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2FC3" w14:textId="77777777" w:rsidR="003123E6" w:rsidRPr="00EA79BA" w:rsidRDefault="003123E6" w:rsidP="00B97B4E">
      <w:pPr>
        <w:tabs>
          <w:tab w:val="left" w:pos="4140"/>
        </w:tabs>
        <w:spacing w:line="360" w:lineRule="exact"/>
        <w:rPr>
          <w:rFonts w:ascii="Arial" w:hAnsi="Arial" w:cs="Arial"/>
          <w:b/>
          <w:bCs/>
          <w:color w:val="000000"/>
        </w:rPr>
      </w:pPr>
      <w:bookmarkStart w:id="0" w:name="_Toc474237204"/>
      <w:r w:rsidRPr="00EA79BA">
        <w:rPr>
          <w:rFonts w:ascii="Arial" w:hAnsi="Arial" w:cs="Arial"/>
          <w:b/>
          <w:bCs/>
          <w:color w:val="000000"/>
        </w:rPr>
        <w:t>Krung Thai Bank Public Company Limited and its subsidiaries</w:t>
      </w:r>
    </w:p>
    <w:p w14:paraId="1CF0315F" w14:textId="77777777" w:rsidR="00197CED" w:rsidRPr="00EA79BA" w:rsidRDefault="00197CED" w:rsidP="003123E6">
      <w:pPr>
        <w:tabs>
          <w:tab w:val="left" w:pos="4140"/>
        </w:tabs>
        <w:spacing w:line="380" w:lineRule="exact"/>
        <w:rPr>
          <w:rFonts w:ascii="Arial" w:hAnsi="Arial" w:cs="Arial"/>
          <w:b/>
          <w:bCs/>
          <w:color w:val="000000"/>
        </w:rPr>
      </w:pPr>
      <w:r w:rsidRPr="00EA79BA">
        <w:rPr>
          <w:rFonts w:ascii="Arial" w:hAnsi="Arial" w:cs="Arial"/>
          <w:b/>
          <w:bCs/>
          <w:color w:val="000000"/>
        </w:rPr>
        <w:t xml:space="preserve">Table of contents for notes to </w:t>
      </w:r>
      <w:r w:rsidR="00F74695">
        <w:rPr>
          <w:rFonts w:ascii="Arial" w:hAnsi="Arial" w:cs="Arial"/>
          <w:b/>
          <w:bCs/>
          <w:color w:val="000000"/>
        </w:rPr>
        <w:t xml:space="preserve">consolidated </w:t>
      </w:r>
      <w:r w:rsidRPr="00EA79BA">
        <w:rPr>
          <w:rFonts w:ascii="Arial" w:hAnsi="Arial" w:cs="Arial"/>
          <w:b/>
          <w:bCs/>
          <w:color w:val="000000"/>
        </w:rPr>
        <w:t>financial statements</w:t>
      </w:r>
    </w:p>
    <w:p w14:paraId="45A2D8B6" w14:textId="77777777" w:rsidR="003123E6" w:rsidRPr="00EA79BA" w:rsidRDefault="003123E6" w:rsidP="003123E6">
      <w:pPr>
        <w:tabs>
          <w:tab w:val="left" w:pos="4140"/>
        </w:tabs>
        <w:spacing w:line="380" w:lineRule="exact"/>
        <w:rPr>
          <w:rFonts w:ascii="Arial" w:hAnsi="Arial" w:cs="Arial"/>
          <w:b/>
          <w:bCs/>
          <w:color w:val="000000"/>
          <w:cs/>
        </w:rPr>
      </w:pPr>
      <w:r w:rsidRPr="00EA79BA">
        <w:rPr>
          <w:rFonts w:ascii="Arial" w:hAnsi="Arial" w:cs="Arial"/>
          <w:b/>
          <w:bCs/>
          <w:color w:val="000000"/>
        </w:rPr>
        <w:t xml:space="preserve">For the </w:t>
      </w:r>
      <w:r w:rsidR="00524318" w:rsidRPr="00EA79BA">
        <w:rPr>
          <w:rFonts w:ascii="Arial" w:hAnsi="Arial" w:cs="Arial"/>
          <w:b/>
          <w:bCs/>
          <w:color w:val="000000"/>
        </w:rPr>
        <w:t>year</w:t>
      </w:r>
      <w:r w:rsidRPr="00EA79BA">
        <w:rPr>
          <w:rFonts w:ascii="Arial" w:hAnsi="Arial" w:cs="Arial"/>
          <w:b/>
          <w:bCs/>
          <w:color w:val="000000"/>
        </w:rPr>
        <w:t xml:space="preserve"> ended </w:t>
      </w:r>
      <w:r w:rsidR="00524318" w:rsidRPr="00EA79BA">
        <w:rPr>
          <w:rFonts w:ascii="Arial" w:hAnsi="Arial" w:cs="Arial"/>
          <w:b/>
          <w:bCs/>
          <w:color w:val="000000"/>
        </w:rPr>
        <w:t>31 December</w:t>
      </w:r>
      <w:r w:rsidRPr="00EA79BA">
        <w:rPr>
          <w:rFonts w:ascii="Arial" w:hAnsi="Arial" w:cs="Arial"/>
          <w:b/>
          <w:bCs/>
          <w:color w:val="000000"/>
        </w:rPr>
        <w:t xml:space="preserve"> 2020 </w:t>
      </w:r>
    </w:p>
    <w:p w14:paraId="136097BC" w14:textId="77777777" w:rsidR="003123E6" w:rsidRPr="00EA79BA" w:rsidRDefault="00197CED" w:rsidP="00197CED">
      <w:pPr>
        <w:tabs>
          <w:tab w:val="right" w:pos="9450"/>
        </w:tabs>
        <w:autoSpaceDE/>
        <w:autoSpaceDN/>
        <w:spacing w:before="240" w:after="120" w:line="380" w:lineRule="exact"/>
        <w:ind w:left="720" w:hanging="720"/>
        <w:rPr>
          <w:rFonts w:ascii="Arial" w:hAnsi="Arial" w:cs="Arial"/>
          <w:b/>
          <w:bCs/>
        </w:rPr>
      </w:pPr>
      <w:r w:rsidRPr="00EA79BA">
        <w:rPr>
          <w:rFonts w:ascii="Arial" w:hAnsi="Arial" w:cs="Arial"/>
          <w:b/>
          <w:bCs/>
        </w:rPr>
        <w:t>Note</w:t>
      </w:r>
      <w:r w:rsidRPr="00EA79BA">
        <w:rPr>
          <w:rFonts w:ascii="Arial" w:hAnsi="Arial" w:cs="Arial"/>
          <w:b/>
          <w:bCs/>
        </w:rPr>
        <w:tab/>
      </w:r>
      <w:r w:rsidR="003123E6" w:rsidRPr="00EA79BA">
        <w:rPr>
          <w:rFonts w:ascii="Arial" w:hAnsi="Arial" w:cs="Arial"/>
          <w:b/>
          <w:bCs/>
        </w:rPr>
        <w:t xml:space="preserve">Contents </w:t>
      </w:r>
      <w:r w:rsidR="003123E6" w:rsidRPr="00EA79BA">
        <w:rPr>
          <w:rFonts w:ascii="Arial" w:hAnsi="Arial" w:cs="Arial"/>
          <w:b/>
          <w:bCs/>
          <w:cs/>
          <w:lang w:val="th-TH"/>
        </w:rPr>
        <w:tab/>
      </w:r>
      <w:r w:rsidR="003123E6" w:rsidRPr="00EA79BA">
        <w:rPr>
          <w:rFonts w:ascii="Arial" w:hAnsi="Arial" w:cs="Arial"/>
          <w:b/>
          <w:bCs/>
        </w:rPr>
        <w:t>Page</w:t>
      </w:r>
    </w:p>
    <w:p w14:paraId="7BA9C40F" w14:textId="5C3F62EC" w:rsidR="00064405" w:rsidRPr="00064405" w:rsidRDefault="003123E6">
      <w:pPr>
        <w:pStyle w:val="TOC1"/>
        <w:rPr>
          <w:rFonts w:ascii="Arial" w:eastAsiaTheme="minorEastAsia" w:hAnsi="Arial" w:cs="Arial"/>
          <w:noProof/>
          <w:szCs w:val="22"/>
        </w:rPr>
      </w:pPr>
      <w:r w:rsidRPr="00064405">
        <w:rPr>
          <w:rFonts w:ascii="Arial" w:hAnsi="Arial" w:cs="Arial"/>
          <w:noProof/>
          <w:szCs w:val="22"/>
          <w:lang w:val="en-GB"/>
        </w:rPr>
        <w:fldChar w:fldCharType="begin"/>
      </w:r>
      <w:r w:rsidRPr="00064405">
        <w:rPr>
          <w:rFonts w:ascii="Arial" w:hAnsi="Arial" w:cs="Arial"/>
          <w:noProof/>
          <w:szCs w:val="22"/>
          <w:lang w:val="en-GB"/>
        </w:rPr>
        <w:instrText xml:space="preserve"> TOC \o </w:instrText>
      </w:r>
      <w:r w:rsidRPr="00064405">
        <w:rPr>
          <w:rFonts w:ascii="Arial" w:hAnsi="Arial" w:cs="Arial"/>
          <w:noProof/>
          <w:szCs w:val="22"/>
          <w:cs/>
          <w:lang w:val="en-GB"/>
        </w:rPr>
        <w:instrText>"</w:instrText>
      </w:r>
      <w:r w:rsidRPr="00064405">
        <w:rPr>
          <w:rFonts w:ascii="Arial" w:hAnsi="Arial" w:cs="Arial"/>
          <w:noProof/>
          <w:szCs w:val="22"/>
          <w:lang w:val="en-GB"/>
        </w:rPr>
        <w:instrText>1</w:instrText>
      </w:r>
      <w:r w:rsidRPr="00064405">
        <w:rPr>
          <w:rFonts w:ascii="Arial" w:hAnsi="Arial" w:cs="Arial"/>
          <w:noProof/>
          <w:szCs w:val="22"/>
          <w:cs/>
          <w:lang w:val="en-GB"/>
        </w:rPr>
        <w:instrText>-</w:instrText>
      </w:r>
      <w:r w:rsidRPr="00064405">
        <w:rPr>
          <w:rFonts w:ascii="Arial" w:hAnsi="Arial" w:cs="Arial"/>
          <w:noProof/>
          <w:szCs w:val="22"/>
          <w:lang w:val="en-GB"/>
        </w:rPr>
        <w:instrText>3</w:instrText>
      </w:r>
      <w:r w:rsidRPr="00064405">
        <w:rPr>
          <w:rFonts w:ascii="Arial" w:hAnsi="Arial" w:cs="Arial"/>
          <w:noProof/>
          <w:szCs w:val="22"/>
          <w:cs/>
          <w:lang w:val="en-GB"/>
        </w:rPr>
        <w:instrText xml:space="preserve">" </w:instrText>
      </w:r>
      <w:r w:rsidRPr="00064405">
        <w:rPr>
          <w:rFonts w:ascii="Arial" w:hAnsi="Arial" w:cs="Arial"/>
          <w:noProof/>
          <w:szCs w:val="22"/>
          <w:lang w:val="en-GB"/>
        </w:rPr>
        <w:instrText xml:space="preserve">\h \z \u </w:instrText>
      </w:r>
      <w:r w:rsidRPr="00064405">
        <w:rPr>
          <w:rFonts w:ascii="Arial" w:hAnsi="Arial" w:cs="Arial"/>
          <w:noProof/>
          <w:szCs w:val="22"/>
          <w:lang w:val="en-GB"/>
        </w:rPr>
        <w:fldChar w:fldCharType="separate"/>
      </w:r>
      <w:hyperlink w:anchor="_Toc65070051" w:history="1">
        <w:r w:rsidR="00064405" w:rsidRPr="00064405">
          <w:rPr>
            <w:rStyle w:val="Hyperlink"/>
            <w:rFonts w:ascii="Arial" w:hAnsi="Arial" w:cs="Arial"/>
            <w:noProof/>
            <w:szCs w:val="22"/>
          </w:rPr>
          <w:t>1</w:t>
        </w:r>
        <w:r w:rsidR="00064405" w:rsidRPr="00064405">
          <w:rPr>
            <w:rStyle w:val="Hyperlink"/>
            <w:rFonts w:ascii="Arial" w:hAnsi="Arial" w:cs="Arial"/>
            <w:noProof/>
            <w:szCs w:val="22"/>
            <w:cs/>
          </w:rPr>
          <w:t>.</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General information</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_Toc65070051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sidR="00320C17">
          <w:rPr>
            <w:rFonts w:ascii="Arial" w:hAnsi="Arial" w:cs="Arial"/>
            <w:noProof/>
            <w:webHidden/>
            <w:szCs w:val="22"/>
          </w:rPr>
          <w:t>1</w:t>
        </w:r>
        <w:r w:rsidR="00064405" w:rsidRPr="00064405">
          <w:rPr>
            <w:rFonts w:ascii="Arial" w:hAnsi="Arial" w:cs="Arial"/>
            <w:noProof/>
            <w:webHidden/>
            <w:szCs w:val="22"/>
          </w:rPr>
          <w:fldChar w:fldCharType="end"/>
        </w:r>
      </w:hyperlink>
    </w:p>
    <w:p w14:paraId="3AD37F91" w14:textId="759CDDCC" w:rsidR="00064405" w:rsidRPr="00064405" w:rsidRDefault="00320C17">
      <w:pPr>
        <w:pStyle w:val="TOC1"/>
        <w:rPr>
          <w:rFonts w:ascii="Arial" w:eastAsiaTheme="minorEastAsia" w:hAnsi="Arial" w:cs="Arial"/>
          <w:noProof/>
          <w:szCs w:val="22"/>
        </w:rPr>
      </w:pPr>
      <w:hyperlink w:anchor="_Toc65070052" w:history="1">
        <w:r w:rsidR="00064405" w:rsidRPr="00064405">
          <w:rPr>
            <w:rStyle w:val="Hyperlink"/>
            <w:rFonts w:ascii="Arial" w:hAnsi="Arial" w:cs="Arial"/>
            <w:noProof/>
            <w:szCs w:val="22"/>
          </w:rPr>
          <w:t>2</w:t>
        </w:r>
        <w:r w:rsidR="00064405" w:rsidRPr="00064405">
          <w:rPr>
            <w:rStyle w:val="Hyperlink"/>
            <w:rFonts w:ascii="Arial" w:hAnsi="Arial" w:cs="Arial"/>
            <w:noProof/>
            <w:szCs w:val="22"/>
            <w:cs/>
          </w:rPr>
          <w:t>.</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Basis of preparation of the financial statements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_Toc65070052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w:t>
        </w:r>
        <w:r w:rsidR="00064405" w:rsidRPr="00064405">
          <w:rPr>
            <w:rFonts w:ascii="Arial" w:hAnsi="Arial" w:cs="Arial"/>
            <w:noProof/>
            <w:webHidden/>
            <w:szCs w:val="22"/>
          </w:rPr>
          <w:fldChar w:fldCharType="end"/>
        </w:r>
      </w:hyperlink>
    </w:p>
    <w:p w14:paraId="5ED1AAED" w14:textId="77D7ECAD" w:rsidR="00064405" w:rsidRPr="00064405" w:rsidRDefault="00320C17">
      <w:pPr>
        <w:pStyle w:val="TOC1"/>
        <w:rPr>
          <w:rFonts w:ascii="Arial" w:eastAsiaTheme="minorEastAsia" w:hAnsi="Arial" w:cs="Arial"/>
          <w:noProof/>
          <w:szCs w:val="22"/>
        </w:rPr>
      </w:pPr>
      <w:hyperlink w:anchor="_Toc65070053" w:history="1">
        <w:r w:rsidR="00064405" w:rsidRPr="00064405">
          <w:rPr>
            <w:rStyle w:val="Hyperlink"/>
            <w:rFonts w:ascii="Arial" w:hAnsi="Arial" w:cs="Arial"/>
            <w:noProof/>
            <w:szCs w:val="22"/>
          </w:rPr>
          <w:t>3</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New financial reporting standards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_Toc65070053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2</w:t>
        </w:r>
        <w:r w:rsidR="00064405" w:rsidRPr="00064405">
          <w:rPr>
            <w:rFonts w:ascii="Arial" w:hAnsi="Arial" w:cs="Arial"/>
            <w:noProof/>
            <w:webHidden/>
            <w:szCs w:val="22"/>
          </w:rPr>
          <w:fldChar w:fldCharType="end"/>
        </w:r>
      </w:hyperlink>
    </w:p>
    <w:p w14:paraId="2C972A5A" w14:textId="550B4AB5" w:rsidR="00064405" w:rsidRPr="00064405" w:rsidRDefault="00320C17">
      <w:pPr>
        <w:pStyle w:val="TOC1"/>
        <w:rPr>
          <w:rFonts w:ascii="Arial" w:eastAsiaTheme="minorEastAsia" w:hAnsi="Arial" w:cs="Arial"/>
          <w:noProof/>
          <w:szCs w:val="22"/>
        </w:rPr>
      </w:pPr>
      <w:hyperlink w:anchor="_Toc65070054" w:history="1">
        <w:r w:rsidR="00064405" w:rsidRPr="00064405">
          <w:rPr>
            <w:rStyle w:val="Hyperlink"/>
            <w:rFonts w:ascii="Arial" w:hAnsi="Arial" w:cs="Arial"/>
            <w:noProof/>
            <w:szCs w:val="22"/>
          </w:rPr>
          <w:t>4</w:t>
        </w:r>
        <w:r w:rsidR="00064405" w:rsidRPr="00064405">
          <w:rPr>
            <w:rStyle w:val="Hyperlink"/>
            <w:rFonts w:ascii="Arial" w:hAnsi="Arial" w:cs="Arial"/>
            <w:noProof/>
            <w:szCs w:val="22"/>
            <w:cs/>
          </w:rPr>
          <w:t>.</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Significant accounting policies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_Toc65070054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9</w:t>
        </w:r>
        <w:r w:rsidR="00064405" w:rsidRPr="00064405">
          <w:rPr>
            <w:rFonts w:ascii="Arial" w:hAnsi="Arial" w:cs="Arial"/>
            <w:noProof/>
            <w:webHidden/>
            <w:szCs w:val="22"/>
          </w:rPr>
          <w:fldChar w:fldCharType="end"/>
        </w:r>
      </w:hyperlink>
    </w:p>
    <w:p w14:paraId="3E4099E2" w14:textId="3AF2B2D0" w:rsidR="00064405" w:rsidRPr="00064405" w:rsidRDefault="00320C17">
      <w:pPr>
        <w:pStyle w:val="TOC1"/>
        <w:rPr>
          <w:rFonts w:ascii="Arial" w:eastAsiaTheme="minorEastAsia" w:hAnsi="Arial" w:cs="Arial"/>
          <w:noProof/>
          <w:szCs w:val="22"/>
        </w:rPr>
      </w:pPr>
      <w:hyperlink w:anchor="_Toc65070055" w:history="1">
        <w:r w:rsidR="00064405" w:rsidRPr="00064405">
          <w:rPr>
            <w:rStyle w:val="Hyperlink"/>
            <w:rFonts w:ascii="Arial" w:hAnsi="Arial" w:cs="Arial"/>
            <w:noProof/>
            <w:szCs w:val="22"/>
          </w:rPr>
          <w:t>5</w:t>
        </w:r>
        <w:r w:rsidR="00064405" w:rsidRPr="00064405">
          <w:rPr>
            <w:rStyle w:val="Hyperlink"/>
            <w:rFonts w:ascii="Arial" w:hAnsi="Arial" w:cs="Arial"/>
            <w:noProof/>
            <w:szCs w:val="22"/>
            <w:cs/>
          </w:rPr>
          <w:t>.</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Significant accounting judgements and estimates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_Toc65070055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31</w:t>
        </w:r>
        <w:r w:rsidR="00064405" w:rsidRPr="00064405">
          <w:rPr>
            <w:rFonts w:ascii="Arial" w:hAnsi="Arial" w:cs="Arial"/>
            <w:noProof/>
            <w:webHidden/>
            <w:szCs w:val="22"/>
          </w:rPr>
          <w:fldChar w:fldCharType="end"/>
        </w:r>
      </w:hyperlink>
    </w:p>
    <w:p w14:paraId="4F5C4F1D" w14:textId="43D0569F" w:rsidR="00064405" w:rsidRPr="00064405" w:rsidRDefault="00320C17">
      <w:pPr>
        <w:pStyle w:val="TOC1"/>
        <w:rPr>
          <w:rFonts w:ascii="Arial" w:eastAsiaTheme="minorEastAsia" w:hAnsi="Arial" w:cs="Arial"/>
          <w:noProof/>
          <w:szCs w:val="22"/>
        </w:rPr>
      </w:pPr>
      <w:hyperlink w:anchor="_Toc65070056" w:history="1">
        <w:r w:rsidR="00064405" w:rsidRPr="00064405">
          <w:rPr>
            <w:rStyle w:val="Hyperlink"/>
            <w:rFonts w:ascii="Arial" w:hAnsi="Arial" w:cs="Arial"/>
            <w:noProof/>
            <w:szCs w:val="22"/>
          </w:rPr>
          <w:t>6</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Cumulative effects of changes in accounting policies due to the adoption of new financial reporting standards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_Toc65070056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34</w:t>
        </w:r>
        <w:r w:rsidR="00064405" w:rsidRPr="00064405">
          <w:rPr>
            <w:rFonts w:ascii="Arial" w:hAnsi="Arial" w:cs="Arial"/>
            <w:noProof/>
            <w:webHidden/>
            <w:szCs w:val="22"/>
          </w:rPr>
          <w:fldChar w:fldCharType="end"/>
        </w:r>
      </w:hyperlink>
    </w:p>
    <w:p w14:paraId="2353E779" w14:textId="1F507A7A" w:rsidR="00064405" w:rsidRPr="00064405" w:rsidRDefault="00320C17">
      <w:pPr>
        <w:pStyle w:val="TOC1"/>
        <w:rPr>
          <w:rFonts w:ascii="Arial" w:eastAsiaTheme="minorEastAsia" w:hAnsi="Arial" w:cs="Arial"/>
          <w:noProof/>
          <w:szCs w:val="22"/>
        </w:rPr>
      </w:pPr>
      <w:hyperlink w:anchor="_Toc65070057" w:history="1">
        <w:r w:rsidR="00064405" w:rsidRPr="00064405">
          <w:rPr>
            <w:rStyle w:val="Hyperlink"/>
            <w:rFonts w:ascii="Arial" w:hAnsi="Arial" w:cs="Arial"/>
            <w:noProof/>
            <w:szCs w:val="22"/>
          </w:rPr>
          <w:t>7</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Risk Management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_Toc65070057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42</w:t>
        </w:r>
        <w:r w:rsidR="00064405" w:rsidRPr="00064405">
          <w:rPr>
            <w:rFonts w:ascii="Arial" w:hAnsi="Arial" w:cs="Arial"/>
            <w:noProof/>
            <w:webHidden/>
            <w:szCs w:val="22"/>
          </w:rPr>
          <w:fldChar w:fldCharType="end"/>
        </w:r>
      </w:hyperlink>
    </w:p>
    <w:p w14:paraId="64E3E1EC" w14:textId="15C23358" w:rsidR="00064405" w:rsidRPr="00064405" w:rsidRDefault="00320C17">
      <w:pPr>
        <w:pStyle w:val="TOC1"/>
        <w:rPr>
          <w:rFonts w:ascii="Arial" w:eastAsiaTheme="minorEastAsia" w:hAnsi="Arial" w:cs="Arial"/>
          <w:noProof/>
          <w:szCs w:val="22"/>
        </w:rPr>
      </w:pPr>
      <w:hyperlink w:anchor="_Toc65070058" w:history="1">
        <w:r w:rsidR="00064405" w:rsidRPr="00064405">
          <w:rPr>
            <w:rStyle w:val="Hyperlink"/>
            <w:rFonts w:ascii="Arial" w:hAnsi="Arial" w:cs="Arial"/>
            <w:noProof/>
            <w:szCs w:val="22"/>
          </w:rPr>
          <w:t>8</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Capital funds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_Toc65070058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62</w:t>
        </w:r>
        <w:r w:rsidR="00064405" w:rsidRPr="00064405">
          <w:rPr>
            <w:rFonts w:ascii="Arial" w:hAnsi="Arial" w:cs="Arial"/>
            <w:noProof/>
            <w:webHidden/>
            <w:szCs w:val="22"/>
          </w:rPr>
          <w:fldChar w:fldCharType="end"/>
        </w:r>
      </w:hyperlink>
    </w:p>
    <w:p w14:paraId="155F1A31" w14:textId="4E32DF42" w:rsidR="00064405" w:rsidRPr="00064405" w:rsidRDefault="00320C17">
      <w:pPr>
        <w:pStyle w:val="TOC1"/>
        <w:rPr>
          <w:rFonts w:ascii="Arial" w:eastAsiaTheme="minorEastAsia" w:hAnsi="Arial" w:cs="Arial"/>
          <w:noProof/>
          <w:szCs w:val="22"/>
        </w:rPr>
      </w:pPr>
      <w:hyperlink w:anchor="_Toc65070059"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Supplementary information</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_Toc65070059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64</w:t>
        </w:r>
        <w:r w:rsidR="00064405" w:rsidRPr="00064405">
          <w:rPr>
            <w:rFonts w:ascii="Arial" w:hAnsi="Arial" w:cs="Arial"/>
            <w:noProof/>
            <w:webHidden/>
            <w:szCs w:val="22"/>
          </w:rPr>
          <w:fldChar w:fldCharType="end"/>
        </w:r>
      </w:hyperlink>
    </w:p>
    <w:p w14:paraId="7C7C7C26" w14:textId="270E2F3D" w:rsidR="00064405" w:rsidRPr="00064405" w:rsidRDefault="00320C17">
      <w:pPr>
        <w:pStyle w:val="TOC1"/>
        <w:rPr>
          <w:rFonts w:ascii="Arial" w:eastAsiaTheme="minorEastAsia" w:hAnsi="Arial" w:cs="Arial"/>
          <w:noProof/>
          <w:szCs w:val="22"/>
        </w:rPr>
      </w:pPr>
      <w:hyperlink w:anchor="_Toc65070060"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Supplementary information of cash flows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_Toc65070060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64</w:t>
        </w:r>
        <w:r w:rsidR="00064405" w:rsidRPr="00064405">
          <w:rPr>
            <w:rFonts w:ascii="Arial" w:hAnsi="Arial" w:cs="Arial"/>
            <w:noProof/>
            <w:webHidden/>
            <w:szCs w:val="22"/>
          </w:rPr>
          <w:fldChar w:fldCharType="end"/>
        </w:r>
      </w:hyperlink>
    </w:p>
    <w:p w14:paraId="4EB3C067" w14:textId="679A156E" w:rsidR="00064405" w:rsidRPr="00064405" w:rsidRDefault="00320C17">
      <w:pPr>
        <w:pStyle w:val="TOC1"/>
        <w:rPr>
          <w:rFonts w:ascii="Arial" w:eastAsiaTheme="minorEastAsia" w:hAnsi="Arial" w:cs="Arial"/>
          <w:noProof/>
          <w:szCs w:val="22"/>
        </w:rPr>
      </w:pPr>
      <w:hyperlink w:anchor="_Toc65070061"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 xml:space="preserve">2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Classification of financial assets and financial liabilities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_Toc65070061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66</w:t>
        </w:r>
        <w:r w:rsidR="00064405" w:rsidRPr="00064405">
          <w:rPr>
            <w:rFonts w:ascii="Arial" w:hAnsi="Arial" w:cs="Arial"/>
            <w:noProof/>
            <w:webHidden/>
            <w:szCs w:val="22"/>
          </w:rPr>
          <w:fldChar w:fldCharType="end"/>
        </w:r>
      </w:hyperlink>
    </w:p>
    <w:p w14:paraId="60E92055" w14:textId="19116CEA" w:rsidR="00064405" w:rsidRPr="00064405" w:rsidRDefault="00320C17">
      <w:pPr>
        <w:pStyle w:val="TOC1"/>
        <w:rPr>
          <w:rFonts w:ascii="Arial" w:eastAsiaTheme="minorEastAsia" w:hAnsi="Arial" w:cs="Arial"/>
          <w:noProof/>
          <w:szCs w:val="22"/>
        </w:rPr>
      </w:pPr>
      <w:hyperlink w:anchor="_Toc65070062"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 xml:space="preserve">Interbank and money market items </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assets</w:t>
        </w:r>
        <w:r w:rsidR="00064405" w:rsidRPr="00064405">
          <w:rPr>
            <w:rStyle w:val="Hyperlink"/>
            <w:rFonts w:ascii="Arial" w:hAnsi="Arial" w:cs="Arial"/>
            <w:noProof/>
            <w:szCs w:val="22"/>
            <w:cs/>
          </w:rPr>
          <w: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_Toc65070062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68</w:t>
        </w:r>
        <w:r w:rsidR="00064405" w:rsidRPr="00064405">
          <w:rPr>
            <w:rFonts w:ascii="Arial" w:hAnsi="Arial" w:cs="Arial"/>
            <w:noProof/>
            <w:webHidden/>
            <w:szCs w:val="22"/>
          </w:rPr>
          <w:fldChar w:fldCharType="end"/>
        </w:r>
      </w:hyperlink>
    </w:p>
    <w:p w14:paraId="6A8A52D0" w14:textId="3684B279" w:rsidR="00064405" w:rsidRPr="00064405" w:rsidRDefault="00320C17">
      <w:pPr>
        <w:pStyle w:val="TOC1"/>
        <w:rPr>
          <w:rFonts w:ascii="Arial" w:eastAsiaTheme="minorEastAsia" w:hAnsi="Arial" w:cs="Arial"/>
          <w:noProof/>
          <w:szCs w:val="22"/>
        </w:rPr>
      </w:pPr>
      <w:hyperlink w:anchor="_Toc65070063"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4</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Financial assets measured at fair value through profit and loss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_Toc65070063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70</w:t>
        </w:r>
        <w:r w:rsidR="00064405" w:rsidRPr="00064405">
          <w:rPr>
            <w:rFonts w:ascii="Arial" w:hAnsi="Arial" w:cs="Arial"/>
            <w:noProof/>
            <w:webHidden/>
            <w:szCs w:val="22"/>
          </w:rPr>
          <w:fldChar w:fldCharType="end"/>
        </w:r>
      </w:hyperlink>
    </w:p>
    <w:p w14:paraId="5797F204" w14:textId="1FECAFF1" w:rsidR="00064405" w:rsidRPr="00064405" w:rsidRDefault="00320C17">
      <w:pPr>
        <w:pStyle w:val="TOC1"/>
        <w:rPr>
          <w:rFonts w:ascii="Arial" w:eastAsiaTheme="minorEastAsia" w:hAnsi="Arial" w:cs="Arial"/>
          <w:noProof/>
          <w:szCs w:val="22"/>
        </w:rPr>
      </w:pPr>
      <w:hyperlink w:anchor="_Toc65070064" w:history="1">
        <w:r w:rsidR="00064405" w:rsidRPr="00064405">
          <w:rPr>
            <w:rStyle w:val="Hyperlink"/>
            <w:rFonts w:ascii="Arial" w:hAnsi="Arial" w:cs="Arial"/>
            <w:noProof/>
            <w:szCs w:val="22"/>
            <w:cs/>
          </w:rPr>
          <w:t>9.</w:t>
        </w:r>
        <w:r w:rsidR="00064405" w:rsidRPr="00064405">
          <w:rPr>
            <w:rStyle w:val="Hyperlink"/>
            <w:rFonts w:ascii="Arial" w:hAnsi="Arial" w:cs="Arial"/>
            <w:noProof/>
            <w:szCs w:val="22"/>
          </w:rPr>
          <w:t>5</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Derivatives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_Toc65070064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70</w:t>
        </w:r>
        <w:r w:rsidR="00064405" w:rsidRPr="00064405">
          <w:rPr>
            <w:rFonts w:ascii="Arial" w:hAnsi="Arial" w:cs="Arial"/>
            <w:noProof/>
            <w:webHidden/>
            <w:szCs w:val="22"/>
          </w:rPr>
          <w:fldChar w:fldCharType="end"/>
        </w:r>
      </w:hyperlink>
    </w:p>
    <w:p w14:paraId="7B2C7857" w14:textId="1CFD0E02" w:rsidR="00064405" w:rsidRPr="00064405" w:rsidRDefault="00320C17">
      <w:pPr>
        <w:pStyle w:val="TOC1"/>
        <w:rPr>
          <w:rFonts w:ascii="Arial" w:eastAsiaTheme="minorEastAsia" w:hAnsi="Arial" w:cs="Arial"/>
          <w:noProof/>
          <w:szCs w:val="22"/>
        </w:rPr>
      </w:pPr>
      <w:hyperlink w:anchor="_Toc65070065"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6</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 xml:space="preserve">Investments </w:t>
        </w:r>
        <w:r w:rsidR="00064405" w:rsidRPr="00064405">
          <w:rPr>
            <w:rStyle w:val="Hyperlink"/>
            <w:rFonts w:ascii="Arial" w:hAnsi="Arial" w:cs="Arial"/>
            <w:noProof/>
            <w:szCs w:val="22"/>
            <w:cs/>
          </w:rPr>
          <w:t xml:space="preserve">- </w:t>
        </w:r>
        <w:r w:rsidR="00064405" w:rsidRPr="00064405">
          <w:rPr>
            <w:rStyle w:val="Hyperlink"/>
            <w:rFonts w:ascii="Arial" w:hAnsi="Arial" w:cs="Arial"/>
            <w:noProof/>
            <w:szCs w:val="22"/>
          </w:rPr>
          <w:t>net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_Toc65070065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77</w:t>
        </w:r>
        <w:r w:rsidR="00064405" w:rsidRPr="00064405">
          <w:rPr>
            <w:rFonts w:ascii="Arial" w:hAnsi="Arial" w:cs="Arial"/>
            <w:noProof/>
            <w:webHidden/>
            <w:szCs w:val="22"/>
          </w:rPr>
          <w:fldChar w:fldCharType="end"/>
        </w:r>
      </w:hyperlink>
    </w:p>
    <w:p w14:paraId="7411893A" w14:textId="644F6082" w:rsidR="00064405" w:rsidRPr="00064405" w:rsidRDefault="00320C17">
      <w:pPr>
        <w:pStyle w:val="TOC1"/>
        <w:rPr>
          <w:rFonts w:ascii="Arial" w:eastAsiaTheme="minorEastAsia" w:hAnsi="Arial" w:cs="Arial"/>
          <w:noProof/>
          <w:szCs w:val="22"/>
        </w:rPr>
      </w:pPr>
      <w:hyperlink w:anchor="_Toc65070066"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7</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Investments in subsidiaries and associated companies</w:t>
        </w:r>
        <w:r w:rsidR="00064405" w:rsidRPr="00064405">
          <w:rPr>
            <w:rStyle w:val="Hyperlink"/>
            <w:rFonts w:ascii="Arial" w:hAnsi="Arial" w:cs="Arial"/>
            <w:noProof/>
            <w:szCs w:val="22"/>
            <w:cs/>
          </w:rPr>
          <w:t xml:space="preserve"> -</w:t>
        </w:r>
        <w:r w:rsidR="00064405" w:rsidRPr="00064405">
          <w:rPr>
            <w:rStyle w:val="Hyperlink"/>
            <w:rFonts w:ascii="Arial" w:hAnsi="Arial" w:cs="Arial"/>
            <w:noProof/>
            <w:szCs w:val="22"/>
          </w:rPr>
          <w:t xml:space="preserve"> net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_Toc65070066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81</w:t>
        </w:r>
        <w:r w:rsidR="00064405" w:rsidRPr="00064405">
          <w:rPr>
            <w:rFonts w:ascii="Arial" w:hAnsi="Arial" w:cs="Arial"/>
            <w:noProof/>
            <w:webHidden/>
            <w:szCs w:val="22"/>
          </w:rPr>
          <w:fldChar w:fldCharType="end"/>
        </w:r>
      </w:hyperlink>
    </w:p>
    <w:p w14:paraId="5FCA7E5D" w14:textId="43F6E14A" w:rsidR="00064405" w:rsidRPr="00064405" w:rsidRDefault="00320C17">
      <w:pPr>
        <w:pStyle w:val="TOC1"/>
        <w:rPr>
          <w:rFonts w:ascii="Arial" w:eastAsiaTheme="minorEastAsia" w:hAnsi="Arial" w:cs="Arial"/>
          <w:noProof/>
          <w:szCs w:val="22"/>
        </w:rPr>
      </w:pPr>
      <w:hyperlink w:anchor="_Toc65070067"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8</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Loans to customers and accrued interest receivables</w:t>
        </w:r>
        <w:r w:rsidR="00064405" w:rsidRPr="00064405">
          <w:rPr>
            <w:rStyle w:val="Hyperlink"/>
            <w:rFonts w:ascii="Arial" w:hAnsi="Arial" w:cs="Arial"/>
            <w:noProof/>
            <w:szCs w:val="22"/>
            <w:cs/>
          </w:rPr>
          <w:t xml:space="preserve"> - </w:t>
        </w:r>
        <w:r w:rsidR="00064405" w:rsidRPr="00064405">
          <w:rPr>
            <w:rStyle w:val="Hyperlink"/>
            <w:rFonts w:ascii="Arial" w:hAnsi="Arial" w:cs="Arial"/>
            <w:noProof/>
            <w:szCs w:val="22"/>
          </w:rPr>
          <w:t>net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_Toc65070067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85</w:t>
        </w:r>
        <w:r w:rsidR="00064405" w:rsidRPr="00064405">
          <w:rPr>
            <w:rFonts w:ascii="Arial" w:hAnsi="Arial" w:cs="Arial"/>
            <w:noProof/>
            <w:webHidden/>
            <w:szCs w:val="22"/>
          </w:rPr>
          <w:fldChar w:fldCharType="end"/>
        </w:r>
      </w:hyperlink>
    </w:p>
    <w:p w14:paraId="765E9F35" w14:textId="7F99AD72" w:rsidR="00064405" w:rsidRPr="00064405" w:rsidRDefault="00320C17">
      <w:pPr>
        <w:pStyle w:val="TOC1"/>
        <w:rPr>
          <w:rFonts w:ascii="Arial" w:eastAsiaTheme="minorEastAsia" w:hAnsi="Arial" w:cs="Arial"/>
          <w:noProof/>
          <w:szCs w:val="22"/>
        </w:rPr>
      </w:pPr>
      <w:hyperlink w:anchor="_Toc65070068"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9</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Allowance for</w:t>
        </w:r>
        <w:r w:rsidR="00064405" w:rsidRPr="00064405">
          <w:rPr>
            <w:rStyle w:val="Hyperlink"/>
            <w:rFonts w:ascii="Arial" w:hAnsi="Arial" w:cs="Arial"/>
            <w:noProof/>
            <w:szCs w:val="22"/>
            <w:cs/>
          </w:rPr>
          <w:t xml:space="preserve"> </w:t>
        </w:r>
        <w:r w:rsidR="00064405" w:rsidRPr="00064405">
          <w:rPr>
            <w:rStyle w:val="Hyperlink"/>
            <w:rFonts w:ascii="Arial" w:hAnsi="Arial" w:cs="Arial"/>
            <w:noProof/>
            <w:szCs w:val="22"/>
          </w:rPr>
          <w:t>expected credit losses</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Allowance for doubtful accounts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_Toc65070068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91</w:t>
        </w:r>
        <w:r w:rsidR="00064405" w:rsidRPr="00064405">
          <w:rPr>
            <w:rFonts w:ascii="Arial" w:hAnsi="Arial" w:cs="Arial"/>
            <w:noProof/>
            <w:webHidden/>
            <w:szCs w:val="22"/>
          </w:rPr>
          <w:fldChar w:fldCharType="end"/>
        </w:r>
      </w:hyperlink>
    </w:p>
    <w:p w14:paraId="270EA3E6" w14:textId="2335F949" w:rsidR="00064405" w:rsidRPr="00064405" w:rsidRDefault="00320C17">
      <w:pPr>
        <w:pStyle w:val="TOC1"/>
        <w:rPr>
          <w:rFonts w:ascii="Arial" w:eastAsiaTheme="minorEastAsia" w:hAnsi="Arial" w:cs="Arial"/>
          <w:noProof/>
          <w:szCs w:val="22"/>
        </w:rPr>
      </w:pPr>
      <w:hyperlink w:anchor="_Toc65070069"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10</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Properties for sale</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_Toc65070069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96</w:t>
        </w:r>
        <w:r w:rsidR="00064405" w:rsidRPr="00064405">
          <w:rPr>
            <w:rFonts w:ascii="Arial" w:hAnsi="Arial" w:cs="Arial"/>
            <w:noProof/>
            <w:webHidden/>
            <w:szCs w:val="22"/>
          </w:rPr>
          <w:fldChar w:fldCharType="end"/>
        </w:r>
      </w:hyperlink>
    </w:p>
    <w:p w14:paraId="77B27AE7" w14:textId="3DAEB817" w:rsidR="00064405" w:rsidRPr="00064405" w:rsidRDefault="00320C17">
      <w:pPr>
        <w:pStyle w:val="TOC1"/>
        <w:rPr>
          <w:rFonts w:ascii="Arial" w:eastAsiaTheme="minorEastAsia" w:hAnsi="Arial" w:cs="Arial"/>
          <w:noProof/>
          <w:szCs w:val="22"/>
        </w:rPr>
      </w:pPr>
      <w:hyperlink w:anchor="_Toc65070070"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11</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Land, premises and equipment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_Toc65070070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97</w:t>
        </w:r>
        <w:r w:rsidR="00064405" w:rsidRPr="00064405">
          <w:rPr>
            <w:rFonts w:ascii="Arial" w:hAnsi="Arial" w:cs="Arial"/>
            <w:noProof/>
            <w:webHidden/>
            <w:szCs w:val="22"/>
          </w:rPr>
          <w:fldChar w:fldCharType="end"/>
        </w:r>
      </w:hyperlink>
    </w:p>
    <w:p w14:paraId="1521F3A5" w14:textId="0CE45FA5" w:rsidR="00064405" w:rsidRPr="00064405" w:rsidRDefault="00320C17">
      <w:pPr>
        <w:pStyle w:val="TOC1"/>
        <w:rPr>
          <w:rFonts w:ascii="Arial" w:eastAsiaTheme="minorEastAsia" w:hAnsi="Arial" w:cs="Arial"/>
          <w:noProof/>
          <w:szCs w:val="22"/>
        </w:rPr>
      </w:pPr>
      <w:hyperlink w:anchor="_Toc65070071"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12</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Leases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_Toc65070071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101</w:t>
        </w:r>
        <w:r w:rsidR="00064405" w:rsidRPr="00064405">
          <w:rPr>
            <w:rFonts w:ascii="Arial" w:hAnsi="Arial" w:cs="Arial"/>
            <w:noProof/>
            <w:webHidden/>
            <w:szCs w:val="22"/>
          </w:rPr>
          <w:fldChar w:fldCharType="end"/>
        </w:r>
      </w:hyperlink>
    </w:p>
    <w:p w14:paraId="528CC101" w14:textId="20D384DB" w:rsidR="00064405" w:rsidRPr="00064405" w:rsidRDefault="00320C17">
      <w:pPr>
        <w:pStyle w:val="TOC1"/>
        <w:rPr>
          <w:rFonts w:ascii="Arial" w:eastAsiaTheme="minorEastAsia" w:hAnsi="Arial" w:cs="Arial"/>
          <w:noProof/>
          <w:szCs w:val="22"/>
        </w:rPr>
      </w:pPr>
      <w:hyperlink w:anchor="_Toc65070072"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13</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Intangible assets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_Toc65070072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103</w:t>
        </w:r>
        <w:r w:rsidR="00064405" w:rsidRPr="00064405">
          <w:rPr>
            <w:rFonts w:ascii="Arial" w:hAnsi="Arial" w:cs="Arial"/>
            <w:noProof/>
            <w:webHidden/>
            <w:szCs w:val="22"/>
          </w:rPr>
          <w:fldChar w:fldCharType="end"/>
        </w:r>
      </w:hyperlink>
    </w:p>
    <w:p w14:paraId="7CD528D0" w14:textId="285D4E9D" w:rsidR="00064405" w:rsidRPr="00064405" w:rsidRDefault="00320C17">
      <w:pPr>
        <w:pStyle w:val="TOC1"/>
        <w:rPr>
          <w:rFonts w:ascii="Arial" w:eastAsiaTheme="minorEastAsia" w:hAnsi="Arial" w:cs="Arial"/>
          <w:noProof/>
          <w:szCs w:val="22"/>
        </w:rPr>
      </w:pPr>
      <w:hyperlink w:anchor="_Toc65070073"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14</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Deferred tax assets</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liabilities and income tax</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_Toc65070073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105</w:t>
        </w:r>
        <w:r w:rsidR="00064405" w:rsidRPr="00064405">
          <w:rPr>
            <w:rFonts w:ascii="Arial" w:hAnsi="Arial" w:cs="Arial"/>
            <w:noProof/>
            <w:webHidden/>
            <w:szCs w:val="22"/>
          </w:rPr>
          <w:fldChar w:fldCharType="end"/>
        </w:r>
      </w:hyperlink>
    </w:p>
    <w:p w14:paraId="188BB185" w14:textId="21279BF3" w:rsidR="00064405" w:rsidRPr="00064405" w:rsidRDefault="00320C17">
      <w:pPr>
        <w:pStyle w:val="TOC1"/>
        <w:rPr>
          <w:rFonts w:ascii="Arial" w:eastAsiaTheme="minorEastAsia" w:hAnsi="Arial" w:cs="Arial"/>
          <w:noProof/>
          <w:szCs w:val="22"/>
        </w:rPr>
      </w:pPr>
      <w:hyperlink w:anchor="_Toc65070074"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15</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Other assets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_Toc65070074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110</w:t>
        </w:r>
        <w:r w:rsidR="00064405" w:rsidRPr="00064405">
          <w:rPr>
            <w:rFonts w:ascii="Arial" w:hAnsi="Arial" w:cs="Arial"/>
            <w:noProof/>
            <w:webHidden/>
            <w:szCs w:val="22"/>
          </w:rPr>
          <w:fldChar w:fldCharType="end"/>
        </w:r>
      </w:hyperlink>
    </w:p>
    <w:p w14:paraId="4225FBD4" w14:textId="32BFA3CD" w:rsidR="00064405" w:rsidRPr="00064405" w:rsidRDefault="00320C17">
      <w:pPr>
        <w:pStyle w:val="TOC1"/>
        <w:rPr>
          <w:rFonts w:ascii="Arial" w:eastAsiaTheme="minorEastAsia" w:hAnsi="Arial" w:cs="Arial"/>
          <w:noProof/>
          <w:szCs w:val="22"/>
        </w:rPr>
      </w:pPr>
      <w:hyperlink w:anchor="_Toc65070075"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16</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Deposits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_Toc65070075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110</w:t>
        </w:r>
        <w:r w:rsidR="00064405" w:rsidRPr="00064405">
          <w:rPr>
            <w:rFonts w:ascii="Arial" w:hAnsi="Arial" w:cs="Arial"/>
            <w:noProof/>
            <w:webHidden/>
            <w:szCs w:val="22"/>
          </w:rPr>
          <w:fldChar w:fldCharType="end"/>
        </w:r>
      </w:hyperlink>
    </w:p>
    <w:p w14:paraId="463ADCEA" w14:textId="60D465D7" w:rsidR="00064405" w:rsidRPr="00064405" w:rsidRDefault="00320C17">
      <w:pPr>
        <w:pStyle w:val="TOC1"/>
        <w:rPr>
          <w:rFonts w:ascii="Arial" w:eastAsiaTheme="minorEastAsia" w:hAnsi="Arial" w:cs="Arial"/>
          <w:noProof/>
          <w:szCs w:val="22"/>
        </w:rPr>
      </w:pPr>
      <w:hyperlink w:anchor="_Toc65070076"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17</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 xml:space="preserve">Interbank and money market items </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liabilities</w:t>
        </w:r>
        <w:r w:rsidR="00064405" w:rsidRPr="00064405">
          <w:rPr>
            <w:rStyle w:val="Hyperlink"/>
            <w:rFonts w:ascii="Arial" w:hAnsi="Arial" w:cs="Arial"/>
            <w:noProof/>
            <w:szCs w:val="22"/>
            <w:cs/>
          </w:rPr>
          <w: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_Toc65070076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111</w:t>
        </w:r>
        <w:r w:rsidR="00064405" w:rsidRPr="00064405">
          <w:rPr>
            <w:rFonts w:ascii="Arial" w:hAnsi="Arial" w:cs="Arial"/>
            <w:noProof/>
            <w:webHidden/>
            <w:szCs w:val="22"/>
          </w:rPr>
          <w:fldChar w:fldCharType="end"/>
        </w:r>
      </w:hyperlink>
    </w:p>
    <w:p w14:paraId="5B39E23C" w14:textId="5B988D84" w:rsidR="00064405" w:rsidRPr="00064405" w:rsidRDefault="00320C17">
      <w:pPr>
        <w:pStyle w:val="TOC1"/>
        <w:rPr>
          <w:rFonts w:ascii="Arial" w:eastAsiaTheme="minorEastAsia" w:hAnsi="Arial" w:cs="Arial"/>
          <w:noProof/>
          <w:szCs w:val="22"/>
        </w:rPr>
      </w:pPr>
      <w:hyperlink w:anchor="_Toc65070077"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18</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Debt issued and borrowings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_Toc65070077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112</w:t>
        </w:r>
        <w:r w:rsidR="00064405" w:rsidRPr="00064405">
          <w:rPr>
            <w:rFonts w:ascii="Arial" w:hAnsi="Arial" w:cs="Arial"/>
            <w:noProof/>
            <w:webHidden/>
            <w:szCs w:val="22"/>
          </w:rPr>
          <w:fldChar w:fldCharType="end"/>
        </w:r>
      </w:hyperlink>
    </w:p>
    <w:p w14:paraId="56A900D8" w14:textId="0D581D93" w:rsidR="00064405" w:rsidRPr="00064405" w:rsidRDefault="00320C17">
      <w:pPr>
        <w:pStyle w:val="TOC1"/>
        <w:rPr>
          <w:rFonts w:ascii="Arial" w:eastAsiaTheme="minorEastAsia" w:hAnsi="Arial" w:cs="Arial"/>
          <w:noProof/>
          <w:szCs w:val="22"/>
        </w:rPr>
      </w:pPr>
      <w:hyperlink w:anchor="_Toc65070078"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19</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Provisions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_Toc65070078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114</w:t>
        </w:r>
        <w:r w:rsidR="00064405" w:rsidRPr="00064405">
          <w:rPr>
            <w:rFonts w:ascii="Arial" w:hAnsi="Arial" w:cs="Arial"/>
            <w:noProof/>
            <w:webHidden/>
            <w:szCs w:val="22"/>
          </w:rPr>
          <w:fldChar w:fldCharType="end"/>
        </w:r>
      </w:hyperlink>
    </w:p>
    <w:p w14:paraId="2C9251A3" w14:textId="49F1558C" w:rsidR="00064405" w:rsidRPr="00064405" w:rsidRDefault="00320C17">
      <w:pPr>
        <w:pStyle w:val="TOC1"/>
        <w:rPr>
          <w:rFonts w:ascii="Arial" w:eastAsiaTheme="minorEastAsia" w:hAnsi="Arial" w:cs="Arial"/>
          <w:noProof/>
          <w:szCs w:val="22"/>
        </w:rPr>
      </w:pPr>
      <w:hyperlink w:anchor="_Toc65070079"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20</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Other liabilities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_Toc65070079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118</w:t>
        </w:r>
        <w:r w:rsidR="00064405" w:rsidRPr="00064405">
          <w:rPr>
            <w:rFonts w:ascii="Arial" w:hAnsi="Arial" w:cs="Arial"/>
            <w:noProof/>
            <w:webHidden/>
            <w:szCs w:val="22"/>
          </w:rPr>
          <w:fldChar w:fldCharType="end"/>
        </w:r>
      </w:hyperlink>
    </w:p>
    <w:p w14:paraId="045294AA" w14:textId="20F2A807" w:rsidR="00064405" w:rsidRPr="00064405" w:rsidRDefault="00320C17">
      <w:pPr>
        <w:pStyle w:val="TOC1"/>
        <w:rPr>
          <w:rFonts w:ascii="Arial" w:eastAsiaTheme="minorEastAsia" w:hAnsi="Arial" w:cs="Arial"/>
          <w:noProof/>
          <w:szCs w:val="22"/>
        </w:rPr>
      </w:pPr>
      <w:hyperlink w:anchor="_Toc65070080"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21</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Share capital</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_Toc65070080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118</w:t>
        </w:r>
        <w:r w:rsidR="00064405" w:rsidRPr="00064405">
          <w:rPr>
            <w:rFonts w:ascii="Arial" w:hAnsi="Arial" w:cs="Arial"/>
            <w:noProof/>
            <w:webHidden/>
            <w:szCs w:val="22"/>
          </w:rPr>
          <w:fldChar w:fldCharType="end"/>
        </w:r>
      </w:hyperlink>
    </w:p>
    <w:p w14:paraId="6F1DE4F1" w14:textId="5B66FC72" w:rsidR="00064405" w:rsidRPr="00064405" w:rsidRDefault="00320C17">
      <w:pPr>
        <w:pStyle w:val="TOC1"/>
        <w:rPr>
          <w:rFonts w:ascii="Arial" w:eastAsiaTheme="minorEastAsia" w:hAnsi="Arial" w:cs="Arial"/>
          <w:noProof/>
          <w:szCs w:val="22"/>
        </w:rPr>
      </w:pPr>
      <w:hyperlink w:anchor="_Toc65070081"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22</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Other components of equity</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_Toc65070081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119</w:t>
        </w:r>
        <w:r w:rsidR="00064405" w:rsidRPr="00064405">
          <w:rPr>
            <w:rFonts w:ascii="Arial" w:hAnsi="Arial" w:cs="Arial"/>
            <w:noProof/>
            <w:webHidden/>
            <w:szCs w:val="22"/>
          </w:rPr>
          <w:fldChar w:fldCharType="end"/>
        </w:r>
      </w:hyperlink>
    </w:p>
    <w:p w14:paraId="68E4F1AD" w14:textId="77777777" w:rsidR="00064405" w:rsidRDefault="00064405" w:rsidP="00064405">
      <w:pPr>
        <w:tabs>
          <w:tab w:val="left" w:pos="4140"/>
        </w:tabs>
        <w:spacing w:line="360" w:lineRule="exact"/>
        <w:rPr>
          <w:rFonts w:ascii="Arial" w:hAnsi="Arial" w:cs="Arial"/>
          <w:b/>
          <w:bCs/>
          <w:color w:val="000000"/>
        </w:rPr>
      </w:pPr>
    </w:p>
    <w:p w14:paraId="32186B11" w14:textId="77777777" w:rsidR="00064405" w:rsidRPr="00EA79BA" w:rsidRDefault="00064405" w:rsidP="00064405">
      <w:pPr>
        <w:tabs>
          <w:tab w:val="left" w:pos="4140"/>
        </w:tabs>
        <w:spacing w:line="360" w:lineRule="exact"/>
        <w:rPr>
          <w:rFonts w:ascii="Arial" w:hAnsi="Arial" w:cs="Arial"/>
          <w:b/>
          <w:bCs/>
          <w:color w:val="000000"/>
        </w:rPr>
      </w:pPr>
      <w:r w:rsidRPr="00EA79BA">
        <w:rPr>
          <w:rFonts w:ascii="Arial" w:hAnsi="Arial" w:cs="Arial"/>
          <w:b/>
          <w:bCs/>
          <w:color w:val="000000"/>
        </w:rPr>
        <w:lastRenderedPageBreak/>
        <w:t>Krung Thai Bank Public Company Limited and its subsidiaries</w:t>
      </w:r>
    </w:p>
    <w:p w14:paraId="6DD03042" w14:textId="77777777" w:rsidR="00064405" w:rsidRPr="00EA79BA" w:rsidRDefault="00064405" w:rsidP="00064405">
      <w:pPr>
        <w:tabs>
          <w:tab w:val="left" w:pos="4140"/>
        </w:tabs>
        <w:spacing w:line="380" w:lineRule="exact"/>
        <w:rPr>
          <w:rFonts w:ascii="Arial" w:hAnsi="Arial" w:cs="Arial"/>
          <w:b/>
          <w:bCs/>
          <w:color w:val="000000"/>
        </w:rPr>
      </w:pPr>
      <w:r w:rsidRPr="00EA79BA">
        <w:rPr>
          <w:rFonts w:ascii="Arial" w:hAnsi="Arial" w:cs="Arial"/>
          <w:b/>
          <w:bCs/>
          <w:color w:val="000000"/>
        </w:rPr>
        <w:t xml:space="preserve">Table of contents for notes to </w:t>
      </w:r>
      <w:r>
        <w:rPr>
          <w:rFonts w:ascii="Arial" w:hAnsi="Arial" w:cs="Arial"/>
          <w:b/>
          <w:bCs/>
          <w:color w:val="000000"/>
        </w:rPr>
        <w:t xml:space="preserve">consolidated </w:t>
      </w:r>
      <w:r w:rsidRPr="00EA79BA">
        <w:rPr>
          <w:rFonts w:ascii="Arial" w:hAnsi="Arial" w:cs="Arial"/>
          <w:b/>
          <w:bCs/>
          <w:color w:val="000000"/>
        </w:rPr>
        <w:t>financial statements</w:t>
      </w:r>
      <w:r>
        <w:rPr>
          <w:rFonts w:ascii="Arial" w:hAnsi="Arial" w:cs="Arial"/>
          <w:b/>
          <w:bCs/>
          <w:color w:val="000000"/>
        </w:rPr>
        <w:t xml:space="preserve"> (continued)</w:t>
      </w:r>
    </w:p>
    <w:p w14:paraId="66D83FF2" w14:textId="77777777" w:rsidR="00064405" w:rsidRPr="00EA79BA" w:rsidRDefault="00064405" w:rsidP="00064405">
      <w:pPr>
        <w:tabs>
          <w:tab w:val="left" w:pos="4140"/>
        </w:tabs>
        <w:spacing w:line="380" w:lineRule="exact"/>
        <w:rPr>
          <w:rFonts w:ascii="Arial" w:hAnsi="Arial" w:cs="Arial"/>
          <w:b/>
          <w:bCs/>
          <w:color w:val="000000"/>
          <w:cs/>
        </w:rPr>
      </w:pPr>
      <w:r w:rsidRPr="00EA79BA">
        <w:rPr>
          <w:rFonts w:ascii="Arial" w:hAnsi="Arial" w:cs="Arial"/>
          <w:b/>
          <w:bCs/>
          <w:color w:val="000000"/>
        </w:rPr>
        <w:t xml:space="preserve">For the year ended 31 December 2020 </w:t>
      </w:r>
    </w:p>
    <w:p w14:paraId="111A1D61" w14:textId="77777777" w:rsidR="00064405" w:rsidRPr="00EA79BA" w:rsidRDefault="00064405" w:rsidP="00064405">
      <w:pPr>
        <w:tabs>
          <w:tab w:val="right" w:pos="9450"/>
        </w:tabs>
        <w:autoSpaceDE/>
        <w:autoSpaceDN/>
        <w:spacing w:before="240" w:after="120" w:line="380" w:lineRule="exact"/>
        <w:ind w:left="720" w:hanging="720"/>
        <w:rPr>
          <w:rFonts w:ascii="Arial" w:hAnsi="Arial" w:cs="Arial"/>
          <w:b/>
          <w:bCs/>
        </w:rPr>
      </w:pPr>
      <w:r w:rsidRPr="00EA79BA">
        <w:rPr>
          <w:rFonts w:ascii="Arial" w:hAnsi="Arial" w:cs="Arial"/>
          <w:b/>
          <w:bCs/>
        </w:rPr>
        <w:t>Note</w:t>
      </w:r>
      <w:r w:rsidRPr="00EA79BA">
        <w:rPr>
          <w:rFonts w:ascii="Arial" w:hAnsi="Arial" w:cs="Arial"/>
          <w:b/>
          <w:bCs/>
        </w:rPr>
        <w:tab/>
        <w:t xml:space="preserve">Contents </w:t>
      </w:r>
      <w:r w:rsidRPr="00EA79BA">
        <w:rPr>
          <w:rFonts w:ascii="Arial" w:hAnsi="Arial" w:cs="Arial"/>
          <w:b/>
          <w:bCs/>
          <w:cs/>
          <w:lang w:val="th-TH"/>
        </w:rPr>
        <w:tab/>
      </w:r>
      <w:r w:rsidRPr="00EA79BA">
        <w:rPr>
          <w:rFonts w:ascii="Arial" w:hAnsi="Arial" w:cs="Arial"/>
          <w:b/>
          <w:bCs/>
        </w:rPr>
        <w:t>Page</w:t>
      </w:r>
    </w:p>
    <w:p w14:paraId="31E5CC62" w14:textId="37FBEB68" w:rsidR="00064405" w:rsidRPr="00064405" w:rsidRDefault="00320C17">
      <w:pPr>
        <w:pStyle w:val="TOC1"/>
        <w:rPr>
          <w:rFonts w:ascii="Arial" w:eastAsiaTheme="minorEastAsia" w:hAnsi="Arial" w:cs="Arial"/>
          <w:noProof/>
          <w:szCs w:val="22"/>
        </w:rPr>
      </w:pPr>
      <w:hyperlink w:anchor="_Toc65070082"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23</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Legal reserve</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_Toc65070082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119</w:t>
        </w:r>
        <w:r w:rsidR="00064405" w:rsidRPr="00064405">
          <w:rPr>
            <w:rFonts w:ascii="Arial" w:hAnsi="Arial" w:cs="Arial"/>
            <w:noProof/>
            <w:webHidden/>
            <w:szCs w:val="22"/>
          </w:rPr>
          <w:fldChar w:fldCharType="end"/>
        </w:r>
      </w:hyperlink>
    </w:p>
    <w:p w14:paraId="57DEA3A4" w14:textId="6F3E2979" w:rsidR="00064405" w:rsidRPr="00064405" w:rsidRDefault="00320C17">
      <w:pPr>
        <w:pStyle w:val="TOC1"/>
        <w:rPr>
          <w:rFonts w:ascii="Arial" w:eastAsiaTheme="minorEastAsia" w:hAnsi="Arial" w:cs="Arial"/>
          <w:noProof/>
          <w:szCs w:val="22"/>
        </w:rPr>
      </w:pPr>
      <w:hyperlink w:anchor="_Toc65070083"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24</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Dividends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_Toc65070083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119</w:t>
        </w:r>
        <w:r w:rsidR="00064405" w:rsidRPr="00064405">
          <w:rPr>
            <w:rFonts w:ascii="Arial" w:hAnsi="Arial" w:cs="Arial"/>
            <w:noProof/>
            <w:webHidden/>
            <w:szCs w:val="22"/>
          </w:rPr>
          <w:fldChar w:fldCharType="end"/>
        </w:r>
      </w:hyperlink>
    </w:p>
    <w:p w14:paraId="1338B4D4" w14:textId="6314F498" w:rsidR="00064405" w:rsidRPr="00064405" w:rsidRDefault="00320C17">
      <w:pPr>
        <w:pStyle w:val="TOC1"/>
        <w:rPr>
          <w:rFonts w:ascii="Arial" w:eastAsiaTheme="minorEastAsia" w:hAnsi="Arial" w:cs="Arial"/>
          <w:noProof/>
          <w:szCs w:val="22"/>
        </w:rPr>
      </w:pPr>
      <w:hyperlink w:anchor="_Toc65070084"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25</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Commitment and contingent liabilities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_Toc65070084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120</w:t>
        </w:r>
        <w:r w:rsidR="00064405" w:rsidRPr="00064405">
          <w:rPr>
            <w:rFonts w:ascii="Arial" w:hAnsi="Arial" w:cs="Arial"/>
            <w:noProof/>
            <w:webHidden/>
            <w:szCs w:val="22"/>
          </w:rPr>
          <w:fldChar w:fldCharType="end"/>
        </w:r>
      </w:hyperlink>
    </w:p>
    <w:p w14:paraId="017DF23A" w14:textId="13556168" w:rsidR="00064405" w:rsidRPr="00064405" w:rsidRDefault="00320C17">
      <w:pPr>
        <w:pStyle w:val="TOC1"/>
        <w:rPr>
          <w:rFonts w:ascii="Arial" w:eastAsiaTheme="minorEastAsia" w:hAnsi="Arial" w:cs="Arial"/>
          <w:noProof/>
          <w:szCs w:val="22"/>
        </w:rPr>
      </w:pPr>
      <w:hyperlink w:anchor="_Toc65070085"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26</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Assets with obligations and restrictions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_Toc65070085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121</w:t>
        </w:r>
        <w:r w:rsidR="00064405" w:rsidRPr="00064405">
          <w:rPr>
            <w:rFonts w:ascii="Arial" w:hAnsi="Arial" w:cs="Arial"/>
            <w:noProof/>
            <w:webHidden/>
            <w:szCs w:val="22"/>
          </w:rPr>
          <w:fldChar w:fldCharType="end"/>
        </w:r>
      </w:hyperlink>
    </w:p>
    <w:p w14:paraId="57C239F1" w14:textId="3BC29032" w:rsidR="00064405" w:rsidRPr="00064405" w:rsidRDefault="00320C17">
      <w:pPr>
        <w:pStyle w:val="TOC1"/>
        <w:rPr>
          <w:rFonts w:ascii="Arial" w:eastAsiaTheme="minorEastAsia" w:hAnsi="Arial" w:cs="Arial"/>
          <w:noProof/>
          <w:szCs w:val="22"/>
        </w:rPr>
      </w:pPr>
      <w:hyperlink w:anchor="_Toc65070086"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27</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Related party transactions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_Toc65070086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121</w:t>
        </w:r>
        <w:r w:rsidR="00064405" w:rsidRPr="00064405">
          <w:rPr>
            <w:rFonts w:ascii="Arial" w:hAnsi="Arial" w:cs="Arial"/>
            <w:noProof/>
            <w:webHidden/>
            <w:szCs w:val="22"/>
          </w:rPr>
          <w:fldChar w:fldCharType="end"/>
        </w:r>
      </w:hyperlink>
    </w:p>
    <w:p w14:paraId="5135A619" w14:textId="732D0738" w:rsidR="00064405" w:rsidRPr="00064405" w:rsidRDefault="00320C17">
      <w:pPr>
        <w:pStyle w:val="TOC1"/>
        <w:rPr>
          <w:rFonts w:ascii="Arial" w:eastAsiaTheme="minorEastAsia" w:hAnsi="Arial" w:cs="Arial"/>
          <w:noProof/>
          <w:szCs w:val="22"/>
        </w:rPr>
      </w:pPr>
      <w:hyperlink w:anchor="_Toc65070087"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28</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Significant financial position and operations classified by domestic and foreign business segment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_Toc65070087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129</w:t>
        </w:r>
        <w:r w:rsidR="00064405" w:rsidRPr="00064405">
          <w:rPr>
            <w:rFonts w:ascii="Arial" w:hAnsi="Arial" w:cs="Arial"/>
            <w:noProof/>
            <w:webHidden/>
            <w:szCs w:val="22"/>
          </w:rPr>
          <w:fldChar w:fldCharType="end"/>
        </w:r>
      </w:hyperlink>
    </w:p>
    <w:p w14:paraId="1231E055" w14:textId="019B5E56" w:rsidR="00064405" w:rsidRPr="00064405" w:rsidRDefault="00320C17">
      <w:pPr>
        <w:pStyle w:val="TOC1"/>
        <w:rPr>
          <w:rFonts w:ascii="Arial" w:eastAsiaTheme="minorEastAsia" w:hAnsi="Arial" w:cs="Arial"/>
          <w:noProof/>
          <w:szCs w:val="22"/>
        </w:rPr>
      </w:pPr>
      <w:hyperlink w:anchor="_Toc65070088"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29</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Operations classified by operating segment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_Toc65070088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131</w:t>
        </w:r>
        <w:r w:rsidR="00064405" w:rsidRPr="00064405">
          <w:rPr>
            <w:rFonts w:ascii="Arial" w:hAnsi="Arial" w:cs="Arial"/>
            <w:noProof/>
            <w:webHidden/>
            <w:szCs w:val="22"/>
          </w:rPr>
          <w:fldChar w:fldCharType="end"/>
        </w:r>
      </w:hyperlink>
    </w:p>
    <w:p w14:paraId="1E77C8CA" w14:textId="5803DD0F" w:rsidR="00064405" w:rsidRPr="00064405" w:rsidRDefault="00320C17">
      <w:pPr>
        <w:pStyle w:val="TOC1"/>
        <w:rPr>
          <w:rFonts w:ascii="Arial" w:eastAsiaTheme="minorEastAsia" w:hAnsi="Arial" w:cs="Arial"/>
          <w:noProof/>
          <w:szCs w:val="22"/>
        </w:rPr>
      </w:pPr>
      <w:hyperlink w:anchor="_Toc65070089"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30</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Interest Income</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_Toc65070089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133</w:t>
        </w:r>
        <w:r w:rsidR="00064405" w:rsidRPr="00064405">
          <w:rPr>
            <w:rFonts w:ascii="Arial" w:hAnsi="Arial" w:cs="Arial"/>
            <w:noProof/>
            <w:webHidden/>
            <w:szCs w:val="22"/>
          </w:rPr>
          <w:fldChar w:fldCharType="end"/>
        </w:r>
      </w:hyperlink>
    </w:p>
    <w:p w14:paraId="745EB1CA" w14:textId="098C13BE" w:rsidR="00064405" w:rsidRPr="00064405" w:rsidRDefault="00320C17">
      <w:pPr>
        <w:pStyle w:val="TOC1"/>
        <w:rPr>
          <w:rFonts w:ascii="Arial" w:eastAsiaTheme="minorEastAsia" w:hAnsi="Arial" w:cs="Arial"/>
          <w:noProof/>
          <w:szCs w:val="22"/>
        </w:rPr>
      </w:pPr>
      <w:hyperlink w:anchor="_Toc65070090"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31</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Interest expenses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_Toc65070090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134</w:t>
        </w:r>
        <w:r w:rsidR="00064405" w:rsidRPr="00064405">
          <w:rPr>
            <w:rFonts w:ascii="Arial" w:hAnsi="Arial" w:cs="Arial"/>
            <w:noProof/>
            <w:webHidden/>
            <w:szCs w:val="22"/>
          </w:rPr>
          <w:fldChar w:fldCharType="end"/>
        </w:r>
      </w:hyperlink>
    </w:p>
    <w:p w14:paraId="6FD78C5D" w14:textId="2C346073" w:rsidR="00064405" w:rsidRPr="00064405" w:rsidRDefault="00320C17">
      <w:pPr>
        <w:pStyle w:val="TOC1"/>
        <w:rPr>
          <w:rFonts w:ascii="Arial" w:eastAsiaTheme="minorEastAsia" w:hAnsi="Arial" w:cs="Arial"/>
          <w:noProof/>
          <w:szCs w:val="22"/>
        </w:rPr>
      </w:pPr>
      <w:hyperlink w:anchor="_Toc65070091"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32</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Fees and service income</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_Toc65070091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134</w:t>
        </w:r>
        <w:r w:rsidR="00064405" w:rsidRPr="00064405">
          <w:rPr>
            <w:rFonts w:ascii="Arial" w:hAnsi="Arial" w:cs="Arial"/>
            <w:noProof/>
            <w:webHidden/>
            <w:szCs w:val="22"/>
          </w:rPr>
          <w:fldChar w:fldCharType="end"/>
        </w:r>
      </w:hyperlink>
    </w:p>
    <w:p w14:paraId="3B30C0E6" w14:textId="68BFE7A4" w:rsidR="00064405" w:rsidRPr="00064405" w:rsidRDefault="00320C17">
      <w:pPr>
        <w:pStyle w:val="TOC1"/>
        <w:rPr>
          <w:rFonts w:ascii="Arial" w:eastAsiaTheme="minorEastAsia" w:hAnsi="Arial" w:cs="Arial"/>
          <w:noProof/>
          <w:szCs w:val="22"/>
        </w:rPr>
      </w:pPr>
      <w:hyperlink w:anchor="_Toc65070092"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33</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Gains on financial instruments measured at fair value through profit and loss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_Toc65070092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135</w:t>
        </w:r>
        <w:r w:rsidR="00064405" w:rsidRPr="00064405">
          <w:rPr>
            <w:rFonts w:ascii="Arial" w:hAnsi="Arial" w:cs="Arial"/>
            <w:noProof/>
            <w:webHidden/>
            <w:szCs w:val="22"/>
          </w:rPr>
          <w:fldChar w:fldCharType="end"/>
        </w:r>
      </w:hyperlink>
    </w:p>
    <w:p w14:paraId="58650DCC" w14:textId="500B99A4" w:rsidR="00064405" w:rsidRPr="00064405" w:rsidRDefault="00320C17">
      <w:pPr>
        <w:pStyle w:val="TOC1"/>
        <w:rPr>
          <w:rFonts w:ascii="Arial" w:eastAsiaTheme="minorEastAsia" w:hAnsi="Arial" w:cs="Arial"/>
          <w:noProof/>
          <w:szCs w:val="22"/>
        </w:rPr>
      </w:pPr>
      <w:hyperlink w:anchor="_Toc65070093"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34</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Gains</w:t>
        </w:r>
        <w:r w:rsidR="00064405" w:rsidRPr="00064405">
          <w:rPr>
            <w:rStyle w:val="Hyperlink"/>
            <w:rFonts w:ascii="Arial" w:hAnsi="Arial" w:cs="Arial"/>
            <w:noProof/>
            <w:szCs w:val="22"/>
            <w:cs/>
          </w:rPr>
          <w:t xml:space="preserve"> </w:t>
        </w:r>
        <w:r w:rsidR="00064405" w:rsidRPr="00064405">
          <w:rPr>
            <w:rStyle w:val="Hyperlink"/>
            <w:rFonts w:ascii="Arial" w:hAnsi="Arial" w:cs="Arial"/>
            <w:noProof/>
            <w:szCs w:val="22"/>
          </w:rPr>
          <w:t>on trading and foreign exchange transactions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_Toc65070093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135</w:t>
        </w:r>
        <w:r w:rsidR="00064405" w:rsidRPr="00064405">
          <w:rPr>
            <w:rFonts w:ascii="Arial" w:hAnsi="Arial" w:cs="Arial"/>
            <w:noProof/>
            <w:webHidden/>
            <w:szCs w:val="22"/>
          </w:rPr>
          <w:fldChar w:fldCharType="end"/>
        </w:r>
      </w:hyperlink>
    </w:p>
    <w:p w14:paraId="37CF2792" w14:textId="145B66E9" w:rsidR="00064405" w:rsidRPr="00064405" w:rsidRDefault="00320C17">
      <w:pPr>
        <w:pStyle w:val="TOC1"/>
        <w:rPr>
          <w:rFonts w:ascii="Arial" w:eastAsiaTheme="minorEastAsia" w:hAnsi="Arial" w:cs="Arial"/>
          <w:noProof/>
          <w:szCs w:val="22"/>
        </w:rPr>
      </w:pPr>
      <w:hyperlink w:anchor="_Toc65070094"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35</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Gains on investments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_Toc65070094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136</w:t>
        </w:r>
        <w:r w:rsidR="00064405" w:rsidRPr="00064405">
          <w:rPr>
            <w:rFonts w:ascii="Arial" w:hAnsi="Arial" w:cs="Arial"/>
            <w:noProof/>
            <w:webHidden/>
            <w:szCs w:val="22"/>
          </w:rPr>
          <w:fldChar w:fldCharType="end"/>
        </w:r>
      </w:hyperlink>
    </w:p>
    <w:p w14:paraId="212DEB6D" w14:textId="1E4762E6" w:rsidR="00064405" w:rsidRPr="00064405" w:rsidRDefault="00320C17">
      <w:pPr>
        <w:pStyle w:val="TOC1"/>
        <w:rPr>
          <w:rFonts w:ascii="Arial" w:eastAsiaTheme="minorEastAsia" w:hAnsi="Arial" w:cs="Arial"/>
          <w:noProof/>
          <w:szCs w:val="22"/>
        </w:rPr>
      </w:pPr>
      <w:hyperlink w:anchor="_Toc65070095"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36</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Expected credit losses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_Toc65070095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136</w:t>
        </w:r>
        <w:r w:rsidR="00064405" w:rsidRPr="00064405">
          <w:rPr>
            <w:rFonts w:ascii="Arial" w:hAnsi="Arial" w:cs="Arial"/>
            <w:noProof/>
            <w:webHidden/>
            <w:szCs w:val="22"/>
          </w:rPr>
          <w:fldChar w:fldCharType="end"/>
        </w:r>
      </w:hyperlink>
    </w:p>
    <w:p w14:paraId="79AD70D6" w14:textId="16CFA95A" w:rsidR="00064405" w:rsidRPr="00064405" w:rsidRDefault="00320C17">
      <w:pPr>
        <w:pStyle w:val="TOC1"/>
        <w:rPr>
          <w:rFonts w:ascii="Arial" w:eastAsiaTheme="minorEastAsia" w:hAnsi="Arial" w:cs="Arial"/>
          <w:noProof/>
          <w:szCs w:val="22"/>
        </w:rPr>
      </w:pPr>
      <w:hyperlink w:anchor="_Toc65070096"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37</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Impairment losses of loans and debt securities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_Toc65070096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137</w:t>
        </w:r>
        <w:r w:rsidR="00064405" w:rsidRPr="00064405">
          <w:rPr>
            <w:rFonts w:ascii="Arial" w:hAnsi="Arial" w:cs="Arial"/>
            <w:noProof/>
            <w:webHidden/>
            <w:szCs w:val="22"/>
          </w:rPr>
          <w:fldChar w:fldCharType="end"/>
        </w:r>
      </w:hyperlink>
    </w:p>
    <w:p w14:paraId="0DCEC372" w14:textId="27F77A1B" w:rsidR="00064405" w:rsidRPr="00064405" w:rsidRDefault="00320C17">
      <w:pPr>
        <w:pStyle w:val="TOC1"/>
        <w:rPr>
          <w:rFonts w:ascii="Arial" w:eastAsiaTheme="minorEastAsia" w:hAnsi="Arial" w:cs="Arial"/>
          <w:noProof/>
          <w:szCs w:val="22"/>
        </w:rPr>
      </w:pPr>
      <w:hyperlink w:anchor="_Toc65070097"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38</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Earnings per share</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_Toc65070097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137</w:t>
        </w:r>
        <w:r w:rsidR="00064405" w:rsidRPr="00064405">
          <w:rPr>
            <w:rFonts w:ascii="Arial" w:hAnsi="Arial" w:cs="Arial"/>
            <w:noProof/>
            <w:webHidden/>
            <w:szCs w:val="22"/>
          </w:rPr>
          <w:fldChar w:fldCharType="end"/>
        </w:r>
      </w:hyperlink>
    </w:p>
    <w:p w14:paraId="502CB013" w14:textId="0A469F6B" w:rsidR="00064405" w:rsidRPr="00064405" w:rsidRDefault="00320C17">
      <w:pPr>
        <w:pStyle w:val="TOC1"/>
        <w:rPr>
          <w:rFonts w:ascii="Arial" w:eastAsiaTheme="minorEastAsia" w:hAnsi="Arial" w:cs="Arial"/>
          <w:noProof/>
          <w:szCs w:val="22"/>
        </w:rPr>
      </w:pPr>
      <w:hyperlink w:anchor="_Toc65070098"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39</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Provident fund</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_Toc65070098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137</w:t>
        </w:r>
        <w:r w:rsidR="00064405" w:rsidRPr="00064405">
          <w:rPr>
            <w:rFonts w:ascii="Arial" w:hAnsi="Arial" w:cs="Arial"/>
            <w:noProof/>
            <w:webHidden/>
            <w:szCs w:val="22"/>
          </w:rPr>
          <w:fldChar w:fldCharType="end"/>
        </w:r>
      </w:hyperlink>
    </w:p>
    <w:p w14:paraId="5D6BA390" w14:textId="0D9BD2C4" w:rsidR="00064405" w:rsidRPr="00064405" w:rsidRDefault="00320C17">
      <w:pPr>
        <w:pStyle w:val="TOC1"/>
        <w:rPr>
          <w:rFonts w:ascii="Arial" w:eastAsiaTheme="minorEastAsia" w:hAnsi="Arial" w:cs="Arial"/>
          <w:noProof/>
          <w:szCs w:val="22"/>
        </w:rPr>
      </w:pPr>
      <w:hyperlink w:anchor="_Toc65070099"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40</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Fair value of financial instruments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_Toc65070099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138</w:t>
        </w:r>
        <w:r w:rsidR="00064405" w:rsidRPr="00064405">
          <w:rPr>
            <w:rFonts w:ascii="Arial" w:hAnsi="Arial" w:cs="Arial"/>
            <w:noProof/>
            <w:webHidden/>
            <w:szCs w:val="22"/>
          </w:rPr>
          <w:fldChar w:fldCharType="end"/>
        </w:r>
      </w:hyperlink>
    </w:p>
    <w:p w14:paraId="056EC347" w14:textId="21FB742D" w:rsidR="00064405" w:rsidRPr="00064405" w:rsidRDefault="00320C17">
      <w:pPr>
        <w:pStyle w:val="TOC1"/>
        <w:rPr>
          <w:rFonts w:ascii="Arial" w:eastAsiaTheme="minorEastAsia" w:hAnsi="Arial" w:cs="Arial"/>
          <w:noProof/>
          <w:szCs w:val="22"/>
        </w:rPr>
      </w:pPr>
      <w:hyperlink w:anchor="_Toc65070100"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41</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064405" w:rsidRPr="00064405">
          <w:rPr>
            <w:rStyle w:val="Hyperlink"/>
            <w:rFonts w:ascii="Arial" w:hAnsi="Arial" w:cs="Arial"/>
            <w:noProof/>
            <w:szCs w:val="22"/>
            <w:cs/>
          </w:rPr>
          <w:t>.</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_Toc65070100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142</w:t>
        </w:r>
        <w:r w:rsidR="00064405" w:rsidRPr="00064405">
          <w:rPr>
            <w:rFonts w:ascii="Arial" w:hAnsi="Arial" w:cs="Arial"/>
            <w:noProof/>
            <w:webHidden/>
            <w:szCs w:val="22"/>
          </w:rPr>
          <w:fldChar w:fldCharType="end"/>
        </w:r>
      </w:hyperlink>
    </w:p>
    <w:p w14:paraId="054626DB" w14:textId="33E38804" w:rsidR="00064405" w:rsidRPr="00064405" w:rsidRDefault="00320C17">
      <w:pPr>
        <w:pStyle w:val="TOC1"/>
        <w:rPr>
          <w:rFonts w:ascii="Arial" w:eastAsiaTheme="minorEastAsia" w:hAnsi="Arial" w:cs="Arial"/>
          <w:noProof/>
          <w:szCs w:val="22"/>
        </w:rPr>
      </w:pPr>
      <w:hyperlink w:anchor="_Toc65070101"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42</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Others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_Toc65070101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143</w:t>
        </w:r>
        <w:r w:rsidR="00064405" w:rsidRPr="00064405">
          <w:rPr>
            <w:rFonts w:ascii="Arial" w:hAnsi="Arial" w:cs="Arial"/>
            <w:noProof/>
            <w:webHidden/>
            <w:szCs w:val="22"/>
          </w:rPr>
          <w:fldChar w:fldCharType="end"/>
        </w:r>
      </w:hyperlink>
    </w:p>
    <w:p w14:paraId="6F4D4B8A" w14:textId="1AD08F53" w:rsidR="00064405" w:rsidRPr="00064405" w:rsidRDefault="00320C17">
      <w:pPr>
        <w:pStyle w:val="TOC1"/>
        <w:rPr>
          <w:rFonts w:ascii="Arial" w:eastAsiaTheme="minorEastAsia" w:hAnsi="Arial" w:cs="Arial"/>
          <w:noProof/>
          <w:szCs w:val="22"/>
        </w:rPr>
      </w:pPr>
      <w:hyperlink w:anchor="_Toc65070102"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43</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COVID-19</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_Toc65070102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145</w:t>
        </w:r>
        <w:r w:rsidR="00064405" w:rsidRPr="00064405">
          <w:rPr>
            <w:rFonts w:ascii="Arial" w:hAnsi="Arial" w:cs="Arial"/>
            <w:noProof/>
            <w:webHidden/>
            <w:szCs w:val="22"/>
          </w:rPr>
          <w:fldChar w:fldCharType="end"/>
        </w:r>
      </w:hyperlink>
    </w:p>
    <w:p w14:paraId="0357DEE1" w14:textId="66EE6E9B" w:rsidR="00064405" w:rsidRPr="00064405" w:rsidRDefault="00320C17">
      <w:pPr>
        <w:pStyle w:val="TOC1"/>
        <w:rPr>
          <w:rFonts w:ascii="Arial" w:eastAsiaTheme="minorEastAsia" w:hAnsi="Arial" w:cs="Arial"/>
          <w:noProof/>
          <w:szCs w:val="22"/>
        </w:rPr>
      </w:pPr>
      <w:hyperlink w:anchor="_Toc65070103" w:history="1">
        <w:r w:rsidR="00064405" w:rsidRPr="00064405">
          <w:rPr>
            <w:rStyle w:val="Hyperlink"/>
            <w:rFonts w:ascii="Arial" w:hAnsi="Arial" w:cs="Arial"/>
            <w:noProof/>
            <w:szCs w:val="22"/>
          </w:rPr>
          <w:t>9.44</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Events after the reporting period</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_Toc65070103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145</w:t>
        </w:r>
        <w:r w:rsidR="00064405" w:rsidRPr="00064405">
          <w:rPr>
            <w:rFonts w:ascii="Arial" w:hAnsi="Arial" w:cs="Arial"/>
            <w:noProof/>
            <w:webHidden/>
            <w:szCs w:val="22"/>
          </w:rPr>
          <w:fldChar w:fldCharType="end"/>
        </w:r>
      </w:hyperlink>
    </w:p>
    <w:p w14:paraId="5D0E0706" w14:textId="4095372E" w:rsidR="00064405" w:rsidRPr="00064405" w:rsidRDefault="00320C17">
      <w:pPr>
        <w:pStyle w:val="TOC1"/>
        <w:rPr>
          <w:rFonts w:ascii="Arial" w:eastAsiaTheme="minorEastAsia" w:hAnsi="Arial" w:cs="Arial"/>
          <w:noProof/>
          <w:szCs w:val="22"/>
        </w:rPr>
      </w:pPr>
      <w:hyperlink w:anchor="_Toc65070104" w:history="1">
        <w:r w:rsidR="00064405" w:rsidRPr="00064405">
          <w:rPr>
            <w:rStyle w:val="Hyperlink"/>
            <w:rFonts w:ascii="Arial" w:hAnsi="Arial" w:cs="Arial"/>
            <w:noProof/>
            <w:szCs w:val="22"/>
          </w:rPr>
          <w:t>9</w:t>
        </w:r>
        <w:r w:rsidR="00064405" w:rsidRPr="00064405">
          <w:rPr>
            <w:rStyle w:val="Hyperlink"/>
            <w:rFonts w:ascii="Arial" w:hAnsi="Arial" w:cs="Arial"/>
            <w:noProof/>
            <w:szCs w:val="22"/>
            <w:cs/>
          </w:rPr>
          <w:t>.</w:t>
        </w:r>
        <w:r w:rsidR="00064405" w:rsidRPr="00064405">
          <w:rPr>
            <w:rStyle w:val="Hyperlink"/>
            <w:rFonts w:ascii="Arial" w:hAnsi="Arial" w:cs="Arial"/>
            <w:noProof/>
            <w:szCs w:val="22"/>
          </w:rPr>
          <w:t>45</w:t>
        </w:r>
        <w:r w:rsidR="00064405" w:rsidRPr="00064405">
          <w:rPr>
            <w:rStyle w:val="Hyperlink"/>
            <w:rFonts w:ascii="Arial" w:hAnsi="Arial" w:cs="Arial"/>
            <w:noProof/>
            <w:szCs w:val="22"/>
            <w:cs/>
          </w:rPr>
          <w:t xml:space="preserve"> </w:t>
        </w:r>
        <w:r w:rsidR="00064405" w:rsidRPr="00064405">
          <w:rPr>
            <w:rFonts w:ascii="Arial" w:eastAsiaTheme="minorEastAsia" w:hAnsi="Arial" w:cs="Arial"/>
            <w:noProof/>
            <w:szCs w:val="22"/>
          </w:rPr>
          <w:tab/>
        </w:r>
        <w:r w:rsidR="00064405" w:rsidRPr="00064405">
          <w:rPr>
            <w:rStyle w:val="Hyperlink"/>
            <w:rFonts w:ascii="Arial" w:hAnsi="Arial" w:cs="Arial"/>
            <w:noProof/>
            <w:szCs w:val="22"/>
          </w:rPr>
          <w:t>Approval of the financial statements</w:t>
        </w:r>
        <w:r w:rsidR="00064405" w:rsidRPr="00064405">
          <w:rPr>
            <w:rFonts w:ascii="Arial" w:hAnsi="Arial" w:cs="Arial"/>
            <w:noProof/>
            <w:webHidden/>
            <w:szCs w:val="22"/>
          </w:rPr>
          <w:tab/>
        </w:r>
        <w:r w:rsidR="00064405" w:rsidRPr="00064405">
          <w:rPr>
            <w:rFonts w:ascii="Arial" w:hAnsi="Arial" w:cs="Arial"/>
            <w:noProof/>
            <w:webHidden/>
            <w:szCs w:val="22"/>
          </w:rPr>
          <w:fldChar w:fldCharType="begin"/>
        </w:r>
        <w:r w:rsidR="00064405" w:rsidRPr="00064405">
          <w:rPr>
            <w:rFonts w:ascii="Arial" w:hAnsi="Arial" w:cs="Arial"/>
            <w:noProof/>
            <w:webHidden/>
            <w:szCs w:val="22"/>
          </w:rPr>
          <w:instrText xml:space="preserve"> PAGEREF _Toc65070104 \h </w:instrText>
        </w:r>
        <w:r w:rsidR="00064405" w:rsidRPr="00064405">
          <w:rPr>
            <w:rFonts w:ascii="Arial" w:hAnsi="Arial" w:cs="Arial"/>
            <w:noProof/>
            <w:webHidden/>
            <w:szCs w:val="22"/>
          </w:rPr>
        </w:r>
        <w:r w:rsidR="00064405" w:rsidRPr="00064405">
          <w:rPr>
            <w:rFonts w:ascii="Arial" w:hAnsi="Arial" w:cs="Arial"/>
            <w:noProof/>
            <w:webHidden/>
            <w:szCs w:val="22"/>
          </w:rPr>
          <w:fldChar w:fldCharType="separate"/>
        </w:r>
        <w:r>
          <w:rPr>
            <w:rFonts w:ascii="Arial" w:hAnsi="Arial" w:cs="Arial"/>
            <w:noProof/>
            <w:webHidden/>
            <w:szCs w:val="22"/>
          </w:rPr>
          <w:t>145</w:t>
        </w:r>
        <w:r w:rsidR="00064405" w:rsidRPr="00064405">
          <w:rPr>
            <w:rFonts w:ascii="Arial" w:hAnsi="Arial" w:cs="Arial"/>
            <w:noProof/>
            <w:webHidden/>
            <w:szCs w:val="22"/>
          </w:rPr>
          <w:fldChar w:fldCharType="end"/>
        </w:r>
      </w:hyperlink>
    </w:p>
    <w:p w14:paraId="7E304E3D" w14:textId="77777777" w:rsidR="003123E6" w:rsidRPr="00EA79BA" w:rsidRDefault="003123E6" w:rsidP="0098534A">
      <w:pPr>
        <w:tabs>
          <w:tab w:val="left" w:pos="4140"/>
        </w:tabs>
        <w:spacing w:line="380" w:lineRule="exact"/>
        <w:rPr>
          <w:rFonts w:ascii="Arial" w:hAnsi="Arial"/>
          <w:color w:val="000000"/>
          <w:cs/>
        </w:rPr>
        <w:sectPr w:rsidR="003123E6" w:rsidRPr="00EA79BA" w:rsidSect="003339E4">
          <w:footerReference w:type="even" r:id="rId8"/>
          <w:footerReference w:type="default" r:id="rId9"/>
          <w:pgSz w:w="11909" w:h="16834" w:code="9"/>
          <w:pgMar w:top="1296" w:right="1080" w:bottom="1080" w:left="1296" w:header="706" w:footer="706" w:gutter="0"/>
          <w:pgNumType w:start="1"/>
          <w:cols w:space="720"/>
        </w:sectPr>
      </w:pPr>
      <w:r w:rsidRPr="00064405">
        <w:rPr>
          <w:rFonts w:ascii="Arial" w:hAnsi="Arial" w:cs="Arial"/>
          <w:lang w:val="th-TH"/>
        </w:rPr>
        <w:fldChar w:fldCharType="end"/>
      </w:r>
    </w:p>
    <w:p w14:paraId="1E366AEE" w14:textId="77777777" w:rsidR="00443320" w:rsidRPr="00EA79BA" w:rsidRDefault="00443320" w:rsidP="00443320">
      <w:pPr>
        <w:tabs>
          <w:tab w:val="left" w:pos="4140"/>
        </w:tabs>
        <w:spacing w:line="380" w:lineRule="exact"/>
        <w:rPr>
          <w:rFonts w:ascii="Arial" w:hAnsi="Arial" w:cs="Arial"/>
          <w:b/>
          <w:bCs/>
          <w:color w:val="000000"/>
        </w:rPr>
      </w:pPr>
      <w:r w:rsidRPr="00EA79BA">
        <w:rPr>
          <w:rFonts w:ascii="Arial" w:hAnsi="Arial" w:cs="Arial"/>
          <w:b/>
          <w:bCs/>
          <w:color w:val="000000"/>
        </w:rPr>
        <w:lastRenderedPageBreak/>
        <w:t>Krung Thai Bank Public Company Limited and its subsidiaries</w:t>
      </w:r>
    </w:p>
    <w:p w14:paraId="28B0EE2D" w14:textId="77777777" w:rsidR="00443320" w:rsidRPr="00EA79BA" w:rsidRDefault="00443320" w:rsidP="00443320">
      <w:pPr>
        <w:tabs>
          <w:tab w:val="left" w:pos="4140"/>
        </w:tabs>
        <w:spacing w:line="380" w:lineRule="exact"/>
        <w:rPr>
          <w:rFonts w:ascii="Arial" w:hAnsi="Arial" w:cs="Arial"/>
          <w:b/>
          <w:bCs/>
          <w:color w:val="000000"/>
        </w:rPr>
      </w:pPr>
      <w:r w:rsidRPr="00EA79BA">
        <w:rPr>
          <w:rFonts w:ascii="Arial" w:hAnsi="Arial" w:cs="Arial"/>
          <w:b/>
          <w:bCs/>
          <w:color w:val="000000"/>
        </w:rPr>
        <w:t>Notes to consolidated financial statements</w:t>
      </w:r>
    </w:p>
    <w:p w14:paraId="26ADF34A" w14:textId="77777777" w:rsidR="00524318" w:rsidRPr="00EA79BA" w:rsidRDefault="00524318" w:rsidP="00524318">
      <w:pPr>
        <w:tabs>
          <w:tab w:val="left" w:pos="4140"/>
        </w:tabs>
        <w:spacing w:line="380" w:lineRule="exact"/>
        <w:rPr>
          <w:rFonts w:ascii="Arial" w:hAnsi="Arial" w:cs="Arial"/>
          <w:b/>
          <w:bCs/>
          <w:color w:val="000000"/>
          <w:cs/>
        </w:rPr>
      </w:pPr>
      <w:r w:rsidRPr="00EA79BA">
        <w:rPr>
          <w:rFonts w:ascii="Arial" w:hAnsi="Arial" w:cs="Arial"/>
          <w:b/>
          <w:bCs/>
          <w:color w:val="000000"/>
        </w:rPr>
        <w:t xml:space="preserve">For the year ended 31 December 2020 </w:t>
      </w:r>
    </w:p>
    <w:p w14:paraId="7A5B2789" w14:textId="77777777" w:rsidR="008D6D8E" w:rsidRPr="00EA79BA" w:rsidRDefault="008D6D8E" w:rsidP="00DE112A">
      <w:pPr>
        <w:tabs>
          <w:tab w:val="left" w:pos="1440"/>
        </w:tabs>
        <w:spacing w:before="360" w:after="120" w:line="380" w:lineRule="exact"/>
        <w:ind w:left="630" w:hanging="630"/>
        <w:jc w:val="thaiDistribute"/>
        <w:outlineLvl w:val="0"/>
        <w:rPr>
          <w:rFonts w:ascii="Arial" w:hAnsi="Arial" w:cs="Arial"/>
          <w:b/>
          <w:bCs/>
          <w:color w:val="000000"/>
          <w:cs/>
        </w:rPr>
      </w:pPr>
      <w:bookmarkStart w:id="1" w:name="_Toc65070051"/>
      <w:bookmarkStart w:id="2" w:name="_Hlk38272694"/>
      <w:bookmarkEnd w:id="0"/>
      <w:r w:rsidRPr="00EA79BA">
        <w:rPr>
          <w:rFonts w:ascii="Arial" w:hAnsi="Arial" w:cs="Arial"/>
          <w:b/>
          <w:bCs/>
          <w:color w:val="000000"/>
        </w:rPr>
        <w:t>1</w:t>
      </w:r>
      <w:r w:rsidRPr="00EA79BA">
        <w:rPr>
          <w:rFonts w:ascii="Arial" w:hAnsi="Arial" w:cs="Arial"/>
          <w:b/>
          <w:bCs/>
          <w:color w:val="000000"/>
          <w:cs/>
        </w:rPr>
        <w:t>.</w:t>
      </w:r>
      <w:r w:rsidRPr="00EA79BA">
        <w:rPr>
          <w:rFonts w:ascii="Arial" w:hAnsi="Arial" w:cs="Arial"/>
          <w:b/>
          <w:bCs/>
          <w:color w:val="000000"/>
        </w:rPr>
        <w:tab/>
        <w:t>General information</w:t>
      </w:r>
      <w:bookmarkEnd w:id="1"/>
      <w:r w:rsidRPr="00EA79BA">
        <w:rPr>
          <w:rFonts w:ascii="Arial" w:hAnsi="Arial" w:cs="Arial"/>
          <w:b/>
          <w:bCs/>
          <w:color w:val="000000"/>
        </w:rPr>
        <w:t xml:space="preserve"> </w:t>
      </w:r>
    </w:p>
    <w:p w14:paraId="1608A1D1" w14:textId="77777777" w:rsidR="008D6D8E" w:rsidRPr="00EA79BA" w:rsidRDefault="008D6D8E" w:rsidP="00EA79BA">
      <w:pPr>
        <w:spacing w:before="80" w:after="80" w:line="380" w:lineRule="exact"/>
        <w:ind w:left="634" w:hanging="630"/>
        <w:rPr>
          <w:rFonts w:ascii="Arial" w:hAnsi="Arial" w:cs="Arial"/>
          <w:b/>
          <w:bCs/>
        </w:rPr>
      </w:pPr>
      <w:r w:rsidRPr="00EA79BA">
        <w:rPr>
          <w:rFonts w:ascii="Arial" w:hAnsi="Arial" w:cs="Arial"/>
          <w:b/>
          <w:bCs/>
          <w:szCs w:val="28"/>
        </w:rPr>
        <w:t>1</w:t>
      </w:r>
      <w:r w:rsidRPr="00EA79BA">
        <w:rPr>
          <w:rFonts w:ascii="Arial" w:hAnsi="Arial" w:cs="Arial"/>
          <w:b/>
          <w:bCs/>
          <w:cs/>
        </w:rPr>
        <w:t>.</w:t>
      </w:r>
      <w:r w:rsidRPr="00EA79BA">
        <w:rPr>
          <w:rFonts w:ascii="Arial" w:hAnsi="Arial" w:cs="Arial"/>
          <w:b/>
          <w:bCs/>
          <w:szCs w:val="28"/>
        </w:rPr>
        <w:t xml:space="preserve">1    </w:t>
      </w:r>
      <w:r w:rsidR="00DE112A" w:rsidRPr="00EA79BA">
        <w:rPr>
          <w:rFonts w:ascii="Arial" w:hAnsi="Arial" w:cs="Arial"/>
          <w:b/>
          <w:bCs/>
          <w:szCs w:val="28"/>
        </w:rPr>
        <w:tab/>
      </w:r>
      <w:r w:rsidRPr="00EA79BA">
        <w:rPr>
          <w:rFonts w:ascii="Arial" w:hAnsi="Arial" w:cs="Arial"/>
          <w:b/>
          <w:bCs/>
        </w:rPr>
        <w:t>Corporate information</w:t>
      </w:r>
    </w:p>
    <w:p w14:paraId="643489E4" w14:textId="77777777" w:rsidR="008D6D8E" w:rsidRPr="00EA79BA" w:rsidRDefault="008D6D8E" w:rsidP="00EA79BA">
      <w:pPr>
        <w:spacing w:before="80" w:after="80" w:line="380" w:lineRule="exact"/>
        <w:ind w:left="634"/>
        <w:jc w:val="thaiDistribute"/>
        <w:rPr>
          <w:rFonts w:ascii="Arial" w:hAnsi="Arial" w:cs="Arial"/>
          <w:color w:val="000000"/>
        </w:rPr>
      </w:pPr>
      <w:r w:rsidRPr="00EA79BA">
        <w:rPr>
          <w:rFonts w:ascii="Arial" w:hAnsi="Arial" w:cs="Arial"/>
          <w:color w:val="000000"/>
        </w:rPr>
        <w:t xml:space="preserve">Krung Thai Bank Public Company Limited </w:t>
      </w:r>
      <w:r w:rsidRPr="00EA79BA">
        <w:rPr>
          <w:rFonts w:ascii="Arial" w:hAnsi="Arial" w:cs="Arial"/>
          <w:color w:val="000000"/>
          <w:cs/>
        </w:rPr>
        <w:t>(</w:t>
      </w:r>
      <w:r w:rsidR="002841A1" w:rsidRPr="00EA79BA">
        <w:rPr>
          <w:rFonts w:ascii="Arial" w:hAnsi="Arial" w:cs="Arial"/>
          <w:color w:val="000000"/>
          <w:cs/>
        </w:rPr>
        <w:t>“</w:t>
      </w:r>
      <w:r w:rsidRPr="00EA79BA">
        <w:rPr>
          <w:rFonts w:ascii="Arial" w:hAnsi="Arial" w:cs="Arial"/>
          <w:color w:val="000000"/>
        </w:rPr>
        <w:t>the Bank</w:t>
      </w:r>
      <w:r w:rsidR="002841A1" w:rsidRPr="00EA79BA">
        <w:rPr>
          <w:rFonts w:ascii="Arial" w:hAnsi="Arial" w:cs="Arial"/>
          <w:color w:val="000000"/>
          <w:cs/>
        </w:rPr>
        <w:t>”</w:t>
      </w:r>
      <w:r w:rsidRPr="00EA79BA">
        <w:rPr>
          <w:rFonts w:ascii="Arial" w:hAnsi="Arial" w:cs="Arial"/>
          <w:color w:val="000000"/>
          <w:cs/>
        </w:rPr>
        <w:t xml:space="preserve">) </w:t>
      </w:r>
      <w:r w:rsidRPr="00EA79BA">
        <w:rPr>
          <w:rFonts w:ascii="Arial" w:hAnsi="Arial" w:cs="Arial"/>
          <w:color w:val="000000"/>
        </w:rPr>
        <w:t>is a public company limited registered in</w:t>
      </w:r>
      <w:r w:rsidRPr="00EA79BA">
        <w:rPr>
          <w:rFonts w:ascii="Arial" w:hAnsi="Arial" w:cs="Arial"/>
          <w:color w:val="000000"/>
          <w:cs/>
        </w:rPr>
        <w:t xml:space="preserve"> </w:t>
      </w:r>
      <w:r w:rsidRPr="00EA79BA">
        <w:rPr>
          <w:rFonts w:ascii="Arial" w:hAnsi="Arial" w:cs="Arial"/>
          <w:color w:val="000000"/>
        </w:rPr>
        <w:t>Thailand with its head office located at 35 Sukhumvit Road, Klongtoey Nua, Wattana, Bangkok</w:t>
      </w:r>
      <w:r w:rsidRPr="00EA79BA">
        <w:rPr>
          <w:rFonts w:ascii="Arial" w:hAnsi="Arial" w:cs="Arial"/>
          <w:color w:val="000000"/>
          <w:cs/>
        </w:rPr>
        <w:t xml:space="preserve">. </w:t>
      </w:r>
      <w:r w:rsidRPr="00EA79BA">
        <w:rPr>
          <w:rFonts w:ascii="Arial" w:hAnsi="Arial" w:cs="Arial"/>
          <w:color w:val="000000"/>
        </w:rPr>
        <w:t>The Bank engages in commercial banking business and conducts its business through a nationwide branch network and in certain major centers of the world</w:t>
      </w:r>
      <w:r w:rsidRPr="00EA79BA">
        <w:rPr>
          <w:rFonts w:ascii="Arial" w:hAnsi="Arial" w:cs="Arial"/>
          <w:color w:val="000000"/>
          <w:cs/>
        </w:rPr>
        <w:t xml:space="preserve">.  </w:t>
      </w:r>
    </w:p>
    <w:p w14:paraId="4E9AEE28" w14:textId="77777777" w:rsidR="008D6D8E" w:rsidRPr="00EA79BA" w:rsidRDefault="008D6D8E" w:rsidP="00EA79BA">
      <w:pPr>
        <w:spacing w:before="80" w:after="80" w:line="380" w:lineRule="exact"/>
        <w:ind w:left="634" w:hanging="630"/>
        <w:rPr>
          <w:rFonts w:ascii="Arial" w:hAnsi="Arial" w:cs="Arial"/>
          <w:b/>
          <w:bCs/>
          <w:szCs w:val="28"/>
        </w:rPr>
      </w:pPr>
      <w:r w:rsidRPr="00EA79BA">
        <w:rPr>
          <w:rFonts w:ascii="Arial" w:hAnsi="Arial" w:cs="Arial"/>
          <w:b/>
          <w:bCs/>
          <w:szCs w:val="28"/>
        </w:rPr>
        <w:t>1</w:t>
      </w:r>
      <w:r w:rsidRPr="00EA79BA">
        <w:rPr>
          <w:rFonts w:ascii="Arial" w:hAnsi="Arial" w:cs="Arial"/>
          <w:b/>
          <w:bCs/>
          <w:szCs w:val="28"/>
          <w:cs/>
        </w:rPr>
        <w:t>.</w:t>
      </w:r>
      <w:r w:rsidRPr="00EA79BA">
        <w:rPr>
          <w:rFonts w:ascii="Arial" w:hAnsi="Arial" w:cs="Arial"/>
          <w:b/>
          <w:bCs/>
          <w:szCs w:val="28"/>
        </w:rPr>
        <w:t>2</w:t>
      </w:r>
      <w:r w:rsidR="00DE112A" w:rsidRPr="00EA79BA">
        <w:rPr>
          <w:rFonts w:ascii="Arial" w:hAnsi="Arial" w:cs="Arial"/>
          <w:b/>
          <w:bCs/>
          <w:szCs w:val="28"/>
        </w:rPr>
        <w:tab/>
      </w:r>
      <w:r w:rsidRPr="00EA79BA">
        <w:rPr>
          <w:rFonts w:ascii="Arial" w:hAnsi="Arial" w:cs="Arial"/>
          <w:b/>
          <w:bCs/>
        </w:rPr>
        <w:t>Coronavirus</w:t>
      </w:r>
      <w:r w:rsidRPr="00EA79BA">
        <w:rPr>
          <w:rFonts w:ascii="Arial" w:hAnsi="Arial" w:cs="Arial"/>
          <w:b/>
          <w:bCs/>
          <w:szCs w:val="28"/>
        </w:rPr>
        <w:t xml:space="preserve"> disease 2019 </w:t>
      </w:r>
      <w:r w:rsidRPr="00EA79BA">
        <w:rPr>
          <w:rFonts w:ascii="Arial" w:hAnsi="Arial" w:cs="Arial"/>
          <w:b/>
          <w:bCs/>
          <w:cs/>
        </w:rPr>
        <w:t>(</w:t>
      </w:r>
      <w:r w:rsidRPr="00EA79BA">
        <w:rPr>
          <w:rFonts w:ascii="Arial" w:hAnsi="Arial" w:cs="Arial"/>
          <w:b/>
          <w:bCs/>
          <w:szCs w:val="28"/>
        </w:rPr>
        <w:t>COVID</w:t>
      </w:r>
      <w:r w:rsidRPr="00EA79BA">
        <w:rPr>
          <w:rFonts w:ascii="Arial" w:hAnsi="Arial" w:cs="Arial"/>
          <w:b/>
          <w:bCs/>
          <w:szCs w:val="28"/>
          <w:cs/>
        </w:rPr>
        <w:t>-</w:t>
      </w:r>
      <w:r w:rsidRPr="00EA79BA">
        <w:rPr>
          <w:rFonts w:ascii="Arial" w:hAnsi="Arial" w:cs="Arial"/>
          <w:b/>
          <w:bCs/>
          <w:szCs w:val="28"/>
        </w:rPr>
        <w:t>19</w:t>
      </w:r>
      <w:r w:rsidRPr="00EA79BA">
        <w:rPr>
          <w:rFonts w:ascii="Arial" w:hAnsi="Arial" w:cs="Arial"/>
          <w:b/>
          <w:bCs/>
          <w:cs/>
        </w:rPr>
        <w:t>)</w:t>
      </w:r>
      <w:r w:rsidRPr="00EA79BA">
        <w:rPr>
          <w:rFonts w:ascii="Arial" w:hAnsi="Arial" w:cs="Arial"/>
          <w:b/>
          <w:bCs/>
          <w:szCs w:val="28"/>
          <w:cs/>
        </w:rPr>
        <w:t xml:space="preserve"> </w:t>
      </w:r>
      <w:r w:rsidRPr="00EA79BA">
        <w:rPr>
          <w:rFonts w:ascii="Arial" w:hAnsi="Arial" w:cs="Arial"/>
          <w:b/>
          <w:bCs/>
          <w:szCs w:val="28"/>
        </w:rPr>
        <w:t xml:space="preserve">Pandemic </w:t>
      </w:r>
    </w:p>
    <w:p w14:paraId="28AF57D0" w14:textId="77777777" w:rsidR="008D6D8E" w:rsidRPr="00EA79BA" w:rsidRDefault="008D6D8E" w:rsidP="00C07B67">
      <w:pPr>
        <w:spacing w:before="80" w:after="80" w:line="380" w:lineRule="exact"/>
        <w:ind w:left="634"/>
        <w:jc w:val="thaiDistribute"/>
        <w:rPr>
          <w:rFonts w:ascii="Arial" w:hAnsi="Arial" w:cs="Arial"/>
          <w:color w:val="000000"/>
        </w:rPr>
      </w:pPr>
      <w:r w:rsidRPr="00E71E4E">
        <w:rPr>
          <w:rFonts w:ascii="Arial" w:hAnsi="Arial" w:cs="Arial"/>
          <w:color w:val="000000"/>
        </w:rPr>
        <w:t>The COVID</w:t>
      </w:r>
      <w:r w:rsidRPr="00E71E4E">
        <w:rPr>
          <w:rFonts w:ascii="Arial" w:hAnsi="Arial" w:cs="Arial"/>
          <w:color w:val="000000"/>
          <w:cs/>
        </w:rPr>
        <w:t>-</w:t>
      </w:r>
      <w:r w:rsidRPr="00E71E4E">
        <w:rPr>
          <w:rFonts w:ascii="Arial" w:hAnsi="Arial" w:cs="Arial"/>
          <w:color w:val="000000"/>
        </w:rPr>
        <w:t>19 pandemic is continuing to evolve</w:t>
      </w:r>
      <w:r w:rsidR="00881083" w:rsidRPr="00E71E4E">
        <w:rPr>
          <w:rFonts w:ascii="Arial" w:hAnsi="Arial" w:cs="Arial"/>
          <w:color w:val="000000"/>
        </w:rPr>
        <w:t xml:space="preserve">, resulting in an economic slowdown and </w:t>
      </w:r>
      <w:r w:rsidRPr="00E71E4E">
        <w:rPr>
          <w:rFonts w:ascii="Arial" w:hAnsi="Arial" w:cs="Arial"/>
          <w:color w:val="000000"/>
        </w:rPr>
        <w:t>impacting various businesses and industries</w:t>
      </w:r>
      <w:r w:rsidR="00881083" w:rsidRPr="00E71E4E">
        <w:rPr>
          <w:rFonts w:ascii="Arial" w:hAnsi="Arial" w:cs="Arial"/>
          <w:color w:val="000000"/>
        </w:rPr>
        <w:t>,</w:t>
      </w:r>
      <w:r w:rsidRPr="00E71E4E">
        <w:rPr>
          <w:rFonts w:ascii="Arial" w:hAnsi="Arial" w:cs="Arial"/>
          <w:color w:val="000000"/>
        </w:rPr>
        <w:t xml:space="preserve"> directly or indirectly</w:t>
      </w:r>
      <w:r w:rsidR="00C07B67" w:rsidRPr="00E71E4E">
        <w:rPr>
          <w:rFonts w:ascii="Arial" w:hAnsi="Arial" w:cs="Arial"/>
          <w:color w:val="000000"/>
        </w:rPr>
        <w:t xml:space="preserve">. The </w:t>
      </w:r>
      <w:r w:rsidRPr="00E71E4E">
        <w:rPr>
          <w:rFonts w:ascii="Arial" w:hAnsi="Arial" w:cs="Arial"/>
          <w:color w:val="000000"/>
        </w:rPr>
        <w:t>situation may bring uncertainties and affect the Bank</w:t>
      </w:r>
      <w:r w:rsidRPr="00E71E4E">
        <w:rPr>
          <w:rFonts w:ascii="Arial" w:hAnsi="Arial" w:cs="Arial"/>
          <w:color w:val="000000"/>
          <w:cs/>
        </w:rPr>
        <w:t>’</w:t>
      </w:r>
      <w:r w:rsidRPr="00E71E4E">
        <w:rPr>
          <w:rFonts w:ascii="Arial" w:hAnsi="Arial" w:cs="Arial"/>
          <w:color w:val="000000"/>
        </w:rPr>
        <w:t>s and its subsidiaries</w:t>
      </w:r>
      <w:r w:rsidRPr="00E71E4E">
        <w:rPr>
          <w:rFonts w:ascii="Arial" w:hAnsi="Arial" w:cs="Arial"/>
          <w:color w:val="000000"/>
          <w:cs/>
        </w:rPr>
        <w:t>’</w:t>
      </w:r>
      <w:r w:rsidR="00E71E4E" w:rsidRPr="00E71E4E">
        <w:rPr>
          <w:rFonts w:ascii="Arial" w:hAnsi="Arial" w:cs="Arial"/>
          <w:color w:val="000000"/>
        </w:rPr>
        <w:t xml:space="preserve"> </w:t>
      </w:r>
      <w:r w:rsidRPr="00E71E4E">
        <w:rPr>
          <w:rFonts w:ascii="Arial" w:hAnsi="Arial" w:cs="Arial"/>
          <w:color w:val="000000"/>
        </w:rPr>
        <w:t xml:space="preserve">business activities which </w:t>
      </w:r>
      <w:r w:rsidR="00881083" w:rsidRPr="00E71E4E">
        <w:rPr>
          <w:rFonts w:ascii="Arial" w:hAnsi="Arial" w:cs="Arial"/>
          <w:color w:val="000000"/>
        </w:rPr>
        <w:t>may</w:t>
      </w:r>
      <w:r w:rsidRPr="00E71E4E">
        <w:rPr>
          <w:rFonts w:ascii="Arial" w:hAnsi="Arial" w:cs="Arial"/>
          <w:color w:val="000000"/>
        </w:rPr>
        <w:t xml:space="preserve"> impacting</w:t>
      </w:r>
      <w:r w:rsidRPr="00C07B67">
        <w:rPr>
          <w:rFonts w:ascii="Arial" w:hAnsi="Arial" w:cs="Arial"/>
          <w:color w:val="000000"/>
          <w:spacing w:val="-2"/>
        </w:rPr>
        <w:t xml:space="preserve"> the</w:t>
      </w:r>
      <w:r w:rsidRPr="00EA79BA">
        <w:rPr>
          <w:rFonts w:ascii="Arial" w:hAnsi="Arial" w:cs="Arial"/>
          <w:color w:val="000000"/>
        </w:rPr>
        <w:t xml:space="preserve"> Bank</w:t>
      </w:r>
      <w:r w:rsidRPr="00EA79BA">
        <w:rPr>
          <w:rFonts w:ascii="Arial" w:hAnsi="Arial" w:cs="Arial"/>
          <w:color w:val="000000"/>
          <w:cs/>
        </w:rPr>
        <w:t>’</w:t>
      </w:r>
      <w:r w:rsidRPr="00EA79BA">
        <w:rPr>
          <w:rFonts w:ascii="Arial" w:hAnsi="Arial" w:cs="Arial"/>
          <w:color w:val="000000"/>
        </w:rPr>
        <w:t>s and its subsidiaries</w:t>
      </w:r>
      <w:r w:rsidRPr="00EA79BA">
        <w:rPr>
          <w:rFonts w:ascii="Arial" w:hAnsi="Arial" w:cs="Arial"/>
          <w:color w:val="000000"/>
          <w:cs/>
        </w:rPr>
        <w:t xml:space="preserve">’ </w:t>
      </w:r>
      <w:r w:rsidRPr="00EA79BA">
        <w:rPr>
          <w:rFonts w:ascii="Arial" w:hAnsi="Arial" w:cs="Arial"/>
          <w:color w:val="000000"/>
        </w:rPr>
        <w:t>operating results and cash flows, at present and in the future</w:t>
      </w:r>
      <w:r w:rsidRPr="00EA79BA">
        <w:rPr>
          <w:rFonts w:ascii="Arial" w:hAnsi="Arial" w:cs="Arial"/>
          <w:color w:val="000000"/>
          <w:cs/>
        </w:rPr>
        <w:t xml:space="preserve">. </w:t>
      </w:r>
      <w:r w:rsidRPr="00EA79BA">
        <w:rPr>
          <w:rFonts w:ascii="Arial" w:hAnsi="Arial" w:cs="Arial"/>
          <w:color w:val="000000"/>
        </w:rPr>
        <w:t>The impact cannot be reasonably estimated at this stage</w:t>
      </w:r>
      <w:r w:rsidRPr="00EA79BA">
        <w:rPr>
          <w:rFonts w:ascii="Arial" w:hAnsi="Arial" w:cs="Arial"/>
          <w:color w:val="000000"/>
          <w:cs/>
        </w:rPr>
        <w:t>.</w:t>
      </w:r>
    </w:p>
    <w:p w14:paraId="69C893E3" w14:textId="77777777" w:rsidR="008D6D8E" w:rsidRPr="00EA79BA" w:rsidRDefault="008D6D8E" w:rsidP="00EA79BA">
      <w:pPr>
        <w:tabs>
          <w:tab w:val="left" w:pos="1440"/>
        </w:tabs>
        <w:spacing w:before="80" w:after="80" w:line="380" w:lineRule="exact"/>
        <w:ind w:left="634" w:hanging="630"/>
        <w:jc w:val="thaiDistribute"/>
        <w:outlineLvl w:val="0"/>
        <w:rPr>
          <w:rFonts w:ascii="Arial" w:hAnsi="Arial" w:cs="Arial"/>
          <w:b/>
          <w:bCs/>
          <w:color w:val="000000"/>
          <w:szCs w:val="28"/>
        </w:rPr>
      </w:pPr>
      <w:bookmarkStart w:id="3" w:name="_Toc65070052"/>
      <w:bookmarkStart w:id="4" w:name="_Toc474237205"/>
      <w:r w:rsidRPr="00EA79BA">
        <w:rPr>
          <w:rFonts w:ascii="Arial" w:hAnsi="Arial" w:cs="Arial"/>
          <w:b/>
          <w:bCs/>
          <w:color w:val="000000"/>
        </w:rPr>
        <w:t>2</w:t>
      </w:r>
      <w:r w:rsidRPr="00EA79BA">
        <w:rPr>
          <w:rFonts w:ascii="Arial" w:hAnsi="Arial" w:cs="Arial"/>
          <w:b/>
          <w:bCs/>
          <w:color w:val="000000"/>
          <w:cs/>
        </w:rPr>
        <w:t>.</w:t>
      </w:r>
      <w:r w:rsidRPr="00EA79BA">
        <w:rPr>
          <w:rFonts w:ascii="Arial" w:hAnsi="Arial" w:cs="Arial"/>
          <w:b/>
          <w:bCs/>
          <w:color w:val="000000"/>
        </w:rPr>
        <w:tab/>
      </w:r>
      <w:r w:rsidRPr="00EA79BA">
        <w:rPr>
          <w:rFonts w:ascii="Arial" w:hAnsi="Arial" w:cs="Arial"/>
          <w:b/>
          <w:bCs/>
          <w:color w:val="000000"/>
          <w:szCs w:val="28"/>
        </w:rPr>
        <w:t>Basis of preparation of the financial statements</w:t>
      </w:r>
      <w:bookmarkEnd w:id="3"/>
    </w:p>
    <w:p w14:paraId="4EDE56B0" w14:textId="77777777" w:rsidR="008D6D8E" w:rsidRPr="00EA79BA" w:rsidRDefault="004C0076" w:rsidP="00EA79BA">
      <w:pPr>
        <w:spacing w:before="80" w:after="80" w:line="380" w:lineRule="exact"/>
        <w:ind w:left="634"/>
        <w:jc w:val="thaiDistribute"/>
        <w:rPr>
          <w:rFonts w:ascii="Arial" w:hAnsi="Arial" w:cs="Arial"/>
          <w:color w:val="000000"/>
        </w:rPr>
      </w:pPr>
      <w:r w:rsidRPr="00EA79BA">
        <w:rPr>
          <w:rFonts w:ascii="Arial" w:hAnsi="Arial" w:cs="Arial"/>
          <w:color w:val="000000"/>
        </w:rPr>
        <w:t>These</w:t>
      </w:r>
      <w:r w:rsidR="008D6D8E" w:rsidRPr="00EA79BA">
        <w:rPr>
          <w:rFonts w:ascii="Arial" w:hAnsi="Arial" w:cs="Arial"/>
          <w:color w:val="000000"/>
        </w:rPr>
        <w:t xml:space="preserve"> financial statements are presented in accordance with the Notification of the Bank of Thailand</w:t>
      </w:r>
      <w:r w:rsidR="008D6D8E" w:rsidRPr="00EA79BA">
        <w:rPr>
          <w:rFonts w:ascii="Arial" w:hAnsi="Arial" w:cs="Arial"/>
          <w:color w:val="000000"/>
          <w:cs/>
        </w:rPr>
        <w:t xml:space="preserve"> (“</w:t>
      </w:r>
      <w:r w:rsidR="008D6D8E" w:rsidRPr="00EA79BA">
        <w:rPr>
          <w:rFonts w:ascii="Arial" w:hAnsi="Arial" w:cs="Arial"/>
          <w:color w:val="000000"/>
        </w:rPr>
        <w:t>BOT</w:t>
      </w:r>
      <w:r w:rsidR="008D6D8E" w:rsidRPr="00EA79BA">
        <w:rPr>
          <w:rFonts w:ascii="Arial" w:hAnsi="Arial" w:cs="Arial"/>
          <w:color w:val="000000"/>
          <w:cs/>
        </w:rPr>
        <w:t xml:space="preserve">”) </w:t>
      </w:r>
      <w:r w:rsidR="008D6D8E" w:rsidRPr="00EA79BA">
        <w:rPr>
          <w:rFonts w:ascii="Arial" w:hAnsi="Arial" w:cs="Arial"/>
          <w:color w:val="000000"/>
        </w:rPr>
        <w:t>No</w:t>
      </w:r>
      <w:r w:rsidR="008D6D8E" w:rsidRPr="00EA79BA">
        <w:rPr>
          <w:rFonts w:ascii="Arial" w:hAnsi="Arial" w:cs="Arial"/>
          <w:color w:val="000000"/>
          <w:cs/>
        </w:rPr>
        <w:t xml:space="preserve">. </w:t>
      </w:r>
      <w:r w:rsidR="008D6D8E" w:rsidRPr="00EA79BA">
        <w:rPr>
          <w:rFonts w:ascii="Arial" w:hAnsi="Arial" w:cs="Arial"/>
          <w:color w:val="000000"/>
        </w:rPr>
        <w:t>SOR NOR SOR</w:t>
      </w:r>
      <w:r w:rsidR="008D6D8E" w:rsidRPr="00EA79BA">
        <w:rPr>
          <w:rFonts w:ascii="Arial" w:hAnsi="Arial" w:cs="Arial"/>
          <w:color w:val="000000"/>
          <w:cs/>
        </w:rPr>
        <w:t xml:space="preserve">. </w:t>
      </w:r>
      <w:r w:rsidR="008D6D8E" w:rsidRPr="00EA79BA">
        <w:rPr>
          <w:rFonts w:ascii="Arial" w:hAnsi="Arial" w:cs="Arial"/>
          <w:color w:val="000000"/>
        </w:rPr>
        <w:t>21</w:t>
      </w:r>
      <w:r w:rsidR="008D6D8E" w:rsidRPr="00EA79BA">
        <w:rPr>
          <w:rFonts w:ascii="Arial" w:hAnsi="Arial" w:cs="Arial"/>
          <w:color w:val="000000"/>
          <w:cs/>
        </w:rPr>
        <w:t>/</w:t>
      </w:r>
      <w:r w:rsidR="008D6D8E" w:rsidRPr="00EA79BA">
        <w:rPr>
          <w:rFonts w:ascii="Arial" w:hAnsi="Arial" w:cs="Arial"/>
          <w:color w:val="000000"/>
        </w:rPr>
        <w:t>2561</w:t>
      </w:r>
      <w:r w:rsidR="008D6D8E" w:rsidRPr="00EA79BA">
        <w:rPr>
          <w:rFonts w:ascii="Arial" w:hAnsi="Arial" w:cs="Arial"/>
          <w:color w:val="000000"/>
          <w:cs/>
        </w:rPr>
        <w:t xml:space="preserve"> </w:t>
      </w:r>
      <w:r w:rsidR="008D6D8E" w:rsidRPr="00EA79BA">
        <w:rPr>
          <w:rFonts w:ascii="Arial" w:hAnsi="Arial" w:cs="Arial"/>
          <w:color w:val="000000"/>
        </w:rPr>
        <w:t>dated</w:t>
      </w:r>
      <w:r w:rsidR="008D6D8E" w:rsidRPr="00EA79BA">
        <w:rPr>
          <w:rFonts w:ascii="Arial" w:hAnsi="Arial" w:cs="Arial"/>
          <w:color w:val="000000"/>
          <w:cs/>
        </w:rPr>
        <w:t xml:space="preserve"> </w:t>
      </w:r>
      <w:r w:rsidR="008D6D8E" w:rsidRPr="00EA79BA">
        <w:rPr>
          <w:rFonts w:ascii="Arial" w:hAnsi="Arial" w:cs="Arial"/>
          <w:color w:val="000000"/>
        </w:rPr>
        <w:t>31 October 2018, regarding the Preparation</w:t>
      </w:r>
      <w:r w:rsidR="008D6D8E" w:rsidRPr="00EA79BA">
        <w:rPr>
          <w:rFonts w:ascii="Arial" w:hAnsi="Arial" w:cs="Arial"/>
          <w:color w:val="000000"/>
          <w:cs/>
        </w:rPr>
        <w:t xml:space="preserve"> </w:t>
      </w:r>
      <w:r w:rsidR="008D6D8E" w:rsidRPr="00EA79BA">
        <w:rPr>
          <w:rFonts w:ascii="Arial" w:hAnsi="Arial" w:cs="Arial"/>
          <w:color w:val="000000"/>
        </w:rPr>
        <w:t>and Announcement of Financial Statements of Commercial Banks</w:t>
      </w:r>
      <w:r w:rsidR="008D6D8E" w:rsidRPr="00EA79BA">
        <w:rPr>
          <w:rFonts w:ascii="Arial" w:hAnsi="Arial" w:cs="Arial"/>
          <w:color w:val="000000"/>
          <w:cs/>
        </w:rPr>
        <w:t xml:space="preserve"> </w:t>
      </w:r>
      <w:r w:rsidR="008D6D8E" w:rsidRPr="00EA79BA">
        <w:rPr>
          <w:rFonts w:ascii="Arial" w:hAnsi="Arial" w:cs="Arial"/>
          <w:color w:val="000000"/>
        </w:rPr>
        <w:t>and Parent Companies of Financial Holding Groups, including any other supplementary BOT</w:t>
      </w:r>
      <w:r w:rsidR="00C07B67">
        <w:rPr>
          <w:rFonts w:ascii="Arial" w:hAnsi="Arial" w:cs="Arial"/>
          <w:color w:val="000000"/>
        </w:rPr>
        <w:t>’</w:t>
      </w:r>
      <w:r w:rsidR="008D6D8E" w:rsidRPr="00EA79BA">
        <w:rPr>
          <w:rFonts w:ascii="Arial" w:hAnsi="Arial" w:cs="Arial"/>
          <w:color w:val="000000"/>
        </w:rPr>
        <w:t xml:space="preserve">s Notifications; and with the regulations of the Stock Exchange of Thailand </w:t>
      </w:r>
      <w:r w:rsidR="008D6D8E" w:rsidRPr="00EA79BA">
        <w:rPr>
          <w:rFonts w:ascii="Arial" w:hAnsi="Arial" w:cs="Arial"/>
          <w:color w:val="000000"/>
          <w:cs/>
        </w:rPr>
        <w:t>(“</w:t>
      </w:r>
      <w:r w:rsidR="008D6D8E" w:rsidRPr="00EA79BA">
        <w:rPr>
          <w:rFonts w:ascii="Arial" w:hAnsi="Arial" w:cs="Arial"/>
          <w:color w:val="000000"/>
        </w:rPr>
        <w:t>SET</w:t>
      </w:r>
      <w:r w:rsidR="008D6D8E" w:rsidRPr="00EA79BA">
        <w:rPr>
          <w:rFonts w:ascii="Arial" w:hAnsi="Arial" w:cs="Arial"/>
          <w:color w:val="000000"/>
          <w:cs/>
        </w:rPr>
        <w:t xml:space="preserve">”) </w:t>
      </w:r>
      <w:r w:rsidR="008D6D8E" w:rsidRPr="00EA79BA">
        <w:rPr>
          <w:rFonts w:ascii="Arial" w:hAnsi="Arial" w:cs="Arial"/>
          <w:color w:val="000000"/>
        </w:rPr>
        <w:t>dated 2 October 2017, regarding the Preparation and Submission of Financial Statements and Report on Financial Position and Results of Business Operations of Listed Companies, B</w:t>
      </w:r>
      <w:r w:rsidR="008D6D8E" w:rsidRPr="00EA79BA">
        <w:rPr>
          <w:rFonts w:ascii="Arial" w:hAnsi="Arial" w:cs="Arial"/>
          <w:color w:val="000000"/>
          <w:cs/>
        </w:rPr>
        <w:t>.</w:t>
      </w:r>
      <w:r w:rsidR="008D6D8E" w:rsidRPr="00EA79BA">
        <w:rPr>
          <w:rFonts w:ascii="Arial" w:hAnsi="Arial" w:cs="Arial"/>
          <w:color w:val="000000"/>
        </w:rPr>
        <w:t>E</w:t>
      </w:r>
      <w:r w:rsidR="008D6D8E" w:rsidRPr="00EA79BA">
        <w:rPr>
          <w:rFonts w:ascii="Arial" w:hAnsi="Arial" w:cs="Arial"/>
          <w:color w:val="000000"/>
          <w:cs/>
        </w:rPr>
        <w:t xml:space="preserve">. </w:t>
      </w:r>
      <w:r w:rsidR="00E768D2" w:rsidRPr="00EA79BA">
        <w:rPr>
          <w:rFonts w:ascii="Arial" w:hAnsi="Arial" w:cs="Arial"/>
          <w:color w:val="000000"/>
        </w:rPr>
        <w:t>2560</w:t>
      </w:r>
      <w:r w:rsidR="008D6D8E" w:rsidRPr="00EA79BA">
        <w:rPr>
          <w:rFonts w:ascii="Arial" w:hAnsi="Arial" w:cs="Arial"/>
          <w:color w:val="000000"/>
          <w:cs/>
        </w:rPr>
        <w:t xml:space="preserve">. </w:t>
      </w:r>
      <w:r w:rsidR="008D6D8E" w:rsidRPr="00EA79BA">
        <w:rPr>
          <w:rFonts w:ascii="Arial" w:hAnsi="Arial" w:cs="Arial"/>
          <w:color w:val="000000"/>
        </w:rPr>
        <w:t>Moreover, these financial statements are prepared in conformity with generally accepted accounting principles, under the Accounting Act B</w:t>
      </w:r>
      <w:r w:rsidR="008D6D8E" w:rsidRPr="00EA79BA">
        <w:rPr>
          <w:rFonts w:ascii="Arial" w:hAnsi="Arial" w:cs="Arial"/>
          <w:color w:val="000000"/>
          <w:cs/>
        </w:rPr>
        <w:t>.</w:t>
      </w:r>
      <w:r w:rsidR="008D6D8E" w:rsidRPr="00EA79BA">
        <w:rPr>
          <w:rFonts w:ascii="Arial" w:hAnsi="Arial" w:cs="Arial"/>
          <w:color w:val="000000"/>
        </w:rPr>
        <w:t>E</w:t>
      </w:r>
      <w:r w:rsidR="008D6D8E" w:rsidRPr="00EA79BA">
        <w:rPr>
          <w:rFonts w:ascii="Arial" w:hAnsi="Arial" w:cs="Arial"/>
          <w:color w:val="000000"/>
          <w:cs/>
        </w:rPr>
        <w:t>. 254</w:t>
      </w:r>
      <w:r w:rsidR="006A2F25" w:rsidRPr="00EA79BA">
        <w:rPr>
          <w:rFonts w:ascii="Arial" w:hAnsi="Arial" w:cs="Arial"/>
          <w:color w:val="000000"/>
        </w:rPr>
        <w:t>7</w:t>
      </w:r>
      <w:r w:rsidR="008D6D8E" w:rsidRPr="00EA79BA">
        <w:rPr>
          <w:rFonts w:ascii="Arial" w:hAnsi="Arial" w:cs="Arial"/>
          <w:color w:val="000000"/>
          <w:cs/>
        </w:rPr>
        <w:t>.</w:t>
      </w:r>
    </w:p>
    <w:p w14:paraId="42B07501" w14:textId="77777777" w:rsidR="008D6D8E" w:rsidRPr="00EA79BA" w:rsidRDefault="008D6D8E" w:rsidP="00EA79BA">
      <w:pPr>
        <w:spacing w:before="80" w:after="80" w:line="380" w:lineRule="exact"/>
        <w:ind w:left="634"/>
        <w:jc w:val="thaiDistribute"/>
        <w:rPr>
          <w:rFonts w:ascii="Arial" w:eastAsia="Arial Unicode MS" w:hAnsi="Arial" w:cs="Arial"/>
          <w:u w:val="single"/>
        </w:rPr>
      </w:pPr>
      <w:r w:rsidRPr="00EA79BA">
        <w:rPr>
          <w:rFonts w:ascii="Arial" w:eastAsia="Arial Unicode MS" w:hAnsi="Arial" w:cs="Arial"/>
          <w:u w:val="single"/>
        </w:rPr>
        <w:t>The consolidated financial statements</w:t>
      </w:r>
    </w:p>
    <w:p w14:paraId="068583C1" w14:textId="77777777" w:rsidR="008D6D8E" w:rsidRPr="00EA79BA" w:rsidRDefault="008D6D8E" w:rsidP="00EA79BA">
      <w:pPr>
        <w:spacing w:before="80" w:after="80" w:line="380" w:lineRule="exact"/>
        <w:ind w:left="634"/>
        <w:jc w:val="thaiDistribute"/>
        <w:rPr>
          <w:rFonts w:ascii="Arial" w:eastAsia="Arial Unicode MS" w:hAnsi="Arial" w:cs="Arial"/>
        </w:rPr>
      </w:pPr>
      <w:r w:rsidRPr="00EA79BA">
        <w:rPr>
          <w:rFonts w:ascii="Arial" w:eastAsia="Arial Unicode MS" w:hAnsi="Arial" w:cs="Arial"/>
        </w:rPr>
        <w:t xml:space="preserve">The consolidated financial statements comprise the </w:t>
      </w:r>
      <w:r w:rsidR="006241F1">
        <w:rPr>
          <w:rFonts w:ascii="Arial" w:eastAsia="Arial Unicode MS" w:hAnsi="Arial" w:cs="Arial"/>
        </w:rPr>
        <w:t>financial statements</w:t>
      </w:r>
      <w:r w:rsidRPr="00EA79BA">
        <w:rPr>
          <w:rFonts w:ascii="Arial" w:eastAsia="Arial Unicode MS" w:hAnsi="Arial" w:cs="Arial"/>
        </w:rPr>
        <w:t xml:space="preserve"> of the Bank and those of its subsidiaries in which the Bank has a controlling interest, after eliminating significant intercompany transactions and balances</w:t>
      </w:r>
      <w:r w:rsidRPr="00EA79BA">
        <w:rPr>
          <w:rFonts w:ascii="Arial" w:eastAsia="Arial Unicode MS" w:hAnsi="Arial" w:cs="Arial"/>
          <w:cs/>
        </w:rPr>
        <w:t xml:space="preserve">. </w:t>
      </w:r>
      <w:r w:rsidRPr="00EA79BA">
        <w:rPr>
          <w:rFonts w:ascii="Arial" w:eastAsia="Arial Unicode MS" w:hAnsi="Arial" w:cs="Arial"/>
        </w:rPr>
        <w:t xml:space="preserve">The </w:t>
      </w:r>
      <w:r w:rsidR="001957B5" w:rsidRPr="00EA79BA">
        <w:rPr>
          <w:rFonts w:ascii="Arial" w:eastAsia="Arial Unicode MS" w:hAnsi="Arial" w:cs="Arial"/>
        </w:rPr>
        <w:t>8</w:t>
      </w:r>
      <w:r w:rsidRPr="00EA79BA">
        <w:rPr>
          <w:rFonts w:ascii="Arial" w:eastAsia="Arial Unicode MS" w:hAnsi="Arial" w:cs="Arial"/>
        </w:rPr>
        <w:t xml:space="preserve"> subsidiaries are KTB Law Co</w:t>
      </w:r>
      <w:r w:rsidRPr="00EA79BA">
        <w:rPr>
          <w:rFonts w:ascii="Arial" w:eastAsia="Arial Unicode MS" w:hAnsi="Arial" w:cs="Arial"/>
          <w:cs/>
        </w:rPr>
        <w:t>.</w:t>
      </w:r>
      <w:r w:rsidRPr="00EA79BA">
        <w:rPr>
          <w:rFonts w:ascii="Arial" w:eastAsia="Arial Unicode MS" w:hAnsi="Arial" w:cs="Arial"/>
        </w:rPr>
        <w:t>, Ltd</w:t>
      </w:r>
      <w:r w:rsidRPr="00EA79BA">
        <w:rPr>
          <w:rFonts w:ascii="Arial" w:eastAsia="Arial Unicode MS" w:hAnsi="Arial" w:cs="Arial"/>
          <w:cs/>
        </w:rPr>
        <w:t>.</w:t>
      </w:r>
      <w:r w:rsidRPr="00EA79BA">
        <w:rPr>
          <w:rFonts w:ascii="Arial" w:eastAsia="Arial Unicode MS" w:hAnsi="Arial" w:cs="Arial"/>
        </w:rPr>
        <w:t>, KTB General Services and Security Co</w:t>
      </w:r>
      <w:r w:rsidRPr="00EA79BA">
        <w:rPr>
          <w:rFonts w:ascii="Arial" w:eastAsia="Arial Unicode MS" w:hAnsi="Arial" w:cs="Arial"/>
          <w:cs/>
        </w:rPr>
        <w:t>.</w:t>
      </w:r>
      <w:r w:rsidRPr="00EA79BA">
        <w:rPr>
          <w:rFonts w:ascii="Arial" w:eastAsia="Arial Unicode MS" w:hAnsi="Arial" w:cs="Arial"/>
        </w:rPr>
        <w:t>, Ltd</w:t>
      </w:r>
      <w:r w:rsidRPr="00EA79BA">
        <w:rPr>
          <w:rFonts w:ascii="Arial" w:eastAsia="Arial Unicode MS" w:hAnsi="Arial" w:cs="Arial"/>
          <w:cs/>
        </w:rPr>
        <w:t>.</w:t>
      </w:r>
      <w:r w:rsidRPr="00EA79BA">
        <w:rPr>
          <w:rFonts w:ascii="Arial" w:eastAsia="Arial Unicode MS" w:hAnsi="Arial" w:cs="Arial"/>
        </w:rPr>
        <w:t>, Krung Thai Asset Management Plc</w:t>
      </w:r>
      <w:r w:rsidRPr="00EA79BA">
        <w:rPr>
          <w:rFonts w:ascii="Arial" w:eastAsia="Arial Unicode MS" w:hAnsi="Arial" w:cs="Arial"/>
          <w:cs/>
        </w:rPr>
        <w:t>.</w:t>
      </w:r>
      <w:r w:rsidRPr="00EA79BA">
        <w:rPr>
          <w:rFonts w:ascii="Arial" w:eastAsia="Arial Unicode MS" w:hAnsi="Arial" w:cs="Arial"/>
        </w:rPr>
        <w:t>, KTB Computer Services Co</w:t>
      </w:r>
      <w:r w:rsidRPr="00EA79BA">
        <w:rPr>
          <w:rFonts w:ascii="Arial" w:eastAsia="Arial Unicode MS" w:hAnsi="Arial" w:cs="Arial"/>
          <w:cs/>
        </w:rPr>
        <w:t>.</w:t>
      </w:r>
      <w:r w:rsidRPr="00EA79BA">
        <w:rPr>
          <w:rFonts w:ascii="Arial" w:eastAsia="Arial Unicode MS" w:hAnsi="Arial" w:cs="Arial"/>
        </w:rPr>
        <w:t>, Ltd</w:t>
      </w:r>
      <w:r w:rsidRPr="00EA79BA">
        <w:rPr>
          <w:rFonts w:ascii="Arial" w:eastAsia="Arial Unicode MS" w:hAnsi="Arial" w:cs="Arial"/>
          <w:cs/>
        </w:rPr>
        <w:t>.</w:t>
      </w:r>
      <w:r w:rsidRPr="00EA79BA">
        <w:rPr>
          <w:rFonts w:ascii="Arial" w:eastAsia="Arial Unicode MS" w:hAnsi="Arial" w:cs="Arial"/>
        </w:rPr>
        <w:t>, KTB Leasing Co</w:t>
      </w:r>
      <w:r w:rsidRPr="00EA79BA">
        <w:rPr>
          <w:rFonts w:ascii="Arial" w:eastAsia="Arial Unicode MS" w:hAnsi="Arial" w:cs="Arial"/>
          <w:cs/>
        </w:rPr>
        <w:t>.</w:t>
      </w:r>
      <w:r w:rsidRPr="00EA79BA">
        <w:rPr>
          <w:rFonts w:ascii="Arial" w:eastAsia="Arial Unicode MS" w:hAnsi="Arial" w:cs="Arial"/>
        </w:rPr>
        <w:t>, Ltd</w:t>
      </w:r>
      <w:r w:rsidRPr="00EA79BA">
        <w:rPr>
          <w:rFonts w:ascii="Arial" w:eastAsia="Arial Unicode MS" w:hAnsi="Arial" w:cs="Arial"/>
          <w:cs/>
        </w:rPr>
        <w:t>.</w:t>
      </w:r>
      <w:r w:rsidRPr="00EA79BA">
        <w:rPr>
          <w:rFonts w:ascii="Arial" w:eastAsia="Arial Unicode MS" w:hAnsi="Arial" w:cs="Arial"/>
        </w:rPr>
        <w:t>, KTB Advisory Co</w:t>
      </w:r>
      <w:r w:rsidRPr="00EA79BA">
        <w:rPr>
          <w:rFonts w:ascii="Arial" w:eastAsia="Arial Unicode MS" w:hAnsi="Arial" w:cs="Arial"/>
          <w:cs/>
        </w:rPr>
        <w:t>.</w:t>
      </w:r>
      <w:r w:rsidRPr="00EA79BA">
        <w:rPr>
          <w:rFonts w:ascii="Arial" w:eastAsia="Arial Unicode MS" w:hAnsi="Arial" w:cs="Arial"/>
        </w:rPr>
        <w:t>, Ltd</w:t>
      </w:r>
      <w:r w:rsidR="004C0076" w:rsidRPr="00EA79BA">
        <w:rPr>
          <w:rFonts w:ascii="Arial" w:eastAsia="Arial Unicode MS" w:hAnsi="Arial" w:cs="Arial"/>
          <w:cs/>
        </w:rPr>
        <w:t>.</w:t>
      </w:r>
      <w:r w:rsidR="00F632C7">
        <w:rPr>
          <w:rFonts w:ascii="Arial" w:eastAsia="Arial Unicode MS" w:hAnsi="Arial" w:cs="Arial"/>
        </w:rPr>
        <w:t>,</w:t>
      </w:r>
      <w:r w:rsidR="008253E3" w:rsidRPr="00EA79BA">
        <w:rPr>
          <w:rFonts w:ascii="Arial" w:eastAsia="Arial Unicode MS" w:hAnsi="Arial" w:cs="Arial"/>
          <w:cs/>
        </w:rPr>
        <w:t xml:space="preserve"> </w:t>
      </w:r>
      <w:r w:rsidRPr="00EA79BA">
        <w:rPr>
          <w:rFonts w:ascii="Arial" w:eastAsia="Arial Unicode MS" w:hAnsi="Arial" w:cs="Arial"/>
        </w:rPr>
        <w:t>Krungthai Card Plc</w:t>
      </w:r>
      <w:r w:rsidRPr="00EA79BA">
        <w:rPr>
          <w:rFonts w:ascii="Arial" w:eastAsia="Arial Unicode MS" w:hAnsi="Arial" w:cs="Arial"/>
          <w:cs/>
        </w:rPr>
        <w:t>.</w:t>
      </w:r>
      <w:r w:rsidR="001957B5" w:rsidRPr="00EA79BA">
        <w:rPr>
          <w:rFonts w:ascii="Arial" w:eastAsia="Arial Unicode MS" w:hAnsi="Arial" w:cs="Arial"/>
        </w:rPr>
        <w:t xml:space="preserve"> and</w:t>
      </w:r>
      <w:r w:rsidR="001957B5" w:rsidRPr="00EA79BA">
        <w:rPr>
          <w:rFonts w:ascii="Arial" w:eastAsia="Arial Unicode MS" w:hAnsi="Arial" w:cs="Arial"/>
          <w:cs/>
        </w:rPr>
        <w:t xml:space="preserve"> </w:t>
      </w:r>
      <w:r w:rsidR="001957B5" w:rsidRPr="00EA79BA">
        <w:rPr>
          <w:rFonts w:ascii="Arial" w:eastAsia="Arial Unicode MS" w:hAnsi="Arial" w:cs="Arial"/>
        </w:rPr>
        <w:t>Infinitas by Krungthai Co</w:t>
      </w:r>
      <w:r w:rsidR="001957B5" w:rsidRPr="00EA79BA">
        <w:rPr>
          <w:rFonts w:ascii="Arial" w:eastAsia="Arial Unicode MS" w:hAnsi="Arial" w:cs="Arial"/>
          <w:cs/>
        </w:rPr>
        <w:t>.</w:t>
      </w:r>
      <w:r w:rsidR="001957B5" w:rsidRPr="00EA79BA">
        <w:rPr>
          <w:rFonts w:ascii="Arial" w:eastAsia="Arial Unicode MS" w:hAnsi="Arial" w:cs="Arial"/>
        </w:rPr>
        <w:t>,</w:t>
      </w:r>
      <w:r w:rsidR="006241F1">
        <w:rPr>
          <w:rFonts w:ascii="Arial" w:eastAsia="Arial Unicode MS" w:hAnsi="Arial" w:cs="Arial"/>
        </w:rPr>
        <w:t xml:space="preserve"> </w:t>
      </w:r>
      <w:r w:rsidR="001957B5" w:rsidRPr="00EA79BA">
        <w:rPr>
          <w:rFonts w:ascii="Arial" w:eastAsia="Arial Unicode MS" w:hAnsi="Arial" w:cs="Arial"/>
        </w:rPr>
        <w:t>Ltd</w:t>
      </w:r>
      <w:r w:rsidR="001957B5" w:rsidRPr="00EA79BA">
        <w:rPr>
          <w:rFonts w:ascii="Arial" w:eastAsia="Arial Unicode MS" w:hAnsi="Arial" w:cs="Arial"/>
          <w:cs/>
        </w:rPr>
        <w:t>.</w:t>
      </w:r>
      <w:r w:rsidR="004C0076" w:rsidRPr="00EA79BA">
        <w:rPr>
          <w:rFonts w:ascii="Arial" w:eastAsia="Arial Unicode MS" w:hAnsi="Arial" w:cs="Arial"/>
          <w:cs/>
        </w:rPr>
        <w:t xml:space="preserve"> </w:t>
      </w:r>
      <w:r w:rsidRPr="00EA79BA">
        <w:rPr>
          <w:rFonts w:ascii="Arial" w:eastAsia="Arial Unicode MS" w:hAnsi="Arial" w:cs="Arial"/>
        </w:rPr>
        <w:t>The financial statements of the subsidiaries are prepared for the same reporting period as the Bank, using the same significant accounting policies</w:t>
      </w:r>
      <w:r w:rsidRPr="00EA79BA">
        <w:rPr>
          <w:rFonts w:ascii="Arial" w:eastAsia="Arial Unicode MS" w:hAnsi="Arial" w:cs="Arial"/>
          <w:cs/>
        </w:rPr>
        <w:t>.</w:t>
      </w:r>
      <w:r w:rsidR="006241F1">
        <w:rPr>
          <w:rFonts w:ascii="Arial" w:eastAsia="Arial Unicode MS" w:hAnsi="Arial" w:cs="Arial"/>
        </w:rPr>
        <w:t xml:space="preserve"> </w:t>
      </w:r>
      <w:r w:rsidRPr="00EA79BA">
        <w:rPr>
          <w:rFonts w:ascii="Arial" w:eastAsia="Arial Unicode MS" w:hAnsi="Arial" w:cs="Arial"/>
        </w:rPr>
        <w:t>In cases where there are different acco</w:t>
      </w:r>
      <w:bookmarkStart w:id="5" w:name="_GoBack"/>
      <w:bookmarkEnd w:id="5"/>
      <w:r w:rsidRPr="00EA79BA">
        <w:rPr>
          <w:rFonts w:ascii="Arial" w:eastAsia="Arial Unicode MS" w:hAnsi="Arial" w:cs="Arial"/>
        </w:rPr>
        <w:t>unting policies, the Bank has adjusted the effect of these differences in the consolidated financial statements</w:t>
      </w:r>
      <w:r w:rsidRPr="00EA79BA">
        <w:rPr>
          <w:rFonts w:ascii="Arial" w:eastAsia="Arial Unicode MS" w:hAnsi="Arial" w:cs="Arial"/>
          <w:cs/>
        </w:rPr>
        <w:t>.</w:t>
      </w:r>
    </w:p>
    <w:p w14:paraId="4B1C352A" w14:textId="77777777" w:rsidR="008D6D8E" w:rsidRPr="00EA79BA" w:rsidRDefault="008D6D8E" w:rsidP="00EA79BA">
      <w:pPr>
        <w:spacing w:before="80" w:after="80" w:line="360" w:lineRule="exact"/>
        <w:ind w:left="634"/>
        <w:jc w:val="thaiDistribute"/>
        <w:rPr>
          <w:rFonts w:ascii="Arial" w:eastAsia="Arial Unicode MS" w:hAnsi="Arial" w:cs="Arial"/>
        </w:rPr>
      </w:pPr>
      <w:r w:rsidRPr="00E71E4E">
        <w:rPr>
          <w:rFonts w:ascii="Arial" w:eastAsia="Arial Unicode MS" w:hAnsi="Arial" w:cs="Arial"/>
          <w:spacing w:val="-2"/>
        </w:rPr>
        <w:lastRenderedPageBreak/>
        <w:t xml:space="preserve">The percentages of shareholdings and investments in the Bank's subsidiaries and </w:t>
      </w:r>
      <w:r w:rsidR="00E71E4E" w:rsidRPr="00E71E4E">
        <w:rPr>
          <w:rFonts w:ascii="Arial" w:eastAsia="Arial Unicode MS" w:hAnsi="Arial" w:cs="Arial"/>
          <w:spacing w:val="-2"/>
        </w:rPr>
        <w:t>associated</w:t>
      </w:r>
      <w:r w:rsidR="00E71E4E">
        <w:rPr>
          <w:rFonts w:ascii="Arial" w:eastAsia="Arial Unicode MS" w:hAnsi="Arial" w:cs="Arial"/>
        </w:rPr>
        <w:t xml:space="preserve"> companies</w:t>
      </w:r>
      <w:r w:rsidRPr="00EA79BA">
        <w:rPr>
          <w:rFonts w:ascii="Arial" w:eastAsia="Arial Unicode MS" w:hAnsi="Arial" w:cs="Arial"/>
        </w:rPr>
        <w:t xml:space="preserve"> are shown in Note 9</w:t>
      </w:r>
      <w:r w:rsidRPr="00EA79BA">
        <w:rPr>
          <w:rFonts w:ascii="Arial" w:eastAsia="Arial Unicode MS" w:hAnsi="Arial" w:cs="Arial"/>
          <w:cs/>
        </w:rPr>
        <w:t>.</w:t>
      </w:r>
      <w:r w:rsidRPr="00EA79BA">
        <w:rPr>
          <w:rFonts w:ascii="Arial" w:eastAsia="Arial Unicode MS" w:hAnsi="Arial" w:cs="Arial"/>
        </w:rPr>
        <w:t xml:space="preserve">7 to the </w:t>
      </w:r>
      <w:r w:rsidR="00E71E4E">
        <w:rPr>
          <w:rFonts w:ascii="Arial" w:eastAsia="Arial Unicode MS" w:hAnsi="Arial" w:cs="Arial"/>
        </w:rPr>
        <w:t xml:space="preserve">consolidated </w:t>
      </w:r>
      <w:r w:rsidRPr="00EA79BA">
        <w:rPr>
          <w:rFonts w:ascii="Arial" w:eastAsia="Arial Unicode MS" w:hAnsi="Arial" w:cs="Arial"/>
        </w:rPr>
        <w:t>financial statement</w:t>
      </w:r>
      <w:r w:rsidRPr="00EA79BA">
        <w:rPr>
          <w:rFonts w:ascii="Arial" w:eastAsia="Arial Unicode MS" w:hAnsi="Arial" w:cs="Arial"/>
          <w:cs/>
        </w:rPr>
        <w:t>.</w:t>
      </w:r>
    </w:p>
    <w:p w14:paraId="143072FD" w14:textId="77777777" w:rsidR="008D6D8E" w:rsidRPr="00EA79BA" w:rsidRDefault="008D6D8E" w:rsidP="00EA79BA">
      <w:pPr>
        <w:spacing w:before="80" w:after="80" w:line="360" w:lineRule="exact"/>
        <w:ind w:left="634"/>
        <w:jc w:val="thaiDistribute"/>
        <w:rPr>
          <w:rFonts w:ascii="Arial" w:eastAsia="Arial Unicode MS" w:hAnsi="Arial" w:cs="Arial"/>
        </w:rPr>
      </w:pPr>
      <w:r w:rsidRPr="00EA79BA">
        <w:rPr>
          <w:rFonts w:ascii="Arial" w:eastAsia="Arial Unicode MS" w:hAnsi="Arial" w:cs="Arial"/>
        </w:rPr>
        <w:t>Investments in associate</w:t>
      </w:r>
      <w:r w:rsidR="00A528D4">
        <w:rPr>
          <w:rFonts w:ascii="Arial" w:eastAsia="Arial Unicode MS" w:hAnsi="Arial" w:cs="Arial"/>
        </w:rPr>
        <w:t>d companies</w:t>
      </w:r>
      <w:r w:rsidRPr="00EA79BA">
        <w:rPr>
          <w:rFonts w:ascii="Arial" w:eastAsia="Arial Unicode MS" w:hAnsi="Arial" w:cs="Arial"/>
        </w:rPr>
        <w:t xml:space="preserve"> are accounted in the consolidated financial statements using the equity method</w:t>
      </w:r>
      <w:r w:rsidRPr="00EA79BA">
        <w:rPr>
          <w:rFonts w:ascii="Arial" w:eastAsia="Arial Unicode MS" w:hAnsi="Arial" w:cs="Arial"/>
          <w:cs/>
        </w:rPr>
        <w:t>.</w:t>
      </w:r>
    </w:p>
    <w:p w14:paraId="21B80883" w14:textId="77777777" w:rsidR="008D6D8E" w:rsidRPr="00EA79BA" w:rsidRDefault="008D6D8E" w:rsidP="00EA79BA">
      <w:pPr>
        <w:spacing w:before="80" w:after="80" w:line="360" w:lineRule="exact"/>
        <w:ind w:left="634"/>
        <w:jc w:val="thaiDistribute"/>
        <w:rPr>
          <w:rFonts w:ascii="Arial" w:eastAsia="Arial Unicode MS" w:hAnsi="Arial" w:cs="Arial"/>
          <w:u w:val="single"/>
        </w:rPr>
      </w:pPr>
      <w:r w:rsidRPr="00EA79BA">
        <w:rPr>
          <w:rFonts w:ascii="Arial" w:eastAsia="Arial Unicode MS" w:hAnsi="Arial" w:cs="Arial"/>
          <w:u w:val="single"/>
        </w:rPr>
        <w:t>The separate financial statements</w:t>
      </w:r>
    </w:p>
    <w:p w14:paraId="2C2B50B3" w14:textId="77777777" w:rsidR="008D6D8E" w:rsidRPr="00EA79BA" w:rsidRDefault="008D6D8E" w:rsidP="00EA79BA">
      <w:pPr>
        <w:spacing w:before="80" w:after="80" w:line="360" w:lineRule="exact"/>
        <w:ind w:left="634"/>
        <w:jc w:val="thaiDistribute"/>
        <w:rPr>
          <w:rFonts w:ascii="Arial" w:eastAsia="Arial Unicode MS" w:hAnsi="Arial" w:cs="Arial"/>
        </w:rPr>
      </w:pPr>
      <w:r w:rsidRPr="00EA79BA">
        <w:rPr>
          <w:rFonts w:ascii="Arial" w:eastAsia="Arial Unicode MS" w:hAnsi="Arial" w:cs="Arial"/>
        </w:rPr>
        <w:t>Investments in subsidiaries and associate</w:t>
      </w:r>
      <w:r w:rsidR="00E71E4E">
        <w:rPr>
          <w:rFonts w:ascii="Arial" w:eastAsia="Arial Unicode MS" w:hAnsi="Arial" w:cs="Arial"/>
        </w:rPr>
        <w:t>d companies</w:t>
      </w:r>
      <w:r w:rsidRPr="00EA79BA">
        <w:rPr>
          <w:rFonts w:ascii="Arial" w:eastAsia="Arial Unicode MS" w:hAnsi="Arial" w:cs="Arial"/>
        </w:rPr>
        <w:t xml:space="preserve"> are accounted for in the separate financial statements using the cost method</w:t>
      </w:r>
      <w:r w:rsidRPr="00EA79BA">
        <w:rPr>
          <w:rFonts w:ascii="Arial" w:eastAsia="Arial Unicode MS" w:hAnsi="Arial" w:cs="Arial"/>
          <w:cs/>
        </w:rPr>
        <w:t>.</w:t>
      </w:r>
      <w:r w:rsidRPr="00EA79BA">
        <w:rPr>
          <w:rFonts w:ascii="Arial" w:eastAsia="Arial Unicode MS" w:hAnsi="Arial" w:cs="Arial"/>
        </w:rPr>
        <w:tab/>
      </w:r>
    </w:p>
    <w:p w14:paraId="14C3A4F8" w14:textId="77777777" w:rsidR="008D6D8E" w:rsidRPr="00EA79BA" w:rsidRDefault="008D6D8E" w:rsidP="00EA79BA">
      <w:pPr>
        <w:spacing w:before="80" w:after="80" w:line="360" w:lineRule="exact"/>
        <w:ind w:left="634"/>
        <w:jc w:val="thaiDistribute"/>
        <w:rPr>
          <w:rFonts w:ascii="Arial" w:eastAsia="Arial Unicode MS" w:hAnsi="Arial" w:cs="Arial"/>
        </w:rPr>
      </w:pPr>
      <w:r w:rsidRPr="00EA79BA">
        <w:rPr>
          <w:rFonts w:ascii="Arial" w:eastAsia="Arial Unicode MS" w:hAnsi="Arial" w:cs="Arial"/>
        </w:rPr>
        <w:t xml:space="preserve">The Bank's financial statements for the </w:t>
      </w:r>
      <w:r w:rsidR="006F20B3" w:rsidRPr="00EA79BA">
        <w:rPr>
          <w:rFonts w:ascii="Arial" w:eastAsia="Arial Unicode MS" w:hAnsi="Arial" w:cs="Arial"/>
          <w:szCs w:val="28"/>
        </w:rPr>
        <w:t>year</w:t>
      </w:r>
      <w:r w:rsidRPr="00EA79BA">
        <w:rPr>
          <w:rFonts w:ascii="Arial" w:eastAsia="Arial Unicode MS" w:hAnsi="Arial" w:cs="Arial"/>
        </w:rPr>
        <w:t xml:space="preserve"> ended 3</w:t>
      </w:r>
      <w:r w:rsidR="006F20B3" w:rsidRPr="00EA79BA">
        <w:rPr>
          <w:rFonts w:ascii="Arial" w:eastAsia="Arial Unicode MS" w:hAnsi="Arial" w:cs="Arial"/>
        </w:rPr>
        <w:t>1 December</w:t>
      </w:r>
      <w:r w:rsidRPr="00EA79BA">
        <w:rPr>
          <w:rFonts w:ascii="Arial" w:eastAsia="Arial Unicode MS" w:hAnsi="Arial" w:cs="Arial"/>
        </w:rPr>
        <w:t xml:space="preserve"> 2020 and 2019 included the accounts of domestic and foreign branches, after eliminating the effects of all interbranch transactions</w:t>
      </w:r>
      <w:r w:rsidRPr="00EA79BA">
        <w:rPr>
          <w:rFonts w:ascii="Arial" w:eastAsia="Arial Unicode MS" w:hAnsi="Arial" w:cs="Arial"/>
          <w:cs/>
        </w:rPr>
        <w:t>.</w:t>
      </w:r>
    </w:p>
    <w:p w14:paraId="309C6B94" w14:textId="77777777" w:rsidR="008D6D8E" w:rsidRPr="00EA79BA" w:rsidRDefault="008D6D8E" w:rsidP="00EA79BA">
      <w:pPr>
        <w:spacing w:before="80" w:after="80" w:line="360" w:lineRule="exact"/>
        <w:ind w:left="634"/>
        <w:jc w:val="thaiDistribute"/>
        <w:rPr>
          <w:rFonts w:ascii="Arial" w:eastAsia="Arial Unicode MS" w:hAnsi="Arial" w:cs="Arial"/>
          <w:u w:val="single"/>
        </w:rPr>
      </w:pPr>
      <w:r w:rsidRPr="00EA79BA">
        <w:rPr>
          <w:rFonts w:ascii="Arial" w:eastAsia="Arial Unicode MS" w:hAnsi="Arial" w:cs="Arial"/>
          <w:u w:val="single"/>
        </w:rPr>
        <w:t>The English language financial statements</w:t>
      </w:r>
    </w:p>
    <w:p w14:paraId="7BD7CA0E" w14:textId="77777777" w:rsidR="008D6D8E" w:rsidRPr="00EA79BA" w:rsidRDefault="008D6D8E" w:rsidP="00EA79BA">
      <w:pPr>
        <w:spacing w:before="80" w:after="80" w:line="360" w:lineRule="exact"/>
        <w:ind w:left="634"/>
        <w:jc w:val="thaiDistribute"/>
        <w:rPr>
          <w:rFonts w:ascii="Arial" w:eastAsia="Arial Unicode MS" w:hAnsi="Arial" w:cs="Arial"/>
        </w:rPr>
      </w:pPr>
      <w:r w:rsidRPr="00EA79BA">
        <w:rPr>
          <w:rFonts w:ascii="Arial" w:eastAsia="Arial Unicode MS" w:hAnsi="Arial" w:cs="Arial"/>
        </w:rPr>
        <w:t xml:space="preserve">The financial statements in Thai language are the official statutory financial statements of </w:t>
      </w:r>
      <w:r w:rsidR="002841A1" w:rsidRPr="00EA79BA">
        <w:rPr>
          <w:rFonts w:ascii="Arial" w:eastAsia="Arial Unicode MS" w:hAnsi="Arial" w:cs="Arial"/>
          <w:cs/>
        </w:rPr>
        <w:t xml:space="preserve">  </w:t>
      </w:r>
      <w:r w:rsidRPr="00EA79BA">
        <w:rPr>
          <w:rFonts w:ascii="Arial" w:eastAsia="Arial Unicode MS" w:hAnsi="Arial" w:cs="Arial"/>
        </w:rPr>
        <w:t>the Bank</w:t>
      </w:r>
      <w:r w:rsidR="002841A1" w:rsidRPr="00EA79BA">
        <w:rPr>
          <w:rFonts w:ascii="Arial" w:eastAsia="Arial Unicode MS" w:hAnsi="Arial" w:cs="Arial"/>
          <w:cs/>
        </w:rPr>
        <w:t xml:space="preserve">. </w:t>
      </w:r>
      <w:r w:rsidR="002841A1" w:rsidRPr="00EA79BA">
        <w:rPr>
          <w:rFonts w:ascii="Arial" w:eastAsia="Arial Unicode MS" w:hAnsi="Arial" w:cs="Arial"/>
        </w:rPr>
        <w:t>The</w:t>
      </w:r>
      <w:r w:rsidRPr="00EA79BA">
        <w:rPr>
          <w:rFonts w:ascii="Arial" w:eastAsia="Arial Unicode MS" w:hAnsi="Arial" w:cs="Arial"/>
        </w:rPr>
        <w:t xml:space="preserve"> financial statements in English language has been translated from the Thai language financial statements</w:t>
      </w:r>
      <w:r w:rsidRPr="00EA79BA">
        <w:rPr>
          <w:rFonts w:ascii="Arial" w:eastAsia="Arial Unicode MS" w:hAnsi="Arial" w:cs="Arial"/>
          <w:cs/>
        </w:rPr>
        <w:t xml:space="preserve">. </w:t>
      </w:r>
      <w:r w:rsidRPr="00EA79BA">
        <w:rPr>
          <w:rFonts w:ascii="Arial" w:eastAsia="Arial Unicode MS" w:hAnsi="Arial" w:cs="Arial"/>
        </w:rPr>
        <w:t>In case of a conflict or a difference in interpretation between the two languages, the Thai language financial statements shall prevail</w:t>
      </w:r>
      <w:r w:rsidRPr="00EA79BA">
        <w:rPr>
          <w:rFonts w:ascii="Arial" w:eastAsia="Arial Unicode MS" w:hAnsi="Arial" w:cs="Arial"/>
          <w:cs/>
        </w:rPr>
        <w:t>.</w:t>
      </w:r>
    </w:p>
    <w:p w14:paraId="206F6B41" w14:textId="77777777" w:rsidR="008D6D8E" w:rsidRPr="00EA79BA" w:rsidRDefault="008D6D8E" w:rsidP="00EA79BA">
      <w:pPr>
        <w:tabs>
          <w:tab w:val="left" w:pos="1440"/>
        </w:tabs>
        <w:spacing w:before="80" w:after="80" w:line="360" w:lineRule="exact"/>
        <w:ind w:left="634" w:hanging="630"/>
        <w:jc w:val="thaiDistribute"/>
        <w:outlineLvl w:val="0"/>
        <w:rPr>
          <w:rFonts w:ascii="Arial" w:hAnsi="Arial" w:cs="Arial"/>
          <w:b/>
          <w:bCs/>
          <w:color w:val="000000"/>
          <w:szCs w:val="28"/>
        </w:rPr>
      </w:pPr>
      <w:bookmarkStart w:id="6" w:name="_Toc65070053"/>
      <w:r w:rsidRPr="00EA79BA">
        <w:rPr>
          <w:rFonts w:ascii="Arial" w:hAnsi="Arial" w:cs="Arial"/>
          <w:b/>
          <w:bCs/>
          <w:color w:val="000000"/>
          <w:szCs w:val="28"/>
        </w:rPr>
        <w:t>3</w:t>
      </w:r>
      <w:r w:rsidRPr="00EA79BA">
        <w:rPr>
          <w:rFonts w:ascii="Arial" w:hAnsi="Arial" w:cs="Arial"/>
          <w:b/>
          <w:bCs/>
          <w:color w:val="000000"/>
          <w:szCs w:val="28"/>
          <w:cs/>
        </w:rPr>
        <w:t xml:space="preserve">. </w:t>
      </w:r>
      <w:r w:rsidRPr="00EA79BA">
        <w:rPr>
          <w:rFonts w:ascii="Arial" w:hAnsi="Arial" w:cs="Arial"/>
          <w:b/>
          <w:bCs/>
          <w:color w:val="000000"/>
          <w:szCs w:val="28"/>
        </w:rPr>
        <w:tab/>
        <w:t xml:space="preserve">New </w:t>
      </w:r>
      <w:r w:rsidR="00881083" w:rsidRPr="00EA79BA">
        <w:rPr>
          <w:rFonts w:ascii="Arial" w:hAnsi="Arial" w:cs="Arial"/>
          <w:b/>
          <w:bCs/>
          <w:color w:val="000000"/>
          <w:szCs w:val="28"/>
        </w:rPr>
        <w:t>f</w:t>
      </w:r>
      <w:r w:rsidRPr="00EA79BA">
        <w:rPr>
          <w:rFonts w:ascii="Arial" w:hAnsi="Arial" w:cs="Arial"/>
          <w:b/>
          <w:bCs/>
          <w:color w:val="000000"/>
          <w:szCs w:val="28"/>
        </w:rPr>
        <w:t>inancial reporting standards</w:t>
      </w:r>
      <w:bookmarkEnd w:id="6"/>
      <w:r w:rsidRPr="00EA79BA">
        <w:rPr>
          <w:rFonts w:ascii="Arial" w:hAnsi="Arial" w:cs="Arial"/>
          <w:b/>
          <w:bCs/>
          <w:color w:val="000000"/>
          <w:szCs w:val="28"/>
        </w:rPr>
        <w:t xml:space="preserve"> </w:t>
      </w:r>
    </w:p>
    <w:p w14:paraId="6D72734E" w14:textId="77777777" w:rsidR="008D6D8E" w:rsidRPr="00EA79BA" w:rsidRDefault="008D6D8E" w:rsidP="00EA79BA">
      <w:pPr>
        <w:spacing w:before="80" w:after="80" w:line="360" w:lineRule="exact"/>
        <w:ind w:left="634" w:hanging="630"/>
        <w:jc w:val="both"/>
        <w:rPr>
          <w:rFonts w:ascii="Arial" w:eastAsia="Arial Unicode MS" w:hAnsi="Arial" w:cs="Arial"/>
          <w:b/>
          <w:bCs/>
        </w:rPr>
      </w:pPr>
      <w:r w:rsidRPr="00EA79BA">
        <w:rPr>
          <w:rFonts w:ascii="Arial" w:eastAsia="Arial Unicode MS" w:hAnsi="Arial" w:cs="Arial"/>
          <w:b/>
          <w:bCs/>
        </w:rPr>
        <w:t>3</w:t>
      </w:r>
      <w:r w:rsidRPr="00EA79BA">
        <w:rPr>
          <w:rFonts w:ascii="Arial" w:eastAsia="Arial Unicode MS" w:hAnsi="Arial" w:cs="Arial"/>
          <w:b/>
          <w:bCs/>
          <w:cs/>
        </w:rPr>
        <w:t>.</w:t>
      </w:r>
      <w:r w:rsidRPr="00EA79BA">
        <w:rPr>
          <w:rFonts w:ascii="Arial" w:eastAsia="Arial Unicode MS" w:hAnsi="Arial" w:cs="Arial"/>
          <w:b/>
          <w:bCs/>
        </w:rPr>
        <w:t>1</w:t>
      </w:r>
      <w:r w:rsidRPr="00EA79BA">
        <w:rPr>
          <w:rFonts w:ascii="Arial" w:eastAsia="Arial Unicode MS" w:hAnsi="Arial" w:cs="Arial"/>
          <w:b/>
          <w:bCs/>
        </w:rPr>
        <w:tab/>
        <w:t>Financial reporting standards</w:t>
      </w:r>
      <w:r w:rsidR="002841A1" w:rsidRPr="00EA79BA">
        <w:rPr>
          <w:rFonts w:ascii="Arial" w:hAnsi="Arial" w:cs="Arial"/>
          <w:b/>
          <w:bCs/>
          <w:color w:val="000000"/>
          <w:cs/>
        </w:rPr>
        <w:t xml:space="preserve"> </w:t>
      </w:r>
      <w:r w:rsidR="002841A1" w:rsidRPr="00EA79BA">
        <w:rPr>
          <w:rFonts w:ascii="Arial" w:hAnsi="Arial" w:cs="Arial"/>
          <w:b/>
          <w:bCs/>
          <w:color w:val="000000"/>
          <w:szCs w:val="28"/>
        </w:rPr>
        <w:t xml:space="preserve">that became effective in the current </w:t>
      </w:r>
      <w:r w:rsidR="006F20B3" w:rsidRPr="00EA79BA">
        <w:rPr>
          <w:rFonts w:ascii="Arial" w:hAnsi="Arial" w:cs="Arial"/>
          <w:b/>
          <w:bCs/>
          <w:color w:val="000000"/>
          <w:szCs w:val="28"/>
        </w:rPr>
        <w:t>year</w:t>
      </w:r>
    </w:p>
    <w:p w14:paraId="5ABE573E" w14:textId="77777777" w:rsidR="008D6D8E" w:rsidRPr="00EA79BA" w:rsidRDefault="008D6D8E" w:rsidP="00EA79BA">
      <w:pPr>
        <w:spacing w:before="80" w:after="80" w:line="360" w:lineRule="exact"/>
        <w:ind w:left="634"/>
        <w:jc w:val="both"/>
        <w:rPr>
          <w:rFonts w:ascii="Arial" w:eastAsia="Arial Unicode MS" w:hAnsi="Arial" w:cs="Arial"/>
        </w:rPr>
      </w:pPr>
      <w:r w:rsidRPr="00EA79BA">
        <w:rPr>
          <w:rFonts w:ascii="Arial" w:eastAsia="Arial Unicode MS" w:hAnsi="Arial" w:cs="Arial"/>
        </w:rPr>
        <w:t xml:space="preserve">During the </w:t>
      </w:r>
      <w:r w:rsidR="0086380B" w:rsidRPr="00EA79BA">
        <w:rPr>
          <w:rFonts w:ascii="Arial" w:eastAsia="Arial Unicode MS" w:hAnsi="Arial" w:cs="Arial"/>
        </w:rPr>
        <w:t>year</w:t>
      </w:r>
      <w:r w:rsidRPr="00EA79BA">
        <w:rPr>
          <w:rFonts w:ascii="Arial" w:eastAsia="Arial Unicode MS" w:hAnsi="Arial" w:cs="Arial"/>
        </w:rPr>
        <w:t xml:space="preserve">, the Bank and its subsidiaries have adopted the revised </w:t>
      </w:r>
      <w:r w:rsidRPr="00EA79BA">
        <w:rPr>
          <w:rFonts w:ascii="Arial" w:eastAsia="Arial Unicode MS" w:hAnsi="Arial" w:cs="Arial"/>
          <w:cs/>
        </w:rPr>
        <w:t>(</w:t>
      </w:r>
      <w:r w:rsidRPr="00EA79BA">
        <w:rPr>
          <w:rFonts w:ascii="Arial" w:eastAsia="Arial Unicode MS" w:hAnsi="Arial" w:cs="Arial"/>
        </w:rPr>
        <w:t>revised 2019</w:t>
      </w:r>
      <w:r w:rsidRPr="00EA79BA">
        <w:rPr>
          <w:rFonts w:ascii="Arial" w:eastAsia="Arial Unicode MS" w:hAnsi="Arial" w:cs="Arial"/>
          <w:cs/>
        </w:rPr>
        <w:t xml:space="preserve">) </w:t>
      </w:r>
      <w:r w:rsidRPr="00EA79BA">
        <w:rPr>
          <w:rFonts w:ascii="Arial" w:eastAsia="Arial Unicode MS" w:hAnsi="Arial" w:cs="Arial"/>
        </w:rPr>
        <w:t>and new financial reporting standards and interpretations which are effective for fiscal years beginning on or after 1 January 2020</w:t>
      </w:r>
      <w:r w:rsidRPr="00EA79BA">
        <w:rPr>
          <w:rFonts w:ascii="Arial" w:eastAsia="Arial Unicode MS" w:hAnsi="Arial" w:cs="Arial"/>
          <w:cs/>
        </w:rPr>
        <w:t xml:space="preserve">. </w:t>
      </w:r>
      <w:r w:rsidRPr="00EA79BA">
        <w:rPr>
          <w:rFonts w:ascii="Arial" w:eastAsia="Arial Unicode MS"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A79BA">
        <w:rPr>
          <w:rFonts w:ascii="Arial" w:eastAsia="Arial Unicode MS" w:hAnsi="Arial" w:cs="Arial"/>
          <w:cs/>
        </w:rPr>
        <w:t xml:space="preserve">. </w:t>
      </w:r>
      <w:r w:rsidRPr="00EA79BA">
        <w:rPr>
          <w:rFonts w:ascii="Arial" w:eastAsia="Arial Unicode MS" w:hAnsi="Arial" w:cs="Arial"/>
        </w:rPr>
        <w:t>However, the new financial reporting standards that involve changes to key principles are summarised below;</w:t>
      </w:r>
      <w:bookmarkStart w:id="7" w:name="_Hlk37670223"/>
    </w:p>
    <w:p w14:paraId="5325D28B" w14:textId="77777777" w:rsidR="008D6D8E" w:rsidRPr="00EA79BA" w:rsidRDefault="008D6D8E" w:rsidP="00EA79BA">
      <w:pPr>
        <w:spacing w:before="80" w:after="80" w:line="360" w:lineRule="exact"/>
        <w:ind w:left="634"/>
        <w:jc w:val="thaiDistribute"/>
        <w:rPr>
          <w:rFonts w:ascii="Arial" w:eastAsia="Arial Unicode MS" w:hAnsi="Arial" w:cs="Arial"/>
          <w:b/>
          <w:bCs/>
          <w:color w:val="000000"/>
        </w:rPr>
      </w:pPr>
      <w:r w:rsidRPr="00EA79BA">
        <w:rPr>
          <w:rFonts w:ascii="Arial" w:eastAsia="Arial Unicode MS" w:hAnsi="Arial" w:cs="Arial"/>
          <w:b/>
          <w:bCs/>
          <w:color w:val="000000"/>
        </w:rPr>
        <w:t>Financial reporting standards related to financial instruments</w:t>
      </w:r>
    </w:p>
    <w:p w14:paraId="6D0B0359" w14:textId="77777777" w:rsidR="008D6D8E" w:rsidRPr="00EA79BA" w:rsidRDefault="008D6D8E" w:rsidP="00EA79BA">
      <w:pPr>
        <w:spacing w:before="80" w:after="80" w:line="360" w:lineRule="exact"/>
        <w:ind w:left="634"/>
        <w:jc w:val="thaiDistribute"/>
        <w:rPr>
          <w:rFonts w:ascii="Arial" w:hAnsi="Arial" w:cs="Arial"/>
          <w:color w:val="000000"/>
        </w:rPr>
      </w:pPr>
      <w:r w:rsidRPr="00EA79BA">
        <w:rPr>
          <w:rFonts w:ascii="Arial" w:eastAsia="Arial Unicode MS" w:hAnsi="Arial" w:cs="Arial"/>
          <w:color w:val="000000"/>
        </w:rPr>
        <w:t>A set of TFRSs related to financial instruments, consisting of five accounting standards and interpretations, as follows</w:t>
      </w:r>
      <w:r w:rsidRPr="00EA79BA">
        <w:rPr>
          <w:rFonts w:ascii="Arial" w:eastAsia="Arial Unicode MS" w:hAnsi="Arial" w:cs="Arial"/>
          <w:color w:val="000000"/>
          <w:cs/>
        </w:rPr>
        <w:t>:</w:t>
      </w:r>
    </w:p>
    <w:p w14:paraId="5A8C59E7" w14:textId="77777777" w:rsidR="008D6D8E" w:rsidRPr="00EA79BA" w:rsidRDefault="008D6D8E" w:rsidP="00EA79BA">
      <w:pPr>
        <w:spacing w:before="80" w:after="80" w:line="360" w:lineRule="exact"/>
        <w:ind w:left="634"/>
        <w:jc w:val="thaiDistribute"/>
        <w:rPr>
          <w:rFonts w:ascii="Arial" w:eastAsia="Calibri" w:hAnsi="Arial" w:cs="Arial"/>
          <w:color w:val="000000"/>
        </w:rPr>
      </w:pPr>
      <w:r w:rsidRPr="00EA79BA">
        <w:rPr>
          <w:rFonts w:ascii="Arial" w:eastAsia="Calibri" w:hAnsi="Arial" w:cs="Arial"/>
          <w:color w:val="000000"/>
        </w:rPr>
        <w:t xml:space="preserve">Financial </w:t>
      </w:r>
      <w:r w:rsidRPr="00EA79BA">
        <w:rPr>
          <w:rFonts w:ascii="Arial" w:eastAsia="Arial Unicode MS" w:hAnsi="Arial" w:cs="Arial"/>
          <w:color w:val="000000"/>
        </w:rPr>
        <w:t>reporting</w:t>
      </w:r>
      <w:r w:rsidRPr="00EA79BA">
        <w:rPr>
          <w:rFonts w:ascii="Arial" w:eastAsia="Calibri" w:hAnsi="Arial" w:cs="Arial"/>
          <w:color w:val="000000"/>
        </w:rPr>
        <w:t xml:space="preserve"> standards</w:t>
      </w:r>
      <w:r w:rsidRPr="00EA79BA">
        <w:rPr>
          <w:rFonts w:ascii="Arial" w:eastAsia="Calibri" w:hAnsi="Arial" w:cs="Arial"/>
          <w:color w:val="000000"/>
          <w:cs/>
        </w:rPr>
        <w:t>:</w:t>
      </w:r>
    </w:p>
    <w:tbl>
      <w:tblPr>
        <w:tblW w:w="8640" w:type="dxa"/>
        <w:tblInd w:w="720" w:type="dxa"/>
        <w:tblLook w:val="01E0" w:firstRow="1" w:lastRow="1" w:firstColumn="1" w:lastColumn="1" w:noHBand="0" w:noVBand="0"/>
      </w:tblPr>
      <w:tblGrid>
        <w:gridCol w:w="2520"/>
        <w:gridCol w:w="6120"/>
      </w:tblGrid>
      <w:tr w:rsidR="008D6D8E" w:rsidRPr="00EA79BA" w14:paraId="1295BC0B" w14:textId="77777777" w:rsidTr="00B475DF">
        <w:tc>
          <w:tcPr>
            <w:tcW w:w="2520" w:type="dxa"/>
          </w:tcPr>
          <w:p w14:paraId="5561D466" w14:textId="77777777" w:rsidR="008D6D8E" w:rsidRPr="00EA79BA" w:rsidRDefault="008D6D8E" w:rsidP="00B475DF">
            <w:pPr>
              <w:spacing w:line="380" w:lineRule="exact"/>
              <w:ind w:left="173" w:right="-43" w:hanging="85"/>
              <w:rPr>
                <w:rFonts w:ascii="Arial" w:hAnsi="Arial" w:cs="Arial"/>
                <w:color w:val="000000"/>
              </w:rPr>
            </w:pPr>
            <w:r w:rsidRPr="00EA79BA">
              <w:rPr>
                <w:rFonts w:ascii="Arial" w:hAnsi="Arial" w:cs="Arial"/>
                <w:color w:val="000000"/>
              </w:rPr>
              <w:t>TFRS 7</w:t>
            </w:r>
          </w:p>
        </w:tc>
        <w:tc>
          <w:tcPr>
            <w:tcW w:w="6120" w:type="dxa"/>
          </w:tcPr>
          <w:p w14:paraId="251E32F6" w14:textId="77777777" w:rsidR="008D6D8E" w:rsidRPr="00EA79BA" w:rsidRDefault="008D6D8E" w:rsidP="00B475DF">
            <w:pPr>
              <w:tabs>
                <w:tab w:val="left" w:pos="72"/>
                <w:tab w:val="left" w:pos="540"/>
              </w:tabs>
              <w:spacing w:line="380" w:lineRule="exact"/>
              <w:ind w:left="173" w:right="-43" w:hanging="193"/>
              <w:rPr>
                <w:rFonts w:ascii="Arial" w:hAnsi="Arial" w:cs="Arial"/>
                <w:color w:val="000000"/>
              </w:rPr>
            </w:pPr>
            <w:r w:rsidRPr="00EA79BA">
              <w:rPr>
                <w:rFonts w:ascii="Arial" w:hAnsi="Arial" w:cs="Arial"/>
                <w:color w:val="000000"/>
              </w:rPr>
              <w:t>Financial Instruments</w:t>
            </w:r>
            <w:r w:rsidRPr="00EA79BA">
              <w:rPr>
                <w:rFonts w:ascii="Arial" w:hAnsi="Arial" w:cs="Arial"/>
                <w:color w:val="000000"/>
                <w:cs/>
              </w:rPr>
              <w:t xml:space="preserve">: </w:t>
            </w:r>
            <w:r w:rsidRPr="00EA79BA">
              <w:rPr>
                <w:rFonts w:ascii="Arial" w:hAnsi="Arial" w:cs="Arial"/>
                <w:color w:val="000000"/>
              </w:rPr>
              <w:t>Disclosures</w:t>
            </w:r>
          </w:p>
        </w:tc>
      </w:tr>
      <w:tr w:rsidR="008D6D8E" w:rsidRPr="00EA79BA" w14:paraId="01DFA511" w14:textId="77777777" w:rsidTr="00B475DF">
        <w:tc>
          <w:tcPr>
            <w:tcW w:w="2520" w:type="dxa"/>
          </w:tcPr>
          <w:p w14:paraId="155BC013" w14:textId="77777777" w:rsidR="008D6D8E" w:rsidRPr="00EA79BA" w:rsidRDefault="008D6D8E" w:rsidP="00B475DF">
            <w:pPr>
              <w:spacing w:line="380" w:lineRule="exact"/>
              <w:ind w:left="173" w:right="-43" w:hanging="85"/>
              <w:rPr>
                <w:rFonts w:ascii="Arial" w:hAnsi="Arial" w:cs="Arial"/>
                <w:color w:val="000000"/>
              </w:rPr>
            </w:pPr>
            <w:r w:rsidRPr="00EA79BA">
              <w:rPr>
                <w:rFonts w:ascii="Arial" w:hAnsi="Arial" w:cs="Arial"/>
                <w:color w:val="000000"/>
              </w:rPr>
              <w:t xml:space="preserve">TFRS 9 </w:t>
            </w:r>
          </w:p>
        </w:tc>
        <w:tc>
          <w:tcPr>
            <w:tcW w:w="6120" w:type="dxa"/>
          </w:tcPr>
          <w:p w14:paraId="7BE456B7" w14:textId="77777777" w:rsidR="008D6D8E" w:rsidRPr="00EA79BA" w:rsidRDefault="008D6D8E" w:rsidP="00B475DF">
            <w:pPr>
              <w:tabs>
                <w:tab w:val="left" w:pos="72"/>
                <w:tab w:val="left" w:pos="540"/>
              </w:tabs>
              <w:spacing w:line="380" w:lineRule="exact"/>
              <w:ind w:left="173" w:right="-43" w:hanging="193"/>
              <w:rPr>
                <w:rFonts w:ascii="Arial" w:hAnsi="Arial" w:cs="Arial"/>
                <w:color w:val="000000"/>
              </w:rPr>
            </w:pPr>
            <w:r w:rsidRPr="00EA79BA">
              <w:rPr>
                <w:rFonts w:ascii="Arial" w:hAnsi="Arial" w:cs="Arial"/>
                <w:color w:val="000000"/>
              </w:rPr>
              <w:t>Financial Instruments</w:t>
            </w:r>
          </w:p>
        </w:tc>
      </w:tr>
    </w:tbl>
    <w:p w14:paraId="7BCC36F1" w14:textId="77777777" w:rsidR="008D6D8E" w:rsidRPr="00EA79BA" w:rsidRDefault="008D6D8E" w:rsidP="00496979">
      <w:pPr>
        <w:spacing w:before="80" w:after="80" w:line="370" w:lineRule="exact"/>
        <w:ind w:left="630"/>
        <w:jc w:val="thaiDistribute"/>
        <w:rPr>
          <w:rFonts w:ascii="Arial" w:eastAsia="Calibri" w:hAnsi="Arial" w:cs="Arial"/>
          <w:color w:val="000000"/>
        </w:rPr>
      </w:pPr>
      <w:r w:rsidRPr="00EA79BA">
        <w:rPr>
          <w:rFonts w:ascii="Arial" w:eastAsia="Calibri" w:hAnsi="Arial" w:cs="Arial"/>
          <w:color w:val="000000"/>
        </w:rPr>
        <w:t>Accounting standard</w:t>
      </w:r>
      <w:r w:rsidRPr="00EA79BA">
        <w:rPr>
          <w:rFonts w:ascii="Arial" w:eastAsia="Calibri" w:hAnsi="Arial" w:cs="Arial"/>
          <w:color w:val="000000"/>
          <w:cs/>
        </w:rPr>
        <w:t>:</w:t>
      </w:r>
    </w:p>
    <w:tbl>
      <w:tblPr>
        <w:tblW w:w="8640" w:type="dxa"/>
        <w:tblInd w:w="720" w:type="dxa"/>
        <w:tblLook w:val="01E0" w:firstRow="1" w:lastRow="1" w:firstColumn="1" w:lastColumn="1" w:noHBand="0" w:noVBand="0"/>
      </w:tblPr>
      <w:tblGrid>
        <w:gridCol w:w="2520"/>
        <w:gridCol w:w="6120"/>
      </w:tblGrid>
      <w:tr w:rsidR="008D6D8E" w:rsidRPr="00EA79BA" w14:paraId="4D515010" w14:textId="77777777" w:rsidTr="00B475DF">
        <w:tc>
          <w:tcPr>
            <w:tcW w:w="2520" w:type="dxa"/>
          </w:tcPr>
          <w:p w14:paraId="6464BD7A" w14:textId="77777777" w:rsidR="008D6D8E" w:rsidRPr="00EA79BA" w:rsidRDefault="008D6D8E" w:rsidP="00B475DF">
            <w:pPr>
              <w:spacing w:line="380" w:lineRule="exact"/>
              <w:ind w:left="173" w:right="-43" w:hanging="85"/>
              <w:rPr>
                <w:rFonts w:ascii="Arial" w:hAnsi="Arial" w:cs="Arial"/>
                <w:color w:val="000000"/>
              </w:rPr>
            </w:pPr>
            <w:r w:rsidRPr="00EA79BA">
              <w:rPr>
                <w:rFonts w:ascii="Arial" w:hAnsi="Arial" w:cs="Arial"/>
                <w:color w:val="000000"/>
              </w:rPr>
              <w:t xml:space="preserve">TAS 32 </w:t>
            </w:r>
          </w:p>
        </w:tc>
        <w:tc>
          <w:tcPr>
            <w:tcW w:w="6120" w:type="dxa"/>
          </w:tcPr>
          <w:p w14:paraId="07C5E0E4" w14:textId="77777777" w:rsidR="008D6D8E" w:rsidRPr="00EA79BA" w:rsidRDefault="008D6D8E" w:rsidP="00B475DF">
            <w:pPr>
              <w:tabs>
                <w:tab w:val="left" w:pos="72"/>
                <w:tab w:val="left" w:pos="540"/>
              </w:tabs>
              <w:spacing w:line="380" w:lineRule="exact"/>
              <w:ind w:left="173" w:right="-43" w:hanging="193"/>
              <w:rPr>
                <w:rFonts w:ascii="Arial" w:hAnsi="Arial" w:cs="Arial"/>
                <w:color w:val="000000"/>
              </w:rPr>
            </w:pPr>
            <w:r w:rsidRPr="00EA79BA">
              <w:rPr>
                <w:rFonts w:ascii="Arial" w:hAnsi="Arial" w:cs="Arial"/>
                <w:color w:val="000000"/>
              </w:rPr>
              <w:t>Financial Instruments</w:t>
            </w:r>
            <w:r w:rsidRPr="00EA79BA">
              <w:rPr>
                <w:rFonts w:ascii="Arial" w:hAnsi="Arial" w:cs="Arial"/>
                <w:color w:val="000000"/>
                <w:cs/>
              </w:rPr>
              <w:t xml:space="preserve">: </w:t>
            </w:r>
            <w:r w:rsidRPr="00EA79BA">
              <w:rPr>
                <w:rFonts w:ascii="Arial" w:hAnsi="Arial" w:cs="Arial"/>
                <w:color w:val="000000"/>
              </w:rPr>
              <w:t>Presentation</w:t>
            </w:r>
          </w:p>
        </w:tc>
      </w:tr>
    </w:tbl>
    <w:p w14:paraId="4379495C" w14:textId="77777777" w:rsidR="008D6D8E" w:rsidRPr="00EA79BA" w:rsidRDefault="008D6D8E" w:rsidP="00496979">
      <w:pPr>
        <w:spacing w:before="80" w:after="80" w:line="370" w:lineRule="exact"/>
        <w:ind w:left="630"/>
        <w:jc w:val="thaiDistribute"/>
        <w:rPr>
          <w:rFonts w:ascii="Arial" w:eastAsia="Calibri" w:hAnsi="Arial" w:cs="Arial"/>
          <w:color w:val="000000"/>
        </w:rPr>
      </w:pPr>
      <w:r w:rsidRPr="00EA79BA">
        <w:rPr>
          <w:rFonts w:ascii="Arial" w:eastAsia="Calibri" w:hAnsi="Arial" w:cs="Arial"/>
          <w:color w:val="000000"/>
        </w:rPr>
        <w:t>Financial Reporting Standard Interpretations</w:t>
      </w:r>
      <w:r w:rsidRPr="00EA79BA">
        <w:rPr>
          <w:rFonts w:ascii="Arial" w:eastAsia="Calibri" w:hAnsi="Arial" w:cs="Arial"/>
          <w:color w:val="000000"/>
          <w:cs/>
        </w:rPr>
        <w:t>:</w:t>
      </w:r>
    </w:p>
    <w:tbl>
      <w:tblPr>
        <w:tblW w:w="8640" w:type="dxa"/>
        <w:tblInd w:w="720" w:type="dxa"/>
        <w:tblLook w:val="01E0" w:firstRow="1" w:lastRow="1" w:firstColumn="1" w:lastColumn="1" w:noHBand="0" w:noVBand="0"/>
      </w:tblPr>
      <w:tblGrid>
        <w:gridCol w:w="2520"/>
        <w:gridCol w:w="6120"/>
      </w:tblGrid>
      <w:tr w:rsidR="008D6D8E" w:rsidRPr="00EA79BA" w14:paraId="5360F0D4" w14:textId="77777777" w:rsidTr="00B475DF">
        <w:tc>
          <w:tcPr>
            <w:tcW w:w="2520" w:type="dxa"/>
          </w:tcPr>
          <w:p w14:paraId="1F001635" w14:textId="77777777" w:rsidR="008D6D8E" w:rsidRPr="00EA79BA" w:rsidRDefault="008D6D8E" w:rsidP="00B475DF">
            <w:pPr>
              <w:spacing w:line="380" w:lineRule="exact"/>
              <w:ind w:left="173" w:right="-43" w:hanging="85"/>
              <w:rPr>
                <w:rFonts w:ascii="Arial" w:hAnsi="Arial" w:cs="Arial"/>
                <w:color w:val="000000"/>
              </w:rPr>
            </w:pPr>
            <w:r w:rsidRPr="00EA79BA">
              <w:rPr>
                <w:rFonts w:ascii="Arial" w:hAnsi="Arial" w:cs="Arial"/>
                <w:color w:val="000000"/>
              </w:rPr>
              <w:t xml:space="preserve">TFRIC 16 </w:t>
            </w:r>
          </w:p>
        </w:tc>
        <w:tc>
          <w:tcPr>
            <w:tcW w:w="6120" w:type="dxa"/>
          </w:tcPr>
          <w:p w14:paraId="6160A32D" w14:textId="77777777" w:rsidR="008D6D8E" w:rsidRPr="00EA79BA" w:rsidRDefault="008D6D8E" w:rsidP="00B475DF">
            <w:pPr>
              <w:tabs>
                <w:tab w:val="left" w:pos="72"/>
                <w:tab w:val="left" w:pos="540"/>
              </w:tabs>
              <w:spacing w:line="380" w:lineRule="exact"/>
              <w:ind w:left="173" w:right="-43" w:hanging="193"/>
              <w:rPr>
                <w:rFonts w:ascii="Arial" w:hAnsi="Arial" w:cs="Arial"/>
                <w:color w:val="000000"/>
              </w:rPr>
            </w:pPr>
            <w:r w:rsidRPr="00EA79BA">
              <w:rPr>
                <w:rFonts w:ascii="Arial" w:hAnsi="Arial" w:cs="Arial"/>
                <w:color w:val="000000"/>
              </w:rPr>
              <w:t>Hedges of a Net Investment in a Foreign Operation</w:t>
            </w:r>
          </w:p>
        </w:tc>
      </w:tr>
      <w:tr w:rsidR="008D6D8E" w:rsidRPr="00EA79BA" w14:paraId="66577294" w14:textId="77777777" w:rsidTr="00B475DF">
        <w:tc>
          <w:tcPr>
            <w:tcW w:w="2520" w:type="dxa"/>
          </w:tcPr>
          <w:p w14:paraId="4903DC0B" w14:textId="77777777" w:rsidR="008D6D8E" w:rsidRPr="00EA79BA" w:rsidRDefault="008D6D8E" w:rsidP="00B475DF">
            <w:pPr>
              <w:spacing w:line="380" w:lineRule="exact"/>
              <w:ind w:left="173" w:right="-43" w:hanging="85"/>
              <w:rPr>
                <w:rFonts w:ascii="Arial" w:hAnsi="Arial" w:cs="Arial"/>
                <w:color w:val="000000"/>
              </w:rPr>
            </w:pPr>
            <w:r w:rsidRPr="00EA79BA">
              <w:rPr>
                <w:rFonts w:ascii="Arial" w:hAnsi="Arial" w:cs="Arial"/>
                <w:color w:val="000000"/>
              </w:rPr>
              <w:t>TFRIC 19</w:t>
            </w:r>
          </w:p>
        </w:tc>
        <w:tc>
          <w:tcPr>
            <w:tcW w:w="6120" w:type="dxa"/>
          </w:tcPr>
          <w:p w14:paraId="341D6278" w14:textId="77777777" w:rsidR="008D6D8E" w:rsidRPr="00EA79BA" w:rsidRDefault="008D6D8E" w:rsidP="00B475DF">
            <w:pPr>
              <w:tabs>
                <w:tab w:val="left" w:pos="72"/>
                <w:tab w:val="left" w:pos="540"/>
              </w:tabs>
              <w:spacing w:line="380" w:lineRule="exact"/>
              <w:ind w:left="173" w:right="-43" w:hanging="193"/>
              <w:rPr>
                <w:rFonts w:ascii="Arial" w:hAnsi="Arial" w:cs="Arial"/>
                <w:color w:val="000000"/>
              </w:rPr>
            </w:pPr>
            <w:r w:rsidRPr="00EA79BA">
              <w:rPr>
                <w:rFonts w:ascii="Arial" w:hAnsi="Arial" w:cs="Arial"/>
                <w:color w:val="000000"/>
              </w:rPr>
              <w:t>Extinguishing Financial Liabilities with Equity Instruments</w:t>
            </w:r>
          </w:p>
        </w:tc>
      </w:tr>
    </w:tbl>
    <w:p w14:paraId="43D38191" w14:textId="77777777" w:rsidR="008D6D8E" w:rsidRPr="00EA79BA" w:rsidRDefault="008D6D8E" w:rsidP="00EA79BA">
      <w:pPr>
        <w:spacing w:before="120" w:after="120" w:line="380" w:lineRule="exact"/>
        <w:ind w:left="630"/>
        <w:jc w:val="thaiDistribute"/>
        <w:rPr>
          <w:rFonts w:ascii="Arial" w:eastAsia="Arial Unicode MS" w:hAnsi="Arial" w:cs="Arial"/>
          <w:color w:val="000000"/>
        </w:rPr>
      </w:pPr>
      <w:r w:rsidRPr="00EA79BA">
        <w:rPr>
          <w:rFonts w:ascii="Arial" w:eastAsia="Arial Unicode MS" w:hAnsi="Arial" w:cs="Arial"/>
          <w:color w:val="000000"/>
        </w:rPr>
        <w:lastRenderedPageBreak/>
        <w:t xml:space="preserve">These TFRSs related to financial instruments make stipulations relating to the classification of financial instruments and their measurement at fair value or amortised cost </w:t>
      </w:r>
      <w:r w:rsidRPr="00EA79BA">
        <w:rPr>
          <w:rFonts w:ascii="Arial" w:eastAsia="Arial Unicode MS" w:hAnsi="Arial" w:cs="Arial"/>
          <w:color w:val="000000"/>
          <w:cs/>
        </w:rPr>
        <w:t>(</w:t>
      </w:r>
      <w:r w:rsidRPr="00EA79BA">
        <w:rPr>
          <w:rFonts w:ascii="Arial" w:eastAsia="Arial Unicode MS" w:hAnsi="Arial" w:cs="Arial"/>
          <w:color w:val="000000"/>
        </w:rPr>
        <w:t>taking into account the type of instrument, the characteristics of the contractual cash flows and the Entity</w:t>
      </w:r>
      <w:r w:rsidRPr="00EA79BA">
        <w:rPr>
          <w:rFonts w:ascii="Arial" w:eastAsia="Arial Unicode MS" w:hAnsi="Arial" w:cs="Arial"/>
          <w:color w:val="000000"/>
          <w:cs/>
        </w:rPr>
        <w:t>’</w:t>
      </w:r>
      <w:r w:rsidRPr="00EA79BA">
        <w:rPr>
          <w:rFonts w:ascii="Arial" w:eastAsia="Arial Unicode MS" w:hAnsi="Arial" w:cs="Arial"/>
          <w:color w:val="000000"/>
        </w:rPr>
        <w:t>s business model</w:t>
      </w:r>
      <w:r w:rsidRPr="00EA79BA">
        <w:rPr>
          <w:rFonts w:ascii="Arial" w:eastAsia="Arial Unicode MS" w:hAnsi="Arial" w:cs="Arial"/>
          <w:color w:val="000000"/>
          <w:cs/>
        </w:rPr>
        <w:t>)</w:t>
      </w:r>
      <w:r w:rsidRPr="00EA79BA">
        <w:rPr>
          <w:rFonts w:ascii="Arial" w:eastAsia="Arial Unicode MS" w:hAnsi="Arial" w:cs="Arial"/>
          <w:color w:val="000000"/>
        </w:rPr>
        <w:t>, calculation of impairment using the expected credit loss</w:t>
      </w:r>
      <w:r w:rsidR="00E71E4E">
        <w:rPr>
          <w:rFonts w:ascii="Arial" w:eastAsia="Arial Unicode MS" w:hAnsi="Arial" w:cs="Arial"/>
          <w:color w:val="000000"/>
        </w:rPr>
        <w:t>es</w:t>
      </w:r>
      <w:r w:rsidRPr="00EA79BA">
        <w:rPr>
          <w:rFonts w:ascii="Arial" w:eastAsia="Arial Unicode MS" w:hAnsi="Arial" w:cs="Arial"/>
          <w:color w:val="000000"/>
        </w:rPr>
        <w:t xml:space="preserve"> method, and hedge accounting</w:t>
      </w:r>
      <w:r w:rsidRPr="00EA79BA">
        <w:rPr>
          <w:rFonts w:ascii="Arial" w:eastAsia="Arial Unicode MS" w:hAnsi="Arial" w:cs="Arial"/>
          <w:color w:val="000000"/>
          <w:cs/>
        </w:rPr>
        <w:t>.</w:t>
      </w:r>
      <w:r w:rsidRPr="00EA79BA">
        <w:rPr>
          <w:rFonts w:ascii="Arial" w:eastAsia="Arial Unicode MS" w:hAnsi="Arial" w:cs="Arial"/>
          <w:color w:val="000000"/>
        </w:rPr>
        <w:t>These include stipulations regarding the presentation and disclosure of financial instruments</w:t>
      </w:r>
      <w:r w:rsidRPr="00EA79BA">
        <w:rPr>
          <w:rFonts w:ascii="Arial" w:eastAsia="Arial Unicode MS" w:hAnsi="Arial" w:cs="Arial"/>
          <w:color w:val="000000"/>
          <w:cs/>
        </w:rPr>
        <w:t>.</w:t>
      </w:r>
      <w:bookmarkEnd w:id="7"/>
    </w:p>
    <w:p w14:paraId="241E5D70" w14:textId="77777777" w:rsidR="008D6D8E" w:rsidRPr="00EA79BA" w:rsidRDefault="008D6D8E" w:rsidP="00EA79BA">
      <w:pPr>
        <w:spacing w:before="120" w:after="120" w:line="380" w:lineRule="exact"/>
        <w:ind w:left="630"/>
        <w:jc w:val="thaiDistribute"/>
        <w:rPr>
          <w:rFonts w:ascii="Arial" w:eastAsia="Arial Unicode MS" w:hAnsi="Arial" w:cs="Arial"/>
          <w:color w:val="000000"/>
        </w:rPr>
      </w:pPr>
      <w:r w:rsidRPr="00EA79BA">
        <w:rPr>
          <w:rFonts w:ascii="Arial" w:eastAsia="Arial Unicode MS" w:hAnsi="Arial" w:cs="Arial"/>
          <w:color w:val="000000"/>
        </w:rPr>
        <w:t>The impact of the adoption of these set of financial reporting standards on</w:t>
      </w:r>
      <w:r w:rsidR="00F632C7">
        <w:rPr>
          <w:rFonts w:ascii="Arial" w:eastAsia="Arial Unicode MS" w:hAnsi="Arial" w:cs="Arial"/>
          <w:color w:val="000000"/>
        </w:rPr>
        <w:t xml:space="preserve"> the financial statements of</w:t>
      </w:r>
      <w:r w:rsidRPr="00EA79BA">
        <w:rPr>
          <w:rFonts w:ascii="Arial" w:eastAsia="Arial Unicode MS" w:hAnsi="Arial" w:cs="Arial"/>
          <w:color w:val="000000"/>
        </w:rPr>
        <w:t xml:space="preserve"> the Bank and its subsidiaries are as follows</w:t>
      </w:r>
      <w:r w:rsidRPr="00EA79BA">
        <w:rPr>
          <w:rFonts w:ascii="Arial" w:eastAsia="Arial Unicode MS" w:hAnsi="Arial" w:cs="Arial"/>
          <w:color w:val="000000"/>
          <w:cs/>
        </w:rPr>
        <w:t>:</w:t>
      </w:r>
    </w:p>
    <w:p w14:paraId="3BF34949" w14:textId="77777777" w:rsidR="008D6D8E" w:rsidRPr="00EA79BA" w:rsidRDefault="008D6D8E" w:rsidP="00EA79BA">
      <w:pPr>
        <w:spacing w:before="120" w:after="120" w:line="380" w:lineRule="exact"/>
        <w:ind w:left="630"/>
        <w:jc w:val="thaiDistribute"/>
        <w:rPr>
          <w:rFonts w:ascii="Arial" w:eastAsia="Arial Unicode MS" w:hAnsi="Arial" w:cs="Arial"/>
          <w:b/>
          <w:bCs/>
          <w:i/>
          <w:iCs/>
          <w:color w:val="000000"/>
        </w:rPr>
      </w:pPr>
      <w:r w:rsidRPr="00EA79BA">
        <w:rPr>
          <w:rFonts w:ascii="Arial" w:eastAsia="Arial Unicode MS" w:hAnsi="Arial" w:cs="Arial"/>
          <w:b/>
          <w:bCs/>
          <w:i/>
          <w:iCs/>
          <w:color w:val="000000"/>
        </w:rPr>
        <w:t>Classification and measurement of financial assets and financial liabilities</w:t>
      </w:r>
    </w:p>
    <w:p w14:paraId="7F4F46D0" w14:textId="77777777" w:rsidR="008D6D8E" w:rsidRPr="00EA79BA" w:rsidRDefault="008D6D8E" w:rsidP="00EA79BA">
      <w:pPr>
        <w:spacing w:before="120" w:after="120" w:line="380" w:lineRule="exact"/>
        <w:ind w:left="630"/>
        <w:jc w:val="both"/>
        <w:rPr>
          <w:rFonts w:ascii="Arial" w:eastAsia="Arial Unicode MS" w:hAnsi="Arial" w:cs="Arial"/>
          <w:u w:val="single"/>
        </w:rPr>
      </w:pPr>
      <w:r w:rsidRPr="00EA79BA">
        <w:rPr>
          <w:rFonts w:ascii="Arial" w:hAnsi="Arial" w:cs="Arial"/>
          <w:u w:val="single"/>
        </w:rPr>
        <w:t>Financial asset</w:t>
      </w:r>
      <w:r w:rsidR="00B97B4E" w:rsidRPr="00EA79BA">
        <w:rPr>
          <w:rFonts w:ascii="Arial" w:hAnsi="Arial" w:cs="Arial"/>
          <w:u w:val="single"/>
        </w:rPr>
        <w:t>s</w:t>
      </w:r>
      <w:r w:rsidRPr="00EA79BA">
        <w:rPr>
          <w:rFonts w:ascii="Arial" w:hAnsi="Arial" w:cs="Arial"/>
          <w:u w:val="single"/>
          <w:cs/>
        </w:rPr>
        <w:t xml:space="preserve"> - </w:t>
      </w:r>
      <w:r w:rsidRPr="00EA79BA">
        <w:rPr>
          <w:rFonts w:ascii="Arial" w:hAnsi="Arial" w:cs="Arial"/>
          <w:u w:val="single"/>
        </w:rPr>
        <w:t>debt instruments</w:t>
      </w:r>
      <w:bookmarkStart w:id="8" w:name="_Hlk37686538"/>
    </w:p>
    <w:p w14:paraId="1F5C9CD7" w14:textId="77777777" w:rsidR="008D6D8E" w:rsidRPr="00EA79BA" w:rsidRDefault="008D6D8E" w:rsidP="00EA79BA">
      <w:pPr>
        <w:spacing w:before="120" w:after="120" w:line="380" w:lineRule="exact"/>
        <w:ind w:left="630"/>
        <w:jc w:val="both"/>
        <w:rPr>
          <w:rFonts w:ascii="Arial" w:eastAsia="Arial Unicode MS" w:hAnsi="Arial" w:cs="Arial"/>
        </w:rPr>
      </w:pPr>
      <w:r w:rsidRPr="00EA79BA">
        <w:rPr>
          <w:rFonts w:ascii="Arial" w:eastAsia="Arial Unicode MS" w:hAnsi="Arial" w:cs="Arial"/>
        </w:rPr>
        <w:t xml:space="preserve">The Bank and its subsidiaries classify </w:t>
      </w:r>
      <w:r w:rsidR="00E71E4E">
        <w:rPr>
          <w:rFonts w:ascii="Arial" w:eastAsia="Arial Unicode MS" w:hAnsi="Arial" w:cs="Arial"/>
        </w:rPr>
        <w:t>their</w:t>
      </w:r>
      <w:r w:rsidRPr="00EA79BA">
        <w:rPr>
          <w:rFonts w:ascii="Arial" w:eastAsia="Arial Unicode MS" w:hAnsi="Arial" w:cs="Arial"/>
        </w:rPr>
        <w:t xml:space="preserve"> financial assets </w:t>
      </w:r>
      <w:r w:rsidRPr="00EA79BA">
        <w:rPr>
          <w:rFonts w:ascii="Arial" w:eastAsia="Arial Unicode MS" w:hAnsi="Arial" w:cs="Arial"/>
          <w:cs/>
        </w:rPr>
        <w:t xml:space="preserve">- </w:t>
      </w:r>
      <w:r w:rsidRPr="00EA79BA">
        <w:rPr>
          <w:rFonts w:ascii="Arial" w:eastAsia="Arial Unicode MS" w:hAnsi="Arial" w:cs="Arial"/>
        </w:rPr>
        <w:t>debt instruments as subsequently measured at amortised cost or fair value in accordance with the Bank</w:t>
      </w:r>
      <w:r w:rsidRPr="00EA79BA">
        <w:rPr>
          <w:rFonts w:ascii="Arial" w:eastAsia="Arial Unicode MS" w:hAnsi="Arial" w:cs="Arial"/>
          <w:cs/>
        </w:rPr>
        <w:t>’</w:t>
      </w:r>
      <w:r w:rsidRPr="00EA79BA">
        <w:rPr>
          <w:rFonts w:ascii="Arial" w:eastAsia="Arial Unicode MS" w:hAnsi="Arial" w:cs="Arial"/>
        </w:rPr>
        <w:t>s and its subsidiaries</w:t>
      </w:r>
      <w:r w:rsidRPr="00EA79BA">
        <w:rPr>
          <w:rFonts w:ascii="Arial" w:eastAsia="Arial Unicode MS" w:hAnsi="Arial" w:cs="Arial"/>
          <w:cs/>
        </w:rPr>
        <w:t xml:space="preserve">’ </w:t>
      </w:r>
      <w:r w:rsidRPr="00EA79BA">
        <w:rPr>
          <w:rFonts w:ascii="Arial" w:eastAsia="Arial Unicode MS" w:hAnsi="Arial" w:cs="Arial"/>
        </w:rPr>
        <w:t>business model for managing the financial assets and the contractual cash flows characteristics of the financial assets as follows</w:t>
      </w:r>
      <w:r w:rsidRPr="00EA79BA">
        <w:rPr>
          <w:rFonts w:ascii="Arial" w:eastAsia="Arial Unicode MS" w:hAnsi="Arial" w:cs="Arial"/>
          <w:cs/>
        </w:rPr>
        <w:t>:</w:t>
      </w:r>
    </w:p>
    <w:p w14:paraId="3EF9A093" w14:textId="77777777" w:rsidR="008D6D8E" w:rsidRPr="00EA79BA" w:rsidRDefault="00B97B4E" w:rsidP="00EA79BA">
      <w:pPr>
        <w:numPr>
          <w:ilvl w:val="0"/>
          <w:numId w:val="3"/>
        </w:numPr>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F</w:t>
      </w:r>
      <w:r w:rsidR="008D6D8E" w:rsidRPr="00EA79BA">
        <w:rPr>
          <w:rFonts w:ascii="Arial" w:eastAsia="Arial Unicode MS" w:hAnsi="Arial" w:cs="Arial"/>
        </w:rPr>
        <w:t xml:space="preserve">inancial </w:t>
      </w:r>
      <w:r w:rsidRPr="00EA79BA">
        <w:rPr>
          <w:rFonts w:ascii="Arial" w:eastAsia="Arial Unicode MS" w:hAnsi="Arial" w:cs="Arial"/>
        </w:rPr>
        <w:t>a</w:t>
      </w:r>
      <w:r w:rsidR="008D6D8E" w:rsidRPr="00EA79BA">
        <w:rPr>
          <w:rFonts w:ascii="Arial" w:eastAsia="Arial Unicode MS" w:hAnsi="Arial" w:cs="Arial"/>
        </w:rPr>
        <w:t>sset</w:t>
      </w:r>
      <w:r w:rsidRPr="00EA79BA">
        <w:rPr>
          <w:rFonts w:ascii="Arial" w:eastAsia="Arial Unicode MS" w:hAnsi="Arial" w:cs="Arial"/>
        </w:rPr>
        <w:t>s</w:t>
      </w:r>
      <w:r w:rsidR="008D6D8E" w:rsidRPr="00EA79BA">
        <w:rPr>
          <w:rFonts w:ascii="Arial" w:eastAsia="Arial Unicode MS" w:hAnsi="Arial" w:cs="Arial"/>
        </w:rPr>
        <w:t xml:space="preserve"> measured at amortised cost only if both following conditions are met</w:t>
      </w:r>
      <w:r w:rsidR="008D6D8E" w:rsidRPr="00EA79BA">
        <w:rPr>
          <w:rFonts w:ascii="Arial" w:eastAsia="Arial Unicode MS" w:hAnsi="Arial" w:cs="Arial"/>
          <w:cs/>
        </w:rPr>
        <w:t xml:space="preserve">: </w:t>
      </w:r>
      <w:r w:rsidR="008D6D8E" w:rsidRPr="00EA79BA">
        <w:rPr>
          <w:rFonts w:ascii="Arial" w:eastAsia="Arial Unicode MS" w:hAnsi="Arial" w:cs="Arial"/>
        </w:rPr>
        <w:t>the financial asset</w:t>
      </w:r>
      <w:r w:rsidRPr="00EA79BA">
        <w:rPr>
          <w:rFonts w:ascii="Arial" w:eastAsia="Arial Unicode MS" w:hAnsi="Arial" w:cs="Arial"/>
        </w:rPr>
        <w:t>s</w:t>
      </w:r>
      <w:r w:rsidR="008D6D8E" w:rsidRPr="00EA79BA">
        <w:rPr>
          <w:rFonts w:ascii="Arial" w:eastAsia="Arial Unicode MS" w:hAnsi="Arial" w:cs="Arial"/>
        </w:rPr>
        <w:t xml:space="preserve"> is held within a business model whose objective is to hold financial asset</w:t>
      </w:r>
      <w:r w:rsidRPr="00EA79BA">
        <w:rPr>
          <w:rFonts w:ascii="Arial" w:eastAsia="Arial Unicode MS" w:hAnsi="Arial" w:cs="Arial"/>
        </w:rPr>
        <w:t>s</w:t>
      </w:r>
      <w:r w:rsidR="008D6D8E" w:rsidRPr="00EA79BA">
        <w:rPr>
          <w:rFonts w:ascii="Arial" w:eastAsia="Arial Unicode MS" w:hAnsi="Arial" w:cs="Arial"/>
        </w:rPr>
        <w:t xml:space="preserve"> in order to collect contractual cash flows and the contractual terms of the financial assets represent contractual cash flows that are solely payments of principal and interest on the principal amount outstanding</w:t>
      </w:r>
      <w:r w:rsidR="008D6D8E" w:rsidRPr="00EA79BA">
        <w:rPr>
          <w:rFonts w:ascii="Arial" w:eastAsia="Arial Unicode MS" w:hAnsi="Arial" w:cs="Arial"/>
          <w:cs/>
        </w:rPr>
        <w:t>.</w:t>
      </w:r>
      <w:bookmarkStart w:id="9" w:name="_Hlk37686969"/>
    </w:p>
    <w:p w14:paraId="0991F149" w14:textId="77777777" w:rsidR="008D6D8E" w:rsidRPr="00EA79BA" w:rsidRDefault="00B97B4E" w:rsidP="00EA79BA">
      <w:pPr>
        <w:numPr>
          <w:ilvl w:val="0"/>
          <w:numId w:val="3"/>
        </w:numPr>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F</w:t>
      </w:r>
      <w:r w:rsidR="008D6D8E" w:rsidRPr="00EA79BA">
        <w:rPr>
          <w:rFonts w:ascii="Arial" w:eastAsia="Arial Unicode MS" w:hAnsi="Arial" w:cs="Arial"/>
        </w:rPr>
        <w:t>inancial</w:t>
      </w:r>
      <w:r w:rsidR="008D6D8E" w:rsidRPr="00EA79BA">
        <w:rPr>
          <w:rFonts w:ascii="Arial" w:hAnsi="Arial" w:cs="Arial"/>
        </w:rPr>
        <w:t xml:space="preserve"> asset</w:t>
      </w:r>
      <w:r w:rsidRPr="00EA79BA">
        <w:rPr>
          <w:rFonts w:ascii="Arial" w:hAnsi="Arial" w:cs="Arial"/>
        </w:rPr>
        <w:t>s</w:t>
      </w:r>
      <w:r w:rsidR="008D6D8E" w:rsidRPr="00EA79BA">
        <w:rPr>
          <w:rFonts w:ascii="Arial" w:hAnsi="Arial" w:cs="Arial"/>
        </w:rPr>
        <w:t xml:space="preserve"> measured at fair value through other comprehensive income only if both following conditions are met</w:t>
      </w:r>
      <w:r w:rsidR="008D6D8E" w:rsidRPr="00EA79BA">
        <w:rPr>
          <w:rFonts w:ascii="Arial" w:hAnsi="Arial" w:cs="Arial"/>
          <w:cs/>
        </w:rPr>
        <w:t xml:space="preserve">: </w:t>
      </w:r>
      <w:r w:rsidR="008D6D8E" w:rsidRPr="00EA79BA">
        <w:rPr>
          <w:rFonts w:ascii="Arial" w:hAnsi="Arial" w:cs="Arial"/>
        </w:rPr>
        <w:t>the financial asset</w:t>
      </w:r>
      <w:r w:rsidRPr="00EA79BA">
        <w:rPr>
          <w:rFonts w:ascii="Arial" w:hAnsi="Arial" w:cs="Arial"/>
        </w:rPr>
        <w:t>s</w:t>
      </w:r>
      <w:r w:rsidR="008D6D8E" w:rsidRPr="00EA79BA">
        <w:rPr>
          <w:rFonts w:ascii="Arial" w:hAnsi="Arial" w:cs="Arial"/>
        </w:rPr>
        <w:t xml:space="preserve"> is held within a business model whose objective is achieved by both collecting contractual cash flows and selling financial asset</w:t>
      </w:r>
      <w:r w:rsidRPr="00EA79BA">
        <w:rPr>
          <w:rFonts w:ascii="Arial" w:hAnsi="Arial" w:cs="Arial"/>
        </w:rPr>
        <w:t>s</w:t>
      </w:r>
      <w:r w:rsidR="008D6D8E" w:rsidRPr="00EA79BA">
        <w:rPr>
          <w:rFonts w:ascii="Arial" w:hAnsi="Arial" w:cs="Arial"/>
        </w:rPr>
        <w:t xml:space="preserve"> as well as the contractual terms of the financial assets represent contractual cash flows that are solely payments of principal and interest on the principal amount outstanding</w:t>
      </w:r>
      <w:r w:rsidR="008D6D8E" w:rsidRPr="00EA79BA">
        <w:rPr>
          <w:rFonts w:ascii="Arial" w:hAnsi="Arial" w:cs="Arial"/>
          <w:cs/>
        </w:rPr>
        <w:t>.</w:t>
      </w:r>
    </w:p>
    <w:p w14:paraId="3EE234BE" w14:textId="77777777" w:rsidR="008D6D8E" w:rsidRPr="00EA79BA" w:rsidRDefault="00B97B4E" w:rsidP="00EA79BA">
      <w:pPr>
        <w:numPr>
          <w:ilvl w:val="0"/>
          <w:numId w:val="3"/>
        </w:numPr>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F</w:t>
      </w:r>
      <w:r w:rsidR="008D6D8E" w:rsidRPr="00EA79BA">
        <w:rPr>
          <w:rFonts w:ascii="Arial" w:eastAsia="Arial Unicode MS" w:hAnsi="Arial" w:cs="Arial"/>
        </w:rPr>
        <w:t>inancial asset</w:t>
      </w:r>
      <w:r w:rsidR="00E71E4E">
        <w:rPr>
          <w:rFonts w:ascii="Arial" w:eastAsia="Arial Unicode MS" w:hAnsi="Arial" w:cs="Arial"/>
        </w:rPr>
        <w:t>s</w:t>
      </w:r>
      <w:r w:rsidR="008D6D8E" w:rsidRPr="00EA79BA">
        <w:rPr>
          <w:rFonts w:ascii="Arial" w:eastAsia="Arial Unicode MS" w:hAnsi="Arial" w:cs="Arial"/>
        </w:rPr>
        <w:t xml:space="preserve"> measured at fair value through profit or loss unless the financial asset</w:t>
      </w:r>
      <w:r w:rsidR="00E71E4E">
        <w:rPr>
          <w:rFonts w:ascii="Arial" w:eastAsia="Arial Unicode MS" w:hAnsi="Arial" w:cs="Arial"/>
        </w:rPr>
        <w:t>s</w:t>
      </w:r>
      <w:r w:rsidR="008D6D8E" w:rsidRPr="00EA79BA">
        <w:rPr>
          <w:rFonts w:ascii="Arial" w:eastAsia="Arial Unicode MS" w:hAnsi="Arial" w:cs="Arial"/>
        </w:rPr>
        <w:t xml:space="preserve"> is held within a business model whose objective is to hold financial asset</w:t>
      </w:r>
      <w:r w:rsidR="00E71E4E">
        <w:rPr>
          <w:rFonts w:ascii="Arial" w:eastAsia="Arial Unicode MS" w:hAnsi="Arial" w:cs="Arial"/>
        </w:rPr>
        <w:t>s</w:t>
      </w:r>
      <w:r w:rsidR="008D6D8E" w:rsidRPr="00EA79BA">
        <w:rPr>
          <w:rFonts w:ascii="Arial" w:eastAsia="Arial Unicode MS" w:hAnsi="Arial" w:cs="Arial"/>
        </w:rPr>
        <w:t xml:space="preserve"> in order to collect contractual cash flows or, the contractual terms of the financial assets represent contractual cash flows that are solely payments of principal and interest on the principal amount outstanding</w:t>
      </w:r>
      <w:r w:rsidR="008D6D8E" w:rsidRPr="00EA79BA">
        <w:rPr>
          <w:rFonts w:ascii="Arial" w:eastAsia="Arial Unicode MS" w:hAnsi="Arial" w:cs="Arial"/>
          <w:cs/>
        </w:rPr>
        <w:t>.</w:t>
      </w:r>
      <w:bookmarkEnd w:id="9"/>
    </w:p>
    <w:p w14:paraId="070E31D9" w14:textId="77777777" w:rsidR="008D6D8E" w:rsidRPr="00EA79BA" w:rsidRDefault="008D6D8E" w:rsidP="00EA79BA">
      <w:pPr>
        <w:tabs>
          <w:tab w:val="left" w:pos="900"/>
        </w:tabs>
        <w:overflowPunct w:val="0"/>
        <w:adjustRightInd w:val="0"/>
        <w:spacing w:before="120" w:after="120" w:line="380" w:lineRule="exact"/>
        <w:ind w:left="630"/>
        <w:jc w:val="both"/>
        <w:textAlignment w:val="baseline"/>
        <w:rPr>
          <w:rFonts w:ascii="Arial" w:eastAsia="Arial Unicode MS" w:hAnsi="Arial" w:cs="Arial"/>
        </w:rPr>
      </w:pPr>
      <w:r w:rsidRPr="00EA79BA">
        <w:rPr>
          <w:rFonts w:ascii="Arial" w:eastAsia="Arial Unicode MS" w:hAnsi="Arial" w:cs="Arial"/>
        </w:rPr>
        <w:t>Despite the foregoing, this financial asset</w:t>
      </w:r>
      <w:r w:rsidR="00E71E4E">
        <w:rPr>
          <w:rFonts w:ascii="Arial" w:eastAsia="Arial Unicode MS" w:hAnsi="Arial" w:cs="Arial"/>
        </w:rPr>
        <w:t>s</w:t>
      </w:r>
      <w:r w:rsidRPr="00EA79BA">
        <w:rPr>
          <w:rFonts w:ascii="Arial" w:eastAsia="Arial Unicode MS" w:hAnsi="Arial" w:cs="Arial"/>
        </w:rPr>
        <w:t xml:space="preserve"> </w:t>
      </w:r>
      <w:r w:rsidRPr="00EA79BA">
        <w:rPr>
          <w:rFonts w:ascii="Arial" w:eastAsia="Arial Unicode MS" w:hAnsi="Arial" w:cs="Arial"/>
          <w:cs/>
        </w:rPr>
        <w:t>-</w:t>
      </w:r>
      <w:r w:rsidRPr="00EA79BA">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EA79BA">
        <w:rPr>
          <w:rFonts w:ascii="Arial" w:eastAsia="Arial Unicode MS" w:hAnsi="Arial" w:cs="Arial"/>
          <w:cs/>
        </w:rPr>
        <w:t>.</w:t>
      </w:r>
    </w:p>
    <w:p w14:paraId="469AF69F" w14:textId="77777777" w:rsidR="00EA79BA" w:rsidRDefault="00EA79BA" w:rsidP="00EA79BA">
      <w:pPr>
        <w:autoSpaceDE/>
        <w:autoSpaceDN/>
        <w:spacing w:before="120" w:after="120" w:line="380" w:lineRule="exact"/>
        <w:rPr>
          <w:rFonts w:ascii="Arial" w:hAnsi="Arial" w:cs="Arial"/>
          <w:u w:val="single"/>
        </w:rPr>
      </w:pPr>
      <w:r>
        <w:rPr>
          <w:rFonts w:ascii="Arial" w:hAnsi="Arial" w:cs="Arial"/>
          <w:u w:val="single"/>
        </w:rPr>
        <w:br w:type="page"/>
      </w:r>
    </w:p>
    <w:p w14:paraId="41F412B8" w14:textId="77777777" w:rsidR="008D6D8E" w:rsidRPr="00EA79BA" w:rsidRDefault="008D6D8E" w:rsidP="00496979">
      <w:pPr>
        <w:tabs>
          <w:tab w:val="left" w:pos="900"/>
        </w:tabs>
        <w:overflowPunct w:val="0"/>
        <w:adjustRightInd w:val="0"/>
        <w:spacing w:before="120" w:after="120" w:line="380" w:lineRule="exact"/>
        <w:ind w:left="630"/>
        <w:jc w:val="both"/>
        <w:textAlignment w:val="baseline"/>
        <w:rPr>
          <w:rFonts w:ascii="Arial" w:eastAsia="Arial Unicode MS" w:hAnsi="Arial" w:cs="Arial"/>
        </w:rPr>
      </w:pPr>
      <w:r w:rsidRPr="00EA79BA">
        <w:rPr>
          <w:rFonts w:ascii="Arial" w:hAnsi="Arial" w:cs="Arial"/>
          <w:u w:val="single"/>
        </w:rPr>
        <w:lastRenderedPageBreak/>
        <w:t>Investment in equity instruments</w:t>
      </w:r>
    </w:p>
    <w:p w14:paraId="4B7EF855" w14:textId="77777777" w:rsidR="008D6D8E" w:rsidRPr="00EA79BA" w:rsidRDefault="008D6D8E" w:rsidP="00496979">
      <w:pPr>
        <w:spacing w:before="120" w:after="120" w:line="380" w:lineRule="exact"/>
        <w:ind w:left="630"/>
        <w:jc w:val="both"/>
        <w:rPr>
          <w:rFonts w:ascii="Arial" w:hAnsi="Arial" w:cs="Arial"/>
          <w:u w:val="single"/>
        </w:rPr>
      </w:pPr>
      <w:r w:rsidRPr="00EA79BA">
        <w:rPr>
          <w:rFonts w:ascii="Arial" w:eastAsia="Arial Unicode MS" w:hAnsi="Arial" w:cs="Arial"/>
        </w:rPr>
        <w:t>All equity investments are measured at fair value in the statement of financial position</w:t>
      </w:r>
      <w:r w:rsidRPr="00EA79BA">
        <w:rPr>
          <w:rFonts w:ascii="Arial" w:eastAsia="Arial Unicode MS" w:hAnsi="Arial" w:cs="Arial"/>
          <w:cs/>
        </w:rPr>
        <w:t xml:space="preserve">.                    </w:t>
      </w:r>
      <w:r w:rsidRPr="00EA79BA">
        <w:rPr>
          <w:rFonts w:ascii="Arial" w:eastAsia="Arial Unicode MS" w:hAnsi="Arial" w:cs="Arial"/>
        </w:rPr>
        <w:t>The Bank and its subsidiaries have classified equity investments as the financial asset</w:t>
      </w:r>
      <w:r w:rsidR="00E71E4E">
        <w:rPr>
          <w:rFonts w:ascii="Arial" w:eastAsia="Arial Unicode MS" w:hAnsi="Arial" w:cs="Arial"/>
        </w:rPr>
        <w:t>s</w:t>
      </w:r>
      <w:r w:rsidRPr="00EA79BA">
        <w:rPr>
          <w:rFonts w:ascii="Arial" w:eastAsia="Arial Unicode MS" w:hAnsi="Arial" w:cs="Arial"/>
        </w:rPr>
        <w:t xml:space="preserve"> measured at fair value through other comprehensive income, except for those equity investments measured at fair value through profit or loss in accordance with the Bank</w:t>
      </w:r>
      <w:r w:rsidRPr="00EA79BA">
        <w:rPr>
          <w:rFonts w:ascii="Arial" w:eastAsia="Arial Unicode MS" w:hAnsi="Arial" w:cs="Arial"/>
          <w:cs/>
        </w:rPr>
        <w:t>’</w:t>
      </w:r>
      <w:r w:rsidRPr="00EA79BA">
        <w:rPr>
          <w:rFonts w:ascii="Arial" w:eastAsia="Arial Unicode MS" w:hAnsi="Arial" w:cs="Arial"/>
        </w:rPr>
        <w:t>s</w:t>
      </w:r>
      <w:r w:rsidRPr="00EA79BA">
        <w:rPr>
          <w:rFonts w:ascii="Arial" w:eastAsia="Arial Unicode MS" w:hAnsi="Arial" w:cs="Arial"/>
          <w:cs/>
        </w:rPr>
        <w:t xml:space="preserve"> </w:t>
      </w:r>
      <w:r w:rsidRPr="00EA79BA">
        <w:rPr>
          <w:rFonts w:ascii="Arial" w:eastAsia="Arial Unicode MS" w:hAnsi="Arial" w:cs="Arial"/>
        </w:rPr>
        <w:t>and its subsidiaries</w:t>
      </w:r>
      <w:r w:rsidRPr="00EA79BA">
        <w:rPr>
          <w:rFonts w:ascii="Arial" w:eastAsia="Arial Unicode MS" w:hAnsi="Arial" w:cs="Arial"/>
          <w:cs/>
        </w:rPr>
        <w:t xml:space="preserve">’ </w:t>
      </w:r>
      <w:r w:rsidRPr="00EA79BA">
        <w:rPr>
          <w:rFonts w:ascii="Arial" w:eastAsia="Arial Unicode MS" w:hAnsi="Arial" w:cs="Arial"/>
        </w:rPr>
        <w:t>Investment Policy</w:t>
      </w:r>
      <w:r w:rsidRPr="00EA79BA">
        <w:rPr>
          <w:rFonts w:ascii="Arial" w:eastAsia="Arial Unicode MS" w:hAnsi="Arial" w:cs="Arial"/>
          <w:cs/>
        </w:rPr>
        <w:t>.</w:t>
      </w:r>
    </w:p>
    <w:p w14:paraId="6109A666" w14:textId="77777777" w:rsidR="008D6D8E" w:rsidRPr="00EA79BA" w:rsidRDefault="008D6D8E" w:rsidP="00496979">
      <w:pPr>
        <w:spacing w:before="120" w:after="120" w:line="380" w:lineRule="exact"/>
        <w:ind w:left="630"/>
        <w:jc w:val="both"/>
        <w:rPr>
          <w:rFonts w:ascii="Arial" w:hAnsi="Arial" w:cs="Arial"/>
          <w:u w:val="single"/>
        </w:rPr>
      </w:pPr>
      <w:r w:rsidRPr="00EA79BA">
        <w:rPr>
          <w:rFonts w:ascii="Arial" w:eastAsia="Arial Unicode MS" w:hAnsi="Arial" w:cs="Arial"/>
        </w:rPr>
        <w:t>The management of the Bank and its subsidiaries reviewed and assessed the Bank</w:t>
      </w:r>
      <w:r w:rsidRPr="00EA79BA">
        <w:rPr>
          <w:rFonts w:ascii="Arial" w:eastAsia="Arial Unicode MS" w:hAnsi="Arial" w:cs="Arial"/>
          <w:cs/>
        </w:rPr>
        <w:t>’</w:t>
      </w:r>
      <w:r w:rsidRPr="00EA79BA">
        <w:rPr>
          <w:rFonts w:ascii="Arial" w:eastAsia="Arial Unicode MS" w:hAnsi="Arial" w:cs="Arial"/>
        </w:rPr>
        <w:t>s and its subsidiaries</w:t>
      </w:r>
      <w:r w:rsidRPr="00EA79BA">
        <w:rPr>
          <w:rFonts w:ascii="Arial" w:eastAsia="Arial Unicode MS" w:hAnsi="Arial" w:cs="Arial"/>
          <w:cs/>
        </w:rPr>
        <w:t xml:space="preserve">’ </w:t>
      </w:r>
      <w:r w:rsidRPr="00EA79BA">
        <w:rPr>
          <w:rFonts w:ascii="Arial" w:eastAsia="Arial Unicode MS" w:hAnsi="Arial" w:cs="Arial"/>
        </w:rPr>
        <w:t>existing financial assets as at 1 January 2020 based on the facts and circumstances that existed at that date and concluded the following significant changes on the Bank</w:t>
      </w:r>
      <w:r w:rsidRPr="00EA79BA">
        <w:rPr>
          <w:rFonts w:ascii="Arial" w:eastAsia="Arial Unicode MS" w:hAnsi="Arial" w:cs="Arial"/>
          <w:cs/>
        </w:rPr>
        <w:t>’</w:t>
      </w:r>
      <w:r w:rsidRPr="00EA79BA">
        <w:rPr>
          <w:rFonts w:ascii="Arial" w:eastAsia="Arial Unicode MS" w:hAnsi="Arial" w:cs="Arial"/>
        </w:rPr>
        <w:t>s and its subsidiaries</w:t>
      </w:r>
      <w:r w:rsidRPr="00EA79BA">
        <w:rPr>
          <w:rFonts w:ascii="Arial" w:eastAsia="Arial Unicode MS" w:hAnsi="Arial" w:cs="Arial"/>
          <w:cs/>
        </w:rPr>
        <w:t xml:space="preserve">’ </w:t>
      </w:r>
      <w:r w:rsidRPr="00EA79BA">
        <w:rPr>
          <w:rFonts w:ascii="Arial" w:eastAsia="Arial Unicode MS" w:hAnsi="Arial" w:cs="Arial"/>
        </w:rPr>
        <w:t>financial assets as regards their classification and measurement</w:t>
      </w:r>
      <w:r w:rsidRPr="00EA79BA">
        <w:rPr>
          <w:rFonts w:ascii="Arial" w:eastAsia="Arial Unicode MS" w:hAnsi="Arial" w:cs="Arial"/>
          <w:cs/>
        </w:rPr>
        <w:t>:</w:t>
      </w:r>
    </w:p>
    <w:p w14:paraId="4A4188DF"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The held</w:t>
      </w:r>
      <w:r w:rsidRPr="00EA79BA">
        <w:rPr>
          <w:rFonts w:ascii="Arial" w:eastAsia="Arial Unicode MS" w:hAnsi="Arial" w:cs="Arial"/>
          <w:cs/>
        </w:rPr>
        <w:t>-</w:t>
      </w:r>
      <w:r w:rsidRPr="00EA79BA">
        <w:rPr>
          <w:rFonts w:ascii="Arial" w:eastAsia="Arial Unicode MS" w:hAnsi="Arial" w:cs="Arial"/>
        </w:rPr>
        <w:t>to</w:t>
      </w:r>
      <w:r w:rsidRPr="00EA79BA">
        <w:rPr>
          <w:rFonts w:ascii="Arial" w:eastAsia="Arial Unicode MS" w:hAnsi="Arial" w:cs="Arial"/>
          <w:cs/>
        </w:rPr>
        <w:t>-</w:t>
      </w:r>
      <w:r w:rsidRPr="00EA79BA">
        <w:rPr>
          <w:rFonts w:ascii="Arial" w:eastAsia="Arial Unicode MS" w:hAnsi="Arial" w:cs="Arial"/>
        </w:rPr>
        <w:t>maturity and available</w:t>
      </w:r>
      <w:r w:rsidRPr="00EA79BA">
        <w:rPr>
          <w:rFonts w:ascii="Arial" w:eastAsia="Arial Unicode MS" w:hAnsi="Arial" w:cs="Arial"/>
          <w:cs/>
        </w:rPr>
        <w:t>-</w:t>
      </w:r>
      <w:r w:rsidRPr="00EA79BA">
        <w:rPr>
          <w:rFonts w:ascii="Arial" w:eastAsia="Arial Unicode MS" w:hAnsi="Arial" w:cs="Arial"/>
        </w:rPr>
        <w:t>for</w:t>
      </w:r>
      <w:r w:rsidRPr="00EA79BA">
        <w:rPr>
          <w:rFonts w:ascii="Arial" w:eastAsia="Arial Unicode MS" w:hAnsi="Arial" w:cs="Arial"/>
          <w:cs/>
        </w:rPr>
        <w:t>-</w:t>
      </w:r>
      <w:r w:rsidRPr="00EA79BA">
        <w:rPr>
          <w:rFonts w:ascii="Arial" w:eastAsia="Arial Unicode MS" w:hAnsi="Arial" w:cs="Arial"/>
        </w:rPr>
        <w:t>sale investment in debt securities as well as available</w:t>
      </w:r>
      <w:r w:rsidRPr="00EA79BA">
        <w:rPr>
          <w:rFonts w:ascii="Arial" w:eastAsia="Arial Unicode MS" w:hAnsi="Arial" w:cs="Arial"/>
          <w:cs/>
        </w:rPr>
        <w:t>-</w:t>
      </w:r>
      <w:r w:rsidRPr="00EA79BA">
        <w:rPr>
          <w:rFonts w:ascii="Arial" w:eastAsia="Arial Unicode MS" w:hAnsi="Arial" w:cs="Arial"/>
        </w:rPr>
        <w:t>for</w:t>
      </w:r>
      <w:r w:rsidRPr="00EA79BA">
        <w:rPr>
          <w:rFonts w:ascii="Arial" w:eastAsia="Arial Unicode MS" w:hAnsi="Arial" w:cs="Arial"/>
          <w:cs/>
        </w:rPr>
        <w:t>-</w:t>
      </w:r>
      <w:r w:rsidRPr="00EA79BA">
        <w:rPr>
          <w:rFonts w:ascii="Arial" w:eastAsia="Arial Unicode MS" w:hAnsi="Arial" w:cs="Arial"/>
        </w:rPr>
        <w:t>sale and general investment in equity securities are removed</w:t>
      </w:r>
      <w:r w:rsidRPr="00EA79BA">
        <w:rPr>
          <w:rFonts w:ascii="Arial" w:eastAsia="Arial Unicode MS" w:hAnsi="Arial" w:cs="Arial"/>
          <w:cs/>
        </w:rPr>
        <w:t>.</w:t>
      </w:r>
    </w:p>
    <w:p w14:paraId="4F2CA97A"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Classify almost held</w:t>
      </w:r>
      <w:r w:rsidRPr="00EA79BA">
        <w:rPr>
          <w:rFonts w:ascii="Arial" w:eastAsia="Arial Unicode MS" w:hAnsi="Arial" w:cs="Arial"/>
          <w:cs/>
        </w:rPr>
        <w:t>-</w:t>
      </w:r>
      <w:r w:rsidRPr="00EA79BA">
        <w:rPr>
          <w:rFonts w:ascii="Arial" w:eastAsia="Arial Unicode MS" w:hAnsi="Arial" w:cs="Arial"/>
        </w:rPr>
        <w:t>to</w:t>
      </w:r>
      <w:r w:rsidRPr="00EA79BA">
        <w:rPr>
          <w:rFonts w:ascii="Arial" w:eastAsia="Arial Unicode MS" w:hAnsi="Arial" w:cs="Arial"/>
          <w:cs/>
        </w:rPr>
        <w:t>-</w:t>
      </w:r>
      <w:r w:rsidRPr="00EA79BA">
        <w:rPr>
          <w:rFonts w:ascii="Arial" w:eastAsia="Arial Unicode MS" w:hAnsi="Arial" w:cs="Arial"/>
        </w:rPr>
        <w:t>maturity debt securities to be financial asset</w:t>
      </w:r>
      <w:r w:rsidR="00E71E4E">
        <w:rPr>
          <w:rFonts w:ascii="Arial" w:eastAsia="Arial Unicode MS" w:hAnsi="Arial" w:cs="Arial"/>
        </w:rPr>
        <w:t>s</w:t>
      </w:r>
      <w:r w:rsidRPr="00EA79BA">
        <w:rPr>
          <w:rFonts w:ascii="Arial" w:eastAsia="Arial Unicode MS" w:hAnsi="Arial" w:cs="Arial"/>
        </w:rPr>
        <w:t xml:space="preserve"> measured at amortised cost</w:t>
      </w:r>
      <w:r w:rsidRPr="00EA79BA">
        <w:rPr>
          <w:rFonts w:ascii="Arial" w:eastAsia="Arial Unicode MS" w:hAnsi="Arial" w:cs="Arial"/>
          <w:cs/>
        </w:rPr>
        <w:t>.</w:t>
      </w:r>
    </w:p>
    <w:p w14:paraId="7F6E9EAF"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ab/>
        <w:t>Classify almost available</w:t>
      </w:r>
      <w:r w:rsidRPr="00EA79BA">
        <w:rPr>
          <w:rFonts w:ascii="Arial" w:eastAsia="Arial Unicode MS" w:hAnsi="Arial" w:cs="Arial"/>
          <w:cs/>
        </w:rPr>
        <w:t>-</w:t>
      </w:r>
      <w:r w:rsidRPr="00EA79BA">
        <w:rPr>
          <w:rFonts w:ascii="Arial" w:eastAsia="Arial Unicode MS" w:hAnsi="Arial" w:cs="Arial"/>
        </w:rPr>
        <w:t>for</w:t>
      </w:r>
      <w:r w:rsidRPr="00EA79BA">
        <w:rPr>
          <w:rFonts w:ascii="Arial" w:eastAsia="Arial Unicode MS" w:hAnsi="Arial" w:cs="Arial"/>
          <w:cs/>
        </w:rPr>
        <w:t>-</w:t>
      </w:r>
      <w:r w:rsidRPr="00EA79BA">
        <w:rPr>
          <w:rFonts w:ascii="Arial" w:eastAsia="Arial Unicode MS" w:hAnsi="Arial" w:cs="Arial"/>
        </w:rPr>
        <w:t>sale debt securities to be financial asset</w:t>
      </w:r>
      <w:r w:rsidR="00E71E4E">
        <w:rPr>
          <w:rFonts w:ascii="Arial" w:eastAsia="Arial Unicode MS" w:hAnsi="Arial" w:cs="Arial"/>
        </w:rPr>
        <w:t>s</w:t>
      </w:r>
      <w:r w:rsidRPr="00EA79BA">
        <w:rPr>
          <w:rFonts w:ascii="Arial" w:eastAsia="Arial Unicode MS" w:hAnsi="Arial" w:cs="Arial"/>
        </w:rPr>
        <w:t xml:space="preserve"> measured at fair value through other comprehensive income</w:t>
      </w:r>
      <w:r w:rsidRPr="00EA79BA">
        <w:rPr>
          <w:rFonts w:ascii="Arial" w:eastAsia="Arial Unicode MS" w:hAnsi="Arial" w:cs="Arial"/>
          <w:cs/>
        </w:rPr>
        <w:t>.</w:t>
      </w:r>
    </w:p>
    <w:p w14:paraId="51CA98F5"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Classify almost investment in equity securities to be financial asset</w:t>
      </w:r>
      <w:r w:rsidR="00E71E4E">
        <w:rPr>
          <w:rFonts w:ascii="Arial" w:eastAsia="Arial Unicode MS" w:hAnsi="Arial" w:cs="Arial"/>
        </w:rPr>
        <w:t>s</w:t>
      </w:r>
      <w:r w:rsidRPr="00EA79BA">
        <w:rPr>
          <w:rFonts w:ascii="Arial" w:eastAsia="Arial Unicode MS" w:hAnsi="Arial" w:cs="Arial"/>
        </w:rPr>
        <w:t xml:space="preserve"> measured at fair value through other comprehensive income except for some that are classified to be financial assets measured at fair value through profit or loss in accordance with the Bank</w:t>
      </w:r>
      <w:r w:rsidRPr="00EA79BA">
        <w:rPr>
          <w:rFonts w:ascii="Arial" w:eastAsia="Arial Unicode MS" w:hAnsi="Arial" w:cs="Arial"/>
          <w:cs/>
        </w:rPr>
        <w:t>’</w:t>
      </w:r>
      <w:r w:rsidRPr="00EA79BA">
        <w:rPr>
          <w:rFonts w:ascii="Arial" w:eastAsia="Arial Unicode MS" w:hAnsi="Arial" w:cs="Arial"/>
        </w:rPr>
        <w:t>s and its subsidiaries</w:t>
      </w:r>
      <w:r w:rsidRPr="00EA79BA">
        <w:rPr>
          <w:rFonts w:ascii="Arial" w:eastAsia="Arial Unicode MS" w:hAnsi="Arial" w:cs="Arial"/>
          <w:cs/>
        </w:rPr>
        <w:t xml:space="preserve">’ </w:t>
      </w:r>
      <w:r w:rsidRPr="00EA79BA">
        <w:rPr>
          <w:rFonts w:ascii="Arial" w:eastAsia="Arial Unicode MS" w:hAnsi="Arial" w:cs="Arial"/>
        </w:rPr>
        <w:t xml:space="preserve">Investment Policy, or some items that are classified as </w:t>
      </w:r>
      <w:r w:rsidRPr="00EA79BA">
        <w:rPr>
          <w:rFonts w:ascii="Arial" w:eastAsia="Arial Unicode MS" w:hAnsi="Arial" w:cs="Arial"/>
          <w:cs/>
        </w:rPr>
        <w:t>‘</w:t>
      </w:r>
      <w:r w:rsidRPr="00EA79BA">
        <w:rPr>
          <w:rFonts w:ascii="Arial" w:eastAsia="Arial Unicode MS" w:hAnsi="Arial" w:cs="Arial"/>
        </w:rPr>
        <w:t>Debt</w:t>
      </w:r>
      <w:r w:rsidRPr="00EA79BA">
        <w:rPr>
          <w:rFonts w:ascii="Arial" w:eastAsia="Arial Unicode MS" w:hAnsi="Arial" w:cs="Arial"/>
          <w:cs/>
        </w:rPr>
        <w:t xml:space="preserve">’ </w:t>
      </w:r>
      <w:r w:rsidRPr="00EA79BA">
        <w:rPr>
          <w:rFonts w:ascii="Arial" w:eastAsia="Arial Unicode MS" w:hAnsi="Arial" w:cs="Arial"/>
        </w:rPr>
        <w:t>in accordance with the financial reporting standards and their contractual cash flows are not solely payments of principal and interest on the principal amount outstanding</w:t>
      </w:r>
      <w:r w:rsidRPr="00EA79BA">
        <w:rPr>
          <w:rFonts w:ascii="Arial" w:eastAsia="Arial Unicode MS" w:hAnsi="Arial" w:cs="Arial"/>
          <w:cs/>
        </w:rPr>
        <w:t>.</w:t>
      </w:r>
    </w:p>
    <w:p w14:paraId="645AD2BB"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The investment in equity securities which are elected to be measured at fair value through other comprehensive income cannot be subsequently revoked</w:t>
      </w:r>
      <w:r w:rsidRPr="00EA79BA">
        <w:rPr>
          <w:rFonts w:ascii="Arial" w:eastAsia="Arial Unicode MS" w:hAnsi="Arial" w:cs="Arial"/>
          <w:cs/>
        </w:rPr>
        <w:t xml:space="preserve">. </w:t>
      </w:r>
      <w:r w:rsidRPr="00EA79BA">
        <w:rPr>
          <w:rFonts w:ascii="Arial" w:eastAsia="Arial Unicode MS" w:hAnsi="Arial" w:cs="Arial"/>
        </w:rPr>
        <w:t>All gains and losses are presented in other comprehensive income except for dividend which is recognised in profit or loss</w:t>
      </w:r>
      <w:r w:rsidRPr="00EA79BA">
        <w:rPr>
          <w:rFonts w:ascii="Arial" w:eastAsia="Arial Unicode MS" w:hAnsi="Arial" w:cs="Arial"/>
          <w:cs/>
        </w:rPr>
        <w:t>.</w:t>
      </w:r>
    </w:p>
    <w:p w14:paraId="0B534713" w14:textId="77777777" w:rsidR="008D6D8E" w:rsidRPr="00EA79BA" w:rsidRDefault="008D6D8E" w:rsidP="00496979">
      <w:pPr>
        <w:numPr>
          <w:ilvl w:val="0"/>
          <w:numId w:val="3"/>
        </w:numPr>
        <w:tabs>
          <w:tab w:val="left" w:pos="900"/>
        </w:tabs>
        <w:overflowPunct w:val="0"/>
        <w:adjustRightInd w:val="0"/>
        <w:spacing w:before="80" w:after="80" w:line="370" w:lineRule="exact"/>
        <w:ind w:left="907" w:hanging="277"/>
        <w:jc w:val="both"/>
        <w:textAlignment w:val="baseline"/>
        <w:rPr>
          <w:rFonts w:ascii="Arial" w:eastAsia="Arial Unicode MS" w:hAnsi="Arial" w:cs="Arial"/>
        </w:rPr>
      </w:pPr>
      <w:r w:rsidRPr="00EA79BA">
        <w:rPr>
          <w:rFonts w:ascii="Arial" w:hAnsi="Arial" w:cs="Arial"/>
        </w:rPr>
        <w:t>Initially recognise the whole derivatives for banking book at their fair value on the contract date and subsequently measure them at fair value at the end of each reporting period</w:t>
      </w:r>
      <w:r w:rsidRPr="00EA79BA">
        <w:rPr>
          <w:rFonts w:ascii="Arial" w:hAnsi="Arial" w:cs="Arial"/>
          <w:cs/>
        </w:rPr>
        <w:t xml:space="preserve">. </w:t>
      </w:r>
      <w:r w:rsidRPr="00EA79BA">
        <w:rPr>
          <w:rFonts w:ascii="Arial" w:hAnsi="Arial" w:cs="Arial"/>
        </w:rPr>
        <w:t>Changes in the fair value of derivatives are recognised in profit or loss</w:t>
      </w:r>
      <w:r w:rsidRPr="00EA79BA">
        <w:rPr>
          <w:rFonts w:ascii="Arial" w:hAnsi="Arial" w:cs="Arial"/>
          <w:cs/>
        </w:rPr>
        <w:t xml:space="preserve">. </w:t>
      </w:r>
      <w:r w:rsidRPr="00EA79BA">
        <w:rPr>
          <w:rFonts w:ascii="Arial" w:hAnsi="Arial" w:cs="Arial"/>
        </w:rPr>
        <w:t>The Bank and its subsidiaries</w:t>
      </w:r>
      <w:r w:rsidRPr="00EA79BA">
        <w:rPr>
          <w:rFonts w:ascii="Arial" w:hAnsi="Arial" w:cs="Arial"/>
          <w:cs/>
        </w:rPr>
        <w:t xml:space="preserve"> </w:t>
      </w:r>
      <w:r w:rsidRPr="00EA79BA">
        <w:rPr>
          <w:rFonts w:ascii="Arial" w:hAnsi="Arial" w:cs="Arial"/>
        </w:rPr>
        <w:t>apply hedge accounting for certain derivatives</w:t>
      </w:r>
      <w:r w:rsidRPr="00EA79BA">
        <w:rPr>
          <w:rFonts w:ascii="Arial" w:hAnsi="Arial" w:cs="Arial"/>
          <w:cs/>
        </w:rPr>
        <w:t>.</w:t>
      </w:r>
    </w:p>
    <w:bookmarkEnd w:id="8"/>
    <w:p w14:paraId="14DA500A" w14:textId="77777777" w:rsidR="008D6D8E" w:rsidRPr="00EA79BA" w:rsidRDefault="008D6D8E" w:rsidP="00496979">
      <w:pPr>
        <w:tabs>
          <w:tab w:val="left" w:pos="900"/>
        </w:tabs>
        <w:overflowPunct w:val="0"/>
        <w:adjustRightInd w:val="0"/>
        <w:spacing w:before="80" w:after="80" w:line="360" w:lineRule="exact"/>
        <w:ind w:left="634"/>
        <w:jc w:val="both"/>
        <w:textAlignment w:val="baseline"/>
        <w:rPr>
          <w:rFonts w:ascii="Arial" w:hAnsi="Arial" w:cs="Arial"/>
          <w:u w:val="single"/>
        </w:rPr>
      </w:pPr>
      <w:r w:rsidRPr="00EA79BA">
        <w:rPr>
          <w:rFonts w:ascii="Arial" w:hAnsi="Arial" w:cs="Arial"/>
          <w:u w:val="single"/>
        </w:rPr>
        <w:t>Financial liabilities</w:t>
      </w:r>
    </w:p>
    <w:p w14:paraId="163D4296" w14:textId="77777777" w:rsidR="008D6D8E" w:rsidRPr="00EA79BA" w:rsidRDefault="008D6D8E" w:rsidP="00496979">
      <w:pPr>
        <w:tabs>
          <w:tab w:val="left" w:pos="900"/>
        </w:tabs>
        <w:overflowPunct w:val="0"/>
        <w:adjustRightInd w:val="0"/>
        <w:spacing w:before="80" w:after="80" w:line="360" w:lineRule="exact"/>
        <w:ind w:left="634"/>
        <w:jc w:val="both"/>
        <w:textAlignment w:val="baseline"/>
        <w:rPr>
          <w:rFonts w:ascii="Arial" w:hAnsi="Arial" w:cs="Arial"/>
          <w:u w:val="single"/>
        </w:rPr>
      </w:pPr>
      <w:r w:rsidRPr="00EA79BA">
        <w:rPr>
          <w:rFonts w:ascii="Arial" w:hAnsi="Arial" w:cs="Arial"/>
        </w:rPr>
        <w:t>The adoption of these set of financial reporting standards does not impact to the Bank</w:t>
      </w:r>
      <w:r w:rsidRPr="00EA79BA">
        <w:rPr>
          <w:rFonts w:ascii="Arial" w:hAnsi="Arial" w:cs="Arial"/>
          <w:cs/>
        </w:rPr>
        <w:t>’</w:t>
      </w:r>
      <w:r w:rsidRPr="00EA79BA">
        <w:rPr>
          <w:rFonts w:ascii="Arial" w:hAnsi="Arial" w:cs="Arial"/>
        </w:rPr>
        <w:t>s and its subsidiaries</w:t>
      </w:r>
      <w:r w:rsidRPr="00EA79BA">
        <w:rPr>
          <w:rFonts w:ascii="Arial" w:hAnsi="Arial" w:cs="Arial"/>
          <w:cs/>
        </w:rPr>
        <w:t xml:space="preserve">’ </w:t>
      </w:r>
      <w:r w:rsidRPr="00EA79BA">
        <w:rPr>
          <w:rFonts w:ascii="Arial" w:hAnsi="Arial" w:cs="Arial"/>
        </w:rPr>
        <w:t>classification of financial liabilities</w:t>
      </w:r>
      <w:r w:rsidRPr="00EA79BA">
        <w:rPr>
          <w:rFonts w:ascii="Arial" w:hAnsi="Arial" w:cs="Arial"/>
          <w:cs/>
        </w:rPr>
        <w:t xml:space="preserve">. </w:t>
      </w:r>
      <w:r w:rsidRPr="00EA79BA">
        <w:rPr>
          <w:rFonts w:ascii="Arial" w:hAnsi="Arial" w:cs="Arial"/>
        </w:rPr>
        <w:t xml:space="preserve">The </w:t>
      </w:r>
      <w:r w:rsidRPr="00EA79BA">
        <w:rPr>
          <w:rFonts w:ascii="Arial" w:hAnsi="Arial" w:cs="Arial"/>
          <w:szCs w:val="28"/>
        </w:rPr>
        <w:t>Bank and its subsidiaries</w:t>
      </w:r>
      <w:r w:rsidRPr="00EA79BA">
        <w:rPr>
          <w:rFonts w:ascii="Arial" w:hAnsi="Arial" w:cs="Arial"/>
        </w:rPr>
        <w:t xml:space="preserve"> continue to be classified all financial liabilities as measured at amortised cost</w:t>
      </w:r>
      <w:r w:rsidRPr="00EA79BA">
        <w:rPr>
          <w:rFonts w:ascii="Arial" w:hAnsi="Arial" w:cs="Arial"/>
          <w:cs/>
        </w:rPr>
        <w:t>.</w:t>
      </w:r>
    </w:p>
    <w:p w14:paraId="47303BC0" w14:textId="77777777" w:rsidR="008D6D8E" w:rsidRPr="00EA79BA" w:rsidRDefault="008D6D8E" w:rsidP="00EA79BA">
      <w:pPr>
        <w:tabs>
          <w:tab w:val="left" w:pos="900"/>
        </w:tabs>
        <w:overflowPunct w:val="0"/>
        <w:adjustRightInd w:val="0"/>
        <w:spacing w:before="120" w:after="120" w:line="380" w:lineRule="exact"/>
        <w:ind w:left="634"/>
        <w:jc w:val="both"/>
        <w:textAlignment w:val="baseline"/>
        <w:rPr>
          <w:rFonts w:ascii="Arial" w:hAnsi="Arial" w:cs="Arial"/>
          <w:u w:val="single"/>
        </w:rPr>
      </w:pPr>
      <w:r w:rsidRPr="00EA79BA">
        <w:rPr>
          <w:rFonts w:ascii="Arial" w:hAnsi="Arial" w:cs="Arial"/>
          <w:b/>
          <w:bCs/>
          <w:i/>
          <w:iCs/>
        </w:rPr>
        <w:lastRenderedPageBreak/>
        <w:t>Impairment of financial assets</w:t>
      </w:r>
    </w:p>
    <w:p w14:paraId="207104A0" w14:textId="77777777" w:rsidR="008D6D8E" w:rsidRPr="00EA79BA" w:rsidRDefault="008D6D8E" w:rsidP="00EA79BA">
      <w:pPr>
        <w:tabs>
          <w:tab w:val="left" w:pos="900"/>
        </w:tabs>
        <w:overflowPunct w:val="0"/>
        <w:adjustRightInd w:val="0"/>
        <w:spacing w:before="120" w:after="120" w:line="380" w:lineRule="exact"/>
        <w:ind w:left="634"/>
        <w:jc w:val="both"/>
        <w:textAlignment w:val="baseline"/>
        <w:rPr>
          <w:rFonts w:ascii="Arial" w:hAnsi="Arial" w:cs="Arial"/>
        </w:rPr>
      </w:pPr>
      <w:r w:rsidRPr="00EA79BA">
        <w:rPr>
          <w:rFonts w:ascii="Arial" w:hAnsi="Arial" w:cs="Arial"/>
        </w:rPr>
        <w:t>The TFRS 9 sets out an entity estimates the expected credit losses instead of recognising its incurred losses under previous accounting policy</w:t>
      </w:r>
      <w:r w:rsidRPr="00EA79BA">
        <w:rPr>
          <w:rFonts w:ascii="Arial" w:hAnsi="Arial" w:cs="Arial"/>
          <w:cs/>
        </w:rPr>
        <w:t xml:space="preserve">. </w:t>
      </w:r>
      <w:r w:rsidRPr="00EA79BA">
        <w:rPr>
          <w:rFonts w:ascii="Arial" w:hAnsi="Arial" w:cs="Arial"/>
        </w:rPr>
        <w:t xml:space="preserve">This financial reporting standard requires to recognise impairment by based on an Expected Credit Losses model and management overlay </w:t>
      </w:r>
      <w:r w:rsidR="00E71E4E">
        <w:rPr>
          <w:rFonts w:ascii="Arial" w:hAnsi="Arial" w:cs="Arial"/>
        </w:rPr>
        <w:t>due to the limitations of</w:t>
      </w:r>
      <w:r w:rsidRPr="00EA79BA">
        <w:rPr>
          <w:rFonts w:ascii="Arial" w:hAnsi="Arial" w:cs="Arial"/>
        </w:rPr>
        <w:t xml:space="preserve"> the model and requires the Bank and its subsidiaries to recognise an allowance for expected credit losses for all loans to customers and investments in debt securities which are not measured at fair value through profit or loss, together with loan commitments and financial guarantee contracts</w:t>
      </w:r>
      <w:r w:rsidRPr="00EA79BA">
        <w:rPr>
          <w:rFonts w:ascii="Arial" w:hAnsi="Arial" w:cs="Arial"/>
          <w:cs/>
        </w:rPr>
        <w:t>.</w:t>
      </w:r>
      <w:r w:rsidR="00B475DF" w:rsidRPr="00EA79BA">
        <w:rPr>
          <w:rFonts w:ascii="Arial" w:hAnsi="Arial" w:cs="Arial"/>
          <w:cs/>
        </w:rPr>
        <w:t xml:space="preserve"> </w:t>
      </w:r>
      <w:r w:rsidRPr="00EA79BA">
        <w:rPr>
          <w:rFonts w:ascii="Arial" w:hAnsi="Arial" w:cs="Arial"/>
        </w:rPr>
        <w:t>The allowance is measured at the amount equal to 12</w:t>
      </w:r>
      <w:r w:rsidRPr="00EA79BA">
        <w:rPr>
          <w:rFonts w:ascii="Arial" w:hAnsi="Arial" w:cs="Arial"/>
          <w:cs/>
        </w:rPr>
        <w:t>-</w:t>
      </w:r>
      <w:r w:rsidRPr="00EA79BA">
        <w:rPr>
          <w:rFonts w:ascii="Arial" w:hAnsi="Arial" w:cs="Arial"/>
        </w:rPr>
        <w:t>month expected credit losses, except for the case that there has been a significant increase in credit risk since initial recognition and financial assets that are credit</w:t>
      </w:r>
      <w:r w:rsidRPr="00EA79BA">
        <w:rPr>
          <w:rFonts w:ascii="Arial" w:hAnsi="Arial" w:cs="Arial"/>
          <w:cs/>
        </w:rPr>
        <w:t>-</w:t>
      </w:r>
      <w:r w:rsidRPr="00EA79BA">
        <w:rPr>
          <w:rFonts w:ascii="Arial" w:hAnsi="Arial" w:cs="Arial"/>
        </w:rPr>
        <w:t>impaired, the allowance is measured at the amount equal to the lifetime expected credit losses of financial instrument</w:t>
      </w:r>
      <w:r w:rsidRPr="00EA79BA">
        <w:rPr>
          <w:rFonts w:ascii="Arial" w:hAnsi="Arial" w:cs="Arial"/>
          <w:cs/>
        </w:rPr>
        <w:t xml:space="preserve">. </w:t>
      </w:r>
      <w:r w:rsidRPr="00EA79BA">
        <w:rPr>
          <w:rFonts w:ascii="Arial" w:hAnsi="Arial" w:cs="Arial"/>
        </w:rPr>
        <w:t>In addition, TFRS 9 also requires a simplified approach for measuring the loss allowance at an amount equal to lifetime expected credit losses for trade receivables, contract assets and lease receivables in certain circumstances</w:t>
      </w:r>
      <w:r w:rsidRPr="00EA79BA">
        <w:rPr>
          <w:rFonts w:ascii="Arial" w:hAnsi="Arial" w:cs="Arial"/>
          <w:cs/>
        </w:rPr>
        <w:t>.</w:t>
      </w:r>
    </w:p>
    <w:p w14:paraId="2ACB39BB" w14:textId="77777777" w:rsidR="008D6D8E" w:rsidRPr="00EA79BA" w:rsidRDefault="008D6D8E" w:rsidP="00EA79BA">
      <w:pPr>
        <w:tabs>
          <w:tab w:val="left" w:pos="900"/>
        </w:tabs>
        <w:overflowPunct w:val="0"/>
        <w:adjustRightInd w:val="0"/>
        <w:spacing w:before="120" w:after="120" w:line="380" w:lineRule="exact"/>
        <w:ind w:left="634"/>
        <w:jc w:val="both"/>
        <w:textAlignment w:val="baseline"/>
        <w:rPr>
          <w:rFonts w:ascii="Arial" w:hAnsi="Arial" w:cs="Arial"/>
        </w:rPr>
      </w:pPr>
      <w:r w:rsidRPr="00EA79BA">
        <w:rPr>
          <w:rFonts w:ascii="Arial" w:hAnsi="Arial" w:cs="Arial"/>
          <w:b/>
          <w:bCs/>
          <w:i/>
          <w:iCs/>
        </w:rPr>
        <w:t>Hedge accounting</w:t>
      </w:r>
    </w:p>
    <w:p w14:paraId="517278F9" w14:textId="77777777" w:rsidR="008D6D8E" w:rsidRPr="00EA79BA" w:rsidRDefault="008D6D8E" w:rsidP="00EA79BA">
      <w:pPr>
        <w:tabs>
          <w:tab w:val="left" w:pos="900"/>
        </w:tabs>
        <w:overflowPunct w:val="0"/>
        <w:adjustRightInd w:val="0"/>
        <w:spacing w:before="120" w:after="120" w:line="380" w:lineRule="exact"/>
        <w:ind w:left="634"/>
        <w:jc w:val="both"/>
        <w:textAlignment w:val="baseline"/>
        <w:rPr>
          <w:rFonts w:ascii="Arial" w:hAnsi="Arial" w:cs="Arial"/>
        </w:rPr>
      </w:pPr>
      <w:r w:rsidRPr="00EA79BA">
        <w:rPr>
          <w:rFonts w:ascii="Arial" w:hAnsi="Arial" w:cs="Arial"/>
        </w:rPr>
        <w:t>The general hedge accounting requirements aim</w:t>
      </w:r>
      <w:r w:rsidR="00E71E4E">
        <w:rPr>
          <w:rFonts w:ascii="Arial" w:hAnsi="Arial" w:cs="Arial"/>
        </w:rPr>
        <w:t>s</w:t>
      </w:r>
      <w:r w:rsidRPr="00EA79BA">
        <w:rPr>
          <w:rFonts w:ascii="Arial" w:hAnsi="Arial" w:cs="Arial"/>
        </w:rPr>
        <w:t xml:space="preserve"> to align the accounting with risk management strategy, permitting to have a greater variety of hedging instruments and risks being hedged, however they do not explicitly address hedge accounting for Dynamic Risk Management, as a result included an accounting policy choice to remain with the existing accounting practice</w:t>
      </w:r>
      <w:r w:rsidRPr="00EA79BA">
        <w:rPr>
          <w:rFonts w:ascii="Arial" w:hAnsi="Arial" w:cs="Arial"/>
          <w:cs/>
        </w:rPr>
        <w:t>.</w:t>
      </w:r>
    </w:p>
    <w:p w14:paraId="2F97D195" w14:textId="77777777" w:rsidR="008D6D8E" w:rsidRPr="00EA79BA" w:rsidRDefault="008D6D8E" w:rsidP="00EA79BA">
      <w:pPr>
        <w:tabs>
          <w:tab w:val="left" w:pos="900"/>
        </w:tabs>
        <w:overflowPunct w:val="0"/>
        <w:adjustRightInd w:val="0"/>
        <w:spacing w:before="120" w:after="120" w:line="380" w:lineRule="exact"/>
        <w:ind w:left="634"/>
        <w:jc w:val="both"/>
        <w:textAlignment w:val="baseline"/>
        <w:rPr>
          <w:rFonts w:ascii="Arial" w:hAnsi="Arial" w:cs="Arial"/>
        </w:rPr>
      </w:pPr>
      <w:r w:rsidRPr="00EA79BA">
        <w:rPr>
          <w:rFonts w:ascii="Arial" w:hAnsi="Arial" w:cs="Arial"/>
          <w:b/>
          <w:bCs/>
          <w:i/>
          <w:iCs/>
        </w:rPr>
        <w:t>Transition</w:t>
      </w:r>
    </w:p>
    <w:p w14:paraId="6E5014E5" w14:textId="77777777" w:rsidR="008D6D8E" w:rsidRPr="00EA79BA" w:rsidRDefault="008D6D8E" w:rsidP="00EA79BA">
      <w:pPr>
        <w:spacing w:before="120" w:after="120" w:line="380" w:lineRule="exact"/>
        <w:ind w:left="634"/>
        <w:jc w:val="thaiDistribute"/>
        <w:rPr>
          <w:rFonts w:ascii="Arial" w:hAnsi="Arial" w:cs="Arial"/>
        </w:rPr>
      </w:pPr>
      <w:r w:rsidRPr="00EA79BA">
        <w:rPr>
          <w:rFonts w:ascii="Arial" w:hAnsi="Arial" w:cs="Arial"/>
        </w:rPr>
        <w:t>The</w:t>
      </w:r>
      <w:r w:rsidRPr="00EA79BA">
        <w:rPr>
          <w:rFonts w:ascii="Arial" w:hAnsi="Arial" w:cs="Arial"/>
          <w:cs/>
        </w:rPr>
        <w:t xml:space="preserve"> </w:t>
      </w:r>
      <w:r w:rsidRPr="00EA79BA">
        <w:rPr>
          <w:rFonts w:ascii="Arial" w:hAnsi="Arial" w:cs="Arial"/>
        </w:rPr>
        <w:t>Bank and its subsidiaries adopted a set of financial reporting standards related to financial instruments by recognising the cumulative effects of the first</w:t>
      </w:r>
      <w:r w:rsidRPr="00EA79BA">
        <w:rPr>
          <w:rFonts w:ascii="Arial" w:hAnsi="Arial" w:cs="Arial"/>
          <w:cs/>
        </w:rPr>
        <w:t>-</w:t>
      </w:r>
      <w:r w:rsidRPr="00EA79BA">
        <w:rPr>
          <w:rFonts w:ascii="Arial" w:hAnsi="Arial" w:cs="Arial"/>
        </w:rPr>
        <w:t>time adoption of these set of financial reporting standards as an adjustment to the retained earnings or other components of equity as at 1 January 2020</w:t>
      </w:r>
      <w:r w:rsidRPr="00EA79BA">
        <w:rPr>
          <w:rFonts w:ascii="Arial" w:hAnsi="Arial" w:cs="Arial"/>
          <w:cs/>
        </w:rPr>
        <w:t xml:space="preserve">. </w:t>
      </w:r>
      <w:r w:rsidRPr="00EA79BA">
        <w:rPr>
          <w:rFonts w:ascii="Arial" w:hAnsi="Arial" w:cs="Arial"/>
        </w:rPr>
        <w:t>The comparative information was not restated; therefore, the presentation of the year 2019 is not comparable with the presentation of the year 2020</w:t>
      </w:r>
      <w:r w:rsidRPr="00EA79BA">
        <w:rPr>
          <w:rFonts w:ascii="Arial" w:hAnsi="Arial" w:cs="Arial"/>
          <w:cs/>
        </w:rPr>
        <w:t>.</w:t>
      </w:r>
    </w:p>
    <w:p w14:paraId="113E983F" w14:textId="77777777" w:rsidR="008D6D8E" w:rsidRPr="00EA79BA" w:rsidRDefault="008D6D8E" w:rsidP="00EA79BA">
      <w:pPr>
        <w:spacing w:before="120" w:after="120" w:line="380" w:lineRule="exact"/>
        <w:ind w:left="634"/>
        <w:jc w:val="thaiDistribute"/>
        <w:rPr>
          <w:rFonts w:ascii="Arial" w:hAnsi="Arial" w:cs="Arial"/>
        </w:rPr>
      </w:pPr>
      <w:r w:rsidRPr="00EA79BA">
        <w:rPr>
          <w:rFonts w:ascii="Arial" w:hAnsi="Arial" w:cs="Arial"/>
        </w:rPr>
        <w:t>The cumulative effect of the change</w:t>
      </w:r>
      <w:r w:rsidR="00E71E4E">
        <w:rPr>
          <w:rFonts w:ascii="Arial" w:hAnsi="Arial" w:cs="Arial"/>
        </w:rPr>
        <w:t>s</w:t>
      </w:r>
      <w:r w:rsidRPr="00EA79BA">
        <w:rPr>
          <w:rFonts w:ascii="Arial" w:hAnsi="Arial" w:cs="Arial"/>
        </w:rPr>
        <w:t xml:space="preserve"> is described in Note 6 to the</w:t>
      </w:r>
      <w:r w:rsidR="00E71E4E">
        <w:rPr>
          <w:rFonts w:ascii="Arial" w:hAnsi="Arial" w:cs="Arial"/>
        </w:rPr>
        <w:t xml:space="preserve"> consolidated</w:t>
      </w:r>
      <w:r w:rsidRPr="00EA79BA">
        <w:rPr>
          <w:rFonts w:ascii="Arial" w:hAnsi="Arial" w:cs="Arial"/>
        </w:rPr>
        <w:t xml:space="preserve"> financial statements</w:t>
      </w:r>
      <w:r w:rsidRPr="00EA79BA">
        <w:rPr>
          <w:rFonts w:ascii="Arial" w:eastAsia="Arial Unicode MS" w:hAnsi="Arial" w:cs="Arial"/>
          <w:cs/>
        </w:rPr>
        <w:t>.</w:t>
      </w:r>
      <w:bookmarkStart w:id="10" w:name="_Hlk38271916"/>
      <w:bookmarkEnd w:id="4"/>
    </w:p>
    <w:p w14:paraId="29635087" w14:textId="77777777" w:rsidR="00EA79BA" w:rsidRDefault="00EA79BA">
      <w:pPr>
        <w:autoSpaceDE/>
        <w:autoSpaceDN/>
        <w:spacing w:after="160" w:line="259" w:lineRule="auto"/>
        <w:rPr>
          <w:rFonts w:ascii="Arial" w:hAnsi="Arial" w:cs="Arial"/>
          <w:b/>
          <w:bCs/>
          <w:color w:val="000000"/>
        </w:rPr>
      </w:pPr>
      <w:r>
        <w:rPr>
          <w:rFonts w:ascii="Arial" w:hAnsi="Arial" w:cs="Arial"/>
          <w:b/>
          <w:bCs/>
          <w:color w:val="000000"/>
        </w:rPr>
        <w:br w:type="page"/>
      </w:r>
    </w:p>
    <w:p w14:paraId="621501E4" w14:textId="77777777" w:rsidR="008D6D8E" w:rsidRPr="00EA79BA" w:rsidRDefault="008D6D8E" w:rsidP="00EA79BA">
      <w:pPr>
        <w:spacing w:before="120" w:after="120" w:line="380" w:lineRule="exact"/>
        <w:ind w:left="630"/>
        <w:jc w:val="thaiDistribute"/>
        <w:rPr>
          <w:rFonts w:ascii="Arial" w:hAnsi="Arial" w:cs="Arial"/>
        </w:rPr>
      </w:pPr>
      <w:r w:rsidRPr="00EA79BA">
        <w:rPr>
          <w:rFonts w:ascii="Arial" w:hAnsi="Arial" w:cs="Arial"/>
          <w:b/>
          <w:bCs/>
          <w:color w:val="000000"/>
        </w:rPr>
        <w:lastRenderedPageBreak/>
        <w:t>TFRS 16 Leases</w:t>
      </w:r>
    </w:p>
    <w:p w14:paraId="5AF6602B" w14:textId="77777777" w:rsidR="008D6D8E" w:rsidRPr="00EA79BA" w:rsidRDefault="008D6D8E" w:rsidP="00EA79BA">
      <w:pPr>
        <w:spacing w:before="120" w:after="120" w:line="380" w:lineRule="exact"/>
        <w:ind w:left="630"/>
        <w:jc w:val="thaiDistribute"/>
        <w:rPr>
          <w:rFonts w:ascii="Arial" w:hAnsi="Arial" w:cs="Arial"/>
        </w:rPr>
      </w:pPr>
      <w:r w:rsidRPr="00EA79BA">
        <w:rPr>
          <w:rFonts w:ascii="Arial" w:hAnsi="Arial" w:cs="Arial"/>
        </w:rPr>
        <w:t>TFRS 16 supersedes TAS 17 Leases together with related Interpretations</w:t>
      </w:r>
      <w:r w:rsidR="00C07B67">
        <w:rPr>
          <w:rFonts w:ascii="Arial" w:hAnsi="Arial" w:cs="Arial"/>
        </w:rPr>
        <w:t xml:space="preserve">. </w:t>
      </w:r>
      <w:r w:rsidRPr="00EA79BA">
        <w:rPr>
          <w:rFonts w:ascii="Arial" w:hAnsi="Arial" w:cs="Arial"/>
        </w:rPr>
        <w:t>The financial reporting standard sets out the principles for the recognition, measurement, presentation and disclosure of leases, and requires a lessee to recognise assets and liabilities for all leases with a term of more than 12 months, unless the underlying asset</w:t>
      </w:r>
      <w:r w:rsidRPr="00EA79BA">
        <w:rPr>
          <w:rFonts w:ascii="Arial" w:hAnsi="Arial" w:cs="Arial"/>
          <w:cs/>
        </w:rPr>
        <w:t xml:space="preserve"> </w:t>
      </w:r>
      <w:r w:rsidRPr="00EA79BA">
        <w:rPr>
          <w:rFonts w:ascii="Arial" w:hAnsi="Arial" w:cs="Arial"/>
        </w:rPr>
        <w:t>is low value</w:t>
      </w:r>
      <w:r w:rsidRPr="00EA79BA">
        <w:rPr>
          <w:rFonts w:ascii="Arial" w:hAnsi="Arial" w:cs="Arial"/>
          <w:cs/>
        </w:rPr>
        <w:t>.</w:t>
      </w:r>
    </w:p>
    <w:p w14:paraId="38D43161" w14:textId="77777777" w:rsidR="008D6D8E" w:rsidRPr="00EA79BA" w:rsidRDefault="008D6D8E" w:rsidP="00EA79BA">
      <w:pPr>
        <w:spacing w:before="120" w:after="120" w:line="380" w:lineRule="exact"/>
        <w:ind w:left="634"/>
        <w:jc w:val="thaiDistribute"/>
        <w:rPr>
          <w:rFonts w:ascii="Arial" w:hAnsi="Arial" w:cs="Arial"/>
        </w:rPr>
      </w:pPr>
      <w:r w:rsidRPr="00EA79BA">
        <w:rPr>
          <w:rFonts w:ascii="Arial" w:hAnsi="Arial" w:cs="Arial"/>
        </w:rPr>
        <w:t>Accounting by lessors under TFRS 16 is substantially unchanged from TAS 17</w:t>
      </w:r>
      <w:r w:rsidRPr="00EA79BA">
        <w:rPr>
          <w:rFonts w:ascii="Arial" w:hAnsi="Arial" w:cs="Arial"/>
          <w:cs/>
        </w:rPr>
        <w:t xml:space="preserve">. </w:t>
      </w:r>
      <w:r w:rsidRPr="00EA79BA">
        <w:rPr>
          <w:rFonts w:ascii="Arial" w:hAnsi="Arial" w:cs="Arial"/>
        </w:rPr>
        <w:t>Lessors will continue to classify leases as either operating or finance leases</w:t>
      </w:r>
      <w:r w:rsidRPr="00EA79BA">
        <w:rPr>
          <w:rFonts w:ascii="Arial" w:hAnsi="Arial" w:cs="Arial"/>
          <w:cs/>
        </w:rPr>
        <w:t>.</w:t>
      </w:r>
    </w:p>
    <w:p w14:paraId="3F773553" w14:textId="77777777" w:rsidR="008D6D8E" w:rsidRPr="00EA79BA" w:rsidRDefault="008D6D8E" w:rsidP="00EA79BA">
      <w:pPr>
        <w:spacing w:before="120" w:after="120" w:line="380" w:lineRule="exact"/>
        <w:ind w:left="634"/>
        <w:jc w:val="thaiDistribute"/>
        <w:rPr>
          <w:rFonts w:ascii="Arial" w:hAnsi="Arial" w:cs="Arial"/>
        </w:rPr>
      </w:pPr>
      <w:r w:rsidRPr="00EA79BA">
        <w:rPr>
          <w:rFonts w:ascii="Arial" w:hAnsi="Arial" w:cs="Arial"/>
        </w:rPr>
        <w:t>The Bank and its subsidiaries adopted this financial reporting standard using the modified retrospective method of initial adoption of which the cumulative effect is recognised as an adjustment to the retained earnings as at 1 January 2020, and the comparative information was not restated</w:t>
      </w:r>
      <w:r w:rsidRPr="00EA79BA">
        <w:rPr>
          <w:rFonts w:ascii="Arial" w:hAnsi="Arial" w:cs="Arial"/>
          <w:cs/>
        </w:rPr>
        <w:t>.</w:t>
      </w:r>
    </w:p>
    <w:p w14:paraId="5B4577E2" w14:textId="77777777" w:rsidR="008D6D8E" w:rsidRPr="00EA79BA" w:rsidRDefault="008D6D8E" w:rsidP="00EA79BA">
      <w:pPr>
        <w:spacing w:before="120" w:after="120" w:line="380" w:lineRule="exact"/>
        <w:ind w:left="634"/>
        <w:jc w:val="thaiDistribute"/>
        <w:rPr>
          <w:rFonts w:ascii="Arial" w:hAnsi="Arial" w:cs="Arial"/>
        </w:rPr>
      </w:pPr>
      <w:r w:rsidRPr="00EA79BA">
        <w:rPr>
          <w:rFonts w:ascii="Arial" w:hAnsi="Arial" w:cs="Arial"/>
        </w:rPr>
        <w:t>The cumulative effect of the change</w:t>
      </w:r>
      <w:r w:rsidR="00E71E4E">
        <w:rPr>
          <w:rFonts w:ascii="Arial" w:hAnsi="Arial" w:cs="Arial"/>
        </w:rPr>
        <w:t>s</w:t>
      </w:r>
      <w:r w:rsidRPr="00EA79BA">
        <w:rPr>
          <w:rFonts w:ascii="Arial" w:hAnsi="Arial" w:cs="Arial"/>
        </w:rPr>
        <w:t xml:space="preserve"> is described in Note 6 to the</w:t>
      </w:r>
      <w:r w:rsidR="00E71E4E">
        <w:rPr>
          <w:rFonts w:ascii="Arial" w:hAnsi="Arial" w:cs="Arial"/>
        </w:rPr>
        <w:t xml:space="preserve"> consolidated</w:t>
      </w:r>
      <w:r w:rsidRPr="00EA79BA">
        <w:rPr>
          <w:rFonts w:ascii="Arial" w:hAnsi="Arial" w:cs="Arial"/>
        </w:rPr>
        <w:t xml:space="preserve"> financial statements</w:t>
      </w:r>
      <w:r w:rsidRPr="00EA79BA">
        <w:rPr>
          <w:rFonts w:ascii="Arial" w:hAnsi="Arial" w:cs="Arial"/>
          <w:cs/>
        </w:rPr>
        <w:t>.</w:t>
      </w:r>
    </w:p>
    <w:p w14:paraId="131504ED" w14:textId="77777777" w:rsidR="003B3AC0" w:rsidRPr="00EA79BA" w:rsidRDefault="008D6D8E" w:rsidP="00EA79BA">
      <w:pPr>
        <w:spacing w:before="120" w:after="120" w:line="380" w:lineRule="exact"/>
        <w:ind w:left="634" w:hanging="630"/>
        <w:jc w:val="both"/>
        <w:rPr>
          <w:rFonts w:ascii="Arial" w:eastAsia="Arial Unicode MS" w:hAnsi="Arial" w:cs="Arial"/>
          <w:b/>
          <w:bCs/>
        </w:rPr>
      </w:pPr>
      <w:r w:rsidRPr="00EA79BA">
        <w:rPr>
          <w:rFonts w:ascii="Arial" w:eastAsia="Arial Unicode MS" w:hAnsi="Arial" w:cs="Arial"/>
          <w:b/>
          <w:bCs/>
        </w:rPr>
        <w:t>3</w:t>
      </w:r>
      <w:r w:rsidRPr="00EA79BA">
        <w:rPr>
          <w:rFonts w:ascii="Arial" w:eastAsia="Arial Unicode MS" w:hAnsi="Arial" w:cs="Arial"/>
          <w:b/>
          <w:bCs/>
          <w:cs/>
        </w:rPr>
        <w:t>.</w:t>
      </w:r>
      <w:r w:rsidRPr="00EA79BA">
        <w:rPr>
          <w:rFonts w:ascii="Arial" w:eastAsia="Arial Unicode MS" w:hAnsi="Arial" w:cs="Arial"/>
          <w:b/>
          <w:bCs/>
        </w:rPr>
        <w:t>2</w:t>
      </w:r>
      <w:r w:rsidRPr="00EA79BA">
        <w:rPr>
          <w:rFonts w:ascii="Arial" w:eastAsia="Arial Unicode MS" w:hAnsi="Arial" w:cs="Arial"/>
          <w:b/>
          <w:bCs/>
        </w:rPr>
        <w:tab/>
        <w:t>Accounting Guidance</w:t>
      </w:r>
    </w:p>
    <w:p w14:paraId="286ABA30" w14:textId="77777777" w:rsidR="008D6D8E" w:rsidRPr="00EA79BA" w:rsidRDefault="008D6D8E" w:rsidP="00EA79BA">
      <w:pPr>
        <w:spacing w:before="120" w:after="120" w:line="380" w:lineRule="exact"/>
        <w:ind w:left="634"/>
        <w:jc w:val="both"/>
        <w:rPr>
          <w:rFonts w:ascii="Arial" w:eastAsia="Arial Unicode MS" w:hAnsi="Arial" w:cs="Arial"/>
          <w:b/>
          <w:bCs/>
        </w:rPr>
      </w:pPr>
      <w:r w:rsidRPr="00EA79BA">
        <w:rPr>
          <w:rFonts w:ascii="Arial" w:hAnsi="Arial" w:cs="Arial"/>
          <w:b/>
          <w:bCs/>
          <w:spacing w:val="-2"/>
        </w:rPr>
        <w:t>Accounting Guidance on Temporary Relief Measures for Entities Providing Assistance</w:t>
      </w:r>
      <w:r w:rsidRPr="00EA79BA">
        <w:rPr>
          <w:rFonts w:ascii="Arial" w:hAnsi="Arial" w:cs="Arial"/>
          <w:b/>
          <w:bCs/>
        </w:rPr>
        <w:t xml:space="preserve"> to Debtors Impacted by Situations That Affect the Thai Economy</w:t>
      </w:r>
    </w:p>
    <w:p w14:paraId="21757EDC" w14:textId="77777777" w:rsidR="008D6D8E" w:rsidRPr="00EA79BA" w:rsidRDefault="008D6D8E" w:rsidP="00EA79BA">
      <w:pPr>
        <w:spacing w:before="120" w:after="120" w:line="380" w:lineRule="exact"/>
        <w:ind w:left="634"/>
        <w:jc w:val="thaiDistribute"/>
        <w:rPr>
          <w:rFonts w:ascii="Arial" w:hAnsi="Arial" w:cs="Arial"/>
        </w:rPr>
      </w:pPr>
      <w:r w:rsidRPr="00EA79BA">
        <w:rPr>
          <w:rFonts w:ascii="Arial" w:hAnsi="Arial" w:cs="Arial"/>
        </w:rPr>
        <w:t>The Federation of Accounting Professions announced Accounting Guidance on Temporary Relief Measures for Entities Providing Assistance to Debtors Impacted by Situations That Affect the Thai Economy</w:t>
      </w:r>
      <w:r w:rsidRPr="00EA79BA">
        <w:rPr>
          <w:rFonts w:ascii="Arial" w:hAnsi="Arial" w:cs="Arial"/>
          <w:cs/>
        </w:rPr>
        <w:t xml:space="preserve">. </w:t>
      </w:r>
      <w:r w:rsidRPr="00EA79BA">
        <w:rPr>
          <w:rFonts w:ascii="Arial" w:hAnsi="Arial" w:cs="Arial"/>
        </w:rPr>
        <w:t>Its objectives are to provide temporary relief measures solely for entities providing assistance to debtors impacted by the situations that affect the Thai economy, such as COVID</w:t>
      </w:r>
      <w:r w:rsidRPr="00EA79BA">
        <w:rPr>
          <w:rFonts w:ascii="Arial" w:hAnsi="Arial" w:cs="Arial"/>
          <w:cs/>
        </w:rPr>
        <w:t>-</w:t>
      </w:r>
      <w:r w:rsidRPr="00EA79BA">
        <w:rPr>
          <w:rFonts w:ascii="Arial" w:hAnsi="Arial" w:cs="Arial"/>
        </w:rPr>
        <w:t>19, economic conditions, trade wars and drought, and to provide an alternative for all entities providing assistance to debtors in accordance with measures to assist debtors specified in the circular of the Bank of Thailand No</w:t>
      </w:r>
      <w:r w:rsidRPr="00EA79BA">
        <w:rPr>
          <w:rFonts w:ascii="Arial" w:hAnsi="Arial" w:cs="Arial"/>
          <w:cs/>
        </w:rPr>
        <w:t xml:space="preserve">. </w:t>
      </w:r>
      <w:r w:rsidRPr="00EA79BA">
        <w:rPr>
          <w:rFonts w:ascii="Arial" w:hAnsi="Arial" w:cs="Arial"/>
        </w:rPr>
        <w:t>BOT</w:t>
      </w:r>
      <w:r w:rsidRPr="00EA79BA">
        <w:rPr>
          <w:rFonts w:ascii="Arial" w:hAnsi="Arial" w:cs="Arial"/>
          <w:cs/>
        </w:rPr>
        <w:t>.</w:t>
      </w:r>
      <w:r w:rsidRPr="00EA79BA">
        <w:rPr>
          <w:rFonts w:ascii="Arial" w:hAnsi="Arial" w:cs="Arial"/>
        </w:rPr>
        <w:t>RPD</w:t>
      </w:r>
      <w:r w:rsidRPr="00EA79BA">
        <w:rPr>
          <w:rFonts w:ascii="Arial" w:hAnsi="Arial" w:cs="Arial"/>
          <w:cs/>
        </w:rPr>
        <w:t>.(</w:t>
      </w:r>
      <w:r w:rsidRPr="00EA79BA">
        <w:rPr>
          <w:rFonts w:ascii="Arial" w:hAnsi="Arial" w:cs="Arial"/>
        </w:rPr>
        <w:t>23</w:t>
      </w:r>
      <w:r w:rsidRPr="00EA79BA">
        <w:rPr>
          <w:rFonts w:ascii="Arial" w:hAnsi="Arial" w:cs="Arial"/>
          <w:cs/>
        </w:rPr>
        <w:t>)</w:t>
      </w:r>
      <w:r w:rsidRPr="00EA79BA">
        <w:rPr>
          <w:rFonts w:ascii="Arial" w:hAnsi="Arial" w:cs="Arial"/>
        </w:rPr>
        <w:t>C</w:t>
      </w:r>
      <w:r w:rsidRPr="00EA79BA">
        <w:rPr>
          <w:rFonts w:ascii="Arial" w:hAnsi="Arial" w:cs="Arial"/>
          <w:cs/>
        </w:rPr>
        <w:t xml:space="preserve">. </w:t>
      </w:r>
      <w:r w:rsidRPr="00EA79BA">
        <w:rPr>
          <w:rFonts w:ascii="Arial" w:hAnsi="Arial" w:cs="Arial"/>
        </w:rPr>
        <w:t>276</w:t>
      </w:r>
      <w:r w:rsidRPr="00EA79BA">
        <w:rPr>
          <w:rFonts w:ascii="Arial" w:hAnsi="Arial" w:cs="Arial"/>
          <w:cs/>
        </w:rPr>
        <w:t>/</w:t>
      </w:r>
      <w:r w:rsidRPr="00EA79BA">
        <w:rPr>
          <w:rFonts w:ascii="Arial" w:hAnsi="Arial" w:cs="Arial"/>
        </w:rPr>
        <w:t xml:space="preserve">2563 </w:t>
      </w:r>
      <w:r w:rsidRPr="00EA79BA">
        <w:rPr>
          <w:rFonts w:ascii="Arial" w:hAnsi="Arial" w:cs="Arial"/>
          <w:cs/>
        </w:rPr>
        <w:t>“</w:t>
      </w:r>
      <w:r w:rsidRPr="00EA79BA">
        <w:rPr>
          <w:rFonts w:ascii="Arial" w:hAnsi="Arial" w:cs="Arial"/>
        </w:rPr>
        <w:t>Guidelines on providing assistance to debtors impacted by situations that affect the Thai economy</w:t>
      </w:r>
      <w:r w:rsidRPr="00EA79BA">
        <w:rPr>
          <w:rFonts w:ascii="Arial" w:hAnsi="Arial" w:cs="Arial"/>
          <w:cs/>
        </w:rPr>
        <w:t xml:space="preserve">” </w:t>
      </w:r>
      <w:r w:rsidRPr="00EA79BA">
        <w:rPr>
          <w:rFonts w:ascii="Arial" w:hAnsi="Arial" w:cs="Arial"/>
        </w:rPr>
        <w:t>and the circular of the Bank of Thailand No</w:t>
      </w:r>
      <w:r w:rsidRPr="00EA79BA">
        <w:rPr>
          <w:rFonts w:ascii="Arial" w:hAnsi="Arial" w:cs="Arial"/>
          <w:cs/>
        </w:rPr>
        <w:t xml:space="preserve">. </w:t>
      </w:r>
      <w:r w:rsidRPr="00EA79BA">
        <w:rPr>
          <w:rFonts w:ascii="Arial" w:hAnsi="Arial" w:cs="Arial"/>
        </w:rPr>
        <w:t>BOT</w:t>
      </w:r>
      <w:r w:rsidRPr="00EA79BA">
        <w:rPr>
          <w:rFonts w:ascii="Arial" w:hAnsi="Arial" w:cs="Arial"/>
          <w:cs/>
        </w:rPr>
        <w:t>.</w:t>
      </w:r>
      <w:r w:rsidRPr="00EA79BA">
        <w:rPr>
          <w:rFonts w:ascii="Arial" w:hAnsi="Arial" w:cs="Arial"/>
        </w:rPr>
        <w:t>RPD</w:t>
      </w:r>
      <w:r w:rsidRPr="00EA79BA">
        <w:rPr>
          <w:rFonts w:ascii="Arial" w:hAnsi="Arial" w:cs="Arial"/>
          <w:cs/>
        </w:rPr>
        <w:t>.(</w:t>
      </w:r>
      <w:r w:rsidRPr="00EA79BA">
        <w:rPr>
          <w:rFonts w:ascii="Arial" w:hAnsi="Arial" w:cs="Arial"/>
        </w:rPr>
        <w:t>01</w:t>
      </w:r>
      <w:r w:rsidRPr="00EA79BA">
        <w:rPr>
          <w:rFonts w:ascii="Arial" w:hAnsi="Arial" w:cs="Arial"/>
          <w:cs/>
        </w:rPr>
        <w:t>)</w:t>
      </w:r>
      <w:r w:rsidRPr="00EA79BA">
        <w:rPr>
          <w:rFonts w:ascii="Arial" w:hAnsi="Arial" w:cs="Arial"/>
        </w:rPr>
        <w:t>C</w:t>
      </w:r>
      <w:r w:rsidRPr="00EA79BA">
        <w:rPr>
          <w:rFonts w:ascii="Arial" w:hAnsi="Arial" w:cs="Arial"/>
          <w:cs/>
        </w:rPr>
        <w:t xml:space="preserve">. </w:t>
      </w:r>
      <w:r w:rsidRPr="00EA79BA">
        <w:rPr>
          <w:rFonts w:ascii="Arial" w:hAnsi="Arial" w:cs="Arial"/>
        </w:rPr>
        <w:t>380</w:t>
      </w:r>
      <w:r w:rsidRPr="00EA79BA">
        <w:rPr>
          <w:rFonts w:ascii="Arial" w:hAnsi="Arial" w:cs="Arial"/>
          <w:cs/>
        </w:rPr>
        <w:t>/</w:t>
      </w:r>
      <w:r w:rsidRPr="00EA79BA">
        <w:rPr>
          <w:rFonts w:ascii="Arial" w:hAnsi="Arial" w:cs="Arial"/>
        </w:rPr>
        <w:t xml:space="preserve">2563 </w:t>
      </w:r>
      <w:r w:rsidRPr="00EA79BA">
        <w:rPr>
          <w:rFonts w:ascii="Arial" w:hAnsi="Arial" w:cs="Arial"/>
          <w:cs/>
        </w:rPr>
        <w:t>“</w:t>
      </w:r>
      <w:r w:rsidRPr="00EA79BA">
        <w:rPr>
          <w:rFonts w:ascii="Arial" w:hAnsi="Arial" w:cs="Arial"/>
        </w:rPr>
        <w:t>Measures to provide additional assistance to debtors during the COVID</w:t>
      </w:r>
      <w:r w:rsidRPr="00EA79BA">
        <w:rPr>
          <w:rFonts w:ascii="Arial" w:hAnsi="Arial" w:cs="Arial"/>
          <w:cs/>
        </w:rPr>
        <w:t>-</w:t>
      </w:r>
      <w:r w:rsidRPr="00EA79BA">
        <w:rPr>
          <w:rFonts w:ascii="Arial" w:hAnsi="Arial" w:cs="Arial"/>
        </w:rPr>
        <w:t>19 situation</w:t>
      </w:r>
      <w:r w:rsidRPr="00EA79BA">
        <w:rPr>
          <w:rFonts w:ascii="Arial" w:hAnsi="Arial" w:cs="Arial"/>
          <w:cs/>
        </w:rPr>
        <w:t xml:space="preserve">” </w:t>
      </w:r>
      <w:r w:rsidRPr="00EA79BA">
        <w:rPr>
          <w:rFonts w:ascii="Arial" w:hAnsi="Arial" w:cs="Arial"/>
        </w:rPr>
        <w:t>or any other measures announced by the Bank of Thailand</w:t>
      </w:r>
      <w:r w:rsidRPr="00EA79BA">
        <w:rPr>
          <w:rFonts w:ascii="Arial" w:hAnsi="Arial" w:cs="Arial"/>
          <w:cs/>
        </w:rPr>
        <w:t xml:space="preserve">. </w:t>
      </w:r>
      <w:r w:rsidRPr="00EA79BA">
        <w:rPr>
          <w:rFonts w:ascii="Arial" w:hAnsi="Arial" w:cs="Arial"/>
        </w:rPr>
        <w:t>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w:t>
      </w:r>
      <w:r w:rsidRPr="00EA79BA">
        <w:rPr>
          <w:rFonts w:ascii="Arial" w:hAnsi="Arial" w:cs="Arial"/>
          <w:cs/>
        </w:rPr>
        <w:t>-</w:t>
      </w:r>
      <w:r w:rsidRPr="00EA79BA">
        <w:rPr>
          <w:rFonts w:ascii="Arial" w:hAnsi="Arial" w:cs="Arial"/>
        </w:rPr>
        <w:t>purchase, motorcycle hire</w:t>
      </w:r>
      <w:r w:rsidRPr="00EA79BA">
        <w:rPr>
          <w:rFonts w:ascii="Arial" w:hAnsi="Arial" w:cs="Arial"/>
          <w:cs/>
        </w:rPr>
        <w:t>-</w:t>
      </w:r>
      <w:r w:rsidRPr="00EA79BA">
        <w:rPr>
          <w:rFonts w:ascii="Arial" w:hAnsi="Arial" w:cs="Arial"/>
        </w:rPr>
        <w:t>purchase and factoring businesses</w:t>
      </w:r>
      <w:r w:rsidRPr="00EA79BA">
        <w:rPr>
          <w:rFonts w:ascii="Arial" w:hAnsi="Arial" w:cs="Arial"/>
          <w:cs/>
        </w:rPr>
        <w:t xml:space="preserve">. </w:t>
      </w:r>
      <w:r w:rsidRPr="00EA79BA">
        <w:rPr>
          <w:rFonts w:ascii="Arial" w:hAnsi="Arial" w:cs="Arial"/>
        </w:rPr>
        <w:t>Entities providing assistance to debtors in accordance with the Bank of Thailand</w:t>
      </w:r>
      <w:r w:rsidRPr="00EA79BA">
        <w:rPr>
          <w:rFonts w:ascii="Arial" w:hAnsi="Arial" w:cs="Arial"/>
          <w:cs/>
        </w:rPr>
        <w:t>’</w:t>
      </w:r>
      <w:r w:rsidRPr="00EA79BA">
        <w:rPr>
          <w:rFonts w:ascii="Arial" w:hAnsi="Arial" w:cs="Arial"/>
        </w:rPr>
        <w:t>s measures and electing to apply this Accounting Guidance have to apply all temporary relief measures specified in this guidance</w:t>
      </w:r>
      <w:r w:rsidRPr="00EA79BA">
        <w:rPr>
          <w:rFonts w:ascii="Arial" w:hAnsi="Arial" w:cs="Arial"/>
          <w:cs/>
        </w:rPr>
        <w:t>.</w:t>
      </w:r>
    </w:p>
    <w:p w14:paraId="339072F9" w14:textId="77777777" w:rsidR="008D6D8E" w:rsidRPr="00EA79BA" w:rsidRDefault="008D6D8E" w:rsidP="00B475DF">
      <w:pPr>
        <w:autoSpaceDE/>
        <w:autoSpaceDN/>
        <w:spacing w:before="120" w:after="120" w:line="380" w:lineRule="exact"/>
        <w:rPr>
          <w:rFonts w:ascii="Arial" w:hAnsi="Arial" w:cs="Arial"/>
        </w:rPr>
      </w:pPr>
      <w:r w:rsidRPr="00EA79BA">
        <w:rPr>
          <w:rFonts w:ascii="Arial" w:hAnsi="Arial" w:cs="Arial"/>
          <w:cs/>
        </w:rPr>
        <w:br w:type="page"/>
      </w:r>
    </w:p>
    <w:p w14:paraId="47978503"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lastRenderedPageBreak/>
        <w:t>On 22 April 2020, the Accounting Guidance was announced in the Royal Gazette and it is effective for entities providing assistance to debtors impacted by situations that affect the Thai economy with the helping period during the period from 1 January 2020 to</w:t>
      </w:r>
      <w:r w:rsidRPr="00EA79BA">
        <w:rPr>
          <w:rFonts w:ascii="Arial" w:hAnsi="Arial" w:cs="Arial"/>
          <w:cs/>
        </w:rPr>
        <w:t xml:space="preserve"> </w:t>
      </w:r>
      <w:r w:rsidRPr="00EA79BA">
        <w:rPr>
          <w:rFonts w:ascii="Arial" w:hAnsi="Arial" w:cs="Arial"/>
        </w:rPr>
        <w:t>31 December 2021 or until there are any changes from the Bank of Thailand, which require the compliance for such changes</w:t>
      </w:r>
      <w:r w:rsidRPr="00EA79BA">
        <w:rPr>
          <w:rFonts w:ascii="Arial" w:hAnsi="Arial" w:cs="Arial"/>
          <w:cs/>
        </w:rPr>
        <w:t xml:space="preserve">. </w:t>
      </w:r>
      <w:r w:rsidRPr="00EA79BA">
        <w:rPr>
          <w:rFonts w:ascii="Arial" w:hAnsi="Arial" w:cs="Arial"/>
        </w:rPr>
        <w:t>The guidance applies to large</w:t>
      </w:r>
      <w:r w:rsidRPr="00EA79BA">
        <w:rPr>
          <w:rFonts w:ascii="Arial" w:hAnsi="Arial" w:cs="Arial"/>
          <w:cs/>
        </w:rPr>
        <w:t>-</w:t>
      </w:r>
      <w:r w:rsidRPr="00EA79BA">
        <w:rPr>
          <w:rFonts w:ascii="Arial" w:hAnsi="Arial" w:cs="Arial"/>
        </w:rPr>
        <w:t>sized debtors, small</w:t>
      </w:r>
      <w:r w:rsidRPr="00EA79BA">
        <w:rPr>
          <w:rFonts w:ascii="Arial" w:hAnsi="Arial" w:cs="Arial"/>
          <w:cs/>
        </w:rPr>
        <w:t xml:space="preserve"> </w:t>
      </w:r>
      <w:r w:rsidRPr="00EA79BA">
        <w:rPr>
          <w:rFonts w:ascii="Arial" w:hAnsi="Arial" w:cs="Arial"/>
        </w:rPr>
        <w:t>and medium</w:t>
      </w:r>
      <w:r w:rsidRPr="00EA79BA">
        <w:rPr>
          <w:rFonts w:ascii="Arial" w:hAnsi="Arial" w:cs="Arial"/>
          <w:cs/>
        </w:rPr>
        <w:t>-</w:t>
      </w:r>
      <w:r w:rsidRPr="00EA79BA">
        <w:rPr>
          <w:rFonts w:ascii="Arial" w:hAnsi="Arial" w:cs="Arial"/>
        </w:rPr>
        <w:t>sized debtors, and retail debtors who have the ability to run a business or to repay debts in the future and have been impacted directly or indirectly by such situations, considering the following guidelines</w:t>
      </w:r>
      <w:r w:rsidRPr="00EA79BA">
        <w:rPr>
          <w:rFonts w:ascii="Arial" w:hAnsi="Arial" w:cs="Arial"/>
          <w:cs/>
        </w:rPr>
        <w:t xml:space="preserve">. </w:t>
      </w:r>
    </w:p>
    <w:p w14:paraId="1AD693AB"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Debtors who were not yet non</w:t>
      </w:r>
      <w:r w:rsidRPr="00EA79BA">
        <w:rPr>
          <w:rFonts w:ascii="Arial" w:eastAsia="Arial Unicode MS" w:hAnsi="Arial" w:cs="Arial"/>
          <w:cs/>
        </w:rPr>
        <w:t>-</w:t>
      </w:r>
      <w:r w:rsidRPr="00EA79BA">
        <w:rPr>
          <w:rFonts w:ascii="Arial" w:eastAsia="Arial Unicode MS" w:hAnsi="Arial" w:cs="Arial"/>
        </w:rPr>
        <w:t xml:space="preserve">performing </w:t>
      </w:r>
      <w:r w:rsidRPr="00EA79BA">
        <w:rPr>
          <w:rFonts w:ascii="Arial" w:eastAsia="Arial Unicode MS" w:hAnsi="Arial" w:cs="Arial"/>
          <w:cs/>
        </w:rPr>
        <w:t>(</w:t>
      </w:r>
      <w:r w:rsidRPr="00EA79BA">
        <w:rPr>
          <w:rFonts w:ascii="Arial" w:eastAsia="Arial Unicode MS" w:hAnsi="Arial" w:cs="Arial"/>
        </w:rPr>
        <w:t>Stage 1 or Stage 2</w:t>
      </w:r>
      <w:r w:rsidRPr="00EA79BA">
        <w:rPr>
          <w:rFonts w:ascii="Arial" w:eastAsia="Arial Unicode MS" w:hAnsi="Arial" w:cs="Arial"/>
          <w:cs/>
        </w:rPr>
        <w:t xml:space="preserve">) </w:t>
      </w:r>
      <w:r w:rsidRPr="00EA79BA">
        <w:rPr>
          <w:rFonts w:ascii="Arial" w:eastAsia="Arial Unicode MS" w:hAnsi="Arial" w:cs="Arial"/>
        </w:rPr>
        <w:t>on or after 1 January 2020</w:t>
      </w:r>
    </w:p>
    <w:p w14:paraId="34EBB6DA"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Debtors who became non</w:t>
      </w:r>
      <w:r w:rsidRPr="00EA79BA">
        <w:rPr>
          <w:rFonts w:ascii="Arial" w:eastAsia="Arial Unicode MS" w:hAnsi="Arial" w:cs="Arial"/>
          <w:cs/>
        </w:rPr>
        <w:t>-</w:t>
      </w:r>
      <w:r w:rsidRPr="00EA79BA">
        <w:rPr>
          <w:rFonts w:ascii="Arial" w:eastAsia="Arial Unicode MS" w:hAnsi="Arial" w:cs="Arial"/>
        </w:rPr>
        <w:t xml:space="preserve">performing </w:t>
      </w:r>
      <w:r w:rsidRPr="00EA79BA">
        <w:rPr>
          <w:rFonts w:ascii="Arial" w:eastAsia="Arial Unicode MS" w:hAnsi="Arial" w:cs="Arial"/>
          <w:cs/>
        </w:rPr>
        <w:t>(</w:t>
      </w:r>
      <w:r w:rsidRPr="00EA79BA">
        <w:rPr>
          <w:rFonts w:ascii="Arial" w:eastAsia="Arial Unicode MS" w:hAnsi="Arial" w:cs="Arial"/>
        </w:rPr>
        <w:t>Stage 3</w:t>
      </w:r>
      <w:r w:rsidRPr="00EA79BA">
        <w:rPr>
          <w:rFonts w:ascii="Arial" w:eastAsia="Arial Unicode MS" w:hAnsi="Arial" w:cs="Arial"/>
          <w:cs/>
        </w:rPr>
        <w:t xml:space="preserve">) </w:t>
      </w:r>
      <w:r w:rsidRPr="00EA79BA">
        <w:rPr>
          <w:rFonts w:ascii="Arial" w:eastAsia="Arial Unicode MS" w:hAnsi="Arial" w:cs="Arial"/>
        </w:rPr>
        <w:t>on or after 1 January 2019, unless the entity is able to prove that the debtors becoming non</w:t>
      </w:r>
      <w:r w:rsidRPr="00EA79BA">
        <w:rPr>
          <w:rFonts w:ascii="Arial" w:eastAsia="Arial Unicode MS" w:hAnsi="Arial" w:cs="Arial"/>
          <w:cs/>
        </w:rPr>
        <w:t>-</w:t>
      </w:r>
      <w:r w:rsidRPr="00EA79BA">
        <w:rPr>
          <w:rFonts w:ascii="Arial" w:eastAsia="Arial Unicode MS" w:hAnsi="Arial" w:cs="Arial"/>
        </w:rPr>
        <w:t>performing before 1 January 2019 are non</w:t>
      </w:r>
      <w:r w:rsidRPr="00EA79BA">
        <w:rPr>
          <w:rFonts w:ascii="Arial" w:eastAsia="Arial Unicode MS" w:hAnsi="Arial" w:cs="Arial"/>
          <w:cs/>
        </w:rPr>
        <w:t>-</w:t>
      </w:r>
      <w:r w:rsidRPr="00EA79BA">
        <w:rPr>
          <w:rFonts w:ascii="Arial" w:eastAsia="Arial Unicode MS" w:hAnsi="Arial" w:cs="Arial"/>
        </w:rPr>
        <w:t>performing loans affected by the economic conditions</w:t>
      </w:r>
    </w:p>
    <w:p w14:paraId="51D297B8" w14:textId="77777777" w:rsidR="008D6D8E" w:rsidRPr="00EA79BA" w:rsidRDefault="008D6D8E" w:rsidP="00496979">
      <w:pPr>
        <w:spacing w:before="120" w:after="120" w:line="380" w:lineRule="exact"/>
        <w:ind w:left="630"/>
        <w:jc w:val="thaiDistribute"/>
        <w:rPr>
          <w:rFonts w:ascii="Arial" w:hAnsi="Arial" w:cs="Arial"/>
          <w:cs/>
        </w:rPr>
      </w:pPr>
      <w:r w:rsidRPr="00EA79BA">
        <w:rPr>
          <w:rFonts w:ascii="Arial" w:hAnsi="Arial" w:cs="Arial"/>
        </w:rPr>
        <w:t>An entity provides assistance to affected debtors in accordance with the Bank of Thailand</w:t>
      </w:r>
      <w:r w:rsidRPr="00EA79BA">
        <w:rPr>
          <w:rFonts w:ascii="Arial" w:hAnsi="Arial" w:cs="Arial"/>
          <w:cs/>
        </w:rPr>
        <w:t>’</w:t>
      </w:r>
      <w:r w:rsidRPr="00EA79BA">
        <w:rPr>
          <w:rFonts w:ascii="Arial" w:hAnsi="Arial" w:cs="Arial"/>
        </w:rPr>
        <w:t>s guidelines applies these following procedures</w:t>
      </w:r>
      <w:r w:rsidRPr="00EA79BA">
        <w:rPr>
          <w:rFonts w:ascii="Arial" w:hAnsi="Arial" w:cs="Arial"/>
          <w:cs/>
        </w:rPr>
        <w:t>.</w:t>
      </w:r>
    </w:p>
    <w:p w14:paraId="17135579"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Loans that are not yet non</w:t>
      </w:r>
      <w:r w:rsidRPr="00EA79BA">
        <w:rPr>
          <w:rFonts w:ascii="Arial" w:eastAsia="Arial Unicode MS" w:hAnsi="Arial" w:cs="Arial"/>
          <w:cs/>
        </w:rPr>
        <w:t>-</w:t>
      </w:r>
      <w:r w:rsidRPr="00EA79BA">
        <w:rPr>
          <w:rFonts w:ascii="Arial" w:eastAsia="Arial Unicode MS" w:hAnsi="Arial" w:cs="Arial"/>
        </w:rPr>
        <w:t xml:space="preserve">performing </w:t>
      </w:r>
      <w:r w:rsidRPr="00EA79BA">
        <w:rPr>
          <w:rFonts w:ascii="Arial" w:eastAsia="Arial Unicode MS" w:hAnsi="Arial" w:cs="Arial"/>
          <w:cs/>
        </w:rPr>
        <w:t>(</w:t>
      </w:r>
      <w:r w:rsidRPr="00EA79BA">
        <w:rPr>
          <w:rFonts w:ascii="Arial" w:eastAsia="Arial Unicode MS" w:hAnsi="Arial" w:cs="Arial"/>
        </w:rPr>
        <w:t>Non</w:t>
      </w:r>
      <w:r w:rsidRPr="00EA79BA">
        <w:rPr>
          <w:rFonts w:ascii="Arial" w:eastAsia="Arial Unicode MS" w:hAnsi="Arial" w:cs="Arial"/>
          <w:cs/>
        </w:rPr>
        <w:t>-</w:t>
      </w:r>
      <w:r w:rsidRPr="00EA79BA">
        <w:rPr>
          <w:rFonts w:ascii="Arial" w:eastAsia="Arial Unicode MS" w:hAnsi="Arial" w:cs="Arial"/>
        </w:rPr>
        <w:t>NPL</w:t>
      </w:r>
      <w:r w:rsidRPr="00EA79BA">
        <w:rPr>
          <w:rFonts w:ascii="Arial" w:eastAsia="Arial Unicode MS" w:hAnsi="Arial" w:cs="Arial"/>
          <w:cs/>
        </w:rPr>
        <w:t xml:space="preserve">) </w:t>
      </w:r>
      <w:r w:rsidRPr="00EA79BA">
        <w:rPr>
          <w:rFonts w:ascii="Arial" w:eastAsia="Arial Unicode MS" w:hAnsi="Arial" w:cs="Arial"/>
        </w:rPr>
        <w:t xml:space="preserve">are classified as loans where there has not been a significant increase in credit risk </w:t>
      </w:r>
      <w:r w:rsidRPr="00EA79BA">
        <w:rPr>
          <w:rFonts w:ascii="Arial" w:eastAsia="Arial Unicode MS" w:hAnsi="Arial" w:cs="Arial"/>
          <w:cs/>
        </w:rPr>
        <w:t>(</w:t>
      </w:r>
      <w:r w:rsidRPr="00EA79BA">
        <w:rPr>
          <w:rFonts w:ascii="Arial" w:eastAsia="Arial Unicode MS" w:hAnsi="Arial" w:cs="Arial"/>
        </w:rPr>
        <w:t>Performing or Stage 1</w:t>
      </w:r>
      <w:r w:rsidRPr="00EA79BA">
        <w:rPr>
          <w:rFonts w:ascii="Arial" w:eastAsia="Arial Unicode MS" w:hAnsi="Arial" w:cs="Arial"/>
          <w:cs/>
        </w:rPr>
        <w:t>)</w:t>
      </w:r>
      <w:r w:rsidRPr="00EA79BA">
        <w:rPr>
          <w:rFonts w:ascii="Arial" w:eastAsia="Arial Unicode MS" w:hAnsi="Arial" w:cs="Arial"/>
        </w:rPr>
        <w:t>, provided that analysis of its status and business shows that the debtor is able to comply with the debt restructuring agreement without compliance monitoring</w:t>
      </w:r>
      <w:r w:rsidRPr="00EA79BA">
        <w:rPr>
          <w:rFonts w:ascii="Arial" w:eastAsia="Arial Unicode MS" w:hAnsi="Arial" w:cs="Arial"/>
          <w:cs/>
        </w:rPr>
        <w:t xml:space="preserve">. </w:t>
      </w:r>
      <w:r w:rsidRPr="00EA79BA">
        <w:rPr>
          <w:rFonts w:ascii="Arial" w:eastAsia="Arial Unicode MS" w:hAnsi="Arial" w:cs="Arial"/>
        </w:rPr>
        <w:t>Such debt restructuring is considered a pre</w:t>
      </w:r>
      <w:r w:rsidRPr="00EA79BA">
        <w:rPr>
          <w:rFonts w:ascii="Arial" w:eastAsia="Arial Unicode MS" w:hAnsi="Arial" w:cs="Arial"/>
          <w:cs/>
        </w:rPr>
        <w:t>-</w:t>
      </w:r>
      <w:r w:rsidRPr="00EA79BA">
        <w:rPr>
          <w:rFonts w:ascii="Arial" w:eastAsia="Arial Unicode MS" w:hAnsi="Arial" w:cs="Arial"/>
        </w:rPr>
        <w:t>emptive debt restructuring rather than a troubled debt restructuring</w:t>
      </w:r>
      <w:r w:rsidRPr="00EA79BA">
        <w:rPr>
          <w:rFonts w:ascii="Arial" w:eastAsia="Arial Unicode MS" w:hAnsi="Arial" w:cs="Arial"/>
          <w:cs/>
        </w:rPr>
        <w:t xml:space="preserve">. </w:t>
      </w:r>
      <w:r w:rsidRPr="00EA79BA">
        <w:rPr>
          <w:rFonts w:ascii="Arial" w:eastAsia="Arial Unicode MS" w:hAnsi="Arial" w:cs="Arial"/>
        </w:rPr>
        <w:br/>
        <w:t>If it is a provision of assistance to debtors in accordance with the circular of the Bank of Thailand No</w:t>
      </w:r>
      <w:r w:rsidRPr="00EA79BA">
        <w:rPr>
          <w:rFonts w:ascii="Arial" w:eastAsia="Arial Unicode MS" w:hAnsi="Arial" w:cs="Arial"/>
          <w:cs/>
        </w:rPr>
        <w:t xml:space="preserve">. </w:t>
      </w:r>
      <w:r w:rsidRPr="00EA79BA">
        <w:rPr>
          <w:rFonts w:ascii="Arial" w:eastAsia="Arial Unicode MS" w:hAnsi="Arial" w:cs="Arial"/>
        </w:rPr>
        <w:t>BOT</w:t>
      </w:r>
      <w:r w:rsidRPr="00EA79BA">
        <w:rPr>
          <w:rFonts w:ascii="Arial" w:eastAsia="Arial Unicode MS" w:hAnsi="Arial" w:cs="Arial"/>
          <w:cs/>
        </w:rPr>
        <w:t>.</w:t>
      </w:r>
      <w:r w:rsidRPr="00EA79BA">
        <w:rPr>
          <w:rFonts w:ascii="Arial" w:eastAsia="Arial Unicode MS" w:hAnsi="Arial" w:cs="Arial"/>
        </w:rPr>
        <w:t>RPD</w:t>
      </w:r>
      <w:r w:rsidRPr="00EA79BA">
        <w:rPr>
          <w:rFonts w:ascii="Arial" w:eastAsia="Arial Unicode MS" w:hAnsi="Arial" w:cs="Arial"/>
          <w:cs/>
        </w:rPr>
        <w:t>.(</w:t>
      </w:r>
      <w:r w:rsidRPr="00EA79BA">
        <w:rPr>
          <w:rFonts w:ascii="Arial" w:eastAsia="Arial Unicode MS" w:hAnsi="Arial" w:cs="Arial"/>
        </w:rPr>
        <w:t>01</w:t>
      </w:r>
      <w:r w:rsidRPr="00EA79BA">
        <w:rPr>
          <w:rFonts w:ascii="Arial" w:eastAsia="Arial Unicode MS" w:hAnsi="Arial" w:cs="Arial"/>
          <w:cs/>
        </w:rPr>
        <w:t>)</w:t>
      </w:r>
      <w:r w:rsidRPr="00EA79BA">
        <w:rPr>
          <w:rFonts w:ascii="Arial" w:eastAsia="Arial Unicode MS" w:hAnsi="Arial" w:cs="Arial"/>
        </w:rPr>
        <w:t>C</w:t>
      </w:r>
      <w:r w:rsidRPr="00EA79BA">
        <w:rPr>
          <w:rFonts w:ascii="Arial" w:eastAsia="Arial Unicode MS" w:hAnsi="Arial" w:cs="Arial"/>
          <w:cs/>
        </w:rPr>
        <w:t xml:space="preserve">. </w:t>
      </w:r>
      <w:r w:rsidRPr="00EA79BA">
        <w:rPr>
          <w:rFonts w:ascii="Arial" w:eastAsia="Arial Unicode MS" w:hAnsi="Arial" w:cs="Arial"/>
        </w:rPr>
        <w:t>380</w:t>
      </w:r>
      <w:r w:rsidRPr="00EA79BA">
        <w:rPr>
          <w:rFonts w:ascii="Arial" w:eastAsia="Arial Unicode MS" w:hAnsi="Arial" w:cs="Arial"/>
          <w:cs/>
        </w:rPr>
        <w:t>/</w:t>
      </w:r>
      <w:r w:rsidRPr="00EA79BA">
        <w:rPr>
          <w:rFonts w:ascii="Arial" w:eastAsia="Arial Unicode MS" w:hAnsi="Arial" w:cs="Arial"/>
        </w:rPr>
        <w:t>2563, stage classification of the debtor remains at the same stage as before</w:t>
      </w:r>
      <w:r w:rsidRPr="00EA79BA">
        <w:rPr>
          <w:rFonts w:ascii="Arial" w:eastAsia="Arial Unicode MS" w:hAnsi="Arial" w:cs="Arial"/>
          <w:cs/>
        </w:rPr>
        <w:t>.</w:t>
      </w:r>
    </w:p>
    <w:p w14:paraId="5BC2BE73"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Non</w:t>
      </w:r>
      <w:r w:rsidRPr="00EA79BA">
        <w:rPr>
          <w:rFonts w:ascii="Arial" w:eastAsia="Arial Unicode MS" w:hAnsi="Arial" w:cs="Arial"/>
          <w:cs/>
        </w:rPr>
        <w:t>-</w:t>
      </w:r>
      <w:r w:rsidRPr="00EA79BA">
        <w:rPr>
          <w:rFonts w:ascii="Arial" w:eastAsia="Arial Unicode MS" w:hAnsi="Arial" w:cs="Arial"/>
        </w:rPr>
        <w:t xml:space="preserve">performing loans </w:t>
      </w:r>
      <w:r w:rsidRPr="00EA79BA">
        <w:rPr>
          <w:rFonts w:ascii="Arial" w:eastAsia="Arial Unicode MS" w:hAnsi="Arial" w:cs="Arial"/>
          <w:cs/>
        </w:rPr>
        <w:t>(</w:t>
      </w:r>
      <w:r w:rsidRPr="00EA79BA">
        <w:rPr>
          <w:rFonts w:ascii="Arial" w:eastAsia="Arial Unicode MS" w:hAnsi="Arial" w:cs="Arial"/>
        </w:rPr>
        <w:t>NPL</w:t>
      </w:r>
      <w:r w:rsidRPr="00EA79BA">
        <w:rPr>
          <w:rFonts w:ascii="Arial" w:eastAsia="Arial Unicode MS" w:hAnsi="Arial" w:cs="Arial"/>
          <w:cs/>
        </w:rPr>
        <w:t xml:space="preserve">) </w:t>
      </w:r>
      <w:r w:rsidRPr="00EA79BA">
        <w:rPr>
          <w:rFonts w:ascii="Arial" w:eastAsia="Arial Unicode MS" w:hAnsi="Arial" w:cs="Arial"/>
        </w:rPr>
        <w:t xml:space="preserve">are classified as performing loans if the debtor is able to make repayment in accordance with the debt restructuring agreement for 3 months or </w:t>
      </w:r>
      <w:r w:rsidRPr="00EA79BA">
        <w:rPr>
          <w:rFonts w:ascii="Arial" w:eastAsia="Arial Unicode MS" w:hAnsi="Arial" w:cs="Arial"/>
        </w:rPr>
        <w:br/>
        <w:t>3 installments consecutively, whichever is the longer period</w:t>
      </w:r>
      <w:r w:rsidRPr="00EA79BA">
        <w:rPr>
          <w:rFonts w:ascii="Arial" w:eastAsia="Arial Unicode MS" w:hAnsi="Arial" w:cs="Arial"/>
          <w:cs/>
        </w:rPr>
        <w:t>.</w:t>
      </w:r>
    </w:p>
    <w:p w14:paraId="59112428"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Additional working capital loans provided to a debtor in order to support liquidity and enable the debtor to continue run its business operations during the debt restructuring are classified by account level if the debtor has cash flows to support its repayment or if, considering other factors, the debtor has ability to repay its debts</w:t>
      </w:r>
      <w:r w:rsidRPr="00EA79BA">
        <w:rPr>
          <w:rFonts w:ascii="Arial" w:eastAsia="Arial Unicode MS" w:hAnsi="Arial" w:cs="Arial"/>
          <w:cs/>
        </w:rPr>
        <w:t>.</w:t>
      </w:r>
    </w:p>
    <w:p w14:paraId="01A4FF55"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The guidelines specified in the appendix of the circular of the Bank of Thailand</w:t>
      </w:r>
      <w:r w:rsidR="00E20721" w:rsidRPr="00EA79BA">
        <w:rPr>
          <w:rFonts w:ascii="Arial" w:eastAsia="Arial Unicode MS" w:hAnsi="Arial" w:cs="Arial"/>
          <w:cs/>
        </w:rPr>
        <w:t xml:space="preserve"> </w:t>
      </w:r>
      <w:r w:rsidR="00E20721" w:rsidRPr="00EA79BA">
        <w:rPr>
          <w:rFonts w:ascii="Arial" w:eastAsia="Arial Unicode MS" w:hAnsi="Arial" w:cs="Arial"/>
        </w:rPr>
        <w:t>No</w:t>
      </w:r>
      <w:r w:rsidR="00E20721" w:rsidRPr="00EA79BA">
        <w:rPr>
          <w:rFonts w:ascii="Arial" w:eastAsia="Arial Unicode MS" w:hAnsi="Arial" w:cs="Arial"/>
          <w:cs/>
        </w:rPr>
        <w:t xml:space="preserve">. </w:t>
      </w:r>
      <w:r w:rsidR="00E20721" w:rsidRPr="00EA79BA">
        <w:rPr>
          <w:rFonts w:ascii="Arial" w:eastAsia="Arial Unicode MS" w:hAnsi="Arial" w:cs="Arial"/>
        </w:rPr>
        <w:t>BOT</w:t>
      </w:r>
      <w:r w:rsidR="00E20721" w:rsidRPr="00EA79BA">
        <w:rPr>
          <w:rFonts w:ascii="Arial" w:eastAsia="Arial Unicode MS" w:hAnsi="Arial" w:cs="Arial"/>
          <w:cs/>
        </w:rPr>
        <w:t>.</w:t>
      </w:r>
      <w:r w:rsidR="00E20721" w:rsidRPr="00EA79BA">
        <w:rPr>
          <w:rFonts w:ascii="Arial" w:eastAsia="Arial Unicode MS" w:hAnsi="Arial" w:cs="Arial"/>
        </w:rPr>
        <w:t>RPD</w:t>
      </w:r>
      <w:r w:rsidR="00E20721" w:rsidRPr="00EA79BA">
        <w:rPr>
          <w:rFonts w:ascii="Arial" w:eastAsia="Arial Unicode MS" w:hAnsi="Arial" w:cs="Arial"/>
          <w:cs/>
        </w:rPr>
        <w:t>.(</w:t>
      </w:r>
      <w:r w:rsidR="00E20721" w:rsidRPr="00EA79BA">
        <w:rPr>
          <w:rFonts w:ascii="Arial" w:eastAsia="Arial Unicode MS" w:hAnsi="Arial" w:cs="Arial"/>
        </w:rPr>
        <w:t>23</w:t>
      </w:r>
      <w:r w:rsidR="00E20721" w:rsidRPr="00EA79BA">
        <w:rPr>
          <w:rFonts w:ascii="Arial" w:eastAsia="Arial Unicode MS" w:hAnsi="Arial" w:cs="Arial"/>
          <w:cs/>
        </w:rPr>
        <w:t>)</w:t>
      </w:r>
      <w:r w:rsidR="00E20721" w:rsidRPr="00EA79BA">
        <w:rPr>
          <w:rFonts w:ascii="Arial" w:eastAsia="Arial Unicode MS" w:hAnsi="Arial" w:cs="Arial"/>
        </w:rPr>
        <w:t>C</w:t>
      </w:r>
      <w:r w:rsidR="00E20721" w:rsidRPr="00EA79BA">
        <w:rPr>
          <w:rFonts w:ascii="Arial" w:eastAsia="Arial Unicode MS" w:hAnsi="Arial" w:cs="Arial"/>
          <w:cs/>
        </w:rPr>
        <w:t xml:space="preserve">. </w:t>
      </w:r>
      <w:r w:rsidR="00E20721" w:rsidRPr="00EA79BA">
        <w:rPr>
          <w:rFonts w:ascii="Arial" w:eastAsia="Arial Unicode MS" w:hAnsi="Arial" w:cs="Arial"/>
        </w:rPr>
        <w:t>276</w:t>
      </w:r>
      <w:r w:rsidR="00E20721" w:rsidRPr="00EA79BA">
        <w:rPr>
          <w:rFonts w:ascii="Arial" w:eastAsia="Arial Unicode MS" w:hAnsi="Arial" w:cs="Arial"/>
          <w:cs/>
        </w:rPr>
        <w:t>/</w:t>
      </w:r>
      <w:r w:rsidR="00E20721" w:rsidRPr="00EA79BA">
        <w:rPr>
          <w:rFonts w:ascii="Arial" w:eastAsia="Arial Unicode MS" w:hAnsi="Arial" w:cs="Arial"/>
        </w:rPr>
        <w:t>2563</w:t>
      </w:r>
      <w:r w:rsidRPr="00EA79BA">
        <w:rPr>
          <w:rFonts w:ascii="Arial" w:eastAsia="Arial Unicode MS" w:hAnsi="Arial" w:cs="Arial"/>
        </w:rPr>
        <w:t xml:space="preserve"> relating to assessment of whether there has been a significant </w:t>
      </w:r>
      <w:r w:rsidRPr="00EA79BA">
        <w:rPr>
          <w:rFonts w:ascii="Arial" w:eastAsia="Arial Unicode MS" w:hAnsi="Arial" w:cs="Arial"/>
          <w:spacing w:val="-2"/>
        </w:rPr>
        <w:t>increase in credit risk are initially applied to assess whether a debtor is moving to Stage 2</w:t>
      </w:r>
      <w:r w:rsidRPr="00EA79BA">
        <w:rPr>
          <w:rFonts w:ascii="Arial" w:eastAsia="Arial Unicode MS" w:hAnsi="Arial" w:cs="Arial"/>
          <w:spacing w:val="-2"/>
          <w:cs/>
        </w:rPr>
        <w:t>.</w:t>
      </w:r>
    </w:p>
    <w:p w14:paraId="31E40977" w14:textId="77777777" w:rsidR="008D6D8E" w:rsidRPr="00EA79BA" w:rsidRDefault="008D6D8E"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cs/>
        </w:rPr>
        <w:tab/>
      </w:r>
      <w:r w:rsidRPr="00EA79BA">
        <w:rPr>
          <w:rFonts w:ascii="Arial" w:eastAsia="Arial Unicode MS" w:hAnsi="Arial" w:cs="Arial"/>
        </w:rPr>
        <w:t>Expected credit losses are determined based on the outstanding balance of the drawn down portion only</w:t>
      </w:r>
      <w:r w:rsidRPr="00EA79BA">
        <w:rPr>
          <w:rFonts w:ascii="Arial" w:eastAsia="Arial Unicode MS" w:hAnsi="Arial" w:cs="Arial"/>
          <w:cs/>
        </w:rPr>
        <w:t>.</w:t>
      </w:r>
    </w:p>
    <w:p w14:paraId="144BECCE" w14:textId="77777777" w:rsidR="008D6D8E" w:rsidRPr="00EA79BA" w:rsidRDefault="008D6D8E" w:rsidP="00E71E4E">
      <w:pPr>
        <w:numPr>
          <w:ilvl w:val="0"/>
          <w:numId w:val="3"/>
        </w:numPr>
        <w:tabs>
          <w:tab w:val="left" w:pos="900"/>
        </w:tabs>
        <w:overflowPunct w:val="0"/>
        <w:adjustRightInd w:val="0"/>
        <w:spacing w:before="80" w:after="80" w:line="350" w:lineRule="exact"/>
        <w:ind w:left="907" w:hanging="277"/>
        <w:jc w:val="both"/>
        <w:textAlignment w:val="baseline"/>
        <w:rPr>
          <w:rFonts w:ascii="Arial" w:eastAsia="Arial Unicode MS" w:hAnsi="Arial" w:cs="Arial"/>
        </w:rPr>
      </w:pPr>
      <w:r w:rsidRPr="00EA79BA">
        <w:rPr>
          <w:rFonts w:ascii="Arial" w:eastAsia="Arial Unicode MS" w:hAnsi="Arial" w:cs="Arial"/>
        </w:rPr>
        <w:lastRenderedPageBreak/>
        <w:t>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w:t>
      </w:r>
      <w:r w:rsidRPr="00EA79BA">
        <w:rPr>
          <w:rFonts w:ascii="Arial" w:eastAsia="Arial Unicode MS" w:hAnsi="Arial" w:cs="Arial"/>
          <w:cs/>
        </w:rPr>
        <w:t xml:space="preserve">. </w:t>
      </w:r>
      <w:r w:rsidRPr="00EA79BA">
        <w:rPr>
          <w:rFonts w:ascii="Arial" w:eastAsia="Arial Unicode MS" w:hAnsi="Arial" w:cs="Arial"/>
        </w:rPr>
        <w:t>In addition, if it is a provision of assistance to debtors in accordance with the circular of the Bank of Thailand No</w:t>
      </w:r>
      <w:r w:rsidRPr="00EA79BA">
        <w:rPr>
          <w:rFonts w:ascii="Arial" w:eastAsia="Arial Unicode MS" w:hAnsi="Arial" w:cs="Arial"/>
          <w:cs/>
        </w:rPr>
        <w:t xml:space="preserve">. </w:t>
      </w:r>
      <w:r w:rsidRPr="00EA79BA">
        <w:rPr>
          <w:rFonts w:ascii="Arial" w:eastAsia="Arial Unicode MS" w:hAnsi="Arial" w:cs="Arial"/>
        </w:rPr>
        <w:t>BOT</w:t>
      </w:r>
      <w:r w:rsidRPr="00EA79BA">
        <w:rPr>
          <w:rFonts w:ascii="Arial" w:eastAsia="Arial Unicode MS" w:hAnsi="Arial" w:cs="Arial"/>
          <w:cs/>
        </w:rPr>
        <w:t>.</w:t>
      </w:r>
      <w:r w:rsidRPr="00EA79BA">
        <w:rPr>
          <w:rFonts w:ascii="Arial" w:eastAsia="Arial Unicode MS" w:hAnsi="Arial" w:cs="Arial"/>
        </w:rPr>
        <w:t>RPD</w:t>
      </w:r>
      <w:r w:rsidRPr="00EA79BA">
        <w:rPr>
          <w:rFonts w:ascii="Arial" w:eastAsia="Arial Unicode MS" w:hAnsi="Arial" w:cs="Arial"/>
          <w:cs/>
        </w:rPr>
        <w:t>.(</w:t>
      </w:r>
      <w:r w:rsidRPr="00EA79BA">
        <w:rPr>
          <w:rFonts w:ascii="Arial" w:eastAsia="Arial Unicode MS" w:hAnsi="Arial" w:cs="Arial"/>
        </w:rPr>
        <w:t>01</w:t>
      </w:r>
      <w:r w:rsidRPr="00EA79BA">
        <w:rPr>
          <w:rFonts w:ascii="Arial" w:eastAsia="Arial Unicode MS" w:hAnsi="Arial" w:cs="Arial"/>
          <w:cs/>
        </w:rPr>
        <w:t>)</w:t>
      </w:r>
      <w:r w:rsidRPr="00EA79BA">
        <w:rPr>
          <w:rFonts w:ascii="Arial" w:eastAsia="Arial Unicode MS" w:hAnsi="Arial" w:cs="Arial"/>
        </w:rPr>
        <w:t>C</w:t>
      </w:r>
      <w:r w:rsidRPr="00EA79BA">
        <w:rPr>
          <w:rFonts w:ascii="Arial" w:eastAsia="Arial Unicode MS" w:hAnsi="Arial" w:cs="Arial"/>
          <w:cs/>
        </w:rPr>
        <w:t xml:space="preserve">. </w:t>
      </w:r>
      <w:r w:rsidRPr="00EA79BA">
        <w:rPr>
          <w:rFonts w:ascii="Arial" w:eastAsia="Arial Unicode MS" w:hAnsi="Arial" w:cs="Arial"/>
        </w:rPr>
        <w:t>380</w:t>
      </w:r>
      <w:r w:rsidRPr="00EA79BA">
        <w:rPr>
          <w:rFonts w:ascii="Arial" w:eastAsia="Arial Unicode MS" w:hAnsi="Arial" w:cs="Arial"/>
          <w:cs/>
        </w:rPr>
        <w:t>/</w:t>
      </w:r>
      <w:r w:rsidRPr="00EA79BA">
        <w:rPr>
          <w:rFonts w:ascii="Arial" w:eastAsia="Arial Unicode MS" w:hAnsi="Arial" w:cs="Arial"/>
        </w:rPr>
        <w:t>2563, an entity recognises its interest income during the repayment holiday using the new calculated effective interest rate, or set out by Bank of Thailand</w:t>
      </w:r>
      <w:r w:rsidRPr="00EA79BA">
        <w:rPr>
          <w:rFonts w:ascii="Arial" w:eastAsia="Arial Unicode MS" w:hAnsi="Arial" w:cs="Arial"/>
          <w:cs/>
        </w:rPr>
        <w:t>’</w:t>
      </w:r>
      <w:r w:rsidRPr="00EA79BA">
        <w:rPr>
          <w:rFonts w:ascii="Arial" w:eastAsia="Arial Unicode MS" w:hAnsi="Arial" w:cs="Arial"/>
        </w:rPr>
        <w:t>s guidelines if there are changes</w:t>
      </w:r>
      <w:r w:rsidRPr="00EA79BA">
        <w:rPr>
          <w:rFonts w:ascii="Arial" w:eastAsia="Arial Unicode MS" w:hAnsi="Arial" w:cs="Arial"/>
          <w:cs/>
        </w:rPr>
        <w:t>.</w:t>
      </w:r>
    </w:p>
    <w:p w14:paraId="3FC86042" w14:textId="77777777" w:rsidR="008D6D8E" w:rsidRPr="001E36F9" w:rsidRDefault="008D6D8E" w:rsidP="00E71E4E">
      <w:pPr>
        <w:numPr>
          <w:ilvl w:val="0"/>
          <w:numId w:val="3"/>
        </w:numPr>
        <w:tabs>
          <w:tab w:val="left" w:pos="900"/>
        </w:tabs>
        <w:overflowPunct w:val="0"/>
        <w:adjustRightInd w:val="0"/>
        <w:spacing w:before="80" w:after="80" w:line="350" w:lineRule="exact"/>
        <w:ind w:left="907" w:hanging="277"/>
        <w:jc w:val="both"/>
        <w:textAlignment w:val="baseline"/>
        <w:rPr>
          <w:rFonts w:ascii="Arial" w:eastAsia="Arial Unicode MS" w:hAnsi="Arial" w:cs="Arial"/>
        </w:rPr>
      </w:pPr>
      <w:r w:rsidRPr="00EA79BA">
        <w:rPr>
          <w:rFonts w:ascii="Arial" w:eastAsia="Arial Unicode MS" w:hAnsi="Arial" w:cs="Arial"/>
        </w:rPr>
        <w:t>Consideration is given to placing less weighted on forward</w:t>
      </w:r>
      <w:r w:rsidRPr="00EA79BA">
        <w:rPr>
          <w:rFonts w:ascii="Arial" w:eastAsia="Arial Unicode MS" w:hAnsi="Arial" w:cs="Arial"/>
          <w:cs/>
        </w:rPr>
        <w:t>-</w:t>
      </w:r>
      <w:r w:rsidRPr="00EA79BA">
        <w:rPr>
          <w:rFonts w:ascii="Arial" w:eastAsia="Arial Unicode MS" w:hAnsi="Arial" w:cs="Arial"/>
        </w:rPr>
        <w:t>looking information that is the result of the temporary crisis than on information reflecting ability of debt payment from historical experience, in cases where a general approach is used in determining expected credit losses</w:t>
      </w:r>
      <w:r w:rsidRPr="00EA79BA">
        <w:rPr>
          <w:rFonts w:ascii="Arial" w:eastAsia="Arial Unicode MS" w:hAnsi="Arial" w:cs="Arial"/>
          <w:cs/>
        </w:rPr>
        <w:t xml:space="preserve">. </w:t>
      </w:r>
    </w:p>
    <w:p w14:paraId="052195C4" w14:textId="77777777" w:rsidR="001E36F9" w:rsidRPr="001E36F9" w:rsidRDefault="001E36F9" w:rsidP="00E71E4E">
      <w:pPr>
        <w:tabs>
          <w:tab w:val="left" w:pos="900"/>
        </w:tabs>
        <w:overflowPunct w:val="0"/>
        <w:adjustRightInd w:val="0"/>
        <w:spacing w:before="80" w:after="80" w:line="350" w:lineRule="exact"/>
        <w:ind w:left="907"/>
        <w:jc w:val="both"/>
        <w:textAlignment w:val="baseline"/>
        <w:rPr>
          <w:rFonts w:ascii="Arial" w:eastAsia="Arial Unicode MS" w:hAnsi="Arial" w:cs="Browallia New"/>
          <w:szCs w:val="28"/>
        </w:rPr>
      </w:pPr>
      <w:r>
        <w:rPr>
          <w:rFonts w:ascii="Arial" w:hAnsi="Arial" w:cs="Browallia New"/>
          <w:szCs w:val="28"/>
        </w:rPr>
        <w:t>As at 31 December 2020, there are loans to customers</w:t>
      </w:r>
      <w:r w:rsidR="00E71E4E">
        <w:rPr>
          <w:rFonts w:ascii="Arial" w:hAnsi="Arial" w:cs="Browallia New"/>
          <w:szCs w:val="28"/>
        </w:rPr>
        <w:t xml:space="preserve"> including loans with modification of contracts,</w:t>
      </w:r>
      <w:r>
        <w:rPr>
          <w:rFonts w:ascii="Arial" w:hAnsi="Arial" w:cs="Browallia New"/>
          <w:szCs w:val="28"/>
        </w:rPr>
        <w:t xml:space="preserve"> that the Bank and its subsidiaries have </w:t>
      </w:r>
      <w:r w:rsidR="00E71E4E">
        <w:rPr>
          <w:rFonts w:ascii="Arial" w:hAnsi="Arial" w:cs="Browallia New"/>
          <w:szCs w:val="28"/>
        </w:rPr>
        <w:t xml:space="preserve">elected to </w:t>
      </w:r>
      <w:r>
        <w:rPr>
          <w:rFonts w:ascii="Arial" w:hAnsi="Arial" w:cs="Browallia New"/>
          <w:szCs w:val="28"/>
        </w:rPr>
        <w:t>adopt this accounting guidance in the preparation of the financial statements</w:t>
      </w:r>
      <w:r w:rsidR="00E71E4E">
        <w:rPr>
          <w:rFonts w:ascii="Arial" w:hAnsi="Arial" w:cs="Browallia New"/>
          <w:szCs w:val="28"/>
        </w:rPr>
        <w:t>,</w:t>
      </w:r>
      <w:r>
        <w:rPr>
          <w:rFonts w:ascii="Arial" w:hAnsi="Arial" w:cs="Browallia New"/>
          <w:szCs w:val="28"/>
        </w:rPr>
        <w:t xml:space="preserve"> representing 16 percent of total loans.</w:t>
      </w:r>
    </w:p>
    <w:p w14:paraId="747B2A76" w14:textId="77777777" w:rsidR="008D6D8E" w:rsidRPr="00EA79BA" w:rsidRDefault="008D6D8E" w:rsidP="00E71E4E">
      <w:pPr>
        <w:spacing w:before="80" w:after="80" w:line="350" w:lineRule="exact"/>
        <w:ind w:left="630"/>
        <w:jc w:val="thaiDistribute"/>
        <w:rPr>
          <w:rFonts w:ascii="Arial" w:hAnsi="Arial" w:cs="Arial"/>
        </w:rPr>
      </w:pPr>
      <w:r w:rsidRPr="00EA79BA">
        <w:rPr>
          <w:rFonts w:ascii="Arial" w:hAnsi="Arial" w:cs="Arial"/>
          <w:b/>
          <w:bCs/>
          <w:spacing w:val="-2"/>
        </w:rPr>
        <w:t>Accounting Guidance on Temporary Relief Measures for Accounting Alternatives in Response to the Impact of the COVID</w:t>
      </w:r>
      <w:r w:rsidRPr="00EA79BA">
        <w:rPr>
          <w:rFonts w:ascii="Arial" w:hAnsi="Arial" w:cs="Arial"/>
          <w:b/>
          <w:bCs/>
          <w:spacing w:val="-2"/>
          <w:cs/>
        </w:rPr>
        <w:t>-</w:t>
      </w:r>
      <w:r w:rsidRPr="00EA79BA">
        <w:rPr>
          <w:rFonts w:ascii="Arial" w:hAnsi="Arial" w:cs="Arial"/>
          <w:b/>
          <w:bCs/>
          <w:spacing w:val="-2"/>
        </w:rPr>
        <w:t>19 Pandemic</w:t>
      </w:r>
    </w:p>
    <w:p w14:paraId="3418DBCA" w14:textId="77777777" w:rsidR="008D6D8E" w:rsidRPr="00EA79BA" w:rsidRDefault="008D6D8E" w:rsidP="00E71E4E">
      <w:pPr>
        <w:spacing w:before="80" w:after="80" w:line="350" w:lineRule="exact"/>
        <w:ind w:left="630"/>
        <w:jc w:val="thaiDistribute"/>
        <w:rPr>
          <w:rFonts w:ascii="Arial" w:hAnsi="Arial" w:cs="Arial"/>
        </w:rPr>
      </w:pPr>
      <w:r w:rsidRPr="00EA79BA">
        <w:rPr>
          <w:rFonts w:ascii="Arial" w:hAnsi="Arial" w:cs="Arial"/>
        </w:rPr>
        <w:t>The Federation of Accounting Professions announced Accounting Guidance on Temporary Relief Measures for Accounting Alternatives in Response to the Impact of the COVID</w:t>
      </w:r>
      <w:r w:rsidRPr="00EA79BA">
        <w:rPr>
          <w:rFonts w:ascii="Arial" w:hAnsi="Arial" w:cs="Arial"/>
          <w:cs/>
        </w:rPr>
        <w:t>-</w:t>
      </w:r>
      <w:r w:rsidRPr="00EA79BA">
        <w:rPr>
          <w:rFonts w:ascii="Arial" w:hAnsi="Arial" w:cs="Arial"/>
        </w:rPr>
        <w:t>19 Pandemic</w:t>
      </w:r>
      <w:r w:rsidRPr="00EA79BA">
        <w:rPr>
          <w:rFonts w:ascii="Arial" w:hAnsi="Arial" w:cs="Arial"/>
          <w:cs/>
        </w:rPr>
        <w:t xml:space="preserve">. </w:t>
      </w:r>
      <w:r w:rsidRPr="00EA79BA">
        <w:rPr>
          <w:rFonts w:ascii="Arial" w:hAnsi="Arial" w:cs="Arial"/>
        </w:rPr>
        <w:t>Its objectives are to alleviate some of the impact of applying certain financial reporting standards, and to provide clarification about accounting treatments during the period of uncertainty relating to this situation</w:t>
      </w:r>
      <w:r w:rsidRPr="00EA79BA">
        <w:rPr>
          <w:rFonts w:ascii="Arial" w:hAnsi="Arial" w:cs="Arial"/>
          <w:cs/>
        </w:rPr>
        <w:t>.</w:t>
      </w:r>
    </w:p>
    <w:p w14:paraId="38B4B604" w14:textId="77777777" w:rsidR="008D6D8E" w:rsidRPr="00EA79BA" w:rsidRDefault="008D6D8E" w:rsidP="00E71E4E">
      <w:pPr>
        <w:spacing w:before="80" w:after="80" w:line="350" w:lineRule="exact"/>
        <w:ind w:left="630"/>
        <w:jc w:val="thaiDistribute"/>
        <w:rPr>
          <w:rFonts w:ascii="Arial" w:hAnsi="Arial" w:cs="Arial"/>
        </w:rPr>
      </w:pPr>
      <w:r w:rsidRPr="00EA79BA">
        <w:rPr>
          <w:rFonts w:ascii="Arial" w:hAnsi="Arial" w:cs="Arial"/>
        </w:rPr>
        <w:t xml:space="preserve">On 22 April 2020, the Accounting Guidance was announced in the Royal Gazette and it is effective for the financial statements prepared for reporting periods ending between               </w:t>
      </w:r>
      <w:r w:rsidRPr="00EA79BA">
        <w:rPr>
          <w:rFonts w:ascii="Arial" w:hAnsi="Arial" w:cs="Arial"/>
          <w:cs/>
        </w:rPr>
        <w:t xml:space="preserve">                 </w:t>
      </w:r>
      <w:r w:rsidRPr="00EA79BA">
        <w:rPr>
          <w:rFonts w:ascii="Arial" w:hAnsi="Arial" w:cs="Arial"/>
        </w:rPr>
        <w:t>1 January 2020 and 31 December 2020</w:t>
      </w:r>
      <w:r w:rsidRPr="00EA79BA">
        <w:rPr>
          <w:rFonts w:ascii="Arial" w:hAnsi="Arial" w:cs="Arial"/>
          <w:cs/>
        </w:rPr>
        <w:t xml:space="preserve">. </w:t>
      </w:r>
    </w:p>
    <w:p w14:paraId="07B784EF" w14:textId="77777777" w:rsidR="008D6D8E" w:rsidRPr="00EA79BA" w:rsidRDefault="008D6D8E" w:rsidP="00E71E4E">
      <w:pPr>
        <w:spacing w:before="80" w:after="80" w:line="350" w:lineRule="exact"/>
        <w:ind w:left="630"/>
        <w:jc w:val="thaiDistribute"/>
        <w:rPr>
          <w:rFonts w:ascii="Arial" w:hAnsi="Arial" w:cs="Arial"/>
        </w:rPr>
      </w:pPr>
      <w:r w:rsidRPr="00EA79BA">
        <w:rPr>
          <w:rFonts w:ascii="Arial" w:hAnsi="Arial" w:cs="Arial"/>
        </w:rPr>
        <w:t xml:space="preserve">The Bank and its subsidiaries have not adopted such accounting guidance in the preparation of the financial statements for the </w:t>
      </w:r>
      <w:r w:rsidR="00101C3C" w:rsidRPr="00EA79BA">
        <w:rPr>
          <w:rFonts w:ascii="Arial" w:hAnsi="Arial" w:cs="Arial"/>
        </w:rPr>
        <w:t>year</w:t>
      </w:r>
      <w:r w:rsidRPr="00EA79BA">
        <w:rPr>
          <w:rFonts w:ascii="Arial" w:hAnsi="Arial" w:cs="Arial"/>
        </w:rPr>
        <w:t xml:space="preserve"> ended 3</w:t>
      </w:r>
      <w:r w:rsidR="00101C3C" w:rsidRPr="00EA79BA">
        <w:rPr>
          <w:rFonts w:ascii="Arial" w:hAnsi="Arial" w:cs="Arial"/>
        </w:rPr>
        <w:t>1</w:t>
      </w:r>
      <w:r w:rsidRPr="00EA79BA">
        <w:rPr>
          <w:rFonts w:ascii="Arial" w:hAnsi="Arial" w:cs="Arial"/>
          <w:cs/>
        </w:rPr>
        <w:t xml:space="preserve"> </w:t>
      </w:r>
      <w:r w:rsidR="00101C3C" w:rsidRPr="00EA79BA">
        <w:rPr>
          <w:rFonts w:ascii="Arial" w:hAnsi="Arial" w:cs="Arial"/>
        </w:rPr>
        <w:t>December</w:t>
      </w:r>
      <w:r w:rsidRPr="00EA79BA">
        <w:rPr>
          <w:rFonts w:ascii="Arial" w:hAnsi="Arial" w:cs="Arial"/>
        </w:rPr>
        <w:t xml:space="preserve"> 2020</w:t>
      </w:r>
      <w:r w:rsidRPr="00EA79BA">
        <w:rPr>
          <w:rFonts w:ascii="Arial" w:hAnsi="Arial" w:cs="Arial"/>
          <w:cs/>
        </w:rPr>
        <w:t>.</w:t>
      </w:r>
    </w:p>
    <w:p w14:paraId="26737142" w14:textId="77777777" w:rsidR="008537F6" w:rsidRPr="00EA79BA" w:rsidRDefault="008537F6" w:rsidP="00E71E4E">
      <w:pPr>
        <w:spacing w:before="80" w:after="80" w:line="350" w:lineRule="exact"/>
        <w:ind w:left="630" w:hanging="630"/>
        <w:jc w:val="both"/>
        <w:rPr>
          <w:rFonts w:ascii="Arial" w:eastAsia="Arial Unicode MS" w:hAnsi="Arial" w:cs="Arial"/>
          <w:b/>
          <w:bCs/>
        </w:rPr>
      </w:pPr>
      <w:r w:rsidRPr="00EA79BA">
        <w:rPr>
          <w:rFonts w:ascii="Arial" w:eastAsia="Arial Unicode MS" w:hAnsi="Arial" w:cs="Arial"/>
          <w:b/>
          <w:bCs/>
        </w:rPr>
        <w:t>3</w:t>
      </w:r>
      <w:r w:rsidRPr="00EA79BA">
        <w:rPr>
          <w:rFonts w:ascii="Arial" w:eastAsia="Arial Unicode MS" w:hAnsi="Arial" w:cs="Arial"/>
          <w:b/>
          <w:bCs/>
          <w:cs/>
        </w:rPr>
        <w:t>.</w:t>
      </w:r>
      <w:r w:rsidRPr="00EA79BA">
        <w:rPr>
          <w:rFonts w:ascii="Arial" w:eastAsia="Arial Unicode MS" w:hAnsi="Arial" w:cs="Arial"/>
          <w:b/>
          <w:bCs/>
        </w:rPr>
        <w:t xml:space="preserve">3 </w:t>
      </w:r>
      <w:r w:rsidRPr="00EA79BA">
        <w:rPr>
          <w:rFonts w:ascii="Arial" w:eastAsia="Arial Unicode MS" w:hAnsi="Arial" w:cs="Arial"/>
          <w:b/>
          <w:bCs/>
          <w:cs/>
        </w:rPr>
        <w:t xml:space="preserve">   </w:t>
      </w:r>
      <w:r w:rsidRPr="00EA79BA">
        <w:rPr>
          <w:rFonts w:ascii="Arial" w:eastAsia="Arial Unicode MS" w:hAnsi="Arial" w:cs="Arial"/>
          <w:b/>
          <w:bCs/>
        </w:rPr>
        <w:t xml:space="preserve">Financial reporting standards that </w:t>
      </w:r>
      <w:r w:rsidR="00F632C7">
        <w:rPr>
          <w:rFonts w:ascii="Arial" w:eastAsia="Arial Unicode MS" w:hAnsi="Arial" w:cs="Arial"/>
          <w:b/>
          <w:bCs/>
        </w:rPr>
        <w:t>become</w:t>
      </w:r>
      <w:r w:rsidRPr="00EA79BA">
        <w:rPr>
          <w:rFonts w:ascii="Arial" w:eastAsia="Arial Unicode MS" w:hAnsi="Arial" w:cs="Arial"/>
          <w:b/>
          <w:bCs/>
        </w:rPr>
        <w:t xml:space="preserve"> effective for fiscal years beginning on or after 1 January 2021</w:t>
      </w:r>
    </w:p>
    <w:p w14:paraId="35CCBFCD" w14:textId="77777777" w:rsidR="00E71E4E" w:rsidRDefault="008537F6" w:rsidP="00E71E4E">
      <w:pPr>
        <w:spacing w:before="80" w:after="80" w:line="350" w:lineRule="exact"/>
        <w:ind w:left="630"/>
        <w:jc w:val="thaiDistribute"/>
        <w:rPr>
          <w:rFonts w:ascii="Arial" w:hAnsi="Arial" w:cs="Arial"/>
        </w:rPr>
      </w:pPr>
      <w:r w:rsidRPr="00080F70">
        <w:rPr>
          <w:rFonts w:ascii="Arial" w:hAnsi="Arial" w:cs="Arial"/>
        </w:rPr>
        <w:t>The Federation of Accounting Professions issued a number of revised financial reporting standards and interpretations, which are effective for fiscal years beginning on or after</w:t>
      </w:r>
      <w:r w:rsidR="00080F70" w:rsidRPr="00080F70">
        <w:rPr>
          <w:rFonts w:ascii="Arial" w:hAnsi="Arial" w:cs="Arial"/>
        </w:rPr>
        <w:t xml:space="preserve"> </w:t>
      </w:r>
      <w:r w:rsidR="00080F70">
        <w:rPr>
          <w:rFonts w:ascii="Arial" w:hAnsi="Arial" w:cs="Arial"/>
        </w:rPr>
        <w:t xml:space="preserve">                        </w:t>
      </w:r>
      <w:r w:rsidRPr="00080F70">
        <w:rPr>
          <w:rFonts w:ascii="Arial" w:hAnsi="Arial" w:cs="Arial"/>
        </w:rPr>
        <w:t>1 January 2021</w:t>
      </w:r>
      <w:r w:rsidR="00080F70" w:rsidRPr="00080F70">
        <w:rPr>
          <w:rFonts w:ascii="Arial" w:hAnsi="Arial" w:cs="Arial"/>
        </w:rPr>
        <w:t>.</w:t>
      </w:r>
      <w:r w:rsidR="001E36F9">
        <w:rPr>
          <w:rFonts w:ascii="Arial" w:hAnsi="Arial" w:cs="Arial"/>
        </w:rPr>
        <w:t xml:space="preserve"> </w:t>
      </w:r>
      <w:r w:rsidRPr="00080F70">
        <w:rPr>
          <w:rFonts w:ascii="Arial"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80F70">
        <w:rPr>
          <w:rFonts w:ascii="Arial" w:hAnsi="Arial" w:cs="Arial"/>
          <w:cs/>
        </w:rPr>
        <w:t>.</w:t>
      </w:r>
      <w:bookmarkEnd w:id="10"/>
    </w:p>
    <w:p w14:paraId="0AE6F89D" w14:textId="77777777" w:rsidR="00F632C7" w:rsidRPr="00C07B67" w:rsidRDefault="00E71E4E" w:rsidP="00E71E4E">
      <w:pPr>
        <w:spacing w:before="80" w:after="80" w:line="350" w:lineRule="exact"/>
        <w:ind w:left="630"/>
        <w:jc w:val="thaiDistribute"/>
        <w:rPr>
          <w:rFonts w:ascii="Arial" w:hAnsi="Arial" w:cs="Arial"/>
        </w:rPr>
      </w:pPr>
      <w:r>
        <w:rPr>
          <w:rFonts w:ascii="Arial" w:hAnsi="Arial" w:cs="Arial"/>
        </w:rPr>
        <w:t>The management of the Bank and its subsidiaries is currently evaluating the impact of these financial reporting standards to the financial statements in the year when they are adopted.</w:t>
      </w:r>
      <w:r w:rsidR="00F632C7" w:rsidRPr="00C07B67">
        <w:rPr>
          <w:rFonts w:ascii="Arial" w:hAnsi="Arial" w:cs="Arial"/>
        </w:rPr>
        <w:br w:type="page"/>
      </w:r>
    </w:p>
    <w:p w14:paraId="59DC4A0B" w14:textId="77777777" w:rsidR="008D6D8E" w:rsidRPr="00EA79BA" w:rsidRDefault="008D6D8E" w:rsidP="00496979">
      <w:pPr>
        <w:tabs>
          <w:tab w:val="left" w:pos="1440"/>
        </w:tabs>
        <w:spacing w:before="120" w:after="120" w:line="380" w:lineRule="exact"/>
        <w:ind w:left="630" w:hanging="630"/>
        <w:jc w:val="thaiDistribute"/>
        <w:outlineLvl w:val="0"/>
        <w:rPr>
          <w:rFonts w:ascii="Arial" w:hAnsi="Arial" w:cs="Arial"/>
          <w:b/>
          <w:bCs/>
          <w:color w:val="000000"/>
        </w:rPr>
      </w:pPr>
      <w:bookmarkStart w:id="11" w:name="_Toc65070054"/>
      <w:r w:rsidRPr="00EA79BA">
        <w:rPr>
          <w:rFonts w:ascii="Arial" w:hAnsi="Arial" w:cs="Arial"/>
          <w:b/>
          <w:bCs/>
          <w:color w:val="000000"/>
        </w:rPr>
        <w:lastRenderedPageBreak/>
        <w:t>4</w:t>
      </w:r>
      <w:r w:rsidRPr="00EA79BA">
        <w:rPr>
          <w:rFonts w:ascii="Arial" w:hAnsi="Arial" w:cs="Arial"/>
          <w:b/>
          <w:bCs/>
          <w:color w:val="000000"/>
          <w:cs/>
        </w:rPr>
        <w:t>.</w:t>
      </w:r>
      <w:r w:rsidRPr="00EA79BA">
        <w:rPr>
          <w:rFonts w:ascii="Arial" w:hAnsi="Arial" w:cs="Arial"/>
          <w:b/>
          <w:bCs/>
          <w:color w:val="000000"/>
        </w:rPr>
        <w:tab/>
        <w:t>Significant accounting policies</w:t>
      </w:r>
      <w:bookmarkEnd w:id="11"/>
    </w:p>
    <w:p w14:paraId="73116BDF" w14:textId="77777777" w:rsidR="008D6D8E" w:rsidRPr="00EA79BA" w:rsidRDefault="008D6D8E" w:rsidP="00496979">
      <w:pPr>
        <w:spacing w:before="120" w:after="120" w:line="380" w:lineRule="exact"/>
        <w:ind w:left="630" w:hanging="630"/>
        <w:jc w:val="thaiDistribute"/>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1</w:t>
      </w:r>
      <w:r w:rsidRPr="00EA79BA">
        <w:rPr>
          <w:rFonts w:ascii="Arial" w:hAnsi="Arial" w:cs="Arial"/>
          <w:b/>
          <w:bCs/>
        </w:rPr>
        <w:tab/>
        <w:t>Revenue recognition</w:t>
      </w:r>
    </w:p>
    <w:p w14:paraId="7E644F15" w14:textId="77777777" w:rsidR="008D6D8E" w:rsidRPr="00EA79BA" w:rsidRDefault="008D6D8E" w:rsidP="00496979">
      <w:pPr>
        <w:spacing w:before="120" w:after="120" w:line="380" w:lineRule="exact"/>
        <w:ind w:left="630"/>
        <w:jc w:val="thaiDistribute"/>
        <w:rPr>
          <w:rFonts w:ascii="Arial" w:hAnsi="Arial" w:cs="Arial"/>
          <w:u w:val="single"/>
        </w:rPr>
      </w:pPr>
      <w:r w:rsidRPr="00EA79BA">
        <w:rPr>
          <w:rFonts w:ascii="Arial" w:hAnsi="Arial" w:cs="Arial"/>
          <w:u w:val="single"/>
        </w:rPr>
        <w:t>Interest income</w:t>
      </w:r>
    </w:p>
    <w:p w14:paraId="693AC93E" w14:textId="77777777" w:rsidR="008D6D8E" w:rsidRPr="00EA79BA" w:rsidRDefault="008D6D8E" w:rsidP="00496979">
      <w:pPr>
        <w:spacing w:before="120" w:after="120" w:line="380" w:lineRule="exact"/>
        <w:ind w:left="630"/>
        <w:jc w:val="thaiDistribute"/>
        <w:rPr>
          <w:rFonts w:ascii="Arial" w:hAnsi="Arial" w:cs="Arial"/>
          <w:i/>
          <w:iCs/>
          <w:u w:val="single"/>
        </w:rPr>
      </w:pPr>
      <w:r w:rsidRPr="00EA79BA">
        <w:rPr>
          <w:rFonts w:ascii="Arial" w:hAnsi="Arial" w:cs="Arial"/>
          <w:i/>
          <w:iCs/>
          <w:u w:val="single"/>
        </w:rPr>
        <w:t>Accounting policies that are effective since 1 January 2020</w:t>
      </w:r>
    </w:p>
    <w:p w14:paraId="0F475007"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The Bank and its subsidiaries recognise interest income by using the Effective Interest Rate</w:t>
      </w:r>
      <w:r w:rsidRPr="00EA79BA">
        <w:rPr>
          <w:rFonts w:ascii="Arial" w:hAnsi="Arial" w:cs="Arial"/>
          <w:cs/>
        </w:rPr>
        <w:t xml:space="preserve"> </w:t>
      </w:r>
      <w:r w:rsidRPr="00EA79BA">
        <w:rPr>
          <w:rFonts w:ascii="Arial" w:hAnsi="Arial" w:cs="Arial"/>
        </w:rPr>
        <w:t>method</w:t>
      </w:r>
      <w:r w:rsidRPr="00EA79BA">
        <w:rPr>
          <w:rFonts w:ascii="Arial" w:hAnsi="Arial" w:cs="Arial"/>
          <w:cs/>
        </w:rPr>
        <w:t xml:space="preserve">. </w:t>
      </w:r>
      <w:r w:rsidRPr="00EA79BA">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Pr="00EA79BA">
        <w:rPr>
          <w:rFonts w:ascii="Arial" w:hAnsi="Arial" w:cs="Arial"/>
          <w:cs/>
        </w:rPr>
        <w:t xml:space="preserve">. </w:t>
      </w:r>
      <w:r w:rsidRPr="00EA79BA">
        <w:rPr>
          <w:rFonts w:ascii="Arial" w:hAnsi="Arial" w:cs="Arial"/>
        </w:rPr>
        <w:t>The effective interest rate is calculated by taking into account any discount or premium on acquisition, fees and costs that are an integral part of the effective interest rate</w:t>
      </w:r>
      <w:r w:rsidRPr="00EA79BA">
        <w:rPr>
          <w:rFonts w:ascii="Arial" w:hAnsi="Arial" w:cs="Arial"/>
          <w:cs/>
        </w:rPr>
        <w:t>.</w:t>
      </w:r>
    </w:p>
    <w:p w14:paraId="3DD5E3BA"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The Bank and its subsidiaries calculate interest income by applying the effective interest rate to the gross carrying amount of financial assets</w:t>
      </w:r>
      <w:r w:rsidRPr="00EA79BA">
        <w:rPr>
          <w:rFonts w:ascii="Arial" w:hAnsi="Arial" w:cs="Arial"/>
          <w:cs/>
        </w:rPr>
        <w:t xml:space="preserve">. </w:t>
      </w:r>
      <w:r w:rsidRPr="00EA79BA">
        <w:rPr>
          <w:rFonts w:ascii="Arial" w:hAnsi="Arial" w:cs="Arial"/>
        </w:rPr>
        <w:t>When a financial asset becomes credit</w:t>
      </w:r>
      <w:r w:rsidRPr="00EA79BA">
        <w:rPr>
          <w:rFonts w:ascii="Arial" w:hAnsi="Arial" w:cs="Arial"/>
          <w:cs/>
        </w:rPr>
        <w:t>-</w:t>
      </w:r>
      <w:r w:rsidRPr="00EA79BA">
        <w:rPr>
          <w:rFonts w:ascii="Arial" w:hAnsi="Arial" w:cs="Arial"/>
        </w:rPr>
        <w:t xml:space="preserve">impaired, the Bank and its subsidiaries calculate interest income by applying the effective interest rate to the net carrying amount </w:t>
      </w:r>
      <w:r w:rsidRPr="00EA79BA">
        <w:rPr>
          <w:rFonts w:ascii="Arial" w:hAnsi="Arial" w:cs="Arial"/>
          <w:cs/>
        </w:rPr>
        <w:t>(</w:t>
      </w:r>
      <w:r w:rsidRPr="00EA79BA">
        <w:rPr>
          <w:rFonts w:ascii="Arial" w:hAnsi="Arial" w:cs="Arial"/>
        </w:rPr>
        <w:t>gross carrying</w:t>
      </w:r>
      <w:r w:rsidRPr="00EA79BA">
        <w:rPr>
          <w:rFonts w:ascii="Arial" w:hAnsi="Arial" w:cs="Arial"/>
          <w:cs/>
        </w:rPr>
        <w:t xml:space="preserve"> </w:t>
      </w:r>
      <w:r w:rsidRPr="00EA79BA">
        <w:rPr>
          <w:rFonts w:ascii="Arial" w:hAnsi="Arial" w:cs="Arial"/>
        </w:rPr>
        <w:t>amount net of allowance for expected credit losses</w:t>
      </w:r>
      <w:r w:rsidRPr="00EA79BA">
        <w:rPr>
          <w:rFonts w:ascii="Arial" w:hAnsi="Arial" w:cs="Arial"/>
          <w:cs/>
        </w:rPr>
        <w:t xml:space="preserve">) </w:t>
      </w:r>
      <w:r w:rsidRPr="00EA79BA">
        <w:rPr>
          <w:rFonts w:ascii="Arial" w:hAnsi="Arial" w:cs="Arial"/>
        </w:rPr>
        <w:t>of the financial asset</w:t>
      </w:r>
      <w:r w:rsidRPr="00EA79BA">
        <w:rPr>
          <w:rFonts w:ascii="Arial" w:hAnsi="Arial" w:cs="Arial"/>
          <w:cs/>
        </w:rPr>
        <w:t xml:space="preserve">. </w:t>
      </w:r>
      <w:r w:rsidRPr="00EA79BA">
        <w:rPr>
          <w:rFonts w:ascii="Arial" w:hAnsi="Arial" w:cs="Arial"/>
        </w:rPr>
        <w:t>If the financial asset is no longer credit</w:t>
      </w:r>
      <w:r w:rsidRPr="00EA79BA">
        <w:rPr>
          <w:rFonts w:ascii="Arial" w:hAnsi="Arial" w:cs="Arial"/>
          <w:cs/>
        </w:rPr>
        <w:t>-</w:t>
      </w:r>
      <w:r w:rsidRPr="00EA79BA">
        <w:rPr>
          <w:rFonts w:ascii="Arial" w:hAnsi="Arial" w:cs="Arial"/>
        </w:rPr>
        <w:t>impaired, the Bank and its subsidiaries revert to calculating interest income on a gross carrying amount</w:t>
      </w:r>
      <w:r w:rsidRPr="00EA79BA">
        <w:rPr>
          <w:rFonts w:ascii="Arial" w:hAnsi="Arial" w:cs="Arial"/>
          <w:cs/>
        </w:rPr>
        <w:t>.</w:t>
      </w:r>
    </w:p>
    <w:p w14:paraId="518E1F7A" w14:textId="77777777" w:rsidR="008D6D8E" w:rsidRPr="00EA79BA" w:rsidRDefault="008D6D8E" w:rsidP="00496979">
      <w:pPr>
        <w:spacing w:before="120" w:after="120" w:line="380" w:lineRule="exact"/>
        <w:ind w:left="630"/>
        <w:jc w:val="thaiDistribute"/>
        <w:rPr>
          <w:rFonts w:ascii="Arial" w:eastAsia="Arial Unicode MS" w:hAnsi="Arial" w:cs="Arial"/>
          <w:i/>
          <w:iCs/>
          <w:u w:val="single"/>
        </w:rPr>
      </w:pPr>
      <w:r w:rsidRPr="00EA79BA">
        <w:rPr>
          <w:rFonts w:ascii="Arial" w:eastAsia="Arial Unicode MS" w:hAnsi="Arial" w:cs="Arial"/>
          <w:i/>
          <w:iCs/>
          <w:u w:val="single"/>
        </w:rPr>
        <w:t>Accounting policies that are applied before 1 January 2020</w:t>
      </w:r>
    </w:p>
    <w:p w14:paraId="545A5B0B"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Interest income is recognised on an accrual basis, except for interest on loans classified as delinquent over 3 months and interest on loans under troubled debt restructuring contract which would be reversed</w:t>
      </w:r>
      <w:r w:rsidRPr="00EA79BA">
        <w:rPr>
          <w:rFonts w:ascii="Arial" w:hAnsi="Arial" w:cs="Arial"/>
          <w:cs/>
        </w:rPr>
        <w:t xml:space="preserve">. </w:t>
      </w:r>
      <w:r w:rsidRPr="00EA79BA">
        <w:rPr>
          <w:rFonts w:ascii="Arial" w:hAnsi="Arial" w:cs="Arial"/>
        </w:rPr>
        <w:t>In accordance with the BOT's regulations, interest income on delinquent loans over 3 months from the due date that had been recognised as an income since 1 January 2000 would be reversed and recognised as income upon receipt</w:t>
      </w:r>
      <w:r w:rsidRPr="00EA79BA">
        <w:rPr>
          <w:rFonts w:ascii="Arial" w:hAnsi="Arial" w:cs="Arial"/>
          <w:cs/>
        </w:rPr>
        <w:t>.</w:t>
      </w:r>
      <w:r w:rsidRPr="00EA79BA">
        <w:rPr>
          <w:rFonts w:ascii="Arial" w:hAnsi="Arial" w:cs="Arial"/>
        </w:rPr>
        <w:t xml:space="preserve">  </w:t>
      </w:r>
    </w:p>
    <w:p w14:paraId="29639907" w14:textId="77777777" w:rsidR="008D6D8E" w:rsidRPr="00EA79BA" w:rsidRDefault="008D6D8E" w:rsidP="00496979">
      <w:pPr>
        <w:spacing w:before="120" w:after="120" w:line="380" w:lineRule="exact"/>
        <w:ind w:left="630"/>
        <w:jc w:val="thaiDistribute"/>
        <w:rPr>
          <w:rFonts w:ascii="Arial" w:eastAsia="Arial Unicode MS" w:hAnsi="Arial" w:cs="Arial"/>
          <w:u w:val="single"/>
        </w:rPr>
      </w:pPr>
      <w:r w:rsidRPr="00EA79BA">
        <w:rPr>
          <w:rFonts w:ascii="Arial" w:eastAsia="Arial Unicode MS" w:hAnsi="Arial" w:cs="Arial"/>
          <w:u w:val="single"/>
        </w:rPr>
        <w:t>Fee and service income</w:t>
      </w:r>
    </w:p>
    <w:p w14:paraId="6CF267D3" w14:textId="77777777" w:rsidR="008D6D8E" w:rsidRPr="00EA79BA" w:rsidRDefault="008D6D8E" w:rsidP="00496979">
      <w:pPr>
        <w:spacing w:before="120" w:after="120" w:line="380" w:lineRule="exact"/>
        <w:ind w:left="630"/>
        <w:jc w:val="thaiDistribute"/>
        <w:rPr>
          <w:rFonts w:ascii="Arial" w:hAnsi="Arial" w:cs="Arial"/>
          <w:i/>
          <w:iCs/>
          <w:u w:val="single"/>
        </w:rPr>
      </w:pPr>
      <w:r w:rsidRPr="00EA79BA">
        <w:rPr>
          <w:rFonts w:ascii="Arial" w:hAnsi="Arial" w:cs="Arial"/>
          <w:i/>
          <w:iCs/>
          <w:u w:val="single"/>
        </w:rPr>
        <w:t>Accounting policies that are effective since 1 January 2020</w:t>
      </w:r>
    </w:p>
    <w:p w14:paraId="2A85F207"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EA79BA">
        <w:rPr>
          <w:rFonts w:ascii="Arial" w:hAnsi="Arial" w:cs="Arial"/>
          <w:cs/>
        </w:rPr>
        <w:t xml:space="preserve">. </w:t>
      </w:r>
    </w:p>
    <w:p w14:paraId="6FA2D16E" w14:textId="77777777" w:rsidR="008D6D8E" w:rsidRPr="00EA79BA" w:rsidRDefault="008D6D8E" w:rsidP="00496979">
      <w:pPr>
        <w:spacing w:before="120" w:after="120" w:line="380" w:lineRule="exact"/>
        <w:ind w:left="630"/>
        <w:jc w:val="thaiDistribute"/>
        <w:rPr>
          <w:rFonts w:ascii="Arial" w:hAnsi="Arial" w:cs="Arial"/>
          <w:i/>
          <w:iCs/>
          <w:u w:val="single"/>
        </w:rPr>
      </w:pPr>
      <w:r w:rsidRPr="00EA79BA">
        <w:rPr>
          <w:rFonts w:ascii="Arial" w:hAnsi="Arial" w:cs="Arial"/>
          <w:i/>
          <w:iCs/>
          <w:u w:val="single"/>
        </w:rPr>
        <w:t>Accounting policies that are applied before 1 January 2020</w:t>
      </w:r>
    </w:p>
    <w:p w14:paraId="54494F76"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Fees and Service Income is recognised when the related services are performed</w:t>
      </w:r>
      <w:r w:rsidRPr="00EA79BA">
        <w:rPr>
          <w:rFonts w:ascii="Arial" w:hAnsi="Arial" w:cs="Arial"/>
          <w:cs/>
        </w:rPr>
        <w:t>.</w:t>
      </w:r>
    </w:p>
    <w:p w14:paraId="1B7A4E4A" w14:textId="77777777" w:rsidR="008D6D8E" w:rsidRPr="00EA79BA" w:rsidRDefault="008D6D8E" w:rsidP="00496979">
      <w:pPr>
        <w:spacing w:before="120" w:after="120" w:line="380" w:lineRule="exact"/>
        <w:ind w:left="630"/>
        <w:jc w:val="thaiDistribute"/>
        <w:rPr>
          <w:rFonts w:ascii="Arial" w:hAnsi="Arial" w:cs="Arial"/>
          <w:u w:val="single"/>
        </w:rPr>
      </w:pPr>
      <w:r w:rsidRPr="00EA79BA">
        <w:rPr>
          <w:rFonts w:ascii="Arial" w:hAnsi="Arial" w:cs="Arial"/>
          <w:u w:val="single"/>
        </w:rPr>
        <w:t>Dividend Income</w:t>
      </w:r>
    </w:p>
    <w:p w14:paraId="3E1A405A"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Dividend income from investments is recognised when declared</w:t>
      </w:r>
      <w:r w:rsidRPr="00EA79BA">
        <w:rPr>
          <w:rFonts w:ascii="Arial" w:hAnsi="Arial" w:cs="Arial"/>
          <w:cs/>
        </w:rPr>
        <w:t>.</w:t>
      </w:r>
    </w:p>
    <w:p w14:paraId="1023A3E0" w14:textId="77777777" w:rsidR="00F632C7" w:rsidRDefault="00F632C7">
      <w:pPr>
        <w:autoSpaceDE/>
        <w:autoSpaceDN/>
        <w:spacing w:after="160" w:line="259" w:lineRule="auto"/>
        <w:rPr>
          <w:rFonts w:ascii="Arial" w:hAnsi="Arial" w:cs="Arial"/>
          <w:b/>
          <w:bCs/>
          <w:color w:val="000000"/>
        </w:rPr>
      </w:pPr>
      <w:r>
        <w:rPr>
          <w:rFonts w:ascii="Arial" w:hAnsi="Arial" w:cs="Arial"/>
          <w:b/>
          <w:bCs/>
          <w:color w:val="000000"/>
        </w:rPr>
        <w:br w:type="page"/>
      </w:r>
    </w:p>
    <w:p w14:paraId="4252806C" w14:textId="77777777" w:rsidR="008D6D8E" w:rsidRPr="00EA79BA" w:rsidRDefault="008D6D8E" w:rsidP="00496979">
      <w:pPr>
        <w:spacing w:before="120" w:after="120" w:line="380" w:lineRule="exact"/>
        <w:ind w:left="630" w:hanging="630"/>
        <w:jc w:val="thaiDistribute"/>
        <w:rPr>
          <w:rFonts w:ascii="Arial" w:hAnsi="Arial" w:cs="Arial"/>
        </w:rPr>
      </w:pPr>
      <w:r w:rsidRPr="00EA79BA">
        <w:rPr>
          <w:rFonts w:ascii="Arial" w:hAnsi="Arial" w:cs="Arial"/>
          <w:b/>
          <w:bCs/>
          <w:color w:val="000000"/>
        </w:rPr>
        <w:lastRenderedPageBreak/>
        <w:t>4</w:t>
      </w:r>
      <w:r w:rsidRPr="00EA79BA">
        <w:rPr>
          <w:rFonts w:ascii="Arial" w:hAnsi="Arial" w:cs="Arial"/>
          <w:b/>
          <w:bCs/>
          <w:color w:val="000000"/>
          <w:cs/>
        </w:rPr>
        <w:t>.</w:t>
      </w:r>
      <w:r w:rsidRPr="00EA79BA">
        <w:rPr>
          <w:rFonts w:ascii="Arial" w:hAnsi="Arial" w:cs="Arial"/>
          <w:b/>
          <w:bCs/>
          <w:color w:val="000000"/>
        </w:rPr>
        <w:t xml:space="preserve">2 </w:t>
      </w:r>
      <w:r w:rsidRPr="00EA79BA">
        <w:rPr>
          <w:rFonts w:ascii="Arial" w:hAnsi="Arial" w:cs="Arial"/>
          <w:b/>
          <w:bCs/>
          <w:color w:val="000000"/>
        </w:rPr>
        <w:tab/>
        <w:t>Expenses recognition</w:t>
      </w:r>
      <w:r w:rsidRPr="00EA79BA">
        <w:rPr>
          <w:rFonts w:ascii="Arial" w:eastAsia="Arial Unicode MS" w:hAnsi="Arial" w:cs="Arial"/>
          <w:u w:val="single"/>
          <w:cs/>
        </w:rPr>
        <w:t xml:space="preserve"> </w:t>
      </w:r>
    </w:p>
    <w:p w14:paraId="721583FA"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Interest expenses, fees and service expenses, and other operating expenses, are recognised on an accrual basis</w:t>
      </w:r>
      <w:r w:rsidRPr="00EA79BA">
        <w:rPr>
          <w:rFonts w:ascii="Arial" w:hAnsi="Arial" w:cs="Arial"/>
          <w:cs/>
        </w:rPr>
        <w:t>.</w:t>
      </w:r>
    </w:p>
    <w:p w14:paraId="3E74F85E" w14:textId="77777777" w:rsidR="008D6D8E" w:rsidRPr="00EA79BA" w:rsidRDefault="008D6D8E" w:rsidP="00496979">
      <w:pPr>
        <w:tabs>
          <w:tab w:val="left" w:pos="810"/>
        </w:tabs>
        <w:spacing w:before="120" w:after="120" w:line="380" w:lineRule="exact"/>
        <w:ind w:left="630" w:hanging="630"/>
        <w:jc w:val="thaiDistribute"/>
        <w:rPr>
          <w:rFonts w:ascii="Arial" w:hAnsi="Arial" w:cs="Arial"/>
          <w:b/>
          <w:bCs/>
          <w:color w:val="000000"/>
        </w:rPr>
      </w:pPr>
      <w:r w:rsidRPr="00EA79BA">
        <w:rPr>
          <w:rFonts w:ascii="Arial" w:hAnsi="Arial" w:cs="Arial"/>
          <w:b/>
          <w:bCs/>
          <w:color w:val="000000"/>
        </w:rPr>
        <w:t>4</w:t>
      </w:r>
      <w:r w:rsidRPr="00EA79BA">
        <w:rPr>
          <w:rFonts w:ascii="Arial" w:hAnsi="Arial" w:cs="Arial"/>
          <w:b/>
          <w:bCs/>
          <w:color w:val="000000"/>
          <w:cs/>
        </w:rPr>
        <w:t>.</w:t>
      </w:r>
      <w:r w:rsidRPr="00EA79BA">
        <w:rPr>
          <w:rFonts w:ascii="Arial" w:hAnsi="Arial" w:cs="Arial"/>
          <w:b/>
          <w:bCs/>
          <w:color w:val="000000"/>
        </w:rPr>
        <w:t>3</w:t>
      </w:r>
      <w:r w:rsidRPr="00EA79BA">
        <w:rPr>
          <w:rFonts w:ascii="Arial" w:hAnsi="Arial" w:cs="Arial"/>
          <w:b/>
          <w:bCs/>
          <w:color w:val="000000"/>
        </w:rPr>
        <w:tab/>
        <w:t xml:space="preserve">Net gains </w:t>
      </w:r>
      <w:r w:rsidRPr="00EA79BA">
        <w:rPr>
          <w:rFonts w:ascii="Arial" w:hAnsi="Arial" w:cs="Arial"/>
          <w:b/>
          <w:bCs/>
          <w:color w:val="000000"/>
          <w:cs/>
        </w:rPr>
        <w:t>(</w:t>
      </w:r>
      <w:r w:rsidRPr="00EA79BA">
        <w:rPr>
          <w:rFonts w:ascii="Arial" w:hAnsi="Arial" w:cs="Arial"/>
          <w:b/>
          <w:bCs/>
          <w:color w:val="000000"/>
        </w:rPr>
        <w:t>losses</w:t>
      </w:r>
      <w:r w:rsidRPr="00EA79BA">
        <w:rPr>
          <w:rFonts w:ascii="Arial" w:hAnsi="Arial" w:cs="Arial"/>
          <w:b/>
          <w:bCs/>
          <w:color w:val="000000"/>
          <w:cs/>
        </w:rPr>
        <w:t xml:space="preserve">) </w:t>
      </w:r>
      <w:r w:rsidRPr="00EA79BA">
        <w:rPr>
          <w:rFonts w:ascii="Arial" w:hAnsi="Arial" w:cs="Arial"/>
          <w:b/>
          <w:bCs/>
          <w:color w:val="000000"/>
        </w:rPr>
        <w:t>from financial instruments measured at fair value through profit or loss</w:t>
      </w:r>
    </w:p>
    <w:p w14:paraId="28691361"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 xml:space="preserve">Net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 xml:space="preserve">from financial instruments measured at fair value through profit or loss consist of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 xml:space="preserve">on trading and foreign exchange transactions,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 xml:space="preserve">from changes in the fair value of derivatives and financial assets designated at fair value through profit or loss,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 xml:space="preserve">from sales of financial assets measured at fair value through profit or loss, and derivatives, and net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from hedge accounting</w:t>
      </w:r>
      <w:r w:rsidRPr="00EA79BA">
        <w:rPr>
          <w:rFonts w:ascii="Arial" w:hAnsi="Arial" w:cs="Arial"/>
          <w:cs/>
        </w:rPr>
        <w:t xml:space="preserve">. </w:t>
      </w:r>
      <w:r w:rsidRPr="00EA79BA">
        <w:rPr>
          <w:rFonts w:ascii="Arial" w:hAnsi="Arial" w:cs="Arial"/>
        </w:rPr>
        <w:t>The Bank and its subsidiaries recognise them as income or expense</w:t>
      </w:r>
      <w:r w:rsidR="00E71E4E">
        <w:rPr>
          <w:rFonts w:ascii="Arial" w:hAnsi="Arial" w:cs="Arial"/>
        </w:rPr>
        <w:t>s</w:t>
      </w:r>
      <w:r w:rsidRPr="00EA79BA">
        <w:rPr>
          <w:rFonts w:ascii="Arial" w:hAnsi="Arial" w:cs="Arial"/>
        </w:rPr>
        <w:t xml:space="preserve"> on the transaction date</w:t>
      </w:r>
      <w:r w:rsidRPr="00EA79BA">
        <w:rPr>
          <w:rFonts w:ascii="Arial" w:hAnsi="Arial" w:cs="Arial"/>
          <w:cs/>
        </w:rPr>
        <w:t>.</w:t>
      </w:r>
    </w:p>
    <w:p w14:paraId="621932EC" w14:textId="77777777" w:rsidR="008D6D8E" w:rsidRPr="00EA79BA" w:rsidRDefault="008D6D8E" w:rsidP="00496979">
      <w:pPr>
        <w:spacing w:before="120" w:after="120" w:line="380" w:lineRule="exact"/>
        <w:ind w:left="630" w:hanging="630"/>
        <w:jc w:val="thaiDistribute"/>
        <w:rPr>
          <w:rFonts w:ascii="Arial" w:hAnsi="Arial" w:cs="Arial"/>
        </w:rPr>
      </w:pPr>
      <w:r w:rsidRPr="00EA79BA">
        <w:rPr>
          <w:rFonts w:ascii="Arial" w:hAnsi="Arial" w:cs="Arial"/>
          <w:b/>
          <w:bCs/>
          <w:color w:val="000000"/>
        </w:rPr>
        <w:t>4</w:t>
      </w:r>
      <w:r w:rsidRPr="00EA79BA">
        <w:rPr>
          <w:rFonts w:ascii="Arial" w:hAnsi="Arial" w:cs="Arial"/>
          <w:b/>
          <w:bCs/>
          <w:color w:val="000000"/>
          <w:cs/>
        </w:rPr>
        <w:t>.</w:t>
      </w:r>
      <w:r w:rsidRPr="00EA79BA">
        <w:rPr>
          <w:rFonts w:ascii="Arial" w:hAnsi="Arial" w:cs="Arial"/>
          <w:b/>
          <w:bCs/>
          <w:color w:val="000000"/>
        </w:rPr>
        <w:t>4</w:t>
      </w:r>
      <w:r w:rsidRPr="00EA79BA">
        <w:rPr>
          <w:rFonts w:ascii="Arial" w:hAnsi="Arial" w:cs="Arial"/>
          <w:b/>
          <w:bCs/>
          <w:color w:val="000000"/>
          <w:cs/>
        </w:rPr>
        <w:t xml:space="preserve"> </w:t>
      </w:r>
      <w:r w:rsidRPr="00EA79BA">
        <w:rPr>
          <w:rFonts w:ascii="Arial" w:hAnsi="Arial" w:cs="Arial"/>
          <w:b/>
          <w:bCs/>
          <w:color w:val="000000"/>
        </w:rPr>
        <w:tab/>
        <w:t>Cash and Cash Equivalents</w:t>
      </w:r>
    </w:p>
    <w:p w14:paraId="7BC37AE5"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Cash and cash equivalents represent cash in hand and cash on collection</w:t>
      </w:r>
    </w:p>
    <w:p w14:paraId="154EAA5D" w14:textId="77777777" w:rsidR="008D6D8E" w:rsidRPr="00EA79BA" w:rsidRDefault="008D6D8E" w:rsidP="00496979">
      <w:pPr>
        <w:tabs>
          <w:tab w:val="left" w:pos="630"/>
          <w:tab w:val="left" w:pos="810"/>
        </w:tabs>
        <w:spacing w:before="120" w:after="120" w:line="380" w:lineRule="exact"/>
        <w:jc w:val="thaiDistribute"/>
        <w:rPr>
          <w:rFonts w:ascii="Arial" w:hAnsi="Arial" w:cs="Arial"/>
          <w:b/>
          <w:bCs/>
          <w:color w:val="000000"/>
        </w:rPr>
      </w:pPr>
      <w:r w:rsidRPr="00EA79BA">
        <w:rPr>
          <w:rFonts w:ascii="Arial" w:hAnsi="Arial" w:cs="Arial"/>
          <w:b/>
          <w:bCs/>
          <w:color w:val="000000"/>
        </w:rPr>
        <w:t>4</w:t>
      </w:r>
      <w:r w:rsidRPr="00EA79BA">
        <w:rPr>
          <w:rFonts w:ascii="Arial" w:hAnsi="Arial" w:cs="Arial"/>
          <w:b/>
          <w:bCs/>
          <w:color w:val="000000"/>
          <w:cs/>
        </w:rPr>
        <w:t>.</w:t>
      </w:r>
      <w:r w:rsidRPr="00EA79BA">
        <w:rPr>
          <w:rFonts w:ascii="Arial" w:hAnsi="Arial" w:cs="Arial"/>
          <w:b/>
          <w:bCs/>
          <w:color w:val="000000"/>
        </w:rPr>
        <w:t>5</w:t>
      </w:r>
      <w:r w:rsidRPr="00EA79BA">
        <w:rPr>
          <w:rFonts w:ascii="Arial" w:hAnsi="Arial" w:cs="Arial"/>
          <w:b/>
          <w:bCs/>
          <w:color w:val="000000"/>
        </w:rPr>
        <w:tab/>
        <w:t>Derivatives and hedge accounting</w:t>
      </w:r>
    </w:p>
    <w:p w14:paraId="05EA7F57" w14:textId="77777777" w:rsidR="008D6D8E" w:rsidRPr="00EA79BA" w:rsidRDefault="008D6D8E" w:rsidP="00496979">
      <w:pPr>
        <w:spacing w:before="120" w:after="120" w:line="380" w:lineRule="exact"/>
        <w:ind w:left="630"/>
        <w:jc w:val="thaiDistribute"/>
        <w:rPr>
          <w:rFonts w:ascii="Arial" w:hAnsi="Arial" w:cs="Arial"/>
          <w:i/>
          <w:iCs/>
          <w:u w:val="single"/>
        </w:rPr>
      </w:pPr>
      <w:r w:rsidRPr="00EA79BA">
        <w:rPr>
          <w:rFonts w:ascii="Arial" w:hAnsi="Arial" w:cs="Arial"/>
          <w:i/>
          <w:iCs/>
          <w:u w:val="single"/>
        </w:rPr>
        <w:t>Accounting policies that are effective since 1 January 2020</w:t>
      </w:r>
    </w:p>
    <w:p w14:paraId="1023E002"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 xml:space="preserve">Derivatives are initially recorded at fair value at the date on which a derivative contract is entered into </w:t>
      </w:r>
      <w:r w:rsidRPr="00EA79BA">
        <w:rPr>
          <w:rFonts w:ascii="Arial" w:hAnsi="Arial" w:cs="Arial"/>
          <w:cs/>
        </w:rPr>
        <w:t>(</w:t>
      </w:r>
      <w:r w:rsidRPr="00EA79BA">
        <w:rPr>
          <w:rFonts w:ascii="Arial" w:hAnsi="Arial" w:cs="Arial"/>
        </w:rPr>
        <w:t>Trade Date</w:t>
      </w:r>
      <w:r w:rsidRPr="00EA79BA">
        <w:rPr>
          <w:rFonts w:ascii="Arial" w:hAnsi="Arial" w:cs="Arial"/>
          <w:cs/>
        </w:rPr>
        <w:t xml:space="preserve">) </w:t>
      </w:r>
      <w:r w:rsidRPr="00EA79BA">
        <w:rPr>
          <w:rFonts w:ascii="Arial" w:hAnsi="Arial" w:cs="Arial"/>
        </w:rPr>
        <w:t>and are classified as trading, except for where they are designated as a part of an effective hedge relationship and classified as hedging derivatives</w:t>
      </w:r>
      <w:r w:rsidRPr="00EA79BA">
        <w:rPr>
          <w:rFonts w:ascii="Arial" w:hAnsi="Arial" w:cs="Arial"/>
          <w:cs/>
        </w:rPr>
        <w:t xml:space="preserve">. </w:t>
      </w:r>
      <w:r w:rsidRPr="00EA79BA">
        <w:rPr>
          <w:rFonts w:ascii="Arial" w:hAnsi="Arial" w:cs="Arial"/>
        </w:rPr>
        <w:t>Derivatives are subsequently measured at fair value</w:t>
      </w:r>
      <w:r w:rsidRPr="00EA79BA">
        <w:rPr>
          <w:rFonts w:ascii="Arial" w:hAnsi="Arial" w:cs="Arial"/>
          <w:cs/>
        </w:rPr>
        <w:t xml:space="preserve">. </w:t>
      </w:r>
      <w:r w:rsidRPr="00EA79BA">
        <w:rPr>
          <w:rFonts w:ascii="Arial" w:hAnsi="Arial" w:cs="Arial"/>
        </w:rPr>
        <w:t>The change</w:t>
      </w:r>
      <w:r w:rsidR="00E71E4E">
        <w:rPr>
          <w:rFonts w:ascii="Arial" w:hAnsi="Arial" w:cs="Arial"/>
        </w:rPr>
        <w:t>s</w:t>
      </w:r>
      <w:r w:rsidRPr="00EA79BA">
        <w:rPr>
          <w:rFonts w:ascii="Arial" w:hAnsi="Arial" w:cs="Arial"/>
        </w:rPr>
        <w:t xml:space="preserve"> in fair value are recognised as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on financial instrument</w:t>
      </w:r>
      <w:r w:rsidR="00E71E4E">
        <w:rPr>
          <w:rFonts w:ascii="Arial" w:hAnsi="Arial" w:cs="Arial"/>
        </w:rPr>
        <w:t>s</w:t>
      </w:r>
      <w:r w:rsidRPr="00EA79BA">
        <w:rPr>
          <w:rFonts w:ascii="Arial" w:hAnsi="Arial" w:cs="Arial"/>
        </w:rPr>
        <w:t xml:space="preserve"> measured at fair value through profit or loss unless hedge accounting is applied</w:t>
      </w:r>
      <w:r w:rsidRPr="00EA79BA">
        <w:rPr>
          <w:rFonts w:ascii="Arial" w:hAnsi="Arial" w:cs="Arial"/>
          <w:cs/>
        </w:rPr>
        <w:t xml:space="preserve">. </w:t>
      </w:r>
      <w:r w:rsidRPr="00EA79BA">
        <w:rPr>
          <w:rFonts w:ascii="Arial" w:hAnsi="Arial" w:cs="Arial"/>
        </w:rPr>
        <w:t>Derivatives are carried as assets when the fair value is positive and as liabilities when the fair value is negative</w:t>
      </w:r>
      <w:r w:rsidRPr="00EA79BA">
        <w:rPr>
          <w:rFonts w:ascii="Arial" w:hAnsi="Arial" w:cs="Arial"/>
          <w:cs/>
        </w:rPr>
        <w:t>.</w:t>
      </w:r>
    </w:p>
    <w:p w14:paraId="4B55776E" w14:textId="77777777" w:rsidR="0074337A" w:rsidRPr="00EA79BA" w:rsidRDefault="0074337A" w:rsidP="00496979">
      <w:pPr>
        <w:spacing w:before="120" w:after="120" w:line="380" w:lineRule="exact"/>
        <w:ind w:left="630"/>
        <w:jc w:val="thaiDistribute"/>
        <w:rPr>
          <w:rFonts w:ascii="Arial" w:hAnsi="Arial" w:cs="Arial"/>
        </w:rPr>
      </w:pPr>
      <w:r w:rsidRPr="00EA79BA">
        <w:rPr>
          <w:rFonts w:ascii="Arial" w:hAnsi="Arial" w:cs="Arial"/>
          <w:b/>
          <w:bCs/>
        </w:rPr>
        <w:t>Hedge accounting</w:t>
      </w:r>
    </w:p>
    <w:p w14:paraId="28D39479" w14:textId="77777777" w:rsidR="009C0A82" w:rsidRPr="00EA79BA" w:rsidRDefault="009C0A82" w:rsidP="00496979">
      <w:pPr>
        <w:spacing w:before="120" w:after="120" w:line="380" w:lineRule="exact"/>
        <w:ind w:left="630"/>
        <w:jc w:val="thaiDistribute"/>
        <w:rPr>
          <w:rFonts w:ascii="Arial" w:hAnsi="Arial" w:cs="Arial"/>
        </w:rPr>
      </w:pPr>
      <w:r w:rsidRPr="00EA79BA">
        <w:rPr>
          <w:rFonts w:ascii="Arial" w:hAnsi="Arial" w:cs="Arial"/>
        </w:rPr>
        <w:t>The Bank and its subsidiaries make use of derivatives to manage exposures arising from assets, liabilities, off</w:t>
      </w:r>
      <w:r w:rsidRPr="00EA79BA">
        <w:rPr>
          <w:rFonts w:ascii="Arial" w:hAnsi="Arial" w:cs="Arial"/>
          <w:cs/>
        </w:rPr>
        <w:t>-</w:t>
      </w:r>
      <w:r w:rsidRPr="00EA79BA">
        <w:rPr>
          <w:rFonts w:ascii="Arial" w:hAnsi="Arial" w:cs="Arial"/>
        </w:rPr>
        <w:t>balance sheet items, net position or cash flow</w:t>
      </w:r>
      <w:r w:rsidRPr="00EA79BA">
        <w:rPr>
          <w:rFonts w:ascii="Arial" w:hAnsi="Arial" w:cs="Arial"/>
          <w:cs/>
        </w:rPr>
        <w:t xml:space="preserve">. </w:t>
      </w:r>
      <w:r w:rsidRPr="00EA79BA">
        <w:rPr>
          <w:rFonts w:ascii="Arial" w:hAnsi="Arial" w:cs="Arial"/>
        </w:rPr>
        <w:t>Hedging accounting can be applied for hedged items and hedging instruments</w:t>
      </w:r>
      <w:r w:rsidRPr="00EA79BA">
        <w:rPr>
          <w:rFonts w:ascii="Arial" w:hAnsi="Arial" w:cs="Arial"/>
          <w:cs/>
        </w:rPr>
        <w:t xml:space="preserve">. </w:t>
      </w:r>
      <w:r w:rsidRPr="00EA79BA">
        <w:rPr>
          <w:rFonts w:ascii="Arial" w:hAnsi="Arial" w:cs="Arial"/>
        </w:rPr>
        <w:t>Upon meeting specified criteria for hedge accounting, the Bank and its subsidiaries apply hedge accounting for the aforementioned derivatives</w:t>
      </w:r>
      <w:r w:rsidRPr="00EA79BA">
        <w:rPr>
          <w:rFonts w:ascii="Arial" w:hAnsi="Arial" w:cs="Arial"/>
          <w:cs/>
        </w:rPr>
        <w:t xml:space="preserve">. </w:t>
      </w:r>
      <w:r w:rsidRPr="00EA79BA">
        <w:rPr>
          <w:rFonts w:ascii="Arial" w:hAnsi="Arial" w:cs="Arial"/>
        </w:rPr>
        <w:t>The Bank and its subsidiaries designate certain derivatives as follow</w:t>
      </w:r>
      <w:r w:rsidRPr="00EA79BA">
        <w:rPr>
          <w:rFonts w:ascii="Arial" w:hAnsi="Arial" w:cs="Arial"/>
          <w:cs/>
        </w:rPr>
        <w:t>:</w:t>
      </w:r>
    </w:p>
    <w:p w14:paraId="57F3B3CE" w14:textId="77777777" w:rsidR="009C0A82" w:rsidRPr="00EA79BA" w:rsidRDefault="009C0A82"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Fair value hedges</w:t>
      </w:r>
    </w:p>
    <w:p w14:paraId="3B45DB79" w14:textId="77777777" w:rsidR="009C0A82" w:rsidRPr="00EA79BA" w:rsidRDefault="009C0A82" w:rsidP="00496979">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rPr>
        <w:t>Cash flow hedges</w:t>
      </w:r>
    </w:p>
    <w:p w14:paraId="0201918B" w14:textId="77777777" w:rsidR="009C0A82" w:rsidRPr="00EA79BA" w:rsidRDefault="009C0A82" w:rsidP="00EA79BA">
      <w:pPr>
        <w:spacing w:before="80" w:after="80" w:line="360" w:lineRule="exact"/>
        <w:ind w:left="634"/>
        <w:jc w:val="thaiDistribute"/>
        <w:rPr>
          <w:rFonts w:ascii="Arial" w:hAnsi="Arial" w:cs="Arial"/>
        </w:rPr>
      </w:pPr>
      <w:r w:rsidRPr="00EA79BA">
        <w:rPr>
          <w:rFonts w:ascii="Arial" w:hAnsi="Arial" w:cs="Arial"/>
        </w:rPr>
        <w:lastRenderedPageBreak/>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EA79BA">
        <w:rPr>
          <w:rFonts w:ascii="Arial" w:hAnsi="Arial" w:cs="Arial"/>
          <w:cs/>
        </w:rPr>
        <w:t>.</w:t>
      </w:r>
    </w:p>
    <w:p w14:paraId="11393A25" w14:textId="77777777" w:rsidR="009C0A82" w:rsidRPr="00EA79BA" w:rsidRDefault="009C0A82" w:rsidP="00EA79BA">
      <w:pPr>
        <w:spacing w:before="80" w:after="80" w:line="360" w:lineRule="exact"/>
        <w:ind w:left="634"/>
        <w:jc w:val="thaiDistribute"/>
        <w:rPr>
          <w:rFonts w:ascii="Arial" w:hAnsi="Arial" w:cs="Arial"/>
        </w:rPr>
      </w:pPr>
      <w:r w:rsidRPr="00EA79BA">
        <w:rPr>
          <w:rFonts w:ascii="Arial" w:hAnsi="Arial" w:cs="Arial"/>
          <w:u w:val="single"/>
        </w:rPr>
        <w:t>Fair value hedges</w:t>
      </w:r>
    </w:p>
    <w:p w14:paraId="5B785D35" w14:textId="77777777" w:rsidR="009C0A82" w:rsidRPr="00EA79BA" w:rsidRDefault="009C0A82" w:rsidP="00EA79BA">
      <w:pPr>
        <w:spacing w:before="80" w:after="80" w:line="360" w:lineRule="exact"/>
        <w:ind w:left="634"/>
        <w:jc w:val="thaiDistribute"/>
        <w:rPr>
          <w:rFonts w:ascii="Arial" w:hAnsi="Arial" w:cs="Arial"/>
        </w:rPr>
      </w:pPr>
      <w:r w:rsidRPr="00EA79BA">
        <w:rPr>
          <w:rFonts w:ascii="Arial" w:hAnsi="Arial" w:cs="Arial"/>
        </w:rPr>
        <w:t>The Bank and its subsidiaries recognise the movement in fair value</w:t>
      </w:r>
      <w:r w:rsidRPr="00EA79BA">
        <w:rPr>
          <w:rFonts w:ascii="Arial" w:hAnsi="Arial" w:cs="Arial"/>
          <w:cs/>
        </w:rPr>
        <w:t xml:space="preserve"> </w:t>
      </w:r>
      <w:r w:rsidRPr="00EA79BA">
        <w:rPr>
          <w:rFonts w:ascii="Arial" w:hAnsi="Arial" w:cs="Arial"/>
        </w:rPr>
        <w:t xml:space="preserve">of the hedged item and of the hedging instrument in </w:t>
      </w:r>
      <w:r w:rsidR="002841A1" w:rsidRPr="00EA79BA">
        <w:rPr>
          <w:rFonts w:ascii="Arial" w:hAnsi="Arial" w:cs="Arial"/>
        </w:rPr>
        <w:t>profit or loss</w:t>
      </w:r>
      <w:r w:rsidR="00B97B4E" w:rsidRPr="00EA79BA">
        <w:rPr>
          <w:rFonts w:ascii="Arial" w:hAnsi="Arial" w:cs="Arial"/>
        </w:rPr>
        <w:t>,</w:t>
      </w:r>
      <w:r w:rsidRPr="00EA79BA">
        <w:rPr>
          <w:rFonts w:ascii="Arial" w:hAnsi="Arial" w:cs="Arial"/>
        </w:rPr>
        <w:t xml:space="preserve"> except for the hedging transaction of investments in equity securities designated at fair value through other comprehensive income which is recognise the movement in fair value in the other comprehensive income that will be recognised at fair value movement</w:t>
      </w:r>
      <w:r w:rsidR="00B97B4E" w:rsidRPr="00EA79BA">
        <w:rPr>
          <w:rFonts w:ascii="Arial" w:hAnsi="Arial" w:cs="Arial"/>
          <w:cs/>
        </w:rPr>
        <w:t xml:space="preserve"> </w:t>
      </w:r>
      <w:r w:rsidRPr="00EA79BA">
        <w:rPr>
          <w:rFonts w:ascii="Arial" w:hAnsi="Arial" w:cs="Arial"/>
        </w:rPr>
        <w:t>of the hedged item and of the hedging instrument</w:t>
      </w:r>
      <w:r w:rsidR="00DC2DAC" w:rsidRPr="00EA79BA">
        <w:rPr>
          <w:rFonts w:ascii="Arial" w:hAnsi="Arial" w:cs="Arial"/>
          <w:cs/>
        </w:rPr>
        <w:t xml:space="preserve"> </w:t>
      </w:r>
      <w:r w:rsidRPr="00EA79BA">
        <w:rPr>
          <w:rFonts w:ascii="Arial" w:hAnsi="Arial" w:cs="Arial"/>
        </w:rPr>
        <w:t>in other comprehensive income</w:t>
      </w:r>
      <w:r w:rsidRPr="00EA79BA">
        <w:rPr>
          <w:rFonts w:ascii="Arial" w:hAnsi="Arial" w:cs="Arial"/>
          <w:cs/>
        </w:rPr>
        <w:t xml:space="preserve">. </w:t>
      </w:r>
      <w:r w:rsidRPr="00EA79BA">
        <w:rPr>
          <w:rFonts w:ascii="Arial" w:hAnsi="Arial" w:cs="Arial"/>
        </w:rPr>
        <w:t>The cumulative changes in the fair value attributable to the hedged risk of hedged item is made as an adjustment to the carrying value of the hedged asset</w:t>
      </w:r>
      <w:r w:rsidR="00DC2DAC" w:rsidRPr="00EA79BA">
        <w:rPr>
          <w:rFonts w:ascii="Arial" w:hAnsi="Arial" w:cs="Arial"/>
        </w:rPr>
        <w:t>s</w:t>
      </w:r>
      <w:r w:rsidRPr="00EA79BA">
        <w:rPr>
          <w:rFonts w:ascii="Arial" w:hAnsi="Arial" w:cs="Arial"/>
        </w:rPr>
        <w:t xml:space="preserve"> or liabilit</w:t>
      </w:r>
      <w:r w:rsidR="00DC2DAC" w:rsidRPr="00EA79BA">
        <w:rPr>
          <w:rFonts w:ascii="Arial" w:hAnsi="Arial" w:cs="Arial"/>
        </w:rPr>
        <w:t>ies</w:t>
      </w:r>
      <w:r w:rsidRPr="00EA79BA">
        <w:rPr>
          <w:rFonts w:ascii="Arial" w:hAnsi="Arial" w:cs="Arial"/>
          <w:cs/>
        </w:rPr>
        <w:t xml:space="preserve">. </w:t>
      </w:r>
    </w:p>
    <w:p w14:paraId="339C9AD6" w14:textId="77777777" w:rsidR="009C0A82" w:rsidRPr="00EA79BA" w:rsidRDefault="009C0A82" w:rsidP="00EA79BA">
      <w:pPr>
        <w:spacing w:before="80" w:after="80" w:line="360" w:lineRule="exact"/>
        <w:ind w:left="634"/>
        <w:jc w:val="thaiDistribute"/>
        <w:rPr>
          <w:rFonts w:ascii="Arial" w:hAnsi="Arial" w:cs="Arial"/>
        </w:rPr>
      </w:pPr>
      <w:r w:rsidRPr="00EA79BA">
        <w:rPr>
          <w:rFonts w:ascii="Arial" w:hAnsi="Arial" w:cs="Arial"/>
        </w:rPr>
        <w:t>The Bank adopts interest rate swap contract</w:t>
      </w:r>
      <w:r w:rsidRPr="00EA79BA">
        <w:rPr>
          <w:rFonts w:ascii="Arial" w:hAnsi="Arial" w:cs="Arial"/>
          <w:cs/>
        </w:rPr>
        <w:t xml:space="preserve"> </w:t>
      </w:r>
      <w:r w:rsidRPr="00EA79BA">
        <w:rPr>
          <w:rFonts w:ascii="Arial" w:hAnsi="Arial" w:cs="Arial"/>
        </w:rPr>
        <w:t>to hedge the risk from changes in fair value from interest rate of debt instruments issued and interbank and money market items</w:t>
      </w:r>
      <w:r w:rsidR="0037605B" w:rsidRPr="00EA79BA">
        <w:rPr>
          <w:rFonts w:ascii="Arial" w:hAnsi="Arial" w:cs="Arial"/>
          <w:cs/>
        </w:rPr>
        <w:t xml:space="preserve"> (</w:t>
      </w:r>
      <w:r w:rsidR="0037605B" w:rsidRPr="00EA79BA">
        <w:rPr>
          <w:rFonts w:ascii="Arial" w:hAnsi="Arial" w:cs="Arial"/>
        </w:rPr>
        <w:t>liabilities</w:t>
      </w:r>
      <w:r w:rsidR="0037605B" w:rsidRPr="00EA79BA">
        <w:rPr>
          <w:rFonts w:ascii="Arial" w:hAnsi="Arial" w:cs="Arial"/>
          <w:cs/>
        </w:rPr>
        <w:t>)</w:t>
      </w:r>
      <w:r w:rsidRPr="00EA79BA">
        <w:rPr>
          <w:rFonts w:ascii="Arial" w:hAnsi="Arial" w:cs="Arial"/>
          <w:cs/>
        </w:rPr>
        <w:t xml:space="preserve">. </w:t>
      </w:r>
      <w:r w:rsidRPr="00EA79BA">
        <w:rPr>
          <w:rFonts w:ascii="Arial" w:hAnsi="Arial" w:cs="Arial"/>
        </w:rPr>
        <w:t xml:space="preserve">The Bank performs hedge effectiveness test by comparing changes in fair value </w:t>
      </w:r>
      <w:r w:rsidRPr="00EA79BA">
        <w:rPr>
          <w:rFonts w:ascii="Arial" w:hAnsi="Arial" w:cs="Arial"/>
          <w:cs/>
        </w:rPr>
        <w:t>(</w:t>
      </w:r>
      <w:r w:rsidRPr="00EA79BA">
        <w:rPr>
          <w:rFonts w:ascii="Arial" w:hAnsi="Arial" w:cs="Arial"/>
        </w:rPr>
        <w:t>only a portion of risk being hedged</w:t>
      </w:r>
      <w:r w:rsidRPr="00EA79BA">
        <w:rPr>
          <w:rFonts w:ascii="Arial" w:hAnsi="Arial" w:cs="Arial"/>
          <w:cs/>
        </w:rPr>
        <w:t xml:space="preserve">) </w:t>
      </w:r>
      <w:r w:rsidRPr="00EA79BA">
        <w:rPr>
          <w:rFonts w:ascii="Arial" w:hAnsi="Arial" w:cs="Arial"/>
        </w:rPr>
        <w:t>of hedged items with changes in fair value of hedging instruments</w:t>
      </w:r>
      <w:r w:rsidRPr="00EA79BA">
        <w:rPr>
          <w:rFonts w:ascii="Arial" w:hAnsi="Arial" w:cs="Arial"/>
          <w:cs/>
        </w:rPr>
        <w:t xml:space="preserve">. </w:t>
      </w:r>
      <w:r w:rsidRPr="00EA79BA">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EA79BA">
        <w:rPr>
          <w:rFonts w:ascii="Arial" w:hAnsi="Arial" w:cs="Arial"/>
          <w:cs/>
        </w:rPr>
        <w:t xml:space="preserve">. </w:t>
      </w:r>
      <w:r w:rsidRPr="00EA79BA">
        <w:rPr>
          <w:rFonts w:ascii="Arial" w:hAnsi="Arial" w:cs="Arial"/>
        </w:rPr>
        <w:t>Causes of ineffectiveness of hedging could be arised from the differences in cash flow and the differences in time between hedged items and hedging instruments</w:t>
      </w:r>
      <w:r w:rsidRPr="00EA79BA">
        <w:rPr>
          <w:rFonts w:ascii="Arial" w:hAnsi="Arial" w:cs="Arial"/>
          <w:cs/>
        </w:rPr>
        <w:t>.</w:t>
      </w:r>
    </w:p>
    <w:p w14:paraId="19ECE2C1" w14:textId="77777777" w:rsidR="009C0A82" w:rsidRPr="00EA79BA" w:rsidRDefault="009C0A82" w:rsidP="00EA79BA">
      <w:pPr>
        <w:spacing w:before="80" w:after="80" w:line="360" w:lineRule="exact"/>
        <w:ind w:left="634"/>
        <w:jc w:val="thaiDistribute"/>
        <w:rPr>
          <w:rFonts w:ascii="Arial" w:hAnsi="Arial" w:cs="Arial"/>
          <w:color w:val="FF0000"/>
        </w:rPr>
      </w:pPr>
      <w:r w:rsidRPr="00EA79BA">
        <w:rPr>
          <w:rFonts w:ascii="Arial" w:hAnsi="Arial" w:cs="Arial"/>
        </w:rPr>
        <w:t>The Bank adopts foreign currency forward contract and foreign currency swap contract to hedge risk from changes in fair value of foreign exchange rate risk of equity securities designated at fair value through other comprehensive income</w:t>
      </w:r>
      <w:r w:rsidRPr="00EA79BA">
        <w:rPr>
          <w:rFonts w:ascii="Arial" w:hAnsi="Arial" w:cs="Arial"/>
          <w:cs/>
        </w:rPr>
        <w:t xml:space="preserve">. </w:t>
      </w:r>
      <w:r w:rsidRPr="00EA79BA">
        <w:rPr>
          <w:rFonts w:ascii="Arial" w:hAnsi="Arial" w:cs="Arial"/>
        </w:rPr>
        <w:t xml:space="preserve">The Bank performs hedge effectiveness test by comparing changes in fair value </w:t>
      </w:r>
      <w:r w:rsidRPr="00EA79BA">
        <w:rPr>
          <w:rFonts w:ascii="Arial" w:hAnsi="Arial" w:cs="Arial"/>
          <w:cs/>
        </w:rPr>
        <w:t>(</w:t>
      </w:r>
      <w:r w:rsidRPr="00EA79BA">
        <w:rPr>
          <w:rFonts w:ascii="Arial" w:hAnsi="Arial" w:cs="Arial"/>
        </w:rPr>
        <w:t>only a</w:t>
      </w:r>
      <w:r w:rsidR="00DC2DAC" w:rsidRPr="00EA79BA">
        <w:rPr>
          <w:rFonts w:ascii="Arial" w:hAnsi="Arial" w:cs="Arial"/>
          <w:cs/>
        </w:rPr>
        <w:t xml:space="preserve"> </w:t>
      </w:r>
      <w:r w:rsidRPr="00EA79BA">
        <w:rPr>
          <w:rFonts w:ascii="Arial" w:hAnsi="Arial" w:cs="Arial"/>
        </w:rPr>
        <w:t>portion of risk being hedged</w:t>
      </w:r>
      <w:r w:rsidRPr="00EA79BA">
        <w:rPr>
          <w:rFonts w:ascii="Arial" w:hAnsi="Arial" w:cs="Arial"/>
          <w:cs/>
        </w:rPr>
        <w:t xml:space="preserve">) </w:t>
      </w:r>
      <w:r w:rsidRPr="00EA79BA">
        <w:rPr>
          <w:rFonts w:ascii="Arial" w:hAnsi="Arial" w:cs="Arial"/>
        </w:rPr>
        <w:t>of hedged items with changes in fair value of hedging instruments</w:t>
      </w:r>
      <w:r w:rsidR="00DC2DAC" w:rsidRPr="00EA79BA">
        <w:rPr>
          <w:rFonts w:ascii="Arial" w:hAnsi="Arial" w:cs="Arial"/>
        </w:rPr>
        <w:t xml:space="preserve"> by excluding cost of</w:t>
      </w:r>
      <w:r w:rsidR="00B97B4E" w:rsidRPr="00EA79BA">
        <w:rPr>
          <w:rFonts w:ascii="Arial" w:hAnsi="Arial" w:cs="Arial"/>
          <w:cs/>
        </w:rPr>
        <w:t xml:space="preserve"> </w:t>
      </w:r>
      <w:r w:rsidR="00DC2DAC" w:rsidRPr="00EA79BA">
        <w:rPr>
          <w:rFonts w:ascii="Arial" w:hAnsi="Arial" w:cs="Arial"/>
        </w:rPr>
        <w:t xml:space="preserve">hedging in the </w:t>
      </w:r>
      <w:r w:rsidR="00B97B4E" w:rsidRPr="00EA79BA">
        <w:rPr>
          <w:rFonts w:ascii="Arial" w:hAnsi="Arial" w:cs="Arial"/>
        </w:rPr>
        <w:t>effectiveness</w:t>
      </w:r>
      <w:r w:rsidR="00DC2DAC" w:rsidRPr="00EA79BA">
        <w:rPr>
          <w:rFonts w:ascii="Arial" w:hAnsi="Arial" w:cs="Arial"/>
        </w:rPr>
        <w:t xml:space="preserve"> test</w:t>
      </w:r>
      <w:r w:rsidRPr="00EA79BA">
        <w:rPr>
          <w:rFonts w:ascii="Arial" w:hAnsi="Arial" w:cs="Arial"/>
          <w:cs/>
        </w:rPr>
        <w:t xml:space="preserve">. </w:t>
      </w:r>
      <w:r w:rsidRPr="00EA79BA">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EA79BA">
        <w:rPr>
          <w:rFonts w:ascii="Arial" w:hAnsi="Arial" w:cs="Arial"/>
          <w:cs/>
        </w:rPr>
        <w:t xml:space="preserve">. </w:t>
      </w:r>
      <w:r w:rsidRPr="00EA79BA">
        <w:rPr>
          <w:rFonts w:ascii="Arial" w:hAnsi="Arial" w:cs="Arial"/>
        </w:rPr>
        <w:t>Causes of ineffectiveness of hedging could be arised from the differences in cash flow and the differences in time between hedged items and hedging instruments</w:t>
      </w:r>
      <w:r w:rsidRPr="00EA79BA">
        <w:rPr>
          <w:rFonts w:ascii="Arial" w:hAnsi="Arial" w:cs="Arial"/>
          <w:cs/>
        </w:rPr>
        <w:t>.</w:t>
      </w:r>
    </w:p>
    <w:p w14:paraId="2FC3C5E1" w14:textId="77777777" w:rsidR="009C0A82" w:rsidRPr="00EA79BA" w:rsidRDefault="009C0A82" w:rsidP="00EA79BA">
      <w:pPr>
        <w:spacing w:before="80" w:after="80" w:line="360" w:lineRule="exact"/>
        <w:ind w:left="634"/>
        <w:jc w:val="thaiDistribute"/>
        <w:rPr>
          <w:rFonts w:ascii="Arial" w:hAnsi="Arial" w:cs="Arial"/>
        </w:rPr>
      </w:pPr>
      <w:r w:rsidRPr="00EA79BA">
        <w:rPr>
          <w:rFonts w:ascii="Arial" w:hAnsi="Arial" w:cs="Arial"/>
        </w:rPr>
        <w:t xml:space="preserve">When a hedging instrument expires, is sold, is terminated or is exercised, or when a hedge no longer meets the criteria for hedge accounting, the adjustment to the carrying amount of a hedged item is amortised to the statement </w:t>
      </w:r>
      <w:r w:rsidR="00DC2DAC" w:rsidRPr="00EA79BA">
        <w:rPr>
          <w:rFonts w:ascii="Arial" w:hAnsi="Arial" w:cs="Arial"/>
        </w:rPr>
        <w:t xml:space="preserve">of comprehensive income </w:t>
      </w:r>
      <w:r w:rsidRPr="00EA79BA">
        <w:rPr>
          <w:rFonts w:ascii="Arial" w:hAnsi="Arial" w:cs="Arial"/>
        </w:rPr>
        <w:t>using effective interest rate</w:t>
      </w:r>
      <w:r w:rsidRPr="00EA79BA">
        <w:rPr>
          <w:rFonts w:ascii="Arial" w:hAnsi="Arial" w:cs="Arial"/>
          <w:cs/>
        </w:rPr>
        <w:t xml:space="preserve">. </w:t>
      </w:r>
      <w:r w:rsidRPr="00EA79BA">
        <w:rPr>
          <w:rFonts w:ascii="Arial" w:hAnsi="Arial" w:cs="Arial"/>
        </w:rPr>
        <w:t>Where the hedged item is derecognised from the statement of financial position, the unamortised fair value adjustment is immediately recognised in the statement</w:t>
      </w:r>
      <w:r w:rsidR="00DC2DAC" w:rsidRPr="00EA79BA">
        <w:rPr>
          <w:rFonts w:ascii="Arial" w:hAnsi="Arial" w:cs="Arial"/>
        </w:rPr>
        <w:t xml:space="preserve"> of comprehensive income</w:t>
      </w:r>
      <w:r w:rsidRPr="00EA79BA">
        <w:rPr>
          <w:rFonts w:ascii="Arial" w:hAnsi="Arial" w:cs="Arial"/>
          <w:cs/>
        </w:rPr>
        <w:t>.</w:t>
      </w:r>
    </w:p>
    <w:p w14:paraId="048B1252" w14:textId="77777777" w:rsidR="00EA79BA" w:rsidRDefault="00EA79BA">
      <w:pPr>
        <w:autoSpaceDE/>
        <w:autoSpaceDN/>
        <w:spacing w:after="160" w:line="259" w:lineRule="auto"/>
        <w:rPr>
          <w:rFonts w:ascii="Arial" w:hAnsi="Arial" w:cs="Arial"/>
          <w:u w:val="single"/>
        </w:rPr>
      </w:pPr>
      <w:r>
        <w:rPr>
          <w:rFonts w:ascii="Arial" w:hAnsi="Arial" w:cs="Arial"/>
          <w:u w:val="single"/>
        </w:rPr>
        <w:br w:type="page"/>
      </w:r>
    </w:p>
    <w:p w14:paraId="664A9580" w14:textId="77777777" w:rsidR="009C0A82" w:rsidRPr="00EA79BA" w:rsidRDefault="009C0A82" w:rsidP="00EA79BA">
      <w:pPr>
        <w:spacing w:before="120" w:after="120" w:line="380" w:lineRule="exact"/>
        <w:ind w:left="630"/>
        <w:jc w:val="thaiDistribute"/>
        <w:rPr>
          <w:rFonts w:ascii="Arial" w:hAnsi="Arial" w:cs="Arial"/>
        </w:rPr>
      </w:pPr>
      <w:r w:rsidRPr="00EA79BA">
        <w:rPr>
          <w:rFonts w:ascii="Arial" w:hAnsi="Arial" w:cs="Arial"/>
          <w:u w:val="single"/>
        </w:rPr>
        <w:lastRenderedPageBreak/>
        <w:t>Cash flow hedges</w:t>
      </w:r>
    </w:p>
    <w:p w14:paraId="565634CD" w14:textId="77777777" w:rsidR="009C0A82" w:rsidRPr="00EA79BA" w:rsidRDefault="009C0A82" w:rsidP="00496979">
      <w:pPr>
        <w:spacing w:before="120" w:after="120" w:line="380" w:lineRule="exact"/>
        <w:ind w:left="630"/>
        <w:jc w:val="thaiDistribute"/>
        <w:rPr>
          <w:rFonts w:ascii="Arial" w:hAnsi="Arial" w:cs="Arial"/>
        </w:rPr>
      </w:pPr>
      <w:r w:rsidRPr="00EA79BA">
        <w:rPr>
          <w:rFonts w:ascii="Arial" w:hAnsi="Arial" w:cs="Arial"/>
        </w:rPr>
        <w:t>The Bank and its subsidiaries recognise an effective portion of the cumulative changes in the fair value of hedging instrument in the cash flow hedge reserve within equity</w:t>
      </w:r>
      <w:r w:rsidRPr="00EA79BA">
        <w:rPr>
          <w:rFonts w:ascii="Arial" w:hAnsi="Arial" w:cs="Arial"/>
          <w:cs/>
        </w:rPr>
        <w:t xml:space="preserve">. </w:t>
      </w:r>
      <w:r w:rsidRPr="00EA79BA">
        <w:rPr>
          <w:rFonts w:ascii="Arial" w:hAnsi="Arial" w:cs="Arial"/>
        </w:rPr>
        <w:t>The gains or losses relating to the ineffective portion is immediately recognised in the statement</w:t>
      </w:r>
      <w:r w:rsidR="00DC2DAC" w:rsidRPr="00EA79BA">
        <w:rPr>
          <w:rFonts w:ascii="Arial" w:hAnsi="Arial" w:cs="Arial"/>
          <w:cs/>
        </w:rPr>
        <w:t xml:space="preserve"> </w:t>
      </w:r>
      <w:r w:rsidR="00DC2DAC" w:rsidRPr="00EA79BA">
        <w:rPr>
          <w:rFonts w:ascii="Arial" w:hAnsi="Arial" w:cs="Arial"/>
        </w:rPr>
        <w:t>of comprehensive income</w:t>
      </w:r>
      <w:r w:rsidR="00DC2DAC" w:rsidRPr="00EA79BA">
        <w:rPr>
          <w:rFonts w:ascii="Arial" w:hAnsi="Arial" w:cs="Arial"/>
          <w:cs/>
        </w:rPr>
        <w:t>.</w:t>
      </w:r>
      <w:r w:rsidRPr="00EA79BA">
        <w:rPr>
          <w:rFonts w:ascii="Arial" w:hAnsi="Arial" w:cs="Arial"/>
          <w:cs/>
        </w:rPr>
        <w:t xml:space="preserve"> </w:t>
      </w:r>
      <w:r w:rsidRPr="00EA79BA">
        <w:rPr>
          <w:rFonts w:ascii="Arial" w:hAnsi="Arial" w:cs="Arial"/>
        </w:rPr>
        <w:t xml:space="preserve">The cash flow hedges reserve in equity are transferred to the statement </w:t>
      </w:r>
      <w:r w:rsidR="00DC2DAC" w:rsidRPr="00EA79BA">
        <w:rPr>
          <w:rFonts w:ascii="Arial" w:hAnsi="Arial" w:cs="Arial"/>
        </w:rPr>
        <w:t>of comprehensive income</w:t>
      </w:r>
      <w:r w:rsidR="00DC2DAC" w:rsidRPr="00EA79BA">
        <w:rPr>
          <w:rFonts w:ascii="Arial" w:hAnsi="Arial" w:cs="Arial"/>
          <w:cs/>
        </w:rPr>
        <w:t xml:space="preserve"> </w:t>
      </w:r>
      <w:r w:rsidRPr="00EA79BA">
        <w:rPr>
          <w:rFonts w:ascii="Arial" w:hAnsi="Arial" w:cs="Arial"/>
        </w:rPr>
        <w:t>in the period</w:t>
      </w:r>
      <w:r w:rsidRPr="00EA79BA">
        <w:rPr>
          <w:rFonts w:ascii="Arial" w:hAnsi="Arial" w:cs="Arial"/>
          <w:cs/>
        </w:rPr>
        <w:t>(</w:t>
      </w:r>
      <w:r w:rsidRPr="00EA79BA">
        <w:rPr>
          <w:rFonts w:ascii="Arial" w:hAnsi="Arial" w:cs="Arial"/>
        </w:rPr>
        <w:t>s</w:t>
      </w:r>
      <w:r w:rsidRPr="00EA79BA">
        <w:rPr>
          <w:rFonts w:ascii="Arial" w:hAnsi="Arial" w:cs="Arial"/>
          <w:cs/>
        </w:rPr>
        <w:t xml:space="preserve">) </w:t>
      </w:r>
      <w:r w:rsidRPr="00EA79BA">
        <w:rPr>
          <w:rFonts w:ascii="Arial" w:hAnsi="Arial" w:cs="Arial"/>
        </w:rPr>
        <w:t>in which the hedged item affects the statement</w:t>
      </w:r>
      <w:r w:rsidR="00DC2DAC" w:rsidRPr="00EA79BA">
        <w:rPr>
          <w:rFonts w:ascii="Arial" w:hAnsi="Arial" w:cs="Arial"/>
          <w:cs/>
        </w:rPr>
        <w:t xml:space="preserve"> </w:t>
      </w:r>
      <w:r w:rsidR="00DC2DAC" w:rsidRPr="00EA79BA">
        <w:rPr>
          <w:rFonts w:ascii="Arial" w:hAnsi="Arial" w:cs="Arial"/>
        </w:rPr>
        <w:t>of comprehensive income</w:t>
      </w:r>
      <w:r w:rsidR="00DC2DAC" w:rsidRPr="00EA79BA">
        <w:rPr>
          <w:rFonts w:ascii="Arial" w:hAnsi="Arial" w:cs="Arial"/>
          <w:cs/>
        </w:rPr>
        <w:t>.</w:t>
      </w:r>
    </w:p>
    <w:p w14:paraId="44348C7E" w14:textId="77777777" w:rsidR="009C0A82" w:rsidRPr="00EA79BA" w:rsidRDefault="009C0A82" w:rsidP="00496979">
      <w:pPr>
        <w:spacing w:before="120" w:after="120" w:line="380" w:lineRule="exact"/>
        <w:ind w:left="630"/>
        <w:jc w:val="thaiDistribute"/>
        <w:rPr>
          <w:rFonts w:ascii="Arial" w:hAnsi="Arial" w:cs="Arial"/>
        </w:rPr>
      </w:pPr>
      <w:r w:rsidRPr="00EA79BA">
        <w:rPr>
          <w:rFonts w:ascii="Arial" w:hAnsi="Arial" w:cs="Arial"/>
        </w:rPr>
        <w:t>The Bank adopts cross currency interest rate swap contracts to hedge the risk of cash flows from interest rate and foreign exchange rate of debt securities investments that are not measured at fair value through profit or loss</w:t>
      </w:r>
      <w:r w:rsidRPr="00EA79BA">
        <w:rPr>
          <w:rFonts w:ascii="Arial" w:hAnsi="Arial" w:cs="Arial"/>
          <w:cs/>
        </w:rPr>
        <w:t xml:space="preserve">. </w:t>
      </w:r>
      <w:r w:rsidRPr="00EA79BA">
        <w:rPr>
          <w:rFonts w:ascii="Arial" w:hAnsi="Arial" w:cs="Arial"/>
        </w:rPr>
        <w:t>The Bank performs effectiveness test by comparing changes in fair value between hedged items by creating hypothetical derivative and changes in fair value of hedging instrument</w:t>
      </w:r>
      <w:r w:rsidR="00DC2DAC" w:rsidRPr="00EA79BA">
        <w:rPr>
          <w:rFonts w:ascii="Arial" w:hAnsi="Arial" w:cs="Arial"/>
        </w:rPr>
        <w:t xml:space="preserve"> by</w:t>
      </w:r>
      <w:r w:rsidRPr="00EA79BA">
        <w:rPr>
          <w:rFonts w:ascii="Arial" w:hAnsi="Arial" w:cs="Arial"/>
        </w:rPr>
        <w:t xml:space="preserve"> exclud</w:t>
      </w:r>
      <w:r w:rsidR="00DC2DAC" w:rsidRPr="00EA79BA">
        <w:rPr>
          <w:rFonts w:ascii="Arial" w:hAnsi="Arial" w:cs="Arial"/>
        </w:rPr>
        <w:t xml:space="preserve">ing </w:t>
      </w:r>
      <w:r w:rsidRPr="00EA79BA">
        <w:rPr>
          <w:rFonts w:ascii="Arial" w:hAnsi="Arial" w:cs="Arial"/>
        </w:rPr>
        <w:t>cost of hedging</w:t>
      </w:r>
      <w:r w:rsidR="00DC2DAC" w:rsidRPr="00EA79BA">
        <w:rPr>
          <w:rFonts w:ascii="Arial" w:hAnsi="Arial" w:cs="Arial"/>
        </w:rPr>
        <w:t xml:space="preserve"> in the effectiveness test</w:t>
      </w:r>
      <w:r w:rsidRPr="00EA79BA">
        <w:rPr>
          <w:rFonts w:ascii="Arial" w:hAnsi="Arial" w:cs="Arial"/>
          <w:cs/>
        </w:rPr>
        <w:t xml:space="preserve">. </w:t>
      </w:r>
      <w:r w:rsidRPr="00EA79BA">
        <w:rPr>
          <w:rFonts w:ascii="Arial" w:hAnsi="Arial" w:cs="Arial"/>
        </w:rPr>
        <w:t>In addition, the Bank has also considered a qualitative approach by comparing critical terms of significant characteristics such as cash flow, interest rate, and the duration of heged items and hedging instruments that make perfectly match from the transaction date</w:t>
      </w:r>
      <w:r w:rsidRPr="00EA79BA">
        <w:rPr>
          <w:rFonts w:ascii="Arial" w:hAnsi="Arial" w:cs="Arial"/>
          <w:cs/>
        </w:rPr>
        <w:t xml:space="preserve">. </w:t>
      </w:r>
      <w:r w:rsidRPr="00EA79BA">
        <w:rPr>
          <w:rFonts w:ascii="Arial" w:hAnsi="Arial" w:cs="Arial"/>
        </w:rPr>
        <w:t>Causes of ineffectiveness of hedging could be arised from the differences in cash flow and the differences in time between hedged items and hedging instruments</w:t>
      </w:r>
      <w:r w:rsidRPr="00EA79BA">
        <w:rPr>
          <w:rFonts w:ascii="Arial" w:hAnsi="Arial" w:cs="Arial"/>
          <w:cs/>
        </w:rPr>
        <w:t>.</w:t>
      </w:r>
    </w:p>
    <w:p w14:paraId="2EFE8675" w14:textId="77777777" w:rsidR="009C0A82" w:rsidRPr="00EA79BA" w:rsidRDefault="009C0A82" w:rsidP="00496979">
      <w:pPr>
        <w:spacing w:before="120" w:after="120" w:line="380" w:lineRule="exact"/>
        <w:ind w:left="630"/>
        <w:jc w:val="thaiDistribute"/>
        <w:rPr>
          <w:rFonts w:ascii="Arial" w:hAnsi="Arial" w:cs="Arial"/>
        </w:rPr>
      </w:pPr>
      <w:r w:rsidRPr="00EA79BA">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 the statement</w:t>
      </w:r>
      <w:r w:rsidR="00DC2DAC" w:rsidRPr="00EA79BA">
        <w:rPr>
          <w:rFonts w:ascii="Arial" w:hAnsi="Arial" w:cs="Arial"/>
          <w:cs/>
        </w:rPr>
        <w:t xml:space="preserve"> </w:t>
      </w:r>
      <w:r w:rsidR="00DC2DAC" w:rsidRPr="00EA79BA">
        <w:rPr>
          <w:rFonts w:ascii="Arial" w:hAnsi="Arial" w:cs="Arial"/>
        </w:rPr>
        <w:t>of comprehensive income</w:t>
      </w:r>
      <w:r w:rsidRPr="00EA79BA">
        <w:rPr>
          <w:rFonts w:ascii="Arial" w:hAnsi="Arial" w:cs="Arial"/>
        </w:rPr>
        <w:t xml:space="preserve"> when the forecast transaction is ultimately recognised in the statement</w:t>
      </w:r>
      <w:r w:rsidR="00DC2DAC" w:rsidRPr="00EA79BA">
        <w:rPr>
          <w:rFonts w:ascii="Arial" w:hAnsi="Arial" w:cs="Arial"/>
          <w:cs/>
        </w:rPr>
        <w:t xml:space="preserve"> </w:t>
      </w:r>
      <w:r w:rsidR="00DC2DAC" w:rsidRPr="00EA79BA">
        <w:rPr>
          <w:rFonts w:ascii="Arial" w:hAnsi="Arial" w:cs="Arial"/>
        </w:rPr>
        <w:t>of comprehensive income</w:t>
      </w:r>
      <w:r w:rsidR="00DC2DAC" w:rsidRPr="00EA79BA">
        <w:rPr>
          <w:rFonts w:ascii="Arial" w:hAnsi="Arial" w:cs="Arial"/>
          <w:cs/>
        </w:rPr>
        <w:t xml:space="preserve">. </w:t>
      </w:r>
      <w:r w:rsidRPr="00EA79BA">
        <w:rPr>
          <w:rFonts w:ascii="Arial" w:hAnsi="Arial" w:cs="Arial"/>
        </w:rPr>
        <w:t>When a forecast transaction is no longer expected to occur, the cumulative gains or losses existing in equity at that time is immediately transferred to the statement</w:t>
      </w:r>
      <w:r w:rsidR="00DC2DAC" w:rsidRPr="00EA79BA">
        <w:rPr>
          <w:rFonts w:ascii="Arial" w:hAnsi="Arial" w:cs="Arial"/>
          <w:cs/>
        </w:rPr>
        <w:t xml:space="preserve"> </w:t>
      </w:r>
      <w:r w:rsidR="00DC2DAC" w:rsidRPr="00EA79BA">
        <w:rPr>
          <w:rFonts w:ascii="Arial" w:hAnsi="Arial" w:cs="Arial"/>
        </w:rPr>
        <w:t>of comprehensive income</w:t>
      </w:r>
      <w:r w:rsidR="00DC2DAC" w:rsidRPr="00EA79BA">
        <w:rPr>
          <w:rFonts w:ascii="Arial" w:hAnsi="Arial" w:cs="Arial"/>
          <w:cs/>
        </w:rPr>
        <w:t>.</w:t>
      </w:r>
    </w:p>
    <w:p w14:paraId="7578F152" w14:textId="77777777" w:rsidR="009C0A82" w:rsidRPr="00EA79BA" w:rsidRDefault="009C0A82" w:rsidP="00496979">
      <w:pPr>
        <w:spacing w:before="120" w:after="120" w:line="380" w:lineRule="exact"/>
        <w:ind w:left="630"/>
        <w:jc w:val="thaiDistribute"/>
        <w:rPr>
          <w:rFonts w:ascii="Arial" w:hAnsi="Arial" w:cs="Arial"/>
          <w:u w:val="single"/>
        </w:rPr>
      </w:pPr>
      <w:r w:rsidRPr="00EA79BA">
        <w:rPr>
          <w:rFonts w:ascii="Arial" w:hAnsi="Arial" w:cs="Arial"/>
          <w:u w:val="single"/>
        </w:rPr>
        <w:t>Dynamic Risk Management</w:t>
      </w:r>
    </w:p>
    <w:p w14:paraId="3BCEC72F" w14:textId="77777777" w:rsidR="009C0A82" w:rsidRPr="00EA79BA" w:rsidRDefault="009C0A82" w:rsidP="00496979">
      <w:pPr>
        <w:spacing w:before="120" w:after="120" w:line="380" w:lineRule="exact"/>
        <w:ind w:left="630"/>
        <w:jc w:val="thaiDistribute"/>
        <w:rPr>
          <w:rFonts w:ascii="Arial" w:hAnsi="Arial" w:cs="Arial"/>
        </w:rPr>
      </w:pPr>
      <w:r w:rsidRPr="00EA79BA">
        <w:rPr>
          <w:rFonts w:ascii="Arial" w:hAnsi="Arial" w:cs="Arial"/>
        </w:rPr>
        <w:t>The Bank adopts interest rate swap contracts as hedging instruments for dynamic risk management, which is in accordance with the characteristics described in TFRS 9</w:t>
      </w:r>
      <w:r w:rsidRPr="00EA79BA">
        <w:rPr>
          <w:rFonts w:ascii="Arial" w:hAnsi="Arial" w:cs="Arial"/>
          <w:cs/>
        </w:rPr>
        <w:t xml:space="preserve">. </w:t>
      </w:r>
      <w:r w:rsidRPr="00EA79BA">
        <w:rPr>
          <w:rFonts w:ascii="Arial" w:hAnsi="Arial" w:cs="Arial"/>
        </w:rPr>
        <w:t>Therefore, derivatives</w:t>
      </w:r>
      <w:r w:rsidR="00DC2DAC" w:rsidRPr="00EA79BA">
        <w:rPr>
          <w:rFonts w:ascii="Arial" w:hAnsi="Arial" w:cs="Arial"/>
        </w:rPr>
        <w:t xml:space="preserve">, which have the propose of </w:t>
      </w:r>
      <w:r w:rsidR="00E041B9" w:rsidRPr="00EA79BA">
        <w:rPr>
          <w:rFonts w:ascii="Arial" w:hAnsi="Arial" w:cs="Arial"/>
        </w:rPr>
        <w:t>d</w:t>
      </w:r>
      <w:r w:rsidR="00DC2DAC" w:rsidRPr="00EA79BA">
        <w:rPr>
          <w:rFonts w:ascii="Arial" w:hAnsi="Arial" w:cs="Arial"/>
        </w:rPr>
        <w:t xml:space="preserve">ynamic </w:t>
      </w:r>
      <w:r w:rsidR="00E041B9" w:rsidRPr="00EA79BA">
        <w:rPr>
          <w:rFonts w:ascii="Arial" w:hAnsi="Arial" w:cs="Arial"/>
        </w:rPr>
        <w:t>r</w:t>
      </w:r>
      <w:r w:rsidR="00DC2DAC" w:rsidRPr="00EA79BA">
        <w:rPr>
          <w:rFonts w:ascii="Arial" w:hAnsi="Arial" w:cs="Arial"/>
        </w:rPr>
        <w:t xml:space="preserve">isk </w:t>
      </w:r>
      <w:r w:rsidR="00E041B9" w:rsidRPr="00EA79BA">
        <w:rPr>
          <w:rFonts w:ascii="Arial" w:hAnsi="Arial" w:cs="Arial"/>
        </w:rPr>
        <w:t>m</w:t>
      </w:r>
      <w:r w:rsidR="00DC2DAC" w:rsidRPr="00EA79BA">
        <w:rPr>
          <w:rFonts w:ascii="Arial" w:hAnsi="Arial" w:cs="Arial"/>
        </w:rPr>
        <w:t xml:space="preserve">anagement, </w:t>
      </w:r>
      <w:r w:rsidRPr="00EA79BA">
        <w:rPr>
          <w:rFonts w:ascii="Arial" w:hAnsi="Arial" w:cs="Arial"/>
        </w:rPr>
        <w:t>are recorded as off</w:t>
      </w:r>
      <w:r w:rsidRPr="00EA79BA">
        <w:rPr>
          <w:rFonts w:ascii="Arial" w:hAnsi="Arial" w:cs="Arial"/>
          <w:cs/>
        </w:rPr>
        <w:t>-</w:t>
      </w:r>
      <w:r w:rsidRPr="00EA79BA">
        <w:rPr>
          <w:rFonts w:ascii="Arial" w:hAnsi="Arial" w:cs="Arial"/>
        </w:rPr>
        <w:t xml:space="preserve">balance items and </w:t>
      </w:r>
      <w:r w:rsidR="00DC2DAC" w:rsidRPr="00EA79BA">
        <w:rPr>
          <w:rFonts w:ascii="Arial" w:hAnsi="Arial" w:cs="Arial"/>
        </w:rPr>
        <w:t>presented on</w:t>
      </w:r>
      <w:r w:rsidRPr="00EA79BA">
        <w:rPr>
          <w:rFonts w:ascii="Arial" w:hAnsi="Arial" w:cs="Arial"/>
        </w:rPr>
        <w:t xml:space="preserve"> an accrual method</w:t>
      </w:r>
      <w:r w:rsidRPr="00EA79BA">
        <w:rPr>
          <w:rFonts w:ascii="Arial" w:hAnsi="Arial" w:cs="Arial"/>
          <w:cs/>
        </w:rPr>
        <w:t xml:space="preserve">. </w:t>
      </w:r>
      <w:r w:rsidRPr="00EA79BA">
        <w:rPr>
          <w:rFonts w:ascii="Arial" w:hAnsi="Arial" w:cs="Arial"/>
        </w:rPr>
        <w:t>Interest</w:t>
      </w:r>
      <w:r w:rsidR="00DC2DAC" w:rsidRPr="00EA79BA">
        <w:rPr>
          <w:rFonts w:ascii="Arial" w:hAnsi="Arial" w:cs="Arial"/>
        </w:rPr>
        <w:t xml:space="preserve"> rate </w:t>
      </w:r>
      <w:r w:rsidRPr="00EA79BA">
        <w:rPr>
          <w:rFonts w:ascii="Arial" w:hAnsi="Arial" w:cs="Arial"/>
        </w:rPr>
        <w:t xml:space="preserve">components are </w:t>
      </w:r>
      <w:r w:rsidR="00DC2DAC" w:rsidRPr="00EA79BA">
        <w:rPr>
          <w:rFonts w:ascii="Arial" w:hAnsi="Arial" w:cs="Arial"/>
        </w:rPr>
        <w:t>presented</w:t>
      </w:r>
      <w:r w:rsidRPr="00EA79BA">
        <w:rPr>
          <w:rFonts w:ascii="Arial" w:hAnsi="Arial" w:cs="Arial"/>
        </w:rPr>
        <w:t xml:space="preserve"> on an accrual basis, similar to hedged assets or liabilities, that are considered as part of interest income or inter</w:t>
      </w:r>
      <w:r w:rsidR="00DC2DAC" w:rsidRPr="00EA79BA">
        <w:rPr>
          <w:rFonts w:ascii="Arial" w:hAnsi="Arial" w:cs="Arial"/>
        </w:rPr>
        <w:t>e</w:t>
      </w:r>
      <w:r w:rsidRPr="00EA79BA">
        <w:rPr>
          <w:rFonts w:ascii="Arial" w:hAnsi="Arial" w:cs="Arial"/>
        </w:rPr>
        <w:t xml:space="preserve">st </w:t>
      </w:r>
      <w:r w:rsidR="00DC2DAC" w:rsidRPr="00EA79BA">
        <w:rPr>
          <w:rFonts w:ascii="Arial" w:hAnsi="Arial" w:cs="Arial"/>
        </w:rPr>
        <w:t>expenses</w:t>
      </w:r>
      <w:r w:rsidRPr="00EA79BA">
        <w:rPr>
          <w:rFonts w:ascii="Arial" w:hAnsi="Arial" w:cs="Arial"/>
        </w:rPr>
        <w:t xml:space="preserve"> throughout the contract period</w:t>
      </w:r>
      <w:r w:rsidRPr="00EA79BA">
        <w:rPr>
          <w:rFonts w:ascii="Arial" w:hAnsi="Arial" w:cs="Arial"/>
          <w:cs/>
        </w:rPr>
        <w:t xml:space="preserve">. </w:t>
      </w:r>
      <w:r w:rsidRPr="00EA79BA">
        <w:rPr>
          <w:rFonts w:ascii="Arial" w:hAnsi="Arial" w:cs="Arial"/>
        </w:rPr>
        <w:t xml:space="preserve">Receivables and payables under swap </w:t>
      </w:r>
      <w:r w:rsidR="00DC2DAC" w:rsidRPr="00EA79BA">
        <w:rPr>
          <w:rFonts w:ascii="Arial" w:hAnsi="Arial" w:cs="Arial"/>
        </w:rPr>
        <w:t>contracts</w:t>
      </w:r>
      <w:r w:rsidRPr="00EA79BA">
        <w:rPr>
          <w:rFonts w:ascii="Arial" w:hAnsi="Arial" w:cs="Arial"/>
        </w:rPr>
        <w:t xml:space="preserve"> are presented </w:t>
      </w:r>
      <w:r w:rsidR="00DC2DAC" w:rsidRPr="00EA79BA">
        <w:rPr>
          <w:rFonts w:ascii="Arial" w:hAnsi="Arial" w:cs="Arial"/>
        </w:rPr>
        <w:t xml:space="preserve">at the </w:t>
      </w:r>
      <w:r w:rsidRPr="00EA79BA">
        <w:rPr>
          <w:rFonts w:ascii="Arial" w:hAnsi="Arial" w:cs="Arial"/>
        </w:rPr>
        <w:t xml:space="preserve">net </w:t>
      </w:r>
      <w:r w:rsidR="00DC2DAC" w:rsidRPr="00EA79BA">
        <w:rPr>
          <w:rFonts w:ascii="Arial" w:hAnsi="Arial" w:cs="Arial"/>
        </w:rPr>
        <w:t xml:space="preserve">amount </w:t>
      </w:r>
      <w:r w:rsidRPr="00EA79BA">
        <w:rPr>
          <w:rFonts w:ascii="Arial" w:hAnsi="Arial" w:cs="Arial"/>
        </w:rPr>
        <w:t>in the statement of financial position</w:t>
      </w:r>
      <w:r w:rsidRPr="00EA79BA">
        <w:rPr>
          <w:rFonts w:ascii="Arial" w:hAnsi="Arial" w:cs="Arial"/>
          <w:cs/>
        </w:rPr>
        <w:t>.</w:t>
      </w:r>
    </w:p>
    <w:p w14:paraId="06BC1B3D" w14:textId="77777777" w:rsidR="00B475DF" w:rsidRPr="00EA79BA" w:rsidRDefault="00B475DF">
      <w:pPr>
        <w:autoSpaceDE/>
        <w:autoSpaceDN/>
        <w:spacing w:after="160" w:line="259" w:lineRule="auto"/>
        <w:rPr>
          <w:rFonts w:ascii="Arial" w:hAnsi="Arial" w:cs="Arial"/>
          <w:u w:val="single"/>
        </w:rPr>
      </w:pPr>
      <w:r w:rsidRPr="00EA79BA">
        <w:rPr>
          <w:rFonts w:ascii="Arial" w:hAnsi="Arial" w:cs="Arial"/>
          <w:u w:val="single"/>
          <w:cs/>
        </w:rPr>
        <w:br w:type="page"/>
      </w:r>
    </w:p>
    <w:p w14:paraId="796D995F" w14:textId="77777777" w:rsidR="009C0A82" w:rsidRPr="00EA79BA"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EA79BA">
        <w:rPr>
          <w:rFonts w:ascii="Arial" w:hAnsi="Arial" w:cs="Arial"/>
          <w:u w:val="single"/>
        </w:rPr>
        <w:lastRenderedPageBreak/>
        <w:t>Embedded derivatives</w:t>
      </w:r>
    </w:p>
    <w:p w14:paraId="7CA1C3C6" w14:textId="77777777" w:rsidR="00DC2DAC" w:rsidRPr="00EA79BA"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EA79BA">
        <w:rPr>
          <w:rFonts w:ascii="Arial" w:hAnsi="Arial" w:cs="Arial"/>
        </w:rPr>
        <w:t xml:space="preserve">Embedded derivatives are component of hybrid or combined instruments that consist of </w:t>
      </w:r>
      <w:r w:rsidR="00B475DF" w:rsidRPr="00EA79BA">
        <w:rPr>
          <w:rFonts w:ascii="Arial" w:hAnsi="Arial" w:cs="Arial"/>
          <w:cs/>
        </w:rPr>
        <w:t xml:space="preserve">            </w:t>
      </w:r>
      <w:r w:rsidRPr="00EA79BA">
        <w:rPr>
          <w:rFonts w:ascii="Arial" w:hAnsi="Arial" w:cs="Arial"/>
        </w:rPr>
        <w:t>non</w:t>
      </w:r>
      <w:r w:rsidRPr="00EA79BA">
        <w:rPr>
          <w:rFonts w:ascii="Arial" w:hAnsi="Arial" w:cs="Arial"/>
          <w:cs/>
        </w:rPr>
        <w:t>-</w:t>
      </w:r>
      <w:r w:rsidRPr="00EA79BA">
        <w:rPr>
          <w:rFonts w:ascii="Arial" w:hAnsi="Arial" w:cs="Arial"/>
        </w:rPr>
        <w:t>derivative host contracts</w:t>
      </w:r>
      <w:r w:rsidRPr="00EA79BA">
        <w:rPr>
          <w:rFonts w:ascii="Arial" w:hAnsi="Arial" w:cs="Arial"/>
          <w:cs/>
        </w:rPr>
        <w:t xml:space="preserve">. </w:t>
      </w:r>
    </w:p>
    <w:p w14:paraId="64E08348" w14:textId="77777777" w:rsidR="009C0A82" w:rsidRPr="00EA79BA"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EA79BA">
        <w:rPr>
          <w:rFonts w:ascii="Arial" w:hAnsi="Arial" w:cs="Arial"/>
        </w:rPr>
        <w:t>For derivatives embedded in financial asset</w:t>
      </w:r>
      <w:r w:rsidR="00F57A5E" w:rsidRPr="00EA79BA">
        <w:rPr>
          <w:rFonts w:ascii="Arial" w:hAnsi="Arial" w:cs="Arial"/>
        </w:rPr>
        <w:t>s</w:t>
      </w:r>
      <w:r w:rsidRPr="00EA79BA">
        <w:rPr>
          <w:rFonts w:ascii="Arial" w:hAnsi="Arial" w:cs="Arial"/>
        </w:rPr>
        <w:t xml:space="preserve"> host contracts, the entire hybrid contract, including all embedded features, are classified in accordance with the Bank</w:t>
      </w:r>
      <w:r w:rsidRPr="00EA79BA">
        <w:rPr>
          <w:rFonts w:ascii="Arial" w:hAnsi="Arial" w:cs="Arial"/>
          <w:cs/>
        </w:rPr>
        <w:t>’</w:t>
      </w:r>
      <w:r w:rsidRPr="00EA79BA">
        <w:rPr>
          <w:rFonts w:ascii="Arial" w:hAnsi="Arial" w:cs="Arial"/>
        </w:rPr>
        <w:t>s business model for managing the financial assets and the contractual cash flow characteristics of the financial assets</w:t>
      </w:r>
      <w:r w:rsidRPr="00EA79BA">
        <w:rPr>
          <w:rFonts w:ascii="Arial" w:hAnsi="Arial" w:cs="Arial"/>
          <w:cs/>
        </w:rPr>
        <w:t>.</w:t>
      </w:r>
    </w:p>
    <w:p w14:paraId="141940D8" w14:textId="77777777" w:rsidR="009C0A82" w:rsidRPr="00EA79BA"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EA79BA">
        <w:rPr>
          <w:rFonts w:ascii="Arial" w:hAnsi="Arial" w:cs="Arial"/>
        </w:rPr>
        <w:t>For derivatives embeded in financial liabilities host contracts, embedded derivatives will be separated from the host contract and accounted for as derivatives if all of the following criterial are met</w:t>
      </w:r>
      <w:r w:rsidRPr="00EA79BA">
        <w:rPr>
          <w:rFonts w:ascii="Arial" w:hAnsi="Arial" w:cs="Arial"/>
          <w:cs/>
        </w:rPr>
        <w:t>:</w:t>
      </w:r>
    </w:p>
    <w:p w14:paraId="27D95039" w14:textId="77777777" w:rsidR="009C0A82" w:rsidRPr="00EA79BA" w:rsidRDefault="00DC2DAC" w:rsidP="00B97B4E">
      <w:pPr>
        <w:tabs>
          <w:tab w:val="left" w:pos="1440"/>
        </w:tabs>
        <w:overflowPunct w:val="0"/>
        <w:adjustRightInd w:val="0"/>
        <w:spacing w:before="120" w:after="120" w:line="380" w:lineRule="exact"/>
        <w:ind w:left="900" w:hanging="270"/>
        <w:jc w:val="thaiDistribute"/>
        <w:textAlignment w:val="baseline"/>
        <w:rPr>
          <w:rFonts w:ascii="Arial" w:hAnsi="Arial" w:cs="Arial"/>
        </w:rPr>
      </w:pPr>
      <w:r w:rsidRPr="00EA79BA">
        <w:rPr>
          <w:rFonts w:ascii="Arial" w:hAnsi="Arial" w:cs="Arial"/>
          <w:cs/>
        </w:rPr>
        <w:t>-</w:t>
      </w:r>
      <w:r w:rsidRPr="00EA79BA">
        <w:rPr>
          <w:rFonts w:ascii="Arial" w:hAnsi="Arial" w:cs="Arial"/>
        </w:rPr>
        <w:tab/>
      </w:r>
      <w:r w:rsidR="009C0A82" w:rsidRPr="00EA79BA">
        <w:rPr>
          <w:rFonts w:ascii="Arial" w:hAnsi="Arial" w:cs="Arial"/>
        </w:rPr>
        <w:t>Their economic characteristics and risks are not closely related to those of the host contract</w:t>
      </w:r>
    </w:p>
    <w:p w14:paraId="56E7658F" w14:textId="77777777" w:rsidR="009C0A82" w:rsidRPr="00EA79BA" w:rsidRDefault="00DC2DAC" w:rsidP="00B97B4E">
      <w:pPr>
        <w:tabs>
          <w:tab w:val="left" w:pos="1440"/>
        </w:tabs>
        <w:overflowPunct w:val="0"/>
        <w:adjustRightInd w:val="0"/>
        <w:spacing w:before="120" w:after="120" w:line="380" w:lineRule="exact"/>
        <w:ind w:left="900" w:hanging="270"/>
        <w:jc w:val="thaiDistribute"/>
        <w:textAlignment w:val="baseline"/>
        <w:rPr>
          <w:rFonts w:ascii="Arial" w:hAnsi="Arial" w:cs="Arial"/>
        </w:rPr>
      </w:pPr>
      <w:r w:rsidRPr="00EA79BA">
        <w:rPr>
          <w:rFonts w:ascii="Arial" w:hAnsi="Arial" w:cs="Arial"/>
          <w:cs/>
        </w:rPr>
        <w:t>-</w:t>
      </w:r>
      <w:r w:rsidRPr="00EA79BA">
        <w:rPr>
          <w:rFonts w:ascii="Arial" w:hAnsi="Arial" w:cs="Arial"/>
        </w:rPr>
        <w:tab/>
      </w:r>
      <w:r w:rsidR="009C0A82" w:rsidRPr="00EA79BA">
        <w:rPr>
          <w:rFonts w:ascii="Arial" w:hAnsi="Arial" w:cs="Arial"/>
        </w:rPr>
        <w:t>When separated from the host contract would still meet the definition of derivative and</w:t>
      </w:r>
    </w:p>
    <w:p w14:paraId="06300A66" w14:textId="77777777" w:rsidR="009C0A82" w:rsidRPr="00EA79BA" w:rsidRDefault="00DC2DAC" w:rsidP="00B97B4E">
      <w:pPr>
        <w:tabs>
          <w:tab w:val="left" w:pos="1440"/>
        </w:tabs>
        <w:overflowPunct w:val="0"/>
        <w:adjustRightInd w:val="0"/>
        <w:spacing w:before="120" w:after="120" w:line="380" w:lineRule="exact"/>
        <w:ind w:left="900" w:hanging="270"/>
        <w:jc w:val="thaiDistribute"/>
        <w:textAlignment w:val="baseline"/>
        <w:rPr>
          <w:rFonts w:ascii="Arial" w:hAnsi="Arial" w:cs="Arial"/>
        </w:rPr>
      </w:pPr>
      <w:r w:rsidRPr="00EA79BA">
        <w:rPr>
          <w:rFonts w:ascii="Arial" w:hAnsi="Arial" w:cs="Arial"/>
          <w:cs/>
        </w:rPr>
        <w:t>-</w:t>
      </w:r>
      <w:r w:rsidRPr="00EA79BA">
        <w:rPr>
          <w:rFonts w:ascii="Arial" w:hAnsi="Arial" w:cs="Arial"/>
        </w:rPr>
        <w:tab/>
      </w:r>
      <w:r w:rsidR="009C0A82" w:rsidRPr="00EA79BA">
        <w:rPr>
          <w:rFonts w:ascii="Arial" w:hAnsi="Arial" w:cs="Arial"/>
        </w:rPr>
        <w:t>The hybrid contract is not recognised and measured at fair value through profit or loss</w:t>
      </w:r>
      <w:r w:rsidR="00BB5838" w:rsidRPr="00EA79BA">
        <w:rPr>
          <w:rFonts w:ascii="Arial" w:hAnsi="Arial" w:cs="Arial"/>
          <w:cs/>
        </w:rPr>
        <w:t>.</w:t>
      </w:r>
    </w:p>
    <w:p w14:paraId="7C0BB0A9" w14:textId="77777777" w:rsidR="003E62AD" w:rsidRPr="00EA79BA" w:rsidRDefault="00B261D6" w:rsidP="00496979">
      <w:pPr>
        <w:tabs>
          <w:tab w:val="left" w:pos="1440"/>
        </w:tabs>
        <w:overflowPunct w:val="0"/>
        <w:adjustRightInd w:val="0"/>
        <w:spacing w:before="120" w:after="120" w:line="380" w:lineRule="exact"/>
        <w:ind w:left="630"/>
        <w:jc w:val="thaiDistribute"/>
        <w:textAlignment w:val="baseline"/>
        <w:rPr>
          <w:rFonts w:ascii="Arial" w:hAnsi="Arial" w:cs="Arial"/>
          <w:i/>
          <w:iCs/>
          <w:u w:val="single"/>
        </w:rPr>
      </w:pPr>
      <w:r w:rsidRPr="00EA79BA">
        <w:rPr>
          <w:rFonts w:ascii="Arial" w:hAnsi="Arial" w:cs="Arial"/>
          <w:i/>
          <w:iCs/>
          <w:u w:val="single"/>
        </w:rPr>
        <w:t xml:space="preserve">Accounting policies that are effective </w:t>
      </w:r>
      <w:r w:rsidR="00656D8C" w:rsidRPr="00EA79BA">
        <w:rPr>
          <w:rFonts w:ascii="Arial" w:hAnsi="Arial" w:cs="Arial"/>
          <w:i/>
          <w:iCs/>
          <w:u w:val="single"/>
        </w:rPr>
        <w:t>before</w:t>
      </w:r>
      <w:r w:rsidRPr="00EA79BA">
        <w:rPr>
          <w:rFonts w:ascii="Arial" w:hAnsi="Arial" w:cs="Arial"/>
          <w:i/>
          <w:iCs/>
          <w:u w:val="single"/>
          <w:cs/>
        </w:rPr>
        <w:t xml:space="preserve"> 1 </w:t>
      </w:r>
      <w:r w:rsidRPr="00EA79BA">
        <w:rPr>
          <w:rFonts w:ascii="Arial" w:hAnsi="Arial" w:cs="Arial"/>
          <w:i/>
          <w:iCs/>
          <w:u w:val="single"/>
        </w:rPr>
        <w:t xml:space="preserve">January </w:t>
      </w:r>
      <w:r w:rsidRPr="00EA79BA">
        <w:rPr>
          <w:rFonts w:ascii="Arial" w:hAnsi="Arial" w:cs="Arial"/>
          <w:i/>
          <w:iCs/>
          <w:u w:val="single"/>
          <w:cs/>
        </w:rPr>
        <w:t>2020</w:t>
      </w:r>
    </w:p>
    <w:p w14:paraId="678539C7" w14:textId="77777777" w:rsidR="0064453B" w:rsidRPr="00EA79BA" w:rsidRDefault="0064453B" w:rsidP="00496979">
      <w:pPr>
        <w:tabs>
          <w:tab w:val="left" w:pos="284"/>
          <w:tab w:val="left" w:pos="360"/>
        </w:tabs>
        <w:adjustRightInd w:val="0"/>
        <w:spacing w:before="120" w:after="120" w:line="380" w:lineRule="exact"/>
        <w:ind w:left="630"/>
        <w:jc w:val="thaiDistribute"/>
        <w:rPr>
          <w:rFonts w:ascii="Arial" w:hAnsi="Arial" w:cs="Arial"/>
        </w:rPr>
      </w:pPr>
      <w:bookmarkStart w:id="12" w:name="_Hlk49088418"/>
      <w:r w:rsidRPr="00EA79BA">
        <w:rPr>
          <w:rFonts w:ascii="Arial" w:hAnsi="Arial" w:cs="Arial"/>
        </w:rPr>
        <w:t>Accounting treatments for derivatives transactions depend on the purpose of the transactions as follows</w:t>
      </w:r>
      <w:r w:rsidRPr="00EA79BA">
        <w:rPr>
          <w:rFonts w:ascii="Arial" w:hAnsi="Arial" w:cs="Arial"/>
          <w:cs/>
        </w:rPr>
        <w:t>:</w:t>
      </w:r>
    </w:p>
    <w:p w14:paraId="7D068731" w14:textId="77777777" w:rsidR="0064453B" w:rsidRPr="00EA79BA" w:rsidRDefault="0064453B" w:rsidP="00496979">
      <w:pPr>
        <w:tabs>
          <w:tab w:val="left" w:pos="284"/>
          <w:tab w:val="left" w:pos="360"/>
        </w:tabs>
        <w:adjustRightInd w:val="0"/>
        <w:spacing w:before="120" w:after="120" w:line="380" w:lineRule="exact"/>
        <w:ind w:left="990" w:hanging="360"/>
        <w:jc w:val="thaiDistribute"/>
        <w:rPr>
          <w:rFonts w:ascii="Arial" w:hAnsi="Arial" w:cs="Arial"/>
        </w:rPr>
      </w:pPr>
      <w:r w:rsidRPr="00EA79BA">
        <w:rPr>
          <w:rFonts w:ascii="Arial" w:hAnsi="Arial" w:cs="Arial"/>
        </w:rPr>
        <w:t>1</w:t>
      </w:r>
      <w:r w:rsidRPr="00EA79BA">
        <w:rPr>
          <w:rFonts w:ascii="Arial" w:hAnsi="Arial" w:cs="Arial"/>
          <w:cs/>
        </w:rPr>
        <w:t xml:space="preserve">) </w:t>
      </w:r>
      <w:r w:rsidRPr="00EA79BA">
        <w:rPr>
          <w:rFonts w:ascii="Arial" w:hAnsi="Arial" w:cs="Arial"/>
        </w:rPr>
        <w:tab/>
        <w:t>Trading Derivatives</w:t>
      </w:r>
    </w:p>
    <w:p w14:paraId="7E7D6553" w14:textId="77777777" w:rsidR="0064453B" w:rsidRPr="00EA79BA" w:rsidRDefault="0064453B" w:rsidP="00496979">
      <w:pPr>
        <w:tabs>
          <w:tab w:val="left" w:pos="284"/>
          <w:tab w:val="left" w:pos="360"/>
        </w:tabs>
        <w:adjustRightInd w:val="0"/>
        <w:spacing w:before="120" w:after="120" w:line="380" w:lineRule="exact"/>
        <w:ind w:left="990"/>
        <w:jc w:val="thaiDistribute"/>
        <w:rPr>
          <w:rFonts w:ascii="Arial" w:hAnsi="Arial" w:cs="Arial"/>
        </w:rPr>
      </w:pPr>
      <w:r w:rsidRPr="00EA79BA">
        <w:rPr>
          <w:rFonts w:ascii="Arial" w:hAnsi="Arial" w:cs="Arial"/>
        </w:rPr>
        <w:t>The Bank measure</w:t>
      </w:r>
      <w:r w:rsidR="00E71E4E">
        <w:rPr>
          <w:rFonts w:ascii="Arial" w:hAnsi="Arial" w:cs="Arial"/>
        </w:rPr>
        <w:t>s</w:t>
      </w:r>
      <w:r w:rsidRPr="00EA79BA">
        <w:rPr>
          <w:rFonts w:ascii="Arial" w:hAnsi="Arial" w:cs="Arial"/>
        </w:rPr>
        <w:t xml:space="preserve"> derivatives at fair value and recogni</w:t>
      </w:r>
      <w:r w:rsidR="00DC2DAC" w:rsidRPr="00EA79BA">
        <w:rPr>
          <w:rFonts w:ascii="Arial" w:hAnsi="Arial" w:cs="Arial"/>
        </w:rPr>
        <w:t>s</w:t>
      </w:r>
      <w:r w:rsidRPr="00EA79BA">
        <w:rPr>
          <w:rFonts w:ascii="Arial" w:hAnsi="Arial" w:cs="Arial"/>
        </w:rPr>
        <w:t xml:space="preserve">es gains or losses arising from changes in fair value included in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on tradings and foreign exchange transactions, net in the statements of profit or loss and other comprehensive income along with assets or liabilities in the statements of financial position</w:t>
      </w:r>
      <w:r w:rsidRPr="00EA79BA">
        <w:rPr>
          <w:rFonts w:ascii="Arial" w:hAnsi="Arial" w:cs="Arial"/>
          <w:cs/>
        </w:rPr>
        <w:t>.</w:t>
      </w:r>
    </w:p>
    <w:p w14:paraId="2BA50B2D" w14:textId="77777777" w:rsidR="0064453B" w:rsidRPr="00EA79BA" w:rsidRDefault="0064453B" w:rsidP="00496979">
      <w:pPr>
        <w:tabs>
          <w:tab w:val="left" w:pos="284"/>
          <w:tab w:val="left" w:pos="360"/>
        </w:tabs>
        <w:adjustRightInd w:val="0"/>
        <w:spacing w:before="120" w:after="120" w:line="380" w:lineRule="exact"/>
        <w:ind w:left="990" w:hanging="360"/>
        <w:jc w:val="thaiDistribute"/>
        <w:rPr>
          <w:rFonts w:ascii="Arial" w:hAnsi="Arial" w:cs="Arial"/>
        </w:rPr>
      </w:pPr>
      <w:r w:rsidRPr="00EA79BA">
        <w:rPr>
          <w:rFonts w:ascii="Arial" w:hAnsi="Arial" w:cs="Arial"/>
        </w:rPr>
        <w:t>2</w:t>
      </w:r>
      <w:r w:rsidRPr="00EA79BA">
        <w:rPr>
          <w:rFonts w:ascii="Arial" w:hAnsi="Arial" w:cs="Arial"/>
          <w:cs/>
        </w:rPr>
        <w:t xml:space="preserve">) </w:t>
      </w:r>
      <w:r w:rsidRPr="00EA79BA">
        <w:rPr>
          <w:rFonts w:ascii="Arial" w:hAnsi="Arial" w:cs="Arial"/>
        </w:rPr>
        <w:tab/>
        <w:t>Hedging Derivatives</w:t>
      </w:r>
    </w:p>
    <w:p w14:paraId="75AA9815" w14:textId="77777777" w:rsidR="0064453B" w:rsidRPr="00EA79BA" w:rsidRDefault="0064453B" w:rsidP="00496979">
      <w:pPr>
        <w:tabs>
          <w:tab w:val="left" w:pos="284"/>
          <w:tab w:val="left" w:pos="360"/>
        </w:tabs>
        <w:adjustRightInd w:val="0"/>
        <w:spacing w:before="120" w:after="120" w:line="380" w:lineRule="exact"/>
        <w:ind w:left="990"/>
        <w:jc w:val="thaiDistribute"/>
        <w:rPr>
          <w:rFonts w:ascii="Arial" w:hAnsi="Arial" w:cs="Arial"/>
        </w:rPr>
      </w:pPr>
      <w:r w:rsidRPr="00EA79BA">
        <w:rPr>
          <w:rFonts w:ascii="Arial" w:hAnsi="Arial" w:cs="Arial"/>
        </w:rPr>
        <w:t>The Bank manage</w:t>
      </w:r>
      <w:r w:rsidR="00E71E4E">
        <w:rPr>
          <w:rFonts w:ascii="Arial" w:hAnsi="Arial" w:cs="Arial"/>
        </w:rPr>
        <w:t>s</w:t>
      </w:r>
      <w:r w:rsidRPr="00EA79BA">
        <w:rPr>
          <w:rFonts w:ascii="Arial" w:hAnsi="Arial" w:cs="Arial"/>
        </w:rPr>
        <w:t xml:space="preserve"> its banking exposure to market rate movements through the use of derivatives and recogni</w:t>
      </w:r>
      <w:r w:rsidR="00DC2DAC" w:rsidRPr="00EA79BA">
        <w:rPr>
          <w:rFonts w:ascii="Arial" w:hAnsi="Arial" w:cs="Arial"/>
        </w:rPr>
        <w:t>s</w:t>
      </w:r>
      <w:r w:rsidRPr="00EA79BA">
        <w:rPr>
          <w:rFonts w:ascii="Arial" w:hAnsi="Arial" w:cs="Arial"/>
        </w:rPr>
        <w:t>es gains or losses arising from changes in fair value of derivatives in accordance with the standard accounting treatment for income or expenses on hedged items</w:t>
      </w:r>
      <w:r w:rsidRPr="00EA79BA">
        <w:rPr>
          <w:rFonts w:ascii="Arial" w:hAnsi="Arial" w:cs="Arial"/>
          <w:cs/>
        </w:rPr>
        <w:t xml:space="preserve">. </w:t>
      </w:r>
      <w:bookmarkEnd w:id="12"/>
    </w:p>
    <w:bookmarkEnd w:id="2"/>
    <w:p w14:paraId="2C995C8F" w14:textId="77777777" w:rsidR="00DC2DAC" w:rsidRPr="00EA79BA" w:rsidRDefault="00DC2DAC">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1280A867" w14:textId="77777777" w:rsidR="00BB5838" w:rsidRPr="00EA79BA" w:rsidRDefault="00BB5838" w:rsidP="00DC2DAC">
      <w:pPr>
        <w:tabs>
          <w:tab w:val="left" w:pos="630"/>
          <w:tab w:val="left" w:pos="810"/>
        </w:tabs>
        <w:spacing w:before="120" w:after="120" w:line="380" w:lineRule="exact"/>
        <w:jc w:val="thaiDistribute"/>
        <w:rPr>
          <w:rFonts w:ascii="Arial" w:hAnsi="Arial" w:cs="Arial"/>
          <w:b/>
          <w:bCs/>
          <w:color w:val="000000"/>
        </w:rPr>
      </w:pPr>
      <w:r w:rsidRPr="00EA79BA">
        <w:rPr>
          <w:rFonts w:ascii="Arial" w:hAnsi="Arial" w:cs="Arial"/>
          <w:b/>
          <w:bCs/>
          <w:color w:val="000000"/>
        </w:rPr>
        <w:lastRenderedPageBreak/>
        <w:t>4</w:t>
      </w:r>
      <w:r w:rsidRPr="00EA79BA">
        <w:rPr>
          <w:rFonts w:ascii="Arial" w:hAnsi="Arial" w:cs="Arial"/>
          <w:b/>
          <w:bCs/>
          <w:color w:val="000000"/>
          <w:cs/>
        </w:rPr>
        <w:t>.</w:t>
      </w:r>
      <w:r w:rsidRPr="00EA79BA">
        <w:rPr>
          <w:rFonts w:ascii="Arial" w:hAnsi="Arial" w:cs="Arial"/>
          <w:b/>
          <w:bCs/>
          <w:color w:val="000000"/>
        </w:rPr>
        <w:t>6</w:t>
      </w:r>
      <w:r w:rsidRPr="00EA79BA">
        <w:rPr>
          <w:rFonts w:ascii="Arial" w:hAnsi="Arial" w:cs="Arial"/>
          <w:b/>
          <w:bCs/>
          <w:color w:val="000000"/>
        </w:rPr>
        <w:tab/>
        <w:t>Financial instruments</w:t>
      </w:r>
    </w:p>
    <w:p w14:paraId="6CC931B6" w14:textId="77777777" w:rsidR="00BB5838" w:rsidRPr="00EA79BA" w:rsidRDefault="00BB5838" w:rsidP="00DC2DAC">
      <w:pPr>
        <w:spacing w:before="120" w:after="120" w:line="380" w:lineRule="exact"/>
        <w:ind w:left="630"/>
        <w:jc w:val="thaiDistribute"/>
        <w:rPr>
          <w:rFonts w:ascii="Arial" w:eastAsia="Arial Unicode MS" w:hAnsi="Arial" w:cs="Arial"/>
          <w:i/>
          <w:iCs/>
          <w:u w:val="single"/>
        </w:rPr>
      </w:pPr>
      <w:r w:rsidRPr="00EA79BA">
        <w:rPr>
          <w:rFonts w:ascii="Arial" w:eastAsia="Arial Unicode MS" w:hAnsi="Arial" w:cs="Arial"/>
          <w:i/>
          <w:iCs/>
          <w:u w:val="single"/>
        </w:rPr>
        <w:t>Accounting policies that are effective since 1 January 2020</w:t>
      </w:r>
    </w:p>
    <w:p w14:paraId="7D84F917" w14:textId="77777777" w:rsidR="00BB5838" w:rsidRPr="00EA79BA" w:rsidRDefault="00BB5838" w:rsidP="00DC2DAC">
      <w:pPr>
        <w:spacing w:before="120" w:after="120" w:line="380" w:lineRule="exact"/>
        <w:ind w:left="630"/>
        <w:jc w:val="thaiDistribute"/>
        <w:rPr>
          <w:rFonts w:ascii="Arial" w:eastAsia="Arial Unicode MS" w:hAnsi="Arial" w:cs="Arial"/>
          <w:b/>
          <w:bCs/>
        </w:rPr>
      </w:pPr>
      <w:r w:rsidRPr="00EA79BA">
        <w:rPr>
          <w:rFonts w:ascii="Arial" w:eastAsia="Arial Unicode MS" w:hAnsi="Arial" w:cs="Arial"/>
          <w:b/>
          <w:bCs/>
        </w:rPr>
        <w:t>Recognition of financial instruments</w:t>
      </w:r>
    </w:p>
    <w:p w14:paraId="7154EFCC" w14:textId="77777777" w:rsidR="00BB5838" w:rsidRPr="00EA79BA" w:rsidRDefault="00BB5838" w:rsidP="00DC2DAC">
      <w:pPr>
        <w:spacing w:before="120" w:after="120" w:line="380" w:lineRule="exact"/>
        <w:ind w:left="630"/>
        <w:jc w:val="thaiDistribute"/>
        <w:rPr>
          <w:rFonts w:ascii="Arial" w:hAnsi="Arial" w:cs="Arial"/>
        </w:rPr>
      </w:pPr>
      <w:r w:rsidRPr="00EA79BA">
        <w:rPr>
          <w:rFonts w:ascii="Arial" w:hAnsi="Arial" w:cs="Arial"/>
        </w:rPr>
        <w:t>The Bank and its subsidiaries recognise financial assets or financial liabilities when the Bank and its subsidiaries become a party to the contractual provisions of the financial instrument</w:t>
      </w:r>
      <w:r w:rsidR="00E71E4E">
        <w:rPr>
          <w:rFonts w:ascii="Arial" w:hAnsi="Arial" w:cs="Arial"/>
        </w:rPr>
        <w:t>s</w:t>
      </w:r>
      <w:r w:rsidRPr="00EA79BA">
        <w:rPr>
          <w:rFonts w:ascii="Arial" w:hAnsi="Arial" w:cs="Arial"/>
          <w:cs/>
        </w:rPr>
        <w:t>.</w:t>
      </w:r>
    </w:p>
    <w:p w14:paraId="62805C78" w14:textId="77777777" w:rsidR="00BB5838" w:rsidRPr="00EA79BA" w:rsidRDefault="00BB5838" w:rsidP="00DC2DAC">
      <w:pPr>
        <w:spacing w:before="120" w:after="120" w:line="380" w:lineRule="exact"/>
        <w:ind w:firstLine="630"/>
        <w:jc w:val="thaiDistribute"/>
        <w:rPr>
          <w:rFonts w:ascii="Arial" w:hAnsi="Arial" w:cs="Arial"/>
        </w:rPr>
      </w:pPr>
      <w:r w:rsidRPr="00EA79BA">
        <w:rPr>
          <w:rFonts w:ascii="Arial" w:eastAsia="Arial Unicode MS" w:hAnsi="Arial" w:cs="Arial"/>
          <w:b/>
          <w:bCs/>
        </w:rPr>
        <w:t>Classification and measurement of financial assets and financial liabilities</w:t>
      </w:r>
    </w:p>
    <w:p w14:paraId="71684F11" w14:textId="77777777" w:rsidR="00BB5838" w:rsidRPr="00EA79BA" w:rsidRDefault="00BB5838" w:rsidP="00DC2DAC">
      <w:pPr>
        <w:spacing w:before="120" w:after="120" w:line="380" w:lineRule="exact"/>
        <w:ind w:left="630"/>
        <w:jc w:val="thaiDistribute"/>
        <w:rPr>
          <w:rFonts w:ascii="Arial" w:hAnsi="Arial" w:cs="Arial"/>
        </w:rPr>
      </w:pPr>
      <w:r w:rsidRPr="00EA79BA">
        <w:rPr>
          <w:rFonts w:ascii="Arial" w:eastAsia="Arial Unicode MS" w:hAnsi="Arial" w:cs="Arial"/>
          <w:u w:val="single"/>
        </w:rPr>
        <w:t>Financial asset</w:t>
      </w:r>
      <w:r w:rsidR="00B97B4E" w:rsidRPr="00EA79BA">
        <w:rPr>
          <w:rFonts w:ascii="Arial" w:eastAsia="Arial Unicode MS" w:hAnsi="Arial" w:cs="Arial"/>
          <w:u w:val="single"/>
        </w:rPr>
        <w:t>s</w:t>
      </w:r>
      <w:r w:rsidRPr="00EA79BA">
        <w:rPr>
          <w:rFonts w:ascii="Arial" w:eastAsia="Arial Unicode MS" w:hAnsi="Arial" w:cs="Arial"/>
          <w:u w:val="single"/>
          <w:cs/>
        </w:rPr>
        <w:t xml:space="preserve"> - </w:t>
      </w:r>
      <w:r w:rsidRPr="00EA79BA">
        <w:rPr>
          <w:rFonts w:ascii="Arial" w:eastAsia="Arial Unicode MS" w:hAnsi="Arial" w:cs="Arial"/>
          <w:u w:val="single"/>
        </w:rPr>
        <w:t>debt instruments</w:t>
      </w:r>
    </w:p>
    <w:p w14:paraId="49AE3975" w14:textId="77777777" w:rsidR="00BB5838" w:rsidRPr="00EA79BA" w:rsidRDefault="00BB5838" w:rsidP="00DC2DAC">
      <w:pPr>
        <w:spacing w:before="120" w:after="120" w:line="380" w:lineRule="exact"/>
        <w:ind w:left="630"/>
        <w:jc w:val="thaiDistribute"/>
        <w:rPr>
          <w:rFonts w:ascii="Arial" w:hAnsi="Arial" w:cs="Arial"/>
        </w:rPr>
      </w:pPr>
      <w:r w:rsidRPr="00EA79BA">
        <w:rPr>
          <w:rFonts w:ascii="Arial" w:hAnsi="Arial" w:cs="Arial"/>
        </w:rPr>
        <w:t xml:space="preserve">The Bank and its subsidiaries classify its financial assets </w:t>
      </w:r>
      <w:r w:rsidRPr="00EA79BA">
        <w:rPr>
          <w:rFonts w:ascii="Arial" w:hAnsi="Arial" w:cs="Arial"/>
          <w:cs/>
        </w:rPr>
        <w:t xml:space="preserve">- </w:t>
      </w:r>
      <w:r w:rsidRPr="00EA79BA">
        <w:rPr>
          <w:rFonts w:ascii="Arial" w:hAnsi="Arial" w:cs="Arial"/>
        </w:rPr>
        <w:t>debt instruments as subsequently measured at amortised cost or fair value in accordance with the Bank</w:t>
      </w:r>
      <w:r w:rsidRPr="00EA79BA">
        <w:rPr>
          <w:rFonts w:ascii="Arial" w:hAnsi="Arial" w:cs="Arial"/>
          <w:cs/>
        </w:rPr>
        <w:t>’</w:t>
      </w:r>
      <w:r w:rsidRPr="00EA79BA">
        <w:rPr>
          <w:rFonts w:ascii="Arial" w:hAnsi="Arial" w:cs="Arial"/>
        </w:rPr>
        <w:t>s and its subsidiaries</w:t>
      </w:r>
      <w:r w:rsidRPr="00EA79BA">
        <w:rPr>
          <w:rFonts w:ascii="Arial" w:hAnsi="Arial" w:cs="Arial"/>
          <w:cs/>
        </w:rPr>
        <w:t xml:space="preserve">’ </w:t>
      </w:r>
      <w:r w:rsidRPr="00EA79BA">
        <w:rPr>
          <w:rFonts w:ascii="Arial" w:hAnsi="Arial" w:cs="Arial"/>
        </w:rPr>
        <w:t>business model for managing the financial assets and the contractual cash flows characteristics of the financial assets as follows</w:t>
      </w:r>
      <w:r w:rsidRPr="00EA79BA">
        <w:rPr>
          <w:rFonts w:ascii="Arial" w:hAnsi="Arial" w:cs="Arial"/>
          <w:cs/>
        </w:rPr>
        <w:t>:</w:t>
      </w:r>
    </w:p>
    <w:p w14:paraId="3BDF2821" w14:textId="77777777" w:rsidR="00BB5838" w:rsidRPr="00EA79BA"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u w:val="single"/>
        </w:rPr>
        <w:t>F</w:t>
      </w:r>
      <w:r w:rsidR="00BB5838" w:rsidRPr="00EA79BA">
        <w:rPr>
          <w:rFonts w:ascii="Arial" w:eastAsia="Arial Unicode MS" w:hAnsi="Arial" w:cs="Arial"/>
          <w:u w:val="single"/>
        </w:rPr>
        <w:t>inancial asset</w:t>
      </w:r>
      <w:r w:rsidRPr="00EA79BA">
        <w:rPr>
          <w:rFonts w:ascii="Arial" w:eastAsia="Arial Unicode MS" w:hAnsi="Arial" w:cs="Arial"/>
          <w:u w:val="single"/>
        </w:rPr>
        <w:t>s</w:t>
      </w:r>
      <w:r w:rsidR="00BB5838" w:rsidRPr="00EA79BA">
        <w:rPr>
          <w:rFonts w:ascii="Arial" w:eastAsia="Arial Unicode MS" w:hAnsi="Arial" w:cs="Arial"/>
          <w:u w:val="single"/>
        </w:rPr>
        <w:t xml:space="preserve"> measured at amortised cost</w:t>
      </w:r>
      <w:r w:rsidR="00BB5838" w:rsidRPr="00EA79BA">
        <w:rPr>
          <w:rFonts w:ascii="Arial" w:eastAsia="Arial Unicode MS" w:hAnsi="Arial" w:cs="Arial"/>
        </w:rPr>
        <w:t xml:space="preserve"> only if both following conditions are met</w:t>
      </w:r>
      <w:r w:rsidR="00BB5838" w:rsidRPr="00EA79BA">
        <w:rPr>
          <w:rFonts w:ascii="Arial" w:eastAsia="Arial Unicode MS" w:hAnsi="Arial" w:cs="Arial"/>
          <w:cs/>
        </w:rPr>
        <w:t xml:space="preserve">: </w:t>
      </w:r>
      <w:r w:rsidR="00BB5838" w:rsidRPr="00EA79BA">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EA79BA">
        <w:rPr>
          <w:rFonts w:ascii="Arial" w:eastAsia="Arial Unicode MS" w:hAnsi="Arial" w:cs="Arial"/>
          <w:cs/>
        </w:rPr>
        <w:t xml:space="preserve">. </w:t>
      </w:r>
      <w:r w:rsidR="00BB5838" w:rsidRPr="00EA79BA">
        <w:rPr>
          <w:rFonts w:ascii="Arial" w:eastAsia="Arial Unicode MS" w:hAnsi="Arial" w:cs="Arial"/>
        </w:rPr>
        <w:t xml:space="preserve">These financial assets are initially recognised at fair value on trade date and subsequently measured at amortised cost net of allowance for expected credit losses </w:t>
      </w:r>
      <w:r w:rsidR="00BB5838" w:rsidRPr="00EA79BA">
        <w:rPr>
          <w:rFonts w:ascii="Arial" w:eastAsia="Arial Unicode MS" w:hAnsi="Arial" w:cs="Arial"/>
          <w:cs/>
        </w:rPr>
        <w:t>(</w:t>
      </w:r>
      <w:r w:rsidR="00BB5838" w:rsidRPr="00EA79BA">
        <w:rPr>
          <w:rFonts w:ascii="Arial" w:eastAsia="Arial Unicode MS" w:hAnsi="Arial" w:cs="Arial"/>
        </w:rPr>
        <w:t>if any</w:t>
      </w:r>
      <w:r w:rsidR="00BB5838" w:rsidRPr="00EA79BA">
        <w:rPr>
          <w:rFonts w:ascii="Arial" w:eastAsia="Arial Unicode MS" w:hAnsi="Arial" w:cs="Arial"/>
          <w:cs/>
        </w:rPr>
        <w:t>).</w:t>
      </w:r>
    </w:p>
    <w:p w14:paraId="7B133FAB" w14:textId="77777777" w:rsidR="00BB5838" w:rsidRPr="00EA79BA"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hAnsi="Arial" w:cs="Arial"/>
          <w:u w:val="single"/>
        </w:rPr>
        <w:t>F</w:t>
      </w:r>
      <w:r w:rsidR="00BB5838" w:rsidRPr="00EA79BA">
        <w:rPr>
          <w:rFonts w:ascii="Arial" w:hAnsi="Arial" w:cs="Arial"/>
          <w:u w:val="single"/>
        </w:rPr>
        <w:t>inancial asset</w:t>
      </w:r>
      <w:r w:rsidRPr="00EA79BA">
        <w:rPr>
          <w:rFonts w:ascii="Arial" w:hAnsi="Arial" w:cs="Arial"/>
          <w:u w:val="single"/>
        </w:rPr>
        <w:t>s</w:t>
      </w:r>
      <w:r w:rsidR="00BB5838" w:rsidRPr="00EA79BA">
        <w:rPr>
          <w:rFonts w:ascii="Arial" w:hAnsi="Arial" w:cs="Arial"/>
          <w:u w:val="single"/>
          <w:cs/>
        </w:rPr>
        <w:t xml:space="preserve"> </w:t>
      </w:r>
      <w:r w:rsidR="00BB5838" w:rsidRPr="00EA79BA">
        <w:rPr>
          <w:rFonts w:ascii="Arial" w:eastAsia="Arial Unicode MS" w:hAnsi="Arial" w:cs="Arial"/>
          <w:u w:val="single"/>
        </w:rPr>
        <w:t>measured</w:t>
      </w:r>
      <w:r w:rsidR="00BB5838" w:rsidRPr="00EA79BA">
        <w:rPr>
          <w:rFonts w:ascii="Arial" w:hAnsi="Arial" w:cs="Arial"/>
          <w:u w:val="single"/>
        </w:rPr>
        <w:t xml:space="preserve"> at fair value through other comprehensive income</w:t>
      </w:r>
      <w:r w:rsidR="00BB5838" w:rsidRPr="00EA79BA">
        <w:rPr>
          <w:rFonts w:ascii="Arial" w:hAnsi="Arial" w:cs="Arial"/>
        </w:rPr>
        <w:t xml:space="preserve"> only if both following conditions are met</w:t>
      </w:r>
      <w:r w:rsidR="00BB5838" w:rsidRPr="00EA79BA">
        <w:rPr>
          <w:rFonts w:ascii="Arial" w:hAnsi="Arial" w:cs="Arial"/>
          <w:cs/>
        </w:rPr>
        <w:t xml:space="preserve">: </w:t>
      </w:r>
      <w:r w:rsidR="00BB5838" w:rsidRPr="00EA79BA">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EA79BA">
        <w:rPr>
          <w:rFonts w:ascii="Arial" w:hAnsi="Arial" w:cs="Arial"/>
          <w:cs/>
        </w:rPr>
        <w:t xml:space="preserve">. </w:t>
      </w:r>
      <w:r w:rsidR="00BB5838" w:rsidRPr="00EA79BA">
        <w:rPr>
          <w:rFonts w:ascii="Arial" w:eastAsia="Arial Unicode MS" w:hAnsi="Arial" w:cs="Arial"/>
        </w:rPr>
        <w:t>These financial assets are initially recognised at fair value and subsequently measured at fair value</w:t>
      </w:r>
      <w:r w:rsidR="00BB5838" w:rsidRPr="00EA79BA">
        <w:rPr>
          <w:rFonts w:ascii="Arial" w:eastAsia="Arial Unicode MS" w:hAnsi="Arial" w:cs="Arial"/>
          <w:cs/>
        </w:rPr>
        <w:t xml:space="preserve">. </w:t>
      </w:r>
      <w:r w:rsidR="00BB5838" w:rsidRPr="00EA79BA">
        <w:rPr>
          <w:rFonts w:ascii="Arial" w:eastAsia="Arial Unicode MS" w:hAnsi="Arial" w:cs="Arial"/>
        </w:rPr>
        <w:t>The unrealised gains or losses from changes in their fair value are reported as a component of shareholders</w:t>
      </w:r>
      <w:r w:rsidR="00BB5838" w:rsidRPr="00EA79BA">
        <w:rPr>
          <w:rFonts w:ascii="Arial" w:eastAsia="Arial Unicode MS" w:hAnsi="Arial" w:cs="Arial"/>
          <w:cs/>
        </w:rPr>
        <w:t xml:space="preserve">’ </w:t>
      </w:r>
      <w:r w:rsidR="00BB5838" w:rsidRPr="00EA79BA">
        <w:rPr>
          <w:rFonts w:ascii="Arial" w:eastAsia="Arial Unicode MS" w:hAnsi="Arial" w:cs="Arial"/>
        </w:rPr>
        <w:t>equity through other comprehensive income until realised, after which such gains or losses on disposal of the instruments will be recognised as gain</w:t>
      </w:r>
      <w:r w:rsidR="00E71E4E">
        <w:rPr>
          <w:rFonts w:ascii="Arial" w:eastAsia="Arial Unicode MS" w:hAnsi="Arial" w:cs="Arial"/>
        </w:rPr>
        <w:t>s</w:t>
      </w:r>
      <w:r w:rsidR="00BB5838" w:rsidRPr="00EA79BA">
        <w:rPr>
          <w:rFonts w:ascii="Arial" w:eastAsia="Arial Unicode MS" w:hAnsi="Arial" w:cs="Arial"/>
        </w:rPr>
        <w:t xml:space="preserve"> or losses in income statement</w:t>
      </w:r>
      <w:r w:rsidR="00BB5838" w:rsidRPr="00EA79BA">
        <w:rPr>
          <w:rFonts w:ascii="Arial" w:eastAsia="Arial Unicode MS" w:hAnsi="Arial" w:cs="Arial"/>
          <w:cs/>
        </w:rPr>
        <w:t xml:space="preserve">. </w:t>
      </w:r>
      <w:r w:rsidR="00BB5838" w:rsidRPr="00EA79BA">
        <w:rPr>
          <w:rFonts w:ascii="Arial" w:eastAsia="Arial Unicode MS" w:hAnsi="Arial" w:cs="Arial"/>
        </w:rPr>
        <w:t>The gains or losses on foreign exchange, expected credit losses, and interest income which calculated using the effective interest rate method are recognised in profit or loss</w:t>
      </w:r>
      <w:r w:rsidR="00BB5838" w:rsidRPr="00EA79BA">
        <w:rPr>
          <w:rFonts w:ascii="Arial" w:eastAsia="Arial Unicode MS" w:hAnsi="Arial" w:cs="Arial"/>
          <w:cs/>
        </w:rPr>
        <w:t xml:space="preserve">. </w:t>
      </w:r>
    </w:p>
    <w:p w14:paraId="2C7E807A" w14:textId="77777777" w:rsidR="00DC2DAC" w:rsidRPr="00EA79BA" w:rsidRDefault="00DC2DAC">
      <w:pPr>
        <w:autoSpaceDE/>
        <w:autoSpaceDN/>
        <w:spacing w:after="160" w:line="259" w:lineRule="auto"/>
        <w:rPr>
          <w:rFonts w:ascii="Arial" w:eastAsia="Arial Unicode MS" w:hAnsi="Arial" w:cs="Arial"/>
          <w:u w:val="single"/>
        </w:rPr>
      </w:pPr>
      <w:r w:rsidRPr="00EA79BA">
        <w:rPr>
          <w:rFonts w:ascii="Arial" w:eastAsia="Arial Unicode MS" w:hAnsi="Arial" w:cs="Arial"/>
          <w:u w:val="single"/>
          <w:cs/>
        </w:rPr>
        <w:br w:type="page"/>
      </w:r>
    </w:p>
    <w:p w14:paraId="0C139DD1" w14:textId="77777777" w:rsidR="00BB5838" w:rsidRPr="00EA79BA"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EA79BA">
        <w:rPr>
          <w:rFonts w:ascii="Arial" w:eastAsia="Arial Unicode MS" w:hAnsi="Arial" w:cs="Arial"/>
          <w:u w:val="single"/>
        </w:rPr>
        <w:lastRenderedPageBreak/>
        <w:t>F</w:t>
      </w:r>
      <w:r w:rsidR="00BB5838" w:rsidRPr="00EA79BA">
        <w:rPr>
          <w:rFonts w:ascii="Arial" w:eastAsia="Arial Unicode MS" w:hAnsi="Arial" w:cs="Arial"/>
          <w:u w:val="single"/>
        </w:rPr>
        <w:t>inancial asset</w:t>
      </w:r>
      <w:r w:rsidRPr="00EA79BA">
        <w:rPr>
          <w:rFonts w:ascii="Arial" w:eastAsia="Arial Unicode MS" w:hAnsi="Arial" w:cs="Arial"/>
          <w:u w:val="single"/>
        </w:rPr>
        <w:t>s</w:t>
      </w:r>
      <w:r w:rsidR="00BB5838" w:rsidRPr="00EA79BA">
        <w:rPr>
          <w:rFonts w:ascii="Arial" w:eastAsia="Arial Unicode MS" w:hAnsi="Arial" w:cs="Arial"/>
          <w:u w:val="single"/>
        </w:rPr>
        <w:t xml:space="preserve"> measured at fair value through profit or loss</w:t>
      </w:r>
      <w:r w:rsidR="00BB5838" w:rsidRPr="00EA79BA">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EA79BA">
        <w:rPr>
          <w:rFonts w:ascii="Arial" w:eastAsia="Arial Unicode MS" w:hAnsi="Arial" w:cs="Arial"/>
          <w:cs/>
        </w:rPr>
        <w:t xml:space="preserve">. </w:t>
      </w:r>
      <w:r w:rsidR="00BB5838" w:rsidRPr="00EA79BA">
        <w:rPr>
          <w:rFonts w:ascii="Arial" w:eastAsia="Arial Unicode MS" w:hAnsi="Arial" w:cs="Arial"/>
        </w:rPr>
        <w:t>These financial assets are initially recognised at fair value and are subsequently measured at fair value</w:t>
      </w:r>
      <w:r w:rsidR="00BB5838" w:rsidRPr="00EA79BA">
        <w:rPr>
          <w:rFonts w:ascii="Arial" w:eastAsia="Arial Unicode MS" w:hAnsi="Arial" w:cs="Arial"/>
          <w:cs/>
        </w:rPr>
        <w:t xml:space="preserve">. </w:t>
      </w:r>
      <w:r w:rsidR="00BB5838" w:rsidRPr="00EA79BA">
        <w:rPr>
          <w:rFonts w:ascii="Arial" w:eastAsia="Arial Unicode MS" w:hAnsi="Arial" w:cs="Arial"/>
        </w:rPr>
        <w:t>Unrealised gains and losses from change</w:t>
      </w:r>
      <w:r w:rsidR="00E71E4E">
        <w:rPr>
          <w:rFonts w:ascii="Arial" w:eastAsia="Arial Unicode MS" w:hAnsi="Arial" w:cs="Arial"/>
        </w:rPr>
        <w:t>s</w:t>
      </w:r>
      <w:r w:rsidR="00BB5838" w:rsidRPr="00EA79BA">
        <w:rPr>
          <w:rFonts w:ascii="Arial" w:eastAsia="Arial Unicode MS" w:hAnsi="Arial" w:cs="Arial"/>
        </w:rPr>
        <w:t xml:space="preserve"> in fair value, and gains and losses on disposal of instruments are recognised as gains </w:t>
      </w:r>
      <w:r w:rsidR="00BB5838" w:rsidRPr="00EA79BA">
        <w:rPr>
          <w:rFonts w:ascii="Arial" w:eastAsia="Arial Unicode MS" w:hAnsi="Arial" w:cs="Arial"/>
          <w:cs/>
        </w:rPr>
        <w:t>(</w:t>
      </w:r>
      <w:r w:rsidR="00BB5838" w:rsidRPr="00EA79BA">
        <w:rPr>
          <w:rFonts w:ascii="Arial" w:eastAsia="Arial Unicode MS" w:hAnsi="Arial" w:cs="Arial"/>
        </w:rPr>
        <w:t>losses</w:t>
      </w:r>
      <w:r w:rsidR="00BB5838" w:rsidRPr="00EA79BA">
        <w:rPr>
          <w:rFonts w:ascii="Arial" w:eastAsia="Arial Unicode MS" w:hAnsi="Arial" w:cs="Arial"/>
          <w:cs/>
        </w:rPr>
        <w:t xml:space="preserve">) </w:t>
      </w:r>
      <w:r w:rsidR="00BB5838" w:rsidRPr="00EA79BA">
        <w:rPr>
          <w:rFonts w:ascii="Arial" w:eastAsia="Arial Unicode MS" w:hAnsi="Arial" w:cs="Arial"/>
        </w:rPr>
        <w:t>on financial instruments measured at fair value through profit or loss</w:t>
      </w:r>
      <w:r w:rsidR="00BB5838" w:rsidRPr="00EA79BA">
        <w:rPr>
          <w:rFonts w:ascii="Arial" w:eastAsia="Arial Unicode MS" w:hAnsi="Arial" w:cs="Arial"/>
          <w:cs/>
        </w:rPr>
        <w:t>.</w:t>
      </w:r>
    </w:p>
    <w:p w14:paraId="679A1811" w14:textId="77777777" w:rsidR="00BB5838" w:rsidRPr="00EA79BA" w:rsidRDefault="00BB5838" w:rsidP="00496979">
      <w:pPr>
        <w:spacing w:before="120" w:after="120" w:line="380" w:lineRule="exact"/>
        <w:ind w:left="630"/>
        <w:jc w:val="thaiDistribute"/>
        <w:rPr>
          <w:rFonts w:ascii="Arial" w:eastAsia="Arial Unicode MS" w:hAnsi="Arial" w:cs="Arial"/>
          <w:u w:val="single"/>
        </w:rPr>
      </w:pPr>
      <w:r w:rsidRPr="00EA79BA">
        <w:rPr>
          <w:rFonts w:ascii="Arial" w:eastAsia="Arial Unicode MS" w:hAnsi="Arial" w:cs="Arial"/>
          <w:u w:val="single"/>
        </w:rPr>
        <w:t>Investment in equity instruments</w:t>
      </w:r>
    </w:p>
    <w:p w14:paraId="1D9A2669" w14:textId="77777777" w:rsidR="00BB5838" w:rsidRPr="00EA79BA" w:rsidRDefault="00BB5838" w:rsidP="00496979">
      <w:pPr>
        <w:spacing w:before="120" w:after="120" w:line="380" w:lineRule="exact"/>
        <w:ind w:left="630"/>
        <w:jc w:val="thaiDistribute"/>
        <w:rPr>
          <w:rFonts w:ascii="Arial" w:eastAsia="Arial Unicode MS" w:hAnsi="Arial" w:cs="Arial"/>
        </w:rPr>
      </w:pPr>
      <w:r w:rsidRPr="00EA79BA">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w:t>
      </w:r>
      <w:r w:rsidR="00F632C7">
        <w:rPr>
          <w:rFonts w:ascii="Arial" w:eastAsia="Arial Unicode MS" w:hAnsi="Arial" w:cs="Arial"/>
        </w:rPr>
        <w:t>s</w:t>
      </w:r>
      <w:r w:rsidRPr="00EA79BA">
        <w:rPr>
          <w:rFonts w:ascii="Arial" w:eastAsia="Arial Unicode MS" w:hAnsi="Arial" w:cs="Arial"/>
        </w:rPr>
        <w:t xml:space="preserve"> measured at fair value through other comprehensive income, where </w:t>
      </w:r>
      <w:r w:rsidRPr="00F632C7">
        <w:rPr>
          <w:rFonts w:ascii="Arial" w:eastAsia="Arial Unicode MS" w:hAnsi="Arial" w:cs="Arial"/>
          <w:spacing w:val="-4"/>
        </w:rPr>
        <w:t>an irrevocable election has been made by the management</w:t>
      </w:r>
      <w:r w:rsidRPr="00F632C7">
        <w:rPr>
          <w:rFonts w:ascii="Arial" w:eastAsia="Arial Unicode MS" w:hAnsi="Arial" w:cs="Arial"/>
          <w:spacing w:val="-4"/>
          <w:cs/>
        </w:rPr>
        <w:t>.</w:t>
      </w:r>
      <w:r w:rsidR="00F632C7" w:rsidRPr="00F632C7">
        <w:rPr>
          <w:rFonts w:ascii="Arial" w:eastAsia="Arial Unicode MS" w:hAnsi="Arial" w:cs="Arial"/>
          <w:spacing w:val="-4"/>
        </w:rPr>
        <w:t xml:space="preserve"> </w:t>
      </w:r>
      <w:r w:rsidRPr="00F632C7">
        <w:rPr>
          <w:rFonts w:ascii="Arial" w:eastAsia="Arial Unicode MS" w:hAnsi="Arial" w:cs="Arial"/>
          <w:spacing w:val="-4"/>
        </w:rPr>
        <w:t>Such classification is determined</w:t>
      </w:r>
      <w:r w:rsidRPr="00EA79BA">
        <w:rPr>
          <w:rFonts w:ascii="Arial" w:eastAsia="Arial Unicode MS" w:hAnsi="Arial" w:cs="Arial"/>
        </w:rPr>
        <w:t xml:space="preserve"> on an instrument</w:t>
      </w:r>
      <w:r w:rsidRPr="00EA79BA">
        <w:rPr>
          <w:rFonts w:ascii="Arial" w:eastAsia="Arial Unicode MS" w:hAnsi="Arial" w:cs="Arial"/>
          <w:cs/>
        </w:rPr>
        <w:t>-</w:t>
      </w:r>
      <w:r w:rsidRPr="00EA79BA">
        <w:rPr>
          <w:rFonts w:ascii="Arial" w:eastAsia="Arial Unicode MS" w:hAnsi="Arial" w:cs="Arial"/>
        </w:rPr>
        <w:t>by</w:t>
      </w:r>
      <w:r w:rsidRPr="00EA79BA">
        <w:rPr>
          <w:rFonts w:ascii="Arial" w:eastAsia="Arial Unicode MS" w:hAnsi="Arial" w:cs="Arial"/>
          <w:cs/>
        </w:rPr>
        <w:t>-</w:t>
      </w:r>
      <w:r w:rsidRPr="00EA79BA">
        <w:rPr>
          <w:rFonts w:ascii="Arial" w:eastAsia="Arial Unicode MS" w:hAnsi="Arial" w:cs="Arial"/>
        </w:rPr>
        <w:t>instrument basis</w:t>
      </w:r>
      <w:r w:rsidRPr="00EA79BA">
        <w:rPr>
          <w:rFonts w:ascii="Arial" w:eastAsia="Arial Unicode MS" w:hAnsi="Arial" w:cs="Arial"/>
          <w:cs/>
        </w:rPr>
        <w:t xml:space="preserve">. </w:t>
      </w:r>
      <w:r w:rsidRPr="00EA79BA">
        <w:rPr>
          <w:rFonts w:ascii="Arial" w:eastAsia="Arial Unicode MS" w:hAnsi="Arial" w:cs="Arial"/>
        </w:rPr>
        <w:t xml:space="preserve">Gains and losses arising from changes in fair value is recognised in other comprehensive income and not subsequently </w:t>
      </w:r>
      <w:r w:rsidR="00F632C7">
        <w:rPr>
          <w:rFonts w:ascii="Arial" w:eastAsia="Arial Unicode MS" w:hAnsi="Arial" w:cs="Arial"/>
        </w:rPr>
        <w:t>reclassified</w:t>
      </w:r>
      <w:r w:rsidRPr="00EA79BA">
        <w:rPr>
          <w:rFonts w:ascii="Arial" w:eastAsia="Arial Unicode MS" w:hAnsi="Arial" w:cs="Arial"/>
        </w:rPr>
        <w:t xml:space="preserve"> to profit or loss when disposal, instead, it is transferred to retained earnings</w:t>
      </w:r>
      <w:r w:rsidRPr="00EA79BA">
        <w:rPr>
          <w:rFonts w:ascii="Arial" w:eastAsia="Arial Unicode MS" w:hAnsi="Arial" w:cs="Arial"/>
          <w:cs/>
        </w:rPr>
        <w:t xml:space="preserve">. </w:t>
      </w:r>
      <w:r w:rsidRPr="00EA79BA">
        <w:rPr>
          <w:rFonts w:ascii="Arial" w:eastAsia="Arial Unicode MS" w:hAnsi="Arial" w:cs="Arial"/>
        </w:rPr>
        <w:t xml:space="preserve">Dividends on these investments are recognised in profit or loss, unless the dividends clearly represent a recovery of part </w:t>
      </w:r>
      <w:r w:rsidR="00F632C7">
        <w:rPr>
          <w:rFonts w:ascii="Arial" w:eastAsia="Arial Unicode MS" w:hAnsi="Arial" w:cs="Arial"/>
        </w:rPr>
        <w:t xml:space="preserve">              </w:t>
      </w:r>
      <w:r w:rsidRPr="00EA79BA">
        <w:rPr>
          <w:rFonts w:ascii="Arial" w:eastAsia="Arial Unicode MS" w:hAnsi="Arial" w:cs="Arial"/>
        </w:rPr>
        <w:t>of the cost of the investment</w:t>
      </w:r>
      <w:r w:rsidRPr="00EA79BA">
        <w:rPr>
          <w:rFonts w:ascii="Arial" w:eastAsia="Arial Unicode MS" w:hAnsi="Arial" w:cs="Arial"/>
          <w:cs/>
        </w:rPr>
        <w:t>.</w:t>
      </w:r>
    </w:p>
    <w:p w14:paraId="3DC042A4" w14:textId="77777777" w:rsidR="00BB5838" w:rsidRPr="00EA79BA" w:rsidRDefault="00BB5838" w:rsidP="00496979">
      <w:pPr>
        <w:spacing w:before="120" w:after="120" w:line="380" w:lineRule="exact"/>
        <w:ind w:left="630"/>
        <w:jc w:val="thaiDistribute"/>
        <w:rPr>
          <w:rFonts w:ascii="Arial" w:eastAsia="Arial Unicode MS" w:hAnsi="Arial" w:cs="Arial"/>
          <w:u w:val="single"/>
        </w:rPr>
      </w:pPr>
      <w:r w:rsidRPr="00EA79BA">
        <w:rPr>
          <w:rFonts w:ascii="Arial" w:eastAsia="Arial Unicode MS" w:hAnsi="Arial" w:cs="Arial"/>
          <w:u w:val="single"/>
        </w:rPr>
        <w:t>Financial liabilities</w:t>
      </w:r>
    </w:p>
    <w:p w14:paraId="13C965C6" w14:textId="77777777" w:rsidR="00BB5838" w:rsidRPr="00EA79BA" w:rsidRDefault="00BB5838" w:rsidP="00496979">
      <w:pPr>
        <w:spacing w:before="120" w:after="120" w:line="380" w:lineRule="exact"/>
        <w:ind w:left="630"/>
        <w:jc w:val="thaiDistribute"/>
        <w:rPr>
          <w:rFonts w:ascii="Arial" w:hAnsi="Arial" w:cs="Arial"/>
          <w:b/>
          <w:bCs/>
        </w:rPr>
      </w:pPr>
      <w:r w:rsidRPr="00EA79BA">
        <w:rPr>
          <w:rFonts w:ascii="Arial" w:hAnsi="Arial" w:cs="Arial"/>
        </w:rPr>
        <w:t>The Bank and its subsidiaries classify financial liabilities as measured at amortised cost</w:t>
      </w:r>
      <w:r w:rsidRPr="00EA79BA">
        <w:rPr>
          <w:rFonts w:ascii="Arial" w:hAnsi="Arial" w:cs="Arial"/>
          <w:cs/>
        </w:rPr>
        <w:t xml:space="preserve">. </w:t>
      </w:r>
      <w:r w:rsidRPr="00EA79BA">
        <w:rPr>
          <w:rFonts w:ascii="Arial" w:hAnsi="Arial" w:cs="Arial"/>
        </w:rPr>
        <w:t>Financial liabilities</w:t>
      </w:r>
      <w:r w:rsidRPr="00EA79BA">
        <w:rPr>
          <w:rFonts w:ascii="Arial" w:hAnsi="Arial" w:cs="Arial"/>
          <w:cs/>
        </w:rPr>
        <w:t xml:space="preserve"> </w:t>
      </w:r>
      <w:r w:rsidRPr="00EA79BA">
        <w:rPr>
          <w:rFonts w:ascii="Arial" w:hAnsi="Arial" w:cs="Arial"/>
        </w:rPr>
        <w:t>are initially recognised at fair value and subsequently measured at amortised cost</w:t>
      </w:r>
      <w:r w:rsidRPr="00EA79BA">
        <w:rPr>
          <w:rFonts w:ascii="Arial" w:hAnsi="Arial" w:cs="Arial"/>
          <w:cs/>
        </w:rPr>
        <w:t>.</w:t>
      </w:r>
    </w:p>
    <w:p w14:paraId="30520864"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b/>
          <w:bCs/>
        </w:rPr>
        <w:t>Modifications of financial instrument not measured at fair value</w:t>
      </w:r>
    </w:p>
    <w:p w14:paraId="5618A54A" w14:textId="77777777" w:rsidR="00BB5838" w:rsidRPr="00EA79BA" w:rsidRDefault="00BB5838" w:rsidP="00496979">
      <w:pPr>
        <w:spacing w:before="80" w:after="80" w:line="380" w:lineRule="exact"/>
        <w:ind w:left="630"/>
        <w:jc w:val="thaiDistribute"/>
        <w:rPr>
          <w:rFonts w:ascii="Arial" w:eastAsia="Arial Unicode MS" w:hAnsi="Arial" w:cs="Arial"/>
          <w:u w:val="single"/>
        </w:rPr>
      </w:pPr>
      <w:r w:rsidRPr="00EA79BA">
        <w:rPr>
          <w:rFonts w:ascii="Arial" w:eastAsia="Arial Unicode MS" w:hAnsi="Arial" w:cs="Arial"/>
          <w:u w:val="single"/>
        </w:rPr>
        <w:t>Financial assets</w:t>
      </w:r>
    </w:p>
    <w:p w14:paraId="0A89F43C" w14:textId="77777777" w:rsidR="00BB5838" w:rsidRPr="00EA79BA" w:rsidRDefault="00BB5838" w:rsidP="00496979">
      <w:pPr>
        <w:spacing w:before="80" w:after="80" w:line="380" w:lineRule="exact"/>
        <w:ind w:left="630"/>
        <w:jc w:val="thaiDistribute"/>
        <w:rPr>
          <w:rFonts w:ascii="Arial" w:hAnsi="Arial" w:cs="Arial"/>
        </w:rPr>
      </w:pPr>
      <w:r w:rsidRPr="00EA79BA">
        <w:rPr>
          <w:rFonts w:ascii="Arial" w:hAnsi="Arial" w:cs="Arial"/>
        </w:rPr>
        <w:t>If the terms of a financial asset are modified, the Bank and its subsidiaries evaluate whether the cash flows of the modified financial asset are different form the original financial assets significantly</w:t>
      </w:r>
      <w:r w:rsidRPr="00EA79BA">
        <w:rPr>
          <w:rFonts w:ascii="Arial" w:hAnsi="Arial" w:cs="Arial"/>
          <w:cs/>
        </w:rPr>
        <w:t xml:space="preserve">. </w:t>
      </w:r>
      <w:r w:rsidRPr="00EA79BA">
        <w:rPr>
          <w:rFonts w:ascii="Arial" w:hAnsi="Arial" w:cs="Arial"/>
        </w:rPr>
        <w:t>The original financial asset is derecognised and a new financial asset is recognised at fair value</w:t>
      </w:r>
      <w:r w:rsidRPr="00EA79BA">
        <w:rPr>
          <w:rFonts w:ascii="Arial" w:hAnsi="Arial" w:cs="Arial"/>
          <w:cs/>
        </w:rPr>
        <w:t xml:space="preserve">. </w:t>
      </w:r>
      <w:r w:rsidRPr="00EA79BA">
        <w:rPr>
          <w:rFonts w:ascii="Arial" w:hAnsi="Arial" w:cs="Arial"/>
        </w:rPr>
        <w:t>The difference between the carrying amount of the financial asset extinguished and the new financial asset is recognised in profit or loss as a part of impairment losses</w:t>
      </w:r>
      <w:r w:rsidRPr="00EA79BA">
        <w:rPr>
          <w:rFonts w:ascii="Arial" w:hAnsi="Arial" w:cs="Arial"/>
          <w:cs/>
        </w:rPr>
        <w:t>.</w:t>
      </w:r>
    </w:p>
    <w:p w14:paraId="696B47EF" w14:textId="77777777" w:rsidR="00BB5838" w:rsidRPr="00EA79BA" w:rsidRDefault="00BB5838" w:rsidP="00496979">
      <w:pPr>
        <w:spacing w:before="80" w:after="80" w:line="380" w:lineRule="exact"/>
        <w:ind w:left="630"/>
        <w:jc w:val="thaiDistribute"/>
        <w:rPr>
          <w:rFonts w:ascii="Arial" w:hAnsi="Arial" w:cs="Arial"/>
        </w:rPr>
      </w:pPr>
      <w:r w:rsidRPr="00EA79BA">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Pr>
          <w:rFonts w:ascii="Arial" w:hAnsi="Arial" w:cs="Arial"/>
        </w:rPr>
        <w:t>s</w:t>
      </w:r>
      <w:r w:rsidRPr="00EA79BA">
        <w:rPr>
          <w:rFonts w:ascii="Arial" w:hAnsi="Arial" w:cs="Arial"/>
        </w:rPr>
        <w:t xml:space="preserve"> or loss</w:t>
      </w:r>
      <w:r w:rsidR="00E71E4E">
        <w:rPr>
          <w:rFonts w:ascii="Arial" w:hAnsi="Arial" w:cs="Arial"/>
        </w:rPr>
        <w:t>es</w:t>
      </w:r>
      <w:r w:rsidRPr="00EA79BA">
        <w:rPr>
          <w:rFonts w:ascii="Arial" w:hAnsi="Arial" w:cs="Arial"/>
        </w:rPr>
        <w:t xml:space="preserve"> in profit or loss which is presented as impairment losses</w:t>
      </w:r>
      <w:r w:rsidRPr="00EA79BA">
        <w:rPr>
          <w:rFonts w:ascii="Arial" w:hAnsi="Arial" w:cs="Arial"/>
          <w:cs/>
        </w:rPr>
        <w:t>.</w:t>
      </w:r>
    </w:p>
    <w:p w14:paraId="53B3871F" w14:textId="77777777" w:rsidR="00BB5838" w:rsidRPr="00EA79BA" w:rsidRDefault="00BB5838" w:rsidP="00BB5838">
      <w:pPr>
        <w:spacing w:before="80" w:after="80" w:line="380" w:lineRule="exact"/>
        <w:ind w:left="547"/>
        <w:jc w:val="thaiDistribute"/>
        <w:rPr>
          <w:rFonts w:ascii="Arial" w:eastAsia="Arial Unicode MS" w:hAnsi="Arial" w:cs="Arial"/>
          <w:u w:val="single"/>
        </w:rPr>
      </w:pPr>
    </w:p>
    <w:p w14:paraId="29538E4C" w14:textId="77777777" w:rsidR="00BB5838" w:rsidRPr="00EA79BA" w:rsidRDefault="00BB5838" w:rsidP="00496979">
      <w:pPr>
        <w:spacing w:before="80" w:after="80" w:line="380" w:lineRule="exact"/>
        <w:ind w:left="630"/>
        <w:jc w:val="thaiDistribute"/>
        <w:rPr>
          <w:rFonts w:ascii="Arial" w:eastAsia="Arial Unicode MS" w:hAnsi="Arial" w:cs="Arial"/>
          <w:u w:val="single"/>
        </w:rPr>
      </w:pPr>
      <w:r w:rsidRPr="00EA79BA">
        <w:rPr>
          <w:rFonts w:ascii="Arial" w:eastAsia="Arial Unicode MS" w:hAnsi="Arial" w:cs="Arial"/>
          <w:u w:val="single"/>
        </w:rPr>
        <w:lastRenderedPageBreak/>
        <w:t>Financial liabilities</w:t>
      </w:r>
    </w:p>
    <w:p w14:paraId="0586D1E1" w14:textId="77777777" w:rsidR="00BB5838" w:rsidRPr="00EA79BA" w:rsidRDefault="00BB5838" w:rsidP="00496979">
      <w:pPr>
        <w:spacing w:before="80" w:after="80" w:line="380" w:lineRule="exact"/>
        <w:ind w:left="630"/>
        <w:jc w:val="thaiDistribute"/>
        <w:rPr>
          <w:rFonts w:ascii="Arial" w:hAnsi="Arial" w:cs="Arial"/>
        </w:rPr>
      </w:pPr>
      <w:r w:rsidRPr="00EA79BA">
        <w:rPr>
          <w:rFonts w:ascii="Arial" w:hAnsi="Arial" w:cs="Arial"/>
        </w:rPr>
        <w:t>The Bank and its subsidiaries derecognise a financial liability when its terms are modified, and the cash flows of the modified financial liability are substantially different</w:t>
      </w:r>
      <w:r w:rsidRPr="00EA79BA">
        <w:rPr>
          <w:rFonts w:ascii="Arial" w:hAnsi="Arial" w:cs="Arial"/>
          <w:cs/>
        </w:rPr>
        <w:t xml:space="preserve">. </w:t>
      </w:r>
      <w:r w:rsidRPr="00EA79BA">
        <w:rPr>
          <w:rFonts w:ascii="Arial" w:hAnsi="Arial" w:cs="Arial"/>
        </w:rPr>
        <w:t>A new financial liability based on the modified terms is recognised at fair value</w:t>
      </w:r>
      <w:r w:rsidRPr="00EA79BA">
        <w:rPr>
          <w:rFonts w:ascii="Arial" w:hAnsi="Arial" w:cs="Arial"/>
          <w:cs/>
        </w:rPr>
        <w:t xml:space="preserve">. </w:t>
      </w:r>
      <w:r w:rsidRPr="00EA79BA">
        <w:rPr>
          <w:rFonts w:ascii="Arial" w:hAnsi="Arial" w:cs="Arial"/>
        </w:rPr>
        <w:t>The difference between the carrying amount of the financial liability extinguished and the new financial liability is recognised in profit or loss</w:t>
      </w:r>
      <w:r w:rsidRPr="00EA79BA">
        <w:rPr>
          <w:rFonts w:ascii="Arial" w:hAnsi="Arial" w:cs="Arial"/>
          <w:cs/>
        </w:rPr>
        <w:t>.</w:t>
      </w:r>
    </w:p>
    <w:p w14:paraId="202E572B" w14:textId="77777777" w:rsidR="00BB5838" w:rsidRPr="00EA79BA" w:rsidRDefault="00BB5838" w:rsidP="00496979">
      <w:pPr>
        <w:spacing w:before="80" w:after="80" w:line="380" w:lineRule="exact"/>
        <w:ind w:left="630"/>
        <w:jc w:val="thaiDistribute"/>
        <w:rPr>
          <w:rFonts w:ascii="Arial" w:hAnsi="Arial" w:cs="Arial"/>
        </w:rPr>
      </w:pPr>
      <w:r w:rsidRPr="00EA79BA">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EA79BA">
        <w:rPr>
          <w:rFonts w:ascii="Arial" w:hAnsi="Arial" w:cs="Arial"/>
          <w:cs/>
        </w:rPr>
        <w:t>.</w:t>
      </w:r>
    </w:p>
    <w:p w14:paraId="2CD2C977" w14:textId="77777777" w:rsidR="00BB5838" w:rsidRPr="00EA79BA" w:rsidRDefault="00BB5838" w:rsidP="00496979">
      <w:pPr>
        <w:spacing w:before="80" w:after="80" w:line="380" w:lineRule="exact"/>
        <w:ind w:left="630"/>
        <w:jc w:val="thaiDistribute"/>
        <w:rPr>
          <w:rFonts w:ascii="Arial" w:hAnsi="Arial" w:cs="Arial"/>
          <w:b/>
          <w:bCs/>
        </w:rPr>
      </w:pPr>
      <w:r w:rsidRPr="00EA79BA">
        <w:rPr>
          <w:rFonts w:ascii="Arial" w:hAnsi="Arial" w:cs="Arial"/>
          <w:b/>
          <w:bCs/>
        </w:rPr>
        <w:t>Derecognition of financial instruments</w:t>
      </w:r>
    </w:p>
    <w:p w14:paraId="2D87A097" w14:textId="77777777" w:rsidR="00BB5838" w:rsidRPr="00EA79BA" w:rsidRDefault="00BB5838" w:rsidP="00496979">
      <w:pPr>
        <w:spacing w:before="80" w:after="80" w:line="380" w:lineRule="exact"/>
        <w:ind w:left="630"/>
        <w:jc w:val="thaiDistribute"/>
        <w:rPr>
          <w:rFonts w:ascii="Arial" w:hAnsi="Arial" w:cs="Arial"/>
        </w:rPr>
      </w:pPr>
      <w:r w:rsidRPr="00EA79BA">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EA79BA">
        <w:rPr>
          <w:rFonts w:ascii="Arial" w:hAnsi="Arial" w:cs="Arial"/>
          <w:cs/>
        </w:rPr>
        <w:t xml:space="preserve">. </w:t>
      </w:r>
      <w:r w:rsidRPr="00EA79BA">
        <w:rPr>
          <w:rFonts w:ascii="Arial" w:hAnsi="Arial" w:cs="Arial"/>
        </w:rPr>
        <w:t>Any interest from transferred financial assets, which is created or retained by the Bank and its subsidiaries, are recognised separately as asset or liability</w:t>
      </w:r>
      <w:r w:rsidRPr="00EA79BA">
        <w:rPr>
          <w:rFonts w:ascii="Arial" w:hAnsi="Arial" w:cs="Arial"/>
          <w:cs/>
        </w:rPr>
        <w:t>.</w:t>
      </w:r>
    </w:p>
    <w:p w14:paraId="472889D6" w14:textId="77777777" w:rsidR="00BB5838" w:rsidRPr="00EA79BA" w:rsidRDefault="00BB5838" w:rsidP="00496979">
      <w:pPr>
        <w:spacing w:before="80" w:after="80" w:line="380" w:lineRule="exact"/>
        <w:ind w:left="630"/>
        <w:jc w:val="thaiDistribute"/>
        <w:rPr>
          <w:rFonts w:ascii="Arial" w:hAnsi="Arial" w:cs="Arial"/>
        </w:rPr>
      </w:pPr>
      <w:r w:rsidRPr="00EA79BA">
        <w:rPr>
          <w:rFonts w:ascii="Arial" w:hAnsi="Arial" w:cs="Arial"/>
        </w:rPr>
        <w:t>A financial liability is derecognised from the statement of financial position when the Bank and its subsidiaries have discharged its obligation, or the contract is cancelled or expires</w:t>
      </w:r>
      <w:r w:rsidRPr="00EA79BA">
        <w:rPr>
          <w:rFonts w:ascii="Arial" w:hAnsi="Arial" w:cs="Arial"/>
          <w:cs/>
        </w:rPr>
        <w:t>.</w:t>
      </w:r>
    </w:p>
    <w:p w14:paraId="793CAD6E"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b/>
          <w:bCs/>
        </w:rPr>
        <w:t>Write</w:t>
      </w:r>
      <w:r w:rsidRPr="00EA79BA">
        <w:rPr>
          <w:rFonts w:ascii="Arial" w:hAnsi="Arial" w:cs="Arial"/>
          <w:b/>
          <w:bCs/>
          <w:cs/>
        </w:rPr>
        <w:t>-</w:t>
      </w:r>
      <w:r w:rsidRPr="00EA79BA">
        <w:rPr>
          <w:rFonts w:ascii="Arial" w:hAnsi="Arial" w:cs="Arial"/>
          <w:b/>
          <w:bCs/>
        </w:rPr>
        <w:t xml:space="preserve">off </w:t>
      </w:r>
    </w:p>
    <w:p w14:paraId="27D65B3C"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rPr>
        <w:t xml:space="preserve">Debts that are determined to be irrecoverable are written off </w:t>
      </w:r>
      <w:r w:rsidRPr="00EA79BA">
        <w:rPr>
          <w:rFonts w:ascii="Arial" w:hAnsi="Arial" w:cs="Arial"/>
          <w:cs/>
        </w:rPr>
        <w:t>(</w:t>
      </w:r>
      <w:r w:rsidRPr="00EA79BA">
        <w:rPr>
          <w:rFonts w:ascii="Arial" w:hAnsi="Arial" w:cs="Arial"/>
        </w:rPr>
        <w:t>either partially or in full</w:t>
      </w:r>
      <w:r w:rsidRPr="00EA79BA">
        <w:rPr>
          <w:rFonts w:ascii="Arial" w:hAnsi="Arial" w:cs="Arial"/>
          <w:cs/>
        </w:rPr>
        <w:t xml:space="preserve">) </w:t>
      </w:r>
      <w:r w:rsidRPr="00EA79BA">
        <w:rPr>
          <w:rFonts w:ascii="Arial" w:hAnsi="Arial" w:cs="Arial"/>
        </w:rPr>
        <w:t>in the period in which the decision is taken</w:t>
      </w:r>
      <w:r w:rsidRPr="00EA79BA">
        <w:rPr>
          <w:rFonts w:ascii="Arial" w:hAnsi="Arial" w:cs="Arial"/>
          <w:cs/>
        </w:rPr>
        <w:t xml:space="preserve">. </w:t>
      </w:r>
      <w:r w:rsidRPr="00EA79BA">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EA79BA">
        <w:rPr>
          <w:rFonts w:ascii="Arial" w:hAnsi="Arial" w:cs="Arial"/>
          <w:cs/>
        </w:rPr>
        <w:t>-</w:t>
      </w:r>
      <w:r w:rsidRPr="00EA79BA">
        <w:rPr>
          <w:rFonts w:ascii="Arial" w:hAnsi="Arial" w:cs="Arial"/>
        </w:rPr>
        <w:t>off</w:t>
      </w:r>
      <w:r w:rsidRPr="00EA79BA">
        <w:rPr>
          <w:rFonts w:ascii="Arial" w:hAnsi="Arial" w:cs="Arial"/>
          <w:cs/>
        </w:rPr>
        <w:t xml:space="preserve">. </w:t>
      </w:r>
      <w:r w:rsidRPr="00EA79BA">
        <w:rPr>
          <w:rFonts w:ascii="Arial" w:hAnsi="Arial" w:cs="Arial"/>
        </w:rPr>
        <w:t>However, financial assets that are written off are still subject to enforcement activities in order to comply with the Bank</w:t>
      </w:r>
      <w:r w:rsidRPr="00EA79BA">
        <w:rPr>
          <w:rFonts w:ascii="Arial" w:hAnsi="Arial" w:cs="Arial"/>
          <w:cs/>
        </w:rPr>
        <w:t>’</w:t>
      </w:r>
      <w:r w:rsidRPr="00EA79BA">
        <w:rPr>
          <w:rFonts w:ascii="Arial" w:hAnsi="Arial" w:cs="Arial"/>
        </w:rPr>
        <w:t>s and its subsidiaries</w:t>
      </w:r>
      <w:r w:rsidRPr="00EA79BA">
        <w:rPr>
          <w:rFonts w:ascii="Arial" w:hAnsi="Arial" w:cs="Arial"/>
          <w:cs/>
        </w:rPr>
        <w:t xml:space="preserve">’ </w:t>
      </w:r>
      <w:r w:rsidRPr="00EA79BA">
        <w:rPr>
          <w:rFonts w:ascii="Arial" w:hAnsi="Arial" w:cs="Arial"/>
        </w:rPr>
        <w:t>procedures for recovery of amount due</w:t>
      </w:r>
      <w:r w:rsidRPr="00EA79BA">
        <w:rPr>
          <w:rFonts w:ascii="Arial" w:hAnsi="Arial" w:cs="Arial"/>
          <w:cs/>
        </w:rPr>
        <w:t>.</w:t>
      </w:r>
    </w:p>
    <w:p w14:paraId="6576D374" w14:textId="77777777" w:rsidR="00BB5838" w:rsidRPr="00EA79BA" w:rsidRDefault="00BB5838" w:rsidP="00496979">
      <w:pPr>
        <w:tabs>
          <w:tab w:val="left" w:pos="630"/>
          <w:tab w:val="left" w:pos="810"/>
        </w:tabs>
        <w:spacing w:before="80" w:after="80" w:line="360" w:lineRule="exact"/>
        <w:jc w:val="thaiDistribute"/>
        <w:rPr>
          <w:rFonts w:ascii="Arial" w:hAnsi="Arial" w:cs="Arial"/>
        </w:rPr>
      </w:pPr>
      <w:r w:rsidRPr="00EA79BA">
        <w:rPr>
          <w:rFonts w:ascii="Arial" w:hAnsi="Arial" w:cs="Arial"/>
          <w:b/>
          <w:bCs/>
          <w:color w:val="000000"/>
        </w:rPr>
        <w:t>4</w:t>
      </w:r>
      <w:r w:rsidRPr="00EA79BA">
        <w:rPr>
          <w:rFonts w:ascii="Arial" w:hAnsi="Arial" w:cs="Arial"/>
          <w:b/>
          <w:bCs/>
          <w:color w:val="000000"/>
          <w:cs/>
        </w:rPr>
        <w:t>.</w:t>
      </w:r>
      <w:r w:rsidRPr="00EA79BA">
        <w:rPr>
          <w:rFonts w:ascii="Arial" w:hAnsi="Arial" w:cs="Arial"/>
          <w:b/>
          <w:bCs/>
          <w:color w:val="000000"/>
        </w:rPr>
        <w:t>7</w:t>
      </w:r>
      <w:r w:rsidRPr="00EA79BA">
        <w:rPr>
          <w:rFonts w:ascii="Arial" w:hAnsi="Arial" w:cs="Arial"/>
          <w:b/>
          <w:bCs/>
          <w:color w:val="000000"/>
          <w:cs/>
        </w:rPr>
        <w:t xml:space="preserve"> </w:t>
      </w:r>
      <w:r w:rsidRPr="00EA79BA">
        <w:rPr>
          <w:rFonts w:ascii="Arial" w:hAnsi="Arial" w:cs="Arial"/>
          <w:b/>
          <w:bCs/>
          <w:color w:val="000000"/>
        </w:rPr>
        <w:tab/>
        <w:t>Investments in subsidiaries and associate</w:t>
      </w:r>
      <w:r w:rsidR="00E71E4E">
        <w:rPr>
          <w:rFonts w:ascii="Arial" w:hAnsi="Arial" w:cs="Arial"/>
          <w:b/>
          <w:bCs/>
          <w:color w:val="000000"/>
        </w:rPr>
        <w:t>d companies</w:t>
      </w:r>
    </w:p>
    <w:p w14:paraId="1A9AEDFF" w14:textId="77777777" w:rsidR="00BB5838" w:rsidRPr="00EA79BA" w:rsidRDefault="00BB5838" w:rsidP="00496979">
      <w:pPr>
        <w:spacing w:before="80" w:after="80" w:line="360" w:lineRule="exact"/>
        <w:ind w:left="630"/>
        <w:jc w:val="thaiDistribute"/>
        <w:rPr>
          <w:rFonts w:ascii="Arial" w:hAnsi="Arial" w:cs="Arial"/>
        </w:rPr>
      </w:pPr>
      <w:r w:rsidRPr="00EA79BA">
        <w:rPr>
          <w:rFonts w:ascii="Arial" w:hAnsi="Arial" w:cs="Arial"/>
        </w:rPr>
        <w:t>Investments in subsidiaries and associate</w:t>
      </w:r>
      <w:r w:rsidR="00E71E4E">
        <w:rPr>
          <w:rFonts w:ascii="Arial" w:hAnsi="Arial" w:cs="Arial"/>
        </w:rPr>
        <w:t>d companies</w:t>
      </w:r>
      <w:r w:rsidRPr="00EA79BA">
        <w:rPr>
          <w:rFonts w:ascii="Arial" w:hAnsi="Arial" w:cs="Arial"/>
        </w:rPr>
        <w:t xml:space="preserve"> in the separate financial statements are accounted for under the cost method net of allowance for impairment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Loss</w:t>
      </w:r>
      <w:r w:rsidR="00E71E4E">
        <w:rPr>
          <w:rFonts w:ascii="Arial" w:hAnsi="Arial" w:cs="Arial"/>
        </w:rPr>
        <w:t>es</w:t>
      </w:r>
      <w:r w:rsidRPr="00EA79BA">
        <w:rPr>
          <w:rFonts w:ascii="Arial" w:hAnsi="Arial" w:cs="Arial"/>
        </w:rPr>
        <w:t xml:space="preserve"> on impairment is recognised as expenses in part of profit or loss in the statements of comprehensive income</w:t>
      </w:r>
      <w:r w:rsidRPr="00EA79BA">
        <w:rPr>
          <w:rFonts w:ascii="Arial" w:hAnsi="Arial" w:cs="Arial"/>
          <w:cs/>
        </w:rPr>
        <w:t>.</w:t>
      </w:r>
    </w:p>
    <w:p w14:paraId="44A915D8" w14:textId="77777777" w:rsidR="00BB5838" w:rsidRPr="00EA79BA" w:rsidRDefault="00BB5838" w:rsidP="00496979">
      <w:pPr>
        <w:spacing w:before="80" w:after="80" w:line="360" w:lineRule="exact"/>
        <w:ind w:left="630"/>
        <w:jc w:val="thaiDistribute"/>
        <w:rPr>
          <w:rFonts w:ascii="Arial" w:hAnsi="Arial" w:cs="Arial"/>
        </w:rPr>
      </w:pPr>
      <w:r w:rsidRPr="00EA79BA">
        <w:rPr>
          <w:rFonts w:ascii="Arial" w:hAnsi="Arial" w:cs="Arial"/>
        </w:rPr>
        <w:t>Investments in associate</w:t>
      </w:r>
      <w:r w:rsidR="00E71E4E">
        <w:rPr>
          <w:rFonts w:ascii="Arial" w:hAnsi="Arial" w:cs="Arial"/>
        </w:rPr>
        <w:t>d companies</w:t>
      </w:r>
      <w:r w:rsidRPr="00EA79BA">
        <w:rPr>
          <w:rFonts w:ascii="Arial" w:hAnsi="Arial" w:cs="Arial"/>
        </w:rPr>
        <w:t xml:space="preserve"> in the consolidated financial statements are accounted for under the equity method</w:t>
      </w:r>
      <w:r w:rsidRPr="00EA79BA">
        <w:rPr>
          <w:rFonts w:ascii="Arial" w:hAnsi="Arial" w:cs="Arial"/>
          <w:cs/>
        </w:rPr>
        <w:t xml:space="preserve">. </w:t>
      </w:r>
      <w:r w:rsidRPr="00EA79BA">
        <w:rPr>
          <w:rFonts w:ascii="Arial" w:hAnsi="Arial" w:cs="Arial"/>
        </w:rPr>
        <w:t>Under this method, investments are initially recorded at acquisition cost and are adjusted to reflect the attributable shares of the net income from the operations of the associate</w:t>
      </w:r>
      <w:r w:rsidR="00E71E4E">
        <w:rPr>
          <w:rFonts w:ascii="Arial" w:hAnsi="Arial" w:cs="Arial"/>
        </w:rPr>
        <w:t>d companies</w:t>
      </w:r>
      <w:r w:rsidRPr="00EA79BA">
        <w:rPr>
          <w:rFonts w:ascii="Arial" w:hAnsi="Arial" w:cs="Arial"/>
        </w:rPr>
        <w:t>, in proportion to the investment</w:t>
      </w:r>
      <w:r w:rsidRPr="00EA79BA">
        <w:rPr>
          <w:rFonts w:ascii="Arial" w:hAnsi="Arial" w:cs="Arial"/>
          <w:cs/>
        </w:rPr>
        <w:t>.</w:t>
      </w:r>
    </w:p>
    <w:p w14:paraId="25B7E0E1"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b/>
          <w:bCs/>
          <w:color w:val="000000"/>
        </w:rPr>
      </w:pPr>
      <w:r w:rsidRPr="00EA79BA">
        <w:rPr>
          <w:rFonts w:ascii="Arial" w:hAnsi="Arial" w:cs="Arial"/>
          <w:b/>
          <w:bCs/>
          <w:color w:val="000000"/>
        </w:rPr>
        <w:lastRenderedPageBreak/>
        <w:t>4</w:t>
      </w:r>
      <w:r w:rsidRPr="00EA79BA">
        <w:rPr>
          <w:rFonts w:ascii="Arial" w:hAnsi="Arial" w:cs="Arial"/>
          <w:b/>
          <w:bCs/>
          <w:color w:val="000000"/>
          <w:cs/>
        </w:rPr>
        <w:t>.</w:t>
      </w:r>
      <w:r w:rsidRPr="00EA79BA">
        <w:rPr>
          <w:rFonts w:ascii="Arial" w:hAnsi="Arial" w:cs="Arial"/>
          <w:b/>
          <w:bCs/>
          <w:color w:val="000000"/>
        </w:rPr>
        <w:t>8</w:t>
      </w:r>
      <w:r w:rsidR="00496979" w:rsidRPr="00EA79BA">
        <w:rPr>
          <w:rFonts w:ascii="Arial" w:hAnsi="Arial" w:cs="Arial"/>
          <w:b/>
          <w:bCs/>
          <w:color w:val="000000"/>
          <w:cs/>
        </w:rPr>
        <w:tab/>
      </w:r>
      <w:r w:rsidRPr="00EA79BA">
        <w:rPr>
          <w:rFonts w:ascii="Arial" w:hAnsi="Arial" w:cs="Arial"/>
          <w:b/>
          <w:bCs/>
          <w:color w:val="000000"/>
        </w:rPr>
        <w:t xml:space="preserve">Investments </w:t>
      </w:r>
    </w:p>
    <w:p w14:paraId="1A3AD050" w14:textId="77777777" w:rsidR="00BB5838" w:rsidRPr="00EA79BA" w:rsidRDefault="00BB5838" w:rsidP="00496979">
      <w:pPr>
        <w:spacing w:before="120" w:after="120" w:line="380" w:lineRule="exact"/>
        <w:ind w:left="630"/>
        <w:jc w:val="thaiDistribute"/>
        <w:rPr>
          <w:rFonts w:ascii="Arial" w:hAnsi="Arial" w:cs="Arial"/>
          <w:i/>
          <w:iCs/>
          <w:u w:val="single"/>
        </w:rPr>
      </w:pPr>
      <w:r w:rsidRPr="00EA79BA">
        <w:rPr>
          <w:rFonts w:ascii="Arial" w:hAnsi="Arial" w:cs="Arial"/>
          <w:i/>
          <w:iCs/>
          <w:u w:val="single"/>
        </w:rPr>
        <w:t>Accounting policies that are applied before 1 January 2020</w:t>
      </w:r>
    </w:p>
    <w:p w14:paraId="5D5645DB"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4</w:t>
      </w:r>
      <w:r w:rsidRPr="00EA79BA">
        <w:rPr>
          <w:rFonts w:ascii="Arial" w:hAnsi="Arial" w:cs="Arial"/>
          <w:cs/>
        </w:rPr>
        <w:t>.</w:t>
      </w:r>
      <w:r w:rsidRPr="00EA79BA">
        <w:rPr>
          <w:rFonts w:ascii="Arial" w:hAnsi="Arial" w:cs="Arial"/>
        </w:rPr>
        <w:t>8</w:t>
      </w:r>
      <w:r w:rsidRPr="00EA79BA">
        <w:rPr>
          <w:rFonts w:ascii="Arial" w:hAnsi="Arial" w:cs="Arial"/>
          <w:cs/>
        </w:rPr>
        <w:t>.</w:t>
      </w:r>
      <w:r w:rsidRPr="00EA79BA">
        <w:rPr>
          <w:rFonts w:ascii="Arial" w:hAnsi="Arial" w:cs="Arial"/>
        </w:rPr>
        <w:t>1</w:t>
      </w:r>
      <w:r w:rsidRPr="00EA79BA">
        <w:rPr>
          <w:rFonts w:ascii="Arial" w:hAnsi="Arial" w:cs="Arial"/>
        </w:rPr>
        <w:tab/>
        <w:t>Basis of Classification of Investments</w:t>
      </w:r>
    </w:p>
    <w:p w14:paraId="51C2D69F"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ab/>
        <w:t>The Bank and its subsidiaries classify their investments in debt securities and equity securities as trading securities, available</w:t>
      </w:r>
      <w:r w:rsidRPr="00EA79BA">
        <w:rPr>
          <w:rFonts w:ascii="Arial" w:hAnsi="Arial" w:cs="Arial"/>
          <w:cs/>
        </w:rPr>
        <w:t>-</w:t>
      </w:r>
      <w:r w:rsidRPr="00EA79BA">
        <w:rPr>
          <w:rFonts w:ascii="Arial" w:hAnsi="Arial" w:cs="Arial"/>
        </w:rPr>
        <w:t>for</w:t>
      </w:r>
      <w:r w:rsidRPr="00EA79BA">
        <w:rPr>
          <w:rFonts w:ascii="Arial" w:hAnsi="Arial" w:cs="Arial"/>
          <w:cs/>
        </w:rPr>
        <w:t>-</w:t>
      </w:r>
      <w:r w:rsidRPr="00EA79BA">
        <w:rPr>
          <w:rFonts w:ascii="Arial" w:hAnsi="Arial" w:cs="Arial"/>
        </w:rPr>
        <w:t>sale securities, held</w:t>
      </w:r>
      <w:r w:rsidRPr="00EA79BA">
        <w:rPr>
          <w:rFonts w:ascii="Arial" w:hAnsi="Arial" w:cs="Arial"/>
          <w:cs/>
        </w:rPr>
        <w:t>-</w:t>
      </w:r>
      <w:r w:rsidRPr="00EA79BA">
        <w:rPr>
          <w:rFonts w:ascii="Arial" w:hAnsi="Arial" w:cs="Arial"/>
        </w:rPr>
        <w:t>to</w:t>
      </w:r>
      <w:r w:rsidRPr="00EA79BA">
        <w:rPr>
          <w:rFonts w:ascii="Arial" w:hAnsi="Arial" w:cs="Arial"/>
          <w:cs/>
        </w:rPr>
        <w:t>-</w:t>
      </w:r>
      <w:r w:rsidRPr="00EA79BA">
        <w:rPr>
          <w:rFonts w:ascii="Arial" w:hAnsi="Arial" w:cs="Arial"/>
        </w:rPr>
        <w:t xml:space="preserve">maturity debt securities, </w:t>
      </w:r>
      <w:r w:rsidRPr="00F632C7">
        <w:rPr>
          <w:rFonts w:ascii="Arial" w:hAnsi="Arial" w:cs="Arial"/>
          <w:spacing w:val="-2"/>
        </w:rPr>
        <w:t>or investments in subsidiaries and associates</w:t>
      </w:r>
      <w:r w:rsidRPr="00F632C7">
        <w:rPr>
          <w:rFonts w:ascii="Arial" w:hAnsi="Arial" w:cs="Arial"/>
          <w:spacing w:val="-2"/>
          <w:cs/>
        </w:rPr>
        <w:t xml:space="preserve">. </w:t>
      </w:r>
      <w:r w:rsidRPr="00F632C7">
        <w:rPr>
          <w:rFonts w:ascii="Arial" w:hAnsi="Arial" w:cs="Arial"/>
          <w:spacing w:val="-2"/>
        </w:rPr>
        <w:t>Non</w:t>
      </w:r>
      <w:r w:rsidR="00F632C7" w:rsidRPr="00F632C7">
        <w:rPr>
          <w:rFonts w:ascii="Arial" w:hAnsi="Arial" w:cs="Arial"/>
          <w:spacing w:val="-2"/>
        </w:rPr>
        <w:t>-</w:t>
      </w:r>
      <w:r w:rsidRPr="00F632C7">
        <w:rPr>
          <w:rFonts w:ascii="Arial" w:hAnsi="Arial" w:cs="Arial"/>
          <w:spacing w:val="-2"/>
        </w:rPr>
        <w:t>marketable equity securities are classified</w:t>
      </w:r>
      <w:r w:rsidRPr="00EA79BA">
        <w:rPr>
          <w:rFonts w:ascii="Arial" w:hAnsi="Arial" w:cs="Arial"/>
        </w:rPr>
        <w:t xml:space="preserve"> as general investments</w:t>
      </w:r>
      <w:r w:rsidRPr="00EA79BA">
        <w:rPr>
          <w:rFonts w:ascii="Arial" w:hAnsi="Arial" w:cs="Arial"/>
          <w:cs/>
        </w:rPr>
        <w:t xml:space="preserve">. </w:t>
      </w:r>
    </w:p>
    <w:p w14:paraId="3AB07977"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4</w:t>
      </w:r>
      <w:r w:rsidRPr="00EA79BA">
        <w:rPr>
          <w:rFonts w:ascii="Arial" w:hAnsi="Arial" w:cs="Arial"/>
          <w:cs/>
        </w:rPr>
        <w:t>.</w:t>
      </w:r>
      <w:r w:rsidRPr="00EA79BA">
        <w:rPr>
          <w:rFonts w:ascii="Arial" w:hAnsi="Arial" w:cs="Arial"/>
        </w:rPr>
        <w:t>8</w:t>
      </w:r>
      <w:r w:rsidRPr="00EA79BA">
        <w:rPr>
          <w:rFonts w:ascii="Arial" w:hAnsi="Arial" w:cs="Arial"/>
          <w:cs/>
        </w:rPr>
        <w:t>.</w:t>
      </w:r>
      <w:r w:rsidRPr="00EA79BA">
        <w:rPr>
          <w:rFonts w:ascii="Arial" w:hAnsi="Arial" w:cs="Arial"/>
        </w:rPr>
        <w:t>2</w:t>
      </w:r>
      <w:r w:rsidRPr="00EA79BA">
        <w:rPr>
          <w:rFonts w:ascii="Arial" w:hAnsi="Arial" w:cs="Arial"/>
        </w:rPr>
        <w:tab/>
        <w:t>Basis of Valuation of Investments</w:t>
      </w:r>
    </w:p>
    <w:p w14:paraId="1F308CB2"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ab/>
        <w:t>Investments in marketable debt or equity securities classified as trading securities are stated at fair value</w:t>
      </w:r>
      <w:r w:rsidRPr="00EA79BA">
        <w:rPr>
          <w:rFonts w:ascii="Arial" w:hAnsi="Arial" w:cs="Arial"/>
          <w:cs/>
        </w:rPr>
        <w:t xml:space="preserve">. </w:t>
      </w:r>
      <w:r w:rsidRPr="00EA79BA">
        <w:rPr>
          <w:rFonts w:ascii="Arial" w:hAnsi="Arial" w:cs="Arial"/>
        </w:rPr>
        <w:t xml:space="preserve">Unrealised gains or losses arising from the revaluation are recorded through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on tradings and foreign exchange transactions, net in the statements of profit or loss and other comprehensive income</w:t>
      </w:r>
      <w:r w:rsidRPr="00EA79BA">
        <w:rPr>
          <w:rFonts w:ascii="Arial" w:hAnsi="Arial" w:cs="Arial"/>
          <w:cs/>
        </w:rPr>
        <w:t xml:space="preserve">. </w:t>
      </w:r>
    </w:p>
    <w:p w14:paraId="24924090"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ab/>
        <w:t>Investments in marketable debt or equity securities classified as available</w:t>
      </w:r>
      <w:r w:rsidRPr="00EA79BA">
        <w:rPr>
          <w:rFonts w:ascii="Arial" w:hAnsi="Arial" w:cs="Arial"/>
          <w:cs/>
        </w:rPr>
        <w:t>-</w:t>
      </w:r>
      <w:r w:rsidRPr="00EA79BA">
        <w:rPr>
          <w:rFonts w:ascii="Arial" w:hAnsi="Arial" w:cs="Arial"/>
        </w:rPr>
        <w:t>for</w:t>
      </w:r>
      <w:r w:rsidRPr="00EA79BA">
        <w:rPr>
          <w:rFonts w:ascii="Arial" w:hAnsi="Arial" w:cs="Arial"/>
          <w:cs/>
        </w:rPr>
        <w:t>-</w:t>
      </w:r>
      <w:r w:rsidRPr="00EA79BA">
        <w:rPr>
          <w:rFonts w:ascii="Arial" w:hAnsi="Arial" w:cs="Arial"/>
        </w:rPr>
        <w:t xml:space="preserve">sale securities are stated at fair value, net of allowance for impairment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Unrealised gains or losses arising from the revaluation are separately shown in other components of equity and realised gains or losses after the disposal</w:t>
      </w:r>
      <w:r w:rsidRPr="00EA79BA">
        <w:rPr>
          <w:rFonts w:ascii="Arial" w:hAnsi="Arial" w:cs="Arial"/>
          <w:cs/>
        </w:rPr>
        <w:t>.</w:t>
      </w:r>
    </w:p>
    <w:p w14:paraId="19C39B1F"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ab/>
        <w:t>Investments in debt securities classified as held</w:t>
      </w:r>
      <w:r w:rsidRPr="00EA79BA">
        <w:rPr>
          <w:rFonts w:ascii="Arial" w:hAnsi="Arial" w:cs="Arial"/>
          <w:cs/>
        </w:rPr>
        <w:t>-</w:t>
      </w:r>
      <w:r w:rsidRPr="00EA79BA">
        <w:rPr>
          <w:rFonts w:ascii="Arial" w:hAnsi="Arial" w:cs="Arial"/>
        </w:rPr>
        <w:t>to</w:t>
      </w:r>
      <w:r w:rsidRPr="00EA79BA">
        <w:rPr>
          <w:rFonts w:ascii="Arial" w:hAnsi="Arial" w:cs="Arial"/>
          <w:cs/>
        </w:rPr>
        <w:t>-</w:t>
      </w:r>
      <w:r w:rsidRPr="00EA79BA">
        <w:rPr>
          <w:rFonts w:ascii="Arial" w:hAnsi="Arial" w:cs="Arial"/>
        </w:rPr>
        <w:t xml:space="preserve">maturity are stated at the amortised cost, net of allowance for impairment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Premiums or discounts on held</w:t>
      </w:r>
      <w:r w:rsidRPr="00EA79BA">
        <w:rPr>
          <w:rFonts w:ascii="Arial" w:hAnsi="Arial" w:cs="Arial"/>
          <w:cs/>
        </w:rPr>
        <w:t>-</w:t>
      </w:r>
      <w:r w:rsidRPr="00EA79BA">
        <w:rPr>
          <w:rFonts w:ascii="Arial" w:hAnsi="Arial" w:cs="Arial"/>
        </w:rPr>
        <w:t>to</w:t>
      </w:r>
      <w:r w:rsidRPr="00EA79BA">
        <w:rPr>
          <w:rFonts w:ascii="Arial" w:hAnsi="Arial" w:cs="Arial"/>
          <w:cs/>
        </w:rPr>
        <w:t>-</w:t>
      </w:r>
      <w:r w:rsidRPr="00EA79BA">
        <w:rPr>
          <w:rFonts w:ascii="Arial" w:hAnsi="Arial" w:cs="Arial"/>
        </w:rPr>
        <w:t>maturity debt securities are adjusted to interest income at the end of each month by using the straight</w:t>
      </w:r>
      <w:r w:rsidRPr="00EA79BA">
        <w:rPr>
          <w:rFonts w:ascii="Arial" w:hAnsi="Arial" w:cs="Arial"/>
          <w:cs/>
        </w:rPr>
        <w:t>-</w:t>
      </w:r>
      <w:r w:rsidRPr="00EA79BA">
        <w:rPr>
          <w:rFonts w:ascii="Arial" w:hAnsi="Arial" w:cs="Arial"/>
        </w:rPr>
        <w:t>line method which is immaterially different from using the effective interest rate method</w:t>
      </w:r>
      <w:r w:rsidRPr="00EA79BA">
        <w:rPr>
          <w:rFonts w:ascii="Arial" w:hAnsi="Arial" w:cs="Arial"/>
          <w:cs/>
        </w:rPr>
        <w:t>.</w:t>
      </w:r>
    </w:p>
    <w:p w14:paraId="0022C0B1"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rPr>
      </w:pPr>
      <w:r w:rsidRPr="00EA79BA">
        <w:rPr>
          <w:rFonts w:ascii="Arial" w:hAnsi="Arial" w:cs="Arial"/>
        </w:rPr>
        <w:tab/>
        <w:t xml:space="preserve">General investments are stated at cost, net of allowance for impairment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 xml:space="preserve">Losses on impairment are realised through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on investments, net in the statements of profit or loss and other comprehensive income</w:t>
      </w:r>
      <w:r w:rsidRPr="00EA79BA">
        <w:rPr>
          <w:rFonts w:ascii="Arial" w:hAnsi="Arial" w:cs="Arial"/>
          <w:cs/>
        </w:rPr>
        <w:t>.</w:t>
      </w:r>
    </w:p>
    <w:p w14:paraId="50470444" w14:textId="77777777" w:rsidR="00BB5838" w:rsidRPr="00EA79BA" w:rsidRDefault="00BB5838" w:rsidP="00496979">
      <w:pPr>
        <w:tabs>
          <w:tab w:val="left" w:pos="1440"/>
        </w:tabs>
        <w:overflowPunct w:val="0"/>
        <w:adjustRightInd w:val="0"/>
        <w:spacing w:before="80" w:after="80" w:line="360" w:lineRule="exact"/>
        <w:ind w:left="630" w:hanging="630"/>
        <w:jc w:val="thaiDistribute"/>
        <w:textAlignment w:val="baseline"/>
        <w:rPr>
          <w:rFonts w:ascii="Arial" w:hAnsi="Arial" w:cs="Arial"/>
        </w:rPr>
      </w:pPr>
      <w:r w:rsidRPr="00EA79BA">
        <w:rPr>
          <w:rFonts w:ascii="Arial" w:hAnsi="Arial" w:cs="Arial"/>
        </w:rPr>
        <w:tab/>
        <w:t>Investments in marketable unit trust classified as trading and available</w:t>
      </w:r>
      <w:r w:rsidRPr="00EA79BA">
        <w:rPr>
          <w:rFonts w:ascii="Arial" w:hAnsi="Arial" w:cs="Arial"/>
          <w:cs/>
        </w:rPr>
        <w:t>-</w:t>
      </w:r>
      <w:r w:rsidRPr="00EA79BA">
        <w:rPr>
          <w:rFonts w:ascii="Arial" w:hAnsi="Arial" w:cs="Arial"/>
        </w:rPr>
        <w:t>for</w:t>
      </w:r>
      <w:r w:rsidRPr="00EA79BA">
        <w:rPr>
          <w:rFonts w:ascii="Arial" w:hAnsi="Arial" w:cs="Arial"/>
          <w:cs/>
        </w:rPr>
        <w:t>-</w:t>
      </w:r>
      <w:r w:rsidRPr="00EA79BA">
        <w:rPr>
          <w:rFonts w:ascii="Arial" w:hAnsi="Arial" w:cs="Arial"/>
        </w:rPr>
        <w:t>sale securities are stated at fair value whereas investments in non</w:t>
      </w:r>
      <w:r w:rsidRPr="00EA79BA">
        <w:rPr>
          <w:rFonts w:ascii="Arial" w:hAnsi="Arial" w:cs="Arial"/>
          <w:cs/>
        </w:rPr>
        <w:t>-</w:t>
      </w:r>
      <w:r w:rsidRPr="00EA79BA">
        <w:rPr>
          <w:rFonts w:ascii="Arial" w:hAnsi="Arial" w:cs="Arial"/>
        </w:rPr>
        <w:t>marketable unit trust are stated at net asset value</w:t>
      </w:r>
      <w:r w:rsidRPr="00EA79BA">
        <w:rPr>
          <w:rFonts w:ascii="Arial" w:hAnsi="Arial" w:cs="Arial"/>
          <w:cs/>
        </w:rPr>
        <w:t>.</w:t>
      </w:r>
    </w:p>
    <w:p w14:paraId="4F7B86DC" w14:textId="77777777" w:rsidR="00BB5838" w:rsidRPr="00EA79BA" w:rsidRDefault="00BB5838" w:rsidP="00496979">
      <w:pPr>
        <w:tabs>
          <w:tab w:val="left" w:pos="1440"/>
        </w:tabs>
        <w:overflowPunct w:val="0"/>
        <w:adjustRightInd w:val="0"/>
        <w:spacing w:before="80" w:after="80" w:line="360" w:lineRule="exact"/>
        <w:ind w:left="630" w:hanging="630"/>
        <w:jc w:val="thaiDistribute"/>
        <w:textAlignment w:val="baseline"/>
        <w:rPr>
          <w:rFonts w:ascii="Arial" w:hAnsi="Arial" w:cs="Arial"/>
        </w:rPr>
      </w:pPr>
      <w:r w:rsidRPr="00EA79BA">
        <w:rPr>
          <w:rFonts w:ascii="Arial" w:hAnsi="Arial" w:cs="Arial"/>
        </w:rPr>
        <w:tab/>
        <w:t>Investments in foreign asset</w:t>
      </w:r>
      <w:r w:rsidRPr="00EA79BA">
        <w:rPr>
          <w:rFonts w:ascii="Arial" w:hAnsi="Arial" w:cs="Arial"/>
          <w:cs/>
        </w:rPr>
        <w:t>-</w:t>
      </w:r>
      <w:r w:rsidRPr="00EA79BA">
        <w:rPr>
          <w:rFonts w:ascii="Arial" w:hAnsi="Arial" w:cs="Arial"/>
        </w:rPr>
        <w:t>backed debt securities classified as trading securities</w:t>
      </w:r>
      <w:r w:rsidRPr="00EA79BA">
        <w:rPr>
          <w:rFonts w:ascii="Arial" w:hAnsi="Arial" w:cs="Arial"/>
          <w:cs/>
        </w:rPr>
        <w:t>-</w:t>
      </w:r>
      <w:r w:rsidRPr="00EA79BA">
        <w:rPr>
          <w:rFonts w:ascii="Arial" w:hAnsi="Arial" w:cs="Arial"/>
        </w:rPr>
        <w:t>current investments are stated at fair value</w:t>
      </w:r>
      <w:r w:rsidRPr="00EA79BA">
        <w:rPr>
          <w:rFonts w:ascii="Arial" w:hAnsi="Arial" w:cs="Arial"/>
          <w:cs/>
        </w:rPr>
        <w:t>.</w:t>
      </w:r>
    </w:p>
    <w:p w14:paraId="50F18C33" w14:textId="77777777" w:rsidR="00BB5838" w:rsidRPr="00EA79BA" w:rsidRDefault="00BB5838" w:rsidP="00496979">
      <w:pPr>
        <w:tabs>
          <w:tab w:val="left" w:pos="1440"/>
        </w:tabs>
        <w:overflowPunct w:val="0"/>
        <w:adjustRightInd w:val="0"/>
        <w:spacing w:before="80" w:after="80" w:line="360" w:lineRule="exact"/>
        <w:ind w:left="630" w:hanging="630"/>
        <w:jc w:val="thaiDistribute"/>
        <w:textAlignment w:val="baseline"/>
        <w:rPr>
          <w:rFonts w:ascii="Arial" w:hAnsi="Arial" w:cs="Arial"/>
        </w:rPr>
      </w:pPr>
      <w:r w:rsidRPr="00EA79BA">
        <w:rPr>
          <w:rFonts w:ascii="Arial" w:hAnsi="Arial" w:cs="Arial"/>
        </w:rPr>
        <w:tab/>
        <w:t>The cost of disposed investments is calculated by the weighted</w:t>
      </w:r>
      <w:r w:rsidRPr="00EA79BA">
        <w:rPr>
          <w:rFonts w:ascii="Arial" w:hAnsi="Arial" w:cs="Arial"/>
          <w:cs/>
        </w:rPr>
        <w:t>-</w:t>
      </w:r>
      <w:r w:rsidRPr="00EA79BA">
        <w:rPr>
          <w:rFonts w:ascii="Arial" w:hAnsi="Arial" w:cs="Arial"/>
        </w:rPr>
        <w:t>average method</w:t>
      </w:r>
      <w:r w:rsidRPr="00EA79BA">
        <w:rPr>
          <w:rFonts w:ascii="Arial" w:hAnsi="Arial" w:cs="Arial"/>
          <w:cs/>
        </w:rPr>
        <w:t xml:space="preserve">. </w:t>
      </w:r>
      <w:r w:rsidRPr="00EA79BA">
        <w:rPr>
          <w:rFonts w:ascii="Arial" w:hAnsi="Arial" w:cs="Arial"/>
        </w:rPr>
        <w:t xml:space="preserve">Gains or losses on disposal of investments are presented in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on investments, net in the statements of profit or loss and other comprehensive income, except for trading securities are presented in gains on tradings and foreign exchange transactions, net</w:t>
      </w:r>
      <w:r w:rsidRPr="00EA79BA">
        <w:rPr>
          <w:rFonts w:ascii="Arial" w:hAnsi="Arial" w:cs="Arial"/>
          <w:cs/>
        </w:rPr>
        <w:t>.</w:t>
      </w:r>
    </w:p>
    <w:p w14:paraId="5D9C580B" w14:textId="77777777" w:rsidR="00BB5838" w:rsidRPr="00EA79BA" w:rsidRDefault="00BB5838" w:rsidP="00BB5838">
      <w:pPr>
        <w:tabs>
          <w:tab w:val="left" w:pos="1440"/>
        </w:tabs>
        <w:overflowPunct w:val="0"/>
        <w:adjustRightInd w:val="0"/>
        <w:spacing w:before="120" w:after="120"/>
        <w:ind w:left="540" w:hanging="540"/>
        <w:jc w:val="thaiDistribute"/>
        <w:textAlignment w:val="baseline"/>
        <w:rPr>
          <w:rFonts w:ascii="Arial" w:hAnsi="Arial" w:cs="Arial"/>
          <w:b/>
          <w:bCs/>
          <w:sz w:val="32"/>
          <w:szCs w:val="32"/>
        </w:rPr>
      </w:pPr>
    </w:p>
    <w:p w14:paraId="51EA7DD4" w14:textId="77777777" w:rsidR="00BB5838" w:rsidRPr="00EA79BA" w:rsidRDefault="00BB5838" w:rsidP="00BB5838">
      <w:pPr>
        <w:tabs>
          <w:tab w:val="left" w:pos="1440"/>
        </w:tabs>
        <w:overflowPunct w:val="0"/>
        <w:adjustRightInd w:val="0"/>
        <w:spacing w:before="120" w:after="120"/>
        <w:ind w:left="540" w:hanging="540"/>
        <w:jc w:val="thaiDistribute"/>
        <w:textAlignment w:val="baseline"/>
        <w:rPr>
          <w:rFonts w:ascii="Arial" w:hAnsi="Arial" w:cs="Arial"/>
          <w:b/>
          <w:bCs/>
          <w:sz w:val="32"/>
          <w:szCs w:val="32"/>
        </w:rPr>
      </w:pPr>
    </w:p>
    <w:p w14:paraId="2BEA1412" w14:textId="77777777" w:rsidR="00BB5838" w:rsidRPr="00EA79BA" w:rsidRDefault="00BB5838" w:rsidP="00496979">
      <w:pPr>
        <w:tabs>
          <w:tab w:val="left" w:pos="1440"/>
        </w:tabs>
        <w:overflowPunct w:val="0"/>
        <w:adjustRightInd w:val="0"/>
        <w:spacing w:before="120" w:after="120" w:line="380" w:lineRule="exact"/>
        <w:ind w:left="630" w:hanging="630"/>
        <w:jc w:val="thaiDistribute"/>
        <w:textAlignment w:val="baseline"/>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9</w:t>
      </w:r>
      <w:r w:rsidR="003B3AC0" w:rsidRPr="00EA79BA">
        <w:rPr>
          <w:rFonts w:ascii="Arial" w:hAnsi="Arial" w:cs="Arial"/>
          <w:b/>
          <w:bCs/>
          <w:cs/>
        </w:rPr>
        <w:tab/>
      </w:r>
      <w:r w:rsidRPr="00EA79BA">
        <w:rPr>
          <w:rFonts w:ascii="Arial" w:hAnsi="Arial" w:cs="Arial"/>
          <w:b/>
          <w:bCs/>
          <w:color w:val="000000"/>
        </w:rPr>
        <w:t>Loans</w:t>
      </w:r>
      <w:r w:rsidRPr="00EA79BA">
        <w:rPr>
          <w:rFonts w:ascii="Arial" w:hAnsi="Arial" w:cs="Arial"/>
          <w:b/>
          <w:bCs/>
          <w:cs/>
        </w:rPr>
        <w:t xml:space="preserve"> </w:t>
      </w:r>
    </w:p>
    <w:p w14:paraId="4E10B926" w14:textId="77777777" w:rsidR="00BB5838" w:rsidRPr="00EA79BA" w:rsidRDefault="00BB5838" w:rsidP="00496979">
      <w:pPr>
        <w:spacing w:before="80" w:after="80" w:line="360" w:lineRule="exact"/>
        <w:ind w:left="630"/>
        <w:jc w:val="thaiDistribute"/>
        <w:rPr>
          <w:rFonts w:ascii="Arial" w:hAnsi="Arial" w:cs="Arial"/>
          <w:i/>
          <w:iCs/>
          <w:u w:val="single"/>
        </w:rPr>
      </w:pPr>
      <w:r w:rsidRPr="00EA79BA">
        <w:rPr>
          <w:rFonts w:ascii="Arial" w:hAnsi="Arial" w:cs="Arial"/>
          <w:i/>
          <w:iCs/>
          <w:u w:val="single"/>
        </w:rPr>
        <w:t>Accounting policies that are applied before 1 January 2020</w:t>
      </w:r>
    </w:p>
    <w:p w14:paraId="729BD300" w14:textId="77777777" w:rsidR="00BB5838" w:rsidRPr="00EA79BA" w:rsidRDefault="00BB5838" w:rsidP="00496979">
      <w:pPr>
        <w:autoSpaceDE/>
        <w:autoSpaceDN/>
        <w:spacing w:before="80" w:after="80" w:line="360" w:lineRule="exact"/>
        <w:ind w:left="630"/>
        <w:jc w:val="thaiDistribute"/>
        <w:rPr>
          <w:rFonts w:ascii="Arial" w:hAnsi="Arial" w:cs="Arial"/>
        </w:rPr>
      </w:pPr>
      <w:r w:rsidRPr="00EA79BA">
        <w:rPr>
          <w:rFonts w:ascii="Arial" w:hAnsi="Arial" w:cs="Arial"/>
        </w:rPr>
        <w:t>Loans represent the outstanding principal amounts, except for overdrafts including accrued interest receivables</w:t>
      </w:r>
      <w:r w:rsidRPr="00EA79BA">
        <w:rPr>
          <w:rFonts w:ascii="Arial" w:hAnsi="Arial" w:cs="Arial"/>
          <w:cs/>
        </w:rPr>
        <w:t xml:space="preserve">. </w:t>
      </w:r>
      <w:r w:rsidRPr="00EA79BA">
        <w:rPr>
          <w:rFonts w:ascii="Arial" w:hAnsi="Arial" w:cs="Arial"/>
        </w:rPr>
        <w:t>Deferred revenue is presented as deduction from the loans</w:t>
      </w:r>
      <w:r w:rsidRPr="00EA79BA">
        <w:rPr>
          <w:rFonts w:ascii="Arial" w:hAnsi="Arial" w:cs="Arial"/>
          <w:cs/>
        </w:rPr>
        <w:t>.</w:t>
      </w:r>
    </w:p>
    <w:p w14:paraId="5EFA8BED" w14:textId="77777777" w:rsidR="00BB5838" w:rsidRPr="00EA79BA" w:rsidRDefault="00BB5838" w:rsidP="00496979">
      <w:pPr>
        <w:autoSpaceDE/>
        <w:autoSpaceDN/>
        <w:spacing w:before="80" w:after="80" w:line="360" w:lineRule="exact"/>
        <w:ind w:left="630"/>
        <w:jc w:val="thaiDistribute"/>
        <w:rPr>
          <w:rFonts w:ascii="Arial" w:hAnsi="Arial" w:cs="Arial"/>
        </w:rPr>
      </w:pPr>
      <w:r w:rsidRPr="00EA79BA">
        <w:rPr>
          <w:rFonts w:ascii="Arial" w:hAnsi="Arial" w:cs="Arial"/>
        </w:rPr>
        <w:t>Hire</w:t>
      </w:r>
      <w:r w:rsidRPr="00EA79BA">
        <w:rPr>
          <w:rFonts w:ascii="Arial" w:hAnsi="Arial" w:cs="Arial"/>
          <w:cs/>
        </w:rPr>
        <w:t>-</w:t>
      </w:r>
      <w:r w:rsidRPr="00EA79BA">
        <w:rPr>
          <w:rFonts w:ascii="Arial" w:hAnsi="Arial" w:cs="Arial"/>
        </w:rPr>
        <w:t>purchase and financial lease receivables represent the outstanding amounts, less deferred interest receivables, and deferred commission, plus amortised direct expenses</w:t>
      </w:r>
      <w:r w:rsidRPr="00EA79BA">
        <w:rPr>
          <w:rFonts w:ascii="Arial" w:hAnsi="Arial" w:cs="Arial"/>
          <w:cs/>
        </w:rPr>
        <w:t>.</w:t>
      </w:r>
    </w:p>
    <w:p w14:paraId="4CD6F6B6" w14:textId="77777777" w:rsidR="00BB5838" w:rsidRPr="00EA79BA" w:rsidRDefault="00BB5838" w:rsidP="00496979">
      <w:pPr>
        <w:autoSpaceDE/>
        <w:autoSpaceDN/>
        <w:spacing w:before="80" w:after="80" w:line="360" w:lineRule="exact"/>
        <w:ind w:left="630" w:hanging="630"/>
        <w:jc w:val="thaiDistribute"/>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1</w:t>
      </w:r>
      <w:r w:rsidRPr="00EA79BA">
        <w:rPr>
          <w:rFonts w:ascii="Arial" w:hAnsi="Arial" w:cs="Arial"/>
          <w:b/>
          <w:bCs/>
          <w:cs/>
        </w:rPr>
        <w:t>0</w:t>
      </w:r>
      <w:r w:rsidRPr="00EA79BA">
        <w:rPr>
          <w:rFonts w:ascii="Arial" w:hAnsi="Arial" w:cs="Arial"/>
          <w:b/>
          <w:bCs/>
        </w:rPr>
        <w:tab/>
        <w:t>Allowance for expected credit losses on financial assets</w:t>
      </w:r>
    </w:p>
    <w:p w14:paraId="6DC3885E" w14:textId="77777777" w:rsidR="00BB5838" w:rsidRPr="00EA79BA" w:rsidRDefault="00BB5838" w:rsidP="00496979">
      <w:pPr>
        <w:spacing w:before="80" w:after="80" w:line="360" w:lineRule="exact"/>
        <w:ind w:left="630"/>
        <w:jc w:val="thaiDistribute"/>
        <w:rPr>
          <w:rFonts w:ascii="Arial" w:hAnsi="Arial" w:cs="Arial"/>
          <w:i/>
          <w:iCs/>
        </w:rPr>
      </w:pPr>
      <w:r w:rsidRPr="00EA79BA">
        <w:rPr>
          <w:rFonts w:ascii="Arial" w:eastAsia="Arial Unicode MS" w:hAnsi="Arial" w:cs="Arial"/>
          <w:i/>
          <w:iCs/>
          <w:u w:val="single"/>
        </w:rPr>
        <w:t>Accounting policies that are effective since 1 January 2020</w:t>
      </w:r>
    </w:p>
    <w:p w14:paraId="01537FB4" w14:textId="77777777" w:rsidR="00BB5838" w:rsidRPr="00EA79BA" w:rsidRDefault="00BB5838" w:rsidP="00496979">
      <w:pPr>
        <w:spacing w:before="80" w:after="80" w:line="360" w:lineRule="exact"/>
        <w:ind w:left="630"/>
        <w:jc w:val="thaiDistribute"/>
        <w:rPr>
          <w:rFonts w:ascii="Arial" w:hAnsi="Arial" w:cs="Arial"/>
        </w:rPr>
      </w:pPr>
      <w:r w:rsidRPr="00EA79BA">
        <w:rPr>
          <w:rFonts w:ascii="Arial" w:hAnsi="Arial" w:cs="Arial"/>
        </w:rPr>
        <w:t>The Bank and its subsidiaries recognise expected credit losses of financial asset</w:t>
      </w:r>
      <w:r w:rsidR="00E71E4E">
        <w:rPr>
          <w:rFonts w:ascii="Arial" w:hAnsi="Arial" w:cs="Arial"/>
        </w:rPr>
        <w:t>s</w:t>
      </w:r>
      <w:r w:rsidRPr="00EA79BA">
        <w:rPr>
          <w:rFonts w:ascii="Arial" w:hAnsi="Arial" w:cs="Arial"/>
        </w:rPr>
        <w:t xml:space="preserve"> </w:t>
      </w:r>
      <w:r w:rsidRPr="00EA79BA">
        <w:rPr>
          <w:rFonts w:ascii="Arial" w:hAnsi="Arial" w:cs="Arial"/>
          <w:cs/>
        </w:rPr>
        <w:t xml:space="preserve">- </w:t>
      </w:r>
      <w:r w:rsidRPr="00EA79BA">
        <w:rPr>
          <w:rFonts w:ascii="Arial" w:hAnsi="Arial" w:cs="Arial"/>
        </w:rPr>
        <w:t>debt instruments which are interbank and money market</w:t>
      </w:r>
      <w:r w:rsidR="00E71E4E">
        <w:rPr>
          <w:rFonts w:ascii="Arial" w:hAnsi="Arial" w:cs="Arial"/>
        </w:rPr>
        <w:t xml:space="preserve"> items</w:t>
      </w:r>
      <w:r w:rsidRPr="00EA79BA">
        <w:rPr>
          <w:rFonts w:ascii="Arial" w:hAnsi="Arial" w:cs="Arial"/>
        </w:rPr>
        <w:t xml:space="preserve"> </w:t>
      </w:r>
      <w:r w:rsidRPr="00EA79BA">
        <w:rPr>
          <w:rFonts w:ascii="Arial" w:hAnsi="Arial" w:cs="Arial"/>
          <w:cs/>
        </w:rPr>
        <w:t>(</w:t>
      </w:r>
      <w:r w:rsidRPr="00EA79BA">
        <w:rPr>
          <w:rFonts w:ascii="Arial" w:hAnsi="Arial" w:cs="Arial"/>
        </w:rPr>
        <w:t>assets</w:t>
      </w:r>
      <w:r w:rsidR="00E71E4E">
        <w:rPr>
          <w:rFonts w:ascii="Arial" w:hAnsi="Arial" w:cs="Arial"/>
        </w:rPr>
        <w:t>),</w:t>
      </w:r>
      <w:r w:rsidRPr="00EA79BA">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EA79BA">
        <w:rPr>
          <w:rFonts w:ascii="Arial" w:hAnsi="Arial" w:cs="Arial"/>
          <w:cs/>
        </w:rPr>
        <w:t xml:space="preserve">. </w:t>
      </w:r>
      <w:r w:rsidRPr="00EA79BA">
        <w:rPr>
          <w:rFonts w:ascii="Arial" w:hAnsi="Arial" w:cs="Arial"/>
        </w:rPr>
        <w:t>The Bank and its subsidiaries classify their financial assets into three stages based on the changes in credit risk since initial recognition as follow</w:t>
      </w:r>
      <w:r w:rsidRPr="00EA79BA">
        <w:rPr>
          <w:rFonts w:ascii="Arial" w:hAnsi="Arial" w:cs="Arial"/>
          <w:cs/>
        </w:rPr>
        <w:t>:</w:t>
      </w:r>
    </w:p>
    <w:p w14:paraId="7B56D21C" w14:textId="77777777" w:rsidR="00BB5838" w:rsidRPr="00EA79BA" w:rsidRDefault="00BB5838" w:rsidP="00496979">
      <w:pPr>
        <w:spacing w:before="80" w:after="80" w:line="360" w:lineRule="exact"/>
        <w:ind w:left="630"/>
        <w:jc w:val="thaiDistribute"/>
        <w:rPr>
          <w:rFonts w:ascii="Arial" w:eastAsia="Arial Unicode MS" w:hAnsi="Arial" w:cs="Arial"/>
          <w:u w:val="single"/>
        </w:rPr>
      </w:pPr>
      <w:r w:rsidRPr="00EA79BA">
        <w:rPr>
          <w:rFonts w:ascii="Arial" w:eastAsia="Arial Unicode MS" w:hAnsi="Arial" w:cs="Arial"/>
          <w:u w:val="single"/>
        </w:rPr>
        <w:t>Stage 1</w:t>
      </w:r>
      <w:r w:rsidRPr="00EA79BA">
        <w:rPr>
          <w:rFonts w:ascii="Arial" w:eastAsia="Arial Unicode MS" w:hAnsi="Arial" w:cs="Arial"/>
          <w:u w:val="single"/>
          <w:cs/>
        </w:rPr>
        <w:t xml:space="preserve">: </w:t>
      </w:r>
      <w:r w:rsidRPr="00EA79BA">
        <w:rPr>
          <w:rFonts w:ascii="Arial" w:eastAsia="Arial Unicode MS" w:hAnsi="Arial" w:cs="Arial"/>
          <w:u w:val="single"/>
        </w:rPr>
        <w:t xml:space="preserve">Financial assets where there has not been a significant increase in credit risk </w:t>
      </w:r>
      <w:r w:rsidRPr="00EA79BA">
        <w:rPr>
          <w:rFonts w:ascii="Arial" w:eastAsia="Arial Unicode MS" w:hAnsi="Arial" w:cs="Arial"/>
          <w:u w:val="single"/>
          <w:cs/>
        </w:rPr>
        <w:t>(</w:t>
      </w:r>
      <w:r w:rsidRPr="00EA79BA">
        <w:rPr>
          <w:rFonts w:ascii="Arial" w:eastAsia="Arial Unicode MS" w:hAnsi="Arial" w:cs="Arial"/>
          <w:u w:val="single"/>
        </w:rPr>
        <w:t>Performing</w:t>
      </w:r>
      <w:r w:rsidRPr="00EA79BA">
        <w:rPr>
          <w:rFonts w:ascii="Arial" w:eastAsia="Arial Unicode MS" w:hAnsi="Arial" w:cs="Arial"/>
          <w:u w:val="single"/>
          <w:cs/>
        </w:rPr>
        <w:t>)</w:t>
      </w:r>
    </w:p>
    <w:p w14:paraId="4CC78571" w14:textId="77777777" w:rsidR="00BB5838" w:rsidRPr="00EA79BA" w:rsidRDefault="00BB5838" w:rsidP="00496979">
      <w:pPr>
        <w:spacing w:before="80" w:after="80" w:line="360" w:lineRule="exact"/>
        <w:ind w:left="630"/>
        <w:jc w:val="thaiDistribute"/>
        <w:rPr>
          <w:rFonts w:ascii="Arial" w:eastAsia="Arial Unicode MS" w:hAnsi="Arial" w:cs="Arial"/>
        </w:rPr>
      </w:pPr>
      <w:r w:rsidRPr="00EA79BA">
        <w:rPr>
          <w:rFonts w:ascii="Arial" w:eastAsia="Arial Unicode MS" w:hAnsi="Arial" w:cs="Arial"/>
        </w:rPr>
        <w:t>For credit exposures where there has not been a significant increase in credit risk since initial recognition and that are not credit</w:t>
      </w:r>
      <w:r w:rsidRPr="00EA79BA">
        <w:rPr>
          <w:rFonts w:ascii="Arial" w:eastAsia="Arial Unicode MS" w:hAnsi="Arial" w:cs="Arial"/>
          <w:cs/>
        </w:rPr>
        <w:t>-</w:t>
      </w:r>
      <w:r w:rsidRPr="00EA79BA">
        <w:rPr>
          <w:rFonts w:ascii="Arial" w:eastAsia="Arial Unicode MS" w:hAnsi="Arial" w:cs="Arial"/>
        </w:rPr>
        <w:t>impaired upon origination, the Bank and its subsidiaries recognise allowance for expected credit losses at the amount equal to the expected credit losses in the next 12 months</w:t>
      </w:r>
      <w:r w:rsidRPr="00EA79BA">
        <w:rPr>
          <w:rFonts w:ascii="Arial" w:eastAsia="Arial Unicode MS" w:hAnsi="Arial" w:cs="Arial"/>
          <w:cs/>
        </w:rPr>
        <w:t xml:space="preserve">. </w:t>
      </w:r>
      <w:r w:rsidRPr="00EA79BA">
        <w:rPr>
          <w:rFonts w:ascii="Arial" w:eastAsia="Arial Unicode MS" w:hAnsi="Arial" w:cs="Arial"/>
        </w:rPr>
        <w:t>The Bank and its subsidiaries will use a probability of default that corresponds to remaining maturity for financial assets with a remaining maturity of less than 12 months</w:t>
      </w:r>
      <w:r w:rsidRPr="00EA79BA">
        <w:rPr>
          <w:rFonts w:ascii="Arial" w:eastAsia="Arial Unicode MS" w:hAnsi="Arial" w:cs="Arial"/>
          <w:cs/>
        </w:rPr>
        <w:t>.</w:t>
      </w:r>
    </w:p>
    <w:p w14:paraId="1D571C71" w14:textId="77777777" w:rsidR="00BB5838" w:rsidRPr="00EA79BA" w:rsidRDefault="00BB5838" w:rsidP="00496979">
      <w:pPr>
        <w:spacing w:before="80" w:after="80" w:line="360" w:lineRule="exact"/>
        <w:ind w:left="630"/>
        <w:jc w:val="thaiDistribute"/>
        <w:rPr>
          <w:rFonts w:ascii="Arial" w:hAnsi="Arial" w:cs="Arial"/>
          <w:u w:val="single"/>
        </w:rPr>
      </w:pPr>
      <w:r w:rsidRPr="00EA79BA">
        <w:rPr>
          <w:rFonts w:ascii="Arial" w:hAnsi="Arial" w:cs="Arial"/>
          <w:u w:val="single"/>
        </w:rPr>
        <w:t>Stage 2</w:t>
      </w:r>
      <w:r w:rsidRPr="00EA79BA">
        <w:rPr>
          <w:rFonts w:ascii="Arial" w:hAnsi="Arial" w:cs="Arial"/>
          <w:u w:val="single"/>
          <w:cs/>
        </w:rPr>
        <w:t xml:space="preserve">: </w:t>
      </w:r>
      <w:r w:rsidRPr="00EA79BA">
        <w:rPr>
          <w:rFonts w:ascii="Arial" w:hAnsi="Arial" w:cs="Arial"/>
          <w:u w:val="single"/>
        </w:rPr>
        <w:t>Financial assets where there has been a significant increase in credit risk</w:t>
      </w:r>
      <w:r w:rsidRPr="00EA79BA">
        <w:rPr>
          <w:rFonts w:ascii="Arial" w:hAnsi="Arial" w:cs="Arial"/>
          <w:u w:val="single"/>
          <w:cs/>
        </w:rPr>
        <w:t xml:space="preserve"> (</w:t>
      </w:r>
      <w:r w:rsidRPr="00EA79BA">
        <w:rPr>
          <w:rFonts w:ascii="Arial" w:hAnsi="Arial" w:cs="Arial"/>
          <w:u w:val="single"/>
        </w:rPr>
        <w:t>Under</w:t>
      </w:r>
      <w:r w:rsidRPr="00EA79BA">
        <w:rPr>
          <w:rFonts w:ascii="Arial" w:hAnsi="Arial" w:cs="Arial"/>
          <w:u w:val="single"/>
          <w:cs/>
        </w:rPr>
        <w:t>-</w:t>
      </w:r>
      <w:r w:rsidRPr="00EA79BA">
        <w:rPr>
          <w:rFonts w:ascii="Arial" w:hAnsi="Arial" w:cs="Arial"/>
          <w:u w:val="single"/>
        </w:rPr>
        <w:t>Performing</w:t>
      </w:r>
      <w:r w:rsidRPr="00EA79BA">
        <w:rPr>
          <w:rFonts w:ascii="Arial" w:hAnsi="Arial" w:cs="Arial"/>
          <w:u w:val="single"/>
          <w:cs/>
        </w:rPr>
        <w:t>)</w:t>
      </w:r>
    </w:p>
    <w:p w14:paraId="31EACD1B" w14:textId="77777777" w:rsidR="00BB5838" w:rsidRPr="00EA79BA" w:rsidRDefault="00BB5838" w:rsidP="00496979">
      <w:pPr>
        <w:spacing w:before="80" w:after="80" w:line="360" w:lineRule="exact"/>
        <w:ind w:left="630"/>
        <w:jc w:val="thaiDistribute"/>
        <w:rPr>
          <w:rFonts w:ascii="Arial" w:eastAsia="Arial Unicode MS" w:hAnsi="Arial" w:cs="Arial"/>
        </w:rPr>
      </w:pPr>
      <w:r w:rsidRPr="00EA79BA">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EA79BA">
        <w:rPr>
          <w:rFonts w:ascii="Arial" w:hAnsi="Arial" w:cs="Arial"/>
          <w:cs/>
        </w:rPr>
        <w:t>.</w:t>
      </w:r>
    </w:p>
    <w:p w14:paraId="17CB452D" w14:textId="77777777" w:rsidR="00BB5838" w:rsidRPr="00EA79BA" w:rsidRDefault="00BB5838" w:rsidP="00496979">
      <w:pPr>
        <w:spacing w:before="80" w:after="80" w:line="360" w:lineRule="exact"/>
        <w:ind w:left="630"/>
        <w:jc w:val="thaiDistribute"/>
        <w:rPr>
          <w:rFonts w:ascii="Arial" w:hAnsi="Arial" w:cs="Arial"/>
          <w:szCs w:val="20"/>
          <w:u w:val="single"/>
        </w:rPr>
      </w:pPr>
      <w:r w:rsidRPr="00EA79BA">
        <w:rPr>
          <w:rFonts w:ascii="Arial" w:hAnsi="Arial" w:cs="Arial"/>
          <w:szCs w:val="20"/>
          <w:u w:val="single"/>
        </w:rPr>
        <w:t>Stage 3</w:t>
      </w:r>
      <w:r w:rsidRPr="00EA79BA">
        <w:rPr>
          <w:rFonts w:ascii="Arial" w:hAnsi="Arial" w:cs="Arial"/>
          <w:u w:val="single"/>
          <w:cs/>
        </w:rPr>
        <w:t xml:space="preserve">: </w:t>
      </w:r>
      <w:r w:rsidRPr="00EA79BA">
        <w:rPr>
          <w:rFonts w:ascii="Arial" w:hAnsi="Arial" w:cs="Arial"/>
          <w:szCs w:val="20"/>
          <w:u w:val="single"/>
        </w:rPr>
        <w:t>Financial assets that are credit</w:t>
      </w:r>
      <w:r w:rsidRPr="00EA79BA">
        <w:rPr>
          <w:rFonts w:ascii="Arial" w:hAnsi="Arial" w:cs="Arial"/>
          <w:u w:val="single"/>
          <w:cs/>
        </w:rPr>
        <w:t>-</w:t>
      </w:r>
      <w:r w:rsidRPr="00EA79BA">
        <w:rPr>
          <w:rFonts w:ascii="Arial" w:hAnsi="Arial" w:cs="Arial"/>
          <w:szCs w:val="20"/>
          <w:u w:val="single"/>
        </w:rPr>
        <w:t>impaired</w:t>
      </w:r>
      <w:r w:rsidRPr="00EA79BA">
        <w:rPr>
          <w:rFonts w:ascii="Arial" w:hAnsi="Arial" w:cs="Arial"/>
          <w:u w:val="single"/>
          <w:cs/>
        </w:rPr>
        <w:t xml:space="preserve"> (</w:t>
      </w:r>
      <w:r w:rsidRPr="00EA79BA">
        <w:rPr>
          <w:rFonts w:ascii="Arial" w:hAnsi="Arial" w:cs="Arial"/>
          <w:szCs w:val="20"/>
          <w:u w:val="single"/>
        </w:rPr>
        <w:t>Non</w:t>
      </w:r>
      <w:r w:rsidRPr="00EA79BA">
        <w:rPr>
          <w:rFonts w:ascii="Arial" w:hAnsi="Arial" w:cs="Arial"/>
          <w:u w:val="single"/>
          <w:cs/>
        </w:rPr>
        <w:t>-</w:t>
      </w:r>
      <w:r w:rsidRPr="00EA79BA">
        <w:rPr>
          <w:rFonts w:ascii="Arial" w:hAnsi="Arial" w:cs="Arial"/>
          <w:szCs w:val="20"/>
          <w:u w:val="single"/>
        </w:rPr>
        <w:t>Performing</w:t>
      </w:r>
      <w:r w:rsidRPr="00EA79BA">
        <w:rPr>
          <w:rFonts w:ascii="Arial" w:hAnsi="Arial" w:cs="Arial"/>
          <w:u w:val="single"/>
          <w:cs/>
        </w:rPr>
        <w:t>)</w:t>
      </w:r>
    </w:p>
    <w:p w14:paraId="6C2983F2" w14:textId="77777777" w:rsidR="00BB5838" w:rsidRPr="00EA79BA" w:rsidRDefault="00BB5838" w:rsidP="00496979">
      <w:pPr>
        <w:spacing w:before="80" w:after="80" w:line="360" w:lineRule="exact"/>
        <w:ind w:left="630"/>
        <w:jc w:val="thaiDistribute"/>
        <w:rPr>
          <w:rFonts w:ascii="Arial" w:eastAsia="Arial Unicode MS" w:hAnsi="Arial" w:cs="Arial"/>
        </w:rPr>
      </w:pPr>
      <w:r w:rsidRPr="00EA79BA">
        <w:rPr>
          <w:rFonts w:ascii="Arial" w:hAnsi="Arial" w:cs="Arial"/>
          <w:szCs w:val="20"/>
        </w:rPr>
        <w:t xml:space="preserve">Financial assets are assessed as credit impaired when one or more events that have </w:t>
      </w:r>
      <w:r w:rsidRPr="00EA79BA">
        <w:rPr>
          <w:rFonts w:ascii="Arial" w:hAnsi="Arial" w:cs="Arial"/>
          <w:szCs w:val="20"/>
        </w:rPr>
        <w:br/>
        <w:t>a detrimental impact on the estimated future cash flows of that asset have occurred</w:t>
      </w:r>
      <w:r w:rsidRPr="00EA79BA">
        <w:rPr>
          <w:rFonts w:ascii="Arial" w:hAnsi="Arial" w:cs="Arial"/>
          <w:cs/>
        </w:rPr>
        <w:t xml:space="preserve">. </w:t>
      </w:r>
      <w:r w:rsidRPr="00EA79BA">
        <w:rPr>
          <w:rFonts w:ascii="Arial" w:hAnsi="Arial" w:cs="Arial"/>
          <w:szCs w:val="20"/>
        </w:rPr>
        <w:t>For financial assets that have become credit</w:t>
      </w:r>
      <w:r w:rsidRPr="00EA79BA">
        <w:rPr>
          <w:rFonts w:ascii="Arial" w:hAnsi="Arial" w:cs="Arial"/>
          <w:cs/>
        </w:rPr>
        <w:t>-</w:t>
      </w:r>
      <w:r w:rsidRPr="00EA79BA">
        <w:rPr>
          <w:rFonts w:ascii="Arial" w:hAnsi="Arial" w:cs="Arial"/>
          <w:szCs w:val="20"/>
        </w:rPr>
        <w:t>impaired, the Bank and its subsidiaries recognise allowance for expected credit losses at the amount equal to the lifetime expected credit losses of financial assets</w:t>
      </w:r>
      <w:r w:rsidRPr="00EA79BA">
        <w:rPr>
          <w:rFonts w:ascii="Arial" w:hAnsi="Arial" w:cs="Arial"/>
          <w:cs/>
        </w:rPr>
        <w:t>.</w:t>
      </w:r>
    </w:p>
    <w:p w14:paraId="0FB7C863" w14:textId="77777777" w:rsidR="00BB5838" w:rsidRPr="00EA79BA" w:rsidRDefault="00BB5838">
      <w:pPr>
        <w:autoSpaceDE/>
        <w:autoSpaceDN/>
        <w:spacing w:after="160" w:line="259" w:lineRule="auto"/>
        <w:rPr>
          <w:rFonts w:ascii="Arial" w:hAnsi="Arial" w:cs="Arial"/>
        </w:rPr>
      </w:pPr>
      <w:r w:rsidRPr="00EA79BA">
        <w:rPr>
          <w:rFonts w:ascii="Arial" w:hAnsi="Arial" w:cs="Arial"/>
          <w:cs/>
        </w:rPr>
        <w:br w:type="page"/>
      </w:r>
    </w:p>
    <w:p w14:paraId="188F3FFB" w14:textId="77777777" w:rsidR="00BB5838" w:rsidRPr="00EA79BA" w:rsidRDefault="00BB5838" w:rsidP="00496979">
      <w:pPr>
        <w:spacing w:before="80" w:after="80" w:line="360" w:lineRule="exact"/>
        <w:ind w:left="630"/>
        <w:jc w:val="thaiDistribute"/>
        <w:rPr>
          <w:rFonts w:ascii="Arial" w:eastAsia="Arial Unicode MS" w:hAnsi="Arial" w:cs="Arial"/>
        </w:rPr>
      </w:pPr>
      <w:r w:rsidRPr="00EA79BA">
        <w:rPr>
          <w:rFonts w:ascii="Arial" w:hAnsi="Arial" w:cs="Arial"/>
        </w:rPr>
        <w:lastRenderedPageBreak/>
        <w:t>At every reporting date, the</w:t>
      </w:r>
      <w:r w:rsidRPr="00EA79BA">
        <w:rPr>
          <w:rFonts w:ascii="Arial" w:hAnsi="Arial" w:cs="Arial"/>
          <w:cs/>
        </w:rPr>
        <w:t xml:space="preserve"> </w:t>
      </w:r>
      <w:r w:rsidRPr="00EA79BA">
        <w:rPr>
          <w:rFonts w:ascii="Arial" w:hAnsi="Arial" w:cs="Arial"/>
        </w:rPr>
        <w:t xml:space="preserve">Bank and its subsidiaries assess whether there has been </w:t>
      </w:r>
      <w:r w:rsidRPr="00EA79BA">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EA79BA">
        <w:rPr>
          <w:rFonts w:ascii="Arial" w:hAnsi="Arial" w:cs="Arial"/>
          <w:cs/>
        </w:rPr>
        <w:t xml:space="preserve">. </w:t>
      </w:r>
      <w:r w:rsidRPr="00EA79BA">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EA79BA">
        <w:rPr>
          <w:rFonts w:ascii="Arial" w:hAnsi="Arial" w:cs="Arial"/>
          <w:cs/>
        </w:rPr>
        <w:t>‘</w:t>
      </w:r>
      <w:r w:rsidR="00E041B9" w:rsidRPr="00EA79BA">
        <w:rPr>
          <w:rFonts w:ascii="Arial" w:hAnsi="Arial" w:cs="Arial"/>
        </w:rPr>
        <w:t>non</w:t>
      </w:r>
      <w:r w:rsidR="00E041B9" w:rsidRPr="00EA79BA">
        <w:rPr>
          <w:rFonts w:ascii="Arial" w:hAnsi="Arial" w:cs="Arial"/>
          <w:cs/>
        </w:rPr>
        <w:t>-</w:t>
      </w:r>
      <w:r w:rsidRPr="00EA79BA">
        <w:rPr>
          <w:rFonts w:ascii="Arial" w:hAnsi="Arial" w:cs="Arial"/>
        </w:rPr>
        <w:t>investment grade</w:t>
      </w:r>
      <w:r w:rsidRPr="00EA79BA">
        <w:rPr>
          <w:rFonts w:ascii="Arial" w:hAnsi="Arial" w:cs="Arial"/>
          <w:cs/>
        </w:rPr>
        <w:t xml:space="preserve">’ </w:t>
      </w:r>
      <w:r w:rsidRPr="00EA79BA">
        <w:rPr>
          <w:rFonts w:ascii="Arial" w:hAnsi="Arial" w:cs="Arial"/>
        </w:rPr>
        <w:t xml:space="preserve">or </w:t>
      </w:r>
      <w:r w:rsidRPr="00EA79BA">
        <w:rPr>
          <w:rFonts w:ascii="Arial" w:hAnsi="Arial" w:cs="Arial"/>
          <w:cs/>
        </w:rPr>
        <w:t>‘</w:t>
      </w:r>
      <w:r w:rsidRPr="00EA79BA">
        <w:rPr>
          <w:rFonts w:ascii="Arial" w:hAnsi="Arial" w:cs="Arial"/>
        </w:rPr>
        <w:t>no rating</w:t>
      </w:r>
      <w:r w:rsidRPr="00EA79BA">
        <w:rPr>
          <w:rFonts w:ascii="Arial" w:hAnsi="Arial" w:cs="Arial"/>
          <w:cs/>
        </w:rPr>
        <w:t xml:space="preserve">’ </w:t>
      </w:r>
      <w:r w:rsidRPr="00EA79BA">
        <w:rPr>
          <w:rFonts w:ascii="Arial" w:hAnsi="Arial" w:cs="Arial"/>
        </w:rPr>
        <w:t>for investments in debt securities, etc</w:t>
      </w:r>
      <w:r w:rsidRPr="00EA79BA">
        <w:rPr>
          <w:rFonts w:ascii="Arial" w:hAnsi="Arial" w:cs="Arial"/>
          <w:cs/>
        </w:rPr>
        <w:t>.</w:t>
      </w:r>
    </w:p>
    <w:p w14:paraId="4A9634A2" w14:textId="77777777" w:rsidR="00BB5838" w:rsidRPr="00EA79BA" w:rsidRDefault="00BB5838" w:rsidP="00496979">
      <w:pPr>
        <w:spacing w:before="80" w:after="80" w:line="380" w:lineRule="exact"/>
        <w:ind w:left="630"/>
        <w:jc w:val="thaiDistribute"/>
        <w:rPr>
          <w:rFonts w:ascii="Arial" w:eastAsia="Arial Unicode MS" w:hAnsi="Arial" w:cs="Arial"/>
        </w:rPr>
      </w:pPr>
      <w:r w:rsidRPr="00EA79BA">
        <w:rPr>
          <w:rFonts w:ascii="Arial" w:hAnsi="Arial" w:cs="Arial"/>
        </w:rPr>
        <w:t>The Bank and its subsidiaries assess whether the credit risk has increased significantly from the date of initial recognition on an individual or collective basis</w:t>
      </w:r>
      <w:r w:rsidRPr="00EA79BA">
        <w:rPr>
          <w:rFonts w:ascii="Arial" w:hAnsi="Arial" w:cs="Arial"/>
          <w:cs/>
        </w:rPr>
        <w:t xml:space="preserve">. </w:t>
      </w:r>
      <w:r w:rsidRPr="00EA79BA">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EA79BA">
        <w:rPr>
          <w:rFonts w:ascii="Arial" w:hAnsi="Arial" w:cs="Arial"/>
          <w:cs/>
        </w:rPr>
        <w:t>.</w:t>
      </w:r>
    </w:p>
    <w:p w14:paraId="7F6E0A62" w14:textId="77777777" w:rsidR="00BB5838" w:rsidRPr="00EA79BA" w:rsidRDefault="00BB5838" w:rsidP="00496979">
      <w:pPr>
        <w:spacing w:before="120" w:after="120" w:line="380" w:lineRule="exact"/>
        <w:ind w:left="630"/>
        <w:jc w:val="thaiDistribute"/>
        <w:rPr>
          <w:rFonts w:ascii="Arial" w:eastAsia="Arial Unicode MS" w:hAnsi="Arial" w:cs="Arial"/>
        </w:rPr>
      </w:pPr>
      <w:r w:rsidRPr="00EA79BA">
        <w:rPr>
          <w:rFonts w:ascii="Arial" w:hAnsi="Arial" w:cs="Arial"/>
        </w:rPr>
        <w:t>Financial assets are assessed to be credit</w:t>
      </w:r>
      <w:r w:rsidRPr="00EA79BA">
        <w:rPr>
          <w:rFonts w:ascii="Arial" w:hAnsi="Arial" w:cs="Arial"/>
          <w:cs/>
        </w:rPr>
        <w:t>-</w:t>
      </w:r>
      <w:r w:rsidRPr="00EA79BA">
        <w:rPr>
          <w:rFonts w:ascii="Arial" w:hAnsi="Arial" w:cs="Arial"/>
        </w:rPr>
        <w:t>impaired when one or more events that have a detrimental impact on the estimated future cash flows of the counterparties have occurred</w:t>
      </w:r>
      <w:r w:rsidRPr="00EA79BA">
        <w:rPr>
          <w:rFonts w:ascii="Arial" w:hAnsi="Arial" w:cs="Arial"/>
          <w:cs/>
        </w:rPr>
        <w:t xml:space="preserve">. </w:t>
      </w:r>
      <w:r w:rsidRPr="00EA79BA">
        <w:rPr>
          <w:rFonts w:ascii="Arial" w:hAnsi="Arial" w:cs="Arial"/>
        </w:rPr>
        <w:t>Evidence of credit</w:t>
      </w:r>
      <w:r w:rsidRPr="00EA79BA">
        <w:rPr>
          <w:rFonts w:ascii="Arial" w:hAnsi="Arial" w:cs="Arial"/>
          <w:cs/>
        </w:rPr>
        <w:t>-</w:t>
      </w:r>
      <w:r w:rsidRPr="00EA79BA">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EA79BA">
        <w:rPr>
          <w:rFonts w:ascii="Arial" w:hAnsi="Arial" w:cs="Arial"/>
          <w:cs/>
        </w:rPr>
        <w:t>.</w:t>
      </w:r>
    </w:p>
    <w:p w14:paraId="3B914225" w14:textId="77777777" w:rsidR="00BB5838" w:rsidRPr="00EA79BA" w:rsidRDefault="00BB5838" w:rsidP="00496979">
      <w:pPr>
        <w:spacing w:before="120" w:after="120" w:line="380" w:lineRule="exact"/>
        <w:ind w:left="630"/>
        <w:jc w:val="thaiDistribute"/>
        <w:rPr>
          <w:rFonts w:ascii="Arial" w:eastAsia="Arial Unicode MS" w:hAnsi="Arial" w:cs="Arial"/>
        </w:rPr>
      </w:pPr>
      <w:r w:rsidRPr="00EA79BA">
        <w:rPr>
          <w:rFonts w:ascii="Arial" w:hAnsi="Arial" w:cs="Arial"/>
        </w:rPr>
        <w:t>A loan to customer that has been renegotiated due to a deterioration in the borrower</w:t>
      </w:r>
      <w:r w:rsidRPr="00EA79BA">
        <w:rPr>
          <w:rFonts w:ascii="Arial" w:hAnsi="Arial" w:cs="Arial"/>
          <w:cs/>
        </w:rPr>
        <w:t>’</w:t>
      </w:r>
      <w:r w:rsidRPr="00EA79BA">
        <w:rPr>
          <w:rFonts w:ascii="Arial" w:hAnsi="Arial" w:cs="Arial"/>
        </w:rPr>
        <w:t>s condition is usually considered to be significant increase in credit risk or credit</w:t>
      </w:r>
      <w:r w:rsidRPr="00EA79BA">
        <w:rPr>
          <w:rFonts w:ascii="Arial" w:hAnsi="Arial" w:cs="Arial"/>
          <w:cs/>
        </w:rPr>
        <w:t>-</w:t>
      </w:r>
      <w:r w:rsidRPr="00EA79BA">
        <w:rPr>
          <w:rFonts w:ascii="Arial" w:hAnsi="Arial" w:cs="Arial"/>
        </w:rPr>
        <w:t>impaired unless there is evidence that the risk of not receiving contractual cash flows has reduced significantly and there are no other indicators of impairment</w:t>
      </w:r>
      <w:r w:rsidRPr="00EA79BA">
        <w:rPr>
          <w:rFonts w:ascii="Arial" w:hAnsi="Arial" w:cs="Arial"/>
          <w:cs/>
        </w:rPr>
        <w:t>.</w:t>
      </w:r>
    </w:p>
    <w:p w14:paraId="4EA358B0"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rPr>
        <w:t xml:space="preserve">The Bank and its subsidiaries consider their historical loss experience, adjusts </w:t>
      </w:r>
      <w:r w:rsidR="00DC2DAC" w:rsidRPr="00EA79BA">
        <w:rPr>
          <w:rFonts w:ascii="Arial" w:hAnsi="Arial" w:cs="Arial"/>
        </w:rPr>
        <w:t xml:space="preserve">with the </w:t>
      </w:r>
      <w:r w:rsidRPr="00EA79BA">
        <w:rPr>
          <w:rFonts w:ascii="Arial" w:hAnsi="Arial" w:cs="Arial"/>
        </w:rPr>
        <w:t xml:space="preserve"> current observable data and </w:t>
      </w:r>
      <w:r w:rsidR="00DC2DAC" w:rsidRPr="00EA79BA">
        <w:rPr>
          <w:rFonts w:ascii="Arial" w:hAnsi="Arial" w:cs="Arial"/>
        </w:rPr>
        <w:t>add</w:t>
      </w:r>
      <w:r w:rsidRPr="00EA79BA">
        <w:rPr>
          <w:rFonts w:ascii="Arial" w:hAnsi="Arial" w:cs="Arial"/>
        </w:rPr>
        <w:t xml:space="preserve"> on the reasonable and supportable forecasts of future economic conditions, including appropriate use of judgement, to estimate the amount of an expected credit losses</w:t>
      </w:r>
      <w:r w:rsidRPr="00EA79BA">
        <w:rPr>
          <w:rFonts w:ascii="Arial" w:hAnsi="Arial" w:cs="Arial"/>
          <w:cs/>
        </w:rPr>
        <w:t xml:space="preserve">. </w:t>
      </w:r>
      <w:r w:rsidRPr="00EA79BA">
        <w:rPr>
          <w:rFonts w:ascii="Arial" w:hAnsi="Arial" w:cs="Arial"/>
        </w:rPr>
        <w:t>The Bank and its subsidiaries determine both current and future economic scenario, and probability</w:t>
      </w:r>
      <w:r w:rsidRPr="00EA79BA">
        <w:rPr>
          <w:rFonts w:ascii="Arial" w:hAnsi="Arial" w:cs="Arial"/>
          <w:cs/>
        </w:rPr>
        <w:t>-</w:t>
      </w:r>
      <w:r w:rsidRPr="00EA79BA">
        <w:rPr>
          <w:rFonts w:ascii="Arial" w:hAnsi="Arial" w:cs="Arial"/>
        </w:rPr>
        <w:t xml:space="preserve">weighted in each scenario </w:t>
      </w:r>
      <w:r w:rsidRPr="00EA79BA">
        <w:rPr>
          <w:rFonts w:ascii="Arial" w:hAnsi="Arial" w:cs="Arial"/>
          <w:cs/>
        </w:rPr>
        <w:t>(</w:t>
      </w:r>
      <w:r w:rsidRPr="00EA79BA">
        <w:rPr>
          <w:rFonts w:ascii="Arial" w:hAnsi="Arial" w:cs="Arial"/>
        </w:rPr>
        <w:t>base scenario, upturn scenario and downturn scenario</w:t>
      </w:r>
      <w:r w:rsidRPr="00EA79BA">
        <w:rPr>
          <w:rFonts w:ascii="Arial" w:hAnsi="Arial" w:cs="Arial"/>
          <w:cs/>
        </w:rPr>
        <w:t xml:space="preserve">) </w:t>
      </w:r>
      <w:r w:rsidRPr="00EA79BA">
        <w:rPr>
          <w:rFonts w:ascii="Arial" w:hAnsi="Arial" w:cs="Arial"/>
        </w:rPr>
        <w:t>for calculating expected credit losses</w:t>
      </w:r>
      <w:r w:rsidRPr="00EA79BA">
        <w:rPr>
          <w:rFonts w:ascii="Arial" w:hAnsi="Arial" w:cs="Arial"/>
          <w:cs/>
        </w:rPr>
        <w:t xml:space="preserve">. </w:t>
      </w:r>
      <w:r w:rsidRPr="00EA79BA">
        <w:rPr>
          <w:rFonts w:ascii="Arial" w:hAnsi="Arial" w:cs="Arial"/>
        </w:rPr>
        <w:t>The use of macroeconomic factors which major are include, but is not limited to, unemployment rate and property price index, etc</w:t>
      </w:r>
      <w:r w:rsidRPr="00EA79BA">
        <w:rPr>
          <w:rFonts w:ascii="Arial" w:hAnsi="Arial" w:cs="Arial"/>
          <w:cs/>
        </w:rPr>
        <w:t xml:space="preserve">. </w:t>
      </w:r>
      <w:r w:rsidRPr="00EA79BA">
        <w:rPr>
          <w:rFonts w:ascii="Arial" w:hAnsi="Arial" w:cs="Arial"/>
        </w:rPr>
        <w:t>The Bank and its subsidiaries have established the process to review and monitor methodologies, assumptions and forward</w:t>
      </w:r>
      <w:r w:rsidRPr="00EA79BA">
        <w:rPr>
          <w:rFonts w:ascii="Arial" w:hAnsi="Arial" w:cs="Arial"/>
          <w:cs/>
        </w:rPr>
        <w:t>-</w:t>
      </w:r>
      <w:r w:rsidRPr="00EA79BA">
        <w:rPr>
          <w:rFonts w:ascii="Arial" w:hAnsi="Arial" w:cs="Arial"/>
        </w:rPr>
        <w:t>looking macroeconomics scenarios on a yearly basis</w:t>
      </w:r>
      <w:r w:rsidRPr="00EA79BA">
        <w:rPr>
          <w:rFonts w:ascii="Arial" w:hAnsi="Arial" w:cs="Arial"/>
          <w:cs/>
        </w:rPr>
        <w:t>.</w:t>
      </w:r>
    </w:p>
    <w:p w14:paraId="6B8E2A35"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rPr>
        <w:lastRenderedPageBreak/>
        <w:t xml:space="preserve">In the case of investment in debt securities measured at fair value through other comprehensive income, the Bank and its subsidiaries recognise impairment charge in profit and loss as expected credit losses and the </w:t>
      </w:r>
      <w:r w:rsidR="00DC2DAC" w:rsidRPr="00EA79BA">
        <w:rPr>
          <w:rFonts w:ascii="Arial" w:hAnsi="Arial" w:cs="Arial"/>
        </w:rPr>
        <w:t xml:space="preserve">corresponding </w:t>
      </w:r>
      <w:r w:rsidRPr="00EA79BA">
        <w:rPr>
          <w:rFonts w:ascii="Arial" w:hAnsi="Arial" w:cs="Arial"/>
        </w:rPr>
        <w:t>allowance for expected credit losses in other comprehensive income, whereas the carrying amount of the investment</w:t>
      </w:r>
      <w:r w:rsidR="00E71E4E">
        <w:rPr>
          <w:rFonts w:ascii="Arial" w:hAnsi="Arial" w:cs="Arial"/>
        </w:rPr>
        <w:t>s</w:t>
      </w:r>
      <w:r w:rsidRPr="00EA79BA">
        <w:rPr>
          <w:rFonts w:ascii="Arial" w:hAnsi="Arial" w:cs="Arial"/>
        </w:rPr>
        <w:t xml:space="preserve"> in debt securities in the statement of financial position still present at fair value</w:t>
      </w:r>
      <w:r w:rsidRPr="00EA79BA">
        <w:rPr>
          <w:rFonts w:ascii="Arial" w:hAnsi="Arial" w:cs="Arial"/>
          <w:cs/>
        </w:rPr>
        <w:t>.</w:t>
      </w:r>
    </w:p>
    <w:p w14:paraId="47F61E07"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rPr>
        <w:t>The measurement of expected credit losses for loan commitments is the present value difference between the contractual cash flows that are due to the Bank if the commitment is drawn down and the cash flows that the Bank and its subsidiaries expect to receive</w:t>
      </w:r>
      <w:r w:rsidRPr="00EA79BA">
        <w:rPr>
          <w:rFonts w:ascii="Arial" w:hAnsi="Arial" w:cs="Arial"/>
          <w:cs/>
        </w:rPr>
        <w:t xml:space="preserve">. </w:t>
      </w:r>
      <w:r w:rsidRPr="00EA79BA">
        <w:rPr>
          <w:rFonts w:ascii="Arial" w:hAnsi="Arial" w:cs="Arial"/>
        </w:rPr>
        <w:br/>
        <w:t>The measurement of expected credit losses for financial guarantees is based on the expected payments to reimburse the holder less any amounts that the Bank and its subsidiaries expect to recover</w:t>
      </w:r>
      <w:r w:rsidRPr="00EA79BA">
        <w:rPr>
          <w:rFonts w:ascii="Arial" w:hAnsi="Arial" w:cs="Arial"/>
          <w:cs/>
        </w:rPr>
        <w:t>.</w:t>
      </w:r>
    </w:p>
    <w:p w14:paraId="47EAC63D" w14:textId="77777777" w:rsidR="00BB5838" w:rsidRPr="00EA79BA" w:rsidRDefault="00BB5838" w:rsidP="00496979">
      <w:pPr>
        <w:spacing w:before="120" w:after="120" w:line="380" w:lineRule="exact"/>
        <w:ind w:left="630"/>
        <w:jc w:val="thaiDistribute"/>
        <w:rPr>
          <w:rFonts w:ascii="Arial" w:hAnsi="Arial" w:cs="Arial"/>
        </w:rPr>
      </w:pPr>
      <w:r w:rsidRPr="00EA79BA">
        <w:rPr>
          <w:rFonts w:ascii="Arial" w:hAnsi="Arial" w:cs="Arial"/>
        </w:rPr>
        <w:t>In addition, a subsidiary of the Bank recognises allowance for expected credit losses of finance lease receivables using Simplified Approach</w:t>
      </w:r>
      <w:r w:rsidRPr="00EA79BA">
        <w:rPr>
          <w:rFonts w:ascii="Arial" w:hAnsi="Arial" w:cs="Arial"/>
          <w:cs/>
        </w:rPr>
        <w:t xml:space="preserve">. </w:t>
      </w:r>
      <w:r w:rsidRPr="00EA79BA">
        <w:rPr>
          <w:rFonts w:ascii="Arial" w:hAnsi="Arial" w:cs="Arial"/>
        </w:rPr>
        <w:t>The subsidiary recognises allowance for expected credit losses at an amount equal to lifetime expected credit losses</w:t>
      </w:r>
      <w:r w:rsidRPr="00EA79BA">
        <w:rPr>
          <w:rFonts w:ascii="Arial" w:hAnsi="Arial" w:cs="Arial"/>
          <w:cs/>
        </w:rPr>
        <w:t>.</w:t>
      </w:r>
    </w:p>
    <w:p w14:paraId="14C3E7E2" w14:textId="77777777" w:rsidR="00BB5838" w:rsidRPr="00EA79BA" w:rsidRDefault="00BB5838" w:rsidP="00496979">
      <w:pPr>
        <w:spacing w:before="120" w:after="120" w:line="380" w:lineRule="exact"/>
        <w:ind w:left="630"/>
        <w:jc w:val="both"/>
        <w:rPr>
          <w:rFonts w:ascii="Arial" w:hAnsi="Arial" w:cs="Arial"/>
        </w:rPr>
      </w:pPr>
      <w:r w:rsidRPr="00EA79BA">
        <w:rPr>
          <w:rFonts w:ascii="Arial" w:hAnsi="Arial" w:cs="Arial"/>
        </w:rPr>
        <w:t xml:space="preserve">Increase </w:t>
      </w:r>
      <w:r w:rsidRPr="00EA79BA">
        <w:rPr>
          <w:rFonts w:ascii="Arial" w:hAnsi="Arial" w:cs="Arial"/>
          <w:cs/>
        </w:rPr>
        <w:t>(</w:t>
      </w:r>
      <w:r w:rsidRPr="00EA79BA">
        <w:rPr>
          <w:rFonts w:ascii="Arial" w:hAnsi="Arial" w:cs="Arial"/>
        </w:rPr>
        <w:t>decrease</w:t>
      </w:r>
      <w:r w:rsidRPr="00EA79BA">
        <w:rPr>
          <w:rFonts w:ascii="Arial" w:hAnsi="Arial" w:cs="Arial"/>
          <w:cs/>
        </w:rPr>
        <w:t xml:space="preserve">) </w:t>
      </w:r>
      <w:r w:rsidRPr="00EA79BA">
        <w:rPr>
          <w:rFonts w:ascii="Arial" w:hAnsi="Arial" w:cs="Arial"/>
        </w:rPr>
        <w:t>in an allowance for expected credit losses is recognised as expenses during the period in profit or loss in the statements of comprehensive income</w:t>
      </w:r>
      <w:r w:rsidRPr="00EA79BA">
        <w:rPr>
          <w:rFonts w:ascii="Arial" w:hAnsi="Arial" w:cs="Arial"/>
          <w:cs/>
        </w:rPr>
        <w:t xml:space="preserve">. </w:t>
      </w:r>
    </w:p>
    <w:p w14:paraId="3AA374C9" w14:textId="77777777" w:rsidR="00BB5838" w:rsidRPr="00EA79BA" w:rsidRDefault="00BB5838" w:rsidP="00496979">
      <w:pPr>
        <w:spacing w:before="120" w:after="120" w:line="380" w:lineRule="exact"/>
        <w:ind w:left="630"/>
        <w:jc w:val="both"/>
        <w:rPr>
          <w:rFonts w:ascii="Arial" w:hAnsi="Arial" w:cs="Arial"/>
          <w:i/>
          <w:iCs/>
          <w:u w:val="single"/>
        </w:rPr>
      </w:pPr>
      <w:bookmarkStart w:id="13" w:name="_Hlk49261335"/>
      <w:r w:rsidRPr="00EA79BA">
        <w:rPr>
          <w:rFonts w:ascii="Arial" w:hAnsi="Arial" w:cs="Arial"/>
          <w:i/>
          <w:iCs/>
          <w:u w:val="single"/>
        </w:rPr>
        <w:t>Accounting policies that are effective before 1 January 2020</w:t>
      </w:r>
    </w:p>
    <w:p w14:paraId="2BC418E4" w14:textId="77777777" w:rsidR="00BB5838" w:rsidRPr="00EA79BA" w:rsidRDefault="00BB5838" w:rsidP="00496979">
      <w:pPr>
        <w:tabs>
          <w:tab w:val="left" w:pos="1440"/>
        </w:tabs>
        <w:overflowPunct w:val="0"/>
        <w:adjustRightInd w:val="0"/>
        <w:spacing w:before="120" w:after="120" w:line="380" w:lineRule="exact"/>
        <w:ind w:left="630"/>
        <w:jc w:val="thaiDistribute"/>
        <w:textAlignment w:val="baseline"/>
        <w:rPr>
          <w:rFonts w:ascii="Arial" w:hAnsi="Arial" w:cs="Arial"/>
          <w:cs/>
        </w:rPr>
      </w:pPr>
      <w:r w:rsidRPr="00EA79BA">
        <w:rPr>
          <w:rFonts w:ascii="Arial" w:hAnsi="Arial" w:cs="Arial"/>
        </w:rPr>
        <w:t>The Bank and its subsidiaries which operate the loan provider business recogni</w:t>
      </w:r>
      <w:r w:rsidR="00DC2DAC" w:rsidRPr="00EA79BA">
        <w:rPr>
          <w:rFonts w:ascii="Arial" w:hAnsi="Arial" w:cs="Arial"/>
        </w:rPr>
        <w:t>s</w:t>
      </w:r>
      <w:r w:rsidRPr="00EA79BA">
        <w:rPr>
          <w:rFonts w:ascii="Arial" w:hAnsi="Arial" w:cs="Arial"/>
        </w:rPr>
        <w:t>e allowance for doubtful accounts compliance with the BOT's Notification No</w:t>
      </w:r>
      <w:r w:rsidRPr="00EA79BA">
        <w:rPr>
          <w:rFonts w:ascii="Arial" w:hAnsi="Arial" w:cs="Arial"/>
          <w:cs/>
        </w:rPr>
        <w:t xml:space="preserve">. </w:t>
      </w:r>
      <w:r w:rsidRPr="00EA79BA">
        <w:rPr>
          <w:rFonts w:ascii="Arial" w:hAnsi="Arial" w:cs="Arial"/>
        </w:rPr>
        <w:t>SOR NOR SOR</w:t>
      </w:r>
      <w:r w:rsidRPr="00EA79BA">
        <w:rPr>
          <w:rFonts w:ascii="Arial" w:hAnsi="Arial" w:cs="Arial"/>
          <w:cs/>
        </w:rPr>
        <w:t xml:space="preserve">.5/2559 </w:t>
      </w:r>
      <w:r w:rsidRPr="00EA79BA">
        <w:rPr>
          <w:rFonts w:ascii="Arial" w:hAnsi="Arial" w:cs="Arial"/>
        </w:rPr>
        <w:t xml:space="preserve">dated </w:t>
      </w:r>
      <w:r w:rsidR="00DC2DAC" w:rsidRPr="00EA79BA">
        <w:rPr>
          <w:rFonts w:ascii="Arial" w:hAnsi="Arial" w:cs="Arial"/>
        </w:rPr>
        <w:t>10 June 2016</w:t>
      </w:r>
      <w:r w:rsidRPr="00EA79BA">
        <w:rPr>
          <w:rFonts w:ascii="Arial" w:hAnsi="Arial" w:cs="Arial"/>
        </w:rPr>
        <w:t xml:space="preserve">, regarding Regulations on Assets Classification and Provision of Financial Institutions based on the BOT's Regulations on Valuation and Appraisal of Collateral and Immovable Properties for Sale acquired through Debt Repayment, Loan Collateral or Public Auction of Financial Institution dated </w:t>
      </w:r>
      <w:r w:rsidR="00DC2DAC" w:rsidRPr="00EA79BA">
        <w:rPr>
          <w:rFonts w:ascii="Arial" w:hAnsi="Arial" w:cs="Arial"/>
        </w:rPr>
        <w:t xml:space="preserve">10 June 2016, </w:t>
      </w:r>
      <w:r w:rsidRPr="00EA79BA">
        <w:rPr>
          <w:rFonts w:ascii="Arial" w:hAnsi="Arial" w:cs="Arial"/>
        </w:rPr>
        <w:t>summari</w:t>
      </w:r>
      <w:r w:rsidR="00DC2DAC" w:rsidRPr="00EA79BA">
        <w:rPr>
          <w:rFonts w:ascii="Arial" w:hAnsi="Arial" w:cs="Arial"/>
        </w:rPr>
        <w:t>s</w:t>
      </w:r>
      <w:r w:rsidRPr="00EA79BA">
        <w:rPr>
          <w:rFonts w:ascii="Arial" w:hAnsi="Arial" w:cs="Arial"/>
        </w:rPr>
        <w:t>ed as follows</w:t>
      </w:r>
      <w:r w:rsidRPr="00EA79BA">
        <w:rPr>
          <w:rFonts w:ascii="Arial" w:hAnsi="Arial" w:cs="Arial"/>
          <w:cs/>
        </w:rPr>
        <w:t>:</w:t>
      </w:r>
    </w:p>
    <w:p w14:paraId="1CFB9C73" w14:textId="77777777" w:rsidR="00BB5838" w:rsidRPr="00EA79BA"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rPr>
      </w:pPr>
      <w:r w:rsidRPr="00EA79BA">
        <w:rPr>
          <w:rFonts w:ascii="Arial" w:hAnsi="Arial" w:cs="Arial"/>
        </w:rPr>
        <w:t xml:space="preserve">The Bank has set aside provision for normal and special mention categories at </w:t>
      </w:r>
      <w:r w:rsidRPr="00EA79BA">
        <w:rPr>
          <w:rFonts w:ascii="Arial" w:hAnsi="Arial" w:cs="Arial"/>
          <w:cs/>
        </w:rPr>
        <w:t>1</w:t>
      </w:r>
      <w:r w:rsidRPr="00EA79BA">
        <w:rPr>
          <w:rFonts w:ascii="Arial" w:hAnsi="Arial" w:cs="Arial"/>
        </w:rPr>
        <w:t xml:space="preserve"> percent and </w:t>
      </w:r>
      <w:r w:rsidRPr="00EA79BA">
        <w:rPr>
          <w:rFonts w:ascii="Arial" w:hAnsi="Arial" w:cs="Arial"/>
          <w:cs/>
        </w:rPr>
        <w:t>2</w:t>
      </w:r>
      <w:r w:rsidRPr="00EA79BA">
        <w:rPr>
          <w:rFonts w:ascii="Arial" w:hAnsi="Arial" w:cs="Arial"/>
        </w:rPr>
        <w:t xml:space="preserve"> percent, respectively, in accordance with the BOT</w:t>
      </w:r>
      <w:r w:rsidRPr="00EA79BA">
        <w:rPr>
          <w:rFonts w:ascii="Arial" w:hAnsi="Arial" w:cs="Arial"/>
          <w:cs/>
        </w:rPr>
        <w:t>’</w:t>
      </w:r>
      <w:r w:rsidRPr="00EA79BA">
        <w:rPr>
          <w:rFonts w:ascii="Arial" w:hAnsi="Arial" w:cs="Arial"/>
        </w:rPr>
        <w:t>s regulations</w:t>
      </w:r>
      <w:r w:rsidRPr="00EA79BA">
        <w:rPr>
          <w:rFonts w:ascii="Arial" w:hAnsi="Arial" w:cs="Arial"/>
          <w:cs/>
        </w:rPr>
        <w:t xml:space="preserve">. </w:t>
      </w:r>
      <w:r w:rsidRPr="00EA79BA">
        <w:rPr>
          <w:rFonts w:ascii="Arial" w:hAnsi="Arial" w:cs="Arial"/>
        </w:rPr>
        <w:t>The Bank also applies collective approach to set aside provision for each debtor group, grouping by similar credit risk</w:t>
      </w:r>
      <w:r w:rsidRPr="00EA79BA">
        <w:rPr>
          <w:rFonts w:ascii="Arial" w:hAnsi="Arial" w:cs="Arial"/>
          <w:cs/>
        </w:rPr>
        <w:t xml:space="preserve">. </w:t>
      </w:r>
    </w:p>
    <w:p w14:paraId="7BADB566" w14:textId="77777777" w:rsidR="00BB5838" w:rsidRPr="00EA79BA"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rPr>
      </w:pPr>
      <w:r w:rsidRPr="00EA79BA">
        <w:rPr>
          <w:rFonts w:ascii="Arial" w:hAnsi="Arial" w:cs="Arial"/>
        </w:rPr>
        <w:t>Provision for impaired</w:t>
      </w:r>
      <w:r w:rsidRPr="00EA79BA">
        <w:rPr>
          <w:rFonts w:ascii="Arial" w:hAnsi="Arial" w:cs="Arial"/>
          <w:cs/>
        </w:rPr>
        <w:t>-</w:t>
      </w:r>
      <w:r w:rsidRPr="00EA79BA">
        <w:rPr>
          <w:rFonts w:ascii="Arial" w:hAnsi="Arial" w:cs="Arial"/>
        </w:rPr>
        <w:t xml:space="preserve">debtors is at </w:t>
      </w:r>
      <w:r w:rsidRPr="00EA79BA">
        <w:rPr>
          <w:rFonts w:ascii="Arial" w:hAnsi="Arial" w:cs="Arial"/>
          <w:cs/>
        </w:rPr>
        <w:t>100</w:t>
      </w:r>
      <w:r w:rsidRPr="00EA79BA">
        <w:rPr>
          <w:rFonts w:ascii="Arial" w:hAnsi="Arial" w:cs="Arial"/>
        </w:rPr>
        <w:t xml:space="preserve"> percent of the difference between the book value of loans and the present value of expected cash flows from the disposals of collateral as to the practice stipulated by the BOT</w:t>
      </w:r>
      <w:r w:rsidRPr="00EA79BA">
        <w:rPr>
          <w:rFonts w:ascii="Arial" w:hAnsi="Arial" w:cs="Arial"/>
          <w:cs/>
        </w:rPr>
        <w:t>.</w:t>
      </w:r>
    </w:p>
    <w:p w14:paraId="52151126" w14:textId="77777777" w:rsidR="00BB5838" w:rsidRPr="00EA79BA" w:rsidRDefault="00BB5838">
      <w:pPr>
        <w:autoSpaceDE/>
        <w:autoSpaceDN/>
        <w:spacing w:after="160" w:line="259" w:lineRule="auto"/>
        <w:rPr>
          <w:rFonts w:ascii="Arial" w:hAnsi="Arial" w:cs="Arial"/>
        </w:rPr>
      </w:pPr>
      <w:r w:rsidRPr="00EA79BA">
        <w:rPr>
          <w:rFonts w:ascii="Arial" w:hAnsi="Arial" w:cs="Arial"/>
          <w:cs/>
        </w:rPr>
        <w:br w:type="page"/>
      </w:r>
    </w:p>
    <w:p w14:paraId="0D3FCBD4" w14:textId="77777777" w:rsidR="00BB5838" w:rsidRPr="00EA79BA"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rPr>
      </w:pPr>
      <w:r w:rsidRPr="00EA79BA">
        <w:rPr>
          <w:rFonts w:ascii="Arial" w:hAnsi="Arial" w:cs="Arial"/>
        </w:rPr>
        <w:lastRenderedPageBreak/>
        <w:t xml:space="preserve">Collateral using for calculating the present value of expected cash flows from disposals are such as immovable properties and leasehold rights </w:t>
      </w:r>
      <w:r w:rsidRPr="00EA79BA">
        <w:rPr>
          <w:rFonts w:ascii="Arial" w:hAnsi="Arial" w:cs="Arial"/>
          <w:cs/>
        </w:rPr>
        <w:t>(</w:t>
      </w:r>
      <w:r w:rsidRPr="00EA79BA">
        <w:rPr>
          <w:rFonts w:ascii="Arial" w:hAnsi="Arial" w:cs="Arial"/>
        </w:rPr>
        <w:t>e</w:t>
      </w:r>
      <w:r w:rsidRPr="00EA79BA">
        <w:rPr>
          <w:rFonts w:ascii="Arial" w:hAnsi="Arial" w:cs="Arial"/>
          <w:cs/>
        </w:rPr>
        <w:t>.</w:t>
      </w:r>
      <w:r w:rsidRPr="00EA79BA">
        <w:rPr>
          <w:rFonts w:ascii="Arial" w:hAnsi="Arial" w:cs="Arial"/>
        </w:rPr>
        <w:t>g</w:t>
      </w:r>
      <w:r w:rsidRPr="00EA79BA">
        <w:rPr>
          <w:rFonts w:ascii="Arial" w:hAnsi="Arial" w:cs="Arial"/>
          <w:cs/>
        </w:rPr>
        <w:t xml:space="preserve">. </w:t>
      </w:r>
      <w:r w:rsidRPr="00EA79BA">
        <w:rPr>
          <w:rFonts w:ascii="Arial" w:hAnsi="Arial" w:cs="Arial"/>
        </w:rPr>
        <w:t>the present value of the expected cash flows from disposals of immovable properties which are collateral of debtors under the litigation process equal to 62</w:t>
      </w:r>
      <w:r w:rsidRPr="00EA79BA">
        <w:rPr>
          <w:rFonts w:ascii="Arial" w:hAnsi="Arial" w:cs="Arial"/>
          <w:cs/>
        </w:rPr>
        <w:t>.</w:t>
      </w:r>
      <w:r w:rsidRPr="00EA79BA">
        <w:rPr>
          <w:rFonts w:ascii="Arial" w:hAnsi="Arial" w:cs="Arial"/>
        </w:rPr>
        <w:t>03 percent of the appraisal value and the present value of the expected cash flows from disposals of immovable properties which are collateral of debtors under the public auction process equal to 66</w:t>
      </w:r>
      <w:r w:rsidRPr="00EA79BA">
        <w:rPr>
          <w:rFonts w:ascii="Arial" w:hAnsi="Arial" w:cs="Arial"/>
          <w:cs/>
        </w:rPr>
        <w:t>.</w:t>
      </w:r>
      <w:r w:rsidRPr="00EA79BA">
        <w:rPr>
          <w:rFonts w:ascii="Arial" w:hAnsi="Arial" w:cs="Arial"/>
        </w:rPr>
        <w:t>38 percent of the appraisal value</w:t>
      </w:r>
      <w:r w:rsidR="00F632C7">
        <w:rPr>
          <w:rFonts w:ascii="Arial" w:hAnsi="Arial" w:cs="Arial"/>
        </w:rPr>
        <w:t xml:space="preserve">). </w:t>
      </w:r>
      <w:r w:rsidRPr="00EA79BA">
        <w:rPr>
          <w:rFonts w:ascii="Arial" w:hAnsi="Arial" w:cs="Arial"/>
        </w:rPr>
        <w:t>Other types of collateral are calculated by using the valuation rate stipulated by the BOT</w:t>
      </w:r>
      <w:r w:rsidRPr="00EA79BA">
        <w:rPr>
          <w:rFonts w:ascii="Arial" w:hAnsi="Arial" w:cs="Arial"/>
          <w:cs/>
        </w:rPr>
        <w:t>.</w:t>
      </w:r>
    </w:p>
    <w:p w14:paraId="637B4281" w14:textId="77777777" w:rsidR="00BB5838" w:rsidRPr="00EA79BA" w:rsidRDefault="00BB5838" w:rsidP="00496979">
      <w:pPr>
        <w:numPr>
          <w:ilvl w:val="0"/>
          <w:numId w:val="13"/>
        </w:numPr>
        <w:suppressAutoHyphens/>
        <w:overflowPunct w:val="0"/>
        <w:adjustRightInd w:val="0"/>
        <w:spacing w:before="120" w:after="120" w:line="380" w:lineRule="exact"/>
        <w:ind w:left="990"/>
        <w:jc w:val="thaiDistribute"/>
        <w:textAlignment w:val="baseline"/>
        <w:rPr>
          <w:rFonts w:ascii="Arial" w:hAnsi="Arial" w:cs="Arial"/>
          <w:cs/>
        </w:rPr>
      </w:pPr>
      <w:r w:rsidRPr="00EA79BA">
        <w:rPr>
          <w:rFonts w:ascii="Arial" w:hAnsi="Arial" w:cs="Arial"/>
        </w:rPr>
        <w:t>Collateral valuation has been conducted according to the BOT's regulations relating to types of collateral, valuation methodology, valuation frequency, and values of collateral that could be deductible from loans balances before provisioning as follows</w:t>
      </w:r>
      <w:r w:rsidRPr="00EA79BA">
        <w:rPr>
          <w:rFonts w:ascii="Arial" w:hAnsi="Arial" w:cs="Arial"/>
          <w:cs/>
        </w:rPr>
        <w:t>:</w:t>
      </w:r>
    </w:p>
    <w:p w14:paraId="0AB33B70" w14:textId="77777777" w:rsidR="00BB5838" w:rsidRPr="00EA79BA" w:rsidRDefault="00BB5838" w:rsidP="00496979">
      <w:pPr>
        <w:numPr>
          <w:ilvl w:val="0"/>
          <w:numId w:val="6"/>
        </w:numPr>
        <w:tabs>
          <w:tab w:val="left" w:pos="900"/>
        </w:tabs>
        <w:suppressAutoHyphens/>
        <w:overflowPunct w:val="0"/>
        <w:adjustRightInd w:val="0"/>
        <w:spacing w:before="120" w:after="120" w:line="380" w:lineRule="exact"/>
        <w:ind w:hanging="324"/>
        <w:jc w:val="thaiDistribute"/>
        <w:textAlignment w:val="baseline"/>
        <w:rPr>
          <w:rFonts w:ascii="Arial" w:hAnsi="Arial" w:cs="Arial"/>
        </w:rPr>
      </w:pPr>
      <w:r w:rsidRPr="00EA79BA">
        <w:rPr>
          <w:rFonts w:ascii="Arial" w:hAnsi="Arial" w:cs="Arial"/>
        </w:rPr>
        <w:t xml:space="preserve">As for normal and special mention categories, the underlying collateral is required to reappraise or revalue on a </w:t>
      </w:r>
      <w:r w:rsidRPr="00EA79BA">
        <w:rPr>
          <w:rFonts w:ascii="Arial" w:hAnsi="Arial" w:cs="Arial"/>
          <w:cs/>
        </w:rPr>
        <w:t>3-</w:t>
      </w:r>
      <w:r w:rsidRPr="00EA79BA">
        <w:rPr>
          <w:rFonts w:ascii="Arial" w:hAnsi="Arial" w:cs="Arial"/>
        </w:rPr>
        <w:t>year basis excluding collateral of credit lines of housing loans and other loans in the charge of retail business and network support team, will be reappraised or revalued when changed to sub</w:t>
      </w:r>
      <w:r w:rsidRPr="00EA79BA">
        <w:rPr>
          <w:rFonts w:ascii="Arial" w:hAnsi="Arial" w:cs="Arial"/>
          <w:cs/>
        </w:rPr>
        <w:t>-</w:t>
      </w:r>
      <w:r w:rsidRPr="00EA79BA">
        <w:rPr>
          <w:rFonts w:ascii="Arial" w:hAnsi="Arial" w:cs="Arial"/>
        </w:rPr>
        <w:t xml:space="preserve">standard, doubtful and doubtful of loss, as well as the collateral which have been reappraised or revalued over the past </w:t>
      </w:r>
      <w:r w:rsidRPr="00EA79BA">
        <w:rPr>
          <w:rFonts w:ascii="Arial" w:hAnsi="Arial" w:cs="Arial"/>
          <w:cs/>
        </w:rPr>
        <w:t>3</w:t>
      </w:r>
      <w:r w:rsidRPr="00EA79BA">
        <w:rPr>
          <w:rFonts w:ascii="Arial" w:hAnsi="Arial" w:cs="Arial"/>
        </w:rPr>
        <w:t xml:space="preserve"> years</w:t>
      </w:r>
      <w:r w:rsidRPr="00EA79BA">
        <w:rPr>
          <w:rFonts w:ascii="Arial" w:hAnsi="Arial" w:cs="Arial"/>
          <w:cs/>
        </w:rPr>
        <w:t>.</w:t>
      </w:r>
    </w:p>
    <w:p w14:paraId="18FBF2BC" w14:textId="77777777" w:rsidR="00BB5838" w:rsidRPr="00EA79BA" w:rsidRDefault="00BB5838" w:rsidP="00496979">
      <w:pPr>
        <w:numPr>
          <w:ilvl w:val="0"/>
          <w:numId w:val="6"/>
        </w:numPr>
        <w:tabs>
          <w:tab w:val="left" w:pos="900"/>
        </w:tabs>
        <w:suppressAutoHyphens/>
        <w:overflowPunct w:val="0"/>
        <w:adjustRightInd w:val="0"/>
        <w:spacing w:before="120" w:after="120" w:line="380" w:lineRule="exact"/>
        <w:ind w:hanging="324"/>
        <w:jc w:val="thaiDistribute"/>
        <w:textAlignment w:val="baseline"/>
        <w:rPr>
          <w:rFonts w:ascii="Arial" w:hAnsi="Arial" w:cs="Arial"/>
          <w:cs/>
        </w:rPr>
      </w:pPr>
      <w:r w:rsidRPr="00EA79BA">
        <w:rPr>
          <w:rFonts w:ascii="Arial" w:hAnsi="Arial" w:cs="Arial"/>
        </w:rPr>
        <w:t>As for sub</w:t>
      </w:r>
      <w:r w:rsidRPr="00EA79BA">
        <w:rPr>
          <w:rFonts w:ascii="Arial" w:hAnsi="Arial" w:cs="Arial"/>
          <w:cs/>
        </w:rPr>
        <w:t>-</w:t>
      </w:r>
      <w:r w:rsidRPr="00EA79BA">
        <w:rPr>
          <w:rFonts w:ascii="Arial" w:hAnsi="Arial" w:cs="Arial"/>
        </w:rPr>
        <w:t>standard, doubtful and doubtful of loss categories are required to reappraise or revalue collaterals by using the methods stipulated by the BOT</w:t>
      </w:r>
      <w:r w:rsidRPr="00EA79BA">
        <w:rPr>
          <w:rFonts w:ascii="Arial" w:hAnsi="Arial" w:cs="Arial"/>
          <w:cs/>
        </w:rPr>
        <w:t xml:space="preserve">. </w:t>
      </w:r>
      <w:r w:rsidRPr="00EA79BA">
        <w:rPr>
          <w:rFonts w:ascii="Arial" w:hAnsi="Arial" w:cs="Arial"/>
        </w:rPr>
        <w:t xml:space="preserve">Immovable properties collaterals are required to reappraise or revalue on a </w:t>
      </w:r>
      <w:r w:rsidR="00E041B9" w:rsidRPr="00EA79BA">
        <w:rPr>
          <w:rFonts w:ascii="Arial" w:hAnsi="Arial" w:cs="Arial"/>
        </w:rPr>
        <w:t>3</w:t>
      </w:r>
      <w:r w:rsidR="00E041B9" w:rsidRPr="00EA79BA">
        <w:rPr>
          <w:rFonts w:ascii="Arial" w:hAnsi="Arial" w:cs="Arial"/>
          <w:cs/>
        </w:rPr>
        <w:t>-</w:t>
      </w:r>
      <w:r w:rsidR="00E041B9" w:rsidRPr="00EA79BA">
        <w:rPr>
          <w:rFonts w:ascii="Arial" w:hAnsi="Arial" w:cs="Arial"/>
        </w:rPr>
        <w:t xml:space="preserve">years </w:t>
      </w:r>
      <w:r w:rsidRPr="00EA79BA">
        <w:rPr>
          <w:rFonts w:ascii="Arial" w:hAnsi="Arial" w:cs="Arial"/>
        </w:rPr>
        <w:t>basis as minimum</w:t>
      </w:r>
      <w:r w:rsidRPr="00EA79BA">
        <w:rPr>
          <w:rFonts w:ascii="Arial" w:hAnsi="Arial" w:cs="Arial"/>
          <w:cs/>
        </w:rPr>
        <w:t xml:space="preserve">. </w:t>
      </w:r>
      <w:r w:rsidRPr="00EA79BA">
        <w:rPr>
          <w:rFonts w:ascii="Arial" w:hAnsi="Arial" w:cs="Arial"/>
        </w:rPr>
        <w:t>In case of near cash collateral such as marketable securities, is required to reappraise or revalue at the end of the accounting period</w:t>
      </w:r>
      <w:r w:rsidRPr="00EA79BA">
        <w:rPr>
          <w:rFonts w:ascii="Arial" w:hAnsi="Arial" w:cs="Arial"/>
          <w:cs/>
        </w:rPr>
        <w:t>.</w:t>
      </w:r>
    </w:p>
    <w:p w14:paraId="149BCEDF" w14:textId="77777777" w:rsidR="00BB5838" w:rsidRPr="00EA79BA" w:rsidRDefault="00BB5838" w:rsidP="00496979">
      <w:pPr>
        <w:spacing w:before="120" w:after="120" w:line="380" w:lineRule="exact"/>
        <w:ind w:left="630"/>
        <w:jc w:val="both"/>
        <w:rPr>
          <w:rFonts w:ascii="Arial" w:hAnsi="Arial" w:cs="Arial"/>
        </w:rPr>
      </w:pPr>
      <w:r w:rsidRPr="00EA79BA">
        <w:rPr>
          <w:rFonts w:ascii="Arial" w:hAnsi="Arial" w:cs="Arial"/>
        </w:rPr>
        <w:t>Bad debts written</w:t>
      </w:r>
      <w:r w:rsidRPr="00EA79BA">
        <w:rPr>
          <w:rFonts w:ascii="Arial" w:hAnsi="Arial" w:cs="Arial"/>
          <w:cs/>
        </w:rPr>
        <w:t>-</w:t>
      </w:r>
      <w:r w:rsidRPr="00EA79BA">
        <w:rPr>
          <w:rFonts w:ascii="Arial" w:hAnsi="Arial" w:cs="Arial"/>
        </w:rPr>
        <w:t>off and bad debts recovered are either deducted from or added to the allowance for doubtful accounts, whichever the case may be</w:t>
      </w:r>
      <w:r w:rsidRPr="00EA79BA">
        <w:rPr>
          <w:rFonts w:ascii="Arial" w:hAnsi="Arial" w:cs="Arial"/>
          <w:cs/>
        </w:rPr>
        <w:t xml:space="preserve">. </w:t>
      </w:r>
      <w:r w:rsidRPr="00EA79BA">
        <w:rPr>
          <w:rFonts w:ascii="Arial" w:hAnsi="Arial" w:cs="Arial"/>
        </w:rPr>
        <w:t>The Bank defines debt write off guidelines which any debtors classified as doubtful of loss are written off at the underlying value of irrecoverable provision in line with the BOT</w:t>
      </w:r>
      <w:r w:rsidRPr="00EA79BA">
        <w:rPr>
          <w:rFonts w:ascii="Arial" w:hAnsi="Arial" w:cs="Arial"/>
          <w:cs/>
        </w:rPr>
        <w:t>’</w:t>
      </w:r>
      <w:r w:rsidRPr="00EA79BA">
        <w:rPr>
          <w:rFonts w:ascii="Arial" w:hAnsi="Arial" w:cs="Arial"/>
        </w:rPr>
        <w:t>s debt write off regulations</w:t>
      </w:r>
      <w:r w:rsidRPr="00EA79BA">
        <w:rPr>
          <w:rFonts w:ascii="Arial" w:hAnsi="Arial" w:cs="Arial"/>
          <w:cs/>
        </w:rPr>
        <w:t xml:space="preserve">. </w:t>
      </w:r>
      <w:r w:rsidRPr="00EA79BA">
        <w:rPr>
          <w:rFonts w:ascii="Arial" w:hAnsi="Arial" w:cs="Arial"/>
        </w:rPr>
        <w:t>Bad debts recovered from subsidiary that operates credit cards business will recogni</w:t>
      </w:r>
      <w:r w:rsidR="002D7737" w:rsidRPr="00EA79BA">
        <w:rPr>
          <w:rFonts w:ascii="Arial" w:hAnsi="Arial" w:cs="Arial"/>
        </w:rPr>
        <w:t>s</w:t>
      </w:r>
      <w:r w:rsidRPr="00EA79BA">
        <w:rPr>
          <w:rFonts w:ascii="Arial" w:hAnsi="Arial" w:cs="Arial"/>
        </w:rPr>
        <w:t>e in other operating income</w:t>
      </w:r>
      <w:r w:rsidRPr="00EA79BA">
        <w:rPr>
          <w:rFonts w:ascii="Arial" w:hAnsi="Arial" w:cs="Arial"/>
          <w:cs/>
        </w:rPr>
        <w:t>.</w:t>
      </w:r>
      <w:bookmarkEnd w:id="13"/>
    </w:p>
    <w:p w14:paraId="385BF9CF" w14:textId="77777777" w:rsidR="00BB5838" w:rsidRPr="00EA79BA" w:rsidRDefault="00BB5838">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3B8B47E7" w14:textId="77777777" w:rsidR="00BB5838" w:rsidRPr="00EA79BA" w:rsidRDefault="00BB5838"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.11</w:t>
      </w:r>
      <w:r w:rsidRPr="00EA79BA">
        <w:rPr>
          <w:rFonts w:ascii="Arial" w:hAnsi="Arial" w:cs="Arial"/>
          <w:b/>
          <w:bCs/>
        </w:rPr>
        <w:tab/>
        <w:t>Trouble debt restructuring</w:t>
      </w:r>
    </w:p>
    <w:p w14:paraId="69522A41" w14:textId="77777777" w:rsidR="00BB5838" w:rsidRPr="00EA79BA" w:rsidRDefault="00BB5838" w:rsidP="00496979">
      <w:pPr>
        <w:spacing w:before="120" w:after="120" w:line="380" w:lineRule="exact"/>
        <w:ind w:left="630"/>
        <w:jc w:val="both"/>
        <w:rPr>
          <w:rFonts w:ascii="Arial" w:hAnsi="Arial" w:cs="Arial"/>
          <w:i/>
          <w:iCs/>
          <w:u w:val="single"/>
        </w:rPr>
      </w:pPr>
      <w:r w:rsidRPr="00EA79BA">
        <w:rPr>
          <w:rFonts w:ascii="Arial" w:hAnsi="Arial" w:cs="Arial"/>
          <w:i/>
          <w:iCs/>
          <w:u w:val="single"/>
        </w:rPr>
        <w:t>Accounting policies that are effective since 1 January 2020</w:t>
      </w:r>
    </w:p>
    <w:p w14:paraId="102BE871" w14:textId="77777777" w:rsidR="00BB5838" w:rsidRPr="00EA79BA" w:rsidRDefault="00BB5838" w:rsidP="00496979">
      <w:pPr>
        <w:spacing w:before="120" w:after="120" w:line="380" w:lineRule="exact"/>
        <w:ind w:left="630"/>
        <w:jc w:val="both"/>
        <w:rPr>
          <w:rFonts w:ascii="Arial" w:hAnsi="Arial" w:cs="Arial"/>
        </w:rPr>
      </w:pPr>
      <w:r w:rsidRPr="00EA79BA">
        <w:rPr>
          <w:rFonts w:ascii="Arial" w:hAnsi="Arial" w:cs="Arial"/>
        </w:rPr>
        <w:t>Debt restructuring of non</w:t>
      </w:r>
      <w:r w:rsidRPr="00EA79BA">
        <w:rPr>
          <w:rFonts w:ascii="Arial" w:hAnsi="Arial" w:cs="Arial"/>
          <w:cs/>
        </w:rPr>
        <w:t>-</w:t>
      </w:r>
      <w:r w:rsidRPr="00EA79BA">
        <w:rPr>
          <w:rFonts w:ascii="Arial" w:hAnsi="Arial" w:cs="Arial"/>
        </w:rPr>
        <w:t xml:space="preserve">performing loans </w:t>
      </w:r>
      <w:r w:rsidRPr="00EA79BA">
        <w:rPr>
          <w:rFonts w:ascii="Arial" w:hAnsi="Arial" w:cs="Arial"/>
          <w:cs/>
        </w:rPr>
        <w:t>(</w:t>
      </w:r>
      <w:r w:rsidRPr="00EA79BA">
        <w:rPr>
          <w:rFonts w:ascii="Arial" w:hAnsi="Arial" w:cs="Arial"/>
        </w:rPr>
        <w:t>Stage 3</w:t>
      </w:r>
      <w:r w:rsidRPr="00EA79BA">
        <w:rPr>
          <w:rFonts w:ascii="Arial" w:hAnsi="Arial" w:cs="Arial"/>
          <w:cs/>
        </w:rPr>
        <w:t xml:space="preserve">) </w:t>
      </w:r>
      <w:r w:rsidRPr="00EA79BA">
        <w:rPr>
          <w:rFonts w:ascii="Arial" w:hAnsi="Arial" w:cs="Arial"/>
        </w:rPr>
        <w:t>is considered a troubled debt restructuring regardless of whether losses are incurred from the restructuring in accordance with the Bank of Thailand</w:t>
      </w:r>
      <w:r w:rsidRPr="00EA79BA">
        <w:rPr>
          <w:rFonts w:ascii="Arial" w:hAnsi="Arial" w:cs="Arial"/>
          <w:cs/>
        </w:rPr>
        <w:t>’</w:t>
      </w:r>
      <w:r w:rsidRPr="00EA79BA">
        <w:rPr>
          <w:rFonts w:ascii="Arial" w:hAnsi="Arial" w:cs="Arial"/>
        </w:rPr>
        <w:t>s guideline of debt restructuring</w:t>
      </w:r>
      <w:r w:rsidRPr="00EA79BA">
        <w:rPr>
          <w:rFonts w:ascii="Arial" w:hAnsi="Arial" w:cs="Arial"/>
          <w:cs/>
        </w:rPr>
        <w:t xml:space="preserve">. </w:t>
      </w:r>
      <w:r w:rsidRPr="00EA79BA">
        <w:rPr>
          <w:rFonts w:ascii="Arial" w:hAnsi="Arial" w:cs="Arial"/>
        </w:rPr>
        <w:t xml:space="preserve">The Bank and its subsidiaries determine the present value of the expected future cash flows to be received based on </w:t>
      </w:r>
      <w:r w:rsidRPr="00EA79BA">
        <w:rPr>
          <w:rFonts w:ascii="Arial" w:hAnsi="Arial" w:cs="Arial"/>
        </w:rPr>
        <w:br/>
        <w:t>the terms of the new debt restructuring agreement, discounted by the loan</w:t>
      </w:r>
      <w:r w:rsidRPr="00EA79BA">
        <w:rPr>
          <w:rFonts w:ascii="Arial" w:hAnsi="Arial" w:cs="Arial"/>
          <w:cs/>
        </w:rPr>
        <w:t>’</w:t>
      </w:r>
      <w:r w:rsidRPr="00EA79BA">
        <w:rPr>
          <w:rFonts w:ascii="Arial" w:hAnsi="Arial" w:cs="Arial"/>
        </w:rPr>
        <w:t>s original effective interest rate</w:t>
      </w:r>
      <w:r w:rsidRPr="00EA79BA">
        <w:rPr>
          <w:rFonts w:ascii="Arial" w:hAnsi="Arial" w:cs="Arial"/>
          <w:cs/>
        </w:rPr>
        <w:t xml:space="preserve">. </w:t>
      </w:r>
      <w:r w:rsidRPr="00EA79BA">
        <w:rPr>
          <w:rFonts w:ascii="Arial" w:hAnsi="Arial" w:cs="Arial"/>
        </w:rPr>
        <w:t xml:space="preserve">The difference between the outstanding loan balance and the present value of the expected future cash flows is recognised under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on term modifications of contracts and treated as expected credit losses in profit or loss on the debt restructuring date</w:t>
      </w:r>
      <w:r w:rsidRPr="00EA79BA">
        <w:rPr>
          <w:rFonts w:ascii="Arial" w:hAnsi="Arial" w:cs="Arial"/>
          <w:cs/>
        </w:rPr>
        <w:t>.</w:t>
      </w:r>
    </w:p>
    <w:p w14:paraId="7F80EEF2" w14:textId="77777777" w:rsidR="00BB5838" w:rsidRPr="00416487" w:rsidRDefault="00BB5838" w:rsidP="00496979">
      <w:pPr>
        <w:spacing w:before="120" w:after="120" w:line="380" w:lineRule="exact"/>
        <w:ind w:left="630"/>
        <w:jc w:val="both"/>
        <w:rPr>
          <w:rFonts w:ascii="Arial" w:hAnsi="Arial" w:cs="Arial"/>
          <w:i/>
          <w:iCs/>
          <w:u w:val="single"/>
        </w:rPr>
      </w:pPr>
      <w:r w:rsidRPr="00416487">
        <w:rPr>
          <w:rFonts w:ascii="Arial" w:hAnsi="Arial" w:cs="Arial"/>
          <w:i/>
          <w:iCs/>
          <w:u w:val="single"/>
        </w:rPr>
        <w:t>Accounting policies that are effective before 1 January 2020</w:t>
      </w:r>
    </w:p>
    <w:p w14:paraId="105BA716" w14:textId="77777777" w:rsidR="00BB5838" w:rsidRPr="00EA79BA" w:rsidRDefault="00BB5838" w:rsidP="00496979">
      <w:pPr>
        <w:spacing w:before="120" w:after="120" w:line="380" w:lineRule="exact"/>
        <w:ind w:left="630"/>
        <w:jc w:val="both"/>
        <w:rPr>
          <w:rFonts w:ascii="Arial" w:hAnsi="Arial" w:cs="Arial"/>
        </w:rPr>
      </w:pPr>
      <w:r w:rsidRPr="00EA79BA">
        <w:rPr>
          <w:rFonts w:ascii="Arial" w:hAnsi="Arial" w:cs="Arial"/>
        </w:rPr>
        <w:t>The Bank has a policy of managing weak or non</w:t>
      </w:r>
      <w:r w:rsidRPr="00EA79BA">
        <w:rPr>
          <w:rFonts w:ascii="Arial" w:hAnsi="Arial" w:cs="Arial"/>
          <w:cs/>
        </w:rPr>
        <w:t>-</w:t>
      </w:r>
      <w:r w:rsidRPr="00EA79BA">
        <w:rPr>
          <w:rFonts w:ascii="Arial" w:hAnsi="Arial" w:cs="Arial"/>
        </w:rPr>
        <w:t>performing debt with the main focus on restoring the customer's business to be able to return to normal business first</w:t>
      </w:r>
      <w:r w:rsidRPr="00EA79BA">
        <w:rPr>
          <w:rFonts w:ascii="Arial" w:hAnsi="Arial" w:cs="Arial"/>
          <w:cs/>
        </w:rPr>
        <w:t xml:space="preserve">. </w:t>
      </w:r>
      <w:r w:rsidRPr="00EA79BA">
        <w:rPr>
          <w:rFonts w:ascii="Arial" w:hAnsi="Arial" w:cs="Arial"/>
        </w:rPr>
        <w:t>But if unable to do so, there is a policy on debt restructuring by reducing the principal and</w:t>
      </w:r>
      <w:r w:rsidRPr="00EA79BA">
        <w:rPr>
          <w:rFonts w:ascii="Arial" w:hAnsi="Arial" w:cs="Arial"/>
          <w:cs/>
        </w:rPr>
        <w:t>/</w:t>
      </w:r>
      <w:r w:rsidRPr="00EA79BA">
        <w:rPr>
          <w:rFonts w:ascii="Arial" w:hAnsi="Arial" w:cs="Arial"/>
        </w:rPr>
        <w:t>or accrued interest that has already been recorded as income, reducing interest rates, converting debt to equity or convertible debt, extending the repayment period, adjusting short</w:t>
      </w:r>
      <w:r w:rsidRPr="00EA79BA">
        <w:rPr>
          <w:rFonts w:ascii="Arial" w:hAnsi="Arial" w:cs="Arial"/>
          <w:cs/>
        </w:rPr>
        <w:t>-</w:t>
      </w:r>
      <w:r w:rsidRPr="00EA79BA">
        <w:rPr>
          <w:rFonts w:ascii="Arial" w:hAnsi="Arial" w:cs="Arial"/>
        </w:rPr>
        <w:t>term debt to long term, providing grace period for principle and</w:t>
      </w:r>
      <w:r w:rsidRPr="00EA79BA">
        <w:rPr>
          <w:rFonts w:ascii="Arial" w:hAnsi="Arial" w:cs="Arial"/>
          <w:cs/>
        </w:rPr>
        <w:t>/</w:t>
      </w:r>
      <w:r w:rsidRPr="00EA79BA">
        <w:rPr>
          <w:rFonts w:ascii="Arial" w:hAnsi="Arial" w:cs="Arial"/>
        </w:rPr>
        <w:t xml:space="preserve">or interest, accepting the transfer of assets as collateral, accepting the transfer of assets that are not assets as collateral, and accepting </w:t>
      </w:r>
      <w:r w:rsidRPr="00EA79BA">
        <w:rPr>
          <w:rFonts w:ascii="Arial" w:hAnsi="Arial" w:cs="Arial"/>
        </w:rPr>
        <w:br/>
        <w:t xml:space="preserve">the transfer of assets by having the contract for right of the debtor to buy property back within the specified period or grant the debtor the right to buy property back before other persons </w:t>
      </w:r>
      <w:r w:rsidRPr="00EA79BA">
        <w:rPr>
          <w:rFonts w:ascii="Arial" w:hAnsi="Arial" w:cs="Arial"/>
          <w:cs/>
        </w:rPr>
        <w:t>(</w:t>
      </w:r>
      <w:r w:rsidRPr="00EA79BA">
        <w:rPr>
          <w:rFonts w:ascii="Arial" w:hAnsi="Arial" w:cs="Arial"/>
        </w:rPr>
        <w:t>First Right of Refusal</w:t>
      </w:r>
      <w:r w:rsidRPr="00EA79BA">
        <w:rPr>
          <w:rFonts w:ascii="Arial" w:hAnsi="Arial" w:cs="Arial"/>
          <w:cs/>
        </w:rPr>
        <w:t xml:space="preserve">) </w:t>
      </w:r>
      <w:r w:rsidRPr="00EA79BA">
        <w:rPr>
          <w:rFonts w:ascii="Arial" w:hAnsi="Arial" w:cs="Arial"/>
        </w:rPr>
        <w:t>or may be the deficiency transfer to the Bank in order to reduce the burden of the Bank and the customers' damages</w:t>
      </w:r>
      <w:r w:rsidRPr="00EA79BA">
        <w:rPr>
          <w:rFonts w:ascii="Arial" w:hAnsi="Arial" w:cs="Arial"/>
          <w:cs/>
        </w:rPr>
        <w:t xml:space="preserve">. </w:t>
      </w:r>
    </w:p>
    <w:p w14:paraId="2725C37F" w14:textId="77777777" w:rsidR="00BB5838" w:rsidRPr="00EA79BA" w:rsidRDefault="00BB5838" w:rsidP="00496979">
      <w:pPr>
        <w:spacing w:before="120" w:after="120" w:line="380" w:lineRule="exact"/>
        <w:ind w:left="630"/>
        <w:jc w:val="both"/>
        <w:rPr>
          <w:rFonts w:ascii="Arial" w:hAnsi="Arial" w:cs="Arial"/>
        </w:rPr>
      </w:pPr>
      <w:r w:rsidRPr="00EA79BA">
        <w:rPr>
          <w:rFonts w:ascii="Arial" w:hAnsi="Arial" w:cs="Arial"/>
        </w:rPr>
        <w:t>For calculating the debt restructuring losses are as the following procedures</w:t>
      </w:r>
      <w:r w:rsidRPr="00EA79BA">
        <w:rPr>
          <w:rFonts w:ascii="Arial" w:hAnsi="Arial" w:cs="Arial"/>
          <w:cs/>
        </w:rPr>
        <w:t xml:space="preserve">:  </w:t>
      </w:r>
    </w:p>
    <w:p w14:paraId="6EC9A411" w14:textId="77777777" w:rsidR="00BB5838" w:rsidRPr="00EA79BA" w:rsidRDefault="00BB5838" w:rsidP="00496979">
      <w:pPr>
        <w:pStyle w:val="ListParagraph"/>
        <w:numPr>
          <w:ilvl w:val="0"/>
          <w:numId w:val="18"/>
        </w:numPr>
        <w:spacing w:before="120" w:after="120" w:line="380" w:lineRule="exact"/>
        <w:ind w:left="1080" w:hanging="450"/>
        <w:contextualSpacing w:val="0"/>
        <w:jc w:val="both"/>
        <w:rPr>
          <w:rFonts w:ascii="Arial" w:hAnsi="Arial" w:cs="Arial"/>
          <w:lang w:val="en-US"/>
        </w:rPr>
      </w:pPr>
      <w:r w:rsidRPr="00EA79BA">
        <w:rPr>
          <w:rFonts w:ascii="Arial" w:hAnsi="Arial" w:cs="Arial"/>
          <w:lang w:val="en-US"/>
        </w:rPr>
        <w:t>The consent to relaxation of debt settlement conditions to the debtor without reducing the principal and interest owed before debt restructuring, The Bank calculates the present value of the expected cash flow by using specified interest rate in the debt restructuring agreement as a discount rate</w:t>
      </w:r>
      <w:r w:rsidRPr="00EA79BA">
        <w:rPr>
          <w:rFonts w:ascii="Arial" w:hAnsi="Arial" w:cs="Arial"/>
          <w:szCs w:val="22"/>
          <w:cs/>
          <w:lang w:val="en-US"/>
        </w:rPr>
        <w:t xml:space="preserve">. </w:t>
      </w:r>
      <w:r w:rsidRPr="00EA79BA">
        <w:rPr>
          <w:rFonts w:ascii="Arial" w:hAnsi="Arial" w:cs="Arial"/>
          <w:lang w:val="en-US"/>
        </w:rPr>
        <w:t>In case that the interest rate under debt restructuring agreement is lower than the finance cost, the Bank will use the finance cost rate as a discount rate instead</w:t>
      </w:r>
      <w:r w:rsidRPr="00EA79BA">
        <w:rPr>
          <w:rFonts w:ascii="Arial" w:hAnsi="Arial" w:cs="Arial"/>
          <w:szCs w:val="22"/>
          <w:cs/>
          <w:lang w:val="en-US"/>
        </w:rPr>
        <w:t xml:space="preserve">. </w:t>
      </w:r>
      <w:r w:rsidRPr="00EA79BA">
        <w:rPr>
          <w:rFonts w:ascii="Arial" w:hAnsi="Arial" w:cs="Arial"/>
          <w:lang w:val="en-US"/>
        </w:rPr>
        <w:t xml:space="preserve">And when the present value of such calculated cash flows is lower than the book value </w:t>
      </w:r>
      <w:r w:rsidRPr="00EA79BA">
        <w:rPr>
          <w:rFonts w:ascii="Arial" w:hAnsi="Arial" w:cs="Arial"/>
          <w:szCs w:val="22"/>
          <w:cs/>
          <w:lang w:val="en-US"/>
        </w:rPr>
        <w:t>(</w:t>
      </w:r>
      <w:r w:rsidRPr="00EA79BA">
        <w:rPr>
          <w:rFonts w:ascii="Arial" w:hAnsi="Arial" w:cs="Arial"/>
          <w:lang w:val="en-US"/>
        </w:rPr>
        <w:t>Principal including accrued interest recorded in the debtor's account</w:t>
      </w:r>
      <w:r w:rsidRPr="00EA79BA">
        <w:rPr>
          <w:rFonts w:ascii="Arial" w:hAnsi="Arial" w:cs="Arial"/>
          <w:szCs w:val="22"/>
          <w:cs/>
          <w:lang w:val="en-US"/>
        </w:rPr>
        <w:t>)</w:t>
      </w:r>
      <w:r w:rsidRPr="00EA79BA">
        <w:rPr>
          <w:rFonts w:ascii="Arial" w:hAnsi="Arial" w:cs="Arial"/>
          <w:lang w:val="en-US"/>
        </w:rPr>
        <w:t>, the Bank will record the reserve for loss from debt restructuring in the statement of income and other comprehensive income for that period</w:t>
      </w:r>
      <w:r w:rsidRPr="00EA79BA">
        <w:rPr>
          <w:rFonts w:ascii="Arial" w:hAnsi="Arial" w:cs="Arial"/>
          <w:szCs w:val="22"/>
          <w:cs/>
          <w:lang w:val="en-US"/>
        </w:rPr>
        <w:t>.</w:t>
      </w:r>
    </w:p>
    <w:p w14:paraId="48A82493" w14:textId="77777777" w:rsidR="00BB5838" w:rsidRPr="00EA79BA" w:rsidRDefault="00BB5838" w:rsidP="00496979">
      <w:pPr>
        <w:pStyle w:val="ListParagraph"/>
        <w:spacing w:before="120" w:after="120" w:line="380" w:lineRule="exact"/>
        <w:ind w:left="1080"/>
        <w:contextualSpacing w:val="0"/>
        <w:jc w:val="both"/>
        <w:rPr>
          <w:rFonts w:ascii="Arial" w:hAnsi="Arial" w:cs="Arial"/>
          <w:lang w:val="en-US"/>
        </w:rPr>
      </w:pPr>
      <w:r w:rsidRPr="00EA79BA">
        <w:rPr>
          <w:rFonts w:ascii="Arial" w:hAnsi="Arial" w:cs="Arial"/>
          <w:lang w:val="en-US"/>
        </w:rPr>
        <w:t>The financial cost component is the weighted average cost of deposits and borrowings, Money remitted to the Bank of Thailand and the Deposit Protection Agency, including liquidity reserve  expenses</w:t>
      </w:r>
      <w:r w:rsidRPr="00EA79BA">
        <w:rPr>
          <w:rFonts w:ascii="Arial" w:hAnsi="Arial" w:cs="Arial"/>
          <w:szCs w:val="22"/>
          <w:cs/>
          <w:lang w:val="en-US"/>
        </w:rPr>
        <w:t xml:space="preserve">. </w:t>
      </w:r>
    </w:p>
    <w:p w14:paraId="758FF3BD" w14:textId="77777777" w:rsidR="00BB5838" w:rsidRPr="00EA79BA" w:rsidRDefault="00BB5838" w:rsidP="00496979">
      <w:pPr>
        <w:pStyle w:val="ListParagraph"/>
        <w:numPr>
          <w:ilvl w:val="0"/>
          <w:numId w:val="18"/>
        </w:numPr>
        <w:spacing w:before="120" w:after="120" w:line="380" w:lineRule="exact"/>
        <w:ind w:left="1080" w:hanging="450"/>
        <w:contextualSpacing w:val="0"/>
        <w:jc w:val="both"/>
        <w:rPr>
          <w:rFonts w:ascii="Arial" w:hAnsi="Arial" w:cs="Arial"/>
          <w:lang w:val="en-US"/>
        </w:rPr>
      </w:pPr>
      <w:r w:rsidRPr="00EA79BA">
        <w:rPr>
          <w:rFonts w:ascii="Arial" w:hAnsi="Arial" w:cs="Arial"/>
          <w:lang w:val="en-US"/>
        </w:rPr>
        <w:lastRenderedPageBreak/>
        <w:t>Agreement to reduce the principal and interest owed before debt restructuring or accepting debt repayment by accepting asset transfers, financial instruments or accepting capital from debtors which come from debt to equity conversion and relaxing conditions for repayment of the remaining debt to the debtor</w:t>
      </w:r>
      <w:r w:rsidRPr="00EA79BA">
        <w:rPr>
          <w:rFonts w:ascii="Arial" w:hAnsi="Arial" w:cs="Arial"/>
          <w:szCs w:val="22"/>
          <w:cs/>
          <w:lang w:val="en-US"/>
        </w:rPr>
        <w:t xml:space="preserve">. </w:t>
      </w:r>
      <w:r w:rsidRPr="00EA79BA">
        <w:rPr>
          <w:rFonts w:ascii="Arial" w:hAnsi="Arial" w:cs="Arial"/>
          <w:lang w:val="en-US"/>
        </w:rPr>
        <w:t>The Bank will write</w:t>
      </w:r>
      <w:r w:rsidRPr="00EA79BA">
        <w:rPr>
          <w:rFonts w:ascii="Arial" w:hAnsi="Arial" w:cs="Arial"/>
          <w:szCs w:val="22"/>
          <w:cs/>
          <w:lang w:val="en-US"/>
        </w:rPr>
        <w:t>-</w:t>
      </w:r>
      <w:r w:rsidRPr="00EA79BA">
        <w:rPr>
          <w:rFonts w:ascii="Arial" w:hAnsi="Arial" w:cs="Arial"/>
          <w:lang w:val="en-US"/>
        </w:rPr>
        <w:t>off the accounts receivable balance and immediately record the loss incurred in the statement of income and other comprehensive income after transferring has been accepted by concerning the initial allowance of doubtful accounts</w:t>
      </w:r>
      <w:r w:rsidRPr="00EA79BA">
        <w:rPr>
          <w:rFonts w:ascii="Arial" w:hAnsi="Arial" w:cs="Arial"/>
          <w:szCs w:val="22"/>
          <w:cs/>
          <w:lang w:val="en-US"/>
        </w:rPr>
        <w:t xml:space="preserve">. </w:t>
      </w:r>
      <w:r w:rsidRPr="00EA79BA">
        <w:rPr>
          <w:rFonts w:ascii="Arial" w:hAnsi="Arial" w:cs="Arial"/>
          <w:lang w:val="en-US"/>
        </w:rPr>
        <w:t>The Bank will record the transferred assets in an amount not higher than the book value of the debtor, including the accrued interest receivables that the Bank is entitled to receive under the law</w:t>
      </w:r>
      <w:r w:rsidRPr="00EA79BA">
        <w:rPr>
          <w:rFonts w:ascii="Arial" w:hAnsi="Arial" w:cs="Arial"/>
          <w:szCs w:val="22"/>
          <w:cs/>
          <w:lang w:val="en-US"/>
        </w:rPr>
        <w:t>.</w:t>
      </w:r>
    </w:p>
    <w:p w14:paraId="2E869FC8" w14:textId="77777777" w:rsidR="00BB5838" w:rsidRPr="00EA79BA" w:rsidRDefault="00BB5838" w:rsidP="00496979">
      <w:pPr>
        <w:pStyle w:val="ListParagraph"/>
        <w:spacing w:before="120" w:after="120" w:line="380" w:lineRule="exact"/>
        <w:ind w:left="1080"/>
        <w:contextualSpacing w:val="0"/>
        <w:jc w:val="both"/>
        <w:rPr>
          <w:rFonts w:ascii="Arial" w:hAnsi="Arial" w:cs="Arial"/>
          <w:lang w:val="en-US"/>
        </w:rPr>
      </w:pPr>
      <w:r w:rsidRPr="00EA79BA">
        <w:rPr>
          <w:rFonts w:ascii="Arial" w:hAnsi="Arial" w:cs="Arial"/>
          <w:lang w:val="en-US"/>
        </w:rPr>
        <w:t>In the case of receiving partial repayment by asset transferring of Debtor's financial instrument or equity received from debt to equity conversion for debt settlement under the debt restructuring agreement</w:t>
      </w:r>
      <w:r w:rsidRPr="00EA79BA">
        <w:rPr>
          <w:rFonts w:ascii="Arial" w:hAnsi="Arial" w:cs="Arial"/>
          <w:szCs w:val="22"/>
          <w:cs/>
          <w:lang w:val="en-US"/>
        </w:rPr>
        <w:t xml:space="preserve">. </w:t>
      </w:r>
      <w:r w:rsidRPr="00EA79BA">
        <w:rPr>
          <w:rFonts w:ascii="Arial" w:hAnsi="Arial" w:cs="Arial"/>
          <w:lang w:val="en-US"/>
        </w:rPr>
        <w:t>The Bank will comply with number 2</w:t>
      </w:r>
      <w:r w:rsidRPr="00EA79BA">
        <w:rPr>
          <w:rFonts w:ascii="Arial" w:hAnsi="Arial" w:cs="Arial"/>
          <w:szCs w:val="22"/>
          <w:cs/>
          <w:lang w:val="en-US"/>
        </w:rPr>
        <w:t xml:space="preserve">) </w:t>
      </w:r>
      <w:r w:rsidRPr="00EA79BA">
        <w:rPr>
          <w:rFonts w:ascii="Arial" w:hAnsi="Arial" w:cs="Arial"/>
          <w:lang w:val="en-US"/>
        </w:rPr>
        <w:t>first, for the remainder of the debt, if there is a relief in the payment terms, the Bank will follow number 1</w:t>
      </w:r>
      <w:r w:rsidRPr="00EA79BA">
        <w:rPr>
          <w:rFonts w:ascii="Arial" w:hAnsi="Arial" w:cs="Arial"/>
          <w:szCs w:val="22"/>
          <w:cs/>
          <w:lang w:val="en-US"/>
        </w:rPr>
        <w:t xml:space="preserve">). </w:t>
      </w:r>
    </w:p>
    <w:p w14:paraId="7DAC9AE3" w14:textId="77777777" w:rsidR="00BB5838" w:rsidRPr="00EA79BA" w:rsidRDefault="00BB5838" w:rsidP="00496979">
      <w:pPr>
        <w:spacing w:before="120" w:after="120" w:line="380" w:lineRule="exact"/>
        <w:ind w:left="630"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1</w:t>
      </w:r>
      <w:r w:rsidRPr="00EA79BA">
        <w:rPr>
          <w:rFonts w:ascii="Arial" w:hAnsi="Arial" w:cs="Arial"/>
          <w:b/>
          <w:bCs/>
          <w:cs/>
        </w:rPr>
        <w:t>2</w:t>
      </w:r>
      <w:r w:rsidRPr="00EA79BA">
        <w:rPr>
          <w:rFonts w:ascii="Arial" w:hAnsi="Arial" w:cs="Arial"/>
          <w:b/>
          <w:bCs/>
        </w:rPr>
        <w:tab/>
        <w:t>Properties for sale</w:t>
      </w:r>
    </w:p>
    <w:p w14:paraId="61BEF17F" w14:textId="77777777" w:rsidR="00BB5838" w:rsidRPr="00EA79BA" w:rsidRDefault="005921F3" w:rsidP="00496979">
      <w:pPr>
        <w:spacing w:before="120" w:after="120" w:line="380" w:lineRule="exact"/>
        <w:ind w:left="630"/>
        <w:jc w:val="both"/>
        <w:rPr>
          <w:rFonts w:ascii="Arial" w:hAnsi="Arial" w:cs="Arial"/>
        </w:rPr>
      </w:pPr>
      <w:r w:rsidRPr="00EA79BA">
        <w:rPr>
          <w:rFonts w:ascii="Arial" w:hAnsi="Arial" w:cs="Arial"/>
        </w:rPr>
        <w:t>Propert</w:t>
      </w:r>
      <w:r w:rsidR="00416487">
        <w:rPr>
          <w:rFonts w:ascii="Arial" w:hAnsi="Arial" w:cs="Arial"/>
        </w:rPr>
        <w:t>ies</w:t>
      </w:r>
      <w:r w:rsidRPr="00EA79BA">
        <w:rPr>
          <w:rFonts w:ascii="Arial" w:hAnsi="Arial" w:cs="Arial"/>
        </w:rPr>
        <w:t xml:space="preserve"> </w:t>
      </w:r>
      <w:r w:rsidR="00416487">
        <w:rPr>
          <w:rFonts w:ascii="Arial" w:hAnsi="Arial" w:cs="Arial"/>
        </w:rPr>
        <w:t>for sale</w:t>
      </w:r>
      <w:r w:rsidRPr="00EA79BA">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EA79BA">
        <w:rPr>
          <w:rFonts w:ascii="Arial" w:hAnsi="Arial" w:cs="Arial"/>
          <w:cs/>
        </w:rPr>
        <w:t>’</w:t>
      </w:r>
      <w:r w:rsidRPr="00EA79BA">
        <w:rPr>
          <w:rFonts w:ascii="Arial" w:hAnsi="Arial" w:cs="Arial"/>
        </w:rPr>
        <w:t>s guideline and taking into consideration the type and the nature of the assets</w:t>
      </w:r>
      <w:r w:rsidRPr="00EA79BA">
        <w:rPr>
          <w:rFonts w:ascii="Arial" w:hAnsi="Arial" w:cs="Arial"/>
          <w:cs/>
        </w:rPr>
        <w:t xml:space="preserve">.  </w:t>
      </w:r>
      <w:r w:rsidR="00BB5838" w:rsidRPr="00EA79BA">
        <w:rPr>
          <w:rFonts w:ascii="Arial" w:hAnsi="Arial" w:cs="Arial"/>
        </w:rPr>
        <w:t>The Bank recognises losses on impairment as other operating expenses or income in the statement of comprehensive income</w:t>
      </w:r>
      <w:r w:rsidR="00BB5838" w:rsidRPr="00EA79BA">
        <w:rPr>
          <w:rFonts w:ascii="Arial" w:hAnsi="Arial" w:cs="Arial"/>
          <w:cs/>
        </w:rPr>
        <w:t xml:space="preserve">. </w:t>
      </w:r>
      <w:r w:rsidR="008537F6" w:rsidRPr="00EA79BA">
        <w:rPr>
          <w:rFonts w:ascii="Arial" w:hAnsi="Arial" w:cs="Arial"/>
        </w:rPr>
        <w:t>Net g</w:t>
      </w:r>
      <w:r w:rsidR="00BB5838" w:rsidRPr="00EA79BA">
        <w:rPr>
          <w:rFonts w:ascii="Arial" w:hAnsi="Arial" w:cs="Arial"/>
        </w:rPr>
        <w:t xml:space="preserve">ains or losses on disposals of those properties </w:t>
      </w:r>
      <w:r w:rsidR="008838C8">
        <w:rPr>
          <w:rFonts w:ascii="Arial" w:hAnsi="Arial" w:cs="Arial"/>
        </w:rPr>
        <w:t xml:space="preserve">for sale </w:t>
      </w:r>
      <w:r w:rsidR="00BB5838" w:rsidRPr="00EA79BA">
        <w:rPr>
          <w:rFonts w:ascii="Arial" w:hAnsi="Arial" w:cs="Arial"/>
        </w:rPr>
        <w:t xml:space="preserve">after deducting selling expenses are recognised as other operating income or expenses in the statement of comprehensive income, except for sales that allow buyer to borrow money which </w:t>
      </w:r>
      <w:r w:rsidR="00241AC2" w:rsidRPr="00EA79BA">
        <w:rPr>
          <w:rFonts w:ascii="Arial" w:hAnsi="Arial" w:cs="Arial"/>
        </w:rPr>
        <w:t>g</w:t>
      </w:r>
      <w:r w:rsidR="00BB5838" w:rsidRPr="00EA79BA">
        <w:rPr>
          <w:rFonts w:ascii="Arial" w:hAnsi="Arial" w:cs="Arial"/>
        </w:rPr>
        <w:t>ains or losses on disposals will be recognised in accordance with the BOT</w:t>
      </w:r>
      <w:r w:rsidR="00241AC2" w:rsidRPr="00EA79BA">
        <w:rPr>
          <w:rFonts w:ascii="Arial" w:hAnsi="Arial" w:cs="Arial"/>
          <w:cs/>
        </w:rPr>
        <w:t>’</w:t>
      </w:r>
      <w:r w:rsidR="00241AC2" w:rsidRPr="00EA79BA">
        <w:rPr>
          <w:rFonts w:ascii="Arial" w:hAnsi="Arial" w:cs="Arial"/>
        </w:rPr>
        <w:t>s</w:t>
      </w:r>
      <w:r w:rsidR="00BB5838" w:rsidRPr="00EA79BA">
        <w:rPr>
          <w:rFonts w:ascii="Arial" w:hAnsi="Arial" w:cs="Arial"/>
        </w:rPr>
        <w:t xml:space="preserve"> guideline</w:t>
      </w:r>
      <w:r w:rsidR="00BB5838" w:rsidRPr="00EA79BA">
        <w:rPr>
          <w:rFonts w:ascii="Arial" w:hAnsi="Arial" w:cs="Arial"/>
          <w:cs/>
        </w:rPr>
        <w:t xml:space="preserve">. </w:t>
      </w:r>
    </w:p>
    <w:p w14:paraId="754378DD" w14:textId="77777777" w:rsidR="00BB5838" w:rsidRPr="00EA79BA" w:rsidRDefault="00BB5838" w:rsidP="00496979">
      <w:pPr>
        <w:spacing w:before="120" w:after="120" w:line="380" w:lineRule="exact"/>
        <w:ind w:left="630"/>
        <w:jc w:val="both"/>
        <w:rPr>
          <w:rFonts w:ascii="Arial" w:hAnsi="Arial" w:cs="Arial"/>
        </w:rPr>
      </w:pPr>
      <w:r w:rsidRPr="00EA79BA">
        <w:rPr>
          <w:rFonts w:ascii="Arial" w:hAnsi="Arial" w:cs="Arial"/>
          <w:spacing w:val="-4"/>
        </w:rPr>
        <w:t>According to the BOT's Policy No</w:t>
      </w:r>
      <w:r w:rsidRPr="00EA79BA">
        <w:rPr>
          <w:rFonts w:ascii="Arial" w:hAnsi="Arial" w:cs="Arial"/>
          <w:spacing w:val="-4"/>
          <w:cs/>
        </w:rPr>
        <w:t xml:space="preserve">. </w:t>
      </w:r>
      <w:r w:rsidRPr="00EA79BA">
        <w:rPr>
          <w:rFonts w:ascii="Arial" w:hAnsi="Arial" w:cs="Arial"/>
          <w:spacing w:val="-4"/>
        </w:rPr>
        <w:t>THOR POR THOR</w:t>
      </w:r>
      <w:r w:rsidRPr="00EA79BA">
        <w:rPr>
          <w:rFonts w:ascii="Arial" w:hAnsi="Arial" w:cs="Arial"/>
          <w:spacing w:val="-4"/>
          <w:cs/>
        </w:rPr>
        <w:t xml:space="preserve">. </w:t>
      </w:r>
      <w:r w:rsidRPr="00EA79BA">
        <w:rPr>
          <w:rFonts w:ascii="Arial" w:hAnsi="Arial" w:cs="Arial"/>
          <w:spacing w:val="-4"/>
        </w:rPr>
        <w:t>PHOR NOR SOR</w:t>
      </w:r>
      <w:r w:rsidRPr="00EA79BA">
        <w:rPr>
          <w:rFonts w:ascii="Arial" w:hAnsi="Arial" w:cs="Arial"/>
          <w:spacing w:val="-4"/>
          <w:cs/>
        </w:rPr>
        <w:t>. (</w:t>
      </w:r>
      <w:r w:rsidRPr="00EA79BA">
        <w:rPr>
          <w:rFonts w:ascii="Arial" w:hAnsi="Arial" w:cs="Arial"/>
          <w:spacing w:val="-4"/>
        </w:rPr>
        <w:t>23</w:t>
      </w:r>
      <w:r w:rsidRPr="00EA79BA">
        <w:rPr>
          <w:rFonts w:ascii="Arial" w:hAnsi="Arial" w:cs="Arial"/>
          <w:spacing w:val="-4"/>
          <w:cs/>
        </w:rPr>
        <w:t>)</w:t>
      </w:r>
      <w:r w:rsidR="0018523A" w:rsidRPr="00EA79BA">
        <w:rPr>
          <w:rFonts w:ascii="Arial" w:hAnsi="Arial" w:cs="Arial"/>
          <w:spacing w:val="-4"/>
          <w:cs/>
        </w:rPr>
        <w:t xml:space="preserve"> </w:t>
      </w:r>
      <w:r w:rsidRPr="00EA79BA">
        <w:rPr>
          <w:rFonts w:ascii="Arial" w:hAnsi="Arial" w:cs="Arial"/>
          <w:spacing w:val="-4"/>
        </w:rPr>
        <w:t>WOR</w:t>
      </w:r>
      <w:r w:rsidRPr="00EA79BA">
        <w:rPr>
          <w:rFonts w:ascii="Arial" w:hAnsi="Arial" w:cs="Arial"/>
          <w:spacing w:val="-4"/>
          <w:cs/>
        </w:rPr>
        <w:t>.</w:t>
      </w:r>
      <w:r w:rsidRPr="00EA79BA">
        <w:rPr>
          <w:rFonts w:ascii="Arial" w:hAnsi="Arial" w:cs="Arial"/>
          <w:spacing w:val="-4"/>
        </w:rPr>
        <w:t>575</w:t>
      </w:r>
      <w:r w:rsidRPr="00EA79BA">
        <w:rPr>
          <w:rFonts w:ascii="Arial" w:hAnsi="Arial" w:cs="Arial"/>
          <w:spacing w:val="-4"/>
          <w:cs/>
        </w:rPr>
        <w:t>/</w:t>
      </w:r>
      <w:r w:rsidRPr="00EA79BA">
        <w:rPr>
          <w:rFonts w:ascii="Arial" w:hAnsi="Arial" w:cs="Arial"/>
        </w:rPr>
        <w:t xml:space="preserve">2562 dated </w:t>
      </w:r>
      <w:r w:rsidR="00DC2DAC" w:rsidRPr="00EA79BA">
        <w:rPr>
          <w:rFonts w:ascii="Arial" w:hAnsi="Arial" w:cs="Arial"/>
        </w:rPr>
        <w:t>8 May 2019</w:t>
      </w:r>
      <w:r w:rsidRPr="00EA79BA">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EA79BA">
        <w:rPr>
          <w:rFonts w:ascii="Arial" w:hAnsi="Arial" w:cs="Arial"/>
          <w:cs/>
        </w:rPr>
        <w:t xml:space="preserve">. </w:t>
      </w:r>
      <w:r w:rsidRPr="00EA79BA">
        <w:rPr>
          <w:rFonts w:ascii="Arial" w:hAnsi="Arial" w:cs="Arial"/>
        </w:rPr>
        <w:t>Except for propert</w:t>
      </w:r>
      <w:r w:rsidR="008838C8">
        <w:rPr>
          <w:rFonts w:ascii="Arial" w:hAnsi="Arial" w:cs="Arial"/>
        </w:rPr>
        <w:t>ies</w:t>
      </w:r>
      <w:r w:rsidRPr="00EA79BA">
        <w:rPr>
          <w:rFonts w:ascii="Arial" w:hAnsi="Arial" w:cs="Arial"/>
        </w:rPr>
        <w:t xml:space="preserve"> for sale in risk areas in the southern region </w:t>
      </w:r>
      <w:r w:rsidRPr="00EA79BA">
        <w:rPr>
          <w:rFonts w:ascii="Arial" w:hAnsi="Arial" w:cs="Arial"/>
          <w:cs/>
        </w:rPr>
        <w:t>(</w:t>
      </w:r>
      <w:r w:rsidRPr="00EA79BA">
        <w:rPr>
          <w:rFonts w:ascii="Arial" w:hAnsi="Arial" w:cs="Arial"/>
        </w:rPr>
        <w:t xml:space="preserve">Pattani, Yala, Narathiwat </w:t>
      </w:r>
      <w:r w:rsidR="00DC2DAC" w:rsidRPr="00EA79BA">
        <w:rPr>
          <w:rFonts w:ascii="Arial" w:hAnsi="Arial" w:cs="Arial"/>
        </w:rPr>
        <w:t>a</w:t>
      </w:r>
      <w:r w:rsidRPr="00EA79BA">
        <w:rPr>
          <w:rFonts w:ascii="Arial" w:hAnsi="Arial" w:cs="Arial"/>
        </w:rPr>
        <w:t>nd Sadao District of Songkhla</w:t>
      </w:r>
      <w:r w:rsidRPr="00EA79BA">
        <w:rPr>
          <w:rFonts w:ascii="Arial" w:hAnsi="Arial" w:cs="Arial"/>
          <w:cs/>
        </w:rPr>
        <w:t xml:space="preserve">) </w:t>
      </w:r>
      <w:r w:rsidRPr="00EA79BA">
        <w:rPr>
          <w:rFonts w:ascii="Arial" w:hAnsi="Arial" w:cs="Arial"/>
        </w:rPr>
        <w:t xml:space="preserve">with a book value of less than </w:t>
      </w:r>
      <w:r w:rsidR="00E041B9" w:rsidRPr="00EA79BA">
        <w:rPr>
          <w:rFonts w:ascii="Arial" w:hAnsi="Arial" w:cs="Arial"/>
        </w:rPr>
        <w:t xml:space="preserve">Baht </w:t>
      </w:r>
      <w:r w:rsidRPr="00EA79BA">
        <w:rPr>
          <w:rFonts w:ascii="Arial" w:hAnsi="Arial" w:cs="Arial"/>
        </w:rPr>
        <w:t>50 million, appraised by an internal appraiser or an external appraiser on a case</w:t>
      </w:r>
      <w:r w:rsidRPr="00EA79BA">
        <w:rPr>
          <w:rFonts w:ascii="Arial" w:hAnsi="Arial" w:cs="Arial"/>
          <w:cs/>
        </w:rPr>
        <w:t>-</w:t>
      </w:r>
      <w:r w:rsidRPr="00EA79BA">
        <w:rPr>
          <w:rFonts w:ascii="Arial" w:hAnsi="Arial" w:cs="Arial"/>
        </w:rPr>
        <w:t>by</w:t>
      </w:r>
      <w:r w:rsidRPr="00EA79BA">
        <w:rPr>
          <w:rFonts w:ascii="Arial" w:hAnsi="Arial" w:cs="Arial"/>
          <w:cs/>
        </w:rPr>
        <w:t>-</w:t>
      </w:r>
      <w:r w:rsidRPr="00EA79BA">
        <w:rPr>
          <w:rFonts w:ascii="Arial" w:hAnsi="Arial" w:cs="Arial"/>
        </w:rPr>
        <w:t>case basis</w:t>
      </w:r>
      <w:r w:rsidRPr="00EA79BA">
        <w:rPr>
          <w:rFonts w:ascii="Arial" w:hAnsi="Arial" w:cs="Arial"/>
          <w:cs/>
        </w:rPr>
        <w:t>.</w:t>
      </w:r>
    </w:p>
    <w:p w14:paraId="3880AD6C" w14:textId="77777777" w:rsidR="00BB5838" w:rsidRPr="00EA79BA" w:rsidRDefault="00BB5838" w:rsidP="00B475DF">
      <w:pPr>
        <w:spacing w:before="120" w:after="120" w:line="380" w:lineRule="exact"/>
        <w:ind w:left="547"/>
        <w:jc w:val="both"/>
        <w:rPr>
          <w:rFonts w:ascii="Arial" w:hAnsi="Arial" w:cs="Arial"/>
        </w:rPr>
      </w:pPr>
    </w:p>
    <w:p w14:paraId="3B89DAE2" w14:textId="77777777" w:rsidR="00BB5838" w:rsidRPr="00EA79BA" w:rsidRDefault="00BB5838">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329ED0FE"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1</w:t>
      </w:r>
      <w:r w:rsidRPr="00EA79BA">
        <w:rPr>
          <w:rFonts w:ascii="Arial" w:hAnsi="Arial" w:cs="Arial"/>
          <w:b/>
          <w:bCs/>
          <w:cs/>
        </w:rPr>
        <w:t>3</w:t>
      </w:r>
      <w:r w:rsidRPr="00EA79BA">
        <w:rPr>
          <w:rFonts w:ascii="Arial" w:hAnsi="Arial" w:cs="Arial"/>
          <w:b/>
          <w:bCs/>
        </w:rPr>
        <w:tab/>
        <w:t>Land, premises and equipment and depreciation</w:t>
      </w:r>
    </w:p>
    <w:p w14:paraId="11C45F4B"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Land is presented at revalued amount</w:t>
      </w:r>
      <w:r w:rsidRPr="00EA79BA">
        <w:rPr>
          <w:rFonts w:ascii="Arial" w:hAnsi="Arial" w:cs="Arial"/>
          <w:cs/>
        </w:rPr>
        <w:t xml:space="preserve">. </w:t>
      </w:r>
      <w:r w:rsidRPr="00EA79BA">
        <w:rPr>
          <w:rFonts w:ascii="Arial" w:hAnsi="Arial" w:cs="Arial"/>
        </w:rPr>
        <w:t xml:space="preserve">Premises and equipment are stated at cost less accumulated depreciation and allowance for impairment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 xml:space="preserve">Land is revalued on a 3 </w:t>
      </w:r>
      <w:r w:rsidRPr="00EA79BA">
        <w:rPr>
          <w:rFonts w:ascii="Arial" w:hAnsi="Arial" w:cs="Arial"/>
          <w:cs/>
        </w:rPr>
        <w:t xml:space="preserve">- </w:t>
      </w:r>
      <w:r w:rsidRPr="00EA79BA">
        <w:rPr>
          <w:rFonts w:ascii="Arial" w:hAnsi="Arial" w:cs="Arial"/>
        </w:rPr>
        <w:t>5 years basis by independent appraisers in accordance with the BOT</w:t>
      </w:r>
      <w:r w:rsidRPr="00EA79BA">
        <w:rPr>
          <w:rFonts w:ascii="Arial" w:hAnsi="Arial" w:cs="Arial"/>
          <w:cs/>
        </w:rPr>
        <w:t>’</w:t>
      </w:r>
      <w:r w:rsidRPr="00EA79BA">
        <w:rPr>
          <w:rFonts w:ascii="Arial" w:hAnsi="Arial" w:cs="Arial"/>
        </w:rPr>
        <w:t xml:space="preserve">s regulations so that </w:t>
      </w:r>
      <w:r w:rsidRPr="00EA79BA">
        <w:rPr>
          <w:rFonts w:ascii="Arial" w:hAnsi="Arial" w:cs="Arial"/>
        </w:rPr>
        <w:br/>
        <w:t>the book value at the end of the reporting period is not significantly different from fair value</w:t>
      </w:r>
      <w:r w:rsidRPr="00EA79BA">
        <w:rPr>
          <w:rFonts w:ascii="Arial" w:hAnsi="Arial" w:cs="Arial"/>
          <w:cs/>
        </w:rPr>
        <w:t>.</w:t>
      </w:r>
    </w:p>
    <w:p w14:paraId="35886A82"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The Bank and its subsidiaries recognise the differences arising from the revaluation as follows</w:t>
      </w:r>
      <w:r w:rsidRPr="00EA79BA">
        <w:rPr>
          <w:rFonts w:ascii="Arial" w:hAnsi="Arial" w:cs="Arial"/>
          <w:cs/>
        </w:rPr>
        <w:t>:</w:t>
      </w:r>
    </w:p>
    <w:p w14:paraId="4D6AC1C9" w14:textId="77777777" w:rsidR="008D6D8E" w:rsidRPr="00EA79BA" w:rsidRDefault="008D6D8E" w:rsidP="00496979">
      <w:pPr>
        <w:numPr>
          <w:ilvl w:val="0"/>
          <w:numId w:val="3"/>
        </w:numPr>
        <w:overflowPunct w:val="0"/>
        <w:adjustRightInd w:val="0"/>
        <w:spacing w:before="120" w:after="120" w:line="380" w:lineRule="exact"/>
        <w:ind w:left="990"/>
        <w:jc w:val="both"/>
        <w:textAlignment w:val="baseline"/>
        <w:rPr>
          <w:rFonts w:ascii="Arial" w:hAnsi="Arial" w:cs="Arial"/>
        </w:rPr>
      </w:pPr>
      <w:r w:rsidRPr="00EA79BA">
        <w:rPr>
          <w:rFonts w:ascii="Arial" w:hAnsi="Arial" w:cs="Arial"/>
        </w:rPr>
        <w:t>When an asset</w:t>
      </w:r>
      <w:r w:rsidRPr="00EA79BA">
        <w:rPr>
          <w:rFonts w:ascii="Arial" w:hAnsi="Arial" w:cs="Arial"/>
          <w:cs/>
        </w:rPr>
        <w:t>’</w:t>
      </w:r>
      <w:r w:rsidRPr="00EA79BA">
        <w:rPr>
          <w:rFonts w:ascii="Arial" w:hAnsi="Arial" w:cs="Arial"/>
        </w:rPr>
        <w:t>s carrying amount is increased as a result of the revaluation,</w:t>
      </w:r>
      <w:r w:rsidRPr="00EA79BA">
        <w:rPr>
          <w:rFonts w:ascii="Arial" w:hAnsi="Arial" w:cs="Arial"/>
          <w:cs/>
        </w:rPr>
        <w:t xml:space="preserve"> </w:t>
      </w:r>
      <w:r w:rsidRPr="00EA79BA">
        <w:rPr>
          <w:rFonts w:ascii="Arial" w:hAnsi="Arial" w:cs="Arial"/>
        </w:rPr>
        <w:t xml:space="preserve">the increase is credited directly to other comprehensive income and the cumulative increase is recognised in equity under the heading of </w:t>
      </w:r>
      <w:r w:rsidRPr="00EA79BA">
        <w:rPr>
          <w:rFonts w:ascii="Arial" w:hAnsi="Arial" w:cs="Arial"/>
          <w:cs/>
        </w:rPr>
        <w:t>“</w:t>
      </w:r>
      <w:r w:rsidR="000E64E2" w:rsidRPr="00EA79BA">
        <w:rPr>
          <w:rFonts w:ascii="Arial" w:hAnsi="Arial" w:cs="Arial"/>
        </w:rPr>
        <w:t>S</w:t>
      </w:r>
      <w:r w:rsidRPr="00EA79BA">
        <w:rPr>
          <w:rFonts w:ascii="Arial" w:hAnsi="Arial" w:cs="Arial"/>
        </w:rPr>
        <w:t xml:space="preserve">urplus on </w:t>
      </w:r>
      <w:r w:rsidR="000E64E2" w:rsidRPr="00EA79BA">
        <w:rPr>
          <w:rFonts w:ascii="Arial" w:hAnsi="Arial" w:cs="Arial"/>
        </w:rPr>
        <w:t xml:space="preserve">revaluation of </w:t>
      </w:r>
      <w:r w:rsidRPr="00EA79BA">
        <w:rPr>
          <w:rFonts w:ascii="Arial" w:hAnsi="Arial" w:cs="Arial"/>
        </w:rPr>
        <w:t>assets</w:t>
      </w:r>
      <w:r w:rsidRPr="00EA79BA">
        <w:rPr>
          <w:rFonts w:ascii="Arial" w:hAnsi="Arial" w:cs="Arial"/>
          <w:cs/>
        </w:rPr>
        <w:t xml:space="preserve">”. </w:t>
      </w:r>
      <w:r w:rsidRPr="00EA79BA">
        <w:rPr>
          <w:rFonts w:ascii="Arial" w:hAnsi="Arial" w:cs="Arial"/>
        </w:rPr>
        <w:t xml:space="preserve">However, </w:t>
      </w:r>
      <w:r w:rsidRPr="00EA79BA">
        <w:rPr>
          <w:rFonts w:ascii="Arial" w:hAnsi="Arial" w:cs="Arial"/>
        </w:rPr>
        <w:br/>
        <w:t>the revaluation increase is recognised as income to the extent that it reverses the revaluation decrease in respect of the same asset previously recognised as an expense</w:t>
      </w:r>
      <w:r w:rsidRPr="00EA79BA">
        <w:rPr>
          <w:rFonts w:ascii="Arial" w:hAnsi="Arial" w:cs="Arial"/>
          <w:cs/>
        </w:rPr>
        <w:t>.</w:t>
      </w:r>
    </w:p>
    <w:p w14:paraId="13991D94" w14:textId="77777777" w:rsidR="008D6D8E" w:rsidRPr="00EA79BA" w:rsidRDefault="008D6D8E" w:rsidP="00496979">
      <w:pPr>
        <w:numPr>
          <w:ilvl w:val="0"/>
          <w:numId w:val="3"/>
        </w:numPr>
        <w:overflowPunct w:val="0"/>
        <w:adjustRightInd w:val="0"/>
        <w:spacing w:before="120" w:after="120" w:line="380" w:lineRule="exact"/>
        <w:ind w:left="990"/>
        <w:jc w:val="both"/>
        <w:textAlignment w:val="baseline"/>
        <w:rPr>
          <w:rFonts w:ascii="Arial" w:hAnsi="Arial" w:cs="Arial"/>
        </w:rPr>
      </w:pPr>
      <w:r w:rsidRPr="00EA79BA">
        <w:rPr>
          <w:rFonts w:ascii="Arial" w:hAnsi="Arial" w:cs="Arial"/>
        </w:rPr>
        <w:t>When an asset</w:t>
      </w:r>
      <w:r w:rsidRPr="00EA79BA">
        <w:rPr>
          <w:rFonts w:ascii="Arial" w:hAnsi="Arial" w:cs="Arial"/>
          <w:cs/>
        </w:rPr>
        <w:t>’</w:t>
      </w:r>
      <w:r w:rsidRPr="00EA79BA">
        <w:rPr>
          <w:rFonts w:ascii="Arial" w:hAnsi="Arial" w:cs="Arial"/>
        </w:rPr>
        <w:t>s carrying amount is decreased as a result of the revaluation,</w:t>
      </w:r>
      <w:r w:rsidRPr="00EA79BA">
        <w:rPr>
          <w:rFonts w:ascii="Arial" w:hAnsi="Arial" w:cs="Arial"/>
          <w:cs/>
        </w:rPr>
        <w:t xml:space="preserve"> </w:t>
      </w:r>
      <w:r w:rsidRPr="00EA79BA">
        <w:rPr>
          <w:rFonts w:ascii="Arial" w:hAnsi="Arial" w:cs="Arial"/>
        </w:rPr>
        <w:t>the decrease is recognised in profit or loss</w:t>
      </w:r>
      <w:r w:rsidRPr="00EA79BA">
        <w:rPr>
          <w:rFonts w:ascii="Arial" w:hAnsi="Arial" w:cs="Arial"/>
          <w:cs/>
        </w:rPr>
        <w:t xml:space="preserve">. </w:t>
      </w:r>
      <w:r w:rsidRPr="00EA79BA">
        <w:rPr>
          <w:rFonts w:ascii="Arial" w:hAnsi="Arial" w:cs="Arial"/>
        </w:rPr>
        <w:t xml:space="preserve">However, the revaluation decrease is charged to other comprehensive income to the extent that it does not exceed the amount already held in </w:t>
      </w:r>
      <w:r w:rsidRPr="00EA79BA">
        <w:rPr>
          <w:rFonts w:ascii="Arial" w:hAnsi="Arial" w:cs="Arial"/>
          <w:cs/>
        </w:rPr>
        <w:t>“</w:t>
      </w:r>
      <w:r w:rsidR="000E64E2" w:rsidRPr="00EA79BA">
        <w:rPr>
          <w:rFonts w:ascii="Arial" w:hAnsi="Arial" w:cs="Arial"/>
        </w:rPr>
        <w:t>Surplus on revaluation of assets</w:t>
      </w:r>
      <w:r w:rsidRPr="00EA79BA">
        <w:rPr>
          <w:rFonts w:ascii="Arial" w:hAnsi="Arial" w:cs="Arial"/>
          <w:cs/>
        </w:rPr>
        <w:t xml:space="preserve">” </w:t>
      </w:r>
      <w:r w:rsidRPr="00EA79BA">
        <w:rPr>
          <w:rFonts w:ascii="Arial" w:hAnsi="Arial" w:cs="Arial"/>
        </w:rPr>
        <w:t>in respect of the same asset</w:t>
      </w:r>
      <w:r w:rsidRPr="00EA79BA">
        <w:rPr>
          <w:rFonts w:ascii="Arial" w:hAnsi="Arial" w:cs="Arial"/>
          <w:cs/>
        </w:rPr>
        <w:t>.</w:t>
      </w:r>
    </w:p>
    <w:p w14:paraId="74107D45"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The Bank and its subsidiaries write</w:t>
      </w:r>
      <w:r w:rsidRPr="00EA79BA">
        <w:rPr>
          <w:rFonts w:ascii="Arial" w:hAnsi="Arial" w:cs="Arial"/>
          <w:cs/>
        </w:rPr>
        <w:t>-</w:t>
      </w:r>
      <w:r w:rsidRPr="00EA79BA">
        <w:rPr>
          <w:rFonts w:ascii="Arial" w:hAnsi="Arial" w:cs="Arial"/>
        </w:rPr>
        <w:t>off assets with additional appraisal when disposal or expected no future economic benefits from the use or disposal assets</w:t>
      </w:r>
      <w:r w:rsidRPr="00EA79BA">
        <w:rPr>
          <w:rFonts w:ascii="Arial" w:hAnsi="Arial" w:cs="Arial"/>
          <w:cs/>
        </w:rPr>
        <w:t xml:space="preserve">. </w:t>
      </w:r>
      <w:r w:rsidRPr="00EA79BA">
        <w:rPr>
          <w:rFonts w:ascii="Arial" w:hAnsi="Arial" w:cs="Arial"/>
        </w:rPr>
        <w:t>The surplus from the revaluation of assets outstanding at the write</w:t>
      </w:r>
      <w:r w:rsidRPr="00EA79BA">
        <w:rPr>
          <w:rFonts w:ascii="Arial" w:hAnsi="Arial" w:cs="Arial"/>
          <w:cs/>
        </w:rPr>
        <w:t>-</w:t>
      </w:r>
      <w:r w:rsidRPr="00EA79BA">
        <w:rPr>
          <w:rFonts w:ascii="Arial" w:hAnsi="Arial" w:cs="Arial"/>
        </w:rPr>
        <w:t>off date is transferred directly to retained earnings</w:t>
      </w:r>
      <w:r w:rsidRPr="00EA79BA">
        <w:rPr>
          <w:rFonts w:ascii="Arial" w:hAnsi="Arial" w:cs="Arial"/>
          <w:cs/>
        </w:rPr>
        <w:t xml:space="preserve">.   </w:t>
      </w:r>
    </w:p>
    <w:p w14:paraId="37A2BD59"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Depreciation of premises is calculated on the straight</w:t>
      </w:r>
      <w:r w:rsidRPr="00EA79BA">
        <w:rPr>
          <w:rFonts w:ascii="Arial" w:hAnsi="Arial" w:cs="Arial"/>
          <w:cs/>
        </w:rPr>
        <w:t>-</w:t>
      </w:r>
      <w:r w:rsidRPr="00EA79BA">
        <w:rPr>
          <w:rFonts w:ascii="Arial" w:hAnsi="Arial" w:cs="Arial"/>
        </w:rPr>
        <w:t>line basis over their useful lives</w:t>
      </w:r>
      <w:r w:rsidRPr="00EA79BA">
        <w:rPr>
          <w:rFonts w:ascii="Arial" w:hAnsi="Arial" w:cs="Arial"/>
          <w:cs/>
        </w:rPr>
        <w:t xml:space="preserve">. </w:t>
      </w:r>
      <w:r w:rsidRPr="00EA79BA">
        <w:rPr>
          <w:rFonts w:ascii="Arial" w:hAnsi="Arial" w:cs="Arial"/>
        </w:rPr>
        <w:br/>
        <w:t xml:space="preserve">Since </w:t>
      </w:r>
      <w:r w:rsidR="00E041B9" w:rsidRPr="00EA79BA">
        <w:rPr>
          <w:rFonts w:ascii="Arial" w:hAnsi="Arial" w:cs="Arial"/>
        </w:rPr>
        <w:t>1 April 2012</w:t>
      </w:r>
      <w:r w:rsidRPr="00EA79BA">
        <w:rPr>
          <w:rFonts w:ascii="Arial" w:hAnsi="Arial" w:cs="Arial"/>
        </w:rPr>
        <w:t>, depreciation of premises is calculated on the straight</w:t>
      </w:r>
      <w:r w:rsidRPr="00EA79BA">
        <w:rPr>
          <w:rFonts w:ascii="Arial" w:hAnsi="Arial" w:cs="Arial"/>
          <w:cs/>
        </w:rPr>
        <w:t>-</w:t>
      </w:r>
      <w:r w:rsidRPr="00EA79BA">
        <w:rPr>
          <w:rFonts w:ascii="Arial" w:hAnsi="Arial" w:cs="Arial"/>
        </w:rPr>
        <w:t>line basis over their residual useful lives not over 50 years which appraised by independent expert appraisers</w:t>
      </w:r>
      <w:r w:rsidRPr="00EA79BA">
        <w:rPr>
          <w:rFonts w:ascii="Arial" w:hAnsi="Arial" w:cs="Arial"/>
          <w:cs/>
        </w:rPr>
        <w:t xml:space="preserve">. </w:t>
      </w:r>
      <w:r w:rsidRPr="00EA79BA">
        <w:rPr>
          <w:rFonts w:ascii="Arial" w:hAnsi="Arial" w:cs="Arial"/>
        </w:rPr>
        <w:t xml:space="preserve">Before </w:t>
      </w:r>
      <w:r w:rsidR="00E041B9" w:rsidRPr="00EA79BA">
        <w:rPr>
          <w:rFonts w:ascii="Arial" w:hAnsi="Arial" w:cs="Arial"/>
        </w:rPr>
        <w:t>1 April 2012</w:t>
      </w:r>
      <w:r w:rsidRPr="00EA79BA">
        <w:rPr>
          <w:rFonts w:ascii="Arial" w:hAnsi="Arial" w:cs="Arial"/>
        </w:rPr>
        <w:t>, depreciation of premises is calculated on the straight</w:t>
      </w:r>
      <w:r w:rsidRPr="00EA79BA">
        <w:rPr>
          <w:rFonts w:ascii="Arial" w:hAnsi="Arial" w:cs="Arial"/>
          <w:cs/>
        </w:rPr>
        <w:t>-</w:t>
      </w:r>
      <w:r w:rsidRPr="00EA79BA">
        <w:rPr>
          <w:rFonts w:ascii="Arial" w:hAnsi="Arial" w:cs="Arial"/>
        </w:rPr>
        <w:t>line basis over their useful lives of 20 years</w:t>
      </w:r>
      <w:r w:rsidRPr="00EA79BA">
        <w:rPr>
          <w:rFonts w:ascii="Arial" w:hAnsi="Arial" w:cs="Arial"/>
          <w:cs/>
        </w:rPr>
        <w:t>.</w:t>
      </w:r>
    </w:p>
    <w:p w14:paraId="7946CDC7"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Depreciation of equipment is calculated on the straight</w:t>
      </w:r>
      <w:r w:rsidRPr="00EA79BA">
        <w:rPr>
          <w:rFonts w:ascii="Arial" w:hAnsi="Arial" w:cs="Arial"/>
          <w:cs/>
        </w:rPr>
        <w:t>-</w:t>
      </w:r>
      <w:r w:rsidRPr="00EA79BA">
        <w:rPr>
          <w:rFonts w:ascii="Arial" w:hAnsi="Arial" w:cs="Arial"/>
        </w:rPr>
        <w:t xml:space="preserve">line basis over their useful lives of </w:t>
      </w:r>
      <w:r w:rsidRPr="00EA79BA">
        <w:rPr>
          <w:rFonts w:ascii="Arial" w:hAnsi="Arial" w:cs="Arial"/>
        </w:rPr>
        <w:br/>
        <w:t>5 years</w:t>
      </w:r>
      <w:r w:rsidRPr="00EA79BA">
        <w:rPr>
          <w:rFonts w:ascii="Arial" w:hAnsi="Arial" w:cs="Arial"/>
          <w:cs/>
        </w:rPr>
        <w:t xml:space="preserve">. </w:t>
      </w:r>
      <w:r w:rsidRPr="00EA79BA">
        <w:rPr>
          <w:rFonts w:ascii="Arial" w:hAnsi="Arial" w:cs="Arial"/>
        </w:rPr>
        <w:t>Equipment with an acquisition cost not exceeding Baht 3,000 is charged directly to expense in the period of acquisition</w:t>
      </w:r>
      <w:r w:rsidRPr="00EA79BA">
        <w:rPr>
          <w:rFonts w:ascii="Arial" w:hAnsi="Arial" w:cs="Arial"/>
          <w:cs/>
        </w:rPr>
        <w:t xml:space="preserve">. </w:t>
      </w:r>
      <w:r w:rsidRPr="00EA79BA">
        <w:rPr>
          <w:rFonts w:ascii="Arial" w:hAnsi="Arial" w:cs="Arial"/>
        </w:rPr>
        <w:t>The amounts of those transactions have no significant effect to the Bank's financial statements</w:t>
      </w:r>
      <w:r w:rsidRPr="00EA79BA">
        <w:rPr>
          <w:rFonts w:ascii="Arial" w:hAnsi="Arial" w:cs="Arial"/>
          <w:cs/>
        </w:rPr>
        <w:t>.</w:t>
      </w:r>
    </w:p>
    <w:p w14:paraId="2C515251"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Depreciation method, useful lives, and residual value are annually reviewed</w:t>
      </w:r>
      <w:r w:rsidRPr="00EA79BA">
        <w:rPr>
          <w:rFonts w:ascii="Arial" w:hAnsi="Arial" w:cs="Arial"/>
          <w:cs/>
        </w:rPr>
        <w:t>.</w:t>
      </w:r>
    </w:p>
    <w:p w14:paraId="46CFAD31" w14:textId="77777777" w:rsidR="00DC2DAC" w:rsidRPr="00EA79BA" w:rsidRDefault="00DC2DAC" w:rsidP="00496979">
      <w:pPr>
        <w:spacing w:before="120" w:after="120" w:line="380" w:lineRule="exact"/>
        <w:ind w:left="630"/>
        <w:jc w:val="thaiDistribute"/>
        <w:rPr>
          <w:rFonts w:ascii="Arial" w:hAnsi="Arial" w:cs="Arial"/>
        </w:rPr>
      </w:pPr>
      <w:r w:rsidRPr="00EA79BA">
        <w:rPr>
          <w:rFonts w:ascii="Arial" w:hAnsi="Arial" w:cs="Arial"/>
        </w:rPr>
        <w:t xml:space="preserve">No </w:t>
      </w:r>
      <w:r w:rsidR="00241AC2" w:rsidRPr="00EA79BA">
        <w:rPr>
          <w:rFonts w:ascii="Arial" w:hAnsi="Arial" w:cs="Arial"/>
        </w:rPr>
        <w:t>depreciation</w:t>
      </w:r>
      <w:r w:rsidRPr="00EA79BA">
        <w:rPr>
          <w:rFonts w:ascii="Arial" w:hAnsi="Arial" w:cs="Arial"/>
        </w:rPr>
        <w:t xml:space="preserve"> is provided on assets under installation</w:t>
      </w:r>
      <w:r w:rsidRPr="00EA79BA">
        <w:rPr>
          <w:rFonts w:ascii="Arial" w:hAnsi="Arial" w:cs="Arial"/>
          <w:cs/>
        </w:rPr>
        <w:t>.</w:t>
      </w:r>
    </w:p>
    <w:p w14:paraId="2833FA62" w14:textId="77777777" w:rsidR="00BB5838" w:rsidRPr="00EA79BA" w:rsidRDefault="00BB5838">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6D194350"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1</w:t>
      </w:r>
      <w:r w:rsidRPr="00EA79BA">
        <w:rPr>
          <w:rFonts w:ascii="Arial" w:hAnsi="Arial" w:cs="Arial"/>
          <w:b/>
          <w:bCs/>
          <w:cs/>
        </w:rPr>
        <w:t>4</w:t>
      </w:r>
      <w:r w:rsidRPr="00EA79BA">
        <w:rPr>
          <w:rFonts w:ascii="Arial" w:hAnsi="Arial" w:cs="Arial"/>
          <w:b/>
          <w:bCs/>
        </w:rPr>
        <w:tab/>
        <w:t xml:space="preserve">Intangible assets </w:t>
      </w:r>
    </w:p>
    <w:p w14:paraId="7D38395D"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 xml:space="preserve">Intangible assets, comprising computer software, licenses and development costs are presented at cost net accumulated amortisation and allowance for impairment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Amortisation is calculated by the straight</w:t>
      </w:r>
      <w:r w:rsidRPr="00EA79BA">
        <w:rPr>
          <w:rFonts w:ascii="Arial" w:hAnsi="Arial" w:cs="Arial"/>
          <w:cs/>
        </w:rPr>
        <w:t>-</w:t>
      </w:r>
      <w:r w:rsidRPr="00EA79BA">
        <w:rPr>
          <w:rFonts w:ascii="Arial" w:hAnsi="Arial" w:cs="Arial"/>
        </w:rPr>
        <w:t>line basis over their useful lives and recognised as expense</w:t>
      </w:r>
      <w:r w:rsidR="00DC2DAC" w:rsidRPr="00EA79BA">
        <w:rPr>
          <w:rFonts w:ascii="Arial" w:hAnsi="Arial" w:cs="Arial"/>
        </w:rPr>
        <w:t>s</w:t>
      </w:r>
      <w:r w:rsidRPr="00EA79BA">
        <w:rPr>
          <w:rFonts w:ascii="Arial" w:hAnsi="Arial" w:cs="Arial"/>
        </w:rPr>
        <w:t xml:space="preserve"> in the statements of comprehensive income</w:t>
      </w:r>
      <w:r w:rsidRPr="00EA79BA">
        <w:rPr>
          <w:rFonts w:ascii="Arial" w:hAnsi="Arial" w:cs="Arial"/>
          <w:cs/>
        </w:rPr>
        <w:t>.</w:t>
      </w:r>
    </w:p>
    <w:p w14:paraId="70FD94CD"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The Bank and its subsidiaries amortised intangible assets with finite lives on a systematic basis over their economic useful life and tested for impairment whenever there is                           an indication that the intangible asset may be impaired</w:t>
      </w:r>
      <w:r w:rsidRPr="00EA79BA">
        <w:rPr>
          <w:rFonts w:ascii="Arial" w:hAnsi="Arial" w:cs="Arial"/>
          <w:cs/>
        </w:rPr>
        <w:t xml:space="preserve">. </w:t>
      </w:r>
      <w:r w:rsidRPr="00EA79BA">
        <w:rPr>
          <w:rFonts w:ascii="Arial" w:hAnsi="Arial" w:cs="Arial"/>
        </w:rPr>
        <w:t>The Bank and its subsidiaries will review amortisation period and the amortisation method of such intangible assets at least at each financial year end</w:t>
      </w:r>
      <w:r w:rsidRPr="00EA79BA">
        <w:rPr>
          <w:rFonts w:ascii="Arial" w:hAnsi="Arial" w:cs="Arial"/>
          <w:cs/>
        </w:rPr>
        <w:t>.</w:t>
      </w:r>
    </w:p>
    <w:p w14:paraId="4B426B97"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 xml:space="preserve">The intangible assets with finite useful lives have useful lives of approximately 3 </w:t>
      </w:r>
      <w:r w:rsidRPr="00EA79BA">
        <w:rPr>
          <w:rFonts w:ascii="Arial" w:hAnsi="Arial" w:cs="Arial"/>
          <w:cs/>
        </w:rPr>
        <w:t xml:space="preserve">- </w:t>
      </w:r>
      <w:r w:rsidRPr="00EA79BA">
        <w:rPr>
          <w:rFonts w:ascii="Arial" w:hAnsi="Arial" w:cs="Arial"/>
        </w:rPr>
        <w:t>10 years</w:t>
      </w:r>
      <w:r w:rsidRPr="00EA79BA">
        <w:rPr>
          <w:rFonts w:ascii="Arial" w:hAnsi="Arial" w:cs="Arial"/>
          <w:cs/>
        </w:rPr>
        <w:t>.</w:t>
      </w:r>
    </w:p>
    <w:p w14:paraId="4E266815"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No amortisation for computer software under development</w:t>
      </w:r>
      <w:r w:rsidRPr="00EA79BA">
        <w:rPr>
          <w:rFonts w:ascii="Arial" w:hAnsi="Arial" w:cs="Arial"/>
          <w:cs/>
        </w:rPr>
        <w:t>.</w:t>
      </w:r>
    </w:p>
    <w:p w14:paraId="3273BA82"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1</w:t>
      </w:r>
      <w:r w:rsidRPr="00EA79BA">
        <w:rPr>
          <w:rFonts w:ascii="Arial" w:hAnsi="Arial" w:cs="Arial"/>
          <w:b/>
          <w:bCs/>
          <w:cs/>
        </w:rPr>
        <w:t>5</w:t>
      </w:r>
      <w:r w:rsidRPr="00EA79BA">
        <w:rPr>
          <w:rFonts w:ascii="Arial" w:hAnsi="Arial" w:cs="Arial"/>
          <w:b/>
          <w:bCs/>
        </w:rPr>
        <w:tab/>
        <w:t>Securities purchased under resale agreements</w:t>
      </w:r>
      <w:r w:rsidRPr="00EA79BA">
        <w:rPr>
          <w:rFonts w:ascii="Arial" w:hAnsi="Arial" w:cs="Arial"/>
          <w:b/>
          <w:bCs/>
          <w:cs/>
        </w:rPr>
        <w:t>/</w:t>
      </w:r>
      <w:r w:rsidRPr="00EA79BA">
        <w:rPr>
          <w:rFonts w:ascii="Arial" w:hAnsi="Arial" w:cs="Arial"/>
          <w:b/>
          <w:bCs/>
        </w:rPr>
        <w:t>securities sold under repurchase agreements</w:t>
      </w:r>
    </w:p>
    <w:p w14:paraId="1CC6CEA4"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The Bank enters into agreements with private entities to purchase</w:t>
      </w:r>
      <w:r w:rsidRPr="00EA79BA">
        <w:rPr>
          <w:rFonts w:ascii="Arial" w:hAnsi="Arial" w:cs="Arial"/>
          <w:cs/>
        </w:rPr>
        <w:t>/</w:t>
      </w:r>
      <w:r w:rsidRPr="00EA79BA">
        <w:rPr>
          <w:rFonts w:ascii="Arial" w:hAnsi="Arial" w:cs="Arial"/>
        </w:rPr>
        <w:t>sell securities whereby there is an agreement to resell</w:t>
      </w:r>
      <w:r w:rsidRPr="00EA79BA">
        <w:rPr>
          <w:rFonts w:ascii="Arial" w:hAnsi="Arial" w:cs="Arial"/>
          <w:cs/>
        </w:rPr>
        <w:t>/</w:t>
      </w:r>
      <w:r w:rsidRPr="00EA79BA">
        <w:rPr>
          <w:rFonts w:ascii="Arial" w:hAnsi="Arial" w:cs="Arial"/>
        </w:rPr>
        <w:t>repurchase the securities at certain dates and at fixed price</w:t>
      </w:r>
      <w:r w:rsidRPr="00EA79BA">
        <w:rPr>
          <w:rFonts w:ascii="Arial" w:hAnsi="Arial" w:cs="Arial"/>
          <w:cs/>
        </w:rPr>
        <w:t xml:space="preserve">. </w:t>
      </w:r>
      <w:r w:rsidRPr="00EA79BA">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EA79BA">
        <w:rPr>
          <w:rFonts w:ascii="Arial" w:hAnsi="Arial" w:cs="Arial"/>
          <w:cs/>
        </w:rPr>
        <w:t xml:space="preserve">. </w:t>
      </w:r>
      <w:r w:rsidRPr="00EA79BA">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EA79BA">
        <w:rPr>
          <w:rFonts w:ascii="Arial" w:hAnsi="Arial" w:cs="Arial"/>
          <w:cs/>
        </w:rPr>
        <w:t>.</w:t>
      </w:r>
    </w:p>
    <w:p w14:paraId="11F23303"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16</w:t>
      </w:r>
      <w:r w:rsidRPr="00EA79BA">
        <w:rPr>
          <w:rFonts w:ascii="Arial" w:hAnsi="Arial" w:cs="Arial"/>
          <w:b/>
          <w:bCs/>
        </w:rPr>
        <w:tab/>
        <w:t xml:space="preserve">Impairment of </w:t>
      </w:r>
      <w:r w:rsidR="008253E3" w:rsidRPr="00EA79BA">
        <w:rPr>
          <w:rFonts w:ascii="Arial" w:hAnsi="Arial" w:cs="Arial"/>
          <w:b/>
          <w:bCs/>
        </w:rPr>
        <w:t>non</w:t>
      </w:r>
      <w:r w:rsidR="008253E3" w:rsidRPr="00EA79BA">
        <w:rPr>
          <w:rFonts w:ascii="Arial" w:hAnsi="Arial" w:cs="Arial"/>
          <w:b/>
          <w:bCs/>
          <w:cs/>
        </w:rPr>
        <w:t>-</w:t>
      </w:r>
      <w:r w:rsidR="008253E3" w:rsidRPr="00EA79BA">
        <w:rPr>
          <w:rFonts w:ascii="Arial" w:hAnsi="Arial" w:cs="Arial"/>
          <w:b/>
          <w:bCs/>
        </w:rPr>
        <w:t>financial a</w:t>
      </w:r>
      <w:r w:rsidRPr="00EA79BA">
        <w:rPr>
          <w:rFonts w:ascii="Arial" w:hAnsi="Arial" w:cs="Arial"/>
          <w:b/>
          <w:bCs/>
        </w:rPr>
        <w:t>ssets</w:t>
      </w:r>
    </w:p>
    <w:p w14:paraId="139BADDE" w14:textId="77777777" w:rsidR="008D6D8E" w:rsidRPr="00EA79BA" w:rsidRDefault="008D6D8E" w:rsidP="00496979">
      <w:pPr>
        <w:spacing w:before="120" w:after="120" w:line="380" w:lineRule="exact"/>
        <w:ind w:left="630"/>
        <w:jc w:val="thaiDistribute"/>
        <w:rPr>
          <w:rFonts w:ascii="Arial" w:hAnsi="Arial" w:cs="Arial"/>
        </w:rPr>
      </w:pPr>
      <w:r w:rsidRPr="00EA79BA">
        <w:rPr>
          <w:rFonts w:ascii="Arial" w:hAnsi="Arial" w:cs="Arial"/>
        </w:rPr>
        <w:t xml:space="preserve">For outstanding balances of assets at </w:t>
      </w:r>
      <w:r w:rsidR="008838C8">
        <w:rPr>
          <w:rFonts w:ascii="Arial" w:hAnsi="Arial" w:cs="Arial"/>
        </w:rPr>
        <w:t>each reporting date</w:t>
      </w:r>
      <w:r w:rsidRPr="00EA79BA">
        <w:rPr>
          <w:rFonts w:ascii="Arial" w:hAnsi="Arial" w:cs="Arial"/>
        </w:rPr>
        <w:t>, the Bank and its subsidiaries review the impairment of assets by items when there is an indication that the book value of those assets is higher than the expected recoverable amounts</w:t>
      </w:r>
      <w:r w:rsidRPr="00EA79BA">
        <w:rPr>
          <w:rFonts w:ascii="Arial" w:hAnsi="Arial" w:cs="Arial"/>
          <w:cs/>
        </w:rPr>
        <w:t xml:space="preserve">. </w:t>
      </w:r>
      <w:r w:rsidRPr="00EA79BA">
        <w:rPr>
          <w:rFonts w:ascii="Arial" w:hAnsi="Arial" w:cs="Arial"/>
        </w:rPr>
        <w:t>As such, losses on impairment will be realised as other operating expenses</w:t>
      </w:r>
      <w:r w:rsidRPr="00EA79BA">
        <w:rPr>
          <w:rFonts w:ascii="Arial" w:hAnsi="Arial" w:cs="Arial"/>
          <w:cs/>
        </w:rPr>
        <w:t xml:space="preserve">. </w:t>
      </w:r>
      <w:r w:rsidRPr="00EA79BA">
        <w:rPr>
          <w:rFonts w:ascii="Arial" w:hAnsi="Arial" w:cs="Arial"/>
        </w:rPr>
        <w:t>The reversal of losses on impairment will be recorded only when there is an indication that such impairment no longer exists or shown at a declining balance, if any, and reversed to other operating income in the statements of profit or loss and other comprehensive income</w:t>
      </w:r>
      <w:r w:rsidRPr="00EA79BA">
        <w:rPr>
          <w:rFonts w:ascii="Arial" w:hAnsi="Arial" w:cs="Arial"/>
          <w:cs/>
        </w:rPr>
        <w:t xml:space="preserve">. </w:t>
      </w:r>
      <w:r w:rsidRPr="00EA79BA">
        <w:rPr>
          <w:rFonts w:ascii="Arial" w:hAnsi="Arial" w:cs="Arial"/>
        </w:rPr>
        <w:t>Except for the case that reversal of the revalued increased of the same assets that used to be recognised in equity, when impairment occurred latterly it will be recognised in equity</w:t>
      </w:r>
      <w:r w:rsidRPr="00EA79BA">
        <w:rPr>
          <w:rFonts w:ascii="Arial" w:hAnsi="Arial" w:cs="Arial"/>
          <w:cs/>
        </w:rPr>
        <w:t>.</w:t>
      </w:r>
    </w:p>
    <w:p w14:paraId="5669E4D4" w14:textId="77777777" w:rsidR="00BB5838" w:rsidRPr="00EA79BA" w:rsidRDefault="00BB5838">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377C8849"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17</w:t>
      </w:r>
      <w:r w:rsidRPr="00EA79BA">
        <w:rPr>
          <w:rFonts w:ascii="Arial" w:hAnsi="Arial" w:cs="Arial"/>
          <w:b/>
          <w:bCs/>
        </w:rPr>
        <w:tab/>
        <w:t>Related party transactions</w:t>
      </w:r>
    </w:p>
    <w:p w14:paraId="3F85283E" w14:textId="77777777" w:rsidR="008D6D8E" w:rsidRPr="00EA79BA" w:rsidRDefault="008D6D8E" w:rsidP="00496979">
      <w:pPr>
        <w:spacing w:before="120" w:after="120" w:line="380" w:lineRule="exact"/>
        <w:ind w:left="630" w:hanging="720"/>
        <w:jc w:val="both"/>
        <w:rPr>
          <w:rFonts w:ascii="Arial" w:hAnsi="Arial" w:cs="Arial"/>
        </w:rPr>
      </w:pPr>
      <w:r w:rsidRPr="00EA79BA">
        <w:rPr>
          <w:rFonts w:ascii="Arial" w:hAnsi="Arial" w:cs="Arial"/>
        </w:rPr>
        <w:tab/>
        <w:t xml:space="preserve">Related parties comprise </w:t>
      </w:r>
      <w:r w:rsidR="008838C8">
        <w:rPr>
          <w:rFonts w:ascii="Arial" w:hAnsi="Arial" w:cs="Arial"/>
        </w:rPr>
        <w:t>persons or entities</w:t>
      </w:r>
      <w:r w:rsidRPr="00EA79BA">
        <w:rPr>
          <w:rFonts w:ascii="Arial" w:hAnsi="Arial" w:cs="Arial"/>
        </w:rPr>
        <w:t xml:space="preserve"> that control, or are controlled by,</w:t>
      </w:r>
      <w:r w:rsidR="008838C8">
        <w:rPr>
          <w:rFonts w:ascii="Arial" w:hAnsi="Arial" w:cs="Arial"/>
        </w:rPr>
        <w:t xml:space="preserve"> </w:t>
      </w:r>
      <w:r w:rsidRPr="00EA79BA">
        <w:rPr>
          <w:rFonts w:ascii="Arial" w:hAnsi="Arial" w:cs="Arial"/>
        </w:rPr>
        <w:t>the Bank and its subsidiaries, whether directly or indirectly, or which are under common control with the Bank and its subsidiaries</w:t>
      </w:r>
      <w:r w:rsidRPr="00EA79BA">
        <w:rPr>
          <w:rFonts w:ascii="Arial" w:hAnsi="Arial" w:cs="Arial"/>
          <w:cs/>
        </w:rPr>
        <w:t>.</w:t>
      </w:r>
    </w:p>
    <w:p w14:paraId="7265B68D" w14:textId="77777777" w:rsidR="008D6D8E" w:rsidRPr="00EA79BA" w:rsidRDefault="00E17529" w:rsidP="00496979">
      <w:pPr>
        <w:spacing w:before="120" w:after="120" w:line="380" w:lineRule="exact"/>
        <w:ind w:left="630" w:hanging="720"/>
        <w:jc w:val="both"/>
        <w:rPr>
          <w:rFonts w:ascii="Arial" w:hAnsi="Arial" w:cs="Arial"/>
        </w:rPr>
      </w:pPr>
      <w:r w:rsidRPr="00EA79BA">
        <w:rPr>
          <w:rFonts w:ascii="Arial" w:hAnsi="Arial" w:cs="Arial"/>
        </w:rPr>
        <w:tab/>
      </w:r>
      <w:r w:rsidR="008D6D8E" w:rsidRPr="00EA79BA">
        <w:rPr>
          <w:rFonts w:ascii="Arial" w:hAnsi="Arial" w:cs="Arial"/>
        </w:rPr>
        <w:t>They also include associate</w:t>
      </w:r>
      <w:r w:rsidR="008838C8">
        <w:rPr>
          <w:rFonts w:ascii="Arial" w:hAnsi="Arial" w:cs="Arial"/>
        </w:rPr>
        <w:t>d companies</w:t>
      </w:r>
      <w:r w:rsidR="008D6D8E" w:rsidRPr="00EA79BA">
        <w:rPr>
          <w:rFonts w:ascii="Arial" w:hAnsi="Arial" w:cs="Arial"/>
        </w:rPr>
        <w:t xml:space="preserve"> and </w:t>
      </w:r>
      <w:r w:rsidR="008838C8">
        <w:rPr>
          <w:rFonts w:ascii="Arial" w:hAnsi="Arial" w:cs="Arial"/>
        </w:rPr>
        <w:t>persons or entities</w:t>
      </w:r>
      <w:r w:rsidR="008D6D8E" w:rsidRPr="00EA79BA">
        <w:rPr>
          <w:rFonts w:ascii="Arial" w:hAnsi="Arial" w:cs="Arial"/>
        </w:rPr>
        <w:t xml:space="preserve"> which directly or indirectly own a voting interest in the Bank and its subsidiaries that give them significant influence over the Bank and its subsidiaries, key management personnel, directors and officers with authority in the planning and direction of the Bank</w:t>
      </w:r>
      <w:r w:rsidR="008D6D8E" w:rsidRPr="00EA79BA">
        <w:rPr>
          <w:rFonts w:ascii="Arial" w:hAnsi="Arial" w:cs="Arial"/>
          <w:cs/>
        </w:rPr>
        <w:t>’</w:t>
      </w:r>
      <w:r w:rsidR="008D6D8E" w:rsidRPr="00EA79BA">
        <w:rPr>
          <w:rFonts w:ascii="Arial" w:hAnsi="Arial" w:cs="Arial"/>
        </w:rPr>
        <w:t>s and its subsidiaries</w:t>
      </w:r>
      <w:r w:rsidR="008D6D8E" w:rsidRPr="00EA79BA">
        <w:rPr>
          <w:rFonts w:ascii="Arial" w:hAnsi="Arial" w:cs="Arial"/>
          <w:cs/>
        </w:rPr>
        <w:t xml:space="preserve">’ </w:t>
      </w:r>
      <w:r w:rsidR="008D6D8E" w:rsidRPr="00EA79BA">
        <w:rPr>
          <w:rFonts w:ascii="Arial" w:hAnsi="Arial" w:cs="Arial"/>
        </w:rPr>
        <w:t>operations</w:t>
      </w:r>
      <w:r w:rsidR="008D6D8E" w:rsidRPr="00EA79BA">
        <w:rPr>
          <w:rFonts w:ascii="Arial" w:hAnsi="Arial" w:cs="Arial"/>
          <w:cs/>
        </w:rPr>
        <w:t>.</w:t>
      </w:r>
    </w:p>
    <w:p w14:paraId="43192BDE"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18</w:t>
      </w:r>
      <w:r w:rsidRPr="00EA79BA">
        <w:rPr>
          <w:rFonts w:ascii="Arial" w:hAnsi="Arial" w:cs="Arial"/>
          <w:b/>
          <w:bCs/>
        </w:rPr>
        <w:tab/>
        <w:t xml:space="preserve">Foreign </w:t>
      </w:r>
      <w:r w:rsidR="008838C8">
        <w:rPr>
          <w:rFonts w:ascii="Arial" w:hAnsi="Arial" w:cs="Arial"/>
          <w:b/>
          <w:bCs/>
        </w:rPr>
        <w:t>c</w:t>
      </w:r>
      <w:r w:rsidRPr="00EA79BA">
        <w:rPr>
          <w:rFonts w:ascii="Arial" w:hAnsi="Arial" w:cs="Arial"/>
          <w:b/>
          <w:bCs/>
        </w:rPr>
        <w:t xml:space="preserve">urrency </w:t>
      </w:r>
      <w:r w:rsidR="008838C8">
        <w:rPr>
          <w:rFonts w:ascii="Arial" w:hAnsi="Arial" w:cs="Arial"/>
          <w:b/>
          <w:bCs/>
        </w:rPr>
        <w:t>t</w:t>
      </w:r>
      <w:r w:rsidRPr="00EA79BA">
        <w:rPr>
          <w:rFonts w:ascii="Arial" w:hAnsi="Arial" w:cs="Arial"/>
          <w:b/>
          <w:bCs/>
        </w:rPr>
        <w:t>ranslation</w:t>
      </w:r>
    </w:p>
    <w:p w14:paraId="37B4CC2D" w14:textId="77777777" w:rsidR="008D6D8E" w:rsidRPr="00EA79BA" w:rsidRDefault="008D6D8E" w:rsidP="00496979">
      <w:pPr>
        <w:spacing w:before="120" w:after="120" w:line="380" w:lineRule="exact"/>
        <w:ind w:left="630"/>
        <w:jc w:val="both"/>
        <w:rPr>
          <w:rFonts w:ascii="Arial" w:hAnsi="Arial" w:cs="Arial"/>
          <w:u w:val="single"/>
        </w:rPr>
      </w:pPr>
      <w:r w:rsidRPr="00EA79BA">
        <w:rPr>
          <w:rFonts w:ascii="Arial" w:hAnsi="Arial" w:cs="Arial"/>
          <w:u w:val="single"/>
        </w:rPr>
        <w:t xml:space="preserve">Presentation </w:t>
      </w:r>
      <w:r w:rsidR="008838C8">
        <w:rPr>
          <w:rFonts w:ascii="Arial" w:hAnsi="Arial" w:cs="Arial"/>
          <w:u w:val="single"/>
        </w:rPr>
        <w:t>c</w:t>
      </w:r>
      <w:r w:rsidRPr="00EA79BA">
        <w:rPr>
          <w:rFonts w:ascii="Arial" w:hAnsi="Arial" w:cs="Arial"/>
          <w:u w:val="single"/>
        </w:rPr>
        <w:t>urrency</w:t>
      </w:r>
    </w:p>
    <w:p w14:paraId="2E099CBC" w14:textId="77777777" w:rsidR="008D6D8E" w:rsidRPr="00EA79BA" w:rsidRDefault="008D6D8E" w:rsidP="00496979">
      <w:pPr>
        <w:spacing w:before="120" w:after="120" w:line="380" w:lineRule="exact"/>
        <w:ind w:left="630" w:hanging="630"/>
        <w:jc w:val="both"/>
        <w:rPr>
          <w:rFonts w:ascii="Arial" w:hAnsi="Arial" w:cs="Arial"/>
        </w:rPr>
      </w:pPr>
      <w:r w:rsidRPr="00EA79BA">
        <w:rPr>
          <w:rFonts w:ascii="Arial" w:hAnsi="Arial" w:cs="Arial"/>
          <w:cs/>
        </w:rPr>
        <w:t xml:space="preserve"> </w:t>
      </w:r>
      <w:r w:rsidRPr="00EA79BA">
        <w:rPr>
          <w:rFonts w:ascii="Arial" w:hAnsi="Arial" w:cs="Arial"/>
        </w:rPr>
        <w:tab/>
        <w:t>The consolidated and the separate financial statements are presented in Baht</w:t>
      </w:r>
      <w:r w:rsidRPr="00EA79BA">
        <w:rPr>
          <w:rFonts w:ascii="Arial" w:hAnsi="Arial" w:cs="Arial"/>
          <w:cs/>
        </w:rPr>
        <w:t>.</w:t>
      </w:r>
    </w:p>
    <w:p w14:paraId="41CEAF97" w14:textId="77777777" w:rsidR="008D6D8E" w:rsidRPr="00EA79BA" w:rsidRDefault="008D6D8E" w:rsidP="00496979">
      <w:pPr>
        <w:spacing w:before="120" w:after="120" w:line="380" w:lineRule="exact"/>
        <w:ind w:left="630" w:hanging="630"/>
        <w:jc w:val="both"/>
        <w:rPr>
          <w:rFonts w:ascii="Arial" w:hAnsi="Arial" w:cs="Arial"/>
          <w:u w:val="single"/>
        </w:rPr>
      </w:pPr>
      <w:r w:rsidRPr="00EA79BA">
        <w:rPr>
          <w:rFonts w:ascii="Arial" w:hAnsi="Arial" w:cs="Arial"/>
        </w:rPr>
        <w:tab/>
      </w:r>
      <w:r w:rsidRPr="00EA79BA">
        <w:rPr>
          <w:rFonts w:ascii="Arial" w:hAnsi="Arial" w:cs="Arial"/>
          <w:u w:val="single"/>
        </w:rPr>
        <w:t xml:space="preserve">Foreign </w:t>
      </w:r>
      <w:r w:rsidR="008838C8">
        <w:rPr>
          <w:rFonts w:ascii="Arial" w:hAnsi="Arial" w:cs="Arial"/>
          <w:u w:val="single"/>
        </w:rPr>
        <w:t>c</w:t>
      </w:r>
      <w:r w:rsidRPr="00EA79BA">
        <w:rPr>
          <w:rFonts w:ascii="Arial" w:hAnsi="Arial" w:cs="Arial"/>
          <w:u w:val="single"/>
        </w:rPr>
        <w:t xml:space="preserve">urrency </w:t>
      </w:r>
      <w:r w:rsidR="008838C8">
        <w:rPr>
          <w:rFonts w:ascii="Arial" w:hAnsi="Arial" w:cs="Arial"/>
          <w:u w:val="single"/>
        </w:rPr>
        <w:t>t</w:t>
      </w:r>
      <w:r w:rsidRPr="00EA79BA">
        <w:rPr>
          <w:rFonts w:ascii="Arial" w:hAnsi="Arial" w:cs="Arial"/>
          <w:u w:val="single"/>
        </w:rPr>
        <w:t>ranslation</w:t>
      </w:r>
    </w:p>
    <w:p w14:paraId="3132FEC9" w14:textId="77777777" w:rsidR="008D6D8E" w:rsidRPr="00EA79BA" w:rsidRDefault="008D6D8E" w:rsidP="00496979">
      <w:pPr>
        <w:spacing w:before="120" w:after="120" w:line="380" w:lineRule="exact"/>
        <w:ind w:left="630" w:hanging="630"/>
        <w:jc w:val="both"/>
        <w:rPr>
          <w:rFonts w:ascii="Arial" w:hAnsi="Arial" w:cs="Arial"/>
        </w:rPr>
      </w:pPr>
      <w:r w:rsidRPr="00EA79BA">
        <w:rPr>
          <w:rFonts w:ascii="Arial" w:hAnsi="Arial" w:cs="Arial"/>
          <w:cs/>
        </w:rPr>
        <w:t xml:space="preserve">       </w:t>
      </w:r>
      <w:r w:rsidRPr="00EA79BA">
        <w:rPr>
          <w:rFonts w:ascii="Arial" w:hAnsi="Arial" w:cs="Arial"/>
        </w:rPr>
        <w:tab/>
        <w:t>Items denominated in foreign currencies are translated into the functional currency at the exchange rates prevailing at the transaction dates</w:t>
      </w:r>
      <w:r w:rsidRPr="00EA79BA">
        <w:rPr>
          <w:rFonts w:ascii="Arial" w:hAnsi="Arial" w:cs="Arial"/>
          <w:cs/>
        </w:rPr>
        <w:t xml:space="preserve">. </w:t>
      </w:r>
      <w:r w:rsidRPr="00EA79BA">
        <w:rPr>
          <w:rFonts w:ascii="Arial" w:hAnsi="Arial" w:cs="Arial"/>
        </w:rPr>
        <w:t>Balances of monetary assets and liabilities are translated by using the reference exchange rates of BOT as at the reporting date</w:t>
      </w:r>
      <w:r w:rsidRPr="00EA79BA">
        <w:rPr>
          <w:rFonts w:ascii="Arial" w:hAnsi="Arial" w:cs="Arial"/>
          <w:cs/>
        </w:rPr>
        <w:t xml:space="preserve">. </w:t>
      </w:r>
      <w:r w:rsidRPr="00EA79BA">
        <w:rPr>
          <w:rFonts w:ascii="Arial" w:hAnsi="Arial" w:cs="Arial"/>
        </w:rPr>
        <w:t>Balances of non</w:t>
      </w:r>
      <w:r w:rsidRPr="00EA79BA">
        <w:rPr>
          <w:rFonts w:ascii="Arial" w:hAnsi="Arial" w:cs="Arial"/>
          <w:cs/>
        </w:rPr>
        <w:t>-</w:t>
      </w:r>
      <w:r w:rsidRPr="00EA79BA">
        <w:rPr>
          <w:rFonts w:ascii="Arial" w:hAnsi="Arial" w:cs="Arial"/>
        </w:rPr>
        <w:t>monetary assets and liabilities are translated by using the exchange rates prevailing at the transaction dates or exchange rates at the date when the fair value was measured</w:t>
      </w:r>
      <w:r w:rsidRPr="00EA79BA">
        <w:rPr>
          <w:rFonts w:ascii="Arial" w:hAnsi="Arial" w:cs="Arial"/>
          <w:cs/>
        </w:rPr>
        <w:t>.</w:t>
      </w:r>
    </w:p>
    <w:p w14:paraId="0C653113" w14:textId="77777777" w:rsidR="008D6D8E" w:rsidRPr="00EA79BA" w:rsidRDefault="008D6D8E" w:rsidP="00496979">
      <w:pPr>
        <w:spacing w:before="120" w:after="120" w:line="380" w:lineRule="exact"/>
        <w:ind w:left="630" w:hanging="630"/>
        <w:jc w:val="both"/>
        <w:rPr>
          <w:rFonts w:ascii="Arial" w:hAnsi="Arial" w:cs="Arial"/>
        </w:rPr>
      </w:pPr>
      <w:r w:rsidRPr="00EA79BA">
        <w:rPr>
          <w:rFonts w:ascii="Arial" w:hAnsi="Arial" w:cs="Arial"/>
          <w:cs/>
        </w:rPr>
        <w:t xml:space="preserve">       </w:t>
      </w:r>
      <w:r w:rsidRPr="00EA79BA">
        <w:rPr>
          <w:rFonts w:ascii="Arial" w:hAnsi="Arial" w:cs="Arial"/>
        </w:rPr>
        <w:tab/>
        <w:t xml:space="preserve">Gains or losses on foreign currency translation are presented in the statements of comprehensive income as gains </w:t>
      </w:r>
      <w:r w:rsidRPr="00EA79BA">
        <w:rPr>
          <w:rFonts w:ascii="Arial" w:hAnsi="Arial" w:cs="Arial"/>
          <w:cs/>
        </w:rPr>
        <w:t>(</w:t>
      </w:r>
      <w:r w:rsidRPr="00EA79BA">
        <w:rPr>
          <w:rFonts w:ascii="Arial" w:hAnsi="Arial" w:cs="Arial"/>
        </w:rPr>
        <w:t>losses</w:t>
      </w:r>
      <w:r w:rsidRPr="00EA79BA">
        <w:rPr>
          <w:rFonts w:ascii="Arial" w:hAnsi="Arial" w:cs="Arial"/>
          <w:cs/>
        </w:rPr>
        <w:t xml:space="preserve">) </w:t>
      </w:r>
      <w:r w:rsidRPr="00EA79BA">
        <w:rPr>
          <w:rFonts w:ascii="Arial" w:hAnsi="Arial" w:cs="Arial"/>
        </w:rPr>
        <w:t xml:space="preserve">on </w:t>
      </w:r>
      <w:r w:rsidR="00E041B9" w:rsidRPr="00EA79BA">
        <w:rPr>
          <w:rFonts w:ascii="Arial" w:hAnsi="Arial" w:cs="Arial"/>
        </w:rPr>
        <w:t>financial instruments measured at fair value through profit or loss</w:t>
      </w:r>
      <w:r w:rsidRPr="00EA79BA">
        <w:rPr>
          <w:rFonts w:ascii="Arial" w:hAnsi="Arial" w:cs="Arial"/>
          <w:cs/>
        </w:rPr>
        <w:t>.</w:t>
      </w:r>
    </w:p>
    <w:p w14:paraId="21186764" w14:textId="77777777" w:rsidR="008D6D8E" w:rsidRPr="00EA79BA" w:rsidRDefault="008D6D8E" w:rsidP="00496979">
      <w:pPr>
        <w:spacing w:before="120" w:after="120" w:line="380" w:lineRule="exact"/>
        <w:ind w:left="630" w:hanging="630"/>
        <w:jc w:val="both"/>
        <w:rPr>
          <w:rFonts w:ascii="Arial" w:hAnsi="Arial" w:cs="Arial"/>
          <w:u w:val="single"/>
        </w:rPr>
      </w:pPr>
      <w:r w:rsidRPr="00EA79BA">
        <w:rPr>
          <w:rFonts w:ascii="Arial" w:hAnsi="Arial" w:cs="Arial"/>
        </w:rPr>
        <w:tab/>
      </w:r>
      <w:r w:rsidRPr="00EA79BA">
        <w:rPr>
          <w:rFonts w:ascii="Arial" w:hAnsi="Arial" w:cs="Arial"/>
          <w:u w:val="single"/>
        </w:rPr>
        <w:t xml:space="preserve">Foreign </w:t>
      </w:r>
      <w:r w:rsidR="008838C8">
        <w:rPr>
          <w:rFonts w:ascii="Arial" w:hAnsi="Arial" w:cs="Arial"/>
          <w:u w:val="single"/>
        </w:rPr>
        <w:t>c</w:t>
      </w:r>
      <w:r w:rsidRPr="00EA79BA">
        <w:rPr>
          <w:rFonts w:ascii="Arial" w:hAnsi="Arial" w:cs="Arial"/>
          <w:u w:val="single"/>
        </w:rPr>
        <w:t xml:space="preserve">urrency </w:t>
      </w:r>
      <w:r w:rsidR="008838C8">
        <w:rPr>
          <w:rFonts w:ascii="Arial" w:hAnsi="Arial" w:cs="Arial"/>
          <w:u w:val="single"/>
        </w:rPr>
        <w:t>t</w:t>
      </w:r>
      <w:r w:rsidRPr="00EA79BA">
        <w:rPr>
          <w:rFonts w:ascii="Arial" w:hAnsi="Arial" w:cs="Arial"/>
          <w:u w:val="single"/>
        </w:rPr>
        <w:t xml:space="preserve">ranslation of </w:t>
      </w:r>
      <w:r w:rsidR="008838C8">
        <w:rPr>
          <w:rFonts w:ascii="Arial" w:hAnsi="Arial" w:cs="Arial"/>
          <w:u w:val="single"/>
        </w:rPr>
        <w:t>f</w:t>
      </w:r>
      <w:r w:rsidRPr="00EA79BA">
        <w:rPr>
          <w:rFonts w:ascii="Arial" w:hAnsi="Arial" w:cs="Arial"/>
          <w:u w:val="single"/>
        </w:rPr>
        <w:t xml:space="preserve">oreign </w:t>
      </w:r>
      <w:r w:rsidR="008838C8">
        <w:rPr>
          <w:rFonts w:ascii="Arial" w:hAnsi="Arial" w:cs="Arial"/>
          <w:u w:val="single"/>
        </w:rPr>
        <w:t>b</w:t>
      </w:r>
      <w:r w:rsidRPr="00EA79BA">
        <w:rPr>
          <w:rFonts w:ascii="Arial" w:hAnsi="Arial" w:cs="Arial"/>
          <w:u w:val="single"/>
        </w:rPr>
        <w:t xml:space="preserve">ranches' </w:t>
      </w:r>
      <w:r w:rsidR="008838C8">
        <w:rPr>
          <w:rFonts w:ascii="Arial" w:hAnsi="Arial" w:cs="Arial"/>
          <w:u w:val="single"/>
        </w:rPr>
        <w:t>f</w:t>
      </w:r>
      <w:r w:rsidRPr="00EA79BA">
        <w:rPr>
          <w:rFonts w:ascii="Arial" w:hAnsi="Arial" w:cs="Arial"/>
          <w:u w:val="single"/>
        </w:rPr>
        <w:t xml:space="preserve">inancial </w:t>
      </w:r>
      <w:r w:rsidR="008838C8">
        <w:rPr>
          <w:rFonts w:ascii="Arial" w:hAnsi="Arial" w:cs="Arial"/>
          <w:u w:val="single"/>
        </w:rPr>
        <w:t>s</w:t>
      </w:r>
      <w:r w:rsidRPr="00EA79BA">
        <w:rPr>
          <w:rFonts w:ascii="Arial" w:hAnsi="Arial" w:cs="Arial"/>
          <w:u w:val="single"/>
        </w:rPr>
        <w:t>tatements</w:t>
      </w:r>
      <w:r w:rsidRPr="00EA79BA">
        <w:rPr>
          <w:rFonts w:ascii="Arial" w:hAnsi="Arial" w:cs="Arial"/>
        </w:rPr>
        <w:tab/>
      </w:r>
    </w:p>
    <w:p w14:paraId="404337BA" w14:textId="77777777" w:rsidR="008D6D8E" w:rsidRPr="00EA79BA" w:rsidRDefault="008D6D8E" w:rsidP="00496979">
      <w:pPr>
        <w:spacing w:before="120" w:after="120" w:line="380" w:lineRule="exact"/>
        <w:ind w:left="630" w:hanging="630"/>
        <w:jc w:val="both"/>
        <w:rPr>
          <w:rFonts w:ascii="Arial" w:hAnsi="Arial" w:cs="Arial"/>
        </w:rPr>
      </w:pPr>
      <w:r w:rsidRPr="00EA79BA">
        <w:rPr>
          <w:rFonts w:ascii="Arial" w:hAnsi="Arial" w:cs="Arial"/>
          <w:cs/>
        </w:rPr>
        <w:t xml:space="preserve">        </w:t>
      </w:r>
      <w:r w:rsidRPr="00EA79BA">
        <w:rPr>
          <w:rFonts w:ascii="Arial" w:hAnsi="Arial" w:cs="Arial"/>
        </w:rPr>
        <w:tab/>
        <w:t>Items on the foreign branches' statements of financial position are translated into Baht by using the reference exchange rates of BOT as at the reporting date</w:t>
      </w:r>
      <w:r w:rsidRPr="00EA79BA">
        <w:rPr>
          <w:rFonts w:ascii="Arial" w:hAnsi="Arial" w:cs="Arial"/>
          <w:cs/>
        </w:rPr>
        <w:t xml:space="preserve">. </w:t>
      </w:r>
      <w:r w:rsidRPr="00EA79BA">
        <w:rPr>
          <w:rFonts w:ascii="Arial" w:hAnsi="Arial" w:cs="Arial"/>
        </w:rPr>
        <w:t>The statements of comprehensive income are translated into Baht by using the exchange rate prevailing at the transaction dates or average exchange rates of that accounting period</w:t>
      </w:r>
      <w:r w:rsidRPr="00EA79BA">
        <w:rPr>
          <w:rFonts w:ascii="Arial" w:hAnsi="Arial" w:cs="Arial"/>
          <w:cs/>
        </w:rPr>
        <w:t>.</w:t>
      </w:r>
    </w:p>
    <w:p w14:paraId="6DBDB096" w14:textId="77777777" w:rsidR="008D6D8E" w:rsidRPr="00EA79BA" w:rsidRDefault="008D6D8E" w:rsidP="00496979">
      <w:pPr>
        <w:spacing w:before="120" w:after="120" w:line="380" w:lineRule="exact"/>
        <w:ind w:left="630" w:hanging="630"/>
        <w:jc w:val="both"/>
        <w:rPr>
          <w:rFonts w:ascii="Arial" w:hAnsi="Arial" w:cs="Arial"/>
        </w:rPr>
      </w:pPr>
      <w:r w:rsidRPr="00EA79BA">
        <w:rPr>
          <w:rFonts w:ascii="Arial" w:hAnsi="Arial" w:cs="Arial"/>
          <w:cs/>
        </w:rPr>
        <w:t xml:space="preserve">        </w:t>
      </w:r>
      <w:r w:rsidRPr="00EA79BA">
        <w:rPr>
          <w:rFonts w:ascii="Arial" w:hAnsi="Arial" w:cs="Arial"/>
        </w:rPr>
        <w:tab/>
        <w:t>Gains or losses on translation of foreign branches' financial statements are presented in equity through other comprehensive income</w:t>
      </w:r>
      <w:r w:rsidRPr="00EA79BA">
        <w:rPr>
          <w:rFonts w:ascii="Arial" w:hAnsi="Arial" w:cs="Arial"/>
          <w:cs/>
        </w:rPr>
        <w:t>.</w:t>
      </w:r>
    </w:p>
    <w:p w14:paraId="212C586A" w14:textId="77777777" w:rsidR="00BB5838" w:rsidRPr="00EA79BA" w:rsidRDefault="00BB5838">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3D489FF8"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19</w:t>
      </w:r>
      <w:r w:rsidRPr="00EA79BA">
        <w:rPr>
          <w:rFonts w:ascii="Arial" w:hAnsi="Arial" w:cs="Arial"/>
          <w:b/>
          <w:bCs/>
        </w:rPr>
        <w:tab/>
        <w:t>Employees Benefit</w:t>
      </w:r>
    </w:p>
    <w:p w14:paraId="262DAF2F" w14:textId="77777777" w:rsidR="008D6D8E" w:rsidRPr="00EA79BA" w:rsidRDefault="008D6D8E" w:rsidP="00496979">
      <w:pPr>
        <w:spacing w:before="120" w:after="120" w:line="380" w:lineRule="exact"/>
        <w:ind w:left="630" w:hanging="720"/>
        <w:jc w:val="both"/>
        <w:rPr>
          <w:rFonts w:ascii="Arial" w:hAnsi="Arial" w:cs="Arial"/>
          <w:i/>
          <w:iCs/>
          <w:spacing w:val="-3"/>
        </w:rPr>
      </w:pPr>
      <w:r w:rsidRPr="00EA79BA">
        <w:rPr>
          <w:rFonts w:ascii="Arial" w:hAnsi="Arial" w:cs="Arial"/>
          <w:b/>
          <w:bCs/>
          <w:i/>
          <w:iCs/>
          <w:spacing w:val="-3"/>
        </w:rPr>
        <w:tab/>
      </w:r>
      <w:r w:rsidRPr="00EA79BA">
        <w:rPr>
          <w:rFonts w:ascii="Arial" w:hAnsi="Arial" w:cs="Arial"/>
          <w:i/>
          <w:iCs/>
        </w:rPr>
        <w:t>Short</w:t>
      </w:r>
      <w:r w:rsidRPr="00EA79BA">
        <w:rPr>
          <w:rFonts w:ascii="Arial" w:hAnsi="Arial" w:cs="Arial"/>
          <w:i/>
          <w:iCs/>
          <w:cs/>
        </w:rPr>
        <w:t>-</w:t>
      </w:r>
      <w:r w:rsidRPr="00EA79BA">
        <w:rPr>
          <w:rFonts w:ascii="Arial" w:hAnsi="Arial" w:cs="Arial"/>
          <w:i/>
          <w:iCs/>
        </w:rPr>
        <w:t>term employee benefits</w:t>
      </w:r>
    </w:p>
    <w:p w14:paraId="41A6597E" w14:textId="77777777" w:rsidR="008D6D8E" w:rsidRPr="00EA79BA" w:rsidRDefault="00E17529" w:rsidP="00496979">
      <w:pPr>
        <w:spacing w:before="120" w:after="120" w:line="380" w:lineRule="exact"/>
        <w:ind w:left="630" w:hanging="720"/>
        <w:jc w:val="both"/>
        <w:rPr>
          <w:rFonts w:ascii="Arial" w:hAnsi="Arial" w:cs="Arial"/>
        </w:rPr>
      </w:pPr>
      <w:r w:rsidRPr="00EA79BA">
        <w:rPr>
          <w:rFonts w:ascii="Arial" w:hAnsi="Arial" w:cs="Arial"/>
        </w:rPr>
        <w:tab/>
      </w:r>
      <w:r w:rsidR="008D6D8E" w:rsidRPr="00EA79BA">
        <w:rPr>
          <w:rFonts w:ascii="Arial" w:hAnsi="Arial" w:cs="Arial"/>
        </w:rPr>
        <w:t>The Bank and its subsidiaries recognised short</w:t>
      </w:r>
      <w:r w:rsidR="008D6D8E" w:rsidRPr="00EA79BA">
        <w:rPr>
          <w:rFonts w:ascii="Arial" w:hAnsi="Arial" w:cs="Arial"/>
          <w:cs/>
        </w:rPr>
        <w:t>-</w:t>
      </w:r>
      <w:r w:rsidR="008D6D8E" w:rsidRPr="00EA79BA">
        <w:rPr>
          <w:rFonts w:ascii="Arial" w:hAnsi="Arial" w:cs="Arial"/>
        </w:rPr>
        <w:t xml:space="preserve">term employee benefits such as salary, wages, bonuses and contributions to the social security fund as expenses when </w:t>
      </w:r>
      <w:r w:rsidR="00EE4884" w:rsidRPr="00EA79BA">
        <w:rPr>
          <w:rFonts w:ascii="Arial" w:hAnsi="Arial" w:cs="Arial"/>
        </w:rPr>
        <w:t>received the services</w:t>
      </w:r>
      <w:r w:rsidR="008D6D8E" w:rsidRPr="00EA79BA">
        <w:rPr>
          <w:rFonts w:ascii="Arial" w:hAnsi="Arial" w:cs="Arial"/>
          <w:cs/>
        </w:rPr>
        <w:t>.</w:t>
      </w:r>
    </w:p>
    <w:p w14:paraId="25C41230" w14:textId="77777777" w:rsidR="008D6D8E" w:rsidRPr="00EA79BA" w:rsidRDefault="008D6D8E" w:rsidP="00496979">
      <w:pPr>
        <w:spacing w:before="120" w:after="120" w:line="380" w:lineRule="exact"/>
        <w:ind w:left="630" w:hanging="720"/>
        <w:jc w:val="both"/>
        <w:rPr>
          <w:rFonts w:ascii="Arial" w:hAnsi="Arial" w:cs="Arial"/>
          <w:i/>
          <w:iCs/>
        </w:rPr>
      </w:pPr>
      <w:r w:rsidRPr="00EA79BA">
        <w:rPr>
          <w:rFonts w:ascii="Arial" w:hAnsi="Arial" w:cs="Arial"/>
        </w:rPr>
        <w:tab/>
      </w:r>
      <w:r w:rsidRPr="00EA79BA">
        <w:rPr>
          <w:rFonts w:ascii="Arial" w:hAnsi="Arial" w:cs="Arial"/>
          <w:i/>
          <w:iCs/>
        </w:rPr>
        <w:t>Post</w:t>
      </w:r>
      <w:r w:rsidRPr="00EA79BA">
        <w:rPr>
          <w:rFonts w:ascii="Arial" w:hAnsi="Arial" w:cs="Arial"/>
          <w:i/>
          <w:iCs/>
          <w:cs/>
        </w:rPr>
        <w:t>-</w:t>
      </w:r>
      <w:r w:rsidRPr="00EA79BA">
        <w:rPr>
          <w:rFonts w:ascii="Arial" w:hAnsi="Arial" w:cs="Arial"/>
          <w:i/>
          <w:iCs/>
        </w:rPr>
        <w:t>employment benefits</w:t>
      </w:r>
    </w:p>
    <w:p w14:paraId="6DFA85FD" w14:textId="77777777" w:rsidR="008D6D8E" w:rsidRPr="00EA79BA" w:rsidRDefault="008D6D8E" w:rsidP="00496979">
      <w:pPr>
        <w:spacing w:before="120" w:after="120" w:line="380" w:lineRule="exact"/>
        <w:ind w:left="630"/>
        <w:jc w:val="both"/>
        <w:rPr>
          <w:rFonts w:ascii="Arial" w:hAnsi="Arial" w:cs="Arial"/>
          <w:u w:val="single"/>
        </w:rPr>
      </w:pPr>
      <w:r w:rsidRPr="00EA79BA">
        <w:rPr>
          <w:rFonts w:ascii="Arial" w:hAnsi="Arial" w:cs="Arial"/>
          <w:u w:val="single"/>
        </w:rPr>
        <w:t xml:space="preserve">Employees </w:t>
      </w:r>
      <w:r w:rsidR="008838C8">
        <w:rPr>
          <w:rFonts w:ascii="Arial" w:hAnsi="Arial" w:cs="Arial"/>
          <w:u w:val="single"/>
        </w:rPr>
        <w:t>p</w:t>
      </w:r>
      <w:r w:rsidRPr="00EA79BA">
        <w:rPr>
          <w:rFonts w:ascii="Arial" w:hAnsi="Arial" w:cs="Arial"/>
          <w:u w:val="single"/>
        </w:rPr>
        <w:t xml:space="preserve">rovident </w:t>
      </w:r>
      <w:r w:rsidR="008838C8">
        <w:rPr>
          <w:rFonts w:ascii="Arial" w:hAnsi="Arial" w:cs="Arial"/>
          <w:u w:val="single"/>
        </w:rPr>
        <w:t>f</w:t>
      </w:r>
      <w:r w:rsidRPr="00EA79BA">
        <w:rPr>
          <w:rFonts w:ascii="Arial" w:hAnsi="Arial" w:cs="Arial"/>
          <w:u w:val="single"/>
        </w:rPr>
        <w:t>und</w:t>
      </w:r>
    </w:p>
    <w:p w14:paraId="3EF330D9" w14:textId="77777777" w:rsidR="008D6D8E" w:rsidRPr="00EA79BA" w:rsidRDefault="008D6D8E" w:rsidP="00496979">
      <w:pPr>
        <w:spacing w:before="120" w:after="120" w:line="380" w:lineRule="exact"/>
        <w:ind w:left="630" w:hanging="720"/>
        <w:jc w:val="both"/>
        <w:rPr>
          <w:rFonts w:ascii="Arial" w:hAnsi="Arial" w:cs="Arial"/>
        </w:rPr>
      </w:pPr>
      <w:r w:rsidRPr="00EA79BA">
        <w:rPr>
          <w:rFonts w:ascii="Arial" w:hAnsi="Arial" w:cs="Arial"/>
          <w:cs/>
        </w:rPr>
        <w:t xml:space="preserve">          </w:t>
      </w:r>
      <w:r w:rsidR="00496979" w:rsidRPr="00EA79BA">
        <w:rPr>
          <w:rFonts w:ascii="Arial" w:hAnsi="Arial" w:cs="Arial"/>
          <w:cs/>
        </w:rPr>
        <w:tab/>
      </w:r>
      <w:r w:rsidRPr="00EA79BA">
        <w:rPr>
          <w:rFonts w:ascii="Arial" w:hAnsi="Arial" w:cs="Arial"/>
        </w:rPr>
        <w:t xml:space="preserve">The Bank established a </w:t>
      </w:r>
      <w:r w:rsidR="008838C8">
        <w:rPr>
          <w:rFonts w:ascii="Arial" w:hAnsi="Arial" w:cs="Arial"/>
        </w:rPr>
        <w:t>p</w:t>
      </w:r>
      <w:r w:rsidRPr="00EA79BA">
        <w:rPr>
          <w:rFonts w:ascii="Arial" w:hAnsi="Arial" w:cs="Arial"/>
        </w:rPr>
        <w:t xml:space="preserve">rovident </w:t>
      </w:r>
      <w:r w:rsidR="008838C8">
        <w:rPr>
          <w:rFonts w:ascii="Arial" w:hAnsi="Arial" w:cs="Arial"/>
        </w:rPr>
        <w:t>f</w:t>
      </w:r>
      <w:r w:rsidRPr="00EA79BA">
        <w:rPr>
          <w:rFonts w:ascii="Arial" w:hAnsi="Arial" w:cs="Arial"/>
        </w:rPr>
        <w:t>und under the Provident Fund Act B</w:t>
      </w:r>
      <w:r w:rsidRPr="00EA79BA">
        <w:rPr>
          <w:rFonts w:ascii="Arial" w:hAnsi="Arial" w:cs="Arial"/>
          <w:cs/>
        </w:rPr>
        <w:t>.</w:t>
      </w:r>
      <w:r w:rsidRPr="00EA79BA">
        <w:rPr>
          <w:rFonts w:ascii="Arial" w:hAnsi="Arial" w:cs="Arial"/>
        </w:rPr>
        <w:t>E</w:t>
      </w:r>
      <w:r w:rsidRPr="00EA79BA">
        <w:rPr>
          <w:rFonts w:ascii="Arial" w:hAnsi="Arial" w:cs="Arial"/>
          <w:cs/>
        </w:rPr>
        <w:t xml:space="preserve">. </w:t>
      </w:r>
      <w:r w:rsidRPr="00EA79BA">
        <w:rPr>
          <w:rFonts w:ascii="Arial" w:hAnsi="Arial" w:cs="Arial"/>
        </w:rPr>
        <w:t xml:space="preserve">2530 </w:t>
      </w:r>
      <w:r w:rsidRPr="00EA79BA">
        <w:rPr>
          <w:rFonts w:ascii="Arial" w:hAnsi="Arial" w:cs="Arial"/>
          <w:cs/>
        </w:rPr>
        <w:t>(</w:t>
      </w:r>
      <w:r w:rsidRPr="00EA79BA">
        <w:rPr>
          <w:rFonts w:ascii="Arial" w:hAnsi="Arial" w:cs="Arial"/>
        </w:rPr>
        <w:t>1987</w:t>
      </w:r>
      <w:r w:rsidRPr="00EA79BA">
        <w:rPr>
          <w:rFonts w:ascii="Arial" w:hAnsi="Arial" w:cs="Arial"/>
          <w:cs/>
        </w:rPr>
        <w:t xml:space="preserve">) </w:t>
      </w:r>
      <w:r w:rsidRPr="00EA79BA">
        <w:rPr>
          <w:rFonts w:ascii="Arial" w:hAnsi="Arial" w:cs="Arial"/>
        </w:rPr>
        <w:t xml:space="preserve">and entered to the registered fund approved by the Ministry of Finance in </w:t>
      </w:r>
      <w:r w:rsidR="00EE4884" w:rsidRPr="00EA79BA">
        <w:rPr>
          <w:rFonts w:ascii="Arial" w:hAnsi="Arial" w:cs="Arial"/>
        </w:rPr>
        <w:t xml:space="preserve">25 June </w:t>
      </w:r>
      <w:r w:rsidRPr="00EA79BA">
        <w:rPr>
          <w:rFonts w:ascii="Arial" w:hAnsi="Arial" w:cs="Arial"/>
        </w:rPr>
        <w:t>1992</w:t>
      </w:r>
      <w:r w:rsidRPr="00EA79BA">
        <w:rPr>
          <w:rFonts w:ascii="Arial" w:hAnsi="Arial" w:cs="Arial"/>
          <w:cs/>
        </w:rPr>
        <w:t xml:space="preserve">. </w:t>
      </w:r>
      <w:r w:rsidRPr="00EA79BA">
        <w:rPr>
          <w:rFonts w:ascii="Arial" w:hAnsi="Arial" w:cs="Arial"/>
        </w:rPr>
        <w:br/>
        <w:t>The Provident Fund is managed by an external fund manager</w:t>
      </w:r>
      <w:r w:rsidRPr="00EA79BA">
        <w:rPr>
          <w:rFonts w:ascii="Arial" w:hAnsi="Arial" w:cs="Arial"/>
          <w:cs/>
        </w:rPr>
        <w:t>.</w:t>
      </w:r>
    </w:p>
    <w:p w14:paraId="12A5CB14" w14:textId="77777777" w:rsidR="008D6D8E" w:rsidRPr="00EA79BA" w:rsidRDefault="008D6D8E" w:rsidP="00496979">
      <w:pPr>
        <w:spacing w:before="120" w:after="120" w:line="380" w:lineRule="exact"/>
        <w:ind w:left="630" w:hanging="720"/>
        <w:jc w:val="both"/>
        <w:rPr>
          <w:rFonts w:ascii="Arial" w:hAnsi="Arial" w:cs="Arial"/>
        </w:rPr>
      </w:pPr>
      <w:r w:rsidRPr="00EA79BA">
        <w:rPr>
          <w:rFonts w:ascii="Arial" w:hAnsi="Arial" w:cs="Arial"/>
          <w:cs/>
        </w:rPr>
        <w:t xml:space="preserve">        </w:t>
      </w:r>
      <w:r w:rsidR="00496979" w:rsidRPr="00EA79BA">
        <w:rPr>
          <w:rFonts w:ascii="Arial" w:hAnsi="Arial" w:cs="Arial"/>
          <w:cs/>
        </w:rPr>
        <w:tab/>
      </w:r>
      <w:r w:rsidRPr="00EA79BA">
        <w:rPr>
          <w:rFonts w:ascii="Arial" w:hAnsi="Arial" w:cs="Arial"/>
        </w:rPr>
        <w:t>Permanent employees and employees under employment contracts of the Bank are entitled to apply for membership according to the registered KTB Provident Fund regulations</w:t>
      </w:r>
      <w:r w:rsidRPr="00EA79BA">
        <w:rPr>
          <w:rFonts w:ascii="Arial" w:hAnsi="Arial" w:cs="Arial"/>
          <w:cs/>
        </w:rPr>
        <w:t xml:space="preserve">. </w:t>
      </w:r>
      <w:r w:rsidRPr="00EA79BA">
        <w:rPr>
          <w:rFonts w:ascii="Arial" w:hAnsi="Arial" w:cs="Arial"/>
        </w:rPr>
        <w:t>Employees could opt to contribute to the Fund at the rate of either 3, 6, 10, 12 or 15 percent of their basic salaries while the Bank's supplemental contribution is at 10 percent of each employees' basic salary</w:t>
      </w:r>
      <w:r w:rsidRPr="00EA79BA">
        <w:rPr>
          <w:rFonts w:ascii="Arial" w:hAnsi="Arial" w:cs="Arial"/>
          <w:cs/>
        </w:rPr>
        <w:t>.</w:t>
      </w:r>
    </w:p>
    <w:p w14:paraId="7D6C745C" w14:textId="77777777" w:rsidR="008D6D8E" w:rsidRPr="00EA79BA" w:rsidRDefault="008D6D8E" w:rsidP="00496979">
      <w:pPr>
        <w:spacing w:before="120" w:after="120" w:line="380" w:lineRule="exact"/>
        <w:ind w:left="630" w:hanging="720"/>
        <w:jc w:val="both"/>
        <w:rPr>
          <w:rFonts w:ascii="Arial" w:hAnsi="Arial" w:cs="Arial"/>
          <w:szCs w:val="28"/>
          <w:u w:val="single"/>
        </w:rPr>
      </w:pPr>
      <w:r w:rsidRPr="00EA79BA">
        <w:rPr>
          <w:rFonts w:ascii="Arial" w:hAnsi="Arial" w:cs="Arial"/>
          <w:szCs w:val="28"/>
        </w:rPr>
        <w:tab/>
      </w:r>
      <w:r w:rsidRPr="00EA79BA">
        <w:rPr>
          <w:rFonts w:ascii="Arial" w:hAnsi="Arial" w:cs="Arial"/>
          <w:szCs w:val="28"/>
          <w:u w:val="single"/>
        </w:rPr>
        <w:t>Post</w:t>
      </w:r>
      <w:r w:rsidRPr="00EA79BA">
        <w:rPr>
          <w:rFonts w:ascii="Arial" w:hAnsi="Arial" w:cs="Arial"/>
          <w:u w:val="single"/>
          <w:cs/>
        </w:rPr>
        <w:t>-</w:t>
      </w:r>
      <w:r w:rsidRPr="00EA79BA">
        <w:rPr>
          <w:rFonts w:ascii="Arial" w:hAnsi="Arial" w:cs="Arial"/>
          <w:szCs w:val="28"/>
          <w:u w:val="single"/>
        </w:rPr>
        <w:t xml:space="preserve">employment benefits under defined benefit plans </w:t>
      </w:r>
    </w:p>
    <w:p w14:paraId="44B8F32B" w14:textId="77777777" w:rsidR="008D6D8E" w:rsidRPr="00EA79BA" w:rsidRDefault="008D6D8E" w:rsidP="00496979">
      <w:pPr>
        <w:spacing w:before="120" w:after="120" w:line="380" w:lineRule="exact"/>
        <w:ind w:left="630" w:hanging="720"/>
        <w:jc w:val="both"/>
        <w:rPr>
          <w:rFonts w:ascii="Arial" w:hAnsi="Arial" w:cs="Arial"/>
        </w:rPr>
      </w:pPr>
      <w:r w:rsidRPr="00EA79BA">
        <w:rPr>
          <w:rFonts w:ascii="Arial" w:hAnsi="Arial" w:cs="Arial"/>
          <w:cs/>
        </w:rPr>
        <w:t xml:space="preserve">         </w:t>
      </w:r>
      <w:r w:rsidRPr="00EA79BA">
        <w:rPr>
          <w:rFonts w:ascii="Arial" w:hAnsi="Arial" w:cs="Arial"/>
        </w:rPr>
        <w:tab/>
        <w:t>The Bank and its subsidiaries have obligations in respect of the severance payments they must make to employees upon retirement under labor law</w:t>
      </w:r>
      <w:r w:rsidR="008838C8">
        <w:rPr>
          <w:rFonts w:ascii="Arial" w:hAnsi="Arial" w:cs="Arial"/>
        </w:rPr>
        <w:t xml:space="preserve"> and othe</w:t>
      </w:r>
      <w:r w:rsidR="006241F1">
        <w:rPr>
          <w:rFonts w:ascii="Arial" w:hAnsi="Arial" w:cs="Arial"/>
        </w:rPr>
        <w:t>r</w:t>
      </w:r>
      <w:r w:rsidR="008838C8">
        <w:rPr>
          <w:rFonts w:ascii="Arial" w:hAnsi="Arial" w:cs="Arial"/>
        </w:rPr>
        <w:t xml:space="preserve"> long-term employee benefit plans</w:t>
      </w:r>
      <w:r w:rsidRPr="00EA79BA">
        <w:rPr>
          <w:rFonts w:ascii="Arial" w:hAnsi="Arial" w:cs="Arial"/>
          <w:cs/>
        </w:rPr>
        <w:t xml:space="preserve">. </w:t>
      </w:r>
      <w:r w:rsidRPr="00EA79BA">
        <w:rPr>
          <w:rFonts w:ascii="Arial" w:hAnsi="Arial" w:cs="Arial"/>
        </w:rPr>
        <w:t>The Bank and its subsidiaries treat these severance payment obligations as a defined benefit plan</w:t>
      </w:r>
      <w:r w:rsidR="006241F1">
        <w:rPr>
          <w:rFonts w:ascii="Arial" w:hAnsi="Arial" w:cs="Arial"/>
        </w:rPr>
        <w:t>s</w:t>
      </w:r>
      <w:r w:rsidRPr="00EA79BA">
        <w:rPr>
          <w:rFonts w:ascii="Arial" w:hAnsi="Arial" w:cs="Arial"/>
          <w:cs/>
        </w:rPr>
        <w:t xml:space="preserve">. </w:t>
      </w:r>
    </w:p>
    <w:p w14:paraId="06559B4E" w14:textId="77777777" w:rsidR="008D6D8E" w:rsidRPr="00EA79BA" w:rsidRDefault="008D6D8E" w:rsidP="00496979">
      <w:pPr>
        <w:spacing w:before="120" w:after="120" w:line="380" w:lineRule="exact"/>
        <w:ind w:left="630" w:hanging="720"/>
        <w:jc w:val="both"/>
        <w:rPr>
          <w:rFonts w:ascii="Arial" w:hAnsi="Arial" w:cs="Arial"/>
        </w:rPr>
      </w:pPr>
      <w:r w:rsidRPr="00EA79BA">
        <w:rPr>
          <w:rFonts w:ascii="Arial" w:hAnsi="Arial" w:cs="Arial"/>
          <w:cs/>
        </w:rPr>
        <w:tab/>
      </w:r>
      <w:r w:rsidR="00EE4884" w:rsidRPr="00EA79BA">
        <w:rPr>
          <w:rFonts w:ascii="Arial" w:hAnsi="Arial" w:cs="Arial"/>
        </w:rPr>
        <w:t>The obligation under the defined benefit plan and other long</w:t>
      </w:r>
      <w:r w:rsidR="00EE4884" w:rsidRPr="00EA79BA">
        <w:rPr>
          <w:rFonts w:ascii="Arial" w:hAnsi="Arial" w:cs="Arial"/>
          <w:cs/>
        </w:rPr>
        <w:t>-</w:t>
      </w:r>
      <w:r w:rsidR="00EE4884" w:rsidRPr="00EA79BA">
        <w:rPr>
          <w:rFonts w:ascii="Arial" w:hAnsi="Arial" w:cs="Arial"/>
        </w:rPr>
        <w:t xml:space="preserve">term employee benefit plans </w:t>
      </w:r>
      <w:r w:rsidR="008838C8">
        <w:rPr>
          <w:rFonts w:ascii="Arial" w:hAnsi="Arial" w:cs="Arial"/>
        </w:rPr>
        <w:t>are</w:t>
      </w:r>
      <w:r w:rsidR="00EE4884" w:rsidRPr="00EA79BA">
        <w:rPr>
          <w:rFonts w:ascii="Arial" w:hAnsi="Arial" w:cs="Arial"/>
        </w:rPr>
        <w:t xml:space="preserve"> determined by a professionally</w:t>
      </w:r>
      <w:r w:rsidR="00EE4884" w:rsidRPr="00EA79BA">
        <w:rPr>
          <w:rFonts w:ascii="Arial" w:hAnsi="Arial" w:cs="Arial"/>
          <w:cs/>
        </w:rPr>
        <w:t xml:space="preserve"> </w:t>
      </w:r>
      <w:r w:rsidR="00EE4884" w:rsidRPr="00EA79BA">
        <w:rPr>
          <w:rFonts w:ascii="Arial" w:hAnsi="Arial" w:cs="Arial"/>
        </w:rPr>
        <w:t xml:space="preserve">qualified independent </w:t>
      </w:r>
      <w:r w:rsidR="00E041B9" w:rsidRPr="00EA79BA">
        <w:rPr>
          <w:rFonts w:ascii="Arial" w:hAnsi="Arial" w:cs="Arial"/>
        </w:rPr>
        <w:t>actuary</w:t>
      </w:r>
      <w:r w:rsidR="00EE4884" w:rsidRPr="00EA79BA">
        <w:rPr>
          <w:rFonts w:ascii="Arial" w:hAnsi="Arial" w:cs="Arial"/>
        </w:rPr>
        <w:t xml:space="preserve"> based on actuarial techniques, using the projected unit credit method</w:t>
      </w:r>
      <w:r w:rsidR="00EE4884" w:rsidRPr="00EA79BA">
        <w:rPr>
          <w:rFonts w:ascii="Arial" w:hAnsi="Arial" w:cs="Arial"/>
          <w:cs/>
        </w:rPr>
        <w:t>.</w:t>
      </w:r>
    </w:p>
    <w:p w14:paraId="1D33BB48" w14:textId="77777777" w:rsidR="008D6D8E" w:rsidRPr="00EA79BA" w:rsidRDefault="008D6D8E" w:rsidP="00496979">
      <w:pPr>
        <w:spacing w:before="120" w:after="120" w:line="380" w:lineRule="exact"/>
        <w:ind w:left="630" w:right="-43"/>
        <w:jc w:val="both"/>
        <w:rPr>
          <w:rFonts w:ascii="Arial" w:hAnsi="Arial" w:cs="Arial"/>
        </w:rPr>
      </w:pPr>
      <w:r w:rsidRPr="00EA79BA">
        <w:rPr>
          <w:rFonts w:ascii="Arial" w:hAnsi="Arial" w:cs="Arial"/>
        </w:rPr>
        <w:t xml:space="preserve">Actuarial gains and losses for defined benefit plan are recognised </w:t>
      </w:r>
      <w:r w:rsidR="00EE4884" w:rsidRPr="00EA79BA">
        <w:rPr>
          <w:rFonts w:ascii="Arial" w:hAnsi="Arial" w:cs="Arial"/>
        </w:rPr>
        <w:t xml:space="preserve">immediately </w:t>
      </w:r>
      <w:r w:rsidRPr="00EA79BA">
        <w:rPr>
          <w:rFonts w:ascii="Arial" w:hAnsi="Arial" w:cs="Arial"/>
        </w:rPr>
        <w:t>in other comprehensive income</w:t>
      </w:r>
      <w:r w:rsidRPr="00EA79BA">
        <w:rPr>
          <w:rFonts w:ascii="Arial" w:hAnsi="Arial" w:cs="Arial"/>
          <w:cs/>
        </w:rPr>
        <w:t xml:space="preserve">. </w:t>
      </w:r>
    </w:p>
    <w:p w14:paraId="64A4789E" w14:textId="77777777" w:rsidR="008D6D8E" w:rsidRPr="00EA79BA" w:rsidRDefault="008D6D8E" w:rsidP="00496979">
      <w:pPr>
        <w:spacing w:before="120" w:after="120" w:line="380" w:lineRule="exact"/>
        <w:ind w:left="630" w:right="-43"/>
        <w:jc w:val="both"/>
        <w:rPr>
          <w:rFonts w:ascii="Arial" w:hAnsi="Arial" w:cs="Arial"/>
        </w:rPr>
      </w:pPr>
      <w:r w:rsidRPr="00EA79BA">
        <w:rPr>
          <w:rFonts w:ascii="Arial" w:hAnsi="Arial" w:cs="Arial"/>
        </w:rPr>
        <w:t>Past service costs are recognised in profit or loss</w:t>
      </w:r>
      <w:r w:rsidRPr="00EA79BA">
        <w:rPr>
          <w:rFonts w:ascii="Arial" w:hAnsi="Arial" w:cs="Arial"/>
          <w:cs/>
        </w:rPr>
        <w:t xml:space="preserve"> </w:t>
      </w:r>
      <w:r w:rsidR="00EE4884" w:rsidRPr="00EA79BA">
        <w:rPr>
          <w:rFonts w:ascii="Arial" w:hAnsi="Arial" w:cs="Arial"/>
          <w:szCs w:val="28"/>
        </w:rPr>
        <w:t xml:space="preserve">on the earlier of the date of the plan amendment or curtailment and the date </w:t>
      </w:r>
      <w:r w:rsidR="00E041B9" w:rsidRPr="00EA79BA">
        <w:rPr>
          <w:rFonts w:ascii="Arial" w:hAnsi="Arial" w:cs="Arial"/>
          <w:szCs w:val="28"/>
        </w:rPr>
        <w:t xml:space="preserve">that </w:t>
      </w:r>
      <w:r w:rsidR="00EE4884" w:rsidRPr="00EA79BA">
        <w:rPr>
          <w:rFonts w:ascii="Arial" w:hAnsi="Arial" w:cs="Arial"/>
          <w:szCs w:val="28"/>
        </w:rPr>
        <w:t xml:space="preserve">the Bank </w:t>
      </w:r>
      <w:r w:rsidRPr="00EA79BA">
        <w:rPr>
          <w:rFonts w:ascii="Arial" w:hAnsi="Arial" w:cs="Arial"/>
        </w:rPr>
        <w:t>recognises restructuring</w:t>
      </w:r>
      <w:r w:rsidR="00EE4884" w:rsidRPr="00EA79BA">
        <w:rPr>
          <w:rFonts w:ascii="Arial" w:hAnsi="Arial" w:cs="Arial"/>
          <w:cs/>
        </w:rPr>
        <w:t>-</w:t>
      </w:r>
      <w:r w:rsidR="00EE4884" w:rsidRPr="00EA79BA">
        <w:rPr>
          <w:rFonts w:ascii="Arial" w:hAnsi="Arial" w:cs="Arial"/>
        </w:rPr>
        <w:t>related</w:t>
      </w:r>
      <w:r w:rsidRPr="00EA79BA">
        <w:rPr>
          <w:rFonts w:ascii="Arial" w:hAnsi="Arial" w:cs="Arial"/>
        </w:rPr>
        <w:t xml:space="preserve"> costs</w:t>
      </w:r>
      <w:r w:rsidRPr="00EA79BA">
        <w:rPr>
          <w:rFonts w:ascii="Arial" w:hAnsi="Arial" w:cs="Arial"/>
          <w:cs/>
        </w:rPr>
        <w:t>.</w:t>
      </w:r>
    </w:p>
    <w:p w14:paraId="14B43FD6" w14:textId="77777777" w:rsidR="00BB5838" w:rsidRPr="00EA79BA" w:rsidRDefault="00BB5838">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6201A093" w14:textId="77777777" w:rsidR="008D6D8E" w:rsidRPr="00EA79BA" w:rsidRDefault="008D6D8E" w:rsidP="00496979">
      <w:pPr>
        <w:spacing w:before="80" w:after="80" w:line="360" w:lineRule="exact"/>
        <w:ind w:left="634"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20</w:t>
      </w:r>
      <w:r w:rsidRPr="00EA79BA">
        <w:rPr>
          <w:rFonts w:ascii="Arial" w:hAnsi="Arial" w:cs="Arial"/>
          <w:b/>
          <w:bCs/>
        </w:rPr>
        <w:tab/>
        <w:t>Income tax</w:t>
      </w:r>
    </w:p>
    <w:p w14:paraId="737A0B34"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Income tax expense represents the sum of current income tax and deferred tax</w:t>
      </w:r>
      <w:r w:rsidRPr="00EA79BA">
        <w:rPr>
          <w:rFonts w:ascii="Arial" w:hAnsi="Arial" w:cs="Arial"/>
          <w:cs/>
        </w:rPr>
        <w:t>.</w:t>
      </w:r>
    </w:p>
    <w:p w14:paraId="2C0CC7FF" w14:textId="77777777" w:rsidR="008D6D8E" w:rsidRPr="00EA79BA" w:rsidRDefault="008D6D8E" w:rsidP="00496979">
      <w:pPr>
        <w:spacing w:before="80" w:after="80" w:line="360" w:lineRule="exact"/>
        <w:ind w:left="634"/>
        <w:jc w:val="both"/>
        <w:rPr>
          <w:rFonts w:ascii="Arial" w:hAnsi="Arial" w:cs="Arial"/>
          <w:u w:val="single"/>
        </w:rPr>
      </w:pPr>
      <w:r w:rsidRPr="00EA79BA">
        <w:rPr>
          <w:rFonts w:ascii="Arial" w:hAnsi="Arial" w:cs="Arial"/>
          <w:u w:val="single"/>
        </w:rPr>
        <w:t>Current income tax</w:t>
      </w:r>
    </w:p>
    <w:p w14:paraId="01615017"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Current income tax is provided in the accounts at the amount expected to be paid to</w:t>
      </w:r>
      <w:r w:rsidRPr="00EA79BA">
        <w:rPr>
          <w:rFonts w:ascii="Arial" w:hAnsi="Arial" w:cs="Arial"/>
          <w:cs/>
        </w:rPr>
        <w:t xml:space="preserve"> </w:t>
      </w:r>
      <w:r w:rsidRPr="00EA79BA">
        <w:rPr>
          <w:rFonts w:ascii="Arial" w:hAnsi="Arial" w:cs="Arial"/>
        </w:rPr>
        <w:t>the taxation authorities, based on taxable profits determined in accordance with tax legislation</w:t>
      </w:r>
      <w:r w:rsidRPr="00EA79BA">
        <w:rPr>
          <w:rFonts w:ascii="Arial" w:hAnsi="Arial" w:cs="Arial"/>
          <w:cs/>
        </w:rPr>
        <w:t>.</w:t>
      </w:r>
    </w:p>
    <w:p w14:paraId="0D4A3CA7" w14:textId="77777777" w:rsidR="008D6D8E" w:rsidRPr="00EA79BA" w:rsidRDefault="008D6D8E" w:rsidP="00496979">
      <w:pPr>
        <w:spacing w:before="80" w:after="80" w:line="360" w:lineRule="exact"/>
        <w:ind w:left="634"/>
        <w:jc w:val="both"/>
        <w:rPr>
          <w:rFonts w:ascii="Arial" w:hAnsi="Arial" w:cs="Arial"/>
          <w:u w:val="single"/>
        </w:rPr>
      </w:pPr>
      <w:r w:rsidRPr="00EA79BA">
        <w:rPr>
          <w:rFonts w:ascii="Arial" w:hAnsi="Arial" w:cs="Arial"/>
          <w:u w:val="single"/>
        </w:rPr>
        <w:t>Deferred tax</w:t>
      </w:r>
    </w:p>
    <w:p w14:paraId="74059248"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EA79BA">
        <w:rPr>
          <w:rFonts w:ascii="Arial" w:hAnsi="Arial" w:cs="Arial"/>
          <w:cs/>
        </w:rPr>
        <w:t xml:space="preserve">. </w:t>
      </w:r>
    </w:p>
    <w:p w14:paraId="14C9C1AB"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Pr>
          <w:rFonts w:ascii="Arial" w:hAnsi="Arial" w:cs="Arial"/>
        </w:rPr>
        <w:t xml:space="preserve">and tax losses carried forward </w:t>
      </w:r>
      <w:r w:rsidRPr="00EA79BA">
        <w:rPr>
          <w:rFonts w:ascii="Arial" w:hAnsi="Arial" w:cs="Arial"/>
        </w:rPr>
        <w:t>to the extent that it is probable that future taxable profit will be available against which such deductible temporary differences can be utilised</w:t>
      </w:r>
      <w:r w:rsidRPr="00EA79BA">
        <w:rPr>
          <w:rFonts w:ascii="Arial" w:hAnsi="Arial" w:cs="Arial"/>
          <w:cs/>
        </w:rPr>
        <w:t>.</w:t>
      </w:r>
    </w:p>
    <w:p w14:paraId="1B176F67"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EA79BA">
        <w:rPr>
          <w:rFonts w:ascii="Arial" w:hAnsi="Arial" w:cs="Arial"/>
          <w:cs/>
        </w:rPr>
        <w:t>.</w:t>
      </w:r>
    </w:p>
    <w:p w14:paraId="6D197152"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The Bank and its subsidiaries record deferred tax directly to equity if the tax relates to items that are recorded directly to equity</w:t>
      </w:r>
      <w:r w:rsidRPr="00EA79BA">
        <w:rPr>
          <w:rFonts w:ascii="Arial" w:hAnsi="Arial" w:cs="Arial"/>
          <w:cs/>
        </w:rPr>
        <w:t xml:space="preserve">. </w:t>
      </w:r>
    </w:p>
    <w:p w14:paraId="041D4BC2"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EA79BA">
        <w:rPr>
          <w:rFonts w:ascii="Arial" w:hAnsi="Arial" w:cs="Arial"/>
          <w:cs/>
        </w:rPr>
        <w:t>.</w:t>
      </w:r>
    </w:p>
    <w:p w14:paraId="72EFF36B" w14:textId="77777777" w:rsidR="008D6D8E" w:rsidRPr="00EA79BA" w:rsidRDefault="008D6D8E" w:rsidP="00496979">
      <w:pPr>
        <w:spacing w:before="80" w:after="80" w:line="360" w:lineRule="exact"/>
        <w:ind w:left="634"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21</w:t>
      </w:r>
      <w:r w:rsidRPr="00EA79BA">
        <w:rPr>
          <w:rFonts w:ascii="Arial" w:hAnsi="Arial" w:cs="Arial"/>
          <w:b/>
          <w:bCs/>
        </w:rPr>
        <w:tab/>
        <w:t xml:space="preserve">Earnings per </w:t>
      </w:r>
      <w:r w:rsidR="00EE4884" w:rsidRPr="00EA79BA">
        <w:rPr>
          <w:rFonts w:ascii="Arial" w:hAnsi="Arial" w:cs="Arial"/>
          <w:b/>
          <w:bCs/>
        </w:rPr>
        <w:t>s</w:t>
      </w:r>
      <w:r w:rsidRPr="00EA79BA">
        <w:rPr>
          <w:rFonts w:ascii="Arial" w:hAnsi="Arial" w:cs="Arial"/>
          <w:b/>
          <w:bCs/>
        </w:rPr>
        <w:t>hare</w:t>
      </w:r>
    </w:p>
    <w:p w14:paraId="7A5A3492" w14:textId="77777777" w:rsidR="008D6D8E" w:rsidRPr="00EA79BA" w:rsidRDefault="008D6D8E" w:rsidP="00496979">
      <w:pPr>
        <w:spacing w:before="80" w:after="80" w:line="360" w:lineRule="exact"/>
        <w:ind w:left="634" w:hanging="720"/>
        <w:jc w:val="both"/>
        <w:rPr>
          <w:rFonts w:ascii="Arial" w:hAnsi="Arial" w:cs="Arial"/>
        </w:rPr>
      </w:pPr>
      <w:r w:rsidRPr="00EA79BA">
        <w:rPr>
          <w:rFonts w:ascii="Arial" w:hAnsi="Arial" w:cs="Arial"/>
        </w:rPr>
        <w:tab/>
        <w:t xml:space="preserve">Basic earnings per share is calculated by dividing the net profit for the </w:t>
      </w:r>
      <w:r w:rsidR="00155890" w:rsidRPr="00EA79BA">
        <w:rPr>
          <w:rFonts w:ascii="Arial" w:hAnsi="Arial" w:cs="Arial"/>
          <w:szCs w:val="28"/>
        </w:rPr>
        <w:t>year</w:t>
      </w:r>
      <w:r w:rsidRPr="00EA79BA">
        <w:rPr>
          <w:rFonts w:ascii="Arial" w:hAnsi="Arial" w:cs="Arial"/>
        </w:rPr>
        <w:t xml:space="preserve"> attributable to ordinary equity holders of the Bank after dividends on preferred share </w:t>
      </w:r>
      <w:r w:rsidRPr="00EA79BA">
        <w:rPr>
          <w:rFonts w:ascii="Arial" w:hAnsi="Arial" w:cs="Arial"/>
          <w:cs/>
        </w:rPr>
        <w:t>(</w:t>
      </w:r>
      <w:r w:rsidRPr="00EA79BA">
        <w:rPr>
          <w:rFonts w:ascii="Arial" w:hAnsi="Arial" w:cs="Arial"/>
        </w:rPr>
        <w:t>if any</w:t>
      </w:r>
      <w:r w:rsidRPr="00EA79BA">
        <w:rPr>
          <w:rFonts w:ascii="Arial" w:hAnsi="Arial" w:cs="Arial"/>
          <w:cs/>
        </w:rPr>
        <w:t xml:space="preserve">) </w:t>
      </w:r>
      <w:r w:rsidRPr="00EA79BA">
        <w:rPr>
          <w:rFonts w:ascii="Arial" w:hAnsi="Arial" w:cs="Arial"/>
        </w:rPr>
        <w:t xml:space="preserve">by the weighted average number of ordinary shares </w:t>
      </w:r>
      <w:r w:rsidR="00EE4884" w:rsidRPr="00EA79BA">
        <w:rPr>
          <w:rFonts w:ascii="Arial" w:hAnsi="Arial" w:cs="Arial"/>
        </w:rPr>
        <w:t xml:space="preserve">issued during the </w:t>
      </w:r>
      <w:r w:rsidR="00155890" w:rsidRPr="00EA79BA">
        <w:rPr>
          <w:rFonts w:ascii="Arial" w:hAnsi="Arial" w:cs="Arial"/>
        </w:rPr>
        <w:t>year</w:t>
      </w:r>
      <w:r w:rsidR="00EE4884" w:rsidRPr="00EA79BA">
        <w:rPr>
          <w:rFonts w:ascii="Arial" w:hAnsi="Arial" w:cs="Arial"/>
        </w:rPr>
        <w:t>s</w:t>
      </w:r>
      <w:r w:rsidRPr="00EA79BA">
        <w:rPr>
          <w:rFonts w:ascii="Arial" w:hAnsi="Arial" w:cs="Arial"/>
          <w:cs/>
        </w:rPr>
        <w:t>.</w:t>
      </w:r>
    </w:p>
    <w:p w14:paraId="719FCA09" w14:textId="77777777" w:rsidR="008D6D8E" w:rsidRPr="00EA79BA" w:rsidRDefault="008D6D8E" w:rsidP="00496979">
      <w:pPr>
        <w:spacing w:before="80" w:after="80" w:line="360" w:lineRule="exact"/>
        <w:ind w:left="634"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22</w:t>
      </w:r>
      <w:r w:rsidRPr="00EA79BA">
        <w:rPr>
          <w:rFonts w:ascii="Arial" w:hAnsi="Arial" w:cs="Arial"/>
          <w:b/>
          <w:bCs/>
        </w:rPr>
        <w:tab/>
        <w:t>Provisions</w:t>
      </w:r>
    </w:p>
    <w:p w14:paraId="1A16A4FF"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Provisions are recognised when the Bank and subsidiaries have present legal or constructive obligations as a result of a past event, they are probable that an outflow of economic benefits will be required to settle the obligation, and the reliable estimate of the amounts can be made</w:t>
      </w:r>
      <w:r w:rsidRPr="00EA79BA">
        <w:rPr>
          <w:rFonts w:ascii="Arial" w:hAnsi="Arial" w:cs="Arial"/>
          <w:cs/>
        </w:rPr>
        <w:t xml:space="preserve">. </w:t>
      </w:r>
    </w:p>
    <w:p w14:paraId="71C48980" w14:textId="77777777" w:rsidR="008D6D8E" w:rsidRPr="00EA79BA" w:rsidRDefault="008D6D8E" w:rsidP="00496979">
      <w:pPr>
        <w:spacing w:before="80" w:after="80" w:line="360" w:lineRule="exact"/>
        <w:ind w:left="634"/>
        <w:jc w:val="both"/>
        <w:rPr>
          <w:rFonts w:ascii="Arial" w:hAnsi="Arial" w:cs="Arial"/>
        </w:rPr>
      </w:pPr>
      <w:r w:rsidRPr="00EA79BA">
        <w:rPr>
          <w:rFonts w:ascii="Arial" w:hAnsi="Arial" w:cs="Arial"/>
        </w:rPr>
        <w:t>The Bank complies with the BOT's Notification No</w:t>
      </w:r>
      <w:r w:rsidRPr="00EA79BA">
        <w:rPr>
          <w:rFonts w:ascii="Arial" w:hAnsi="Arial" w:cs="Arial"/>
          <w:cs/>
        </w:rPr>
        <w:t xml:space="preserve">. </w:t>
      </w:r>
      <w:r w:rsidRPr="00EA79BA">
        <w:rPr>
          <w:rFonts w:ascii="Arial" w:hAnsi="Arial" w:cs="Arial"/>
        </w:rPr>
        <w:t>SOR NOR SOR</w:t>
      </w:r>
      <w:r w:rsidRPr="00EA79BA">
        <w:rPr>
          <w:rFonts w:ascii="Arial" w:hAnsi="Arial" w:cs="Arial"/>
          <w:cs/>
        </w:rPr>
        <w:t>.</w:t>
      </w:r>
      <w:r w:rsidRPr="00EA79BA">
        <w:rPr>
          <w:rFonts w:ascii="Arial" w:hAnsi="Arial" w:cs="Arial"/>
        </w:rPr>
        <w:t>23</w:t>
      </w:r>
      <w:r w:rsidRPr="00EA79BA">
        <w:rPr>
          <w:rFonts w:ascii="Arial" w:hAnsi="Arial" w:cs="Arial"/>
          <w:cs/>
        </w:rPr>
        <w:t>/</w:t>
      </w:r>
      <w:r w:rsidRPr="00EA79BA">
        <w:rPr>
          <w:rFonts w:ascii="Arial" w:hAnsi="Arial" w:cs="Arial"/>
        </w:rPr>
        <w:t>256</w:t>
      </w:r>
      <w:r w:rsidR="00EE4884" w:rsidRPr="00EA79BA">
        <w:rPr>
          <w:rFonts w:ascii="Arial" w:hAnsi="Arial" w:cs="Arial"/>
        </w:rPr>
        <w:t>1</w:t>
      </w:r>
      <w:r w:rsidRPr="00EA79BA">
        <w:rPr>
          <w:rFonts w:ascii="Arial" w:hAnsi="Arial" w:cs="Arial"/>
        </w:rPr>
        <w:t xml:space="preserve"> dated </w:t>
      </w:r>
      <w:r w:rsidR="00EE4884" w:rsidRPr="00EA79BA">
        <w:rPr>
          <w:rFonts w:ascii="Arial" w:hAnsi="Arial" w:cs="Arial"/>
        </w:rPr>
        <w:t xml:space="preserve">                           31 </w:t>
      </w:r>
      <w:r w:rsidRPr="00EA79BA">
        <w:rPr>
          <w:rFonts w:ascii="Arial" w:hAnsi="Arial" w:cs="Arial"/>
        </w:rPr>
        <w:t>October 2018, regarding Regulations on Assets Classification and Provision of Financial Ins</w:t>
      </w:r>
      <w:r w:rsidRPr="00EA79BA">
        <w:rPr>
          <w:rFonts w:ascii="Arial" w:hAnsi="Arial" w:cs="Arial"/>
          <w:spacing w:val="-2"/>
        </w:rPr>
        <w:t xml:space="preserve">titutions prescribed regulations to set aside provisions for </w:t>
      </w:r>
      <w:r w:rsidR="00F57A5E" w:rsidRPr="00EA79BA">
        <w:rPr>
          <w:rFonts w:ascii="Arial" w:hAnsi="Arial" w:cs="Arial"/>
          <w:spacing w:val="-2"/>
        </w:rPr>
        <w:t>c</w:t>
      </w:r>
      <w:r w:rsidR="00E041B9" w:rsidRPr="00EA79BA">
        <w:rPr>
          <w:rFonts w:ascii="Arial" w:hAnsi="Arial" w:cs="Arial"/>
          <w:spacing w:val="-2"/>
        </w:rPr>
        <w:t xml:space="preserve">ommitment which </w:t>
      </w:r>
      <w:r w:rsidR="00F57A5E" w:rsidRPr="00EA79BA">
        <w:rPr>
          <w:rFonts w:ascii="Arial" w:hAnsi="Arial" w:cs="Arial"/>
          <w:spacing w:val="-2"/>
        </w:rPr>
        <w:t>is</w:t>
      </w:r>
      <w:r w:rsidR="00E041B9" w:rsidRPr="00EA79BA">
        <w:rPr>
          <w:rFonts w:ascii="Arial" w:hAnsi="Arial" w:cs="Arial"/>
          <w:spacing w:val="-2"/>
        </w:rPr>
        <w:t xml:space="preserve"> off</w:t>
      </w:r>
      <w:r w:rsidR="00E041B9" w:rsidRPr="00EA79BA">
        <w:rPr>
          <w:rFonts w:ascii="Arial" w:hAnsi="Arial" w:cs="Arial"/>
          <w:spacing w:val="-2"/>
          <w:cs/>
        </w:rPr>
        <w:t>-</w:t>
      </w:r>
      <w:r w:rsidR="00E041B9" w:rsidRPr="00EA79BA">
        <w:rPr>
          <w:rFonts w:ascii="Arial" w:hAnsi="Arial" w:cs="Arial"/>
          <w:spacing w:val="-2"/>
        </w:rPr>
        <w:t>balance</w:t>
      </w:r>
      <w:r w:rsidR="00E041B9" w:rsidRPr="00EA79BA">
        <w:rPr>
          <w:rFonts w:ascii="Arial" w:hAnsi="Arial" w:cs="Arial"/>
        </w:rPr>
        <w:t xml:space="preserve"> item</w:t>
      </w:r>
      <w:r w:rsidR="00E041B9" w:rsidRPr="00EA79BA">
        <w:rPr>
          <w:rFonts w:ascii="Arial" w:hAnsi="Arial" w:cs="Arial"/>
          <w:cs/>
        </w:rPr>
        <w:t>.</w:t>
      </w:r>
    </w:p>
    <w:p w14:paraId="1BDBDC8D" w14:textId="77777777" w:rsidR="00496979" w:rsidRPr="00EA79BA" w:rsidRDefault="00496979">
      <w:pPr>
        <w:autoSpaceDE/>
        <w:autoSpaceDN/>
        <w:spacing w:after="160" w:line="259" w:lineRule="auto"/>
        <w:rPr>
          <w:rFonts w:ascii="Arial" w:hAnsi="Arial" w:cs="Arial"/>
          <w:b/>
          <w:bCs/>
        </w:rPr>
      </w:pPr>
      <w:r w:rsidRPr="00EA79BA">
        <w:rPr>
          <w:rFonts w:ascii="Arial" w:hAnsi="Arial" w:cs="Arial"/>
          <w:b/>
          <w:bCs/>
          <w:cs/>
        </w:rPr>
        <w:br w:type="page"/>
      </w:r>
    </w:p>
    <w:p w14:paraId="5CA8DA2C"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4</w:t>
      </w:r>
      <w:r w:rsidRPr="00EA79BA">
        <w:rPr>
          <w:rFonts w:ascii="Arial" w:hAnsi="Arial" w:cs="Arial"/>
          <w:b/>
          <w:bCs/>
          <w:cs/>
        </w:rPr>
        <w:t>.</w:t>
      </w:r>
      <w:r w:rsidRPr="00EA79BA">
        <w:rPr>
          <w:rFonts w:ascii="Arial" w:hAnsi="Arial" w:cs="Arial"/>
          <w:b/>
          <w:bCs/>
        </w:rPr>
        <w:t>23</w:t>
      </w:r>
      <w:r w:rsidRPr="00EA79BA">
        <w:rPr>
          <w:rFonts w:ascii="Arial" w:hAnsi="Arial" w:cs="Arial"/>
          <w:b/>
          <w:bCs/>
        </w:rPr>
        <w:tab/>
        <w:t>Customer Loyalty Program</w:t>
      </w:r>
      <w:r w:rsidR="00EE4884" w:rsidRPr="00EA79BA">
        <w:rPr>
          <w:rFonts w:ascii="Arial" w:hAnsi="Arial" w:cs="Arial"/>
          <w:b/>
          <w:bCs/>
        </w:rPr>
        <w:t>mes</w:t>
      </w:r>
    </w:p>
    <w:p w14:paraId="54C6B8BA" w14:textId="77777777" w:rsidR="008D6D8E" w:rsidRPr="00EA79BA" w:rsidRDefault="008D6D8E" w:rsidP="00496979">
      <w:pPr>
        <w:spacing w:before="120" w:after="120" w:line="380" w:lineRule="exact"/>
        <w:ind w:left="630" w:hanging="720"/>
        <w:jc w:val="both"/>
        <w:rPr>
          <w:rFonts w:ascii="Arial" w:hAnsi="Arial" w:cs="Arial"/>
        </w:rPr>
      </w:pPr>
      <w:r w:rsidRPr="00EA79BA">
        <w:rPr>
          <w:rFonts w:ascii="Arial" w:hAnsi="Arial" w:cs="Arial"/>
        </w:rPr>
        <w:tab/>
      </w:r>
      <w:r w:rsidR="00EE4884" w:rsidRPr="00EA79BA">
        <w:rPr>
          <w:rFonts w:ascii="Arial" w:hAnsi="Arial" w:cs="Arial"/>
        </w:rPr>
        <w:t>Subsidiary</w:t>
      </w:r>
      <w:r w:rsidRPr="00EA79BA">
        <w:rPr>
          <w:rFonts w:ascii="Arial" w:hAnsi="Arial" w:cs="Arial"/>
          <w:cs/>
        </w:rPr>
        <w:t xml:space="preserve"> </w:t>
      </w:r>
      <w:r w:rsidR="00EE4884" w:rsidRPr="00EA79BA">
        <w:rPr>
          <w:rFonts w:ascii="Arial" w:hAnsi="Arial" w:cs="Arial"/>
        </w:rPr>
        <w:t xml:space="preserve">has </w:t>
      </w:r>
      <w:r w:rsidRPr="00EA79BA">
        <w:rPr>
          <w:rFonts w:ascii="Arial" w:hAnsi="Arial" w:cs="Arial"/>
        </w:rPr>
        <w:t>customer loyalty program</w:t>
      </w:r>
      <w:r w:rsidR="00EE4884" w:rsidRPr="00EA79BA">
        <w:rPr>
          <w:rFonts w:ascii="Arial" w:hAnsi="Arial" w:cs="Arial"/>
        </w:rPr>
        <w:t>mes</w:t>
      </w:r>
      <w:r w:rsidRPr="00EA79BA">
        <w:rPr>
          <w:rFonts w:ascii="Arial" w:hAnsi="Arial" w:cs="Arial"/>
        </w:rPr>
        <w:t xml:space="preserve"> by offering reward points to customer</w:t>
      </w:r>
      <w:r w:rsidR="00EE4884" w:rsidRPr="00EA79BA">
        <w:rPr>
          <w:rFonts w:ascii="Arial" w:hAnsi="Arial" w:cs="Arial"/>
        </w:rPr>
        <w:t>s</w:t>
      </w:r>
      <w:r w:rsidRPr="00EA79BA">
        <w:rPr>
          <w:rFonts w:ascii="Arial" w:hAnsi="Arial" w:cs="Arial"/>
        </w:rPr>
        <w:t xml:space="preserve"> together with services entitling customers to redeem those reward points to gifts or discount in the future</w:t>
      </w:r>
      <w:r w:rsidRPr="00EA79BA">
        <w:rPr>
          <w:rFonts w:ascii="Arial" w:hAnsi="Arial" w:cs="Arial"/>
          <w:cs/>
        </w:rPr>
        <w:t>.</w:t>
      </w:r>
      <w:r w:rsidRPr="00EA79BA">
        <w:rPr>
          <w:rFonts w:ascii="Arial" w:hAnsi="Arial" w:cs="Arial"/>
        </w:rPr>
        <w:t xml:space="preserve"> The Bank</w:t>
      </w:r>
      <w:r w:rsidRPr="00EA79BA">
        <w:rPr>
          <w:rFonts w:ascii="Arial" w:hAnsi="Arial" w:cs="Arial"/>
          <w:cs/>
        </w:rPr>
        <w:t>’</w:t>
      </w:r>
      <w:r w:rsidRPr="00EA79BA">
        <w:rPr>
          <w:rFonts w:ascii="Arial" w:hAnsi="Arial" w:cs="Arial"/>
        </w:rPr>
        <w:t>s subsidiaries also allocate rewards or accrued rewards to the points by referring from fair value of accumulated points</w:t>
      </w:r>
      <w:r w:rsidRPr="00EA79BA">
        <w:rPr>
          <w:rFonts w:ascii="Arial" w:hAnsi="Arial" w:cs="Arial"/>
          <w:cs/>
        </w:rPr>
        <w:t xml:space="preserve">. </w:t>
      </w:r>
      <w:r w:rsidRPr="00EA79BA">
        <w:rPr>
          <w:rFonts w:ascii="Arial" w:hAnsi="Arial" w:cs="Arial"/>
        </w:rPr>
        <w:t xml:space="preserve">Then, they are recognised to deferred revenue under </w:t>
      </w:r>
      <w:r w:rsidRPr="00EA79BA">
        <w:rPr>
          <w:rFonts w:ascii="Arial" w:hAnsi="Arial" w:cs="Arial"/>
          <w:cs/>
        </w:rPr>
        <w:t>“</w:t>
      </w:r>
      <w:r w:rsidRPr="00EA79BA">
        <w:rPr>
          <w:rFonts w:ascii="Arial" w:hAnsi="Arial" w:cs="Arial"/>
        </w:rPr>
        <w:t>other liabilities</w:t>
      </w:r>
      <w:r w:rsidRPr="00EA79BA">
        <w:rPr>
          <w:rFonts w:ascii="Arial" w:hAnsi="Arial" w:cs="Arial"/>
          <w:cs/>
        </w:rPr>
        <w:t xml:space="preserve">” </w:t>
      </w:r>
      <w:r w:rsidRPr="00EA79BA">
        <w:rPr>
          <w:rFonts w:ascii="Arial" w:hAnsi="Arial" w:cs="Arial"/>
        </w:rPr>
        <w:t>in the statements of financial position and shall be recognised to fees and service income when customers redeem</w:t>
      </w:r>
      <w:r w:rsidRPr="00EA79BA">
        <w:rPr>
          <w:rFonts w:ascii="Arial" w:hAnsi="Arial" w:cs="Arial"/>
          <w:cs/>
        </w:rPr>
        <w:t>.</w:t>
      </w:r>
    </w:p>
    <w:p w14:paraId="66A9A33D"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24</w:t>
      </w:r>
      <w:r w:rsidRPr="00EA79BA">
        <w:rPr>
          <w:rFonts w:ascii="Arial" w:hAnsi="Arial" w:cs="Arial"/>
          <w:b/>
          <w:bCs/>
          <w:cs/>
        </w:rPr>
        <w:tab/>
      </w:r>
      <w:r w:rsidRPr="00EA79BA">
        <w:rPr>
          <w:rFonts w:ascii="Arial" w:hAnsi="Arial" w:cs="Arial"/>
          <w:b/>
          <w:bCs/>
        </w:rPr>
        <w:t>Fair value measurement</w:t>
      </w:r>
    </w:p>
    <w:p w14:paraId="14E85C0A"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Fair value is the price that would be received to sell an asset or paid to transfer a liability in an orderly transaction between market participants at the measurement date</w:t>
      </w:r>
      <w:r w:rsidRPr="00EA79BA">
        <w:rPr>
          <w:rFonts w:ascii="Arial" w:hAnsi="Arial" w:cs="Arial"/>
          <w:cs/>
        </w:rPr>
        <w:t xml:space="preserve">. </w:t>
      </w:r>
      <w:r w:rsidRPr="00EA79BA">
        <w:rPr>
          <w:rFonts w:ascii="Arial" w:hAnsi="Arial" w:cs="Arial"/>
        </w:rPr>
        <w:t>The Bank and its subsidiaries have considered fair value of individual financial instrument</w:t>
      </w:r>
      <w:r w:rsidRPr="00EA79BA">
        <w:rPr>
          <w:rFonts w:ascii="Arial" w:hAnsi="Arial" w:cs="Arial"/>
          <w:cs/>
        </w:rPr>
        <w:t xml:space="preserve">. </w:t>
      </w:r>
      <w:r w:rsidRPr="00EA79BA">
        <w:rPr>
          <w:rFonts w:ascii="Arial" w:hAnsi="Arial" w:cs="Arial"/>
        </w:rPr>
        <w:t>Fair value of financial instruments is quoted price</w:t>
      </w:r>
      <w:r w:rsidR="00E041B9" w:rsidRPr="00EA79BA">
        <w:rPr>
          <w:rFonts w:ascii="Arial" w:hAnsi="Arial" w:cs="Arial"/>
        </w:rPr>
        <w:t>s</w:t>
      </w:r>
      <w:r w:rsidRPr="00EA79BA">
        <w:rPr>
          <w:rFonts w:ascii="Arial" w:hAnsi="Arial" w:cs="Arial"/>
          <w:cs/>
        </w:rPr>
        <w:t xml:space="preserve"> (</w:t>
      </w:r>
      <w:r w:rsidRPr="00EA79BA">
        <w:rPr>
          <w:rFonts w:ascii="Arial" w:hAnsi="Arial" w:cs="Arial"/>
        </w:rPr>
        <w:t>unadjusted</w:t>
      </w:r>
      <w:r w:rsidRPr="00EA79BA">
        <w:rPr>
          <w:rFonts w:ascii="Arial" w:hAnsi="Arial" w:cs="Arial"/>
          <w:cs/>
        </w:rPr>
        <w:t xml:space="preserve">) </w:t>
      </w:r>
      <w:r w:rsidRPr="00EA79BA">
        <w:rPr>
          <w:rFonts w:ascii="Arial" w:hAnsi="Arial" w:cs="Arial"/>
        </w:rPr>
        <w:t>for similar assets or liabilities in active markets that the Bank and its subsidiaries are able to access</w:t>
      </w:r>
      <w:r w:rsidRPr="00EA79BA">
        <w:rPr>
          <w:rFonts w:ascii="Arial" w:hAnsi="Arial" w:cs="Arial"/>
          <w:cs/>
        </w:rPr>
        <w:t xml:space="preserve">. </w:t>
      </w:r>
      <w:r w:rsidRPr="00EA79BA">
        <w:rPr>
          <w:rFonts w:ascii="Arial" w:hAnsi="Arial" w:cs="Arial"/>
        </w:rPr>
        <w:t>In case of there is no quoted price</w:t>
      </w:r>
      <w:r w:rsidR="00E041B9" w:rsidRPr="00EA79BA">
        <w:rPr>
          <w:rFonts w:ascii="Arial" w:hAnsi="Arial" w:cs="Arial"/>
        </w:rPr>
        <w:t>s</w:t>
      </w:r>
      <w:r w:rsidRPr="00EA79BA">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EA79BA">
        <w:rPr>
          <w:rFonts w:ascii="Arial" w:hAnsi="Arial" w:cs="Arial"/>
          <w:cs/>
        </w:rPr>
        <w:t>’</w:t>
      </w:r>
      <w:r w:rsidRPr="00EA79BA">
        <w:rPr>
          <w:rFonts w:ascii="Arial" w:hAnsi="Arial" w:cs="Arial"/>
        </w:rPr>
        <w:t>s models</w:t>
      </w:r>
      <w:r w:rsidRPr="00EA79BA">
        <w:rPr>
          <w:rFonts w:ascii="Arial" w:hAnsi="Arial" w:cs="Arial"/>
          <w:cs/>
        </w:rPr>
        <w:t xml:space="preserve">. </w:t>
      </w:r>
      <w:r w:rsidRPr="00EA79BA">
        <w:rPr>
          <w:rFonts w:ascii="Arial" w:hAnsi="Arial" w:cs="Arial"/>
        </w:rPr>
        <w:t>Those models are approved by the management and also regularly reviewed and updated</w:t>
      </w:r>
      <w:r w:rsidRPr="00EA79BA">
        <w:rPr>
          <w:rFonts w:ascii="Arial" w:hAnsi="Arial" w:cs="Arial"/>
          <w:cs/>
        </w:rPr>
        <w:t>.</w:t>
      </w:r>
    </w:p>
    <w:p w14:paraId="311FAF4B"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All assets and liabilities for which fair value is measured or disclosed in the financial statements are categorise</w:t>
      </w:r>
      <w:r w:rsidRPr="00EA79BA">
        <w:rPr>
          <w:rFonts w:ascii="Arial" w:hAnsi="Arial" w:cs="Arial"/>
          <w:szCs w:val="28"/>
        </w:rPr>
        <w:t>d</w:t>
      </w:r>
      <w:r w:rsidRPr="00EA79BA">
        <w:rPr>
          <w:rFonts w:ascii="Arial" w:hAnsi="Arial" w:cs="Arial"/>
        </w:rPr>
        <w:t xml:space="preserve"> within the fair value hierarchy into three levels based on categorise of input to be used in fair value measurement as follows</w:t>
      </w:r>
      <w:r w:rsidRPr="00EA79BA">
        <w:rPr>
          <w:rFonts w:ascii="Arial" w:hAnsi="Arial" w:cs="Arial"/>
          <w:cs/>
        </w:rPr>
        <w:t>:</w:t>
      </w:r>
    </w:p>
    <w:p w14:paraId="2794AAE9" w14:textId="77777777" w:rsidR="008D6D8E" w:rsidRPr="00EA79BA" w:rsidRDefault="008D6D8E" w:rsidP="00496979">
      <w:pPr>
        <w:spacing w:before="120" w:after="120" w:line="380" w:lineRule="exact"/>
        <w:ind w:left="1800" w:hanging="1170"/>
        <w:jc w:val="both"/>
        <w:rPr>
          <w:rFonts w:ascii="Arial" w:hAnsi="Arial" w:cs="Arial"/>
        </w:rPr>
      </w:pPr>
      <w:r w:rsidRPr="00EA79BA">
        <w:rPr>
          <w:rFonts w:ascii="Arial" w:hAnsi="Arial" w:cs="Arial"/>
        </w:rPr>
        <w:t>Level</w:t>
      </w:r>
      <w:r w:rsidRPr="00EA79BA">
        <w:rPr>
          <w:rFonts w:ascii="Arial" w:hAnsi="Arial" w:cs="Arial"/>
          <w:cs/>
        </w:rPr>
        <w:t xml:space="preserve"> </w:t>
      </w:r>
      <w:r w:rsidRPr="00EA79BA">
        <w:rPr>
          <w:rFonts w:ascii="Arial" w:hAnsi="Arial" w:cs="Arial"/>
        </w:rPr>
        <w:t xml:space="preserve">1   </w:t>
      </w:r>
      <w:r w:rsidRPr="00EA79BA">
        <w:rPr>
          <w:rFonts w:ascii="Arial" w:hAnsi="Arial" w:cs="Arial"/>
          <w:cs/>
        </w:rPr>
        <w:t>-</w:t>
      </w:r>
      <w:r w:rsidRPr="00EA79BA">
        <w:rPr>
          <w:rFonts w:ascii="Arial" w:hAnsi="Arial" w:cs="Arial"/>
        </w:rPr>
        <w:tab/>
        <w:t xml:space="preserve">Use of quoted market prices for the same assets or liabilities in an observable active market </w:t>
      </w:r>
    </w:p>
    <w:p w14:paraId="0D6D7E3F" w14:textId="77777777" w:rsidR="008D6D8E" w:rsidRPr="00EA79BA" w:rsidRDefault="008D6D8E" w:rsidP="00496979">
      <w:pPr>
        <w:spacing w:before="120" w:after="120" w:line="380" w:lineRule="exact"/>
        <w:ind w:left="1800" w:hanging="1170"/>
        <w:jc w:val="both"/>
        <w:rPr>
          <w:rFonts w:ascii="Arial" w:hAnsi="Arial" w:cs="Arial"/>
        </w:rPr>
      </w:pPr>
      <w:r w:rsidRPr="00EA79BA">
        <w:rPr>
          <w:rFonts w:ascii="Arial" w:hAnsi="Arial" w:cs="Arial"/>
        </w:rPr>
        <w:t>Level</w:t>
      </w:r>
      <w:r w:rsidRPr="00EA79BA">
        <w:rPr>
          <w:rFonts w:ascii="Arial" w:hAnsi="Arial" w:cs="Arial"/>
          <w:cs/>
        </w:rPr>
        <w:t xml:space="preserve"> </w:t>
      </w:r>
      <w:r w:rsidRPr="00EA79BA">
        <w:rPr>
          <w:rFonts w:ascii="Arial" w:hAnsi="Arial" w:cs="Arial"/>
        </w:rPr>
        <w:t xml:space="preserve">2   </w:t>
      </w:r>
      <w:r w:rsidRPr="00EA79BA">
        <w:rPr>
          <w:rFonts w:ascii="Arial" w:hAnsi="Arial" w:cs="Arial"/>
          <w:cs/>
        </w:rPr>
        <w:t xml:space="preserve">- </w:t>
      </w:r>
      <w:r w:rsidRPr="00EA79BA">
        <w:rPr>
          <w:rFonts w:ascii="Arial" w:hAnsi="Arial" w:cs="Arial"/>
        </w:rPr>
        <w:tab/>
        <w:t>Use of other inputs that are observable for the assets or liabilities, whether directly or indirectly</w:t>
      </w:r>
    </w:p>
    <w:p w14:paraId="3C90E2F2" w14:textId="77777777" w:rsidR="008D6D8E" w:rsidRPr="00EA79BA" w:rsidRDefault="008D6D8E" w:rsidP="00496979">
      <w:pPr>
        <w:spacing w:before="120" w:after="120" w:line="380" w:lineRule="exact"/>
        <w:ind w:left="1800" w:hanging="1170"/>
        <w:jc w:val="both"/>
        <w:rPr>
          <w:rFonts w:ascii="Arial" w:hAnsi="Arial" w:cs="Arial"/>
        </w:rPr>
      </w:pPr>
      <w:r w:rsidRPr="00EA79BA">
        <w:rPr>
          <w:rFonts w:ascii="Arial" w:hAnsi="Arial" w:cs="Arial"/>
        </w:rPr>
        <w:t>Level</w:t>
      </w:r>
      <w:r w:rsidRPr="00EA79BA">
        <w:rPr>
          <w:rFonts w:ascii="Arial" w:hAnsi="Arial" w:cs="Arial"/>
          <w:cs/>
        </w:rPr>
        <w:t xml:space="preserve"> </w:t>
      </w:r>
      <w:r w:rsidRPr="00EA79BA">
        <w:rPr>
          <w:rFonts w:ascii="Arial" w:hAnsi="Arial" w:cs="Arial"/>
        </w:rPr>
        <w:t xml:space="preserve">3   </w:t>
      </w:r>
      <w:r w:rsidRPr="00EA79BA">
        <w:rPr>
          <w:rFonts w:ascii="Arial" w:hAnsi="Arial" w:cs="Arial"/>
          <w:cs/>
        </w:rPr>
        <w:t xml:space="preserve">- </w:t>
      </w:r>
      <w:r w:rsidRPr="00EA79BA">
        <w:rPr>
          <w:rFonts w:ascii="Arial" w:hAnsi="Arial" w:cs="Arial"/>
        </w:rPr>
        <w:tab/>
        <w:t xml:space="preserve">Use of unobservable inputs such as estimates of future cash flows </w:t>
      </w:r>
    </w:p>
    <w:p w14:paraId="1D5F3043"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EA79BA">
        <w:rPr>
          <w:rFonts w:ascii="Arial" w:hAnsi="Arial" w:cs="Arial"/>
          <w:cs/>
        </w:rPr>
        <w:t xml:space="preserve"> </w:t>
      </w:r>
      <w:r w:rsidRPr="00EA79BA">
        <w:rPr>
          <w:rFonts w:ascii="Arial" w:hAnsi="Arial" w:cs="Arial"/>
        </w:rPr>
        <w:t>a recurring basis</w:t>
      </w:r>
      <w:r w:rsidRPr="00EA79BA">
        <w:rPr>
          <w:rFonts w:ascii="Arial" w:hAnsi="Arial" w:cs="Arial"/>
          <w:cs/>
        </w:rPr>
        <w:t>.</w:t>
      </w:r>
    </w:p>
    <w:p w14:paraId="67CB45B7"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t>4</w:t>
      </w:r>
      <w:r w:rsidRPr="00EA79BA">
        <w:rPr>
          <w:rFonts w:ascii="Arial" w:hAnsi="Arial" w:cs="Arial"/>
          <w:b/>
          <w:bCs/>
          <w:cs/>
        </w:rPr>
        <w:t>.</w:t>
      </w:r>
      <w:r w:rsidRPr="00EA79BA">
        <w:rPr>
          <w:rFonts w:ascii="Arial" w:hAnsi="Arial" w:cs="Arial"/>
          <w:b/>
          <w:bCs/>
        </w:rPr>
        <w:t>25</w:t>
      </w:r>
      <w:r w:rsidRPr="00EA79BA">
        <w:rPr>
          <w:rFonts w:ascii="Arial" w:hAnsi="Arial" w:cs="Arial"/>
          <w:b/>
          <w:bCs/>
        </w:rPr>
        <w:tab/>
        <w:t>Leases</w:t>
      </w:r>
    </w:p>
    <w:p w14:paraId="7C3E7357" w14:textId="77777777" w:rsidR="008D6D8E" w:rsidRPr="00EA79BA" w:rsidRDefault="00155890" w:rsidP="00496979">
      <w:pPr>
        <w:spacing w:before="120" w:after="120" w:line="380" w:lineRule="exact"/>
        <w:ind w:left="630" w:firstLine="7"/>
        <w:jc w:val="both"/>
        <w:rPr>
          <w:rFonts w:ascii="Arial" w:hAnsi="Arial" w:cs="Arial"/>
        </w:rPr>
      </w:pPr>
      <w:r w:rsidRPr="00EA79BA">
        <w:rPr>
          <w:rFonts w:ascii="Arial" w:hAnsi="Arial" w:cs="Arial"/>
        </w:rPr>
        <w:t>At inception of contract, the Bank and its subsidiaries assess whether a contract is, or contains, a lease</w:t>
      </w:r>
      <w:r w:rsidRPr="00EA79BA">
        <w:rPr>
          <w:rFonts w:ascii="Arial" w:hAnsi="Arial" w:cs="Arial"/>
          <w:cs/>
        </w:rPr>
        <w:t xml:space="preserve">. </w:t>
      </w:r>
      <w:r w:rsidRPr="00EA79BA">
        <w:rPr>
          <w:rFonts w:ascii="Arial" w:hAnsi="Arial" w:cs="Arial"/>
        </w:rPr>
        <w:t>A contract is, or contains, a lease if the contract conveys the right to control the use of an identified asset for a period of time in exchange for consideration</w:t>
      </w:r>
      <w:r w:rsidR="008D6D8E" w:rsidRPr="00EA79BA">
        <w:rPr>
          <w:rFonts w:ascii="Arial" w:hAnsi="Arial" w:cs="Arial"/>
          <w:cs/>
        </w:rPr>
        <w:t>.</w:t>
      </w:r>
    </w:p>
    <w:p w14:paraId="02DBC619" w14:textId="77777777" w:rsidR="00BB5838" w:rsidRPr="00EA79BA" w:rsidRDefault="008D6D8E" w:rsidP="008253E3">
      <w:pPr>
        <w:rPr>
          <w:rFonts w:ascii="Arial" w:hAnsi="Arial" w:cs="Arial"/>
        </w:rPr>
      </w:pPr>
      <w:r w:rsidRPr="00EA79BA">
        <w:rPr>
          <w:rFonts w:ascii="Arial" w:hAnsi="Arial" w:cs="Arial"/>
        </w:rPr>
        <w:tab/>
      </w:r>
    </w:p>
    <w:p w14:paraId="444B595D" w14:textId="77777777" w:rsidR="00155890" w:rsidRPr="00EA79BA" w:rsidRDefault="00155890" w:rsidP="008253E3">
      <w:pPr>
        <w:rPr>
          <w:rFonts w:ascii="Arial" w:hAnsi="Arial" w:cs="Arial"/>
        </w:rPr>
      </w:pPr>
    </w:p>
    <w:p w14:paraId="19B02C0B" w14:textId="77777777" w:rsidR="008D6D8E" w:rsidRPr="00EA79BA" w:rsidRDefault="008D6D8E" w:rsidP="00496979">
      <w:pPr>
        <w:spacing w:before="120" w:after="120" w:line="380" w:lineRule="exact"/>
        <w:ind w:left="630"/>
        <w:jc w:val="thaiDistribute"/>
        <w:rPr>
          <w:rFonts w:ascii="Arial" w:hAnsi="Arial" w:cs="Arial"/>
          <w:i/>
          <w:iCs/>
        </w:rPr>
      </w:pPr>
      <w:r w:rsidRPr="00EA79BA">
        <w:rPr>
          <w:rFonts w:ascii="Arial" w:hAnsi="Arial" w:cs="Arial"/>
          <w:i/>
          <w:iCs/>
          <w:szCs w:val="20"/>
        </w:rPr>
        <w:lastRenderedPageBreak/>
        <w:t>The Bank and its subsidiaries as lessees</w:t>
      </w:r>
    </w:p>
    <w:p w14:paraId="169651A7" w14:textId="77777777" w:rsidR="005602C3" w:rsidRPr="00EA79BA" w:rsidRDefault="005602C3" w:rsidP="005602C3">
      <w:pPr>
        <w:spacing w:before="120" w:after="120" w:line="380" w:lineRule="exact"/>
        <w:ind w:left="630"/>
        <w:jc w:val="both"/>
        <w:rPr>
          <w:rFonts w:ascii="Arial" w:hAnsi="Arial" w:cs="Arial"/>
        </w:rPr>
      </w:pPr>
      <w:r w:rsidRPr="00EA79BA">
        <w:rPr>
          <w:rFonts w:ascii="Arial" w:hAnsi="Arial" w:cs="Arial"/>
        </w:rPr>
        <w:t>The Bank and its subsidiaries applied a single recognition and measurement approach for all leases, except for short</w:t>
      </w:r>
      <w:r w:rsidRPr="00EA79BA">
        <w:rPr>
          <w:rFonts w:ascii="Arial" w:hAnsi="Arial" w:cs="Arial"/>
          <w:cs/>
        </w:rPr>
        <w:t>-</w:t>
      </w:r>
      <w:r w:rsidRPr="00EA79BA">
        <w:rPr>
          <w:rFonts w:ascii="Arial" w:hAnsi="Arial" w:cs="Arial"/>
        </w:rPr>
        <w:t>term leases and leases of low</w:t>
      </w:r>
      <w:r w:rsidRPr="00EA79BA">
        <w:rPr>
          <w:rFonts w:ascii="Arial" w:hAnsi="Arial" w:cs="Arial"/>
          <w:cs/>
        </w:rPr>
        <w:t>-</w:t>
      </w:r>
      <w:r w:rsidRPr="00EA79BA">
        <w:rPr>
          <w:rFonts w:ascii="Arial" w:hAnsi="Arial" w:cs="Arial"/>
        </w:rPr>
        <w:t>value assets</w:t>
      </w:r>
      <w:r w:rsidRPr="00EA79BA">
        <w:rPr>
          <w:rFonts w:ascii="Arial" w:hAnsi="Arial" w:cs="Arial"/>
          <w:cs/>
        </w:rPr>
        <w:t xml:space="preserve">. </w:t>
      </w:r>
      <w:r w:rsidRPr="00EA79BA">
        <w:rPr>
          <w:rFonts w:ascii="Arial" w:hAnsi="Arial" w:cs="Arial"/>
        </w:rPr>
        <w:t xml:space="preserve">At the commencement date of the lease </w:t>
      </w:r>
      <w:r w:rsidRPr="00EA79BA">
        <w:rPr>
          <w:rFonts w:ascii="Arial" w:hAnsi="Arial" w:cs="Arial"/>
          <w:cs/>
        </w:rPr>
        <w:t>(</w:t>
      </w:r>
      <w:r w:rsidRPr="00EA79BA">
        <w:rPr>
          <w:rFonts w:ascii="Arial" w:hAnsi="Arial" w:cs="Arial"/>
        </w:rPr>
        <w:t>i</w:t>
      </w:r>
      <w:r w:rsidRPr="00EA79BA">
        <w:rPr>
          <w:rFonts w:ascii="Arial" w:hAnsi="Arial" w:cs="Arial"/>
          <w:cs/>
        </w:rPr>
        <w:t>.</w:t>
      </w:r>
      <w:r w:rsidRPr="00EA79BA">
        <w:rPr>
          <w:rFonts w:ascii="Arial" w:hAnsi="Arial" w:cs="Arial"/>
        </w:rPr>
        <w:t>e</w:t>
      </w:r>
      <w:r w:rsidRPr="00EA79BA">
        <w:rPr>
          <w:rFonts w:ascii="Arial" w:hAnsi="Arial" w:cs="Arial"/>
          <w:cs/>
        </w:rPr>
        <w:t xml:space="preserve">. </w:t>
      </w:r>
      <w:r w:rsidRPr="00EA79BA">
        <w:rPr>
          <w:rFonts w:ascii="Arial" w:hAnsi="Arial" w:cs="Arial"/>
        </w:rPr>
        <w:t>the date the underlying asset is available for use</w:t>
      </w:r>
      <w:r w:rsidRPr="00EA79BA">
        <w:rPr>
          <w:rFonts w:ascii="Arial" w:hAnsi="Arial" w:cs="Arial"/>
          <w:cs/>
        </w:rPr>
        <w:t>)</w:t>
      </w:r>
      <w:r w:rsidRPr="00EA79BA">
        <w:rPr>
          <w:rFonts w:ascii="Arial" w:hAnsi="Arial" w:cs="Arial"/>
        </w:rPr>
        <w:t>, the Bank and its subsidiaries</w:t>
      </w:r>
      <w:r w:rsidRPr="00EA79BA">
        <w:rPr>
          <w:rFonts w:ascii="Arial" w:hAnsi="Arial" w:cs="Arial"/>
          <w:cs/>
        </w:rPr>
        <w:t xml:space="preserve"> </w:t>
      </w:r>
      <w:r w:rsidRPr="00EA79BA">
        <w:rPr>
          <w:rFonts w:ascii="Arial" w:hAnsi="Arial" w:cs="Arial"/>
        </w:rPr>
        <w:t>recognise right</w:t>
      </w:r>
      <w:r w:rsidRPr="00EA79BA">
        <w:rPr>
          <w:rFonts w:ascii="Arial" w:hAnsi="Arial" w:cs="Arial"/>
          <w:cs/>
        </w:rPr>
        <w:t>-</w:t>
      </w:r>
      <w:r w:rsidRPr="00EA79BA">
        <w:rPr>
          <w:rFonts w:ascii="Arial" w:hAnsi="Arial" w:cs="Arial"/>
        </w:rPr>
        <w:t>of</w:t>
      </w:r>
      <w:r w:rsidRPr="00EA79BA">
        <w:rPr>
          <w:rFonts w:ascii="Arial" w:hAnsi="Arial" w:cs="Arial"/>
          <w:cs/>
        </w:rPr>
        <w:t>-</w:t>
      </w:r>
      <w:r w:rsidRPr="00EA79BA">
        <w:rPr>
          <w:rFonts w:ascii="Arial" w:hAnsi="Arial" w:cs="Arial"/>
        </w:rPr>
        <w:t>use assets representing the right to use underlying assets and lease liabilities based on lease payments</w:t>
      </w:r>
      <w:r w:rsidRPr="00EA79BA">
        <w:rPr>
          <w:rFonts w:ascii="Arial" w:hAnsi="Arial" w:cs="Arial"/>
          <w:cs/>
        </w:rPr>
        <w:t>.</w:t>
      </w:r>
    </w:p>
    <w:p w14:paraId="1FC73B3A" w14:textId="77777777" w:rsidR="008D6D8E" w:rsidRPr="00EA79BA" w:rsidRDefault="008D6D8E" w:rsidP="00496979">
      <w:pPr>
        <w:spacing w:before="120" w:after="120" w:line="380" w:lineRule="exact"/>
        <w:ind w:left="630"/>
        <w:jc w:val="thaiDistribute"/>
        <w:rPr>
          <w:rFonts w:ascii="Arial" w:hAnsi="Arial" w:cs="Arial"/>
          <w:szCs w:val="20"/>
          <w:u w:val="single"/>
        </w:rPr>
      </w:pPr>
      <w:r w:rsidRPr="00EA79BA">
        <w:rPr>
          <w:rFonts w:ascii="Arial" w:hAnsi="Arial" w:cs="Arial"/>
          <w:szCs w:val="20"/>
          <w:u w:val="single"/>
        </w:rPr>
        <w:t>Right</w:t>
      </w:r>
      <w:r w:rsidRPr="00EA79BA">
        <w:rPr>
          <w:rFonts w:ascii="Arial" w:hAnsi="Arial" w:cs="Arial"/>
          <w:u w:val="single"/>
          <w:cs/>
        </w:rPr>
        <w:t>-</w:t>
      </w:r>
      <w:r w:rsidRPr="00EA79BA">
        <w:rPr>
          <w:rFonts w:ascii="Arial" w:hAnsi="Arial" w:cs="Arial"/>
          <w:szCs w:val="20"/>
          <w:u w:val="single"/>
        </w:rPr>
        <w:t>of</w:t>
      </w:r>
      <w:r w:rsidRPr="00EA79BA">
        <w:rPr>
          <w:rFonts w:ascii="Arial" w:hAnsi="Arial" w:cs="Arial"/>
          <w:u w:val="single"/>
          <w:cs/>
        </w:rPr>
        <w:t>-</w:t>
      </w:r>
      <w:r w:rsidRPr="00EA79BA">
        <w:rPr>
          <w:rFonts w:ascii="Arial" w:hAnsi="Arial" w:cs="Arial"/>
          <w:szCs w:val="20"/>
          <w:u w:val="single"/>
        </w:rPr>
        <w:t>use assets</w:t>
      </w:r>
    </w:p>
    <w:p w14:paraId="3937E574"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Right</w:t>
      </w:r>
      <w:r w:rsidRPr="00EA79BA">
        <w:rPr>
          <w:rFonts w:ascii="Arial" w:hAnsi="Arial" w:cs="Arial"/>
          <w:cs/>
        </w:rPr>
        <w:t>-</w:t>
      </w:r>
      <w:r w:rsidRPr="00EA79BA">
        <w:rPr>
          <w:rFonts w:ascii="Arial" w:hAnsi="Arial" w:cs="Arial"/>
        </w:rPr>
        <w:t>of</w:t>
      </w:r>
      <w:r w:rsidRPr="00EA79BA">
        <w:rPr>
          <w:rFonts w:ascii="Arial" w:hAnsi="Arial" w:cs="Arial"/>
          <w:cs/>
        </w:rPr>
        <w:t>-</w:t>
      </w:r>
      <w:r w:rsidRPr="00EA79BA">
        <w:rPr>
          <w:rFonts w:ascii="Arial" w:hAnsi="Arial" w:cs="Arial"/>
        </w:rPr>
        <w:t xml:space="preserve">use assets are measured at cost, less any accumulated depreciation and impairment losses </w:t>
      </w:r>
      <w:r w:rsidRPr="00EA79BA">
        <w:rPr>
          <w:rFonts w:ascii="Arial" w:hAnsi="Arial" w:cs="Arial"/>
          <w:cs/>
        </w:rPr>
        <w:t>(</w:t>
      </w:r>
      <w:r w:rsidRPr="00EA79BA">
        <w:rPr>
          <w:rFonts w:ascii="Arial" w:hAnsi="Arial" w:cs="Arial"/>
        </w:rPr>
        <w:t>if any</w:t>
      </w:r>
      <w:r w:rsidRPr="00EA79BA">
        <w:rPr>
          <w:rFonts w:ascii="Arial" w:hAnsi="Arial" w:cs="Arial"/>
          <w:cs/>
        </w:rPr>
        <w:t>)</w:t>
      </w:r>
      <w:r w:rsidRPr="00EA79BA">
        <w:rPr>
          <w:rFonts w:ascii="Arial" w:hAnsi="Arial" w:cs="Arial"/>
        </w:rPr>
        <w:t>, and adjusted for any remeasurement of lease liabilities</w:t>
      </w:r>
      <w:r w:rsidRPr="00EA79BA">
        <w:rPr>
          <w:rFonts w:ascii="Arial" w:hAnsi="Arial" w:cs="Arial"/>
          <w:cs/>
        </w:rPr>
        <w:t>.</w:t>
      </w:r>
      <w:r w:rsidR="005602C3" w:rsidRPr="00EA79BA">
        <w:rPr>
          <w:rFonts w:ascii="Arial" w:hAnsi="Arial" w:cs="Arial"/>
          <w:cs/>
        </w:rPr>
        <w:t xml:space="preserve"> </w:t>
      </w:r>
      <w:r w:rsidR="005602C3" w:rsidRPr="00EA79BA">
        <w:rPr>
          <w:rFonts w:ascii="Arial" w:hAnsi="Arial" w:cs="Arial"/>
        </w:rPr>
        <w:t>The cost of right</w:t>
      </w:r>
      <w:r w:rsidR="005602C3" w:rsidRPr="00EA79BA">
        <w:rPr>
          <w:rFonts w:ascii="Arial" w:hAnsi="Arial" w:cs="Arial"/>
          <w:cs/>
        </w:rPr>
        <w:t>-</w:t>
      </w:r>
      <w:r w:rsidR="005602C3" w:rsidRPr="00EA79BA">
        <w:rPr>
          <w:rFonts w:ascii="Arial" w:hAnsi="Arial" w:cs="Arial"/>
        </w:rPr>
        <w:t>of</w:t>
      </w:r>
      <w:r w:rsidR="005602C3" w:rsidRPr="00EA79BA">
        <w:rPr>
          <w:rFonts w:ascii="Arial" w:hAnsi="Arial" w:cs="Arial"/>
          <w:cs/>
        </w:rPr>
        <w:t>-</w:t>
      </w:r>
      <w:r w:rsidR="005602C3" w:rsidRPr="00EA79BA">
        <w:rPr>
          <w:rFonts w:ascii="Arial" w:hAnsi="Arial" w:cs="Arial"/>
        </w:rPr>
        <w:t>use assets includes the amount of lease liabilities initially recognised, initial direct costs incurred, and lease payments made at or before the commencement date of the lease less any lease incentives received</w:t>
      </w:r>
      <w:r w:rsidR="005602C3" w:rsidRPr="00EA79BA">
        <w:rPr>
          <w:rFonts w:ascii="Arial" w:hAnsi="Arial" w:cs="Arial"/>
          <w:cs/>
        </w:rPr>
        <w:t>.</w:t>
      </w:r>
    </w:p>
    <w:p w14:paraId="306A74A0" w14:textId="77777777" w:rsidR="008D6D8E" w:rsidRPr="00EA79BA" w:rsidRDefault="00EE4884" w:rsidP="00496979">
      <w:pPr>
        <w:spacing w:before="120" w:after="120" w:line="380" w:lineRule="exact"/>
        <w:ind w:left="630"/>
        <w:jc w:val="both"/>
        <w:rPr>
          <w:rFonts w:ascii="Arial" w:hAnsi="Arial" w:cs="Arial"/>
        </w:rPr>
      </w:pPr>
      <w:r w:rsidRPr="00EA79BA">
        <w:rPr>
          <w:rFonts w:ascii="Arial" w:hAnsi="Arial" w:cs="Arial"/>
        </w:rPr>
        <w:t>Depreciation of right</w:t>
      </w:r>
      <w:r w:rsidRPr="00EA79BA">
        <w:rPr>
          <w:rFonts w:ascii="Arial" w:hAnsi="Arial" w:cs="Arial"/>
          <w:cs/>
        </w:rPr>
        <w:t>-</w:t>
      </w:r>
      <w:r w:rsidRPr="00EA79BA">
        <w:rPr>
          <w:rFonts w:ascii="Arial" w:hAnsi="Arial" w:cs="Arial"/>
        </w:rPr>
        <w:t>of</w:t>
      </w:r>
      <w:r w:rsidRPr="00EA79BA">
        <w:rPr>
          <w:rFonts w:ascii="Arial" w:hAnsi="Arial" w:cs="Arial"/>
          <w:cs/>
        </w:rPr>
        <w:t>-</w:t>
      </w:r>
      <w:r w:rsidRPr="00EA79BA">
        <w:rPr>
          <w:rFonts w:ascii="Arial" w:hAnsi="Arial" w:cs="Arial"/>
        </w:rPr>
        <w:t>use assets is calculated by reference to their costs, on the straight</w:t>
      </w:r>
      <w:r w:rsidRPr="00EA79BA">
        <w:rPr>
          <w:rFonts w:ascii="Arial" w:hAnsi="Arial" w:cs="Arial"/>
          <w:cs/>
        </w:rPr>
        <w:t>-</w:t>
      </w:r>
      <w:r w:rsidRPr="00EA79BA">
        <w:rPr>
          <w:rFonts w:ascii="Arial" w:hAnsi="Arial" w:cs="Arial"/>
        </w:rPr>
        <w:t xml:space="preserve">line basis over the shorter of the lease term and the estimated useful </w:t>
      </w:r>
      <w:r w:rsidR="00241AC2" w:rsidRPr="00EA79BA">
        <w:rPr>
          <w:rFonts w:ascii="Arial" w:hAnsi="Arial" w:cs="Arial"/>
        </w:rPr>
        <w:t>lives</w:t>
      </w:r>
      <w:r w:rsidR="008D6D8E" w:rsidRPr="00EA79BA">
        <w:rPr>
          <w:rFonts w:ascii="Arial" w:hAnsi="Arial" w:cs="Arial"/>
        </w:rPr>
        <w:t xml:space="preserve"> as follows</w:t>
      </w:r>
      <w:r w:rsidR="008D6D8E" w:rsidRPr="00EA79BA">
        <w:rPr>
          <w:rFonts w:ascii="Arial" w:hAnsi="Arial" w:cs="Arial"/>
          <w:cs/>
        </w:rPr>
        <w:t>:</w:t>
      </w:r>
    </w:p>
    <w:p w14:paraId="7F08DDA9" w14:textId="77777777" w:rsidR="008D6D8E" w:rsidRPr="00080F70" w:rsidRDefault="008D6D8E" w:rsidP="00496979">
      <w:pPr>
        <w:spacing w:before="120" w:after="120" w:line="380" w:lineRule="exact"/>
        <w:ind w:left="630"/>
        <w:jc w:val="both"/>
        <w:rPr>
          <w:rFonts w:ascii="Arial" w:hAnsi="Arial" w:cs="Arial"/>
        </w:rPr>
      </w:pPr>
      <w:r w:rsidRPr="00080F70">
        <w:rPr>
          <w:rFonts w:ascii="Arial" w:hAnsi="Arial" w:cs="Arial"/>
        </w:rPr>
        <w:t>Premises</w:t>
      </w:r>
      <w:r w:rsidRPr="00080F70">
        <w:rPr>
          <w:rFonts w:ascii="Arial" w:hAnsi="Arial" w:cs="Arial"/>
        </w:rPr>
        <w:tab/>
      </w:r>
      <w:r w:rsidRPr="00080F70">
        <w:rPr>
          <w:rFonts w:ascii="Arial" w:hAnsi="Arial" w:cs="Arial"/>
        </w:rPr>
        <w:tab/>
      </w:r>
      <w:r w:rsidRPr="00080F70">
        <w:rPr>
          <w:rFonts w:ascii="Arial" w:hAnsi="Arial" w:cs="Arial"/>
          <w:cs/>
        </w:rPr>
        <w:t xml:space="preserve">              </w:t>
      </w:r>
      <w:r w:rsidR="00115048" w:rsidRPr="00080F70">
        <w:rPr>
          <w:rFonts w:ascii="Arial" w:hAnsi="Arial" w:cs="Arial"/>
        </w:rPr>
        <w:tab/>
      </w:r>
      <w:r w:rsidR="00115048" w:rsidRPr="00080F70">
        <w:rPr>
          <w:rFonts w:ascii="Arial" w:hAnsi="Arial" w:cs="Arial"/>
          <w:cs/>
        </w:rPr>
        <w:t xml:space="preserve">         </w:t>
      </w:r>
      <w:r w:rsidR="00F632C7" w:rsidRPr="00080F70">
        <w:rPr>
          <w:rFonts w:ascii="Arial" w:hAnsi="Arial" w:cs="Arial"/>
        </w:rPr>
        <w:t xml:space="preserve"> </w:t>
      </w:r>
      <w:r w:rsidR="00080F70">
        <w:rPr>
          <w:rFonts w:ascii="Arial" w:hAnsi="Arial" w:cs="Arial"/>
        </w:rPr>
        <w:t xml:space="preserve"> </w:t>
      </w:r>
      <w:r w:rsidRPr="00080F70">
        <w:rPr>
          <w:rFonts w:ascii="Arial" w:hAnsi="Arial" w:cs="Arial"/>
        </w:rPr>
        <w:t>1</w:t>
      </w:r>
      <w:r w:rsidR="00080F70">
        <w:rPr>
          <w:rFonts w:ascii="Arial" w:hAnsi="Arial" w:cs="Arial"/>
        </w:rPr>
        <w:t xml:space="preserve"> </w:t>
      </w:r>
      <w:r w:rsidRPr="00080F70">
        <w:rPr>
          <w:rFonts w:ascii="Arial" w:hAnsi="Arial" w:cs="Arial"/>
          <w:cs/>
        </w:rPr>
        <w:t>-</w:t>
      </w:r>
      <w:r w:rsidRPr="00080F70">
        <w:rPr>
          <w:rFonts w:ascii="Arial" w:hAnsi="Arial" w:cs="Arial"/>
        </w:rPr>
        <w:t xml:space="preserve"> 35 years</w:t>
      </w:r>
    </w:p>
    <w:p w14:paraId="122C9DCC" w14:textId="77777777" w:rsidR="008D6D8E" w:rsidRPr="00080F70" w:rsidRDefault="008D6D8E" w:rsidP="00496979">
      <w:pPr>
        <w:spacing w:before="120" w:after="120" w:line="380" w:lineRule="exact"/>
        <w:ind w:left="630"/>
        <w:jc w:val="both"/>
        <w:rPr>
          <w:rFonts w:ascii="Arial" w:hAnsi="Arial" w:cs="Arial"/>
        </w:rPr>
      </w:pPr>
      <w:r w:rsidRPr="00080F70">
        <w:rPr>
          <w:rFonts w:ascii="Arial" w:hAnsi="Arial" w:cs="Arial"/>
        </w:rPr>
        <w:t xml:space="preserve">Office equipment  </w:t>
      </w:r>
      <w:r w:rsidRPr="00080F70">
        <w:rPr>
          <w:rFonts w:ascii="Arial" w:hAnsi="Arial" w:cs="Arial"/>
        </w:rPr>
        <w:tab/>
      </w:r>
      <w:r w:rsidRPr="00080F70">
        <w:rPr>
          <w:rFonts w:ascii="Arial" w:hAnsi="Arial" w:cs="Arial"/>
        </w:rPr>
        <w:tab/>
      </w:r>
      <w:r w:rsidRPr="00080F70">
        <w:rPr>
          <w:rFonts w:ascii="Arial" w:hAnsi="Arial" w:cs="Arial"/>
        </w:rPr>
        <w:tab/>
      </w:r>
      <w:r w:rsidR="00F632C7" w:rsidRPr="00080F70">
        <w:rPr>
          <w:rFonts w:ascii="Arial" w:hAnsi="Arial" w:cs="Arial"/>
        </w:rPr>
        <w:tab/>
        <w:t xml:space="preserve"> </w:t>
      </w:r>
      <w:r w:rsidRPr="00080F70">
        <w:rPr>
          <w:rFonts w:ascii="Arial" w:hAnsi="Arial" w:cs="Arial"/>
        </w:rPr>
        <w:t xml:space="preserve">2 </w:t>
      </w:r>
      <w:r w:rsidRPr="00080F70">
        <w:rPr>
          <w:rFonts w:ascii="Arial" w:hAnsi="Arial" w:cs="Arial"/>
          <w:cs/>
        </w:rPr>
        <w:t>-</w:t>
      </w:r>
      <w:r w:rsidRPr="00080F70">
        <w:rPr>
          <w:rFonts w:ascii="Arial" w:hAnsi="Arial" w:cs="Arial"/>
        </w:rPr>
        <w:t xml:space="preserve"> 5 years</w:t>
      </w:r>
    </w:p>
    <w:p w14:paraId="54AE6942" w14:textId="77777777" w:rsidR="008D6D8E" w:rsidRPr="00080F70" w:rsidRDefault="008D6D8E" w:rsidP="00496979">
      <w:pPr>
        <w:spacing w:before="120" w:after="120" w:line="380" w:lineRule="exact"/>
        <w:ind w:left="630"/>
        <w:jc w:val="both"/>
        <w:rPr>
          <w:rFonts w:ascii="Arial" w:hAnsi="Arial" w:cs="Arial"/>
        </w:rPr>
      </w:pPr>
      <w:r w:rsidRPr="00080F70">
        <w:rPr>
          <w:rFonts w:ascii="Arial" w:hAnsi="Arial" w:cs="Arial"/>
        </w:rPr>
        <w:t xml:space="preserve">Motor vehicles </w:t>
      </w:r>
      <w:r w:rsidRPr="00080F70">
        <w:rPr>
          <w:rFonts w:ascii="Arial" w:hAnsi="Arial" w:cs="Arial"/>
        </w:rPr>
        <w:tab/>
      </w:r>
      <w:r w:rsidRPr="00080F70">
        <w:rPr>
          <w:rFonts w:ascii="Arial" w:hAnsi="Arial" w:cs="Arial"/>
        </w:rPr>
        <w:tab/>
      </w:r>
      <w:r w:rsidRPr="00080F70">
        <w:rPr>
          <w:rFonts w:ascii="Arial" w:hAnsi="Arial" w:cs="Arial"/>
        </w:rPr>
        <w:tab/>
      </w:r>
      <w:r w:rsidRPr="00080F70">
        <w:rPr>
          <w:rFonts w:ascii="Arial" w:hAnsi="Arial" w:cs="Arial"/>
        </w:rPr>
        <w:tab/>
      </w:r>
      <w:r w:rsidR="00F632C7" w:rsidRPr="00080F70">
        <w:rPr>
          <w:rFonts w:ascii="Arial" w:hAnsi="Arial" w:cs="Arial"/>
        </w:rPr>
        <w:tab/>
      </w:r>
      <w:r w:rsidRPr="00080F70">
        <w:rPr>
          <w:rFonts w:ascii="Arial" w:hAnsi="Arial" w:cs="Arial"/>
        </w:rPr>
        <w:t xml:space="preserve">1 </w:t>
      </w:r>
      <w:r w:rsidRPr="00080F70">
        <w:rPr>
          <w:rFonts w:ascii="Arial" w:hAnsi="Arial" w:cs="Arial"/>
          <w:cs/>
        </w:rPr>
        <w:t xml:space="preserve">- </w:t>
      </w:r>
      <w:r w:rsidRPr="00080F70">
        <w:rPr>
          <w:rFonts w:ascii="Arial" w:hAnsi="Arial" w:cs="Arial"/>
        </w:rPr>
        <w:t xml:space="preserve"> 5 years</w:t>
      </w:r>
    </w:p>
    <w:p w14:paraId="4208F420" w14:textId="77777777" w:rsidR="008D6D8E" w:rsidRDefault="00EE4884" w:rsidP="00EE4884">
      <w:pPr>
        <w:spacing w:before="240" w:after="120" w:line="380" w:lineRule="exact"/>
        <w:ind w:left="630"/>
        <w:jc w:val="thaiDistribute"/>
        <w:rPr>
          <w:rFonts w:ascii="Arial" w:hAnsi="Arial" w:cs="Arial"/>
        </w:rPr>
      </w:pPr>
      <w:r w:rsidRPr="00EA79BA">
        <w:rPr>
          <w:rFonts w:ascii="Arial" w:hAnsi="Arial" w:cs="Arial"/>
        </w:rPr>
        <w:t>If the ownership of the leased asset transfers to the Bank and its subsidiaries</w:t>
      </w:r>
      <w:r w:rsidR="008D6D8E" w:rsidRPr="00EA79BA">
        <w:rPr>
          <w:rFonts w:ascii="Arial" w:hAnsi="Arial" w:cs="Arial"/>
        </w:rPr>
        <w:t xml:space="preserve"> at the end of the lease term or the cost of </w:t>
      </w:r>
      <w:r w:rsidRPr="00EA79BA">
        <w:rPr>
          <w:rFonts w:ascii="Arial" w:hAnsi="Arial" w:cs="Arial"/>
        </w:rPr>
        <w:t xml:space="preserve">such </w:t>
      </w:r>
      <w:r w:rsidR="008D6D8E" w:rsidRPr="00EA79BA">
        <w:rPr>
          <w:rFonts w:ascii="Arial" w:hAnsi="Arial" w:cs="Arial"/>
        </w:rPr>
        <w:t xml:space="preserve">assets </w:t>
      </w:r>
      <w:r w:rsidR="00241AC2" w:rsidRPr="00EA79BA">
        <w:rPr>
          <w:rFonts w:ascii="Arial" w:hAnsi="Arial" w:cs="Arial"/>
        </w:rPr>
        <w:t>reflect</w:t>
      </w:r>
      <w:r w:rsidR="008D6D8E" w:rsidRPr="00EA79BA">
        <w:rPr>
          <w:rFonts w:ascii="Arial" w:hAnsi="Arial" w:cs="Arial"/>
        </w:rPr>
        <w:t xml:space="preserve"> the exercise of </w:t>
      </w:r>
      <w:r w:rsidRPr="00EA79BA">
        <w:rPr>
          <w:rFonts w:ascii="Arial" w:hAnsi="Arial" w:cs="Arial"/>
        </w:rPr>
        <w:t xml:space="preserve">a purchase </w:t>
      </w:r>
      <w:r w:rsidR="008D6D8E" w:rsidRPr="00EA79BA">
        <w:rPr>
          <w:rFonts w:ascii="Arial" w:hAnsi="Arial" w:cs="Arial"/>
        </w:rPr>
        <w:t>option,</w:t>
      </w:r>
      <w:r w:rsidR="008D6D8E" w:rsidRPr="00EA79BA">
        <w:rPr>
          <w:rFonts w:ascii="Arial" w:hAnsi="Arial" w:cs="Arial"/>
          <w:cs/>
        </w:rPr>
        <w:t xml:space="preserve"> </w:t>
      </w:r>
      <w:r w:rsidR="008D6D8E" w:rsidRPr="00EA79BA">
        <w:rPr>
          <w:rFonts w:ascii="Arial" w:hAnsi="Arial" w:cs="Arial"/>
        </w:rPr>
        <w:t xml:space="preserve">depreciation is calculated </w:t>
      </w:r>
      <w:r w:rsidRPr="00EA79BA">
        <w:rPr>
          <w:rFonts w:ascii="Arial" w:hAnsi="Arial" w:cs="Arial"/>
        </w:rPr>
        <w:t>using</w:t>
      </w:r>
      <w:r w:rsidR="008D6D8E" w:rsidRPr="00EA79BA">
        <w:rPr>
          <w:rFonts w:ascii="Arial" w:hAnsi="Arial" w:cs="Arial"/>
        </w:rPr>
        <w:t xml:space="preserve"> the estimated useful lives of assets</w:t>
      </w:r>
      <w:r w:rsidR="008D6D8E" w:rsidRPr="00EA79BA">
        <w:rPr>
          <w:rFonts w:ascii="Arial" w:hAnsi="Arial" w:cs="Arial"/>
          <w:cs/>
        </w:rPr>
        <w:t>.</w:t>
      </w:r>
    </w:p>
    <w:p w14:paraId="6C8A3FB9" w14:textId="77777777" w:rsidR="00F632C7" w:rsidRPr="00EA79BA" w:rsidRDefault="00F632C7" w:rsidP="00EE4884">
      <w:pPr>
        <w:spacing w:before="240" w:after="120" w:line="380" w:lineRule="exact"/>
        <w:ind w:left="630"/>
        <w:jc w:val="thaiDistribute"/>
        <w:rPr>
          <w:rFonts w:ascii="Arial" w:hAnsi="Arial" w:cs="Arial"/>
        </w:rPr>
      </w:pPr>
      <w:r>
        <w:rPr>
          <w:rFonts w:ascii="Arial" w:hAnsi="Arial" w:cs="Arial"/>
        </w:rPr>
        <w:t xml:space="preserve">The Bank and its subsidiaries have to assess the impairment of Right-of-use assets as mentioned in Note 4.16 to the </w:t>
      </w:r>
      <w:r w:rsidR="008838C8">
        <w:rPr>
          <w:rFonts w:ascii="Arial" w:hAnsi="Arial" w:cs="Arial"/>
        </w:rPr>
        <w:t xml:space="preserve">consolidated </w:t>
      </w:r>
      <w:r>
        <w:rPr>
          <w:rFonts w:ascii="Arial" w:hAnsi="Arial" w:cs="Arial"/>
        </w:rPr>
        <w:t>financial statements regarding Impairment of non-financial assets.</w:t>
      </w:r>
    </w:p>
    <w:p w14:paraId="0EBB7CB8" w14:textId="77777777" w:rsidR="008D6D8E" w:rsidRPr="00EA79BA" w:rsidRDefault="008D6D8E" w:rsidP="00496979">
      <w:pPr>
        <w:spacing w:before="120" w:after="120" w:line="380" w:lineRule="exact"/>
        <w:ind w:left="630"/>
        <w:jc w:val="thaiDistribute"/>
        <w:rPr>
          <w:rFonts w:ascii="Arial" w:hAnsi="Arial" w:cs="Arial"/>
          <w:szCs w:val="20"/>
          <w:u w:val="single"/>
        </w:rPr>
      </w:pPr>
      <w:r w:rsidRPr="00EA79BA">
        <w:rPr>
          <w:rFonts w:ascii="Arial" w:hAnsi="Arial" w:cs="Arial"/>
          <w:szCs w:val="20"/>
          <w:u w:val="single"/>
        </w:rPr>
        <w:t>Lease liabilities</w:t>
      </w:r>
    </w:p>
    <w:p w14:paraId="49AC5085" w14:textId="77777777" w:rsidR="00F632C7" w:rsidRDefault="00FC62C2" w:rsidP="00FC62C2">
      <w:pPr>
        <w:spacing w:before="120" w:after="120" w:line="380" w:lineRule="exact"/>
        <w:ind w:left="630"/>
        <w:jc w:val="thaiDistribute"/>
        <w:rPr>
          <w:rFonts w:ascii="Arial" w:hAnsi="Arial" w:cs="Arial"/>
        </w:rPr>
      </w:pPr>
      <w:r w:rsidRPr="00EA79BA">
        <w:rPr>
          <w:rFonts w:ascii="Arial" w:hAnsi="Arial" w:cs="Arial"/>
        </w:rPr>
        <w:t>Lease liabilities are measured at the present value of the lease payments to be made over the lease term</w:t>
      </w:r>
      <w:r w:rsidRPr="00EA79BA">
        <w:rPr>
          <w:rFonts w:ascii="Arial" w:hAnsi="Arial" w:cs="Arial"/>
          <w:cs/>
        </w:rPr>
        <w:t xml:space="preserve">. </w:t>
      </w:r>
      <w:r w:rsidRPr="00EA79BA">
        <w:rPr>
          <w:rFonts w:ascii="Arial" w:hAnsi="Arial" w:cs="Arial"/>
        </w:rPr>
        <w:t>The lease payments include fixed payments less any lease incentives receivable, variable lease payments that depend on an index or a rate, and amounts expected to be payable under residual value guarantees</w:t>
      </w:r>
      <w:r w:rsidRPr="00EA79BA">
        <w:rPr>
          <w:rFonts w:ascii="Arial" w:hAnsi="Arial" w:cs="Arial"/>
          <w:cs/>
        </w:rPr>
        <w:t xml:space="preserve">. </w:t>
      </w:r>
      <w:r w:rsidRPr="00EA79BA">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EA79BA">
        <w:rPr>
          <w:rFonts w:ascii="Arial" w:hAnsi="Arial" w:cs="Arial"/>
          <w:cs/>
        </w:rPr>
        <w:t xml:space="preserve">. </w:t>
      </w:r>
    </w:p>
    <w:p w14:paraId="7299E890" w14:textId="77777777" w:rsidR="00FC62C2" w:rsidRPr="00EA79BA" w:rsidRDefault="00FC62C2" w:rsidP="00FC62C2">
      <w:pPr>
        <w:spacing w:before="120" w:after="120" w:line="380" w:lineRule="exact"/>
        <w:ind w:left="630"/>
        <w:jc w:val="thaiDistribute"/>
        <w:rPr>
          <w:rFonts w:ascii="Arial" w:hAnsi="Arial" w:cs="Arial"/>
        </w:rPr>
      </w:pPr>
      <w:r w:rsidRPr="00EA79BA">
        <w:rPr>
          <w:rFonts w:ascii="Arial" w:hAnsi="Arial" w:cs="Arial"/>
        </w:rPr>
        <w:t>Variable lease payments that do not depend on an index or a rate are recognised as expenses in the period in which the event or condition that triggers the payment occurs</w:t>
      </w:r>
      <w:r w:rsidRPr="00EA79BA">
        <w:rPr>
          <w:rFonts w:ascii="Arial" w:hAnsi="Arial" w:cs="Arial"/>
          <w:cs/>
        </w:rPr>
        <w:t>.</w:t>
      </w:r>
    </w:p>
    <w:p w14:paraId="157BCBE2" w14:textId="77777777" w:rsidR="00FC62C2" w:rsidRPr="00EA79BA" w:rsidRDefault="00FC62C2" w:rsidP="00FC62C2">
      <w:pPr>
        <w:spacing w:before="120" w:after="120" w:line="380" w:lineRule="exact"/>
        <w:ind w:left="630"/>
        <w:jc w:val="thaiDistribute"/>
        <w:rPr>
          <w:rFonts w:ascii="Arial" w:hAnsi="Arial" w:cs="Arial"/>
        </w:rPr>
      </w:pPr>
      <w:r w:rsidRPr="00EA79BA">
        <w:rPr>
          <w:rFonts w:ascii="Arial" w:hAnsi="Arial" w:cs="Arial"/>
        </w:rPr>
        <w:lastRenderedPageBreak/>
        <w:t>The Bank and its subsidiaries discounted the present value of the lease payments by the interest rate implicit in the lease or the Bank and its subsidiaries</w:t>
      </w:r>
      <w:r w:rsidRPr="00EA79BA">
        <w:rPr>
          <w:rFonts w:ascii="Arial" w:hAnsi="Arial" w:cs="Arial"/>
          <w:cs/>
        </w:rPr>
        <w:t>’</w:t>
      </w:r>
      <w:r w:rsidRPr="00EA79BA">
        <w:rPr>
          <w:rFonts w:ascii="Arial" w:hAnsi="Arial" w:cs="Arial"/>
        </w:rPr>
        <w:t>s incremental borrowing rate</w:t>
      </w:r>
      <w:r w:rsidRPr="00EA79BA">
        <w:rPr>
          <w:rFonts w:ascii="Arial" w:hAnsi="Arial" w:cs="Arial"/>
          <w:cs/>
        </w:rPr>
        <w:t xml:space="preserve">. </w:t>
      </w:r>
      <w:r w:rsidRPr="00EA79BA">
        <w:rPr>
          <w:rFonts w:ascii="Arial" w:hAnsi="Arial" w:cs="Arial"/>
        </w:rPr>
        <w:t>After the commencement date, the amount of lease liabilities is increased to reflect the accretion of interest and reduced for the lease payments made</w:t>
      </w:r>
      <w:r w:rsidRPr="00EA79BA">
        <w:rPr>
          <w:rFonts w:ascii="Arial" w:hAnsi="Arial" w:cs="Arial"/>
          <w:cs/>
        </w:rPr>
        <w:t xml:space="preserve">. </w:t>
      </w:r>
      <w:r w:rsidRPr="00EA79BA">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EA79BA">
        <w:rPr>
          <w:rFonts w:ascii="Arial" w:hAnsi="Arial" w:cs="Arial"/>
          <w:cs/>
        </w:rPr>
        <w:t>.</w:t>
      </w:r>
    </w:p>
    <w:p w14:paraId="49496269" w14:textId="77777777" w:rsidR="008D6D8E" w:rsidRPr="00EA79BA" w:rsidRDefault="008D6D8E" w:rsidP="00FC62C2">
      <w:pPr>
        <w:spacing w:before="120" w:after="120" w:line="380" w:lineRule="exact"/>
        <w:ind w:left="630"/>
        <w:jc w:val="thaiDistribute"/>
        <w:rPr>
          <w:rFonts w:ascii="Arial" w:hAnsi="Arial" w:cs="Arial"/>
          <w:szCs w:val="20"/>
          <w:u w:val="single"/>
        </w:rPr>
      </w:pPr>
      <w:r w:rsidRPr="00EA79BA">
        <w:rPr>
          <w:rFonts w:ascii="Arial" w:hAnsi="Arial" w:cs="Arial"/>
          <w:szCs w:val="20"/>
          <w:u w:val="single"/>
        </w:rPr>
        <w:t>Short</w:t>
      </w:r>
      <w:r w:rsidRPr="00EA79BA">
        <w:rPr>
          <w:rFonts w:ascii="Arial" w:hAnsi="Arial" w:cs="Arial"/>
          <w:szCs w:val="20"/>
          <w:u w:val="single"/>
          <w:cs/>
        </w:rPr>
        <w:t>-</w:t>
      </w:r>
      <w:r w:rsidRPr="00EA79BA">
        <w:rPr>
          <w:rFonts w:ascii="Arial" w:hAnsi="Arial" w:cs="Arial"/>
          <w:szCs w:val="20"/>
          <w:u w:val="single"/>
        </w:rPr>
        <w:t>term leases and Leases of low</w:t>
      </w:r>
      <w:r w:rsidRPr="00EA79BA">
        <w:rPr>
          <w:rFonts w:ascii="Arial" w:hAnsi="Arial" w:cs="Arial"/>
          <w:szCs w:val="20"/>
          <w:u w:val="single"/>
          <w:cs/>
        </w:rPr>
        <w:t>-</w:t>
      </w:r>
      <w:r w:rsidRPr="00EA79BA">
        <w:rPr>
          <w:rFonts w:ascii="Arial" w:hAnsi="Arial" w:cs="Arial"/>
          <w:szCs w:val="20"/>
          <w:u w:val="single"/>
        </w:rPr>
        <w:t>value assets</w:t>
      </w:r>
    </w:p>
    <w:p w14:paraId="1F5130A9" w14:textId="77777777" w:rsidR="00FC62C2" w:rsidRPr="00EA79BA" w:rsidRDefault="00FC62C2" w:rsidP="00FC62C2">
      <w:pPr>
        <w:spacing w:before="120" w:after="120" w:line="380" w:lineRule="exact"/>
        <w:ind w:left="630"/>
        <w:jc w:val="both"/>
        <w:rPr>
          <w:rFonts w:ascii="Arial" w:hAnsi="Arial" w:cs="Arial"/>
        </w:rPr>
      </w:pPr>
      <w:r w:rsidRPr="00EA79BA">
        <w:rPr>
          <w:rFonts w:ascii="Arial" w:hAnsi="Arial" w:cs="Arial"/>
        </w:rPr>
        <w:t>A lease that has a lease term less than or equal to 12 months from commencement date or a lease of low</w:t>
      </w:r>
      <w:r w:rsidRPr="00EA79BA">
        <w:rPr>
          <w:rFonts w:ascii="Arial" w:hAnsi="Arial" w:cs="Arial"/>
          <w:cs/>
        </w:rPr>
        <w:t>-</w:t>
      </w:r>
      <w:r w:rsidRPr="00EA79BA">
        <w:rPr>
          <w:rFonts w:ascii="Arial" w:hAnsi="Arial" w:cs="Arial"/>
        </w:rPr>
        <w:t>value assets is recognised as expenses on a straight</w:t>
      </w:r>
      <w:r w:rsidRPr="00EA79BA">
        <w:rPr>
          <w:rFonts w:ascii="Arial" w:hAnsi="Arial" w:cs="Arial"/>
          <w:cs/>
        </w:rPr>
        <w:t>-</w:t>
      </w:r>
      <w:r w:rsidRPr="00EA79BA">
        <w:rPr>
          <w:rFonts w:ascii="Arial" w:hAnsi="Arial" w:cs="Arial"/>
        </w:rPr>
        <w:t>line basis over the lease term</w:t>
      </w:r>
      <w:r w:rsidRPr="00EA79BA">
        <w:rPr>
          <w:rFonts w:ascii="Arial" w:hAnsi="Arial" w:cs="Arial"/>
          <w:cs/>
        </w:rPr>
        <w:t>.</w:t>
      </w:r>
    </w:p>
    <w:p w14:paraId="08C4870F" w14:textId="77777777" w:rsidR="008D6D8E" w:rsidRPr="00EA79BA" w:rsidRDefault="008D6D8E" w:rsidP="00FC62C2">
      <w:pPr>
        <w:spacing w:before="120" w:after="120" w:line="380" w:lineRule="exact"/>
        <w:ind w:left="630"/>
        <w:jc w:val="both"/>
        <w:rPr>
          <w:rFonts w:ascii="Arial" w:hAnsi="Arial" w:cs="Arial"/>
          <w:i/>
          <w:iCs/>
          <w:szCs w:val="20"/>
        </w:rPr>
      </w:pPr>
      <w:r w:rsidRPr="00EA79BA">
        <w:rPr>
          <w:rFonts w:ascii="Arial" w:hAnsi="Arial" w:cs="Arial"/>
          <w:i/>
          <w:iCs/>
          <w:szCs w:val="20"/>
        </w:rPr>
        <w:t>The Bank and subsidiaries as lessor</w:t>
      </w:r>
      <w:r w:rsidR="00FC62C2" w:rsidRPr="00EA79BA">
        <w:rPr>
          <w:rFonts w:ascii="Arial" w:hAnsi="Arial" w:cs="Arial"/>
          <w:i/>
          <w:iCs/>
          <w:szCs w:val="20"/>
        </w:rPr>
        <w:t>s</w:t>
      </w:r>
    </w:p>
    <w:p w14:paraId="767DFEBF" w14:textId="77777777" w:rsidR="00FC62C2" w:rsidRPr="00EA79BA" w:rsidRDefault="00FC62C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EA79BA">
        <w:rPr>
          <w:rFonts w:ascii="Arial" w:hAnsi="Arial" w:cs="Arial"/>
        </w:rPr>
        <w:t>A lease that transfers substantially all the risks and rewards incidental to ownership of an underlying asset to a lessee is classified as finance leases</w:t>
      </w:r>
      <w:r w:rsidRPr="00EA79BA">
        <w:rPr>
          <w:rFonts w:ascii="Arial" w:hAnsi="Arial" w:cs="Arial"/>
          <w:cs/>
        </w:rPr>
        <w:t xml:space="preserve">. </w:t>
      </w:r>
      <w:r w:rsidRPr="00EA79BA">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EA79BA">
        <w:rPr>
          <w:rFonts w:ascii="Arial" w:hAnsi="Arial" w:cs="Arial"/>
          <w:cs/>
        </w:rPr>
        <w:t xml:space="preserve">. </w:t>
      </w:r>
      <w:r w:rsidRPr="00EA79BA">
        <w:rPr>
          <w:rFonts w:ascii="Arial" w:hAnsi="Arial" w:cs="Arial"/>
        </w:rPr>
        <w:t>Subsequently, finance income is recognised over the lease term to reflect a constant periodic rate of return on the net investment in the lease</w:t>
      </w:r>
      <w:r w:rsidRPr="00EA79BA">
        <w:rPr>
          <w:rFonts w:ascii="Arial" w:hAnsi="Arial" w:cs="Arial"/>
          <w:cs/>
        </w:rPr>
        <w:t>.</w:t>
      </w:r>
    </w:p>
    <w:p w14:paraId="5AA2DD58" w14:textId="77777777" w:rsidR="00FC62C2" w:rsidRPr="00EA79BA" w:rsidRDefault="00FC62C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EA79BA">
        <w:rPr>
          <w:rFonts w:ascii="Arial" w:hAnsi="Arial" w:cs="Arial"/>
        </w:rPr>
        <w:t>A lease is classified as an operating lease if it does not transfer substantially all the risks and rewards incidental to ownership of an underlying asset to a lessee</w:t>
      </w:r>
      <w:r w:rsidRPr="00EA79BA">
        <w:rPr>
          <w:rFonts w:ascii="Arial" w:hAnsi="Arial" w:cs="Arial"/>
          <w:cs/>
        </w:rPr>
        <w:t xml:space="preserve">. </w:t>
      </w:r>
      <w:r w:rsidRPr="00EA79BA">
        <w:rPr>
          <w:rFonts w:ascii="Arial" w:hAnsi="Arial" w:cs="Arial"/>
        </w:rPr>
        <w:t>Lease receivables from operating leases is recognised as income in profit or loss on a straight</w:t>
      </w:r>
      <w:r w:rsidRPr="00EA79BA">
        <w:rPr>
          <w:rFonts w:ascii="Arial" w:hAnsi="Arial" w:cs="Arial"/>
          <w:cs/>
        </w:rPr>
        <w:t>-</w:t>
      </w:r>
      <w:r w:rsidRPr="00EA79BA">
        <w:rPr>
          <w:rFonts w:ascii="Arial" w:hAnsi="Arial" w:cs="Arial"/>
        </w:rPr>
        <w:t>line basis over the lease term</w:t>
      </w:r>
      <w:r w:rsidRPr="00EA79BA">
        <w:rPr>
          <w:rFonts w:ascii="Arial" w:hAnsi="Arial" w:cs="Arial"/>
          <w:cs/>
        </w:rPr>
        <w:t xml:space="preserve">. </w:t>
      </w:r>
      <w:r w:rsidRPr="00EA79BA">
        <w:rPr>
          <w:rFonts w:ascii="Arial" w:hAnsi="Arial" w:cs="Arial"/>
        </w:rPr>
        <w:t>Initial direct costs incurred in obtaining an operating lease are added to the carrying amount of the underlying assets and recognised as an expense over the lease term on the same basis as the lease income</w:t>
      </w:r>
      <w:r w:rsidRPr="00EA79BA">
        <w:rPr>
          <w:rFonts w:ascii="Arial" w:hAnsi="Arial" w:cs="Arial"/>
          <w:cs/>
        </w:rPr>
        <w:t>.</w:t>
      </w:r>
    </w:p>
    <w:p w14:paraId="351271D4" w14:textId="77777777" w:rsidR="008D6D8E" w:rsidRPr="00EA79BA" w:rsidRDefault="008D6D8E" w:rsidP="00496979">
      <w:pPr>
        <w:tabs>
          <w:tab w:val="left" w:pos="1440"/>
        </w:tabs>
        <w:spacing w:before="120" w:after="120" w:line="380" w:lineRule="exact"/>
        <w:ind w:left="630" w:hanging="630"/>
        <w:jc w:val="thaiDistribute"/>
        <w:outlineLvl w:val="0"/>
        <w:rPr>
          <w:rFonts w:ascii="Arial" w:hAnsi="Arial" w:cs="Arial"/>
          <w:b/>
          <w:bCs/>
        </w:rPr>
      </w:pPr>
      <w:bookmarkStart w:id="14" w:name="_Toc65070055"/>
      <w:r w:rsidRPr="00EA79BA">
        <w:rPr>
          <w:rFonts w:ascii="Arial" w:hAnsi="Arial" w:cs="Arial"/>
          <w:b/>
          <w:bCs/>
          <w:color w:val="000000"/>
        </w:rPr>
        <w:t>5</w:t>
      </w:r>
      <w:r w:rsidRPr="00EA79BA">
        <w:rPr>
          <w:rFonts w:ascii="Arial" w:hAnsi="Arial" w:cs="Arial"/>
          <w:b/>
          <w:bCs/>
          <w:color w:val="000000"/>
          <w:cs/>
        </w:rPr>
        <w:t>.</w:t>
      </w:r>
      <w:r w:rsidRPr="00EA79BA">
        <w:rPr>
          <w:rFonts w:ascii="Arial" w:hAnsi="Arial" w:cs="Arial"/>
          <w:b/>
          <w:bCs/>
          <w:color w:val="000000"/>
        </w:rPr>
        <w:tab/>
      </w:r>
      <w:r w:rsidRPr="00EA79BA">
        <w:rPr>
          <w:rFonts w:ascii="Arial" w:hAnsi="Arial" w:cs="Arial"/>
          <w:b/>
          <w:bCs/>
        </w:rPr>
        <w:t>Significant accounting judg</w:t>
      </w:r>
      <w:r w:rsidR="001C1675" w:rsidRPr="00EA79BA">
        <w:rPr>
          <w:rFonts w:ascii="Arial" w:hAnsi="Arial" w:cs="Arial"/>
          <w:b/>
          <w:bCs/>
        </w:rPr>
        <w:t>e</w:t>
      </w:r>
      <w:r w:rsidRPr="00EA79BA">
        <w:rPr>
          <w:rFonts w:ascii="Arial" w:hAnsi="Arial" w:cs="Arial"/>
          <w:b/>
          <w:bCs/>
        </w:rPr>
        <w:t>ments and estimates</w:t>
      </w:r>
      <w:bookmarkEnd w:id="14"/>
    </w:p>
    <w:p w14:paraId="1FA5AB55"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EA79BA">
        <w:rPr>
          <w:rFonts w:ascii="Arial" w:hAnsi="Arial" w:cs="Arial"/>
          <w:cs/>
        </w:rPr>
        <w:t xml:space="preserve">. </w:t>
      </w:r>
      <w:r w:rsidRPr="00EA79BA">
        <w:rPr>
          <w:rFonts w:ascii="Arial" w:hAnsi="Arial" w:cs="Arial"/>
        </w:rPr>
        <w:t>These judgements and estimates affect reported amounts and disclosures; and actual results could differ from these estimates</w:t>
      </w:r>
      <w:r w:rsidRPr="00EA79BA">
        <w:rPr>
          <w:rFonts w:ascii="Arial" w:hAnsi="Arial" w:cs="Arial"/>
          <w:cs/>
        </w:rPr>
        <w:t xml:space="preserve">. </w:t>
      </w:r>
      <w:r w:rsidRPr="00EA79BA">
        <w:rPr>
          <w:rFonts w:ascii="Arial" w:hAnsi="Arial" w:cs="Arial"/>
        </w:rPr>
        <w:t>Significant judgements and estimates are as follows</w:t>
      </w:r>
      <w:r w:rsidRPr="00EA79BA">
        <w:rPr>
          <w:rFonts w:ascii="Arial" w:hAnsi="Arial" w:cs="Arial"/>
          <w:cs/>
        </w:rPr>
        <w:t>:</w:t>
      </w:r>
    </w:p>
    <w:p w14:paraId="31AAA323"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1</w:t>
      </w:r>
      <w:r w:rsidRPr="00EA79BA">
        <w:rPr>
          <w:rFonts w:ascii="Arial" w:hAnsi="Arial" w:cs="Arial"/>
          <w:b/>
          <w:bCs/>
        </w:rPr>
        <w:tab/>
        <w:t>Recognition and derecogni</w:t>
      </w:r>
      <w:r w:rsidR="008838C8">
        <w:rPr>
          <w:rFonts w:ascii="Arial" w:hAnsi="Arial" w:cs="Arial"/>
          <w:b/>
          <w:bCs/>
        </w:rPr>
        <w:t>tion</w:t>
      </w:r>
      <w:r w:rsidRPr="00EA79BA">
        <w:rPr>
          <w:rFonts w:ascii="Arial" w:hAnsi="Arial" w:cs="Arial"/>
          <w:b/>
          <w:bCs/>
        </w:rPr>
        <w:t xml:space="preserve"> assets and liabilities </w:t>
      </w:r>
    </w:p>
    <w:p w14:paraId="7A414596"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EA79BA">
        <w:rPr>
          <w:rFonts w:ascii="Arial" w:hAnsi="Arial" w:cs="Arial"/>
          <w:cs/>
        </w:rPr>
        <w:t>.</w:t>
      </w:r>
    </w:p>
    <w:p w14:paraId="35177D76" w14:textId="77777777" w:rsidR="008D6D8E" w:rsidRPr="00EA79BA" w:rsidRDefault="008D6D8E" w:rsidP="00496979">
      <w:pPr>
        <w:spacing w:before="120" w:after="120" w:line="380" w:lineRule="exact"/>
        <w:ind w:left="630" w:hanging="630"/>
        <w:jc w:val="both"/>
        <w:rPr>
          <w:rFonts w:ascii="Arial" w:hAnsi="Arial" w:cs="Arial"/>
          <w:b/>
          <w:bCs/>
        </w:rPr>
      </w:pPr>
      <w:r w:rsidRPr="00EA79BA">
        <w:rPr>
          <w:rFonts w:ascii="Arial" w:hAnsi="Arial" w:cs="Arial"/>
          <w:b/>
          <w:bCs/>
        </w:rPr>
        <w:lastRenderedPageBreak/>
        <w:t>5</w:t>
      </w:r>
      <w:r w:rsidRPr="00EA79BA">
        <w:rPr>
          <w:rFonts w:ascii="Arial" w:hAnsi="Arial" w:cs="Arial"/>
          <w:b/>
          <w:bCs/>
          <w:cs/>
        </w:rPr>
        <w:t>.</w:t>
      </w:r>
      <w:r w:rsidRPr="00EA79BA">
        <w:rPr>
          <w:rFonts w:ascii="Arial" w:hAnsi="Arial" w:cs="Arial"/>
          <w:b/>
          <w:bCs/>
        </w:rPr>
        <w:t>2</w:t>
      </w:r>
      <w:r w:rsidRPr="00EA79BA">
        <w:rPr>
          <w:rFonts w:ascii="Arial" w:hAnsi="Arial" w:cs="Arial"/>
          <w:b/>
          <w:bCs/>
        </w:rPr>
        <w:tab/>
        <w:t>Consolidating the financial statements of subsidiaries in which the Bank has less than half of its shareholding</w:t>
      </w:r>
    </w:p>
    <w:p w14:paraId="6134D5FB" w14:textId="77777777" w:rsidR="00BB5838" w:rsidRPr="00EA79BA" w:rsidRDefault="008D6D8E" w:rsidP="00FC62C2">
      <w:pPr>
        <w:spacing w:before="120" w:after="120" w:line="380" w:lineRule="exact"/>
        <w:ind w:left="630"/>
        <w:jc w:val="both"/>
        <w:rPr>
          <w:rFonts w:ascii="Arial" w:hAnsi="Arial" w:cs="Arial"/>
        </w:rPr>
      </w:pPr>
      <w:r w:rsidRPr="00EA79BA">
        <w:rPr>
          <w:rFonts w:ascii="Arial" w:hAnsi="Arial" w:cs="Arial"/>
        </w:rPr>
        <w:t xml:space="preserve">The Bank's management considers that the Bank has control over Krungthai Card Public Company Limited, although the Bank holds </w:t>
      </w:r>
      <w:r w:rsidR="00F632C7">
        <w:rPr>
          <w:rFonts w:ascii="Arial" w:hAnsi="Arial" w:cs="Arial"/>
        </w:rPr>
        <w:t>49.29</w:t>
      </w:r>
      <w:r w:rsidRPr="00EA79BA">
        <w:rPr>
          <w:rFonts w:ascii="Arial" w:hAnsi="Arial" w:cs="Arial"/>
        </w:rPr>
        <w:t xml:space="preserve"> percent of the shares and voting rights in </w:t>
      </w:r>
      <w:r w:rsidR="001C1675" w:rsidRPr="00EA79BA">
        <w:rPr>
          <w:rFonts w:ascii="Arial" w:hAnsi="Arial" w:cs="Arial"/>
        </w:rPr>
        <w:t>such</w:t>
      </w:r>
      <w:r w:rsidRPr="00EA79BA">
        <w:rPr>
          <w:rFonts w:ascii="Arial" w:hAnsi="Arial" w:cs="Arial"/>
        </w:rPr>
        <w:t xml:space="preserve"> company, which is less than half</w:t>
      </w:r>
      <w:r w:rsidRPr="00EA79BA">
        <w:rPr>
          <w:rFonts w:ascii="Arial" w:hAnsi="Arial" w:cs="Arial"/>
          <w:cs/>
        </w:rPr>
        <w:t xml:space="preserve">. </w:t>
      </w:r>
      <w:r w:rsidRPr="00EA79BA">
        <w:rPr>
          <w:rFonts w:ascii="Arial" w:hAnsi="Arial" w:cs="Arial"/>
        </w:rPr>
        <w:t>The Bank is the shareholder with a majority of votes and can dictate the important activities of the company and other shareholders are only minor shareholders</w:t>
      </w:r>
      <w:r w:rsidRPr="00EA79BA">
        <w:rPr>
          <w:rFonts w:ascii="Arial" w:hAnsi="Arial" w:cs="Arial"/>
          <w:cs/>
        </w:rPr>
        <w:t xml:space="preserve">. </w:t>
      </w:r>
      <w:r w:rsidRPr="00EA79BA">
        <w:rPr>
          <w:rFonts w:ascii="Arial" w:hAnsi="Arial" w:cs="Arial"/>
        </w:rPr>
        <w:t xml:space="preserve">Therefore, Krungthai Card Public Company Limited is considered as a subsidiary of the </w:t>
      </w:r>
      <w:r w:rsidR="00F632C7">
        <w:rPr>
          <w:rFonts w:ascii="Arial" w:hAnsi="Arial" w:cs="Arial"/>
        </w:rPr>
        <w:t>Bank</w:t>
      </w:r>
      <w:r w:rsidRPr="00EA79BA">
        <w:rPr>
          <w:rFonts w:ascii="Arial" w:hAnsi="Arial" w:cs="Arial"/>
        </w:rPr>
        <w:t xml:space="preserve"> and must be included in the preparation of the consolidated financial statements from the date the Bank has control over such </w:t>
      </w:r>
      <w:r w:rsidR="001C1675" w:rsidRPr="00EA79BA">
        <w:rPr>
          <w:rFonts w:ascii="Arial" w:hAnsi="Arial" w:cs="Arial"/>
        </w:rPr>
        <w:t>company</w:t>
      </w:r>
      <w:r w:rsidRPr="00EA79BA">
        <w:rPr>
          <w:rFonts w:ascii="Arial" w:hAnsi="Arial" w:cs="Arial"/>
          <w:cs/>
        </w:rPr>
        <w:t>.</w:t>
      </w:r>
    </w:p>
    <w:p w14:paraId="4301EE47" w14:textId="77777777" w:rsidR="008D6D8E" w:rsidRPr="00EA79BA" w:rsidRDefault="008D6D8E" w:rsidP="002B3361">
      <w:pPr>
        <w:spacing w:before="120" w:after="120" w:line="380" w:lineRule="exact"/>
        <w:ind w:left="630" w:hanging="623"/>
        <w:jc w:val="thaiDistribute"/>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3</w:t>
      </w:r>
      <w:r w:rsidRPr="00EA79BA">
        <w:rPr>
          <w:rFonts w:ascii="Arial" w:hAnsi="Arial" w:cs="Arial"/>
          <w:b/>
          <w:bCs/>
        </w:rPr>
        <w:tab/>
        <w:t>Allowance for expected credit losses of loans to customers and accrued interest receivables, together with loan commitments and financial guarantee contracts</w:t>
      </w:r>
    </w:p>
    <w:p w14:paraId="3C1EE971"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EA79BA">
        <w:rPr>
          <w:rFonts w:ascii="Arial" w:hAnsi="Arial" w:cs="Arial"/>
          <w:cs/>
        </w:rPr>
        <w:t xml:space="preserve">. </w:t>
      </w:r>
      <w:r w:rsidRPr="00EA79BA">
        <w:rPr>
          <w:rFonts w:ascii="Arial" w:hAnsi="Arial" w:cs="Arial"/>
        </w:rPr>
        <w:t xml:space="preserve">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w:t>
      </w:r>
      <w:r w:rsidRPr="00EA79BA">
        <w:rPr>
          <w:rFonts w:ascii="Arial" w:hAnsi="Arial" w:cs="Arial"/>
        </w:rPr>
        <w:br/>
        <w:t>the forecasted macroeconomic variables in the model</w:t>
      </w:r>
      <w:r w:rsidRPr="00EA79BA">
        <w:rPr>
          <w:rFonts w:ascii="Arial" w:hAnsi="Arial" w:cs="Arial"/>
          <w:cs/>
        </w:rPr>
        <w:t xml:space="preserve">. </w:t>
      </w:r>
      <w:r w:rsidRPr="00EA79BA">
        <w:rPr>
          <w:rFonts w:ascii="Arial" w:hAnsi="Arial" w:cs="Arial"/>
        </w:rPr>
        <w:t>This estimation has various relevant factors; therefore, the actual results may differ from estimates</w:t>
      </w:r>
      <w:r w:rsidRPr="00EA79BA">
        <w:rPr>
          <w:rFonts w:ascii="Arial" w:hAnsi="Arial" w:cs="Arial"/>
          <w:cs/>
        </w:rPr>
        <w:t>.</w:t>
      </w:r>
    </w:p>
    <w:p w14:paraId="08EE711E" w14:textId="77777777" w:rsidR="008D6D8E" w:rsidRPr="00EA79BA" w:rsidRDefault="008D6D8E" w:rsidP="00496979">
      <w:pPr>
        <w:spacing w:before="120" w:after="120" w:line="380" w:lineRule="exact"/>
        <w:ind w:left="630" w:hanging="623"/>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4</w:t>
      </w:r>
      <w:r w:rsidRPr="00EA79BA">
        <w:rPr>
          <w:rFonts w:ascii="Arial" w:hAnsi="Arial" w:cs="Arial"/>
          <w:b/>
          <w:bCs/>
        </w:rPr>
        <w:tab/>
        <w:t>Fair value of financial instruments</w:t>
      </w:r>
    </w:p>
    <w:p w14:paraId="3E762FF0" w14:textId="77777777" w:rsidR="008D6D8E" w:rsidRPr="00EA79BA" w:rsidRDefault="008D6D8E" w:rsidP="00496979">
      <w:pPr>
        <w:spacing w:before="120" w:after="120" w:line="380" w:lineRule="exact"/>
        <w:ind w:left="630"/>
        <w:jc w:val="both"/>
        <w:rPr>
          <w:rFonts w:ascii="Arial" w:hAnsi="Arial" w:cs="Arial"/>
          <w:cs/>
        </w:rPr>
      </w:pPr>
      <w:r w:rsidRPr="00EA79BA">
        <w:rPr>
          <w:rFonts w:ascii="Arial" w:hAnsi="Arial" w:cs="Arial"/>
        </w:rPr>
        <w:t>In determining the fair value of financial instruments that are not actively traded and for which quoted market prices are not readily available, the management exercise judgement, using a variety of valuation techniques and models</w:t>
      </w:r>
      <w:r w:rsidRPr="00EA79BA">
        <w:rPr>
          <w:rFonts w:ascii="Arial" w:hAnsi="Arial" w:cs="Arial"/>
          <w:cs/>
        </w:rPr>
        <w:t xml:space="preserve">. </w:t>
      </w:r>
      <w:r w:rsidRPr="00EA79BA">
        <w:rPr>
          <w:rFonts w:ascii="Arial" w:hAnsi="Arial" w:cs="Arial"/>
        </w:rPr>
        <w:t>The input to these models is taken from observable markets, and includes consideration of credit risk of counterparty, liquidity, correlation and longer</w:t>
      </w:r>
      <w:r w:rsidRPr="00EA79BA">
        <w:rPr>
          <w:rFonts w:ascii="Arial" w:hAnsi="Arial" w:cs="Arial"/>
          <w:cs/>
        </w:rPr>
        <w:t>-</w:t>
      </w:r>
      <w:r w:rsidRPr="00EA79BA">
        <w:rPr>
          <w:rFonts w:ascii="Arial" w:hAnsi="Arial" w:cs="Arial"/>
        </w:rPr>
        <w:t>term volatility of financial instruments</w:t>
      </w:r>
      <w:r w:rsidRPr="00EA79BA">
        <w:rPr>
          <w:rFonts w:ascii="Arial" w:hAnsi="Arial" w:cs="Arial"/>
          <w:cs/>
        </w:rPr>
        <w:t xml:space="preserve">. </w:t>
      </w:r>
      <w:r w:rsidRPr="00EA79BA">
        <w:rPr>
          <w:rFonts w:ascii="Arial" w:hAnsi="Arial" w:cs="Arial"/>
        </w:rPr>
        <w:t>Change</w:t>
      </w:r>
      <w:r w:rsidR="002B3361">
        <w:rPr>
          <w:rFonts w:ascii="Arial" w:hAnsi="Arial" w:cs="Arial"/>
        </w:rPr>
        <w:t>s</w:t>
      </w:r>
      <w:r w:rsidRPr="00EA79BA">
        <w:rPr>
          <w:rFonts w:ascii="Arial" w:hAnsi="Arial" w:cs="Arial"/>
        </w:rPr>
        <w:t xml:space="preserve"> in assumptions about these factors could affect the fair value and disclosures of fair value hierarchy</w:t>
      </w:r>
      <w:r w:rsidRPr="00EA79BA">
        <w:rPr>
          <w:rFonts w:ascii="Arial" w:hAnsi="Arial" w:cs="Arial"/>
          <w:cs/>
        </w:rPr>
        <w:t>.</w:t>
      </w:r>
    </w:p>
    <w:p w14:paraId="5719F230" w14:textId="77777777" w:rsidR="008D6D8E" w:rsidRPr="00EA79BA" w:rsidRDefault="008D6D8E" w:rsidP="00496979">
      <w:pPr>
        <w:spacing w:before="120" w:after="120" w:line="380" w:lineRule="exact"/>
        <w:ind w:left="630" w:hanging="623"/>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5</w:t>
      </w:r>
      <w:r w:rsidRPr="00EA79BA">
        <w:rPr>
          <w:rFonts w:ascii="Arial" w:hAnsi="Arial" w:cs="Arial"/>
          <w:b/>
          <w:bCs/>
        </w:rPr>
        <w:tab/>
        <w:t>Allowance for impairment of properties for sale</w:t>
      </w:r>
    </w:p>
    <w:p w14:paraId="196CF9C6"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The Bank and its subsidiaries assess allowance for impairment of properties for sale when net realisable value falls below the book value</w:t>
      </w:r>
      <w:r w:rsidRPr="00EA79BA">
        <w:rPr>
          <w:rFonts w:ascii="Arial" w:hAnsi="Arial" w:cs="Arial"/>
          <w:cs/>
        </w:rPr>
        <w:t xml:space="preserve">. </w:t>
      </w:r>
      <w:r w:rsidRPr="00EA79BA">
        <w:rPr>
          <w:rFonts w:ascii="Arial" w:hAnsi="Arial" w:cs="Arial"/>
        </w:rPr>
        <w:t>The management uses the BOT</w:t>
      </w:r>
      <w:r w:rsidRPr="00EA79BA">
        <w:rPr>
          <w:rFonts w:ascii="Arial" w:hAnsi="Arial" w:cs="Arial"/>
          <w:cs/>
        </w:rPr>
        <w:t>’</w:t>
      </w:r>
      <w:r w:rsidRPr="00EA79BA">
        <w:rPr>
          <w:rFonts w:ascii="Arial" w:hAnsi="Arial" w:cs="Arial"/>
        </w:rPr>
        <w:t>s regulation and judgement to estimate impairment losses, taking into consideration the latest appraisal value, the type and the nature of the assets</w:t>
      </w:r>
      <w:r w:rsidRPr="00EA79BA">
        <w:rPr>
          <w:rFonts w:ascii="Arial" w:hAnsi="Arial" w:cs="Arial"/>
          <w:cs/>
        </w:rPr>
        <w:t>.</w:t>
      </w:r>
    </w:p>
    <w:p w14:paraId="04B6EEB6" w14:textId="77777777" w:rsidR="00FB00FF" w:rsidRPr="00EA79BA" w:rsidRDefault="00FB00FF" w:rsidP="00496979">
      <w:pPr>
        <w:spacing w:before="120" w:after="120" w:line="380" w:lineRule="exact"/>
        <w:ind w:left="630"/>
        <w:jc w:val="both"/>
        <w:rPr>
          <w:rFonts w:ascii="Arial" w:hAnsi="Arial" w:cs="Arial"/>
        </w:rPr>
      </w:pPr>
    </w:p>
    <w:p w14:paraId="78F05E0E" w14:textId="77777777" w:rsidR="00FB00FF" w:rsidRPr="00EA79BA" w:rsidRDefault="00FB00FF" w:rsidP="00496979">
      <w:pPr>
        <w:spacing w:before="120" w:after="120" w:line="380" w:lineRule="exact"/>
        <w:ind w:left="630"/>
        <w:jc w:val="both"/>
        <w:rPr>
          <w:rFonts w:ascii="Arial" w:hAnsi="Arial" w:cs="Arial"/>
        </w:rPr>
      </w:pPr>
    </w:p>
    <w:p w14:paraId="38554A27" w14:textId="77777777" w:rsidR="00FB00FF" w:rsidRPr="00EA79BA" w:rsidRDefault="00FB00FF" w:rsidP="00496979">
      <w:pPr>
        <w:spacing w:before="120" w:after="120" w:line="380" w:lineRule="exact"/>
        <w:ind w:left="630"/>
        <w:jc w:val="both"/>
        <w:rPr>
          <w:rFonts w:ascii="Arial" w:hAnsi="Arial" w:cs="Arial"/>
        </w:rPr>
      </w:pPr>
    </w:p>
    <w:p w14:paraId="3B0A98CE" w14:textId="77777777" w:rsidR="008D6D8E" w:rsidRPr="00EA79BA" w:rsidRDefault="008D6D8E" w:rsidP="00496979">
      <w:pPr>
        <w:spacing w:before="120" w:after="120" w:line="380" w:lineRule="exact"/>
        <w:ind w:left="630" w:hanging="623"/>
        <w:rPr>
          <w:rFonts w:ascii="Arial" w:hAnsi="Arial" w:cs="Arial"/>
          <w:b/>
          <w:bCs/>
        </w:rPr>
      </w:pPr>
      <w:r w:rsidRPr="00EA79BA">
        <w:rPr>
          <w:rFonts w:ascii="Arial" w:hAnsi="Arial" w:cs="Arial"/>
          <w:b/>
          <w:bCs/>
        </w:rPr>
        <w:lastRenderedPageBreak/>
        <w:t>5</w:t>
      </w:r>
      <w:r w:rsidRPr="00EA79BA">
        <w:rPr>
          <w:rFonts w:ascii="Arial" w:hAnsi="Arial" w:cs="Arial"/>
          <w:b/>
          <w:bCs/>
          <w:cs/>
        </w:rPr>
        <w:t>.</w:t>
      </w:r>
      <w:r w:rsidRPr="00EA79BA">
        <w:rPr>
          <w:rFonts w:ascii="Arial" w:hAnsi="Arial" w:cs="Arial"/>
          <w:b/>
          <w:bCs/>
        </w:rPr>
        <w:t>6</w:t>
      </w:r>
      <w:r w:rsidRPr="00EA79BA">
        <w:rPr>
          <w:rFonts w:ascii="Arial" w:hAnsi="Arial" w:cs="Arial"/>
          <w:b/>
          <w:bCs/>
        </w:rPr>
        <w:tab/>
        <w:t>Land, premises and equipment and depreciation</w:t>
      </w:r>
    </w:p>
    <w:p w14:paraId="2094DA20"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EA79BA">
        <w:rPr>
          <w:rFonts w:ascii="Arial" w:hAnsi="Arial" w:cs="Arial"/>
          <w:cs/>
        </w:rPr>
        <w:t>.</w:t>
      </w:r>
    </w:p>
    <w:p w14:paraId="0980B573"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The Bank measures land at revalued amounts</w:t>
      </w:r>
      <w:r w:rsidRPr="00EA79BA">
        <w:rPr>
          <w:rFonts w:ascii="Arial" w:hAnsi="Arial" w:cs="Arial"/>
          <w:cs/>
        </w:rPr>
        <w:t xml:space="preserve">. </w:t>
      </w:r>
      <w:r w:rsidRPr="00EA79BA">
        <w:rPr>
          <w:rFonts w:ascii="Arial" w:hAnsi="Arial" w:cs="Arial"/>
        </w:rPr>
        <w:t>Such amounts are determined by the independent appraisers, using the market approach</w:t>
      </w:r>
      <w:r w:rsidRPr="00EA79BA">
        <w:rPr>
          <w:rFonts w:ascii="Arial" w:hAnsi="Arial" w:cs="Arial"/>
          <w:cs/>
        </w:rPr>
        <w:t xml:space="preserve">. </w:t>
      </w:r>
      <w:r w:rsidRPr="00EA79BA">
        <w:rPr>
          <w:rFonts w:ascii="Arial" w:hAnsi="Arial" w:cs="Arial"/>
        </w:rPr>
        <w:t>The valuation involves certain assumptions and estimates as described in Note 9</w:t>
      </w:r>
      <w:r w:rsidRPr="00EA79BA">
        <w:rPr>
          <w:rFonts w:ascii="Arial" w:hAnsi="Arial" w:cs="Arial"/>
          <w:cs/>
        </w:rPr>
        <w:t>.</w:t>
      </w:r>
      <w:r w:rsidR="00E041B9" w:rsidRPr="00EA79BA">
        <w:rPr>
          <w:rFonts w:ascii="Arial" w:hAnsi="Arial" w:cs="Arial"/>
        </w:rPr>
        <w:t>1</w:t>
      </w:r>
      <w:r w:rsidR="00F632C7">
        <w:rPr>
          <w:rFonts w:ascii="Arial" w:hAnsi="Arial" w:cs="Arial"/>
        </w:rPr>
        <w:t>1</w:t>
      </w:r>
      <w:r w:rsidRPr="00EA79BA">
        <w:rPr>
          <w:rFonts w:ascii="Arial" w:hAnsi="Arial" w:cs="Arial"/>
        </w:rPr>
        <w:t xml:space="preserve"> to the</w:t>
      </w:r>
      <w:r w:rsidR="002B3361">
        <w:rPr>
          <w:rFonts w:ascii="Arial" w:hAnsi="Arial" w:cs="Arial"/>
        </w:rPr>
        <w:t xml:space="preserve"> consolidated </w:t>
      </w:r>
      <w:r w:rsidRPr="00EA79BA">
        <w:rPr>
          <w:rFonts w:ascii="Arial" w:hAnsi="Arial" w:cs="Arial"/>
        </w:rPr>
        <w:t>financial statements</w:t>
      </w:r>
      <w:r w:rsidRPr="00EA79BA">
        <w:rPr>
          <w:rFonts w:ascii="Arial" w:hAnsi="Arial" w:cs="Arial"/>
          <w:cs/>
        </w:rPr>
        <w:t>.</w:t>
      </w:r>
    </w:p>
    <w:p w14:paraId="29BDBC9E" w14:textId="77777777" w:rsidR="00A12429" w:rsidRPr="00EA79BA" w:rsidRDefault="008D6D8E" w:rsidP="00496979">
      <w:pPr>
        <w:spacing w:before="120" w:after="120" w:line="380" w:lineRule="exact"/>
        <w:ind w:left="630"/>
        <w:jc w:val="both"/>
        <w:rPr>
          <w:rFonts w:ascii="Arial" w:hAnsi="Arial" w:cs="Arial"/>
          <w:cs/>
        </w:rPr>
      </w:pPr>
      <w:r w:rsidRPr="00EA79BA">
        <w:rPr>
          <w:rFonts w:ascii="Arial" w:hAnsi="Arial" w:cs="Arial"/>
        </w:rPr>
        <w:t xml:space="preserve">In addition, </w:t>
      </w:r>
      <w:r w:rsidR="00F632C7">
        <w:rPr>
          <w:rFonts w:ascii="Arial" w:hAnsi="Arial" w:cs="Arial"/>
        </w:rPr>
        <w:t>t</w:t>
      </w:r>
      <w:r w:rsidRPr="00EA79BA">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EA79BA">
        <w:rPr>
          <w:rFonts w:ascii="Arial" w:hAnsi="Arial" w:cs="Arial"/>
          <w:cs/>
        </w:rPr>
        <w:t xml:space="preserve">. </w:t>
      </w:r>
      <w:r w:rsidRPr="00EA79BA">
        <w:rPr>
          <w:rFonts w:ascii="Arial" w:hAnsi="Arial" w:cs="Arial"/>
        </w:rPr>
        <w:t>This requires management judgements in terms of forecasting future revenues and expenses relating to the assets subject to the review</w:t>
      </w:r>
      <w:r w:rsidRPr="00EA79BA">
        <w:rPr>
          <w:rFonts w:ascii="Arial" w:hAnsi="Arial" w:cs="Arial"/>
          <w:cs/>
        </w:rPr>
        <w:t>.</w:t>
      </w:r>
    </w:p>
    <w:p w14:paraId="6EF9C9F2" w14:textId="77777777" w:rsidR="002B3361" w:rsidRDefault="008D6D8E" w:rsidP="00115048">
      <w:pPr>
        <w:spacing w:before="120" w:after="120" w:line="380" w:lineRule="exact"/>
        <w:ind w:left="630" w:hanging="630"/>
        <w:jc w:val="both"/>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7</w:t>
      </w:r>
      <w:r w:rsidRPr="00EA79BA">
        <w:rPr>
          <w:rFonts w:ascii="Arial" w:hAnsi="Arial" w:cs="Arial"/>
          <w:b/>
          <w:bCs/>
        </w:rPr>
        <w:tab/>
      </w:r>
      <w:r w:rsidR="00E1078D" w:rsidRPr="00EA79BA">
        <w:rPr>
          <w:rFonts w:ascii="Arial" w:hAnsi="Arial" w:cs="Arial"/>
          <w:b/>
          <w:bCs/>
        </w:rPr>
        <w:t>Leases</w:t>
      </w:r>
      <w:r w:rsidR="00115048" w:rsidRPr="00EA79BA">
        <w:rPr>
          <w:rFonts w:ascii="Arial" w:hAnsi="Arial" w:cs="Arial"/>
          <w:b/>
          <w:bCs/>
          <w:cs/>
        </w:rPr>
        <w:t xml:space="preserve"> </w:t>
      </w:r>
    </w:p>
    <w:p w14:paraId="7FC52CDD" w14:textId="77777777" w:rsidR="00E1078D" w:rsidRPr="00B40224" w:rsidRDefault="002B3361" w:rsidP="00115048">
      <w:pPr>
        <w:spacing w:before="120" w:after="120" w:line="380" w:lineRule="exact"/>
        <w:ind w:left="630" w:hanging="630"/>
        <w:jc w:val="both"/>
        <w:rPr>
          <w:rFonts w:ascii="Arial" w:hAnsi="Arial" w:cs="Arial"/>
          <w:i/>
          <w:iCs/>
        </w:rPr>
      </w:pPr>
      <w:r w:rsidRPr="002B3361">
        <w:rPr>
          <w:rFonts w:ascii="Arial" w:hAnsi="Arial" w:cs="Arial"/>
          <w:b/>
          <w:bCs/>
          <w:i/>
          <w:iCs/>
        </w:rPr>
        <w:tab/>
      </w:r>
      <w:r w:rsidRPr="00B40224">
        <w:rPr>
          <w:rFonts w:ascii="Arial" w:hAnsi="Arial" w:cs="Arial"/>
          <w:i/>
          <w:iCs/>
        </w:rPr>
        <w:t>T</w:t>
      </w:r>
      <w:r w:rsidR="00E1078D" w:rsidRPr="00B40224">
        <w:rPr>
          <w:rFonts w:ascii="Arial" w:hAnsi="Arial" w:cs="Arial"/>
          <w:i/>
          <w:iCs/>
        </w:rPr>
        <w:t>he Bank and its subsidiaries as lessees</w:t>
      </w:r>
    </w:p>
    <w:p w14:paraId="4A57267A" w14:textId="77777777" w:rsidR="00FB00FF" w:rsidRPr="002B3361" w:rsidRDefault="00FB00FF" w:rsidP="00FB00FF">
      <w:pPr>
        <w:spacing w:before="120" w:after="120" w:line="380" w:lineRule="exact"/>
        <w:ind w:left="630"/>
        <w:jc w:val="thaiDistribute"/>
        <w:rPr>
          <w:rFonts w:ascii="Arial" w:hAnsi="Arial" w:cs="Arial"/>
          <w:i/>
          <w:iCs/>
        </w:rPr>
      </w:pPr>
      <w:r w:rsidRPr="002B3361">
        <w:rPr>
          <w:rFonts w:ascii="Arial" w:hAnsi="Arial" w:cs="Arial"/>
          <w:i/>
          <w:iCs/>
        </w:rPr>
        <w:t>Determining the lease term with extension and termination options</w:t>
      </w:r>
    </w:p>
    <w:p w14:paraId="0C6BEA78" w14:textId="77777777" w:rsidR="00FB00FF" w:rsidRPr="00EA79BA" w:rsidRDefault="00FB00FF" w:rsidP="00FB00FF">
      <w:pPr>
        <w:spacing w:before="120" w:after="120" w:line="380" w:lineRule="exact"/>
        <w:ind w:left="630"/>
        <w:jc w:val="thaiDistribute"/>
        <w:rPr>
          <w:rFonts w:ascii="Arial" w:hAnsi="Arial" w:cs="Arial"/>
        </w:rPr>
      </w:pPr>
      <w:r w:rsidRPr="00EA79BA">
        <w:rPr>
          <w:rFonts w:ascii="Arial" w:hAnsi="Arial" w:cs="Arial"/>
        </w:rPr>
        <w:t xml:space="preserve">In determining the lease term, the management is required to exercise judgement in assessing whether the </w:t>
      </w:r>
      <w:r w:rsidR="00E1078D" w:rsidRPr="00EA79BA">
        <w:rPr>
          <w:rFonts w:ascii="Arial" w:hAnsi="Arial" w:cs="Arial"/>
        </w:rPr>
        <w:t>Bank and its subsidiaries are</w:t>
      </w:r>
      <w:r w:rsidRPr="00EA79BA">
        <w:rPr>
          <w:rFonts w:ascii="Arial" w:hAnsi="Arial" w:cs="Arial"/>
        </w:rPr>
        <w:t xml:space="preserve"> reasonably certain to exercise the option to extend or terminate the lease considering all relevant facts and circumstances that create an economic incentive for the </w:t>
      </w:r>
      <w:r w:rsidR="00E1078D" w:rsidRPr="00EA79BA">
        <w:rPr>
          <w:rFonts w:ascii="Arial" w:hAnsi="Arial" w:cs="Arial"/>
        </w:rPr>
        <w:t>Bank and its subsidiaries</w:t>
      </w:r>
      <w:r w:rsidR="00E1078D" w:rsidRPr="00EA79BA">
        <w:rPr>
          <w:rFonts w:ascii="Arial" w:hAnsi="Arial" w:cs="Arial"/>
          <w:cs/>
        </w:rPr>
        <w:t xml:space="preserve"> </w:t>
      </w:r>
      <w:r w:rsidRPr="00EA79BA">
        <w:rPr>
          <w:rFonts w:ascii="Arial" w:hAnsi="Arial" w:cs="Arial"/>
        </w:rPr>
        <w:t>to exercise either the extension or termination option</w:t>
      </w:r>
      <w:r w:rsidRPr="00EA79BA">
        <w:rPr>
          <w:rFonts w:ascii="Arial" w:hAnsi="Arial" w:cs="Arial"/>
          <w:cs/>
        </w:rPr>
        <w:t>.</w:t>
      </w:r>
    </w:p>
    <w:p w14:paraId="230EB066" w14:textId="77777777" w:rsidR="00FB00FF" w:rsidRPr="002B3361" w:rsidRDefault="00FB00FF" w:rsidP="00FB00FF">
      <w:pPr>
        <w:spacing w:before="120" w:after="120" w:line="380" w:lineRule="exact"/>
        <w:ind w:left="630"/>
        <w:jc w:val="thaiDistribute"/>
        <w:rPr>
          <w:rFonts w:ascii="Arial" w:hAnsi="Arial" w:cs="Arial"/>
          <w:i/>
          <w:iCs/>
        </w:rPr>
      </w:pPr>
      <w:r w:rsidRPr="002B3361">
        <w:rPr>
          <w:rFonts w:ascii="Arial" w:hAnsi="Arial" w:cs="Arial"/>
          <w:i/>
          <w:iCs/>
        </w:rPr>
        <w:t xml:space="preserve">Estimating the incremental borrowing rate </w:t>
      </w:r>
    </w:p>
    <w:p w14:paraId="0591F261" w14:textId="77777777" w:rsidR="00FB00FF" w:rsidRPr="00EA79BA" w:rsidRDefault="00FB00FF" w:rsidP="00FB00FF">
      <w:pPr>
        <w:spacing w:before="120" w:after="120" w:line="380" w:lineRule="exact"/>
        <w:ind w:left="630"/>
        <w:jc w:val="thaiDistribute"/>
        <w:rPr>
          <w:rFonts w:ascii="Arial" w:hAnsi="Arial" w:cs="Arial"/>
        </w:rPr>
      </w:pPr>
      <w:r w:rsidRPr="00EA79BA">
        <w:rPr>
          <w:rFonts w:ascii="Arial" w:hAnsi="Arial" w:cs="Arial"/>
        </w:rPr>
        <w:t xml:space="preserve">The </w:t>
      </w:r>
      <w:r w:rsidR="00E1078D" w:rsidRPr="00EA79BA">
        <w:rPr>
          <w:rFonts w:ascii="Arial" w:hAnsi="Arial" w:cs="Arial"/>
        </w:rPr>
        <w:t>Bank and its subsidiaries</w:t>
      </w:r>
      <w:r w:rsidRPr="00EA79BA">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EA79BA">
        <w:rPr>
          <w:rFonts w:ascii="Arial" w:hAnsi="Arial" w:cs="Arial"/>
          <w:cs/>
        </w:rPr>
        <w:t xml:space="preserve">. </w:t>
      </w:r>
      <w:r w:rsidRPr="00EA79BA">
        <w:rPr>
          <w:rFonts w:ascii="Arial" w:hAnsi="Arial" w:cs="Arial"/>
        </w:rPr>
        <w:t xml:space="preserve">The incremental borrowing rate is the rate of interest that the </w:t>
      </w:r>
      <w:r w:rsidR="00E1078D" w:rsidRPr="00EA79BA">
        <w:rPr>
          <w:rFonts w:ascii="Arial" w:hAnsi="Arial" w:cs="Arial"/>
        </w:rPr>
        <w:t>Bank and its subsidiaries</w:t>
      </w:r>
      <w:r w:rsidRPr="00EA79BA">
        <w:rPr>
          <w:rFonts w:ascii="Arial" w:hAnsi="Arial" w:cs="Arial"/>
        </w:rPr>
        <w:t xml:space="preserve"> would have to pay to borrow over a similar term, and with a similar security, the funds necessary to obtain an asset of a similar value to the right</w:t>
      </w:r>
      <w:r w:rsidRPr="00EA79BA">
        <w:rPr>
          <w:rFonts w:ascii="Arial" w:hAnsi="Arial" w:cs="Arial"/>
          <w:cs/>
        </w:rPr>
        <w:t>-</w:t>
      </w:r>
      <w:r w:rsidRPr="00EA79BA">
        <w:rPr>
          <w:rFonts w:ascii="Arial" w:hAnsi="Arial" w:cs="Arial"/>
        </w:rPr>
        <w:t>of</w:t>
      </w:r>
      <w:r w:rsidRPr="00EA79BA">
        <w:rPr>
          <w:rFonts w:ascii="Arial" w:hAnsi="Arial" w:cs="Arial"/>
          <w:cs/>
        </w:rPr>
        <w:t>-</w:t>
      </w:r>
      <w:r w:rsidRPr="00EA79BA">
        <w:rPr>
          <w:rFonts w:ascii="Arial" w:hAnsi="Arial" w:cs="Arial"/>
        </w:rPr>
        <w:t>use asset in a similar economic environment</w:t>
      </w:r>
      <w:r w:rsidRPr="00EA79BA">
        <w:rPr>
          <w:rFonts w:ascii="Arial" w:hAnsi="Arial" w:cs="Arial"/>
          <w:cs/>
        </w:rPr>
        <w:t xml:space="preserve">. </w:t>
      </w:r>
    </w:p>
    <w:p w14:paraId="4B0C24FE" w14:textId="77777777" w:rsidR="00E1078D" w:rsidRPr="00940CB3" w:rsidRDefault="00E1078D" w:rsidP="00E1078D">
      <w:pPr>
        <w:spacing w:before="120" w:after="120" w:line="380" w:lineRule="exact"/>
        <w:ind w:left="630"/>
        <w:jc w:val="thaiDistribute"/>
        <w:rPr>
          <w:rFonts w:ascii="Arial" w:hAnsi="Arial" w:cs="Arial"/>
          <w:i/>
          <w:iCs/>
        </w:rPr>
      </w:pPr>
      <w:r w:rsidRPr="00940CB3">
        <w:rPr>
          <w:rFonts w:ascii="Arial" w:hAnsi="Arial" w:cs="Arial"/>
          <w:i/>
          <w:iCs/>
          <w:szCs w:val="20"/>
        </w:rPr>
        <w:t>The Bank and its subsidiaries as lessors</w:t>
      </w:r>
    </w:p>
    <w:p w14:paraId="2BF3EF21" w14:textId="77777777" w:rsidR="00FB00FF" w:rsidRPr="00EA79BA" w:rsidRDefault="00FB00FF" w:rsidP="00FB00FF">
      <w:pPr>
        <w:spacing w:before="120" w:after="120" w:line="380" w:lineRule="exact"/>
        <w:ind w:left="630"/>
        <w:jc w:val="thaiDistribute"/>
        <w:rPr>
          <w:rFonts w:ascii="Arial" w:hAnsi="Arial" w:cs="Arial"/>
        </w:rPr>
      </w:pPr>
      <w:r w:rsidRPr="00EA79BA">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EA79BA">
        <w:rPr>
          <w:rFonts w:ascii="Arial" w:hAnsi="Arial" w:cs="Arial"/>
          <w:cs/>
        </w:rPr>
        <w:t>.</w:t>
      </w:r>
    </w:p>
    <w:p w14:paraId="48298A12" w14:textId="77777777" w:rsidR="008D6D8E" w:rsidRPr="00EA79BA" w:rsidRDefault="008D6D8E" w:rsidP="00496979">
      <w:pPr>
        <w:spacing w:before="120" w:after="120" w:line="380" w:lineRule="exact"/>
        <w:ind w:left="630" w:hanging="623"/>
        <w:rPr>
          <w:rFonts w:ascii="Arial" w:hAnsi="Arial" w:cs="Arial"/>
          <w:b/>
          <w:bCs/>
        </w:rPr>
      </w:pPr>
      <w:r w:rsidRPr="00EA79BA">
        <w:rPr>
          <w:rFonts w:ascii="Arial" w:hAnsi="Arial" w:cs="Arial"/>
          <w:b/>
          <w:bCs/>
        </w:rPr>
        <w:lastRenderedPageBreak/>
        <w:t>5</w:t>
      </w:r>
      <w:r w:rsidRPr="00EA79BA">
        <w:rPr>
          <w:rFonts w:ascii="Arial" w:hAnsi="Arial" w:cs="Arial"/>
          <w:b/>
          <w:bCs/>
          <w:cs/>
        </w:rPr>
        <w:t>.</w:t>
      </w:r>
      <w:r w:rsidRPr="00EA79BA">
        <w:rPr>
          <w:rFonts w:ascii="Arial" w:hAnsi="Arial" w:cs="Arial"/>
          <w:b/>
          <w:bCs/>
        </w:rPr>
        <w:t>8</w:t>
      </w:r>
      <w:r w:rsidRPr="00EA79BA">
        <w:rPr>
          <w:rFonts w:ascii="Arial" w:hAnsi="Arial" w:cs="Arial"/>
          <w:b/>
          <w:bCs/>
        </w:rPr>
        <w:tab/>
        <w:t>Deferred tax assets</w:t>
      </w:r>
    </w:p>
    <w:p w14:paraId="7CA2C082" w14:textId="77777777" w:rsidR="008D6D8E" w:rsidRPr="00EA79BA" w:rsidRDefault="008D6D8E" w:rsidP="00496979">
      <w:pPr>
        <w:spacing w:before="120" w:after="120" w:line="380" w:lineRule="exact"/>
        <w:ind w:left="630"/>
        <w:jc w:val="thaiDistribute"/>
        <w:rPr>
          <w:rFonts w:ascii="Arial" w:hAnsi="Arial" w:cs="Arial"/>
          <w:b/>
          <w:bCs/>
        </w:rPr>
      </w:pPr>
      <w:r w:rsidRPr="00EA79BA">
        <w:rPr>
          <w:rFonts w:ascii="Arial" w:hAnsi="Arial" w:cs="Arial"/>
        </w:rPr>
        <w:t>Deferred tax assets are recognised for deductible temporary differences and unused tax losses to the extent that it is probable that future taxable profit will be available against which the temporary differences can be utilised</w:t>
      </w:r>
      <w:r w:rsidRPr="00EA79BA">
        <w:rPr>
          <w:rFonts w:ascii="Arial" w:hAnsi="Arial" w:cs="Arial"/>
          <w:cs/>
        </w:rPr>
        <w:t>.</w:t>
      </w:r>
      <w:r w:rsidRPr="00EA79BA">
        <w:rPr>
          <w:rFonts w:ascii="Arial" w:hAnsi="Arial" w:cs="Arial"/>
        </w:rPr>
        <w:t>Significant management judgement is required to determine the amount of deferred tax assets that can be recognised, based upon the likely timing and level of estimated future taxable profits</w:t>
      </w:r>
      <w:r w:rsidRPr="00EA79BA">
        <w:rPr>
          <w:rFonts w:ascii="Arial" w:hAnsi="Arial" w:cs="Arial"/>
          <w:cs/>
        </w:rPr>
        <w:t xml:space="preserve">. </w:t>
      </w:r>
    </w:p>
    <w:p w14:paraId="0AC0319E" w14:textId="77777777" w:rsidR="008D6D8E" w:rsidRPr="00EA79BA" w:rsidRDefault="008D6D8E" w:rsidP="00496979">
      <w:pPr>
        <w:spacing w:before="120" w:after="120" w:line="380" w:lineRule="exact"/>
        <w:ind w:left="630" w:hanging="623"/>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9</w:t>
      </w:r>
      <w:r w:rsidRPr="00EA79BA">
        <w:rPr>
          <w:rFonts w:ascii="Arial" w:hAnsi="Arial" w:cs="Arial"/>
          <w:b/>
          <w:bCs/>
        </w:rPr>
        <w:tab/>
        <w:t>Post</w:t>
      </w:r>
      <w:r w:rsidRPr="00EA79BA">
        <w:rPr>
          <w:rFonts w:ascii="Arial" w:hAnsi="Arial" w:cs="Arial"/>
          <w:b/>
          <w:bCs/>
          <w:cs/>
        </w:rPr>
        <w:t>-</w:t>
      </w:r>
      <w:r w:rsidRPr="00EA79BA">
        <w:rPr>
          <w:rFonts w:ascii="Arial" w:hAnsi="Arial" w:cs="Arial"/>
          <w:b/>
          <w:bCs/>
        </w:rPr>
        <w:t xml:space="preserve">employment benefits under defined benefit plans </w:t>
      </w:r>
    </w:p>
    <w:p w14:paraId="0A3C2D94"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Obligations under the defined benefit plan are determined by using actuarial technique</w:t>
      </w:r>
      <w:r w:rsidRPr="00EA79BA">
        <w:rPr>
          <w:rFonts w:ascii="Arial" w:hAnsi="Arial" w:cs="Arial"/>
          <w:cs/>
        </w:rPr>
        <w:t xml:space="preserve">. </w:t>
      </w:r>
      <w:r w:rsidRPr="00EA79BA">
        <w:rPr>
          <w:rFonts w:ascii="Arial" w:hAnsi="Arial" w:cs="Arial"/>
        </w:rPr>
        <w:t>Such determination is made based on various assumptions, including discount rate, future salary increase rate, staff turnover rate, and mortality rate, based on their best knowledge of current situation</w:t>
      </w:r>
      <w:r w:rsidRPr="00EA79BA">
        <w:rPr>
          <w:rFonts w:ascii="Arial" w:hAnsi="Arial" w:cs="Arial"/>
          <w:cs/>
        </w:rPr>
        <w:t>.</w:t>
      </w:r>
    </w:p>
    <w:p w14:paraId="41AD3C90" w14:textId="77777777" w:rsidR="008D6D8E" w:rsidRPr="00EA79BA" w:rsidRDefault="008D6D8E" w:rsidP="00496979">
      <w:pPr>
        <w:spacing w:before="120" w:after="120" w:line="380" w:lineRule="exact"/>
        <w:ind w:left="630" w:hanging="623"/>
        <w:rPr>
          <w:rFonts w:ascii="Arial" w:hAnsi="Arial" w:cs="Arial"/>
          <w:b/>
          <w:bCs/>
        </w:rPr>
      </w:pPr>
      <w:r w:rsidRPr="00EA79BA">
        <w:rPr>
          <w:rFonts w:ascii="Arial" w:hAnsi="Arial" w:cs="Arial"/>
          <w:b/>
          <w:bCs/>
        </w:rPr>
        <w:t>5</w:t>
      </w:r>
      <w:r w:rsidRPr="00EA79BA">
        <w:rPr>
          <w:rFonts w:ascii="Arial" w:hAnsi="Arial" w:cs="Arial"/>
          <w:b/>
          <w:bCs/>
          <w:cs/>
        </w:rPr>
        <w:t>.</w:t>
      </w:r>
      <w:r w:rsidRPr="00EA79BA">
        <w:rPr>
          <w:rFonts w:ascii="Arial" w:hAnsi="Arial" w:cs="Arial"/>
          <w:b/>
          <w:bCs/>
        </w:rPr>
        <w:t>10</w:t>
      </w:r>
      <w:r w:rsidRPr="00EA79BA">
        <w:rPr>
          <w:rFonts w:ascii="Arial" w:hAnsi="Arial" w:cs="Arial"/>
          <w:b/>
          <w:bCs/>
        </w:rPr>
        <w:tab/>
        <w:t>Litigation and contingent liabilities</w:t>
      </w:r>
    </w:p>
    <w:p w14:paraId="2DF94A30" w14:textId="77777777" w:rsidR="008D6D8E" w:rsidRPr="00EA79BA" w:rsidRDefault="008D6D8E" w:rsidP="00496979">
      <w:pPr>
        <w:spacing w:before="120" w:after="120" w:line="380" w:lineRule="exact"/>
        <w:ind w:left="630"/>
        <w:jc w:val="both"/>
        <w:rPr>
          <w:rFonts w:ascii="Arial" w:hAnsi="Arial" w:cs="Arial"/>
        </w:rPr>
      </w:pPr>
      <w:r w:rsidRPr="00EA79BA">
        <w:rPr>
          <w:rFonts w:ascii="Arial" w:hAnsi="Arial" w:cs="Arial"/>
        </w:rPr>
        <w:t xml:space="preserve">The Bank and its subsidiaries have contingent liabilities as a result of litigation and contingent </w:t>
      </w:r>
      <w:r w:rsidRPr="00F632C7">
        <w:rPr>
          <w:rFonts w:ascii="Arial" w:hAnsi="Arial" w:cs="Arial"/>
          <w:spacing w:val="-2"/>
        </w:rPr>
        <w:t>liabilities as a result of transfer of business and transfer of non</w:t>
      </w:r>
      <w:r w:rsidRPr="00F632C7">
        <w:rPr>
          <w:rFonts w:ascii="Arial" w:hAnsi="Arial" w:cs="Arial"/>
          <w:spacing w:val="-2"/>
          <w:cs/>
        </w:rPr>
        <w:t>-</w:t>
      </w:r>
      <w:r w:rsidRPr="00F632C7">
        <w:rPr>
          <w:rFonts w:ascii="Arial" w:hAnsi="Arial" w:cs="Arial"/>
          <w:spacing w:val="-2"/>
        </w:rPr>
        <w:t>performing assets</w:t>
      </w:r>
      <w:r w:rsidRPr="00F632C7">
        <w:rPr>
          <w:rFonts w:ascii="Arial" w:hAnsi="Arial" w:cs="Arial"/>
          <w:spacing w:val="-2"/>
          <w:cs/>
        </w:rPr>
        <w:t>.</w:t>
      </w:r>
      <w:r w:rsidR="00F632C7">
        <w:rPr>
          <w:rFonts w:ascii="Arial" w:hAnsi="Arial" w:cs="Arial"/>
          <w:spacing w:val="-2"/>
        </w:rPr>
        <w:t xml:space="preserve"> </w:t>
      </w:r>
      <w:r w:rsidRPr="00F632C7">
        <w:rPr>
          <w:rFonts w:ascii="Arial" w:hAnsi="Arial" w:cs="Arial"/>
          <w:spacing w:val="-2"/>
        </w:rPr>
        <w:t>The</w:t>
      </w:r>
      <w:r w:rsidRPr="00EA79BA">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Pr>
          <w:rFonts w:ascii="Arial" w:hAnsi="Arial" w:cs="Arial"/>
        </w:rPr>
        <w:t>date</w:t>
      </w:r>
      <w:r w:rsidRPr="00EA79BA">
        <w:rPr>
          <w:rFonts w:ascii="Arial" w:hAnsi="Arial" w:cs="Arial"/>
          <w:cs/>
        </w:rPr>
        <w:t xml:space="preserve">.  </w:t>
      </w:r>
    </w:p>
    <w:p w14:paraId="4F9FE02A" w14:textId="77777777" w:rsidR="00443320" w:rsidRPr="00EA79BA" w:rsidRDefault="00443320" w:rsidP="00496979">
      <w:pPr>
        <w:tabs>
          <w:tab w:val="left" w:pos="1440"/>
        </w:tabs>
        <w:spacing w:before="120" w:after="120" w:line="380" w:lineRule="exact"/>
        <w:ind w:left="630" w:hanging="630"/>
        <w:jc w:val="thaiDistribute"/>
        <w:outlineLvl w:val="0"/>
        <w:rPr>
          <w:rFonts w:ascii="Arial" w:hAnsi="Arial" w:cs="Arial"/>
          <w:b/>
          <w:bCs/>
          <w:color w:val="000000"/>
        </w:rPr>
      </w:pPr>
      <w:bookmarkStart w:id="15" w:name="_Toc65070056"/>
      <w:r w:rsidRPr="00EA79BA">
        <w:rPr>
          <w:rFonts w:ascii="Arial" w:hAnsi="Arial" w:cs="Arial"/>
          <w:b/>
          <w:bCs/>
          <w:color w:val="000000"/>
        </w:rPr>
        <w:t>6</w:t>
      </w:r>
      <w:r w:rsidRPr="00EA79BA">
        <w:rPr>
          <w:rFonts w:ascii="Arial" w:hAnsi="Arial" w:cs="Arial"/>
          <w:b/>
          <w:bCs/>
          <w:color w:val="000000"/>
          <w:cs/>
        </w:rPr>
        <w:t xml:space="preserve">.  </w:t>
      </w:r>
      <w:r w:rsidRPr="00EA79BA">
        <w:rPr>
          <w:rFonts w:ascii="Arial" w:hAnsi="Arial" w:cs="Arial"/>
          <w:b/>
          <w:bCs/>
          <w:color w:val="000000"/>
        </w:rPr>
        <w:tab/>
      </w:r>
      <w:bookmarkStart w:id="16" w:name="_Hlk37670714"/>
      <w:r w:rsidRPr="00EA79BA">
        <w:rPr>
          <w:rFonts w:ascii="Arial" w:hAnsi="Arial" w:cs="Arial"/>
          <w:b/>
          <w:bCs/>
          <w:color w:val="000000"/>
        </w:rPr>
        <w:t>Cumulative effects of changes in accounting policies due to the adoption of new financial reporting standards</w:t>
      </w:r>
      <w:bookmarkEnd w:id="15"/>
    </w:p>
    <w:p w14:paraId="43678519" w14:textId="77777777" w:rsidR="00443320" w:rsidRPr="00EA79BA" w:rsidRDefault="00443320" w:rsidP="00496979">
      <w:pPr>
        <w:spacing w:before="120" w:after="120" w:line="380" w:lineRule="exact"/>
        <w:ind w:left="630"/>
        <w:jc w:val="thaiDistribute"/>
        <w:rPr>
          <w:rFonts w:ascii="Arial" w:hAnsi="Arial" w:cs="Arial"/>
          <w:color w:val="000000"/>
          <w:spacing w:val="-2"/>
        </w:rPr>
      </w:pPr>
      <w:r w:rsidRPr="00EA79BA">
        <w:rPr>
          <w:rFonts w:ascii="Arial" w:hAnsi="Arial" w:cs="Arial"/>
          <w:color w:val="000000"/>
        </w:rPr>
        <w:t>As described in Note 3</w:t>
      </w:r>
      <w:r w:rsidR="006241F1">
        <w:rPr>
          <w:rFonts w:ascii="Arial" w:hAnsi="Arial" w:cs="Arial"/>
          <w:color w:val="000000"/>
        </w:rPr>
        <w:t>.</w:t>
      </w:r>
      <w:r w:rsidRPr="00EA79BA">
        <w:rPr>
          <w:rFonts w:ascii="Arial" w:hAnsi="Arial" w:cs="Arial"/>
          <w:color w:val="000000"/>
        </w:rPr>
        <w:t xml:space="preserve">1 to the </w:t>
      </w:r>
      <w:r w:rsidR="00E5723C">
        <w:rPr>
          <w:rFonts w:ascii="Arial" w:hAnsi="Arial" w:cs="Arial"/>
          <w:color w:val="000000"/>
        </w:rPr>
        <w:t xml:space="preserve">consolidated </w:t>
      </w:r>
      <w:r w:rsidRPr="00EA79BA">
        <w:rPr>
          <w:rFonts w:ascii="Arial" w:hAnsi="Arial" w:cs="Arial"/>
          <w:color w:val="000000"/>
        </w:rPr>
        <w:t xml:space="preserve">financial statements, during the current </w:t>
      </w:r>
      <w:r w:rsidR="00F632C7">
        <w:rPr>
          <w:rFonts w:ascii="Arial" w:hAnsi="Arial" w:cs="Arial"/>
          <w:color w:val="000000"/>
        </w:rPr>
        <w:t>year</w:t>
      </w:r>
      <w:r w:rsidRPr="00EA79BA">
        <w:rPr>
          <w:rFonts w:ascii="Arial" w:hAnsi="Arial" w:cs="Arial"/>
          <w:color w:val="000000"/>
        </w:rPr>
        <w:t>, the Bank and its subsidiaries have adopted financial reporting standards related to financial instruments and TFRS 16</w:t>
      </w:r>
      <w:r w:rsidRPr="00EA79BA">
        <w:rPr>
          <w:rFonts w:ascii="Arial" w:hAnsi="Arial" w:cs="Arial"/>
          <w:color w:val="000000"/>
          <w:cs/>
        </w:rPr>
        <w:t xml:space="preserve">. </w:t>
      </w:r>
      <w:r w:rsidRPr="00EA79BA">
        <w:rPr>
          <w:rFonts w:ascii="Arial" w:hAnsi="Arial" w:cs="Arial"/>
          <w:color w:val="000000"/>
        </w:rPr>
        <w:t>The cumulative effect</w:t>
      </w:r>
      <w:r w:rsidR="00E5723C">
        <w:rPr>
          <w:rFonts w:ascii="Arial" w:hAnsi="Arial" w:cs="Arial"/>
          <w:color w:val="000000"/>
        </w:rPr>
        <w:t>s</w:t>
      </w:r>
      <w:r w:rsidRPr="00EA79BA">
        <w:rPr>
          <w:rFonts w:ascii="Arial" w:hAnsi="Arial" w:cs="Arial"/>
          <w:color w:val="000000"/>
        </w:rPr>
        <w:t xml:space="preserve"> of initially applying these financial reporting standards is recognised as an </w:t>
      </w:r>
      <w:r w:rsidRPr="00EA79BA">
        <w:rPr>
          <w:rFonts w:ascii="Arial" w:hAnsi="Arial" w:cs="Arial"/>
          <w:color w:val="000000"/>
          <w:spacing w:val="-2"/>
        </w:rPr>
        <w:t>adjustment to retained earnings as at 1 January 2020</w:t>
      </w:r>
      <w:r w:rsidRPr="00EA79BA">
        <w:rPr>
          <w:rFonts w:ascii="Arial" w:hAnsi="Arial" w:cs="Arial"/>
          <w:color w:val="000000"/>
          <w:spacing w:val="-2"/>
          <w:cs/>
        </w:rPr>
        <w:t xml:space="preserve">. </w:t>
      </w:r>
      <w:r w:rsidRPr="00EA79BA">
        <w:rPr>
          <w:rFonts w:ascii="Arial" w:hAnsi="Arial" w:cs="Arial"/>
          <w:color w:val="000000"/>
          <w:spacing w:val="-2"/>
        </w:rPr>
        <w:t>Therefore, the comparative information was not restated</w:t>
      </w:r>
      <w:r w:rsidRPr="00EA79BA">
        <w:rPr>
          <w:rFonts w:ascii="Arial" w:hAnsi="Arial" w:cs="Arial"/>
          <w:color w:val="000000"/>
          <w:spacing w:val="-2"/>
          <w:cs/>
        </w:rPr>
        <w:t>.</w:t>
      </w:r>
    </w:p>
    <w:p w14:paraId="7569E1C0" w14:textId="77777777" w:rsidR="00443320" w:rsidRPr="00EA79BA" w:rsidRDefault="00443320" w:rsidP="00496979">
      <w:pPr>
        <w:spacing w:before="120" w:after="120" w:line="380" w:lineRule="exact"/>
        <w:ind w:left="630"/>
        <w:jc w:val="thaiDistribute"/>
        <w:rPr>
          <w:rFonts w:ascii="Arial" w:hAnsi="Arial" w:cs="Arial"/>
          <w:color w:val="000000"/>
          <w:spacing w:val="-2"/>
        </w:rPr>
      </w:pPr>
      <w:r w:rsidRPr="00EA79BA">
        <w:rPr>
          <w:rFonts w:ascii="Arial" w:hAnsi="Arial" w:cs="Arial"/>
        </w:rPr>
        <w:t>The changes in accounting policies due to the adoption of TFRS</w:t>
      </w:r>
      <w:r w:rsidR="001C1675" w:rsidRPr="00EA79BA">
        <w:rPr>
          <w:rFonts w:ascii="Arial" w:hAnsi="Arial" w:cs="Arial"/>
          <w:cs/>
        </w:rPr>
        <w:t xml:space="preserve"> </w:t>
      </w:r>
      <w:r w:rsidRPr="00EA79BA">
        <w:rPr>
          <w:rFonts w:ascii="Arial" w:hAnsi="Arial" w:cs="Arial"/>
        </w:rPr>
        <w:t>16 does not impact to retained earnings as at 1 January 2020</w:t>
      </w:r>
      <w:r w:rsidRPr="00EA79BA">
        <w:rPr>
          <w:rFonts w:ascii="Arial" w:hAnsi="Arial" w:cs="Arial"/>
          <w:cs/>
        </w:rPr>
        <w:t>.</w:t>
      </w:r>
    </w:p>
    <w:p w14:paraId="7A068280" w14:textId="77777777" w:rsidR="00443320" w:rsidRPr="00EA79BA" w:rsidRDefault="00443320" w:rsidP="00496979">
      <w:pPr>
        <w:spacing w:before="120" w:after="120" w:line="380" w:lineRule="exact"/>
        <w:ind w:left="630"/>
        <w:jc w:val="thaiDistribute"/>
        <w:rPr>
          <w:rFonts w:ascii="Arial" w:hAnsi="Arial" w:cs="Arial"/>
          <w:color w:val="000000"/>
        </w:rPr>
      </w:pPr>
      <w:r w:rsidRPr="00EA79BA">
        <w:rPr>
          <w:rFonts w:ascii="Arial" w:hAnsi="Arial" w:cs="Arial"/>
          <w:color w:val="000000"/>
        </w:rPr>
        <w:t>Amounts of the adjustment transactions that have an impact to the statement of financial position as at 1 January 2020, due to the changes in accounting policies by adopting these financial reporting standards, presented as follows</w:t>
      </w:r>
      <w:r w:rsidR="005022F7" w:rsidRPr="00EA79BA">
        <w:rPr>
          <w:rFonts w:ascii="Arial" w:hAnsi="Arial" w:cs="Arial"/>
          <w:color w:val="000000"/>
          <w:cs/>
        </w:rPr>
        <w:t>:</w:t>
      </w:r>
    </w:p>
    <w:p w14:paraId="66C95D29" w14:textId="77777777" w:rsidR="004E4177" w:rsidRPr="00EA79BA" w:rsidRDefault="004E4177" w:rsidP="00496979">
      <w:pPr>
        <w:spacing w:before="120" w:after="120" w:line="380" w:lineRule="exact"/>
        <w:ind w:left="630"/>
        <w:jc w:val="thaiDistribute"/>
        <w:rPr>
          <w:rFonts w:ascii="Arial" w:hAnsi="Arial" w:cs="Arial"/>
          <w:color w:val="000000"/>
        </w:rPr>
      </w:pPr>
    </w:p>
    <w:p w14:paraId="5607E70D" w14:textId="77777777" w:rsidR="004E4177" w:rsidRPr="00EA79BA" w:rsidRDefault="004E4177" w:rsidP="00496979">
      <w:pPr>
        <w:spacing w:before="120" w:after="120" w:line="380" w:lineRule="exact"/>
        <w:ind w:left="630"/>
        <w:jc w:val="thaiDistribute"/>
        <w:rPr>
          <w:rFonts w:ascii="Arial" w:hAnsi="Arial" w:cs="Arial"/>
          <w:color w:val="000000"/>
        </w:rPr>
      </w:pPr>
    </w:p>
    <w:p w14:paraId="0837D2EA" w14:textId="77777777" w:rsidR="004E4177" w:rsidRPr="00EA79BA" w:rsidRDefault="004E4177" w:rsidP="00496979">
      <w:pPr>
        <w:spacing w:before="120" w:after="120" w:line="380" w:lineRule="exact"/>
        <w:ind w:left="630"/>
        <w:jc w:val="thaiDistribute"/>
        <w:rPr>
          <w:rFonts w:ascii="Arial" w:hAnsi="Arial" w:cs="Arial"/>
          <w:color w:val="000000"/>
        </w:rPr>
      </w:pPr>
    </w:p>
    <w:p w14:paraId="60A311C7" w14:textId="77777777" w:rsidR="004E4177" w:rsidRPr="00EA79BA" w:rsidRDefault="004E4177" w:rsidP="00496979">
      <w:pPr>
        <w:spacing w:before="120" w:after="120" w:line="380" w:lineRule="exact"/>
        <w:ind w:left="630"/>
        <w:jc w:val="thaiDistribute"/>
        <w:rPr>
          <w:rFonts w:ascii="Arial" w:hAnsi="Arial" w:cs="Arial"/>
          <w:color w:val="000000"/>
        </w:rPr>
      </w:pPr>
    </w:p>
    <w:p w14:paraId="6AEDF707" w14:textId="77777777" w:rsidR="00443320" w:rsidRPr="00EA79BA" w:rsidRDefault="00443320" w:rsidP="00FF7B69">
      <w:pPr>
        <w:spacing w:line="320" w:lineRule="exact"/>
        <w:ind w:left="547"/>
        <w:jc w:val="right"/>
        <w:rPr>
          <w:rFonts w:ascii="Arial" w:hAnsi="Arial" w:cs="Arial"/>
          <w:color w:val="000000"/>
          <w:sz w:val="16"/>
          <w:szCs w:val="16"/>
        </w:rPr>
      </w:pPr>
      <w:r w:rsidRPr="00EA79BA">
        <w:rPr>
          <w:rFonts w:ascii="Arial" w:hAnsi="Arial" w:cs="Arial"/>
          <w:color w:val="000000"/>
          <w:sz w:val="16"/>
          <w:szCs w:val="16"/>
          <w:cs/>
        </w:rPr>
        <w:lastRenderedPageBreak/>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bl>
      <w:tblPr>
        <w:tblW w:w="9130" w:type="dxa"/>
        <w:tblInd w:w="540" w:type="dxa"/>
        <w:tblLook w:val="04A0" w:firstRow="1" w:lastRow="0" w:firstColumn="1" w:lastColumn="0" w:noHBand="0" w:noVBand="1"/>
      </w:tblPr>
      <w:tblGrid>
        <w:gridCol w:w="3330"/>
        <w:gridCol w:w="1464"/>
        <w:gridCol w:w="1468"/>
        <w:gridCol w:w="1464"/>
        <w:gridCol w:w="1404"/>
      </w:tblGrid>
      <w:tr w:rsidR="00443320" w:rsidRPr="00EA79BA" w14:paraId="716EEA09" w14:textId="77777777" w:rsidTr="00586FFE">
        <w:trPr>
          <w:trHeight w:val="297"/>
          <w:tblHeader/>
        </w:trPr>
        <w:tc>
          <w:tcPr>
            <w:tcW w:w="3330" w:type="dxa"/>
            <w:shd w:val="clear" w:color="auto" w:fill="auto"/>
          </w:tcPr>
          <w:p w14:paraId="462AAB6C" w14:textId="77777777" w:rsidR="00443320" w:rsidRPr="00EA79BA" w:rsidRDefault="00443320" w:rsidP="00FF7B69">
            <w:pPr>
              <w:overflowPunct w:val="0"/>
              <w:adjustRightInd w:val="0"/>
              <w:spacing w:line="320" w:lineRule="exact"/>
              <w:textAlignment w:val="baseline"/>
              <w:rPr>
                <w:rFonts w:ascii="Arial" w:hAnsi="Arial" w:cs="Arial"/>
                <w:color w:val="000000"/>
                <w:sz w:val="16"/>
                <w:szCs w:val="16"/>
              </w:rPr>
            </w:pPr>
          </w:p>
        </w:tc>
        <w:tc>
          <w:tcPr>
            <w:tcW w:w="5800" w:type="dxa"/>
            <w:gridSpan w:val="4"/>
            <w:shd w:val="clear" w:color="auto" w:fill="auto"/>
            <w:vAlign w:val="bottom"/>
          </w:tcPr>
          <w:p w14:paraId="6DFF2D04"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EA79BA">
              <w:rPr>
                <w:rFonts w:ascii="Arial" w:hAnsi="Arial" w:cs="Arial"/>
                <w:color w:val="000000"/>
                <w:sz w:val="16"/>
                <w:szCs w:val="16"/>
              </w:rPr>
              <w:t>Consolidated financial statements</w:t>
            </w:r>
          </w:p>
        </w:tc>
      </w:tr>
      <w:tr w:rsidR="00443320" w:rsidRPr="00EA79BA" w14:paraId="6ED23C7F" w14:textId="77777777" w:rsidTr="00586FFE">
        <w:trPr>
          <w:trHeight w:val="243"/>
          <w:tblHeader/>
        </w:trPr>
        <w:tc>
          <w:tcPr>
            <w:tcW w:w="3330" w:type="dxa"/>
            <w:shd w:val="clear" w:color="auto" w:fill="auto"/>
          </w:tcPr>
          <w:p w14:paraId="47155793" w14:textId="77777777" w:rsidR="00443320" w:rsidRPr="00EA79BA"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18CD896E" w14:textId="77777777" w:rsidR="00443320" w:rsidRPr="00EA79BA"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c>
          <w:tcPr>
            <w:tcW w:w="2932" w:type="dxa"/>
            <w:gridSpan w:val="2"/>
            <w:shd w:val="clear" w:color="auto" w:fill="auto"/>
          </w:tcPr>
          <w:p w14:paraId="201E1170"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cs/>
              </w:rPr>
              <w:t xml:space="preserve">The impacts of </w:t>
            </w:r>
          </w:p>
        </w:tc>
        <w:tc>
          <w:tcPr>
            <w:tcW w:w="1404" w:type="dxa"/>
            <w:shd w:val="clear" w:color="auto" w:fill="auto"/>
            <w:vAlign w:val="bottom"/>
          </w:tcPr>
          <w:p w14:paraId="3C8FAC50" w14:textId="77777777" w:rsidR="00443320" w:rsidRPr="00EA79BA"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r>
      <w:tr w:rsidR="00443320" w:rsidRPr="00EA79BA" w14:paraId="68272A4E" w14:textId="77777777" w:rsidTr="00586FFE">
        <w:trPr>
          <w:trHeight w:val="70"/>
          <w:tblHeader/>
        </w:trPr>
        <w:tc>
          <w:tcPr>
            <w:tcW w:w="3330" w:type="dxa"/>
            <w:shd w:val="clear" w:color="auto" w:fill="auto"/>
          </w:tcPr>
          <w:p w14:paraId="1267C043" w14:textId="77777777" w:rsidR="00443320" w:rsidRPr="00EA79BA"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31478203"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1F53855C"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622FCCD9"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EA79BA">
              <w:rPr>
                <w:rFonts w:ascii="Arial" w:hAnsi="Arial" w:cs="Arial"/>
                <w:color w:val="000000"/>
                <w:sz w:val="16"/>
                <w:szCs w:val="16"/>
              </w:rPr>
              <w:t>31 December</w:t>
            </w:r>
            <w:r w:rsidRPr="00EA79BA">
              <w:rPr>
                <w:rFonts w:ascii="Arial" w:hAnsi="Arial" w:cs="Arial"/>
                <w:color w:val="000000"/>
                <w:sz w:val="16"/>
                <w:szCs w:val="16"/>
                <w:cs/>
              </w:rPr>
              <w:t xml:space="preserve"> </w:t>
            </w:r>
            <w:r w:rsidRPr="00EA79BA">
              <w:rPr>
                <w:rFonts w:ascii="Arial" w:hAnsi="Arial" w:cs="Arial"/>
                <w:color w:val="000000"/>
                <w:sz w:val="16"/>
                <w:szCs w:val="16"/>
              </w:rPr>
              <w:t>2019</w:t>
            </w:r>
          </w:p>
        </w:tc>
        <w:tc>
          <w:tcPr>
            <w:tcW w:w="1468" w:type="dxa"/>
            <w:shd w:val="clear" w:color="auto" w:fill="auto"/>
            <w:vAlign w:val="bottom"/>
          </w:tcPr>
          <w:p w14:paraId="5ED28409"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rPr>
              <w:t>Financial reporting standards related to financial instruments</w:t>
            </w:r>
          </w:p>
        </w:tc>
        <w:tc>
          <w:tcPr>
            <w:tcW w:w="1464" w:type="dxa"/>
            <w:shd w:val="clear" w:color="auto" w:fill="auto"/>
            <w:vAlign w:val="bottom"/>
          </w:tcPr>
          <w:p w14:paraId="4D2039FD"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rPr>
              <w:t>TFRS 16</w:t>
            </w:r>
          </w:p>
        </w:tc>
        <w:tc>
          <w:tcPr>
            <w:tcW w:w="1404" w:type="dxa"/>
            <w:shd w:val="clear" w:color="auto" w:fill="auto"/>
            <w:vAlign w:val="bottom"/>
          </w:tcPr>
          <w:p w14:paraId="685D8E40"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rPr>
              <w:t xml:space="preserve"> 1 January </w:t>
            </w:r>
            <w:r w:rsidR="00F632C7">
              <w:rPr>
                <w:rFonts w:ascii="Arial" w:hAnsi="Arial" w:cstheme="minorBidi" w:hint="cs"/>
                <w:color w:val="000000"/>
                <w:sz w:val="16"/>
                <w:szCs w:val="16"/>
                <w:cs/>
              </w:rPr>
              <w:t xml:space="preserve">       </w:t>
            </w:r>
            <w:r w:rsidRPr="00EA79BA">
              <w:rPr>
                <w:rFonts w:ascii="Arial" w:hAnsi="Arial" w:cs="Arial"/>
                <w:color w:val="000000"/>
                <w:sz w:val="16"/>
                <w:szCs w:val="16"/>
              </w:rPr>
              <w:t>2020</w:t>
            </w:r>
          </w:p>
        </w:tc>
      </w:tr>
      <w:tr w:rsidR="00443320" w:rsidRPr="00EA79BA" w14:paraId="08713217" w14:textId="77777777" w:rsidTr="00586FFE">
        <w:tc>
          <w:tcPr>
            <w:tcW w:w="3330" w:type="dxa"/>
            <w:shd w:val="clear" w:color="auto" w:fill="auto"/>
          </w:tcPr>
          <w:p w14:paraId="418ED23F" w14:textId="77777777" w:rsidR="00443320" w:rsidRPr="00EA79BA"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b/>
                <w:bCs/>
                <w:color w:val="000000"/>
                <w:sz w:val="16"/>
                <w:szCs w:val="16"/>
              </w:rPr>
              <w:t>Statement of financial position</w:t>
            </w:r>
          </w:p>
        </w:tc>
        <w:tc>
          <w:tcPr>
            <w:tcW w:w="1464" w:type="dxa"/>
            <w:shd w:val="clear" w:color="auto" w:fill="auto"/>
          </w:tcPr>
          <w:p w14:paraId="1F24818C"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568A9659"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1DB6C0E8"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4" w:type="dxa"/>
            <w:shd w:val="clear" w:color="auto" w:fill="auto"/>
          </w:tcPr>
          <w:p w14:paraId="07133F54"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443320" w:rsidRPr="00EA79BA" w14:paraId="703427C1" w14:textId="77777777" w:rsidTr="00586FFE">
        <w:tc>
          <w:tcPr>
            <w:tcW w:w="3330" w:type="dxa"/>
            <w:shd w:val="clear" w:color="auto" w:fill="auto"/>
          </w:tcPr>
          <w:p w14:paraId="799B5526" w14:textId="77777777" w:rsidR="00443320" w:rsidRPr="00EA79BA"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b/>
                <w:bCs/>
                <w:color w:val="000000"/>
                <w:sz w:val="16"/>
                <w:szCs w:val="16"/>
              </w:rPr>
              <w:t>Assets</w:t>
            </w:r>
          </w:p>
        </w:tc>
        <w:tc>
          <w:tcPr>
            <w:tcW w:w="1464" w:type="dxa"/>
            <w:shd w:val="clear" w:color="auto" w:fill="auto"/>
          </w:tcPr>
          <w:p w14:paraId="571E86DE"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4928DA6D"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3F505107"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4" w:type="dxa"/>
            <w:shd w:val="clear" w:color="auto" w:fill="auto"/>
          </w:tcPr>
          <w:p w14:paraId="074153AF"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63172A" w:rsidRPr="00EA79BA" w14:paraId="30E6CD82" w14:textId="77777777" w:rsidTr="00586FFE">
        <w:tc>
          <w:tcPr>
            <w:tcW w:w="3330" w:type="dxa"/>
            <w:shd w:val="clear" w:color="auto" w:fill="auto"/>
          </w:tcPr>
          <w:p w14:paraId="1BE60662"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 xml:space="preserve">Interbank and money market items </w:t>
            </w:r>
            <w:r w:rsidRPr="00EA79BA">
              <w:rPr>
                <w:rFonts w:ascii="Arial" w:hAnsi="Arial" w:cs="Arial"/>
                <w:color w:val="000000"/>
                <w:sz w:val="16"/>
                <w:szCs w:val="16"/>
                <w:cs/>
              </w:rPr>
              <w:t xml:space="preserve">- </w:t>
            </w:r>
            <w:r w:rsidRPr="00EA79BA">
              <w:rPr>
                <w:rFonts w:ascii="Arial" w:hAnsi="Arial" w:cs="Arial"/>
                <w:color w:val="000000"/>
                <w:sz w:val="16"/>
                <w:szCs w:val="16"/>
              </w:rPr>
              <w:t>net</w:t>
            </w:r>
          </w:p>
        </w:tc>
        <w:tc>
          <w:tcPr>
            <w:tcW w:w="1464" w:type="dxa"/>
            <w:shd w:val="clear" w:color="auto" w:fill="auto"/>
          </w:tcPr>
          <w:p w14:paraId="628FAD6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338,771</w:t>
            </w:r>
          </w:p>
        </w:tc>
        <w:tc>
          <w:tcPr>
            <w:tcW w:w="1468" w:type="dxa"/>
            <w:shd w:val="clear" w:color="auto" w:fill="auto"/>
          </w:tcPr>
          <w:p w14:paraId="3CFC0D0E"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(400)</w:t>
            </w:r>
          </w:p>
        </w:tc>
        <w:tc>
          <w:tcPr>
            <w:tcW w:w="1464" w:type="dxa"/>
            <w:shd w:val="clear" w:color="auto" w:fill="auto"/>
          </w:tcPr>
          <w:p w14:paraId="2C8D9440"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4E7D1DA3"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338,371</w:t>
            </w:r>
          </w:p>
        </w:tc>
      </w:tr>
      <w:tr w:rsidR="0063172A" w:rsidRPr="00EA79BA" w14:paraId="51BFE8E1" w14:textId="77777777" w:rsidTr="00586FFE">
        <w:tc>
          <w:tcPr>
            <w:tcW w:w="3330" w:type="dxa"/>
            <w:shd w:val="clear" w:color="auto" w:fill="auto"/>
          </w:tcPr>
          <w:p w14:paraId="2166BF28"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cs/>
              </w:rPr>
              <w:t xml:space="preserve">Financial assets </w:t>
            </w:r>
            <w:r w:rsidRPr="00EA79BA">
              <w:rPr>
                <w:rFonts w:ascii="Arial" w:hAnsi="Arial" w:cs="Arial"/>
                <w:color w:val="000000"/>
                <w:sz w:val="16"/>
                <w:szCs w:val="16"/>
              </w:rPr>
              <w:t>measured at fair value through profit or loss</w:t>
            </w:r>
          </w:p>
        </w:tc>
        <w:tc>
          <w:tcPr>
            <w:tcW w:w="1464" w:type="dxa"/>
            <w:shd w:val="clear" w:color="auto" w:fill="auto"/>
          </w:tcPr>
          <w:p w14:paraId="7DC02D94"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p w14:paraId="50A194F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68" w:type="dxa"/>
            <w:shd w:val="clear" w:color="auto" w:fill="auto"/>
          </w:tcPr>
          <w:p w14:paraId="61DD31B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p w14:paraId="7DC9B6E2"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53,695</w:t>
            </w:r>
          </w:p>
        </w:tc>
        <w:tc>
          <w:tcPr>
            <w:tcW w:w="1464" w:type="dxa"/>
            <w:shd w:val="clear" w:color="auto" w:fill="auto"/>
          </w:tcPr>
          <w:p w14:paraId="3E7A0825"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p w14:paraId="6A9739A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468B76B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p w14:paraId="6F56030C"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53,695</w:t>
            </w:r>
          </w:p>
        </w:tc>
      </w:tr>
      <w:tr w:rsidR="0063172A" w:rsidRPr="00EA79BA" w14:paraId="3DD31216" w14:textId="77777777" w:rsidTr="00586FFE">
        <w:tc>
          <w:tcPr>
            <w:tcW w:w="3330" w:type="dxa"/>
            <w:shd w:val="clear" w:color="auto" w:fill="auto"/>
          </w:tcPr>
          <w:p w14:paraId="4A55F3F4" w14:textId="77777777" w:rsidR="0063172A" w:rsidRPr="00EA79BA" w:rsidRDefault="0063172A" w:rsidP="0063172A">
            <w:pPr>
              <w:overflowPunct w:val="0"/>
              <w:adjustRightInd w:val="0"/>
              <w:spacing w:line="320" w:lineRule="exact"/>
              <w:ind w:left="162" w:hanging="162"/>
              <w:textAlignment w:val="baseline"/>
              <w:rPr>
                <w:rFonts w:ascii="Arial" w:hAnsi="Arial" w:cs="Arial"/>
                <w:sz w:val="16"/>
                <w:szCs w:val="16"/>
                <w:cs/>
              </w:rPr>
            </w:pPr>
            <w:r w:rsidRPr="00EA79BA">
              <w:rPr>
                <w:rFonts w:ascii="Arial" w:hAnsi="Arial" w:cs="Arial"/>
                <w:color w:val="000000"/>
                <w:sz w:val="16"/>
                <w:szCs w:val="16"/>
              </w:rPr>
              <w:t>Claims on securities</w:t>
            </w:r>
            <w:r w:rsidRPr="00EA79BA">
              <w:rPr>
                <w:rFonts w:ascii="Arial" w:hAnsi="Arial" w:cs="Arial"/>
                <w:sz w:val="16"/>
                <w:szCs w:val="16"/>
                <w:cs/>
              </w:rPr>
              <w:t xml:space="preserve"> </w:t>
            </w:r>
          </w:p>
        </w:tc>
        <w:tc>
          <w:tcPr>
            <w:tcW w:w="1464" w:type="dxa"/>
            <w:shd w:val="clear" w:color="auto" w:fill="auto"/>
          </w:tcPr>
          <w:p w14:paraId="5E7CA6EA"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rPr>
              <w:t>67,350</w:t>
            </w:r>
          </w:p>
        </w:tc>
        <w:tc>
          <w:tcPr>
            <w:tcW w:w="1468" w:type="dxa"/>
            <w:shd w:val="clear" w:color="auto" w:fill="auto"/>
          </w:tcPr>
          <w:p w14:paraId="6F1C3F9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(67,350)</w:t>
            </w:r>
          </w:p>
        </w:tc>
        <w:tc>
          <w:tcPr>
            <w:tcW w:w="1464" w:type="dxa"/>
            <w:shd w:val="clear" w:color="auto" w:fill="auto"/>
          </w:tcPr>
          <w:p w14:paraId="29C062DE"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tcPr>
          <w:p w14:paraId="549D9E69"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r>
      <w:tr w:rsidR="0063172A" w:rsidRPr="00EA79BA" w14:paraId="30FFD16C" w14:textId="77777777" w:rsidTr="00586FFE">
        <w:tc>
          <w:tcPr>
            <w:tcW w:w="3330" w:type="dxa"/>
            <w:shd w:val="clear" w:color="auto" w:fill="auto"/>
          </w:tcPr>
          <w:p w14:paraId="6569BE11"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Derivative assets</w:t>
            </w:r>
          </w:p>
        </w:tc>
        <w:tc>
          <w:tcPr>
            <w:tcW w:w="1464" w:type="dxa"/>
            <w:shd w:val="clear" w:color="auto" w:fill="auto"/>
          </w:tcPr>
          <w:p w14:paraId="24AD777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55,811</w:t>
            </w:r>
          </w:p>
        </w:tc>
        <w:tc>
          <w:tcPr>
            <w:tcW w:w="1468" w:type="dxa"/>
            <w:shd w:val="clear" w:color="auto" w:fill="auto"/>
          </w:tcPr>
          <w:p w14:paraId="2DCD7357"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1,663</w:t>
            </w:r>
          </w:p>
        </w:tc>
        <w:tc>
          <w:tcPr>
            <w:tcW w:w="1464" w:type="dxa"/>
            <w:shd w:val="clear" w:color="auto" w:fill="auto"/>
          </w:tcPr>
          <w:p w14:paraId="3DCE9949"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39DB66B4"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57,474</w:t>
            </w:r>
          </w:p>
        </w:tc>
      </w:tr>
      <w:tr w:rsidR="0063172A" w:rsidRPr="00EA79BA" w14:paraId="715C967D" w14:textId="77777777" w:rsidTr="00586FFE">
        <w:tc>
          <w:tcPr>
            <w:tcW w:w="3330" w:type="dxa"/>
            <w:shd w:val="clear" w:color="auto" w:fill="auto"/>
          </w:tcPr>
          <w:p w14:paraId="6111E164"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Investments</w:t>
            </w:r>
            <w:r w:rsidR="002E380C" w:rsidRPr="00EA79BA">
              <w:rPr>
                <w:rFonts w:ascii="Arial" w:hAnsi="Arial" w:cs="Arial"/>
                <w:color w:val="000000"/>
                <w:sz w:val="16"/>
                <w:szCs w:val="16"/>
                <w:cs/>
              </w:rPr>
              <w:t xml:space="preserve"> - </w:t>
            </w:r>
            <w:r w:rsidR="002E380C" w:rsidRPr="00EA79BA">
              <w:rPr>
                <w:rFonts w:ascii="Arial" w:hAnsi="Arial" w:cs="Arial"/>
                <w:color w:val="000000"/>
                <w:sz w:val="16"/>
                <w:szCs w:val="16"/>
              </w:rPr>
              <w:t>net</w:t>
            </w:r>
          </w:p>
        </w:tc>
        <w:tc>
          <w:tcPr>
            <w:tcW w:w="1464" w:type="dxa"/>
            <w:shd w:val="clear" w:color="auto" w:fill="auto"/>
          </w:tcPr>
          <w:p w14:paraId="0600AC4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395,228</w:t>
            </w:r>
          </w:p>
        </w:tc>
        <w:tc>
          <w:tcPr>
            <w:tcW w:w="1468" w:type="dxa"/>
            <w:shd w:val="clear" w:color="auto" w:fill="auto"/>
          </w:tcPr>
          <w:p w14:paraId="62DD9EF8"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(50,828)</w:t>
            </w:r>
          </w:p>
        </w:tc>
        <w:tc>
          <w:tcPr>
            <w:tcW w:w="1464" w:type="dxa"/>
            <w:shd w:val="clear" w:color="auto" w:fill="auto"/>
          </w:tcPr>
          <w:p w14:paraId="6B286A01"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0877A75F"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rPr>
              <w:t>344,400</w:t>
            </w:r>
          </w:p>
        </w:tc>
      </w:tr>
      <w:tr w:rsidR="0063172A" w:rsidRPr="00EA79BA" w14:paraId="2E2E3435" w14:textId="77777777" w:rsidTr="00586FFE">
        <w:tc>
          <w:tcPr>
            <w:tcW w:w="3330" w:type="dxa"/>
            <w:shd w:val="clear" w:color="auto" w:fill="auto"/>
          </w:tcPr>
          <w:p w14:paraId="08063558"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Investment in subsidiar</w:t>
            </w:r>
            <w:r w:rsidR="00E5723C">
              <w:rPr>
                <w:rFonts w:ascii="Arial" w:hAnsi="Arial" w:cs="Arial"/>
                <w:color w:val="000000"/>
                <w:sz w:val="16"/>
                <w:szCs w:val="16"/>
              </w:rPr>
              <w:t>ies</w:t>
            </w:r>
            <w:r w:rsidRPr="00EA79BA">
              <w:rPr>
                <w:rFonts w:ascii="Arial" w:hAnsi="Arial" w:cs="Arial"/>
                <w:color w:val="000000"/>
                <w:sz w:val="16"/>
                <w:szCs w:val="16"/>
              </w:rPr>
              <w:t xml:space="preserve"> and associated companies </w:t>
            </w:r>
            <w:r w:rsidRPr="00EA79BA">
              <w:rPr>
                <w:rFonts w:ascii="Arial" w:hAnsi="Arial" w:cs="Arial"/>
                <w:color w:val="000000"/>
                <w:sz w:val="16"/>
                <w:szCs w:val="16"/>
                <w:cs/>
              </w:rPr>
              <w:t xml:space="preserve">- </w:t>
            </w:r>
            <w:r w:rsidRPr="00EA79BA">
              <w:rPr>
                <w:rFonts w:ascii="Arial" w:hAnsi="Arial" w:cs="Arial"/>
                <w:color w:val="000000"/>
                <w:sz w:val="16"/>
                <w:szCs w:val="16"/>
              </w:rPr>
              <w:t>net</w:t>
            </w:r>
          </w:p>
        </w:tc>
        <w:tc>
          <w:tcPr>
            <w:tcW w:w="1464" w:type="dxa"/>
            <w:shd w:val="clear" w:color="auto" w:fill="auto"/>
            <w:vAlign w:val="bottom"/>
          </w:tcPr>
          <w:p w14:paraId="7139353A"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30,946</w:t>
            </w:r>
          </w:p>
        </w:tc>
        <w:tc>
          <w:tcPr>
            <w:tcW w:w="1468" w:type="dxa"/>
            <w:shd w:val="clear" w:color="auto" w:fill="auto"/>
            <w:vAlign w:val="bottom"/>
          </w:tcPr>
          <w:p w14:paraId="3ABBDE1E"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43</w:t>
            </w:r>
          </w:p>
        </w:tc>
        <w:tc>
          <w:tcPr>
            <w:tcW w:w="1464" w:type="dxa"/>
            <w:shd w:val="clear" w:color="auto" w:fill="auto"/>
            <w:vAlign w:val="bottom"/>
          </w:tcPr>
          <w:p w14:paraId="5444FC0A"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vAlign w:val="bottom"/>
          </w:tcPr>
          <w:p w14:paraId="7585EEFC"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30,989</w:t>
            </w:r>
          </w:p>
        </w:tc>
      </w:tr>
      <w:tr w:rsidR="0063172A" w:rsidRPr="00EA79BA" w14:paraId="726F2336" w14:textId="77777777" w:rsidTr="00586FFE">
        <w:tc>
          <w:tcPr>
            <w:tcW w:w="3330" w:type="dxa"/>
            <w:shd w:val="clear" w:color="auto" w:fill="auto"/>
          </w:tcPr>
          <w:p w14:paraId="3D959611"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 xml:space="preserve">Loans to customers and accrued interest </w:t>
            </w:r>
            <w:r w:rsidR="002E380C" w:rsidRPr="00EA79BA">
              <w:rPr>
                <w:rFonts w:ascii="Arial" w:hAnsi="Arial" w:cs="Arial"/>
                <w:color w:val="000000"/>
                <w:sz w:val="16"/>
                <w:szCs w:val="16"/>
              </w:rPr>
              <w:t xml:space="preserve">receivables </w:t>
            </w:r>
            <w:r w:rsidR="002E380C" w:rsidRPr="00EA79BA">
              <w:rPr>
                <w:rFonts w:ascii="Arial" w:hAnsi="Arial" w:cs="Arial"/>
                <w:color w:val="000000"/>
                <w:sz w:val="16"/>
                <w:szCs w:val="16"/>
                <w:cs/>
              </w:rPr>
              <w:t>-</w:t>
            </w:r>
            <w:r w:rsidRPr="00EA79BA">
              <w:rPr>
                <w:rFonts w:ascii="Arial" w:hAnsi="Arial" w:cs="Arial"/>
                <w:color w:val="000000"/>
                <w:sz w:val="16"/>
                <w:szCs w:val="16"/>
                <w:cs/>
              </w:rPr>
              <w:t xml:space="preserve"> </w:t>
            </w:r>
            <w:r w:rsidRPr="00EA79BA">
              <w:rPr>
                <w:rFonts w:ascii="Arial" w:hAnsi="Arial" w:cs="Arial"/>
                <w:color w:val="000000"/>
                <w:sz w:val="16"/>
                <w:szCs w:val="16"/>
              </w:rPr>
              <w:t>net</w:t>
            </w:r>
          </w:p>
        </w:tc>
        <w:tc>
          <w:tcPr>
            <w:tcW w:w="1464" w:type="dxa"/>
            <w:shd w:val="clear" w:color="auto" w:fill="auto"/>
            <w:vAlign w:val="bottom"/>
          </w:tcPr>
          <w:p w14:paraId="2EAAE896"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1,959,765</w:t>
            </w:r>
          </w:p>
        </w:tc>
        <w:tc>
          <w:tcPr>
            <w:tcW w:w="1468" w:type="dxa"/>
            <w:shd w:val="clear" w:color="auto" w:fill="auto"/>
            <w:vAlign w:val="bottom"/>
          </w:tcPr>
          <w:p w14:paraId="6DA9973C"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(4,030)</w:t>
            </w:r>
          </w:p>
        </w:tc>
        <w:tc>
          <w:tcPr>
            <w:tcW w:w="1464" w:type="dxa"/>
            <w:shd w:val="clear" w:color="auto" w:fill="auto"/>
            <w:vAlign w:val="bottom"/>
          </w:tcPr>
          <w:p w14:paraId="1E1BC359"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vAlign w:val="bottom"/>
          </w:tcPr>
          <w:p w14:paraId="2A21EC33"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1,955,735</w:t>
            </w:r>
          </w:p>
        </w:tc>
      </w:tr>
      <w:tr w:rsidR="0063172A" w:rsidRPr="00EA79BA" w14:paraId="69871170" w14:textId="77777777" w:rsidTr="00586FFE">
        <w:tc>
          <w:tcPr>
            <w:tcW w:w="3330" w:type="dxa"/>
            <w:shd w:val="clear" w:color="auto" w:fill="auto"/>
          </w:tcPr>
          <w:p w14:paraId="2CA6C1C9"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Customers' liability under acceptances</w:t>
            </w:r>
          </w:p>
        </w:tc>
        <w:tc>
          <w:tcPr>
            <w:tcW w:w="1464" w:type="dxa"/>
            <w:shd w:val="clear" w:color="auto" w:fill="auto"/>
            <w:vAlign w:val="bottom"/>
          </w:tcPr>
          <w:p w14:paraId="1464F68B"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133</w:t>
            </w:r>
          </w:p>
        </w:tc>
        <w:tc>
          <w:tcPr>
            <w:tcW w:w="1468" w:type="dxa"/>
            <w:shd w:val="clear" w:color="auto" w:fill="auto"/>
            <w:vAlign w:val="bottom"/>
          </w:tcPr>
          <w:p w14:paraId="0052E0A8"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(133)</w:t>
            </w:r>
          </w:p>
        </w:tc>
        <w:tc>
          <w:tcPr>
            <w:tcW w:w="1464" w:type="dxa"/>
            <w:shd w:val="clear" w:color="auto" w:fill="auto"/>
            <w:vAlign w:val="bottom"/>
          </w:tcPr>
          <w:p w14:paraId="06813C51"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vAlign w:val="bottom"/>
          </w:tcPr>
          <w:p w14:paraId="26F39425"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r>
      <w:tr w:rsidR="0063172A" w:rsidRPr="00EA79BA" w14:paraId="71E802A1" w14:textId="77777777" w:rsidTr="00586FFE">
        <w:tc>
          <w:tcPr>
            <w:tcW w:w="3330" w:type="dxa"/>
            <w:shd w:val="clear" w:color="auto" w:fill="auto"/>
          </w:tcPr>
          <w:p w14:paraId="7DB4DFF8"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Right</w:t>
            </w:r>
            <w:r w:rsidRPr="00EA79BA">
              <w:rPr>
                <w:rFonts w:ascii="Arial" w:hAnsi="Arial" w:cs="Arial"/>
                <w:color w:val="000000"/>
                <w:sz w:val="16"/>
                <w:szCs w:val="16"/>
                <w:cs/>
              </w:rPr>
              <w:t>-</w:t>
            </w:r>
            <w:r w:rsidRPr="00EA79BA">
              <w:rPr>
                <w:rFonts w:ascii="Arial" w:hAnsi="Arial" w:cs="Arial"/>
                <w:color w:val="000000"/>
                <w:sz w:val="16"/>
                <w:szCs w:val="16"/>
              </w:rPr>
              <w:t>of</w:t>
            </w:r>
            <w:r w:rsidRPr="00EA79BA">
              <w:rPr>
                <w:rFonts w:ascii="Arial" w:hAnsi="Arial" w:cs="Arial"/>
                <w:color w:val="000000"/>
                <w:sz w:val="16"/>
                <w:szCs w:val="16"/>
                <w:cs/>
              </w:rPr>
              <w:t>-</w:t>
            </w:r>
            <w:r w:rsidRPr="00EA79BA">
              <w:rPr>
                <w:rFonts w:ascii="Arial" w:hAnsi="Arial" w:cs="Arial"/>
                <w:color w:val="000000"/>
                <w:sz w:val="16"/>
                <w:szCs w:val="16"/>
              </w:rPr>
              <w:t>use assets</w:t>
            </w:r>
          </w:p>
        </w:tc>
        <w:tc>
          <w:tcPr>
            <w:tcW w:w="1464" w:type="dxa"/>
            <w:shd w:val="clear" w:color="auto" w:fill="auto"/>
            <w:vAlign w:val="bottom"/>
          </w:tcPr>
          <w:p w14:paraId="1F01335E"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68" w:type="dxa"/>
            <w:shd w:val="clear" w:color="auto" w:fill="auto"/>
            <w:vAlign w:val="bottom"/>
          </w:tcPr>
          <w:p w14:paraId="0C1C63CF"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64" w:type="dxa"/>
            <w:shd w:val="clear" w:color="auto" w:fill="auto"/>
            <w:vAlign w:val="bottom"/>
          </w:tcPr>
          <w:p w14:paraId="382DBAB1"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w:t>
            </w:r>
            <w:r w:rsidRPr="00EA79BA">
              <w:rPr>
                <w:rFonts w:ascii="Arial" w:hAnsi="Arial" w:cs="Arial"/>
                <w:sz w:val="16"/>
                <w:szCs w:val="16"/>
              </w:rPr>
              <w:t>,</w:t>
            </w:r>
            <w:r w:rsidRPr="00EA79BA">
              <w:rPr>
                <w:rFonts w:ascii="Arial" w:hAnsi="Arial" w:cs="Arial"/>
                <w:sz w:val="16"/>
                <w:szCs w:val="16"/>
                <w:cs/>
              </w:rPr>
              <w:t>895</w:t>
            </w:r>
          </w:p>
        </w:tc>
        <w:tc>
          <w:tcPr>
            <w:tcW w:w="1404" w:type="dxa"/>
            <w:shd w:val="clear" w:color="auto" w:fill="auto"/>
            <w:vAlign w:val="bottom"/>
          </w:tcPr>
          <w:p w14:paraId="4D5FDE82"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3,895</w:t>
            </w:r>
          </w:p>
        </w:tc>
      </w:tr>
      <w:tr w:rsidR="0063172A" w:rsidRPr="00EA79BA" w14:paraId="5C6A5414" w14:textId="77777777" w:rsidTr="00586FFE">
        <w:tc>
          <w:tcPr>
            <w:tcW w:w="3330" w:type="dxa"/>
            <w:shd w:val="clear" w:color="auto" w:fill="auto"/>
          </w:tcPr>
          <w:p w14:paraId="6CB9DFC9" w14:textId="77777777" w:rsidR="0063172A" w:rsidRPr="00EA79BA" w:rsidRDefault="0063172A" w:rsidP="0063172A">
            <w:pPr>
              <w:overflowPunct w:val="0"/>
              <w:adjustRightInd w:val="0"/>
              <w:spacing w:line="320" w:lineRule="exact"/>
              <w:textAlignment w:val="baseline"/>
              <w:rPr>
                <w:rFonts w:ascii="Arial" w:hAnsi="Arial" w:cs="Arial"/>
                <w:color w:val="000000"/>
                <w:sz w:val="16"/>
                <w:szCs w:val="16"/>
              </w:rPr>
            </w:pPr>
            <w:r w:rsidRPr="00EA79BA">
              <w:rPr>
                <w:rFonts w:ascii="Arial" w:hAnsi="Arial" w:cs="Arial"/>
                <w:color w:val="000000"/>
                <w:sz w:val="16"/>
                <w:szCs w:val="16"/>
              </w:rPr>
              <w:t>Deferred tax assets</w:t>
            </w:r>
          </w:p>
        </w:tc>
        <w:tc>
          <w:tcPr>
            <w:tcW w:w="1464" w:type="dxa"/>
            <w:shd w:val="clear" w:color="auto" w:fill="auto"/>
            <w:vAlign w:val="bottom"/>
          </w:tcPr>
          <w:p w14:paraId="31CB0141"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8,165</w:t>
            </w:r>
          </w:p>
        </w:tc>
        <w:tc>
          <w:tcPr>
            <w:tcW w:w="1468" w:type="dxa"/>
            <w:shd w:val="clear" w:color="auto" w:fill="auto"/>
            <w:vAlign w:val="bottom"/>
          </w:tcPr>
          <w:p w14:paraId="53FBEF5B"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(730)</w:t>
            </w:r>
          </w:p>
        </w:tc>
        <w:tc>
          <w:tcPr>
            <w:tcW w:w="1464" w:type="dxa"/>
            <w:shd w:val="clear" w:color="auto" w:fill="auto"/>
            <w:vAlign w:val="bottom"/>
          </w:tcPr>
          <w:p w14:paraId="031A609C"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vAlign w:val="bottom"/>
          </w:tcPr>
          <w:p w14:paraId="25F8FF64"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7,435</w:t>
            </w:r>
          </w:p>
        </w:tc>
      </w:tr>
      <w:tr w:rsidR="0063172A" w:rsidRPr="00EA79BA" w14:paraId="44D1CD78" w14:textId="77777777" w:rsidTr="00586FFE">
        <w:tc>
          <w:tcPr>
            <w:tcW w:w="3330" w:type="dxa"/>
            <w:shd w:val="clear" w:color="auto" w:fill="auto"/>
          </w:tcPr>
          <w:p w14:paraId="76286F4F"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Accrued income</w:t>
            </w:r>
          </w:p>
        </w:tc>
        <w:tc>
          <w:tcPr>
            <w:tcW w:w="1464" w:type="dxa"/>
            <w:shd w:val="clear" w:color="auto" w:fill="auto"/>
            <w:vAlign w:val="bottom"/>
          </w:tcPr>
          <w:p w14:paraId="0843270F"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3,487</w:t>
            </w:r>
          </w:p>
        </w:tc>
        <w:tc>
          <w:tcPr>
            <w:tcW w:w="1468" w:type="dxa"/>
            <w:shd w:val="clear" w:color="auto" w:fill="auto"/>
            <w:vAlign w:val="bottom"/>
          </w:tcPr>
          <w:p w14:paraId="133E1995"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(712)</w:t>
            </w:r>
          </w:p>
        </w:tc>
        <w:tc>
          <w:tcPr>
            <w:tcW w:w="1464" w:type="dxa"/>
            <w:shd w:val="clear" w:color="auto" w:fill="auto"/>
            <w:vAlign w:val="bottom"/>
          </w:tcPr>
          <w:p w14:paraId="50682645"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vAlign w:val="bottom"/>
          </w:tcPr>
          <w:p w14:paraId="4691074C"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2,775</w:t>
            </w:r>
          </w:p>
        </w:tc>
      </w:tr>
      <w:tr w:rsidR="0063172A" w:rsidRPr="00EA79BA" w14:paraId="555A55D3" w14:textId="77777777" w:rsidTr="00586FFE">
        <w:tc>
          <w:tcPr>
            <w:tcW w:w="3330" w:type="dxa"/>
            <w:shd w:val="clear" w:color="auto" w:fill="auto"/>
          </w:tcPr>
          <w:p w14:paraId="3FC44CC9"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 xml:space="preserve">Other assets </w:t>
            </w:r>
            <w:r w:rsidRPr="00EA79BA">
              <w:rPr>
                <w:rFonts w:ascii="Arial" w:hAnsi="Arial" w:cs="Arial"/>
                <w:color w:val="000000"/>
                <w:sz w:val="16"/>
                <w:szCs w:val="16"/>
                <w:cs/>
              </w:rPr>
              <w:t>-</w:t>
            </w:r>
            <w:r w:rsidRPr="00EA79BA">
              <w:rPr>
                <w:rFonts w:ascii="Arial" w:hAnsi="Arial" w:cs="Arial"/>
                <w:color w:val="000000"/>
                <w:sz w:val="16"/>
                <w:szCs w:val="16"/>
              </w:rPr>
              <w:t xml:space="preserve"> net</w:t>
            </w:r>
          </w:p>
        </w:tc>
        <w:tc>
          <w:tcPr>
            <w:tcW w:w="1464" w:type="dxa"/>
            <w:shd w:val="clear" w:color="auto" w:fill="auto"/>
            <w:vAlign w:val="bottom"/>
          </w:tcPr>
          <w:p w14:paraId="68C28CD7"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23,842</w:t>
            </w:r>
          </w:p>
        </w:tc>
        <w:tc>
          <w:tcPr>
            <w:tcW w:w="1468" w:type="dxa"/>
            <w:shd w:val="clear" w:color="auto" w:fill="auto"/>
            <w:vAlign w:val="bottom"/>
          </w:tcPr>
          <w:p w14:paraId="0AA1FB6F"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5,822</w:t>
            </w:r>
          </w:p>
        </w:tc>
        <w:tc>
          <w:tcPr>
            <w:tcW w:w="1464" w:type="dxa"/>
            <w:shd w:val="clear" w:color="auto" w:fill="auto"/>
            <w:vAlign w:val="bottom"/>
          </w:tcPr>
          <w:p w14:paraId="03379750"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vAlign w:val="bottom"/>
          </w:tcPr>
          <w:p w14:paraId="06B47E34"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29,664</w:t>
            </w:r>
          </w:p>
        </w:tc>
      </w:tr>
      <w:tr w:rsidR="0063172A" w:rsidRPr="00EA79BA" w14:paraId="5304FC6F" w14:textId="77777777" w:rsidTr="00586FFE">
        <w:tc>
          <w:tcPr>
            <w:tcW w:w="3330" w:type="dxa"/>
            <w:shd w:val="clear" w:color="auto" w:fill="auto"/>
          </w:tcPr>
          <w:p w14:paraId="059B74AF"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b/>
                <w:bCs/>
                <w:color w:val="000000"/>
                <w:sz w:val="16"/>
                <w:szCs w:val="16"/>
              </w:rPr>
              <w:t>Liabilities and equity</w:t>
            </w:r>
          </w:p>
        </w:tc>
        <w:tc>
          <w:tcPr>
            <w:tcW w:w="1464" w:type="dxa"/>
            <w:shd w:val="clear" w:color="auto" w:fill="auto"/>
            <w:vAlign w:val="bottom"/>
          </w:tcPr>
          <w:p w14:paraId="37D81D7D"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p>
        </w:tc>
        <w:tc>
          <w:tcPr>
            <w:tcW w:w="1468" w:type="dxa"/>
            <w:shd w:val="clear" w:color="auto" w:fill="auto"/>
            <w:vAlign w:val="bottom"/>
          </w:tcPr>
          <w:p w14:paraId="78F01BEC"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p>
        </w:tc>
        <w:tc>
          <w:tcPr>
            <w:tcW w:w="1464" w:type="dxa"/>
            <w:shd w:val="clear" w:color="auto" w:fill="auto"/>
            <w:vAlign w:val="bottom"/>
          </w:tcPr>
          <w:p w14:paraId="2E6C32EF"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p>
        </w:tc>
        <w:tc>
          <w:tcPr>
            <w:tcW w:w="1404" w:type="dxa"/>
            <w:shd w:val="clear" w:color="auto" w:fill="auto"/>
            <w:vAlign w:val="bottom"/>
          </w:tcPr>
          <w:p w14:paraId="07EABA98" w14:textId="77777777" w:rsidR="0063172A" w:rsidRPr="00EA79BA" w:rsidRDefault="0063172A" w:rsidP="001C1675">
            <w:pPr>
              <w:overflowPunct w:val="0"/>
              <w:adjustRightInd w:val="0"/>
              <w:spacing w:line="320" w:lineRule="exact"/>
              <w:ind w:right="118"/>
              <w:jc w:val="right"/>
              <w:textAlignment w:val="baseline"/>
              <w:rPr>
                <w:rFonts w:ascii="Arial" w:hAnsi="Arial" w:cs="Arial"/>
                <w:sz w:val="16"/>
                <w:szCs w:val="16"/>
                <w:cs/>
              </w:rPr>
            </w:pPr>
          </w:p>
        </w:tc>
      </w:tr>
      <w:tr w:rsidR="0063172A" w:rsidRPr="00EA79BA" w14:paraId="659A4D88" w14:textId="77777777" w:rsidTr="00586FFE">
        <w:tc>
          <w:tcPr>
            <w:tcW w:w="3330" w:type="dxa"/>
            <w:shd w:val="clear" w:color="auto" w:fill="auto"/>
          </w:tcPr>
          <w:p w14:paraId="01551667" w14:textId="77777777" w:rsidR="0063172A" w:rsidRPr="00EA79BA"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color w:val="000000"/>
                <w:sz w:val="16"/>
                <w:szCs w:val="16"/>
              </w:rPr>
              <w:t>Interbank and money market items</w:t>
            </w:r>
          </w:p>
        </w:tc>
        <w:tc>
          <w:tcPr>
            <w:tcW w:w="1464" w:type="dxa"/>
            <w:shd w:val="clear" w:color="auto" w:fill="auto"/>
          </w:tcPr>
          <w:p w14:paraId="38492C5C"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215</w:t>
            </w:r>
            <w:r w:rsidRPr="00EA79BA">
              <w:rPr>
                <w:rFonts w:ascii="Arial" w:hAnsi="Arial" w:cs="Arial"/>
                <w:sz w:val="16"/>
                <w:szCs w:val="16"/>
              </w:rPr>
              <w:t>,</w:t>
            </w:r>
            <w:r w:rsidRPr="00EA79BA">
              <w:rPr>
                <w:rFonts w:ascii="Arial" w:hAnsi="Arial" w:cs="Arial"/>
                <w:sz w:val="16"/>
                <w:szCs w:val="16"/>
                <w:cs/>
              </w:rPr>
              <w:t>823</w:t>
            </w:r>
          </w:p>
        </w:tc>
        <w:tc>
          <w:tcPr>
            <w:tcW w:w="1468" w:type="dxa"/>
            <w:shd w:val="clear" w:color="auto" w:fill="auto"/>
          </w:tcPr>
          <w:p w14:paraId="6A378F13"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167</w:t>
            </w:r>
          </w:p>
        </w:tc>
        <w:tc>
          <w:tcPr>
            <w:tcW w:w="1464" w:type="dxa"/>
            <w:shd w:val="clear" w:color="auto" w:fill="auto"/>
          </w:tcPr>
          <w:p w14:paraId="7078C668"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tcPr>
          <w:p w14:paraId="6460834F"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215,990</w:t>
            </w:r>
          </w:p>
        </w:tc>
      </w:tr>
      <w:tr w:rsidR="0063172A" w:rsidRPr="00EA79BA" w14:paraId="0E7E8149" w14:textId="77777777" w:rsidTr="00586FFE">
        <w:tc>
          <w:tcPr>
            <w:tcW w:w="3330" w:type="dxa"/>
            <w:shd w:val="clear" w:color="auto" w:fill="auto"/>
          </w:tcPr>
          <w:p w14:paraId="6B9D4075"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Liabilities to deliver securities</w:t>
            </w:r>
          </w:p>
        </w:tc>
        <w:tc>
          <w:tcPr>
            <w:tcW w:w="1464" w:type="dxa"/>
            <w:shd w:val="clear" w:color="auto" w:fill="auto"/>
          </w:tcPr>
          <w:p w14:paraId="0ABEB17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rPr>
              <w:t>67,350</w:t>
            </w:r>
          </w:p>
        </w:tc>
        <w:tc>
          <w:tcPr>
            <w:tcW w:w="1468" w:type="dxa"/>
            <w:shd w:val="clear" w:color="auto" w:fill="auto"/>
          </w:tcPr>
          <w:p w14:paraId="50AB8197"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(67,350)</w:t>
            </w:r>
          </w:p>
        </w:tc>
        <w:tc>
          <w:tcPr>
            <w:tcW w:w="1464" w:type="dxa"/>
            <w:shd w:val="clear" w:color="auto" w:fill="auto"/>
          </w:tcPr>
          <w:p w14:paraId="5E9769C0"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tcPr>
          <w:p w14:paraId="71C0DA2A"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r>
      <w:tr w:rsidR="0063172A" w:rsidRPr="00EA79BA" w14:paraId="16A0605A" w14:textId="77777777" w:rsidTr="00586FFE">
        <w:tc>
          <w:tcPr>
            <w:tcW w:w="3330" w:type="dxa"/>
            <w:shd w:val="clear" w:color="auto" w:fill="auto"/>
          </w:tcPr>
          <w:p w14:paraId="26328318"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Derivative liabilities</w:t>
            </w:r>
          </w:p>
        </w:tc>
        <w:tc>
          <w:tcPr>
            <w:tcW w:w="1464" w:type="dxa"/>
            <w:shd w:val="clear" w:color="auto" w:fill="auto"/>
          </w:tcPr>
          <w:p w14:paraId="7ADC04AF"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51,869</w:t>
            </w:r>
          </w:p>
        </w:tc>
        <w:tc>
          <w:tcPr>
            <w:tcW w:w="1468" w:type="dxa"/>
            <w:shd w:val="clear" w:color="auto" w:fill="auto"/>
          </w:tcPr>
          <w:p w14:paraId="65ACAD0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132</w:t>
            </w:r>
          </w:p>
        </w:tc>
        <w:tc>
          <w:tcPr>
            <w:tcW w:w="1464" w:type="dxa"/>
            <w:shd w:val="clear" w:color="auto" w:fill="auto"/>
          </w:tcPr>
          <w:p w14:paraId="2C76BE5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6270A615"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52,001</w:t>
            </w:r>
          </w:p>
        </w:tc>
      </w:tr>
      <w:tr w:rsidR="0063172A" w:rsidRPr="00EA79BA" w14:paraId="28313FE4" w14:textId="77777777" w:rsidTr="00586FFE">
        <w:tc>
          <w:tcPr>
            <w:tcW w:w="3330" w:type="dxa"/>
            <w:shd w:val="clear" w:color="auto" w:fill="auto"/>
          </w:tcPr>
          <w:p w14:paraId="219D25AD"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Debt issued and borrowings</w:t>
            </w:r>
          </w:p>
        </w:tc>
        <w:tc>
          <w:tcPr>
            <w:tcW w:w="1464" w:type="dxa"/>
            <w:shd w:val="clear" w:color="auto" w:fill="auto"/>
          </w:tcPr>
          <w:p w14:paraId="24BB348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96,841</w:t>
            </w:r>
          </w:p>
        </w:tc>
        <w:tc>
          <w:tcPr>
            <w:tcW w:w="1468" w:type="dxa"/>
            <w:shd w:val="clear" w:color="auto" w:fill="auto"/>
          </w:tcPr>
          <w:p w14:paraId="3CDB720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216</w:t>
            </w:r>
          </w:p>
        </w:tc>
        <w:tc>
          <w:tcPr>
            <w:tcW w:w="1464" w:type="dxa"/>
            <w:shd w:val="clear" w:color="auto" w:fill="auto"/>
          </w:tcPr>
          <w:p w14:paraId="49B2D6A7"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6CE1A985"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97,057</w:t>
            </w:r>
          </w:p>
        </w:tc>
      </w:tr>
      <w:tr w:rsidR="0063172A" w:rsidRPr="00EA79BA" w14:paraId="5DC2DAAC" w14:textId="77777777" w:rsidTr="00586FFE">
        <w:tc>
          <w:tcPr>
            <w:tcW w:w="3330" w:type="dxa"/>
            <w:shd w:val="clear" w:color="auto" w:fill="auto"/>
          </w:tcPr>
          <w:p w14:paraId="046CC8F3"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Banks' liability under acceptances</w:t>
            </w:r>
          </w:p>
        </w:tc>
        <w:tc>
          <w:tcPr>
            <w:tcW w:w="1464" w:type="dxa"/>
            <w:shd w:val="clear" w:color="auto" w:fill="auto"/>
          </w:tcPr>
          <w:p w14:paraId="5C65D1D1"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133</w:t>
            </w:r>
          </w:p>
        </w:tc>
        <w:tc>
          <w:tcPr>
            <w:tcW w:w="1468" w:type="dxa"/>
            <w:shd w:val="clear" w:color="auto" w:fill="auto"/>
          </w:tcPr>
          <w:p w14:paraId="492F19F7"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(133)</w:t>
            </w:r>
          </w:p>
        </w:tc>
        <w:tc>
          <w:tcPr>
            <w:tcW w:w="1464" w:type="dxa"/>
            <w:shd w:val="clear" w:color="auto" w:fill="auto"/>
          </w:tcPr>
          <w:p w14:paraId="2F03E6CF"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tcPr>
          <w:p w14:paraId="43BA5104"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r>
      <w:tr w:rsidR="0063172A" w:rsidRPr="00EA79BA" w14:paraId="65FA93FC" w14:textId="77777777" w:rsidTr="00586FFE">
        <w:tc>
          <w:tcPr>
            <w:tcW w:w="3330" w:type="dxa"/>
            <w:shd w:val="clear" w:color="auto" w:fill="auto"/>
          </w:tcPr>
          <w:p w14:paraId="174BD89F"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Lease liabilities</w:t>
            </w:r>
          </w:p>
        </w:tc>
        <w:tc>
          <w:tcPr>
            <w:tcW w:w="1464" w:type="dxa"/>
            <w:shd w:val="clear" w:color="auto" w:fill="auto"/>
          </w:tcPr>
          <w:p w14:paraId="53C200F6"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68" w:type="dxa"/>
            <w:shd w:val="clear" w:color="auto" w:fill="auto"/>
          </w:tcPr>
          <w:p w14:paraId="54ABB5D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64" w:type="dxa"/>
            <w:shd w:val="clear" w:color="auto" w:fill="auto"/>
          </w:tcPr>
          <w:p w14:paraId="5A6C8041"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3,895</w:t>
            </w:r>
          </w:p>
        </w:tc>
        <w:tc>
          <w:tcPr>
            <w:tcW w:w="1404" w:type="dxa"/>
            <w:shd w:val="clear" w:color="auto" w:fill="auto"/>
          </w:tcPr>
          <w:p w14:paraId="0F811475"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3,895</w:t>
            </w:r>
          </w:p>
        </w:tc>
      </w:tr>
      <w:tr w:rsidR="0063172A" w:rsidRPr="00EA79BA" w14:paraId="0950E100" w14:textId="77777777" w:rsidTr="00586FFE">
        <w:tc>
          <w:tcPr>
            <w:tcW w:w="3330" w:type="dxa"/>
            <w:shd w:val="clear" w:color="auto" w:fill="auto"/>
          </w:tcPr>
          <w:p w14:paraId="590C0F53"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Provisions</w:t>
            </w:r>
          </w:p>
        </w:tc>
        <w:tc>
          <w:tcPr>
            <w:tcW w:w="1464" w:type="dxa"/>
            <w:shd w:val="clear" w:color="auto" w:fill="auto"/>
          </w:tcPr>
          <w:p w14:paraId="3EB4C8C1"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15,240</w:t>
            </w:r>
          </w:p>
        </w:tc>
        <w:tc>
          <w:tcPr>
            <w:tcW w:w="1468" w:type="dxa"/>
            <w:shd w:val="clear" w:color="auto" w:fill="auto"/>
          </w:tcPr>
          <w:p w14:paraId="388679A4"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1,514</w:t>
            </w:r>
          </w:p>
        </w:tc>
        <w:tc>
          <w:tcPr>
            <w:tcW w:w="1464" w:type="dxa"/>
            <w:shd w:val="clear" w:color="auto" w:fill="auto"/>
          </w:tcPr>
          <w:p w14:paraId="19F56724"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76828C64"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16,754</w:t>
            </w:r>
          </w:p>
        </w:tc>
      </w:tr>
      <w:tr w:rsidR="0063172A" w:rsidRPr="00EA79BA" w14:paraId="7E15DF20" w14:textId="77777777" w:rsidTr="00586FFE">
        <w:tc>
          <w:tcPr>
            <w:tcW w:w="3330" w:type="dxa"/>
            <w:shd w:val="clear" w:color="auto" w:fill="auto"/>
          </w:tcPr>
          <w:p w14:paraId="7ED47C76"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Other liabilities</w:t>
            </w:r>
          </w:p>
        </w:tc>
        <w:tc>
          <w:tcPr>
            <w:tcW w:w="1464" w:type="dxa"/>
            <w:shd w:val="clear" w:color="auto" w:fill="auto"/>
          </w:tcPr>
          <w:p w14:paraId="38B7B54D"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56,025</w:t>
            </w:r>
          </w:p>
        </w:tc>
        <w:tc>
          <w:tcPr>
            <w:tcW w:w="1468" w:type="dxa"/>
            <w:shd w:val="clear" w:color="auto" w:fill="auto"/>
          </w:tcPr>
          <w:p w14:paraId="7AB31D51"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(756)</w:t>
            </w:r>
          </w:p>
        </w:tc>
        <w:tc>
          <w:tcPr>
            <w:tcW w:w="1464" w:type="dxa"/>
            <w:shd w:val="clear" w:color="auto" w:fill="auto"/>
          </w:tcPr>
          <w:p w14:paraId="44789E2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tcPr>
          <w:p w14:paraId="6258A745"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55,269</w:t>
            </w:r>
          </w:p>
        </w:tc>
      </w:tr>
      <w:tr w:rsidR="0063172A" w:rsidRPr="00EA79BA" w14:paraId="11471FEA" w14:textId="77777777" w:rsidTr="00586FFE">
        <w:tc>
          <w:tcPr>
            <w:tcW w:w="3330" w:type="dxa"/>
            <w:shd w:val="clear" w:color="auto" w:fill="auto"/>
          </w:tcPr>
          <w:p w14:paraId="281DBF65" w14:textId="77777777" w:rsidR="0063172A" w:rsidRPr="00EA79BA" w:rsidRDefault="006241F1" w:rsidP="0063172A">
            <w:pPr>
              <w:overflowPunct w:val="0"/>
              <w:adjustRightInd w:val="0"/>
              <w:spacing w:line="320" w:lineRule="exact"/>
              <w:ind w:left="162" w:hanging="162"/>
              <w:textAlignment w:val="baseline"/>
              <w:rPr>
                <w:rFonts w:ascii="Arial" w:hAnsi="Arial" w:cs="Arial"/>
                <w:b/>
                <w:bCs/>
                <w:color w:val="000000"/>
                <w:sz w:val="16"/>
                <w:szCs w:val="16"/>
                <w:cs/>
              </w:rPr>
            </w:pPr>
            <w:r>
              <w:rPr>
                <w:rFonts w:ascii="Arial" w:hAnsi="Arial" w:cs="Arial"/>
                <w:b/>
                <w:bCs/>
                <w:color w:val="000000"/>
                <w:sz w:val="16"/>
                <w:szCs w:val="16"/>
              </w:rPr>
              <w:t>E</w:t>
            </w:r>
            <w:r w:rsidR="0063172A" w:rsidRPr="00EA79BA">
              <w:rPr>
                <w:rFonts w:ascii="Arial" w:hAnsi="Arial" w:cs="Arial"/>
                <w:b/>
                <w:bCs/>
                <w:color w:val="000000"/>
                <w:sz w:val="16"/>
                <w:szCs w:val="16"/>
              </w:rPr>
              <w:t>quity</w:t>
            </w:r>
          </w:p>
        </w:tc>
        <w:tc>
          <w:tcPr>
            <w:tcW w:w="1464" w:type="dxa"/>
            <w:shd w:val="clear" w:color="auto" w:fill="auto"/>
          </w:tcPr>
          <w:p w14:paraId="18444768"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tc>
        <w:tc>
          <w:tcPr>
            <w:tcW w:w="1468" w:type="dxa"/>
            <w:shd w:val="clear" w:color="auto" w:fill="auto"/>
          </w:tcPr>
          <w:p w14:paraId="0E741FB9"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tc>
        <w:tc>
          <w:tcPr>
            <w:tcW w:w="1464" w:type="dxa"/>
            <w:shd w:val="clear" w:color="auto" w:fill="auto"/>
          </w:tcPr>
          <w:p w14:paraId="17F1C5DD"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tc>
        <w:tc>
          <w:tcPr>
            <w:tcW w:w="1404" w:type="dxa"/>
            <w:shd w:val="clear" w:color="auto" w:fill="auto"/>
          </w:tcPr>
          <w:p w14:paraId="314077F8"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p>
        </w:tc>
      </w:tr>
      <w:tr w:rsidR="0063172A" w:rsidRPr="00EA79BA" w14:paraId="5CD2EDEB" w14:textId="77777777" w:rsidTr="00586FFE">
        <w:tc>
          <w:tcPr>
            <w:tcW w:w="3330" w:type="dxa"/>
            <w:shd w:val="clear" w:color="auto" w:fill="auto"/>
          </w:tcPr>
          <w:p w14:paraId="70A01E09" w14:textId="77777777" w:rsidR="0063172A" w:rsidRPr="00EA79BA"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color w:val="000000"/>
                <w:sz w:val="16"/>
                <w:szCs w:val="16"/>
              </w:rPr>
              <w:t>Other components of equity</w:t>
            </w:r>
          </w:p>
        </w:tc>
        <w:tc>
          <w:tcPr>
            <w:tcW w:w="1464" w:type="dxa"/>
            <w:shd w:val="clear" w:color="auto" w:fill="auto"/>
          </w:tcPr>
          <w:p w14:paraId="49AD2ACB"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33</w:t>
            </w:r>
            <w:r w:rsidRPr="00EA79BA">
              <w:rPr>
                <w:rFonts w:ascii="Arial" w:hAnsi="Arial" w:cs="Arial"/>
                <w:sz w:val="16"/>
                <w:szCs w:val="16"/>
              </w:rPr>
              <w:t>,</w:t>
            </w:r>
            <w:r w:rsidRPr="00EA79BA">
              <w:rPr>
                <w:rFonts w:ascii="Arial" w:hAnsi="Arial" w:cs="Arial"/>
                <w:sz w:val="16"/>
                <w:szCs w:val="16"/>
                <w:cs/>
              </w:rPr>
              <w:t>006</w:t>
            </w:r>
          </w:p>
        </w:tc>
        <w:tc>
          <w:tcPr>
            <w:tcW w:w="1468" w:type="dxa"/>
            <w:shd w:val="clear" w:color="auto" w:fill="auto"/>
          </w:tcPr>
          <w:p w14:paraId="134F7A67"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2,230</w:t>
            </w:r>
          </w:p>
        </w:tc>
        <w:tc>
          <w:tcPr>
            <w:tcW w:w="1464" w:type="dxa"/>
            <w:shd w:val="clear" w:color="auto" w:fill="auto"/>
          </w:tcPr>
          <w:p w14:paraId="6B176DEC"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w:t>
            </w:r>
          </w:p>
        </w:tc>
        <w:tc>
          <w:tcPr>
            <w:tcW w:w="1404" w:type="dxa"/>
            <w:shd w:val="clear" w:color="auto" w:fill="auto"/>
          </w:tcPr>
          <w:p w14:paraId="7CE0F2E3"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35,236</w:t>
            </w:r>
          </w:p>
        </w:tc>
      </w:tr>
      <w:tr w:rsidR="0063172A" w:rsidRPr="00EA79BA" w14:paraId="5ACAC80C" w14:textId="77777777" w:rsidTr="00586FFE">
        <w:tc>
          <w:tcPr>
            <w:tcW w:w="3330" w:type="dxa"/>
            <w:shd w:val="clear" w:color="auto" w:fill="auto"/>
          </w:tcPr>
          <w:p w14:paraId="22FE292A" w14:textId="77777777" w:rsidR="0063172A" w:rsidRPr="00EA79BA"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EA79BA">
              <w:rPr>
                <w:rFonts w:ascii="Arial" w:hAnsi="Arial" w:cs="Arial"/>
                <w:color w:val="000000"/>
                <w:sz w:val="16"/>
                <w:szCs w:val="16"/>
              </w:rPr>
              <w:t>Retained earnings</w:t>
            </w:r>
          </w:p>
        </w:tc>
        <w:tc>
          <w:tcPr>
            <w:tcW w:w="1464" w:type="dxa"/>
            <w:shd w:val="clear" w:color="auto" w:fill="auto"/>
          </w:tcPr>
          <w:p w14:paraId="0B7DED1A"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212,443</w:t>
            </w:r>
          </w:p>
        </w:tc>
        <w:tc>
          <w:tcPr>
            <w:tcW w:w="1468" w:type="dxa"/>
            <w:shd w:val="clear" w:color="auto" w:fill="auto"/>
          </w:tcPr>
          <w:p w14:paraId="78FDC4CD"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cs/>
              </w:rPr>
            </w:pPr>
            <w:r w:rsidRPr="00EA79BA">
              <w:rPr>
                <w:rFonts w:ascii="Arial" w:hAnsi="Arial" w:cs="Arial"/>
                <w:sz w:val="16"/>
                <w:szCs w:val="16"/>
                <w:cs/>
              </w:rPr>
              <w:t>1,020</w:t>
            </w:r>
          </w:p>
        </w:tc>
        <w:tc>
          <w:tcPr>
            <w:tcW w:w="1464" w:type="dxa"/>
            <w:shd w:val="clear" w:color="auto" w:fill="auto"/>
          </w:tcPr>
          <w:p w14:paraId="3A73DBD1"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cs/>
              </w:rPr>
              <w:t>-</w:t>
            </w:r>
          </w:p>
        </w:tc>
        <w:tc>
          <w:tcPr>
            <w:tcW w:w="1404" w:type="dxa"/>
            <w:shd w:val="clear" w:color="auto" w:fill="auto"/>
          </w:tcPr>
          <w:p w14:paraId="09C4B7C5" w14:textId="77777777" w:rsidR="0063172A" w:rsidRPr="00EA79BA" w:rsidRDefault="0063172A" w:rsidP="0063172A">
            <w:pPr>
              <w:overflowPunct w:val="0"/>
              <w:adjustRightInd w:val="0"/>
              <w:spacing w:line="320" w:lineRule="exact"/>
              <w:ind w:right="118"/>
              <w:jc w:val="right"/>
              <w:textAlignment w:val="baseline"/>
              <w:rPr>
                <w:rFonts w:ascii="Arial" w:hAnsi="Arial" w:cs="Arial"/>
                <w:sz w:val="16"/>
                <w:szCs w:val="16"/>
              </w:rPr>
            </w:pPr>
            <w:r w:rsidRPr="00EA79BA">
              <w:rPr>
                <w:rFonts w:ascii="Arial" w:hAnsi="Arial" w:cs="Arial"/>
                <w:sz w:val="16"/>
                <w:szCs w:val="16"/>
              </w:rPr>
              <w:t>213,463</w:t>
            </w:r>
          </w:p>
        </w:tc>
      </w:tr>
    </w:tbl>
    <w:p w14:paraId="30695924" w14:textId="77777777" w:rsidR="00443320" w:rsidRPr="00EA79BA" w:rsidRDefault="00443320" w:rsidP="00FF7B69">
      <w:pPr>
        <w:spacing w:line="320" w:lineRule="exact"/>
        <w:ind w:left="547"/>
        <w:jc w:val="right"/>
        <w:rPr>
          <w:rFonts w:ascii="Arial" w:hAnsi="Arial" w:cs="Arial"/>
          <w:color w:val="000000"/>
          <w:sz w:val="16"/>
          <w:szCs w:val="16"/>
        </w:rPr>
      </w:pPr>
      <w:r w:rsidRPr="00EA79BA">
        <w:rPr>
          <w:rFonts w:ascii="Arial" w:hAnsi="Arial" w:cs="Arial"/>
          <w:color w:val="000000"/>
          <w:sz w:val="16"/>
          <w:szCs w:val="16"/>
          <w:cs/>
        </w:rPr>
        <w:br w:type="page"/>
      </w:r>
      <w:r w:rsidRPr="00EA79BA">
        <w:rPr>
          <w:rFonts w:ascii="Arial" w:hAnsi="Arial" w:cs="Arial"/>
          <w:color w:val="000000"/>
          <w:sz w:val="16"/>
          <w:szCs w:val="16"/>
          <w:cs/>
        </w:rPr>
        <w:lastRenderedPageBreak/>
        <w:t>(Unit: Million Baht)</w:t>
      </w:r>
    </w:p>
    <w:tbl>
      <w:tblPr>
        <w:tblW w:w="9133" w:type="dxa"/>
        <w:tblInd w:w="540" w:type="dxa"/>
        <w:tblLook w:val="04A0" w:firstRow="1" w:lastRow="0" w:firstColumn="1" w:lastColumn="0" w:noHBand="0" w:noVBand="1"/>
      </w:tblPr>
      <w:tblGrid>
        <w:gridCol w:w="3330"/>
        <w:gridCol w:w="1464"/>
        <w:gridCol w:w="1468"/>
        <w:gridCol w:w="1464"/>
        <w:gridCol w:w="1407"/>
      </w:tblGrid>
      <w:tr w:rsidR="00443320" w:rsidRPr="00EA79BA" w14:paraId="46E25833" w14:textId="77777777" w:rsidTr="00586FFE">
        <w:trPr>
          <w:trHeight w:val="297"/>
          <w:tblHeader/>
        </w:trPr>
        <w:tc>
          <w:tcPr>
            <w:tcW w:w="3330" w:type="dxa"/>
            <w:shd w:val="clear" w:color="auto" w:fill="auto"/>
          </w:tcPr>
          <w:p w14:paraId="548D7951" w14:textId="77777777" w:rsidR="00443320" w:rsidRPr="00EA79BA" w:rsidRDefault="00443320" w:rsidP="00FF7B69">
            <w:pPr>
              <w:overflowPunct w:val="0"/>
              <w:adjustRightInd w:val="0"/>
              <w:spacing w:line="320" w:lineRule="exact"/>
              <w:textAlignment w:val="baseline"/>
              <w:rPr>
                <w:rFonts w:ascii="Arial" w:hAnsi="Arial" w:cs="Arial"/>
                <w:color w:val="000000"/>
                <w:sz w:val="16"/>
                <w:szCs w:val="16"/>
              </w:rPr>
            </w:pPr>
          </w:p>
        </w:tc>
        <w:tc>
          <w:tcPr>
            <w:tcW w:w="5803" w:type="dxa"/>
            <w:gridSpan w:val="4"/>
            <w:shd w:val="clear" w:color="auto" w:fill="auto"/>
            <w:vAlign w:val="bottom"/>
          </w:tcPr>
          <w:p w14:paraId="5273FDF4"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EA79BA">
              <w:rPr>
                <w:rFonts w:ascii="Arial" w:hAnsi="Arial" w:cs="Arial"/>
                <w:color w:val="000000"/>
                <w:sz w:val="16"/>
                <w:szCs w:val="16"/>
              </w:rPr>
              <w:t>Separate financial statements</w:t>
            </w:r>
          </w:p>
        </w:tc>
      </w:tr>
      <w:tr w:rsidR="00443320" w:rsidRPr="00EA79BA" w14:paraId="7BF60921" w14:textId="77777777" w:rsidTr="00586FFE">
        <w:trPr>
          <w:trHeight w:val="243"/>
          <w:tblHeader/>
        </w:trPr>
        <w:tc>
          <w:tcPr>
            <w:tcW w:w="3330" w:type="dxa"/>
            <w:shd w:val="clear" w:color="auto" w:fill="auto"/>
          </w:tcPr>
          <w:p w14:paraId="745E7F34" w14:textId="77777777" w:rsidR="00443320" w:rsidRPr="00EA79BA"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6842F68F" w14:textId="77777777" w:rsidR="00443320" w:rsidRPr="00EA79BA"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c>
          <w:tcPr>
            <w:tcW w:w="2932" w:type="dxa"/>
            <w:gridSpan w:val="2"/>
            <w:shd w:val="clear" w:color="auto" w:fill="auto"/>
          </w:tcPr>
          <w:p w14:paraId="6BF9B1C6"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cs/>
              </w:rPr>
              <w:t xml:space="preserve">The impacts of </w:t>
            </w:r>
          </w:p>
        </w:tc>
        <w:tc>
          <w:tcPr>
            <w:tcW w:w="1407" w:type="dxa"/>
            <w:shd w:val="clear" w:color="auto" w:fill="auto"/>
            <w:vAlign w:val="bottom"/>
          </w:tcPr>
          <w:p w14:paraId="6525F35C" w14:textId="77777777" w:rsidR="00443320" w:rsidRPr="00EA79BA" w:rsidRDefault="00443320" w:rsidP="00FF7B69">
            <w:pPr>
              <w:overflowPunct w:val="0"/>
              <w:adjustRightInd w:val="0"/>
              <w:spacing w:line="320" w:lineRule="exact"/>
              <w:ind w:right="-74"/>
              <w:jc w:val="center"/>
              <w:textAlignment w:val="baseline"/>
              <w:rPr>
                <w:rFonts w:ascii="Arial" w:hAnsi="Arial" w:cs="Arial"/>
                <w:color w:val="000000"/>
                <w:sz w:val="16"/>
                <w:szCs w:val="16"/>
              </w:rPr>
            </w:pPr>
          </w:p>
        </w:tc>
      </w:tr>
      <w:tr w:rsidR="00443320" w:rsidRPr="00EA79BA" w14:paraId="1B54D573" w14:textId="77777777" w:rsidTr="00586FFE">
        <w:trPr>
          <w:trHeight w:val="70"/>
          <w:tblHeader/>
        </w:trPr>
        <w:tc>
          <w:tcPr>
            <w:tcW w:w="3330" w:type="dxa"/>
            <w:shd w:val="clear" w:color="auto" w:fill="auto"/>
          </w:tcPr>
          <w:p w14:paraId="28C928BB" w14:textId="77777777" w:rsidR="00443320" w:rsidRPr="00EA79BA" w:rsidRDefault="00443320" w:rsidP="00FF7B69">
            <w:pPr>
              <w:overflowPunct w:val="0"/>
              <w:adjustRightInd w:val="0"/>
              <w:spacing w:line="320" w:lineRule="exact"/>
              <w:textAlignment w:val="baseline"/>
              <w:rPr>
                <w:rFonts w:ascii="Arial" w:hAnsi="Arial" w:cs="Arial"/>
                <w:color w:val="000000"/>
                <w:sz w:val="16"/>
                <w:szCs w:val="16"/>
              </w:rPr>
            </w:pPr>
          </w:p>
        </w:tc>
        <w:tc>
          <w:tcPr>
            <w:tcW w:w="1464" w:type="dxa"/>
            <w:shd w:val="clear" w:color="auto" w:fill="auto"/>
            <w:vAlign w:val="bottom"/>
          </w:tcPr>
          <w:p w14:paraId="482C5D95"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690EFA30"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p>
          <w:p w14:paraId="7EA0F433"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rPr>
            </w:pPr>
            <w:r w:rsidRPr="00EA79BA">
              <w:rPr>
                <w:rFonts w:ascii="Arial" w:hAnsi="Arial" w:cs="Arial"/>
                <w:color w:val="000000"/>
                <w:sz w:val="16"/>
                <w:szCs w:val="16"/>
              </w:rPr>
              <w:t>31 December</w:t>
            </w:r>
            <w:r w:rsidRPr="00EA79BA">
              <w:rPr>
                <w:rFonts w:ascii="Arial" w:hAnsi="Arial" w:cs="Arial"/>
                <w:color w:val="000000"/>
                <w:sz w:val="16"/>
                <w:szCs w:val="16"/>
                <w:cs/>
              </w:rPr>
              <w:t xml:space="preserve"> </w:t>
            </w:r>
            <w:r w:rsidRPr="00EA79BA">
              <w:rPr>
                <w:rFonts w:ascii="Arial" w:hAnsi="Arial" w:cs="Arial"/>
                <w:color w:val="000000"/>
                <w:sz w:val="16"/>
                <w:szCs w:val="16"/>
              </w:rPr>
              <w:t>2019</w:t>
            </w:r>
          </w:p>
        </w:tc>
        <w:tc>
          <w:tcPr>
            <w:tcW w:w="1468" w:type="dxa"/>
            <w:shd w:val="clear" w:color="auto" w:fill="auto"/>
            <w:vAlign w:val="bottom"/>
          </w:tcPr>
          <w:p w14:paraId="7FC556E3"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rPr>
              <w:t>Financial reporting standards related to financial instruments</w:t>
            </w:r>
          </w:p>
        </w:tc>
        <w:tc>
          <w:tcPr>
            <w:tcW w:w="1464" w:type="dxa"/>
            <w:shd w:val="clear" w:color="auto" w:fill="auto"/>
            <w:vAlign w:val="bottom"/>
          </w:tcPr>
          <w:p w14:paraId="50A3472A"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rPr>
              <w:t>TFRS 16</w:t>
            </w:r>
          </w:p>
        </w:tc>
        <w:tc>
          <w:tcPr>
            <w:tcW w:w="1407" w:type="dxa"/>
            <w:shd w:val="clear" w:color="auto" w:fill="auto"/>
            <w:vAlign w:val="bottom"/>
          </w:tcPr>
          <w:p w14:paraId="22EDE41C" w14:textId="77777777" w:rsidR="00443320" w:rsidRPr="00EA79BA" w:rsidRDefault="00443320" w:rsidP="00FF7B69">
            <w:pPr>
              <w:pBdr>
                <w:bottom w:val="single" w:sz="4" w:space="1" w:color="auto"/>
              </w:pBdr>
              <w:overflowPunct w:val="0"/>
              <w:adjustRightInd w:val="0"/>
              <w:spacing w:line="320" w:lineRule="exact"/>
              <w:jc w:val="center"/>
              <w:textAlignment w:val="baseline"/>
              <w:rPr>
                <w:rFonts w:ascii="Arial" w:hAnsi="Arial" w:cs="Arial"/>
                <w:color w:val="000000"/>
                <w:sz w:val="16"/>
                <w:szCs w:val="16"/>
                <w:cs/>
              </w:rPr>
            </w:pPr>
            <w:r w:rsidRPr="00EA79BA">
              <w:rPr>
                <w:rFonts w:ascii="Arial" w:hAnsi="Arial" w:cs="Arial"/>
                <w:color w:val="000000"/>
                <w:sz w:val="16"/>
                <w:szCs w:val="16"/>
              </w:rPr>
              <w:t xml:space="preserve"> 1 January </w:t>
            </w:r>
            <w:r w:rsidR="00F632C7">
              <w:rPr>
                <w:rFonts w:ascii="Arial" w:hAnsi="Arial" w:cs="Arial"/>
                <w:color w:val="000000"/>
                <w:sz w:val="16"/>
                <w:szCs w:val="16"/>
              </w:rPr>
              <w:t xml:space="preserve"> </w:t>
            </w:r>
            <w:r w:rsidRPr="00EA79BA">
              <w:rPr>
                <w:rFonts w:ascii="Arial" w:hAnsi="Arial" w:cs="Arial"/>
                <w:color w:val="000000"/>
                <w:sz w:val="16"/>
                <w:szCs w:val="16"/>
              </w:rPr>
              <w:t>2020</w:t>
            </w:r>
          </w:p>
        </w:tc>
      </w:tr>
      <w:tr w:rsidR="00443320" w:rsidRPr="00EA79BA" w14:paraId="484082C3" w14:textId="77777777" w:rsidTr="00586FFE">
        <w:tc>
          <w:tcPr>
            <w:tcW w:w="3330" w:type="dxa"/>
            <w:shd w:val="clear" w:color="auto" w:fill="auto"/>
          </w:tcPr>
          <w:p w14:paraId="208D5700" w14:textId="77777777" w:rsidR="00443320" w:rsidRPr="00EA79BA"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b/>
                <w:bCs/>
                <w:color w:val="000000"/>
                <w:sz w:val="16"/>
                <w:szCs w:val="16"/>
              </w:rPr>
              <w:t>Statement of financial position</w:t>
            </w:r>
          </w:p>
        </w:tc>
        <w:tc>
          <w:tcPr>
            <w:tcW w:w="1464" w:type="dxa"/>
            <w:shd w:val="clear" w:color="auto" w:fill="auto"/>
          </w:tcPr>
          <w:p w14:paraId="694F53A5"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2348C712"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3A09C71F"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7" w:type="dxa"/>
            <w:shd w:val="clear" w:color="auto" w:fill="auto"/>
          </w:tcPr>
          <w:p w14:paraId="2428B1FA"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443320" w:rsidRPr="00EA79BA" w14:paraId="3B8DA672" w14:textId="77777777" w:rsidTr="00586FFE">
        <w:tc>
          <w:tcPr>
            <w:tcW w:w="3330" w:type="dxa"/>
            <w:shd w:val="clear" w:color="auto" w:fill="auto"/>
          </w:tcPr>
          <w:p w14:paraId="6DE53C7E" w14:textId="77777777" w:rsidR="00443320" w:rsidRPr="00EA79BA" w:rsidRDefault="00443320" w:rsidP="00FF7B69">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b/>
                <w:bCs/>
                <w:color w:val="000000"/>
                <w:sz w:val="16"/>
                <w:szCs w:val="16"/>
              </w:rPr>
              <w:t>Assets</w:t>
            </w:r>
          </w:p>
        </w:tc>
        <w:tc>
          <w:tcPr>
            <w:tcW w:w="1464" w:type="dxa"/>
            <w:shd w:val="clear" w:color="auto" w:fill="auto"/>
          </w:tcPr>
          <w:p w14:paraId="0E4E9CD2"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8" w:type="dxa"/>
            <w:shd w:val="clear" w:color="auto" w:fill="auto"/>
          </w:tcPr>
          <w:p w14:paraId="78E2DF41"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64" w:type="dxa"/>
            <w:shd w:val="clear" w:color="auto" w:fill="auto"/>
          </w:tcPr>
          <w:p w14:paraId="329BBEF2"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c>
          <w:tcPr>
            <w:tcW w:w="1407" w:type="dxa"/>
            <w:shd w:val="clear" w:color="auto" w:fill="auto"/>
          </w:tcPr>
          <w:p w14:paraId="1BF906FC" w14:textId="77777777" w:rsidR="00443320" w:rsidRPr="00EA79BA" w:rsidRDefault="00443320" w:rsidP="00FF7B69">
            <w:pPr>
              <w:overflowPunct w:val="0"/>
              <w:adjustRightInd w:val="0"/>
              <w:spacing w:line="320" w:lineRule="exact"/>
              <w:jc w:val="center"/>
              <w:textAlignment w:val="baseline"/>
              <w:rPr>
                <w:rFonts w:ascii="Arial" w:hAnsi="Arial" w:cs="Arial"/>
                <w:color w:val="000000"/>
                <w:sz w:val="16"/>
                <w:szCs w:val="16"/>
              </w:rPr>
            </w:pPr>
          </w:p>
        </w:tc>
      </w:tr>
      <w:tr w:rsidR="0063172A" w:rsidRPr="00EA79BA" w14:paraId="396548D8" w14:textId="77777777" w:rsidTr="00586FFE">
        <w:tc>
          <w:tcPr>
            <w:tcW w:w="3330" w:type="dxa"/>
            <w:shd w:val="clear" w:color="auto" w:fill="auto"/>
          </w:tcPr>
          <w:p w14:paraId="44374665"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 xml:space="preserve">Interbank and money market items </w:t>
            </w:r>
            <w:r w:rsidRPr="00EA79BA">
              <w:rPr>
                <w:rFonts w:ascii="Arial" w:hAnsi="Arial" w:cs="Arial"/>
                <w:color w:val="000000"/>
                <w:sz w:val="16"/>
                <w:szCs w:val="16"/>
                <w:cs/>
              </w:rPr>
              <w:t xml:space="preserve">- </w:t>
            </w:r>
            <w:r w:rsidRPr="00EA79BA">
              <w:rPr>
                <w:rFonts w:ascii="Arial" w:hAnsi="Arial" w:cs="Arial"/>
                <w:color w:val="000000"/>
                <w:sz w:val="16"/>
                <w:szCs w:val="16"/>
              </w:rPr>
              <w:t>net</w:t>
            </w:r>
          </w:p>
        </w:tc>
        <w:tc>
          <w:tcPr>
            <w:tcW w:w="1464" w:type="dxa"/>
            <w:shd w:val="clear" w:color="auto" w:fill="auto"/>
            <w:vAlign w:val="bottom"/>
          </w:tcPr>
          <w:p w14:paraId="1794688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338,274</w:t>
            </w:r>
          </w:p>
        </w:tc>
        <w:tc>
          <w:tcPr>
            <w:tcW w:w="1468" w:type="dxa"/>
            <w:shd w:val="clear" w:color="auto" w:fill="auto"/>
            <w:vAlign w:val="bottom"/>
          </w:tcPr>
          <w:p w14:paraId="337A189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(400)</w:t>
            </w:r>
          </w:p>
        </w:tc>
        <w:tc>
          <w:tcPr>
            <w:tcW w:w="1464" w:type="dxa"/>
            <w:shd w:val="clear" w:color="auto" w:fill="auto"/>
            <w:vAlign w:val="bottom"/>
          </w:tcPr>
          <w:p w14:paraId="6E0D6E9B"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14591AC9"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337,874</w:t>
            </w:r>
          </w:p>
        </w:tc>
      </w:tr>
      <w:tr w:rsidR="0063172A" w:rsidRPr="00EA79BA" w14:paraId="1700E7D9" w14:textId="77777777" w:rsidTr="00586FFE">
        <w:tc>
          <w:tcPr>
            <w:tcW w:w="3330" w:type="dxa"/>
            <w:shd w:val="clear" w:color="auto" w:fill="auto"/>
          </w:tcPr>
          <w:p w14:paraId="7DA8464E"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cs/>
              </w:rPr>
              <w:t xml:space="preserve">Financial assets </w:t>
            </w:r>
            <w:r w:rsidRPr="00EA79BA">
              <w:rPr>
                <w:rFonts w:ascii="Arial" w:hAnsi="Arial" w:cs="Arial"/>
                <w:color w:val="000000"/>
                <w:sz w:val="16"/>
                <w:szCs w:val="16"/>
              </w:rPr>
              <w:t>measured at fair value through profit or loss</w:t>
            </w:r>
          </w:p>
        </w:tc>
        <w:tc>
          <w:tcPr>
            <w:tcW w:w="1464" w:type="dxa"/>
            <w:shd w:val="clear" w:color="auto" w:fill="auto"/>
            <w:vAlign w:val="bottom"/>
          </w:tcPr>
          <w:p w14:paraId="3B9E153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3AA1F5EB"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68" w:type="dxa"/>
            <w:shd w:val="clear" w:color="auto" w:fill="auto"/>
            <w:vAlign w:val="bottom"/>
          </w:tcPr>
          <w:p w14:paraId="7263FEA7"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012D350C"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53,695</w:t>
            </w:r>
          </w:p>
        </w:tc>
        <w:tc>
          <w:tcPr>
            <w:tcW w:w="1464" w:type="dxa"/>
            <w:shd w:val="clear" w:color="auto" w:fill="auto"/>
            <w:vAlign w:val="bottom"/>
          </w:tcPr>
          <w:p w14:paraId="3E58C1E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6E12E19A"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6565C8D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p>
          <w:p w14:paraId="0CD65ED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53,695</w:t>
            </w:r>
          </w:p>
        </w:tc>
      </w:tr>
      <w:tr w:rsidR="0063172A" w:rsidRPr="00EA79BA" w14:paraId="5B7F7981" w14:textId="77777777" w:rsidTr="00586FFE">
        <w:tc>
          <w:tcPr>
            <w:tcW w:w="3330" w:type="dxa"/>
            <w:shd w:val="clear" w:color="auto" w:fill="auto"/>
          </w:tcPr>
          <w:p w14:paraId="18CB3AD7" w14:textId="77777777" w:rsidR="0063172A" w:rsidRPr="00EA79BA" w:rsidRDefault="0063172A" w:rsidP="0063172A">
            <w:pPr>
              <w:overflowPunct w:val="0"/>
              <w:adjustRightInd w:val="0"/>
              <w:spacing w:line="320" w:lineRule="exact"/>
              <w:ind w:left="162" w:hanging="162"/>
              <w:textAlignment w:val="baseline"/>
              <w:rPr>
                <w:rFonts w:ascii="Arial" w:hAnsi="Arial" w:cs="Arial"/>
                <w:sz w:val="16"/>
                <w:szCs w:val="16"/>
                <w:cs/>
              </w:rPr>
            </w:pPr>
            <w:r w:rsidRPr="00EA79BA">
              <w:rPr>
                <w:rFonts w:ascii="Arial" w:hAnsi="Arial" w:cs="Arial"/>
                <w:color w:val="000000"/>
                <w:sz w:val="16"/>
                <w:szCs w:val="16"/>
              </w:rPr>
              <w:t>Claims on securities</w:t>
            </w:r>
            <w:r w:rsidRPr="00EA79BA">
              <w:rPr>
                <w:rFonts w:ascii="Arial" w:hAnsi="Arial" w:cs="Arial"/>
                <w:sz w:val="16"/>
                <w:szCs w:val="16"/>
                <w:cs/>
              </w:rPr>
              <w:t xml:space="preserve"> </w:t>
            </w:r>
          </w:p>
        </w:tc>
        <w:tc>
          <w:tcPr>
            <w:tcW w:w="1464" w:type="dxa"/>
            <w:shd w:val="clear" w:color="auto" w:fill="auto"/>
            <w:vAlign w:val="bottom"/>
          </w:tcPr>
          <w:p w14:paraId="479CF6C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67,350</w:t>
            </w:r>
          </w:p>
        </w:tc>
        <w:tc>
          <w:tcPr>
            <w:tcW w:w="1468" w:type="dxa"/>
            <w:shd w:val="clear" w:color="auto" w:fill="auto"/>
            <w:vAlign w:val="bottom"/>
          </w:tcPr>
          <w:p w14:paraId="6BB37A91"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(67,350)</w:t>
            </w:r>
          </w:p>
        </w:tc>
        <w:tc>
          <w:tcPr>
            <w:tcW w:w="1464" w:type="dxa"/>
            <w:shd w:val="clear" w:color="auto" w:fill="auto"/>
            <w:vAlign w:val="bottom"/>
          </w:tcPr>
          <w:p w14:paraId="5F7203C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c>
          <w:tcPr>
            <w:tcW w:w="1407" w:type="dxa"/>
            <w:shd w:val="clear" w:color="auto" w:fill="auto"/>
            <w:vAlign w:val="bottom"/>
          </w:tcPr>
          <w:p w14:paraId="3409153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r>
      <w:tr w:rsidR="0063172A" w:rsidRPr="00EA79BA" w14:paraId="6958DC20" w14:textId="77777777" w:rsidTr="00586FFE">
        <w:tc>
          <w:tcPr>
            <w:tcW w:w="3330" w:type="dxa"/>
            <w:shd w:val="clear" w:color="auto" w:fill="auto"/>
          </w:tcPr>
          <w:p w14:paraId="44652F3E"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Derivative assets</w:t>
            </w:r>
          </w:p>
        </w:tc>
        <w:tc>
          <w:tcPr>
            <w:tcW w:w="1464" w:type="dxa"/>
            <w:shd w:val="clear" w:color="auto" w:fill="auto"/>
            <w:vAlign w:val="bottom"/>
          </w:tcPr>
          <w:p w14:paraId="78D22E2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55,811</w:t>
            </w:r>
          </w:p>
        </w:tc>
        <w:tc>
          <w:tcPr>
            <w:tcW w:w="1468" w:type="dxa"/>
            <w:shd w:val="clear" w:color="auto" w:fill="auto"/>
            <w:vAlign w:val="bottom"/>
          </w:tcPr>
          <w:p w14:paraId="32412C5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1,663</w:t>
            </w:r>
          </w:p>
        </w:tc>
        <w:tc>
          <w:tcPr>
            <w:tcW w:w="1464" w:type="dxa"/>
            <w:shd w:val="clear" w:color="auto" w:fill="auto"/>
            <w:vAlign w:val="bottom"/>
          </w:tcPr>
          <w:p w14:paraId="094FCD6C"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55884F59"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57,474</w:t>
            </w:r>
          </w:p>
        </w:tc>
      </w:tr>
      <w:tr w:rsidR="0063172A" w:rsidRPr="00EA79BA" w14:paraId="125548E6" w14:textId="77777777" w:rsidTr="00586FFE">
        <w:tc>
          <w:tcPr>
            <w:tcW w:w="3330" w:type="dxa"/>
            <w:shd w:val="clear" w:color="auto" w:fill="auto"/>
          </w:tcPr>
          <w:p w14:paraId="1101ACD1"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Investments</w:t>
            </w:r>
            <w:r w:rsidR="002E380C" w:rsidRPr="00EA79BA">
              <w:rPr>
                <w:rFonts w:ascii="Arial" w:hAnsi="Arial" w:cs="Arial"/>
                <w:color w:val="000000"/>
                <w:sz w:val="16"/>
                <w:szCs w:val="16"/>
                <w:cs/>
              </w:rPr>
              <w:t xml:space="preserve"> - </w:t>
            </w:r>
            <w:r w:rsidR="002E380C" w:rsidRPr="00EA79BA">
              <w:rPr>
                <w:rFonts w:ascii="Arial" w:hAnsi="Arial" w:cs="Arial"/>
                <w:color w:val="000000"/>
                <w:sz w:val="16"/>
                <w:szCs w:val="16"/>
              </w:rPr>
              <w:t>net</w:t>
            </w:r>
          </w:p>
        </w:tc>
        <w:tc>
          <w:tcPr>
            <w:tcW w:w="1464" w:type="dxa"/>
            <w:shd w:val="clear" w:color="auto" w:fill="auto"/>
            <w:vAlign w:val="bottom"/>
          </w:tcPr>
          <w:p w14:paraId="084F84B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395,174</w:t>
            </w:r>
          </w:p>
        </w:tc>
        <w:tc>
          <w:tcPr>
            <w:tcW w:w="1468" w:type="dxa"/>
            <w:shd w:val="clear" w:color="auto" w:fill="auto"/>
            <w:vAlign w:val="bottom"/>
          </w:tcPr>
          <w:p w14:paraId="6DA2986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(50,828)</w:t>
            </w:r>
          </w:p>
        </w:tc>
        <w:tc>
          <w:tcPr>
            <w:tcW w:w="1464" w:type="dxa"/>
            <w:shd w:val="clear" w:color="auto" w:fill="auto"/>
            <w:vAlign w:val="bottom"/>
          </w:tcPr>
          <w:p w14:paraId="11BD64F0"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29D6039C"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344,346</w:t>
            </w:r>
          </w:p>
        </w:tc>
      </w:tr>
      <w:tr w:rsidR="0063172A" w:rsidRPr="00EA79BA" w14:paraId="41B7BCAF" w14:textId="77777777" w:rsidTr="00586FFE">
        <w:tc>
          <w:tcPr>
            <w:tcW w:w="3330" w:type="dxa"/>
            <w:shd w:val="clear" w:color="auto" w:fill="auto"/>
          </w:tcPr>
          <w:p w14:paraId="6CDA4F22"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 xml:space="preserve">Loans to customers and accrued interest </w:t>
            </w:r>
            <w:r w:rsidR="002E380C" w:rsidRPr="00EA79BA">
              <w:rPr>
                <w:rFonts w:ascii="Arial" w:hAnsi="Arial" w:cs="Arial"/>
                <w:color w:val="000000"/>
                <w:sz w:val="16"/>
                <w:szCs w:val="16"/>
              </w:rPr>
              <w:t xml:space="preserve">receivables </w:t>
            </w:r>
            <w:r w:rsidR="002E380C" w:rsidRPr="00EA79BA">
              <w:rPr>
                <w:rFonts w:ascii="Arial" w:hAnsi="Arial" w:cs="Arial"/>
                <w:color w:val="000000"/>
                <w:sz w:val="16"/>
                <w:szCs w:val="16"/>
                <w:cs/>
              </w:rPr>
              <w:t xml:space="preserve">- </w:t>
            </w:r>
            <w:r w:rsidR="002E380C" w:rsidRPr="00EA79BA">
              <w:rPr>
                <w:rFonts w:ascii="Arial" w:hAnsi="Arial" w:cs="Arial"/>
                <w:color w:val="000000"/>
                <w:sz w:val="16"/>
                <w:szCs w:val="16"/>
              </w:rPr>
              <w:t>net</w:t>
            </w:r>
          </w:p>
        </w:tc>
        <w:tc>
          <w:tcPr>
            <w:tcW w:w="1464" w:type="dxa"/>
            <w:shd w:val="clear" w:color="auto" w:fill="auto"/>
            <w:vAlign w:val="bottom"/>
          </w:tcPr>
          <w:p w14:paraId="0E1AB24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1,884,110</w:t>
            </w:r>
          </w:p>
        </w:tc>
        <w:tc>
          <w:tcPr>
            <w:tcW w:w="1468" w:type="dxa"/>
            <w:shd w:val="clear" w:color="auto" w:fill="auto"/>
            <w:vAlign w:val="bottom"/>
          </w:tcPr>
          <w:p w14:paraId="313723F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(4,030)</w:t>
            </w:r>
          </w:p>
        </w:tc>
        <w:tc>
          <w:tcPr>
            <w:tcW w:w="1464" w:type="dxa"/>
            <w:shd w:val="clear" w:color="auto" w:fill="auto"/>
            <w:vAlign w:val="bottom"/>
          </w:tcPr>
          <w:p w14:paraId="2B6C8FF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7EDB64D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1,880,080</w:t>
            </w:r>
          </w:p>
        </w:tc>
      </w:tr>
      <w:tr w:rsidR="0063172A" w:rsidRPr="00EA79BA" w14:paraId="2047FFF6" w14:textId="77777777" w:rsidTr="00586FFE">
        <w:tc>
          <w:tcPr>
            <w:tcW w:w="3330" w:type="dxa"/>
            <w:shd w:val="clear" w:color="auto" w:fill="auto"/>
          </w:tcPr>
          <w:p w14:paraId="40CE4ABC"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Customers' liability under acceptances</w:t>
            </w:r>
          </w:p>
        </w:tc>
        <w:tc>
          <w:tcPr>
            <w:tcW w:w="1464" w:type="dxa"/>
            <w:shd w:val="clear" w:color="auto" w:fill="auto"/>
            <w:vAlign w:val="bottom"/>
          </w:tcPr>
          <w:p w14:paraId="4515DAE0"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133</w:t>
            </w:r>
          </w:p>
        </w:tc>
        <w:tc>
          <w:tcPr>
            <w:tcW w:w="1468" w:type="dxa"/>
            <w:shd w:val="clear" w:color="auto" w:fill="auto"/>
            <w:vAlign w:val="bottom"/>
          </w:tcPr>
          <w:p w14:paraId="727A8F4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(133)</w:t>
            </w:r>
          </w:p>
        </w:tc>
        <w:tc>
          <w:tcPr>
            <w:tcW w:w="1464" w:type="dxa"/>
            <w:shd w:val="clear" w:color="auto" w:fill="auto"/>
            <w:vAlign w:val="bottom"/>
          </w:tcPr>
          <w:p w14:paraId="62D770B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c>
          <w:tcPr>
            <w:tcW w:w="1407" w:type="dxa"/>
            <w:shd w:val="clear" w:color="auto" w:fill="auto"/>
            <w:vAlign w:val="bottom"/>
          </w:tcPr>
          <w:p w14:paraId="7E0BA86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r>
      <w:tr w:rsidR="0063172A" w:rsidRPr="00EA79BA" w14:paraId="4E0CB5FE" w14:textId="77777777" w:rsidTr="00586FFE">
        <w:tc>
          <w:tcPr>
            <w:tcW w:w="3330" w:type="dxa"/>
            <w:shd w:val="clear" w:color="auto" w:fill="auto"/>
          </w:tcPr>
          <w:p w14:paraId="05334F1F"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Right</w:t>
            </w:r>
            <w:r w:rsidRPr="00EA79BA">
              <w:rPr>
                <w:rFonts w:ascii="Arial" w:hAnsi="Arial" w:cs="Arial"/>
                <w:color w:val="000000"/>
                <w:sz w:val="16"/>
                <w:szCs w:val="16"/>
                <w:cs/>
              </w:rPr>
              <w:t>-</w:t>
            </w:r>
            <w:r w:rsidRPr="00EA79BA">
              <w:rPr>
                <w:rFonts w:ascii="Arial" w:hAnsi="Arial" w:cs="Arial"/>
                <w:color w:val="000000"/>
                <w:sz w:val="16"/>
                <w:szCs w:val="16"/>
              </w:rPr>
              <w:t>of</w:t>
            </w:r>
            <w:r w:rsidRPr="00EA79BA">
              <w:rPr>
                <w:rFonts w:ascii="Arial" w:hAnsi="Arial" w:cs="Arial"/>
                <w:color w:val="000000"/>
                <w:sz w:val="16"/>
                <w:szCs w:val="16"/>
                <w:cs/>
              </w:rPr>
              <w:t>-</w:t>
            </w:r>
            <w:r w:rsidRPr="00EA79BA">
              <w:rPr>
                <w:rFonts w:ascii="Arial" w:hAnsi="Arial" w:cs="Arial"/>
                <w:color w:val="000000"/>
                <w:sz w:val="16"/>
                <w:szCs w:val="16"/>
              </w:rPr>
              <w:t>use assets</w:t>
            </w:r>
          </w:p>
        </w:tc>
        <w:tc>
          <w:tcPr>
            <w:tcW w:w="1464" w:type="dxa"/>
            <w:shd w:val="clear" w:color="auto" w:fill="auto"/>
            <w:vAlign w:val="bottom"/>
          </w:tcPr>
          <w:p w14:paraId="1C6F081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68" w:type="dxa"/>
            <w:shd w:val="clear" w:color="auto" w:fill="auto"/>
            <w:vAlign w:val="bottom"/>
          </w:tcPr>
          <w:p w14:paraId="6A9549AB"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64" w:type="dxa"/>
            <w:shd w:val="clear" w:color="auto" w:fill="auto"/>
            <w:vAlign w:val="bottom"/>
          </w:tcPr>
          <w:p w14:paraId="7C38089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3,434</w:t>
            </w:r>
          </w:p>
        </w:tc>
        <w:tc>
          <w:tcPr>
            <w:tcW w:w="1407" w:type="dxa"/>
            <w:shd w:val="clear" w:color="auto" w:fill="auto"/>
            <w:vAlign w:val="bottom"/>
          </w:tcPr>
          <w:p w14:paraId="0CAFC45C"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3,434</w:t>
            </w:r>
          </w:p>
        </w:tc>
      </w:tr>
      <w:tr w:rsidR="0063172A" w:rsidRPr="00EA79BA" w14:paraId="7BCC3935" w14:textId="77777777" w:rsidTr="00586FFE">
        <w:tc>
          <w:tcPr>
            <w:tcW w:w="3330" w:type="dxa"/>
            <w:shd w:val="clear" w:color="auto" w:fill="auto"/>
          </w:tcPr>
          <w:p w14:paraId="58AEB06E" w14:textId="77777777" w:rsidR="0063172A" w:rsidRPr="00EA79BA" w:rsidRDefault="0063172A" w:rsidP="0063172A">
            <w:pPr>
              <w:overflowPunct w:val="0"/>
              <w:adjustRightInd w:val="0"/>
              <w:spacing w:line="320" w:lineRule="exact"/>
              <w:textAlignment w:val="baseline"/>
              <w:rPr>
                <w:rFonts w:ascii="Arial" w:hAnsi="Arial" w:cs="Arial"/>
                <w:color w:val="000000"/>
                <w:sz w:val="16"/>
                <w:szCs w:val="16"/>
                <w:cs/>
              </w:rPr>
            </w:pPr>
            <w:r w:rsidRPr="00EA79BA">
              <w:rPr>
                <w:rFonts w:ascii="Arial" w:hAnsi="Arial" w:cs="Arial"/>
                <w:color w:val="000000"/>
                <w:sz w:val="16"/>
                <w:szCs w:val="16"/>
              </w:rPr>
              <w:t>Deferred tax assets</w:t>
            </w:r>
          </w:p>
        </w:tc>
        <w:tc>
          <w:tcPr>
            <w:tcW w:w="1464" w:type="dxa"/>
            <w:shd w:val="clear" w:color="auto" w:fill="auto"/>
            <w:vAlign w:val="bottom"/>
          </w:tcPr>
          <w:p w14:paraId="40B3600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5,697</w:t>
            </w:r>
          </w:p>
        </w:tc>
        <w:tc>
          <w:tcPr>
            <w:tcW w:w="1468" w:type="dxa"/>
            <w:shd w:val="clear" w:color="auto" w:fill="auto"/>
            <w:vAlign w:val="bottom"/>
          </w:tcPr>
          <w:p w14:paraId="3C77ADE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(730)</w:t>
            </w:r>
          </w:p>
        </w:tc>
        <w:tc>
          <w:tcPr>
            <w:tcW w:w="1464" w:type="dxa"/>
            <w:shd w:val="clear" w:color="auto" w:fill="auto"/>
            <w:vAlign w:val="bottom"/>
          </w:tcPr>
          <w:p w14:paraId="56567990"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4E82679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4,967</w:t>
            </w:r>
          </w:p>
        </w:tc>
      </w:tr>
      <w:tr w:rsidR="0063172A" w:rsidRPr="00EA79BA" w14:paraId="26583312" w14:textId="77777777" w:rsidTr="00586FFE">
        <w:tc>
          <w:tcPr>
            <w:tcW w:w="3330" w:type="dxa"/>
            <w:shd w:val="clear" w:color="auto" w:fill="auto"/>
          </w:tcPr>
          <w:p w14:paraId="64BB990B"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Accrued income</w:t>
            </w:r>
          </w:p>
        </w:tc>
        <w:tc>
          <w:tcPr>
            <w:tcW w:w="1464" w:type="dxa"/>
            <w:shd w:val="clear" w:color="auto" w:fill="auto"/>
            <w:vAlign w:val="bottom"/>
          </w:tcPr>
          <w:p w14:paraId="0BEB1F5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3,193</w:t>
            </w:r>
          </w:p>
        </w:tc>
        <w:tc>
          <w:tcPr>
            <w:tcW w:w="1468" w:type="dxa"/>
            <w:shd w:val="clear" w:color="auto" w:fill="auto"/>
            <w:vAlign w:val="bottom"/>
          </w:tcPr>
          <w:p w14:paraId="561D954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(712)</w:t>
            </w:r>
          </w:p>
        </w:tc>
        <w:tc>
          <w:tcPr>
            <w:tcW w:w="1464" w:type="dxa"/>
            <w:shd w:val="clear" w:color="auto" w:fill="auto"/>
            <w:vAlign w:val="bottom"/>
          </w:tcPr>
          <w:p w14:paraId="47F5CF97"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3C29B02B"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2,481</w:t>
            </w:r>
          </w:p>
        </w:tc>
      </w:tr>
      <w:tr w:rsidR="0063172A" w:rsidRPr="00EA79BA" w14:paraId="2FB3E195" w14:textId="77777777" w:rsidTr="00586FFE">
        <w:tc>
          <w:tcPr>
            <w:tcW w:w="3330" w:type="dxa"/>
            <w:shd w:val="clear" w:color="auto" w:fill="auto"/>
          </w:tcPr>
          <w:p w14:paraId="20ABFE07"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 xml:space="preserve">Other assets </w:t>
            </w:r>
            <w:r w:rsidRPr="00EA79BA">
              <w:rPr>
                <w:rFonts w:ascii="Arial" w:hAnsi="Arial" w:cs="Arial"/>
                <w:color w:val="000000"/>
                <w:sz w:val="16"/>
                <w:szCs w:val="16"/>
                <w:cs/>
              </w:rPr>
              <w:t>-</w:t>
            </w:r>
            <w:r w:rsidRPr="00EA79BA">
              <w:rPr>
                <w:rFonts w:ascii="Arial" w:hAnsi="Arial" w:cs="Arial"/>
                <w:color w:val="000000"/>
                <w:sz w:val="16"/>
                <w:szCs w:val="16"/>
              </w:rPr>
              <w:t xml:space="preserve"> net</w:t>
            </w:r>
          </w:p>
        </w:tc>
        <w:tc>
          <w:tcPr>
            <w:tcW w:w="1464" w:type="dxa"/>
            <w:shd w:val="clear" w:color="auto" w:fill="auto"/>
            <w:vAlign w:val="bottom"/>
          </w:tcPr>
          <w:p w14:paraId="013D06C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23,555</w:t>
            </w:r>
          </w:p>
        </w:tc>
        <w:tc>
          <w:tcPr>
            <w:tcW w:w="1468" w:type="dxa"/>
            <w:shd w:val="clear" w:color="auto" w:fill="auto"/>
            <w:vAlign w:val="bottom"/>
          </w:tcPr>
          <w:p w14:paraId="1D397E3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5,576</w:t>
            </w:r>
          </w:p>
        </w:tc>
        <w:tc>
          <w:tcPr>
            <w:tcW w:w="1464" w:type="dxa"/>
            <w:shd w:val="clear" w:color="auto" w:fill="auto"/>
            <w:vAlign w:val="bottom"/>
          </w:tcPr>
          <w:p w14:paraId="41AB1AB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5C2C6F3A"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29,131</w:t>
            </w:r>
          </w:p>
        </w:tc>
      </w:tr>
      <w:tr w:rsidR="0063172A" w:rsidRPr="00EA79BA" w14:paraId="7DB6CB90" w14:textId="77777777" w:rsidTr="00586FFE">
        <w:tc>
          <w:tcPr>
            <w:tcW w:w="3330" w:type="dxa"/>
            <w:shd w:val="clear" w:color="auto" w:fill="auto"/>
          </w:tcPr>
          <w:p w14:paraId="22E1DEFB"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b/>
                <w:bCs/>
                <w:color w:val="000000"/>
                <w:sz w:val="16"/>
                <w:szCs w:val="16"/>
              </w:rPr>
              <w:t>Liabilities and equity</w:t>
            </w:r>
          </w:p>
        </w:tc>
        <w:tc>
          <w:tcPr>
            <w:tcW w:w="1464" w:type="dxa"/>
            <w:shd w:val="clear" w:color="auto" w:fill="auto"/>
            <w:vAlign w:val="bottom"/>
          </w:tcPr>
          <w:p w14:paraId="4E341275" w14:textId="77777777" w:rsidR="0063172A" w:rsidRPr="00EA79BA" w:rsidRDefault="0063172A" w:rsidP="001C1675">
            <w:pPr>
              <w:overflowPunct w:val="0"/>
              <w:adjustRightInd w:val="0"/>
              <w:spacing w:line="320" w:lineRule="exact"/>
              <w:textAlignment w:val="baseline"/>
              <w:rPr>
                <w:rFonts w:ascii="Arial" w:hAnsi="Arial" w:cs="Arial"/>
                <w:color w:val="000000"/>
                <w:sz w:val="16"/>
                <w:szCs w:val="16"/>
              </w:rPr>
            </w:pPr>
          </w:p>
        </w:tc>
        <w:tc>
          <w:tcPr>
            <w:tcW w:w="1468" w:type="dxa"/>
            <w:shd w:val="clear" w:color="auto" w:fill="auto"/>
            <w:vAlign w:val="bottom"/>
          </w:tcPr>
          <w:p w14:paraId="3EB4F31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sz w:val="16"/>
                <w:szCs w:val="16"/>
              </w:rPr>
            </w:pPr>
          </w:p>
        </w:tc>
        <w:tc>
          <w:tcPr>
            <w:tcW w:w="1464" w:type="dxa"/>
            <w:shd w:val="clear" w:color="auto" w:fill="auto"/>
            <w:vAlign w:val="bottom"/>
          </w:tcPr>
          <w:p w14:paraId="3EDE7200" w14:textId="77777777" w:rsidR="0063172A" w:rsidRPr="00EA79BA" w:rsidRDefault="0063172A" w:rsidP="001C1675">
            <w:pPr>
              <w:overflowPunct w:val="0"/>
              <w:adjustRightInd w:val="0"/>
              <w:spacing w:line="320" w:lineRule="exact"/>
              <w:textAlignment w:val="baseline"/>
              <w:rPr>
                <w:rFonts w:ascii="Arial" w:hAnsi="Arial" w:cs="Arial"/>
                <w:color w:val="000000"/>
                <w:sz w:val="16"/>
                <w:szCs w:val="16"/>
              </w:rPr>
            </w:pPr>
          </w:p>
        </w:tc>
        <w:tc>
          <w:tcPr>
            <w:tcW w:w="1407" w:type="dxa"/>
            <w:shd w:val="clear" w:color="auto" w:fill="auto"/>
            <w:vAlign w:val="bottom"/>
          </w:tcPr>
          <w:p w14:paraId="76C85020"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sz w:val="16"/>
                <w:szCs w:val="16"/>
              </w:rPr>
            </w:pPr>
          </w:p>
        </w:tc>
      </w:tr>
      <w:tr w:rsidR="0063172A" w:rsidRPr="00EA79BA" w14:paraId="6D453B9C" w14:textId="77777777" w:rsidTr="00586FFE">
        <w:tc>
          <w:tcPr>
            <w:tcW w:w="3330" w:type="dxa"/>
            <w:shd w:val="clear" w:color="auto" w:fill="auto"/>
          </w:tcPr>
          <w:p w14:paraId="68AC61E6" w14:textId="77777777" w:rsidR="0063172A" w:rsidRPr="00EA79BA"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color w:val="000000"/>
                <w:sz w:val="16"/>
                <w:szCs w:val="16"/>
              </w:rPr>
              <w:t>Interbank and money market items</w:t>
            </w:r>
          </w:p>
        </w:tc>
        <w:tc>
          <w:tcPr>
            <w:tcW w:w="1464" w:type="dxa"/>
            <w:shd w:val="clear" w:color="auto" w:fill="auto"/>
            <w:vAlign w:val="bottom"/>
          </w:tcPr>
          <w:p w14:paraId="3834A7D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208,240</w:t>
            </w:r>
          </w:p>
        </w:tc>
        <w:tc>
          <w:tcPr>
            <w:tcW w:w="1468" w:type="dxa"/>
            <w:shd w:val="clear" w:color="auto" w:fill="auto"/>
            <w:vAlign w:val="bottom"/>
          </w:tcPr>
          <w:p w14:paraId="5718DE6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167</w:t>
            </w:r>
          </w:p>
        </w:tc>
        <w:tc>
          <w:tcPr>
            <w:tcW w:w="1464" w:type="dxa"/>
            <w:shd w:val="clear" w:color="auto" w:fill="auto"/>
            <w:vAlign w:val="bottom"/>
          </w:tcPr>
          <w:p w14:paraId="70188DF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c>
          <w:tcPr>
            <w:tcW w:w="1407" w:type="dxa"/>
            <w:shd w:val="clear" w:color="auto" w:fill="auto"/>
            <w:vAlign w:val="bottom"/>
          </w:tcPr>
          <w:p w14:paraId="790C708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208,407</w:t>
            </w:r>
          </w:p>
        </w:tc>
      </w:tr>
      <w:tr w:rsidR="0063172A" w:rsidRPr="00EA79BA" w14:paraId="6B8CE1A0" w14:textId="77777777" w:rsidTr="00586FFE">
        <w:tc>
          <w:tcPr>
            <w:tcW w:w="3330" w:type="dxa"/>
            <w:shd w:val="clear" w:color="auto" w:fill="auto"/>
          </w:tcPr>
          <w:p w14:paraId="140CD0C7"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Liabilities to deliver securities</w:t>
            </w:r>
          </w:p>
        </w:tc>
        <w:tc>
          <w:tcPr>
            <w:tcW w:w="1464" w:type="dxa"/>
            <w:shd w:val="clear" w:color="auto" w:fill="auto"/>
            <w:vAlign w:val="bottom"/>
          </w:tcPr>
          <w:p w14:paraId="4AB2149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67,350</w:t>
            </w:r>
          </w:p>
        </w:tc>
        <w:tc>
          <w:tcPr>
            <w:tcW w:w="1468" w:type="dxa"/>
            <w:shd w:val="clear" w:color="auto" w:fill="auto"/>
            <w:vAlign w:val="bottom"/>
          </w:tcPr>
          <w:p w14:paraId="2CCBFA4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(67,350)</w:t>
            </w:r>
          </w:p>
        </w:tc>
        <w:tc>
          <w:tcPr>
            <w:tcW w:w="1464" w:type="dxa"/>
            <w:shd w:val="clear" w:color="auto" w:fill="auto"/>
            <w:vAlign w:val="bottom"/>
          </w:tcPr>
          <w:p w14:paraId="284E774D"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c>
          <w:tcPr>
            <w:tcW w:w="1407" w:type="dxa"/>
            <w:shd w:val="clear" w:color="auto" w:fill="auto"/>
            <w:vAlign w:val="bottom"/>
          </w:tcPr>
          <w:p w14:paraId="65438D3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r>
      <w:tr w:rsidR="0063172A" w:rsidRPr="00EA79BA" w14:paraId="645C5646" w14:textId="77777777" w:rsidTr="00586FFE">
        <w:tc>
          <w:tcPr>
            <w:tcW w:w="3330" w:type="dxa"/>
            <w:shd w:val="clear" w:color="auto" w:fill="auto"/>
          </w:tcPr>
          <w:p w14:paraId="16B899E2"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Derivative liabilities</w:t>
            </w:r>
          </w:p>
        </w:tc>
        <w:tc>
          <w:tcPr>
            <w:tcW w:w="1464" w:type="dxa"/>
            <w:shd w:val="clear" w:color="auto" w:fill="auto"/>
            <w:vAlign w:val="bottom"/>
          </w:tcPr>
          <w:p w14:paraId="42F4362A"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51,869</w:t>
            </w:r>
          </w:p>
        </w:tc>
        <w:tc>
          <w:tcPr>
            <w:tcW w:w="1468" w:type="dxa"/>
            <w:shd w:val="clear" w:color="auto" w:fill="auto"/>
            <w:vAlign w:val="bottom"/>
          </w:tcPr>
          <w:p w14:paraId="2DCEB28A"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132</w:t>
            </w:r>
          </w:p>
        </w:tc>
        <w:tc>
          <w:tcPr>
            <w:tcW w:w="1464" w:type="dxa"/>
            <w:shd w:val="clear" w:color="auto" w:fill="auto"/>
            <w:vAlign w:val="bottom"/>
          </w:tcPr>
          <w:p w14:paraId="6DA4245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4D12C6AA"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52,001</w:t>
            </w:r>
          </w:p>
        </w:tc>
      </w:tr>
      <w:tr w:rsidR="0063172A" w:rsidRPr="00EA79BA" w14:paraId="20FDEAD2" w14:textId="77777777" w:rsidTr="00586FFE">
        <w:tc>
          <w:tcPr>
            <w:tcW w:w="3330" w:type="dxa"/>
            <w:shd w:val="clear" w:color="auto" w:fill="auto"/>
          </w:tcPr>
          <w:p w14:paraId="4566B88F"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Debt issued and borrowings</w:t>
            </w:r>
          </w:p>
        </w:tc>
        <w:tc>
          <w:tcPr>
            <w:tcW w:w="1464" w:type="dxa"/>
            <w:shd w:val="clear" w:color="auto" w:fill="auto"/>
            <w:vAlign w:val="bottom"/>
          </w:tcPr>
          <w:p w14:paraId="10C32CD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51,323</w:t>
            </w:r>
          </w:p>
        </w:tc>
        <w:tc>
          <w:tcPr>
            <w:tcW w:w="1468" w:type="dxa"/>
            <w:shd w:val="clear" w:color="auto" w:fill="auto"/>
            <w:vAlign w:val="bottom"/>
          </w:tcPr>
          <w:p w14:paraId="2A9B838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216</w:t>
            </w:r>
          </w:p>
        </w:tc>
        <w:tc>
          <w:tcPr>
            <w:tcW w:w="1464" w:type="dxa"/>
            <w:shd w:val="clear" w:color="auto" w:fill="auto"/>
            <w:vAlign w:val="bottom"/>
          </w:tcPr>
          <w:p w14:paraId="2B129D74"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042F2DD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51,539</w:t>
            </w:r>
          </w:p>
        </w:tc>
      </w:tr>
      <w:tr w:rsidR="0063172A" w:rsidRPr="00EA79BA" w14:paraId="3B3B658A" w14:textId="77777777" w:rsidTr="00586FFE">
        <w:tc>
          <w:tcPr>
            <w:tcW w:w="3330" w:type="dxa"/>
            <w:shd w:val="clear" w:color="auto" w:fill="auto"/>
          </w:tcPr>
          <w:p w14:paraId="482634BC"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Banks' liability under acceptances</w:t>
            </w:r>
          </w:p>
        </w:tc>
        <w:tc>
          <w:tcPr>
            <w:tcW w:w="1464" w:type="dxa"/>
            <w:shd w:val="clear" w:color="auto" w:fill="auto"/>
            <w:vAlign w:val="bottom"/>
          </w:tcPr>
          <w:p w14:paraId="7CC1DDD8"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133</w:t>
            </w:r>
          </w:p>
        </w:tc>
        <w:tc>
          <w:tcPr>
            <w:tcW w:w="1468" w:type="dxa"/>
            <w:shd w:val="clear" w:color="auto" w:fill="auto"/>
            <w:vAlign w:val="bottom"/>
          </w:tcPr>
          <w:p w14:paraId="3468A799"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(133)</w:t>
            </w:r>
          </w:p>
        </w:tc>
        <w:tc>
          <w:tcPr>
            <w:tcW w:w="1464" w:type="dxa"/>
            <w:shd w:val="clear" w:color="auto" w:fill="auto"/>
            <w:vAlign w:val="bottom"/>
          </w:tcPr>
          <w:p w14:paraId="2DF26370"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c>
          <w:tcPr>
            <w:tcW w:w="1407" w:type="dxa"/>
            <w:shd w:val="clear" w:color="auto" w:fill="auto"/>
            <w:vAlign w:val="bottom"/>
          </w:tcPr>
          <w:p w14:paraId="46DD84C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r>
      <w:tr w:rsidR="0063172A" w:rsidRPr="00EA79BA" w14:paraId="3A54A30F" w14:textId="77777777" w:rsidTr="00586FFE">
        <w:tc>
          <w:tcPr>
            <w:tcW w:w="3330" w:type="dxa"/>
            <w:shd w:val="clear" w:color="auto" w:fill="auto"/>
          </w:tcPr>
          <w:p w14:paraId="70B32F27"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cs/>
              </w:rPr>
            </w:pPr>
            <w:r w:rsidRPr="00EA79BA">
              <w:rPr>
                <w:rFonts w:ascii="Arial" w:hAnsi="Arial" w:cs="Arial"/>
                <w:color w:val="000000"/>
                <w:sz w:val="16"/>
                <w:szCs w:val="16"/>
              </w:rPr>
              <w:t>Lease liabilities</w:t>
            </w:r>
          </w:p>
        </w:tc>
        <w:tc>
          <w:tcPr>
            <w:tcW w:w="1464" w:type="dxa"/>
            <w:shd w:val="clear" w:color="auto" w:fill="auto"/>
            <w:vAlign w:val="bottom"/>
          </w:tcPr>
          <w:p w14:paraId="2524EB1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68" w:type="dxa"/>
            <w:shd w:val="clear" w:color="auto" w:fill="auto"/>
            <w:vAlign w:val="bottom"/>
          </w:tcPr>
          <w:p w14:paraId="145AEDC7"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64" w:type="dxa"/>
            <w:shd w:val="clear" w:color="auto" w:fill="auto"/>
            <w:vAlign w:val="bottom"/>
          </w:tcPr>
          <w:p w14:paraId="7F60B5C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3,434</w:t>
            </w:r>
          </w:p>
        </w:tc>
        <w:tc>
          <w:tcPr>
            <w:tcW w:w="1407" w:type="dxa"/>
            <w:shd w:val="clear" w:color="auto" w:fill="auto"/>
            <w:vAlign w:val="bottom"/>
          </w:tcPr>
          <w:p w14:paraId="3C2A3589"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3,434</w:t>
            </w:r>
          </w:p>
        </w:tc>
      </w:tr>
      <w:tr w:rsidR="0063172A" w:rsidRPr="00EA79BA" w14:paraId="4FBE4169" w14:textId="77777777" w:rsidTr="00586FFE">
        <w:tc>
          <w:tcPr>
            <w:tcW w:w="3330" w:type="dxa"/>
            <w:shd w:val="clear" w:color="auto" w:fill="auto"/>
          </w:tcPr>
          <w:p w14:paraId="5C004B91"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Provisions</w:t>
            </w:r>
          </w:p>
        </w:tc>
        <w:tc>
          <w:tcPr>
            <w:tcW w:w="1464" w:type="dxa"/>
            <w:shd w:val="clear" w:color="auto" w:fill="auto"/>
            <w:vAlign w:val="bottom"/>
          </w:tcPr>
          <w:p w14:paraId="125FE0B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13,776</w:t>
            </w:r>
          </w:p>
        </w:tc>
        <w:tc>
          <w:tcPr>
            <w:tcW w:w="1468" w:type="dxa"/>
            <w:shd w:val="clear" w:color="auto" w:fill="auto"/>
            <w:vAlign w:val="bottom"/>
          </w:tcPr>
          <w:p w14:paraId="033C29D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1,514</w:t>
            </w:r>
          </w:p>
        </w:tc>
        <w:tc>
          <w:tcPr>
            <w:tcW w:w="1464" w:type="dxa"/>
            <w:shd w:val="clear" w:color="auto" w:fill="auto"/>
            <w:vAlign w:val="bottom"/>
          </w:tcPr>
          <w:p w14:paraId="361EE046"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598EA0D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15,290</w:t>
            </w:r>
          </w:p>
        </w:tc>
      </w:tr>
      <w:tr w:rsidR="0063172A" w:rsidRPr="00EA79BA" w14:paraId="5B46F87A" w14:textId="77777777" w:rsidTr="00586FFE">
        <w:tc>
          <w:tcPr>
            <w:tcW w:w="3330" w:type="dxa"/>
            <w:shd w:val="clear" w:color="auto" w:fill="auto"/>
          </w:tcPr>
          <w:p w14:paraId="50E02E0A" w14:textId="77777777" w:rsidR="0063172A" w:rsidRPr="00EA79BA" w:rsidRDefault="0063172A" w:rsidP="0063172A">
            <w:pPr>
              <w:overflowPunct w:val="0"/>
              <w:adjustRightInd w:val="0"/>
              <w:spacing w:line="320" w:lineRule="exact"/>
              <w:ind w:left="162" w:hanging="162"/>
              <w:textAlignment w:val="baseline"/>
              <w:rPr>
                <w:rFonts w:ascii="Arial" w:hAnsi="Arial" w:cs="Arial"/>
                <w:color w:val="000000"/>
                <w:sz w:val="16"/>
                <w:szCs w:val="16"/>
              </w:rPr>
            </w:pPr>
            <w:r w:rsidRPr="00EA79BA">
              <w:rPr>
                <w:rFonts w:ascii="Arial" w:hAnsi="Arial" w:cs="Arial"/>
                <w:color w:val="000000"/>
                <w:sz w:val="16"/>
                <w:szCs w:val="16"/>
              </w:rPr>
              <w:t>Other liabilities</w:t>
            </w:r>
          </w:p>
        </w:tc>
        <w:tc>
          <w:tcPr>
            <w:tcW w:w="1464" w:type="dxa"/>
            <w:shd w:val="clear" w:color="auto" w:fill="auto"/>
            <w:vAlign w:val="bottom"/>
          </w:tcPr>
          <w:p w14:paraId="435307C1"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48,240</w:t>
            </w:r>
          </w:p>
        </w:tc>
        <w:tc>
          <w:tcPr>
            <w:tcW w:w="1468" w:type="dxa"/>
            <w:shd w:val="clear" w:color="auto" w:fill="auto"/>
            <w:vAlign w:val="bottom"/>
          </w:tcPr>
          <w:p w14:paraId="635D53F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(756)</w:t>
            </w:r>
          </w:p>
        </w:tc>
        <w:tc>
          <w:tcPr>
            <w:tcW w:w="1464" w:type="dxa"/>
            <w:shd w:val="clear" w:color="auto" w:fill="auto"/>
            <w:vAlign w:val="bottom"/>
          </w:tcPr>
          <w:p w14:paraId="0E6A6D2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23E9CC15"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47,484</w:t>
            </w:r>
          </w:p>
        </w:tc>
      </w:tr>
      <w:tr w:rsidR="0063172A" w:rsidRPr="00EA79BA" w14:paraId="3A93AED5" w14:textId="77777777" w:rsidTr="00586FFE">
        <w:tc>
          <w:tcPr>
            <w:tcW w:w="3330" w:type="dxa"/>
            <w:shd w:val="clear" w:color="auto" w:fill="auto"/>
          </w:tcPr>
          <w:p w14:paraId="4CB738A9" w14:textId="77777777" w:rsidR="0063172A" w:rsidRPr="00EA79BA" w:rsidRDefault="00400F35" w:rsidP="0063172A">
            <w:pPr>
              <w:overflowPunct w:val="0"/>
              <w:adjustRightInd w:val="0"/>
              <w:spacing w:line="320" w:lineRule="exact"/>
              <w:ind w:left="162" w:hanging="162"/>
              <w:textAlignment w:val="baseline"/>
              <w:rPr>
                <w:rFonts w:ascii="Arial" w:hAnsi="Arial" w:cs="Arial"/>
                <w:b/>
                <w:bCs/>
                <w:color w:val="000000"/>
                <w:sz w:val="16"/>
                <w:szCs w:val="16"/>
                <w:cs/>
              </w:rPr>
            </w:pPr>
            <w:r>
              <w:rPr>
                <w:rFonts w:ascii="Arial" w:hAnsi="Arial" w:cs="Arial"/>
                <w:b/>
                <w:bCs/>
                <w:color w:val="000000"/>
                <w:sz w:val="16"/>
                <w:szCs w:val="16"/>
              </w:rPr>
              <w:t>E</w:t>
            </w:r>
            <w:r w:rsidR="0063172A" w:rsidRPr="00EA79BA">
              <w:rPr>
                <w:rFonts w:ascii="Arial" w:hAnsi="Arial" w:cs="Arial"/>
                <w:b/>
                <w:bCs/>
                <w:color w:val="000000"/>
                <w:sz w:val="16"/>
                <w:szCs w:val="16"/>
              </w:rPr>
              <w:t>quity</w:t>
            </w:r>
          </w:p>
        </w:tc>
        <w:tc>
          <w:tcPr>
            <w:tcW w:w="1464" w:type="dxa"/>
            <w:shd w:val="clear" w:color="auto" w:fill="auto"/>
            <w:vAlign w:val="bottom"/>
          </w:tcPr>
          <w:p w14:paraId="2C058B28"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68" w:type="dxa"/>
            <w:shd w:val="clear" w:color="auto" w:fill="auto"/>
            <w:vAlign w:val="bottom"/>
          </w:tcPr>
          <w:p w14:paraId="6BB83640"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64" w:type="dxa"/>
            <w:shd w:val="clear" w:color="auto" w:fill="auto"/>
            <w:vAlign w:val="bottom"/>
          </w:tcPr>
          <w:p w14:paraId="15062259"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c>
          <w:tcPr>
            <w:tcW w:w="1407" w:type="dxa"/>
            <w:shd w:val="clear" w:color="auto" w:fill="auto"/>
            <w:vAlign w:val="bottom"/>
          </w:tcPr>
          <w:p w14:paraId="276075CB"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p>
        </w:tc>
      </w:tr>
      <w:tr w:rsidR="0063172A" w:rsidRPr="00EA79BA" w14:paraId="2F1DC5D3" w14:textId="77777777" w:rsidTr="00586FFE">
        <w:tc>
          <w:tcPr>
            <w:tcW w:w="3330" w:type="dxa"/>
            <w:shd w:val="clear" w:color="auto" w:fill="auto"/>
          </w:tcPr>
          <w:p w14:paraId="4EA70329" w14:textId="77777777" w:rsidR="0063172A" w:rsidRPr="00EA79BA" w:rsidRDefault="0063172A" w:rsidP="0063172A">
            <w:pPr>
              <w:overflowPunct w:val="0"/>
              <w:adjustRightInd w:val="0"/>
              <w:spacing w:line="320" w:lineRule="exact"/>
              <w:ind w:left="162" w:hanging="162"/>
              <w:textAlignment w:val="baseline"/>
              <w:rPr>
                <w:rFonts w:ascii="Arial" w:hAnsi="Arial" w:cs="Arial"/>
                <w:b/>
                <w:bCs/>
                <w:color w:val="000000"/>
                <w:sz w:val="16"/>
                <w:szCs w:val="16"/>
              </w:rPr>
            </w:pPr>
            <w:r w:rsidRPr="00EA79BA">
              <w:rPr>
                <w:rFonts w:ascii="Arial" w:hAnsi="Arial" w:cs="Arial"/>
                <w:color w:val="000000"/>
                <w:sz w:val="16"/>
                <w:szCs w:val="16"/>
              </w:rPr>
              <w:t>Other components of equity</w:t>
            </w:r>
          </w:p>
        </w:tc>
        <w:tc>
          <w:tcPr>
            <w:tcW w:w="1464" w:type="dxa"/>
            <w:shd w:val="clear" w:color="auto" w:fill="auto"/>
            <w:vAlign w:val="bottom"/>
          </w:tcPr>
          <w:p w14:paraId="7831174E"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16,095</w:t>
            </w:r>
          </w:p>
        </w:tc>
        <w:tc>
          <w:tcPr>
            <w:tcW w:w="1468" w:type="dxa"/>
            <w:shd w:val="clear" w:color="auto" w:fill="auto"/>
            <w:vAlign w:val="bottom"/>
          </w:tcPr>
          <w:p w14:paraId="0E57FC42"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2,101</w:t>
            </w:r>
          </w:p>
        </w:tc>
        <w:tc>
          <w:tcPr>
            <w:tcW w:w="1464" w:type="dxa"/>
            <w:shd w:val="clear" w:color="auto" w:fill="auto"/>
            <w:vAlign w:val="bottom"/>
          </w:tcPr>
          <w:p w14:paraId="60751943"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w:t>
            </w:r>
          </w:p>
        </w:tc>
        <w:tc>
          <w:tcPr>
            <w:tcW w:w="1407" w:type="dxa"/>
            <w:shd w:val="clear" w:color="auto" w:fill="auto"/>
            <w:vAlign w:val="bottom"/>
          </w:tcPr>
          <w:p w14:paraId="0756FC68"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18,196</w:t>
            </w:r>
          </w:p>
        </w:tc>
      </w:tr>
      <w:tr w:rsidR="0063172A" w:rsidRPr="00EA79BA" w14:paraId="5B99DBDF" w14:textId="77777777" w:rsidTr="00586FFE">
        <w:tc>
          <w:tcPr>
            <w:tcW w:w="3330" w:type="dxa"/>
            <w:shd w:val="clear" w:color="auto" w:fill="auto"/>
          </w:tcPr>
          <w:p w14:paraId="243AF14B" w14:textId="77777777" w:rsidR="0063172A" w:rsidRPr="00EA79BA" w:rsidRDefault="0063172A" w:rsidP="0063172A">
            <w:pPr>
              <w:overflowPunct w:val="0"/>
              <w:adjustRightInd w:val="0"/>
              <w:spacing w:line="320" w:lineRule="exact"/>
              <w:ind w:left="162" w:hanging="162"/>
              <w:textAlignment w:val="baseline"/>
              <w:rPr>
                <w:rFonts w:ascii="Arial" w:hAnsi="Arial" w:cs="Arial"/>
                <w:b/>
                <w:bCs/>
                <w:color w:val="000000"/>
                <w:sz w:val="16"/>
                <w:szCs w:val="16"/>
                <w:cs/>
              </w:rPr>
            </w:pPr>
            <w:r w:rsidRPr="00EA79BA">
              <w:rPr>
                <w:rFonts w:ascii="Arial" w:hAnsi="Arial" w:cs="Arial"/>
                <w:color w:val="000000"/>
                <w:sz w:val="16"/>
                <w:szCs w:val="16"/>
              </w:rPr>
              <w:t>Retained earnings</w:t>
            </w:r>
          </w:p>
        </w:tc>
        <w:tc>
          <w:tcPr>
            <w:tcW w:w="1464" w:type="dxa"/>
            <w:shd w:val="clear" w:color="auto" w:fill="auto"/>
            <w:vAlign w:val="bottom"/>
          </w:tcPr>
          <w:p w14:paraId="04478239"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195,290</w:t>
            </w:r>
          </w:p>
        </w:tc>
        <w:tc>
          <w:tcPr>
            <w:tcW w:w="1468" w:type="dxa"/>
            <w:shd w:val="clear" w:color="auto" w:fill="auto"/>
            <w:vAlign w:val="bottom"/>
          </w:tcPr>
          <w:p w14:paraId="465B6C1F"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860</w:t>
            </w:r>
          </w:p>
        </w:tc>
        <w:tc>
          <w:tcPr>
            <w:tcW w:w="1464" w:type="dxa"/>
            <w:shd w:val="clear" w:color="auto" w:fill="auto"/>
            <w:vAlign w:val="bottom"/>
          </w:tcPr>
          <w:p w14:paraId="3C4FA991"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rPr>
            </w:pPr>
            <w:r w:rsidRPr="00EA79BA">
              <w:rPr>
                <w:rFonts w:ascii="Arial" w:hAnsi="Arial" w:cs="Arial"/>
                <w:color w:val="000000"/>
                <w:sz w:val="16"/>
                <w:szCs w:val="16"/>
                <w:cs/>
              </w:rPr>
              <w:t>-</w:t>
            </w:r>
          </w:p>
        </w:tc>
        <w:tc>
          <w:tcPr>
            <w:tcW w:w="1407" w:type="dxa"/>
            <w:shd w:val="clear" w:color="auto" w:fill="auto"/>
            <w:vAlign w:val="bottom"/>
          </w:tcPr>
          <w:p w14:paraId="57290461" w14:textId="77777777" w:rsidR="0063172A" w:rsidRPr="00EA79BA" w:rsidRDefault="0063172A" w:rsidP="001C1675">
            <w:pPr>
              <w:tabs>
                <w:tab w:val="decimal" w:pos="1073"/>
              </w:tabs>
              <w:overflowPunct w:val="0"/>
              <w:adjustRightInd w:val="0"/>
              <w:spacing w:line="320" w:lineRule="exact"/>
              <w:ind w:right="118"/>
              <w:textAlignment w:val="baseline"/>
              <w:rPr>
                <w:rFonts w:ascii="Arial" w:hAnsi="Arial" w:cs="Arial"/>
                <w:color w:val="000000"/>
                <w:sz w:val="16"/>
                <w:szCs w:val="16"/>
                <w:cs/>
              </w:rPr>
            </w:pPr>
            <w:r w:rsidRPr="00EA79BA">
              <w:rPr>
                <w:rFonts w:ascii="Arial" w:hAnsi="Arial" w:cs="Arial"/>
                <w:color w:val="000000"/>
                <w:sz w:val="16"/>
                <w:szCs w:val="16"/>
                <w:cs/>
              </w:rPr>
              <w:t>196,150</w:t>
            </w:r>
          </w:p>
        </w:tc>
      </w:tr>
    </w:tbl>
    <w:p w14:paraId="3894E3A9" w14:textId="77777777" w:rsidR="00443320" w:rsidRPr="00EA79BA" w:rsidRDefault="00443320" w:rsidP="00443320">
      <w:pPr>
        <w:rPr>
          <w:rFonts w:ascii="Arial" w:hAnsi="Arial" w:cs="Arial"/>
        </w:rPr>
      </w:pPr>
    </w:p>
    <w:p w14:paraId="42EEA894" w14:textId="77777777" w:rsidR="00443320" w:rsidRPr="00EA79BA" w:rsidRDefault="00443320" w:rsidP="00443320">
      <w:pPr>
        <w:rPr>
          <w:rFonts w:ascii="Arial" w:hAnsi="Arial" w:cs="Arial"/>
        </w:rPr>
      </w:pPr>
    </w:p>
    <w:p w14:paraId="58C61BF7" w14:textId="77777777" w:rsidR="00443320" w:rsidRPr="00EA79BA" w:rsidRDefault="00443320" w:rsidP="00443320">
      <w:pPr>
        <w:rPr>
          <w:rFonts w:ascii="Arial" w:hAnsi="Arial" w:cs="Arial"/>
        </w:rPr>
      </w:pPr>
    </w:p>
    <w:bookmarkEnd w:id="16"/>
    <w:p w14:paraId="432BC9A4" w14:textId="77777777" w:rsidR="00443320" w:rsidRPr="00EA79BA" w:rsidRDefault="00443320" w:rsidP="00496979">
      <w:pPr>
        <w:spacing w:before="120" w:after="120" w:line="380" w:lineRule="exact"/>
        <w:ind w:left="630" w:hanging="630"/>
        <w:jc w:val="thaiDistribute"/>
        <w:rPr>
          <w:rFonts w:ascii="Arial" w:hAnsi="Arial" w:cs="Arial"/>
          <w:b/>
          <w:bCs/>
          <w:color w:val="000000"/>
        </w:rPr>
      </w:pPr>
      <w:r w:rsidRPr="00EA79BA">
        <w:rPr>
          <w:rFonts w:ascii="Arial" w:hAnsi="Arial" w:cs="Arial"/>
          <w:color w:val="000000"/>
          <w:cs/>
        </w:rPr>
        <w:br w:type="page"/>
      </w:r>
      <w:r w:rsidRPr="00EA79BA">
        <w:rPr>
          <w:rFonts w:ascii="Arial" w:hAnsi="Arial" w:cs="Arial"/>
          <w:b/>
          <w:bCs/>
          <w:color w:val="000000"/>
        </w:rPr>
        <w:lastRenderedPageBreak/>
        <w:t>6</w:t>
      </w:r>
      <w:r w:rsidRPr="00EA79BA">
        <w:rPr>
          <w:rFonts w:ascii="Arial" w:hAnsi="Arial" w:cs="Arial"/>
          <w:b/>
          <w:bCs/>
          <w:color w:val="000000"/>
          <w:cs/>
        </w:rPr>
        <w:t>.</w:t>
      </w:r>
      <w:r w:rsidRPr="00EA79BA">
        <w:rPr>
          <w:rFonts w:ascii="Arial" w:hAnsi="Arial" w:cs="Arial"/>
          <w:b/>
          <w:bCs/>
          <w:color w:val="000000"/>
        </w:rPr>
        <w:t>1</w:t>
      </w:r>
      <w:r w:rsidRPr="00EA79BA">
        <w:rPr>
          <w:rFonts w:ascii="Arial" w:hAnsi="Arial" w:cs="Arial"/>
          <w:b/>
          <w:bCs/>
          <w:color w:val="000000"/>
          <w:cs/>
        </w:rPr>
        <w:tab/>
      </w:r>
      <w:r w:rsidRPr="00EA79BA">
        <w:rPr>
          <w:rFonts w:ascii="Arial" w:hAnsi="Arial" w:cs="Arial"/>
          <w:b/>
          <w:bCs/>
          <w:color w:val="000000"/>
        </w:rPr>
        <w:t>Financial instruments</w:t>
      </w:r>
    </w:p>
    <w:p w14:paraId="01E37C89" w14:textId="77777777" w:rsidR="00443320" w:rsidRPr="00EA79BA" w:rsidRDefault="00443320" w:rsidP="00496979">
      <w:pPr>
        <w:spacing w:before="120" w:after="120" w:line="380" w:lineRule="exact"/>
        <w:ind w:left="630"/>
        <w:jc w:val="thaiDistribute"/>
        <w:rPr>
          <w:rFonts w:ascii="Arial" w:hAnsi="Arial" w:cs="Arial"/>
          <w:color w:val="000000"/>
        </w:rPr>
      </w:pPr>
      <w:r w:rsidRPr="00EA79BA">
        <w:rPr>
          <w:rFonts w:ascii="Arial" w:hAnsi="Arial" w:cs="Arial"/>
          <w:color w:val="000000"/>
        </w:rPr>
        <w:t>Details of the impact on retained earnings as at 1 January 2020 due to the adoption of financial reporting standards related to financial instruments are presented as follows</w:t>
      </w:r>
      <w:r w:rsidRPr="00EA79BA">
        <w:rPr>
          <w:rFonts w:ascii="Arial" w:hAnsi="Arial" w:cs="Arial"/>
          <w:color w:val="000000"/>
          <w:cs/>
        </w:rPr>
        <w:t>:</w:t>
      </w:r>
    </w:p>
    <w:p w14:paraId="0F2D5316" w14:textId="77777777" w:rsidR="00443320" w:rsidRPr="00EA79BA" w:rsidRDefault="00443320" w:rsidP="009D4E8E">
      <w:pPr>
        <w:spacing w:line="360" w:lineRule="exact"/>
        <w:ind w:left="547" w:right="-97"/>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bl>
      <w:tblPr>
        <w:tblW w:w="9241" w:type="dxa"/>
        <w:tblInd w:w="540" w:type="dxa"/>
        <w:tblLook w:val="04A0" w:firstRow="1" w:lastRow="0" w:firstColumn="1" w:lastColumn="0" w:noHBand="0" w:noVBand="1"/>
      </w:tblPr>
      <w:tblGrid>
        <w:gridCol w:w="5490"/>
        <w:gridCol w:w="1875"/>
        <w:gridCol w:w="1876"/>
      </w:tblGrid>
      <w:tr w:rsidR="00443320" w:rsidRPr="00EA79BA" w14:paraId="010BBADF" w14:textId="77777777" w:rsidTr="00586FFE">
        <w:tc>
          <w:tcPr>
            <w:tcW w:w="5490" w:type="dxa"/>
            <w:shd w:val="clear" w:color="auto" w:fill="auto"/>
          </w:tcPr>
          <w:p w14:paraId="58D93920" w14:textId="77777777" w:rsidR="00443320" w:rsidRPr="00EA79BA" w:rsidRDefault="00443320" w:rsidP="00FF7B69">
            <w:pPr>
              <w:overflowPunct w:val="0"/>
              <w:adjustRightInd w:val="0"/>
              <w:spacing w:line="360" w:lineRule="exact"/>
              <w:ind w:left="244" w:right="-52" w:hanging="142"/>
              <w:textAlignment w:val="baseline"/>
              <w:rPr>
                <w:rFonts w:ascii="Arial" w:hAnsi="Arial" w:cs="Arial"/>
                <w:sz w:val="18"/>
                <w:szCs w:val="18"/>
                <w:cs/>
              </w:rPr>
            </w:pPr>
          </w:p>
        </w:tc>
        <w:tc>
          <w:tcPr>
            <w:tcW w:w="1875" w:type="dxa"/>
            <w:shd w:val="clear" w:color="auto" w:fill="auto"/>
            <w:vAlign w:val="bottom"/>
          </w:tcPr>
          <w:p w14:paraId="20717212" w14:textId="77777777" w:rsidR="00443320" w:rsidRPr="00EA79BA" w:rsidRDefault="00443320" w:rsidP="001C1675">
            <w:pPr>
              <w:pBdr>
                <w:bottom w:val="single" w:sz="4" w:space="1" w:color="auto"/>
              </w:pBdr>
              <w:overflowPunct w:val="0"/>
              <w:adjustRightInd w:val="0"/>
              <w:spacing w:line="360" w:lineRule="exact"/>
              <w:ind w:left="-14" w:firstLine="14"/>
              <w:jc w:val="center"/>
              <w:textAlignment w:val="baseline"/>
              <w:rPr>
                <w:rFonts w:ascii="Arial" w:hAnsi="Arial" w:cs="Arial"/>
                <w:sz w:val="18"/>
                <w:szCs w:val="18"/>
              </w:rPr>
            </w:pPr>
            <w:r w:rsidRPr="00EA79BA">
              <w:rPr>
                <w:rFonts w:ascii="Arial" w:hAnsi="Arial" w:cs="Arial"/>
                <w:sz w:val="18"/>
                <w:szCs w:val="18"/>
              </w:rPr>
              <w:t>Consolidated</w:t>
            </w:r>
            <w:r w:rsidR="001C1675" w:rsidRPr="00EA79BA">
              <w:rPr>
                <w:rFonts w:ascii="Arial" w:hAnsi="Arial" w:cs="Arial"/>
                <w:sz w:val="18"/>
                <w:szCs w:val="18"/>
                <w:cs/>
              </w:rPr>
              <w:t xml:space="preserve"> </w:t>
            </w:r>
            <w:r w:rsidRPr="00EA79BA">
              <w:rPr>
                <w:rFonts w:ascii="Arial" w:hAnsi="Arial" w:cs="Arial"/>
                <w:sz w:val="18"/>
                <w:szCs w:val="18"/>
              </w:rPr>
              <w:t>financial statements</w:t>
            </w:r>
          </w:p>
        </w:tc>
        <w:tc>
          <w:tcPr>
            <w:tcW w:w="1876" w:type="dxa"/>
            <w:shd w:val="clear" w:color="auto" w:fill="auto"/>
          </w:tcPr>
          <w:p w14:paraId="3B31D02A" w14:textId="77777777" w:rsidR="00443320" w:rsidRPr="00EA79BA" w:rsidRDefault="00443320" w:rsidP="001C1675">
            <w:pPr>
              <w:pBdr>
                <w:bottom w:val="single" w:sz="4" w:space="1" w:color="auto"/>
              </w:pBdr>
              <w:overflowPunct w:val="0"/>
              <w:adjustRightInd w:val="0"/>
              <w:spacing w:line="360" w:lineRule="exact"/>
              <w:ind w:left="-14" w:firstLine="14"/>
              <w:jc w:val="center"/>
              <w:textAlignment w:val="baseline"/>
              <w:rPr>
                <w:rFonts w:ascii="Arial" w:hAnsi="Arial" w:cs="Arial"/>
                <w:sz w:val="18"/>
                <w:szCs w:val="18"/>
              </w:rPr>
            </w:pPr>
            <w:r w:rsidRPr="00EA79BA">
              <w:rPr>
                <w:rFonts w:ascii="Arial" w:hAnsi="Arial" w:cs="Arial"/>
                <w:sz w:val="18"/>
                <w:szCs w:val="18"/>
              </w:rPr>
              <w:t>Separate</w:t>
            </w:r>
            <w:r w:rsidR="001C1675" w:rsidRPr="00EA79BA">
              <w:rPr>
                <w:rFonts w:ascii="Arial" w:hAnsi="Arial" w:cs="Arial"/>
                <w:sz w:val="18"/>
                <w:szCs w:val="18"/>
                <w:cs/>
              </w:rPr>
              <w:t xml:space="preserve">          </w:t>
            </w:r>
            <w:r w:rsidRPr="00EA79BA">
              <w:rPr>
                <w:rFonts w:ascii="Arial" w:hAnsi="Arial" w:cs="Arial"/>
                <w:sz w:val="18"/>
                <w:szCs w:val="18"/>
              </w:rPr>
              <w:t>financial</w:t>
            </w:r>
            <w:r w:rsidR="001C1675" w:rsidRPr="00EA79BA">
              <w:rPr>
                <w:rFonts w:ascii="Arial" w:hAnsi="Arial" w:cs="Arial"/>
                <w:sz w:val="18"/>
                <w:szCs w:val="18"/>
                <w:cs/>
              </w:rPr>
              <w:t xml:space="preserve"> </w:t>
            </w:r>
            <w:r w:rsidRPr="00EA79BA">
              <w:rPr>
                <w:rFonts w:ascii="Arial" w:hAnsi="Arial" w:cs="Arial"/>
                <w:sz w:val="18"/>
                <w:szCs w:val="18"/>
              </w:rPr>
              <w:t>statements</w:t>
            </w:r>
          </w:p>
        </w:tc>
      </w:tr>
      <w:tr w:rsidR="0063172A" w:rsidRPr="00EA79BA" w14:paraId="3878CABC" w14:textId="77777777" w:rsidTr="00586FFE">
        <w:tc>
          <w:tcPr>
            <w:tcW w:w="5490" w:type="dxa"/>
            <w:shd w:val="clear" w:color="auto" w:fill="auto"/>
          </w:tcPr>
          <w:p w14:paraId="3A0CA7CC"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EA79BA">
              <w:rPr>
                <w:rFonts w:ascii="Arial" w:hAnsi="Arial" w:cs="Arial"/>
                <w:color w:val="000000"/>
                <w:spacing w:val="-2"/>
                <w:sz w:val="18"/>
                <w:szCs w:val="18"/>
              </w:rPr>
              <w:t>Recognition of losses from below</w:t>
            </w:r>
            <w:r w:rsidRPr="00EA79BA">
              <w:rPr>
                <w:rFonts w:ascii="Arial" w:hAnsi="Arial" w:cs="Arial"/>
                <w:color w:val="000000"/>
                <w:spacing w:val="-2"/>
                <w:sz w:val="18"/>
                <w:szCs w:val="18"/>
                <w:cs/>
              </w:rPr>
              <w:t>-</w:t>
            </w:r>
            <w:r w:rsidRPr="00EA79BA">
              <w:rPr>
                <w:rFonts w:ascii="Arial" w:hAnsi="Arial" w:cs="Arial"/>
                <w:color w:val="000000"/>
                <w:spacing w:val="-2"/>
                <w:sz w:val="18"/>
                <w:szCs w:val="18"/>
              </w:rPr>
              <w:t>market interest rate loans</w:t>
            </w:r>
          </w:p>
        </w:tc>
        <w:tc>
          <w:tcPr>
            <w:tcW w:w="1875" w:type="dxa"/>
            <w:vAlign w:val="bottom"/>
          </w:tcPr>
          <w:p w14:paraId="128E0C17"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w:t>
            </w:r>
          </w:p>
        </w:tc>
        <w:tc>
          <w:tcPr>
            <w:tcW w:w="1876" w:type="dxa"/>
            <w:vAlign w:val="bottom"/>
          </w:tcPr>
          <w:p w14:paraId="6E72782A" w14:textId="77777777" w:rsidR="0063172A" w:rsidRPr="00EA79BA" w:rsidRDefault="0063172A" w:rsidP="0063172A">
            <w:pPr>
              <w:tabs>
                <w:tab w:val="decimal" w:pos="1422"/>
              </w:tabs>
              <w:overflowPunct w:val="0"/>
              <w:adjustRightInd w:val="0"/>
              <w:spacing w:line="360" w:lineRule="exact"/>
              <w:ind w:left="-20" w:firstLine="20"/>
              <w:textAlignment w:val="baselin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246</w:t>
            </w:r>
            <w:r w:rsidRPr="00EA79BA">
              <w:rPr>
                <w:rFonts w:ascii="Arial" w:hAnsi="Arial" w:cs="Arial"/>
                <w:sz w:val="18"/>
                <w:szCs w:val="18"/>
                <w:cs/>
              </w:rPr>
              <w:t>)</w:t>
            </w:r>
          </w:p>
        </w:tc>
      </w:tr>
      <w:tr w:rsidR="0063172A" w:rsidRPr="00EA79BA" w14:paraId="10412C79" w14:textId="77777777" w:rsidTr="00586FFE">
        <w:tc>
          <w:tcPr>
            <w:tcW w:w="5490" w:type="dxa"/>
            <w:shd w:val="clear" w:color="auto" w:fill="auto"/>
          </w:tcPr>
          <w:p w14:paraId="0D06624C"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EA79BA">
              <w:rPr>
                <w:rFonts w:ascii="Arial" w:hAnsi="Arial" w:cs="Arial"/>
                <w:color w:val="000000"/>
                <w:spacing w:val="-2"/>
                <w:sz w:val="18"/>
                <w:szCs w:val="18"/>
              </w:rPr>
              <w:t>Recognition of expected credit losses of financial asset</w:t>
            </w:r>
            <w:r w:rsidR="006F21DC">
              <w:rPr>
                <w:rFonts w:ascii="Arial" w:hAnsi="Arial" w:cs="Arial"/>
                <w:color w:val="000000"/>
                <w:spacing w:val="-2"/>
                <w:sz w:val="18"/>
                <w:szCs w:val="18"/>
              </w:rPr>
              <w:t>s</w:t>
            </w:r>
            <w:r w:rsidRPr="00EA79BA">
              <w:rPr>
                <w:rFonts w:ascii="Arial" w:hAnsi="Arial" w:cs="Arial"/>
                <w:color w:val="000000"/>
                <w:spacing w:val="-2"/>
                <w:sz w:val="18"/>
                <w:szCs w:val="18"/>
                <w:cs/>
              </w:rPr>
              <w:t xml:space="preserve"> - </w:t>
            </w:r>
            <w:r w:rsidRPr="00EA79BA">
              <w:rPr>
                <w:rFonts w:ascii="Arial" w:hAnsi="Arial" w:cs="Arial"/>
                <w:color w:val="000000"/>
                <w:spacing w:val="-2"/>
                <w:sz w:val="18"/>
                <w:szCs w:val="18"/>
              </w:rPr>
              <w:t>debt instruments that are not measured at fair value through profit           and loss</w:t>
            </w:r>
          </w:p>
        </w:tc>
        <w:tc>
          <w:tcPr>
            <w:tcW w:w="1875" w:type="dxa"/>
            <w:vAlign w:val="bottom"/>
          </w:tcPr>
          <w:p w14:paraId="48F5A279"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141</w:t>
            </w:r>
            <w:r w:rsidRPr="00EA79BA">
              <w:rPr>
                <w:rFonts w:ascii="Arial" w:hAnsi="Arial" w:cs="Arial"/>
                <w:sz w:val="18"/>
                <w:szCs w:val="18"/>
                <w:cs/>
              </w:rPr>
              <w:t>)</w:t>
            </w:r>
          </w:p>
        </w:tc>
        <w:tc>
          <w:tcPr>
            <w:tcW w:w="1876" w:type="dxa"/>
            <w:vAlign w:val="bottom"/>
          </w:tcPr>
          <w:p w14:paraId="1266E3E3"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(141)</w:t>
            </w:r>
          </w:p>
        </w:tc>
      </w:tr>
      <w:tr w:rsidR="0063172A" w:rsidRPr="00EA79BA" w14:paraId="3352D547" w14:textId="77777777" w:rsidTr="00586FFE">
        <w:tc>
          <w:tcPr>
            <w:tcW w:w="5490" w:type="dxa"/>
            <w:shd w:val="clear" w:color="auto" w:fill="auto"/>
          </w:tcPr>
          <w:p w14:paraId="2F53C97E"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EA79BA">
              <w:rPr>
                <w:rFonts w:ascii="Arial" w:hAnsi="Arial" w:cs="Arial"/>
                <w:color w:val="000000"/>
                <w:spacing w:val="-2"/>
                <w:sz w:val="18"/>
                <w:szCs w:val="18"/>
              </w:rPr>
              <w:t>Reclassification of available</w:t>
            </w:r>
            <w:r w:rsidRPr="00EA79BA">
              <w:rPr>
                <w:rFonts w:ascii="Arial" w:hAnsi="Arial" w:cs="Arial"/>
                <w:color w:val="000000"/>
                <w:spacing w:val="-2"/>
                <w:sz w:val="18"/>
                <w:szCs w:val="18"/>
                <w:cs/>
              </w:rPr>
              <w:t>-</w:t>
            </w:r>
            <w:r w:rsidRPr="00EA79BA">
              <w:rPr>
                <w:rFonts w:ascii="Arial" w:hAnsi="Arial" w:cs="Arial"/>
                <w:color w:val="000000"/>
                <w:spacing w:val="-2"/>
                <w:sz w:val="18"/>
                <w:szCs w:val="18"/>
              </w:rPr>
              <w:t>for</w:t>
            </w:r>
            <w:r w:rsidRPr="00EA79BA">
              <w:rPr>
                <w:rFonts w:ascii="Arial" w:hAnsi="Arial" w:cs="Arial"/>
                <w:color w:val="000000"/>
                <w:spacing w:val="-2"/>
                <w:sz w:val="18"/>
                <w:szCs w:val="18"/>
                <w:cs/>
              </w:rPr>
              <w:t>-</w:t>
            </w:r>
            <w:r w:rsidRPr="00EA79BA">
              <w:rPr>
                <w:rFonts w:ascii="Arial" w:hAnsi="Arial" w:cs="Arial"/>
                <w:color w:val="000000"/>
                <w:spacing w:val="-2"/>
                <w:sz w:val="18"/>
                <w:szCs w:val="18"/>
              </w:rPr>
              <w:t>sale equity investments to financial asset</w:t>
            </w:r>
            <w:r w:rsidR="006F21DC">
              <w:rPr>
                <w:rFonts w:ascii="Arial" w:hAnsi="Arial" w:cs="Arial"/>
                <w:color w:val="000000"/>
                <w:spacing w:val="-2"/>
                <w:sz w:val="18"/>
                <w:szCs w:val="18"/>
              </w:rPr>
              <w:t>s</w:t>
            </w:r>
            <w:r w:rsidRPr="00EA79BA">
              <w:rPr>
                <w:rFonts w:ascii="Arial" w:hAnsi="Arial" w:cs="Arial"/>
                <w:color w:val="000000"/>
                <w:spacing w:val="-2"/>
                <w:sz w:val="18"/>
                <w:szCs w:val="18"/>
              </w:rPr>
              <w:t xml:space="preserve"> measured at fair value through profit and loss</w:t>
            </w:r>
          </w:p>
        </w:tc>
        <w:tc>
          <w:tcPr>
            <w:tcW w:w="1875" w:type="dxa"/>
            <w:vAlign w:val="bottom"/>
          </w:tcPr>
          <w:p w14:paraId="3C65AEB5"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35</w:t>
            </w:r>
          </w:p>
        </w:tc>
        <w:tc>
          <w:tcPr>
            <w:tcW w:w="1876" w:type="dxa"/>
            <w:vAlign w:val="bottom"/>
          </w:tcPr>
          <w:p w14:paraId="23EC179E"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35</w:t>
            </w:r>
          </w:p>
        </w:tc>
      </w:tr>
      <w:tr w:rsidR="0063172A" w:rsidRPr="00EA79BA" w14:paraId="037402AB" w14:textId="77777777" w:rsidTr="00586FFE">
        <w:tc>
          <w:tcPr>
            <w:tcW w:w="5490" w:type="dxa"/>
            <w:shd w:val="clear" w:color="auto" w:fill="auto"/>
          </w:tcPr>
          <w:p w14:paraId="0BCCC635"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EA79BA">
              <w:rPr>
                <w:rFonts w:ascii="Arial" w:hAnsi="Arial" w:cs="Arial"/>
                <w:color w:val="000000"/>
                <w:spacing w:val="-2"/>
                <w:sz w:val="18"/>
                <w:szCs w:val="18"/>
              </w:rPr>
              <w:t>Fair value measurement of investment in non</w:t>
            </w:r>
            <w:r w:rsidRPr="00EA79BA">
              <w:rPr>
                <w:rFonts w:ascii="Arial" w:hAnsi="Arial" w:cs="Arial"/>
                <w:color w:val="000000"/>
                <w:spacing w:val="-2"/>
                <w:sz w:val="18"/>
                <w:szCs w:val="18"/>
                <w:cs/>
              </w:rPr>
              <w:t>-</w:t>
            </w:r>
            <w:r w:rsidRPr="00EA79BA">
              <w:rPr>
                <w:rFonts w:ascii="Arial" w:hAnsi="Arial" w:cs="Arial"/>
                <w:color w:val="000000"/>
                <w:spacing w:val="-2"/>
                <w:sz w:val="18"/>
                <w:szCs w:val="18"/>
              </w:rPr>
              <w:t>listed equity securities </w:t>
            </w:r>
          </w:p>
        </w:tc>
        <w:tc>
          <w:tcPr>
            <w:tcW w:w="1875" w:type="dxa"/>
            <w:shd w:val="clear" w:color="auto" w:fill="auto"/>
            <w:vAlign w:val="bottom"/>
          </w:tcPr>
          <w:p w14:paraId="49DCA8AF"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104</w:t>
            </w:r>
          </w:p>
        </w:tc>
        <w:tc>
          <w:tcPr>
            <w:tcW w:w="1876" w:type="dxa"/>
            <w:shd w:val="clear" w:color="auto" w:fill="auto"/>
            <w:vAlign w:val="bottom"/>
          </w:tcPr>
          <w:p w14:paraId="31401BB7"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104</w:t>
            </w:r>
          </w:p>
        </w:tc>
      </w:tr>
      <w:tr w:rsidR="0063172A" w:rsidRPr="00EA79BA" w14:paraId="377C39D7" w14:textId="77777777" w:rsidTr="00586FFE">
        <w:tc>
          <w:tcPr>
            <w:tcW w:w="5490" w:type="dxa"/>
            <w:shd w:val="clear" w:color="auto" w:fill="auto"/>
          </w:tcPr>
          <w:p w14:paraId="1496FCAB"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EA79BA">
              <w:rPr>
                <w:rFonts w:ascii="Arial" w:hAnsi="Arial" w:cs="Arial"/>
                <w:color w:val="000000"/>
                <w:spacing w:val="-2"/>
                <w:sz w:val="18"/>
                <w:szCs w:val="18"/>
              </w:rPr>
              <w:t>Reclassification of available</w:t>
            </w:r>
            <w:r w:rsidRPr="00EA79BA">
              <w:rPr>
                <w:rFonts w:ascii="Arial" w:hAnsi="Arial" w:cs="Arial"/>
                <w:color w:val="000000"/>
                <w:spacing w:val="-2"/>
                <w:sz w:val="18"/>
                <w:szCs w:val="18"/>
                <w:cs/>
              </w:rPr>
              <w:t>-</w:t>
            </w:r>
            <w:r w:rsidRPr="00EA79BA">
              <w:rPr>
                <w:rFonts w:ascii="Arial" w:hAnsi="Arial" w:cs="Arial"/>
                <w:color w:val="000000"/>
                <w:spacing w:val="-2"/>
                <w:sz w:val="18"/>
                <w:szCs w:val="18"/>
              </w:rPr>
              <w:t>for</w:t>
            </w:r>
            <w:r w:rsidRPr="00EA79BA">
              <w:rPr>
                <w:rFonts w:ascii="Arial" w:hAnsi="Arial" w:cs="Arial"/>
                <w:color w:val="000000"/>
                <w:spacing w:val="-2"/>
                <w:sz w:val="18"/>
                <w:szCs w:val="18"/>
                <w:cs/>
              </w:rPr>
              <w:t>-</w:t>
            </w:r>
            <w:r w:rsidRPr="00EA79BA">
              <w:rPr>
                <w:rFonts w:ascii="Arial" w:hAnsi="Arial" w:cs="Arial"/>
                <w:color w:val="000000"/>
                <w:spacing w:val="-2"/>
                <w:sz w:val="18"/>
                <w:szCs w:val="18"/>
              </w:rPr>
              <w:t>sale debt securities investments to financial asset</w:t>
            </w:r>
            <w:r w:rsidR="006F21DC">
              <w:rPr>
                <w:rFonts w:ascii="Arial" w:hAnsi="Arial" w:cs="Arial"/>
                <w:color w:val="000000"/>
                <w:spacing w:val="-2"/>
                <w:sz w:val="18"/>
                <w:szCs w:val="18"/>
              </w:rPr>
              <w:t>s</w:t>
            </w:r>
            <w:r w:rsidRPr="00EA79BA">
              <w:rPr>
                <w:rFonts w:ascii="Arial" w:hAnsi="Arial" w:cs="Arial"/>
                <w:color w:val="000000"/>
                <w:spacing w:val="-2"/>
                <w:sz w:val="18"/>
                <w:szCs w:val="18"/>
              </w:rPr>
              <w:t xml:space="preserve"> measured at fair value through profit or loss</w:t>
            </w:r>
          </w:p>
        </w:tc>
        <w:tc>
          <w:tcPr>
            <w:tcW w:w="1875" w:type="dxa"/>
            <w:shd w:val="clear" w:color="auto" w:fill="auto"/>
            <w:vAlign w:val="bottom"/>
          </w:tcPr>
          <w:p w14:paraId="7F67D57A"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98</w:t>
            </w:r>
          </w:p>
        </w:tc>
        <w:tc>
          <w:tcPr>
            <w:tcW w:w="1876" w:type="dxa"/>
            <w:shd w:val="clear" w:color="auto" w:fill="auto"/>
            <w:vAlign w:val="bottom"/>
          </w:tcPr>
          <w:p w14:paraId="4D75B3B6"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98</w:t>
            </w:r>
          </w:p>
        </w:tc>
      </w:tr>
      <w:tr w:rsidR="0063172A" w:rsidRPr="00EA79BA" w14:paraId="37D0B0B5" w14:textId="77777777" w:rsidTr="00586FFE">
        <w:tc>
          <w:tcPr>
            <w:tcW w:w="5490" w:type="dxa"/>
            <w:shd w:val="clear" w:color="auto" w:fill="auto"/>
          </w:tcPr>
          <w:p w14:paraId="33C3B616"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EA79BA">
              <w:rPr>
                <w:rFonts w:ascii="Arial" w:hAnsi="Arial" w:cs="Arial"/>
                <w:color w:val="000000"/>
                <w:spacing w:val="-2"/>
                <w:sz w:val="18"/>
                <w:szCs w:val="18"/>
              </w:rPr>
              <w:t>Recognition of derivatives at fair value through profit and loss</w:t>
            </w:r>
          </w:p>
        </w:tc>
        <w:tc>
          <w:tcPr>
            <w:tcW w:w="1875" w:type="dxa"/>
            <w:shd w:val="clear" w:color="auto" w:fill="auto"/>
            <w:vAlign w:val="bottom"/>
          </w:tcPr>
          <w:p w14:paraId="762D40AE"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1,607</w:t>
            </w:r>
          </w:p>
        </w:tc>
        <w:tc>
          <w:tcPr>
            <w:tcW w:w="1876" w:type="dxa"/>
            <w:shd w:val="clear" w:color="auto" w:fill="auto"/>
            <w:vAlign w:val="bottom"/>
          </w:tcPr>
          <w:p w14:paraId="4117597C"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1,607</w:t>
            </w:r>
          </w:p>
        </w:tc>
      </w:tr>
      <w:tr w:rsidR="0063172A" w:rsidRPr="00EA79BA" w14:paraId="459D318F" w14:textId="77777777" w:rsidTr="00586FFE">
        <w:tc>
          <w:tcPr>
            <w:tcW w:w="5490" w:type="dxa"/>
            <w:shd w:val="clear" w:color="auto" w:fill="auto"/>
          </w:tcPr>
          <w:p w14:paraId="5C17CE3E"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rPr>
            </w:pPr>
            <w:r w:rsidRPr="00EA79BA">
              <w:rPr>
                <w:rFonts w:ascii="Arial" w:hAnsi="Arial" w:cs="Arial"/>
                <w:color w:val="000000"/>
                <w:spacing w:val="-2"/>
                <w:sz w:val="18"/>
                <w:szCs w:val="18"/>
              </w:rPr>
              <w:t>Recognition of adjusted values due to fair value hedge, which included in hedged item</w:t>
            </w:r>
            <w:r w:rsidRPr="00EA79BA">
              <w:rPr>
                <w:rFonts w:ascii="Arial" w:hAnsi="Arial" w:cs="Arial"/>
                <w:color w:val="000000"/>
                <w:spacing w:val="-2"/>
                <w:sz w:val="18"/>
                <w:szCs w:val="18"/>
                <w:cs/>
              </w:rPr>
              <w:t>’</w:t>
            </w:r>
            <w:r w:rsidRPr="00EA79BA">
              <w:rPr>
                <w:rFonts w:ascii="Arial" w:hAnsi="Arial" w:cs="Arial"/>
                <w:color w:val="000000"/>
                <w:spacing w:val="-2"/>
                <w:sz w:val="18"/>
                <w:szCs w:val="18"/>
              </w:rPr>
              <w:t>s book value</w:t>
            </w:r>
          </w:p>
        </w:tc>
        <w:tc>
          <w:tcPr>
            <w:tcW w:w="1875" w:type="dxa"/>
            <w:shd w:val="clear" w:color="auto" w:fill="auto"/>
            <w:vAlign w:val="bottom"/>
          </w:tcPr>
          <w:p w14:paraId="18500D19"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383</w:t>
            </w:r>
            <w:r w:rsidRPr="00EA79BA">
              <w:rPr>
                <w:rFonts w:ascii="Arial" w:hAnsi="Arial" w:cs="Arial"/>
                <w:sz w:val="18"/>
                <w:szCs w:val="18"/>
                <w:cs/>
              </w:rPr>
              <w:t>)</w:t>
            </w:r>
          </w:p>
        </w:tc>
        <w:tc>
          <w:tcPr>
            <w:tcW w:w="1876" w:type="dxa"/>
            <w:shd w:val="clear" w:color="auto" w:fill="auto"/>
            <w:vAlign w:val="bottom"/>
          </w:tcPr>
          <w:p w14:paraId="52133320"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(383)</w:t>
            </w:r>
          </w:p>
        </w:tc>
      </w:tr>
      <w:tr w:rsidR="0063172A" w:rsidRPr="00EA79BA" w14:paraId="67A2B1F1" w14:textId="77777777" w:rsidTr="00586FFE">
        <w:tc>
          <w:tcPr>
            <w:tcW w:w="5490" w:type="dxa"/>
            <w:shd w:val="clear" w:color="auto" w:fill="auto"/>
          </w:tcPr>
          <w:p w14:paraId="3A831A1C"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EA79BA">
              <w:rPr>
                <w:rFonts w:ascii="Arial" w:hAnsi="Arial" w:cs="Arial"/>
                <w:color w:val="000000"/>
                <w:spacing w:val="-2"/>
                <w:sz w:val="18"/>
                <w:szCs w:val="18"/>
              </w:rPr>
              <w:t xml:space="preserve">Recognition of the impact </w:t>
            </w:r>
            <w:r w:rsidR="001C1675" w:rsidRPr="00EA79BA">
              <w:rPr>
                <w:rFonts w:ascii="Arial" w:hAnsi="Arial" w:cs="Arial"/>
                <w:color w:val="000000"/>
                <w:spacing w:val="-2"/>
                <w:sz w:val="18"/>
                <w:szCs w:val="18"/>
              </w:rPr>
              <w:t>from the change</w:t>
            </w:r>
            <w:r w:rsidR="006F21DC">
              <w:rPr>
                <w:rFonts w:ascii="Arial" w:hAnsi="Arial" w:cs="Arial"/>
                <w:color w:val="000000"/>
                <w:spacing w:val="-2"/>
                <w:sz w:val="18"/>
                <w:szCs w:val="18"/>
              </w:rPr>
              <w:t>s</w:t>
            </w:r>
            <w:r w:rsidR="001C1675" w:rsidRPr="00EA79BA">
              <w:rPr>
                <w:rFonts w:ascii="Arial" w:hAnsi="Arial" w:cs="Arial"/>
                <w:color w:val="000000"/>
                <w:spacing w:val="-2"/>
                <w:sz w:val="18"/>
                <w:szCs w:val="18"/>
              </w:rPr>
              <w:t xml:space="preserve"> in accounting policy </w:t>
            </w:r>
            <w:r w:rsidR="00586FFE" w:rsidRPr="00EA79BA">
              <w:rPr>
                <w:rFonts w:ascii="Arial" w:hAnsi="Arial" w:cs="Arial"/>
                <w:color w:val="000000"/>
                <w:spacing w:val="-2"/>
                <w:sz w:val="18"/>
                <w:szCs w:val="18"/>
                <w:cs/>
              </w:rPr>
              <w:t xml:space="preserve">                </w:t>
            </w:r>
            <w:r w:rsidR="001C1675" w:rsidRPr="00EA79BA">
              <w:rPr>
                <w:rFonts w:ascii="Arial" w:hAnsi="Arial" w:cs="Arial"/>
                <w:color w:val="000000"/>
                <w:spacing w:val="-2"/>
                <w:sz w:val="18"/>
                <w:szCs w:val="18"/>
              </w:rPr>
              <w:t xml:space="preserve">of </w:t>
            </w:r>
            <w:r w:rsidRPr="00EA79BA">
              <w:rPr>
                <w:rFonts w:ascii="Arial" w:hAnsi="Arial" w:cs="Arial"/>
                <w:color w:val="000000"/>
                <w:spacing w:val="-2"/>
                <w:sz w:val="18"/>
                <w:szCs w:val="18"/>
              </w:rPr>
              <w:t>associates</w:t>
            </w:r>
          </w:p>
        </w:tc>
        <w:tc>
          <w:tcPr>
            <w:tcW w:w="1875" w:type="dxa"/>
            <w:shd w:val="clear" w:color="auto" w:fill="auto"/>
            <w:vAlign w:val="bottom"/>
          </w:tcPr>
          <w:p w14:paraId="528D71DF"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86</w:t>
            </w:r>
            <w:r w:rsidRPr="00EA79BA">
              <w:rPr>
                <w:rFonts w:ascii="Arial" w:hAnsi="Arial" w:cs="Arial"/>
                <w:sz w:val="18"/>
                <w:szCs w:val="18"/>
                <w:cs/>
              </w:rPr>
              <w:t>)</w:t>
            </w:r>
          </w:p>
        </w:tc>
        <w:tc>
          <w:tcPr>
            <w:tcW w:w="1876" w:type="dxa"/>
            <w:shd w:val="clear" w:color="auto" w:fill="auto"/>
            <w:vAlign w:val="bottom"/>
          </w:tcPr>
          <w:p w14:paraId="17565FB7" w14:textId="77777777" w:rsidR="0063172A" w:rsidRPr="00EA79BA" w:rsidRDefault="0063172A" w:rsidP="0063172A">
            <w:pP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w:t>
            </w:r>
          </w:p>
        </w:tc>
      </w:tr>
      <w:tr w:rsidR="0063172A" w:rsidRPr="00EA79BA" w14:paraId="2A742D85" w14:textId="77777777" w:rsidTr="00586FFE">
        <w:tc>
          <w:tcPr>
            <w:tcW w:w="5490" w:type="dxa"/>
            <w:shd w:val="clear" w:color="auto" w:fill="auto"/>
          </w:tcPr>
          <w:p w14:paraId="679148CF"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EA79BA">
              <w:rPr>
                <w:rFonts w:ascii="Arial" w:hAnsi="Arial" w:cs="Arial"/>
                <w:color w:val="000000"/>
                <w:spacing w:val="-2"/>
                <w:sz w:val="18"/>
                <w:szCs w:val="18"/>
              </w:rPr>
              <w:t>Relevant deferred tax assets</w:t>
            </w:r>
          </w:p>
        </w:tc>
        <w:tc>
          <w:tcPr>
            <w:tcW w:w="1875" w:type="dxa"/>
            <w:shd w:val="clear" w:color="auto" w:fill="auto"/>
            <w:vAlign w:val="bottom"/>
          </w:tcPr>
          <w:p w14:paraId="4BA31A5F" w14:textId="77777777" w:rsidR="0063172A" w:rsidRPr="00EA79BA" w:rsidRDefault="0063172A" w:rsidP="0063172A">
            <w:pPr>
              <w:pBdr>
                <w:bottom w:val="single" w:sz="4" w:space="1" w:color="auto"/>
              </w:pBdr>
              <w:tabs>
                <w:tab w:val="decimal" w:pos="1376"/>
              </w:tabs>
              <w:overflowPunct w:val="0"/>
              <w:adjustRightInd w:val="0"/>
              <w:spacing w:line="360" w:lineRule="exact"/>
              <w:ind w:left="-20" w:firstLine="20"/>
              <w:textAlignment w:val="baselin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214</w:t>
            </w:r>
            <w:r w:rsidRPr="00EA79BA">
              <w:rPr>
                <w:rFonts w:ascii="Arial" w:hAnsi="Arial" w:cs="Arial"/>
                <w:sz w:val="18"/>
                <w:szCs w:val="18"/>
                <w:cs/>
              </w:rPr>
              <w:t>)</w:t>
            </w:r>
          </w:p>
        </w:tc>
        <w:tc>
          <w:tcPr>
            <w:tcW w:w="1876" w:type="dxa"/>
            <w:shd w:val="clear" w:color="auto" w:fill="auto"/>
            <w:vAlign w:val="bottom"/>
          </w:tcPr>
          <w:p w14:paraId="4B377AF0" w14:textId="77777777" w:rsidR="0063172A" w:rsidRPr="00EA79BA" w:rsidRDefault="0063172A" w:rsidP="0063172A">
            <w:pPr>
              <w:pBdr>
                <w:bottom w:val="single" w:sz="4" w:space="1" w:color="auto"/>
              </w:pBd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(214)</w:t>
            </w:r>
          </w:p>
        </w:tc>
      </w:tr>
      <w:tr w:rsidR="0063172A" w:rsidRPr="00EA79BA" w14:paraId="2F928013" w14:textId="77777777" w:rsidTr="00586FFE">
        <w:tc>
          <w:tcPr>
            <w:tcW w:w="5490" w:type="dxa"/>
            <w:shd w:val="clear" w:color="auto" w:fill="auto"/>
          </w:tcPr>
          <w:p w14:paraId="4603031C" w14:textId="77777777" w:rsidR="0063172A" w:rsidRPr="00EA79BA" w:rsidRDefault="0063172A" w:rsidP="0063172A">
            <w:pPr>
              <w:overflowPunct w:val="0"/>
              <w:adjustRightInd w:val="0"/>
              <w:spacing w:line="360" w:lineRule="exact"/>
              <w:ind w:left="156" w:hanging="156"/>
              <w:textAlignment w:val="baseline"/>
              <w:rPr>
                <w:rFonts w:ascii="Arial" w:hAnsi="Arial" w:cs="Arial"/>
                <w:color w:val="000000"/>
                <w:spacing w:val="-2"/>
                <w:sz w:val="18"/>
                <w:szCs w:val="18"/>
                <w:cs/>
              </w:rPr>
            </w:pPr>
            <w:r w:rsidRPr="00EA79BA">
              <w:rPr>
                <w:rFonts w:ascii="Arial" w:hAnsi="Arial" w:cs="Arial"/>
                <w:color w:val="000000"/>
                <w:spacing w:val="-2"/>
                <w:sz w:val="18"/>
                <w:szCs w:val="18"/>
              </w:rPr>
              <w:t>The impact to retained earnings due to the adoption of financial reporting standards related to financial instruments</w:t>
            </w:r>
          </w:p>
        </w:tc>
        <w:tc>
          <w:tcPr>
            <w:tcW w:w="1875" w:type="dxa"/>
            <w:shd w:val="clear" w:color="auto" w:fill="auto"/>
            <w:vAlign w:val="bottom"/>
          </w:tcPr>
          <w:p w14:paraId="7C9B210F" w14:textId="77777777" w:rsidR="0063172A" w:rsidRPr="00EA79BA" w:rsidRDefault="0063172A" w:rsidP="0063172A">
            <w:pPr>
              <w:pBdr>
                <w:bottom w:val="double" w:sz="4" w:space="1" w:color="auto"/>
              </w:pBdr>
              <w:tabs>
                <w:tab w:val="decimal" w:pos="1376"/>
              </w:tabs>
              <w:overflowPunct w:val="0"/>
              <w:adjustRightInd w:val="0"/>
              <w:spacing w:line="360" w:lineRule="exact"/>
              <w:ind w:left="-20" w:firstLine="20"/>
              <w:textAlignment w:val="baseline"/>
              <w:rPr>
                <w:rFonts w:ascii="Arial" w:hAnsi="Arial" w:cs="Arial"/>
                <w:sz w:val="18"/>
                <w:szCs w:val="18"/>
                <w:cs/>
              </w:rPr>
            </w:pPr>
            <w:r w:rsidRPr="00EA79BA">
              <w:rPr>
                <w:rFonts w:ascii="Arial" w:hAnsi="Arial" w:cs="Arial"/>
                <w:sz w:val="18"/>
                <w:szCs w:val="18"/>
                <w:cs/>
              </w:rPr>
              <w:t>1,020</w:t>
            </w:r>
          </w:p>
        </w:tc>
        <w:tc>
          <w:tcPr>
            <w:tcW w:w="1876" w:type="dxa"/>
            <w:shd w:val="clear" w:color="auto" w:fill="auto"/>
            <w:vAlign w:val="bottom"/>
          </w:tcPr>
          <w:p w14:paraId="66503F1F" w14:textId="77777777" w:rsidR="0063172A" w:rsidRPr="00EA79BA" w:rsidRDefault="0063172A" w:rsidP="0063172A">
            <w:pPr>
              <w:pBdr>
                <w:bottom w:val="double" w:sz="4" w:space="1" w:color="auto"/>
              </w:pBdr>
              <w:tabs>
                <w:tab w:val="decimal" w:pos="1376"/>
              </w:tabs>
              <w:overflowPunct w:val="0"/>
              <w:adjustRightInd w:val="0"/>
              <w:spacing w:line="360" w:lineRule="exact"/>
              <w:ind w:left="-20" w:firstLine="20"/>
              <w:textAlignment w:val="baseline"/>
              <w:rPr>
                <w:rFonts w:ascii="Arial" w:hAnsi="Arial" w:cs="Arial"/>
                <w:sz w:val="18"/>
                <w:szCs w:val="18"/>
              </w:rPr>
            </w:pPr>
            <w:r w:rsidRPr="00EA79BA">
              <w:rPr>
                <w:rFonts w:ascii="Arial" w:hAnsi="Arial" w:cs="Arial"/>
                <w:sz w:val="18"/>
                <w:szCs w:val="18"/>
              </w:rPr>
              <w:t>860</w:t>
            </w:r>
          </w:p>
        </w:tc>
      </w:tr>
    </w:tbl>
    <w:p w14:paraId="22481D64" w14:textId="77777777" w:rsidR="00443320" w:rsidRPr="00EA79BA" w:rsidRDefault="00443320" w:rsidP="00F92A0E">
      <w:pPr>
        <w:spacing w:before="120" w:after="120" w:line="380" w:lineRule="exact"/>
        <w:jc w:val="thaiDistribute"/>
        <w:rPr>
          <w:rFonts w:ascii="Arial" w:hAnsi="Arial" w:cs="Arial"/>
          <w:color w:val="000000"/>
        </w:rPr>
      </w:pPr>
    </w:p>
    <w:p w14:paraId="439C398E" w14:textId="77777777" w:rsidR="00FF7B69" w:rsidRPr="00EA79BA" w:rsidRDefault="00FF7B69">
      <w:pPr>
        <w:autoSpaceDE/>
        <w:autoSpaceDN/>
        <w:spacing w:after="160" w:line="259" w:lineRule="auto"/>
        <w:rPr>
          <w:rFonts w:ascii="Arial" w:hAnsi="Arial" w:cs="Arial"/>
          <w:color w:val="000000"/>
        </w:rPr>
      </w:pPr>
      <w:r w:rsidRPr="00EA79BA">
        <w:rPr>
          <w:rFonts w:ascii="Arial" w:hAnsi="Arial" w:cs="Arial"/>
          <w:color w:val="000000"/>
          <w:cs/>
        </w:rPr>
        <w:br w:type="page"/>
      </w:r>
    </w:p>
    <w:p w14:paraId="5B58C737" w14:textId="77777777" w:rsidR="00443320" w:rsidRPr="00EA79BA" w:rsidRDefault="00443320" w:rsidP="00496979">
      <w:pPr>
        <w:spacing w:before="120" w:line="380" w:lineRule="exact"/>
        <w:ind w:left="630"/>
        <w:jc w:val="thaiDistribute"/>
        <w:rPr>
          <w:rFonts w:ascii="Arial" w:hAnsi="Arial" w:cs="Arial"/>
          <w:color w:val="000000"/>
        </w:rPr>
      </w:pPr>
      <w:r w:rsidRPr="00EA79BA">
        <w:rPr>
          <w:rFonts w:ascii="Arial" w:hAnsi="Arial" w:cs="Arial"/>
          <w:color w:val="000000"/>
        </w:rPr>
        <w:lastRenderedPageBreak/>
        <w:t xml:space="preserve">As at 1 January 2020, the classification and measurement of financial assets and financial </w:t>
      </w:r>
      <w:r w:rsidRPr="00EA79BA">
        <w:rPr>
          <w:rFonts w:ascii="Arial" w:hAnsi="Arial" w:cs="Arial"/>
          <w:color w:val="000000"/>
          <w:spacing w:val="-2"/>
        </w:rPr>
        <w:t>liabilities in accordance with TFRS 9 comparing with the former classification and measurement</w:t>
      </w:r>
      <w:r w:rsidRPr="00EA79BA">
        <w:rPr>
          <w:rFonts w:ascii="Arial" w:hAnsi="Arial" w:cs="Arial"/>
          <w:color w:val="000000"/>
        </w:rPr>
        <w:t xml:space="preserve"> are as follow</w:t>
      </w:r>
      <w:r w:rsidR="00A250D4" w:rsidRPr="00EA79BA">
        <w:rPr>
          <w:rFonts w:ascii="Arial" w:hAnsi="Arial" w:cs="Arial"/>
          <w:color w:val="000000"/>
          <w:cs/>
        </w:rPr>
        <w:t>:</w:t>
      </w:r>
    </w:p>
    <w:p w14:paraId="77DF5F85" w14:textId="77777777" w:rsidR="004E4177" w:rsidRPr="00D21168" w:rsidRDefault="004E4177" w:rsidP="00F632C7">
      <w:pPr>
        <w:spacing w:line="290" w:lineRule="exact"/>
        <w:ind w:left="547" w:right="-277"/>
        <w:jc w:val="right"/>
        <w:rPr>
          <w:rFonts w:ascii="Arial" w:hAnsi="Arial" w:cs="Arial"/>
          <w:color w:val="000000"/>
          <w:sz w:val="14"/>
          <w:szCs w:val="14"/>
        </w:rPr>
      </w:pPr>
      <w:r w:rsidRPr="00D21168">
        <w:rPr>
          <w:rFonts w:ascii="Arial" w:hAnsi="Arial" w:cs="Arial"/>
          <w:color w:val="000000"/>
          <w:sz w:val="14"/>
          <w:szCs w:val="14"/>
          <w:cs/>
        </w:rPr>
        <w:t>(</w:t>
      </w:r>
      <w:r w:rsidRPr="00D21168">
        <w:rPr>
          <w:rFonts w:ascii="Arial" w:hAnsi="Arial" w:cs="Arial"/>
          <w:color w:val="000000"/>
          <w:sz w:val="14"/>
          <w:szCs w:val="14"/>
        </w:rPr>
        <w:t>Unit</w:t>
      </w:r>
      <w:r w:rsidRPr="00D21168">
        <w:rPr>
          <w:rFonts w:ascii="Arial" w:hAnsi="Arial" w:cs="Arial"/>
          <w:color w:val="000000"/>
          <w:sz w:val="14"/>
          <w:szCs w:val="14"/>
          <w:cs/>
        </w:rPr>
        <w:t xml:space="preserve">: </w:t>
      </w:r>
      <w:r w:rsidRPr="00D21168">
        <w:rPr>
          <w:rFonts w:ascii="Arial" w:hAnsi="Arial" w:cs="Arial"/>
          <w:color w:val="000000"/>
          <w:sz w:val="14"/>
          <w:szCs w:val="14"/>
        </w:rPr>
        <w:t>Million Baht</w:t>
      </w:r>
      <w:r w:rsidRPr="00D21168">
        <w:rPr>
          <w:rFonts w:ascii="Arial" w:hAnsi="Arial" w:cs="Arial"/>
          <w:color w:val="000000"/>
          <w:sz w:val="14"/>
          <w:szCs w:val="14"/>
          <w:cs/>
        </w:rPr>
        <w:t>)</w:t>
      </w:r>
    </w:p>
    <w:tbl>
      <w:tblPr>
        <w:tblpPr w:leftFromText="180" w:rightFromText="180" w:vertAnchor="text" w:tblpX="469" w:tblpY="1"/>
        <w:tblOverlap w:val="never"/>
        <w:tblW w:w="9360" w:type="dxa"/>
        <w:tblLayout w:type="fixed"/>
        <w:tblLook w:val="04A0" w:firstRow="1" w:lastRow="0" w:firstColumn="1" w:lastColumn="0" w:noHBand="0" w:noVBand="1"/>
      </w:tblPr>
      <w:tblGrid>
        <w:gridCol w:w="2333"/>
        <w:gridCol w:w="1171"/>
        <w:gridCol w:w="1171"/>
        <w:gridCol w:w="1171"/>
        <w:gridCol w:w="1171"/>
        <w:gridCol w:w="1171"/>
        <w:gridCol w:w="1172"/>
      </w:tblGrid>
      <w:tr w:rsidR="004E4177" w:rsidRPr="00D21168" w14:paraId="6CBC3085" w14:textId="77777777" w:rsidTr="00DC5CE2">
        <w:trPr>
          <w:trHeight w:val="63"/>
          <w:tblHeader/>
        </w:trPr>
        <w:tc>
          <w:tcPr>
            <w:tcW w:w="2333" w:type="dxa"/>
            <w:shd w:val="clear" w:color="auto" w:fill="auto"/>
          </w:tcPr>
          <w:p w14:paraId="4F6069A7" w14:textId="77777777" w:rsidR="004E4177" w:rsidRPr="00D21168" w:rsidRDefault="004E4177" w:rsidP="00DC5CE2">
            <w:pPr>
              <w:spacing w:line="290" w:lineRule="exact"/>
              <w:rPr>
                <w:rFonts w:ascii="Arial" w:hAnsi="Arial" w:cs="Arial"/>
                <w:sz w:val="14"/>
                <w:szCs w:val="14"/>
              </w:rPr>
            </w:pPr>
          </w:p>
        </w:tc>
        <w:tc>
          <w:tcPr>
            <w:tcW w:w="7027" w:type="dxa"/>
            <w:gridSpan w:val="6"/>
          </w:tcPr>
          <w:p w14:paraId="40C1FAB8" w14:textId="77777777" w:rsidR="004E4177" w:rsidRPr="00D21168" w:rsidRDefault="004E4177" w:rsidP="00DC5CE2">
            <w:pPr>
              <w:pBdr>
                <w:bottom w:val="single" w:sz="4" w:space="1" w:color="auto"/>
              </w:pBdr>
              <w:spacing w:line="290" w:lineRule="exact"/>
              <w:ind w:right="-74"/>
              <w:jc w:val="center"/>
              <w:rPr>
                <w:rFonts w:ascii="Arial" w:hAnsi="Arial" w:cs="Arial"/>
                <w:sz w:val="14"/>
                <w:szCs w:val="14"/>
              </w:rPr>
            </w:pPr>
            <w:r w:rsidRPr="00D21168">
              <w:rPr>
                <w:rFonts w:ascii="Arial" w:hAnsi="Arial" w:cs="Arial"/>
                <w:color w:val="000000"/>
                <w:sz w:val="14"/>
                <w:szCs w:val="14"/>
              </w:rPr>
              <w:t>Consolidated financial statements</w:t>
            </w:r>
          </w:p>
        </w:tc>
      </w:tr>
      <w:tr w:rsidR="004E4177" w:rsidRPr="00D21168" w14:paraId="42234DB8" w14:textId="77777777" w:rsidTr="00DC5CE2">
        <w:trPr>
          <w:trHeight w:val="720"/>
          <w:tblHeader/>
        </w:trPr>
        <w:tc>
          <w:tcPr>
            <w:tcW w:w="2333" w:type="dxa"/>
            <w:shd w:val="clear" w:color="auto" w:fill="auto"/>
          </w:tcPr>
          <w:p w14:paraId="0A9E49B1" w14:textId="77777777" w:rsidR="004E4177" w:rsidRPr="00D21168" w:rsidRDefault="004E4177" w:rsidP="00DC5CE2">
            <w:pPr>
              <w:spacing w:line="290" w:lineRule="exact"/>
              <w:rPr>
                <w:rFonts w:ascii="Arial" w:hAnsi="Arial" w:cs="Arial"/>
                <w:sz w:val="14"/>
                <w:szCs w:val="14"/>
              </w:rPr>
            </w:pPr>
          </w:p>
        </w:tc>
        <w:tc>
          <w:tcPr>
            <w:tcW w:w="1171" w:type="dxa"/>
          </w:tcPr>
          <w:p w14:paraId="757DCA03" w14:textId="77777777" w:rsidR="004E4177" w:rsidRPr="00D21168" w:rsidRDefault="004E4177" w:rsidP="00DC5CE2">
            <w:pPr>
              <w:pBdr>
                <w:bottom w:val="single" w:sz="4" w:space="1" w:color="auto"/>
              </w:pBdr>
              <w:spacing w:line="290" w:lineRule="exact"/>
              <w:ind w:right="-15"/>
              <w:jc w:val="center"/>
              <w:rPr>
                <w:rFonts w:ascii="Arial" w:hAnsi="Arial" w:cs="Arial"/>
                <w:sz w:val="14"/>
                <w:szCs w:val="14"/>
                <w:cs/>
              </w:rPr>
            </w:pPr>
            <w:r w:rsidRPr="00D21168">
              <w:rPr>
                <w:rFonts w:ascii="Arial" w:hAnsi="Arial" w:cs="Arial"/>
                <w:sz w:val="14"/>
                <w:szCs w:val="14"/>
              </w:rPr>
              <w:t>Value according to former accounting policy</w:t>
            </w:r>
          </w:p>
        </w:tc>
        <w:tc>
          <w:tcPr>
            <w:tcW w:w="5856" w:type="dxa"/>
            <w:gridSpan w:val="5"/>
            <w:vAlign w:val="bottom"/>
          </w:tcPr>
          <w:p w14:paraId="75BBD690" w14:textId="77777777" w:rsidR="004E4177" w:rsidRPr="00D21168" w:rsidRDefault="004E4177" w:rsidP="00DC5CE2">
            <w:pPr>
              <w:pBdr>
                <w:bottom w:val="single" w:sz="4" w:space="1" w:color="auto"/>
              </w:pBdr>
              <w:spacing w:line="290" w:lineRule="exact"/>
              <w:ind w:right="-74"/>
              <w:jc w:val="center"/>
              <w:rPr>
                <w:rFonts w:ascii="Arial" w:hAnsi="Arial" w:cs="Arial"/>
                <w:color w:val="000000"/>
                <w:sz w:val="14"/>
                <w:szCs w:val="14"/>
              </w:rPr>
            </w:pPr>
            <w:r w:rsidRPr="00D21168">
              <w:rPr>
                <w:rFonts w:ascii="Arial" w:hAnsi="Arial" w:cs="Arial"/>
                <w:sz w:val="14"/>
                <w:szCs w:val="14"/>
              </w:rPr>
              <w:t>The classification and measurement in accordance with TFRS 9</w:t>
            </w:r>
            <w:r w:rsidRPr="00D21168">
              <w:rPr>
                <w:rFonts w:ascii="Arial" w:hAnsi="Arial" w:cs="Arial"/>
                <w:sz w:val="14"/>
                <w:szCs w:val="14"/>
                <w:cs/>
              </w:rPr>
              <w:t xml:space="preserve">                                            </w:t>
            </w:r>
          </w:p>
        </w:tc>
      </w:tr>
      <w:tr w:rsidR="004E4177" w:rsidRPr="00D21168" w14:paraId="339B434E" w14:textId="77777777" w:rsidTr="00DC5CE2">
        <w:trPr>
          <w:trHeight w:val="720"/>
          <w:tblHeader/>
        </w:trPr>
        <w:tc>
          <w:tcPr>
            <w:tcW w:w="2333" w:type="dxa"/>
            <w:shd w:val="clear" w:color="auto" w:fill="auto"/>
          </w:tcPr>
          <w:p w14:paraId="5F696BFA" w14:textId="77777777" w:rsidR="004E4177" w:rsidRPr="00D21168" w:rsidRDefault="004E4177" w:rsidP="00DC5CE2">
            <w:pPr>
              <w:spacing w:line="290" w:lineRule="exact"/>
              <w:rPr>
                <w:rFonts w:ascii="Arial" w:hAnsi="Arial" w:cs="Arial"/>
                <w:sz w:val="14"/>
                <w:szCs w:val="14"/>
              </w:rPr>
            </w:pPr>
          </w:p>
        </w:tc>
        <w:tc>
          <w:tcPr>
            <w:tcW w:w="1171" w:type="dxa"/>
          </w:tcPr>
          <w:p w14:paraId="6A603161" w14:textId="77777777" w:rsidR="004E4177" w:rsidRPr="00D21168" w:rsidRDefault="004E4177" w:rsidP="00DC5CE2">
            <w:pPr>
              <w:spacing w:line="290" w:lineRule="exact"/>
              <w:ind w:right="-15"/>
              <w:jc w:val="center"/>
              <w:rPr>
                <w:rFonts w:ascii="Arial" w:hAnsi="Arial" w:cs="Arial"/>
                <w:sz w:val="14"/>
                <w:szCs w:val="14"/>
                <w:cs/>
              </w:rPr>
            </w:pPr>
          </w:p>
        </w:tc>
        <w:tc>
          <w:tcPr>
            <w:tcW w:w="1171" w:type="dxa"/>
            <w:vAlign w:val="bottom"/>
          </w:tcPr>
          <w:p w14:paraId="07535518" w14:textId="77777777" w:rsidR="004E4177" w:rsidRPr="00D21168" w:rsidRDefault="004E4177" w:rsidP="00DC5CE2">
            <w:pPr>
              <w:pBdr>
                <w:bottom w:val="single" w:sz="4" w:space="1" w:color="auto"/>
              </w:pBdr>
              <w:spacing w:line="290" w:lineRule="exact"/>
              <w:ind w:right="-15"/>
              <w:jc w:val="center"/>
              <w:rPr>
                <w:rFonts w:ascii="Arial" w:hAnsi="Arial" w:cs="Arial"/>
                <w:sz w:val="14"/>
                <w:szCs w:val="14"/>
                <w:cs/>
              </w:rPr>
            </w:pPr>
            <w:r w:rsidRPr="00D21168">
              <w:rPr>
                <w:rFonts w:ascii="Arial" w:hAnsi="Arial" w:cs="Arial"/>
                <w:color w:val="000000"/>
                <w:sz w:val="14"/>
                <w:szCs w:val="14"/>
              </w:rPr>
              <w:t>Financial instruments measured at fair value through profit or loss</w:t>
            </w:r>
          </w:p>
        </w:tc>
        <w:tc>
          <w:tcPr>
            <w:tcW w:w="1171" w:type="dxa"/>
            <w:shd w:val="clear" w:color="auto" w:fill="auto"/>
            <w:vAlign w:val="bottom"/>
          </w:tcPr>
          <w:p w14:paraId="22F4410D" w14:textId="77777777" w:rsidR="004E4177" w:rsidRPr="00D21168" w:rsidRDefault="004E4177" w:rsidP="00DC5CE2">
            <w:pPr>
              <w:pBdr>
                <w:bottom w:val="single" w:sz="4" w:space="1" w:color="auto"/>
              </w:pBdr>
              <w:spacing w:line="290" w:lineRule="exact"/>
              <w:ind w:right="-15"/>
              <w:jc w:val="center"/>
              <w:rPr>
                <w:rFonts w:ascii="Arial" w:hAnsi="Arial" w:cs="Arial"/>
                <w:sz w:val="14"/>
                <w:szCs w:val="14"/>
              </w:rPr>
            </w:pPr>
            <w:r w:rsidRPr="00D21168">
              <w:rPr>
                <w:rFonts w:ascii="Arial" w:hAnsi="Arial" w:cs="Arial"/>
                <w:color w:val="000000"/>
                <w:sz w:val="14"/>
                <w:szCs w:val="14"/>
              </w:rPr>
              <w:t>Financial instruments measured at fair value through other comprehensive income</w:t>
            </w:r>
          </w:p>
        </w:tc>
        <w:tc>
          <w:tcPr>
            <w:tcW w:w="1171" w:type="dxa"/>
            <w:shd w:val="clear" w:color="auto" w:fill="auto"/>
            <w:vAlign w:val="bottom"/>
          </w:tcPr>
          <w:p w14:paraId="0F706691" w14:textId="77777777" w:rsidR="004E4177" w:rsidRPr="00D21168" w:rsidRDefault="004E4177" w:rsidP="00DC5CE2">
            <w:pPr>
              <w:pBdr>
                <w:bottom w:val="single" w:sz="4" w:space="1" w:color="auto"/>
              </w:pBdr>
              <w:spacing w:line="290" w:lineRule="exact"/>
              <w:jc w:val="center"/>
              <w:rPr>
                <w:rFonts w:ascii="Arial" w:hAnsi="Arial" w:cs="Arial"/>
                <w:sz w:val="14"/>
                <w:szCs w:val="14"/>
                <w:cs/>
              </w:rPr>
            </w:pPr>
            <w:r w:rsidRPr="00D21168">
              <w:rPr>
                <w:rFonts w:ascii="Arial" w:hAnsi="Arial" w:cs="Arial"/>
                <w:color w:val="000000"/>
                <w:sz w:val="14"/>
                <w:szCs w:val="14"/>
              </w:rPr>
              <w:t>Investments in equity securities designated at fair value through other comprehensive income</w:t>
            </w:r>
          </w:p>
        </w:tc>
        <w:tc>
          <w:tcPr>
            <w:tcW w:w="1171" w:type="dxa"/>
            <w:shd w:val="clear" w:color="auto" w:fill="auto"/>
            <w:vAlign w:val="bottom"/>
          </w:tcPr>
          <w:p w14:paraId="661B9028" w14:textId="77777777" w:rsidR="004E4177" w:rsidRPr="00D21168" w:rsidRDefault="004E4177" w:rsidP="00DC5CE2">
            <w:pPr>
              <w:pBdr>
                <w:bottom w:val="single" w:sz="4" w:space="1" w:color="auto"/>
              </w:pBdr>
              <w:spacing w:line="290" w:lineRule="exact"/>
              <w:jc w:val="center"/>
              <w:rPr>
                <w:rFonts w:ascii="Arial" w:hAnsi="Arial" w:cs="Arial"/>
                <w:sz w:val="14"/>
                <w:szCs w:val="14"/>
                <w:cs/>
              </w:rPr>
            </w:pPr>
            <w:r w:rsidRPr="00D21168">
              <w:rPr>
                <w:rFonts w:ascii="Arial" w:hAnsi="Arial" w:cs="Arial"/>
                <w:color w:val="000000"/>
                <w:sz w:val="14"/>
                <w:szCs w:val="14"/>
              </w:rPr>
              <w:t>Financial instruments measured at amortised cost</w:t>
            </w:r>
          </w:p>
        </w:tc>
        <w:tc>
          <w:tcPr>
            <w:tcW w:w="1172" w:type="dxa"/>
            <w:shd w:val="clear" w:color="auto" w:fill="auto"/>
            <w:vAlign w:val="bottom"/>
          </w:tcPr>
          <w:p w14:paraId="4A76334F" w14:textId="77777777" w:rsidR="004E4177" w:rsidRPr="00D21168" w:rsidRDefault="004E4177" w:rsidP="00DC5CE2">
            <w:pPr>
              <w:pBdr>
                <w:bottom w:val="single" w:sz="4" w:space="1" w:color="auto"/>
              </w:pBdr>
              <w:spacing w:line="290" w:lineRule="exact"/>
              <w:ind w:right="-74"/>
              <w:jc w:val="center"/>
              <w:rPr>
                <w:rFonts w:ascii="Arial" w:hAnsi="Arial" w:cs="Arial"/>
                <w:sz w:val="14"/>
                <w:szCs w:val="14"/>
              </w:rPr>
            </w:pPr>
            <w:r w:rsidRPr="00D21168">
              <w:rPr>
                <w:rFonts w:ascii="Arial" w:hAnsi="Arial" w:cs="Arial"/>
                <w:color w:val="000000"/>
                <w:sz w:val="14"/>
                <w:szCs w:val="14"/>
              </w:rPr>
              <w:t>Total</w:t>
            </w:r>
          </w:p>
        </w:tc>
      </w:tr>
      <w:tr w:rsidR="004E4177" w:rsidRPr="00D21168" w14:paraId="35D8FB0F" w14:textId="77777777" w:rsidTr="00DC5CE2">
        <w:trPr>
          <w:trHeight w:val="80"/>
        </w:trPr>
        <w:tc>
          <w:tcPr>
            <w:tcW w:w="9360" w:type="dxa"/>
            <w:gridSpan w:val="7"/>
            <w:shd w:val="clear" w:color="auto" w:fill="auto"/>
          </w:tcPr>
          <w:p w14:paraId="6671C680" w14:textId="77777777" w:rsidR="004E4177" w:rsidRPr="00D21168" w:rsidRDefault="004E4177" w:rsidP="00DC5CE2">
            <w:pPr>
              <w:spacing w:line="290" w:lineRule="exact"/>
              <w:rPr>
                <w:rFonts w:ascii="Arial" w:hAnsi="Arial" w:cs="Arial"/>
                <w:sz w:val="14"/>
                <w:szCs w:val="14"/>
              </w:rPr>
            </w:pPr>
            <w:r w:rsidRPr="00D21168">
              <w:rPr>
                <w:rFonts w:ascii="Arial" w:hAnsi="Arial" w:cs="Arial"/>
                <w:b/>
                <w:bCs/>
                <w:color w:val="000000"/>
                <w:sz w:val="14"/>
                <w:szCs w:val="14"/>
                <w:cs/>
              </w:rPr>
              <w:t>Financial assets</w:t>
            </w:r>
            <w:r w:rsidRPr="00D21168">
              <w:rPr>
                <w:rFonts w:ascii="Arial" w:hAnsi="Arial" w:cs="Arial"/>
                <w:b/>
                <w:bCs/>
                <w:sz w:val="14"/>
                <w:szCs w:val="14"/>
              </w:rPr>
              <w:t xml:space="preserve"> as at 1 January 2020</w:t>
            </w:r>
          </w:p>
        </w:tc>
      </w:tr>
      <w:tr w:rsidR="004E4177" w:rsidRPr="00D21168" w14:paraId="0E137DC6" w14:textId="77777777" w:rsidTr="00DC5CE2">
        <w:trPr>
          <w:trHeight w:val="80"/>
        </w:trPr>
        <w:tc>
          <w:tcPr>
            <w:tcW w:w="2333" w:type="dxa"/>
            <w:shd w:val="clear" w:color="auto" w:fill="auto"/>
          </w:tcPr>
          <w:p w14:paraId="60245121"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Cash </w:t>
            </w:r>
          </w:p>
        </w:tc>
        <w:tc>
          <w:tcPr>
            <w:tcW w:w="1171" w:type="dxa"/>
          </w:tcPr>
          <w:p w14:paraId="6C49414B"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cs/>
              </w:rPr>
              <w:t>68,434</w:t>
            </w:r>
          </w:p>
        </w:tc>
        <w:tc>
          <w:tcPr>
            <w:tcW w:w="1171" w:type="dxa"/>
            <w:vAlign w:val="bottom"/>
          </w:tcPr>
          <w:p w14:paraId="515AC013"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21876D0D"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636F3E86"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3DBE7A5D"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68,434</w:t>
            </w:r>
          </w:p>
        </w:tc>
        <w:tc>
          <w:tcPr>
            <w:tcW w:w="1172" w:type="dxa"/>
            <w:shd w:val="clear" w:color="auto" w:fill="auto"/>
            <w:vAlign w:val="bottom"/>
          </w:tcPr>
          <w:p w14:paraId="4F6919E6"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68,434</w:t>
            </w:r>
          </w:p>
        </w:tc>
      </w:tr>
      <w:tr w:rsidR="004E4177" w:rsidRPr="00D21168" w14:paraId="6A8A63B3" w14:textId="77777777" w:rsidTr="00DC5CE2">
        <w:trPr>
          <w:trHeight w:val="80"/>
        </w:trPr>
        <w:tc>
          <w:tcPr>
            <w:tcW w:w="2333" w:type="dxa"/>
            <w:shd w:val="clear" w:color="auto" w:fill="auto"/>
          </w:tcPr>
          <w:p w14:paraId="1CCCDA04"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 xml:space="preserve">Interbank and money market </w:t>
            </w:r>
            <w:r w:rsidRPr="00D21168">
              <w:rPr>
                <w:rFonts w:ascii="Arial" w:hAnsi="Arial" w:cs="Arial"/>
                <w:color w:val="000000"/>
                <w:sz w:val="14"/>
                <w:szCs w:val="14"/>
                <w:cs/>
              </w:rPr>
              <w:t xml:space="preserve">                 </w:t>
            </w:r>
            <w:r w:rsidRPr="00D21168">
              <w:rPr>
                <w:rFonts w:ascii="Arial" w:hAnsi="Arial" w:cs="Arial"/>
                <w:color w:val="000000"/>
                <w:sz w:val="14"/>
                <w:szCs w:val="14"/>
              </w:rPr>
              <w:t xml:space="preserve">items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1" w:type="dxa"/>
          </w:tcPr>
          <w:p w14:paraId="79D4910F" w14:textId="77777777" w:rsidR="004E4177" w:rsidRPr="00D21168" w:rsidRDefault="004E4177" w:rsidP="00DC5CE2">
            <w:pPr>
              <w:tabs>
                <w:tab w:val="decimal" w:pos="876"/>
              </w:tabs>
              <w:spacing w:line="290" w:lineRule="exact"/>
              <w:ind w:right="36"/>
              <w:rPr>
                <w:rFonts w:ascii="Arial" w:hAnsi="Arial" w:cs="Arial"/>
                <w:sz w:val="14"/>
                <w:szCs w:val="14"/>
              </w:rPr>
            </w:pPr>
          </w:p>
          <w:p w14:paraId="6ACDE2D5"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cs/>
              </w:rPr>
              <w:t>338,771</w:t>
            </w:r>
          </w:p>
        </w:tc>
        <w:tc>
          <w:tcPr>
            <w:tcW w:w="1171" w:type="dxa"/>
            <w:vAlign w:val="bottom"/>
          </w:tcPr>
          <w:p w14:paraId="77840547" w14:textId="77777777" w:rsidR="004E4177" w:rsidRPr="00D21168" w:rsidRDefault="004E4177" w:rsidP="00DC5CE2">
            <w:pPr>
              <w:tabs>
                <w:tab w:val="decimal" w:pos="900"/>
              </w:tabs>
              <w:spacing w:line="290" w:lineRule="exact"/>
              <w:ind w:right="36"/>
              <w:rPr>
                <w:rFonts w:ascii="Arial" w:hAnsi="Arial" w:cs="Arial"/>
                <w:sz w:val="14"/>
                <w:szCs w:val="14"/>
                <w:cs/>
              </w:rPr>
            </w:pPr>
          </w:p>
          <w:p w14:paraId="1ECB7765"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7EB0283E" w14:textId="77777777" w:rsidR="004E4177" w:rsidRPr="00D21168" w:rsidRDefault="004E4177" w:rsidP="00DC5CE2">
            <w:pPr>
              <w:tabs>
                <w:tab w:val="decimal" w:pos="900"/>
              </w:tabs>
              <w:spacing w:line="290" w:lineRule="exact"/>
              <w:ind w:right="36"/>
              <w:rPr>
                <w:rFonts w:ascii="Arial" w:hAnsi="Arial" w:cs="Arial"/>
                <w:sz w:val="14"/>
                <w:szCs w:val="14"/>
                <w:cs/>
              </w:rPr>
            </w:pPr>
          </w:p>
          <w:p w14:paraId="4704C876"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1D8B2D1D" w14:textId="77777777" w:rsidR="004E4177" w:rsidRPr="00D21168" w:rsidRDefault="004E4177" w:rsidP="00DC5CE2">
            <w:pPr>
              <w:tabs>
                <w:tab w:val="decimal" w:pos="900"/>
              </w:tabs>
              <w:spacing w:line="290" w:lineRule="exact"/>
              <w:ind w:right="36"/>
              <w:rPr>
                <w:rFonts w:ascii="Arial" w:hAnsi="Arial" w:cs="Arial"/>
                <w:sz w:val="14"/>
                <w:szCs w:val="14"/>
                <w:cs/>
              </w:rPr>
            </w:pPr>
          </w:p>
          <w:p w14:paraId="7F4E67A1"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7DEA913B"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338,371</w:t>
            </w:r>
          </w:p>
        </w:tc>
        <w:tc>
          <w:tcPr>
            <w:tcW w:w="1172" w:type="dxa"/>
            <w:shd w:val="clear" w:color="auto" w:fill="auto"/>
            <w:vAlign w:val="bottom"/>
          </w:tcPr>
          <w:p w14:paraId="2AD28D7B"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338,371</w:t>
            </w:r>
          </w:p>
        </w:tc>
      </w:tr>
      <w:tr w:rsidR="004E4177" w:rsidRPr="00D21168" w14:paraId="2D98062A" w14:textId="77777777" w:rsidTr="00DC5CE2">
        <w:trPr>
          <w:trHeight w:val="80"/>
        </w:trPr>
        <w:tc>
          <w:tcPr>
            <w:tcW w:w="2333" w:type="dxa"/>
            <w:shd w:val="clear" w:color="auto" w:fill="auto"/>
            <w:vAlign w:val="bottom"/>
          </w:tcPr>
          <w:p w14:paraId="5A1FB6D2"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Financial assets measured at fair value through profit or loss</w:t>
            </w:r>
          </w:p>
        </w:tc>
        <w:tc>
          <w:tcPr>
            <w:tcW w:w="1171" w:type="dxa"/>
            <w:vAlign w:val="bottom"/>
          </w:tcPr>
          <w:p w14:paraId="0DB58C9B"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vAlign w:val="bottom"/>
          </w:tcPr>
          <w:p w14:paraId="08DFC28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53,695</w:t>
            </w:r>
          </w:p>
        </w:tc>
        <w:tc>
          <w:tcPr>
            <w:tcW w:w="1171" w:type="dxa"/>
            <w:shd w:val="clear" w:color="auto" w:fill="auto"/>
            <w:vAlign w:val="bottom"/>
          </w:tcPr>
          <w:p w14:paraId="0B36223D"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36CC414C"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54F1D0DB"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2" w:type="dxa"/>
            <w:shd w:val="clear" w:color="auto" w:fill="auto"/>
            <w:vAlign w:val="bottom"/>
          </w:tcPr>
          <w:p w14:paraId="5BE65000"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53,695</w:t>
            </w:r>
          </w:p>
        </w:tc>
      </w:tr>
      <w:tr w:rsidR="004E4177" w:rsidRPr="00D21168" w14:paraId="15CC8C39" w14:textId="77777777" w:rsidTr="00DC5CE2">
        <w:trPr>
          <w:trHeight w:val="80"/>
        </w:trPr>
        <w:tc>
          <w:tcPr>
            <w:tcW w:w="2333" w:type="dxa"/>
            <w:shd w:val="clear" w:color="auto" w:fill="auto"/>
          </w:tcPr>
          <w:p w14:paraId="3C313DE5"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Claims on securities</w:t>
            </w:r>
          </w:p>
        </w:tc>
        <w:tc>
          <w:tcPr>
            <w:tcW w:w="1171" w:type="dxa"/>
            <w:vAlign w:val="bottom"/>
          </w:tcPr>
          <w:p w14:paraId="48203C5A"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67,350</w:t>
            </w:r>
          </w:p>
        </w:tc>
        <w:tc>
          <w:tcPr>
            <w:tcW w:w="1171" w:type="dxa"/>
            <w:vAlign w:val="bottom"/>
          </w:tcPr>
          <w:p w14:paraId="17B83173"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104DB9B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10DA1FAF"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1AFE48A1"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2" w:type="dxa"/>
            <w:shd w:val="clear" w:color="auto" w:fill="auto"/>
            <w:vAlign w:val="bottom"/>
          </w:tcPr>
          <w:p w14:paraId="283509FA"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r>
      <w:tr w:rsidR="004E4177" w:rsidRPr="00D21168" w14:paraId="4303612F" w14:textId="77777777" w:rsidTr="00DC5CE2">
        <w:trPr>
          <w:trHeight w:val="80"/>
        </w:trPr>
        <w:tc>
          <w:tcPr>
            <w:tcW w:w="2333" w:type="dxa"/>
            <w:shd w:val="clear" w:color="auto" w:fill="auto"/>
          </w:tcPr>
          <w:p w14:paraId="632C165C"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Derivatives assets</w:t>
            </w:r>
          </w:p>
        </w:tc>
        <w:tc>
          <w:tcPr>
            <w:tcW w:w="1171" w:type="dxa"/>
          </w:tcPr>
          <w:p w14:paraId="2D62B558"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rPr>
              <w:t>55,811</w:t>
            </w:r>
          </w:p>
        </w:tc>
        <w:tc>
          <w:tcPr>
            <w:tcW w:w="1171" w:type="dxa"/>
            <w:vAlign w:val="bottom"/>
          </w:tcPr>
          <w:p w14:paraId="3ED3B65A"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57,474</w:t>
            </w:r>
          </w:p>
        </w:tc>
        <w:tc>
          <w:tcPr>
            <w:tcW w:w="1171" w:type="dxa"/>
            <w:vAlign w:val="bottom"/>
          </w:tcPr>
          <w:p w14:paraId="5B077C2D"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4933B040"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vAlign w:val="bottom"/>
          </w:tcPr>
          <w:p w14:paraId="5EFD6249"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2" w:type="dxa"/>
            <w:vAlign w:val="bottom"/>
          </w:tcPr>
          <w:p w14:paraId="39B07EF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57,474</w:t>
            </w:r>
          </w:p>
        </w:tc>
      </w:tr>
      <w:tr w:rsidR="004E4177" w:rsidRPr="00D21168" w14:paraId="27FCC547" w14:textId="77777777" w:rsidTr="00DC5CE2">
        <w:trPr>
          <w:trHeight w:val="80"/>
        </w:trPr>
        <w:tc>
          <w:tcPr>
            <w:tcW w:w="2333" w:type="dxa"/>
            <w:shd w:val="clear" w:color="auto" w:fill="auto"/>
          </w:tcPr>
          <w:p w14:paraId="73B41C4A"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Investments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1" w:type="dxa"/>
          </w:tcPr>
          <w:p w14:paraId="5FAE4961"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cs/>
              </w:rPr>
              <w:t>395,228</w:t>
            </w:r>
          </w:p>
        </w:tc>
        <w:tc>
          <w:tcPr>
            <w:tcW w:w="1171" w:type="dxa"/>
            <w:vAlign w:val="bottom"/>
          </w:tcPr>
          <w:p w14:paraId="3C41E9E0"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47B615D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327,288</w:t>
            </w:r>
          </w:p>
        </w:tc>
        <w:tc>
          <w:tcPr>
            <w:tcW w:w="1171" w:type="dxa"/>
            <w:shd w:val="clear" w:color="auto" w:fill="auto"/>
            <w:vAlign w:val="bottom"/>
          </w:tcPr>
          <w:p w14:paraId="2F7075F4"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16,032</w:t>
            </w:r>
          </w:p>
        </w:tc>
        <w:tc>
          <w:tcPr>
            <w:tcW w:w="1171" w:type="dxa"/>
            <w:shd w:val="clear" w:color="auto" w:fill="auto"/>
            <w:vAlign w:val="bottom"/>
          </w:tcPr>
          <w:p w14:paraId="0869E8D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1,080</w:t>
            </w:r>
          </w:p>
        </w:tc>
        <w:tc>
          <w:tcPr>
            <w:tcW w:w="1172" w:type="dxa"/>
            <w:shd w:val="clear" w:color="auto" w:fill="auto"/>
            <w:vAlign w:val="bottom"/>
          </w:tcPr>
          <w:p w14:paraId="621703E1"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344,400</w:t>
            </w:r>
          </w:p>
        </w:tc>
      </w:tr>
      <w:tr w:rsidR="004E4177" w:rsidRPr="00D21168" w14:paraId="269C8411" w14:textId="77777777" w:rsidTr="00DC5CE2">
        <w:trPr>
          <w:trHeight w:val="80"/>
        </w:trPr>
        <w:tc>
          <w:tcPr>
            <w:tcW w:w="2333" w:type="dxa"/>
            <w:shd w:val="clear" w:color="auto" w:fill="auto"/>
          </w:tcPr>
          <w:p w14:paraId="2728F5E8"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Loans to customers and accrued interest receivables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1" w:type="dxa"/>
            <w:vAlign w:val="bottom"/>
          </w:tcPr>
          <w:p w14:paraId="696E9933" w14:textId="77777777" w:rsidR="004E4177" w:rsidRPr="00D21168" w:rsidRDefault="004E4177" w:rsidP="00DC5CE2">
            <w:pPr>
              <w:tabs>
                <w:tab w:val="decimal" w:pos="876"/>
              </w:tabs>
              <w:spacing w:line="290" w:lineRule="exact"/>
              <w:ind w:right="36"/>
              <w:rPr>
                <w:rFonts w:ascii="Arial" w:hAnsi="Arial" w:cs="Arial"/>
                <w:sz w:val="14"/>
                <w:szCs w:val="14"/>
              </w:rPr>
            </w:pPr>
          </w:p>
          <w:p w14:paraId="52F82426"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1,959,765</w:t>
            </w:r>
          </w:p>
        </w:tc>
        <w:tc>
          <w:tcPr>
            <w:tcW w:w="1171" w:type="dxa"/>
            <w:vAlign w:val="bottom"/>
          </w:tcPr>
          <w:p w14:paraId="148FB1DB" w14:textId="77777777" w:rsidR="004E4177" w:rsidRPr="00D21168" w:rsidRDefault="004E4177" w:rsidP="00DC5CE2">
            <w:pPr>
              <w:tabs>
                <w:tab w:val="decimal" w:pos="900"/>
              </w:tabs>
              <w:spacing w:line="290" w:lineRule="exact"/>
              <w:ind w:right="36"/>
              <w:rPr>
                <w:rFonts w:ascii="Arial" w:hAnsi="Arial" w:cs="Arial"/>
                <w:sz w:val="14"/>
                <w:szCs w:val="14"/>
              </w:rPr>
            </w:pPr>
          </w:p>
          <w:p w14:paraId="67A6CF2F"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056739DC" w14:textId="77777777" w:rsidR="004E4177" w:rsidRPr="00D21168" w:rsidRDefault="004E4177" w:rsidP="00DC5CE2">
            <w:pPr>
              <w:tabs>
                <w:tab w:val="decimal" w:pos="900"/>
              </w:tabs>
              <w:spacing w:line="290" w:lineRule="exact"/>
              <w:ind w:right="36"/>
              <w:rPr>
                <w:rFonts w:ascii="Arial" w:hAnsi="Arial" w:cs="Arial"/>
                <w:sz w:val="14"/>
                <w:szCs w:val="14"/>
              </w:rPr>
            </w:pPr>
          </w:p>
          <w:p w14:paraId="64236318"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3C9D7612" w14:textId="77777777" w:rsidR="004E4177" w:rsidRPr="00D21168" w:rsidRDefault="004E4177" w:rsidP="00DC5CE2">
            <w:pPr>
              <w:tabs>
                <w:tab w:val="decimal" w:pos="900"/>
              </w:tabs>
              <w:spacing w:line="290" w:lineRule="exact"/>
              <w:ind w:right="36"/>
              <w:rPr>
                <w:rFonts w:ascii="Arial" w:hAnsi="Arial" w:cs="Arial"/>
                <w:sz w:val="14"/>
                <w:szCs w:val="14"/>
              </w:rPr>
            </w:pPr>
          </w:p>
          <w:p w14:paraId="7FC76F0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20FB14E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1,955,735</w:t>
            </w:r>
          </w:p>
        </w:tc>
        <w:tc>
          <w:tcPr>
            <w:tcW w:w="1172" w:type="dxa"/>
            <w:vAlign w:val="bottom"/>
          </w:tcPr>
          <w:p w14:paraId="5B5D5541"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1,955,735</w:t>
            </w:r>
          </w:p>
        </w:tc>
      </w:tr>
      <w:tr w:rsidR="004E4177" w:rsidRPr="00D21168" w14:paraId="68A7880A" w14:textId="77777777" w:rsidTr="00DC5CE2">
        <w:trPr>
          <w:trHeight w:val="80"/>
        </w:trPr>
        <w:tc>
          <w:tcPr>
            <w:tcW w:w="2333" w:type="dxa"/>
            <w:shd w:val="clear" w:color="auto" w:fill="auto"/>
          </w:tcPr>
          <w:p w14:paraId="5D8357C4" w14:textId="77777777" w:rsidR="004E4177" w:rsidRPr="00D21168" w:rsidRDefault="004E4177" w:rsidP="00DC5CE2">
            <w:pPr>
              <w:spacing w:line="290" w:lineRule="exact"/>
              <w:ind w:left="90" w:right="-112" w:hanging="90"/>
              <w:rPr>
                <w:rFonts w:ascii="Arial" w:hAnsi="Arial" w:cs="Arial"/>
                <w:color w:val="000000"/>
                <w:sz w:val="14"/>
                <w:szCs w:val="14"/>
              </w:rPr>
            </w:pPr>
            <w:r w:rsidRPr="00D21168">
              <w:rPr>
                <w:rFonts w:ascii="Arial" w:hAnsi="Arial" w:cs="Arial"/>
                <w:color w:val="000000"/>
                <w:sz w:val="14"/>
                <w:szCs w:val="14"/>
              </w:rPr>
              <w:t>Customers' liability under acceptances</w:t>
            </w:r>
          </w:p>
        </w:tc>
        <w:tc>
          <w:tcPr>
            <w:tcW w:w="1171" w:type="dxa"/>
          </w:tcPr>
          <w:p w14:paraId="12CAE102"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cs/>
              </w:rPr>
              <w:t>133</w:t>
            </w:r>
          </w:p>
        </w:tc>
        <w:tc>
          <w:tcPr>
            <w:tcW w:w="1171" w:type="dxa"/>
            <w:vAlign w:val="bottom"/>
          </w:tcPr>
          <w:p w14:paraId="0C26C54C"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466BB798"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2D6F2AE5"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1CCD6384"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2" w:type="dxa"/>
            <w:shd w:val="clear" w:color="auto" w:fill="auto"/>
            <w:vAlign w:val="bottom"/>
          </w:tcPr>
          <w:p w14:paraId="0E6F8E01"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r>
      <w:tr w:rsidR="004E4177" w:rsidRPr="00D21168" w14:paraId="2DAA7357" w14:textId="77777777" w:rsidTr="00DC5CE2">
        <w:trPr>
          <w:trHeight w:val="80"/>
        </w:trPr>
        <w:tc>
          <w:tcPr>
            <w:tcW w:w="2333" w:type="dxa"/>
            <w:shd w:val="clear" w:color="auto" w:fill="auto"/>
          </w:tcPr>
          <w:p w14:paraId="7E1AD300"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Accrued income</w:t>
            </w:r>
          </w:p>
        </w:tc>
        <w:tc>
          <w:tcPr>
            <w:tcW w:w="1171" w:type="dxa"/>
          </w:tcPr>
          <w:p w14:paraId="661DB25D"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cs/>
              </w:rPr>
              <w:t>3,487</w:t>
            </w:r>
          </w:p>
        </w:tc>
        <w:tc>
          <w:tcPr>
            <w:tcW w:w="1171" w:type="dxa"/>
            <w:vAlign w:val="bottom"/>
          </w:tcPr>
          <w:p w14:paraId="1C50944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5A55DA69"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2AA8CDD4" w14:textId="77777777" w:rsidR="004E4177" w:rsidRPr="00D21168" w:rsidRDefault="004E4177" w:rsidP="00DC5CE2">
            <w:pPr>
              <w:tabs>
                <w:tab w:val="decimal" w:pos="900"/>
              </w:tabs>
              <w:spacing w:line="290" w:lineRule="exact"/>
              <w:ind w:right="36"/>
              <w:rPr>
                <w:rFonts w:ascii="Arial" w:hAnsi="Arial" w:cs="Arial"/>
                <w:sz w:val="14"/>
                <w:szCs w:val="14"/>
              </w:rPr>
            </w:pPr>
            <w:r w:rsidRPr="00D21168">
              <w:rPr>
                <w:rFonts w:ascii="Arial" w:hAnsi="Arial" w:cs="Arial"/>
                <w:sz w:val="14"/>
                <w:szCs w:val="14"/>
                <w:cs/>
              </w:rPr>
              <w:t>-</w:t>
            </w:r>
          </w:p>
        </w:tc>
        <w:tc>
          <w:tcPr>
            <w:tcW w:w="1171" w:type="dxa"/>
            <w:shd w:val="clear" w:color="auto" w:fill="auto"/>
            <w:vAlign w:val="bottom"/>
          </w:tcPr>
          <w:p w14:paraId="28ED1622"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2,775</w:t>
            </w:r>
          </w:p>
        </w:tc>
        <w:tc>
          <w:tcPr>
            <w:tcW w:w="1172" w:type="dxa"/>
            <w:shd w:val="clear" w:color="auto" w:fill="auto"/>
            <w:vAlign w:val="bottom"/>
          </w:tcPr>
          <w:p w14:paraId="2A76E13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2,775</w:t>
            </w:r>
          </w:p>
        </w:tc>
      </w:tr>
      <w:tr w:rsidR="004E4177" w:rsidRPr="00D21168" w14:paraId="64F1F584" w14:textId="77777777" w:rsidTr="00DC5CE2">
        <w:trPr>
          <w:trHeight w:val="80"/>
        </w:trPr>
        <w:tc>
          <w:tcPr>
            <w:tcW w:w="2333" w:type="dxa"/>
            <w:shd w:val="clear" w:color="auto" w:fill="auto"/>
          </w:tcPr>
          <w:p w14:paraId="7F179636"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Other assets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1" w:type="dxa"/>
            <w:vAlign w:val="bottom"/>
          </w:tcPr>
          <w:p w14:paraId="46EA8C01" w14:textId="77777777" w:rsidR="004E4177" w:rsidRPr="00D21168" w:rsidRDefault="004E4177" w:rsidP="00DC5CE2">
            <w:pPr>
              <w:pBdr>
                <w:bottom w:val="single" w:sz="4" w:space="1" w:color="auto"/>
              </w:pBdr>
              <w:tabs>
                <w:tab w:val="decimal" w:pos="876"/>
              </w:tabs>
              <w:spacing w:line="290" w:lineRule="exact"/>
              <w:ind w:right="36"/>
              <w:rPr>
                <w:rFonts w:ascii="Arial" w:hAnsi="Arial" w:cs="Arial"/>
                <w:sz w:val="14"/>
                <w:szCs w:val="14"/>
                <w:cs/>
              </w:rPr>
            </w:pPr>
            <w:r w:rsidRPr="00D21168">
              <w:rPr>
                <w:rFonts w:ascii="Arial" w:hAnsi="Arial" w:cs="Arial"/>
                <w:sz w:val="14"/>
                <w:szCs w:val="14"/>
                <w:cs/>
              </w:rPr>
              <w:t>23,842</w:t>
            </w:r>
          </w:p>
        </w:tc>
        <w:tc>
          <w:tcPr>
            <w:tcW w:w="1171" w:type="dxa"/>
            <w:vAlign w:val="bottom"/>
          </w:tcPr>
          <w:p w14:paraId="2F09DBE7"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28460915"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shd w:val="clear" w:color="auto" w:fill="auto"/>
            <w:vAlign w:val="bottom"/>
          </w:tcPr>
          <w:p w14:paraId="21D72E24"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5711E7CE"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29,664</w:t>
            </w:r>
          </w:p>
        </w:tc>
        <w:tc>
          <w:tcPr>
            <w:tcW w:w="1172" w:type="dxa"/>
            <w:vAlign w:val="bottom"/>
          </w:tcPr>
          <w:p w14:paraId="64F6A3AC"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29,664</w:t>
            </w:r>
          </w:p>
        </w:tc>
      </w:tr>
      <w:tr w:rsidR="004E4177" w:rsidRPr="00D21168" w14:paraId="2F6E2666" w14:textId="77777777" w:rsidTr="00DC5CE2">
        <w:trPr>
          <w:trHeight w:val="70"/>
        </w:trPr>
        <w:tc>
          <w:tcPr>
            <w:tcW w:w="2333" w:type="dxa"/>
            <w:shd w:val="clear" w:color="auto" w:fill="auto"/>
          </w:tcPr>
          <w:p w14:paraId="3164C8B5" w14:textId="77777777" w:rsidR="004E4177" w:rsidRPr="00D21168" w:rsidRDefault="004E4177" w:rsidP="00DC5CE2">
            <w:pPr>
              <w:spacing w:line="290" w:lineRule="exact"/>
              <w:ind w:left="90" w:hanging="90"/>
              <w:rPr>
                <w:rFonts w:ascii="Arial" w:hAnsi="Arial" w:cs="Arial"/>
                <w:b/>
                <w:bCs/>
                <w:color w:val="000000"/>
                <w:sz w:val="14"/>
                <w:szCs w:val="14"/>
                <w:cs/>
              </w:rPr>
            </w:pPr>
            <w:r w:rsidRPr="00D21168">
              <w:rPr>
                <w:rFonts w:ascii="Arial" w:hAnsi="Arial" w:cs="Arial"/>
                <w:b/>
                <w:bCs/>
                <w:color w:val="000000"/>
                <w:sz w:val="14"/>
                <w:szCs w:val="14"/>
              </w:rPr>
              <w:t>Total financial assets</w:t>
            </w:r>
          </w:p>
        </w:tc>
        <w:tc>
          <w:tcPr>
            <w:tcW w:w="1171" w:type="dxa"/>
          </w:tcPr>
          <w:p w14:paraId="027495FC" w14:textId="77777777" w:rsidR="004E4177" w:rsidRPr="00D21168" w:rsidRDefault="004E4177" w:rsidP="00DC5CE2">
            <w:pPr>
              <w:pBdr>
                <w:bottom w:val="double" w:sz="4" w:space="1" w:color="auto"/>
              </w:pBdr>
              <w:tabs>
                <w:tab w:val="decimal" w:pos="876"/>
              </w:tabs>
              <w:spacing w:line="290" w:lineRule="exact"/>
              <w:ind w:right="36"/>
              <w:rPr>
                <w:rFonts w:ascii="Arial" w:hAnsi="Arial" w:cs="Arial"/>
                <w:sz w:val="14"/>
                <w:szCs w:val="14"/>
                <w:cs/>
              </w:rPr>
            </w:pPr>
            <w:r w:rsidRPr="00D21168">
              <w:rPr>
                <w:rFonts w:ascii="Arial" w:hAnsi="Arial" w:cs="Arial"/>
                <w:sz w:val="14"/>
                <w:szCs w:val="14"/>
                <w:cs/>
              </w:rPr>
              <w:t>2,912,821</w:t>
            </w:r>
          </w:p>
        </w:tc>
        <w:tc>
          <w:tcPr>
            <w:tcW w:w="1171" w:type="dxa"/>
          </w:tcPr>
          <w:p w14:paraId="4DAA89F0"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111,169</w:t>
            </w:r>
          </w:p>
        </w:tc>
        <w:tc>
          <w:tcPr>
            <w:tcW w:w="1171" w:type="dxa"/>
          </w:tcPr>
          <w:p w14:paraId="227A882B"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327,288</w:t>
            </w:r>
          </w:p>
        </w:tc>
        <w:tc>
          <w:tcPr>
            <w:tcW w:w="1171" w:type="dxa"/>
          </w:tcPr>
          <w:p w14:paraId="51C6AB24"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16,032</w:t>
            </w:r>
          </w:p>
        </w:tc>
        <w:tc>
          <w:tcPr>
            <w:tcW w:w="1171" w:type="dxa"/>
            <w:vAlign w:val="bottom"/>
          </w:tcPr>
          <w:p w14:paraId="4DA075E5"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2,396,059</w:t>
            </w:r>
          </w:p>
        </w:tc>
        <w:tc>
          <w:tcPr>
            <w:tcW w:w="1172" w:type="dxa"/>
            <w:vAlign w:val="bottom"/>
          </w:tcPr>
          <w:p w14:paraId="1FD7A8A9"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2,850,548</w:t>
            </w:r>
          </w:p>
        </w:tc>
      </w:tr>
      <w:tr w:rsidR="004E4177" w:rsidRPr="00D21168" w14:paraId="6E7037B8" w14:textId="77777777" w:rsidTr="00DC5CE2">
        <w:trPr>
          <w:trHeight w:val="70"/>
        </w:trPr>
        <w:tc>
          <w:tcPr>
            <w:tcW w:w="3504" w:type="dxa"/>
            <w:gridSpan w:val="2"/>
            <w:shd w:val="clear" w:color="auto" w:fill="auto"/>
          </w:tcPr>
          <w:p w14:paraId="2FC3EA14"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b/>
                <w:bCs/>
                <w:color w:val="000000"/>
                <w:sz w:val="14"/>
                <w:szCs w:val="14"/>
                <w:cs/>
              </w:rPr>
              <w:t>Financial</w:t>
            </w:r>
            <w:r w:rsidRPr="00D21168">
              <w:rPr>
                <w:rFonts w:ascii="Arial" w:hAnsi="Arial" w:cs="Arial"/>
                <w:b/>
                <w:bCs/>
                <w:color w:val="000000"/>
                <w:sz w:val="14"/>
                <w:szCs w:val="14"/>
              </w:rPr>
              <w:t xml:space="preserve"> liabilities as at 1 January 2020</w:t>
            </w:r>
          </w:p>
        </w:tc>
        <w:tc>
          <w:tcPr>
            <w:tcW w:w="1171" w:type="dxa"/>
          </w:tcPr>
          <w:p w14:paraId="09F7BEA3" w14:textId="77777777" w:rsidR="004E4177" w:rsidRPr="00D21168" w:rsidRDefault="004E4177" w:rsidP="00DC5CE2">
            <w:pPr>
              <w:tabs>
                <w:tab w:val="decimal" w:pos="900"/>
              </w:tabs>
              <w:spacing w:line="290" w:lineRule="exact"/>
              <w:ind w:right="36"/>
              <w:rPr>
                <w:rFonts w:ascii="Arial" w:hAnsi="Arial" w:cs="Arial"/>
                <w:sz w:val="14"/>
                <w:szCs w:val="14"/>
                <w:cs/>
              </w:rPr>
            </w:pPr>
          </w:p>
        </w:tc>
        <w:tc>
          <w:tcPr>
            <w:tcW w:w="1171" w:type="dxa"/>
          </w:tcPr>
          <w:p w14:paraId="00591DA1" w14:textId="77777777" w:rsidR="004E4177" w:rsidRPr="00D21168" w:rsidRDefault="004E4177" w:rsidP="00DC5CE2">
            <w:pPr>
              <w:tabs>
                <w:tab w:val="decimal" w:pos="900"/>
              </w:tabs>
              <w:spacing w:line="290" w:lineRule="exact"/>
              <w:ind w:right="36"/>
              <w:rPr>
                <w:rFonts w:ascii="Arial" w:hAnsi="Arial" w:cs="Arial"/>
                <w:sz w:val="14"/>
                <w:szCs w:val="14"/>
                <w:cs/>
              </w:rPr>
            </w:pPr>
          </w:p>
        </w:tc>
        <w:tc>
          <w:tcPr>
            <w:tcW w:w="1171" w:type="dxa"/>
          </w:tcPr>
          <w:p w14:paraId="75D2559E" w14:textId="77777777" w:rsidR="004E4177" w:rsidRPr="00D21168" w:rsidRDefault="004E4177" w:rsidP="00DC5CE2">
            <w:pPr>
              <w:tabs>
                <w:tab w:val="decimal" w:pos="900"/>
              </w:tabs>
              <w:spacing w:line="290" w:lineRule="exact"/>
              <w:ind w:right="36"/>
              <w:rPr>
                <w:rFonts w:ascii="Arial" w:hAnsi="Arial" w:cs="Arial"/>
                <w:sz w:val="14"/>
                <w:szCs w:val="14"/>
                <w:cs/>
              </w:rPr>
            </w:pPr>
          </w:p>
        </w:tc>
        <w:tc>
          <w:tcPr>
            <w:tcW w:w="1171" w:type="dxa"/>
            <w:vAlign w:val="bottom"/>
          </w:tcPr>
          <w:p w14:paraId="212B8E14" w14:textId="77777777" w:rsidR="004E4177" w:rsidRPr="00D21168" w:rsidRDefault="004E4177" w:rsidP="00DC5CE2">
            <w:pPr>
              <w:tabs>
                <w:tab w:val="decimal" w:pos="900"/>
              </w:tabs>
              <w:spacing w:line="290" w:lineRule="exact"/>
              <w:ind w:right="36"/>
              <w:rPr>
                <w:rFonts w:ascii="Arial" w:hAnsi="Arial" w:cs="Arial"/>
                <w:sz w:val="14"/>
                <w:szCs w:val="14"/>
                <w:cs/>
              </w:rPr>
            </w:pPr>
          </w:p>
        </w:tc>
        <w:tc>
          <w:tcPr>
            <w:tcW w:w="1172" w:type="dxa"/>
            <w:vAlign w:val="bottom"/>
          </w:tcPr>
          <w:p w14:paraId="1EF66AE9" w14:textId="77777777" w:rsidR="004E4177" w:rsidRPr="00D21168" w:rsidRDefault="004E4177" w:rsidP="00DC5CE2">
            <w:pPr>
              <w:tabs>
                <w:tab w:val="decimal" w:pos="900"/>
              </w:tabs>
              <w:spacing w:line="290" w:lineRule="exact"/>
              <w:ind w:right="36"/>
              <w:rPr>
                <w:rFonts w:ascii="Arial" w:hAnsi="Arial" w:cs="Arial"/>
                <w:sz w:val="14"/>
                <w:szCs w:val="14"/>
                <w:cs/>
              </w:rPr>
            </w:pPr>
          </w:p>
        </w:tc>
      </w:tr>
      <w:tr w:rsidR="004E4177" w:rsidRPr="00D21168" w14:paraId="3B607653" w14:textId="77777777" w:rsidTr="00DC5CE2">
        <w:trPr>
          <w:trHeight w:val="70"/>
        </w:trPr>
        <w:tc>
          <w:tcPr>
            <w:tcW w:w="2333" w:type="dxa"/>
            <w:shd w:val="clear" w:color="auto" w:fill="auto"/>
          </w:tcPr>
          <w:p w14:paraId="62168E32" w14:textId="77777777" w:rsidR="004E4177" w:rsidRPr="00D21168" w:rsidRDefault="004E4177" w:rsidP="00DC5CE2">
            <w:pPr>
              <w:spacing w:line="290" w:lineRule="exact"/>
              <w:ind w:left="90" w:hanging="90"/>
              <w:rPr>
                <w:rFonts w:ascii="Arial" w:hAnsi="Arial" w:cs="Arial"/>
                <w:b/>
                <w:bCs/>
                <w:color w:val="000000"/>
                <w:sz w:val="14"/>
                <w:szCs w:val="14"/>
                <w:cs/>
              </w:rPr>
            </w:pPr>
            <w:r w:rsidRPr="00D21168">
              <w:rPr>
                <w:rFonts w:ascii="Arial" w:hAnsi="Arial" w:cs="Arial"/>
                <w:color w:val="000000"/>
                <w:sz w:val="14"/>
                <w:szCs w:val="14"/>
              </w:rPr>
              <w:t>Deposits</w:t>
            </w:r>
          </w:p>
        </w:tc>
        <w:tc>
          <w:tcPr>
            <w:tcW w:w="1171" w:type="dxa"/>
          </w:tcPr>
          <w:p w14:paraId="1659F3DA"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rPr>
              <w:t>2,155,86</w:t>
            </w:r>
            <w:r w:rsidRPr="00D21168">
              <w:rPr>
                <w:rFonts w:ascii="Arial" w:hAnsi="Arial" w:cs="Arial"/>
                <w:sz w:val="14"/>
                <w:szCs w:val="14"/>
                <w:cs/>
              </w:rPr>
              <w:t>5</w:t>
            </w:r>
          </w:p>
        </w:tc>
        <w:tc>
          <w:tcPr>
            <w:tcW w:w="1171" w:type="dxa"/>
          </w:tcPr>
          <w:p w14:paraId="13ECA3F3"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tcPr>
          <w:p w14:paraId="785A6C21"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tcPr>
          <w:p w14:paraId="3FF31970"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tcPr>
          <w:p w14:paraId="6C23A372"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2,155,865</w:t>
            </w:r>
          </w:p>
        </w:tc>
        <w:tc>
          <w:tcPr>
            <w:tcW w:w="1172" w:type="dxa"/>
          </w:tcPr>
          <w:p w14:paraId="2E422A60"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2,155,865</w:t>
            </w:r>
          </w:p>
        </w:tc>
      </w:tr>
      <w:tr w:rsidR="004E4177" w:rsidRPr="00D21168" w14:paraId="07059711" w14:textId="77777777" w:rsidTr="00DC5CE2">
        <w:trPr>
          <w:trHeight w:val="70"/>
        </w:trPr>
        <w:tc>
          <w:tcPr>
            <w:tcW w:w="2333" w:type="dxa"/>
            <w:shd w:val="clear" w:color="auto" w:fill="auto"/>
          </w:tcPr>
          <w:p w14:paraId="7EA812A2" w14:textId="77777777" w:rsidR="004E4177" w:rsidRPr="00D21168" w:rsidRDefault="004E4177" w:rsidP="00D21168">
            <w:pPr>
              <w:spacing w:line="290" w:lineRule="exact"/>
              <w:ind w:left="90" w:right="-111" w:hanging="90"/>
              <w:rPr>
                <w:rFonts w:ascii="Arial" w:hAnsi="Arial" w:cs="Arial"/>
                <w:color w:val="000000"/>
                <w:sz w:val="14"/>
                <w:szCs w:val="14"/>
              </w:rPr>
            </w:pPr>
            <w:r w:rsidRPr="00D21168">
              <w:rPr>
                <w:rFonts w:ascii="Arial" w:hAnsi="Arial" w:cs="Arial"/>
                <w:color w:val="000000"/>
                <w:sz w:val="14"/>
                <w:szCs w:val="14"/>
              </w:rPr>
              <w:t xml:space="preserve">Interbank and money market items </w:t>
            </w:r>
          </w:p>
        </w:tc>
        <w:tc>
          <w:tcPr>
            <w:tcW w:w="1171" w:type="dxa"/>
            <w:vAlign w:val="bottom"/>
          </w:tcPr>
          <w:p w14:paraId="10DFD1CE"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215,82</w:t>
            </w:r>
            <w:r w:rsidRPr="00D21168">
              <w:rPr>
                <w:rFonts w:ascii="Arial" w:hAnsi="Arial" w:cs="Arial"/>
                <w:sz w:val="14"/>
                <w:szCs w:val="14"/>
                <w:cs/>
              </w:rPr>
              <w:t>3</w:t>
            </w:r>
          </w:p>
        </w:tc>
        <w:tc>
          <w:tcPr>
            <w:tcW w:w="1171" w:type="dxa"/>
            <w:vAlign w:val="bottom"/>
          </w:tcPr>
          <w:p w14:paraId="75809689"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611C09A4"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0BAACCC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327F5705"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215,990</w:t>
            </w:r>
          </w:p>
        </w:tc>
        <w:tc>
          <w:tcPr>
            <w:tcW w:w="1172" w:type="dxa"/>
            <w:vAlign w:val="bottom"/>
          </w:tcPr>
          <w:p w14:paraId="5A3A3B66"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215,990</w:t>
            </w:r>
          </w:p>
        </w:tc>
      </w:tr>
      <w:tr w:rsidR="004E4177" w:rsidRPr="00D21168" w14:paraId="159C618F" w14:textId="77777777" w:rsidTr="00DC5CE2">
        <w:trPr>
          <w:trHeight w:val="70"/>
        </w:trPr>
        <w:tc>
          <w:tcPr>
            <w:tcW w:w="2333" w:type="dxa"/>
            <w:shd w:val="clear" w:color="auto" w:fill="auto"/>
            <w:vAlign w:val="bottom"/>
          </w:tcPr>
          <w:p w14:paraId="7C8126F0"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Liabilities payable on demand</w:t>
            </w:r>
          </w:p>
        </w:tc>
        <w:tc>
          <w:tcPr>
            <w:tcW w:w="1171" w:type="dxa"/>
            <w:vAlign w:val="bottom"/>
          </w:tcPr>
          <w:p w14:paraId="01BFB522"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4,744</w:t>
            </w:r>
          </w:p>
        </w:tc>
        <w:tc>
          <w:tcPr>
            <w:tcW w:w="1171" w:type="dxa"/>
            <w:vAlign w:val="bottom"/>
          </w:tcPr>
          <w:p w14:paraId="32949B37"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0A1359DD"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236B2557"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60843AF8"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4,744</w:t>
            </w:r>
          </w:p>
        </w:tc>
        <w:tc>
          <w:tcPr>
            <w:tcW w:w="1172" w:type="dxa"/>
            <w:vAlign w:val="bottom"/>
          </w:tcPr>
          <w:p w14:paraId="4BD7170E"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4,744</w:t>
            </w:r>
          </w:p>
        </w:tc>
      </w:tr>
      <w:tr w:rsidR="004E4177" w:rsidRPr="00D21168" w14:paraId="208FED82" w14:textId="77777777" w:rsidTr="00DC5CE2">
        <w:trPr>
          <w:trHeight w:val="70"/>
        </w:trPr>
        <w:tc>
          <w:tcPr>
            <w:tcW w:w="2333" w:type="dxa"/>
            <w:shd w:val="clear" w:color="auto" w:fill="auto"/>
          </w:tcPr>
          <w:p w14:paraId="2B576CE3"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Liabilities to deliver securities</w:t>
            </w:r>
          </w:p>
        </w:tc>
        <w:tc>
          <w:tcPr>
            <w:tcW w:w="1171" w:type="dxa"/>
            <w:vAlign w:val="bottom"/>
          </w:tcPr>
          <w:p w14:paraId="53F9144F"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cs/>
              </w:rPr>
              <w:t>67,350</w:t>
            </w:r>
          </w:p>
        </w:tc>
        <w:tc>
          <w:tcPr>
            <w:tcW w:w="1171" w:type="dxa"/>
            <w:vAlign w:val="bottom"/>
          </w:tcPr>
          <w:p w14:paraId="158CFE5B"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5D06B2DD"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65089EE6"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16C4DCD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2" w:type="dxa"/>
            <w:vAlign w:val="bottom"/>
          </w:tcPr>
          <w:p w14:paraId="1959AEB4"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r>
      <w:tr w:rsidR="004E4177" w:rsidRPr="00D21168" w14:paraId="14A93956" w14:textId="77777777" w:rsidTr="00DC5CE2">
        <w:trPr>
          <w:trHeight w:val="70"/>
        </w:trPr>
        <w:tc>
          <w:tcPr>
            <w:tcW w:w="2333" w:type="dxa"/>
            <w:shd w:val="clear" w:color="auto" w:fill="auto"/>
            <w:vAlign w:val="bottom"/>
          </w:tcPr>
          <w:p w14:paraId="4C975DF5"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Derivatives liabilities</w:t>
            </w:r>
          </w:p>
        </w:tc>
        <w:tc>
          <w:tcPr>
            <w:tcW w:w="1171" w:type="dxa"/>
            <w:vAlign w:val="bottom"/>
          </w:tcPr>
          <w:p w14:paraId="65FC4FA7" w14:textId="77777777" w:rsidR="004E4177" w:rsidRPr="00D21168" w:rsidRDefault="004E4177" w:rsidP="00DC5CE2">
            <w:pPr>
              <w:tabs>
                <w:tab w:val="decimal" w:pos="876"/>
              </w:tabs>
              <w:spacing w:line="290" w:lineRule="exact"/>
              <w:ind w:right="36"/>
              <w:rPr>
                <w:rFonts w:ascii="Arial" w:hAnsi="Arial" w:cs="Arial"/>
                <w:sz w:val="14"/>
                <w:szCs w:val="14"/>
                <w:cs/>
              </w:rPr>
            </w:pPr>
            <w:r w:rsidRPr="00D21168">
              <w:rPr>
                <w:rFonts w:ascii="Arial" w:hAnsi="Arial" w:cs="Arial"/>
                <w:sz w:val="14"/>
                <w:szCs w:val="14"/>
              </w:rPr>
              <w:t>51,86</w:t>
            </w:r>
            <w:r w:rsidRPr="00D21168">
              <w:rPr>
                <w:rFonts w:ascii="Arial" w:hAnsi="Arial" w:cs="Arial"/>
                <w:sz w:val="14"/>
                <w:szCs w:val="14"/>
                <w:cs/>
              </w:rPr>
              <w:t>9</w:t>
            </w:r>
          </w:p>
        </w:tc>
        <w:tc>
          <w:tcPr>
            <w:tcW w:w="1171" w:type="dxa"/>
            <w:vAlign w:val="bottom"/>
          </w:tcPr>
          <w:p w14:paraId="1B8896BB"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52,001</w:t>
            </w:r>
          </w:p>
        </w:tc>
        <w:tc>
          <w:tcPr>
            <w:tcW w:w="1171" w:type="dxa"/>
            <w:vAlign w:val="bottom"/>
          </w:tcPr>
          <w:p w14:paraId="620B4E56"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66C9213E"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4D0D25D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2" w:type="dxa"/>
            <w:vAlign w:val="bottom"/>
          </w:tcPr>
          <w:p w14:paraId="0C7236B3"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52,001</w:t>
            </w:r>
          </w:p>
        </w:tc>
      </w:tr>
      <w:tr w:rsidR="004E4177" w:rsidRPr="00D21168" w14:paraId="7533CC16" w14:textId="77777777" w:rsidTr="00DC5CE2">
        <w:trPr>
          <w:trHeight w:val="70"/>
        </w:trPr>
        <w:tc>
          <w:tcPr>
            <w:tcW w:w="2333" w:type="dxa"/>
            <w:shd w:val="clear" w:color="auto" w:fill="auto"/>
          </w:tcPr>
          <w:p w14:paraId="3B095695"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Debt issued and borrowings</w:t>
            </w:r>
          </w:p>
        </w:tc>
        <w:tc>
          <w:tcPr>
            <w:tcW w:w="1171" w:type="dxa"/>
            <w:vAlign w:val="bottom"/>
          </w:tcPr>
          <w:p w14:paraId="704B70C3"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96,841</w:t>
            </w:r>
          </w:p>
        </w:tc>
        <w:tc>
          <w:tcPr>
            <w:tcW w:w="1171" w:type="dxa"/>
            <w:vAlign w:val="bottom"/>
          </w:tcPr>
          <w:p w14:paraId="1931D27E"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2764E3BF"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6481E429"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661AE790"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97,057</w:t>
            </w:r>
          </w:p>
        </w:tc>
        <w:tc>
          <w:tcPr>
            <w:tcW w:w="1172" w:type="dxa"/>
            <w:vAlign w:val="bottom"/>
          </w:tcPr>
          <w:p w14:paraId="31326404"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97,057</w:t>
            </w:r>
          </w:p>
        </w:tc>
      </w:tr>
      <w:tr w:rsidR="004E4177" w:rsidRPr="00D21168" w14:paraId="3F3855F6" w14:textId="77777777" w:rsidTr="00DC5CE2">
        <w:trPr>
          <w:trHeight w:val="70"/>
        </w:trPr>
        <w:tc>
          <w:tcPr>
            <w:tcW w:w="2333" w:type="dxa"/>
            <w:shd w:val="clear" w:color="auto" w:fill="auto"/>
          </w:tcPr>
          <w:p w14:paraId="5F2951A4"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sz w:val="14"/>
                <w:szCs w:val="14"/>
              </w:rPr>
              <w:t>Banks' liability under acceptances</w:t>
            </w:r>
          </w:p>
        </w:tc>
        <w:tc>
          <w:tcPr>
            <w:tcW w:w="1171" w:type="dxa"/>
            <w:vAlign w:val="bottom"/>
          </w:tcPr>
          <w:p w14:paraId="4F2DDEEA"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133</w:t>
            </w:r>
          </w:p>
        </w:tc>
        <w:tc>
          <w:tcPr>
            <w:tcW w:w="1171" w:type="dxa"/>
            <w:vAlign w:val="bottom"/>
          </w:tcPr>
          <w:p w14:paraId="2DCD84C9"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406BDB53"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04C9E3D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50372731"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2" w:type="dxa"/>
            <w:vAlign w:val="bottom"/>
          </w:tcPr>
          <w:p w14:paraId="6EE76C72"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r>
      <w:tr w:rsidR="004E4177" w:rsidRPr="00D21168" w14:paraId="0DF5C666" w14:textId="77777777" w:rsidTr="00DC5CE2">
        <w:trPr>
          <w:trHeight w:val="70"/>
        </w:trPr>
        <w:tc>
          <w:tcPr>
            <w:tcW w:w="2333" w:type="dxa"/>
            <w:shd w:val="clear" w:color="auto" w:fill="auto"/>
          </w:tcPr>
          <w:p w14:paraId="6F46A4A4" w14:textId="77777777" w:rsidR="004E4177" w:rsidRPr="00D21168" w:rsidRDefault="004E4177" w:rsidP="00DC5CE2">
            <w:pPr>
              <w:spacing w:line="290" w:lineRule="exact"/>
              <w:ind w:left="90" w:hanging="90"/>
              <w:rPr>
                <w:rFonts w:ascii="Arial" w:hAnsi="Arial" w:cs="Arial"/>
                <w:sz w:val="14"/>
                <w:szCs w:val="14"/>
              </w:rPr>
            </w:pPr>
            <w:r w:rsidRPr="00D21168">
              <w:rPr>
                <w:rFonts w:ascii="Arial" w:hAnsi="Arial" w:cs="Arial"/>
                <w:sz w:val="14"/>
                <w:szCs w:val="14"/>
              </w:rPr>
              <w:t>Provisions</w:t>
            </w:r>
          </w:p>
        </w:tc>
        <w:tc>
          <w:tcPr>
            <w:tcW w:w="1171" w:type="dxa"/>
            <w:vAlign w:val="bottom"/>
          </w:tcPr>
          <w:p w14:paraId="04272576" w14:textId="77777777" w:rsidR="004E4177" w:rsidRPr="00D21168" w:rsidRDefault="004E4177" w:rsidP="00DC5CE2">
            <w:pPr>
              <w:tabs>
                <w:tab w:val="decimal" w:pos="876"/>
              </w:tabs>
              <w:spacing w:line="290" w:lineRule="exact"/>
              <w:ind w:right="36"/>
              <w:rPr>
                <w:rFonts w:ascii="Arial" w:hAnsi="Arial" w:cs="Arial"/>
                <w:sz w:val="14"/>
                <w:szCs w:val="14"/>
              </w:rPr>
            </w:pPr>
            <w:r w:rsidRPr="00D21168">
              <w:rPr>
                <w:rFonts w:ascii="Arial" w:hAnsi="Arial" w:cs="Arial"/>
                <w:sz w:val="14"/>
                <w:szCs w:val="14"/>
              </w:rPr>
              <w:t>15,2</w:t>
            </w:r>
            <w:r w:rsidRPr="00D21168">
              <w:rPr>
                <w:rFonts w:ascii="Arial" w:hAnsi="Arial" w:cs="Arial"/>
                <w:sz w:val="14"/>
                <w:szCs w:val="14"/>
                <w:cs/>
              </w:rPr>
              <w:t>40</w:t>
            </w:r>
          </w:p>
        </w:tc>
        <w:tc>
          <w:tcPr>
            <w:tcW w:w="1171" w:type="dxa"/>
            <w:vAlign w:val="bottom"/>
          </w:tcPr>
          <w:p w14:paraId="6CD4D956"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3CA29E4C"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459F8C5F"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14D8EC49"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16,754</w:t>
            </w:r>
          </w:p>
        </w:tc>
        <w:tc>
          <w:tcPr>
            <w:tcW w:w="1172" w:type="dxa"/>
            <w:vAlign w:val="bottom"/>
          </w:tcPr>
          <w:p w14:paraId="60ED62D7" w14:textId="77777777" w:rsidR="004E4177" w:rsidRPr="00D21168" w:rsidRDefault="004E4177" w:rsidP="00DC5CE2">
            <w:pPr>
              <w:tabs>
                <w:tab w:val="decimal" w:pos="900"/>
              </w:tabs>
              <w:spacing w:line="290" w:lineRule="exact"/>
              <w:ind w:right="36"/>
              <w:rPr>
                <w:rFonts w:ascii="Arial" w:hAnsi="Arial" w:cs="Arial"/>
                <w:sz w:val="14"/>
                <w:szCs w:val="14"/>
                <w:cs/>
              </w:rPr>
            </w:pPr>
            <w:r w:rsidRPr="00D21168">
              <w:rPr>
                <w:rFonts w:ascii="Arial" w:hAnsi="Arial" w:cs="Arial"/>
                <w:sz w:val="14"/>
                <w:szCs w:val="14"/>
                <w:cs/>
              </w:rPr>
              <w:t>16,754</w:t>
            </w:r>
          </w:p>
        </w:tc>
      </w:tr>
      <w:tr w:rsidR="004E4177" w:rsidRPr="00D21168" w14:paraId="2BDAF641" w14:textId="77777777" w:rsidTr="00DC5CE2">
        <w:trPr>
          <w:trHeight w:val="70"/>
        </w:trPr>
        <w:tc>
          <w:tcPr>
            <w:tcW w:w="2333" w:type="dxa"/>
            <w:shd w:val="clear" w:color="auto" w:fill="auto"/>
          </w:tcPr>
          <w:p w14:paraId="28C8E6F0" w14:textId="77777777" w:rsidR="004E4177" w:rsidRPr="00D21168" w:rsidRDefault="004E4177" w:rsidP="00DC5CE2">
            <w:pPr>
              <w:spacing w:line="290" w:lineRule="exact"/>
              <w:ind w:left="90" w:hanging="90"/>
              <w:rPr>
                <w:rFonts w:ascii="Arial" w:hAnsi="Arial" w:cs="Arial"/>
                <w:sz w:val="14"/>
                <w:szCs w:val="14"/>
              </w:rPr>
            </w:pPr>
            <w:r w:rsidRPr="00D21168">
              <w:rPr>
                <w:rFonts w:ascii="Arial" w:hAnsi="Arial" w:cs="Arial"/>
                <w:sz w:val="14"/>
                <w:szCs w:val="14"/>
              </w:rPr>
              <w:t>Other liabilities</w:t>
            </w:r>
          </w:p>
        </w:tc>
        <w:tc>
          <w:tcPr>
            <w:tcW w:w="1171" w:type="dxa"/>
            <w:vAlign w:val="bottom"/>
          </w:tcPr>
          <w:p w14:paraId="3E503B49" w14:textId="77777777" w:rsidR="004E4177" w:rsidRPr="00D21168" w:rsidRDefault="004E4177" w:rsidP="00DC5CE2">
            <w:pPr>
              <w:pBdr>
                <w:bottom w:val="single" w:sz="4" w:space="1" w:color="auto"/>
              </w:pBdr>
              <w:tabs>
                <w:tab w:val="decimal" w:pos="876"/>
              </w:tabs>
              <w:spacing w:line="290" w:lineRule="exact"/>
              <w:ind w:right="36"/>
              <w:rPr>
                <w:rFonts w:ascii="Arial" w:hAnsi="Arial" w:cs="Arial"/>
                <w:sz w:val="14"/>
                <w:szCs w:val="14"/>
              </w:rPr>
            </w:pPr>
            <w:r w:rsidRPr="00D21168">
              <w:rPr>
                <w:rFonts w:ascii="Arial" w:hAnsi="Arial" w:cs="Arial"/>
                <w:sz w:val="14"/>
                <w:szCs w:val="14"/>
              </w:rPr>
              <w:t>56,025</w:t>
            </w:r>
          </w:p>
        </w:tc>
        <w:tc>
          <w:tcPr>
            <w:tcW w:w="1171" w:type="dxa"/>
            <w:vAlign w:val="bottom"/>
          </w:tcPr>
          <w:p w14:paraId="26FF3EE8"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291D0686"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59901E04"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08DC6968"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55,269</w:t>
            </w:r>
          </w:p>
        </w:tc>
        <w:tc>
          <w:tcPr>
            <w:tcW w:w="1172" w:type="dxa"/>
            <w:vAlign w:val="bottom"/>
          </w:tcPr>
          <w:p w14:paraId="0AC4681E" w14:textId="77777777" w:rsidR="004E4177" w:rsidRPr="00D21168" w:rsidRDefault="004E4177" w:rsidP="00DC5CE2">
            <w:pPr>
              <w:pBdr>
                <w:bottom w:val="sing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55,269</w:t>
            </w:r>
          </w:p>
        </w:tc>
      </w:tr>
      <w:tr w:rsidR="004E4177" w:rsidRPr="00D21168" w14:paraId="3F5B0391" w14:textId="77777777" w:rsidTr="00DC5CE2">
        <w:trPr>
          <w:trHeight w:val="70"/>
        </w:trPr>
        <w:tc>
          <w:tcPr>
            <w:tcW w:w="2333" w:type="dxa"/>
            <w:shd w:val="clear" w:color="auto" w:fill="auto"/>
          </w:tcPr>
          <w:p w14:paraId="0A25EDAA" w14:textId="77777777" w:rsidR="004E4177" w:rsidRPr="00D21168" w:rsidRDefault="004E4177" w:rsidP="00DC5CE2">
            <w:pPr>
              <w:spacing w:line="290" w:lineRule="exact"/>
              <w:ind w:left="90" w:hanging="90"/>
              <w:rPr>
                <w:rFonts w:ascii="Arial" w:hAnsi="Arial" w:cs="Arial"/>
                <w:sz w:val="14"/>
                <w:szCs w:val="14"/>
              </w:rPr>
            </w:pPr>
            <w:r w:rsidRPr="00D21168">
              <w:rPr>
                <w:rFonts w:ascii="Arial" w:hAnsi="Arial" w:cs="Arial"/>
                <w:b/>
                <w:bCs/>
                <w:sz w:val="14"/>
                <w:szCs w:val="14"/>
              </w:rPr>
              <w:t>Total financial liabilities</w:t>
            </w:r>
          </w:p>
        </w:tc>
        <w:tc>
          <w:tcPr>
            <w:tcW w:w="1171" w:type="dxa"/>
            <w:vAlign w:val="bottom"/>
          </w:tcPr>
          <w:p w14:paraId="6C1B4243" w14:textId="77777777" w:rsidR="004E4177" w:rsidRPr="00D21168" w:rsidRDefault="004E4177" w:rsidP="00DC5CE2">
            <w:pPr>
              <w:pBdr>
                <w:bottom w:val="double" w:sz="4" w:space="1" w:color="auto"/>
              </w:pBdr>
              <w:tabs>
                <w:tab w:val="decimal" w:pos="876"/>
              </w:tabs>
              <w:spacing w:line="290" w:lineRule="exact"/>
              <w:ind w:right="36"/>
              <w:rPr>
                <w:rFonts w:ascii="Arial" w:hAnsi="Arial" w:cs="Arial"/>
                <w:sz w:val="14"/>
                <w:szCs w:val="14"/>
              </w:rPr>
            </w:pPr>
            <w:r w:rsidRPr="00D21168">
              <w:rPr>
                <w:rFonts w:ascii="Arial" w:hAnsi="Arial" w:cs="Arial"/>
                <w:sz w:val="14"/>
                <w:szCs w:val="14"/>
                <w:cs/>
              </w:rPr>
              <w:t>2,663,890</w:t>
            </w:r>
          </w:p>
        </w:tc>
        <w:tc>
          <w:tcPr>
            <w:tcW w:w="1171" w:type="dxa"/>
            <w:vAlign w:val="bottom"/>
          </w:tcPr>
          <w:p w14:paraId="6CC9E452"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52,001</w:t>
            </w:r>
          </w:p>
        </w:tc>
        <w:tc>
          <w:tcPr>
            <w:tcW w:w="1171" w:type="dxa"/>
            <w:vAlign w:val="bottom"/>
          </w:tcPr>
          <w:p w14:paraId="184911DB"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463EBFF9"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w:t>
            </w:r>
          </w:p>
        </w:tc>
        <w:tc>
          <w:tcPr>
            <w:tcW w:w="1171" w:type="dxa"/>
            <w:vAlign w:val="bottom"/>
          </w:tcPr>
          <w:p w14:paraId="70577CE2"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2,545,679</w:t>
            </w:r>
          </w:p>
        </w:tc>
        <w:tc>
          <w:tcPr>
            <w:tcW w:w="1172" w:type="dxa"/>
            <w:vAlign w:val="bottom"/>
          </w:tcPr>
          <w:p w14:paraId="675EEA9A" w14:textId="77777777" w:rsidR="004E4177" w:rsidRPr="00D21168" w:rsidRDefault="004E4177" w:rsidP="00DC5CE2">
            <w:pPr>
              <w:pBdr>
                <w:bottom w:val="double" w:sz="4" w:space="1" w:color="auto"/>
              </w:pBdr>
              <w:tabs>
                <w:tab w:val="decimal" w:pos="900"/>
              </w:tabs>
              <w:spacing w:line="290" w:lineRule="exact"/>
              <w:ind w:right="36"/>
              <w:rPr>
                <w:rFonts w:ascii="Arial" w:hAnsi="Arial" w:cs="Arial"/>
                <w:sz w:val="14"/>
                <w:szCs w:val="14"/>
                <w:cs/>
              </w:rPr>
            </w:pPr>
            <w:r w:rsidRPr="00D21168">
              <w:rPr>
                <w:rFonts w:ascii="Arial" w:hAnsi="Arial" w:cs="Arial"/>
                <w:sz w:val="14"/>
                <w:szCs w:val="14"/>
                <w:cs/>
              </w:rPr>
              <w:t>2,597,680</w:t>
            </w:r>
          </w:p>
        </w:tc>
      </w:tr>
    </w:tbl>
    <w:p w14:paraId="21A4A18D" w14:textId="77777777" w:rsidR="00443320" w:rsidRPr="00EA79BA" w:rsidRDefault="00443320" w:rsidP="004D234D">
      <w:pPr>
        <w:spacing w:before="120" w:line="380" w:lineRule="exact"/>
        <w:ind w:left="547" w:right="-97"/>
        <w:jc w:val="right"/>
        <w:rPr>
          <w:rFonts w:ascii="Arial" w:hAnsi="Arial" w:cs="Arial"/>
          <w:color w:val="000000"/>
          <w:sz w:val="16"/>
          <w:szCs w:val="16"/>
        </w:rPr>
      </w:pPr>
    </w:p>
    <w:p w14:paraId="43D669D3" w14:textId="77777777" w:rsidR="00FF7B69" w:rsidRPr="00EA79BA" w:rsidRDefault="00FF7B69">
      <w:pPr>
        <w:rPr>
          <w:rFonts w:ascii="Arial" w:hAnsi="Arial" w:cs="Arial"/>
        </w:rPr>
      </w:pPr>
      <w:r w:rsidRPr="00EA79BA">
        <w:rPr>
          <w:rFonts w:ascii="Arial" w:hAnsi="Arial" w:cs="Arial"/>
          <w:cs/>
        </w:rPr>
        <w:br w:type="page"/>
      </w:r>
    </w:p>
    <w:p w14:paraId="13A6A80F" w14:textId="77777777" w:rsidR="004E4177" w:rsidRPr="00D21168" w:rsidRDefault="004E4177" w:rsidP="00F632C7">
      <w:pPr>
        <w:spacing w:line="290" w:lineRule="exact"/>
        <w:ind w:left="547" w:right="-187"/>
        <w:jc w:val="right"/>
        <w:rPr>
          <w:rFonts w:ascii="Arial" w:hAnsi="Arial" w:cs="Arial"/>
          <w:color w:val="000000"/>
          <w:sz w:val="14"/>
          <w:szCs w:val="14"/>
        </w:rPr>
      </w:pPr>
      <w:r w:rsidRPr="00D21168">
        <w:rPr>
          <w:rFonts w:ascii="Arial" w:hAnsi="Arial" w:cs="Arial"/>
          <w:color w:val="000000"/>
          <w:sz w:val="14"/>
          <w:szCs w:val="14"/>
          <w:cs/>
        </w:rPr>
        <w:lastRenderedPageBreak/>
        <w:t>(</w:t>
      </w:r>
      <w:r w:rsidRPr="00D21168">
        <w:rPr>
          <w:rFonts w:ascii="Arial" w:hAnsi="Arial" w:cs="Arial"/>
          <w:color w:val="000000"/>
          <w:sz w:val="14"/>
          <w:szCs w:val="14"/>
        </w:rPr>
        <w:t>Unit</w:t>
      </w:r>
      <w:r w:rsidRPr="00D21168">
        <w:rPr>
          <w:rFonts w:ascii="Arial" w:hAnsi="Arial" w:cs="Arial"/>
          <w:color w:val="000000"/>
          <w:sz w:val="14"/>
          <w:szCs w:val="14"/>
          <w:cs/>
        </w:rPr>
        <w:t xml:space="preserve">: </w:t>
      </w:r>
      <w:r w:rsidRPr="00D21168">
        <w:rPr>
          <w:rFonts w:ascii="Arial" w:hAnsi="Arial" w:cs="Arial"/>
          <w:color w:val="000000"/>
          <w:sz w:val="14"/>
          <w:szCs w:val="14"/>
        </w:rPr>
        <w:t>Million Baht</w:t>
      </w:r>
      <w:r w:rsidRPr="00D21168">
        <w:rPr>
          <w:rFonts w:ascii="Arial" w:hAnsi="Arial" w:cs="Arial"/>
          <w:color w:val="000000"/>
          <w:sz w:val="14"/>
          <w:szCs w:val="14"/>
          <w:cs/>
        </w:rPr>
        <w:t>)</w:t>
      </w:r>
    </w:p>
    <w:tbl>
      <w:tblPr>
        <w:tblpPr w:leftFromText="180" w:rightFromText="180" w:vertAnchor="text" w:tblpX="469" w:tblpY="1"/>
        <w:tblOverlap w:val="never"/>
        <w:tblW w:w="9360" w:type="dxa"/>
        <w:tblLayout w:type="fixed"/>
        <w:tblLook w:val="04A0" w:firstRow="1" w:lastRow="0" w:firstColumn="1" w:lastColumn="0" w:noHBand="0" w:noVBand="1"/>
      </w:tblPr>
      <w:tblGrid>
        <w:gridCol w:w="2340"/>
        <w:gridCol w:w="1170"/>
        <w:gridCol w:w="1170"/>
        <w:gridCol w:w="1170"/>
        <w:gridCol w:w="1170"/>
        <w:gridCol w:w="1170"/>
        <w:gridCol w:w="1170"/>
      </w:tblGrid>
      <w:tr w:rsidR="004E4177" w:rsidRPr="00D21168" w14:paraId="6B5AEBCC" w14:textId="77777777" w:rsidTr="00F632C7">
        <w:trPr>
          <w:trHeight w:val="63"/>
          <w:tblHeader/>
        </w:trPr>
        <w:tc>
          <w:tcPr>
            <w:tcW w:w="2340" w:type="dxa"/>
            <w:shd w:val="clear" w:color="auto" w:fill="auto"/>
          </w:tcPr>
          <w:p w14:paraId="7B8A0A35" w14:textId="77777777" w:rsidR="004E4177" w:rsidRPr="00D21168" w:rsidRDefault="004E4177" w:rsidP="00DC5CE2">
            <w:pPr>
              <w:spacing w:line="290" w:lineRule="exact"/>
              <w:rPr>
                <w:rFonts w:ascii="Arial" w:hAnsi="Arial" w:cs="Arial"/>
                <w:sz w:val="14"/>
                <w:szCs w:val="14"/>
              </w:rPr>
            </w:pPr>
          </w:p>
        </w:tc>
        <w:tc>
          <w:tcPr>
            <w:tcW w:w="7020" w:type="dxa"/>
            <w:gridSpan w:val="6"/>
          </w:tcPr>
          <w:p w14:paraId="79B68D62" w14:textId="77777777" w:rsidR="004E4177" w:rsidRPr="00D21168" w:rsidRDefault="004E4177" w:rsidP="00DC5CE2">
            <w:pPr>
              <w:pBdr>
                <w:bottom w:val="single" w:sz="4" w:space="1" w:color="auto"/>
              </w:pBdr>
              <w:spacing w:line="290" w:lineRule="exact"/>
              <w:jc w:val="center"/>
              <w:rPr>
                <w:rFonts w:ascii="Arial" w:hAnsi="Arial" w:cs="Arial"/>
                <w:sz w:val="14"/>
                <w:szCs w:val="14"/>
              </w:rPr>
            </w:pPr>
            <w:r w:rsidRPr="00D21168">
              <w:rPr>
                <w:rFonts w:ascii="Arial" w:hAnsi="Arial" w:cs="Arial"/>
                <w:color w:val="000000"/>
                <w:sz w:val="14"/>
                <w:szCs w:val="14"/>
              </w:rPr>
              <w:t>Separate financial statements</w:t>
            </w:r>
          </w:p>
        </w:tc>
      </w:tr>
      <w:tr w:rsidR="00F632C7" w:rsidRPr="00D21168" w14:paraId="24ABA1BC" w14:textId="77777777" w:rsidTr="00F632C7">
        <w:trPr>
          <w:trHeight w:val="720"/>
          <w:tblHeader/>
        </w:trPr>
        <w:tc>
          <w:tcPr>
            <w:tcW w:w="2340" w:type="dxa"/>
            <w:shd w:val="clear" w:color="auto" w:fill="auto"/>
          </w:tcPr>
          <w:p w14:paraId="1A14F36A" w14:textId="77777777" w:rsidR="00F632C7" w:rsidRPr="00D21168" w:rsidRDefault="00F632C7" w:rsidP="00DC5CE2">
            <w:pPr>
              <w:spacing w:line="290" w:lineRule="exact"/>
              <w:rPr>
                <w:rFonts w:ascii="Arial" w:hAnsi="Arial" w:cs="Arial"/>
                <w:sz w:val="14"/>
                <w:szCs w:val="14"/>
              </w:rPr>
            </w:pPr>
          </w:p>
        </w:tc>
        <w:tc>
          <w:tcPr>
            <w:tcW w:w="1170" w:type="dxa"/>
          </w:tcPr>
          <w:p w14:paraId="30CAD830" w14:textId="77777777" w:rsidR="00F632C7" w:rsidRPr="00D21168" w:rsidRDefault="00F632C7" w:rsidP="00DC5CE2">
            <w:pPr>
              <w:pBdr>
                <w:bottom w:val="single" w:sz="4" w:space="1" w:color="auto"/>
              </w:pBdr>
              <w:spacing w:line="290" w:lineRule="exact"/>
              <w:ind w:right="-15"/>
              <w:jc w:val="center"/>
              <w:rPr>
                <w:rFonts w:ascii="Arial" w:hAnsi="Arial" w:cs="Arial"/>
                <w:sz w:val="14"/>
                <w:szCs w:val="14"/>
                <w:cs/>
              </w:rPr>
            </w:pPr>
            <w:r w:rsidRPr="00D21168">
              <w:rPr>
                <w:rFonts w:ascii="Arial" w:hAnsi="Arial" w:cs="Arial"/>
                <w:sz w:val="14"/>
                <w:szCs w:val="14"/>
              </w:rPr>
              <w:t>Value according to former accounting policy</w:t>
            </w:r>
          </w:p>
        </w:tc>
        <w:tc>
          <w:tcPr>
            <w:tcW w:w="5850" w:type="dxa"/>
            <w:gridSpan w:val="5"/>
            <w:vAlign w:val="bottom"/>
          </w:tcPr>
          <w:p w14:paraId="70D4897E" w14:textId="77777777" w:rsidR="00F632C7" w:rsidRPr="00D21168" w:rsidRDefault="00F632C7" w:rsidP="00DC5CE2">
            <w:pPr>
              <w:pBdr>
                <w:bottom w:val="single" w:sz="4" w:space="1" w:color="auto"/>
              </w:pBdr>
              <w:spacing w:line="290" w:lineRule="exact"/>
              <w:jc w:val="center"/>
              <w:rPr>
                <w:rFonts w:ascii="Arial" w:hAnsi="Arial" w:cs="Arial"/>
                <w:color w:val="000000"/>
                <w:sz w:val="14"/>
                <w:szCs w:val="14"/>
              </w:rPr>
            </w:pPr>
            <w:r w:rsidRPr="00D21168">
              <w:rPr>
                <w:rFonts w:ascii="Arial" w:hAnsi="Arial" w:cs="Arial"/>
                <w:sz w:val="14"/>
                <w:szCs w:val="14"/>
              </w:rPr>
              <w:t xml:space="preserve">The classification and </w:t>
            </w:r>
            <w:r w:rsidRPr="00D21168">
              <w:rPr>
                <w:rFonts w:ascii="Arial" w:hAnsi="Arial" w:cs="Arial"/>
                <w:color w:val="000000"/>
                <w:sz w:val="14"/>
                <w:szCs w:val="14"/>
              </w:rPr>
              <w:t>measurement</w:t>
            </w:r>
            <w:r w:rsidRPr="00D21168">
              <w:rPr>
                <w:rFonts w:ascii="Arial" w:hAnsi="Arial" w:cs="Arial"/>
                <w:sz w:val="14"/>
                <w:szCs w:val="14"/>
              </w:rPr>
              <w:t xml:space="preserve"> in accordance with TFRS 9</w:t>
            </w:r>
            <w:r w:rsidRPr="00D21168">
              <w:rPr>
                <w:rFonts w:ascii="Arial" w:hAnsi="Arial" w:cs="Arial"/>
                <w:sz w:val="14"/>
                <w:szCs w:val="14"/>
                <w:cs/>
              </w:rPr>
              <w:t xml:space="preserve">                                            </w:t>
            </w:r>
          </w:p>
        </w:tc>
      </w:tr>
      <w:tr w:rsidR="004E4177" w:rsidRPr="00D21168" w14:paraId="47748EBA" w14:textId="77777777" w:rsidTr="00F632C7">
        <w:trPr>
          <w:trHeight w:val="720"/>
          <w:tblHeader/>
        </w:trPr>
        <w:tc>
          <w:tcPr>
            <w:tcW w:w="2340" w:type="dxa"/>
            <w:shd w:val="clear" w:color="auto" w:fill="auto"/>
          </w:tcPr>
          <w:p w14:paraId="67685F9E" w14:textId="77777777" w:rsidR="004E4177" w:rsidRPr="00D21168" w:rsidRDefault="004E4177" w:rsidP="00DC5CE2">
            <w:pPr>
              <w:spacing w:line="290" w:lineRule="exact"/>
              <w:rPr>
                <w:rFonts w:ascii="Arial" w:hAnsi="Arial" w:cs="Arial"/>
                <w:sz w:val="14"/>
                <w:szCs w:val="14"/>
              </w:rPr>
            </w:pPr>
          </w:p>
        </w:tc>
        <w:tc>
          <w:tcPr>
            <w:tcW w:w="1170" w:type="dxa"/>
          </w:tcPr>
          <w:p w14:paraId="2A2924B0" w14:textId="77777777" w:rsidR="004E4177" w:rsidRPr="00D21168" w:rsidRDefault="004E4177" w:rsidP="00DC5CE2">
            <w:pPr>
              <w:spacing w:line="290" w:lineRule="exact"/>
              <w:ind w:right="-15"/>
              <w:jc w:val="center"/>
              <w:rPr>
                <w:rFonts w:ascii="Arial" w:hAnsi="Arial" w:cs="Arial"/>
                <w:sz w:val="14"/>
                <w:szCs w:val="14"/>
                <w:cs/>
              </w:rPr>
            </w:pPr>
          </w:p>
        </w:tc>
        <w:tc>
          <w:tcPr>
            <w:tcW w:w="1170" w:type="dxa"/>
            <w:vAlign w:val="bottom"/>
          </w:tcPr>
          <w:p w14:paraId="07714A2F" w14:textId="77777777" w:rsidR="004E4177" w:rsidRPr="00D21168" w:rsidRDefault="004E4177" w:rsidP="00DC5CE2">
            <w:pPr>
              <w:pBdr>
                <w:bottom w:val="single" w:sz="4" w:space="1" w:color="auto"/>
              </w:pBdr>
              <w:spacing w:line="290" w:lineRule="exact"/>
              <w:ind w:right="-15"/>
              <w:jc w:val="center"/>
              <w:rPr>
                <w:rFonts w:ascii="Arial" w:hAnsi="Arial" w:cs="Arial"/>
                <w:sz w:val="14"/>
                <w:szCs w:val="14"/>
                <w:cs/>
              </w:rPr>
            </w:pPr>
            <w:r w:rsidRPr="00D21168">
              <w:rPr>
                <w:rFonts w:ascii="Arial" w:hAnsi="Arial" w:cs="Arial"/>
                <w:color w:val="000000"/>
                <w:sz w:val="14"/>
                <w:szCs w:val="14"/>
              </w:rPr>
              <w:t>Financial instruments measured at fair value through profit or loss</w:t>
            </w:r>
          </w:p>
        </w:tc>
        <w:tc>
          <w:tcPr>
            <w:tcW w:w="1170" w:type="dxa"/>
            <w:shd w:val="clear" w:color="auto" w:fill="auto"/>
            <w:vAlign w:val="bottom"/>
          </w:tcPr>
          <w:p w14:paraId="2037A32D" w14:textId="77777777" w:rsidR="004E4177" w:rsidRPr="00D21168" w:rsidRDefault="004E4177" w:rsidP="00DC5CE2">
            <w:pPr>
              <w:pBdr>
                <w:bottom w:val="single" w:sz="4" w:space="1" w:color="auto"/>
              </w:pBdr>
              <w:spacing w:line="290" w:lineRule="exact"/>
              <w:ind w:right="-15"/>
              <w:jc w:val="center"/>
              <w:rPr>
                <w:rFonts w:ascii="Arial" w:hAnsi="Arial" w:cs="Arial"/>
                <w:sz w:val="14"/>
                <w:szCs w:val="14"/>
              </w:rPr>
            </w:pPr>
            <w:r w:rsidRPr="00D21168">
              <w:rPr>
                <w:rFonts w:ascii="Arial" w:hAnsi="Arial" w:cs="Arial"/>
                <w:color w:val="000000"/>
                <w:sz w:val="14"/>
                <w:szCs w:val="14"/>
              </w:rPr>
              <w:t>Financial instruments measured at fair value through other comprehensive income</w:t>
            </w:r>
          </w:p>
        </w:tc>
        <w:tc>
          <w:tcPr>
            <w:tcW w:w="1170" w:type="dxa"/>
            <w:shd w:val="clear" w:color="auto" w:fill="auto"/>
            <w:vAlign w:val="bottom"/>
          </w:tcPr>
          <w:p w14:paraId="117BAE5F" w14:textId="77777777" w:rsidR="004E4177" w:rsidRPr="00D21168" w:rsidRDefault="004E4177" w:rsidP="00DC5CE2">
            <w:pPr>
              <w:pBdr>
                <w:bottom w:val="single" w:sz="4" w:space="1" w:color="auto"/>
              </w:pBdr>
              <w:spacing w:line="290" w:lineRule="exact"/>
              <w:jc w:val="center"/>
              <w:rPr>
                <w:rFonts w:ascii="Arial" w:hAnsi="Arial" w:cs="Arial"/>
                <w:sz w:val="14"/>
                <w:szCs w:val="14"/>
                <w:cs/>
              </w:rPr>
            </w:pPr>
            <w:r w:rsidRPr="00D21168">
              <w:rPr>
                <w:rFonts w:ascii="Arial" w:hAnsi="Arial" w:cs="Arial"/>
                <w:color w:val="000000"/>
                <w:sz w:val="14"/>
                <w:szCs w:val="14"/>
              </w:rPr>
              <w:t>Investments in equity securities designated at fair value through other comprehensive income</w:t>
            </w:r>
          </w:p>
        </w:tc>
        <w:tc>
          <w:tcPr>
            <w:tcW w:w="1170" w:type="dxa"/>
            <w:shd w:val="clear" w:color="auto" w:fill="auto"/>
            <w:vAlign w:val="bottom"/>
          </w:tcPr>
          <w:p w14:paraId="50DD2EC1" w14:textId="77777777" w:rsidR="004E4177" w:rsidRPr="00D21168" w:rsidRDefault="004E4177" w:rsidP="00DC5CE2">
            <w:pPr>
              <w:pBdr>
                <w:bottom w:val="single" w:sz="4" w:space="1" w:color="auto"/>
              </w:pBdr>
              <w:spacing w:line="290" w:lineRule="exact"/>
              <w:jc w:val="center"/>
              <w:rPr>
                <w:rFonts w:ascii="Arial" w:hAnsi="Arial" w:cs="Arial"/>
                <w:sz w:val="14"/>
                <w:szCs w:val="14"/>
                <w:cs/>
              </w:rPr>
            </w:pPr>
            <w:r w:rsidRPr="00D21168">
              <w:rPr>
                <w:rFonts w:ascii="Arial" w:hAnsi="Arial" w:cs="Arial"/>
                <w:color w:val="000000"/>
                <w:sz w:val="14"/>
                <w:szCs w:val="14"/>
              </w:rPr>
              <w:t>Financial instruments measured at amortised cost</w:t>
            </w:r>
          </w:p>
        </w:tc>
        <w:tc>
          <w:tcPr>
            <w:tcW w:w="1170" w:type="dxa"/>
            <w:shd w:val="clear" w:color="auto" w:fill="auto"/>
            <w:vAlign w:val="bottom"/>
          </w:tcPr>
          <w:p w14:paraId="50577D73" w14:textId="77777777" w:rsidR="004E4177" w:rsidRPr="00D21168" w:rsidRDefault="004E4177" w:rsidP="00DC5CE2">
            <w:pPr>
              <w:pBdr>
                <w:bottom w:val="single" w:sz="4" w:space="1" w:color="auto"/>
              </w:pBdr>
              <w:spacing w:line="290" w:lineRule="exact"/>
              <w:jc w:val="center"/>
              <w:rPr>
                <w:rFonts w:ascii="Arial" w:hAnsi="Arial" w:cs="Arial"/>
                <w:sz w:val="14"/>
                <w:szCs w:val="14"/>
              </w:rPr>
            </w:pPr>
            <w:r w:rsidRPr="00D21168">
              <w:rPr>
                <w:rFonts w:ascii="Arial" w:hAnsi="Arial" w:cs="Arial"/>
                <w:color w:val="000000"/>
                <w:sz w:val="14"/>
                <w:szCs w:val="14"/>
              </w:rPr>
              <w:t>Total</w:t>
            </w:r>
          </w:p>
        </w:tc>
      </w:tr>
      <w:tr w:rsidR="006F21DC" w:rsidRPr="00D21168" w14:paraId="50BB8CD5" w14:textId="77777777" w:rsidTr="001D1D58">
        <w:trPr>
          <w:trHeight w:val="80"/>
        </w:trPr>
        <w:tc>
          <w:tcPr>
            <w:tcW w:w="3510" w:type="dxa"/>
            <w:gridSpan w:val="2"/>
            <w:shd w:val="clear" w:color="auto" w:fill="auto"/>
          </w:tcPr>
          <w:p w14:paraId="5D944944" w14:textId="77777777" w:rsidR="006F21DC" w:rsidRPr="00D21168" w:rsidRDefault="006F21DC" w:rsidP="00DC5CE2">
            <w:pPr>
              <w:spacing w:line="290" w:lineRule="exact"/>
              <w:ind w:left="90" w:hanging="90"/>
              <w:rPr>
                <w:rFonts w:ascii="Arial" w:hAnsi="Arial" w:cs="Arial"/>
                <w:sz w:val="14"/>
                <w:szCs w:val="14"/>
              </w:rPr>
            </w:pPr>
            <w:r w:rsidRPr="00D21168">
              <w:rPr>
                <w:rFonts w:ascii="Arial" w:hAnsi="Arial" w:cs="Arial"/>
                <w:b/>
                <w:bCs/>
                <w:color w:val="000000"/>
                <w:sz w:val="14"/>
                <w:szCs w:val="14"/>
                <w:cs/>
              </w:rPr>
              <w:t xml:space="preserve">Financial assets </w:t>
            </w:r>
            <w:r w:rsidRPr="00D21168">
              <w:rPr>
                <w:rFonts w:ascii="Arial" w:hAnsi="Arial" w:cs="Arial"/>
                <w:b/>
                <w:bCs/>
                <w:sz w:val="14"/>
                <w:szCs w:val="14"/>
              </w:rPr>
              <w:t>as at 1 January 2020</w:t>
            </w:r>
          </w:p>
        </w:tc>
        <w:tc>
          <w:tcPr>
            <w:tcW w:w="1170" w:type="dxa"/>
          </w:tcPr>
          <w:p w14:paraId="1CCB8B6C" w14:textId="77777777" w:rsidR="006F21DC" w:rsidRPr="00D21168" w:rsidRDefault="006F21DC" w:rsidP="00DC5CE2">
            <w:pPr>
              <w:spacing w:line="290" w:lineRule="exact"/>
              <w:jc w:val="center"/>
              <w:rPr>
                <w:rFonts w:ascii="Arial" w:hAnsi="Arial" w:cs="Arial"/>
                <w:sz w:val="14"/>
                <w:szCs w:val="14"/>
              </w:rPr>
            </w:pPr>
          </w:p>
        </w:tc>
        <w:tc>
          <w:tcPr>
            <w:tcW w:w="1170" w:type="dxa"/>
            <w:shd w:val="clear" w:color="auto" w:fill="auto"/>
          </w:tcPr>
          <w:p w14:paraId="47B08048" w14:textId="77777777" w:rsidR="006F21DC" w:rsidRPr="00D21168" w:rsidRDefault="006F21DC" w:rsidP="00DC5CE2">
            <w:pPr>
              <w:spacing w:line="290" w:lineRule="exact"/>
              <w:jc w:val="center"/>
              <w:rPr>
                <w:rFonts w:ascii="Arial" w:hAnsi="Arial" w:cs="Arial"/>
                <w:sz w:val="14"/>
                <w:szCs w:val="14"/>
              </w:rPr>
            </w:pPr>
          </w:p>
        </w:tc>
        <w:tc>
          <w:tcPr>
            <w:tcW w:w="1170" w:type="dxa"/>
            <w:shd w:val="clear" w:color="auto" w:fill="auto"/>
          </w:tcPr>
          <w:p w14:paraId="59362006" w14:textId="77777777" w:rsidR="006F21DC" w:rsidRPr="00D21168" w:rsidRDefault="006F21DC" w:rsidP="00DC5CE2">
            <w:pPr>
              <w:spacing w:line="290" w:lineRule="exact"/>
              <w:jc w:val="center"/>
              <w:rPr>
                <w:rFonts w:ascii="Arial" w:hAnsi="Arial" w:cs="Arial"/>
                <w:sz w:val="14"/>
                <w:szCs w:val="14"/>
              </w:rPr>
            </w:pPr>
          </w:p>
        </w:tc>
        <w:tc>
          <w:tcPr>
            <w:tcW w:w="1170" w:type="dxa"/>
            <w:shd w:val="clear" w:color="auto" w:fill="auto"/>
          </w:tcPr>
          <w:p w14:paraId="0C77662B" w14:textId="77777777" w:rsidR="006F21DC" w:rsidRPr="00D21168" w:rsidRDefault="006F21DC" w:rsidP="00DC5CE2">
            <w:pPr>
              <w:spacing w:line="290" w:lineRule="exact"/>
              <w:jc w:val="center"/>
              <w:rPr>
                <w:rFonts w:ascii="Arial" w:hAnsi="Arial" w:cs="Arial"/>
                <w:sz w:val="14"/>
                <w:szCs w:val="14"/>
              </w:rPr>
            </w:pPr>
          </w:p>
        </w:tc>
        <w:tc>
          <w:tcPr>
            <w:tcW w:w="1170" w:type="dxa"/>
            <w:shd w:val="clear" w:color="auto" w:fill="auto"/>
          </w:tcPr>
          <w:p w14:paraId="5B9726E2" w14:textId="77777777" w:rsidR="006F21DC" w:rsidRPr="00D21168" w:rsidRDefault="006F21DC" w:rsidP="00DC5CE2">
            <w:pPr>
              <w:spacing w:line="290" w:lineRule="exact"/>
              <w:jc w:val="center"/>
              <w:rPr>
                <w:rFonts w:ascii="Arial" w:hAnsi="Arial" w:cs="Arial"/>
                <w:sz w:val="14"/>
                <w:szCs w:val="14"/>
              </w:rPr>
            </w:pPr>
          </w:p>
        </w:tc>
      </w:tr>
      <w:tr w:rsidR="004E4177" w:rsidRPr="00D21168" w14:paraId="6E28EE63" w14:textId="77777777" w:rsidTr="00F632C7">
        <w:trPr>
          <w:trHeight w:val="80"/>
        </w:trPr>
        <w:tc>
          <w:tcPr>
            <w:tcW w:w="2340" w:type="dxa"/>
            <w:shd w:val="clear" w:color="auto" w:fill="auto"/>
          </w:tcPr>
          <w:p w14:paraId="4616B453"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Cash </w:t>
            </w:r>
          </w:p>
        </w:tc>
        <w:tc>
          <w:tcPr>
            <w:tcW w:w="1170" w:type="dxa"/>
            <w:vAlign w:val="bottom"/>
          </w:tcPr>
          <w:p w14:paraId="7010B209"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rPr>
              <w:t>68,36</w:t>
            </w:r>
            <w:r w:rsidRPr="00D21168">
              <w:rPr>
                <w:rFonts w:ascii="Arial" w:hAnsi="Arial" w:cs="Arial"/>
                <w:sz w:val="14"/>
                <w:szCs w:val="14"/>
                <w:cs/>
              </w:rPr>
              <w:t>2</w:t>
            </w:r>
          </w:p>
        </w:tc>
        <w:tc>
          <w:tcPr>
            <w:tcW w:w="1170" w:type="dxa"/>
            <w:vAlign w:val="bottom"/>
          </w:tcPr>
          <w:p w14:paraId="4B8AF3F6"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2CBE0567"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0E1FC83"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48A0FAFE"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68,362</w:t>
            </w:r>
          </w:p>
        </w:tc>
        <w:tc>
          <w:tcPr>
            <w:tcW w:w="1170" w:type="dxa"/>
            <w:shd w:val="clear" w:color="auto" w:fill="auto"/>
            <w:vAlign w:val="bottom"/>
          </w:tcPr>
          <w:p w14:paraId="62C9AE19"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68,362</w:t>
            </w:r>
          </w:p>
        </w:tc>
      </w:tr>
      <w:tr w:rsidR="004E4177" w:rsidRPr="00D21168" w14:paraId="640A7C27" w14:textId="77777777" w:rsidTr="00F632C7">
        <w:trPr>
          <w:trHeight w:val="80"/>
        </w:trPr>
        <w:tc>
          <w:tcPr>
            <w:tcW w:w="2340" w:type="dxa"/>
            <w:shd w:val="clear" w:color="auto" w:fill="auto"/>
          </w:tcPr>
          <w:p w14:paraId="334E4F17"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 xml:space="preserve">Interbank and money market </w:t>
            </w:r>
            <w:r w:rsidR="00F632C7" w:rsidRPr="00D21168">
              <w:rPr>
                <w:rFonts w:ascii="Arial" w:hAnsi="Arial" w:cs="Arial"/>
                <w:color w:val="000000"/>
                <w:sz w:val="14"/>
                <w:szCs w:val="14"/>
              </w:rPr>
              <w:t xml:space="preserve">               </w:t>
            </w:r>
            <w:r w:rsidRPr="00D21168">
              <w:rPr>
                <w:rFonts w:ascii="Arial" w:hAnsi="Arial" w:cs="Arial"/>
                <w:color w:val="000000"/>
                <w:sz w:val="14"/>
                <w:szCs w:val="14"/>
              </w:rPr>
              <w:t xml:space="preserve">items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0" w:type="dxa"/>
            <w:vAlign w:val="bottom"/>
          </w:tcPr>
          <w:p w14:paraId="5E3CFA66" w14:textId="77777777" w:rsidR="004E4177" w:rsidRPr="00D21168" w:rsidRDefault="004E4177" w:rsidP="00DC5CE2">
            <w:pPr>
              <w:tabs>
                <w:tab w:val="decimal" w:pos="879"/>
              </w:tabs>
              <w:spacing w:line="290" w:lineRule="exact"/>
              <w:rPr>
                <w:rFonts w:ascii="Arial" w:hAnsi="Arial" w:cs="Arial"/>
                <w:sz w:val="14"/>
                <w:szCs w:val="14"/>
                <w:cs/>
              </w:rPr>
            </w:pPr>
          </w:p>
          <w:p w14:paraId="645EFB1C"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rPr>
              <w:t>338,27</w:t>
            </w:r>
            <w:r w:rsidRPr="00D21168">
              <w:rPr>
                <w:rFonts w:ascii="Arial" w:hAnsi="Arial" w:cs="Arial"/>
                <w:sz w:val="14"/>
                <w:szCs w:val="14"/>
                <w:cs/>
              </w:rPr>
              <w:t>4</w:t>
            </w:r>
          </w:p>
        </w:tc>
        <w:tc>
          <w:tcPr>
            <w:tcW w:w="1170" w:type="dxa"/>
            <w:vAlign w:val="bottom"/>
          </w:tcPr>
          <w:p w14:paraId="2AD45C21" w14:textId="77777777" w:rsidR="004E4177" w:rsidRPr="00D21168" w:rsidRDefault="004E4177" w:rsidP="00DC5CE2">
            <w:pPr>
              <w:tabs>
                <w:tab w:val="decimal" w:pos="879"/>
              </w:tabs>
              <w:spacing w:line="290" w:lineRule="exact"/>
              <w:rPr>
                <w:rFonts w:ascii="Arial" w:hAnsi="Arial" w:cs="Arial"/>
                <w:sz w:val="14"/>
                <w:szCs w:val="14"/>
                <w:cs/>
              </w:rPr>
            </w:pPr>
          </w:p>
          <w:p w14:paraId="2FDF3A9A"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21D7ECE8" w14:textId="77777777" w:rsidR="004E4177" w:rsidRPr="00D21168" w:rsidRDefault="004E4177" w:rsidP="00DC5CE2">
            <w:pPr>
              <w:tabs>
                <w:tab w:val="decimal" w:pos="879"/>
              </w:tabs>
              <w:spacing w:line="290" w:lineRule="exact"/>
              <w:rPr>
                <w:rFonts w:ascii="Arial" w:hAnsi="Arial" w:cs="Arial"/>
                <w:sz w:val="14"/>
                <w:szCs w:val="14"/>
                <w:cs/>
              </w:rPr>
            </w:pPr>
          </w:p>
          <w:p w14:paraId="73A83447"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6EA8A3F" w14:textId="77777777" w:rsidR="004E4177" w:rsidRPr="00D21168" w:rsidRDefault="004E4177" w:rsidP="00DC5CE2">
            <w:pPr>
              <w:tabs>
                <w:tab w:val="decimal" w:pos="879"/>
              </w:tabs>
              <w:spacing w:line="290" w:lineRule="exact"/>
              <w:rPr>
                <w:rFonts w:ascii="Arial" w:hAnsi="Arial" w:cs="Arial"/>
                <w:sz w:val="14"/>
                <w:szCs w:val="14"/>
                <w:cs/>
              </w:rPr>
            </w:pPr>
          </w:p>
          <w:p w14:paraId="3EC64F81"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58E4DFAE"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rPr>
              <w:t>337,874</w:t>
            </w:r>
          </w:p>
        </w:tc>
        <w:tc>
          <w:tcPr>
            <w:tcW w:w="1170" w:type="dxa"/>
            <w:shd w:val="clear" w:color="auto" w:fill="auto"/>
            <w:vAlign w:val="bottom"/>
          </w:tcPr>
          <w:p w14:paraId="5F65EB8D"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337,874</w:t>
            </w:r>
          </w:p>
        </w:tc>
      </w:tr>
      <w:tr w:rsidR="004E4177" w:rsidRPr="00D21168" w14:paraId="59025189" w14:textId="77777777" w:rsidTr="00F632C7">
        <w:trPr>
          <w:trHeight w:val="80"/>
        </w:trPr>
        <w:tc>
          <w:tcPr>
            <w:tcW w:w="2340" w:type="dxa"/>
            <w:shd w:val="clear" w:color="auto" w:fill="auto"/>
            <w:vAlign w:val="bottom"/>
          </w:tcPr>
          <w:p w14:paraId="0149CEA5"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Financial assets measured at fair value through profit or loss</w:t>
            </w:r>
          </w:p>
        </w:tc>
        <w:tc>
          <w:tcPr>
            <w:tcW w:w="1170" w:type="dxa"/>
            <w:vAlign w:val="bottom"/>
          </w:tcPr>
          <w:p w14:paraId="078947B1"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38900A2C"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53,695</w:t>
            </w:r>
          </w:p>
        </w:tc>
        <w:tc>
          <w:tcPr>
            <w:tcW w:w="1170" w:type="dxa"/>
            <w:shd w:val="clear" w:color="auto" w:fill="auto"/>
            <w:vAlign w:val="bottom"/>
          </w:tcPr>
          <w:p w14:paraId="08E31A29"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0B6F3C5D"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456B685E"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448FBAE9"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53,695</w:t>
            </w:r>
          </w:p>
        </w:tc>
      </w:tr>
      <w:tr w:rsidR="004E4177" w:rsidRPr="00D21168" w14:paraId="3BE6387E" w14:textId="77777777" w:rsidTr="00F632C7">
        <w:trPr>
          <w:trHeight w:val="80"/>
        </w:trPr>
        <w:tc>
          <w:tcPr>
            <w:tcW w:w="2340" w:type="dxa"/>
            <w:shd w:val="clear" w:color="auto" w:fill="auto"/>
          </w:tcPr>
          <w:p w14:paraId="48FEED41"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Claims on securities</w:t>
            </w:r>
          </w:p>
        </w:tc>
        <w:tc>
          <w:tcPr>
            <w:tcW w:w="1170" w:type="dxa"/>
            <w:vAlign w:val="bottom"/>
          </w:tcPr>
          <w:p w14:paraId="76E0B372"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67,350</w:t>
            </w:r>
          </w:p>
        </w:tc>
        <w:tc>
          <w:tcPr>
            <w:tcW w:w="1170" w:type="dxa"/>
            <w:vAlign w:val="bottom"/>
          </w:tcPr>
          <w:p w14:paraId="25511EA4"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341147BB"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15F995B8"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22F183F2"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265F950F"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r>
      <w:tr w:rsidR="004E4177" w:rsidRPr="00D21168" w14:paraId="4C0868D1" w14:textId="77777777" w:rsidTr="00F632C7">
        <w:trPr>
          <w:trHeight w:val="80"/>
        </w:trPr>
        <w:tc>
          <w:tcPr>
            <w:tcW w:w="2340" w:type="dxa"/>
            <w:shd w:val="clear" w:color="auto" w:fill="auto"/>
          </w:tcPr>
          <w:p w14:paraId="0A11FDA9"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Derivatives assets</w:t>
            </w:r>
          </w:p>
        </w:tc>
        <w:tc>
          <w:tcPr>
            <w:tcW w:w="1170" w:type="dxa"/>
            <w:vAlign w:val="bottom"/>
          </w:tcPr>
          <w:p w14:paraId="6F3D0599"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rPr>
              <w:t>55,811</w:t>
            </w:r>
          </w:p>
        </w:tc>
        <w:tc>
          <w:tcPr>
            <w:tcW w:w="1170" w:type="dxa"/>
            <w:vAlign w:val="bottom"/>
          </w:tcPr>
          <w:p w14:paraId="130CAA2F"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57,474</w:t>
            </w:r>
          </w:p>
        </w:tc>
        <w:tc>
          <w:tcPr>
            <w:tcW w:w="1170" w:type="dxa"/>
            <w:vAlign w:val="bottom"/>
          </w:tcPr>
          <w:p w14:paraId="67E97A41"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0303FDC3"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4B2AD5C4"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45579553"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57,474</w:t>
            </w:r>
          </w:p>
        </w:tc>
      </w:tr>
      <w:tr w:rsidR="004E4177" w:rsidRPr="00D21168" w14:paraId="0B64561C" w14:textId="77777777" w:rsidTr="00F632C7">
        <w:trPr>
          <w:trHeight w:val="80"/>
        </w:trPr>
        <w:tc>
          <w:tcPr>
            <w:tcW w:w="2340" w:type="dxa"/>
            <w:shd w:val="clear" w:color="auto" w:fill="auto"/>
          </w:tcPr>
          <w:p w14:paraId="79AA07B1"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Investments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0" w:type="dxa"/>
            <w:vAlign w:val="bottom"/>
          </w:tcPr>
          <w:p w14:paraId="0AF6157A"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rPr>
              <w:t>395,174</w:t>
            </w:r>
          </w:p>
        </w:tc>
        <w:tc>
          <w:tcPr>
            <w:tcW w:w="1170" w:type="dxa"/>
            <w:vAlign w:val="bottom"/>
          </w:tcPr>
          <w:p w14:paraId="1DA2ACAF"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04C7745E"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327,288</w:t>
            </w:r>
          </w:p>
        </w:tc>
        <w:tc>
          <w:tcPr>
            <w:tcW w:w="1170" w:type="dxa"/>
            <w:vAlign w:val="bottom"/>
          </w:tcPr>
          <w:p w14:paraId="72C7F5DD"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16,032</w:t>
            </w:r>
          </w:p>
        </w:tc>
        <w:tc>
          <w:tcPr>
            <w:tcW w:w="1170" w:type="dxa"/>
            <w:vAlign w:val="bottom"/>
          </w:tcPr>
          <w:p w14:paraId="7C301691"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rPr>
              <w:t>1,026</w:t>
            </w:r>
          </w:p>
        </w:tc>
        <w:tc>
          <w:tcPr>
            <w:tcW w:w="1170" w:type="dxa"/>
            <w:vAlign w:val="bottom"/>
          </w:tcPr>
          <w:p w14:paraId="5BDEBF78"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344,346</w:t>
            </w:r>
          </w:p>
        </w:tc>
      </w:tr>
      <w:tr w:rsidR="004E4177" w:rsidRPr="00D21168" w14:paraId="66FA622C" w14:textId="77777777" w:rsidTr="00F632C7">
        <w:trPr>
          <w:trHeight w:val="80"/>
        </w:trPr>
        <w:tc>
          <w:tcPr>
            <w:tcW w:w="2340" w:type="dxa"/>
            <w:shd w:val="clear" w:color="auto" w:fill="auto"/>
          </w:tcPr>
          <w:p w14:paraId="234818C9"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Loans to customers and accrued interest receivables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0" w:type="dxa"/>
            <w:vAlign w:val="bottom"/>
          </w:tcPr>
          <w:p w14:paraId="1FEB9BBB"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rPr>
              <w:t xml:space="preserve">                       1,884,110 </w:t>
            </w:r>
          </w:p>
        </w:tc>
        <w:tc>
          <w:tcPr>
            <w:tcW w:w="1170" w:type="dxa"/>
            <w:vAlign w:val="bottom"/>
          </w:tcPr>
          <w:p w14:paraId="2CC21E11"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2E083071"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0B3736B8"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603AF840"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1,880,080</w:t>
            </w:r>
          </w:p>
        </w:tc>
        <w:tc>
          <w:tcPr>
            <w:tcW w:w="1170" w:type="dxa"/>
            <w:vAlign w:val="bottom"/>
          </w:tcPr>
          <w:p w14:paraId="51528D0F"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1,880,080</w:t>
            </w:r>
          </w:p>
        </w:tc>
      </w:tr>
      <w:tr w:rsidR="004E4177" w:rsidRPr="00D21168" w14:paraId="28DB924F" w14:textId="77777777" w:rsidTr="00F632C7">
        <w:trPr>
          <w:trHeight w:val="80"/>
        </w:trPr>
        <w:tc>
          <w:tcPr>
            <w:tcW w:w="2340" w:type="dxa"/>
            <w:shd w:val="clear" w:color="auto" w:fill="auto"/>
          </w:tcPr>
          <w:p w14:paraId="2E951724"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Customers' liability under acceptances</w:t>
            </w:r>
          </w:p>
        </w:tc>
        <w:tc>
          <w:tcPr>
            <w:tcW w:w="1170" w:type="dxa"/>
            <w:vAlign w:val="bottom"/>
          </w:tcPr>
          <w:p w14:paraId="28A57BCC"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rPr>
              <w:t xml:space="preserve">133 </w:t>
            </w:r>
          </w:p>
        </w:tc>
        <w:tc>
          <w:tcPr>
            <w:tcW w:w="1170" w:type="dxa"/>
            <w:vAlign w:val="bottom"/>
          </w:tcPr>
          <w:p w14:paraId="6F8B1208"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453F9D57"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3483E3C1"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42C53216"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221F6111"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r>
      <w:tr w:rsidR="004E4177" w:rsidRPr="00D21168" w14:paraId="612F7D06" w14:textId="77777777" w:rsidTr="00F632C7">
        <w:trPr>
          <w:trHeight w:val="80"/>
        </w:trPr>
        <w:tc>
          <w:tcPr>
            <w:tcW w:w="2340" w:type="dxa"/>
            <w:shd w:val="clear" w:color="auto" w:fill="auto"/>
          </w:tcPr>
          <w:p w14:paraId="0A889EF8"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Accrued income</w:t>
            </w:r>
          </w:p>
        </w:tc>
        <w:tc>
          <w:tcPr>
            <w:tcW w:w="1170" w:type="dxa"/>
            <w:vAlign w:val="bottom"/>
          </w:tcPr>
          <w:p w14:paraId="36474166"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rPr>
              <w:t xml:space="preserve">3,193 </w:t>
            </w:r>
          </w:p>
        </w:tc>
        <w:tc>
          <w:tcPr>
            <w:tcW w:w="1170" w:type="dxa"/>
            <w:vAlign w:val="bottom"/>
          </w:tcPr>
          <w:p w14:paraId="66A4AD76"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569F65AD"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3C0C8792"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47B9D131" w14:textId="77777777" w:rsidR="004E4177" w:rsidRPr="00D21168" w:rsidRDefault="004E4177" w:rsidP="00DC5CE2">
            <w:pPr>
              <w:tabs>
                <w:tab w:val="decimal" w:pos="879"/>
              </w:tabs>
              <w:spacing w:line="290" w:lineRule="exact"/>
              <w:rPr>
                <w:rFonts w:ascii="Arial" w:hAnsi="Arial" w:cs="Arial"/>
                <w:sz w:val="14"/>
                <w:szCs w:val="14"/>
              </w:rPr>
            </w:pPr>
            <w:r w:rsidRPr="00D21168">
              <w:rPr>
                <w:rFonts w:ascii="Arial" w:hAnsi="Arial" w:cs="Arial"/>
                <w:sz w:val="14"/>
                <w:szCs w:val="14"/>
                <w:cs/>
              </w:rPr>
              <w:t>2,481</w:t>
            </w:r>
          </w:p>
        </w:tc>
        <w:tc>
          <w:tcPr>
            <w:tcW w:w="1170" w:type="dxa"/>
            <w:vAlign w:val="bottom"/>
          </w:tcPr>
          <w:p w14:paraId="3E9B26E2" w14:textId="77777777" w:rsidR="004E4177" w:rsidRPr="00D21168" w:rsidRDefault="004E4177" w:rsidP="00DC5CE2">
            <w:pPr>
              <w:tabs>
                <w:tab w:val="decimal" w:pos="879"/>
              </w:tabs>
              <w:spacing w:line="290" w:lineRule="exact"/>
              <w:rPr>
                <w:rFonts w:ascii="Arial" w:hAnsi="Arial" w:cs="Arial"/>
                <w:sz w:val="14"/>
                <w:szCs w:val="14"/>
                <w:cs/>
              </w:rPr>
            </w:pPr>
            <w:r w:rsidRPr="00D21168">
              <w:rPr>
                <w:rFonts w:ascii="Arial" w:hAnsi="Arial" w:cs="Arial"/>
                <w:sz w:val="14"/>
                <w:szCs w:val="14"/>
                <w:cs/>
              </w:rPr>
              <w:t>2,481</w:t>
            </w:r>
          </w:p>
        </w:tc>
      </w:tr>
      <w:tr w:rsidR="004E4177" w:rsidRPr="00D21168" w14:paraId="23580CDD" w14:textId="77777777" w:rsidTr="00F632C7">
        <w:trPr>
          <w:trHeight w:val="80"/>
        </w:trPr>
        <w:tc>
          <w:tcPr>
            <w:tcW w:w="2340" w:type="dxa"/>
            <w:shd w:val="clear" w:color="auto" w:fill="auto"/>
          </w:tcPr>
          <w:p w14:paraId="75DC2F9C"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 xml:space="preserve">Other assets </w:t>
            </w:r>
            <w:r w:rsidRPr="00D21168">
              <w:rPr>
                <w:rFonts w:ascii="Arial" w:hAnsi="Arial" w:cs="Arial"/>
                <w:color w:val="000000"/>
                <w:sz w:val="14"/>
                <w:szCs w:val="14"/>
                <w:cs/>
              </w:rPr>
              <w:t xml:space="preserve">- </w:t>
            </w:r>
            <w:r w:rsidRPr="00D21168">
              <w:rPr>
                <w:rFonts w:ascii="Arial" w:hAnsi="Arial" w:cs="Arial"/>
                <w:color w:val="000000"/>
                <w:sz w:val="14"/>
                <w:szCs w:val="14"/>
              </w:rPr>
              <w:t>net</w:t>
            </w:r>
          </w:p>
        </w:tc>
        <w:tc>
          <w:tcPr>
            <w:tcW w:w="1170" w:type="dxa"/>
            <w:vAlign w:val="bottom"/>
          </w:tcPr>
          <w:p w14:paraId="1B1B6B1C" w14:textId="77777777" w:rsidR="004E4177" w:rsidRPr="00D21168" w:rsidRDefault="004E4177" w:rsidP="00DC5CE2">
            <w:pPr>
              <w:pBdr>
                <w:bottom w:val="single" w:sz="4" w:space="1" w:color="auto"/>
              </w:pBdr>
              <w:tabs>
                <w:tab w:val="decimal" w:pos="901"/>
              </w:tabs>
              <w:spacing w:line="290" w:lineRule="exact"/>
              <w:rPr>
                <w:rFonts w:ascii="Arial" w:hAnsi="Arial" w:cs="Arial"/>
                <w:sz w:val="14"/>
                <w:szCs w:val="14"/>
                <w:cs/>
              </w:rPr>
            </w:pPr>
            <w:r w:rsidRPr="00D21168">
              <w:rPr>
                <w:rFonts w:ascii="Arial" w:hAnsi="Arial" w:cs="Arial"/>
                <w:sz w:val="14"/>
                <w:szCs w:val="14"/>
              </w:rPr>
              <w:t>23,55</w:t>
            </w:r>
            <w:r w:rsidRPr="00D21168">
              <w:rPr>
                <w:rFonts w:ascii="Arial" w:hAnsi="Arial" w:cs="Arial"/>
                <w:sz w:val="14"/>
                <w:szCs w:val="14"/>
                <w:cs/>
              </w:rPr>
              <w:t>5</w:t>
            </w:r>
          </w:p>
        </w:tc>
        <w:tc>
          <w:tcPr>
            <w:tcW w:w="1170" w:type="dxa"/>
            <w:vAlign w:val="bottom"/>
          </w:tcPr>
          <w:p w14:paraId="05E8D955" w14:textId="77777777" w:rsidR="004E4177" w:rsidRPr="00D21168" w:rsidRDefault="004E4177" w:rsidP="00DC5CE2">
            <w:pPr>
              <w:pBdr>
                <w:bottom w:val="sing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50E64248" w14:textId="77777777" w:rsidR="004E4177" w:rsidRPr="00D21168" w:rsidRDefault="004E4177" w:rsidP="00DC5CE2">
            <w:pPr>
              <w:pBdr>
                <w:bottom w:val="sing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2C89AB09" w14:textId="77777777" w:rsidR="004E4177" w:rsidRPr="00D21168" w:rsidRDefault="004E4177" w:rsidP="00DC5CE2">
            <w:pPr>
              <w:pBdr>
                <w:bottom w:val="sing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38733ACF" w14:textId="77777777" w:rsidR="004E4177" w:rsidRPr="00D21168" w:rsidRDefault="004E4177" w:rsidP="00DC5CE2">
            <w:pPr>
              <w:pBdr>
                <w:bottom w:val="sing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29,131</w:t>
            </w:r>
          </w:p>
        </w:tc>
        <w:tc>
          <w:tcPr>
            <w:tcW w:w="1170" w:type="dxa"/>
            <w:vAlign w:val="bottom"/>
          </w:tcPr>
          <w:p w14:paraId="37A3D611" w14:textId="77777777" w:rsidR="004E4177" w:rsidRPr="00D21168" w:rsidRDefault="004E4177" w:rsidP="00DC5CE2">
            <w:pPr>
              <w:pBdr>
                <w:bottom w:val="sing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29,131</w:t>
            </w:r>
          </w:p>
        </w:tc>
      </w:tr>
      <w:tr w:rsidR="004E4177" w:rsidRPr="00D21168" w14:paraId="18BE3A4F" w14:textId="77777777" w:rsidTr="00F632C7">
        <w:trPr>
          <w:trHeight w:val="70"/>
        </w:trPr>
        <w:tc>
          <w:tcPr>
            <w:tcW w:w="2340" w:type="dxa"/>
            <w:shd w:val="clear" w:color="auto" w:fill="auto"/>
          </w:tcPr>
          <w:p w14:paraId="03F24717" w14:textId="77777777" w:rsidR="004E4177" w:rsidRPr="00D21168" w:rsidRDefault="004E4177" w:rsidP="00DC5CE2">
            <w:pPr>
              <w:spacing w:line="290" w:lineRule="exact"/>
              <w:ind w:left="90" w:hanging="90"/>
              <w:rPr>
                <w:rFonts w:ascii="Arial" w:hAnsi="Arial" w:cs="Arial"/>
                <w:b/>
                <w:bCs/>
                <w:color w:val="000000"/>
                <w:sz w:val="14"/>
                <w:szCs w:val="14"/>
                <w:cs/>
              </w:rPr>
            </w:pPr>
            <w:r w:rsidRPr="00D21168">
              <w:rPr>
                <w:rFonts w:ascii="Arial" w:hAnsi="Arial" w:cs="Arial"/>
                <w:b/>
                <w:bCs/>
                <w:color w:val="000000"/>
                <w:sz w:val="14"/>
                <w:szCs w:val="14"/>
              </w:rPr>
              <w:t>Total financial assets</w:t>
            </w:r>
          </w:p>
        </w:tc>
        <w:tc>
          <w:tcPr>
            <w:tcW w:w="1170" w:type="dxa"/>
            <w:vAlign w:val="bottom"/>
          </w:tcPr>
          <w:p w14:paraId="009DF7CE" w14:textId="77777777" w:rsidR="004E4177" w:rsidRPr="00D21168" w:rsidRDefault="004E4177" w:rsidP="00DC5CE2">
            <w:pPr>
              <w:pBdr>
                <w:bottom w:val="doub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2,835,962</w:t>
            </w:r>
          </w:p>
        </w:tc>
        <w:tc>
          <w:tcPr>
            <w:tcW w:w="1170" w:type="dxa"/>
            <w:vAlign w:val="bottom"/>
          </w:tcPr>
          <w:p w14:paraId="47384106" w14:textId="77777777" w:rsidR="004E4177" w:rsidRPr="00D21168" w:rsidRDefault="004E4177" w:rsidP="00DC5CE2">
            <w:pPr>
              <w:pBdr>
                <w:bottom w:val="doub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111,169</w:t>
            </w:r>
          </w:p>
        </w:tc>
        <w:tc>
          <w:tcPr>
            <w:tcW w:w="1170" w:type="dxa"/>
            <w:vAlign w:val="bottom"/>
          </w:tcPr>
          <w:p w14:paraId="54235CF2" w14:textId="77777777" w:rsidR="004E4177" w:rsidRPr="00D21168" w:rsidRDefault="004E4177" w:rsidP="00DC5CE2">
            <w:pPr>
              <w:pBdr>
                <w:bottom w:val="doub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327,288</w:t>
            </w:r>
          </w:p>
        </w:tc>
        <w:tc>
          <w:tcPr>
            <w:tcW w:w="1170" w:type="dxa"/>
            <w:vAlign w:val="bottom"/>
          </w:tcPr>
          <w:p w14:paraId="6BB18614" w14:textId="77777777" w:rsidR="004E4177" w:rsidRPr="00D21168" w:rsidRDefault="004E4177" w:rsidP="00DC5CE2">
            <w:pPr>
              <w:pBdr>
                <w:bottom w:val="doub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16,032</w:t>
            </w:r>
          </w:p>
        </w:tc>
        <w:tc>
          <w:tcPr>
            <w:tcW w:w="1170" w:type="dxa"/>
            <w:vAlign w:val="bottom"/>
          </w:tcPr>
          <w:p w14:paraId="1471A920" w14:textId="77777777" w:rsidR="004E4177" w:rsidRPr="00D21168" w:rsidRDefault="004E4177" w:rsidP="00DC5CE2">
            <w:pPr>
              <w:pBdr>
                <w:bottom w:val="doub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2,318,954</w:t>
            </w:r>
          </w:p>
        </w:tc>
        <w:tc>
          <w:tcPr>
            <w:tcW w:w="1170" w:type="dxa"/>
            <w:vAlign w:val="bottom"/>
          </w:tcPr>
          <w:p w14:paraId="6771EDD7" w14:textId="77777777" w:rsidR="004E4177" w:rsidRPr="00D21168" w:rsidRDefault="004E4177" w:rsidP="00DC5CE2">
            <w:pPr>
              <w:pBdr>
                <w:bottom w:val="double" w:sz="4" w:space="1" w:color="auto"/>
              </w:pBdr>
              <w:tabs>
                <w:tab w:val="decimal" w:pos="901"/>
              </w:tabs>
              <w:spacing w:line="290" w:lineRule="exact"/>
              <w:rPr>
                <w:rFonts w:ascii="Arial" w:hAnsi="Arial" w:cs="Arial"/>
                <w:sz w:val="14"/>
                <w:szCs w:val="14"/>
                <w:cs/>
              </w:rPr>
            </w:pPr>
            <w:r w:rsidRPr="00D21168">
              <w:rPr>
                <w:rFonts w:ascii="Arial" w:hAnsi="Arial" w:cs="Arial"/>
                <w:sz w:val="14"/>
                <w:szCs w:val="14"/>
                <w:cs/>
              </w:rPr>
              <w:t>2,773,443</w:t>
            </w:r>
          </w:p>
        </w:tc>
      </w:tr>
      <w:tr w:rsidR="006F21DC" w:rsidRPr="00D21168" w14:paraId="6757DA7E" w14:textId="77777777" w:rsidTr="001D1D58">
        <w:trPr>
          <w:trHeight w:val="80"/>
        </w:trPr>
        <w:tc>
          <w:tcPr>
            <w:tcW w:w="3510" w:type="dxa"/>
            <w:gridSpan w:val="2"/>
            <w:shd w:val="clear" w:color="auto" w:fill="auto"/>
          </w:tcPr>
          <w:p w14:paraId="54CF9D13" w14:textId="77777777" w:rsidR="006F21DC" w:rsidRPr="00D21168" w:rsidRDefault="006F21DC" w:rsidP="00DC5CE2">
            <w:pPr>
              <w:spacing w:line="290" w:lineRule="exact"/>
              <w:ind w:left="90" w:hanging="90"/>
              <w:rPr>
                <w:rFonts w:ascii="Arial" w:hAnsi="Arial" w:cs="Arial"/>
                <w:b/>
                <w:bCs/>
                <w:color w:val="000000"/>
                <w:sz w:val="14"/>
                <w:szCs w:val="14"/>
              </w:rPr>
            </w:pPr>
            <w:r w:rsidRPr="00D21168">
              <w:rPr>
                <w:rFonts w:ascii="Arial" w:hAnsi="Arial" w:cs="Arial"/>
                <w:b/>
                <w:bCs/>
                <w:color w:val="000000"/>
                <w:sz w:val="14"/>
                <w:szCs w:val="14"/>
                <w:cs/>
              </w:rPr>
              <w:t>Financial</w:t>
            </w:r>
            <w:r w:rsidRPr="00D21168">
              <w:rPr>
                <w:rFonts w:ascii="Arial" w:hAnsi="Arial" w:cs="Arial"/>
                <w:b/>
                <w:bCs/>
                <w:color w:val="000000"/>
                <w:sz w:val="14"/>
                <w:szCs w:val="14"/>
              </w:rPr>
              <w:t xml:space="preserve"> liabilities as at 1 January 2020</w:t>
            </w:r>
          </w:p>
        </w:tc>
        <w:tc>
          <w:tcPr>
            <w:tcW w:w="1170" w:type="dxa"/>
            <w:vAlign w:val="bottom"/>
          </w:tcPr>
          <w:p w14:paraId="3BC9BA78" w14:textId="77777777" w:rsidR="006F21DC" w:rsidRPr="00D21168" w:rsidRDefault="006F21DC" w:rsidP="00DC5CE2">
            <w:pPr>
              <w:tabs>
                <w:tab w:val="decimal" w:pos="900"/>
              </w:tabs>
              <w:spacing w:line="290" w:lineRule="exact"/>
              <w:ind w:left="90" w:hanging="90"/>
              <w:rPr>
                <w:rFonts w:ascii="Arial" w:hAnsi="Arial" w:cs="Arial"/>
                <w:b/>
                <w:bCs/>
                <w:color w:val="000000"/>
                <w:sz w:val="14"/>
                <w:szCs w:val="14"/>
                <w:u w:val="single"/>
              </w:rPr>
            </w:pPr>
          </w:p>
        </w:tc>
        <w:tc>
          <w:tcPr>
            <w:tcW w:w="1170" w:type="dxa"/>
            <w:shd w:val="clear" w:color="auto" w:fill="auto"/>
            <w:vAlign w:val="bottom"/>
          </w:tcPr>
          <w:p w14:paraId="45035BE5" w14:textId="77777777" w:rsidR="006F21DC" w:rsidRPr="00D21168" w:rsidRDefault="006F21DC" w:rsidP="00DC5CE2">
            <w:pPr>
              <w:tabs>
                <w:tab w:val="decimal" w:pos="900"/>
              </w:tabs>
              <w:spacing w:line="290" w:lineRule="exact"/>
              <w:ind w:left="90" w:hanging="90"/>
              <w:rPr>
                <w:rFonts w:ascii="Arial" w:hAnsi="Arial" w:cs="Arial"/>
                <w:b/>
                <w:bCs/>
                <w:color w:val="000000"/>
                <w:sz w:val="14"/>
                <w:szCs w:val="14"/>
                <w:u w:val="single"/>
              </w:rPr>
            </w:pPr>
          </w:p>
        </w:tc>
        <w:tc>
          <w:tcPr>
            <w:tcW w:w="1170" w:type="dxa"/>
            <w:shd w:val="clear" w:color="auto" w:fill="auto"/>
            <w:vAlign w:val="bottom"/>
          </w:tcPr>
          <w:p w14:paraId="2CE932EA" w14:textId="77777777" w:rsidR="006F21DC" w:rsidRPr="00D21168" w:rsidRDefault="006F21DC" w:rsidP="00DC5CE2">
            <w:pPr>
              <w:tabs>
                <w:tab w:val="decimal" w:pos="900"/>
              </w:tabs>
              <w:spacing w:line="290" w:lineRule="exact"/>
              <w:ind w:left="90" w:hanging="90"/>
              <w:rPr>
                <w:rFonts w:ascii="Arial" w:hAnsi="Arial" w:cs="Arial"/>
                <w:b/>
                <w:bCs/>
                <w:color w:val="000000"/>
                <w:sz w:val="14"/>
                <w:szCs w:val="14"/>
                <w:u w:val="single"/>
              </w:rPr>
            </w:pPr>
          </w:p>
        </w:tc>
        <w:tc>
          <w:tcPr>
            <w:tcW w:w="1170" w:type="dxa"/>
            <w:shd w:val="clear" w:color="auto" w:fill="auto"/>
            <w:vAlign w:val="bottom"/>
          </w:tcPr>
          <w:p w14:paraId="095302DE" w14:textId="77777777" w:rsidR="006F21DC" w:rsidRPr="00D21168" w:rsidRDefault="006F21DC" w:rsidP="00DC5CE2">
            <w:pPr>
              <w:tabs>
                <w:tab w:val="decimal" w:pos="900"/>
              </w:tabs>
              <w:spacing w:line="290" w:lineRule="exact"/>
              <w:ind w:left="90" w:hanging="90"/>
              <w:rPr>
                <w:rFonts w:ascii="Arial" w:hAnsi="Arial" w:cs="Arial"/>
                <w:b/>
                <w:bCs/>
                <w:color w:val="000000"/>
                <w:sz w:val="14"/>
                <w:szCs w:val="14"/>
                <w:u w:val="single"/>
              </w:rPr>
            </w:pPr>
          </w:p>
        </w:tc>
        <w:tc>
          <w:tcPr>
            <w:tcW w:w="1170" w:type="dxa"/>
            <w:shd w:val="clear" w:color="auto" w:fill="auto"/>
            <w:vAlign w:val="bottom"/>
          </w:tcPr>
          <w:p w14:paraId="50A1B98B" w14:textId="77777777" w:rsidR="006F21DC" w:rsidRPr="00D21168" w:rsidRDefault="006F21DC" w:rsidP="00DC5CE2">
            <w:pPr>
              <w:tabs>
                <w:tab w:val="decimal" w:pos="900"/>
              </w:tabs>
              <w:spacing w:line="290" w:lineRule="exact"/>
              <w:ind w:left="90" w:right="-74" w:hanging="90"/>
              <w:rPr>
                <w:rFonts w:ascii="Arial" w:hAnsi="Arial" w:cs="Arial"/>
                <w:b/>
                <w:bCs/>
                <w:color w:val="000000"/>
                <w:sz w:val="14"/>
                <w:szCs w:val="14"/>
                <w:u w:val="single"/>
              </w:rPr>
            </w:pPr>
          </w:p>
        </w:tc>
      </w:tr>
      <w:tr w:rsidR="004E4177" w:rsidRPr="00D21168" w14:paraId="4C35615E" w14:textId="77777777" w:rsidTr="00F632C7">
        <w:trPr>
          <w:trHeight w:val="80"/>
        </w:trPr>
        <w:tc>
          <w:tcPr>
            <w:tcW w:w="2340" w:type="dxa"/>
            <w:shd w:val="clear" w:color="auto" w:fill="auto"/>
          </w:tcPr>
          <w:p w14:paraId="3065FB2D"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Deposits</w:t>
            </w:r>
          </w:p>
        </w:tc>
        <w:tc>
          <w:tcPr>
            <w:tcW w:w="1170" w:type="dxa"/>
            <w:vAlign w:val="bottom"/>
          </w:tcPr>
          <w:p w14:paraId="5361BA4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2,158,4</w:t>
            </w:r>
            <w:r w:rsidRPr="00D21168">
              <w:rPr>
                <w:rFonts w:ascii="Arial" w:hAnsi="Arial" w:cs="Arial"/>
                <w:sz w:val="14"/>
                <w:szCs w:val="14"/>
                <w:cs/>
              </w:rPr>
              <w:t>60</w:t>
            </w:r>
          </w:p>
        </w:tc>
        <w:tc>
          <w:tcPr>
            <w:tcW w:w="1170" w:type="dxa"/>
            <w:vAlign w:val="bottom"/>
          </w:tcPr>
          <w:p w14:paraId="6734E45A"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73293C5D"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0FFDBCAA"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43B896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2,158,4</w:t>
            </w:r>
            <w:r w:rsidRPr="00D21168">
              <w:rPr>
                <w:rFonts w:ascii="Arial" w:hAnsi="Arial" w:cs="Arial"/>
                <w:sz w:val="14"/>
                <w:szCs w:val="14"/>
                <w:cs/>
              </w:rPr>
              <w:t>60</w:t>
            </w:r>
          </w:p>
        </w:tc>
        <w:tc>
          <w:tcPr>
            <w:tcW w:w="1170" w:type="dxa"/>
            <w:shd w:val="clear" w:color="auto" w:fill="auto"/>
            <w:vAlign w:val="bottom"/>
          </w:tcPr>
          <w:p w14:paraId="4B13A889"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2,158,4</w:t>
            </w:r>
            <w:r w:rsidRPr="00D21168">
              <w:rPr>
                <w:rFonts w:ascii="Arial" w:hAnsi="Arial" w:cs="Arial"/>
                <w:sz w:val="14"/>
                <w:szCs w:val="14"/>
                <w:cs/>
              </w:rPr>
              <w:t>60</w:t>
            </w:r>
          </w:p>
        </w:tc>
      </w:tr>
      <w:tr w:rsidR="004E4177" w:rsidRPr="00D21168" w14:paraId="135B61FA" w14:textId="77777777" w:rsidTr="00F632C7">
        <w:trPr>
          <w:trHeight w:val="80"/>
        </w:trPr>
        <w:tc>
          <w:tcPr>
            <w:tcW w:w="2340" w:type="dxa"/>
            <w:shd w:val="clear" w:color="auto" w:fill="auto"/>
          </w:tcPr>
          <w:p w14:paraId="36E52592" w14:textId="77777777" w:rsidR="004E4177" w:rsidRPr="00D21168" w:rsidRDefault="004E4177" w:rsidP="00D21168">
            <w:pPr>
              <w:spacing w:line="290" w:lineRule="exact"/>
              <w:ind w:left="90" w:right="-111" w:hanging="90"/>
              <w:rPr>
                <w:rFonts w:ascii="Arial" w:hAnsi="Arial" w:cs="Arial"/>
                <w:color w:val="000000"/>
                <w:sz w:val="14"/>
                <w:szCs w:val="14"/>
                <w:cs/>
              </w:rPr>
            </w:pPr>
            <w:r w:rsidRPr="00D21168">
              <w:rPr>
                <w:rFonts w:ascii="Arial" w:hAnsi="Arial" w:cs="Arial"/>
                <w:color w:val="000000"/>
                <w:sz w:val="14"/>
                <w:szCs w:val="14"/>
              </w:rPr>
              <w:t xml:space="preserve">Interbank and money market items </w:t>
            </w:r>
          </w:p>
        </w:tc>
        <w:tc>
          <w:tcPr>
            <w:tcW w:w="1170" w:type="dxa"/>
            <w:vAlign w:val="bottom"/>
          </w:tcPr>
          <w:p w14:paraId="0FDF2463"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208,</w:t>
            </w:r>
            <w:r w:rsidRPr="00D21168">
              <w:rPr>
                <w:rFonts w:ascii="Arial" w:hAnsi="Arial" w:cs="Arial"/>
                <w:sz w:val="14"/>
                <w:szCs w:val="14"/>
                <w:cs/>
              </w:rPr>
              <w:t>240</w:t>
            </w:r>
          </w:p>
        </w:tc>
        <w:tc>
          <w:tcPr>
            <w:tcW w:w="1170" w:type="dxa"/>
            <w:vAlign w:val="bottom"/>
          </w:tcPr>
          <w:p w14:paraId="7E83B557"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DD0C078"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6C748ACA"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4DFD675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208,</w:t>
            </w:r>
            <w:r w:rsidRPr="00D21168">
              <w:rPr>
                <w:rFonts w:ascii="Arial" w:hAnsi="Arial" w:cs="Arial"/>
                <w:sz w:val="14"/>
                <w:szCs w:val="14"/>
                <w:cs/>
              </w:rPr>
              <w:t>407</w:t>
            </w:r>
          </w:p>
        </w:tc>
        <w:tc>
          <w:tcPr>
            <w:tcW w:w="1170" w:type="dxa"/>
            <w:shd w:val="clear" w:color="auto" w:fill="auto"/>
            <w:vAlign w:val="bottom"/>
          </w:tcPr>
          <w:p w14:paraId="0D73178E"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208,407</w:t>
            </w:r>
          </w:p>
        </w:tc>
      </w:tr>
      <w:tr w:rsidR="004E4177" w:rsidRPr="00D21168" w14:paraId="2EFCF5B6" w14:textId="77777777" w:rsidTr="00F632C7">
        <w:trPr>
          <w:trHeight w:val="80"/>
        </w:trPr>
        <w:tc>
          <w:tcPr>
            <w:tcW w:w="2340" w:type="dxa"/>
            <w:shd w:val="clear" w:color="auto" w:fill="auto"/>
            <w:vAlign w:val="bottom"/>
          </w:tcPr>
          <w:p w14:paraId="33CA80EC" w14:textId="77777777" w:rsidR="004E4177" w:rsidRPr="00D21168" w:rsidRDefault="004E4177" w:rsidP="00DC5CE2">
            <w:pPr>
              <w:spacing w:line="290" w:lineRule="exact"/>
              <w:ind w:left="90" w:right="-111" w:hanging="90"/>
              <w:rPr>
                <w:rFonts w:ascii="Arial" w:hAnsi="Arial" w:cs="Arial"/>
                <w:color w:val="000000"/>
                <w:sz w:val="14"/>
                <w:szCs w:val="14"/>
              </w:rPr>
            </w:pPr>
            <w:r w:rsidRPr="00D21168">
              <w:rPr>
                <w:rFonts w:ascii="Arial" w:hAnsi="Arial" w:cs="Arial"/>
                <w:color w:val="000000"/>
                <w:sz w:val="14"/>
                <w:szCs w:val="14"/>
              </w:rPr>
              <w:t>Liabilities payable on demand</w:t>
            </w:r>
          </w:p>
        </w:tc>
        <w:tc>
          <w:tcPr>
            <w:tcW w:w="1170" w:type="dxa"/>
            <w:vAlign w:val="bottom"/>
          </w:tcPr>
          <w:p w14:paraId="7AC0B40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4,744</w:t>
            </w:r>
          </w:p>
        </w:tc>
        <w:tc>
          <w:tcPr>
            <w:tcW w:w="1170" w:type="dxa"/>
            <w:vAlign w:val="bottom"/>
          </w:tcPr>
          <w:p w14:paraId="4DC83A27"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56BC582"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6284CFCF"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C253243"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4,744</w:t>
            </w:r>
          </w:p>
        </w:tc>
        <w:tc>
          <w:tcPr>
            <w:tcW w:w="1170" w:type="dxa"/>
            <w:shd w:val="clear" w:color="auto" w:fill="auto"/>
            <w:vAlign w:val="bottom"/>
          </w:tcPr>
          <w:p w14:paraId="5A05E3B1"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4,744</w:t>
            </w:r>
          </w:p>
        </w:tc>
      </w:tr>
      <w:tr w:rsidR="004E4177" w:rsidRPr="00D21168" w14:paraId="4C26AF94" w14:textId="77777777" w:rsidTr="00F632C7">
        <w:trPr>
          <w:trHeight w:val="80"/>
        </w:trPr>
        <w:tc>
          <w:tcPr>
            <w:tcW w:w="2340" w:type="dxa"/>
            <w:shd w:val="clear" w:color="auto" w:fill="auto"/>
          </w:tcPr>
          <w:p w14:paraId="396B1CFC" w14:textId="77777777" w:rsidR="004E4177" w:rsidRPr="00D21168" w:rsidRDefault="004E4177" w:rsidP="00DC5CE2">
            <w:pPr>
              <w:spacing w:line="290" w:lineRule="exact"/>
              <w:ind w:left="90" w:right="-111" w:hanging="90"/>
              <w:rPr>
                <w:rFonts w:ascii="Arial" w:hAnsi="Arial" w:cs="Arial"/>
                <w:color w:val="000000"/>
                <w:sz w:val="14"/>
                <w:szCs w:val="14"/>
                <w:cs/>
              </w:rPr>
            </w:pPr>
            <w:r w:rsidRPr="00D21168">
              <w:rPr>
                <w:rFonts w:ascii="Arial" w:hAnsi="Arial" w:cs="Arial"/>
                <w:color w:val="000000"/>
                <w:sz w:val="14"/>
                <w:szCs w:val="14"/>
              </w:rPr>
              <w:t>Liabilities to deliver securities</w:t>
            </w:r>
          </w:p>
        </w:tc>
        <w:tc>
          <w:tcPr>
            <w:tcW w:w="1170" w:type="dxa"/>
            <w:vAlign w:val="bottom"/>
          </w:tcPr>
          <w:p w14:paraId="5D43CF87"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67,350</w:t>
            </w:r>
          </w:p>
        </w:tc>
        <w:tc>
          <w:tcPr>
            <w:tcW w:w="1170" w:type="dxa"/>
            <w:vAlign w:val="bottom"/>
          </w:tcPr>
          <w:p w14:paraId="0D7D6209"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1E26ADA4"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4CE03329"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501789C7"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320D87F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r>
      <w:tr w:rsidR="004E4177" w:rsidRPr="00D21168" w14:paraId="0D91B107" w14:textId="77777777" w:rsidTr="00F632C7">
        <w:trPr>
          <w:trHeight w:val="80"/>
        </w:trPr>
        <w:tc>
          <w:tcPr>
            <w:tcW w:w="2340" w:type="dxa"/>
            <w:shd w:val="clear" w:color="auto" w:fill="auto"/>
            <w:vAlign w:val="bottom"/>
          </w:tcPr>
          <w:p w14:paraId="032AA33A" w14:textId="77777777" w:rsidR="004E4177" w:rsidRPr="00D21168" w:rsidRDefault="004E4177" w:rsidP="00DC5CE2">
            <w:pPr>
              <w:spacing w:line="290" w:lineRule="exact"/>
              <w:ind w:left="90" w:hanging="90"/>
              <w:rPr>
                <w:rFonts w:ascii="Arial" w:hAnsi="Arial" w:cs="Arial"/>
                <w:color w:val="000000"/>
                <w:sz w:val="14"/>
                <w:szCs w:val="14"/>
              </w:rPr>
            </w:pPr>
            <w:r w:rsidRPr="00D21168">
              <w:rPr>
                <w:rFonts w:ascii="Arial" w:hAnsi="Arial" w:cs="Arial"/>
                <w:color w:val="000000"/>
                <w:sz w:val="14"/>
                <w:szCs w:val="14"/>
              </w:rPr>
              <w:t>Derivatives liabilities</w:t>
            </w:r>
          </w:p>
        </w:tc>
        <w:tc>
          <w:tcPr>
            <w:tcW w:w="1170" w:type="dxa"/>
            <w:vAlign w:val="bottom"/>
          </w:tcPr>
          <w:p w14:paraId="15C48F1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51,86</w:t>
            </w:r>
            <w:r w:rsidRPr="00D21168">
              <w:rPr>
                <w:rFonts w:ascii="Arial" w:hAnsi="Arial" w:cs="Arial"/>
                <w:sz w:val="14"/>
                <w:szCs w:val="14"/>
                <w:cs/>
              </w:rPr>
              <w:t>9</w:t>
            </w:r>
          </w:p>
        </w:tc>
        <w:tc>
          <w:tcPr>
            <w:tcW w:w="1170" w:type="dxa"/>
            <w:vAlign w:val="bottom"/>
          </w:tcPr>
          <w:p w14:paraId="30B2F101"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52,001</w:t>
            </w:r>
          </w:p>
        </w:tc>
        <w:tc>
          <w:tcPr>
            <w:tcW w:w="1170" w:type="dxa"/>
            <w:vAlign w:val="bottom"/>
          </w:tcPr>
          <w:p w14:paraId="5BD476F2"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00E41BFA"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4A11F52D"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2DF79166"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52,001</w:t>
            </w:r>
          </w:p>
        </w:tc>
      </w:tr>
      <w:tr w:rsidR="004E4177" w:rsidRPr="00D21168" w14:paraId="4A45C69C" w14:textId="77777777" w:rsidTr="00F632C7">
        <w:trPr>
          <w:trHeight w:val="80"/>
        </w:trPr>
        <w:tc>
          <w:tcPr>
            <w:tcW w:w="2340" w:type="dxa"/>
            <w:shd w:val="clear" w:color="auto" w:fill="auto"/>
          </w:tcPr>
          <w:p w14:paraId="29410B26" w14:textId="77777777" w:rsidR="004E4177" w:rsidRPr="00D21168" w:rsidRDefault="004E4177" w:rsidP="00DC5CE2">
            <w:pPr>
              <w:spacing w:line="290" w:lineRule="exact"/>
              <w:ind w:left="90" w:hanging="90"/>
              <w:rPr>
                <w:rFonts w:ascii="Arial" w:hAnsi="Arial" w:cs="Arial"/>
                <w:color w:val="000000"/>
                <w:sz w:val="14"/>
                <w:szCs w:val="14"/>
                <w:cs/>
              </w:rPr>
            </w:pPr>
            <w:r w:rsidRPr="00D21168">
              <w:rPr>
                <w:rFonts w:ascii="Arial" w:hAnsi="Arial" w:cs="Arial"/>
                <w:color w:val="000000"/>
                <w:sz w:val="14"/>
                <w:szCs w:val="14"/>
              </w:rPr>
              <w:t>Debt issued and borrowings</w:t>
            </w:r>
          </w:p>
        </w:tc>
        <w:tc>
          <w:tcPr>
            <w:tcW w:w="1170" w:type="dxa"/>
            <w:vAlign w:val="bottom"/>
          </w:tcPr>
          <w:p w14:paraId="3F556DB9"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51,</w:t>
            </w:r>
            <w:r w:rsidRPr="00D21168">
              <w:rPr>
                <w:rFonts w:ascii="Arial" w:hAnsi="Arial" w:cs="Arial"/>
                <w:sz w:val="14"/>
                <w:szCs w:val="14"/>
                <w:cs/>
              </w:rPr>
              <w:t>323</w:t>
            </w:r>
          </w:p>
        </w:tc>
        <w:tc>
          <w:tcPr>
            <w:tcW w:w="1170" w:type="dxa"/>
            <w:vAlign w:val="bottom"/>
          </w:tcPr>
          <w:p w14:paraId="4B5F1F88"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B498FA2"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7017EA8D"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608E25F9"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51,</w:t>
            </w:r>
            <w:r w:rsidRPr="00D21168">
              <w:rPr>
                <w:rFonts w:ascii="Arial" w:hAnsi="Arial" w:cs="Arial"/>
                <w:sz w:val="14"/>
                <w:szCs w:val="14"/>
                <w:cs/>
              </w:rPr>
              <w:t>539</w:t>
            </w:r>
          </w:p>
        </w:tc>
        <w:tc>
          <w:tcPr>
            <w:tcW w:w="1170" w:type="dxa"/>
            <w:vAlign w:val="bottom"/>
          </w:tcPr>
          <w:p w14:paraId="485399F2"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51,</w:t>
            </w:r>
            <w:r w:rsidRPr="00D21168">
              <w:rPr>
                <w:rFonts w:ascii="Arial" w:hAnsi="Arial" w:cs="Arial"/>
                <w:sz w:val="14"/>
                <w:szCs w:val="14"/>
                <w:cs/>
              </w:rPr>
              <w:t>539</w:t>
            </w:r>
          </w:p>
        </w:tc>
      </w:tr>
      <w:tr w:rsidR="004E4177" w:rsidRPr="00D21168" w14:paraId="2E08D7EF" w14:textId="77777777" w:rsidTr="00F632C7">
        <w:trPr>
          <w:trHeight w:val="80"/>
        </w:trPr>
        <w:tc>
          <w:tcPr>
            <w:tcW w:w="2340" w:type="dxa"/>
            <w:shd w:val="clear" w:color="auto" w:fill="auto"/>
          </w:tcPr>
          <w:p w14:paraId="71E12583" w14:textId="77777777" w:rsidR="004E4177" w:rsidRPr="00D21168" w:rsidRDefault="004E4177" w:rsidP="00DC5CE2">
            <w:pPr>
              <w:spacing w:line="290" w:lineRule="exact"/>
              <w:ind w:left="68" w:right="-102" w:hanging="68"/>
              <w:rPr>
                <w:rFonts w:ascii="Arial" w:hAnsi="Arial" w:cs="Arial"/>
                <w:sz w:val="14"/>
                <w:szCs w:val="14"/>
                <w:cs/>
              </w:rPr>
            </w:pPr>
            <w:r w:rsidRPr="00D21168">
              <w:rPr>
                <w:rFonts w:ascii="Arial" w:hAnsi="Arial" w:cs="Arial"/>
                <w:sz w:val="14"/>
                <w:szCs w:val="14"/>
              </w:rPr>
              <w:t>Banks' liability under acceptances</w:t>
            </w:r>
          </w:p>
        </w:tc>
        <w:tc>
          <w:tcPr>
            <w:tcW w:w="1170" w:type="dxa"/>
            <w:vAlign w:val="bottom"/>
          </w:tcPr>
          <w:p w14:paraId="6569006F"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133</w:t>
            </w:r>
          </w:p>
        </w:tc>
        <w:tc>
          <w:tcPr>
            <w:tcW w:w="1170" w:type="dxa"/>
            <w:vAlign w:val="bottom"/>
          </w:tcPr>
          <w:p w14:paraId="08428742"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7B4B95C9"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1DBE43AC"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2736D682"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shd w:val="clear" w:color="auto" w:fill="auto"/>
            <w:vAlign w:val="bottom"/>
          </w:tcPr>
          <w:p w14:paraId="7DCFF577"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r>
      <w:tr w:rsidR="004E4177" w:rsidRPr="00D21168" w14:paraId="066FE91E" w14:textId="77777777" w:rsidTr="00F632C7">
        <w:trPr>
          <w:trHeight w:val="80"/>
        </w:trPr>
        <w:tc>
          <w:tcPr>
            <w:tcW w:w="2340" w:type="dxa"/>
            <w:shd w:val="clear" w:color="auto" w:fill="auto"/>
          </w:tcPr>
          <w:p w14:paraId="2450AF7D" w14:textId="77777777" w:rsidR="004E4177" w:rsidRPr="00D21168" w:rsidRDefault="004E4177" w:rsidP="00DC5CE2">
            <w:pPr>
              <w:spacing w:line="290" w:lineRule="exact"/>
              <w:ind w:left="68" w:right="-102" w:hanging="68"/>
              <w:rPr>
                <w:rFonts w:ascii="Arial" w:hAnsi="Arial" w:cs="Arial"/>
                <w:sz w:val="14"/>
                <w:szCs w:val="14"/>
                <w:cs/>
              </w:rPr>
            </w:pPr>
            <w:r w:rsidRPr="00D21168">
              <w:rPr>
                <w:rFonts w:ascii="Arial" w:hAnsi="Arial" w:cs="Arial"/>
                <w:sz w:val="14"/>
                <w:szCs w:val="14"/>
              </w:rPr>
              <w:t>Provisions</w:t>
            </w:r>
          </w:p>
        </w:tc>
        <w:tc>
          <w:tcPr>
            <w:tcW w:w="1170" w:type="dxa"/>
            <w:vAlign w:val="bottom"/>
          </w:tcPr>
          <w:p w14:paraId="466902B6"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rPr>
              <w:t>13,776</w:t>
            </w:r>
          </w:p>
        </w:tc>
        <w:tc>
          <w:tcPr>
            <w:tcW w:w="1170" w:type="dxa"/>
            <w:vAlign w:val="bottom"/>
          </w:tcPr>
          <w:p w14:paraId="4599D1B7"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390F2BE7"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6140F44"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shd w:val="clear" w:color="auto" w:fill="auto"/>
            <w:vAlign w:val="bottom"/>
          </w:tcPr>
          <w:p w14:paraId="1A9A6F15" w14:textId="77777777" w:rsidR="004E4177" w:rsidRPr="00D21168" w:rsidRDefault="004E4177" w:rsidP="00DC5CE2">
            <w:pPr>
              <w:tabs>
                <w:tab w:val="decimal" w:pos="900"/>
              </w:tabs>
              <w:spacing w:line="290" w:lineRule="exact"/>
              <w:rPr>
                <w:rFonts w:ascii="Arial" w:hAnsi="Arial" w:cs="Arial"/>
                <w:sz w:val="14"/>
                <w:szCs w:val="14"/>
              </w:rPr>
            </w:pPr>
            <w:r w:rsidRPr="00D21168">
              <w:rPr>
                <w:rFonts w:ascii="Arial" w:hAnsi="Arial" w:cs="Arial"/>
                <w:sz w:val="14"/>
                <w:szCs w:val="14"/>
                <w:cs/>
              </w:rPr>
              <w:t>15,290</w:t>
            </w:r>
          </w:p>
        </w:tc>
        <w:tc>
          <w:tcPr>
            <w:tcW w:w="1170" w:type="dxa"/>
            <w:shd w:val="clear" w:color="auto" w:fill="auto"/>
            <w:vAlign w:val="bottom"/>
          </w:tcPr>
          <w:p w14:paraId="31A44821" w14:textId="77777777" w:rsidR="004E4177" w:rsidRPr="00D21168" w:rsidRDefault="004E4177" w:rsidP="00DC5CE2">
            <w:pPr>
              <w:tabs>
                <w:tab w:val="decimal" w:pos="900"/>
              </w:tabs>
              <w:spacing w:line="290" w:lineRule="exact"/>
              <w:rPr>
                <w:rFonts w:ascii="Arial" w:hAnsi="Arial" w:cs="Arial"/>
                <w:sz w:val="14"/>
                <w:szCs w:val="14"/>
                <w:cs/>
              </w:rPr>
            </w:pPr>
            <w:r w:rsidRPr="00D21168">
              <w:rPr>
                <w:rFonts w:ascii="Arial" w:hAnsi="Arial" w:cs="Arial"/>
                <w:sz w:val="14"/>
                <w:szCs w:val="14"/>
                <w:cs/>
              </w:rPr>
              <w:t>15,290</w:t>
            </w:r>
          </w:p>
        </w:tc>
      </w:tr>
      <w:tr w:rsidR="004E4177" w:rsidRPr="00D21168" w14:paraId="2F2C48C8" w14:textId="77777777" w:rsidTr="00F632C7">
        <w:trPr>
          <w:trHeight w:val="80"/>
        </w:trPr>
        <w:tc>
          <w:tcPr>
            <w:tcW w:w="2340" w:type="dxa"/>
            <w:shd w:val="clear" w:color="auto" w:fill="auto"/>
          </w:tcPr>
          <w:p w14:paraId="0E4ED02F" w14:textId="77777777" w:rsidR="004E4177" w:rsidRPr="00D21168" w:rsidRDefault="004E4177" w:rsidP="00DC5CE2">
            <w:pPr>
              <w:spacing w:line="290" w:lineRule="exact"/>
              <w:ind w:left="242" w:hanging="242"/>
              <w:rPr>
                <w:rFonts w:ascii="Arial" w:hAnsi="Arial" w:cs="Arial"/>
                <w:sz w:val="14"/>
                <w:szCs w:val="14"/>
                <w:cs/>
              </w:rPr>
            </w:pPr>
            <w:r w:rsidRPr="00D21168">
              <w:rPr>
                <w:rFonts w:ascii="Arial" w:hAnsi="Arial" w:cs="Arial"/>
                <w:sz w:val="14"/>
                <w:szCs w:val="14"/>
              </w:rPr>
              <w:t>Other liabilities</w:t>
            </w:r>
          </w:p>
        </w:tc>
        <w:tc>
          <w:tcPr>
            <w:tcW w:w="1170" w:type="dxa"/>
            <w:vAlign w:val="bottom"/>
          </w:tcPr>
          <w:p w14:paraId="00955BF7" w14:textId="77777777" w:rsidR="004E4177" w:rsidRPr="00D21168" w:rsidRDefault="004E4177" w:rsidP="00DC5CE2">
            <w:pPr>
              <w:pBdr>
                <w:bottom w:val="single" w:sz="4" w:space="1" w:color="auto"/>
              </w:pBdr>
              <w:tabs>
                <w:tab w:val="decimal" w:pos="900"/>
              </w:tabs>
              <w:spacing w:line="290" w:lineRule="exact"/>
              <w:rPr>
                <w:rFonts w:ascii="Arial" w:hAnsi="Arial" w:cs="Arial"/>
                <w:sz w:val="14"/>
                <w:szCs w:val="14"/>
                <w:cs/>
              </w:rPr>
            </w:pPr>
            <w:r w:rsidRPr="00D21168">
              <w:rPr>
                <w:rFonts w:ascii="Arial" w:hAnsi="Arial" w:cs="Arial"/>
                <w:sz w:val="14"/>
                <w:szCs w:val="14"/>
              </w:rPr>
              <w:t>48,2</w:t>
            </w:r>
            <w:r w:rsidRPr="00D21168">
              <w:rPr>
                <w:rFonts w:ascii="Arial" w:hAnsi="Arial" w:cs="Arial"/>
                <w:sz w:val="14"/>
                <w:szCs w:val="14"/>
                <w:cs/>
              </w:rPr>
              <w:t>40</w:t>
            </w:r>
          </w:p>
        </w:tc>
        <w:tc>
          <w:tcPr>
            <w:tcW w:w="1170" w:type="dxa"/>
            <w:vAlign w:val="bottom"/>
          </w:tcPr>
          <w:p w14:paraId="7CF5D1BE" w14:textId="77777777" w:rsidR="004E4177" w:rsidRPr="00D21168" w:rsidRDefault="004E4177" w:rsidP="00DC5CE2">
            <w:pPr>
              <w:pBdr>
                <w:bottom w:val="sing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7D7C5D02" w14:textId="77777777" w:rsidR="004E4177" w:rsidRPr="00D21168" w:rsidRDefault="004E4177" w:rsidP="00DC5CE2">
            <w:pPr>
              <w:pBdr>
                <w:bottom w:val="sing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27090C31" w14:textId="77777777" w:rsidR="004E4177" w:rsidRPr="00D21168" w:rsidRDefault="004E4177" w:rsidP="00DC5CE2">
            <w:pPr>
              <w:pBdr>
                <w:bottom w:val="sing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w:t>
            </w:r>
          </w:p>
        </w:tc>
        <w:tc>
          <w:tcPr>
            <w:tcW w:w="1170" w:type="dxa"/>
            <w:vAlign w:val="bottom"/>
          </w:tcPr>
          <w:p w14:paraId="21256E06" w14:textId="77777777" w:rsidR="004E4177" w:rsidRPr="00D21168" w:rsidRDefault="004E4177" w:rsidP="00DC5CE2">
            <w:pPr>
              <w:pBdr>
                <w:bottom w:val="sing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47,484</w:t>
            </w:r>
          </w:p>
        </w:tc>
        <w:tc>
          <w:tcPr>
            <w:tcW w:w="1170" w:type="dxa"/>
            <w:vAlign w:val="bottom"/>
          </w:tcPr>
          <w:p w14:paraId="33FA94D4" w14:textId="77777777" w:rsidR="004E4177" w:rsidRPr="00D21168" w:rsidRDefault="004E4177" w:rsidP="00DC5CE2">
            <w:pPr>
              <w:pBdr>
                <w:bottom w:val="sing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47,484</w:t>
            </w:r>
          </w:p>
        </w:tc>
      </w:tr>
      <w:tr w:rsidR="004E4177" w:rsidRPr="00D21168" w14:paraId="51386D83" w14:textId="77777777" w:rsidTr="00F632C7">
        <w:trPr>
          <w:trHeight w:val="70"/>
        </w:trPr>
        <w:tc>
          <w:tcPr>
            <w:tcW w:w="2340" w:type="dxa"/>
            <w:shd w:val="clear" w:color="auto" w:fill="auto"/>
          </w:tcPr>
          <w:p w14:paraId="50F0EA3C" w14:textId="77777777" w:rsidR="004E4177" w:rsidRPr="00D21168" w:rsidRDefault="004E4177" w:rsidP="00DC5CE2">
            <w:pPr>
              <w:spacing w:line="290" w:lineRule="exact"/>
              <w:ind w:right="-105"/>
              <w:rPr>
                <w:rFonts w:ascii="Arial" w:hAnsi="Arial" w:cs="Arial"/>
                <w:b/>
                <w:bCs/>
                <w:sz w:val="14"/>
                <w:szCs w:val="14"/>
                <w:cs/>
              </w:rPr>
            </w:pPr>
            <w:r w:rsidRPr="00D21168">
              <w:rPr>
                <w:rFonts w:ascii="Arial" w:hAnsi="Arial" w:cs="Arial"/>
                <w:b/>
                <w:bCs/>
                <w:sz w:val="14"/>
                <w:szCs w:val="14"/>
              </w:rPr>
              <w:t>Total financial liabilities</w:t>
            </w:r>
          </w:p>
        </w:tc>
        <w:tc>
          <w:tcPr>
            <w:tcW w:w="1170" w:type="dxa"/>
            <w:vAlign w:val="bottom"/>
          </w:tcPr>
          <w:p w14:paraId="4556E7DF" w14:textId="77777777" w:rsidR="004E4177" w:rsidRPr="00D21168" w:rsidRDefault="004E4177" w:rsidP="00DC5CE2">
            <w:pPr>
              <w:pBdr>
                <w:bottom w:val="doub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2,604,135</w:t>
            </w:r>
          </w:p>
        </w:tc>
        <w:tc>
          <w:tcPr>
            <w:tcW w:w="1170" w:type="dxa"/>
            <w:vAlign w:val="bottom"/>
          </w:tcPr>
          <w:p w14:paraId="320A3B51" w14:textId="77777777" w:rsidR="004E4177" w:rsidRPr="00D21168" w:rsidRDefault="004E4177" w:rsidP="00DC5CE2">
            <w:pPr>
              <w:pBdr>
                <w:bottom w:val="doub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52,001</w:t>
            </w:r>
          </w:p>
        </w:tc>
        <w:tc>
          <w:tcPr>
            <w:tcW w:w="1170" w:type="dxa"/>
            <w:vAlign w:val="bottom"/>
          </w:tcPr>
          <w:p w14:paraId="4D925C14" w14:textId="77777777" w:rsidR="004E4177" w:rsidRPr="00D21168" w:rsidRDefault="004E4177" w:rsidP="00DC5CE2">
            <w:pPr>
              <w:pBdr>
                <w:bottom w:val="double" w:sz="4" w:space="1" w:color="auto"/>
              </w:pBd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02E35A50" w14:textId="77777777" w:rsidR="004E4177" w:rsidRPr="00D21168" w:rsidRDefault="004E4177" w:rsidP="00DC5CE2">
            <w:pPr>
              <w:pBdr>
                <w:bottom w:val="double" w:sz="4" w:space="1" w:color="auto"/>
              </w:pBdr>
              <w:tabs>
                <w:tab w:val="decimal" w:pos="900"/>
              </w:tabs>
              <w:spacing w:line="290" w:lineRule="exact"/>
              <w:rPr>
                <w:rFonts w:ascii="Arial" w:hAnsi="Arial" w:cs="Arial"/>
                <w:sz w:val="14"/>
                <w:szCs w:val="14"/>
              </w:rPr>
            </w:pPr>
            <w:r w:rsidRPr="00D21168">
              <w:rPr>
                <w:rFonts w:ascii="Arial" w:hAnsi="Arial" w:cs="Arial"/>
                <w:sz w:val="14"/>
                <w:szCs w:val="14"/>
                <w:cs/>
              </w:rPr>
              <w:t>-</w:t>
            </w:r>
          </w:p>
        </w:tc>
        <w:tc>
          <w:tcPr>
            <w:tcW w:w="1170" w:type="dxa"/>
            <w:vAlign w:val="bottom"/>
          </w:tcPr>
          <w:p w14:paraId="670C69E1" w14:textId="77777777" w:rsidR="004E4177" w:rsidRPr="00D21168" w:rsidRDefault="004E4177" w:rsidP="00DC5CE2">
            <w:pPr>
              <w:pBdr>
                <w:bottom w:val="doub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2,485,924</w:t>
            </w:r>
          </w:p>
        </w:tc>
        <w:tc>
          <w:tcPr>
            <w:tcW w:w="1170" w:type="dxa"/>
            <w:vAlign w:val="bottom"/>
          </w:tcPr>
          <w:p w14:paraId="6246CD22" w14:textId="77777777" w:rsidR="004E4177" w:rsidRPr="00D21168" w:rsidRDefault="004E4177" w:rsidP="00DC5CE2">
            <w:pPr>
              <w:pBdr>
                <w:bottom w:val="double" w:sz="4" w:space="1" w:color="auto"/>
              </w:pBdr>
              <w:tabs>
                <w:tab w:val="decimal" w:pos="900"/>
              </w:tabs>
              <w:spacing w:line="290" w:lineRule="exact"/>
              <w:rPr>
                <w:rFonts w:ascii="Arial" w:hAnsi="Arial" w:cs="Arial"/>
                <w:sz w:val="14"/>
                <w:szCs w:val="14"/>
                <w:cs/>
              </w:rPr>
            </w:pPr>
            <w:r w:rsidRPr="00D21168">
              <w:rPr>
                <w:rFonts w:ascii="Arial" w:hAnsi="Arial" w:cs="Arial"/>
                <w:sz w:val="14"/>
                <w:szCs w:val="14"/>
                <w:cs/>
              </w:rPr>
              <w:t>2,537,925</w:t>
            </w:r>
          </w:p>
        </w:tc>
      </w:tr>
    </w:tbl>
    <w:p w14:paraId="7CCE2476" w14:textId="77777777" w:rsidR="00443320" w:rsidRPr="00EA79BA" w:rsidRDefault="00443320" w:rsidP="00443320">
      <w:pPr>
        <w:spacing w:line="380" w:lineRule="exact"/>
        <w:ind w:left="547"/>
        <w:rPr>
          <w:rFonts w:ascii="Arial" w:hAnsi="Arial" w:cs="Arial"/>
          <w:color w:val="000000"/>
          <w:sz w:val="16"/>
          <w:szCs w:val="16"/>
        </w:rPr>
      </w:pPr>
    </w:p>
    <w:p w14:paraId="0B59B5F6" w14:textId="77777777" w:rsidR="00443320" w:rsidRPr="00EA79BA" w:rsidRDefault="00443320" w:rsidP="00443320">
      <w:pPr>
        <w:spacing w:line="380" w:lineRule="exact"/>
        <w:ind w:left="547"/>
        <w:rPr>
          <w:rFonts w:ascii="Arial" w:hAnsi="Arial" w:cs="Arial"/>
          <w:color w:val="000000"/>
          <w:sz w:val="16"/>
          <w:szCs w:val="16"/>
        </w:rPr>
      </w:pPr>
    </w:p>
    <w:p w14:paraId="0BA651D9" w14:textId="77777777" w:rsidR="00443320" w:rsidRPr="00EA79BA" w:rsidRDefault="00443320" w:rsidP="00443320">
      <w:pPr>
        <w:spacing w:line="380" w:lineRule="exact"/>
        <w:ind w:left="547"/>
        <w:rPr>
          <w:rFonts w:ascii="Arial" w:hAnsi="Arial" w:cs="Arial"/>
          <w:color w:val="000000"/>
          <w:sz w:val="16"/>
          <w:szCs w:val="16"/>
        </w:rPr>
      </w:pPr>
    </w:p>
    <w:p w14:paraId="069E9D25" w14:textId="77777777" w:rsidR="00443320" w:rsidRPr="00EA79BA" w:rsidRDefault="00443320" w:rsidP="00443320">
      <w:pPr>
        <w:spacing w:line="380" w:lineRule="exact"/>
        <w:ind w:left="547"/>
        <w:rPr>
          <w:rFonts w:ascii="Arial" w:hAnsi="Arial" w:cs="Arial"/>
          <w:color w:val="000000"/>
          <w:sz w:val="16"/>
          <w:szCs w:val="16"/>
        </w:rPr>
      </w:pPr>
    </w:p>
    <w:p w14:paraId="0DFF4779" w14:textId="77777777" w:rsidR="00840C1B" w:rsidRDefault="00840C1B">
      <w:pPr>
        <w:autoSpaceDE/>
        <w:autoSpaceDN/>
        <w:spacing w:after="160" w:line="259" w:lineRule="auto"/>
        <w:rPr>
          <w:rFonts w:ascii="Arial" w:hAnsi="Arial" w:cs="Arial"/>
          <w:color w:val="000000"/>
          <w:spacing w:val="-2"/>
        </w:rPr>
      </w:pPr>
      <w:r>
        <w:rPr>
          <w:rFonts w:ascii="Arial" w:hAnsi="Arial" w:cs="Arial"/>
          <w:color w:val="000000"/>
          <w:spacing w:val="-2"/>
        </w:rPr>
        <w:br w:type="page"/>
      </w:r>
    </w:p>
    <w:p w14:paraId="156594D2" w14:textId="77777777" w:rsidR="00835BF6" w:rsidRPr="00EA79BA" w:rsidRDefault="00835BF6" w:rsidP="00496979">
      <w:pPr>
        <w:spacing w:before="240" w:after="120" w:line="380" w:lineRule="exact"/>
        <w:ind w:left="630"/>
        <w:jc w:val="thaiDistribute"/>
        <w:rPr>
          <w:rFonts w:ascii="Arial" w:hAnsi="Arial" w:cs="Arial"/>
          <w:color w:val="000000"/>
          <w:spacing w:val="-2"/>
        </w:rPr>
      </w:pPr>
      <w:r w:rsidRPr="00EA79BA">
        <w:rPr>
          <w:rFonts w:ascii="Arial" w:hAnsi="Arial" w:cs="Arial"/>
          <w:color w:val="000000"/>
          <w:spacing w:val="-2"/>
        </w:rPr>
        <w:lastRenderedPageBreak/>
        <w:t xml:space="preserve">The </w:t>
      </w:r>
      <w:r w:rsidR="001C1675" w:rsidRPr="00EA79BA">
        <w:rPr>
          <w:rFonts w:ascii="Arial" w:hAnsi="Arial" w:cs="Arial"/>
          <w:color w:val="000000"/>
          <w:spacing w:val="-2"/>
        </w:rPr>
        <w:t xml:space="preserve">following </w:t>
      </w:r>
      <w:r w:rsidRPr="00EA79BA">
        <w:rPr>
          <w:rFonts w:ascii="Arial" w:hAnsi="Arial" w:cs="Arial"/>
          <w:color w:val="000000"/>
          <w:spacing w:val="-2"/>
        </w:rPr>
        <w:t xml:space="preserve">table </w:t>
      </w:r>
      <w:r w:rsidR="001C1675" w:rsidRPr="00EA79BA">
        <w:rPr>
          <w:rFonts w:ascii="Arial" w:hAnsi="Arial" w:cs="Arial"/>
          <w:color w:val="000000"/>
          <w:spacing w:val="-2"/>
        </w:rPr>
        <w:t xml:space="preserve">shows a </w:t>
      </w:r>
      <w:r w:rsidRPr="00EA79BA">
        <w:rPr>
          <w:rFonts w:ascii="Arial" w:hAnsi="Arial" w:cs="Arial"/>
          <w:color w:val="000000"/>
          <w:spacing w:val="-2"/>
        </w:rPr>
        <w:t xml:space="preserve">reconciliation </w:t>
      </w:r>
      <w:r w:rsidR="001C1675" w:rsidRPr="00EA79BA">
        <w:rPr>
          <w:rFonts w:ascii="Arial" w:hAnsi="Arial" w:cs="Arial"/>
          <w:color w:val="000000"/>
          <w:spacing w:val="-2"/>
        </w:rPr>
        <w:t xml:space="preserve">of the closing </w:t>
      </w:r>
      <w:r w:rsidRPr="00EA79BA">
        <w:rPr>
          <w:rFonts w:ascii="Arial" w:hAnsi="Arial" w:cs="Arial"/>
          <w:color w:val="000000"/>
          <w:spacing w:val="-2"/>
        </w:rPr>
        <w:t xml:space="preserve">allowance for impairment as at                          </w:t>
      </w:r>
      <w:r w:rsidRPr="00EA79BA">
        <w:rPr>
          <w:rFonts w:ascii="Arial" w:hAnsi="Arial" w:cs="Arial"/>
          <w:color w:val="000000"/>
          <w:spacing w:val="-2"/>
          <w:cs/>
        </w:rPr>
        <w:t xml:space="preserve">31 </w:t>
      </w:r>
      <w:r w:rsidRPr="00EA79BA">
        <w:rPr>
          <w:rFonts w:ascii="Arial" w:hAnsi="Arial" w:cs="Arial"/>
          <w:color w:val="000000"/>
          <w:spacing w:val="-2"/>
        </w:rPr>
        <w:t xml:space="preserve">December </w:t>
      </w:r>
      <w:r w:rsidRPr="00EA79BA">
        <w:rPr>
          <w:rFonts w:ascii="Arial" w:hAnsi="Arial" w:cs="Arial"/>
          <w:color w:val="000000"/>
          <w:spacing w:val="-2"/>
          <w:cs/>
        </w:rPr>
        <w:t>2019</w:t>
      </w:r>
      <w:r w:rsidRPr="00EA79BA">
        <w:rPr>
          <w:rFonts w:ascii="Arial" w:hAnsi="Arial" w:cs="Arial"/>
          <w:color w:val="000000"/>
          <w:spacing w:val="-2"/>
        </w:rPr>
        <w:t xml:space="preserve">, recognised in accordance with </w:t>
      </w:r>
      <w:r w:rsidR="001C1675" w:rsidRPr="00EA79BA">
        <w:rPr>
          <w:rFonts w:ascii="Arial" w:hAnsi="Arial" w:cs="Arial"/>
          <w:color w:val="000000"/>
          <w:spacing w:val="-2"/>
        </w:rPr>
        <w:t>BOT regulations</w:t>
      </w:r>
      <w:r w:rsidRPr="00EA79BA">
        <w:rPr>
          <w:rFonts w:ascii="Arial" w:hAnsi="Arial" w:cs="Arial"/>
          <w:color w:val="000000"/>
          <w:spacing w:val="-2"/>
        </w:rPr>
        <w:t xml:space="preserve"> and TAS 105 Accounting for </w:t>
      </w:r>
      <w:r w:rsidR="001C1675" w:rsidRPr="00EA79BA">
        <w:rPr>
          <w:rFonts w:ascii="Arial" w:hAnsi="Arial" w:cs="Arial"/>
          <w:color w:val="000000"/>
          <w:spacing w:val="-2"/>
        </w:rPr>
        <w:t>I</w:t>
      </w:r>
      <w:r w:rsidRPr="00EA79BA">
        <w:rPr>
          <w:rFonts w:ascii="Arial" w:hAnsi="Arial" w:cs="Arial"/>
          <w:color w:val="000000"/>
          <w:spacing w:val="-2"/>
        </w:rPr>
        <w:t xml:space="preserve">nvestments in </w:t>
      </w:r>
      <w:r w:rsidR="001C1675" w:rsidRPr="00EA79BA">
        <w:rPr>
          <w:rFonts w:ascii="Arial" w:hAnsi="Arial" w:cs="Arial"/>
          <w:color w:val="000000"/>
          <w:spacing w:val="-2"/>
        </w:rPr>
        <w:t>D</w:t>
      </w:r>
      <w:r w:rsidRPr="00EA79BA">
        <w:rPr>
          <w:rFonts w:ascii="Arial" w:hAnsi="Arial" w:cs="Arial"/>
          <w:color w:val="000000"/>
          <w:spacing w:val="-2"/>
        </w:rPr>
        <w:t xml:space="preserve">ebt and </w:t>
      </w:r>
      <w:r w:rsidR="001C1675" w:rsidRPr="00EA79BA">
        <w:rPr>
          <w:rFonts w:ascii="Arial" w:hAnsi="Arial" w:cs="Arial"/>
          <w:color w:val="000000"/>
          <w:spacing w:val="-2"/>
        </w:rPr>
        <w:t>E</w:t>
      </w:r>
      <w:r w:rsidRPr="00EA79BA">
        <w:rPr>
          <w:rFonts w:ascii="Arial" w:hAnsi="Arial" w:cs="Arial"/>
          <w:color w:val="000000"/>
          <w:spacing w:val="-2"/>
        </w:rPr>
        <w:t xml:space="preserve">quity </w:t>
      </w:r>
      <w:r w:rsidR="001C1675" w:rsidRPr="00EA79BA">
        <w:rPr>
          <w:rFonts w:ascii="Arial" w:hAnsi="Arial" w:cs="Arial"/>
          <w:color w:val="000000"/>
          <w:spacing w:val="-2"/>
        </w:rPr>
        <w:t>Securities</w:t>
      </w:r>
      <w:r w:rsidRPr="00EA79BA">
        <w:rPr>
          <w:rFonts w:ascii="Arial" w:hAnsi="Arial" w:cs="Arial"/>
          <w:color w:val="000000"/>
          <w:spacing w:val="-2"/>
        </w:rPr>
        <w:t xml:space="preserve"> and </w:t>
      </w:r>
      <w:r w:rsidR="001C1675" w:rsidRPr="00EA79BA">
        <w:rPr>
          <w:rFonts w:ascii="Arial" w:hAnsi="Arial" w:cs="Arial"/>
          <w:color w:val="000000"/>
          <w:spacing w:val="-2"/>
        </w:rPr>
        <w:t xml:space="preserve">the </w:t>
      </w:r>
      <w:r w:rsidRPr="00EA79BA">
        <w:rPr>
          <w:rFonts w:ascii="Arial" w:hAnsi="Arial" w:cs="Arial"/>
          <w:color w:val="000000"/>
          <w:spacing w:val="-2"/>
        </w:rPr>
        <w:t>provision for contingent liabilities</w:t>
      </w:r>
      <w:r w:rsidR="001C1675" w:rsidRPr="00EA79BA">
        <w:rPr>
          <w:rFonts w:ascii="Arial" w:hAnsi="Arial" w:cs="Arial"/>
          <w:color w:val="000000"/>
          <w:spacing w:val="-2"/>
        </w:rPr>
        <w:t>,</w:t>
      </w:r>
      <w:r w:rsidRPr="00EA79BA">
        <w:rPr>
          <w:rFonts w:ascii="Arial" w:hAnsi="Arial" w:cs="Arial"/>
          <w:color w:val="000000"/>
          <w:spacing w:val="-2"/>
        </w:rPr>
        <w:t xml:space="preserve"> recognised in accordance with </w:t>
      </w:r>
      <w:r w:rsidR="00241AC2" w:rsidRPr="00EA79BA">
        <w:rPr>
          <w:rFonts w:ascii="Arial" w:hAnsi="Arial" w:cs="Arial"/>
          <w:color w:val="000000"/>
          <w:spacing w:val="-2"/>
        </w:rPr>
        <w:t>T</w:t>
      </w:r>
      <w:r w:rsidRPr="00EA79BA">
        <w:rPr>
          <w:rFonts w:ascii="Arial" w:hAnsi="Arial" w:cs="Arial"/>
          <w:color w:val="000000"/>
          <w:spacing w:val="-2"/>
        </w:rPr>
        <w:t>AS 37</w:t>
      </w:r>
      <w:r w:rsidR="001C1675" w:rsidRPr="00EA79BA">
        <w:rPr>
          <w:rFonts w:ascii="Arial" w:hAnsi="Arial" w:cs="Arial"/>
          <w:color w:val="000000"/>
          <w:spacing w:val="-2"/>
        </w:rPr>
        <w:t xml:space="preserve"> P</w:t>
      </w:r>
      <w:r w:rsidRPr="00EA79BA">
        <w:rPr>
          <w:rFonts w:ascii="Arial" w:hAnsi="Arial" w:cs="Arial"/>
          <w:color w:val="000000"/>
          <w:spacing w:val="-2"/>
        </w:rPr>
        <w:t>rovisions</w:t>
      </w:r>
      <w:r w:rsidR="001C1675" w:rsidRPr="00EA79BA">
        <w:rPr>
          <w:rFonts w:ascii="Arial" w:hAnsi="Arial" w:cs="Arial"/>
          <w:color w:val="000000"/>
          <w:spacing w:val="-2"/>
        </w:rPr>
        <w:t>,</w:t>
      </w:r>
      <w:r w:rsidRPr="00EA79BA">
        <w:rPr>
          <w:rFonts w:ascii="Arial" w:hAnsi="Arial" w:cs="Arial"/>
          <w:color w:val="000000"/>
          <w:spacing w:val="-2"/>
          <w:cs/>
        </w:rPr>
        <w:t xml:space="preserve"> </w:t>
      </w:r>
      <w:r w:rsidR="001C1675" w:rsidRPr="00EA79BA">
        <w:rPr>
          <w:rFonts w:ascii="Arial" w:hAnsi="Arial" w:cs="Arial"/>
          <w:color w:val="000000"/>
          <w:spacing w:val="-2"/>
        </w:rPr>
        <w:t>C</w:t>
      </w:r>
      <w:r w:rsidRPr="00EA79BA">
        <w:rPr>
          <w:rFonts w:ascii="Arial" w:hAnsi="Arial" w:cs="Arial"/>
          <w:color w:val="000000"/>
          <w:spacing w:val="-2"/>
        </w:rPr>
        <w:t xml:space="preserve">ontingent </w:t>
      </w:r>
      <w:r w:rsidR="001C1675" w:rsidRPr="00EA79BA">
        <w:rPr>
          <w:rFonts w:ascii="Arial" w:hAnsi="Arial" w:cs="Arial"/>
          <w:color w:val="000000"/>
          <w:spacing w:val="-2"/>
        </w:rPr>
        <w:t>L</w:t>
      </w:r>
      <w:r w:rsidRPr="00EA79BA">
        <w:rPr>
          <w:rFonts w:ascii="Arial" w:hAnsi="Arial" w:cs="Arial"/>
          <w:color w:val="000000"/>
          <w:spacing w:val="-2"/>
        </w:rPr>
        <w:t xml:space="preserve">iabilities and </w:t>
      </w:r>
      <w:r w:rsidR="001C1675" w:rsidRPr="00EA79BA">
        <w:rPr>
          <w:rFonts w:ascii="Arial" w:hAnsi="Arial" w:cs="Arial"/>
          <w:color w:val="000000"/>
          <w:spacing w:val="-2"/>
        </w:rPr>
        <w:t>Conti</w:t>
      </w:r>
      <w:r w:rsidR="00241AC2" w:rsidRPr="00EA79BA">
        <w:rPr>
          <w:rFonts w:ascii="Arial" w:hAnsi="Arial" w:cs="Arial"/>
          <w:color w:val="000000"/>
          <w:spacing w:val="-2"/>
        </w:rPr>
        <w:t>n</w:t>
      </w:r>
      <w:r w:rsidR="001C1675" w:rsidRPr="00EA79BA">
        <w:rPr>
          <w:rFonts w:ascii="Arial" w:hAnsi="Arial" w:cs="Arial"/>
          <w:color w:val="000000"/>
          <w:spacing w:val="-2"/>
        </w:rPr>
        <w:t>gent A</w:t>
      </w:r>
      <w:r w:rsidRPr="00EA79BA">
        <w:rPr>
          <w:rFonts w:ascii="Arial" w:hAnsi="Arial" w:cs="Arial"/>
          <w:color w:val="000000"/>
          <w:spacing w:val="-2"/>
        </w:rPr>
        <w:t xml:space="preserve">ssets </w:t>
      </w:r>
      <w:r w:rsidR="001C1675" w:rsidRPr="00EA79BA">
        <w:rPr>
          <w:rFonts w:ascii="Arial" w:hAnsi="Arial" w:cs="Arial"/>
          <w:color w:val="000000"/>
          <w:spacing w:val="-2"/>
        </w:rPr>
        <w:t>to the opening allowance for expe</w:t>
      </w:r>
      <w:r w:rsidR="002C2FE7" w:rsidRPr="00EA79BA">
        <w:rPr>
          <w:rFonts w:ascii="Arial" w:hAnsi="Arial" w:cs="Arial"/>
          <w:color w:val="000000"/>
          <w:spacing w:val="-2"/>
        </w:rPr>
        <w:t>cted credit losses as at 1 January 2020, determined</w:t>
      </w:r>
      <w:r w:rsidRPr="00EA79BA">
        <w:rPr>
          <w:rFonts w:ascii="Arial" w:hAnsi="Arial" w:cs="Arial"/>
          <w:color w:val="000000"/>
          <w:spacing w:val="-2"/>
        </w:rPr>
        <w:t xml:space="preserve"> in accordance with </w:t>
      </w:r>
      <w:r w:rsidR="002C2FE7" w:rsidRPr="00EA79BA">
        <w:rPr>
          <w:rFonts w:ascii="Arial" w:hAnsi="Arial" w:cs="Arial"/>
          <w:color w:val="000000"/>
          <w:spacing w:val="-2"/>
        </w:rPr>
        <w:t>T</w:t>
      </w:r>
      <w:r w:rsidRPr="00EA79BA">
        <w:rPr>
          <w:rFonts w:ascii="Arial" w:hAnsi="Arial" w:cs="Arial"/>
          <w:color w:val="000000"/>
          <w:spacing w:val="-2"/>
        </w:rPr>
        <w:t>FRS 9</w:t>
      </w:r>
      <w:r w:rsidR="002C2FE7" w:rsidRPr="00EA79BA">
        <w:rPr>
          <w:rFonts w:ascii="Arial" w:hAnsi="Arial" w:cs="Arial"/>
          <w:color w:val="000000"/>
          <w:spacing w:val="-2"/>
          <w:cs/>
        </w:rPr>
        <w:t>.</w:t>
      </w:r>
      <w:r w:rsidRPr="00EA79BA">
        <w:rPr>
          <w:rFonts w:ascii="Arial" w:hAnsi="Arial" w:cs="Arial"/>
          <w:color w:val="000000"/>
          <w:spacing w:val="-2"/>
          <w:cs/>
        </w:rPr>
        <w:t xml:space="preserve"> </w:t>
      </w:r>
      <w:r w:rsidR="002C2FE7" w:rsidRPr="00EA79BA">
        <w:rPr>
          <w:rFonts w:ascii="Arial" w:hAnsi="Arial" w:cs="Arial"/>
          <w:color w:val="000000"/>
          <w:spacing w:val="-2"/>
        </w:rPr>
        <w:t>Such cha</w:t>
      </w:r>
      <w:r w:rsidR="00241AC2" w:rsidRPr="00EA79BA">
        <w:rPr>
          <w:rFonts w:ascii="Arial" w:hAnsi="Arial" w:cs="Arial"/>
          <w:color w:val="000000"/>
          <w:spacing w:val="-2"/>
        </w:rPr>
        <w:t>n</w:t>
      </w:r>
      <w:r w:rsidR="002C2FE7" w:rsidRPr="00EA79BA">
        <w:rPr>
          <w:rFonts w:ascii="Arial" w:hAnsi="Arial" w:cs="Arial"/>
          <w:color w:val="000000"/>
          <w:spacing w:val="-2"/>
        </w:rPr>
        <w:t>ges are due to remeasurement of allowance for expected credit losses under requirement of this financial reporting standard</w:t>
      </w:r>
      <w:r w:rsidR="002C2FE7" w:rsidRPr="00EA79BA">
        <w:rPr>
          <w:rFonts w:ascii="Arial" w:hAnsi="Arial" w:cs="Arial"/>
          <w:color w:val="000000"/>
          <w:spacing w:val="-2"/>
          <w:cs/>
        </w:rPr>
        <w:t>.</w:t>
      </w:r>
    </w:p>
    <w:tbl>
      <w:tblPr>
        <w:tblW w:w="9033" w:type="dxa"/>
        <w:tblInd w:w="540" w:type="dxa"/>
        <w:tblLayout w:type="fixed"/>
        <w:tblLook w:val="04A0" w:firstRow="1" w:lastRow="0" w:firstColumn="1" w:lastColumn="0" w:noHBand="0" w:noVBand="1"/>
      </w:tblPr>
      <w:tblGrid>
        <w:gridCol w:w="4140"/>
        <w:gridCol w:w="1650"/>
        <w:gridCol w:w="1590"/>
        <w:gridCol w:w="1653"/>
      </w:tblGrid>
      <w:tr w:rsidR="004E4177" w:rsidRPr="00EA79BA" w14:paraId="16C8867E" w14:textId="77777777" w:rsidTr="00DC5CE2">
        <w:trPr>
          <w:trHeight w:val="105"/>
        </w:trPr>
        <w:tc>
          <w:tcPr>
            <w:tcW w:w="4140" w:type="dxa"/>
            <w:shd w:val="clear" w:color="auto" w:fill="auto"/>
            <w:vAlign w:val="bottom"/>
          </w:tcPr>
          <w:p w14:paraId="750B080A" w14:textId="77777777" w:rsidR="004E4177" w:rsidRPr="00EA79BA" w:rsidRDefault="004E4177" w:rsidP="00DC5CE2">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14:paraId="434059F9" w14:textId="77777777" w:rsidR="004E4177" w:rsidRPr="00EA79BA" w:rsidRDefault="004E4177" w:rsidP="00DC5CE2">
            <w:pPr>
              <w:pStyle w:val="ListParagraph"/>
              <w:spacing w:line="320" w:lineRule="exact"/>
              <w:ind w:left="0"/>
              <w:contextualSpacing w:val="0"/>
              <w:jc w:val="right"/>
              <w:rPr>
                <w:rFonts w:ascii="Arial" w:hAnsi="Arial" w:cs="Arial"/>
                <w:color w:val="000000"/>
                <w:sz w:val="16"/>
                <w:szCs w:val="16"/>
                <w:cs/>
                <w:lang w:val="en-US"/>
              </w:rPr>
            </w:pPr>
            <w:r w:rsidRPr="00EA79BA">
              <w:rPr>
                <w:rFonts w:ascii="Arial" w:hAnsi="Arial" w:cs="Arial"/>
                <w:color w:val="000000"/>
                <w:sz w:val="16"/>
                <w:szCs w:val="16"/>
                <w:cs/>
                <w:lang w:val="en-US"/>
              </w:rPr>
              <w:t>(Unit: Million Baht)</w:t>
            </w:r>
          </w:p>
        </w:tc>
      </w:tr>
      <w:tr w:rsidR="004E4177" w:rsidRPr="00EA79BA" w14:paraId="23CD2B8D" w14:textId="77777777" w:rsidTr="00DC5CE2">
        <w:trPr>
          <w:trHeight w:val="105"/>
        </w:trPr>
        <w:tc>
          <w:tcPr>
            <w:tcW w:w="4140" w:type="dxa"/>
            <w:shd w:val="clear" w:color="auto" w:fill="auto"/>
            <w:vAlign w:val="bottom"/>
          </w:tcPr>
          <w:p w14:paraId="25DC4BDE" w14:textId="77777777" w:rsidR="004E4177" w:rsidRPr="00EA79BA" w:rsidRDefault="004E4177" w:rsidP="00DC5CE2">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14:paraId="0F57510D"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Consolidated financial statements</w:t>
            </w:r>
          </w:p>
        </w:tc>
      </w:tr>
      <w:tr w:rsidR="004E4177" w:rsidRPr="00EA79BA" w14:paraId="05CD1FD1" w14:textId="77777777" w:rsidTr="00DC5CE2">
        <w:tc>
          <w:tcPr>
            <w:tcW w:w="4140" w:type="dxa"/>
            <w:shd w:val="clear" w:color="auto" w:fill="auto"/>
            <w:vAlign w:val="bottom"/>
          </w:tcPr>
          <w:p w14:paraId="110C932C" w14:textId="77777777" w:rsidR="004E4177" w:rsidRPr="00EA79BA" w:rsidRDefault="004E4177" w:rsidP="00DC5CE2">
            <w:pPr>
              <w:pStyle w:val="ListParagraph"/>
              <w:spacing w:line="320" w:lineRule="exact"/>
              <w:ind w:left="122" w:hanging="122"/>
              <w:contextualSpacing w:val="0"/>
              <w:jc w:val="thaiDistribute"/>
              <w:rPr>
                <w:rFonts w:ascii="Arial" w:hAnsi="Arial" w:cs="Arial"/>
                <w:color w:val="000000"/>
                <w:sz w:val="16"/>
                <w:szCs w:val="16"/>
                <w:u w:val="single"/>
                <w:cs/>
              </w:rPr>
            </w:pPr>
          </w:p>
        </w:tc>
        <w:tc>
          <w:tcPr>
            <w:tcW w:w="1650" w:type="dxa"/>
            <w:shd w:val="clear" w:color="auto" w:fill="auto"/>
            <w:vAlign w:val="bottom"/>
          </w:tcPr>
          <w:p w14:paraId="2A76B562"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31 December 2019</w:t>
            </w:r>
          </w:p>
        </w:tc>
        <w:tc>
          <w:tcPr>
            <w:tcW w:w="1590" w:type="dxa"/>
            <w:shd w:val="clear" w:color="auto" w:fill="auto"/>
            <w:vAlign w:val="bottom"/>
          </w:tcPr>
          <w:p w14:paraId="2719457F"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Remeasurement</w:t>
            </w:r>
          </w:p>
        </w:tc>
        <w:tc>
          <w:tcPr>
            <w:tcW w:w="1653" w:type="dxa"/>
            <w:shd w:val="clear" w:color="auto" w:fill="auto"/>
            <w:vAlign w:val="bottom"/>
          </w:tcPr>
          <w:p w14:paraId="0F8BEB43"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1 January 2020</w:t>
            </w:r>
          </w:p>
        </w:tc>
      </w:tr>
      <w:tr w:rsidR="004E4177" w:rsidRPr="00EA79BA" w14:paraId="547192C0" w14:textId="77777777" w:rsidTr="00DC5CE2">
        <w:tc>
          <w:tcPr>
            <w:tcW w:w="4140" w:type="dxa"/>
            <w:shd w:val="clear" w:color="auto" w:fill="auto"/>
            <w:vAlign w:val="bottom"/>
          </w:tcPr>
          <w:p w14:paraId="294A4A6D" w14:textId="77777777" w:rsidR="004E4177" w:rsidRPr="00EA79BA" w:rsidRDefault="004E4177" w:rsidP="00DC5CE2">
            <w:pPr>
              <w:pStyle w:val="ListParagraph"/>
              <w:spacing w:line="320" w:lineRule="exact"/>
              <w:ind w:left="122" w:hanging="122"/>
              <w:contextualSpacing w:val="0"/>
              <w:rPr>
                <w:rFonts w:ascii="Arial" w:hAnsi="Arial" w:cs="Arial"/>
                <w:color w:val="000000"/>
                <w:sz w:val="16"/>
                <w:szCs w:val="16"/>
                <w:lang w:val="en-US"/>
              </w:rPr>
            </w:pPr>
            <w:r w:rsidRPr="00EA79BA">
              <w:rPr>
                <w:rFonts w:ascii="Arial" w:hAnsi="Arial" w:cs="Arial"/>
                <w:color w:val="000000"/>
                <w:sz w:val="16"/>
                <w:szCs w:val="16"/>
                <w:lang w:val="en-US"/>
              </w:rPr>
              <w:t>Allowance for expected credit losses</w:t>
            </w:r>
            <w:r w:rsidRPr="00EA79BA">
              <w:rPr>
                <w:rFonts w:ascii="Arial" w:hAnsi="Arial" w:cs="Arial"/>
                <w:color w:val="000000"/>
                <w:sz w:val="16"/>
                <w:szCs w:val="16"/>
                <w:cs/>
                <w:lang w:val="en-US"/>
              </w:rPr>
              <w:t>:</w:t>
            </w:r>
          </w:p>
        </w:tc>
        <w:tc>
          <w:tcPr>
            <w:tcW w:w="1650" w:type="dxa"/>
            <w:shd w:val="clear" w:color="auto" w:fill="auto"/>
            <w:vAlign w:val="bottom"/>
          </w:tcPr>
          <w:p w14:paraId="2216059A"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lang w:val="en-US"/>
              </w:rPr>
            </w:pPr>
          </w:p>
        </w:tc>
        <w:tc>
          <w:tcPr>
            <w:tcW w:w="1590" w:type="dxa"/>
            <w:shd w:val="clear" w:color="auto" w:fill="auto"/>
            <w:vAlign w:val="bottom"/>
          </w:tcPr>
          <w:p w14:paraId="41E19BCB"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lang w:val="en-US"/>
              </w:rPr>
            </w:pPr>
          </w:p>
        </w:tc>
        <w:tc>
          <w:tcPr>
            <w:tcW w:w="1653" w:type="dxa"/>
            <w:shd w:val="clear" w:color="auto" w:fill="auto"/>
            <w:vAlign w:val="bottom"/>
          </w:tcPr>
          <w:p w14:paraId="07229317"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lang w:val="en-US"/>
              </w:rPr>
            </w:pPr>
          </w:p>
        </w:tc>
      </w:tr>
      <w:tr w:rsidR="004E4177" w:rsidRPr="00EA79BA" w14:paraId="133C67CF" w14:textId="77777777" w:rsidTr="00DC5CE2">
        <w:tc>
          <w:tcPr>
            <w:tcW w:w="4140" w:type="dxa"/>
            <w:shd w:val="clear" w:color="auto" w:fill="auto"/>
            <w:vAlign w:val="bottom"/>
          </w:tcPr>
          <w:p w14:paraId="2417AED6"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rPr>
            </w:pPr>
            <w:r w:rsidRPr="00EA79BA">
              <w:rPr>
                <w:rFonts w:ascii="Arial" w:hAnsi="Arial" w:cs="Arial"/>
                <w:color w:val="000000"/>
                <w:sz w:val="16"/>
                <w:szCs w:val="16"/>
                <w:lang w:val="en-US"/>
              </w:rPr>
              <w:t>Interbank and money market items</w:t>
            </w:r>
            <w:r w:rsidRPr="00EA79BA">
              <w:rPr>
                <w:rFonts w:ascii="Arial" w:hAnsi="Arial" w:cs="Arial"/>
                <w:color w:val="000000"/>
                <w:sz w:val="16"/>
                <w:szCs w:val="16"/>
                <w:cs/>
                <w:lang w:val="en-US"/>
              </w:rPr>
              <w:t xml:space="preserve"> - </w:t>
            </w:r>
            <w:r w:rsidRPr="00EA79BA">
              <w:rPr>
                <w:rFonts w:ascii="Arial" w:hAnsi="Arial" w:cs="Arial"/>
                <w:color w:val="000000"/>
                <w:sz w:val="16"/>
                <w:szCs w:val="16"/>
                <w:lang w:val="en-US"/>
              </w:rPr>
              <w:t xml:space="preserve">net </w:t>
            </w:r>
            <w:r w:rsidRPr="00EA79BA">
              <w:rPr>
                <w:rFonts w:ascii="Arial" w:hAnsi="Arial" w:cs="Arial"/>
                <w:color w:val="000000"/>
                <w:sz w:val="16"/>
                <w:szCs w:val="16"/>
                <w:cs/>
                <w:lang w:val="en-US"/>
              </w:rPr>
              <w:t>(</w:t>
            </w:r>
            <w:r w:rsidRPr="00EA79BA">
              <w:rPr>
                <w:rFonts w:ascii="Arial" w:hAnsi="Arial" w:cs="Arial"/>
                <w:color w:val="000000"/>
                <w:sz w:val="16"/>
                <w:szCs w:val="16"/>
                <w:lang w:val="en-US"/>
              </w:rPr>
              <w:t>assets</w:t>
            </w:r>
            <w:r w:rsidRPr="00EA79BA">
              <w:rPr>
                <w:rFonts w:ascii="Arial" w:hAnsi="Arial" w:cs="Arial"/>
                <w:color w:val="000000"/>
                <w:sz w:val="16"/>
                <w:szCs w:val="16"/>
                <w:cs/>
                <w:lang w:val="en-US"/>
              </w:rPr>
              <w:t>)</w:t>
            </w:r>
            <w:r w:rsidRPr="00EA79BA">
              <w:rPr>
                <w:rFonts w:ascii="Arial" w:hAnsi="Arial" w:cs="Arial"/>
                <w:color w:val="000000"/>
                <w:sz w:val="16"/>
                <w:szCs w:val="16"/>
                <w:cs/>
              </w:rPr>
              <w:t xml:space="preserve"> </w:t>
            </w:r>
          </w:p>
        </w:tc>
        <w:tc>
          <w:tcPr>
            <w:tcW w:w="1650" w:type="dxa"/>
            <w:shd w:val="clear" w:color="auto" w:fill="auto"/>
            <w:vAlign w:val="bottom"/>
          </w:tcPr>
          <w:p w14:paraId="3B9B0E7A"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1,235</w:t>
            </w:r>
          </w:p>
        </w:tc>
        <w:tc>
          <w:tcPr>
            <w:tcW w:w="1590" w:type="dxa"/>
            <w:shd w:val="clear" w:color="auto" w:fill="auto"/>
            <w:vAlign w:val="bottom"/>
          </w:tcPr>
          <w:p w14:paraId="468723C7"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400</w:t>
            </w:r>
          </w:p>
        </w:tc>
        <w:tc>
          <w:tcPr>
            <w:tcW w:w="1653" w:type="dxa"/>
            <w:shd w:val="clear" w:color="auto" w:fill="auto"/>
            <w:vAlign w:val="bottom"/>
          </w:tcPr>
          <w:p w14:paraId="497471BE"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1,635</w:t>
            </w:r>
          </w:p>
        </w:tc>
      </w:tr>
      <w:tr w:rsidR="004E4177" w:rsidRPr="00EA79BA" w14:paraId="4234CBB0" w14:textId="77777777" w:rsidTr="00DC5CE2">
        <w:tc>
          <w:tcPr>
            <w:tcW w:w="4140" w:type="dxa"/>
            <w:shd w:val="clear" w:color="auto" w:fill="auto"/>
            <w:vAlign w:val="bottom"/>
          </w:tcPr>
          <w:p w14:paraId="0F672540" w14:textId="77777777" w:rsidR="004E4177" w:rsidRPr="00EA79BA" w:rsidRDefault="004E4177" w:rsidP="00F632C7">
            <w:pPr>
              <w:pStyle w:val="ListParagraph"/>
              <w:spacing w:line="320" w:lineRule="exact"/>
              <w:ind w:left="432" w:right="-107"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Held</w:t>
            </w:r>
            <w:r w:rsidRPr="00EA79BA">
              <w:rPr>
                <w:rFonts w:ascii="Arial" w:hAnsi="Arial" w:cs="Arial"/>
                <w:color w:val="000000"/>
                <w:sz w:val="16"/>
                <w:szCs w:val="16"/>
                <w:cs/>
                <w:lang w:val="en-US"/>
              </w:rPr>
              <w:t>-</w:t>
            </w:r>
            <w:r w:rsidRPr="00EA79BA">
              <w:rPr>
                <w:rFonts w:ascii="Arial" w:hAnsi="Arial" w:cs="Arial"/>
                <w:color w:val="000000"/>
                <w:sz w:val="16"/>
                <w:szCs w:val="16"/>
                <w:lang w:val="en-US"/>
              </w:rPr>
              <w:t>to</w:t>
            </w:r>
            <w:r w:rsidRPr="00EA79BA">
              <w:rPr>
                <w:rFonts w:ascii="Arial" w:hAnsi="Arial" w:cs="Arial"/>
                <w:color w:val="000000"/>
                <w:sz w:val="16"/>
                <w:szCs w:val="16"/>
                <w:cs/>
                <w:lang w:val="en-US"/>
              </w:rPr>
              <w:t>-</w:t>
            </w:r>
            <w:r w:rsidRPr="00EA79BA">
              <w:rPr>
                <w:rFonts w:ascii="Arial" w:hAnsi="Arial" w:cs="Arial"/>
                <w:color w:val="000000"/>
                <w:sz w:val="16"/>
                <w:szCs w:val="16"/>
                <w:lang w:val="en-US"/>
              </w:rPr>
              <w:t>maturity debt securities investments, which are reclassified to be measured at amortised cost</w:t>
            </w:r>
          </w:p>
        </w:tc>
        <w:tc>
          <w:tcPr>
            <w:tcW w:w="1650" w:type="dxa"/>
            <w:shd w:val="clear" w:color="auto" w:fill="auto"/>
            <w:vAlign w:val="bottom"/>
          </w:tcPr>
          <w:p w14:paraId="030CD2CF"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36</w:t>
            </w:r>
          </w:p>
        </w:tc>
        <w:tc>
          <w:tcPr>
            <w:tcW w:w="1590" w:type="dxa"/>
            <w:shd w:val="clear" w:color="auto" w:fill="auto"/>
            <w:vAlign w:val="bottom"/>
          </w:tcPr>
          <w:p w14:paraId="1DFFF86A"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2</w:t>
            </w:r>
          </w:p>
        </w:tc>
        <w:tc>
          <w:tcPr>
            <w:tcW w:w="1653" w:type="dxa"/>
            <w:shd w:val="clear" w:color="auto" w:fill="auto"/>
            <w:vAlign w:val="bottom"/>
          </w:tcPr>
          <w:p w14:paraId="7FE9AA3C"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38</w:t>
            </w:r>
          </w:p>
        </w:tc>
      </w:tr>
      <w:tr w:rsidR="004E4177" w:rsidRPr="00EA79BA" w14:paraId="66B0258F" w14:textId="77777777" w:rsidTr="00DC5CE2">
        <w:tc>
          <w:tcPr>
            <w:tcW w:w="4140" w:type="dxa"/>
            <w:shd w:val="clear" w:color="auto" w:fill="auto"/>
            <w:vAlign w:val="bottom"/>
          </w:tcPr>
          <w:p w14:paraId="7E76FD92"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Investments</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in debt securities measured at fair value through other comprehensive income</w:t>
            </w:r>
          </w:p>
        </w:tc>
        <w:tc>
          <w:tcPr>
            <w:tcW w:w="1650" w:type="dxa"/>
            <w:shd w:val="clear" w:color="auto" w:fill="auto"/>
            <w:vAlign w:val="bottom"/>
          </w:tcPr>
          <w:p w14:paraId="35EAB3B0"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79</w:t>
            </w:r>
          </w:p>
        </w:tc>
        <w:tc>
          <w:tcPr>
            <w:tcW w:w="1590" w:type="dxa"/>
            <w:shd w:val="clear" w:color="auto" w:fill="auto"/>
            <w:vAlign w:val="bottom"/>
          </w:tcPr>
          <w:p w14:paraId="07FC4547"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20</w:t>
            </w:r>
          </w:p>
        </w:tc>
        <w:tc>
          <w:tcPr>
            <w:tcW w:w="1653" w:type="dxa"/>
            <w:shd w:val="clear" w:color="auto" w:fill="auto"/>
            <w:vAlign w:val="bottom"/>
          </w:tcPr>
          <w:p w14:paraId="73FA5C34"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99</w:t>
            </w:r>
          </w:p>
        </w:tc>
      </w:tr>
      <w:tr w:rsidR="004E4177" w:rsidRPr="00EA79BA" w14:paraId="3A6C45A3" w14:textId="77777777" w:rsidTr="00DC5CE2">
        <w:tc>
          <w:tcPr>
            <w:tcW w:w="4140" w:type="dxa"/>
            <w:shd w:val="clear" w:color="auto" w:fill="auto"/>
            <w:vAlign w:val="bottom"/>
          </w:tcPr>
          <w:p w14:paraId="0E9DC3BB"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Loans to customers and accrued interest receivables</w:t>
            </w:r>
          </w:p>
        </w:tc>
        <w:tc>
          <w:tcPr>
            <w:tcW w:w="1650" w:type="dxa"/>
            <w:shd w:val="clear" w:color="auto" w:fill="auto"/>
            <w:vAlign w:val="bottom"/>
          </w:tcPr>
          <w:p w14:paraId="556A9C2C"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135,268</w:t>
            </w:r>
          </w:p>
        </w:tc>
        <w:tc>
          <w:tcPr>
            <w:tcW w:w="1590" w:type="dxa"/>
            <w:shd w:val="clear" w:color="auto" w:fill="auto"/>
            <w:vAlign w:val="bottom"/>
          </w:tcPr>
          <w:p w14:paraId="75F62982"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(1,795)</w:t>
            </w:r>
          </w:p>
        </w:tc>
        <w:tc>
          <w:tcPr>
            <w:tcW w:w="1653" w:type="dxa"/>
            <w:shd w:val="clear" w:color="auto" w:fill="auto"/>
            <w:vAlign w:val="bottom"/>
          </w:tcPr>
          <w:p w14:paraId="7FA36525"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133,473</w:t>
            </w:r>
          </w:p>
        </w:tc>
      </w:tr>
      <w:tr w:rsidR="004E4177" w:rsidRPr="00EA79BA" w14:paraId="03CF79E8" w14:textId="77777777" w:rsidTr="00DC5CE2">
        <w:trPr>
          <w:trHeight w:val="94"/>
        </w:trPr>
        <w:tc>
          <w:tcPr>
            <w:tcW w:w="4140" w:type="dxa"/>
            <w:shd w:val="clear" w:color="auto" w:fill="auto"/>
            <w:vAlign w:val="bottom"/>
          </w:tcPr>
          <w:p w14:paraId="66B8482B"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Loan commitments and financial guarantee contracts</w:t>
            </w:r>
          </w:p>
        </w:tc>
        <w:tc>
          <w:tcPr>
            <w:tcW w:w="1650" w:type="dxa"/>
            <w:shd w:val="clear" w:color="auto" w:fill="auto"/>
            <w:vAlign w:val="bottom"/>
          </w:tcPr>
          <w:p w14:paraId="46B57E2D" w14:textId="77777777" w:rsidR="004E4177" w:rsidRPr="00EA79BA" w:rsidRDefault="004E4177" w:rsidP="00DC5CE2">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116</w:t>
            </w:r>
          </w:p>
        </w:tc>
        <w:tc>
          <w:tcPr>
            <w:tcW w:w="1590" w:type="dxa"/>
            <w:shd w:val="clear" w:color="auto" w:fill="auto"/>
            <w:vAlign w:val="bottom"/>
          </w:tcPr>
          <w:p w14:paraId="3BB6550C" w14:textId="77777777" w:rsidR="004E4177" w:rsidRPr="00EA79BA" w:rsidRDefault="004E4177" w:rsidP="00DC5CE2">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1,514</w:t>
            </w:r>
          </w:p>
        </w:tc>
        <w:tc>
          <w:tcPr>
            <w:tcW w:w="1653" w:type="dxa"/>
            <w:shd w:val="clear" w:color="auto" w:fill="auto"/>
            <w:vAlign w:val="bottom"/>
          </w:tcPr>
          <w:p w14:paraId="5CE978E3" w14:textId="77777777" w:rsidR="004E4177" w:rsidRPr="00EA79BA" w:rsidRDefault="004E4177" w:rsidP="00DC5CE2">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1,630</w:t>
            </w:r>
          </w:p>
        </w:tc>
      </w:tr>
      <w:tr w:rsidR="004E4177" w:rsidRPr="00EA79BA" w14:paraId="097E4EBA" w14:textId="77777777" w:rsidTr="00DC5CE2">
        <w:tc>
          <w:tcPr>
            <w:tcW w:w="4140" w:type="dxa"/>
            <w:shd w:val="clear" w:color="auto" w:fill="auto"/>
            <w:vAlign w:val="bottom"/>
          </w:tcPr>
          <w:p w14:paraId="498459CD" w14:textId="77777777" w:rsidR="004E4177" w:rsidRPr="00EA79BA" w:rsidRDefault="004E4177" w:rsidP="00DC5CE2">
            <w:pPr>
              <w:pStyle w:val="ListParagraph"/>
              <w:spacing w:line="320" w:lineRule="exact"/>
              <w:ind w:left="122" w:hanging="122"/>
              <w:contextualSpacing w:val="0"/>
              <w:rPr>
                <w:rFonts w:ascii="Arial" w:hAnsi="Arial" w:cs="Arial"/>
                <w:color w:val="000000"/>
                <w:sz w:val="16"/>
                <w:szCs w:val="16"/>
                <w:cs/>
              </w:rPr>
            </w:pPr>
            <w:r w:rsidRPr="00EA79BA">
              <w:rPr>
                <w:rFonts w:ascii="Arial" w:hAnsi="Arial" w:cs="Arial"/>
                <w:color w:val="000000"/>
                <w:sz w:val="16"/>
                <w:szCs w:val="16"/>
                <w:cs/>
                <w:lang w:val="en-US"/>
              </w:rPr>
              <w:t>Total</w:t>
            </w:r>
          </w:p>
        </w:tc>
        <w:tc>
          <w:tcPr>
            <w:tcW w:w="1650" w:type="dxa"/>
            <w:shd w:val="clear" w:color="auto" w:fill="auto"/>
            <w:vAlign w:val="bottom"/>
          </w:tcPr>
          <w:p w14:paraId="7575E0DD" w14:textId="77777777" w:rsidR="004E4177" w:rsidRPr="00EA79BA" w:rsidRDefault="004E4177" w:rsidP="00DC5CE2">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136,734</w:t>
            </w:r>
          </w:p>
        </w:tc>
        <w:tc>
          <w:tcPr>
            <w:tcW w:w="1590" w:type="dxa"/>
            <w:shd w:val="clear" w:color="auto" w:fill="auto"/>
            <w:vAlign w:val="bottom"/>
          </w:tcPr>
          <w:p w14:paraId="464084DB" w14:textId="77777777" w:rsidR="004E4177" w:rsidRPr="00EA79BA" w:rsidRDefault="004E4177" w:rsidP="00DC5CE2">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141</w:t>
            </w:r>
          </w:p>
        </w:tc>
        <w:tc>
          <w:tcPr>
            <w:tcW w:w="1653" w:type="dxa"/>
            <w:shd w:val="clear" w:color="auto" w:fill="auto"/>
            <w:vAlign w:val="bottom"/>
          </w:tcPr>
          <w:p w14:paraId="3435A817" w14:textId="77777777" w:rsidR="004E4177" w:rsidRPr="00EA79BA" w:rsidRDefault="004E4177" w:rsidP="00DC5CE2">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136,875</w:t>
            </w:r>
          </w:p>
        </w:tc>
      </w:tr>
    </w:tbl>
    <w:p w14:paraId="4D9EFD47" w14:textId="77777777" w:rsidR="004E4177" w:rsidRPr="00EA79BA" w:rsidRDefault="004E4177" w:rsidP="004E4177">
      <w:pPr>
        <w:rPr>
          <w:rFonts w:ascii="Arial" w:hAnsi="Arial" w:cs="Arial"/>
        </w:rPr>
      </w:pPr>
    </w:p>
    <w:tbl>
      <w:tblPr>
        <w:tblW w:w="9033" w:type="dxa"/>
        <w:tblInd w:w="540" w:type="dxa"/>
        <w:tblLayout w:type="fixed"/>
        <w:tblLook w:val="04A0" w:firstRow="1" w:lastRow="0" w:firstColumn="1" w:lastColumn="0" w:noHBand="0" w:noVBand="1"/>
      </w:tblPr>
      <w:tblGrid>
        <w:gridCol w:w="4140"/>
        <w:gridCol w:w="1621"/>
        <w:gridCol w:w="1619"/>
        <w:gridCol w:w="1653"/>
      </w:tblGrid>
      <w:tr w:rsidR="004E4177" w:rsidRPr="00EA79BA" w14:paraId="1FB9BF95" w14:textId="77777777" w:rsidTr="00DC5CE2">
        <w:trPr>
          <w:trHeight w:val="105"/>
        </w:trPr>
        <w:tc>
          <w:tcPr>
            <w:tcW w:w="4140" w:type="dxa"/>
            <w:shd w:val="clear" w:color="auto" w:fill="auto"/>
            <w:vAlign w:val="bottom"/>
          </w:tcPr>
          <w:p w14:paraId="6767601C" w14:textId="77777777" w:rsidR="004E4177" w:rsidRPr="00EA79BA" w:rsidRDefault="004E4177" w:rsidP="00DC5CE2">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14:paraId="03DF11C7" w14:textId="77777777" w:rsidR="004E4177" w:rsidRPr="00EA79BA" w:rsidRDefault="004E4177" w:rsidP="00DC5CE2">
            <w:pPr>
              <w:pStyle w:val="ListParagraph"/>
              <w:spacing w:line="320" w:lineRule="exact"/>
              <w:ind w:left="0"/>
              <w:contextualSpacing w:val="0"/>
              <w:jc w:val="right"/>
              <w:rPr>
                <w:rFonts w:ascii="Arial" w:hAnsi="Arial" w:cs="Arial"/>
                <w:color w:val="000000"/>
                <w:sz w:val="16"/>
                <w:szCs w:val="16"/>
                <w:cs/>
                <w:lang w:val="en-US"/>
              </w:rPr>
            </w:pPr>
            <w:r w:rsidRPr="00EA79BA">
              <w:rPr>
                <w:rFonts w:ascii="Arial" w:hAnsi="Arial" w:cs="Arial"/>
                <w:color w:val="000000"/>
                <w:sz w:val="16"/>
                <w:szCs w:val="16"/>
                <w:cs/>
                <w:lang w:val="en-US"/>
              </w:rPr>
              <w:t>(Unit: Million Baht)</w:t>
            </w:r>
          </w:p>
        </w:tc>
      </w:tr>
      <w:tr w:rsidR="004E4177" w:rsidRPr="00EA79BA" w14:paraId="50D0341F" w14:textId="77777777" w:rsidTr="00DC5CE2">
        <w:tc>
          <w:tcPr>
            <w:tcW w:w="4140" w:type="dxa"/>
            <w:shd w:val="clear" w:color="auto" w:fill="auto"/>
            <w:vAlign w:val="bottom"/>
          </w:tcPr>
          <w:p w14:paraId="33F78B20" w14:textId="77777777" w:rsidR="004E4177" w:rsidRPr="00EA79BA" w:rsidRDefault="004E4177" w:rsidP="00DC5CE2">
            <w:pPr>
              <w:pStyle w:val="ListParagraph"/>
              <w:spacing w:line="320" w:lineRule="exact"/>
              <w:ind w:left="122" w:hanging="122"/>
              <w:contextualSpacing w:val="0"/>
              <w:jc w:val="thaiDistribute"/>
              <w:rPr>
                <w:rFonts w:ascii="Arial" w:hAnsi="Arial" w:cs="Arial"/>
                <w:color w:val="000000"/>
                <w:sz w:val="16"/>
                <w:szCs w:val="16"/>
                <w:u w:val="single"/>
                <w:cs/>
              </w:rPr>
            </w:pPr>
          </w:p>
        </w:tc>
        <w:tc>
          <w:tcPr>
            <w:tcW w:w="4893" w:type="dxa"/>
            <w:gridSpan w:val="3"/>
            <w:shd w:val="clear" w:color="auto" w:fill="auto"/>
            <w:vAlign w:val="bottom"/>
          </w:tcPr>
          <w:p w14:paraId="3AA115DB"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lang w:val="en-US"/>
              </w:rPr>
              <w:t>Separate financial statements</w:t>
            </w:r>
          </w:p>
        </w:tc>
      </w:tr>
      <w:tr w:rsidR="004E4177" w:rsidRPr="00EA79BA" w14:paraId="5834E9BF" w14:textId="77777777" w:rsidTr="00DC5CE2">
        <w:tc>
          <w:tcPr>
            <w:tcW w:w="4140" w:type="dxa"/>
            <w:shd w:val="clear" w:color="auto" w:fill="auto"/>
            <w:vAlign w:val="bottom"/>
          </w:tcPr>
          <w:p w14:paraId="5E6C60A0" w14:textId="77777777" w:rsidR="004E4177" w:rsidRPr="00EA79BA" w:rsidRDefault="004E4177" w:rsidP="00DC5CE2">
            <w:pPr>
              <w:pStyle w:val="ListParagraph"/>
              <w:spacing w:line="320" w:lineRule="exact"/>
              <w:ind w:left="122" w:hanging="122"/>
              <w:contextualSpacing w:val="0"/>
              <w:jc w:val="thaiDistribute"/>
              <w:rPr>
                <w:rFonts w:ascii="Arial" w:hAnsi="Arial" w:cs="Arial"/>
                <w:color w:val="000000"/>
                <w:sz w:val="16"/>
                <w:szCs w:val="16"/>
                <w:u w:val="single"/>
                <w:cs/>
              </w:rPr>
            </w:pPr>
          </w:p>
        </w:tc>
        <w:tc>
          <w:tcPr>
            <w:tcW w:w="1621" w:type="dxa"/>
            <w:shd w:val="clear" w:color="auto" w:fill="auto"/>
            <w:vAlign w:val="bottom"/>
          </w:tcPr>
          <w:p w14:paraId="7EC3D262"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31 December 2019</w:t>
            </w:r>
          </w:p>
        </w:tc>
        <w:tc>
          <w:tcPr>
            <w:tcW w:w="1619" w:type="dxa"/>
            <w:shd w:val="clear" w:color="auto" w:fill="auto"/>
            <w:vAlign w:val="bottom"/>
          </w:tcPr>
          <w:p w14:paraId="396AE7E6"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Remeasurement</w:t>
            </w:r>
          </w:p>
        </w:tc>
        <w:tc>
          <w:tcPr>
            <w:tcW w:w="1653" w:type="dxa"/>
            <w:shd w:val="clear" w:color="auto" w:fill="auto"/>
            <w:vAlign w:val="bottom"/>
          </w:tcPr>
          <w:p w14:paraId="554F246A" w14:textId="77777777" w:rsidR="004E4177" w:rsidRPr="00EA79BA" w:rsidRDefault="004E4177" w:rsidP="00DC5CE2">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1 January 2020</w:t>
            </w:r>
          </w:p>
        </w:tc>
      </w:tr>
      <w:tr w:rsidR="004E4177" w:rsidRPr="00EA79BA" w14:paraId="65E298E5" w14:textId="77777777" w:rsidTr="00DC5CE2">
        <w:tc>
          <w:tcPr>
            <w:tcW w:w="4140" w:type="dxa"/>
            <w:shd w:val="clear" w:color="auto" w:fill="auto"/>
            <w:vAlign w:val="bottom"/>
          </w:tcPr>
          <w:p w14:paraId="00F82C2B" w14:textId="77777777" w:rsidR="004E4177" w:rsidRPr="00EA79BA" w:rsidRDefault="004E4177" w:rsidP="00DC5CE2">
            <w:pPr>
              <w:pStyle w:val="ListParagraph"/>
              <w:spacing w:line="320" w:lineRule="exact"/>
              <w:ind w:left="122" w:hanging="122"/>
              <w:contextualSpacing w:val="0"/>
              <w:rPr>
                <w:rFonts w:ascii="Arial" w:hAnsi="Arial" w:cs="Arial"/>
                <w:color w:val="000000"/>
                <w:sz w:val="16"/>
                <w:szCs w:val="16"/>
                <w:lang w:val="en-US"/>
              </w:rPr>
            </w:pPr>
            <w:r w:rsidRPr="00EA79BA">
              <w:rPr>
                <w:rFonts w:ascii="Arial" w:hAnsi="Arial" w:cs="Arial"/>
                <w:color w:val="000000"/>
                <w:sz w:val="16"/>
                <w:szCs w:val="16"/>
                <w:lang w:val="en-US"/>
              </w:rPr>
              <w:t>Allowance for expected credit losses</w:t>
            </w:r>
            <w:r w:rsidRPr="00EA79BA">
              <w:rPr>
                <w:rFonts w:ascii="Arial" w:hAnsi="Arial" w:cs="Arial"/>
                <w:color w:val="000000"/>
                <w:sz w:val="16"/>
                <w:szCs w:val="16"/>
                <w:cs/>
                <w:lang w:val="en-US"/>
              </w:rPr>
              <w:t>:</w:t>
            </w:r>
          </w:p>
        </w:tc>
        <w:tc>
          <w:tcPr>
            <w:tcW w:w="1621" w:type="dxa"/>
            <w:shd w:val="clear" w:color="auto" w:fill="auto"/>
            <w:vAlign w:val="bottom"/>
          </w:tcPr>
          <w:p w14:paraId="4BC310B0"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lang w:val="en-US"/>
              </w:rPr>
            </w:pPr>
          </w:p>
        </w:tc>
        <w:tc>
          <w:tcPr>
            <w:tcW w:w="1619" w:type="dxa"/>
            <w:shd w:val="clear" w:color="auto" w:fill="auto"/>
            <w:vAlign w:val="bottom"/>
          </w:tcPr>
          <w:p w14:paraId="15640A15"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lang w:val="en-US"/>
              </w:rPr>
            </w:pPr>
          </w:p>
        </w:tc>
        <w:tc>
          <w:tcPr>
            <w:tcW w:w="1653" w:type="dxa"/>
            <w:shd w:val="clear" w:color="auto" w:fill="auto"/>
            <w:vAlign w:val="bottom"/>
          </w:tcPr>
          <w:p w14:paraId="39E373EA"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lang w:val="en-US"/>
              </w:rPr>
            </w:pPr>
          </w:p>
        </w:tc>
      </w:tr>
      <w:tr w:rsidR="004E4177" w:rsidRPr="00EA79BA" w14:paraId="784EEF0D" w14:textId="77777777" w:rsidTr="00DC5CE2">
        <w:tc>
          <w:tcPr>
            <w:tcW w:w="4140" w:type="dxa"/>
            <w:shd w:val="clear" w:color="auto" w:fill="auto"/>
            <w:vAlign w:val="bottom"/>
          </w:tcPr>
          <w:p w14:paraId="41106E92"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Interbank and money market items</w:t>
            </w:r>
            <w:r w:rsidRPr="00EA79BA">
              <w:rPr>
                <w:rFonts w:ascii="Arial" w:hAnsi="Arial" w:cs="Arial"/>
                <w:color w:val="000000"/>
                <w:sz w:val="16"/>
                <w:szCs w:val="16"/>
                <w:cs/>
                <w:lang w:val="en-US"/>
              </w:rPr>
              <w:t xml:space="preserve"> - </w:t>
            </w:r>
            <w:r w:rsidRPr="00EA79BA">
              <w:rPr>
                <w:rFonts w:ascii="Arial" w:hAnsi="Arial" w:cs="Arial"/>
                <w:color w:val="000000"/>
                <w:sz w:val="16"/>
                <w:szCs w:val="16"/>
                <w:lang w:val="en-US"/>
              </w:rPr>
              <w:t xml:space="preserve">net </w:t>
            </w:r>
            <w:r w:rsidRPr="00EA79BA">
              <w:rPr>
                <w:rFonts w:ascii="Arial" w:hAnsi="Arial" w:cs="Arial"/>
                <w:color w:val="000000"/>
                <w:sz w:val="16"/>
                <w:szCs w:val="16"/>
                <w:cs/>
                <w:lang w:val="en-US"/>
              </w:rPr>
              <w:t>(</w:t>
            </w:r>
            <w:r w:rsidRPr="00EA79BA">
              <w:rPr>
                <w:rFonts w:ascii="Arial" w:hAnsi="Arial" w:cs="Arial"/>
                <w:color w:val="000000"/>
                <w:sz w:val="16"/>
                <w:szCs w:val="16"/>
                <w:lang w:val="en-US"/>
              </w:rPr>
              <w:t>assets</w:t>
            </w:r>
            <w:r w:rsidRPr="00EA79BA">
              <w:rPr>
                <w:rFonts w:ascii="Arial" w:hAnsi="Arial" w:cs="Arial"/>
                <w:color w:val="000000"/>
                <w:sz w:val="16"/>
                <w:szCs w:val="16"/>
                <w:cs/>
                <w:lang w:val="en-US"/>
              </w:rPr>
              <w:t xml:space="preserve">) </w:t>
            </w:r>
          </w:p>
        </w:tc>
        <w:tc>
          <w:tcPr>
            <w:tcW w:w="1621" w:type="dxa"/>
            <w:shd w:val="clear" w:color="auto" w:fill="auto"/>
            <w:vAlign w:val="bottom"/>
          </w:tcPr>
          <w:p w14:paraId="2E6EA7AA"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1,235</w:t>
            </w:r>
          </w:p>
        </w:tc>
        <w:tc>
          <w:tcPr>
            <w:tcW w:w="1619" w:type="dxa"/>
            <w:shd w:val="clear" w:color="auto" w:fill="auto"/>
            <w:vAlign w:val="bottom"/>
          </w:tcPr>
          <w:p w14:paraId="6622E951"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400</w:t>
            </w:r>
          </w:p>
        </w:tc>
        <w:tc>
          <w:tcPr>
            <w:tcW w:w="1653" w:type="dxa"/>
            <w:shd w:val="clear" w:color="auto" w:fill="auto"/>
            <w:vAlign w:val="bottom"/>
          </w:tcPr>
          <w:p w14:paraId="645DA9FB"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1,635</w:t>
            </w:r>
          </w:p>
        </w:tc>
      </w:tr>
      <w:tr w:rsidR="004E4177" w:rsidRPr="00EA79BA" w14:paraId="0F7C70CC" w14:textId="77777777" w:rsidTr="00DC5CE2">
        <w:tc>
          <w:tcPr>
            <w:tcW w:w="4140" w:type="dxa"/>
            <w:shd w:val="clear" w:color="auto" w:fill="auto"/>
            <w:vAlign w:val="bottom"/>
          </w:tcPr>
          <w:p w14:paraId="0735C302" w14:textId="77777777" w:rsidR="004E4177" w:rsidRPr="00EA79BA" w:rsidRDefault="004E4177" w:rsidP="00F632C7">
            <w:pPr>
              <w:pStyle w:val="ListParagraph"/>
              <w:spacing w:line="320" w:lineRule="exact"/>
              <w:ind w:left="432" w:right="-107"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Held</w:t>
            </w:r>
            <w:r w:rsidRPr="00EA79BA">
              <w:rPr>
                <w:rFonts w:ascii="Arial" w:hAnsi="Arial" w:cs="Arial"/>
                <w:color w:val="000000"/>
                <w:sz w:val="16"/>
                <w:szCs w:val="16"/>
                <w:cs/>
                <w:lang w:val="en-US"/>
              </w:rPr>
              <w:t>-</w:t>
            </w:r>
            <w:r w:rsidRPr="00EA79BA">
              <w:rPr>
                <w:rFonts w:ascii="Arial" w:hAnsi="Arial" w:cs="Arial"/>
                <w:color w:val="000000"/>
                <w:sz w:val="16"/>
                <w:szCs w:val="16"/>
                <w:lang w:val="en-US"/>
              </w:rPr>
              <w:t>to</w:t>
            </w:r>
            <w:r w:rsidRPr="00EA79BA">
              <w:rPr>
                <w:rFonts w:ascii="Arial" w:hAnsi="Arial" w:cs="Arial"/>
                <w:color w:val="000000"/>
                <w:sz w:val="16"/>
                <w:szCs w:val="16"/>
                <w:cs/>
                <w:lang w:val="en-US"/>
              </w:rPr>
              <w:t>-</w:t>
            </w:r>
            <w:r w:rsidRPr="00EA79BA">
              <w:rPr>
                <w:rFonts w:ascii="Arial" w:hAnsi="Arial" w:cs="Arial"/>
                <w:color w:val="000000"/>
                <w:sz w:val="16"/>
                <w:szCs w:val="16"/>
                <w:lang w:val="en-US"/>
              </w:rPr>
              <w:t>maturity debt securities investments, which are reclassified to be measured at amortised cost</w:t>
            </w:r>
          </w:p>
        </w:tc>
        <w:tc>
          <w:tcPr>
            <w:tcW w:w="1621" w:type="dxa"/>
            <w:shd w:val="clear" w:color="auto" w:fill="auto"/>
            <w:vAlign w:val="bottom"/>
          </w:tcPr>
          <w:p w14:paraId="3486CBD0"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36</w:t>
            </w:r>
          </w:p>
        </w:tc>
        <w:tc>
          <w:tcPr>
            <w:tcW w:w="1619" w:type="dxa"/>
            <w:shd w:val="clear" w:color="auto" w:fill="auto"/>
            <w:vAlign w:val="bottom"/>
          </w:tcPr>
          <w:p w14:paraId="3245CB39"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2</w:t>
            </w:r>
          </w:p>
        </w:tc>
        <w:tc>
          <w:tcPr>
            <w:tcW w:w="1653" w:type="dxa"/>
            <w:shd w:val="clear" w:color="auto" w:fill="auto"/>
            <w:vAlign w:val="bottom"/>
          </w:tcPr>
          <w:p w14:paraId="3A920952"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38</w:t>
            </w:r>
          </w:p>
        </w:tc>
      </w:tr>
      <w:tr w:rsidR="004E4177" w:rsidRPr="00EA79BA" w14:paraId="6257965A" w14:textId="77777777" w:rsidTr="00DC5CE2">
        <w:tc>
          <w:tcPr>
            <w:tcW w:w="4140" w:type="dxa"/>
            <w:shd w:val="clear" w:color="auto" w:fill="auto"/>
            <w:vAlign w:val="bottom"/>
          </w:tcPr>
          <w:p w14:paraId="34000C11"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Investments</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in debt securities measured at fair value through other comprehensive income</w:t>
            </w:r>
          </w:p>
        </w:tc>
        <w:tc>
          <w:tcPr>
            <w:tcW w:w="1621" w:type="dxa"/>
            <w:shd w:val="clear" w:color="auto" w:fill="auto"/>
            <w:vAlign w:val="bottom"/>
          </w:tcPr>
          <w:p w14:paraId="00DBA65F"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79</w:t>
            </w:r>
          </w:p>
        </w:tc>
        <w:tc>
          <w:tcPr>
            <w:tcW w:w="1619" w:type="dxa"/>
            <w:shd w:val="clear" w:color="auto" w:fill="auto"/>
            <w:vAlign w:val="bottom"/>
          </w:tcPr>
          <w:p w14:paraId="058A34DA"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20</w:t>
            </w:r>
          </w:p>
        </w:tc>
        <w:tc>
          <w:tcPr>
            <w:tcW w:w="1653" w:type="dxa"/>
            <w:shd w:val="clear" w:color="auto" w:fill="auto"/>
            <w:vAlign w:val="bottom"/>
          </w:tcPr>
          <w:p w14:paraId="221A345D"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99</w:t>
            </w:r>
          </w:p>
        </w:tc>
      </w:tr>
      <w:tr w:rsidR="004E4177" w:rsidRPr="00EA79BA" w14:paraId="77565703" w14:textId="77777777" w:rsidTr="00DC5CE2">
        <w:tc>
          <w:tcPr>
            <w:tcW w:w="4140" w:type="dxa"/>
            <w:shd w:val="clear" w:color="auto" w:fill="auto"/>
            <w:vAlign w:val="bottom"/>
          </w:tcPr>
          <w:p w14:paraId="552FEEF2"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Loans to customers and accrued interest receivables</w:t>
            </w:r>
          </w:p>
        </w:tc>
        <w:tc>
          <w:tcPr>
            <w:tcW w:w="1621" w:type="dxa"/>
            <w:vAlign w:val="bottom"/>
          </w:tcPr>
          <w:p w14:paraId="2AEE9FD1"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126,772</w:t>
            </w:r>
          </w:p>
        </w:tc>
        <w:tc>
          <w:tcPr>
            <w:tcW w:w="1619" w:type="dxa"/>
            <w:vAlign w:val="bottom"/>
          </w:tcPr>
          <w:p w14:paraId="1F75EFF7"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(1,795)</w:t>
            </w:r>
          </w:p>
        </w:tc>
        <w:tc>
          <w:tcPr>
            <w:tcW w:w="1653" w:type="dxa"/>
            <w:vAlign w:val="bottom"/>
          </w:tcPr>
          <w:p w14:paraId="0A83A4CF" w14:textId="77777777" w:rsidR="004E4177" w:rsidRPr="00EA79BA" w:rsidRDefault="004E4177" w:rsidP="00DC5CE2">
            <w:pPr>
              <w:pStyle w:val="ListParagraph"/>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124,977</w:t>
            </w:r>
          </w:p>
        </w:tc>
      </w:tr>
      <w:tr w:rsidR="004E4177" w:rsidRPr="00EA79BA" w14:paraId="4A460E41" w14:textId="77777777" w:rsidTr="00DC5CE2">
        <w:tc>
          <w:tcPr>
            <w:tcW w:w="4140" w:type="dxa"/>
            <w:shd w:val="clear" w:color="auto" w:fill="auto"/>
            <w:vAlign w:val="bottom"/>
          </w:tcPr>
          <w:p w14:paraId="465508AC" w14:textId="77777777" w:rsidR="004E4177" w:rsidRPr="00EA79BA" w:rsidRDefault="004E4177" w:rsidP="00DC5CE2">
            <w:pPr>
              <w:pStyle w:val="ListParagraph"/>
              <w:spacing w:line="320" w:lineRule="exact"/>
              <w:ind w:left="432" w:hanging="270"/>
              <w:contextualSpacing w:val="0"/>
              <w:rPr>
                <w:rFonts w:ascii="Arial" w:hAnsi="Arial" w:cs="Arial"/>
                <w:color w:val="000000"/>
                <w:sz w:val="16"/>
                <w:szCs w:val="16"/>
                <w:cs/>
                <w:lang w:val="en-US"/>
              </w:rPr>
            </w:pPr>
            <w:r w:rsidRPr="00EA79BA">
              <w:rPr>
                <w:rFonts w:ascii="Arial" w:hAnsi="Arial" w:cs="Arial"/>
                <w:color w:val="000000"/>
                <w:sz w:val="16"/>
                <w:szCs w:val="16"/>
                <w:lang w:val="en-US"/>
              </w:rPr>
              <w:t>Loan commitments and financial guarantee contracts</w:t>
            </w:r>
          </w:p>
        </w:tc>
        <w:tc>
          <w:tcPr>
            <w:tcW w:w="1621" w:type="dxa"/>
            <w:shd w:val="clear" w:color="auto" w:fill="auto"/>
            <w:vAlign w:val="bottom"/>
          </w:tcPr>
          <w:p w14:paraId="473A8E9E" w14:textId="77777777" w:rsidR="004E4177" w:rsidRPr="00EA79BA" w:rsidRDefault="004E4177" w:rsidP="00DC5CE2">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116</w:t>
            </w:r>
          </w:p>
        </w:tc>
        <w:tc>
          <w:tcPr>
            <w:tcW w:w="1619" w:type="dxa"/>
            <w:shd w:val="clear" w:color="auto" w:fill="auto"/>
            <w:vAlign w:val="bottom"/>
          </w:tcPr>
          <w:p w14:paraId="2C7E1EF6" w14:textId="77777777" w:rsidR="004E4177" w:rsidRPr="00EA79BA" w:rsidRDefault="004E4177" w:rsidP="00DC5CE2">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1,514</w:t>
            </w:r>
          </w:p>
        </w:tc>
        <w:tc>
          <w:tcPr>
            <w:tcW w:w="1653" w:type="dxa"/>
            <w:shd w:val="clear" w:color="auto" w:fill="auto"/>
            <w:vAlign w:val="bottom"/>
          </w:tcPr>
          <w:p w14:paraId="7D769BDB" w14:textId="77777777" w:rsidR="004E4177" w:rsidRPr="00EA79BA" w:rsidRDefault="004E4177" w:rsidP="00DC5CE2">
            <w:pPr>
              <w:pStyle w:val="ListParagraph"/>
              <w:pBdr>
                <w:bottom w:val="sing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1,630</w:t>
            </w:r>
          </w:p>
        </w:tc>
      </w:tr>
      <w:tr w:rsidR="004E4177" w:rsidRPr="00EA79BA" w14:paraId="69C3C36C" w14:textId="77777777" w:rsidTr="00DC5CE2">
        <w:tc>
          <w:tcPr>
            <w:tcW w:w="4140" w:type="dxa"/>
            <w:shd w:val="clear" w:color="auto" w:fill="auto"/>
            <w:vAlign w:val="bottom"/>
          </w:tcPr>
          <w:p w14:paraId="7C9DAA74" w14:textId="77777777" w:rsidR="004E4177" w:rsidRPr="00EA79BA" w:rsidRDefault="004E4177" w:rsidP="00DC5CE2">
            <w:pPr>
              <w:pStyle w:val="ListParagraph"/>
              <w:spacing w:line="320" w:lineRule="exact"/>
              <w:ind w:left="122" w:hanging="122"/>
              <w:contextualSpacing w:val="0"/>
              <w:rPr>
                <w:rFonts w:ascii="Arial" w:hAnsi="Arial" w:cs="Arial"/>
                <w:color w:val="000000"/>
                <w:sz w:val="16"/>
                <w:szCs w:val="16"/>
                <w:cs/>
              </w:rPr>
            </w:pPr>
            <w:r w:rsidRPr="00EA79BA">
              <w:rPr>
                <w:rFonts w:ascii="Arial" w:hAnsi="Arial" w:cs="Arial"/>
                <w:color w:val="000000"/>
                <w:sz w:val="16"/>
                <w:szCs w:val="16"/>
                <w:cs/>
                <w:lang w:val="en-US"/>
              </w:rPr>
              <w:t>Total</w:t>
            </w:r>
          </w:p>
        </w:tc>
        <w:tc>
          <w:tcPr>
            <w:tcW w:w="1621" w:type="dxa"/>
            <w:vAlign w:val="bottom"/>
          </w:tcPr>
          <w:p w14:paraId="47A111FC" w14:textId="77777777" w:rsidR="004E4177" w:rsidRPr="00EA79BA" w:rsidRDefault="004E4177" w:rsidP="00DC5CE2">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128,238</w:t>
            </w:r>
          </w:p>
        </w:tc>
        <w:tc>
          <w:tcPr>
            <w:tcW w:w="1619" w:type="dxa"/>
            <w:vAlign w:val="bottom"/>
          </w:tcPr>
          <w:p w14:paraId="093BD57B" w14:textId="77777777" w:rsidR="004E4177" w:rsidRPr="00EA79BA" w:rsidRDefault="004E4177" w:rsidP="00DC5CE2">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141</w:t>
            </w:r>
          </w:p>
        </w:tc>
        <w:tc>
          <w:tcPr>
            <w:tcW w:w="1653" w:type="dxa"/>
            <w:vAlign w:val="bottom"/>
          </w:tcPr>
          <w:p w14:paraId="5779767F" w14:textId="77777777" w:rsidR="004E4177" w:rsidRPr="00EA79BA" w:rsidRDefault="004E4177" w:rsidP="00DC5CE2">
            <w:pPr>
              <w:pStyle w:val="ListParagraph"/>
              <w:pBdr>
                <w:bottom w:val="double" w:sz="4" w:space="1" w:color="auto"/>
              </w:pBdr>
              <w:tabs>
                <w:tab w:val="decimal" w:pos="1238"/>
              </w:tabs>
              <w:spacing w:line="320" w:lineRule="exact"/>
              <w:ind w:left="0"/>
              <w:contextualSpacing w:val="0"/>
              <w:rPr>
                <w:rFonts w:ascii="Arial" w:hAnsi="Arial" w:cs="Arial"/>
                <w:sz w:val="16"/>
                <w:szCs w:val="16"/>
                <w:cs/>
              </w:rPr>
            </w:pPr>
            <w:r w:rsidRPr="00EA79BA">
              <w:rPr>
                <w:rFonts w:ascii="Arial" w:hAnsi="Arial" w:cs="Arial"/>
                <w:sz w:val="16"/>
                <w:szCs w:val="16"/>
                <w:cs/>
              </w:rPr>
              <w:t>128,379</w:t>
            </w:r>
          </w:p>
        </w:tc>
      </w:tr>
    </w:tbl>
    <w:p w14:paraId="162CE58C" w14:textId="77777777" w:rsidR="004E4177" w:rsidRPr="00EA79BA" w:rsidRDefault="004E4177" w:rsidP="004E4177">
      <w:pPr>
        <w:rPr>
          <w:rFonts w:ascii="Arial" w:hAnsi="Arial" w:cs="Arial"/>
        </w:rPr>
      </w:pPr>
    </w:p>
    <w:p w14:paraId="536EE122" w14:textId="77777777" w:rsidR="0043128C" w:rsidRPr="00EA79BA" w:rsidRDefault="0043128C" w:rsidP="00496979">
      <w:pPr>
        <w:spacing w:before="120" w:line="380" w:lineRule="exact"/>
        <w:ind w:left="630"/>
        <w:rPr>
          <w:rFonts w:ascii="Arial" w:hAnsi="Arial" w:cs="Arial"/>
          <w:color w:val="000000"/>
          <w:sz w:val="16"/>
          <w:szCs w:val="16"/>
        </w:rPr>
      </w:pPr>
    </w:p>
    <w:p w14:paraId="5FBFB4CF" w14:textId="77777777" w:rsidR="00443320" w:rsidRPr="00EA79BA" w:rsidRDefault="00443320" w:rsidP="00443320">
      <w:pPr>
        <w:spacing w:before="120" w:line="380" w:lineRule="exact"/>
        <w:ind w:left="547"/>
        <w:jc w:val="right"/>
        <w:rPr>
          <w:rFonts w:ascii="Arial" w:hAnsi="Arial" w:cs="Arial"/>
          <w:color w:val="000000"/>
          <w:sz w:val="16"/>
          <w:szCs w:val="16"/>
        </w:rPr>
      </w:pPr>
    </w:p>
    <w:p w14:paraId="588852C6" w14:textId="77777777" w:rsidR="00443320" w:rsidRPr="00EA79BA" w:rsidRDefault="00443320" w:rsidP="00443320">
      <w:pPr>
        <w:rPr>
          <w:rFonts w:ascii="Arial" w:hAnsi="Arial" w:cs="Arial"/>
        </w:rPr>
      </w:pPr>
    </w:p>
    <w:p w14:paraId="00DC4D27" w14:textId="77777777" w:rsidR="00F92A0E" w:rsidRPr="00EA79BA" w:rsidRDefault="00443320" w:rsidP="00F92A0E">
      <w:pPr>
        <w:pStyle w:val="Heading1"/>
        <w:rPr>
          <w:rFonts w:ascii="Arial" w:hAnsi="Arial" w:cs="Arial"/>
          <w:color w:val="000000"/>
          <w:sz w:val="22"/>
          <w:szCs w:val="22"/>
          <w:u w:val="none"/>
        </w:rPr>
      </w:pPr>
      <w:r w:rsidRPr="00EA79BA">
        <w:rPr>
          <w:rFonts w:ascii="Arial" w:hAnsi="Arial" w:cs="Arial"/>
          <w:color w:val="000000"/>
          <w:sz w:val="22"/>
          <w:szCs w:val="22"/>
          <w:u w:val="none"/>
          <w:cs/>
        </w:rPr>
        <w:br w:type="page"/>
      </w:r>
    </w:p>
    <w:p w14:paraId="1E886EC4" w14:textId="77777777" w:rsidR="00443320" w:rsidRPr="00EA79BA" w:rsidRDefault="00443320" w:rsidP="00496979">
      <w:pPr>
        <w:spacing w:before="120" w:after="120" w:line="380" w:lineRule="exact"/>
        <w:ind w:left="630" w:hanging="630"/>
        <w:jc w:val="thaiDistribute"/>
        <w:rPr>
          <w:rFonts w:ascii="Arial" w:hAnsi="Arial" w:cs="Arial"/>
          <w:b/>
          <w:bCs/>
          <w:color w:val="000000"/>
        </w:rPr>
      </w:pPr>
      <w:r w:rsidRPr="00EA79BA">
        <w:rPr>
          <w:rFonts w:ascii="Arial" w:hAnsi="Arial" w:cs="Arial"/>
          <w:b/>
          <w:bCs/>
          <w:color w:val="000000"/>
        </w:rPr>
        <w:lastRenderedPageBreak/>
        <w:t>6</w:t>
      </w:r>
      <w:r w:rsidRPr="00EA79BA">
        <w:rPr>
          <w:rFonts w:ascii="Arial" w:hAnsi="Arial" w:cs="Arial"/>
          <w:b/>
          <w:bCs/>
          <w:color w:val="000000"/>
          <w:cs/>
        </w:rPr>
        <w:t xml:space="preserve">.2   </w:t>
      </w:r>
      <w:r w:rsidRPr="00EA79BA">
        <w:rPr>
          <w:rFonts w:ascii="Arial" w:hAnsi="Arial" w:cs="Arial"/>
          <w:b/>
          <w:bCs/>
          <w:color w:val="000000"/>
          <w:cs/>
        </w:rPr>
        <w:tab/>
      </w:r>
      <w:r w:rsidRPr="00EA79BA">
        <w:rPr>
          <w:rFonts w:ascii="Arial" w:hAnsi="Arial" w:cs="Arial"/>
          <w:b/>
          <w:bCs/>
          <w:color w:val="000000"/>
        </w:rPr>
        <w:t>Leases</w:t>
      </w:r>
    </w:p>
    <w:p w14:paraId="730E2560" w14:textId="77777777" w:rsidR="00443320" w:rsidRPr="00EA79BA" w:rsidRDefault="00443320" w:rsidP="00496979">
      <w:pPr>
        <w:overflowPunct w:val="0"/>
        <w:adjustRightInd w:val="0"/>
        <w:spacing w:before="120" w:after="120" w:line="380" w:lineRule="exact"/>
        <w:ind w:left="630" w:hanging="630"/>
        <w:jc w:val="thaiDistribute"/>
        <w:textAlignment w:val="baseline"/>
        <w:rPr>
          <w:rFonts w:ascii="Arial" w:hAnsi="Arial" w:cs="Arial"/>
          <w:color w:val="000000"/>
        </w:rPr>
      </w:pPr>
      <w:r w:rsidRPr="00EA79BA">
        <w:rPr>
          <w:rFonts w:ascii="Arial" w:hAnsi="Arial" w:cs="Arial"/>
          <w:b/>
          <w:bCs/>
          <w:color w:val="000000"/>
          <w:sz w:val="32"/>
          <w:szCs w:val="32"/>
        </w:rPr>
        <w:tab/>
      </w:r>
      <w:r w:rsidRPr="00EA79BA">
        <w:rPr>
          <w:rFonts w:ascii="Arial" w:hAnsi="Arial" w:cs="Arial"/>
          <w:color w:val="000000"/>
        </w:rPr>
        <w:t xml:space="preserve">Upon initial application of TFRS </w:t>
      </w:r>
      <w:r w:rsidRPr="00EA79BA">
        <w:rPr>
          <w:rFonts w:ascii="Arial" w:hAnsi="Arial" w:cs="Arial"/>
          <w:color w:val="000000"/>
          <w:cs/>
        </w:rPr>
        <w:t xml:space="preserve">16 </w:t>
      </w:r>
      <w:r w:rsidRPr="00EA79BA">
        <w:rPr>
          <w:rFonts w:ascii="Arial" w:hAnsi="Arial" w:cs="Arial"/>
          <w:color w:val="000000"/>
        </w:rPr>
        <w:t>the Bank and its subsidiaries recognised lease liabilities that were previously classified as operating leases at the present value of the remaining lease payments, discounted using the Bank</w:t>
      </w:r>
      <w:r w:rsidRPr="00EA79BA">
        <w:rPr>
          <w:rFonts w:ascii="Arial" w:hAnsi="Arial" w:cs="Arial"/>
          <w:color w:val="000000"/>
          <w:cs/>
        </w:rPr>
        <w:t>’</w:t>
      </w:r>
      <w:r w:rsidRPr="00EA79BA">
        <w:rPr>
          <w:rFonts w:ascii="Arial" w:hAnsi="Arial" w:cs="Arial"/>
          <w:color w:val="000000"/>
        </w:rPr>
        <w:t>s and its subsidiaries</w:t>
      </w:r>
      <w:r w:rsidRPr="00EA79BA">
        <w:rPr>
          <w:rFonts w:ascii="Arial" w:hAnsi="Arial" w:cs="Arial"/>
          <w:color w:val="000000"/>
          <w:cs/>
        </w:rPr>
        <w:t xml:space="preserve">’ </w:t>
      </w:r>
      <w:r w:rsidRPr="00EA79BA">
        <w:rPr>
          <w:rFonts w:ascii="Arial" w:hAnsi="Arial" w:cs="Arial"/>
          <w:color w:val="000000"/>
        </w:rPr>
        <w:t xml:space="preserve">incremental borrowing </w:t>
      </w:r>
      <w:r w:rsidRPr="00F632C7">
        <w:rPr>
          <w:rFonts w:ascii="Arial" w:hAnsi="Arial" w:cs="Arial"/>
          <w:color w:val="000000"/>
          <w:spacing w:val="-2"/>
        </w:rPr>
        <w:t xml:space="preserve">rate at </w:t>
      </w:r>
      <w:r w:rsidRPr="00F632C7">
        <w:rPr>
          <w:rFonts w:ascii="Arial" w:hAnsi="Arial" w:cs="Arial"/>
          <w:color w:val="000000"/>
          <w:spacing w:val="-2"/>
          <w:cs/>
        </w:rPr>
        <w:t>1</w:t>
      </w:r>
      <w:r w:rsidRPr="00F632C7">
        <w:rPr>
          <w:rFonts w:ascii="Arial" w:hAnsi="Arial" w:cs="Arial"/>
          <w:color w:val="000000"/>
          <w:spacing w:val="-2"/>
        </w:rPr>
        <w:t xml:space="preserve">January 2020 in percentage of </w:t>
      </w:r>
      <w:r w:rsidR="0090034C" w:rsidRPr="00F632C7">
        <w:rPr>
          <w:rFonts w:ascii="Arial" w:hAnsi="Arial" w:cs="Arial"/>
          <w:color w:val="000000"/>
          <w:spacing w:val="-2"/>
        </w:rPr>
        <w:t>1</w:t>
      </w:r>
      <w:r w:rsidR="0090034C" w:rsidRPr="00F632C7">
        <w:rPr>
          <w:rFonts w:ascii="Arial" w:hAnsi="Arial" w:cs="Arial"/>
          <w:color w:val="000000"/>
          <w:spacing w:val="-2"/>
          <w:cs/>
        </w:rPr>
        <w:t>.</w:t>
      </w:r>
      <w:r w:rsidR="0090034C" w:rsidRPr="00F632C7">
        <w:rPr>
          <w:rFonts w:ascii="Arial" w:hAnsi="Arial" w:cs="Arial"/>
          <w:color w:val="000000"/>
          <w:spacing w:val="-2"/>
        </w:rPr>
        <w:t>41</w:t>
      </w:r>
      <w:r w:rsidRPr="00F632C7">
        <w:rPr>
          <w:rFonts w:ascii="Arial" w:hAnsi="Arial" w:cs="Arial"/>
          <w:color w:val="000000"/>
          <w:spacing w:val="-2"/>
        </w:rPr>
        <w:t xml:space="preserve"> to </w:t>
      </w:r>
      <w:r w:rsidR="0090034C" w:rsidRPr="00F632C7">
        <w:rPr>
          <w:rFonts w:ascii="Arial" w:hAnsi="Arial" w:cs="Arial"/>
          <w:color w:val="000000"/>
          <w:spacing w:val="-2"/>
        </w:rPr>
        <w:t>6</w:t>
      </w:r>
      <w:r w:rsidR="0090034C" w:rsidRPr="00F632C7">
        <w:rPr>
          <w:rFonts w:ascii="Arial" w:hAnsi="Arial" w:cs="Arial"/>
          <w:color w:val="000000"/>
          <w:spacing w:val="-2"/>
          <w:cs/>
        </w:rPr>
        <w:t>.</w:t>
      </w:r>
      <w:r w:rsidR="0090034C" w:rsidRPr="00F632C7">
        <w:rPr>
          <w:rFonts w:ascii="Arial" w:hAnsi="Arial" w:cs="Arial"/>
          <w:color w:val="000000"/>
          <w:spacing w:val="-2"/>
        </w:rPr>
        <w:t>25</w:t>
      </w:r>
      <w:r w:rsidRPr="00F632C7">
        <w:rPr>
          <w:rFonts w:ascii="Arial" w:hAnsi="Arial" w:cs="Arial"/>
          <w:color w:val="000000"/>
          <w:spacing w:val="-2"/>
          <w:cs/>
        </w:rPr>
        <w:t xml:space="preserve"> </w:t>
      </w:r>
      <w:r w:rsidR="002C2FE7" w:rsidRPr="00F632C7">
        <w:rPr>
          <w:rFonts w:ascii="Arial" w:hAnsi="Arial" w:cs="Arial"/>
          <w:color w:val="000000"/>
          <w:spacing w:val="-2"/>
        </w:rPr>
        <w:t>per</w:t>
      </w:r>
      <w:r w:rsidR="00241AC2" w:rsidRPr="00F632C7">
        <w:rPr>
          <w:rFonts w:ascii="Arial" w:hAnsi="Arial" w:cs="Arial"/>
          <w:color w:val="000000"/>
          <w:spacing w:val="-2"/>
          <w:cs/>
        </w:rPr>
        <w:t xml:space="preserve"> </w:t>
      </w:r>
      <w:r w:rsidR="002C2FE7" w:rsidRPr="00F632C7">
        <w:rPr>
          <w:rFonts w:ascii="Arial" w:hAnsi="Arial" w:cs="Arial"/>
          <w:color w:val="000000"/>
          <w:spacing w:val="-2"/>
        </w:rPr>
        <w:t>annum</w:t>
      </w:r>
      <w:r w:rsidRPr="00F632C7">
        <w:rPr>
          <w:rFonts w:ascii="Arial" w:hAnsi="Arial" w:cs="Arial"/>
          <w:color w:val="000000"/>
          <w:spacing w:val="-2"/>
          <w:cs/>
        </w:rPr>
        <w:t xml:space="preserve"> </w:t>
      </w:r>
      <w:r w:rsidR="00E041B9" w:rsidRPr="00F632C7">
        <w:rPr>
          <w:rFonts w:ascii="Arial" w:hAnsi="Arial" w:cs="Arial"/>
          <w:color w:val="000000"/>
          <w:spacing w:val="-2"/>
          <w:cs/>
        </w:rPr>
        <w:t>(</w:t>
      </w:r>
      <w:r w:rsidR="00E041B9" w:rsidRPr="00F632C7">
        <w:rPr>
          <w:rFonts w:ascii="Arial" w:hAnsi="Arial" w:cs="Arial"/>
          <w:color w:val="000000"/>
          <w:spacing w:val="-2"/>
        </w:rPr>
        <w:t>S</w:t>
      </w:r>
      <w:r w:rsidRPr="00F632C7">
        <w:rPr>
          <w:rFonts w:ascii="Arial" w:hAnsi="Arial" w:cs="Arial"/>
          <w:color w:val="000000"/>
          <w:spacing w:val="-2"/>
        </w:rPr>
        <w:t>eparate</w:t>
      </w:r>
      <w:r w:rsidR="002C2FE7" w:rsidRPr="00F632C7">
        <w:rPr>
          <w:rFonts w:ascii="Arial" w:hAnsi="Arial" w:cs="Arial"/>
          <w:color w:val="000000"/>
          <w:spacing w:val="-2"/>
        </w:rPr>
        <w:t xml:space="preserve"> financial statements</w:t>
      </w:r>
      <w:r w:rsidRPr="00F632C7">
        <w:rPr>
          <w:rFonts w:ascii="Arial" w:hAnsi="Arial" w:cs="Arial"/>
          <w:color w:val="000000"/>
          <w:spacing w:val="-2"/>
          <w:cs/>
        </w:rPr>
        <w:t>:</w:t>
      </w:r>
      <w:r w:rsidRPr="00EA79BA">
        <w:rPr>
          <w:rFonts w:ascii="Arial" w:hAnsi="Arial" w:cs="Arial"/>
          <w:color w:val="000000"/>
          <w:cs/>
        </w:rPr>
        <w:t xml:space="preserve"> </w:t>
      </w:r>
      <w:r w:rsidR="0090034C" w:rsidRPr="00EA79BA">
        <w:rPr>
          <w:rFonts w:ascii="Arial" w:hAnsi="Arial" w:cs="Arial"/>
          <w:color w:val="000000"/>
        </w:rPr>
        <w:t>1</w:t>
      </w:r>
      <w:r w:rsidR="0090034C" w:rsidRPr="00EA79BA">
        <w:rPr>
          <w:rFonts w:ascii="Arial" w:hAnsi="Arial" w:cs="Arial"/>
          <w:color w:val="000000"/>
          <w:cs/>
        </w:rPr>
        <w:t>.</w:t>
      </w:r>
      <w:r w:rsidR="0090034C" w:rsidRPr="00EA79BA">
        <w:rPr>
          <w:rFonts w:ascii="Arial" w:hAnsi="Arial" w:cs="Arial"/>
          <w:color w:val="000000"/>
        </w:rPr>
        <w:t>41</w:t>
      </w:r>
      <w:r w:rsidRPr="00EA79BA">
        <w:rPr>
          <w:rFonts w:ascii="Arial" w:hAnsi="Arial" w:cs="Arial"/>
          <w:color w:val="000000"/>
          <w:cs/>
        </w:rPr>
        <w:t xml:space="preserve"> </w:t>
      </w:r>
      <w:r w:rsidR="002C2FE7" w:rsidRPr="00EA79BA">
        <w:rPr>
          <w:rFonts w:ascii="Arial" w:hAnsi="Arial" w:cs="Arial"/>
          <w:color w:val="000000"/>
        </w:rPr>
        <w:t>to 3</w:t>
      </w:r>
      <w:r w:rsidR="002C2FE7" w:rsidRPr="00EA79BA">
        <w:rPr>
          <w:rFonts w:ascii="Arial" w:hAnsi="Arial" w:cs="Arial"/>
          <w:color w:val="000000"/>
          <w:cs/>
        </w:rPr>
        <w:t>.</w:t>
      </w:r>
      <w:r w:rsidR="002C2FE7" w:rsidRPr="00EA79BA">
        <w:rPr>
          <w:rFonts w:ascii="Arial" w:hAnsi="Arial" w:cs="Arial"/>
          <w:color w:val="000000"/>
        </w:rPr>
        <w:t xml:space="preserve">14 </w:t>
      </w:r>
      <w:r w:rsidR="00400F35">
        <w:rPr>
          <w:rFonts w:ascii="Arial" w:hAnsi="Arial" w:cs="Arial"/>
          <w:color w:val="000000"/>
        </w:rPr>
        <w:t xml:space="preserve">percent </w:t>
      </w:r>
      <w:r w:rsidR="002C2FE7" w:rsidRPr="00EA79BA">
        <w:rPr>
          <w:rFonts w:ascii="Arial" w:hAnsi="Arial" w:cs="Arial"/>
          <w:color w:val="000000"/>
        </w:rPr>
        <w:t>per</w:t>
      </w:r>
      <w:r w:rsidR="00241AC2" w:rsidRPr="00EA79BA">
        <w:rPr>
          <w:rFonts w:ascii="Arial" w:hAnsi="Arial" w:cs="Arial"/>
          <w:color w:val="000000"/>
          <w:cs/>
        </w:rPr>
        <w:t xml:space="preserve"> </w:t>
      </w:r>
      <w:r w:rsidR="002C2FE7" w:rsidRPr="00EA79BA">
        <w:rPr>
          <w:rFonts w:ascii="Arial" w:hAnsi="Arial" w:cs="Arial"/>
          <w:color w:val="000000"/>
        </w:rPr>
        <w:t>annum</w:t>
      </w:r>
      <w:r w:rsidR="002C2FE7" w:rsidRPr="00EA79BA">
        <w:rPr>
          <w:rFonts w:ascii="Arial" w:hAnsi="Arial" w:cs="Arial"/>
          <w:color w:val="000000"/>
          <w:cs/>
        </w:rPr>
        <w:t>)</w:t>
      </w:r>
      <w:r w:rsidR="00E041B9" w:rsidRPr="00EA79BA">
        <w:rPr>
          <w:rFonts w:ascii="Arial" w:hAnsi="Arial" w:cs="Arial"/>
          <w:color w:val="000000"/>
          <w:cs/>
        </w:rPr>
        <w:t>.</w:t>
      </w:r>
      <w:r w:rsidR="002C2FE7" w:rsidRPr="00EA79BA">
        <w:rPr>
          <w:rFonts w:ascii="Arial" w:hAnsi="Arial" w:cs="Arial"/>
          <w:color w:val="000000"/>
          <w:cs/>
        </w:rPr>
        <w:t xml:space="preserve"> </w:t>
      </w:r>
      <w:r w:rsidRPr="00EA79BA">
        <w:rPr>
          <w:rFonts w:ascii="Arial" w:hAnsi="Arial" w:cs="Arial"/>
          <w:color w:val="000000"/>
        </w:rPr>
        <w:t>For leases previously classified as finance leases, the Bank and its subsidiaries recognised the carrying amount of the right</w:t>
      </w:r>
      <w:r w:rsidRPr="00EA79BA">
        <w:rPr>
          <w:rFonts w:ascii="Arial" w:hAnsi="Arial" w:cs="Arial"/>
          <w:color w:val="000000"/>
          <w:cs/>
        </w:rPr>
        <w:t>-</w:t>
      </w:r>
      <w:r w:rsidRPr="00EA79BA">
        <w:rPr>
          <w:rFonts w:ascii="Arial" w:hAnsi="Arial" w:cs="Arial"/>
          <w:color w:val="000000"/>
        </w:rPr>
        <w:t>of</w:t>
      </w:r>
      <w:r w:rsidRPr="00EA79BA">
        <w:rPr>
          <w:rFonts w:ascii="Arial" w:hAnsi="Arial" w:cs="Arial"/>
          <w:color w:val="000000"/>
          <w:cs/>
        </w:rPr>
        <w:t>-</w:t>
      </w:r>
      <w:r w:rsidRPr="00EA79BA">
        <w:rPr>
          <w:rFonts w:ascii="Arial" w:hAnsi="Arial" w:cs="Arial"/>
          <w:color w:val="000000"/>
        </w:rPr>
        <w:t>use assets and lease liabilities based on the carrying amounts of the lease assets and lease liabilities immediately before the date of initial application of</w:t>
      </w:r>
      <w:r w:rsidRPr="00EA79BA">
        <w:rPr>
          <w:rFonts w:ascii="Arial" w:hAnsi="Arial" w:cs="Arial"/>
          <w:color w:val="000000"/>
          <w:cs/>
        </w:rPr>
        <w:t xml:space="preserve"> </w:t>
      </w:r>
      <w:r w:rsidRPr="00EA79BA">
        <w:rPr>
          <w:rFonts w:ascii="Arial" w:hAnsi="Arial" w:cs="Arial"/>
          <w:color w:val="000000"/>
        </w:rPr>
        <w:t xml:space="preserve">TFRS </w:t>
      </w:r>
      <w:r w:rsidRPr="00EA79BA">
        <w:rPr>
          <w:rFonts w:ascii="Arial" w:hAnsi="Arial" w:cs="Arial"/>
          <w:color w:val="000000"/>
          <w:cs/>
        </w:rPr>
        <w:t>16.</w:t>
      </w:r>
    </w:p>
    <w:p w14:paraId="00BCC6DB" w14:textId="77777777" w:rsidR="00443320" w:rsidRPr="00EA79BA" w:rsidRDefault="00443320" w:rsidP="00586FFE">
      <w:pPr>
        <w:spacing w:line="360" w:lineRule="exact"/>
        <w:ind w:left="547" w:right="-7"/>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bl>
      <w:tblPr>
        <w:tblW w:w="9090" w:type="dxa"/>
        <w:tblInd w:w="540" w:type="dxa"/>
        <w:tblLook w:val="04A0" w:firstRow="1" w:lastRow="0" w:firstColumn="1" w:lastColumn="0" w:noHBand="0" w:noVBand="1"/>
      </w:tblPr>
      <w:tblGrid>
        <w:gridCol w:w="5310"/>
        <w:gridCol w:w="1890"/>
        <w:gridCol w:w="1890"/>
      </w:tblGrid>
      <w:tr w:rsidR="00443320" w:rsidRPr="00EA79BA" w14:paraId="551746EA" w14:textId="77777777" w:rsidTr="00586FFE">
        <w:tc>
          <w:tcPr>
            <w:tcW w:w="5310" w:type="dxa"/>
            <w:shd w:val="clear" w:color="auto" w:fill="auto"/>
          </w:tcPr>
          <w:p w14:paraId="65257BE0" w14:textId="77777777" w:rsidR="00443320" w:rsidRPr="00EA79BA" w:rsidRDefault="00443320" w:rsidP="009D4E8E">
            <w:pPr>
              <w:overflowPunct w:val="0"/>
              <w:adjustRightInd w:val="0"/>
              <w:spacing w:line="360" w:lineRule="exact"/>
              <w:ind w:left="162" w:hanging="162"/>
              <w:textAlignment w:val="baseline"/>
              <w:rPr>
                <w:rFonts w:ascii="Arial" w:hAnsi="Arial" w:cs="Arial"/>
                <w:color w:val="000000"/>
                <w:sz w:val="18"/>
                <w:szCs w:val="18"/>
              </w:rPr>
            </w:pPr>
          </w:p>
        </w:tc>
        <w:tc>
          <w:tcPr>
            <w:tcW w:w="1890" w:type="dxa"/>
            <w:shd w:val="clear" w:color="auto" w:fill="auto"/>
          </w:tcPr>
          <w:p w14:paraId="6A0E22AE" w14:textId="77777777" w:rsidR="00443320" w:rsidRPr="00EA79BA"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EA79BA">
              <w:rPr>
                <w:rFonts w:ascii="Arial" w:hAnsi="Arial" w:cs="Arial"/>
                <w:color w:val="000000"/>
                <w:sz w:val="18"/>
                <w:szCs w:val="18"/>
              </w:rPr>
              <w:t>Consolidated financial statements</w:t>
            </w:r>
          </w:p>
        </w:tc>
        <w:tc>
          <w:tcPr>
            <w:tcW w:w="1890" w:type="dxa"/>
            <w:shd w:val="clear" w:color="auto" w:fill="auto"/>
          </w:tcPr>
          <w:p w14:paraId="3B555E81" w14:textId="77777777" w:rsidR="00443320" w:rsidRPr="00EA79BA"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EA79BA">
              <w:rPr>
                <w:rFonts w:ascii="Arial" w:hAnsi="Arial" w:cs="Arial"/>
                <w:color w:val="000000"/>
                <w:sz w:val="18"/>
                <w:szCs w:val="18"/>
              </w:rPr>
              <w:t>Separate               financial statements</w:t>
            </w:r>
          </w:p>
        </w:tc>
      </w:tr>
      <w:tr w:rsidR="0063172A" w:rsidRPr="00EA79BA" w14:paraId="085CF5A1" w14:textId="77777777" w:rsidTr="00586FFE">
        <w:tc>
          <w:tcPr>
            <w:tcW w:w="5310" w:type="dxa"/>
            <w:shd w:val="clear" w:color="auto" w:fill="auto"/>
          </w:tcPr>
          <w:p w14:paraId="790866DB"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Operating lease commitments as at 31 December 2019</w:t>
            </w:r>
          </w:p>
        </w:tc>
        <w:tc>
          <w:tcPr>
            <w:tcW w:w="1890" w:type="dxa"/>
            <w:shd w:val="clear" w:color="auto" w:fill="auto"/>
            <w:vAlign w:val="bottom"/>
          </w:tcPr>
          <w:p w14:paraId="525ED652"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3,238</w:t>
            </w:r>
          </w:p>
        </w:tc>
        <w:tc>
          <w:tcPr>
            <w:tcW w:w="1890" w:type="dxa"/>
            <w:shd w:val="clear" w:color="auto" w:fill="auto"/>
            <w:vAlign w:val="bottom"/>
          </w:tcPr>
          <w:p w14:paraId="1B50DDE2"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rPr>
              <w:t>2,349</w:t>
            </w:r>
          </w:p>
        </w:tc>
      </w:tr>
      <w:tr w:rsidR="0063172A" w:rsidRPr="00EA79BA" w14:paraId="2569C18D" w14:textId="77777777" w:rsidTr="00586FFE">
        <w:tc>
          <w:tcPr>
            <w:tcW w:w="5310" w:type="dxa"/>
            <w:shd w:val="clear" w:color="auto" w:fill="auto"/>
          </w:tcPr>
          <w:p w14:paraId="7147E2C0"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Less</w:t>
            </w:r>
            <w:r w:rsidRPr="00EA79BA">
              <w:rPr>
                <w:rFonts w:ascii="Arial" w:hAnsi="Arial" w:cs="Arial"/>
                <w:color w:val="000000"/>
                <w:sz w:val="18"/>
                <w:szCs w:val="18"/>
                <w:cs/>
              </w:rPr>
              <w:t xml:space="preserve">: </w:t>
            </w:r>
            <w:r w:rsidRPr="00EA79BA">
              <w:rPr>
                <w:rFonts w:ascii="Arial" w:hAnsi="Arial" w:cs="Arial"/>
                <w:color w:val="000000"/>
                <w:sz w:val="18"/>
                <w:szCs w:val="18"/>
              </w:rPr>
              <w:t>Short</w:t>
            </w:r>
            <w:r w:rsidRPr="00EA79BA">
              <w:rPr>
                <w:rFonts w:ascii="Arial" w:hAnsi="Arial" w:cs="Arial"/>
                <w:color w:val="000000"/>
                <w:sz w:val="18"/>
                <w:szCs w:val="18"/>
                <w:cs/>
              </w:rPr>
              <w:t>-</w:t>
            </w:r>
            <w:r w:rsidRPr="00EA79BA">
              <w:rPr>
                <w:rFonts w:ascii="Arial" w:hAnsi="Arial" w:cs="Arial"/>
                <w:color w:val="000000"/>
                <w:sz w:val="18"/>
                <w:szCs w:val="18"/>
              </w:rPr>
              <w:t>term leases and leases of low</w:t>
            </w:r>
            <w:r w:rsidRPr="00EA79BA">
              <w:rPr>
                <w:rFonts w:ascii="Arial" w:hAnsi="Arial" w:cs="Arial"/>
                <w:color w:val="000000"/>
                <w:sz w:val="18"/>
                <w:szCs w:val="18"/>
                <w:cs/>
              </w:rPr>
              <w:t>-</w:t>
            </w:r>
            <w:r w:rsidRPr="00EA79BA">
              <w:rPr>
                <w:rFonts w:ascii="Arial" w:hAnsi="Arial" w:cs="Arial"/>
                <w:color w:val="000000"/>
                <w:sz w:val="18"/>
                <w:szCs w:val="18"/>
              </w:rPr>
              <w:t xml:space="preserve">value assets </w:t>
            </w:r>
          </w:p>
        </w:tc>
        <w:tc>
          <w:tcPr>
            <w:tcW w:w="1890" w:type="dxa"/>
            <w:shd w:val="clear" w:color="auto" w:fill="auto"/>
            <w:vAlign w:val="bottom"/>
          </w:tcPr>
          <w:p w14:paraId="6DD2C19B"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(243)</w:t>
            </w:r>
          </w:p>
        </w:tc>
        <w:tc>
          <w:tcPr>
            <w:tcW w:w="1890" w:type="dxa"/>
            <w:shd w:val="clear" w:color="auto" w:fill="auto"/>
            <w:vAlign w:val="bottom"/>
          </w:tcPr>
          <w:p w14:paraId="495A39D7"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EA79BA">
              <w:rPr>
                <w:rFonts w:ascii="Arial" w:hAnsi="Arial" w:cs="Arial"/>
                <w:sz w:val="18"/>
                <w:szCs w:val="18"/>
                <w:cs/>
              </w:rPr>
              <w:t>(6)</w:t>
            </w:r>
          </w:p>
        </w:tc>
      </w:tr>
      <w:tr w:rsidR="0063172A" w:rsidRPr="00EA79BA" w14:paraId="64BE85B3" w14:textId="77777777" w:rsidTr="00586FFE">
        <w:trPr>
          <w:trHeight w:val="216"/>
        </w:trPr>
        <w:tc>
          <w:tcPr>
            <w:tcW w:w="5310" w:type="dxa"/>
            <w:shd w:val="clear" w:color="auto" w:fill="auto"/>
          </w:tcPr>
          <w:p w14:paraId="65330CE5"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Add</w:t>
            </w:r>
            <w:r w:rsidRPr="00EA79BA">
              <w:rPr>
                <w:rFonts w:ascii="Arial" w:hAnsi="Arial" w:cs="Arial"/>
                <w:color w:val="000000"/>
                <w:sz w:val="18"/>
                <w:szCs w:val="18"/>
                <w:cs/>
              </w:rPr>
              <w:t xml:space="preserve">: </w:t>
            </w:r>
            <w:r w:rsidRPr="00EA79BA">
              <w:rPr>
                <w:rFonts w:ascii="Arial" w:hAnsi="Arial" w:cs="Arial"/>
                <w:color w:val="000000"/>
                <w:sz w:val="18"/>
                <w:szCs w:val="18"/>
              </w:rPr>
              <w:t>Option to extend or terminate lease term</w:t>
            </w:r>
          </w:p>
        </w:tc>
        <w:tc>
          <w:tcPr>
            <w:tcW w:w="1890" w:type="dxa"/>
            <w:shd w:val="clear" w:color="auto" w:fill="auto"/>
            <w:vAlign w:val="bottom"/>
          </w:tcPr>
          <w:p w14:paraId="7282A2C0"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296</w:t>
            </w:r>
          </w:p>
        </w:tc>
        <w:tc>
          <w:tcPr>
            <w:tcW w:w="1890" w:type="dxa"/>
            <w:shd w:val="clear" w:color="auto" w:fill="auto"/>
            <w:vAlign w:val="bottom"/>
          </w:tcPr>
          <w:p w14:paraId="18AA9FBB"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EA79BA">
              <w:rPr>
                <w:rFonts w:ascii="Arial" w:hAnsi="Arial" w:cs="Arial"/>
                <w:sz w:val="18"/>
                <w:szCs w:val="18"/>
                <w:cs/>
              </w:rPr>
              <w:t>296</w:t>
            </w:r>
          </w:p>
        </w:tc>
      </w:tr>
      <w:tr w:rsidR="0063172A" w:rsidRPr="00EA79BA" w14:paraId="5371510C" w14:textId="77777777" w:rsidTr="00586FFE">
        <w:tc>
          <w:tcPr>
            <w:tcW w:w="5310" w:type="dxa"/>
            <w:shd w:val="clear" w:color="auto" w:fill="auto"/>
          </w:tcPr>
          <w:p w14:paraId="7C1C09C7"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Less</w:t>
            </w:r>
            <w:r w:rsidRPr="00EA79BA">
              <w:rPr>
                <w:rFonts w:ascii="Arial" w:hAnsi="Arial" w:cs="Arial"/>
                <w:color w:val="000000"/>
                <w:sz w:val="18"/>
                <w:szCs w:val="18"/>
                <w:cs/>
              </w:rPr>
              <w:t xml:space="preserve">: </w:t>
            </w:r>
            <w:r w:rsidRPr="00EA79BA">
              <w:rPr>
                <w:rFonts w:ascii="Arial" w:hAnsi="Arial" w:cs="Arial"/>
                <w:color w:val="000000"/>
                <w:sz w:val="18"/>
                <w:szCs w:val="18"/>
              </w:rPr>
              <w:t>Contracts reassessed as service agreements</w:t>
            </w:r>
            <w:r w:rsidRPr="00EA79BA">
              <w:rPr>
                <w:rFonts w:ascii="Arial" w:hAnsi="Arial" w:cs="Arial"/>
                <w:color w:val="000000"/>
                <w:sz w:val="18"/>
                <w:szCs w:val="18"/>
                <w:cs/>
              </w:rPr>
              <w:t xml:space="preserve"> </w:t>
            </w:r>
          </w:p>
        </w:tc>
        <w:tc>
          <w:tcPr>
            <w:tcW w:w="1890" w:type="dxa"/>
            <w:shd w:val="clear" w:color="auto" w:fill="auto"/>
            <w:vAlign w:val="bottom"/>
          </w:tcPr>
          <w:p w14:paraId="5AB00AC2"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(101)</w:t>
            </w:r>
          </w:p>
        </w:tc>
        <w:tc>
          <w:tcPr>
            <w:tcW w:w="1890" w:type="dxa"/>
            <w:shd w:val="clear" w:color="auto" w:fill="auto"/>
            <w:vAlign w:val="bottom"/>
          </w:tcPr>
          <w:p w14:paraId="2E998ADF"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w:t>
            </w:r>
          </w:p>
        </w:tc>
      </w:tr>
      <w:tr w:rsidR="0063172A" w:rsidRPr="00EA79BA" w14:paraId="0FB62C4D" w14:textId="77777777" w:rsidTr="00586FFE">
        <w:tc>
          <w:tcPr>
            <w:tcW w:w="5310" w:type="dxa"/>
            <w:shd w:val="clear" w:color="auto" w:fill="auto"/>
          </w:tcPr>
          <w:p w14:paraId="3D3F1080"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Add</w:t>
            </w:r>
            <w:r w:rsidRPr="00EA79BA">
              <w:rPr>
                <w:rFonts w:ascii="Arial" w:hAnsi="Arial" w:cs="Arial"/>
                <w:color w:val="000000"/>
                <w:sz w:val="18"/>
                <w:szCs w:val="18"/>
                <w:cs/>
              </w:rPr>
              <w:t xml:space="preserve">: </w:t>
            </w:r>
            <w:r w:rsidRPr="00EA79BA">
              <w:rPr>
                <w:rFonts w:ascii="Arial" w:hAnsi="Arial" w:cs="Arial"/>
                <w:color w:val="000000"/>
                <w:sz w:val="18"/>
                <w:szCs w:val="18"/>
              </w:rPr>
              <w:t>Lease agreements that are additionally determined</w:t>
            </w:r>
          </w:p>
        </w:tc>
        <w:tc>
          <w:tcPr>
            <w:tcW w:w="1890" w:type="dxa"/>
            <w:shd w:val="clear" w:color="auto" w:fill="auto"/>
            <w:vAlign w:val="bottom"/>
          </w:tcPr>
          <w:p w14:paraId="3768E1DB"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977</w:t>
            </w:r>
          </w:p>
        </w:tc>
        <w:tc>
          <w:tcPr>
            <w:tcW w:w="1890" w:type="dxa"/>
            <w:shd w:val="clear" w:color="auto" w:fill="auto"/>
            <w:vAlign w:val="bottom"/>
          </w:tcPr>
          <w:p w14:paraId="4DAD62DA"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977</w:t>
            </w:r>
          </w:p>
        </w:tc>
      </w:tr>
      <w:tr w:rsidR="0063172A" w:rsidRPr="00EA79BA" w14:paraId="0D552C5C" w14:textId="77777777" w:rsidTr="00586FFE">
        <w:tc>
          <w:tcPr>
            <w:tcW w:w="5310" w:type="dxa"/>
            <w:shd w:val="clear" w:color="auto" w:fill="auto"/>
          </w:tcPr>
          <w:p w14:paraId="5ACE370D"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cs/>
              </w:rPr>
            </w:pPr>
            <w:r w:rsidRPr="00EA79BA">
              <w:rPr>
                <w:rFonts w:ascii="Arial" w:hAnsi="Arial" w:cs="Arial"/>
                <w:color w:val="000000"/>
                <w:sz w:val="18"/>
                <w:szCs w:val="18"/>
              </w:rPr>
              <w:t>Less</w:t>
            </w:r>
            <w:r w:rsidRPr="00EA79BA">
              <w:rPr>
                <w:rFonts w:ascii="Arial" w:hAnsi="Arial" w:cs="Arial"/>
                <w:color w:val="000000"/>
                <w:sz w:val="18"/>
                <w:szCs w:val="18"/>
                <w:cs/>
              </w:rPr>
              <w:t xml:space="preserve">: </w:t>
            </w:r>
            <w:r w:rsidRPr="00EA79BA">
              <w:rPr>
                <w:rFonts w:ascii="Arial" w:hAnsi="Arial" w:cs="Arial"/>
                <w:color w:val="000000"/>
                <w:sz w:val="18"/>
                <w:szCs w:val="18"/>
              </w:rPr>
              <w:t>Others</w:t>
            </w:r>
          </w:p>
        </w:tc>
        <w:tc>
          <w:tcPr>
            <w:tcW w:w="1890" w:type="dxa"/>
            <w:shd w:val="clear" w:color="auto" w:fill="auto"/>
            <w:vAlign w:val="bottom"/>
          </w:tcPr>
          <w:p w14:paraId="3422C697"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(137)</w:t>
            </w:r>
          </w:p>
        </w:tc>
        <w:tc>
          <w:tcPr>
            <w:tcW w:w="1890" w:type="dxa"/>
            <w:shd w:val="clear" w:color="auto" w:fill="auto"/>
            <w:vAlign w:val="bottom"/>
          </w:tcPr>
          <w:p w14:paraId="352952AB"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EA79BA">
              <w:rPr>
                <w:rFonts w:ascii="Arial" w:hAnsi="Arial" w:cs="Arial"/>
                <w:sz w:val="18"/>
                <w:szCs w:val="18"/>
                <w:cs/>
              </w:rPr>
              <w:t>(86)</w:t>
            </w:r>
          </w:p>
        </w:tc>
      </w:tr>
      <w:tr w:rsidR="0063172A" w:rsidRPr="00EA79BA" w14:paraId="331FC34D" w14:textId="77777777" w:rsidTr="00586FFE">
        <w:tc>
          <w:tcPr>
            <w:tcW w:w="5310" w:type="dxa"/>
            <w:shd w:val="clear" w:color="auto" w:fill="auto"/>
          </w:tcPr>
          <w:p w14:paraId="17938EC8"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Less</w:t>
            </w:r>
            <w:r w:rsidRPr="00EA79BA">
              <w:rPr>
                <w:rFonts w:ascii="Arial" w:hAnsi="Arial" w:cs="Arial"/>
                <w:color w:val="000000"/>
                <w:sz w:val="18"/>
                <w:szCs w:val="18"/>
                <w:cs/>
              </w:rPr>
              <w:t xml:space="preserve">: </w:t>
            </w:r>
            <w:r w:rsidRPr="00EA79BA">
              <w:rPr>
                <w:rFonts w:ascii="Arial" w:hAnsi="Arial" w:cs="Arial"/>
                <w:color w:val="000000"/>
                <w:sz w:val="18"/>
                <w:szCs w:val="18"/>
              </w:rPr>
              <w:t>Deferred interest expenses</w:t>
            </w:r>
          </w:p>
        </w:tc>
        <w:tc>
          <w:tcPr>
            <w:tcW w:w="1890" w:type="dxa"/>
            <w:shd w:val="clear" w:color="auto" w:fill="auto"/>
            <w:vAlign w:val="bottom"/>
          </w:tcPr>
          <w:p w14:paraId="12D93B77" w14:textId="77777777" w:rsidR="0063172A" w:rsidRPr="00EA79BA"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(135)</w:t>
            </w:r>
          </w:p>
        </w:tc>
        <w:tc>
          <w:tcPr>
            <w:tcW w:w="1890" w:type="dxa"/>
            <w:shd w:val="clear" w:color="auto" w:fill="auto"/>
            <w:vAlign w:val="bottom"/>
          </w:tcPr>
          <w:p w14:paraId="32CB0F89" w14:textId="77777777" w:rsidR="0063172A" w:rsidRPr="00EA79BA"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rPr>
            </w:pPr>
            <w:r w:rsidRPr="00EA79BA">
              <w:rPr>
                <w:rFonts w:ascii="Arial" w:hAnsi="Arial" w:cs="Arial"/>
                <w:sz w:val="18"/>
                <w:szCs w:val="18"/>
                <w:cs/>
              </w:rPr>
              <w:t>(96)</w:t>
            </w:r>
          </w:p>
        </w:tc>
      </w:tr>
      <w:tr w:rsidR="0063172A" w:rsidRPr="00EA79BA" w14:paraId="32394FD2" w14:textId="77777777" w:rsidTr="00586FFE">
        <w:tc>
          <w:tcPr>
            <w:tcW w:w="5310" w:type="dxa"/>
            <w:shd w:val="clear" w:color="auto" w:fill="auto"/>
          </w:tcPr>
          <w:p w14:paraId="64943437"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 xml:space="preserve">Increase in lease liabilities due to TFRS </w:t>
            </w:r>
            <w:r w:rsidRPr="00EA79BA">
              <w:rPr>
                <w:rFonts w:ascii="Arial" w:hAnsi="Arial" w:cs="Arial"/>
                <w:color w:val="000000"/>
                <w:sz w:val="18"/>
                <w:szCs w:val="18"/>
                <w:cs/>
              </w:rPr>
              <w:t>16</w:t>
            </w:r>
            <w:r w:rsidRPr="00EA79BA">
              <w:rPr>
                <w:rFonts w:ascii="Arial" w:hAnsi="Arial" w:cs="Arial"/>
                <w:color w:val="000000"/>
                <w:sz w:val="18"/>
                <w:szCs w:val="18"/>
              </w:rPr>
              <w:t xml:space="preserve"> adoption</w:t>
            </w:r>
          </w:p>
        </w:tc>
        <w:tc>
          <w:tcPr>
            <w:tcW w:w="1890" w:type="dxa"/>
            <w:shd w:val="clear" w:color="auto" w:fill="auto"/>
            <w:vAlign w:val="bottom"/>
          </w:tcPr>
          <w:p w14:paraId="24A41A9E"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3,895</w:t>
            </w:r>
          </w:p>
        </w:tc>
        <w:tc>
          <w:tcPr>
            <w:tcW w:w="1890" w:type="dxa"/>
            <w:shd w:val="clear" w:color="auto" w:fill="auto"/>
            <w:vAlign w:val="bottom"/>
          </w:tcPr>
          <w:p w14:paraId="469DE3CF" w14:textId="77777777" w:rsidR="0063172A" w:rsidRPr="00EA79BA" w:rsidRDefault="0063172A" w:rsidP="0063172A">
            <w:pPr>
              <w:tabs>
                <w:tab w:val="decimal" w:pos="1516"/>
              </w:tabs>
              <w:overflowPunct w:val="0"/>
              <w:adjustRightInd w:val="0"/>
              <w:spacing w:line="360" w:lineRule="exact"/>
              <w:ind w:left="162" w:hanging="162"/>
              <w:textAlignment w:val="baseline"/>
              <w:rPr>
                <w:rFonts w:ascii="Arial" w:hAnsi="Arial" w:cs="Arial"/>
                <w:sz w:val="18"/>
                <w:szCs w:val="18"/>
              </w:rPr>
            </w:pPr>
            <w:r w:rsidRPr="00EA79BA">
              <w:rPr>
                <w:rFonts w:ascii="Arial" w:hAnsi="Arial" w:cs="Arial"/>
                <w:sz w:val="18"/>
                <w:szCs w:val="18"/>
                <w:cs/>
              </w:rPr>
              <w:t>3,434</w:t>
            </w:r>
          </w:p>
        </w:tc>
      </w:tr>
      <w:tr w:rsidR="0063172A" w:rsidRPr="00EA79BA" w14:paraId="42DBBF3C" w14:textId="77777777" w:rsidTr="00586FFE">
        <w:tc>
          <w:tcPr>
            <w:tcW w:w="5310" w:type="dxa"/>
            <w:shd w:val="clear" w:color="auto" w:fill="auto"/>
          </w:tcPr>
          <w:p w14:paraId="5BB7FA0A"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cs/>
              </w:rPr>
            </w:pPr>
            <w:r w:rsidRPr="00EA79BA">
              <w:rPr>
                <w:rFonts w:ascii="Arial" w:hAnsi="Arial" w:cs="Arial"/>
                <w:color w:val="000000"/>
                <w:sz w:val="18"/>
                <w:szCs w:val="18"/>
              </w:rPr>
              <w:t>Liabilities under finance lease agreements</w:t>
            </w:r>
            <w:r w:rsidRPr="00EA79BA">
              <w:rPr>
                <w:rFonts w:ascii="Arial" w:hAnsi="Arial" w:cs="Arial"/>
                <w:color w:val="000000"/>
                <w:sz w:val="18"/>
                <w:szCs w:val="18"/>
                <w:cs/>
              </w:rPr>
              <w:t xml:space="preserve"> </w:t>
            </w:r>
            <w:r w:rsidRPr="00EA79BA">
              <w:rPr>
                <w:rFonts w:ascii="Arial" w:hAnsi="Arial" w:cs="Arial"/>
                <w:color w:val="000000"/>
                <w:sz w:val="18"/>
                <w:szCs w:val="18"/>
              </w:rPr>
              <w:t>as at                              31 December 2019</w:t>
            </w:r>
          </w:p>
        </w:tc>
        <w:tc>
          <w:tcPr>
            <w:tcW w:w="1890" w:type="dxa"/>
            <w:shd w:val="clear" w:color="auto" w:fill="auto"/>
            <w:vAlign w:val="bottom"/>
          </w:tcPr>
          <w:p w14:paraId="3C0027CD" w14:textId="77777777" w:rsidR="0063172A" w:rsidRPr="00EA79BA"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w:t>
            </w:r>
          </w:p>
        </w:tc>
        <w:tc>
          <w:tcPr>
            <w:tcW w:w="1890" w:type="dxa"/>
            <w:shd w:val="clear" w:color="auto" w:fill="auto"/>
            <w:vAlign w:val="bottom"/>
          </w:tcPr>
          <w:p w14:paraId="6D03B8F7" w14:textId="77777777" w:rsidR="0063172A" w:rsidRPr="00EA79BA" w:rsidRDefault="0063172A" w:rsidP="0063172A">
            <w:pPr>
              <w:pBdr>
                <w:bottom w:val="single" w:sz="4" w:space="1" w:color="auto"/>
              </w:pBdr>
              <w:tabs>
                <w:tab w:val="decimal" w:pos="1516"/>
              </w:tabs>
              <w:overflowPunct w:val="0"/>
              <w:adjustRightInd w:val="0"/>
              <w:spacing w:line="360" w:lineRule="exact"/>
              <w:ind w:left="162" w:hanging="162"/>
              <w:textAlignment w:val="baseline"/>
              <w:rPr>
                <w:rFonts w:ascii="Arial" w:hAnsi="Arial" w:cs="Arial"/>
                <w:sz w:val="18"/>
                <w:szCs w:val="18"/>
              </w:rPr>
            </w:pPr>
            <w:r w:rsidRPr="00EA79BA">
              <w:rPr>
                <w:rFonts w:ascii="Arial" w:hAnsi="Arial" w:cs="Arial"/>
                <w:sz w:val="18"/>
                <w:szCs w:val="18"/>
                <w:cs/>
              </w:rPr>
              <w:t>-</w:t>
            </w:r>
          </w:p>
        </w:tc>
      </w:tr>
      <w:tr w:rsidR="0063172A" w:rsidRPr="00EA79BA" w14:paraId="1E0DE680" w14:textId="77777777" w:rsidTr="00586FFE">
        <w:trPr>
          <w:trHeight w:val="63"/>
        </w:trPr>
        <w:tc>
          <w:tcPr>
            <w:tcW w:w="5310" w:type="dxa"/>
            <w:shd w:val="clear" w:color="auto" w:fill="auto"/>
          </w:tcPr>
          <w:p w14:paraId="03444308" w14:textId="77777777" w:rsidR="0063172A" w:rsidRPr="00EA79BA" w:rsidRDefault="0063172A" w:rsidP="00496979">
            <w:pPr>
              <w:overflowPunct w:val="0"/>
              <w:adjustRightInd w:val="0"/>
              <w:spacing w:line="360" w:lineRule="exact"/>
              <w:ind w:left="68" w:hanging="90"/>
              <w:textAlignment w:val="baseline"/>
              <w:rPr>
                <w:rFonts w:ascii="Arial" w:hAnsi="Arial" w:cs="Arial"/>
                <w:color w:val="000000"/>
                <w:sz w:val="18"/>
                <w:szCs w:val="18"/>
              </w:rPr>
            </w:pPr>
            <w:r w:rsidRPr="00EA79BA">
              <w:rPr>
                <w:rFonts w:ascii="Arial" w:hAnsi="Arial" w:cs="Arial"/>
                <w:color w:val="000000"/>
                <w:sz w:val="18"/>
                <w:szCs w:val="18"/>
              </w:rPr>
              <w:t>Lease liabilities</w:t>
            </w:r>
            <w:r w:rsidRPr="00EA79BA">
              <w:rPr>
                <w:rFonts w:ascii="Arial" w:hAnsi="Arial" w:cs="Arial"/>
                <w:color w:val="000000"/>
                <w:sz w:val="18"/>
                <w:szCs w:val="18"/>
                <w:cs/>
              </w:rPr>
              <w:t xml:space="preserve"> </w:t>
            </w:r>
            <w:r w:rsidRPr="00EA79BA">
              <w:rPr>
                <w:rFonts w:ascii="Arial" w:hAnsi="Arial" w:cs="Arial"/>
                <w:color w:val="000000"/>
                <w:sz w:val="18"/>
                <w:szCs w:val="18"/>
              </w:rPr>
              <w:t>as at 1 January 2020</w:t>
            </w:r>
          </w:p>
        </w:tc>
        <w:tc>
          <w:tcPr>
            <w:tcW w:w="1890" w:type="dxa"/>
            <w:shd w:val="clear" w:color="auto" w:fill="auto"/>
          </w:tcPr>
          <w:p w14:paraId="6CCC4266" w14:textId="77777777" w:rsidR="0063172A" w:rsidRPr="00EA79BA" w:rsidRDefault="0063172A" w:rsidP="0063172A">
            <w:pPr>
              <w:pBdr>
                <w:bottom w:val="doub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3,895</w:t>
            </w:r>
          </w:p>
        </w:tc>
        <w:tc>
          <w:tcPr>
            <w:tcW w:w="1890" w:type="dxa"/>
            <w:shd w:val="clear" w:color="auto" w:fill="auto"/>
          </w:tcPr>
          <w:p w14:paraId="731C419C" w14:textId="77777777" w:rsidR="0063172A" w:rsidRPr="00EA79BA" w:rsidRDefault="0063172A" w:rsidP="0063172A">
            <w:pPr>
              <w:pBdr>
                <w:bottom w:val="double" w:sz="4" w:space="1" w:color="auto"/>
              </w:pBdr>
              <w:tabs>
                <w:tab w:val="decimal" w:pos="1516"/>
              </w:tabs>
              <w:overflowPunct w:val="0"/>
              <w:adjustRightInd w:val="0"/>
              <w:spacing w:line="360" w:lineRule="exact"/>
              <w:ind w:left="162" w:hanging="162"/>
              <w:textAlignment w:val="baseline"/>
              <w:rPr>
                <w:rFonts w:ascii="Arial" w:hAnsi="Arial" w:cs="Arial"/>
                <w:sz w:val="18"/>
                <w:szCs w:val="18"/>
                <w:cs/>
              </w:rPr>
            </w:pPr>
            <w:r w:rsidRPr="00EA79BA">
              <w:rPr>
                <w:rFonts w:ascii="Arial" w:hAnsi="Arial" w:cs="Arial"/>
                <w:sz w:val="18"/>
                <w:szCs w:val="18"/>
                <w:cs/>
              </w:rPr>
              <w:t>3,434</w:t>
            </w:r>
          </w:p>
        </w:tc>
      </w:tr>
    </w:tbl>
    <w:p w14:paraId="16507479" w14:textId="77777777" w:rsidR="00443320" w:rsidRPr="00EA79BA" w:rsidRDefault="00443320" w:rsidP="00496979">
      <w:pPr>
        <w:spacing w:before="240" w:after="120" w:line="380" w:lineRule="exact"/>
        <w:ind w:left="630"/>
        <w:jc w:val="thaiDistribute"/>
        <w:rPr>
          <w:rFonts w:ascii="Arial" w:hAnsi="Arial" w:cs="Arial"/>
          <w:color w:val="000000"/>
        </w:rPr>
      </w:pPr>
      <w:r w:rsidRPr="00EA79BA">
        <w:rPr>
          <w:rFonts w:ascii="Arial" w:hAnsi="Arial" w:cs="Arial"/>
          <w:color w:val="000000"/>
        </w:rPr>
        <w:t xml:space="preserve">The </w:t>
      </w:r>
      <w:r w:rsidRPr="00EA79BA">
        <w:rPr>
          <w:rFonts w:ascii="Arial" w:hAnsi="Arial" w:cs="Arial"/>
          <w:color w:val="000000"/>
          <w:spacing w:val="-2"/>
        </w:rPr>
        <w:t>adjustments</w:t>
      </w:r>
      <w:r w:rsidRPr="00EA79BA">
        <w:rPr>
          <w:rFonts w:ascii="Arial" w:hAnsi="Arial" w:cs="Arial"/>
          <w:color w:val="000000"/>
        </w:rPr>
        <w:t xml:space="preserve"> of right</w:t>
      </w:r>
      <w:r w:rsidRPr="00EA79BA">
        <w:rPr>
          <w:rFonts w:ascii="Arial" w:hAnsi="Arial" w:cs="Arial"/>
          <w:color w:val="000000"/>
          <w:cs/>
        </w:rPr>
        <w:t>-</w:t>
      </w:r>
      <w:r w:rsidRPr="00EA79BA">
        <w:rPr>
          <w:rFonts w:ascii="Arial" w:hAnsi="Arial" w:cs="Arial"/>
          <w:color w:val="000000"/>
        </w:rPr>
        <w:t>of</w:t>
      </w:r>
      <w:r w:rsidRPr="00EA79BA">
        <w:rPr>
          <w:rFonts w:ascii="Arial" w:hAnsi="Arial" w:cs="Arial"/>
          <w:color w:val="000000"/>
          <w:cs/>
        </w:rPr>
        <w:t>-</w:t>
      </w:r>
      <w:r w:rsidRPr="00EA79BA">
        <w:rPr>
          <w:rFonts w:ascii="Arial" w:hAnsi="Arial" w:cs="Arial"/>
          <w:color w:val="000000"/>
        </w:rPr>
        <w:t>use assets due to TFRS 16</w:t>
      </w:r>
      <w:r w:rsidRPr="00EA79BA">
        <w:rPr>
          <w:rFonts w:ascii="Arial" w:hAnsi="Arial" w:cs="Arial"/>
          <w:color w:val="000000"/>
          <w:cs/>
        </w:rPr>
        <w:t xml:space="preserve"> </w:t>
      </w:r>
      <w:r w:rsidRPr="00EA79BA">
        <w:rPr>
          <w:rFonts w:ascii="Arial" w:hAnsi="Arial" w:cs="Arial"/>
          <w:color w:val="000000"/>
        </w:rPr>
        <w:t>adoption as at 1 January 2020 are summarised below</w:t>
      </w:r>
      <w:r w:rsidRPr="00EA79BA">
        <w:rPr>
          <w:rFonts w:ascii="Arial" w:hAnsi="Arial" w:cs="Arial"/>
          <w:color w:val="000000"/>
          <w:cs/>
        </w:rPr>
        <w:t>:</w:t>
      </w:r>
    </w:p>
    <w:p w14:paraId="279113BC" w14:textId="77777777" w:rsidR="00443320" w:rsidRPr="00EA79BA" w:rsidRDefault="00443320" w:rsidP="009D4E8E">
      <w:pPr>
        <w:spacing w:line="360" w:lineRule="exact"/>
        <w:ind w:left="547"/>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bl>
      <w:tblPr>
        <w:tblW w:w="9180" w:type="dxa"/>
        <w:tblInd w:w="450" w:type="dxa"/>
        <w:tblLook w:val="04A0" w:firstRow="1" w:lastRow="0" w:firstColumn="1" w:lastColumn="0" w:noHBand="0" w:noVBand="1"/>
      </w:tblPr>
      <w:tblGrid>
        <w:gridCol w:w="5400"/>
        <w:gridCol w:w="1890"/>
        <w:gridCol w:w="1890"/>
      </w:tblGrid>
      <w:tr w:rsidR="00443320" w:rsidRPr="00EA79BA" w14:paraId="25F2E5D7" w14:textId="77777777" w:rsidTr="007E15DA">
        <w:tc>
          <w:tcPr>
            <w:tcW w:w="5400" w:type="dxa"/>
            <w:shd w:val="clear" w:color="auto" w:fill="auto"/>
          </w:tcPr>
          <w:p w14:paraId="03AEDB9B" w14:textId="77777777" w:rsidR="00443320" w:rsidRPr="00EA79BA" w:rsidRDefault="00443320" w:rsidP="009D4E8E">
            <w:pPr>
              <w:overflowPunct w:val="0"/>
              <w:adjustRightInd w:val="0"/>
              <w:spacing w:line="360" w:lineRule="exact"/>
              <w:ind w:left="162" w:hanging="162"/>
              <w:textAlignment w:val="baseline"/>
              <w:rPr>
                <w:rFonts w:ascii="Arial" w:hAnsi="Arial" w:cs="Arial"/>
                <w:color w:val="000000"/>
                <w:sz w:val="18"/>
                <w:szCs w:val="18"/>
              </w:rPr>
            </w:pPr>
          </w:p>
        </w:tc>
        <w:tc>
          <w:tcPr>
            <w:tcW w:w="1890" w:type="dxa"/>
            <w:shd w:val="clear" w:color="auto" w:fill="auto"/>
          </w:tcPr>
          <w:p w14:paraId="662B87A6" w14:textId="77777777" w:rsidR="00443320" w:rsidRPr="00EA79BA"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EA79BA">
              <w:rPr>
                <w:rFonts w:ascii="Arial" w:hAnsi="Arial" w:cs="Arial"/>
                <w:color w:val="000000"/>
                <w:sz w:val="18"/>
                <w:szCs w:val="18"/>
              </w:rPr>
              <w:t>Consolidated financial statements</w:t>
            </w:r>
          </w:p>
        </w:tc>
        <w:tc>
          <w:tcPr>
            <w:tcW w:w="1890" w:type="dxa"/>
            <w:shd w:val="clear" w:color="auto" w:fill="auto"/>
          </w:tcPr>
          <w:p w14:paraId="2EFFC9F1" w14:textId="77777777" w:rsidR="00443320" w:rsidRPr="00EA79BA" w:rsidRDefault="00443320" w:rsidP="009D4E8E">
            <w:pPr>
              <w:pBdr>
                <w:bottom w:val="single" w:sz="4" w:space="1" w:color="auto"/>
              </w:pBdr>
              <w:overflowPunct w:val="0"/>
              <w:adjustRightInd w:val="0"/>
              <w:spacing w:line="360" w:lineRule="exact"/>
              <w:jc w:val="center"/>
              <w:textAlignment w:val="baseline"/>
              <w:rPr>
                <w:rFonts w:ascii="Arial" w:hAnsi="Arial" w:cs="Arial"/>
                <w:color w:val="000000"/>
                <w:sz w:val="18"/>
                <w:szCs w:val="18"/>
                <w:cs/>
              </w:rPr>
            </w:pPr>
            <w:r w:rsidRPr="00EA79BA">
              <w:rPr>
                <w:rFonts w:ascii="Arial" w:hAnsi="Arial" w:cs="Arial"/>
                <w:color w:val="000000"/>
                <w:sz w:val="18"/>
                <w:szCs w:val="18"/>
              </w:rPr>
              <w:t>Separate            financial statements</w:t>
            </w:r>
          </w:p>
        </w:tc>
      </w:tr>
      <w:tr w:rsidR="0063172A" w:rsidRPr="00EA79BA" w14:paraId="32A35E46" w14:textId="77777777" w:rsidTr="007E15DA">
        <w:tc>
          <w:tcPr>
            <w:tcW w:w="5400" w:type="dxa"/>
            <w:shd w:val="clear" w:color="auto" w:fill="auto"/>
          </w:tcPr>
          <w:p w14:paraId="726820ED" w14:textId="77777777" w:rsidR="0063172A" w:rsidRPr="00EA79BA" w:rsidRDefault="0063172A" w:rsidP="00496979">
            <w:pPr>
              <w:overflowPunct w:val="0"/>
              <w:adjustRightInd w:val="0"/>
              <w:spacing w:line="360" w:lineRule="exact"/>
              <w:ind w:left="73"/>
              <w:textAlignment w:val="baseline"/>
              <w:rPr>
                <w:rFonts w:ascii="Arial" w:hAnsi="Arial" w:cs="Arial"/>
                <w:color w:val="000000"/>
                <w:sz w:val="18"/>
                <w:szCs w:val="18"/>
              </w:rPr>
            </w:pPr>
            <w:r w:rsidRPr="00EA79BA">
              <w:rPr>
                <w:rFonts w:ascii="Arial" w:hAnsi="Arial" w:cs="Arial"/>
                <w:color w:val="000000"/>
                <w:sz w:val="18"/>
                <w:szCs w:val="18"/>
              </w:rPr>
              <w:t>Building and building improvement</w:t>
            </w:r>
          </w:p>
        </w:tc>
        <w:tc>
          <w:tcPr>
            <w:tcW w:w="1890" w:type="dxa"/>
            <w:shd w:val="clear" w:color="auto" w:fill="auto"/>
          </w:tcPr>
          <w:p w14:paraId="1FC40A4D" w14:textId="77777777" w:rsidR="0063172A" w:rsidRPr="00EA79BA" w:rsidRDefault="0063172A" w:rsidP="0063172A">
            <w:pPr>
              <w:tabs>
                <w:tab w:val="decimal" w:pos="1516"/>
              </w:tabs>
              <w:spacing w:line="360" w:lineRule="exact"/>
              <w:ind w:right="-43"/>
              <w:rPr>
                <w:rFonts w:ascii="Arial" w:hAnsi="Arial" w:cs="Arial"/>
                <w:sz w:val="18"/>
                <w:szCs w:val="18"/>
                <w:cs/>
              </w:rPr>
            </w:pPr>
            <w:r w:rsidRPr="00EA79BA">
              <w:rPr>
                <w:rFonts w:ascii="Arial" w:hAnsi="Arial" w:cs="Arial"/>
                <w:sz w:val="18"/>
                <w:szCs w:val="18"/>
                <w:cs/>
              </w:rPr>
              <w:t>2,518</w:t>
            </w:r>
          </w:p>
        </w:tc>
        <w:tc>
          <w:tcPr>
            <w:tcW w:w="1890" w:type="dxa"/>
            <w:shd w:val="clear" w:color="auto" w:fill="auto"/>
          </w:tcPr>
          <w:p w14:paraId="3ECBFC85" w14:textId="77777777" w:rsidR="0063172A" w:rsidRPr="00EA79BA" w:rsidRDefault="0063172A" w:rsidP="0063172A">
            <w:pPr>
              <w:tabs>
                <w:tab w:val="decimal" w:pos="1516"/>
              </w:tabs>
              <w:spacing w:line="360" w:lineRule="exact"/>
              <w:ind w:right="-43"/>
              <w:rPr>
                <w:rFonts w:ascii="Arial" w:hAnsi="Arial" w:cs="Arial"/>
                <w:sz w:val="18"/>
                <w:szCs w:val="18"/>
                <w:cs/>
              </w:rPr>
            </w:pPr>
            <w:r w:rsidRPr="00EA79BA">
              <w:rPr>
                <w:rFonts w:ascii="Arial" w:hAnsi="Arial" w:cs="Arial"/>
                <w:sz w:val="18"/>
                <w:szCs w:val="18"/>
                <w:cs/>
              </w:rPr>
              <w:t>2,346</w:t>
            </w:r>
          </w:p>
        </w:tc>
      </w:tr>
      <w:tr w:rsidR="0063172A" w:rsidRPr="00EA79BA" w14:paraId="0659AE2C" w14:textId="77777777" w:rsidTr="007E15DA">
        <w:tc>
          <w:tcPr>
            <w:tcW w:w="5400" w:type="dxa"/>
            <w:shd w:val="clear" w:color="auto" w:fill="auto"/>
          </w:tcPr>
          <w:p w14:paraId="406462BF" w14:textId="77777777" w:rsidR="0063172A" w:rsidRPr="00EA79BA" w:rsidRDefault="0063172A" w:rsidP="00496979">
            <w:pPr>
              <w:overflowPunct w:val="0"/>
              <w:adjustRightInd w:val="0"/>
              <w:spacing w:line="360" w:lineRule="exact"/>
              <w:ind w:left="73"/>
              <w:textAlignment w:val="baseline"/>
              <w:rPr>
                <w:rFonts w:ascii="Arial" w:hAnsi="Arial" w:cs="Arial"/>
                <w:color w:val="000000"/>
                <w:sz w:val="18"/>
                <w:szCs w:val="18"/>
              </w:rPr>
            </w:pPr>
            <w:r w:rsidRPr="00EA79BA">
              <w:rPr>
                <w:rFonts w:ascii="Arial" w:hAnsi="Arial" w:cs="Arial"/>
                <w:color w:val="000000"/>
                <w:sz w:val="18"/>
                <w:szCs w:val="18"/>
              </w:rPr>
              <w:t>Furniture, fixtures and office equipment</w:t>
            </w:r>
          </w:p>
        </w:tc>
        <w:tc>
          <w:tcPr>
            <w:tcW w:w="1890" w:type="dxa"/>
            <w:shd w:val="clear" w:color="auto" w:fill="auto"/>
          </w:tcPr>
          <w:p w14:paraId="662CFF85" w14:textId="77777777" w:rsidR="0063172A" w:rsidRPr="00EA79BA" w:rsidRDefault="0063172A" w:rsidP="0063172A">
            <w:pPr>
              <w:tabs>
                <w:tab w:val="decimal" w:pos="1516"/>
              </w:tabs>
              <w:spacing w:line="360" w:lineRule="exact"/>
              <w:ind w:right="-43"/>
              <w:rPr>
                <w:rFonts w:ascii="Arial" w:hAnsi="Arial" w:cs="Arial"/>
                <w:sz w:val="18"/>
                <w:szCs w:val="18"/>
              </w:rPr>
            </w:pPr>
            <w:r w:rsidRPr="00EA79BA">
              <w:rPr>
                <w:rFonts w:ascii="Arial" w:hAnsi="Arial" w:cs="Arial"/>
                <w:sz w:val="18"/>
                <w:szCs w:val="18"/>
              </w:rPr>
              <w:t>231</w:t>
            </w:r>
          </w:p>
        </w:tc>
        <w:tc>
          <w:tcPr>
            <w:tcW w:w="1890" w:type="dxa"/>
            <w:shd w:val="clear" w:color="auto" w:fill="auto"/>
          </w:tcPr>
          <w:p w14:paraId="67536BC1" w14:textId="77777777" w:rsidR="0063172A" w:rsidRPr="00EA79BA" w:rsidRDefault="0063172A" w:rsidP="0063172A">
            <w:pPr>
              <w:tabs>
                <w:tab w:val="decimal" w:pos="1516"/>
              </w:tabs>
              <w:spacing w:line="360" w:lineRule="exact"/>
              <w:ind w:right="-43"/>
              <w:rPr>
                <w:rFonts w:ascii="Arial" w:hAnsi="Arial" w:cs="Arial"/>
                <w:sz w:val="18"/>
                <w:szCs w:val="18"/>
              </w:rPr>
            </w:pPr>
            <w:r w:rsidRPr="00EA79BA">
              <w:rPr>
                <w:rFonts w:ascii="Arial" w:hAnsi="Arial" w:cs="Arial"/>
                <w:sz w:val="18"/>
                <w:szCs w:val="18"/>
                <w:cs/>
              </w:rPr>
              <w:t>-</w:t>
            </w:r>
          </w:p>
        </w:tc>
      </w:tr>
      <w:tr w:rsidR="0063172A" w:rsidRPr="00EA79BA" w14:paraId="08A9A04B" w14:textId="77777777" w:rsidTr="007E15DA">
        <w:tc>
          <w:tcPr>
            <w:tcW w:w="5400" w:type="dxa"/>
            <w:shd w:val="clear" w:color="auto" w:fill="auto"/>
          </w:tcPr>
          <w:p w14:paraId="397B8668" w14:textId="77777777" w:rsidR="0063172A" w:rsidRPr="00EA79BA" w:rsidRDefault="0063172A" w:rsidP="00496979">
            <w:pPr>
              <w:overflowPunct w:val="0"/>
              <w:adjustRightInd w:val="0"/>
              <w:spacing w:line="360" w:lineRule="exact"/>
              <w:ind w:left="73"/>
              <w:textAlignment w:val="baseline"/>
              <w:rPr>
                <w:rFonts w:ascii="Arial" w:hAnsi="Arial" w:cs="Arial"/>
                <w:color w:val="000000"/>
                <w:sz w:val="18"/>
                <w:szCs w:val="18"/>
              </w:rPr>
            </w:pPr>
            <w:r w:rsidRPr="00EA79BA">
              <w:rPr>
                <w:rFonts w:ascii="Arial" w:hAnsi="Arial" w:cs="Arial"/>
                <w:color w:val="000000"/>
                <w:sz w:val="18"/>
                <w:szCs w:val="18"/>
              </w:rPr>
              <w:t>Motor vehicles</w:t>
            </w:r>
          </w:p>
        </w:tc>
        <w:tc>
          <w:tcPr>
            <w:tcW w:w="1890" w:type="dxa"/>
            <w:shd w:val="clear" w:color="auto" w:fill="auto"/>
          </w:tcPr>
          <w:p w14:paraId="52E01501" w14:textId="77777777" w:rsidR="0063172A" w:rsidRPr="00EA79BA" w:rsidRDefault="0063172A" w:rsidP="0063172A">
            <w:pPr>
              <w:pBdr>
                <w:bottom w:val="single" w:sz="4" w:space="1" w:color="auto"/>
              </w:pBdr>
              <w:tabs>
                <w:tab w:val="decimal" w:pos="1516"/>
              </w:tabs>
              <w:spacing w:line="360" w:lineRule="exact"/>
              <w:ind w:right="-43"/>
              <w:rPr>
                <w:rFonts w:ascii="Arial" w:hAnsi="Arial" w:cs="Arial"/>
                <w:sz w:val="18"/>
                <w:szCs w:val="18"/>
              </w:rPr>
            </w:pPr>
            <w:r w:rsidRPr="00EA79BA">
              <w:rPr>
                <w:rFonts w:ascii="Arial" w:hAnsi="Arial" w:cs="Arial"/>
                <w:sz w:val="18"/>
                <w:szCs w:val="18"/>
                <w:cs/>
              </w:rPr>
              <w:t>1,146</w:t>
            </w:r>
          </w:p>
        </w:tc>
        <w:tc>
          <w:tcPr>
            <w:tcW w:w="1890" w:type="dxa"/>
            <w:shd w:val="clear" w:color="auto" w:fill="auto"/>
          </w:tcPr>
          <w:p w14:paraId="79929D4E" w14:textId="77777777" w:rsidR="0063172A" w:rsidRPr="00EA79BA" w:rsidRDefault="0063172A" w:rsidP="0063172A">
            <w:pPr>
              <w:pBdr>
                <w:bottom w:val="single" w:sz="4" w:space="1" w:color="auto"/>
              </w:pBdr>
              <w:tabs>
                <w:tab w:val="decimal" w:pos="1516"/>
              </w:tabs>
              <w:spacing w:line="360" w:lineRule="exact"/>
              <w:ind w:right="-43"/>
              <w:rPr>
                <w:rFonts w:ascii="Arial" w:hAnsi="Arial" w:cs="Arial"/>
                <w:sz w:val="18"/>
                <w:szCs w:val="18"/>
                <w:cs/>
              </w:rPr>
            </w:pPr>
            <w:r w:rsidRPr="00EA79BA">
              <w:rPr>
                <w:rFonts w:ascii="Arial" w:hAnsi="Arial" w:cs="Arial"/>
                <w:sz w:val="18"/>
                <w:szCs w:val="18"/>
                <w:cs/>
              </w:rPr>
              <w:t>1,088</w:t>
            </w:r>
          </w:p>
        </w:tc>
      </w:tr>
      <w:tr w:rsidR="0063172A" w:rsidRPr="00EA79BA" w14:paraId="2FAE2B29" w14:textId="77777777" w:rsidTr="007E15DA">
        <w:tc>
          <w:tcPr>
            <w:tcW w:w="5400" w:type="dxa"/>
            <w:shd w:val="clear" w:color="auto" w:fill="auto"/>
          </w:tcPr>
          <w:p w14:paraId="6E770089" w14:textId="77777777" w:rsidR="0063172A" w:rsidRPr="00EA79BA" w:rsidRDefault="0063172A" w:rsidP="00496979">
            <w:pPr>
              <w:tabs>
                <w:tab w:val="left" w:pos="600"/>
                <w:tab w:val="left" w:pos="900"/>
                <w:tab w:val="right" w:pos="7280"/>
                <w:tab w:val="right" w:pos="8540"/>
              </w:tabs>
              <w:overflowPunct w:val="0"/>
              <w:adjustRightInd w:val="0"/>
              <w:spacing w:line="360" w:lineRule="exact"/>
              <w:ind w:left="73" w:right="-43"/>
              <w:jc w:val="thaiDistribute"/>
              <w:textAlignment w:val="baseline"/>
              <w:rPr>
                <w:rFonts w:ascii="Arial" w:hAnsi="Arial" w:cs="Arial"/>
                <w:b/>
                <w:bCs/>
                <w:color w:val="000000"/>
                <w:sz w:val="18"/>
                <w:szCs w:val="18"/>
                <w:cs/>
              </w:rPr>
            </w:pPr>
            <w:r w:rsidRPr="00EA79BA">
              <w:rPr>
                <w:rFonts w:ascii="Arial" w:hAnsi="Arial" w:cs="Arial"/>
                <w:b/>
                <w:bCs/>
                <w:color w:val="000000"/>
                <w:sz w:val="18"/>
                <w:szCs w:val="18"/>
              </w:rPr>
              <w:t>Total right</w:t>
            </w:r>
            <w:r w:rsidRPr="00EA79BA">
              <w:rPr>
                <w:rFonts w:ascii="Arial" w:hAnsi="Arial" w:cs="Arial"/>
                <w:b/>
                <w:bCs/>
                <w:color w:val="000000"/>
                <w:sz w:val="18"/>
                <w:szCs w:val="18"/>
                <w:cs/>
              </w:rPr>
              <w:t>-</w:t>
            </w:r>
            <w:r w:rsidRPr="00EA79BA">
              <w:rPr>
                <w:rFonts w:ascii="Arial" w:hAnsi="Arial" w:cs="Arial"/>
                <w:b/>
                <w:bCs/>
                <w:color w:val="000000"/>
                <w:sz w:val="18"/>
                <w:szCs w:val="18"/>
              </w:rPr>
              <w:t>of</w:t>
            </w:r>
            <w:r w:rsidRPr="00EA79BA">
              <w:rPr>
                <w:rFonts w:ascii="Arial" w:hAnsi="Arial" w:cs="Arial"/>
                <w:b/>
                <w:bCs/>
                <w:color w:val="000000"/>
                <w:sz w:val="18"/>
                <w:szCs w:val="18"/>
                <w:cs/>
              </w:rPr>
              <w:t>-</w:t>
            </w:r>
            <w:r w:rsidRPr="00EA79BA">
              <w:rPr>
                <w:rFonts w:ascii="Arial" w:hAnsi="Arial" w:cs="Arial"/>
                <w:b/>
                <w:bCs/>
                <w:color w:val="000000"/>
                <w:sz w:val="18"/>
                <w:szCs w:val="18"/>
              </w:rPr>
              <w:t>use assets</w:t>
            </w:r>
          </w:p>
        </w:tc>
        <w:tc>
          <w:tcPr>
            <w:tcW w:w="1890" w:type="dxa"/>
            <w:shd w:val="clear" w:color="auto" w:fill="auto"/>
          </w:tcPr>
          <w:p w14:paraId="665C76D0" w14:textId="77777777" w:rsidR="0063172A" w:rsidRPr="00EA79BA" w:rsidRDefault="0063172A" w:rsidP="0063172A">
            <w:pPr>
              <w:pBdr>
                <w:bottom w:val="double" w:sz="4" w:space="1" w:color="auto"/>
              </w:pBdr>
              <w:tabs>
                <w:tab w:val="decimal" w:pos="1516"/>
              </w:tabs>
              <w:spacing w:line="360" w:lineRule="exact"/>
              <w:ind w:right="-43"/>
              <w:rPr>
                <w:rFonts w:ascii="Arial" w:hAnsi="Arial" w:cs="Arial"/>
                <w:sz w:val="18"/>
                <w:szCs w:val="18"/>
                <w:cs/>
              </w:rPr>
            </w:pPr>
            <w:r w:rsidRPr="00EA79BA">
              <w:rPr>
                <w:rFonts w:ascii="Arial" w:hAnsi="Arial" w:cs="Arial"/>
                <w:sz w:val="18"/>
                <w:szCs w:val="18"/>
                <w:cs/>
              </w:rPr>
              <w:t>3,895</w:t>
            </w:r>
          </w:p>
        </w:tc>
        <w:tc>
          <w:tcPr>
            <w:tcW w:w="1890" w:type="dxa"/>
            <w:shd w:val="clear" w:color="auto" w:fill="auto"/>
          </w:tcPr>
          <w:p w14:paraId="0446EAE6" w14:textId="77777777" w:rsidR="0063172A" w:rsidRPr="00EA79BA" w:rsidRDefault="0063172A" w:rsidP="0063172A">
            <w:pPr>
              <w:pBdr>
                <w:bottom w:val="double" w:sz="4" w:space="1" w:color="auto"/>
              </w:pBdr>
              <w:tabs>
                <w:tab w:val="decimal" w:pos="1516"/>
              </w:tabs>
              <w:spacing w:line="360" w:lineRule="exact"/>
              <w:ind w:right="-43"/>
              <w:rPr>
                <w:rFonts w:ascii="Arial" w:hAnsi="Arial" w:cs="Arial"/>
                <w:sz w:val="18"/>
                <w:szCs w:val="18"/>
                <w:cs/>
              </w:rPr>
            </w:pPr>
            <w:r w:rsidRPr="00EA79BA">
              <w:rPr>
                <w:rFonts w:ascii="Arial" w:hAnsi="Arial" w:cs="Arial"/>
                <w:sz w:val="18"/>
                <w:szCs w:val="18"/>
                <w:cs/>
              </w:rPr>
              <w:t>3,434</w:t>
            </w:r>
          </w:p>
        </w:tc>
      </w:tr>
    </w:tbl>
    <w:p w14:paraId="47BA80D0" w14:textId="77777777" w:rsidR="00443320" w:rsidRPr="00EA79BA" w:rsidRDefault="00443320" w:rsidP="00443320">
      <w:pPr>
        <w:tabs>
          <w:tab w:val="left" w:pos="540"/>
        </w:tabs>
        <w:overflowPunct w:val="0"/>
        <w:adjustRightInd w:val="0"/>
        <w:spacing w:before="240" w:after="120" w:line="380" w:lineRule="exact"/>
        <w:ind w:left="547" w:hanging="547"/>
        <w:jc w:val="thaiDistribute"/>
        <w:textAlignment w:val="baseline"/>
        <w:rPr>
          <w:rFonts w:ascii="Arial" w:hAnsi="Arial" w:cs="Arial"/>
          <w:b/>
          <w:bCs/>
          <w:color w:val="000000"/>
        </w:rPr>
      </w:pPr>
    </w:p>
    <w:p w14:paraId="58EC78E3" w14:textId="77777777" w:rsidR="00443320" w:rsidRPr="00EA79BA" w:rsidRDefault="00443320" w:rsidP="00496979">
      <w:pPr>
        <w:tabs>
          <w:tab w:val="left" w:pos="1440"/>
        </w:tabs>
        <w:spacing w:before="120" w:after="120" w:line="380" w:lineRule="exact"/>
        <w:ind w:left="630" w:hanging="630"/>
        <w:jc w:val="thaiDistribute"/>
        <w:outlineLvl w:val="0"/>
        <w:rPr>
          <w:rFonts w:ascii="Arial" w:hAnsi="Arial" w:cs="Arial"/>
          <w:b/>
          <w:bCs/>
          <w:color w:val="000000"/>
        </w:rPr>
      </w:pPr>
      <w:r w:rsidRPr="00EA79BA">
        <w:rPr>
          <w:rFonts w:ascii="Arial" w:hAnsi="Arial" w:cs="Arial"/>
          <w:b/>
          <w:bCs/>
          <w:color w:val="000000"/>
          <w:cs/>
        </w:rPr>
        <w:br w:type="page"/>
      </w:r>
      <w:bookmarkStart w:id="17" w:name="_Toc65070057"/>
      <w:r w:rsidR="005A75D6" w:rsidRPr="00EA79BA">
        <w:rPr>
          <w:rFonts w:ascii="Arial" w:hAnsi="Arial" w:cs="Arial"/>
          <w:b/>
          <w:bCs/>
          <w:color w:val="000000"/>
        </w:rPr>
        <w:lastRenderedPageBreak/>
        <w:t>7</w:t>
      </w:r>
      <w:r w:rsidR="005A75D6" w:rsidRPr="00EA79BA">
        <w:rPr>
          <w:rFonts w:ascii="Arial" w:hAnsi="Arial" w:cs="Arial"/>
          <w:b/>
          <w:bCs/>
          <w:color w:val="000000"/>
          <w:cs/>
        </w:rPr>
        <w:t>.</w:t>
      </w:r>
      <w:r w:rsidRPr="00EA79BA">
        <w:rPr>
          <w:rFonts w:ascii="Arial" w:hAnsi="Arial" w:cs="Arial"/>
          <w:b/>
          <w:bCs/>
          <w:color w:val="000000"/>
          <w:cs/>
        </w:rPr>
        <w:t xml:space="preserve">   </w:t>
      </w:r>
      <w:r w:rsidRPr="00EA79BA">
        <w:rPr>
          <w:rFonts w:ascii="Arial" w:hAnsi="Arial" w:cs="Arial"/>
          <w:b/>
          <w:bCs/>
          <w:color w:val="000000"/>
          <w:cs/>
        </w:rPr>
        <w:tab/>
      </w:r>
      <w:r w:rsidRPr="00EA79BA">
        <w:rPr>
          <w:rFonts w:ascii="Arial" w:hAnsi="Arial" w:cs="Arial"/>
          <w:b/>
          <w:bCs/>
          <w:color w:val="000000"/>
        </w:rPr>
        <w:t>Risk Management</w:t>
      </w:r>
      <w:bookmarkEnd w:id="17"/>
    </w:p>
    <w:p w14:paraId="02E687B1" w14:textId="77777777" w:rsidR="00443320" w:rsidRPr="00EA79BA" w:rsidRDefault="00443320" w:rsidP="00496979">
      <w:pPr>
        <w:adjustRightInd w:val="0"/>
        <w:spacing w:before="80" w:after="80" w:line="380" w:lineRule="exact"/>
        <w:ind w:left="630"/>
        <w:jc w:val="thaiDistribute"/>
        <w:rPr>
          <w:rFonts w:ascii="Arial" w:hAnsi="Arial" w:cs="Arial"/>
          <w:b/>
          <w:bCs/>
          <w:color w:val="000000"/>
          <w:u w:val="single"/>
        </w:rPr>
      </w:pPr>
      <w:r w:rsidRPr="00EA79BA">
        <w:rPr>
          <w:rFonts w:ascii="Arial" w:hAnsi="Arial" w:cs="Arial"/>
          <w:b/>
          <w:bCs/>
          <w:color w:val="000000"/>
          <w:u w:val="single"/>
        </w:rPr>
        <w:t>Credit Risk</w:t>
      </w:r>
    </w:p>
    <w:p w14:paraId="60F04201" w14:textId="77777777" w:rsidR="00443320" w:rsidRPr="00EA79BA" w:rsidRDefault="00443320" w:rsidP="00496979">
      <w:pPr>
        <w:adjustRightInd w:val="0"/>
        <w:spacing w:before="80" w:after="80" w:line="380" w:lineRule="exact"/>
        <w:ind w:left="630" w:hanging="1"/>
        <w:jc w:val="thaiDistribute"/>
        <w:rPr>
          <w:rFonts w:ascii="Arial" w:hAnsi="Arial" w:cs="Arial"/>
          <w:color w:val="000000"/>
        </w:rPr>
      </w:pPr>
      <w:r w:rsidRPr="00EA79BA">
        <w:rPr>
          <w:rFonts w:ascii="Arial" w:hAnsi="Arial" w:cs="Arial"/>
          <w:color w:val="000000"/>
        </w:rPr>
        <w:t xml:space="preserve">Credit risk is the risk that a counterparty or a borrower fails to comply with conditions and covenants stated in the agreement or </w:t>
      </w:r>
      <w:r w:rsidR="00056DF0">
        <w:rPr>
          <w:rFonts w:ascii="Arial" w:hAnsi="Arial" w:cs="Browallia New"/>
          <w:color w:val="000000"/>
          <w:szCs w:val="28"/>
        </w:rPr>
        <w:t xml:space="preserve">has </w:t>
      </w:r>
      <w:r w:rsidRPr="00EA79BA">
        <w:rPr>
          <w:rFonts w:ascii="Arial" w:hAnsi="Arial" w:cs="Arial"/>
          <w:color w:val="000000"/>
        </w:rPr>
        <w:t xml:space="preserve">the deterioration </w:t>
      </w:r>
      <w:r w:rsidR="00056DF0">
        <w:rPr>
          <w:rFonts w:ascii="Arial" w:hAnsi="Arial" w:cs="Arial"/>
          <w:color w:val="000000"/>
        </w:rPr>
        <w:t>in</w:t>
      </w:r>
      <w:r w:rsidRPr="00EA79BA">
        <w:rPr>
          <w:rFonts w:ascii="Arial" w:hAnsi="Arial" w:cs="Arial"/>
          <w:color w:val="000000"/>
        </w:rPr>
        <w:t xml:space="preserve"> assets' quality resulting in </w:t>
      </w:r>
      <w:r w:rsidR="007E15DA" w:rsidRPr="00EA79BA">
        <w:rPr>
          <w:rFonts w:ascii="Arial" w:hAnsi="Arial" w:cs="Arial"/>
          <w:color w:val="000000"/>
          <w:cs/>
        </w:rPr>
        <w:t xml:space="preserve">                             </w:t>
      </w:r>
      <w:r w:rsidR="00056DF0">
        <w:rPr>
          <w:rFonts w:ascii="Arial" w:hAnsi="Arial" w:cs="Arial"/>
          <w:color w:val="000000"/>
        </w:rPr>
        <w:t>non-repayment full amount of debt per the agreement which was affect</w:t>
      </w:r>
      <w:r w:rsidRPr="00EA79BA">
        <w:rPr>
          <w:rFonts w:ascii="Arial" w:hAnsi="Arial" w:cs="Arial"/>
          <w:color w:val="000000"/>
        </w:rPr>
        <w:t xml:space="preserve"> over the Bank's income and capital</w:t>
      </w:r>
      <w:r w:rsidRPr="00EA79BA">
        <w:rPr>
          <w:rFonts w:ascii="Arial" w:hAnsi="Arial" w:cs="Arial"/>
          <w:color w:val="000000"/>
          <w:cs/>
        </w:rPr>
        <w:t xml:space="preserve">. </w:t>
      </w:r>
      <w:r w:rsidR="00056DF0">
        <w:rPr>
          <w:rFonts w:ascii="Arial" w:hAnsi="Arial" w:cs="Arial"/>
          <w:color w:val="000000"/>
        </w:rPr>
        <w:t>The allowance for expected credit loss net under the assets on the statements of financial position, represented the Bank’s credit risk exposure</w:t>
      </w:r>
      <w:r w:rsidRPr="00EA79BA">
        <w:rPr>
          <w:rFonts w:ascii="Arial" w:hAnsi="Arial" w:cs="Arial"/>
          <w:color w:val="000000"/>
          <w:cs/>
        </w:rPr>
        <w:t>.</w:t>
      </w:r>
    </w:p>
    <w:p w14:paraId="7C20FCC0" w14:textId="77777777" w:rsidR="00443320" w:rsidRPr="00EA79BA" w:rsidRDefault="00443320" w:rsidP="00496979">
      <w:pPr>
        <w:adjustRightInd w:val="0"/>
        <w:spacing w:before="80" w:after="80" w:line="380" w:lineRule="exact"/>
        <w:ind w:left="630" w:hanging="1"/>
        <w:jc w:val="thaiDistribute"/>
        <w:rPr>
          <w:rFonts w:ascii="Arial" w:hAnsi="Arial" w:cs="Arial"/>
          <w:color w:val="000000"/>
        </w:rPr>
      </w:pPr>
      <w:r w:rsidRPr="00EA79BA">
        <w:rPr>
          <w:rFonts w:ascii="Arial" w:hAnsi="Arial" w:cs="Arial"/>
          <w:color w:val="000000"/>
        </w:rPr>
        <w:tab/>
        <w:t>The Bank concerns about the contingent credit risk at all time</w:t>
      </w:r>
      <w:r w:rsidRPr="00EA79BA">
        <w:rPr>
          <w:rFonts w:ascii="Arial" w:hAnsi="Arial" w:cs="Arial"/>
          <w:color w:val="000000"/>
          <w:cs/>
        </w:rPr>
        <w:t xml:space="preserve">. </w:t>
      </w:r>
      <w:r w:rsidRPr="00EA79BA">
        <w:rPr>
          <w:rFonts w:ascii="Arial" w:hAnsi="Arial" w:cs="Arial"/>
          <w:color w:val="000000"/>
        </w:rPr>
        <w:t>The Bank also inputs economic and business from the research in loan portfolio management, including set the Industry Direction, stress testing and Industry Indicators in order to monitor and manage over all loan portfolio efficiently</w:t>
      </w:r>
      <w:r w:rsidRPr="00EA79BA">
        <w:rPr>
          <w:rFonts w:ascii="Arial" w:hAnsi="Arial" w:cs="Arial"/>
          <w:color w:val="000000"/>
          <w:cs/>
        </w:rPr>
        <w:t xml:space="preserve">. </w:t>
      </w:r>
      <w:r w:rsidRPr="00EA79BA">
        <w:rPr>
          <w:rFonts w:ascii="Arial" w:hAnsi="Arial" w:cs="Arial"/>
          <w:color w:val="000000"/>
        </w:rPr>
        <w:t>The Bank continually evaluates and follows up both inside and outside country situation in order to assess the risk that may impact on solvency of</w:t>
      </w:r>
      <w:r w:rsidRPr="00EA79BA">
        <w:rPr>
          <w:rFonts w:ascii="Arial" w:hAnsi="Arial" w:cs="Arial"/>
          <w:color w:val="000000"/>
          <w:cs/>
        </w:rPr>
        <w:t xml:space="preserve"> </w:t>
      </w:r>
      <w:r w:rsidRPr="00EA79BA">
        <w:rPr>
          <w:rFonts w:ascii="Arial" w:hAnsi="Arial" w:cs="Arial"/>
          <w:color w:val="000000"/>
        </w:rPr>
        <w:t>the debtors and the Bank</w:t>
      </w:r>
      <w:r w:rsidRPr="00EA79BA">
        <w:rPr>
          <w:rFonts w:ascii="Arial" w:hAnsi="Arial" w:cs="Arial"/>
          <w:color w:val="000000"/>
          <w:cs/>
        </w:rPr>
        <w:t>’</w:t>
      </w:r>
      <w:r w:rsidRPr="00EA79BA">
        <w:rPr>
          <w:rFonts w:ascii="Arial" w:hAnsi="Arial" w:cs="Arial"/>
          <w:color w:val="000000"/>
        </w:rPr>
        <w:t>s loan portfolio</w:t>
      </w:r>
      <w:r w:rsidRPr="00EA79BA">
        <w:rPr>
          <w:rFonts w:ascii="Arial" w:hAnsi="Arial" w:cs="Arial"/>
          <w:color w:val="000000"/>
          <w:cs/>
        </w:rPr>
        <w:t xml:space="preserve">. </w:t>
      </w:r>
    </w:p>
    <w:p w14:paraId="188D412C" w14:textId="77777777" w:rsidR="00443320" w:rsidRPr="00EA79BA" w:rsidRDefault="00443320" w:rsidP="00496979">
      <w:pPr>
        <w:adjustRightInd w:val="0"/>
        <w:spacing w:before="80" w:after="80" w:line="380" w:lineRule="exact"/>
        <w:ind w:left="630" w:hanging="1"/>
        <w:jc w:val="thaiDistribute"/>
        <w:rPr>
          <w:rFonts w:ascii="Arial" w:hAnsi="Arial" w:cs="Arial"/>
          <w:color w:val="000000"/>
        </w:rPr>
      </w:pPr>
      <w:r w:rsidRPr="00EA79BA">
        <w:rPr>
          <w:rFonts w:ascii="Arial" w:hAnsi="Arial" w:cs="Arial"/>
          <w:color w:val="000000"/>
        </w:rPr>
        <w:tab/>
        <w:t>The Bank focuses on a credit expansion to both existing and new customers with high potentiality and high yield</w:t>
      </w:r>
      <w:r w:rsidRPr="00EA79BA">
        <w:rPr>
          <w:rFonts w:ascii="Arial" w:hAnsi="Arial" w:cs="Arial"/>
          <w:color w:val="000000"/>
          <w:cs/>
        </w:rPr>
        <w:t xml:space="preserve">. </w:t>
      </w:r>
      <w:r w:rsidRPr="00EA79BA">
        <w:rPr>
          <w:rFonts w:ascii="Arial" w:hAnsi="Arial" w:cs="Arial"/>
          <w:color w:val="000000"/>
        </w:rPr>
        <w:t>The Bank highly concentrates on customer evaluation, business potential, ability to repay debt, and obvious objective of loan purpose</w:t>
      </w:r>
      <w:r w:rsidRPr="00EA79BA">
        <w:rPr>
          <w:rFonts w:ascii="Arial" w:hAnsi="Arial" w:cs="Arial"/>
          <w:color w:val="000000"/>
          <w:cs/>
        </w:rPr>
        <w:t xml:space="preserve">. </w:t>
      </w:r>
      <w:r w:rsidRPr="00EA79BA">
        <w:rPr>
          <w:rFonts w:ascii="Arial" w:hAnsi="Arial" w:cs="Arial"/>
          <w:color w:val="000000"/>
        </w:rPr>
        <w:t>The Bank develops not only risk management tool to rank credit rating in order to be an element to estimate risk of large and middle size of loans, but</w:t>
      </w:r>
      <w:r w:rsidRPr="00EA79BA">
        <w:rPr>
          <w:rFonts w:ascii="Arial" w:hAnsi="Arial" w:cs="Arial"/>
          <w:color w:val="000000"/>
          <w:cs/>
        </w:rPr>
        <w:t xml:space="preserve"> </w:t>
      </w:r>
      <w:r w:rsidRPr="00EA79BA">
        <w:rPr>
          <w:rFonts w:ascii="Arial" w:hAnsi="Arial" w:cs="Arial"/>
          <w:color w:val="000000"/>
        </w:rPr>
        <w:t>also develops Credit Scoring tool in order to consider retail loan debtors including the Early Warning System that notices credit departments and set the loan policy guideline to prevent debtors becoming NPLs</w:t>
      </w:r>
      <w:r w:rsidRPr="00EA79BA">
        <w:rPr>
          <w:rFonts w:ascii="Arial" w:hAnsi="Arial" w:cs="Arial"/>
          <w:color w:val="000000"/>
          <w:cs/>
        </w:rPr>
        <w:t xml:space="preserve">. </w:t>
      </w:r>
      <w:r w:rsidRPr="00EA79BA">
        <w:rPr>
          <w:rFonts w:ascii="Arial" w:hAnsi="Arial" w:cs="Arial"/>
          <w:color w:val="000000"/>
        </w:rPr>
        <w:t xml:space="preserve">Moreover, </w:t>
      </w:r>
      <w:r w:rsidR="00E041B9" w:rsidRPr="00EA79BA">
        <w:rPr>
          <w:rFonts w:ascii="Arial" w:hAnsi="Arial" w:cs="Arial"/>
          <w:color w:val="000000"/>
        </w:rPr>
        <w:t>t</w:t>
      </w:r>
      <w:r w:rsidRPr="00EA79BA">
        <w:rPr>
          <w:rFonts w:ascii="Arial" w:hAnsi="Arial" w:cs="Arial"/>
          <w:color w:val="000000"/>
        </w:rPr>
        <w:t>he Bank also has regularly improved credit risk management by reviewing</w:t>
      </w:r>
      <w:r w:rsidRPr="00EA79BA">
        <w:rPr>
          <w:rFonts w:ascii="Arial" w:hAnsi="Arial" w:cs="Arial"/>
          <w:color w:val="000000"/>
          <w:cs/>
        </w:rPr>
        <w:t>/</w:t>
      </w:r>
      <w:r w:rsidR="007E15DA" w:rsidRPr="00EA79BA">
        <w:rPr>
          <w:rFonts w:ascii="Arial" w:hAnsi="Arial" w:cs="Arial"/>
          <w:color w:val="000000"/>
          <w:cs/>
        </w:rPr>
        <w:t xml:space="preserve"> </w:t>
      </w:r>
      <w:r w:rsidRPr="00EA79BA">
        <w:rPr>
          <w:rFonts w:ascii="Arial" w:hAnsi="Arial" w:cs="Arial"/>
          <w:color w:val="000000"/>
        </w:rPr>
        <w:t>revising credit policies and other policies related to the credit risk management for the purpose of complying with economic situation and the Bank</w:t>
      </w:r>
      <w:r w:rsidRPr="00EA79BA">
        <w:rPr>
          <w:rFonts w:ascii="Arial" w:hAnsi="Arial" w:cs="Arial"/>
          <w:color w:val="000000"/>
          <w:cs/>
        </w:rPr>
        <w:t>’</w:t>
      </w:r>
      <w:r w:rsidRPr="00EA79BA">
        <w:rPr>
          <w:rFonts w:ascii="Arial" w:hAnsi="Arial" w:cs="Arial"/>
          <w:color w:val="000000"/>
        </w:rPr>
        <w:t>s business operation as well as being in consonant with risk management guidance prescribed by the BOT</w:t>
      </w:r>
      <w:r w:rsidR="00222858">
        <w:rPr>
          <w:rFonts w:ascii="Arial" w:hAnsi="Arial" w:cs="Arial"/>
          <w:color w:val="000000"/>
        </w:rPr>
        <w:t>.</w:t>
      </w:r>
      <w:r w:rsidRPr="00EA79BA">
        <w:rPr>
          <w:rFonts w:ascii="Arial" w:hAnsi="Arial" w:cs="Arial"/>
          <w:color w:val="000000"/>
        </w:rPr>
        <w:t xml:space="preserve"> The credit risk management policies and guidelines are reviewed</w:t>
      </w:r>
      <w:r w:rsidRPr="00EA79BA">
        <w:rPr>
          <w:rFonts w:ascii="Arial" w:hAnsi="Arial" w:cs="Arial"/>
          <w:color w:val="000000"/>
          <w:cs/>
        </w:rPr>
        <w:t>/</w:t>
      </w:r>
      <w:r w:rsidRPr="00EA79BA">
        <w:rPr>
          <w:rFonts w:ascii="Arial" w:hAnsi="Arial" w:cs="Arial"/>
          <w:color w:val="000000"/>
        </w:rPr>
        <w:t>improved at least once a year in order to match with current situation</w:t>
      </w:r>
      <w:r w:rsidRPr="00EA79BA">
        <w:rPr>
          <w:rFonts w:ascii="Arial" w:hAnsi="Arial" w:cs="Arial"/>
          <w:color w:val="000000"/>
          <w:cs/>
        </w:rPr>
        <w:t xml:space="preserve">.  </w:t>
      </w:r>
    </w:p>
    <w:p w14:paraId="7E09EC5A" w14:textId="77777777" w:rsidR="00443320" w:rsidRPr="00EA79BA" w:rsidRDefault="00443320" w:rsidP="00496979">
      <w:pPr>
        <w:adjustRightInd w:val="0"/>
        <w:spacing w:before="80" w:after="80" w:line="380" w:lineRule="exact"/>
        <w:ind w:left="630" w:hanging="1"/>
        <w:jc w:val="thaiDistribute"/>
        <w:rPr>
          <w:rFonts w:ascii="Arial" w:hAnsi="Arial" w:cs="Arial"/>
          <w:color w:val="000000"/>
        </w:rPr>
      </w:pPr>
      <w:r w:rsidRPr="00EA79BA">
        <w:rPr>
          <w:rFonts w:ascii="Arial" w:hAnsi="Arial" w:cs="Arial"/>
          <w:color w:val="000000"/>
        </w:rPr>
        <w:tab/>
        <w:t xml:space="preserve">The Bank manages credit risk management of the companies in financial business group under the </w:t>
      </w:r>
      <w:r w:rsidR="00056DF0">
        <w:rPr>
          <w:rFonts w:ascii="Arial" w:hAnsi="Arial" w:cs="Arial"/>
          <w:color w:val="000000"/>
        </w:rPr>
        <w:t xml:space="preserve">supervision of </w:t>
      </w:r>
      <w:r w:rsidRPr="00EA79BA">
        <w:rPr>
          <w:rFonts w:ascii="Arial" w:hAnsi="Arial" w:cs="Arial"/>
          <w:color w:val="000000"/>
        </w:rPr>
        <w:t>BOT</w:t>
      </w:r>
      <w:r w:rsidRPr="00EA79BA">
        <w:rPr>
          <w:rFonts w:ascii="Arial" w:hAnsi="Arial" w:cs="Arial"/>
          <w:color w:val="000000"/>
          <w:cs/>
        </w:rPr>
        <w:t>’</w:t>
      </w:r>
      <w:r w:rsidRPr="00EA79BA">
        <w:rPr>
          <w:rFonts w:ascii="Arial" w:hAnsi="Arial" w:cs="Arial"/>
          <w:color w:val="000000"/>
        </w:rPr>
        <w:t>s regulations</w:t>
      </w:r>
      <w:r w:rsidRPr="00EA79BA">
        <w:rPr>
          <w:rFonts w:ascii="Arial" w:hAnsi="Arial" w:cs="Arial"/>
          <w:color w:val="000000"/>
          <w:cs/>
        </w:rPr>
        <w:t xml:space="preserve">. </w:t>
      </w:r>
      <w:r w:rsidRPr="00EA79BA">
        <w:rPr>
          <w:rFonts w:ascii="Arial" w:hAnsi="Arial" w:cs="Arial"/>
          <w:color w:val="000000"/>
        </w:rPr>
        <w:t>The credit risk management policies and guidelines of those companies are also reviewed</w:t>
      </w:r>
      <w:r w:rsidRPr="00EA79BA">
        <w:rPr>
          <w:rFonts w:ascii="Arial" w:hAnsi="Arial" w:cs="Arial"/>
          <w:color w:val="000000"/>
          <w:cs/>
        </w:rPr>
        <w:t>/</w:t>
      </w:r>
      <w:r w:rsidRPr="00EA79BA">
        <w:rPr>
          <w:rFonts w:ascii="Arial" w:hAnsi="Arial" w:cs="Arial"/>
          <w:color w:val="000000"/>
        </w:rPr>
        <w:t xml:space="preserve">improved </w:t>
      </w:r>
      <w:r w:rsidR="00140576" w:rsidRPr="00EA79BA">
        <w:rPr>
          <w:rFonts w:ascii="Arial" w:hAnsi="Arial" w:cs="Arial"/>
          <w:color w:val="000000"/>
        </w:rPr>
        <w:t xml:space="preserve">on a </w:t>
      </w:r>
      <w:r w:rsidR="00E041B9" w:rsidRPr="00EA79BA">
        <w:rPr>
          <w:rFonts w:ascii="Arial" w:hAnsi="Arial" w:cs="Arial"/>
          <w:color w:val="000000"/>
        </w:rPr>
        <w:t>yearly</w:t>
      </w:r>
      <w:r w:rsidRPr="00EA79BA">
        <w:rPr>
          <w:rFonts w:ascii="Arial" w:hAnsi="Arial" w:cs="Arial"/>
          <w:color w:val="000000"/>
          <w:cs/>
        </w:rPr>
        <w:t xml:space="preserve"> </w:t>
      </w:r>
      <w:r w:rsidR="00140576" w:rsidRPr="00EA79BA">
        <w:rPr>
          <w:rFonts w:ascii="Arial" w:hAnsi="Arial" w:cs="Arial"/>
          <w:color w:val="000000"/>
        </w:rPr>
        <w:t xml:space="preserve">basis </w:t>
      </w:r>
      <w:r w:rsidRPr="00EA79BA">
        <w:rPr>
          <w:rFonts w:ascii="Arial" w:hAnsi="Arial" w:cs="Arial"/>
          <w:color w:val="000000"/>
        </w:rPr>
        <w:t>and</w:t>
      </w:r>
      <w:r w:rsidRPr="00EA79BA">
        <w:rPr>
          <w:rFonts w:ascii="Arial" w:hAnsi="Arial" w:cs="Arial"/>
          <w:color w:val="000000"/>
          <w:cs/>
        </w:rPr>
        <w:t>/</w:t>
      </w:r>
      <w:r w:rsidRPr="00EA79BA">
        <w:rPr>
          <w:rFonts w:ascii="Arial" w:hAnsi="Arial" w:cs="Arial"/>
          <w:color w:val="000000"/>
        </w:rPr>
        <w:t>or when significantly changed event occurs and affects credit risk management</w:t>
      </w:r>
      <w:r w:rsidRPr="00EA79BA">
        <w:rPr>
          <w:rFonts w:ascii="Arial" w:hAnsi="Arial" w:cs="Arial"/>
          <w:color w:val="000000"/>
          <w:cs/>
        </w:rPr>
        <w:t xml:space="preserve">.  </w:t>
      </w:r>
    </w:p>
    <w:p w14:paraId="5DBD41D0" w14:textId="77777777" w:rsidR="00443320" w:rsidRPr="00EA79BA" w:rsidRDefault="00443320" w:rsidP="00496979">
      <w:pPr>
        <w:adjustRightInd w:val="0"/>
        <w:spacing w:before="80" w:after="80" w:line="380" w:lineRule="exact"/>
        <w:ind w:left="630" w:hanging="1"/>
        <w:jc w:val="thaiDistribute"/>
        <w:rPr>
          <w:rFonts w:ascii="Arial" w:hAnsi="Arial" w:cs="Arial"/>
          <w:color w:val="000000"/>
        </w:rPr>
      </w:pPr>
      <w:r w:rsidRPr="00EA79BA">
        <w:rPr>
          <w:rFonts w:ascii="Arial" w:hAnsi="Arial" w:cs="Arial"/>
          <w:color w:val="000000"/>
        </w:rPr>
        <w:t xml:space="preserve">The Bank monitors and reports risk management results </w:t>
      </w:r>
      <w:r w:rsidR="00056DF0">
        <w:rPr>
          <w:rFonts w:ascii="Arial" w:hAnsi="Arial" w:cs="Arial"/>
          <w:color w:val="000000"/>
        </w:rPr>
        <w:t xml:space="preserve">of the Bank and its financial business group </w:t>
      </w:r>
      <w:r w:rsidRPr="00EA79BA">
        <w:rPr>
          <w:rFonts w:ascii="Arial" w:hAnsi="Arial" w:cs="Arial"/>
          <w:color w:val="000000"/>
        </w:rPr>
        <w:t>with the intention to control credit risk to be in compliance with</w:t>
      </w:r>
      <w:r w:rsidRPr="00EA79BA">
        <w:rPr>
          <w:rFonts w:ascii="Arial" w:hAnsi="Arial" w:cs="Arial"/>
          <w:color w:val="000000"/>
          <w:cs/>
        </w:rPr>
        <w:t xml:space="preserve"> </w:t>
      </w:r>
      <w:r w:rsidRPr="00EA79BA">
        <w:rPr>
          <w:rFonts w:ascii="Arial" w:hAnsi="Arial" w:cs="Arial"/>
          <w:color w:val="000000"/>
        </w:rPr>
        <w:t xml:space="preserve">the Bank's risk management plan, the BOT's supervision policy </w:t>
      </w:r>
      <w:r w:rsidR="00056DF0">
        <w:rPr>
          <w:rFonts w:ascii="Arial" w:hAnsi="Arial" w:cs="Arial"/>
          <w:color w:val="000000"/>
        </w:rPr>
        <w:t xml:space="preserve">in credit risk </w:t>
      </w:r>
      <w:r w:rsidRPr="00EA79BA">
        <w:rPr>
          <w:rFonts w:ascii="Arial" w:hAnsi="Arial" w:cs="Arial"/>
          <w:color w:val="000000"/>
        </w:rPr>
        <w:t>and other regulators' rules</w:t>
      </w:r>
      <w:r w:rsidRPr="00EA79BA">
        <w:rPr>
          <w:rFonts w:ascii="Arial" w:hAnsi="Arial" w:cs="Arial"/>
          <w:color w:val="000000"/>
          <w:cs/>
        </w:rPr>
        <w:t xml:space="preserve">. </w:t>
      </w:r>
      <w:r w:rsidRPr="00EA79BA">
        <w:rPr>
          <w:rFonts w:ascii="Arial" w:hAnsi="Arial" w:cs="Arial"/>
          <w:color w:val="000000"/>
        </w:rPr>
        <w:t xml:space="preserve">The risk management results reports are normally submitted to the Risk Oversight Committee </w:t>
      </w:r>
      <w:r w:rsidR="00140576" w:rsidRPr="00EA79BA">
        <w:rPr>
          <w:rFonts w:ascii="Arial" w:hAnsi="Arial" w:cs="Arial"/>
          <w:color w:val="000000"/>
        </w:rPr>
        <w:t xml:space="preserve">on a monthly basis </w:t>
      </w:r>
      <w:r w:rsidRPr="00EA79BA">
        <w:rPr>
          <w:rFonts w:ascii="Arial" w:hAnsi="Arial" w:cs="Arial"/>
          <w:color w:val="000000"/>
        </w:rPr>
        <w:t xml:space="preserve">and </w:t>
      </w:r>
      <w:r w:rsidR="00140576" w:rsidRPr="00EA79BA">
        <w:rPr>
          <w:rFonts w:ascii="Arial" w:hAnsi="Arial" w:cs="Arial"/>
          <w:color w:val="000000"/>
        </w:rPr>
        <w:t xml:space="preserve">reports to </w:t>
      </w:r>
      <w:r w:rsidRPr="00EA79BA">
        <w:rPr>
          <w:rFonts w:ascii="Arial" w:hAnsi="Arial" w:cs="Arial"/>
          <w:color w:val="000000"/>
        </w:rPr>
        <w:t xml:space="preserve">the Audit Committee and the Board of Directors </w:t>
      </w:r>
      <w:r w:rsidR="00140576" w:rsidRPr="00EA79BA">
        <w:rPr>
          <w:rFonts w:ascii="Arial" w:hAnsi="Arial" w:cs="Arial"/>
          <w:color w:val="000000"/>
        </w:rPr>
        <w:t>on a quarterly basis</w:t>
      </w:r>
      <w:r w:rsidRPr="00EA79BA">
        <w:rPr>
          <w:rFonts w:ascii="Arial" w:hAnsi="Arial" w:cs="Arial"/>
          <w:color w:val="000000"/>
          <w:cs/>
        </w:rPr>
        <w:t>.</w:t>
      </w:r>
    </w:p>
    <w:p w14:paraId="4092B1FD" w14:textId="77777777" w:rsidR="00E041B9" w:rsidRPr="00EA79BA" w:rsidRDefault="00E041B9">
      <w:pPr>
        <w:autoSpaceDE/>
        <w:autoSpaceDN/>
        <w:spacing w:after="160" w:line="259" w:lineRule="auto"/>
        <w:rPr>
          <w:rFonts w:ascii="Arial" w:hAnsi="Arial" w:cs="Arial"/>
          <w:color w:val="000000"/>
        </w:rPr>
      </w:pPr>
      <w:r w:rsidRPr="00EA79BA">
        <w:rPr>
          <w:rFonts w:ascii="Arial" w:hAnsi="Arial" w:cs="Arial"/>
          <w:color w:val="000000"/>
          <w:cs/>
        </w:rPr>
        <w:br w:type="page"/>
      </w:r>
    </w:p>
    <w:p w14:paraId="56C30030" w14:textId="77777777" w:rsidR="00443320" w:rsidRPr="00EA79BA" w:rsidRDefault="00443320" w:rsidP="00496979">
      <w:pPr>
        <w:adjustRightInd w:val="0"/>
        <w:spacing w:before="120" w:after="120" w:line="380" w:lineRule="exact"/>
        <w:ind w:left="630" w:hanging="1"/>
        <w:jc w:val="thaiDistribute"/>
        <w:rPr>
          <w:rFonts w:ascii="Arial" w:hAnsi="Arial" w:cs="Arial"/>
          <w:color w:val="000000"/>
        </w:rPr>
      </w:pPr>
      <w:r w:rsidRPr="00EA79BA">
        <w:rPr>
          <w:rFonts w:ascii="Arial" w:hAnsi="Arial" w:cs="Arial"/>
          <w:color w:val="000000"/>
        </w:rPr>
        <w:lastRenderedPageBreak/>
        <w:t>To follow up and manage the quality of credit, the Bank closely monitors the customers whose credits are approved in order to ensure that they are in comply with the terms and conditions of loan agreements by carrying out NPLs reduction project</w:t>
      </w:r>
      <w:r w:rsidRPr="00EA79BA">
        <w:rPr>
          <w:rFonts w:ascii="Arial" w:hAnsi="Arial" w:cs="Arial"/>
          <w:color w:val="000000"/>
          <w:cs/>
        </w:rPr>
        <w:t xml:space="preserve">. </w:t>
      </w:r>
      <w:r w:rsidRPr="00EA79BA">
        <w:rPr>
          <w:rFonts w:ascii="Arial" w:hAnsi="Arial" w:cs="Arial"/>
          <w:color w:val="000000"/>
        </w:rPr>
        <w:t>The watch list debtors with weak performance will be monitored and controlled to prevent such loans becomes NPLs</w:t>
      </w:r>
      <w:r w:rsidRPr="00EA79BA">
        <w:rPr>
          <w:rFonts w:ascii="Arial" w:hAnsi="Arial" w:cs="Arial"/>
          <w:color w:val="000000"/>
          <w:cs/>
        </w:rPr>
        <w:t xml:space="preserve">. </w:t>
      </w:r>
      <w:r w:rsidRPr="00EA79BA">
        <w:rPr>
          <w:rFonts w:ascii="Arial" w:hAnsi="Arial" w:cs="Arial"/>
          <w:color w:val="000000"/>
        </w:rPr>
        <w:t>However, in case those debtors become NPLs, the measure for debt restructuring shall be set up together with legal process</w:t>
      </w:r>
      <w:r w:rsidRPr="00EA79BA">
        <w:rPr>
          <w:rFonts w:ascii="Arial" w:hAnsi="Arial" w:cs="Arial"/>
          <w:color w:val="000000"/>
          <w:cs/>
        </w:rPr>
        <w:t xml:space="preserve">. </w:t>
      </w:r>
      <w:r w:rsidRPr="00EA79BA">
        <w:rPr>
          <w:rFonts w:ascii="Arial" w:hAnsi="Arial" w:cs="Arial"/>
          <w:color w:val="000000"/>
        </w:rPr>
        <w:t>With this regards, the NPLs reduction</w:t>
      </w:r>
      <w:r w:rsidRPr="00EA79BA">
        <w:rPr>
          <w:rFonts w:ascii="Arial" w:hAnsi="Arial" w:cs="Arial"/>
          <w:color w:val="000000"/>
          <w:cs/>
        </w:rPr>
        <w:t xml:space="preserve"> </w:t>
      </w:r>
      <w:r w:rsidRPr="00EA79BA">
        <w:rPr>
          <w:rFonts w:ascii="Arial" w:hAnsi="Arial" w:cs="Arial"/>
          <w:color w:val="000000"/>
        </w:rPr>
        <w:t>project shall help stipulating the implementation plan to become clearer and more effective for the NPLs problem solving</w:t>
      </w:r>
      <w:r w:rsidRPr="00EA79BA">
        <w:rPr>
          <w:rFonts w:ascii="Arial" w:hAnsi="Arial" w:cs="Arial"/>
          <w:color w:val="000000"/>
          <w:cs/>
        </w:rPr>
        <w:t xml:space="preserve">. </w:t>
      </w:r>
      <w:r w:rsidRPr="00EA79BA">
        <w:rPr>
          <w:rFonts w:ascii="Arial" w:hAnsi="Arial" w:cs="Arial"/>
          <w:color w:val="000000"/>
        </w:rPr>
        <w:t>Thus, the regular progress shall be reported regularly in order to expedite debt repayment with minimum loss</w:t>
      </w:r>
      <w:r w:rsidRPr="00EA79BA">
        <w:rPr>
          <w:rFonts w:ascii="Arial" w:hAnsi="Arial" w:cs="Arial"/>
          <w:color w:val="000000"/>
          <w:cs/>
        </w:rPr>
        <w:t>.</w:t>
      </w:r>
    </w:p>
    <w:p w14:paraId="11EB2402" w14:textId="77777777" w:rsidR="00443320" w:rsidRPr="00EA79BA" w:rsidRDefault="00443320" w:rsidP="00496979">
      <w:pPr>
        <w:adjustRightInd w:val="0"/>
        <w:spacing w:before="120" w:after="120" w:line="380" w:lineRule="exact"/>
        <w:ind w:left="630" w:hanging="1"/>
        <w:jc w:val="thaiDistribute"/>
        <w:rPr>
          <w:rFonts w:ascii="Arial" w:hAnsi="Arial" w:cs="Arial"/>
          <w:color w:val="000000"/>
        </w:rPr>
      </w:pPr>
      <w:r w:rsidRPr="00EA79BA">
        <w:rPr>
          <w:rFonts w:ascii="Arial" w:hAnsi="Arial" w:cs="Arial"/>
          <w:b/>
          <w:bCs/>
          <w:color w:val="000000"/>
        </w:rPr>
        <w:tab/>
      </w:r>
      <w:r w:rsidRPr="00EA79BA">
        <w:rPr>
          <w:rFonts w:ascii="Arial" w:hAnsi="Arial" w:cs="Arial"/>
          <w:color w:val="000000"/>
        </w:rPr>
        <w:t>In assessing the adequacy of provision as prescribed by the BOT, the Bank is required to examine the accuracy and completeness of loan classification, debt</w:t>
      </w:r>
      <w:r w:rsidRPr="00EA79BA">
        <w:rPr>
          <w:rFonts w:ascii="Arial" w:hAnsi="Arial" w:cs="Arial"/>
          <w:color w:val="000000"/>
          <w:cs/>
        </w:rPr>
        <w:t>-</w:t>
      </w:r>
      <w:r w:rsidRPr="00EA79BA">
        <w:rPr>
          <w:rFonts w:ascii="Arial" w:hAnsi="Arial" w:cs="Arial"/>
          <w:color w:val="000000"/>
        </w:rPr>
        <w:t xml:space="preserve">restructuring and collateral data </w:t>
      </w:r>
      <w:r w:rsidR="00056DF0">
        <w:rPr>
          <w:rFonts w:ascii="Arial" w:hAnsi="Arial" w:cs="Arial"/>
          <w:color w:val="000000"/>
        </w:rPr>
        <w:t xml:space="preserve">such </w:t>
      </w:r>
      <w:r w:rsidRPr="00EA79BA">
        <w:rPr>
          <w:rFonts w:ascii="Arial" w:hAnsi="Arial" w:cs="Arial"/>
          <w:color w:val="000000"/>
        </w:rPr>
        <w:t>as type and value of collateral</w:t>
      </w:r>
      <w:r w:rsidRPr="00EA79BA">
        <w:rPr>
          <w:rFonts w:ascii="Arial" w:hAnsi="Arial" w:cs="Arial"/>
          <w:color w:val="000000"/>
          <w:cs/>
        </w:rPr>
        <w:t xml:space="preserve">. </w:t>
      </w:r>
      <w:r w:rsidRPr="00EA79BA">
        <w:rPr>
          <w:rFonts w:ascii="Arial" w:hAnsi="Arial" w:cs="Arial"/>
          <w:color w:val="000000"/>
        </w:rPr>
        <w:t>Such associated data potentially has significant impacts on the allowance for doubtful accounts of the Bank</w:t>
      </w:r>
      <w:r w:rsidRPr="00EA79BA">
        <w:rPr>
          <w:rFonts w:ascii="Arial" w:hAnsi="Arial" w:cs="Arial"/>
          <w:color w:val="000000"/>
          <w:cs/>
        </w:rPr>
        <w:t>.</w:t>
      </w:r>
    </w:p>
    <w:p w14:paraId="04D109CB" w14:textId="77777777" w:rsidR="00443320" w:rsidRPr="00EA79BA" w:rsidRDefault="00443320" w:rsidP="00496979">
      <w:pPr>
        <w:adjustRightInd w:val="0"/>
        <w:spacing w:before="120" w:after="120" w:line="380" w:lineRule="exact"/>
        <w:ind w:left="630" w:hanging="1"/>
        <w:jc w:val="thaiDistribute"/>
        <w:rPr>
          <w:rFonts w:ascii="Arial" w:hAnsi="Arial" w:cs="Arial"/>
          <w:color w:val="000000"/>
        </w:rPr>
      </w:pPr>
      <w:r w:rsidRPr="00EA79BA">
        <w:rPr>
          <w:rFonts w:ascii="Arial" w:hAnsi="Arial" w:cs="Arial"/>
          <w:color w:val="000000"/>
        </w:rPr>
        <w:t>According to assets written</w:t>
      </w:r>
      <w:r w:rsidRPr="00EA79BA">
        <w:rPr>
          <w:rFonts w:ascii="Arial" w:hAnsi="Arial" w:cs="Arial"/>
          <w:color w:val="000000"/>
          <w:cs/>
        </w:rPr>
        <w:t>-</w:t>
      </w:r>
      <w:r w:rsidRPr="00EA79BA">
        <w:rPr>
          <w:rFonts w:ascii="Arial" w:hAnsi="Arial" w:cs="Arial"/>
          <w:color w:val="000000"/>
        </w:rPr>
        <w:t>off, the Bank has policy to write off any assets classified as doubtful of loss with 100 percent provision; however, the Bank still closely follow up uncollectible amounts or taken legal proceedings to the final action</w:t>
      </w:r>
      <w:r w:rsidRPr="00EA79BA">
        <w:rPr>
          <w:rFonts w:ascii="Arial" w:hAnsi="Arial" w:cs="Arial"/>
          <w:color w:val="000000"/>
          <w:cs/>
        </w:rPr>
        <w:t>.</w:t>
      </w:r>
    </w:p>
    <w:p w14:paraId="62715289" w14:textId="77777777" w:rsidR="00443320" w:rsidRPr="00EA79BA" w:rsidRDefault="00443320" w:rsidP="00496979">
      <w:pPr>
        <w:adjustRightInd w:val="0"/>
        <w:spacing w:before="120" w:after="120" w:line="380" w:lineRule="exact"/>
        <w:ind w:left="630" w:hanging="1"/>
        <w:jc w:val="thaiDistribute"/>
        <w:rPr>
          <w:rFonts w:ascii="Arial" w:hAnsi="Arial" w:cs="Arial"/>
          <w:color w:val="000000"/>
        </w:rPr>
      </w:pPr>
      <w:r w:rsidRPr="00EA79BA">
        <w:rPr>
          <w:rFonts w:ascii="Arial" w:hAnsi="Arial" w:cs="Arial"/>
          <w:color w:val="000000"/>
        </w:rPr>
        <w:t>The credit review is established to ensure the compliance with standard operation procedures in relation to credit approval and debt restructuring</w:t>
      </w:r>
      <w:r w:rsidRPr="00EA79BA">
        <w:rPr>
          <w:rFonts w:ascii="Arial" w:hAnsi="Arial" w:cs="Arial"/>
          <w:color w:val="000000"/>
          <w:cs/>
        </w:rPr>
        <w:t xml:space="preserve">. </w:t>
      </w:r>
      <w:r w:rsidRPr="00EA79BA">
        <w:rPr>
          <w:rFonts w:ascii="Arial" w:hAnsi="Arial" w:cs="Arial"/>
          <w:color w:val="000000"/>
        </w:rPr>
        <w:t>In addition, the qualitative assessment for loan and other related assets are conducted for loan classification as prescribed by the BOT</w:t>
      </w:r>
      <w:r w:rsidRPr="00EA79BA">
        <w:rPr>
          <w:rFonts w:ascii="Arial" w:hAnsi="Arial" w:cs="Arial"/>
          <w:color w:val="000000"/>
          <w:cs/>
        </w:rPr>
        <w:t>.</w:t>
      </w:r>
    </w:p>
    <w:p w14:paraId="30784EE7" w14:textId="77777777" w:rsidR="00443320" w:rsidRPr="00EA79BA" w:rsidRDefault="00443320" w:rsidP="00496979">
      <w:pPr>
        <w:pStyle w:val="PlainText"/>
        <w:tabs>
          <w:tab w:val="left" w:pos="1440"/>
        </w:tabs>
        <w:spacing w:before="120" w:after="120" w:line="380" w:lineRule="exact"/>
        <w:ind w:left="630" w:right="-101"/>
        <w:jc w:val="thaiDistribute"/>
        <w:rPr>
          <w:rFonts w:ascii="Arial" w:hAnsi="Arial" w:cs="Arial"/>
          <w:b/>
          <w:bCs/>
          <w:color w:val="000000"/>
          <w:sz w:val="22"/>
          <w:szCs w:val="22"/>
          <w:lang w:val="en-US" w:eastAsia="en-US"/>
        </w:rPr>
      </w:pPr>
      <w:r w:rsidRPr="00EA79BA">
        <w:rPr>
          <w:rFonts w:ascii="Arial" w:hAnsi="Arial" w:cs="Arial"/>
          <w:b/>
          <w:bCs/>
          <w:color w:val="000000"/>
          <w:sz w:val="22"/>
          <w:szCs w:val="22"/>
          <w:lang w:val="en-US" w:eastAsia="en-US"/>
        </w:rPr>
        <w:t>The maximum</w:t>
      </w:r>
      <w:r w:rsidRPr="00EA79BA">
        <w:rPr>
          <w:rFonts w:ascii="Arial" w:hAnsi="Arial" w:cs="Arial"/>
          <w:b/>
          <w:bCs/>
          <w:color w:val="000000"/>
          <w:sz w:val="22"/>
          <w:szCs w:val="22"/>
          <w:cs/>
          <w:lang w:val="en-US" w:eastAsia="en-US"/>
        </w:rPr>
        <w:t xml:space="preserve"> </w:t>
      </w:r>
      <w:r w:rsidRPr="00EA79BA">
        <w:rPr>
          <w:rFonts w:ascii="Arial" w:hAnsi="Arial" w:cs="Arial"/>
          <w:b/>
          <w:bCs/>
          <w:color w:val="000000"/>
          <w:sz w:val="22"/>
          <w:szCs w:val="28"/>
          <w:lang w:val="en-US" w:eastAsia="en-US"/>
        </w:rPr>
        <w:t>exposure</w:t>
      </w:r>
      <w:r w:rsidRPr="00EA79BA">
        <w:rPr>
          <w:rFonts w:ascii="Arial" w:hAnsi="Arial" w:cs="Arial"/>
          <w:b/>
          <w:bCs/>
          <w:color w:val="000000"/>
          <w:sz w:val="22"/>
          <w:szCs w:val="28"/>
          <w:cs/>
          <w:lang w:val="en-US" w:eastAsia="en-US"/>
        </w:rPr>
        <w:t xml:space="preserve"> </w:t>
      </w:r>
      <w:r w:rsidRPr="00EA79BA">
        <w:rPr>
          <w:rFonts w:ascii="Arial" w:hAnsi="Arial" w:cs="Arial"/>
          <w:b/>
          <w:bCs/>
          <w:color w:val="000000"/>
          <w:sz w:val="22"/>
          <w:szCs w:val="22"/>
          <w:lang w:val="en-US" w:eastAsia="en-US"/>
        </w:rPr>
        <w:t>to credit risk</w:t>
      </w:r>
    </w:p>
    <w:p w14:paraId="1277B46F" w14:textId="77777777" w:rsidR="00443320" w:rsidRPr="00EA79BA"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lang w:val="en-US" w:eastAsia="en-US"/>
        </w:rPr>
      </w:pPr>
      <w:r w:rsidRPr="00EA79BA">
        <w:rPr>
          <w:rFonts w:ascii="Arial" w:hAnsi="Arial" w:cs="Arial"/>
          <w:color w:val="000000"/>
          <w:sz w:val="22"/>
          <w:szCs w:val="22"/>
          <w:lang w:val="en-US" w:eastAsia="en-US"/>
        </w:rPr>
        <w:t>The table below shows the maximum exposure to credit risk for recognised and unrecognised financial instruments</w:t>
      </w:r>
      <w:r w:rsidRPr="00EA79BA">
        <w:rPr>
          <w:rFonts w:ascii="Arial" w:hAnsi="Arial" w:cs="Arial"/>
          <w:color w:val="000000"/>
          <w:sz w:val="22"/>
          <w:szCs w:val="22"/>
          <w:cs/>
          <w:lang w:val="en-US" w:eastAsia="en-US"/>
        </w:rPr>
        <w:t xml:space="preserve">. </w:t>
      </w:r>
      <w:r w:rsidRPr="00EA79BA">
        <w:rPr>
          <w:rFonts w:ascii="Arial" w:hAnsi="Arial" w:cs="Arial"/>
          <w:color w:val="000000"/>
          <w:sz w:val="22"/>
          <w:szCs w:val="22"/>
          <w:lang w:val="en-US" w:eastAsia="en-US"/>
        </w:rPr>
        <w:t xml:space="preserve">The maximum exposure is shown gross </w:t>
      </w:r>
      <w:r w:rsidR="00E041B9" w:rsidRPr="00EA79BA">
        <w:rPr>
          <w:rFonts w:ascii="Arial" w:hAnsi="Arial" w:cs="Arial"/>
          <w:color w:val="000000"/>
          <w:sz w:val="22"/>
          <w:szCs w:val="22"/>
          <w:lang w:val="en-US" w:eastAsia="en-US"/>
        </w:rPr>
        <w:t xml:space="preserve">carrying amounts </w:t>
      </w:r>
      <w:r w:rsidR="00056DF0">
        <w:rPr>
          <w:rFonts w:ascii="Arial" w:hAnsi="Arial" w:cs="Arial"/>
          <w:color w:val="000000"/>
          <w:sz w:val="22"/>
          <w:szCs w:val="22"/>
          <w:lang w:val="en-US" w:eastAsia="en-US"/>
        </w:rPr>
        <w:t>prior to both collateral consideration and any actions to increase assurance as:</w:t>
      </w:r>
    </w:p>
    <w:p w14:paraId="1551C8DD" w14:textId="77777777" w:rsidR="00443320" w:rsidRPr="00EA79BA" w:rsidRDefault="00443320" w:rsidP="00140576">
      <w:pPr>
        <w:pStyle w:val="PlainText"/>
        <w:numPr>
          <w:ilvl w:val="0"/>
          <w:numId w:val="2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EA79BA">
        <w:rPr>
          <w:rFonts w:ascii="Arial" w:hAnsi="Arial" w:cs="Arial"/>
          <w:color w:val="000000"/>
          <w:sz w:val="22"/>
          <w:szCs w:val="22"/>
          <w:lang w:val="en-US" w:eastAsia="en-US"/>
        </w:rPr>
        <w:t xml:space="preserve">For financial assets recognised on the statement of financial position, the maximum exposure to credit risk equals their </w:t>
      </w:r>
      <w:r w:rsidR="00E041B9" w:rsidRPr="00EA79BA">
        <w:rPr>
          <w:rFonts w:ascii="Arial" w:hAnsi="Arial" w:cs="Arial"/>
          <w:color w:val="000000"/>
          <w:sz w:val="22"/>
          <w:szCs w:val="22"/>
          <w:lang w:val="en-US" w:eastAsia="en-US"/>
        </w:rPr>
        <w:t>gross</w:t>
      </w:r>
      <w:r w:rsidRPr="00EA79BA">
        <w:rPr>
          <w:rFonts w:ascii="Arial" w:hAnsi="Arial" w:cs="Arial"/>
          <w:color w:val="000000"/>
          <w:sz w:val="22"/>
          <w:szCs w:val="22"/>
          <w:lang w:val="en-US" w:eastAsia="en-US"/>
        </w:rPr>
        <w:t xml:space="preserve"> carrying amount</w:t>
      </w:r>
      <w:r w:rsidR="00E041B9" w:rsidRPr="00EA79BA">
        <w:rPr>
          <w:rFonts w:ascii="Arial" w:hAnsi="Arial" w:cs="Arial"/>
          <w:color w:val="000000"/>
          <w:sz w:val="22"/>
          <w:szCs w:val="22"/>
          <w:lang w:val="en-US" w:eastAsia="en-US"/>
        </w:rPr>
        <w:t>s before deducting allowance for expected credit losses</w:t>
      </w:r>
      <w:r w:rsidRPr="00EA79BA">
        <w:rPr>
          <w:rFonts w:ascii="Arial" w:hAnsi="Arial" w:cs="Arial"/>
          <w:color w:val="000000"/>
          <w:sz w:val="22"/>
          <w:szCs w:val="22"/>
          <w:cs/>
          <w:lang w:val="en-US" w:eastAsia="en-US"/>
        </w:rPr>
        <w:t>.</w:t>
      </w:r>
    </w:p>
    <w:p w14:paraId="7D938526" w14:textId="77777777" w:rsidR="00140576" w:rsidRPr="00EA79BA" w:rsidRDefault="00443320" w:rsidP="00140576">
      <w:pPr>
        <w:pStyle w:val="PlainText"/>
        <w:numPr>
          <w:ilvl w:val="0"/>
          <w:numId w:val="2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EA79BA">
        <w:rPr>
          <w:rFonts w:ascii="Arial" w:hAnsi="Arial" w:cs="Arial"/>
          <w:color w:val="000000"/>
          <w:sz w:val="22"/>
          <w:szCs w:val="22"/>
          <w:lang w:val="en-US" w:eastAsia="en-US"/>
        </w:rPr>
        <w:t xml:space="preserve">For financial guarantees </w:t>
      </w:r>
      <w:r w:rsidR="00E041B9" w:rsidRPr="00EA79BA">
        <w:rPr>
          <w:rFonts w:ascii="Arial" w:hAnsi="Arial" w:cs="Arial"/>
          <w:color w:val="000000"/>
          <w:sz w:val="22"/>
          <w:szCs w:val="22"/>
          <w:lang w:val="en-US" w:eastAsia="en-US"/>
        </w:rPr>
        <w:t>contracts</w:t>
      </w:r>
      <w:r w:rsidRPr="00EA79BA">
        <w:rPr>
          <w:rFonts w:ascii="Arial" w:hAnsi="Arial" w:cs="Arial"/>
          <w:color w:val="000000"/>
          <w:sz w:val="22"/>
          <w:szCs w:val="22"/>
          <w:lang w:val="en-US" w:eastAsia="en-US"/>
        </w:rPr>
        <w:t xml:space="preserve">, the maximum exposure to credit risk is the maximum amount that the Bank would have to pay </w:t>
      </w:r>
      <w:r w:rsidR="0046101E">
        <w:rPr>
          <w:rFonts w:ascii="Arial" w:hAnsi="Arial" w:cs="Arial"/>
          <w:color w:val="000000"/>
          <w:sz w:val="22"/>
          <w:szCs w:val="22"/>
          <w:lang w:val="en-US" w:eastAsia="en-US"/>
        </w:rPr>
        <w:t>when</w:t>
      </w:r>
      <w:r w:rsidRPr="00EA79BA">
        <w:rPr>
          <w:rFonts w:ascii="Arial" w:hAnsi="Arial" w:cs="Arial"/>
          <w:color w:val="000000"/>
          <w:sz w:val="22"/>
          <w:szCs w:val="22"/>
          <w:lang w:val="en-US" w:eastAsia="en-US"/>
        </w:rPr>
        <w:t xml:space="preserve"> the guarantees are called upon</w:t>
      </w:r>
      <w:r w:rsidRPr="00EA79BA">
        <w:rPr>
          <w:rFonts w:ascii="Arial" w:hAnsi="Arial" w:cs="Arial"/>
          <w:color w:val="000000"/>
          <w:sz w:val="22"/>
          <w:szCs w:val="22"/>
          <w:cs/>
          <w:lang w:val="en-US" w:eastAsia="en-US"/>
        </w:rPr>
        <w:t xml:space="preserve">. </w:t>
      </w:r>
    </w:p>
    <w:p w14:paraId="1F67EBDB" w14:textId="77777777" w:rsidR="00443320" w:rsidRPr="00EA79BA" w:rsidRDefault="00443320" w:rsidP="00140576">
      <w:pPr>
        <w:pStyle w:val="PlainText"/>
        <w:numPr>
          <w:ilvl w:val="0"/>
          <w:numId w:val="2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EA79BA">
        <w:rPr>
          <w:rFonts w:ascii="Arial" w:hAnsi="Arial" w:cs="Arial"/>
          <w:color w:val="000000"/>
          <w:sz w:val="22"/>
          <w:szCs w:val="22"/>
          <w:lang w:val="en-US" w:eastAsia="en-US"/>
        </w:rPr>
        <w:t>For loan commitments that are irrevocable over the life of the respective facilities, the maximum exposure to credit risk is the full amount of the committed facilities</w:t>
      </w:r>
      <w:r w:rsidRPr="00EA79BA">
        <w:rPr>
          <w:rFonts w:ascii="Arial" w:hAnsi="Arial" w:cs="Arial"/>
          <w:color w:val="000000"/>
          <w:sz w:val="22"/>
          <w:szCs w:val="22"/>
          <w:cs/>
          <w:lang w:val="en-US" w:eastAsia="en-US"/>
        </w:rPr>
        <w:t>.</w:t>
      </w:r>
    </w:p>
    <w:p w14:paraId="70CFFD82" w14:textId="77777777" w:rsidR="00443320" w:rsidRPr="00EA79BA" w:rsidRDefault="00443320" w:rsidP="00443320">
      <w:pPr>
        <w:pStyle w:val="PlainText"/>
        <w:tabs>
          <w:tab w:val="left" w:pos="1440"/>
        </w:tabs>
        <w:spacing w:before="80" w:after="80" w:line="420" w:lineRule="exact"/>
        <w:ind w:right="-101"/>
        <w:jc w:val="thaiDistribute"/>
        <w:rPr>
          <w:rFonts w:ascii="Arial" w:hAnsi="Arial" w:cs="Arial"/>
          <w:color w:val="000000"/>
          <w:sz w:val="32"/>
          <w:szCs w:val="32"/>
        </w:rPr>
      </w:pPr>
    </w:p>
    <w:p w14:paraId="763D52F8" w14:textId="77777777" w:rsidR="007E15DA" w:rsidRPr="00EA79BA" w:rsidRDefault="007E15DA">
      <w:pPr>
        <w:autoSpaceDE/>
        <w:autoSpaceDN/>
        <w:spacing w:after="160" w:line="259" w:lineRule="auto"/>
        <w:rPr>
          <w:rFonts w:ascii="Arial" w:hAnsi="Arial" w:cs="Arial"/>
          <w:color w:val="000000"/>
        </w:rPr>
      </w:pPr>
      <w:r w:rsidRPr="00EA79BA">
        <w:rPr>
          <w:rFonts w:ascii="Arial" w:hAnsi="Arial" w:cs="Arial"/>
          <w:color w:val="000000"/>
          <w:cs/>
        </w:rPr>
        <w:br w:type="page"/>
      </w:r>
    </w:p>
    <w:p w14:paraId="29A4DFEB" w14:textId="77777777" w:rsidR="000B2601" w:rsidRPr="00EA79BA"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lang w:val="en-US" w:eastAsia="en-US"/>
        </w:rPr>
      </w:pPr>
      <w:r w:rsidRPr="00EA79BA">
        <w:rPr>
          <w:rFonts w:ascii="Arial" w:hAnsi="Arial" w:cs="Arial"/>
          <w:color w:val="000000"/>
          <w:sz w:val="22"/>
          <w:szCs w:val="22"/>
          <w:lang w:val="en-US" w:eastAsia="en-US"/>
        </w:rPr>
        <w:lastRenderedPageBreak/>
        <w:t xml:space="preserve">As at </w:t>
      </w:r>
      <w:r w:rsidR="00524318" w:rsidRPr="00EA79BA">
        <w:rPr>
          <w:rFonts w:ascii="Arial" w:hAnsi="Arial" w:cs="Arial"/>
          <w:color w:val="000000"/>
          <w:sz w:val="22"/>
          <w:szCs w:val="22"/>
          <w:lang w:val="en-US" w:eastAsia="en-US"/>
        </w:rPr>
        <w:t>31 December 2020</w:t>
      </w:r>
      <w:r w:rsidRPr="00EA79BA">
        <w:rPr>
          <w:rFonts w:ascii="Arial" w:hAnsi="Arial" w:cs="Arial"/>
          <w:color w:val="000000"/>
          <w:sz w:val="22"/>
          <w:szCs w:val="22"/>
          <w:lang w:val="en-US" w:eastAsia="en-US"/>
        </w:rPr>
        <w:t xml:space="preserve">, </w:t>
      </w:r>
      <w:r w:rsidR="00222858">
        <w:rPr>
          <w:rFonts w:ascii="Arial" w:hAnsi="Arial" w:cs="Arial"/>
          <w:color w:val="000000"/>
          <w:sz w:val="22"/>
          <w:szCs w:val="22"/>
          <w:lang w:val="en-US" w:eastAsia="en-US"/>
        </w:rPr>
        <w:t>t</w:t>
      </w:r>
      <w:r w:rsidRPr="00EA79BA">
        <w:rPr>
          <w:rFonts w:ascii="Arial" w:hAnsi="Arial" w:cs="Arial"/>
          <w:color w:val="000000"/>
          <w:sz w:val="22"/>
          <w:szCs w:val="22"/>
          <w:lang w:val="en-US" w:eastAsia="en-US"/>
        </w:rPr>
        <w:t>he maximum exposure</w:t>
      </w:r>
      <w:r w:rsidRPr="00EA79BA">
        <w:rPr>
          <w:rFonts w:ascii="Arial" w:hAnsi="Arial" w:cs="Arial"/>
          <w:color w:val="000000"/>
          <w:sz w:val="22"/>
          <w:szCs w:val="22"/>
          <w:cs/>
          <w:lang w:val="en-US" w:eastAsia="en-US"/>
        </w:rPr>
        <w:t xml:space="preserve"> </w:t>
      </w:r>
      <w:r w:rsidRPr="00EA79BA">
        <w:rPr>
          <w:rFonts w:ascii="Arial" w:hAnsi="Arial" w:cs="Arial"/>
          <w:color w:val="000000"/>
          <w:sz w:val="22"/>
          <w:szCs w:val="22"/>
          <w:lang w:val="en-US" w:eastAsia="en-US"/>
        </w:rPr>
        <w:t>to credit risk are as follow</w:t>
      </w:r>
      <w:r w:rsidRPr="00EA79BA">
        <w:rPr>
          <w:rFonts w:ascii="Arial" w:hAnsi="Arial" w:cs="Arial"/>
          <w:color w:val="000000"/>
          <w:sz w:val="22"/>
          <w:szCs w:val="22"/>
          <w:cs/>
          <w:lang w:val="en-US" w:eastAsia="en-US"/>
        </w:rPr>
        <w:t>:</w:t>
      </w:r>
    </w:p>
    <w:tbl>
      <w:tblPr>
        <w:tblW w:w="9103" w:type="dxa"/>
        <w:tblInd w:w="540" w:type="dxa"/>
        <w:tblLayout w:type="fixed"/>
        <w:tblLook w:val="04A0" w:firstRow="1" w:lastRow="0" w:firstColumn="1" w:lastColumn="0" w:noHBand="0" w:noVBand="1"/>
      </w:tblPr>
      <w:tblGrid>
        <w:gridCol w:w="4950"/>
        <w:gridCol w:w="2074"/>
        <w:gridCol w:w="2079"/>
      </w:tblGrid>
      <w:tr w:rsidR="000B2601" w:rsidRPr="00EA79BA" w14:paraId="669AD627" w14:textId="77777777" w:rsidTr="00586FFE">
        <w:tc>
          <w:tcPr>
            <w:tcW w:w="9103" w:type="dxa"/>
            <w:gridSpan w:val="3"/>
          </w:tcPr>
          <w:p w14:paraId="352EFC89" w14:textId="77777777" w:rsidR="000B2601" w:rsidRPr="00EA79BA" w:rsidRDefault="0080375F" w:rsidP="009D4E8E">
            <w:pPr>
              <w:pStyle w:val="ListParagraph"/>
              <w:spacing w:line="360" w:lineRule="exact"/>
              <w:ind w:left="0"/>
              <w:contextualSpacing w:val="0"/>
              <w:jc w:val="right"/>
              <w:rPr>
                <w:rFonts w:ascii="Arial" w:hAnsi="Arial" w:cs="Arial"/>
                <w:sz w:val="18"/>
                <w:szCs w:val="18"/>
                <w:cs/>
              </w:rPr>
            </w:pPr>
            <w:r w:rsidRPr="00EA79BA">
              <w:rPr>
                <w:rFonts w:ascii="Arial" w:hAnsi="Arial" w:cs="Arial"/>
                <w:color w:val="000000"/>
                <w:sz w:val="18"/>
                <w:szCs w:val="18"/>
                <w:cs/>
              </w:rPr>
              <w:t>(Unit: Million Baht)</w:t>
            </w:r>
          </w:p>
        </w:tc>
      </w:tr>
      <w:tr w:rsidR="000B2601" w:rsidRPr="00EA79BA" w14:paraId="4142BC90" w14:textId="77777777" w:rsidTr="00A011DE">
        <w:tc>
          <w:tcPr>
            <w:tcW w:w="4950" w:type="dxa"/>
            <w:shd w:val="clear" w:color="auto" w:fill="auto"/>
          </w:tcPr>
          <w:p w14:paraId="5D1693D2" w14:textId="77777777" w:rsidR="000B2601" w:rsidRPr="00EA79BA" w:rsidRDefault="000B2601" w:rsidP="009D4E8E">
            <w:pPr>
              <w:pStyle w:val="ListParagraph"/>
              <w:spacing w:line="360" w:lineRule="exact"/>
              <w:ind w:left="0"/>
              <w:contextualSpacing w:val="0"/>
              <w:rPr>
                <w:rFonts w:ascii="Arial" w:hAnsi="Arial" w:cs="Arial"/>
                <w:sz w:val="18"/>
                <w:szCs w:val="18"/>
                <w:cs/>
              </w:rPr>
            </w:pPr>
          </w:p>
        </w:tc>
        <w:tc>
          <w:tcPr>
            <w:tcW w:w="2074" w:type="dxa"/>
            <w:shd w:val="clear" w:color="auto" w:fill="auto"/>
          </w:tcPr>
          <w:p w14:paraId="4631D095" w14:textId="77777777" w:rsidR="000B2601" w:rsidRPr="00EA79BA" w:rsidRDefault="0080375F" w:rsidP="009D4E8E">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EA79BA">
              <w:rPr>
                <w:rFonts w:ascii="Arial" w:hAnsi="Arial" w:cs="Arial"/>
                <w:sz w:val="18"/>
                <w:szCs w:val="18"/>
                <w:lang w:val="en-US"/>
              </w:rPr>
              <w:t xml:space="preserve">Consolidated </w:t>
            </w:r>
            <w:r w:rsidR="00835BF6" w:rsidRPr="00EA79BA">
              <w:rPr>
                <w:rFonts w:ascii="Arial" w:hAnsi="Arial" w:cs="Arial"/>
                <w:sz w:val="18"/>
                <w:szCs w:val="18"/>
                <w:cs/>
                <w:lang w:val="en-US"/>
              </w:rPr>
              <w:t xml:space="preserve">       </w:t>
            </w:r>
            <w:r w:rsidRPr="00EA79BA">
              <w:rPr>
                <w:rFonts w:ascii="Arial" w:hAnsi="Arial" w:cs="Arial"/>
                <w:sz w:val="18"/>
                <w:szCs w:val="18"/>
                <w:lang w:val="en-US"/>
              </w:rPr>
              <w:t>financial statements</w:t>
            </w:r>
          </w:p>
        </w:tc>
        <w:tc>
          <w:tcPr>
            <w:tcW w:w="2079" w:type="dxa"/>
            <w:shd w:val="clear" w:color="auto" w:fill="auto"/>
          </w:tcPr>
          <w:p w14:paraId="001BB02F" w14:textId="77777777" w:rsidR="000B2601" w:rsidRPr="00EA79BA" w:rsidRDefault="0080375F" w:rsidP="009D4E8E">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EA79BA">
              <w:rPr>
                <w:rFonts w:ascii="Arial" w:hAnsi="Arial" w:cs="Arial"/>
                <w:sz w:val="18"/>
                <w:szCs w:val="18"/>
                <w:lang w:val="en-US"/>
              </w:rPr>
              <w:t xml:space="preserve">Separate </w:t>
            </w:r>
            <w:r w:rsidR="00835BF6" w:rsidRPr="00EA79BA">
              <w:rPr>
                <w:rFonts w:ascii="Arial" w:hAnsi="Arial" w:cs="Arial"/>
                <w:sz w:val="18"/>
                <w:szCs w:val="18"/>
                <w:cs/>
                <w:lang w:val="en-US"/>
              </w:rPr>
              <w:t xml:space="preserve">                              </w:t>
            </w:r>
            <w:r w:rsidRPr="00EA79BA">
              <w:rPr>
                <w:rFonts w:ascii="Arial" w:hAnsi="Arial" w:cs="Arial"/>
                <w:sz w:val="18"/>
                <w:szCs w:val="18"/>
                <w:lang w:val="en-US"/>
              </w:rPr>
              <w:t>financial statements</w:t>
            </w:r>
          </w:p>
        </w:tc>
      </w:tr>
      <w:tr w:rsidR="00E40C82" w:rsidRPr="00EA79BA" w14:paraId="186C47D3" w14:textId="77777777" w:rsidTr="00A011DE">
        <w:tc>
          <w:tcPr>
            <w:tcW w:w="4950" w:type="dxa"/>
            <w:shd w:val="clear" w:color="auto" w:fill="auto"/>
          </w:tcPr>
          <w:p w14:paraId="3848B0B6" w14:textId="77777777" w:rsidR="00E40C82" w:rsidRPr="00EA79BA" w:rsidRDefault="00E40C82" w:rsidP="009D4E8E">
            <w:pPr>
              <w:pStyle w:val="ListParagraph"/>
              <w:spacing w:line="360" w:lineRule="exact"/>
              <w:ind w:left="0"/>
              <w:contextualSpacing w:val="0"/>
              <w:rPr>
                <w:rFonts w:ascii="Arial" w:hAnsi="Arial" w:cs="Arial"/>
                <w:sz w:val="18"/>
                <w:szCs w:val="18"/>
                <w:cs/>
              </w:rPr>
            </w:pPr>
          </w:p>
        </w:tc>
        <w:tc>
          <w:tcPr>
            <w:tcW w:w="2074" w:type="dxa"/>
            <w:shd w:val="clear" w:color="auto" w:fill="auto"/>
          </w:tcPr>
          <w:p w14:paraId="57B01A85" w14:textId="77777777" w:rsidR="00E40C82" w:rsidRPr="00EA79BA" w:rsidRDefault="00524318"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EA79BA">
              <w:rPr>
                <w:rFonts w:ascii="Arial" w:hAnsi="Arial" w:cs="Arial"/>
                <w:sz w:val="18"/>
                <w:szCs w:val="18"/>
                <w:cs/>
                <w:lang w:val="en-US"/>
              </w:rPr>
              <w:t xml:space="preserve">31 </w:t>
            </w:r>
            <w:r w:rsidRPr="00EA79BA">
              <w:rPr>
                <w:rFonts w:ascii="Arial" w:hAnsi="Arial" w:cs="Arial"/>
                <w:sz w:val="18"/>
                <w:szCs w:val="18"/>
                <w:lang w:val="en-US"/>
              </w:rPr>
              <w:t xml:space="preserve">December </w:t>
            </w:r>
            <w:r w:rsidR="00E40C82" w:rsidRPr="00EA79BA">
              <w:rPr>
                <w:rFonts w:ascii="Arial" w:hAnsi="Arial" w:cs="Arial"/>
                <w:sz w:val="18"/>
                <w:szCs w:val="18"/>
                <w:lang w:val="en-US"/>
              </w:rPr>
              <w:t>2020</w:t>
            </w:r>
          </w:p>
        </w:tc>
        <w:tc>
          <w:tcPr>
            <w:tcW w:w="2079" w:type="dxa"/>
            <w:shd w:val="clear" w:color="auto" w:fill="auto"/>
          </w:tcPr>
          <w:p w14:paraId="19F64972" w14:textId="77777777" w:rsidR="00E40C82" w:rsidRPr="00EA79BA" w:rsidRDefault="00524318"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EA79BA">
              <w:rPr>
                <w:rFonts w:ascii="Arial" w:hAnsi="Arial" w:cs="Arial"/>
                <w:sz w:val="18"/>
                <w:szCs w:val="18"/>
                <w:cs/>
                <w:lang w:val="en-US"/>
              </w:rPr>
              <w:t xml:space="preserve">31 </w:t>
            </w:r>
            <w:r w:rsidRPr="00EA79BA">
              <w:rPr>
                <w:rFonts w:ascii="Arial" w:hAnsi="Arial" w:cs="Arial"/>
                <w:sz w:val="18"/>
                <w:szCs w:val="18"/>
                <w:lang w:val="en-US"/>
              </w:rPr>
              <w:t>December 2020</w:t>
            </w:r>
          </w:p>
        </w:tc>
      </w:tr>
      <w:tr w:rsidR="00A011DE" w:rsidRPr="00EA79BA" w14:paraId="19B27CF4" w14:textId="77777777" w:rsidTr="00A011DE">
        <w:tc>
          <w:tcPr>
            <w:tcW w:w="4950" w:type="dxa"/>
            <w:shd w:val="clear" w:color="auto" w:fill="auto"/>
          </w:tcPr>
          <w:p w14:paraId="0D0C1FFB" w14:textId="77777777" w:rsidR="00A011DE" w:rsidRPr="00EA79BA" w:rsidRDefault="00A011DE" w:rsidP="00A011DE">
            <w:pPr>
              <w:pStyle w:val="ListParagraph"/>
              <w:spacing w:line="360" w:lineRule="exact"/>
              <w:ind w:left="149" w:hanging="149"/>
              <w:contextualSpacing w:val="0"/>
              <w:rPr>
                <w:rFonts w:ascii="Arial" w:hAnsi="Arial" w:cs="Arial"/>
                <w:sz w:val="18"/>
                <w:szCs w:val="18"/>
                <w:cs/>
                <w:lang w:val="en-US"/>
              </w:rPr>
            </w:pPr>
            <w:r w:rsidRPr="00EA79BA">
              <w:rPr>
                <w:rFonts w:ascii="Arial" w:hAnsi="Arial" w:cs="Arial"/>
                <w:sz w:val="18"/>
                <w:szCs w:val="18"/>
                <w:lang w:val="en-US"/>
              </w:rPr>
              <w:t xml:space="preserve">Interbank and money market items </w:t>
            </w:r>
            <w:r w:rsidRPr="00EA79BA">
              <w:rPr>
                <w:rFonts w:ascii="Arial" w:hAnsi="Arial" w:cs="Arial"/>
                <w:sz w:val="18"/>
                <w:szCs w:val="18"/>
                <w:cs/>
                <w:lang w:val="en-US"/>
              </w:rPr>
              <w:t>(</w:t>
            </w:r>
            <w:r w:rsidRPr="00EA79BA">
              <w:rPr>
                <w:rFonts w:ascii="Arial" w:hAnsi="Arial" w:cs="Arial"/>
                <w:sz w:val="18"/>
                <w:szCs w:val="18"/>
                <w:lang w:val="en-US"/>
              </w:rPr>
              <w:t>a</w:t>
            </w:r>
            <w:r w:rsidRPr="00EA79BA">
              <w:rPr>
                <w:rFonts w:ascii="Arial" w:hAnsi="Arial" w:cs="Arial"/>
                <w:sz w:val="18"/>
                <w:szCs w:val="18"/>
                <w:cs/>
                <w:lang w:val="en-US"/>
              </w:rPr>
              <w:t>sset</w:t>
            </w:r>
            <w:r w:rsidRPr="00EA79BA">
              <w:rPr>
                <w:rFonts w:ascii="Arial" w:hAnsi="Arial" w:cs="Arial"/>
                <w:sz w:val="18"/>
                <w:szCs w:val="18"/>
                <w:lang w:val="en-US"/>
              </w:rPr>
              <w:t>s</w:t>
            </w:r>
            <w:r w:rsidRPr="00EA79BA">
              <w:rPr>
                <w:rFonts w:ascii="Arial" w:hAnsi="Arial" w:cs="Arial"/>
                <w:sz w:val="18"/>
                <w:szCs w:val="18"/>
                <w:cs/>
                <w:lang w:val="en-US"/>
              </w:rPr>
              <w:t>)</w:t>
            </w:r>
          </w:p>
        </w:tc>
        <w:tc>
          <w:tcPr>
            <w:tcW w:w="2074" w:type="dxa"/>
            <w:shd w:val="clear" w:color="auto" w:fill="auto"/>
          </w:tcPr>
          <w:p w14:paraId="253387BF" w14:textId="77777777" w:rsidR="00A011DE" w:rsidRPr="00EA79BA" w:rsidRDefault="00A011DE" w:rsidP="00720E48">
            <w:pPr>
              <w:pStyle w:val="ListParagraph"/>
              <w:tabs>
                <w:tab w:val="decimal" w:pos="1515"/>
              </w:tabs>
              <w:spacing w:line="360" w:lineRule="exact"/>
              <w:ind w:left="0"/>
              <w:contextualSpacing w:val="0"/>
              <w:rPr>
                <w:rFonts w:ascii="Arial" w:hAnsi="Arial" w:cs="Arial"/>
                <w:sz w:val="18"/>
                <w:szCs w:val="18"/>
                <w:lang w:val="en-US"/>
              </w:rPr>
            </w:pPr>
            <w:r w:rsidRPr="00EA79BA">
              <w:rPr>
                <w:rFonts w:ascii="Arial" w:hAnsi="Arial" w:cs="Arial"/>
                <w:sz w:val="18"/>
                <w:szCs w:val="18"/>
                <w:cs/>
              </w:rPr>
              <w:t>5</w:t>
            </w:r>
            <w:r w:rsidR="00720E48" w:rsidRPr="00EA79BA">
              <w:rPr>
                <w:rFonts w:ascii="Arial" w:hAnsi="Arial" w:cs="Arial"/>
                <w:sz w:val="18"/>
                <w:szCs w:val="18"/>
                <w:lang w:val="en-US"/>
              </w:rPr>
              <w:t>19</w:t>
            </w:r>
            <w:r w:rsidRPr="00EA79BA">
              <w:rPr>
                <w:rFonts w:ascii="Arial" w:hAnsi="Arial" w:cs="Arial"/>
                <w:sz w:val="18"/>
                <w:szCs w:val="18"/>
                <w:cs/>
              </w:rPr>
              <w:t>,</w:t>
            </w:r>
            <w:r w:rsidR="00720E48" w:rsidRPr="00EA79BA">
              <w:rPr>
                <w:rFonts w:ascii="Arial" w:hAnsi="Arial" w:cs="Arial"/>
                <w:sz w:val="18"/>
                <w:szCs w:val="18"/>
                <w:lang w:val="en-US"/>
              </w:rPr>
              <w:t>529</w:t>
            </w:r>
          </w:p>
        </w:tc>
        <w:tc>
          <w:tcPr>
            <w:tcW w:w="2079" w:type="dxa"/>
            <w:shd w:val="clear" w:color="auto" w:fill="auto"/>
          </w:tcPr>
          <w:p w14:paraId="44EB80A1" w14:textId="77777777" w:rsidR="00A011DE" w:rsidRPr="00EA79BA" w:rsidRDefault="00A011DE" w:rsidP="00720E48">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5</w:t>
            </w:r>
            <w:r w:rsidR="00720E48" w:rsidRPr="00EA79BA">
              <w:rPr>
                <w:rFonts w:ascii="Arial" w:hAnsi="Arial" w:cs="Arial"/>
                <w:sz w:val="18"/>
                <w:szCs w:val="18"/>
                <w:lang w:val="en-US"/>
              </w:rPr>
              <w:t>19</w:t>
            </w:r>
            <w:r w:rsidRPr="00EA79BA">
              <w:rPr>
                <w:rFonts w:ascii="Arial" w:hAnsi="Arial" w:cs="Arial"/>
                <w:sz w:val="18"/>
                <w:szCs w:val="18"/>
                <w:cs/>
              </w:rPr>
              <w:t>,</w:t>
            </w:r>
            <w:r w:rsidR="00720E48" w:rsidRPr="00EA79BA">
              <w:rPr>
                <w:rFonts w:ascii="Arial" w:hAnsi="Arial" w:cs="Arial"/>
                <w:sz w:val="18"/>
                <w:szCs w:val="18"/>
                <w:lang w:val="en-US"/>
              </w:rPr>
              <w:t>058</w:t>
            </w:r>
          </w:p>
        </w:tc>
      </w:tr>
      <w:tr w:rsidR="00A011DE" w:rsidRPr="00EA79BA" w14:paraId="26BF6B31" w14:textId="77777777" w:rsidTr="00A011DE">
        <w:tc>
          <w:tcPr>
            <w:tcW w:w="4950" w:type="dxa"/>
            <w:shd w:val="clear" w:color="auto" w:fill="auto"/>
          </w:tcPr>
          <w:p w14:paraId="6F7055A9" w14:textId="77777777" w:rsidR="00A011DE" w:rsidRPr="00EA79BA" w:rsidRDefault="00A011DE" w:rsidP="00A011DE">
            <w:pPr>
              <w:pStyle w:val="ListParagraph"/>
              <w:spacing w:line="360" w:lineRule="exact"/>
              <w:ind w:left="149" w:hanging="149"/>
              <w:contextualSpacing w:val="0"/>
              <w:rPr>
                <w:rFonts w:ascii="Arial" w:hAnsi="Arial" w:cs="Arial"/>
                <w:sz w:val="18"/>
                <w:szCs w:val="18"/>
                <w:lang w:val="en-US"/>
              </w:rPr>
            </w:pPr>
            <w:r w:rsidRPr="00EA79BA">
              <w:rPr>
                <w:rFonts w:ascii="Arial" w:hAnsi="Arial" w:cs="Arial"/>
                <w:sz w:val="18"/>
                <w:szCs w:val="18"/>
                <w:lang w:val="en-US"/>
              </w:rPr>
              <w:t>Investments in debt securities measured at amortised cost</w:t>
            </w:r>
          </w:p>
        </w:tc>
        <w:tc>
          <w:tcPr>
            <w:tcW w:w="2074" w:type="dxa"/>
            <w:shd w:val="clear" w:color="auto" w:fill="auto"/>
          </w:tcPr>
          <w:p w14:paraId="43931700" w14:textId="77777777" w:rsidR="00A011DE" w:rsidRPr="00EA79BA" w:rsidRDefault="00A011DE" w:rsidP="00A011DE">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1,787</w:t>
            </w:r>
          </w:p>
        </w:tc>
        <w:tc>
          <w:tcPr>
            <w:tcW w:w="2079" w:type="dxa"/>
            <w:shd w:val="clear" w:color="auto" w:fill="auto"/>
          </w:tcPr>
          <w:p w14:paraId="7CE63656" w14:textId="77777777" w:rsidR="00A011DE" w:rsidRPr="00EA79BA" w:rsidRDefault="00A011DE" w:rsidP="00A011DE">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942</w:t>
            </w:r>
          </w:p>
        </w:tc>
      </w:tr>
      <w:tr w:rsidR="00A011DE" w:rsidRPr="00EA79BA" w14:paraId="3D009E96" w14:textId="77777777" w:rsidTr="00A011DE">
        <w:tc>
          <w:tcPr>
            <w:tcW w:w="4950" w:type="dxa"/>
            <w:shd w:val="clear" w:color="auto" w:fill="auto"/>
          </w:tcPr>
          <w:p w14:paraId="18800AA6" w14:textId="77777777" w:rsidR="00A011DE" w:rsidRPr="00EA79BA" w:rsidRDefault="00A011DE" w:rsidP="00A011DE">
            <w:pPr>
              <w:pStyle w:val="ListParagraph"/>
              <w:spacing w:line="360" w:lineRule="exact"/>
              <w:ind w:left="149" w:hanging="149"/>
              <w:contextualSpacing w:val="0"/>
              <w:rPr>
                <w:rFonts w:ascii="Arial" w:hAnsi="Arial" w:cs="Arial"/>
                <w:sz w:val="18"/>
                <w:szCs w:val="18"/>
                <w:cs/>
                <w:lang w:val="en-US"/>
              </w:rPr>
            </w:pPr>
            <w:r w:rsidRPr="00EA79BA">
              <w:rPr>
                <w:rFonts w:ascii="Arial" w:hAnsi="Arial" w:cs="Arial"/>
                <w:sz w:val="18"/>
                <w:szCs w:val="18"/>
                <w:lang w:val="en-US"/>
              </w:rPr>
              <w:t>Investments in debt securities measured at fair value through other comprehensive income</w:t>
            </w:r>
          </w:p>
        </w:tc>
        <w:tc>
          <w:tcPr>
            <w:tcW w:w="2074" w:type="dxa"/>
            <w:shd w:val="clear" w:color="auto" w:fill="auto"/>
          </w:tcPr>
          <w:p w14:paraId="03253F9A" w14:textId="77777777" w:rsidR="00A011DE" w:rsidRPr="00EA79BA" w:rsidRDefault="00A011DE" w:rsidP="00A011DE">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300,505</w:t>
            </w:r>
          </w:p>
        </w:tc>
        <w:tc>
          <w:tcPr>
            <w:tcW w:w="2079" w:type="dxa"/>
            <w:shd w:val="clear" w:color="auto" w:fill="auto"/>
          </w:tcPr>
          <w:p w14:paraId="47059A63" w14:textId="77777777" w:rsidR="00A011DE" w:rsidRPr="00EA79BA" w:rsidRDefault="00A011DE" w:rsidP="00A011DE">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301,259</w:t>
            </w:r>
          </w:p>
        </w:tc>
      </w:tr>
      <w:tr w:rsidR="00A011DE" w:rsidRPr="00EA79BA" w14:paraId="77324B42" w14:textId="77777777" w:rsidTr="00A011DE">
        <w:tc>
          <w:tcPr>
            <w:tcW w:w="4950" w:type="dxa"/>
            <w:shd w:val="clear" w:color="auto" w:fill="auto"/>
          </w:tcPr>
          <w:p w14:paraId="5BD0AA12" w14:textId="77777777" w:rsidR="00A011DE" w:rsidRPr="00EA79BA" w:rsidRDefault="00A011DE" w:rsidP="00A011DE">
            <w:pPr>
              <w:pStyle w:val="ListParagraph"/>
              <w:spacing w:line="360" w:lineRule="exact"/>
              <w:ind w:left="149" w:hanging="149"/>
              <w:contextualSpacing w:val="0"/>
              <w:rPr>
                <w:rFonts w:ascii="Arial" w:hAnsi="Arial" w:cs="Arial"/>
                <w:sz w:val="18"/>
                <w:szCs w:val="18"/>
                <w:cs/>
                <w:lang w:val="en-US"/>
              </w:rPr>
            </w:pPr>
            <w:r w:rsidRPr="00EA79BA">
              <w:rPr>
                <w:rFonts w:ascii="Arial" w:hAnsi="Arial" w:cs="Arial"/>
                <w:sz w:val="18"/>
                <w:szCs w:val="18"/>
                <w:lang w:val="en-US"/>
              </w:rPr>
              <w:t>Loans to customers and accrued interest receivables</w:t>
            </w:r>
          </w:p>
        </w:tc>
        <w:tc>
          <w:tcPr>
            <w:tcW w:w="2074" w:type="dxa"/>
            <w:shd w:val="clear" w:color="auto" w:fill="auto"/>
          </w:tcPr>
          <w:p w14:paraId="6F195C9D" w14:textId="77777777" w:rsidR="00A011DE" w:rsidRPr="00EA79BA" w:rsidRDefault="00A011DE" w:rsidP="00720E48">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2,3</w:t>
            </w:r>
            <w:r w:rsidR="00720E48" w:rsidRPr="00EA79BA">
              <w:rPr>
                <w:rFonts w:ascii="Arial" w:hAnsi="Arial" w:cs="Arial"/>
                <w:sz w:val="18"/>
                <w:szCs w:val="18"/>
                <w:lang w:val="en-US"/>
              </w:rPr>
              <w:t>51</w:t>
            </w:r>
            <w:r w:rsidRPr="00EA79BA">
              <w:rPr>
                <w:rFonts w:ascii="Arial" w:hAnsi="Arial" w:cs="Arial"/>
                <w:sz w:val="18"/>
                <w:szCs w:val="18"/>
                <w:cs/>
              </w:rPr>
              <w:t>,</w:t>
            </w:r>
            <w:r w:rsidR="00720E48" w:rsidRPr="00EA79BA">
              <w:rPr>
                <w:rFonts w:ascii="Arial" w:hAnsi="Arial" w:cs="Arial"/>
                <w:sz w:val="18"/>
                <w:szCs w:val="18"/>
                <w:lang w:val="en-US"/>
              </w:rPr>
              <w:t>041</w:t>
            </w:r>
          </w:p>
        </w:tc>
        <w:tc>
          <w:tcPr>
            <w:tcW w:w="2079" w:type="dxa"/>
            <w:shd w:val="clear" w:color="auto" w:fill="auto"/>
          </w:tcPr>
          <w:p w14:paraId="3B02D857" w14:textId="77777777" w:rsidR="00A011DE" w:rsidRPr="00EA79BA" w:rsidRDefault="00A011DE" w:rsidP="00720E48">
            <w:pPr>
              <w:pStyle w:val="ListParagraph"/>
              <w:tabs>
                <w:tab w:val="decimal" w:pos="1510"/>
              </w:tabs>
              <w:spacing w:line="360" w:lineRule="exact"/>
              <w:ind w:left="0"/>
              <w:contextualSpacing w:val="0"/>
              <w:rPr>
                <w:rFonts w:ascii="Arial" w:hAnsi="Arial" w:cs="Arial"/>
                <w:sz w:val="18"/>
                <w:szCs w:val="18"/>
                <w:lang w:val="en-US"/>
              </w:rPr>
            </w:pPr>
            <w:r w:rsidRPr="00EA79BA">
              <w:rPr>
                <w:rFonts w:ascii="Arial" w:hAnsi="Arial" w:cs="Arial"/>
                <w:sz w:val="18"/>
                <w:szCs w:val="18"/>
                <w:cs/>
              </w:rPr>
              <w:t>2,26</w:t>
            </w:r>
            <w:r w:rsidR="00720E48" w:rsidRPr="00EA79BA">
              <w:rPr>
                <w:rFonts w:ascii="Arial" w:hAnsi="Arial" w:cs="Arial"/>
                <w:sz w:val="18"/>
                <w:szCs w:val="18"/>
                <w:lang w:val="en-US"/>
              </w:rPr>
              <w:t>7</w:t>
            </w:r>
            <w:r w:rsidRPr="00EA79BA">
              <w:rPr>
                <w:rFonts w:ascii="Arial" w:hAnsi="Arial" w:cs="Arial"/>
                <w:sz w:val="18"/>
                <w:szCs w:val="18"/>
                <w:cs/>
              </w:rPr>
              <w:t>,</w:t>
            </w:r>
            <w:r w:rsidR="00720E48" w:rsidRPr="00EA79BA">
              <w:rPr>
                <w:rFonts w:ascii="Arial" w:hAnsi="Arial" w:cs="Arial"/>
                <w:sz w:val="18"/>
                <w:szCs w:val="18"/>
                <w:lang w:val="en-US"/>
              </w:rPr>
              <w:t>679</w:t>
            </w:r>
          </w:p>
        </w:tc>
      </w:tr>
      <w:tr w:rsidR="00517529" w:rsidRPr="00EA79BA" w14:paraId="4F52F0D9" w14:textId="77777777" w:rsidTr="00F632C7">
        <w:tc>
          <w:tcPr>
            <w:tcW w:w="4950" w:type="dxa"/>
            <w:shd w:val="clear" w:color="auto" w:fill="auto"/>
          </w:tcPr>
          <w:p w14:paraId="5F7E1205" w14:textId="77777777" w:rsidR="00517529" w:rsidRPr="00EA79BA" w:rsidRDefault="00B8157F" w:rsidP="00517529">
            <w:pPr>
              <w:pStyle w:val="ListParagraph"/>
              <w:spacing w:line="360" w:lineRule="exact"/>
              <w:ind w:left="149" w:hanging="149"/>
              <w:contextualSpacing w:val="0"/>
              <w:rPr>
                <w:rFonts w:ascii="Arial" w:hAnsi="Arial" w:cs="Arial"/>
                <w:sz w:val="18"/>
                <w:szCs w:val="18"/>
                <w:cs/>
                <w:lang w:val="en-US"/>
              </w:rPr>
            </w:pPr>
            <w:r>
              <w:rPr>
                <w:rFonts w:ascii="Arial" w:hAnsi="Arial" w:cs="Arial"/>
                <w:sz w:val="18"/>
                <w:szCs w:val="18"/>
                <w:lang w:val="en-US"/>
              </w:rPr>
              <w:t>A</w:t>
            </w:r>
            <w:r w:rsidR="00517529" w:rsidRPr="00EA79BA">
              <w:rPr>
                <w:rFonts w:ascii="Arial" w:hAnsi="Arial" w:cs="Arial"/>
                <w:sz w:val="18"/>
                <w:szCs w:val="18"/>
                <w:lang w:val="en-US"/>
              </w:rPr>
              <w:t>ccrued interest receivables</w:t>
            </w:r>
            <w:r>
              <w:rPr>
                <w:rFonts w:ascii="Arial" w:hAnsi="Arial" w:cs="Arial"/>
                <w:sz w:val="18"/>
                <w:szCs w:val="18"/>
                <w:lang w:val="en-US"/>
              </w:rPr>
              <w:t xml:space="preserve"> of non-loans to customers</w:t>
            </w:r>
          </w:p>
        </w:tc>
        <w:tc>
          <w:tcPr>
            <w:tcW w:w="2074" w:type="dxa"/>
            <w:shd w:val="clear" w:color="auto" w:fill="auto"/>
            <w:vAlign w:val="bottom"/>
          </w:tcPr>
          <w:p w14:paraId="02862B27"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1,038</w:t>
            </w:r>
          </w:p>
        </w:tc>
        <w:tc>
          <w:tcPr>
            <w:tcW w:w="2079" w:type="dxa"/>
            <w:shd w:val="clear" w:color="auto" w:fill="auto"/>
            <w:vAlign w:val="bottom"/>
          </w:tcPr>
          <w:p w14:paraId="703228C5"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1,038</w:t>
            </w:r>
          </w:p>
        </w:tc>
      </w:tr>
      <w:tr w:rsidR="00517529" w:rsidRPr="00EA79BA" w14:paraId="56CC4159" w14:textId="77777777" w:rsidTr="00F632C7">
        <w:tc>
          <w:tcPr>
            <w:tcW w:w="4950" w:type="dxa"/>
            <w:shd w:val="clear" w:color="auto" w:fill="auto"/>
          </w:tcPr>
          <w:p w14:paraId="3BEE9929" w14:textId="77777777" w:rsidR="00517529" w:rsidRPr="00EA79BA" w:rsidRDefault="00517529" w:rsidP="00517529">
            <w:pPr>
              <w:pStyle w:val="ListParagraph"/>
              <w:spacing w:line="360" w:lineRule="exact"/>
              <w:ind w:left="149" w:hanging="149"/>
              <w:contextualSpacing w:val="0"/>
              <w:rPr>
                <w:rFonts w:ascii="Arial" w:hAnsi="Arial" w:cs="Arial"/>
                <w:sz w:val="18"/>
                <w:szCs w:val="18"/>
                <w:lang w:val="en-US"/>
              </w:rPr>
            </w:pPr>
            <w:r w:rsidRPr="00EA79BA">
              <w:rPr>
                <w:rFonts w:ascii="Arial" w:hAnsi="Arial" w:cs="Arial"/>
                <w:sz w:val="18"/>
                <w:szCs w:val="18"/>
                <w:lang w:val="en-US"/>
              </w:rPr>
              <w:t>Total financial assets</w:t>
            </w:r>
          </w:p>
        </w:tc>
        <w:tc>
          <w:tcPr>
            <w:tcW w:w="2074" w:type="dxa"/>
            <w:shd w:val="clear" w:color="auto" w:fill="auto"/>
            <w:vAlign w:val="bottom"/>
          </w:tcPr>
          <w:p w14:paraId="4B769C0D"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3,173,900</w:t>
            </w:r>
          </w:p>
        </w:tc>
        <w:tc>
          <w:tcPr>
            <w:tcW w:w="2079" w:type="dxa"/>
            <w:shd w:val="clear" w:color="auto" w:fill="auto"/>
            <w:vAlign w:val="bottom"/>
          </w:tcPr>
          <w:p w14:paraId="204D769E"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3,089,976</w:t>
            </w:r>
          </w:p>
        </w:tc>
      </w:tr>
      <w:tr w:rsidR="00517529" w:rsidRPr="00EA79BA" w14:paraId="5121467E" w14:textId="77777777" w:rsidTr="00F632C7">
        <w:tc>
          <w:tcPr>
            <w:tcW w:w="4950" w:type="dxa"/>
            <w:shd w:val="clear" w:color="auto" w:fill="auto"/>
            <w:vAlign w:val="center"/>
          </w:tcPr>
          <w:p w14:paraId="74F3C4C7" w14:textId="77777777" w:rsidR="00517529" w:rsidRPr="00EA79BA" w:rsidRDefault="00517529" w:rsidP="00517529">
            <w:pPr>
              <w:pStyle w:val="ListParagraph"/>
              <w:spacing w:line="360" w:lineRule="exact"/>
              <w:ind w:left="149" w:hanging="149"/>
              <w:contextualSpacing w:val="0"/>
              <w:rPr>
                <w:rFonts w:ascii="Arial" w:hAnsi="Arial" w:cs="Arial"/>
                <w:sz w:val="18"/>
                <w:szCs w:val="18"/>
                <w:cs/>
                <w:lang w:val="en-US"/>
              </w:rPr>
            </w:pPr>
            <w:r w:rsidRPr="00EA79BA">
              <w:rPr>
                <w:rFonts w:ascii="Arial" w:hAnsi="Arial" w:cs="Arial"/>
                <w:sz w:val="18"/>
                <w:szCs w:val="18"/>
                <w:lang w:val="en-US"/>
              </w:rPr>
              <w:t>Loan commitments</w:t>
            </w:r>
          </w:p>
        </w:tc>
        <w:tc>
          <w:tcPr>
            <w:tcW w:w="2074" w:type="dxa"/>
            <w:shd w:val="clear" w:color="auto" w:fill="auto"/>
            <w:vAlign w:val="bottom"/>
          </w:tcPr>
          <w:p w14:paraId="46D0F124" w14:textId="77777777" w:rsidR="00517529" w:rsidRPr="00517529" w:rsidRDefault="00517529" w:rsidP="00517529">
            <w:pPr>
              <w:pStyle w:val="ListParagraph"/>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1,320,320</w:t>
            </w:r>
          </w:p>
        </w:tc>
        <w:tc>
          <w:tcPr>
            <w:tcW w:w="2079" w:type="dxa"/>
            <w:shd w:val="clear" w:color="auto" w:fill="auto"/>
            <w:vAlign w:val="bottom"/>
          </w:tcPr>
          <w:p w14:paraId="58BFCCD1" w14:textId="77777777" w:rsidR="00517529" w:rsidRPr="00517529" w:rsidRDefault="00517529" w:rsidP="00517529">
            <w:pPr>
              <w:pStyle w:val="ListParagraph"/>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1,320,320</w:t>
            </w:r>
          </w:p>
        </w:tc>
      </w:tr>
      <w:tr w:rsidR="00517529" w:rsidRPr="00EA79BA" w14:paraId="0A317472" w14:textId="77777777" w:rsidTr="00F632C7">
        <w:tc>
          <w:tcPr>
            <w:tcW w:w="4950" w:type="dxa"/>
            <w:shd w:val="clear" w:color="auto" w:fill="auto"/>
          </w:tcPr>
          <w:p w14:paraId="049A1E14" w14:textId="77777777" w:rsidR="00517529" w:rsidRPr="00EA79BA" w:rsidRDefault="00517529" w:rsidP="00517529">
            <w:pPr>
              <w:pStyle w:val="ListParagraph"/>
              <w:spacing w:line="360" w:lineRule="exact"/>
              <w:ind w:left="149" w:hanging="149"/>
              <w:contextualSpacing w:val="0"/>
              <w:rPr>
                <w:rFonts w:ascii="Arial" w:hAnsi="Arial" w:cs="Arial"/>
                <w:sz w:val="18"/>
                <w:szCs w:val="18"/>
                <w:cs/>
              </w:rPr>
            </w:pPr>
            <w:r w:rsidRPr="00EA79BA">
              <w:rPr>
                <w:rFonts w:ascii="Arial" w:hAnsi="Arial" w:cs="Arial"/>
                <w:sz w:val="18"/>
                <w:szCs w:val="18"/>
                <w:lang w:val="en-US"/>
              </w:rPr>
              <w:t>Financial guarantee contracts</w:t>
            </w:r>
          </w:p>
        </w:tc>
        <w:tc>
          <w:tcPr>
            <w:tcW w:w="2074" w:type="dxa"/>
            <w:shd w:val="clear" w:color="auto" w:fill="auto"/>
            <w:vAlign w:val="bottom"/>
          </w:tcPr>
          <w:p w14:paraId="278091A0"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48,928</w:t>
            </w:r>
          </w:p>
        </w:tc>
        <w:tc>
          <w:tcPr>
            <w:tcW w:w="2079" w:type="dxa"/>
            <w:shd w:val="clear" w:color="auto" w:fill="auto"/>
            <w:vAlign w:val="bottom"/>
          </w:tcPr>
          <w:p w14:paraId="0A5F6EFC"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48,928</w:t>
            </w:r>
          </w:p>
        </w:tc>
      </w:tr>
      <w:tr w:rsidR="00517529" w:rsidRPr="00EA79BA" w14:paraId="197F0434" w14:textId="77777777" w:rsidTr="00A011DE">
        <w:tc>
          <w:tcPr>
            <w:tcW w:w="4950" w:type="dxa"/>
            <w:shd w:val="clear" w:color="auto" w:fill="auto"/>
          </w:tcPr>
          <w:p w14:paraId="264CE40D" w14:textId="77777777" w:rsidR="00517529" w:rsidRPr="00EA79BA" w:rsidRDefault="00517529" w:rsidP="00517529">
            <w:pPr>
              <w:pStyle w:val="ListParagraph"/>
              <w:spacing w:line="360" w:lineRule="exact"/>
              <w:ind w:left="149" w:hanging="149"/>
              <w:contextualSpacing w:val="0"/>
              <w:rPr>
                <w:rFonts w:ascii="Arial" w:hAnsi="Arial" w:cs="Arial"/>
                <w:sz w:val="18"/>
                <w:szCs w:val="18"/>
                <w:lang w:val="en-US"/>
              </w:rPr>
            </w:pPr>
            <w:r w:rsidRPr="00EA79BA">
              <w:rPr>
                <w:rFonts w:ascii="Arial" w:hAnsi="Arial" w:cs="Arial"/>
                <w:sz w:val="18"/>
                <w:szCs w:val="18"/>
                <w:lang w:val="en-US"/>
              </w:rPr>
              <w:t>Total</w:t>
            </w:r>
          </w:p>
        </w:tc>
        <w:tc>
          <w:tcPr>
            <w:tcW w:w="2074" w:type="dxa"/>
            <w:shd w:val="clear" w:color="auto" w:fill="auto"/>
          </w:tcPr>
          <w:p w14:paraId="6ED587C2"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1,369,248</w:t>
            </w:r>
          </w:p>
        </w:tc>
        <w:tc>
          <w:tcPr>
            <w:tcW w:w="2079" w:type="dxa"/>
            <w:shd w:val="clear" w:color="auto" w:fill="auto"/>
          </w:tcPr>
          <w:p w14:paraId="10C610CB" w14:textId="77777777" w:rsidR="00517529" w:rsidRPr="00517529" w:rsidRDefault="00517529" w:rsidP="00517529">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1,369,248</w:t>
            </w:r>
          </w:p>
        </w:tc>
      </w:tr>
      <w:tr w:rsidR="00517529" w:rsidRPr="00EA79BA" w14:paraId="1EC11A8E" w14:textId="77777777" w:rsidTr="00A011DE">
        <w:tc>
          <w:tcPr>
            <w:tcW w:w="4950" w:type="dxa"/>
            <w:shd w:val="clear" w:color="auto" w:fill="auto"/>
          </w:tcPr>
          <w:p w14:paraId="38D10B2B" w14:textId="77777777" w:rsidR="00517529" w:rsidRPr="00EA79BA" w:rsidRDefault="00517529" w:rsidP="00517529">
            <w:pPr>
              <w:pStyle w:val="ListParagraph"/>
              <w:spacing w:line="360" w:lineRule="exact"/>
              <w:ind w:left="149" w:hanging="149"/>
              <w:contextualSpacing w:val="0"/>
              <w:rPr>
                <w:rFonts w:ascii="Arial" w:hAnsi="Arial" w:cs="Arial"/>
                <w:sz w:val="18"/>
                <w:szCs w:val="18"/>
                <w:cs/>
                <w:lang w:val="en-US"/>
              </w:rPr>
            </w:pPr>
            <w:r w:rsidRPr="00EA79BA">
              <w:rPr>
                <w:rFonts w:ascii="Arial" w:hAnsi="Arial" w:cs="Arial"/>
                <w:sz w:val="18"/>
                <w:szCs w:val="18"/>
                <w:lang w:val="en-US"/>
              </w:rPr>
              <w:t>Total maximum exposure to credit risk</w:t>
            </w:r>
          </w:p>
        </w:tc>
        <w:tc>
          <w:tcPr>
            <w:tcW w:w="2074" w:type="dxa"/>
            <w:shd w:val="clear" w:color="auto" w:fill="auto"/>
          </w:tcPr>
          <w:p w14:paraId="46A64703" w14:textId="77777777" w:rsidR="00517529" w:rsidRPr="00517529" w:rsidRDefault="00517529" w:rsidP="00517529">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4,543,148</w:t>
            </w:r>
          </w:p>
        </w:tc>
        <w:tc>
          <w:tcPr>
            <w:tcW w:w="2079" w:type="dxa"/>
            <w:shd w:val="clear" w:color="auto" w:fill="auto"/>
          </w:tcPr>
          <w:p w14:paraId="73FF287C" w14:textId="77777777" w:rsidR="00517529" w:rsidRPr="00517529" w:rsidRDefault="00517529" w:rsidP="00517529">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517529">
              <w:rPr>
                <w:rFonts w:ascii="Arial" w:hAnsi="Arial" w:cs="Arial"/>
                <w:sz w:val="18"/>
                <w:szCs w:val="18"/>
                <w:lang w:val="en-US"/>
              </w:rPr>
              <w:t>4,459,224</w:t>
            </w:r>
          </w:p>
        </w:tc>
      </w:tr>
    </w:tbl>
    <w:p w14:paraId="712476A6" w14:textId="77777777" w:rsidR="00443320" w:rsidRPr="00EA79BA" w:rsidRDefault="00271BD6" w:rsidP="00496979">
      <w:pPr>
        <w:pStyle w:val="ListParagraph"/>
        <w:spacing w:before="240" w:after="120" w:line="380" w:lineRule="exact"/>
        <w:ind w:left="630"/>
        <w:contextualSpacing w:val="0"/>
        <w:jc w:val="thaiDistribute"/>
        <w:rPr>
          <w:rFonts w:ascii="Arial" w:hAnsi="Arial" w:cs="Arial"/>
          <w:color w:val="000000"/>
          <w:szCs w:val="22"/>
          <w:lang w:val="en-US" w:eastAsia="en-US"/>
        </w:rPr>
      </w:pPr>
      <w:r w:rsidRPr="00EA79BA">
        <w:rPr>
          <w:rFonts w:ascii="Arial" w:hAnsi="Arial" w:cs="Arial"/>
          <w:color w:val="000000"/>
          <w:lang w:val="en-US" w:eastAsia="en-US"/>
        </w:rPr>
        <w:t xml:space="preserve">The Bank </w:t>
      </w:r>
      <w:r w:rsidR="00E17648" w:rsidRPr="00EA79BA">
        <w:rPr>
          <w:rFonts w:ascii="Arial" w:hAnsi="Arial" w:cs="Arial"/>
          <w:color w:val="000000"/>
          <w:lang w:val="en-US" w:eastAsia="en-US"/>
        </w:rPr>
        <w:t>determined that</w:t>
      </w:r>
      <w:r w:rsidR="001E5CBA" w:rsidRPr="00EA79BA">
        <w:rPr>
          <w:rFonts w:ascii="Arial" w:hAnsi="Arial" w:cs="Arial"/>
          <w:color w:val="000000"/>
          <w:lang w:val="en-US" w:eastAsia="en-US"/>
        </w:rPr>
        <w:t xml:space="preserve"> above </w:t>
      </w:r>
      <w:r w:rsidR="00140576" w:rsidRPr="00EA79BA">
        <w:rPr>
          <w:rFonts w:ascii="Arial" w:hAnsi="Arial" w:cs="Arial"/>
          <w:color w:val="000000"/>
          <w:lang w:val="en-US" w:eastAsia="en-US"/>
        </w:rPr>
        <w:t>disclosure will</w:t>
      </w:r>
      <w:r w:rsidR="00E17648" w:rsidRPr="00EA79BA">
        <w:rPr>
          <w:rFonts w:ascii="Arial" w:hAnsi="Arial" w:cs="Arial"/>
          <w:color w:val="000000"/>
          <w:szCs w:val="22"/>
          <w:cs/>
          <w:lang w:val="en-US" w:eastAsia="en-US"/>
        </w:rPr>
        <w:t xml:space="preserve"> </w:t>
      </w:r>
      <w:r w:rsidR="005C5159" w:rsidRPr="00EA79BA">
        <w:rPr>
          <w:rFonts w:ascii="Arial" w:hAnsi="Arial" w:cs="Arial"/>
          <w:color w:val="000000"/>
          <w:lang w:val="en-US" w:eastAsia="en-US"/>
        </w:rPr>
        <w:t xml:space="preserve">disclose </w:t>
      </w:r>
      <w:r w:rsidR="00E041B9" w:rsidRPr="00EA79BA">
        <w:rPr>
          <w:rFonts w:ascii="Arial" w:hAnsi="Arial" w:cs="Arial"/>
          <w:color w:val="000000"/>
          <w:lang w:val="en-US" w:eastAsia="en-US"/>
        </w:rPr>
        <w:t>from year</w:t>
      </w:r>
      <w:r w:rsidR="005C5159" w:rsidRPr="00EA79BA">
        <w:rPr>
          <w:rFonts w:ascii="Arial" w:hAnsi="Arial" w:cs="Arial"/>
          <w:color w:val="000000"/>
          <w:szCs w:val="22"/>
          <w:cs/>
          <w:lang w:val="en-US" w:eastAsia="en-US"/>
        </w:rPr>
        <w:t xml:space="preserve"> </w:t>
      </w:r>
      <w:r w:rsidR="00747754" w:rsidRPr="00EA79BA">
        <w:rPr>
          <w:rFonts w:ascii="Arial" w:hAnsi="Arial" w:cs="Arial"/>
          <w:color w:val="000000"/>
          <w:lang w:val="en-US" w:eastAsia="en-US"/>
        </w:rPr>
        <w:t>2020</w:t>
      </w:r>
      <w:r w:rsidR="0064274A" w:rsidRPr="00EA79BA">
        <w:rPr>
          <w:rFonts w:ascii="Arial" w:hAnsi="Arial" w:cs="Arial"/>
          <w:color w:val="000000"/>
          <w:szCs w:val="22"/>
          <w:cs/>
          <w:lang w:val="en-US" w:eastAsia="en-US"/>
        </w:rPr>
        <w:t xml:space="preserve"> </w:t>
      </w:r>
      <w:r w:rsidR="00B848FD" w:rsidRPr="00EA79BA">
        <w:rPr>
          <w:rFonts w:ascii="Arial" w:hAnsi="Arial" w:cs="Arial"/>
          <w:color w:val="000000"/>
          <w:szCs w:val="22"/>
          <w:lang w:val="en-US" w:eastAsia="en-US"/>
        </w:rPr>
        <w:t>onward</w:t>
      </w:r>
      <w:r w:rsidR="00AE467E" w:rsidRPr="00EA79BA">
        <w:rPr>
          <w:rFonts w:ascii="Arial" w:hAnsi="Arial" w:cs="Arial"/>
          <w:color w:val="000000"/>
          <w:szCs w:val="22"/>
          <w:lang w:val="en-US" w:eastAsia="en-US"/>
        </w:rPr>
        <w:t>s</w:t>
      </w:r>
      <w:r w:rsidR="00140576" w:rsidRPr="00EA79BA">
        <w:rPr>
          <w:rFonts w:ascii="Arial" w:hAnsi="Arial" w:cs="Arial"/>
          <w:color w:val="000000"/>
          <w:szCs w:val="22"/>
          <w:lang w:val="en-US" w:eastAsia="en-US"/>
        </w:rPr>
        <w:t>,</w:t>
      </w:r>
      <w:r w:rsidR="005C5159" w:rsidRPr="00EA79BA">
        <w:rPr>
          <w:rFonts w:ascii="Arial" w:hAnsi="Arial" w:cs="Arial"/>
          <w:color w:val="000000"/>
          <w:szCs w:val="22"/>
          <w:lang w:val="en-US" w:eastAsia="en-US"/>
        </w:rPr>
        <w:t xml:space="preserve"> due to the </w:t>
      </w:r>
      <w:r w:rsidR="00056DF0">
        <w:rPr>
          <w:rFonts w:ascii="Arial" w:hAnsi="Arial" w:cs="Arial"/>
          <w:color w:val="000000"/>
          <w:szCs w:val="22"/>
          <w:lang w:val="en-US" w:eastAsia="en-US"/>
        </w:rPr>
        <w:t xml:space="preserve">adoption of the </w:t>
      </w:r>
      <w:r w:rsidR="005C5159" w:rsidRPr="00EA79BA">
        <w:rPr>
          <w:rFonts w:ascii="Arial" w:hAnsi="Arial" w:cs="Arial"/>
          <w:color w:val="000000"/>
          <w:szCs w:val="22"/>
          <w:lang w:val="en-US" w:eastAsia="en-US"/>
        </w:rPr>
        <w:t>financial reporting standard</w:t>
      </w:r>
      <w:r w:rsidR="00E041B9" w:rsidRPr="00EA79BA">
        <w:rPr>
          <w:rFonts w:ascii="Arial" w:hAnsi="Arial" w:cs="Arial"/>
          <w:color w:val="000000"/>
          <w:szCs w:val="22"/>
          <w:cs/>
          <w:lang w:val="en-US" w:eastAsia="en-US"/>
        </w:rPr>
        <w:t xml:space="preserve"> </w:t>
      </w:r>
      <w:r w:rsidR="00056DF0">
        <w:rPr>
          <w:rFonts w:ascii="Arial" w:hAnsi="Arial" w:cs="Arial"/>
          <w:color w:val="000000"/>
          <w:szCs w:val="22"/>
          <w:lang w:val="en-US" w:eastAsia="en-US"/>
        </w:rPr>
        <w:t xml:space="preserve">from </w:t>
      </w:r>
      <w:r w:rsidR="005C5159" w:rsidRPr="00EA79BA">
        <w:rPr>
          <w:rFonts w:ascii="Arial" w:hAnsi="Arial" w:cs="Arial"/>
          <w:color w:val="000000"/>
          <w:szCs w:val="22"/>
          <w:lang w:val="en-US" w:eastAsia="en-US"/>
        </w:rPr>
        <w:t>1 January 2020</w:t>
      </w:r>
      <w:r w:rsidR="005C5159" w:rsidRPr="00EA79BA">
        <w:rPr>
          <w:rFonts w:ascii="Arial" w:hAnsi="Arial" w:cs="Arial"/>
          <w:color w:val="000000"/>
          <w:szCs w:val="22"/>
          <w:cs/>
          <w:lang w:val="en-US" w:eastAsia="en-US"/>
        </w:rPr>
        <w:t xml:space="preserve">. </w:t>
      </w:r>
    </w:p>
    <w:p w14:paraId="1EE8BFEF" w14:textId="77777777" w:rsidR="00443320" w:rsidRPr="00EA79BA" w:rsidRDefault="00443320" w:rsidP="00496979">
      <w:pPr>
        <w:pStyle w:val="ListParagraph"/>
        <w:spacing w:before="120" w:after="120" w:line="380" w:lineRule="exact"/>
        <w:ind w:left="630"/>
        <w:contextualSpacing w:val="0"/>
        <w:jc w:val="thaiDistribute"/>
        <w:rPr>
          <w:rFonts w:ascii="Arial" w:hAnsi="Arial" w:cs="Arial"/>
          <w:b/>
          <w:bCs/>
          <w:color w:val="000000"/>
          <w:szCs w:val="22"/>
          <w:lang w:val="en-US" w:eastAsia="en-US"/>
        </w:rPr>
      </w:pPr>
      <w:r w:rsidRPr="00EA79BA">
        <w:rPr>
          <w:rFonts w:ascii="Arial" w:hAnsi="Arial" w:cs="Arial"/>
          <w:b/>
          <w:bCs/>
          <w:color w:val="000000"/>
          <w:szCs w:val="22"/>
          <w:lang w:val="en-US" w:eastAsia="en-US"/>
        </w:rPr>
        <w:t xml:space="preserve">Credit quality analysis </w:t>
      </w:r>
    </w:p>
    <w:p w14:paraId="6217F097" w14:textId="77777777" w:rsidR="00443320" w:rsidRPr="00EA79BA" w:rsidRDefault="00443320" w:rsidP="00496979">
      <w:pPr>
        <w:pStyle w:val="ListParagraph"/>
        <w:spacing w:before="120" w:after="120" w:line="380" w:lineRule="exact"/>
        <w:ind w:left="630"/>
        <w:contextualSpacing w:val="0"/>
        <w:jc w:val="thaiDistribute"/>
        <w:rPr>
          <w:rFonts w:ascii="Arial" w:hAnsi="Arial" w:cs="Arial"/>
          <w:color w:val="000000"/>
          <w:szCs w:val="22"/>
          <w:cs/>
          <w:lang w:val="en-US" w:eastAsia="en-US"/>
        </w:rPr>
      </w:pPr>
      <w:r w:rsidRPr="00EA79BA">
        <w:rPr>
          <w:rFonts w:ascii="Arial" w:hAnsi="Arial" w:cs="Arial"/>
          <w:color w:val="000000"/>
          <w:szCs w:val="22"/>
          <w:lang w:val="en-US" w:eastAsia="en-US"/>
        </w:rPr>
        <w:t xml:space="preserve">Credit risk refers to the risk that a customer or a counterparty will </w:t>
      </w:r>
      <w:r w:rsidR="00056DF0">
        <w:rPr>
          <w:rFonts w:ascii="Arial" w:hAnsi="Arial" w:cs="Arial"/>
          <w:color w:val="000000"/>
          <w:szCs w:val="22"/>
          <w:lang w:val="en-US" w:eastAsia="en-US"/>
        </w:rPr>
        <w:t>not be able to comply</w:t>
      </w:r>
      <w:r w:rsidRPr="00EA79BA">
        <w:rPr>
          <w:rFonts w:ascii="Arial" w:hAnsi="Arial" w:cs="Arial"/>
          <w:color w:val="000000"/>
          <w:szCs w:val="22"/>
          <w:lang w:val="en-US" w:eastAsia="en-US"/>
        </w:rPr>
        <w:t xml:space="preserve"> its contractual obligations resulting in a financial loss to the Bank</w:t>
      </w:r>
      <w:r w:rsidRPr="00EA79BA">
        <w:rPr>
          <w:rFonts w:ascii="Arial" w:hAnsi="Arial" w:cs="Arial"/>
          <w:color w:val="000000"/>
          <w:szCs w:val="22"/>
          <w:cs/>
          <w:lang w:val="en-US" w:eastAsia="en-US"/>
        </w:rPr>
        <w:t xml:space="preserve">. </w:t>
      </w:r>
      <w:r w:rsidRPr="00EA79BA">
        <w:rPr>
          <w:rFonts w:ascii="Arial" w:hAnsi="Arial" w:cs="Arial"/>
          <w:color w:val="000000"/>
          <w:szCs w:val="22"/>
          <w:lang w:val="en-US" w:eastAsia="en-US"/>
        </w:rPr>
        <w:t>The Bank has adopted the policy to prevent this risk by performing credit analysis from customers</w:t>
      </w:r>
      <w:r w:rsidRPr="00EA79BA">
        <w:rPr>
          <w:rFonts w:ascii="Arial" w:hAnsi="Arial" w:cs="Arial"/>
          <w:color w:val="000000"/>
          <w:szCs w:val="22"/>
          <w:cs/>
          <w:lang w:val="en-US" w:eastAsia="en-US"/>
        </w:rPr>
        <w:t xml:space="preserve">’ </w:t>
      </w:r>
      <w:r w:rsidRPr="00EA79BA">
        <w:rPr>
          <w:rFonts w:ascii="Arial" w:hAnsi="Arial" w:cs="Arial"/>
          <w:color w:val="000000"/>
          <w:szCs w:val="22"/>
          <w:lang w:val="en-US" w:eastAsia="en-US"/>
        </w:rPr>
        <w:t>information and follow</w:t>
      </w:r>
      <w:r w:rsidRPr="00EA79BA">
        <w:rPr>
          <w:rFonts w:ascii="Arial" w:hAnsi="Arial" w:cs="Arial"/>
          <w:color w:val="000000"/>
          <w:szCs w:val="22"/>
          <w:cs/>
          <w:lang w:val="en-US" w:eastAsia="en-US"/>
        </w:rPr>
        <w:t>-</w:t>
      </w:r>
      <w:r w:rsidRPr="00EA79BA">
        <w:rPr>
          <w:rFonts w:ascii="Arial" w:hAnsi="Arial" w:cs="Arial"/>
          <w:color w:val="000000"/>
          <w:szCs w:val="22"/>
          <w:lang w:val="en-US" w:eastAsia="en-US"/>
        </w:rPr>
        <w:t>up on customer status consistently</w:t>
      </w:r>
      <w:r w:rsidRPr="00EA79BA">
        <w:rPr>
          <w:rFonts w:ascii="Arial" w:hAnsi="Arial" w:cs="Arial"/>
          <w:color w:val="000000"/>
          <w:szCs w:val="22"/>
          <w:cs/>
          <w:lang w:val="en-US" w:eastAsia="en-US"/>
        </w:rPr>
        <w:t>.</w:t>
      </w:r>
    </w:p>
    <w:p w14:paraId="4B75B69C" w14:textId="77777777" w:rsidR="00443320" w:rsidRPr="00EA79BA" w:rsidRDefault="00443320" w:rsidP="00496979">
      <w:pPr>
        <w:pStyle w:val="ListParagraph"/>
        <w:spacing w:before="120" w:after="120" w:line="380" w:lineRule="exact"/>
        <w:ind w:left="630"/>
        <w:contextualSpacing w:val="0"/>
        <w:jc w:val="thaiDistribute"/>
        <w:rPr>
          <w:rFonts w:ascii="Arial" w:hAnsi="Arial" w:cs="Arial"/>
          <w:color w:val="000000"/>
          <w:szCs w:val="22"/>
          <w:lang w:val="en-US" w:eastAsia="en-US"/>
        </w:rPr>
      </w:pPr>
      <w:r w:rsidRPr="00EA79BA">
        <w:rPr>
          <w:rFonts w:ascii="Arial" w:hAnsi="Arial" w:cs="Arial"/>
          <w:color w:val="000000"/>
          <w:szCs w:val="22"/>
          <w:lang w:val="en-US" w:eastAsia="en-US"/>
        </w:rPr>
        <w:t>The table below shows the credit quality of financial assets exposed to credit risk</w:t>
      </w:r>
      <w:r w:rsidR="00400F35">
        <w:rPr>
          <w:rFonts w:ascii="Arial" w:hAnsi="Arial" w:cs="Arial"/>
          <w:color w:val="000000"/>
          <w:szCs w:val="22"/>
          <w:lang w:val="en-US" w:eastAsia="en-US"/>
        </w:rPr>
        <w:t>.</w:t>
      </w:r>
      <w:r w:rsidRPr="00EA79BA">
        <w:rPr>
          <w:rFonts w:ascii="Arial" w:hAnsi="Arial" w:cs="Arial"/>
          <w:color w:val="000000"/>
          <w:szCs w:val="22"/>
          <w:lang w:val="en-US" w:eastAsia="en-US"/>
        </w:rPr>
        <w:t xml:space="preserve"> The amounts presented</w:t>
      </w:r>
      <w:r w:rsidR="003339E4" w:rsidRPr="00EA79BA">
        <w:rPr>
          <w:rFonts w:ascii="Arial" w:hAnsi="Arial" w:cs="Arial"/>
          <w:color w:val="000000"/>
          <w:szCs w:val="22"/>
          <w:lang w:val="en-US" w:eastAsia="en-US"/>
        </w:rPr>
        <w:t xml:space="preserve"> for financial assets</w:t>
      </w:r>
      <w:r w:rsidRPr="00EA79BA">
        <w:rPr>
          <w:rFonts w:ascii="Arial" w:hAnsi="Arial" w:cs="Arial"/>
          <w:color w:val="000000"/>
          <w:szCs w:val="22"/>
          <w:lang w:val="en-US" w:eastAsia="en-US"/>
        </w:rPr>
        <w:t xml:space="preserve"> are gross </w:t>
      </w:r>
      <w:r w:rsidRPr="006F21DC">
        <w:rPr>
          <w:rFonts w:ascii="Arial" w:hAnsi="Arial" w:cs="Arial"/>
          <w:color w:val="000000"/>
          <w:spacing w:val="-4"/>
          <w:szCs w:val="22"/>
          <w:lang w:val="en-US" w:eastAsia="en-US"/>
        </w:rPr>
        <w:t xml:space="preserve">carrying amount </w:t>
      </w:r>
      <w:r w:rsidR="006F21DC" w:rsidRPr="006F21DC">
        <w:rPr>
          <w:rFonts w:ascii="Arial" w:hAnsi="Arial" w:cs="Arial"/>
          <w:color w:val="000000"/>
          <w:spacing w:val="-4"/>
          <w:szCs w:val="22"/>
          <w:lang w:val="en-US" w:eastAsia="en-US"/>
        </w:rPr>
        <w:t>(</w:t>
      </w:r>
      <w:r w:rsidRPr="006F21DC">
        <w:rPr>
          <w:rFonts w:ascii="Arial" w:hAnsi="Arial" w:cs="Arial"/>
          <w:color w:val="000000"/>
          <w:spacing w:val="-4"/>
          <w:szCs w:val="22"/>
          <w:lang w:val="en-US" w:eastAsia="en-US"/>
        </w:rPr>
        <w:t xml:space="preserve">before </w:t>
      </w:r>
      <w:r w:rsidR="00E041B9" w:rsidRPr="006F21DC">
        <w:rPr>
          <w:rFonts w:ascii="Arial" w:hAnsi="Arial" w:cs="Arial"/>
          <w:color w:val="000000"/>
          <w:spacing w:val="-4"/>
          <w:szCs w:val="22"/>
          <w:lang w:val="en-US" w:eastAsia="en-US"/>
        </w:rPr>
        <w:t>deduc</w:t>
      </w:r>
      <w:r w:rsidR="00F57A5E" w:rsidRPr="006F21DC">
        <w:rPr>
          <w:rFonts w:ascii="Arial" w:hAnsi="Arial" w:cs="Arial"/>
          <w:color w:val="000000"/>
          <w:spacing w:val="-4"/>
          <w:szCs w:val="22"/>
          <w:lang w:val="en-US" w:eastAsia="en-US"/>
        </w:rPr>
        <w:t>t</w:t>
      </w:r>
      <w:r w:rsidR="00E041B9" w:rsidRPr="006F21DC">
        <w:rPr>
          <w:rFonts w:ascii="Arial" w:hAnsi="Arial" w:cs="Arial"/>
          <w:color w:val="000000"/>
          <w:spacing w:val="-4"/>
          <w:szCs w:val="22"/>
          <w:lang w:val="en-US" w:eastAsia="en-US"/>
        </w:rPr>
        <w:t>ing allowance for expected credit losse</w:t>
      </w:r>
      <w:r w:rsidR="006F21DC" w:rsidRPr="006F21DC">
        <w:rPr>
          <w:rFonts w:ascii="Arial" w:hAnsi="Arial" w:cs="Arial"/>
          <w:color w:val="000000"/>
          <w:spacing w:val="-4"/>
          <w:szCs w:val="22"/>
          <w:lang w:val="en-US" w:eastAsia="en-US"/>
        </w:rPr>
        <w:t xml:space="preserve">s). </w:t>
      </w:r>
      <w:r w:rsidRPr="006F21DC">
        <w:rPr>
          <w:rFonts w:ascii="Arial" w:hAnsi="Arial" w:cs="Arial"/>
          <w:color w:val="000000"/>
          <w:spacing w:val="-4"/>
          <w:szCs w:val="22"/>
          <w:lang w:val="en-US" w:eastAsia="en-US"/>
        </w:rPr>
        <w:t>For loan commitments and financial guarantee contracts, the amounts in the table represent the amounts committed</w:t>
      </w:r>
      <w:r w:rsidR="00400F35">
        <w:rPr>
          <w:rFonts w:ascii="Arial" w:hAnsi="Arial" w:cs="Arial"/>
          <w:color w:val="000000"/>
          <w:spacing w:val="-4"/>
          <w:szCs w:val="22"/>
          <w:lang w:val="en-US" w:eastAsia="en-US"/>
        </w:rPr>
        <w:t xml:space="preserve"> </w:t>
      </w:r>
      <w:r w:rsidRPr="006F21DC">
        <w:rPr>
          <w:rFonts w:ascii="Arial" w:hAnsi="Arial" w:cs="Arial"/>
          <w:color w:val="000000"/>
          <w:spacing w:val="-4"/>
          <w:szCs w:val="22"/>
          <w:lang w:val="en-US" w:eastAsia="en-US"/>
        </w:rPr>
        <w:t>or guaranteed, respectively</w:t>
      </w:r>
      <w:r w:rsidRPr="006F21DC">
        <w:rPr>
          <w:rFonts w:ascii="Arial" w:hAnsi="Arial" w:cs="Arial"/>
          <w:color w:val="000000"/>
          <w:spacing w:val="-4"/>
          <w:szCs w:val="22"/>
          <w:cs/>
          <w:lang w:val="en-US" w:eastAsia="en-US"/>
        </w:rPr>
        <w:t>.</w:t>
      </w:r>
    </w:p>
    <w:p w14:paraId="7DEB4BC5" w14:textId="77777777" w:rsidR="0084199C" w:rsidRPr="00EA79BA" w:rsidRDefault="0084199C" w:rsidP="00496979">
      <w:pPr>
        <w:pStyle w:val="ListParagraph"/>
        <w:spacing w:before="120" w:after="120" w:line="380" w:lineRule="exact"/>
        <w:ind w:left="630"/>
        <w:contextualSpacing w:val="0"/>
        <w:jc w:val="thaiDistribute"/>
        <w:rPr>
          <w:rFonts w:ascii="Arial" w:hAnsi="Arial" w:cs="Arial"/>
          <w:color w:val="000000"/>
          <w:szCs w:val="22"/>
          <w:lang w:val="en-US" w:eastAsia="en-US"/>
        </w:rPr>
      </w:pPr>
      <w:r w:rsidRPr="00EA79BA">
        <w:rPr>
          <w:rFonts w:ascii="Arial" w:hAnsi="Arial" w:cs="Arial"/>
          <w:color w:val="000000"/>
          <w:szCs w:val="22"/>
          <w:lang w:val="en-US" w:eastAsia="en-US"/>
        </w:rPr>
        <w:t xml:space="preserve">Explanation of </w:t>
      </w:r>
      <w:r w:rsidR="003339E4" w:rsidRPr="00EA79BA">
        <w:rPr>
          <w:rFonts w:ascii="Arial" w:hAnsi="Arial" w:cs="Arial"/>
          <w:color w:val="000000"/>
          <w:szCs w:val="22"/>
          <w:lang w:val="en-US" w:eastAsia="en-US"/>
        </w:rPr>
        <w:t>12</w:t>
      </w:r>
      <w:r w:rsidR="006B4B60" w:rsidRPr="00EA79BA">
        <w:rPr>
          <w:rFonts w:ascii="Arial" w:hAnsi="Arial" w:cs="Arial"/>
          <w:color w:val="000000"/>
          <w:szCs w:val="22"/>
          <w:cs/>
          <w:lang w:val="en-US" w:eastAsia="en-US"/>
        </w:rPr>
        <w:t>-</w:t>
      </w:r>
      <w:r w:rsidR="003339E4" w:rsidRPr="00EA79BA">
        <w:rPr>
          <w:rFonts w:ascii="Arial" w:hAnsi="Arial" w:cs="Arial"/>
          <w:color w:val="000000"/>
          <w:szCs w:val="22"/>
          <w:lang w:val="en-US" w:eastAsia="en-US"/>
        </w:rPr>
        <w:t>month expected credit loss</w:t>
      </w:r>
      <w:r w:rsidR="00E041B9" w:rsidRPr="00EA79BA">
        <w:rPr>
          <w:rFonts w:ascii="Arial" w:hAnsi="Arial" w:cs="Arial"/>
          <w:color w:val="000000"/>
          <w:szCs w:val="22"/>
          <w:lang w:val="en-US" w:eastAsia="en-US"/>
        </w:rPr>
        <w:t>es</w:t>
      </w:r>
      <w:r w:rsidR="003339E4" w:rsidRPr="00EA79BA">
        <w:rPr>
          <w:rFonts w:ascii="Arial" w:hAnsi="Arial" w:cs="Arial"/>
          <w:color w:val="000000"/>
          <w:szCs w:val="22"/>
          <w:lang w:val="en-US" w:eastAsia="en-US"/>
        </w:rPr>
        <w:t xml:space="preserve">, </w:t>
      </w:r>
      <w:r w:rsidR="004A0F81" w:rsidRPr="00EA79BA">
        <w:rPr>
          <w:rFonts w:ascii="Arial" w:hAnsi="Arial" w:cs="Arial"/>
          <w:color w:val="000000"/>
          <w:szCs w:val="22"/>
          <w:lang w:val="en-US" w:eastAsia="en-US"/>
        </w:rPr>
        <w:t>lifetime expected credit loss</w:t>
      </w:r>
      <w:r w:rsidR="00E041B9" w:rsidRPr="00EA79BA">
        <w:rPr>
          <w:rFonts w:ascii="Arial" w:hAnsi="Arial" w:cs="Arial"/>
          <w:color w:val="000000"/>
          <w:szCs w:val="22"/>
          <w:lang w:val="en-US" w:eastAsia="en-US"/>
        </w:rPr>
        <w:t>es</w:t>
      </w:r>
      <w:r w:rsidR="004A0F81" w:rsidRPr="00EA79BA">
        <w:rPr>
          <w:rFonts w:ascii="Arial" w:hAnsi="Arial" w:cs="Arial"/>
          <w:color w:val="000000"/>
          <w:szCs w:val="22"/>
          <w:cs/>
          <w:lang w:val="en-US" w:eastAsia="en-US"/>
        </w:rPr>
        <w:t xml:space="preserve"> - </w:t>
      </w:r>
      <w:r w:rsidR="004A0F81" w:rsidRPr="00EA79BA">
        <w:rPr>
          <w:rFonts w:ascii="Arial" w:hAnsi="Arial" w:cs="Arial"/>
          <w:color w:val="000000"/>
          <w:szCs w:val="22"/>
          <w:lang w:val="en-US" w:eastAsia="en-US"/>
        </w:rPr>
        <w:t>not credit impaired</w:t>
      </w:r>
      <w:r w:rsidR="003339E4" w:rsidRPr="00EA79BA">
        <w:rPr>
          <w:rFonts w:ascii="Arial" w:hAnsi="Arial" w:cs="Arial"/>
          <w:color w:val="000000"/>
          <w:szCs w:val="22"/>
          <w:lang w:val="en-US" w:eastAsia="en-US"/>
        </w:rPr>
        <w:t xml:space="preserve">, and </w:t>
      </w:r>
      <w:r w:rsidR="004A0F81" w:rsidRPr="00EA79BA">
        <w:rPr>
          <w:rFonts w:ascii="Arial" w:hAnsi="Arial" w:cs="Arial"/>
          <w:color w:val="000000"/>
          <w:szCs w:val="22"/>
          <w:lang w:val="en-US" w:eastAsia="en-US"/>
        </w:rPr>
        <w:t>lifetime expected credit loss</w:t>
      </w:r>
      <w:r w:rsidR="00E041B9" w:rsidRPr="00EA79BA">
        <w:rPr>
          <w:rFonts w:ascii="Arial" w:hAnsi="Arial" w:cs="Arial"/>
          <w:color w:val="000000"/>
          <w:szCs w:val="22"/>
          <w:lang w:val="en-US" w:eastAsia="en-US"/>
        </w:rPr>
        <w:t>es</w:t>
      </w:r>
      <w:r w:rsidR="004A0F81" w:rsidRPr="00EA79BA">
        <w:rPr>
          <w:rFonts w:ascii="Arial" w:hAnsi="Arial" w:cs="Arial"/>
          <w:color w:val="000000"/>
          <w:szCs w:val="22"/>
          <w:cs/>
          <w:lang w:val="en-US" w:eastAsia="en-US"/>
        </w:rPr>
        <w:t>-</w:t>
      </w:r>
      <w:r w:rsidR="004A0F81" w:rsidRPr="00EA79BA">
        <w:rPr>
          <w:rFonts w:ascii="Arial" w:hAnsi="Arial" w:cs="Arial"/>
          <w:color w:val="000000"/>
          <w:szCs w:val="22"/>
          <w:lang w:val="en-US" w:eastAsia="en-US"/>
        </w:rPr>
        <w:t xml:space="preserve">credit impaired </w:t>
      </w:r>
      <w:r w:rsidRPr="00EA79BA">
        <w:rPr>
          <w:rFonts w:ascii="Arial" w:hAnsi="Arial" w:cs="Arial"/>
          <w:color w:val="000000"/>
          <w:szCs w:val="22"/>
          <w:lang w:val="en-US" w:eastAsia="en-US"/>
        </w:rPr>
        <w:t>are included in Note</w:t>
      </w:r>
      <w:r w:rsidR="00B848FD" w:rsidRPr="00EA79BA">
        <w:rPr>
          <w:rFonts w:ascii="Arial" w:hAnsi="Arial" w:cs="Arial"/>
          <w:color w:val="000000"/>
          <w:szCs w:val="22"/>
          <w:cs/>
          <w:lang w:val="en-US" w:eastAsia="en-US"/>
        </w:rPr>
        <w:t xml:space="preserve"> </w:t>
      </w:r>
      <w:r w:rsidR="00140576" w:rsidRPr="00EA79BA">
        <w:rPr>
          <w:rFonts w:ascii="Arial" w:hAnsi="Arial" w:cs="Arial"/>
          <w:szCs w:val="22"/>
          <w:lang w:val="en-US"/>
        </w:rPr>
        <w:t>4</w:t>
      </w:r>
      <w:r w:rsidR="00140576" w:rsidRPr="00EA79BA">
        <w:rPr>
          <w:rFonts w:ascii="Arial" w:hAnsi="Arial" w:cs="Arial"/>
          <w:szCs w:val="22"/>
          <w:cs/>
          <w:lang w:val="en-US"/>
        </w:rPr>
        <w:t>.</w:t>
      </w:r>
      <w:r w:rsidR="00140576" w:rsidRPr="00EA79BA">
        <w:rPr>
          <w:rFonts w:ascii="Arial" w:hAnsi="Arial" w:cs="Arial"/>
          <w:szCs w:val="22"/>
          <w:lang w:val="en-US"/>
        </w:rPr>
        <w:t>10</w:t>
      </w:r>
      <w:r w:rsidR="00E041B9" w:rsidRPr="00EA79BA">
        <w:rPr>
          <w:rFonts w:ascii="Arial" w:hAnsi="Arial" w:cs="Arial"/>
          <w:szCs w:val="22"/>
          <w:lang w:val="en-US"/>
        </w:rPr>
        <w:t xml:space="preserve"> to the</w:t>
      </w:r>
      <w:r w:rsidR="006F21DC">
        <w:rPr>
          <w:rFonts w:ascii="Arial" w:hAnsi="Arial" w:cs="Arial"/>
          <w:szCs w:val="22"/>
          <w:lang w:val="en-US"/>
        </w:rPr>
        <w:t xml:space="preserve"> consolidated</w:t>
      </w:r>
      <w:r w:rsidR="00E041B9" w:rsidRPr="00EA79BA">
        <w:rPr>
          <w:rFonts w:ascii="Arial" w:hAnsi="Arial" w:cs="Arial"/>
          <w:szCs w:val="22"/>
          <w:lang w:val="en-US"/>
        </w:rPr>
        <w:t xml:space="preserve"> financial statements</w:t>
      </w:r>
      <w:r w:rsidR="00E041B9" w:rsidRPr="00EA79BA">
        <w:rPr>
          <w:rFonts w:ascii="Arial" w:hAnsi="Arial" w:cs="Arial"/>
          <w:szCs w:val="22"/>
          <w:cs/>
          <w:lang w:val="en-US"/>
        </w:rPr>
        <w:t>.</w:t>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34"/>
        <w:gridCol w:w="6"/>
        <w:gridCol w:w="1434"/>
        <w:gridCol w:w="6"/>
        <w:gridCol w:w="1434"/>
        <w:gridCol w:w="6"/>
        <w:gridCol w:w="1434"/>
        <w:gridCol w:w="6"/>
        <w:gridCol w:w="1434"/>
        <w:gridCol w:w="6"/>
      </w:tblGrid>
      <w:tr w:rsidR="00F323FA" w:rsidRPr="00EA79BA" w14:paraId="10380BB1" w14:textId="77777777" w:rsidTr="00586FFE">
        <w:trPr>
          <w:trHeight w:val="81"/>
          <w:tblHeader/>
        </w:trPr>
        <w:tc>
          <w:tcPr>
            <w:tcW w:w="2430" w:type="dxa"/>
            <w:tcBorders>
              <w:top w:val="nil"/>
              <w:left w:val="nil"/>
              <w:bottom w:val="nil"/>
              <w:right w:val="nil"/>
            </w:tcBorders>
            <w:shd w:val="clear" w:color="auto" w:fill="auto"/>
          </w:tcPr>
          <w:p w14:paraId="46C6C13F" w14:textId="77777777" w:rsidR="00F323FA" w:rsidRPr="00EA79BA" w:rsidRDefault="00F323FA" w:rsidP="0063172A">
            <w:pPr>
              <w:pStyle w:val="ListParagraph"/>
              <w:spacing w:line="360" w:lineRule="exact"/>
              <w:ind w:left="0"/>
              <w:contextualSpacing w:val="0"/>
              <w:jc w:val="right"/>
              <w:rPr>
                <w:rFonts w:ascii="Arial" w:hAnsi="Arial" w:cs="Arial"/>
                <w:sz w:val="16"/>
                <w:szCs w:val="16"/>
                <w:lang w:val="en-US"/>
              </w:rPr>
            </w:pPr>
            <w:r w:rsidRPr="00EA79BA">
              <w:rPr>
                <w:rFonts w:ascii="Arial" w:hAnsi="Arial" w:cs="Arial"/>
                <w:sz w:val="16"/>
                <w:szCs w:val="16"/>
                <w:cs/>
              </w:rPr>
              <w:lastRenderedPageBreak/>
              <w:br w:type="page"/>
            </w:r>
          </w:p>
        </w:tc>
        <w:tc>
          <w:tcPr>
            <w:tcW w:w="7200" w:type="dxa"/>
            <w:gridSpan w:val="10"/>
            <w:tcBorders>
              <w:top w:val="nil"/>
              <w:left w:val="nil"/>
              <w:bottom w:val="nil"/>
              <w:right w:val="nil"/>
            </w:tcBorders>
            <w:shd w:val="clear" w:color="auto" w:fill="auto"/>
          </w:tcPr>
          <w:p w14:paraId="51F07151" w14:textId="77777777" w:rsidR="00F323FA" w:rsidRPr="00EA79BA" w:rsidRDefault="00F323FA" w:rsidP="0063172A">
            <w:pPr>
              <w:pStyle w:val="ListParagraph"/>
              <w:spacing w:line="360" w:lineRule="exact"/>
              <w:ind w:left="0"/>
              <w:contextualSpacing w:val="0"/>
              <w:jc w:val="right"/>
              <w:rPr>
                <w:rFonts w:ascii="Arial" w:hAnsi="Arial" w:cs="Arial"/>
                <w:sz w:val="16"/>
                <w:szCs w:val="16"/>
                <w:cs/>
              </w:rPr>
            </w:pPr>
            <w:r w:rsidRPr="00EA79BA">
              <w:rPr>
                <w:rFonts w:ascii="Arial" w:hAnsi="Arial" w:cs="Arial"/>
                <w:color w:val="000000"/>
                <w:sz w:val="16"/>
                <w:szCs w:val="16"/>
                <w:cs/>
              </w:rPr>
              <w:t>(Unit: Million Baht)</w:t>
            </w:r>
          </w:p>
        </w:tc>
      </w:tr>
      <w:tr w:rsidR="00F323FA" w:rsidRPr="00EA79BA" w14:paraId="540082C8" w14:textId="77777777" w:rsidTr="00586FFE">
        <w:trPr>
          <w:trHeight w:val="389"/>
          <w:tblHeader/>
        </w:trPr>
        <w:tc>
          <w:tcPr>
            <w:tcW w:w="2430" w:type="dxa"/>
            <w:tcBorders>
              <w:top w:val="nil"/>
              <w:left w:val="nil"/>
              <w:bottom w:val="nil"/>
              <w:right w:val="nil"/>
            </w:tcBorders>
            <w:shd w:val="clear" w:color="auto" w:fill="auto"/>
            <w:vAlign w:val="bottom"/>
          </w:tcPr>
          <w:p w14:paraId="512541EB" w14:textId="77777777" w:rsidR="00F323FA" w:rsidRPr="00EA79BA" w:rsidRDefault="00F323FA" w:rsidP="0063172A">
            <w:pPr>
              <w:pStyle w:val="ListParagraph"/>
              <w:spacing w:line="360" w:lineRule="exact"/>
              <w:ind w:left="0"/>
              <w:contextualSpacing w:val="0"/>
              <w:jc w:val="right"/>
              <w:rPr>
                <w:rFonts w:ascii="Arial" w:hAnsi="Arial" w:cs="Arial"/>
                <w:sz w:val="16"/>
                <w:szCs w:val="16"/>
                <w:cs/>
              </w:rPr>
            </w:pPr>
          </w:p>
        </w:tc>
        <w:tc>
          <w:tcPr>
            <w:tcW w:w="7200" w:type="dxa"/>
            <w:gridSpan w:val="10"/>
            <w:tcBorders>
              <w:top w:val="nil"/>
              <w:left w:val="nil"/>
              <w:bottom w:val="nil"/>
              <w:right w:val="nil"/>
            </w:tcBorders>
            <w:shd w:val="clear" w:color="auto" w:fill="auto"/>
            <w:vAlign w:val="bottom"/>
          </w:tcPr>
          <w:p w14:paraId="1D5EAC31" w14:textId="77777777" w:rsidR="00F323FA" w:rsidRPr="00EA79BA" w:rsidRDefault="00F323FA"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Consolidated financial statements</w:t>
            </w:r>
          </w:p>
        </w:tc>
      </w:tr>
      <w:tr w:rsidR="00F323FA" w:rsidRPr="00EA79BA" w14:paraId="71818BD1" w14:textId="77777777" w:rsidTr="00586FFE">
        <w:trPr>
          <w:trHeight w:val="413"/>
          <w:tblHeader/>
        </w:trPr>
        <w:tc>
          <w:tcPr>
            <w:tcW w:w="2430" w:type="dxa"/>
            <w:tcBorders>
              <w:top w:val="nil"/>
              <w:left w:val="nil"/>
              <w:bottom w:val="nil"/>
              <w:right w:val="nil"/>
            </w:tcBorders>
            <w:shd w:val="clear" w:color="auto" w:fill="auto"/>
            <w:vAlign w:val="bottom"/>
          </w:tcPr>
          <w:p w14:paraId="32A6083A" w14:textId="77777777" w:rsidR="00F323FA" w:rsidRPr="00EA79BA" w:rsidRDefault="00F323FA" w:rsidP="0063172A">
            <w:pPr>
              <w:pStyle w:val="ListParagraph"/>
              <w:spacing w:line="360" w:lineRule="exact"/>
              <w:ind w:left="0"/>
              <w:contextualSpacing w:val="0"/>
              <w:rPr>
                <w:rFonts w:ascii="Arial" w:hAnsi="Arial" w:cs="Arial"/>
                <w:sz w:val="16"/>
                <w:szCs w:val="16"/>
                <w:cs/>
              </w:rPr>
            </w:pPr>
          </w:p>
        </w:tc>
        <w:tc>
          <w:tcPr>
            <w:tcW w:w="7200" w:type="dxa"/>
            <w:gridSpan w:val="10"/>
            <w:tcBorders>
              <w:top w:val="nil"/>
              <w:left w:val="nil"/>
              <w:bottom w:val="nil"/>
              <w:right w:val="nil"/>
            </w:tcBorders>
            <w:shd w:val="clear" w:color="auto" w:fill="auto"/>
            <w:vAlign w:val="bottom"/>
          </w:tcPr>
          <w:p w14:paraId="26965D2F" w14:textId="77777777" w:rsidR="00F323FA" w:rsidRPr="00EA79BA" w:rsidRDefault="00524318"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31 December 2020</w:t>
            </w:r>
          </w:p>
        </w:tc>
      </w:tr>
      <w:tr w:rsidR="00F323FA" w:rsidRPr="00EA79BA" w14:paraId="7CC8927E" w14:textId="77777777" w:rsidTr="00586FFE">
        <w:trPr>
          <w:trHeight w:val="2349"/>
          <w:tblHeader/>
        </w:trPr>
        <w:tc>
          <w:tcPr>
            <w:tcW w:w="2430" w:type="dxa"/>
            <w:tcBorders>
              <w:top w:val="nil"/>
              <w:left w:val="nil"/>
              <w:bottom w:val="nil"/>
              <w:right w:val="nil"/>
            </w:tcBorders>
            <w:shd w:val="clear" w:color="auto" w:fill="auto"/>
            <w:vAlign w:val="bottom"/>
          </w:tcPr>
          <w:p w14:paraId="11DDD687" w14:textId="77777777" w:rsidR="00F323FA" w:rsidRPr="00EA79BA" w:rsidRDefault="00F323FA" w:rsidP="0063172A">
            <w:pPr>
              <w:pStyle w:val="ListParagraph"/>
              <w:spacing w:line="360" w:lineRule="exact"/>
              <w:ind w:left="0"/>
              <w:contextualSpacing w:val="0"/>
              <w:rPr>
                <w:rFonts w:ascii="Arial" w:hAnsi="Arial" w:cs="Arial"/>
                <w:sz w:val="16"/>
                <w:szCs w:val="16"/>
                <w:cs/>
              </w:rPr>
            </w:pPr>
          </w:p>
        </w:tc>
        <w:tc>
          <w:tcPr>
            <w:tcW w:w="1440" w:type="dxa"/>
            <w:gridSpan w:val="2"/>
            <w:tcBorders>
              <w:top w:val="nil"/>
              <w:left w:val="nil"/>
              <w:bottom w:val="nil"/>
              <w:right w:val="nil"/>
            </w:tcBorders>
            <w:shd w:val="clear" w:color="auto" w:fill="auto"/>
            <w:vAlign w:val="bottom"/>
          </w:tcPr>
          <w:p w14:paraId="067BA76D" w14:textId="77777777" w:rsidR="00F323FA" w:rsidRPr="00EA79BA" w:rsidRDefault="00F323FA"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Financial assets where there has not been a significant increase in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credit risk</w:t>
            </w:r>
            <w:r w:rsidR="00334966" w:rsidRPr="00EA79BA">
              <w:rPr>
                <w:rFonts w:ascii="Arial" w:hAnsi="Arial" w:cs="Arial"/>
                <w:color w:val="000000"/>
                <w:sz w:val="16"/>
                <w:szCs w:val="16"/>
                <w:cs/>
                <w:lang w:val="en-US"/>
              </w:rPr>
              <w:t xml:space="preserve"> </w:t>
            </w:r>
            <w:r w:rsidR="0063172A" w:rsidRPr="00EA79BA">
              <w:rPr>
                <w:rFonts w:ascii="Arial" w:hAnsi="Arial" w:cs="Arial"/>
                <w:color w:val="000000"/>
                <w:sz w:val="16"/>
                <w:szCs w:val="16"/>
                <w:cs/>
                <w:lang w:val="en-US"/>
              </w:rPr>
              <w:t xml:space="preserve">         </w:t>
            </w:r>
            <w:r w:rsidRPr="00EA79BA">
              <w:rPr>
                <w:rFonts w:ascii="Arial" w:hAnsi="Arial" w:cs="Arial"/>
                <w:sz w:val="16"/>
                <w:szCs w:val="16"/>
                <w:cs/>
              </w:rPr>
              <w:t>(</w:t>
            </w:r>
            <w:r w:rsidRPr="00EA79BA">
              <w:rPr>
                <w:rFonts w:ascii="Arial" w:hAnsi="Arial" w:cs="Arial"/>
                <w:sz w:val="16"/>
                <w:szCs w:val="16"/>
                <w:lang w:val="en-US"/>
              </w:rPr>
              <w:t>12</w:t>
            </w:r>
            <w:r w:rsidRPr="00EA79BA">
              <w:rPr>
                <w:rFonts w:ascii="Arial" w:hAnsi="Arial" w:cs="Arial"/>
                <w:sz w:val="16"/>
                <w:szCs w:val="16"/>
                <w:cs/>
                <w:lang w:val="en-US"/>
              </w:rPr>
              <w:t>-</w:t>
            </w:r>
            <w:r w:rsidRPr="00EA79BA">
              <w:rPr>
                <w:rFonts w:ascii="Arial" w:hAnsi="Arial" w:cs="Arial"/>
                <w:sz w:val="16"/>
                <w:szCs w:val="16"/>
                <w:lang w:val="en-US"/>
              </w:rPr>
              <w:t>mth ECL</w:t>
            </w:r>
            <w:r w:rsidRPr="00EA79BA">
              <w:rPr>
                <w:rFonts w:ascii="Arial" w:hAnsi="Arial" w:cs="Arial"/>
                <w:sz w:val="16"/>
                <w:szCs w:val="16"/>
                <w:cs/>
                <w:lang w:val="en-US"/>
              </w:rPr>
              <w:t>)</w:t>
            </w:r>
          </w:p>
        </w:tc>
        <w:tc>
          <w:tcPr>
            <w:tcW w:w="1440" w:type="dxa"/>
            <w:gridSpan w:val="2"/>
            <w:tcBorders>
              <w:top w:val="nil"/>
              <w:left w:val="nil"/>
              <w:bottom w:val="nil"/>
              <w:right w:val="nil"/>
            </w:tcBorders>
            <w:shd w:val="clear" w:color="auto" w:fill="auto"/>
            <w:vAlign w:val="bottom"/>
          </w:tcPr>
          <w:p w14:paraId="50D2C4C8" w14:textId="77777777" w:rsidR="00F323FA" w:rsidRPr="00EA79BA" w:rsidRDefault="00F323FA"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not credit impaired</w:t>
            </w:r>
            <w:r w:rsidRPr="00EA79BA">
              <w:rPr>
                <w:rFonts w:ascii="Arial" w:hAnsi="Arial" w:cs="Arial"/>
                <w:sz w:val="16"/>
                <w:szCs w:val="16"/>
                <w:cs/>
                <w:lang w:val="en-US"/>
              </w:rPr>
              <w:t>)</w:t>
            </w:r>
          </w:p>
        </w:tc>
        <w:tc>
          <w:tcPr>
            <w:tcW w:w="1440" w:type="dxa"/>
            <w:gridSpan w:val="2"/>
            <w:tcBorders>
              <w:top w:val="nil"/>
              <w:left w:val="nil"/>
              <w:bottom w:val="nil"/>
              <w:right w:val="nil"/>
            </w:tcBorders>
            <w:shd w:val="clear" w:color="auto" w:fill="auto"/>
            <w:vAlign w:val="bottom"/>
          </w:tcPr>
          <w:p w14:paraId="40D411BC" w14:textId="77777777" w:rsidR="00F323FA" w:rsidRPr="00EA79BA" w:rsidRDefault="00F323FA"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lang w:val="en-US"/>
              </w:rPr>
              <w:t>Financial assets that are credit</w:t>
            </w:r>
            <w:r w:rsidRPr="00EA79BA">
              <w:rPr>
                <w:rFonts w:ascii="Arial" w:hAnsi="Arial" w:cs="Arial"/>
                <w:sz w:val="16"/>
                <w:szCs w:val="16"/>
                <w:cs/>
                <w:lang w:val="en-US"/>
              </w:rPr>
              <w:t>-</w:t>
            </w:r>
            <w:r w:rsidRPr="00EA79BA">
              <w:rPr>
                <w:rFonts w:ascii="Arial" w:hAnsi="Arial" w:cs="Arial"/>
                <w:sz w:val="16"/>
                <w:szCs w:val="16"/>
                <w:lang w:val="en-US"/>
              </w:rPr>
              <w:t xml:space="preserve">impaired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credit impaired</w:t>
            </w:r>
            <w:r w:rsidRPr="00EA79BA">
              <w:rPr>
                <w:rFonts w:ascii="Arial" w:hAnsi="Arial" w:cs="Arial"/>
                <w:sz w:val="16"/>
                <w:szCs w:val="16"/>
                <w:cs/>
                <w:lang w:val="en-US"/>
              </w:rPr>
              <w:t>)</w:t>
            </w:r>
          </w:p>
        </w:tc>
        <w:tc>
          <w:tcPr>
            <w:tcW w:w="1440" w:type="dxa"/>
            <w:gridSpan w:val="2"/>
            <w:tcBorders>
              <w:top w:val="nil"/>
              <w:left w:val="nil"/>
              <w:bottom w:val="nil"/>
              <w:right w:val="nil"/>
            </w:tcBorders>
            <w:vAlign w:val="bottom"/>
          </w:tcPr>
          <w:p w14:paraId="22B93469" w14:textId="77777777" w:rsidR="00F323FA" w:rsidRPr="00EA79BA" w:rsidRDefault="00F323FA"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color w:val="000000"/>
                <w:sz w:val="16"/>
                <w:szCs w:val="16"/>
                <w:lang w:val="en-US"/>
              </w:rPr>
              <w:t>Financial assets where applied simplified approach to calculated expected credit losses</w:t>
            </w:r>
            <w:r w:rsidRPr="00EA79BA">
              <w:rPr>
                <w:rFonts w:ascii="Arial" w:hAnsi="Arial" w:cs="Arial"/>
                <w:color w:val="000000"/>
                <w:sz w:val="16"/>
                <w:szCs w:val="16"/>
                <w:cs/>
                <w:lang w:val="en-US"/>
              </w:rPr>
              <w:b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simplified approach</w:t>
            </w:r>
            <w:r w:rsidRPr="00EA79BA">
              <w:rPr>
                <w:rFonts w:ascii="Arial" w:hAnsi="Arial" w:cs="Arial"/>
                <w:color w:val="000000"/>
                <w:sz w:val="16"/>
                <w:szCs w:val="16"/>
                <w:cs/>
                <w:lang w:val="en-US"/>
              </w:rPr>
              <w:t>)</w:t>
            </w:r>
          </w:p>
        </w:tc>
        <w:tc>
          <w:tcPr>
            <w:tcW w:w="1440" w:type="dxa"/>
            <w:gridSpan w:val="2"/>
            <w:tcBorders>
              <w:top w:val="nil"/>
              <w:left w:val="nil"/>
              <w:bottom w:val="nil"/>
              <w:right w:val="nil"/>
            </w:tcBorders>
            <w:shd w:val="clear" w:color="auto" w:fill="auto"/>
            <w:vAlign w:val="bottom"/>
          </w:tcPr>
          <w:p w14:paraId="361C7530" w14:textId="77777777" w:rsidR="00F323FA" w:rsidRPr="00EA79BA" w:rsidRDefault="00F323FA"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Total</w:t>
            </w:r>
          </w:p>
        </w:tc>
      </w:tr>
      <w:tr w:rsidR="0063172A" w:rsidRPr="00EA79BA" w14:paraId="30A36F3D" w14:textId="77777777" w:rsidTr="00586FFE">
        <w:trPr>
          <w:gridAfter w:val="1"/>
          <w:wAfter w:w="6" w:type="dxa"/>
          <w:trHeight w:val="49"/>
        </w:trPr>
        <w:tc>
          <w:tcPr>
            <w:tcW w:w="3864" w:type="dxa"/>
            <w:gridSpan w:val="2"/>
            <w:tcBorders>
              <w:top w:val="nil"/>
              <w:left w:val="nil"/>
              <w:bottom w:val="nil"/>
              <w:right w:val="nil"/>
            </w:tcBorders>
            <w:shd w:val="clear" w:color="auto" w:fill="auto"/>
          </w:tcPr>
          <w:p w14:paraId="35A8E6BB" w14:textId="77777777" w:rsidR="0063172A" w:rsidRPr="00EA79BA" w:rsidRDefault="0063172A" w:rsidP="00586FFE">
            <w:pPr>
              <w:pStyle w:val="ListParagraph"/>
              <w:spacing w:line="360" w:lineRule="exact"/>
              <w:ind w:left="0" w:right="-116"/>
              <w:contextualSpacing w:val="0"/>
              <w:rPr>
                <w:rFonts w:ascii="Arial" w:hAnsi="Arial" w:cs="Arial"/>
                <w:b/>
                <w:bCs/>
                <w:sz w:val="16"/>
                <w:szCs w:val="16"/>
                <w:lang w:val="en-US"/>
              </w:rPr>
            </w:pPr>
            <w:r w:rsidRPr="00EA79BA">
              <w:rPr>
                <w:rFonts w:ascii="Arial" w:hAnsi="Arial" w:cs="Arial"/>
                <w:b/>
                <w:bCs/>
                <w:sz w:val="16"/>
                <w:szCs w:val="16"/>
                <w:cs/>
                <w:lang w:val="en-US"/>
              </w:rPr>
              <w:t xml:space="preserve">Interbank and money market </w:t>
            </w:r>
            <w:r w:rsidRPr="00EA79BA">
              <w:rPr>
                <w:rFonts w:ascii="Arial" w:hAnsi="Arial" w:cs="Arial"/>
                <w:b/>
                <w:bCs/>
                <w:sz w:val="16"/>
                <w:szCs w:val="16"/>
                <w:lang w:val="en-US"/>
              </w:rPr>
              <w:t>items</w:t>
            </w:r>
            <w:r w:rsidRPr="00EA79BA">
              <w:rPr>
                <w:rFonts w:ascii="Arial" w:hAnsi="Arial" w:cs="Arial"/>
                <w:b/>
                <w:bCs/>
                <w:sz w:val="16"/>
                <w:szCs w:val="16"/>
                <w:cs/>
                <w:lang w:val="en-US"/>
              </w:rPr>
              <w:t xml:space="preserve"> (</w:t>
            </w:r>
            <w:r w:rsidR="00E041B9" w:rsidRPr="00EA79BA">
              <w:rPr>
                <w:rFonts w:ascii="Arial" w:hAnsi="Arial" w:cs="Arial"/>
                <w:b/>
                <w:bCs/>
                <w:sz w:val="16"/>
                <w:szCs w:val="16"/>
                <w:lang w:val="en-US"/>
              </w:rPr>
              <w:t>a</w:t>
            </w:r>
            <w:r w:rsidRPr="00EA79BA">
              <w:rPr>
                <w:rFonts w:ascii="Arial" w:hAnsi="Arial" w:cs="Arial"/>
                <w:b/>
                <w:bCs/>
                <w:sz w:val="16"/>
                <w:szCs w:val="16"/>
                <w:cs/>
                <w:lang w:val="en-US"/>
              </w:rPr>
              <w:t>ssets)</w:t>
            </w:r>
          </w:p>
        </w:tc>
        <w:tc>
          <w:tcPr>
            <w:tcW w:w="1440" w:type="dxa"/>
            <w:gridSpan w:val="2"/>
            <w:tcBorders>
              <w:top w:val="nil"/>
              <w:left w:val="nil"/>
              <w:bottom w:val="nil"/>
              <w:right w:val="nil"/>
            </w:tcBorders>
            <w:shd w:val="clear" w:color="auto" w:fill="auto"/>
          </w:tcPr>
          <w:p w14:paraId="2BA8709F" w14:textId="77777777" w:rsidR="0063172A" w:rsidRPr="00EA79BA" w:rsidRDefault="0063172A" w:rsidP="0063172A">
            <w:pPr>
              <w:pStyle w:val="ListParagraph"/>
              <w:spacing w:line="360" w:lineRule="exact"/>
              <w:ind w:left="0"/>
              <w:contextualSpacing w:val="0"/>
              <w:jc w:val="right"/>
              <w:rPr>
                <w:rFonts w:ascii="Arial" w:hAnsi="Arial" w:cs="Arial"/>
                <w:sz w:val="16"/>
                <w:szCs w:val="16"/>
                <w:lang w:val="en-US"/>
              </w:rPr>
            </w:pPr>
          </w:p>
        </w:tc>
        <w:tc>
          <w:tcPr>
            <w:tcW w:w="1440" w:type="dxa"/>
            <w:gridSpan w:val="2"/>
            <w:tcBorders>
              <w:top w:val="nil"/>
              <w:left w:val="nil"/>
              <w:bottom w:val="nil"/>
              <w:right w:val="nil"/>
            </w:tcBorders>
            <w:shd w:val="clear" w:color="auto" w:fill="auto"/>
          </w:tcPr>
          <w:p w14:paraId="77F551AF" w14:textId="77777777" w:rsidR="0063172A" w:rsidRPr="00EA79BA" w:rsidRDefault="0063172A" w:rsidP="0063172A">
            <w:pPr>
              <w:pStyle w:val="ListParagraph"/>
              <w:spacing w:line="360" w:lineRule="exact"/>
              <w:ind w:left="0"/>
              <w:contextualSpacing w:val="0"/>
              <w:jc w:val="right"/>
              <w:rPr>
                <w:rFonts w:ascii="Arial" w:hAnsi="Arial" w:cs="Arial"/>
                <w:sz w:val="16"/>
                <w:szCs w:val="16"/>
                <w:lang w:val="en-US"/>
              </w:rPr>
            </w:pPr>
          </w:p>
        </w:tc>
        <w:tc>
          <w:tcPr>
            <w:tcW w:w="1440" w:type="dxa"/>
            <w:gridSpan w:val="2"/>
            <w:tcBorders>
              <w:top w:val="nil"/>
              <w:left w:val="nil"/>
              <w:bottom w:val="nil"/>
              <w:right w:val="nil"/>
            </w:tcBorders>
          </w:tcPr>
          <w:p w14:paraId="194BA32F" w14:textId="77777777" w:rsidR="0063172A" w:rsidRPr="00EA79BA" w:rsidRDefault="0063172A" w:rsidP="0063172A">
            <w:pPr>
              <w:pStyle w:val="ListParagraph"/>
              <w:spacing w:line="360" w:lineRule="exact"/>
              <w:ind w:left="0"/>
              <w:contextualSpacing w:val="0"/>
              <w:jc w:val="right"/>
              <w:rPr>
                <w:rFonts w:ascii="Arial" w:hAnsi="Arial" w:cs="Arial"/>
                <w:strike/>
                <w:sz w:val="16"/>
                <w:szCs w:val="16"/>
                <w:lang w:val="en-US"/>
              </w:rPr>
            </w:pPr>
          </w:p>
        </w:tc>
        <w:tc>
          <w:tcPr>
            <w:tcW w:w="1440" w:type="dxa"/>
            <w:gridSpan w:val="2"/>
            <w:tcBorders>
              <w:top w:val="nil"/>
              <w:left w:val="nil"/>
              <w:bottom w:val="nil"/>
              <w:right w:val="nil"/>
            </w:tcBorders>
            <w:shd w:val="clear" w:color="auto" w:fill="auto"/>
            <w:vAlign w:val="bottom"/>
          </w:tcPr>
          <w:p w14:paraId="05BFF840" w14:textId="77777777" w:rsidR="0063172A" w:rsidRPr="00EA79BA" w:rsidRDefault="0063172A" w:rsidP="0063172A">
            <w:pPr>
              <w:pStyle w:val="ListParagraph"/>
              <w:spacing w:line="360" w:lineRule="exact"/>
              <w:ind w:left="0"/>
              <w:contextualSpacing w:val="0"/>
              <w:jc w:val="right"/>
              <w:rPr>
                <w:rFonts w:ascii="Arial" w:hAnsi="Arial" w:cs="Arial"/>
                <w:strike/>
                <w:sz w:val="16"/>
                <w:szCs w:val="16"/>
                <w:lang w:val="en-US"/>
              </w:rPr>
            </w:pPr>
          </w:p>
        </w:tc>
      </w:tr>
      <w:tr w:rsidR="00551491" w:rsidRPr="00EA79BA" w14:paraId="61087AD2" w14:textId="77777777" w:rsidTr="004B143F">
        <w:trPr>
          <w:trHeight w:val="94"/>
        </w:trPr>
        <w:tc>
          <w:tcPr>
            <w:tcW w:w="2430" w:type="dxa"/>
            <w:tcBorders>
              <w:top w:val="nil"/>
              <w:left w:val="nil"/>
              <w:bottom w:val="nil"/>
              <w:right w:val="nil"/>
            </w:tcBorders>
            <w:shd w:val="clear" w:color="auto" w:fill="auto"/>
          </w:tcPr>
          <w:p w14:paraId="08EF55A6" w14:textId="77777777" w:rsidR="00551491" w:rsidRPr="00EA79BA" w:rsidRDefault="00551491" w:rsidP="00551491">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Investment grade</w:t>
            </w:r>
          </w:p>
        </w:tc>
        <w:tc>
          <w:tcPr>
            <w:tcW w:w="1440" w:type="dxa"/>
            <w:gridSpan w:val="2"/>
            <w:tcBorders>
              <w:top w:val="nil"/>
              <w:left w:val="nil"/>
              <w:bottom w:val="nil"/>
              <w:right w:val="nil"/>
            </w:tcBorders>
            <w:shd w:val="clear" w:color="auto" w:fill="auto"/>
          </w:tcPr>
          <w:p w14:paraId="60B576A7"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39,946</w:t>
            </w:r>
          </w:p>
        </w:tc>
        <w:tc>
          <w:tcPr>
            <w:tcW w:w="1440" w:type="dxa"/>
            <w:gridSpan w:val="2"/>
            <w:tcBorders>
              <w:top w:val="nil"/>
              <w:left w:val="nil"/>
              <w:bottom w:val="nil"/>
              <w:right w:val="nil"/>
            </w:tcBorders>
          </w:tcPr>
          <w:p w14:paraId="2C95CB19"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53</w:t>
            </w:r>
          </w:p>
        </w:tc>
        <w:tc>
          <w:tcPr>
            <w:tcW w:w="1440" w:type="dxa"/>
            <w:gridSpan w:val="2"/>
            <w:tcBorders>
              <w:top w:val="nil"/>
              <w:left w:val="nil"/>
              <w:bottom w:val="nil"/>
              <w:right w:val="nil"/>
            </w:tcBorders>
          </w:tcPr>
          <w:p w14:paraId="099D3D2D"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70409893"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25</w:t>
            </w:r>
          </w:p>
        </w:tc>
        <w:tc>
          <w:tcPr>
            <w:tcW w:w="1440" w:type="dxa"/>
            <w:gridSpan w:val="2"/>
            <w:tcBorders>
              <w:top w:val="nil"/>
              <w:left w:val="nil"/>
              <w:bottom w:val="nil"/>
              <w:right w:val="nil"/>
            </w:tcBorders>
            <w:shd w:val="clear" w:color="auto" w:fill="auto"/>
          </w:tcPr>
          <w:p w14:paraId="792A2633"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40,024</w:t>
            </w:r>
          </w:p>
        </w:tc>
      </w:tr>
      <w:tr w:rsidR="00551491" w:rsidRPr="00EA79BA" w14:paraId="613AFFBE" w14:textId="77777777" w:rsidTr="004B143F">
        <w:trPr>
          <w:trHeight w:val="364"/>
        </w:trPr>
        <w:tc>
          <w:tcPr>
            <w:tcW w:w="2430" w:type="dxa"/>
            <w:tcBorders>
              <w:top w:val="nil"/>
              <w:left w:val="nil"/>
              <w:bottom w:val="nil"/>
              <w:right w:val="nil"/>
            </w:tcBorders>
            <w:shd w:val="clear" w:color="auto" w:fill="auto"/>
          </w:tcPr>
          <w:p w14:paraId="1D5CB3B7" w14:textId="77777777" w:rsidR="00551491" w:rsidRPr="00EA79BA" w:rsidRDefault="00551491" w:rsidP="00551491">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lang w:val="en-US"/>
              </w:rPr>
              <w:t>Non</w:t>
            </w:r>
            <w:r w:rsidRPr="00EA79BA">
              <w:rPr>
                <w:rFonts w:ascii="Arial" w:hAnsi="Arial" w:cs="Arial"/>
                <w:sz w:val="16"/>
                <w:szCs w:val="16"/>
                <w:cs/>
                <w:lang w:val="en-US"/>
              </w:rPr>
              <w:t>-</w:t>
            </w:r>
            <w:r w:rsidRPr="00EA79BA">
              <w:rPr>
                <w:rFonts w:ascii="Arial" w:hAnsi="Arial" w:cs="Arial"/>
                <w:sz w:val="16"/>
                <w:szCs w:val="16"/>
                <w:lang w:val="en-US"/>
              </w:rPr>
              <w:t>investment grade</w:t>
            </w:r>
          </w:p>
        </w:tc>
        <w:tc>
          <w:tcPr>
            <w:tcW w:w="1440" w:type="dxa"/>
            <w:gridSpan w:val="2"/>
            <w:tcBorders>
              <w:top w:val="nil"/>
              <w:left w:val="nil"/>
              <w:bottom w:val="nil"/>
              <w:right w:val="nil"/>
            </w:tcBorders>
            <w:shd w:val="clear" w:color="auto" w:fill="auto"/>
          </w:tcPr>
          <w:p w14:paraId="08673CC4"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7B92D10A"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4,794</w:t>
            </w:r>
          </w:p>
        </w:tc>
        <w:tc>
          <w:tcPr>
            <w:tcW w:w="1440" w:type="dxa"/>
            <w:gridSpan w:val="2"/>
            <w:tcBorders>
              <w:top w:val="nil"/>
              <w:left w:val="nil"/>
              <w:bottom w:val="nil"/>
              <w:right w:val="nil"/>
            </w:tcBorders>
          </w:tcPr>
          <w:p w14:paraId="4A6A626B"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6E4E9163"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shd w:val="clear" w:color="auto" w:fill="auto"/>
          </w:tcPr>
          <w:p w14:paraId="572C8018"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4,794</w:t>
            </w:r>
          </w:p>
        </w:tc>
      </w:tr>
      <w:tr w:rsidR="00551491" w:rsidRPr="00EA79BA" w14:paraId="4DE7169A" w14:textId="77777777" w:rsidTr="004B143F">
        <w:trPr>
          <w:trHeight w:val="364"/>
        </w:trPr>
        <w:tc>
          <w:tcPr>
            <w:tcW w:w="2430" w:type="dxa"/>
            <w:tcBorders>
              <w:top w:val="nil"/>
              <w:left w:val="nil"/>
              <w:bottom w:val="nil"/>
              <w:right w:val="nil"/>
            </w:tcBorders>
            <w:shd w:val="clear" w:color="auto" w:fill="auto"/>
          </w:tcPr>
          <w:p w14:paraId="2F7212DC" w14:textId="77777777" w:rsidR="00551491" w:rsidRPr="00EA79BA" w:rsidRDefault="00551491" w:rsidP="00551491">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 xml:space="preserve">Not yet due </w:t>
            </w:r>
          </w:p>
        </w:tc>
        <w:tc>
          <w:tcPr>
            <w:tcW w:w="1440" w:type="dxa"/>
            <w:gridSpan w:val="2"/>
            <w:tcBorders>
              <w:top w:val="nil"/>
              <w:left w:val="nil"/>
              <w:bottom w:val="nil"/>
              <w:right w:val="nil"/>
            </w:tcBorders>
          </w:tcPr>
          <w:p w14:paraId="464A5EE8" w14:textId="77777777" w:rsidR="00551491" w:rsidRPr="00EA79BA" w:rsidRDefault="00551491" w:rsidP="0022285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47</w:t>
            </w:r>
            <w:r w:rsidR="006C0B18" w:rsidRPr="00EA79BA">
              <w:rPr>
                <w:rFonts w:ascii="Arial" w:hAnsi="Arial" w:cs="Arial"/>
                <w:sz w:val="16"/>
                <w:szCs w:val="16"/>
                <w:lang w:val="en-US"/>
              </w:rPr>
              <w:t>3,633</w:t>
            </w:r>
          </w:p>
        </w:tc>
        <w:tc>
          <w:tcPr>
            <w:tcW w:w="1440" w:type="dxa"/>
            <w:gridSpan w:val="2"/>
            <w:tcBorders>
              <w:top w:val="nil"/>
              <w:left w:val="nil"/>
              <w:bottom w:val="nil"/>
              <w:right w:val="nil"/>
            </w:tcBorders>
          </w:tcPr>
          <w:p w14:paraId="2E27D415" w14:textId="77777777" w:rsidR="00551491" w:rsidRPr="00EA79BA" w:rsidRDefault="00551491" w:rsidP="0022285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w:t>
            </w:r>
            <w:r w:rsidR="006C0B18" w:rsidRPr="00EA79BA">
              <w:rPr>
                <w:rFonts w:ascii="Arial" w:hAnsi="Arial" w:cs="Arial"/>
                <w:sz w:val="16"/>
                <w:szCs w:val="16"/>
                <w:lang w:val="en-US"/>
              </w:rPr>
              <w:t>078</w:t>
            </w:r>
          </w:p>
        </w:tc>
        <w:tc>
          <w:tcPr>
            <w:tcW w:w="1440" w:type="dxa"/>
            <w:gridSpan w:val="2"/>
            <w:tcBorders>
              <w:top w:val="nil"/>
              <w:left w:val="nil"/>
              <w:bottom w:val="nil"/>
              <w:right w:val="nil"/>
            </w:tcBorders>
          </w:tcPr>
          <w:p w14:paraId="48FFEF63" w14:textId="77777777" w:rsidR="00551491" w:rsidRPr="00EA79BA" w:rsidRDefault="00551491" w:rsidP="0022285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1D8F86ED" w14:textId="77777777" w:rsidR="00551491" w:rsidRPr="00EA79BA" w:rsidRDefault="00551491" w:rsidP="0022285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26380366" w14:textId="77777777" w:rsidR="00551491" w:rsidRPr="00EA79BA" w:rsidRDefault="006C0B18" w:rsidP="0022285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47</w:t>
            </w:r>
            <w:r w:rsidRPr="00EA79BA">
              <w:rPr>
                <w:rFonts w:ascii="Arial" w:hAnsi="Arial" w:cs="Arial"/>
                <w:sz w:val="16"/>
                <w:szCs w:val="16"/>
                <w:lang w:val="en-US"/>
              </w:rPr>
              <w:t>4,711</w:t>
            </w:r>
          </w:p>
        </w:tc>
      </w:tr>
      <w:tr w:rsidR="00551491" w:rsidRPr="00EA79BA" w14:paraId="21BAC19D" w14:textId="77777777" w:rsidTr="004B143F">
        <w:trPr>
          <w:trHeight w:val="49"/>
        </w:trPr>
        <w:tc>
          <w:tcPr>
            <w:tcW w:w="2430" w:type="dxa"/>
            <w:tcBorders>
              <w:top w:val="nil"/>
              <w:left w:val="nil"/>
              <w:bottom w:val="nil"/>
              <w:right w:val="nil"/>
            </w:tcBorders>
            <w:shd w:val="clear" w:color="auto" w:fill="auto"/>
          </w:tcPr>
          <w:p w14:paraId="355AF4C7" w14:textId="77777777" w:rsidR="00551491" w:rsidRPr="00EA79BA" w:rsidRDefault="00551491" w:rsidP="00551491">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cs/>
                <w:lang w:val="en-US"/>
              </w:rPr>
              <w:t>Total</w:t>
            </w:r>
          </w:p>
        </w:tc>
        <w:tc>
          <w:tcPr>
            <w:tcW w:w="1440" w:type="dxa"/>
            <w:gridSpan w:val="2"/>
            <w:tcBorders>
              <w:top w:val="nil"/>
              <w:left w:val="nil"/>
              <w:bottom w:val="nil"/>
              <w:right w:val="nil"/>
            </w:tcBorders>
          </w:tcPr>
          <w:p w14:paraId="7D6D402B" w14:textId="77777777" w:rsidR="00551491" w:rsidRPr="00EA79BA" w:rsidRDefault="00551491" w:rsidP="006C0B18">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51</w:t>
            </w:r>
            <w:r w:rsidR="006C0B18" w:rsidRPr="00EA79BA">
              <w:rPr>
                <w:rFonts w:ascii="Arial" w:hAnsi="Arial" w:cs="Arial"/>
                <w:sz w:val="16"/>
                <w:szCs w:val="16"/>
                <w:lang w:val="en-US"/>
              </w:rPr>
              <w:t>3,579</w:t>
            </w:r>
          </w:p>
        </w:tc>
        <w:tc>
          <w:tcPr>
            <w:tcW w:w="1440" w:type="dxa"/>
            <w:gridSpan w:val="2"/>
            <w:tcBorders>
              <w:top w:val="nil"/>
              <w:left w:val="nil"/>
              <w:bottom w:val="nil"/>
              <w:right w:val="nil"/>
            </w:tcBorders>
          </w:tcPr>
          <w:p w14:paraId="6343B591" w14:textId="77777777" w:rsidR="00551491" w:rsidRPr="00EA79BA" w:rsidRDefault="006C0B18" w:rsidP="006C0B18">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rPr>
              <w:t>5,925</w:t>
            </w:r>
          </w:p>
        </w:tc>
        <w:tc>
          <w:tcPr>
            <w:tcW w:w="1440" w:type="dxa"/>
            <w:gridSpan w:val="2"/>
            <w:tcBorders>
              <w:top w:val="nil"/>
              <w:left w:val="nil"/>
              <w:bottom w:val="nil"/>
              <w:right w:val="nil"/>
            </w:tcBorders>
          </w:tcPr>
          <w:p w14:paraId="379976EF"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157480F3"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25</w:t>
            </w:r>
          </w:p>
        </w:tc>
        <w:tc>
          <w:tcPr>
            <w:tcW w:w="1440" w:type="dxa"/>
            <w:gridSpan w:val="2"/>
            <w:tcBorders>
              <w:top w:val="nil"/>
              <w:left w:val="nil"/>
              <w:bottom w:val="nil"/>
              <w:right w:val="nil"/>
            </w:tcBorders>
          </w:tcPr>
          <w:p w14:paraId="3183A0C0" w14:textId="77777777" w:rsidR="00551491" w:rsidRPr="00EA79BA" w:rsidRDefault="00551491" w:rsidP="006C0B18">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w:t>
            </w:r>
            <w:r w:rsidR="006C0B18" w:rsidRPr="00EA79BA">
              <w:rPr>
                <w:rFonts w:ascii="Arial" w:hAnsi="Arial" w:cs="Arial"/>
                <w:sz w:val="16"/>
                <w:szCs w:val="16"/>
                <w:lang w:val="en-US"/>
              </w:rPr>
              <w:t>19,529</w:t>
            </w:r>
          </w:p>
        </w:tc>
      </w:tr>
      <w:tr w:rsidR="00551491" w:rsidRPr="00EA79BA" w14:paraId="2488BAB8" w14:textId="77777777" w:rsidTr="00551491">
        <w:trPr>
          <w:trHeight w:val="49"/>
        </w:trPr>
        <w:tc>
          <w:tcPr>
            <w:tcW w:w="2430" w:type="dxa"/>
            <w:tcBorders>
              <w:top w:val="nil"/>
              <w:left w:val="nil"/>
              <w:bottom w:val="nil"/>
              <w:right w:val="nil"/>
            </w:tcBorders>
            <w:shd w:val="clear" w:color="auto" w:fill="auto"/>
          </w:tcPr>
          <w:p w14:paraId="14A2720A" w14:textId="77777777" w:rsidR="00551491" w:rsidRPr="00EA79BA" w:rsidRDefault="00551491" w:rsidP="00551491">
            <w:pPr>
              <w:pStyle w:val="ListParagraph"/>
              <w:spacing w:line="360" w:lineRule="exact"/>
              <w:ind w:left="519" w:right="-105" w:hanging="519"/>
              <w:contextualSpacing w:val="0"/>
              <w:rPr>
                <w:rFonts w:ascii="Arial" w:hAnsi="Arial" w:cs="Arial"/>
                <w:sz w:val="16"/>
                <w:szCs w:val="16"/>
                <w:cs/>
                <w:lang w:val="en-US"/>
              </w:rPr>
            </w:pPr>
            <w:r w:rsidRPr="00EA79BA">
              <w:rPr>
                <w:rFonts w:ascii="Arial" w:hAnsi="Arial" w:cs="Arial"/>
                <w:sz w:val="16"/>
                <w:szCs w:val="16"/>
                <w:u w:val="single"/>
                <w:cs/>
                <w:lang w:val="en-US"/>
              </w:rPr>
              <w:t>Less</w:t>
            </w:r>
            <w:r w:rsidRPr="00EA79BA">
              <w:rPr>
                <w:rFonts w:ascii="Arial" w:hAnsi="Arial" w:cs="Arial"/>
                <w:sz w:val="16"/>
                <w:szCs w:val="16"/>
                <w:cs/>
                <w:lang w:val="en-US"/>
              </w:rPr>
              <w:t xml:space="preserve"> Allowance for expected credit losses</w:t>
            </w:r>
          </w:p>
        </w:tc>
        <w:tc>
          <w:tcPr>
            <w:tcW w:w="1440" w:type="dxa"/>
            <w:gridSpan w:val="2"/>
            <w:tcBorders>
              <w:top w:val="nil"/>
              <w:left w:val="nil"/>
              <w:bottom w:val="nil"/>
              <w:right w:val="nil"/>
            </w:tcBorders>
            <w:vAlign w:val="bottom"/>
          </w:tcPr>
          <w:p w14:paraId="36FDA07B" w14:textId="77777777" w:rsidR="00551491" w:rsidRPr="00EA79BA" w:rsidRDefault="00551491" w:rsidP="006C0B1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(2,56</w:t>
            </w:r>
            <w:r w:rsidR="006C0B18" w:rsidRPr="00EA79BA">
              <w:rPr>
                <w:rFonts w:ascii="Arial" w:hAnsi="Arial" w:cs="Arial"/>
                <w:sz w:val="16"/>
                <w:szCs w:val="16"/>
                <w:lang w:val="en-US"/>
              </w:rPr>
              <w:t>8</w:t>
            </w: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3B026706" w14:textId="77777777" w:rsidR="00551491" w:rsidRPr="00EA79BA" w:rsidRDefault="00551491" w:rsidP="006C0B1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(1</w:t>
            </w:r>
            <w:r w:rsidR="006C0B18" w:rsidRPr="00EA79BA">
              <w:rPr>
                <w:rFonts w:ascii="Arial" w:hAnsi="Arial" w:cs="Arial"/>
                <w:sz w:val="16"/>
                <w:szCs w:val="16"/>
                <w:lang w:val="en-US"/>
              </w:rPr>
              <w:t>69</w:t>
            </w: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663730F0"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6E5D4645"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0B5DB22A" w14:textId="77777777" w:rsidR="00551491" w:rsidRPr="00EA79BA" w:rsidRDefault="00551491" w:rsidP="006C0B18">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(2,7</w:t>
            </w:r>
            <w:r w:rsidR="006C0B18" w:rsidRPr="00EA79BA">
              <w:rPr>
                <w:rFonts w:ascii="Arial" w:hAnsi="Arial" w:cs="Arial"/>
                <w:sz w:val="16"/>
                <w:szCs w:val="16"/>
                <w:lang w:val="en-US"/>
              </w:rPr>
              <w:t>37</w:t>
            </w:r>
            <w:r w:rsidRPr="00EA79BA">
              <w:rPr>
                <w:rFonts w:ascii="Arial" w:hAnsi="Arial" w:cs="Arial"/>
                <w:sz w:val="16"/>
                <w:szCs w:val="16"/>
                <w:cs/>
              </w:rPr>
              <w:t>)</w:t>
            </w:r>
          </w:p>
        </w:tc>
      </w:tr>
      <w:tr w:rsidR="00551491" w:rsidRPr="00EA79BA" w14:paraId="5DEA265F" w14:textId="77777777" w:rsidTr="004B143F">
        <w:trPr>
          <w:trHeight w:val="389"/>
        </w:trPr>
        <w:tc>
          <w:tcPr>
            <w:tcW w:w="2430" w:type="dxa"/>
            <w:tcBorders>
              <w:top w:val="nil"/>
              <w:left w:val="nil"/>
              <w:bottom w:val="nil"/>
              <w:right w:val="nil"/>
            </w:tcBorders>
            <w:shd w:val="clear" w:color="auto" w:fill="auto"/>
          </w:tcPr>
          <w:p w14:paraId="2C6FE6EF" w14:textId="77777777" w:rsidR="00551491" w:rsidRPr="00EA79BA" w:rsidRDefault="00551491" w:rsidP="00551491">
            <w:pPr>
              <w:spacing w:line="360" w:lineRule="exact"/>
              <w:rPr>
                <w:rFonts w:ascii="Arial" w:hAnsi="Arial" w:cs="Arial"/>
                <w:sz w:val="16"/>
                <w:szCs w:val="16"/>
                <w:lang w:eastAsia="th-TH"/>
              </w:rPr>
            </w:pPr>
            <w:r w:rsidRPr="00EA79BA">
              <w:rPr>
                <w:rFonts w:ascii="Arial" w:hAnsi="Arial" w:cs="Arial"/>
                <w:sz w:val="16"/>
                <w:szCs w:val="16"/>
                <w:lang w:eastAsia="th-TH"/>
              </w:rPr>
              <w:t xml:space="preserve">Net book value </w:t>
            </w:r>
          </w:p>
        </w:tc>
        <w:tc>
          <w:tcPr>
            <w:tcW w:w="1440" w:type="dxa"/>
            <w:gridSpan w:val="2"/>
            <w:tcBorders>
              <w:top w:val="nil"/>
              <w:left w:val="nil"/>
              <w:bottom w:val="nil"/>
              <w:right w:val="nil"/>
            </w:tcBorders>
          </w:tcPr>
          <w:p w14:paraId="5BFB1A3E" w14:textId="77777777" w:rsidR="00551491" w:rsidRPr="00EA79BA" w:rsidRDefault="00551491" w:rsidP="006C0B18">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51</w:t>
            </w:r>
            <w:r w:rsidR="006C0B18" w:rsidRPr="00EA79BA">
              <w:rPr>
                <w:rFonts w:ascii="Arial" w:hAnsi="Arial" w:cs="Arial"/>
                <w:sz w:val="16"/>
                <w:szCs w:val="16"/>
                <w:lang w:val="en-US"/>
              </w:rPr>
              <w:t>1</w:t>
            </w:r>
            <w:r w:rsidRPr="00EA79BA">
              <w:rPr>
                <w:rFonts w:ascii="Arial" w:hAnsi="Arial" w:cs="Arial"/>
                <w:sz w:val="16"/>
                <w:szCs w:val="16"/>
                <w:cs/>
              </w:rPr>
              <w:t>,</w:t>
            </w:r>
            <w:r w:rsidR="006C0B18" w:rsidRPr="00EA79BA">
              <w:rPr>
                <w:rFonts w:ascii="Arial" w:hAnsi="Arial" w:cs="Arial"/>
                <w:sz w:val="16"/>
                <w:szCs w:val="16"/>
                <w:lang w:val="en-US"/>
              </w:rPr>
              <w:t>011</w:t>
            </w:r>
          </w:p>
        </w:tc>
        <w:tc>
          <w:tcPr>
            <w:tcW w:w="1440" w:type="dxa"/>
            <w:gridSpan w:val="2"/>
            <w:tcBorders>
              <w:top w:val="nil"/>
              <w:left w:val="nil"/>
              <w:bottom w:val="nil"/>
              <w:right w:val="nil"/>
            </w:tcBorders>
          </w:tcPr>
          <w:p w14:paraId="4B2A97F0" w14:textId="77777777" w:rsidR="00551491" w:rsidRPr="00EA79BA" w:rsidRDefault="006C0B18" w:rsidP="006C0B18">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rPr>
              <w:t>5,756</w:t>
            </w:r>
          </w:p>
        </w:tc>
        <w:tc>
          <w:tcPr>
            <w:tcW w:w="1440" w:type="dxa"/>
            <w:gridSpan w:val="2"/>
            <w:tcBorders>
              <w:top w:val="nil"/>
              <w:left w:val="nil"/>
              <w:bottom w:val="nil"/>
              <w:right w:val="nil"/>
            </w:tcBorders>
          </w:tcPr>
          <w:p w14:paraId="3C139CBE"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5770F499"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25</w:t>
            </w:r>
          </w:p>
        </w:tc>
        <w:tc>
          <w:tcPr>
            <w:tcW w:w="1440" w:type="dxa"/>
            <w:gridSpan w:val="2"/>
            <w:tcBorders>
              <w:top w:val="nil"/>
              <w:left w:val="nil"/>
              <w:bottom w:val="nil"/>
              <w:right w:val="nil"/>
            </w:tcBorders>
          </w:tcPr>
          <w:p w14:paraId="236467AD" w14:textId="77777777" w:rsidR="00551491" w:rsidRPr="00EA79BA" w:rsidRDefault="00551491" w:rsidP="006C0B18">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51</w:t>
            </w:r>
            <w:r w:rsidR="00F74695" w:rsidRPr="00F74695">
              <w:rPr>
                <w:rFonts w:ascii="Arial" w:hAnsi="Arial" w:cs="Arial" w:hint="cs"/>
                <w:sz w:val="16"/>
                <w:szCs w:val="16"/>
                <w:cs/>
              </w:rPr>
              <w:t>6</w:t>
            </w:r>
            <w:r w:rsidRPr="00EA79BA">
              <w:rPr>
                <w:rFonts w:ascii="Arial" w:hAnsi="Arial" w:cs="Arial"/>
                <w:sz w:val="16"/>
                <w:szCs w:val="16"/>
                <w:cs/>
              </w:rPr>
              <w:t>,</w:t>
            </w:r>
            <w:r w:rsidR="006C0B18" w:rsidRPr="00F74695">
              <w:rPr>
                <w:rFonts w:ascii="Arial" w:hAnsi="Arial" w:cs="Arial"/>
                <w:sz w:val="16"/>
                <w:szCs w:val="16"/>
              </w:rPr>
              <w:t>792</w:t>
            </w:r>
          </w:p>
        </w:tc>
      </w:tr>
      <w:tr w:rsidR="0063172A" w:rsidRPr="00EA79BA" w14:paraId="25CA9066" w14:textId="77777777" w:rsidTr="00586FFE">
        <w:trPr>
          <w:trHeight w:val="364"/>
        </w:trPr>
        <w:tc>
          <w:tcPr>
            <w:tcW w:w="2430" w:type="dxa"/>
            <w:tcBorders>
              <w:top w:val="nil"/>
              <w:left w:val="nil"/>
              <w:bottom w:val="nil"/>
              <w:right w:val="nil"/>
            </w:tcBorders>
            <w:shd w:val="clear" w:color="auto" w:fill="auto"/>
          </w:tcPr>
          <w:p w14:paraId="7ACEF222" w14:textId="77777777" w:rsidR="0063172A" w:rsidRPr="00EA79BA" w:rsidRDefault="0063172A" w:rsidP="0063172A">
            <w:pPr>
              <w:spacing w:line="360" w:lineRule="exact"/>
              <w:rPr>
                <w:rFonts w:ascii="Arial" w:hAnsi="Arial" w:cs="Arial"/>
                <w:sz w:val="16"/>
                <w:szCs w:val="16"/>
                <w:cs/>
              </w:rPr>
            </w:pPr>
          </w:p>
        </w:tc>
        <w:tc>
          <w:tcPr>
            <w:tcW w:w="1440" w:type="dxa"/>
            <w:gridSpan w:val="2"/>
            <w:tcBorders>
              <w:top w:val="nil"/>
              <w:left w:val="nil"/>
              <w:bottom w:val="nil"/>
              <w:right w:val="nil"/>
            </w:tcBorders>
            <w:shd w:val="clear" w:color="auto" w:fill="auto"/>
          </w:tcPr>
          <w:p w14:paraId="702C0A92"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649E6591"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2BAB667C"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tcPr>
          <w:p w14:paraId="698771B8" w14:textId="77777777" w:rsidR="0063172A" w:rsidRPr="00EA79BA" w:rsidRDefault="0063172A" w:rsidP="0063172A">
            <w:pPr>
              <w:pStyle w:val="ListParagraph"/>
              <w:spacing w:line="360" w:lineRule="exact"/>
              <w:ind w:left="0"/>
              <w:contextualSpacing w:val="0"/>
              <w:jc w:val="right"/>
              <w:rPr>
                <w:rFonts w:ascii="Arial" w:hAnsi="Arial" w:cs="Arial"/>
                <w:strike/>
                <w:sz w:val="16"/>
                <w:szCs w:val="16"/>
                <w:cs/>
              </w:rPr>
            </w:pPr>
          </w:p>
        </w:tc>
        <w:tc>
          <w:tcPr>
            <w:tcW w:w="1440" w:type="dxa"/>
            <w:gridSpan w:val="2"/>
            <w:tcBorders>
              <w:top w:val="nil"/>
              <w:left w:val="nil"/>
              <w:bottom w:val="nil"/>
              <w:right w:val="nil"/>
            </w:tcBorders>
            <w:shd w:val="clear" w:color="auto" w:fill="auto"/>
            <w:vAlign w:val="bottom"/>
          </w:tcPr>
          <w:p w14:paraId="0C229569" w14:textId="77777777" w:rsidR="0063172A" w:rsidRPr="00EA79BA" w:rsidRDefault="0063172A" w:rsidP="00F74695">
            <w:pPr>
              <w:pStyle w:val="ListParagraph"/>
              <w:tabs>
                <w:tab w:val="decimal" w:pos="1094"/>
              </w:tabs>
              <w:spacing w:line="360" w:lineRule="exact"/>
              <w:ind w:left="0"/>
              <w:contextualSpacing w:val="0"/>
              <w:jc w:val="both"/>
              <w:rPr>
                <w:rFonts w:ascii="Arial" w:hAnsi="Arial" w:cs="Arial"/>
                <w:sz w:val="16"/>
                <w:szCs w:val="16"/>
                <w:cs/>
              </w:rPr>
            </w:pPr>
          </w:p>
        </w:tc>
      </w:tr>
      <w:tr w:rsidR="0063172A" w:rsidRPr="00EA79BA" w14:paraId="6DF7D37B" w14:textId="77777777" w:rsidTr="00586FFE">
        <w:trPr>
          <w:gridAfter w:val="1"/>
          <w:wAfter w:w="6" w:type="dxa"/>
          <w:trHeight w:val="49"/>
        </w:trPr>
        <w:tc>
          <w:tcPr>
            <w:tcW w:w="5304" w:type="dxa"/>
            <w:gridSpan w:val="4"/>
            <w:tcBorders>
              <w:top w:val="nil"/>
              <w:left w:val="nil"/>
              <w:bottom w:val="nil"/>
              <w:right w:val="nil"/>
            </w:tcBorders>
            <w:shd w:val="clear" w:color="auto" w:fill="auto"/>
          </w:tcPr>
          <w:p w14:paraId="671255D2" w14:textId="77777777" w:rsidR="0063172A" w:rsidRPr="00EA79BA" w:rsidRDefault="0063172A" w:rsidP="0063172A">
            <w:pPr>
              <w:pStyle w:val="ListParagraph"/>
              <w:spacing w:line="360" w:lineRule="exact"/>
              <w:ind w:left="144" w:hanging="144"/>
              <w:contextualSpacing w:val="0"/>
              <w:rPr>
                <w:rFonts w:ascii="Arial" w:hAnsi="Arial" w:cs="Arial"/>
                <w:b/>
                <w:bCs/>
                <w:sz w:val="16"/>
                <w:szCs w:val="16"/>
                <w:lang w:val="en-US"/>
              </w:rPr>
            </w:pPr>
            <w:r w:rsidRPr="00EA79BA">
              <w:rPr>
                <w:rFonts w:ascii="Arial" w:hAnsi="Arial" w:cs="Arial"/>
                <w:b/>
                <w:bCs/>
                <w:sz w:val="16"/>
                <w:szCs w:val="16"/>
                <w:lang w:val="en-US"/>
              </w:rPr>
              <w:t>Investment</w:t>
            </w:r>
            <w:r w:rsidR="00F57A5E" w:rsidRPr="00EA79BA">
              <w:rPr>
                <w:rFonts w:ascii="Arial" w:hAnsi="Arial" w:cs="Arial"/>
                <w:b/>
                <w:bCs/>
                <w:sz w:val="16"/>
                <w:szCs w:val="16"/>
                <w:lang w:val="en-US"/>
              </w:rPr>
              <w:t>s</w:t>
            </w:r>
            <w:r w:rsidRPr="00EA79BA">
              <w:rPr>
                <w:rFonts w:ascii="Arial" w:hAnsi="Arial" w:cs="Arial"/>
                <w:b/>
                <w:bCs/>
                <w:sz w:val="16"/>
                <w:szCs w:val="16"/>
                <w:lang w:val="en-US"/>
              </w:rPr>
              <w:t xml:space="preserve"> in debt securities measured at amortised cost </w:t>
            </w:r>
          </w:p>
        </w:tc>
        <w:tc>
          <w:tcPr>
            <w:tcW w:w="1440" w:type="dxa"/>
            <w:gridSpan w:val="2"/>
            <w:tcBorders>
              <w:top w:val="nil"/>
              <w:left w:val="nil"/>
              <w:bottom w:val="nil"/>
              <w:right w:val="nil"/>
            </w:tcBorders>
            <w:shd w:val="clear" w:color="auto" w:fill="auto"/>
          </w:tcPr>
          <w:p w14:paraId="45733F0B" w14:textId="77777777" w:rsidR="0063172A" w:rsidRPr="00EA79BA" w:rsidRDefault="0063172A" w:rsidP="0063172A">
            <w:pPr>
              <w:pStyle w:val="ListParagraph"/>
              <w:spacing w:line="360" w:lineRule="exact"/>
              <w:ind w:left="144" w:hanging="144"/>
              <w:contextualSpacing w:val="0"/>
              <w:rPr>
                <w:rFonts w:ascii="Arial" w:hAnsi="Arial" w:cs="Arial"/>
                <w:b/>
                <w:bCs/>
                <w:sz w:val="16"/>
                <w:szCs w:val="16"/>
                <w:lang w:val="en-US"/>
              </w:rPr>
            </w:pPr>
          </w:p>
        </w:tc>
        <w:tc>
          <w:tcPr>
            <w:tcW w:w="1440" w:type="dxa"/>
            <w:gridSpan w:val="2"/>
            <w:tcBorders>
              <w:top w:val="nil"/>
              <w:left w:val="nil"/>
              <w:bottom w:val="nil"/>
              <w:right w:val="nil"/>
            </w:tcBorders>
          </w:tcPr>
          <w:p w14:paraId="71465618" w14:textId="77777777" w:rsidR="0063172A" w:rsidRPr="00EA79BA" w:rsidRDefault="0063172A" w:rsidP="0063172A">
            <w:pPr>
              <w:pStyle w:val="ListParagraph"/>
              <w:spacing w:line="360" w:lineRule="exact"/>
              <w:ind w:left="144" w:hanging="144"/>
              <w:contextualSpacing w:val="0"/>
              <w:rPr>
                <w:rFonts w:ascii="Arial" w:hAnsi="Arial" w:cs="Arial"/>
                <w:b/>
                <w:bCs/>
                <w:strike/>
                <w:sz w:val="16"/>
                <w:szCs w:val="16"/>
                <w:lang w:val="en-US"/>
              </w:rPr>
            </w:pPr>
          </w:p>
        </w:tc>
        <w:tc>
          <w:tcPr>
            <w:tcW w:w="1440" w:type="dxa"/>
            <w:gridSpan w:val="2"/>
            <w:tcBorders>
              <w:top w:val="nil"/>
              <w:left w:val="nil"/>
              <w:bottom w:val="nil"/>
              <w:right w:val="nil"/>
            </w:tcBorders>
            <w:shd w:val="clear" w:color="auto" w:fill="auto"/>
          </w:tcPr>
          <w:p w14:paraId="3261D367" w14:textId="77777777" w:rsidR="0063172A" w:rsidRPr="00EA79BA" w:rsidRDefault="0063172A" w:rsidP="0063172A">
            <w:pPr>
              <w:pStyle w:val="ListParagraph"/>
              <w:spacing w:line="360" w:lineRule="exact"/>
              <w:ind w:left="144" w:hanging="144"/>
              <w:contextualSpacing w:val="0"/>
              <w:rPr>
                <w:rFonts w:ascii="Arial" w:hAnsi="Arial" w:cs="Arial"/>
                <w:b/>
                <w:bCs/>
                <w:strike/>
                <w:sz w:val="16"/>
                <w:szCs w:val="16"/>
                <w:lang w:val="en-US"/>
              </w:rPr>
            </w:pPr>
          </w:p>
        </w:tc>
      </w:tr>
      <w:tr w:rsidR="00551491" w:rsidRPr="00EA79BA" w14:paraId="0EB4642A" w14:textId="77777777" w:rsidTr="004B143F">
        <w:trPr>
          <w:trHeight w:val="364"/>
        </w:trPr>
        <w:tc>
          <w:tcPr>
            <w:tcW w:w="2430" w:type="dxa"/>
            <w:tcBorders>
              <w:top w:val="nil"/>
              <w:left w:val="nil"/>
              <w:bottom w:val="nil"/>
              <w:right w:val="nil"/>
            </w:tcBorders>
            <w:shd w:val="clear" w:color="auto" w:fill="auto"/>
          </w:tcPr>
          <w:p w14:paraId="5779174F" w14:textId="77777777" w:rsidR="00551491" w:rsidRPr="00EA79BA" w:rsidRDefault="00551491" w:rsidP="00551491">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Investment grade</w:t>
            </w:r>
          </w:p>
        </w:tc>
        <w:tc>
          <w:tcPr>
            <w:tcW w:w="1440" w:type="dxa"/>
            <w:gridSpan w:val="2"/>
            <w:tcBorders>
              <w:top w:val="nil"/>
              <w:left w:val="nil"/>
              <w:bottom w:val="nil"/>
              <w:right w:val="nil"/>
            </w:tcBorders>
          </w:tcPr>
          <w:p w14:paraId="5B8014D4"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1,401</w:t>
            </w:r>
          </w:p>
        </w:tc>
        <w:tc>
          <w:tcPr>
            <w:tcW w:w="1440" w:type="dxa"/>
            <w:gridSpan w:val="2"/>
            <w:tcBorders>
              <w:top w:val="nil"/>
              <w:left w:val="nil"/>
              <w:bottom w:val="nil"/>
              <w:right w:val="nil"/>
            </w:tcBorders>
          </w:tcPr>
          <w:p w14:paraId="5BABEEC4"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6DF3C8AA"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3C661E70"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34AA921E"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1,401</w:t>
            </w:r>
          </w:p>
        </w:tc>
      </w:tr>
      <w:tr w:rsidR="00551491" w:rsidRPr="00EA79BA" w14:paraId="6EDE6F72" w14:textId="77777777" w:rsidTr="004B143F">
        <w:trPr>
          <w:trHeight w:val="364"/>
        </w:trPr>
        <w:tc>
          <w:tcPr>
            <w:tcW w:w="2430" w:type="dxa"/>
            <w:tcBorders>
              <w:top w:val="nil"/>
              <w:left w:val="nil"/>
              <w:bottom w:val="nil"/>
              <w:right w:val="nil"/>
            </w:tcBorders>
            <w:shd w:val="clear" w:color="auto" w:fill="auto"/>
          </w:tcPr>
          <w:p w14:paraId="39735BE0" w14:textId="77777777" w:rsidR="00551491" w:rsidRPr="00EA79BA" w:rsidRDefault="00551491" w:rsidP="00551491">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Non</w:t>
            </w:r>
            <w:r w:rsidRPr="00EA79BA">
              <w:rPr>
                <w:rFonts w:ascii="Arial" w:hAnsi="Arial" w:cs="Arial"/>
                <w:sz w:val="16"/>
                <w:szCs w:val="16"/>
                <w:cs/>
                <w:lang w:val="en-US"/>
              </w:rPr>
              <w:t>-</w:t>
            </w:r>
            <w:r w:rsidRPr="00EA79BA">
              <w:rPr>
                <w:rFonts w:ascii="Arial" w:hAnsi="Arial" w:cs="Arial"/>
                <w:sz w:val="16"/>
                <w:szCs w:val="16"/>
                <w:lang w:val="en-US"/>
              </w:rPr>
              <w:t>investment grade</w:t>
            </w:r>
          </w:p>
        </w:tc>
        <w:tc>
          <w:tcPr>
            <w:tcW w:w="1440" w:type="dxa"/>
            <w:gridSpan w:val="2"/>
            <w:tcBorders>
              <w:top w:val="nil"/>
              <w:left w:val="nil"/>
              <w:bottom w:val="nil"/>
              <w:right w:val="nil"/>
            </w:tcBorders>
          </w:tcPr>
          <w:p w14:paraId="19987832"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0947C526"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350</w:t>
            </w:r>
          </w:p>
        </w:tc>
        <w:tc>
          <w:tcPr>
            <w:tcW w:w="1440" w:type="dxa"/>
            <w:gridSpan w:val="2"/>
            <w:tcBorders>
              <w:top w:val="nil"/>
              <w:left w:val="nil"/>
              <w:bottom w:val="nil"/>
              <w:right w:val="nil"/>
            </w:tcBorders>
          </w:tcPr>
          <w:p w14:paraId="2162F203"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36</w:t>
            </w:r>
          </w:p>
        </w:tc>
        <w:tc>
          <w:tcPr>
            <w:tcW w:w="1440" w:type="dxa"/>
            <w:gridSpan w:val="2"/>
            <w:tcBorders>
              <w:top w:val="nil"/>
              <w:left w:val="nil"/>
              <w:bottom w:val="nil"/>
              <w:right w:val="nil"/>
            </w:tcBorders>
          </w:tcPr>
          <w:p w14:paraId="6BEB2133"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36657FA3"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386</w:t>
            </w:r>
          </w:p>
        </w:tc>
      </w:tr>
      <w:tr w:rsidR="00551491" w:rsidRPr="00EA79BA" w14:paraId="6F3683F8" w14:textId="77777777" w:rsidTr="004B143F">
        <w:trPr>
          <w:trHeight w:val="364"/>
        </w:trPr>
        <w:tc>
          <w:tcPr>
            <w:tcW w:w="2430" w:type="dxa"/>
            <w:tcBorders>
              <w:top w:val="nil"/>
              <w:left w:val="nil"/>
              <w:bottom w:val="nil"/>
              <w:right w:val="nil"/>
            </w:tcBorders>
            <w:shd w:val="clear" w:color="auto" w:fill="auto"/>
          </w:tcPr>
          <w:p w14:paraId="66666372" w14:textId="77777777" w:rsidR="00551491" w:rsidRPr="00EA79BA" w:rsidRDefault="00551491" w:rsidP="00551491">
            <w:pPr>
              <w:spacing w:line="360" w:lineRule="exact"/>
              <w:rPr>
                <w:rFonts w:ascii="Arial" w:hAnsi="Arial" w:cs="Arial"/>
                <w:sz w:val="16"/>
                <w:szCs w:val="16"/>
                <w:cs/>
                <w:lang w:eastAsia="th-TH"/>
              </w:rPr>
            </w:pPr>
            <w:r w:rsidRPr="00EA79BA">
              <w:rPr>
                <w:rFonts w:ascii="Arial" w:hAnsi="Arial" w:cs="Arial"/>
                <w:sz w:val="16"/>
                <w:szCs w:val="16"/>
                <w:lang w:eastAsia="th-TH"/>
              </w:rPr>
              <w:t>Total</w:t>
            </w:r>
          </w:p>
        </w:tc>
        <w:tc>
          <w:tcPr>
            <w:tcW w:w="1440" w:type="dxa"/>
            <w:gridSpan w:val="2"/>
            <w:tcBorders>
              <w:top w:val="nil"/>
              <w:left w:val="nil"/>
              <w:bottom w:val="nil"/>
              <w:right w:val="nil"/>
            </w:tcBorders>
          </w:tcPr>
          <w:p w14:paraId="0101F026"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1,401</w:t>
            </w:r>
          </w:p>
        </w:tc>
        <w:tc>
          <w:tcPr>
            <w:tcW w:w="1440" w:type="dxa"/>
            <w:gridSpan w:val="2"/>
            <w:tcBorders>
              <w:top w:val="nil"/>
              <w:left w:val="nil"/>
              <w:bottom w:val="nil"/>
              <w:right w:val="nil"/>
            </w:tcBorders>
          </w:tcPr>
          <w:p w14:paraId="42668C37"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350</w:t>
            </w:r>
          </w:p>
        </w:tc>
        <w:tc>
          <w:tcPr>
            <w:tcW w:w="1440" w:type="dxa"/>
            <w:gridSpan w:val="2"/>
            <w:tcBorders>
              <w:top w:val="nil"/>
              <w:left w:val="nil"/>
              <w:bottom w:val="nil"/>
              <w:right w:val="nil"/>
            </w:tcBorders>
          </w:tcPr>
          <w:p w14:paraId="731DEC7A"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36</w:t>
            </w:r>
          </w:p>
        </w:tc>
        <w:tc>
          <w:tcPr>
            <w:tcW w:w="1440" w:type="dxa"/>
            <w:gridSpan w:val="2"/>
            <w:tcBorders>
              <w:top w:val="nil"/>
              <w:left w:val="nil"/>
              <w:bottom w:val="nil"/>
              <w:right w:val="nil"/>
            </w:tcBorders>
          </w:tcPr>
          <w:p w14:paraId="5E05E919"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23CC49C3"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1,787</w:t>
            </w:r>
          </w:p>
        </w:tc>
      </w:tr>
      <w:tr w:rsidR="00551491" w:rsidRPr="00EA79BA" w14:paraId="20CB56B4" w14:textId="77777777" w:rsidTr="00551491">
        <w:trPr>
          <w:trHeight w:val="729"/>
        </w:trPr>
        <w:tc>
          <w:tcPr>
            <w:tcW w:w="2430" w:type="dxa"/>
            <w:tcBorders>
              <w:top w:val="nil"/>
              <w:left w:val="nil"/>
              <w:bottom w:val="nil"/>
              <w:right w:val="nil"/>
            </w:tcBorders>
            <w:shd w:val="clear" w:color="auto" w:fill="auto"/>
          </w:tcPr>
          <w:p w14:paraId="1971C1E6" w14:textId="77777777" w:rsidR="00551491" w:rsidRPr="00EA79BA" w:rsidRDefault="00551491" w:rsidP="00551491">
            <w:pPr>
              <w:spacing w:line="360" w:lineRule="exact"/>
              <w:ind w:left="519" w:right="-105" w:hanging="519"/>
              <w:rPr>
                <w:rFonts w:ascii="Arial" w:hAnsi="Arial" w:cs="Arial"/>
                <w:sz w:val="16"/>
                <w:szCs w:val="16"/>
                <w:lang w:eastAsia="th-TH"/>
              </w:rPr>
            </w:pPr>
            <w:r w:rsidRPr="00EA79BA">
              <w:rPr>
                <w:rFonts w:ascii="Arial" w:hAnsi="Arial" w:cs="Arial"/>
                <w:sz w:val="16"/>
                <w:szCs w:val="16"/>
                <w:u w:val="single"/>
              </w:rPr>
              <w:t>Less</w:t>
            </w:r>
            <w:r w:rsidRPr="00EA79BA">
              <w:rPr>
                <w:rFonts w:ascii="Arial" w:hAnsi="Arial" w:cs="Arial"/>
                <w:sz w:val="16"/>
                <w:szCs w:val="16"/>
              </w:rPr>
              <w:t xml:space="preserve"> Allowance for expected credit losses  </w:t>
            </w:r>
          </w:p>
        </w:tc>
        <w:tc>
          <w:tcPr>
            <w:tcW w:w="1440" w:type="dxa"/>
            <w:gridSpan w:val="2"/>
            <w:tcBorders>
              <w:top w:val="nil"/>
              <w:left w:val="nil"/>
              <w:bottom w:val="nil"/>
              <w:right w:val="nil"/>
            </w:tcBorders>
            <w:vAlign w:val="bottom"/>
          </w:tcPr>
          <w:p w14:paraId="3C285152"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(1)</w:t>
            </w:r>
          </w:p>
        </w:tc>
        <w:tc>
          <w:tcPr>
            <w:tcW w:w="1440" w:type="dxa"/>
            <w:gridSpan w:val="2"/>
            <w:tcBorders>
              <w:top w:val="nil"/>
              <w:left w:val="nil"/>
              <w:bottom w:val="nil"/>
              <w:right w:val="nil"/>
            </w:tcBorders>
            <w:vAlign w:val="bottom"/>
          </w:tcPr>
          <w:p w14:paraId="71C49C8A"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(10)</w:t>
            </w:r>
          </w:p>
        </w:tc>
        <w:tc>
          <w:tcPr>
            <w:tcW w:w="1440" w:type="dxa"/>
            <w:gridSpan w:val="2"/>
            <w:tcBorders>
              <w:top w:val="nil"/>
              <w:left w:val="nil"/>
              <w:bottom w:val="nil"/>
              <w:right w:val="nil"/>
            </w:tcBorders>
            <w:vAlign w:val="bottom"/>
          </w:tcPr>
          <w:p w14:paraId="1EB64D9A"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(36)</w:t>
            </w:r>
          </w:p>
        </w:tc>
        <w:tc>
          <w:tcPr>
            <w:tcW w:w="1440" w:type="dxa"/>
            <w:gridSpan w:val="2"/>
            <w:tcBorders>
              <w:top w:val="nil"/>
              <w:left w:val="nil"/>
              <w:bottom w:val="nil"/>
              <w:right w:val="nil"/>
            </w:tcBorders>
            <w:vAlign w:val="bottom"/>
          </w:tcPr>
          <w:p w14:paraId="52CBBCF9"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6D1D86DA"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(47)</w:t>
            </w:r>
          </w:p>
        </w:tc>
      </w:tr>
      <w:tr w:rsidR="00551491" w:rsidRPr="00EA79BA" w14:paraId="41156BB2" w14:textId="77777777" w:rsidTr="004B143F">
        <w:trPr>
          <w:trHeight w:val="389"/>
        </w:trPr>
        <w:tc>
          <w:tcPr>
            <w:tcW w:w="2430" w:type="dxa"/>
            <w:tcBorders>
              <w:top w:val="nil"/>
              <w:left w:val="nil"/>
              <w:bottom w:val="nil"/>
              <w:right w:val="nil"/>
            </w:tcBorders>
            <w:shd w:val="clear" w:color="auto" w:fill="auto"/>
          </w:tcPr>
          <w:p w14:paraId="33C9F475" w14:textId="77777777" w:rsidR="00551491" w:rsidRPr="00EA79BA" w:rsidRDefault="00551491" w:rsidP="00551491">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cs/>
              </w:rPr>
              <w:t>Net book value</w:t>
            </w:r>
          </w:p>
        </w:tc>
        <w:tc>
          <w:tcPr>
            <w:tcW w:w="1440" w:type="dxa"/>
            <w:gridSpan w:val="2"/>
            <w:tcBorders>
              <w:top w:val="nil"/>
              <w:left w:val="nil"/>
              <w:bottom w:val="nil"/>
              <w:right w:val="nil"/>
            </w:tcBorders>
          </w:tcPr>
          <w:p w14:paraId="65B407C4"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1,400</w:t>
            </w:r>
          </w:p>
        </w:tc>
        <w:tc>
          <w:tcPr>
            <w:tcW w:w="1440" w:type="dxa"/>
            <w:gridSpan w:val="2"/>
            <w:tcBorders>
              <w:top w:val="nil"/>
              <w:left w:val="nil"/>
              <w:bottom w:val="nil"/>
              <w:right w:val="nil"/>
            </w:tcBorders>
          </w:tcPr>
          <w:p w14:paraId="469ACD2F"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340</w:t>
            </w:r>
          </w:p>
        </w:tc>
        <w:tc>
          <w:tcPr>
            <w:tcW w:w="1440" w:type="dxa"/>
            <w:gridSpan w:val="2"/>
            <w:tcBorders>
              <w:top w:val="nil"/>
              <w:left w:val="nil"/>
              <w:bottom w:val="nil"/>
              <w:right w:val="nil"/>
            </w:tcBorders>
          </w:tcPr>
          <w:p w14:paraId="3BBE5BE4"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10D80F2D"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4BCAE08D"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1,740</w:t>
            </w:r>
          </w:p>
        </w:tc>
      </w:tr>
      <w:tr w:rsidR="0063172A" w:rsidRPr="00EA79BA" w14:paraId="5A9035F2" w14:textId="77777777" w:rsidTr="00586FFE">
        <w:trPr>
          <w:trHeight w:val="364"/>
        </w:trPr>
        <w:tc>
          <w:tcPr>
            <w:tcW w:w="2430" w:type="dxa"/>
            <w:tcBorders>
              <w:top w:val="nil"/>
              <w:left w:val="nil"/>
              <w:bottom w:val="nil"/>
              <w:right w:val="nil"/>
            </w:tcBorders>
            <w:shd w:val="clear" w:color="auto" w:fill="auto"/>
          </w:tcPr>
          <w:p w14:paraId="6DD169C6" w14:textId="77777777" w:rsidR="0063172A" w:rsidRPr="00EA79BA" w:rsidRDefault="0063172A" w:rsidP="0063172A">
            <w:pPr>
              <w:spacing w:line="360" w:lineRule="exact"/>
              <w:rPr>
                <w:rFonts w:ascii="Arial" w:hAnsi="Arial" w:cs="Arial"/>
                <w:sz w:val="16"/>
                <w:szCs w:val="16"/>
                <w:cs/>
                <w:lang w:eastAsia="th-TH"/>
              </w:rPr>
            </w:pPr>
          </w:p>
        </w:tc>
        <w:tc>
          <w:tcPr>
            <w:tcW w:w="1440" w:type="dxa"/>
            <w:gridSpan w:val="2"/>
            <w:tcBorders>
              <w:top w:val="nil"/>
              <w:left w:val="nil"/>
              <w:bottom w:val="nil"/>
              <w:right w:val="nil"/>
            </w:tcBorders>
            <w:shd w:val="clear" w:color="auto" w:fill="auto"/>
          </w:tcPr>
          <w:p w14:paraId="15D3B02B"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751A1000"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03E4BA8D"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tcPr>
          <w:p w14:paraId="78D57216" w14:textId="77777777" w:rsidR="0063172A" w:rsidRPr="00EA79BA" w:rsidRDefault="0063172A" w:rsidP="0063172A">
            <w:pPr>
              <w:pStyle w:val="ListParagraph"/>
              <w:spacing w:line="360" w:lineRule="exact"/>
              <w:ind w:left="0"/>
              <w:contextualSpacing w:val="0"/>
              <w:jc w:val="right"/>
              <w:rPr>
                <w:rFonts w:ascii="Arial" w:hAnsi="Arial" w:cs="Arial"/>
                <w:strike/>
                <w:sz w:val="16"/>
                <w:szCs w:val="16"/>
                <w:cs/>
              </w:rPr>
            </w:pPr>
          </w:p>
        </w:tc>
        <w:tc>
          <w:tcPr>
            <w:tcW w:w="1440" w:type="dxa"/>
            <w:gridSpan w:val="2"/>
            <w:tcBorders>
              <w:top w:val="nil"/>
              <w:left w:val="nil"/>
              <w:bottom w:val="nil"/>
              <w:right w:val="nil"/>
            </w:tcBorders>
            <w:shd w:val="clear" w:color="auto" w:fill="auto"/>
            <w:vAlign w:val="bottom"/>
          </w:tcPr>
          <w:p w14:paraId="2F869F0B" w14:textId="77777777" w:rsidR="0063172A" w:rsidRPr="00EA79BA" w:rsidRDefault="0063172A" w:rsidP="0063172A">
            <w:pPr>
              <w:pStyle w:val="ListParagraph"/>
              <w:spacing w:line="360" w:lineRule="exact"/>
              <w:ind w:left="0"/>
              <w:contextualSpacing w:val="0"/>
              <w:jc w:val="right"/>
              <w:rPr>
                <w:rFonts w:ascii="Arial" w:hAnsi="Arial" w:cs="Arial"/>
                <w:sz w:val="16"/>
                <w:szCs w:val="16"/>
                <w:cs/>
              </w:rPr>
            </w:pPr>
          </w:p>
        </w:tc>
      </w:tr>
      <w:tr w:rsidR="00AF5ED4" w:rsidRPr="00EA79BA" w14:paraId="44BE0937" w14:textId="77777777" w:rsidTr="00AF5ED4">
        <w:trPr>
          <w:trHeight w:val="48"/>
        </w:trPr>
        <w:tc>
          <w:tcPr>
            <w:tcW w:w="5310" w:type="dxa"/>
            <w:gridSpan w:val="5"/>
            <w:tcBorders>
              <w:top w:val="nil"/>
              <w:left w:val="nil"/>
              <w:bottom w:val="nil"/>
              <w:right w:val="nil"/>
            </w:tcBorders>
            <w:shd w:val="clear" w:color="auto" w:fill="auto"/>
          </w:tcPr>
          <w:p w14:paraId="697273A8"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lang w:val="en-US"/>
              </w:rPr>
            </w:pPr>
            <w:r w:rsidRPr="00EA79BA">
              <w:rPr>
                <w:rFonts w:ascii="Arial" w:hAnsi="Arial" w:cs="Arial"/>
                <w:b/>
                <w:bCs/>
                <w:sz w:val="16"/>
                <w:szCs w:val="16"/>
                <w:lang w:val="en-US"/>
              </w:rPr>
              <w:t xml:space="preserve">Investments in debt securities measured at fair value through other comprehensive income </w:t>
            </w:r>
          </w:p>
        </w:tc>
        <w:tc>
          <w:tcPr>
            <w:tcW w:w="1440" w:type="dxa"/>
            <w:gridSpan w:val="2"/>
            <w:tcBorders>
              <w:top w:val="nil"/>
              <w:left w:val="nil"/>
              <w:bottom w:val="nil"/>
              <w:right w:val="nil"/>
            </w:tcBorders>
            <w:shd w:val="clear" w:color="auto" w:fill="auto"/>
          </w:tcPr>
          <w:p w14:paraId="66CBDFB3"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lang w:val="en-US"/>
              </w:rPr>
            </w:pPr>
          </w:p>
        </w:tc>
        <w:tc>
          <w:tcPr>
            <w:tcW w:w="1440" w:type="dxa"/>
            <w:gridSpan w:val="2"/>
            <w:tcBorders>
              <w:top w:val="nil"/>
              <w:left w:val="nil"/>
              <w:bottom w:val="nil"/>
              <w:right w:val="nil"/>
            </w:tcBorders>
          </w:tcPr>
          <w:p w14:paraId="3651D6E8" w14:textId="77777777" w:rsidR="00AF5ED4" w:rsidRPr="00EA79BA" w:rsidRDefault="00AF5ED4" w:rsidP="00DC5CE2">
            <w:pPr>
              <w:pStyle w:val="ListParagraph"/>
              <w:spacing w:line="360" w:lineRule="exact"/>
              <w:ind w:left="144" w:hanging="144"/>
              <w:contextualSpacing w:val="0"/>
              <w:rPr>
                <w:rFonts w:ascii="Arial" w:hAnsi="Arial" w:cs="Arial"/>
                <w:b/>
                <w:bCs/>
                <w:strike/>
                <w:sz w:val="16"/>
                <w:szCs w:val="16"/>
                <w:lang w:val="en-US"/>
              </w:rPr>
            </w:pPr>
          </w:p>
        </w:tc>
        <w:tc>
          <w:tcPr>
            <w:tcW w:w="1440" w:type="dxa"/>
            <w:gridSpan w:val="2"/>
            <w:tcBorders>
              <w:top w:val="nil"/>
              <w:left w:val="nil"/>
              <w:bottom w:val="nil"/>
              <w:right w:val="nil"/>
            </w:tcBorders>
            <w:shd w:val="clear" w:color="auto" w:fill="auto"/>
          </w:tcPr>
          <w:p w14:paraId="7CAE45F0" w14:textId="77777777" w:rsidR="00AF5ED4" w:rsidRPr="00EA79BA" w:rsidRDefault="00AF5ED4" w:rsidP="00DC5CE2">
            <w:pPr>
              <w:pStyle w:val="ListParagraph"/>
              <w:spacing w:line="360" w:lineRule="exact"/>
              <w:ind w:left="144" w:hanging="144"/>
              <w:contextualSpacing w:val="0"/>
              <w:rPr>
                <w:rFonts w:ascii="Arial" w:hAnsi="Arial" w:cs="Arial"/>
                <w:b/>
                <w:bCs/>
                <w:strike/>
                <w:sz w:val="16"/>
                <w:szCs w:val="16"/>
                <w:lang w:val="en-US"/>
              </w:rPr>
            </w:pPr>
          </w:p>
        </w:tc>
      </w:tr>
      <w:tr w:rsidR="00551491" w:rsidRPr="00EA79BA" w14:paraId="07F3A813" w14:textId="77777777" w:rsidTr="00DC5CE2">
        <w:trPr>
          <w:trHeight w:val="357"/>
        </w:trPr>
        <w:tc>
          <w:tcPr>
            <w:tcW w:w="2430" w:type="dxa"/>
            <w:tcBorders>
              <w:top w:val="nil"/>
              <w:left w:val="nil"/>
              <w:bottom w:val="nil"/>
              <w:right w:val="nil"/>
            </w:tcBorders>
            <w:shd w:val="clear" w:color="auto" w:fill="auto"/>
          </w:tcPr>
          <w:p w14:paraId="497454BA" w14:textId="77777777" w:rsidR="00551491" w:rsidRPr="00EA79BA" w:rsidRDefault="00551491" w:rsidP="00551491">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Investment grade</w:t>
            </w:r>
          </w:p>
        </w:tc>
        <w:tc>
          <w:tcPr>
            <w:tcW w:w="1440" w:type="dxa"/>
            <w:gridSpan w:val="2"/>
            <w:tcBorders>
              <w:top w:val="nil"/>
              <w:left w:val="nil"/>
              <w:bottom w:val="nil"/>
              <w:right w:val="nil"/>
            </w:tcBorders>
          </w:tcPr>
          <w:p w14:paraId="0EE343EE" w14:textId="77777777" w:rsidR="00551491" w:rsidRPr="009B1A65"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300,50</w:t>
            </w:r>
            <w:r w:rsidR="009B1A65" w:rsidRPr="009B1A65">
              <w:rPr>
                <w:rFonts w:ascii="Arial" w:hAnsi="Arial" w:cs="Arial" w:hint="cs"/>
                <w:sz w:val="16"/>
                <w:szCs w:val="16"/>
                <w:cs/>
              </w:rPr>
              <w:t>5</w:t>
            </w:r>
          </w:p>
        </w:tc>
        <w:tc>
          <w:tcPr>
            <w:tcW w:w="1440" w:type="dxa"/>
            <w:gridSpan w:val="2"/>
            <w:tcBorders>
              <w:top w:val="nil"/>
              <w:left w:val="nil"/>
              <w:bottom w:val="nil"/>
              <w:right w:val="nil"/>
            </w:tcBorders>
          </w:tcPr>
          <w:p w14:paraId="3FB1CB91"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22DB45CE"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5111B84A"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2FD7E186" w14:textId="77777777" w:rsidR="00551491" w:rsidRPr="00EA79BA" w:rsidRDefault="00551491" w:rsidP="00551491">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300,505</w:t>
            </w:r>
          </w:p>
        </w:tc>
      </w:tr>
      <w:tr w:rsidR="00551491" w:rsidRPr="00EA79BA" w14:paraId="458A37DB" w14:textId="77777777" w:rsidTr="00DC5CE2">
        <w:trPr>
          <w:trHeight w:val="357"/>
        </w:trPr>
        <w:tc>
          <w:tcPr>
            <w:tcW w:w="2430" w:type="dxa"/>
            <w:tcBorders>
              <w:top w:val="nil"/>
              <w:left w:val="nil"/>
              <w:bottom w:val="nil"/>
              <w:right w:val="nil"/>
            </w:tcBorders>
            <w:shd w:val="clear" w:color="auto" w:fill="auto"/>
          </w:tcPr>
          <w:p w14:paraId="2983A4F0" w14:textId="77777777" w:rsidR="00551491" w:rsidRPr="00EA79BA" w:rsidRDefault="00551491" w:rsidP="00551491">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lang w:val="en-US"/>
              </w:rPr>
              <w:t>Total</w:t>
            </w:r>
          </w:p>
        </w:tc>
        <w:tc>
          <w:tcPr>
            <w:tcW w:w="1440" w:type="dxa"/>
            <w:gridSpan w:val="2"/>
            <w:tcBorders>
              <w:top w:val="nil"/>
              <w:left w:val="nil"/>
              <w:bottom w:val="nil"/>
              <w:right w:val="nil"/>
            </w:tcBorders>
          </w:tcPr>
          <w:p w14:paraId="3A5B6254" w14:textId="77777777" w:rsidR="00551491" w:rsidRPr="009B1A65"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300,50</w:t>
            </w:r>
            <w:r w:rsidR="009B1A65" w:rsidRPr="009B1A65">
              <w:rPr>
                <w:rFonts w:ascii="Arial" w:hAnsi="Arial" w:cs="Arial" w:hint="cs"/>
                <w:sz w:val="16"/>
                <w:szCs w:val="16"/>
                <w:cs/>
              </w:rPr>
              <w:t>5</w:t>
            </w:r>
          </w:p>
        </w:tc>
        <w:tc>
          <w:tcPr>
            <w:tcW w:w="1440" w:type="dxa"/>
            <w:gridSpan w:val="2"/>
            <w:tcBorders>
              <w:top w:val="nil"/>
              <w:left w:val="nil"/>
              <w:bottom w:val="nil"/>
              <w:right w:val="nil"/>
            </w:tcBorders>
          </w:tcPr>
          <w:p w14:paraId="5ED813DE"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227F264F"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02ED6571" w14:textId="77777777" w:rsidR="00551491" w:rsidRPr="00EA79BA"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tcPr>
          <w:p w14:paraId="68595120" w14:textId="77777777" w:rsidR="00551491" w:rsidRPr="009B1A65" w:rsidRDefault="00551491" w:rsidP="00551491">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300,50</w:t>
            </w:r>
            <w:r w:rsidR="009B1A65" w:rsidRPr="009B1A65">
              <w:rPr>
                <w:rFonts w:ascii="Arial" w:hAnsi="Arial" w:cs="Arial" w:hint="cs"/>
                <w:sz w:val="16"/>
                <w:szCs w:val="16"/>
                <w:cs/>
              </w:rPr>
              <w:t>5</w:t>
            </w:r>
          </w:p>
        </w:tc>
      </w:tr>
      <w:tr w:rsidR="00551491" w:rsidRPr="00EA79BA" w14:paraId="647F8AB1" w14:textId="77777777" w:rsidTr="00551491">
        <w:trPr>
          <w:trHeight w:val="714"/>
        </w:trPr>
        <w:tc>
          <w:tcPr>
            <w:tcW w:w="2430" w:type="dxa"/>
            <w:tcBorders>
              <w:top w:val="nil"/>
              <w:left w:val="nil"/>
              <w:bottom w:val="nil"/>
              <w:right w:val="nil"/>
            </w:tcBorders>
            <w:shd w:val="clear" w:color="auto" w:fill="auto"/>
          </w:tcPr>
          <w:p w14:paraId="628DA75F" w14:textId="77777777" w:rsidR="00551491" w:rsidRPr="00EA79BA" w:rsidRDefault="00551491" w:rsidP="00551491">
            <w:pPr>
              <w:spacing w:line="360" w:lineRule="exact"/>
              <w:ind w:left="157" w:hanging="157"/>
              <w:rPr>
                <w:rFonts w:ascii="Arial" w:hAnsi="Arial" w:cs="Arial"/>
                <w:sz w:val="16"/>
                <w:szCs w:val="16"/>
              </w:rPr>
            </w:pPr>
            <w:r w:rsidRPr="00EA79BA">
              <w:rPr>
                <w:rFonts w:ascii="Arial" w:hAnsi="Arial" w:cs="Arial"/>
                <w:sz w:val="16"/>
                <w:szCs w:val="16"/>
              </w:rPr>
              <w:t xml:space="preserve">Allowance for expected credit losses  </w:t>
            </w:r>
          </w:p>
        </w:tc>
        <w:tc>
          <w:tcPr>
            <w:tcW w:w="1440" w:type="dxa"/>
            <w:gridSpan w:val="2"/>
            <w:tcBorders>
              <w:top w:val="nil"/>
              <w:left w:val="nil"/>
              <w:bottom w:val="nil"/>
              <w:right w:val="nil"/>
            </w:tcBorders>
            <w:vAlign w:val="bottom"/>
          </w:tcPr>
          <w:p w14:paraId="6F5AC70B"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(42)</w:t>
            </w:r>
          </w:p>
        </w:tc>
        <w:tc>
          <w:tcPr>
            <w:tcW w:w="1440" w:type="dxa"/>
            <w:gridSpan w:val="2"/>
            <w:tcBorders>
              <w:top w:val="nil"/>
              <w:left w:val="nil"/>
              <w:bottom w:val="nil"/>
              <w:right w:val="nil"/>
            </w:tcBorders>
            <w:vAlign w:val="bottom"/>
          </w:tcPr>
          <w:p w14:paraId="0892E18B"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05E33E62"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(926)</w:t>
            </w:r>
          </w:p>
        </w:tc>
        <w:tc>
          <w:tcPr>
            <w:tcW w:w="1440" w:type="dxa"/>
            <w:gridSpan w:val="2"/>
            <w:tcBorders>
              <w:top w:val="nil"/>
              <w:left w:val="nil"/>
              <w:bottom w:val="nil"/>
              <w:right w:val="nil"/>
            </w:tcBorders>
            <w:vAlign w:val="bottom"/>
          </w:tcPr>
          <w:p w14:paraId="79DCE182"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440" w:type="dxa"/>
            <w:gridSpan w:val="2"/>
            <w:tcBorders>
              <w:top w:val="nil"/>
              <w:left w:val="nil"/>
              <w:bottom w:val="nil"/>
              <w:right w:val="nil"/>
            </w:tcBorders>
            <w:vAlign w:val="bottom"/>
          </w:tcPr>
          <w:p w14:paraId="29C42300" w14:textId="77777777" w:rsidR="00551491" w:rsidRPr="00EA79BA" w:rsidRDefault="00551491" w:rsidP="00551491">
            <w:pPr>
              <w:pStyle w:val="ListParagraph"/>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(968)</w:t>
            </w:r>
          </w:p>
        </w:tc>
      </w:tr>
      <w:tr w:rsidR="00AF5ED4" w:rsidRPr="00EA79BA" w14:paraId="4594046C" w14:textId="77777777" w:rsidTr="00586FFE">
        <w:trPr>
          <w:trHeight w:val="364"/>
        </w:trPr>
        <w:tc>
          <w:tcPr>
            <w:tcW w:w="2430" w:type="dxa"/>
            <w:tcBorders>
              <w:top w:val="nil"/>
              <w:left w:val="nil"/>
              <w:bottom w:val="nil"/>
              <w:right w:val="nil"/>
            </w:tcBorders>
            <w:shd w:val="clear" w:color="auto" w:fill="auto"/>
          </w:tcPr>
          <w:p w14:paraId="0BF8A463" w14:textId="77777777" w:rsidR="00AF5ED4" w:rsidRPr="00EA79BA" w:rsidRDefault="00AF5ED4" w:rsidP="0063172A">
            <w:pPr>
              <w:spacing w:line="360" w:lineRule="exact"/>
              <w:rPr>
                <w:rFonts w:ascii="Arial" w:hAnsi="Arial" w:cs="Arial"/>
                <w:sz w:val="16"/>
                <w:szCs w:val="16"/>
                <w:cs/>
                <w:lang w:eastAsia="th-TH"/>
              </w:rPr>
            </w:pPr>
          </w:p>
        </w:tc>
        <w:tc>
          <w:tcPr>
            <w:tcW w:w="1440" w:type="dxa"/>
            <w:gridSpan w:val="2"/>
            <w:tcBorders>
              <w:top w:val="nil"/>
              <w:left w:val="nil"/>
              <w:bottom w:val="nil"/>
              <w:right w:val="nil"/>
            </w:tcBorders>
            <w:shd w:val="clear" w:color="auto" w:fill="auto"/>
          </w:tcPr>
          <w:p w14:paraId="5CC715A6" w14:textId="77777777" w:rsidR="00AF5ED4" w:rsidRPr="00EA79BA" w:rsidRDefault="00AF5ED4"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5C96572C" w14:textId="77777777" w:rsidR="00AF5ED4" w:rsidRPr="00EA79BA" w:rsidRDefault="00AF5ED4"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0E9B12F9" w14:textId="77777777" w:rsidR="00AF5ED4" w:rsidRPr="00EA79BA" w:rsidRDefault="00AF5ED4" w:rsidP="0063172A">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tcPr>
          <w:p w14:paraId="6E3381B8" w14:textId="77777777" w:rsidR="00AF5ED4" w:rsidRPr="00EA79BA" w:rsidRDefault="00AF5ED4" w:rsidP="0063172A">
            <w:pPr>
              <w:pStyle w:val="ListParagraph"/>
              <w:spacing w:line="360" w:lineRule="exact"/>
              <w:ind w:left="0"/>
              <w:contextualSpacing w:val="0"/>
              <w:jc w:val="right"/>
              <w:rPr>
                <w:rFonts w:ascii="Arial" w:hAnsi="Arial" w:cs="Arial"/>
                <w:strike/>
                <w:sz w:val="16"/>
                <w:szCs w:val="16"/>
                <w:cs/>
              </w:rPr>
            </w:pPr>
          </w:p>
        </w:tc>
        <w:tc>
          <w:tcPr>
            <w:tcW w:w="1440" w:type="dxa"/>
            <w:gridSpan w:val="2"/>
            <w:tcBorders>
              <w:top w:val="nil"/>
              <w:left w:val="nil"/>
              <w:bottom w:val="nil"/>
              <w:right w:val="nil"/>
            </w:tcBorders>
            <w:shd w:val="clear" w:color="auto" w:fill="auto"/>
            <w:vAlign w:val="bottom"/>
          </w:tcPr>
          <w:p w14:paraId="49045093" w14:textId="77777777" w:rsidR="00AF5ED4" w:rsidRPr="00EA79BA" w:rsidRDefault="00AF5ED4" w:rsidP="0063172A">
            <w:pPr>
              <w:pStyle w:val="ListParagraph"/>
              <w:spacing w:line="360" w:lineRule="exact"/>
              <w:ind w:left="0"/>
              <w:contextualSpacing w:val="0"/>
              <w:jc w:val="right"/>
              <w:rPr>
                <w:rFonts w:ascii="Arial" w:hAnsi="Arial" w:cs="Arial"/>
                <w:sz w:val="16"/>
                <w:szCs w:val="16"/>
                <w:cs/>
              </w:rPr>
            </w:pPr>
          </w:p>
        </w:tc>
      </w:tr>
    </w:tbl>
    <w:p w14:paraId="5A7A8816" w14:textId="77777777" w:rsidR="00335626" w:rsidRPr="00EA79BA" w:rsidRDefault="00335626">
      <w:pPr>
        <w:rPr>
          <w:rFonts w:ascii="Arial" w:hAnsi="Arial" w:cs="Arial"/>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1440"/>
        <w:gridCol w:w="1440"/>
        <w:gridCol w:w="1440"/>
        <w:gridCol w:w="1410"/>
        <w:gridCol w:w="30"/>
      </w:tblGrid>
      <w:tr w:rsidR="00307973" w:rsidRPr="00EA79BA" w14:paraId="2BC392C8" w14:textId="77777777" w:rsidTr="00586FFE">
        <w:trPr>
          <w:gridAfter w:val="1"/>
          <w:wAfter w:w="30" w:type="dxa"/>
          <w:trHeight w:val="79"/>
          <w:tblHeader/>
        </w:trPr>
        <w:tc>
          <w:tcPr>
            <w:tcW w:w="2430" w:type="dxa"/>
            <w:tcBorders>
              <w:top w:val="nil"/>
              <w:left w:val="nil"/>
              <w:bottom w:val="nil"/>
              <w:right w:val="nil"/>
            </w:tcBorders>
            <w:shd w:val="clear" w:color="auto" w:fill="auto"/>
          </w:tcPr>
          <w:p w14:paraId="29C3A091" w14:textId="77777777" w:rsidR="00307973" w:rsidRPr="00EA79BA" w:rsidRDefault="00307973" w:rsidP="0063172A">
            <w:pPr>
              <w:pStyle w:val="ListParagraph"/>
              <w:spacing w:line="360" w:lineRule="exact"/>
              <w:ind w:left="0"/>
              <w:contextualSpacing w:val="0"/>
              <w:jc w:val="right"/>
              <w:rPr>
                <w:rFonts w:ascii="Arial" w:hAnsi="Arial" w:cs="Arial"/>
                <w:sz w:val="16"/>
                <w:szCs w:val="16"/>
                <w:lang w:val="en-US"/>
              </w:rPr>
            </w:pPr>
            <w:r w:rsidRPr="00EA79BA">
              <w:rPr>
                <w:rFonts w:ascii="Arial" w:hAnsi="Arial" w:cs="Arial"/>
                <w:sz w:val="16"/>
                <w:szCs w:val="16"/>
                <w:cs/>
              </w:rPr>
              <w:lastRenderedPageBreak/>
              <w:br w:type="page"/>
            </w:r>
          </w:p>
        </w:tc>
        <w:tc>
          <w:tcPr>
            <w:tcW w:w="7170" w:type="dxa"/>
            <w:gridSpan w:val="5"/>
            <w:tcBorders>
              <w:top w:val="nil"/>
              <w:left w:val="nil"/>
              <w:bottom w:val="nil"/>
              <w:right w:val="nil"/>
            </w:tcBorders>
            <w:shd w:val="clear" w:color="auto" w:fill="auto"/>
          </w:tcPr>
          <w:p w14:paraId="50F395B8" w14:textId="77777777" w:rsidR="00307973" w:rsidRPr="00EA79BA" w:rsidRDefault="00307973" w:rsidP="0063172A">
            <w:pPr>
              <w:pStyle w:val="ListParagraph"/>
              <w:spacing w:line="360" w:lineRule="exact"/>
              <w:ind w:left="0"/>
              <w:contextualSpacing w:val="0"/>
              <w:jc w:val="right"/>
              <w:rPr>
                <w:rFonts w:ascii="Arial" w:hAnsi="Arial" w:cs="Arial"/>
                <w:sz w:val="16"/>
                <w:szCs w:val="16"/>
                <w:cs/>
              </w:rPr>
            </w:pPr>
            <w:r w:rsidRPr="00EA79BA">
              <w:rPr>
                <w:rFonts w:ascii="Arial" w:hAnsi="Arial" w:cs="Arial"/>
                <w:color w:val="000000"/>
                <w:sz w:val="16"/>
                <w:szCs w:val="16"/>
                <w:cs/>
              </w:rPr>
              <w:t>(Unit: Million Baht)</w:t>
            </w:r>
          </w:p>
        </w:tc>
      </w:tr>
      <w:tr w:rsidR="00307973" w:rsidRPr="00EA79BA" w14:paraId="533205CE" w14:textId="77777777" w:rsidTr="00586FFE">
        <w:trPr>
          <w:trHeight w:val="94"/>
          <w:tblHeader/>
        </w:trPr>
        <w:tc>
          <w:tcPr>
            <w:tcW w:w="2430" w:type="dxa"/>
            <w:tcBorders>
              <w:top w:val="nil"/>
              <w:left w:val="nil"/>
              <w:bottom w:val="nil"/>
              <w:right w:val="nil"/>
            </w:tcBorders>
            <w:shd w:val="clear" w:color="auto" w:fill="auto"/>
            <w:vAlign w:val="bottom"/>
          </w:tcPr>
          <w:p w14:paraId="08E2BB75" w14:textId="77777777" w:rsidR="00307973" w:rsidRPr="00EA79BA" w:rsidRDefault="00307973" w:rsidP="0063172A">
            <w:pPr>
              <w:pStyle w:val="ListParagraph"/>
              <w:spacing w:line="36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7D3E1ED6" w14:textId="77777777" w:rsidR="00307973" w:rsidRPr="00EA79BA" w:rsidRDefault="00307973"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Consolidated financial statements</w:t>
            </w:r>
          </w:p>
        </w:tc>
      </w:tr>
      <w:tr w:rsidR="00307973" w:rsidRPr="00EA79BA" w14:paraId="167818D7" w14:textId="77777777" w:rsidTr="00586FFE">
        <w:trPr>
          <w:trHeight w:val="404"/>
          <w:tblHeader/>
        </w:trPr>
        <w:tc>
          <w:tcPr>
            <w:tcW w:w="2430" w:type="dxa"/>
            <w:tcBorders>
              <w:top w:val="nil"/>
              <w:left w:val="nil"/>
              <w:bottom w:val="nil"/>
              <w:right w:val="nil"/>
            </w:tcBorders>
            <w:shd w:val="clear" w:color="auto" w:fill="auto"/>
            <w:vAlign w:val="bottom"/>
          </w:tcPr>
          <w:p w14:paraId="411598A9" w14:textId="77777777" w:rsidR="00307973" w:rsidRPr="00EA79BA" w:rsidRDefault="00307973" w:rsidP="0063172A">
            <w:pPr>
              <w:pStyle w:val="ListParagraph"/>
              <w:spacing w:line="360" w:lineRule="exact"/>
              <w:ind w:left="0"/>
              <w:contextualSpacing w:val="0"/>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748E69A7" w14:textId="77777777" w:rsidR="00307973" w:rsidRPr="00EA79BA" w:rsidRDefault="00524318"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cs/>
              </w:rPr>
              <w:t>31 December 2020</w:t>
            </w:r>
          </w:p>
        </w:tc>
      </w:tr>
      <w:tr w:rsidR="00307973" w:rsidRPr="00EA79BA" w14:paraId="4BE9992A" w14:textId="77777777" w:rsidTr="00586FFE">
        <w:trPr>
          <w:trHeight w:val="2448"/>
          <w:tblHeader/>
        </w:trPr>
        <w:tc>
          <w:tcPr>
            <w:tcW w:w="2430" w:type="dxa"/>
            <w:tcBorders>
              <w:top w:val="nil"/>
              <w:left w:val="nil"/>
              <w:bottom w:val="nil"/>
              <w:right w:val="nil"/>
            </w:tcBorders>
            <w:shd w:val="clear" w:color="auto" w:fill="auto"/>
            <w:vAlign w:val="bottom"/>
          </w:tcPr>
          <w:p w14:paraId="185DBC9C" w14:textId="77777777" w:rsidR="00307973" w:rsidRPr="00EA79BA" w:rsidRDefault="00307973" w:rsidP="0063172A">
            <w:pPr>
              <w:pStyle w:val="ListParagraph"/>
              <w:spacing w:line="360" w:lineRule="exact"/>
              <w:ind w:left="0"/>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5F19719B" w14:textId="77777777" w:rsidR="00307973" w:rsidRPr="00EA79BA" w:rsidRDefault="00307973"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Financial assets where there has not been a significant increase in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 xml:space="preserve">credit risk </w:t>
            </w:r>
            <w:r w:rsidRPr="00EA79BA">
              <w:rPr>
                <w:rFonts w:ascii="Arial" w:hAnsi="Arial" w:cs="Arial"/>
                <w:color w:val="000000"/>
                <w:sz w:val="16"/>
                <w:szCs w:val="16"/>
                <w:cs/>
                <w:lang w:val="en-US"/>
              </w:rPr>
              <w:t xml:space="preserve">                       </w:t>
            </w:r>
            <w:r w:rsidRPr="00EA79BA">
              <w:rPr>
                <w:rFonts w:ascii="Arial" w:hAnsi="Arial" w:cs="Arial"/>
                <w:sz w:val="16"/>
                <w:szCs w:val="16"/>
                <w:cs/>
              </w:rPr>
              <w:t>(</w:t>
            </w:r>
            <w:r w:rsidRPr="00EA79BA">
              <w:rPr>
                <w:rFonts w:ascii="Arial" w:hAnsi="Arial" w:cs="Arial"/>
                <w:sz w:val="16"/>
                <w:szCs w:val="16"/>
                <w:lang w:val="en-US"/>
              </w:rPr>
              <w:t>12</w:t>
            </w:r>
            <w:r w:rsidRPr="00EA79BA">
              <w:rPr>
                <w:rFonts w:ascii="Arial" w:hAnsi="Arial" w:cs="Arial"/>
                <w:sz w:val="16"/>
                <w:szCs w:val="16"/>
                <w:cs/>
                <w:lang w:val="en-US"/>
              </w:rPr>
              <w:t>-</w:t>
            </w:r>
            <w:r w:rsidRPr="00EA79BA">
              <w:rPr>
                <w:rFonts w:ascii="Arial" w:hAnsi="Arial" w:cs="Arial"/>
                <w:sz w:val="16"/>
                <w:szCs w:val="16"/>
                <w:lang w:val="en-US"/>
              </w:rPr>
              <w:t>mth ECL</w:t>
            </w:r>
            <w:r w:rsidRPr="00EA79BA">
              <w:rPr>
                <w:rFonts w:ascii="Arial" w:hAnsi="Arial" w:cs="Arial"/>
                <w:sz w:val="16"/>
                <w:szCs w:val="16"/>
                <w:cs/>
                <w:lang w:val="en-US"/>
              </w:rPr>
              <w:t>)</w:t>
            </w:r>
          </w:p>
        </w:tc>
        <w:tc>
          <w:tcPr>
            <w:tcW w:w="1440" w:type="dxa"/>
            <w:tcBorders>
              <w:top w:val="nil"/>
              <w:left w:val="nil"/>
              <w:bottom w:val="nil"/>
              <w:right w:val="nil"/>
            </w:tcBorders>
            <w:shd w:val="clear" w:color="auto" w:fill="auto"/>
            <w:vAlign w:val="bottom"/>
          </w:tcPr>
          <w:p w14:paraId="6E282557" w14:textId="77777777" w:rsidR="00307973" w:rsidRPr="00EA79BA" w:rsidRDefault="00307973"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not credit impaired</w:t>
            </w:r>
            <w:r w:rsidRPr="00EA79BA">
              <w:rPr>
                <w:rFonts w:ascii="Arial" w:hAnsi="Arial" w:cs="Arial"/>
                <w:sz w:val="16"/>
                <w:szCs w:val="16"/>
                <w:cs/>
                <w:lang w:val="en-US"/>
              </w:rPr>
              <w:t>)</w:t>
            </w:r>
          </w:p>
        </w:tc>
        <w:tc>
          <w:tcPr>
            <w:tcW w:w="1440" w:type="dxa"/>
            <w:tcBorders>
              <w:top w:val="nil"/>
              <w:left w:val="nil"/>
              <w:bottom w:val="nil"/>
              <w:right w:val="nil"/>
            </w:tcBorders>
            <w:shd w:val="clear" w:color="auto" w:fill="auto"/>
            <w:vAlign w:val="bottom"/>
          </w:tcPr>
          <w:p w14:paraId="152D793D" w14:textId="77777777" w:rsidR="00307973" w:rsidRPr="00EA79BA" w:rsidRDefault="00307973" w:rsidP="0063172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lang w:val="en-US"/>
              </w:rPr>
              <w:t>Financial assets that are credit</w:t>
            </w:r>
            <w:r w:rsidRPr="00EA79BA">
              <w:rPr>
                <w:rFonts w:ascii="Arial" w:hAnsi="Arial" w:cs="Arial"/>
                <w:sz w:val="16"/>
                <w:szCs w:val="16"/>
                <w:cs/>
                <w:lang w:val="en-US"/>
              </w:rPr>
              <w:t>-</w:t>
            </w:r>
            <w:r w:rsidRPr="00EA79BA">
              <w:rPr>
                <w:rFonts w:ascii="Arial" w:hAnsi="Arial" w:cs="Arial"/>
                <w:sz w:val="16"/>
                <w:szCs w:val="16"/>
                <w:lang w:val="en-US"/>
              </w:rPr>
              <w:t xml:space="preserve">impaired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credit impaired</w:t>
            </w:r>
            <w:r w:rsidRPr="00EA79BA">
              <w:rPr>
                <w:rFonts w:ascii="Arial" w:hAnsi="Arial" w:cs="Arial"/>
                <w:sz w:val="16"/>
                <w:szCs w:val="16"/>
                <w:cs/>
                <w:lang w:val="en-US"/>
              </w:rPr>
              <w:t>)</w:t>
            </w:r>
          </w:p>
        </w:tc>
        <w:tc>
          <w:tcPr>
            <w:tcW w:w="1440" w:type="dxa"/>
            <w:tcBorders>
              <w:top w:val="nil"/>
              <w:left w:val="nil"/>
              <w:bottom w:val="nil"/>
              <w:right w:val="nil"/>
            </w:tcBorders>
            <w:vAlign w:val="bottom"/>
          </w:tcPr>
          <w:p w14:paraId="0C90CBBD" w14:textId="77777777" w:rsidR="00307973" w:rsidRPr="00EA79BA" w:rsidRDefault="00307973" w:rsidP="0063172A">
            <w:pPr>
              <w:pStyle w:val="ListParagraph"/>
              <w:pBdr>
                <w:bottom w:val="single" w:sz="4" w:space="1" w:color="auto"/>
              </w:pBdr>
              <w:spacing w:line="360" w:lineRule="exact"/>
              <w:ind w:left="0"/>
              <w:contextualSpacing w:val="0"/>
              <w:jc w:val="center"/>
              <w:rPr>
                <w:rFonts w:ascii="Arial" w:hAnsi="Arial" w:cs="Arial"/>
                <w:strike/>
                <w:sz w:val="16"/>
                <w:szCs w:val="16"/>
                <w:cs/>
              </w:rPr>
            </w:pPr>
            <w:r w:rsidRPr="00EA79BA">
              <w:rPr>
                <w:rFonts w:ascii="Arial" w:hAnsi="Arial" w:cs="Arial"/>
                <w:color w:val="000000"/>
                <w:sz w:val="16"/>
                <w:szCs w:val="16"/>
                <w:lang w:val="en-US"/>
              </w:rPr>
              <w:t>Financial assets where applied simplified approach to calculated expected credit losses</w:t>
            </w:r>
            <w:r w:rsidRPr="00EA79BA">
              <w:rPr>
                <w:rFonts w:ascii="Arial" w:hAnsi="Arial" w:cs="Arial"/>
                <w:color w:val="000000"/>
                <w:sz w:val="16"/>
                <w:szCs w:val="16"/>
                <w:cs/>
                <w:lang w:val="en-US"/>
              </w:rPr>
              <w:b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simplified approach</w:t>
            </w:r>
            <w:r w:rsidRPr="00EA79BA">
              <w:rPr>
                <w:rFonts w:ascii="Arial" w:hAnsi="Arial" w:cs="Arial"/>
                <w:color w:val="000000"/>
                <w:sz w:val="16"/>
                <w:szCs w:val="16"/>
                <w:cs/>
                <w:lang w:val="en-US"/>
              </w:rPr>
              <w:t>)</w:t>
            </w:r>
          </w:p>
        </w:tc>
        <w:tc>
          <w:tcPr>
            <w:tcW w:w="1440" w:type="dxa"/>
            <w:gridSpan w:val="2"/>
            <w:tcBorders>
              <w:top w:val="nil"/>
              <w:left w:val="nil"/>
              <w:bottom w:val="nil"/>
              <w:right w:val="nil"/>
            </w:tcBorders>
            <w:shd w:val="clear" w:color="auto" w:fill="auto"/>
            <w:vAlign w:val="bottom"/>
          </w:tcPr>
          <w:p w14:paraId="29E4DC71" w14:textId="77777777" w:rsidR="00307973" w:rsidRPr="00EA79BA" w:rsidRDefault="00307973"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Total</w:t>
            </w:r>
          </w:p>
        </w:tc>
      </w:tr>
      <w:tr w:rsidR="0063172A" w:rsidRPr="00EA79BA" w14:paraId="78BB3FB3" w14:textId="77777777" w:rsidTr="00AF5ED4">
        <w:trPr>
          <w:trHeight w:val="49"/>
        </w:trPr>
        <w:tc>
          <w:tcPr>
            <w:tcW w:w="5310" w:type="dxa"/>
            <w:gridSpan w:val="3"/>
            <w:tcBorders>
              <w:top w:val="nil"/>
              <w:left w:val="nil"/>
              <w:bottom w:val="nil"/>
              <w:right w:val="nil"/>
            </w:tcBorders>
            <w:shd w:val="clear" w:color="auto" w:fill="auto"/>
          </w:tcPr>
          <w:p w14:paraId="5BA5D059" w14:textId="77777777" w:rsidR="0063172A" w:rsidRPr="00EA79BA" w:rsidRDefault="0063172A" w:rsidP="0063172A">
            <w:pPr>
              <w:pStyle w:val="ListParagraph"/>
              <w:spacing w:line="360" w:lineRule="exact"/>
              <w:ind w:left="144" w:hanging="144"/>
              <w:contextualSpacing w:val="0"/>
              <w:jc w:val="both"/>
              <w:rPr>
                <w:rFonts w:ascii="Arial" w:hAnsi="Arial" w:cs="Arial"/>
                <w:b/>
                <w:bCs/>
                <w:sz w:val="16"/>
                <w:szCs w:val="16"/>
                <w:lang w:val="en-US"/>
              </w:rPr>
            </w:pPr>
            <w:r w:rsidRPr="00EA79BA">
              <w:rPr>
                <w:rFonts w:ascii="Arial" w:hAnsi="Arial" w:cs="Arial"/>
                <w:b/>
                <w:bCs/>
                <w:sz w:val="16"/>
                <w:szCs w:val="16"/>
                <w:lang w:val="en-US"/>
              </w:rPr>
              <w:t xml:space="preserve">Loans to customers and accrued interest receivables </w:t>
            </w:r>
            <w:r w:rsidRPr="00EA79BA">
              <w:rPr>
                <w:rFonts w:ascii="Arial" w:hAnsi="Arial" w:cs="Arial"/>
                <w:b/>
                <w:bCs/>
                <w:sz w:val="16"/>
                <w:szCs w:val="16"/>
                <w:cs/>
                <w:lang w:val="en-US"/>
              </w:rPr>
              <w:t xml:space="preserve">- </w:t>
            </w:r>
            <w:r w:rsidRPr="00EA79BA">
              <w:rPr>
                <w:rFonts w:ascii="Arial" w:hAnsi="Arial" w:cs="Arial"/>
                <w:b/>
                <w:bCs/>
                <w:sz w:val="16"/>
                <w:szCs w:val="16"/>
                <w:lang w:val="en-US"/>
              </w:rPr>
              <w:t>net</w:t>
            </w:r>
          </w:p>
        </w:tc>
        <w:tc>
          <w:tcPr>
            <w:tcW w:w="1440" w:type="dxa"/>
            <w:tcBorders>
              <w:top w:val="nil"/>
              <w:left w:val="nil"/>
              <w:bottom w:val="nil"/>
              <w:right w:val="nil"/>
            </w:tcBorders>
            <w:shd w:val="clear" w:color="auto" w:fill="auto"/>
          </w:tcPr>
          <w:p w14:paraId="0336DC59" w14:textId="77777777" w:rsidR="0063172A" w:rsidRPr="00EA79BA" w:rsidRDefault="0063172A" w:rsidP="0063172A">
            <w:pPr>
              <w:pStyle w:val="ListParagraph"/>
              <w:spacing w:line="360" w:lineRule="exact"/>
              <w:ind w:left="144" w:hanging="144"/>
              <w:contextualSpacing w:val="0"/>
              <w:jc w:val="both"/>
              <w:rPr>
                <w:rFonts w:ascii="Arial" w:hAnsi="Arial" w:cs="Arial"/>
                <w:b/>
                <w:bCs/>
                <w:sz w:val="16"/>
                <w:szCs w:val="16"/>
                <w:lang w:val="en-US"/>
              </w:rPr>
            </w:pPr>
          </w:p>
        </w:tc>
        <w:tc>
          <w:tcPr>
            <w:tcW w:w="1440" w:type="dxa"/>
            <w:tcBorders>
              <w:top w:val="nil"/>
              <w:left w:val="nil"/>
              <w:bottom w:val="nil"/>
              <w:right w:val="nil"/>
            </w:tcBorders>
          </w:tcPr>
          <w:p w14:paraId="6AAFF907" w14:textId="77777777" w:rsidR="0063172A" w:rsidRPr="00EA79BA" w:rsidRDefault="0063172A" w:rsidP="0063172A">
            <w:pPr>
              <w:pStyle w:val="ListParagraph"/>
              <w:spacing w:line="360" w:lineRule="exact"/>
              <w:ind w:left="144" w:hanging="144"/>
              <w:contextualSpacing w:val="0"/>
              <w:jc w:val="both"/>
              <w:rPr>
                <w:rFonts w:ascii="Arial" w:hAnsi="Arial" w:cs="Arial"/>
                <w:b/>
                <w:bCs/>
                <w:sz w:val="16"/>
                <w:szCs w:val="16"/>
                <w:lang w:val="en-US"/>
              </w:rPr>
            </w:pPr>
          </w:p>
        </w:tc>
        <w:tc>
          <w:tcPr>
            <w:tcW w:w="1440" w:type="dxa"/>
            <w:gridSpan w:val="2"/>
            <w:tcBorders>
              <w:top w:val="nil"/>
              <w:left w:val="nil"/>
              <w:bottom w:val="nil"/>
              <w:right w:val="nil"/>
            </w:tcBorders>
            <w:shd w:val="clear" w:color="auto" w:fill="auto"/>
            <w:vAlign w:val="bottom"/>
          </w:tcPr>
          <w:p w14:paraId="7BF1724F" w14:textId="77777777" w:rsidR="0063172A" w:rsidRPr="00EA79BA" w:rsidRDefault="0063172A" w:rsidP="0063172A">
            <w:pPr>
              <w:pStyle w:val="ListParagraph"/>
              <w:spacing w:line="360" w:lineRule="exact"/>
              <w:ind w:left="144" w:hanging="144"/>
              <w:contextualSpacing w:val="0"/>
              <w:jc w:val="both"/>
              <w:rPr>
                <w:rFonts w:ascii="Arial" w:hAnsi="Arial" w:cs="Arial"/>
                <w:b/>
                <w:bCs/>
                <w:sz w:val="16"/>
                <w:szCs w:val="16"/>
                <w:lang w:val="en-US"/>
              </w:rPr>
            </w:pPr>
          </w:p>
        </w:tc>
      </w:tr>
      <w:tr w:rsidR="001D0CFA" w:rsidRPr="00EA79BA" w14:paraId="0F53FDB9" w14:textId="77777777" w:rsidTr="004B143F">
        <w:trPr>
          <w:trHeight w:val="364"/>
        </w:trPr>
        <w:tc>
          <w:tcPr>
            <w:tcW w:w="2430" w:type="dxa"/>
            <w:tcBorders>
              <w:top w:val="nil"/>
              <w:left w:val="nil"/>
              <w:bottom w:val="nil"/>
              <w:right w:val="nil"/>
            </w:tcBorders>
            <w:shd w:val="clear" w:color="auto" w:fill="auto"/>
          </w:tcPr>
          <w:p w14:paraId="4287B1BC" w14:textId="77777777" w:rsidR="001D0CFA" w:rsidRPr="00EA79BA" w:rsidRDefault="001D0CFA" w:rsidP="001D0CFA">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 xml:space="preserve">Not yet due </w:t>
            </w:r>
          </w:p>
        </w:tc>
        <w:tc>
          <w:tcPr>
            <w:tcW w:w="1440" w:type="dxa"/>
            <w:tcBorders>
              <w:top w:val="nil"/>
              <w:left w:val="nil"/>
              <w:bottom w:val="nil"/>
              <w:right w:val="nil"/>
            </w:tcBorders>
            <w:shd w:val="clear" w:color="auto" w:fill="auto"/>
          </w:tcPr>
          <w:p w14:paraId="6ABA4EF0" w14:textId="77777777" w:rsidR="001D0CFA" w:rsidRPr="00EA79BA" w:rsidRDefault="001D0CFA" w:rsidP="0079075F">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1,6</w:t>
            </w:r>
            <w:r w:rsidR="0079075F" w:rsidRPr="00EA79BA">
              <w:rPr>
                <w:rFonts w:ascii="Arial" w:hAnsi="Arial" w:cs="Arial"/>
                <w:sz w:val="16"/>
                <w:szCs w:val="16"/>
                <w:lang w:val="en-US"/>
              </w:rPr>
              <w:t>50,4</w:t>
            </w:r>
            <w:r w:rsidR="007D669F">
              <w:rPr>
                <w:rFonts w:ascii="Arial" w:hAnsi="Arial" w:cs="Arial"/>
                <w:sz w:val="16"/>
                <w:szCs w:val="16"/>
                <w:lang w:val="en-US"/>
              </w:rPr>
              <w:t>7</w:t>
            </w:r>
            <w:r w:rsidR="0079075F" w:rsidRPr="00EA79BA">
              <w:rPr>
                <w:rFonts w:ascii="Arial" w:hAnsi="Arial" w:cs="Arial"/>
                <w:sz w:val="16"/>
                <w:szCs w:val="16"/>
                <w:lang w:val="en-US"/>
              </w:rPr>
              <w:t>4</w:t>
            </w:r>
          </w:p>
        </w:tc>
        <w:tc>
          <w:tcPr>
            <w:tcW w:w="1440" w:type="dxa"/>
            <w:tcBorders>
              <w:top w:val="nil"/>
              <w:left w:val="nil"/>
              <w:bottom w:val="nil"/>
              <w:right w:val="nil"/>
            </w:tcBorders>
            <w:shd w:val="clear" w:color="auto" w:fill="auto"/>
          </w:tcPr>
          <w:p w14:paraId="08733EA2" w14:textId="77777777" w:rsidR="001D0CFA" w:rsidRPr="00EA79BA" w:rsidRDefault="001D0CFA" w:rsidP="0079075F">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17</w:t>
            </w:r>
            <w:r w:rsidR="0079075F" w:rsidRPr="00EA79BA">
              <w:rPr>
                <w:rFonts w:ascii="Arial" w:hAnsi="Arial" w:cs="Arial"/>
                <w:sz w:val="16"/>
                <w:szCs w:val="16"/>
                <w:lang w:val="en-US"/>
              </w:rPr>
              <w:t>6,005</w:t>
            </w:r>
          </w:p>
        </w:tc>
        <w:tc>
          <w:tcPr>
            <w:tcW w:w="1440" w:type="dxa"/>
            <w:tcBorders>
              <w:top w:val="nil"/>
              <w:left w:val="nil"/>
              <w:bottom w:val="nil"/>
              <w:right w:val="nil"/>
            </w:tcBorders>
            <w:shd w:val="clear" w:color="auto" w:fill="auto"/>
          </w:tcPr>
          <w:p w14:paraId="4836807A"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5,143</w:t>
            </w:r>
          </w:p>
        </w:tc>
        <w:tc>
          <w:tcPr>
            <w:tcW w:w="1440" w:type="dxa"/>
            <w:tcBorders>
              <w:top w:val="nil"/>
              <w:left w:val="nil"/>
              <w:bottom w:val="nil"/>
              <w:right w:val="nil"/>
            </w:tcBorders>
          </w:tcPr>
          <w:p w14:paraId="6DEBA7ED"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2,027</w:t>
            </w:r>
          </w:p>
        </w:tc>
        <w:tc>
          <w:tcPr>
            <w:tcW w:w="1440" w:type="dxa"/>
            <w:gridSpan w:val="2"/>
            <w:tcBorders>
              <w:top w:val="nil"/>
              <w:left w:val="nil"/>
              <w:bottom w:val="nil"/>
              <w:right w:val="nil"/>
            </w:tcBorders>
            <w:shd w:val="clear" w:color="auto" w:fill="auto"/>
          </w:tcPr>
          <w:p w14:paraId="0496269D" w14:textId="77777777" w:rsidR="001D0CFA" w:rsidRPr="00EA79BA" w:rsidRDefault="001D0CFA" w:rsidP="0079075F">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1,83</w:t>
            </w:r>
            <w:r w:rsidR="0079075F" w:rsidRPr="00EA79BA">
              <w:rPr>
                <w:rFonts w:ascii="Arial" w:hAnsi="Arial" w:cs="Arial"/>
                <w:sz w:val="16"/>
                <w:szCs w:val="16"/>
                <w:lang w:val="en-US"/>
              </w:rPr>
              <w:t>3,649</w:t>
            </w:r>
          </w:p>
        </w:tc>
      </w:tr>
      <w:tr w:rsidR="001D0CFA" w:rsidRPr="00EA79BA" w14:paraId="0E24083A" w14:textId="77777777" w:rsidTr="004B143F">
        <w:trPr>
          <w:trHeight w:val="364"/>
        </w:trPr>
        <w:tc>
          <w:tcPr>
            <w:tcW w:w="2430" w:type="dxa"/>
            <w:tcBorders>
              <w:top w:val="nil"/>
              <w:left w:val="nil"/>
              <w:bottom w:val="nil"/>
              <w:right w:val="nil"/>
            </w:tcBorders>
            <w:shd w:val="clear" w:color="auto" w:fill="auto"/>
          </w:tcPr>
          <w:p w14:paraId="24396DE3" w14:textId="77777777" w:rsidR="001D0CFA" w:rsidRPr="00EA79BA" w:rsidRDefault="001D0CFA" w:rsidP="001D0CFA">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lang w:val="en-US"/>
              </w:rPr>
              <w:t>Overdue</w:t>
            </w:r>
            <w:r w:rsidRPr="00EA79BA">
              <w:rPr>
                <w:rFonts w:ascii="Arial" w:hAnsi="Arial" w:cs="Arial"/>
                <w:sz w:val="16"/>
                <w:szCs w:val="16"/>
                <w:cs/>
                <w:lang w:val="en-US"/>
              </w:rPr>
              <w:t xml:space="preserve"> 1 - 30 days</w:t>
            </w:r>
          </w:p>
        </w:tc>
        <w:tc>
          <w:tcPr>
            <w:tcW w:w="1440" w:type="dxa"/>
            <w:tcBorders>
              <w:top w:val="nil"/>
              <w:left w:val="nil"/>
              <w:bottom w:val="nil"/>
              <w:right w:val="nil"/>
            </w:tcBorders>
            <w:shd w:val="clear" w:color="auto" w:fill="auto"/>
          </w:tcPr>
          <w:p w14:paraId="4A396279"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362,312</w:t>
            </w:r>
          </w:p>
        </w:tc>
        <w:tc>
          <w:tcPr>
            <w:tcW w:w="1440" w:type="dxa"/>
            <w:tcBorders>
              <w:top w:val="nil"/>
              <w:left w:val="nil"/>
              <w:bottom w:val="nil"/>
              <w:right w:val="nil"/>
            </w:tcBorders>
            <w:shd w:val="clear" w:color="auto" w:fill="auto"/>
          </w:tcPr>
          <w:p w14:paraId="1683A0F7"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17,387</w:t>
            </w:r>
          </w:p>
        </w:tc>
        <w:tc>
          <w:tcPr>
            <w:tcW w:w="1440" w:type="dxa"/>
            <w:tcBorders>
              <w:top w:val="nil"/>
              <w:left w:val="nil"/>
              <w:bottom w:val="nil"/>
              <w:right w:val="nil"/>
            </w:tcBorders>
            <w:shd w:val="clear" w:color="auto" w:fill="auto"/>
          </w:tcPr>
          <w:p w14:paraId="52C2D183"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1,268</w:t>
            </w:r>
          </w:p>
        </w:tc>
        <w:tc>
          <w:tcPr>
            <w:tcW w:w="1440" w:type="dxa"/>
            <w:tcBorders>
              <w:top w:val="nil"/>
              <w:left w:val="nil"/>
              <w:bottom w:val="nil"/>
              <w:right w:val="nil"/>
            </w:tcBorders>
          </w:tcPr>
          <w:p w14:paraId="16EC67C2"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385</w:t>
            </w:r>
          </w:p>
        </w:tc>
        <w:tc>
          <w:tcPr>
            <w:tcW w:w="1440" w:type="dxa"/>
            <w:gridSpan w:val="2"/>
            <w:tcBorders>
              <w:top w:val="nil"/>
              <w:left w:val="nil"/>
              <w:bottom w:val="nil"/>
              <w:right w:val="nil"/>
            </w:tcBorders>
            <w:shd w:val="clear" w:color="auto" w:fill="auto"/>
          </w:tcPr>
          <w:p w14:paraId="065536CD"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381,352</w:t>
            </w:r>
          </w:p>
        </w:tc>
      </w:tr>
      <w:tr w:rsidR="001D0CFA" w:rsidRPr="00EA79BA" w14:paraId="480E721C" w14:textId="77777777" w:rsidTr="004B143F">
        <w:trPr>
          <w:trHeight w:val="364"/>
        </w:trPr>
        <w:tc>
          <w:tcPr>
            <w:tcW w:w="2430" w:type="dxa"/>
            <w:tcBorders>
              <w:top w:val="nil"/>
              <w:left w:val="nil"/>
              <w:bottom w:val="nil"/>
              <w:right w:val="nil"/>
            </w:tcBorders>
            <w:shd w:val="clear" w:color="auto" w:fill="auto"/>
          </w:tcPr>
          <w:p w14:paraId="175C63ED" w14:textId="77777777" w:rsidR="001D0CFA" w:rsidRPr="00EA79BA" w:rsidRDefault="001D0CFA" w:rsidP="001D0CFA">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lang w:val="en-US"/>
              </w:rPr>
              <w:t>Overdue</w:t>
            </w:r>
            <w:r w:rsidRPr="00EA79BA">
              <w:rPr>
                <w:rFonts w:ascii="Arial" w:hAnsi="Arial" w:cs="Arial"/>
                <w:sz w:val="16"/>
                <w:szCs w:val="16"/>
                <w:cs/>
                <w:lang w:val="en-US"/>
              </w:rPr>
              <w:t xml:space="preserve"> 31 - 60 days</w:t>
            </w:r>
          </w:p>
        </w:tc>
        <w:tc>
          <w:tcPr>
            <w:tcW w:w="1440" w:type="dxa"/>
            <w:tcBorders>
              <w:top w:val="nil"/>
              <w:left w:val="nil"/>
              <w:bottom w:val="nil"/>
              <w:right w:val="nil"/>
            </w:tcBorders>
            <w:shd w:val="clear" w:color="auto" w:fill="auto"/>
          </w:tcPr>
          <w:p w14:paraId="4E72402E"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11</w:t>
            </w:r>
          </w:p>
        </w:tc>
        <w:tc>
          <w:tcPr>
            <w:tcW w:w="1440" w:type="dxa"/>
            <w:tcBorders>
              <w:top w:val="nil"/>
              <w:left w:val="nil"/>
              <w:bottom w:val="nil"/>
              <w:right w:val="nil"/>
            </w:tcBorders>
            <w:shd w:val="clear" w:color="auto" w:fill="auto"/>
          </w:tcPr>
          <w:p w14:paraId="101510B0"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14,196</w:t>
            </w:r>
          </w:p>
        </w:tc>
        <w:tc>
          <w:tcPr>
            <w:tcW w:w="1440" w:type="dxa"/>
            <w:tcBorders>
              <w:top w:val="nil"/>
              <w:left w:val="nil"/>
              <w:bottom w:val="nil"/>
              <w:right w:val="nil"/>
            </w:tcBorders>
            <w:shd w:val="clear" w:color="auto" w:fill="auto"/>
          </w:tcPr>
          <w:p w14:paraId="132DD99A"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3,565</w:t>
            </w:r>
          </w:p>
        </w:tc>
        <w:tc>
          <w:tcPr>
            <w:tcW w:w="1440" w:type="dxa"/>
            <w:tcBorders>
              <w:top w:val="nil"/>
              <w:left w:val="nil"/>
              <w:bottom w:val="nil"/>
              <w:right w:val="nil"/>
            </w:tcBorders>
          </w:tcPr>
          <w:p w14:paraId="61019C1F"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40</w:t>
            </w:r>
          </w:p>
        </w:tc>
        <w:tc>
          <w:tcPr>
            <w:tcW w:w="1440" w:type="dxa"/>
            <w:gridSpan w:val="2"/>
            <w:tcBorders>
              <w:top w:val="nil"/>
              <w:left w:val="nil"/>
              <w:bottom w:val="nil"/>
              <w:right w:val="nil"/>
            </w:tcBorders>
            <w:shd w:val="clear" w:color="auto" w:fill="auto"/>
          </w:tcPr>
          <w:p w14:paraId="15CF2D6D"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17,812</w:t>
            </w:r>
          </w:p>
        </w:tc>
      </w:tr>
      <w:tr w:rsidR="001D0CFA" w:rsidRPr="00EA79BA" w14:paraId="6A2A4EA8" w14:textId="77777777" w:rsidTr="004B143F">
        <w:trPr>
          <w:trHeight w:val="389"/>
        </w:trPr>
        <w:tc>
          <w:tcPr>
            <w:tcW w:w="2430" w:type="dxa"/>
            <w:tcBorders>
              <w:top w:val="nil"/>
              <w:left w:val="nil"/>
              <w:bottom w:val="nil"/>
              <w:right w:val="nil"/>
            </w:tcBorders>
            <w:shd w:val="clear" w:color="auto" w:fill="auto"/>
          </w:tcPr>
          <w:p w14:paraId="6D3C68E5" w14:textId="77777777" w:rsidR="001D0CFA" w:rsidRPr="00EA79BA" w:rsidRDefault="001D0CFA" w:rsidP="001D0CFA">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lang w:val="en-US"/>
              </w:rPr>
              <w:t>Overdue</w:t>
            </w:r>
            <w:r w:rsidRPr="00EA79BA">
              <w:rPr>
                <w:rFonts w:ascii="Arial" w:hAnsi="Arial" w:cs="Arial"/>
                <w:sz w:val="16"/>
                <w:szCs w:val="16"/>
                <w:cs/>
                <w:lang w:val="en-US"/>
              </w:rPr>
              <w:t xml:space="preserve"> 61 - 90 days</w:t>
            </w:r>
          </w:p>
        </w:tc>
        <w:tc>
          <w:tcPr>
            <w:tcW w:w="1440" w:type="dxa"/>
            <w:tcBorders>
              <w:top w:val="nil"/>
              <w:left w:val="nil"/>
              <w:bottom w:val="nil"/>
              <w:right w:val="nil"/>
            </w:tcBorders>
            <w:shd w:val="clear" w:color="auto" w:fill="auto"/>
          </w:tcPr>
          <w:p w14:paraId="41911965"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22</w:t>
            </w:r>
          </w:p>
        </w:tc>
        <w:tc>
          <w:tcPr>
            <w:tcW w:w="1440" w:type="dxa"/>
            <w:tcBorders>
              <w:top w:val="nil"/>
              <w:left w:val="nil"/>
              <w:bottom w:val="nil"/>
              <w:right w:val="nil"/>
            </w:tcBorders>
            <w:shd w:val="clear" w:color="auto" w:fill="auto"/>
          </w:tcPr>
          <w:p w14:paraId="7688096F"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15,058</w:t>
            </w:r>
          </w:p>
        </w:tc>
        <w:tc>
          <w:tcPr>
            <w:tcW w:w="1440" w:type="dxa"/>
            <w:tcBorders>
              <w:top w:val="nil"/>
              <w:left w:val="nil"/>
              <w:bottom w:val="nil"/>
              <w:right w:val="nil"/>
            </w:tcBorders>
            <w:shd w:val="clear" w:color="auto" w:fill="auto"/>
          </w:tcPr>
          <w:p w14:paraId="5BDEEE0B"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523</w:t>
            </w:r>
          </w:p>
        </w:tc>
        <w:tc>
          <w:tcPr>
            <w:tcW w:w="1440" w:type="dxa"/>
            <w:tcBorders>
              <w:top w:val="nil"/>
              <w:left w:val="nil"/>
              <w:bottom w:val="nil"/>
              <w:right w:val="nil"/>
            </w:tcBorders>
          </w:tcPr>
          <w:p w14:paraId="125F0C9E"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19</w:t>
            </w:r>
          </w:p>
        </w:tc>
        <w:tc>
          <w:tcPr>
            <w:tcW w:w="1440" w:type="dxa"/>
            <w:gridSpan w:val="2"/>
            <w:tcBorders>
              <w:top w:val="nil"/>
              <w:left w:val="nil"/>
              <w:bottom w:val="nil"/>
              <w:right w:val="nil"/>
            </w:tcBorders>
            <w:shd w:val="clear" w:color="auto" w:fill="auto"/>
          </w:tcPr>
          <w:p w14:paraId="6373BD19"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15,622</w:t>
            </w:r>
          </w:p>
        </w:tc>
      </w:tr>
      <w:tr w:rsidR="001D0CFA" w:rsidRPr="00EA79BA" w14:paraId="3E3B326C" w14:textId="77777777" w:rsidTr="004B143F">
        <w:trPr>
          <w:trHeight w:val="49"/>
        </w:trPr>
        <w:tc>
          <w:tcPr>
            <w:tcW w:w="2430" w:type="dxa"/>
            <w:tcBorders>
              <w:top w:val="nil"/>
              <w:left w:val="nil"/>
              <w:bottom w:val="nil"/>
              <w:right w:val="nil"/>
            </w:tcBorders>
            <w:shd w:val="clear" w:color="auto" w:fill="auto"/>
          </w:tcPr>
          <w:p w14:paraId="7418766B" w14:textId="77777777" w:rsidR="001D0CFA" w:rsidRPr="00EA79BA" w:rsidRDefault="001D0CFA" w:rsidP="001D0CFA">
            <w:pPr>
              <w:pStyle w:val="ListParagraph"/>
              <w:spacing w:line="360" w:lineRule="exact"/>
              <w:ind w:left="149" w:hanging="149"/>
              <w:contextualSpacing w:val="0"/>
              <w:rPr>
                <w:rFonts w:ascii="Arial" w:hAnsi="Arial" w:cs="Arial"/>
                <w:sz w:val="16"/>
                <w:szCs w:val="16"/>
                <w:cs/>
                <w:lang w:val="en-US"/>
              </w:rPr>
            </w:pPr>
            <w:r w:rsidRPr="00EA79BA">
              <w:rPr>
                <w:rFonts w:ascii="Arial" w:hAnsi="Arial" w:cs="Arial"/>
                <w:sz w:val="16"/>
                <w:szCs w:val="16"/>
                <w:cs/>
                <w:lang w:val="en-US"/>
              </w:rPr>
              <w:t>More than 90 days</w:t>
            </w:r>
          </w:p>
        </w:tc>
        <w:tc>
          <w:tcPr>
            <w:tcW w:w="1440" w:type="dxa"/>
            <w:tcBorders>
              <w:top w:val="nil"/>
              <w:left w:val="nil"/>
              <w:bottom w:val="nil"/>
              <w:right w:val="nil"/>
            </w:tcBorders>
            <w:shd w:val="clear" w:color="auto" w:fill="auto"/>
          </w:tcPr>
          <w:p w14:paraId="6983DC95"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556</w:t>
            </w:r>
          </w:p>
        </w:tc>
        <w:tc>
          <w:tcPr>
            <w:tcW w:w="1440" w:type="dxa"/>
            <w:tcBorders>
              <w:top w:val="nil"/>
              <w:left w:val="nil"/>
              <w:bottom w:val="nil"/>
              <w:right w:val="nil"/>
            </w:tcBorders>
            <w:shd w:val="clear" w:color="auto" w:fill="auto"/>
          </w:tcPr>
          <w:p w14:paraId="02B227C2"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855</w:t>
            </w:r>
          </w:p>
        </w:tc>
        <w:tc>
          <w:tcPr>
            <w:tcW w:w="1440" w:type="dxa"/>
            <w:tcBorders>
              <w:top w:val="nil"/>
              <w:left w:val="nil"/>
              <w:bottom w:val="nil"/>
              <w:right w:val="nil"/>
            </w:tcBorders>
            <w:shd w:val="clear" w:color="auto" w:fill="auto"/>
          </w:tcPr>
          <w:p w14:paraId="07ABF8F9"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98,908</w:t>
            </w:r>
          </w:p>
        </w:tc>
        <w:tc>
          <w:tcPr>
            <w:tcW w:w="1440" w:type="dxa"/>
            <w:tcBorders>
              <w:top w:val="nil"/>
              <w:left w:val="nil"/>
              <w:bottom w:val="nil"/>
              <w:right w:val="nil"/>
            </w:tcBorders>
          </w:tcPr>
          <w:p w14:paraId="6B7B247A"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2,287</w:t>
            </w:r>
          </w:p>
        </w:tc>
        <w:tc>
          <w:tcPr>
            <w:tcW w:w="1440" w:type="dxa"/>
            <w:gridSpan w:val="2"/>
            <w:tcBorders>
              <w:top w:val="nil"/>
              <w:left w:val="nil"/>
              <w:bottom w:val="nil"/>
              <w:right w:val="nil"/>
            </w:tcBorders>
            <w:shd w:val="clear" w:color="auto" w:fill="auto"/>
          </w:tcPr>
          <w:p w14:paraId="6E3339BE"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102,606</w:t>
            </w:r>
          </w:p>
        </w:tc>
      </w:tr>
      <w:tr w:rsidR="001D0CFA" w:rsidRPr="00EA79BA" w14:paraId="5DD276EA" w14:textId="77777777" w:rsidTr="004B143F">
        <w:trPr>
          <w:trHeight w:val="49"/>
        </w:trPr>
        <w:tc>
          <w:tcPr>
            <w:tcW w:w="2430" w:type="dxa"/>
            <w:tcBorders>
              <w:top w:val="nil"/>
              <w:left w:val="nil"/>
              <w:bottom w:val="nil"/>
              <w:right w:val="nil"/>
            </w:tcBorders>
            <w:shd w:val="clear" w:color="auto" w:fill="auto"/>
          </w:tcPr>
          <w:p w14:paraId="000A3194" w14:textId="77777777" w:rsidR="001D0CFA" w:rsidRPr="00EA79BA" w:rsidRDefault="001D0CFA" w:rsidP="001D0CFA">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Total</w:t>
            </w:r>
          </w:p>
        </w:tc>
        <w:tc>
          <w:tcPr>
            <w:tcW w:w="1440" w:type="dxa"/>
            <w:tcBorders>
              <w:top w:val="nil"/>
              <w:left w:val="nil"/>
              <w:bottom w:val="nil"/>
              <w:right w:val="nil"/>
            </w:tcBorders>
            <w:shd w:val="clear" w:color="auto" w:fill="auto"/>
          </w:tcPr>
          <w:p w14:paraId="221CB42A" w14:textId="77777777" w:rsidR="001D0CFA" w:rsidRPr="00EA79BA" w:rsidRDefault="0079075F" w:rsidP="0079075F">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2,01</w:t>
            </w:r>
            <w:r w:rsidRPr="00EA79BA">
              <w:rPr>
                <w:rFonts w:ascii="Arial" w:hAnsi="Arial" w:cs="Arial"/>
                <w:sz w:val="16"/>
                <w:szCs w:val="16"/>
                <w:lang w:val="en-US"/>
              </w:rPr>
              <w:t>3,375</w:t>
            </w:r>
          </w:p>
        </w:tc>
        <w:tc>
          <w:tcPr>
            <w:tcW w:w="1440" w:type="dxa"/>
            <w:tcBorders>
              <w:top w:val="nil"/>
              <w:left w:val="nil"/>
              <w:bottom w:val="nil"/>
              <w:right w:val="nil"/>
            </w:tcBorders>
            <w:shd w:val="clear" w:color="auto" w:fill="auto"/>
          </w:tcPr>
          <w:p w14:paraId="423867FB" w14:textId="77777777" w:rsidR="001D0CFA" w:rsidRPr="00EA79BA" w:rsidRDefault="001D0CFA" w:rsidP="0079075F">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223,</w:t>
            </w:r>
            <w:r w:rsidR="0079075F" w:rsidRPr="00EA79BA">
              <w:rPr>
                <w:rFonts w:ascii="Arial" w:hAnsi="Arial" w:cs="Arial"/>
                <w:sz w:val="16"/>
                <w:szCs w:val="16"/>
                <w:lang w:val="en-US"/>
              </w:rPr>
              <w:t>501</w:t>
            </w:r>
          </w:p>
        </w:tc>
        <w:tc>
          <w:tcPr>
            <w:tcW w:w="1440" w:type="dxa"/>
            <w:tcBorders>
              <w:top w:val="nil"/>
              <w:left w:val="nil"/>
              <w:bottom w:val="nil"/>
              <w:right w:val="nil"/>
            </w:tcBorders>
            <w:shd w:val="clear" w:color="auto" w:fill="auto"/>
          </w:tcPr>
          <w:p w14:paraId="08F9DC8E"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109,407</w:t>
            </w:r>
          </w:p>
        </w:tc>
        <w:tc>
          <w:tcPr>
            <w:tcW w:w="1440" w:type="dxa"/>
            <w:tcBorders>
              <w:top w:val="nil"/>
              <w:left w:val="nil"/>
              <w:bottom w:val="nil"/>
              <w:right w:val="nil"/>
            </w:tcBorders>
          </w:tcPr>
          <w:p w14:paraId="748EFB4A" w14:textId="77777777" w:rsidR="001D0CFA" w:rsidRPr="00EA79BA" w:rsidRDefault="001D0CFA" w:rsidP="001D0CFA">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4,758</w:t>
            </w:r>
          </w:p>
        </w:tc>
        <w:tc>
          <w:tcPr>
            <w:tcW w:w="1440" w:type="dxa"/>
            <w:gridSpan w:val="2"/>
            <w:tcBorders>
              <w:top w:val="nil"/>
              <w:left w:val="nil"/>
              <w:bottom w:val="nil"/>
              <w:right w:val="nil"/>
            </w:tcBorders>
            <w:shd w:val="clear" w:color="auto" w:fill="auto"/>
          </w:tcPr>
          <w:p w14:paraId="2C4B3F91" w14:textId="77777777" w:rsidR="001D0CFA" w:rsidRPr="00EA79BA" w:rsidRDefault="001D0CFA" w:rsidP="0079075F">
            <w:pPr>
              <w:pStyle w:val="ListParagraph"/>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w:t>
            </w:r>
            <w:r w:rsidR="00727017" w:rsidRPr="00727017">
              <w:rPr>
                <w:rFonts w:ascii="Arial" w:hAnsi="Arial" w:cs="Arial" w:hint="cs"/>
                <w:sz w:val="16"/>
                <w:szCs w:val="16"/>
                <w:cs/>
              </w:rPr>
              <w:t>351</w:t>
            </w:r>
            <w:r w:rsidR="0079075F" w:rsidRPr="00727017">
              <w:rPr>
                <w:rFonts w:ascii="Arial" w:hAnsi="Arial" w:cs="Arial"/>
                <w:sz w:val="16"/>
                <w:szCs w:val="16"/>
              </w:rPr>
              <w:t>,041</w:t>
            </w:r>
          </w:p>
        </w:tc>
      </w:tr>
      <w:tr w:rsidR="001D0CFA" w:rsidRPr="00EA79BA" w14:paraId="13392739" w14:textId="77777777" w:rsidTr="001D0CFA">
        <w:trPr>
          <w:trHeight w:val="389"/>
        </w:trPr>
        <w:tc>
          <w:tcPr>
            <w:tcW w:w="2430" w:type="dxa"/>
            <w:tcBorders>
              <w:top w:val="nil"/>
              <w:left w:val="nil"/>
              <w:bottom w:val="nil"/>
              <w:right w:val="nil"/>
            </w:tcBorders>
            <w:shd w:val="clear" w:color="auto" w:fill="auto"/>
          </w:tcPr>
          <w:p w14:paraId="6E28D5A8" w14:textId="77777777" w:rsidR="001D0CFA" w:rsidRPr="00EA79BA" w:rsidRDefault="001D0CFA" w:rsidP="001D0CFA">
            <w:pPr>
              <w:pStyle w:val="ListParagraph"/>
              <w:spacing w:line="360" w:lineRule="exact"/>
              <w:ind w:left="502" w:right="-105" w:hanging="502"/>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440" w:type="dxa"/>
            <w:tcBorders>
              <w:top w:val="nil"/>
              <w:left w:val="nil"/>
              <w:bottom w:val="nil"/>
              <w:right w:val="nil"/>
            </w:tcBorders>
            <w:shd w:val="clear" w:color="auto" w:fill="auto"/>
            <w:vAlign w:val="bottom"/>
          </w:tcPr>
          <w:p w14:paraId="2F998864" w14:textId="77777777" w:rsidR="001D0CFA" w:rsidRPr="00EA79BA" w:rsidRDefault="001D0CFA" w:rsidP="0079075F">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(32,09</w:t>
            </w:r>
            <w:r w:rsidR="0079075F" w:rsidRPr="00EA79BA">
              <w:rPr>
                <w:rFonts w:ascii="Arial" w:hAnsi="Arial" w:cs="Arial"/>
                <w:sz w:val="16"/>
                <w:szCs w:val="16"/>
                <w:lang w:val="en-US"/>
              </w:rPr>
              <w:t>3</w:t>
            </w:r>
            <w:r w:rsidRPr="00EA79BA">
              <w:rPr>
                <w:rFonts w:ascii="Arial" w:hAnsi="Arial" w:cs="Arial"/>
                <w:sz w:val="16"/>
                <w:szCs w:val="16"/>
                <w:cs/>
              </w:rPr>
              <w:t>)</w:t>
            </w:r>
          </w:p>
        </w:tc>
        <w:tc>
          <w:tcPr>
            <w:tcW w:w="1440" w:type="dxa"/>
            <w:tcBorders>
              <w:top w:val="nil"/>
              <w:left w:val="nil"/>
              <w:bottom w:val="nil"/>
              <w:right w:val="nil"/>
            </w:tcBorders>
            <w:shd w:val="clear" w:color="auto" w:fill="auto"/>
            <w:vAlign w:val="bottom"/>
          </w:tcPr>
          <w:p w14:paraId="30122FA2" w14:textId="77777777" w:rsidR="001D0CFA" w:rsidRPr="00EA79BA" w:rsidRDefault="001D0CFA" w:rsidP="0079075F">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(41,62</w:t>
            </w:r>
            <w:r w:rsidR="0079075F" w:rsidRPr="00EA79BA">
              <w:rPr>
                <w:rFonts w:ascii="Arial" w:hAnsi="Arial" w:cs="Arial"/>
                <w:sz w:val="16"/>
                <w:szCs w:val="16"/>
                <w:lang w:val="en-US"/>
              </w:rPr>
              <w:t>7</w:t>
            </w:r>
            <w:r w:rsidRPr="00EA79BA">
              <w:rPr>
                <w:rFonts w:ascii="Arial" w:hAnsi="Arial" w:cs="Arial"/>
                <w:sz w:val="16"/>
                <w:szCs w:val="16"/>
                <w:cs/>
              </w:rPr>
              <w:t>)</w:t>
            </w:r>
          </w:p>
        </w:tc>
        <w:tc>
          <w:tcPr>
            <w:tcW w:w="1440" w:type="dxa"/>
            <w:tcBorders>
              <w:top w:val="nil"/>
              <w:left w:val="nil"/>
              <w:bottom w:val="nil"/>
              <w:right w:val="nil"/>
            </w:tcBorders>
            <w:shd w:val="clear" w:color="auto" w:fill="auto"/>
            <w:vAlign w:val="bottom"/>
          </w:tcPr>
          <w:p w14:paraId="44BA2262"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(74,204)</w:t>
            </w:r>
          </w:p>
        </w:tc>
        <w:tc>
          <w:tcPr>
            <w:tcW w:w="1440" w:type="dxa"/>
            <w:tcBorders>
              <w:top w:val="nil"/>
              <w:left w:val="nil"/>
              <w:bottom w:val="nil"/>
              <w:right w:val="nil"/>
            </w:tcBorders>
            <w:vAlign w:val="bottom"/>
          </w:tcPr>
          <w:p w14:paraId="33C5DCD9" w14:textId="77777777" w:rsidR="001D0CFA" w:rsidRPr="00EA79BA" w:rsidRDefault="001D0CFA" w:rsidP="001D0CFA">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(2,604)</w:t>
            </w:r>
          </w:p>
        </w:tc>
        <w:tc>
          <w:tcPr>
            <w:tcW w:w="1440" w:type="dxa"/>
            <w:gridSpan w:val="2"/>
            <w:tcBorders>
              <w:top w:val="nil"/>
              <w:left w:val="nil"/>
              <w:bottom w:val="nil"/>
              <w:right w:val="nil"/>
            </w:tcBorders>
            <w:shd w:val="clear" w:color="auto" w:fill="auto"/>
            <w:vAlign w:val="bottom"/>
          </w:tcPr>
          <w:p w14:paraId="48B6431A" w14:textId="77777777" w:rsidR="001D0CFA" w:rsidRPr="00EA79BA" w:rsidRDefault="001D0CFA" w:rsidP="0079075F">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rPr>
              <w:t>(150,52</w:t>
            </w:r>
            <w:r w:rsidR="0079075F" w:rsidRPr="00EA79BA">
              <w:rPr>
                <w:rFonts w:ascii="Arial" w:hAnsi="Arial" w:cs="Arial"/>
                <w:sz w:val="16"/>
                <w:szCs w:val="16"/>
                <w:lang w:val="en-US"/>
              </w:rPr>
              <w:t>8</w:t>
            </w:r>
            <w:r w:rsidRPr="00EA79BA">
              <w:rPr>
                <w:rFonts w:ascii="Arial" w:hAnsi="Arial" w:cs="Arial"/>
                <w:sz w:val="16"/>
                <w:szCs w:val="16"/>
                <w:cs/>
              </w:rPr>
              <w:t>)</w:t>
            </w:r>
          </w:p>
        </w:tc>
      </w:tr>
      <w:tr w:rsidR="001D0CFA" w:rsidRPr="00EA79BA" w14:paraId="2EE149B8" w14:textId="77777777" w:rsidTr="004B143F">
        <w:trPr>
          <w:trHeight w:val="389"/>
        </w:trPr>
        <w:tc>
          <w:tcPr>
            <w:tcW w:w="2430" w:type="dxa"/>
            <w:tcBorders>
              <w:top w:val="nil"/>
              <w:left w:val="nil"/>
              <w:bottom w:val="nil"/>
              <w:right w:val="nil"/>
            </w:tcBorders>
            <w:shd w:val="clear" w:color="auto" w:fill="auto"/>
          </w:tcPr>
          <w:p w14:paraId="12A262F8" w14:textId="77777777" w:rsidR="001D0CFA" w:rsidRPr="00EA79BA" w:rsidRDefault="001D0CFA" w:rsidP="001D0CFA">
            <w:pPr>
              <w:pStyle w:val="ListParagraph"/>
              <w:spacing w:line="360" w:lineRule="exact"/>
              <w:ind w:left="502" w:hanging="502"/>
              <w:contextualSpacing w:val="0"/>
              <w:rPr>
                <w:rFonts w:ascii="Arial" w:hAnsi="Arial" w:cs="Arial"/>
                <w:sz w:val="16"/>
                <w:szCs w:val="16"/>
                <w:lang w:val="en-US"/>
              </w:rPr>
            </w:pPr>
            <w:r w:rsidRPr="00EA79BA">
              <w:rPr>
                <w:rFonts w:ascii="Arial" w:hAnsi="Arial" w:cs="Arial"/>
                <w:sz w:val="16"/>
                <w:szCs w:val="16"/>
                <w:cs/>
              </w:rPr>
              <w:t>Net book value</w:t>
            </w:r>
          </w:p>
        </w:tc>
        <w:tc>
          <w:tcPr>
            <w:tcW w:w="1440" w:type="dxa"/>
            <w:tcBorders>
              <w:top w:val="nil"/>
              <w:left w:val="nil"/>
              <w:bottom w:val="nil"/>
              <w:right w:val="nil"/>
            </w:tcBorders>
            <w:shd w:val="clear" w:color="auto" w:fill="auto"/>
          </w:tcPr>
          <w:p w14:paraId="7ABB6C7A" w14:textId="77777777" w:rsidR="001D0CFA" w:rsidRPr="00EA79BA" w:rsidRDefault="001D0CFA" w:rsidP="0079075F">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1,9</w:t>
            </w:r>
            <w:r w:rsidR="0079075F" w:rsidRPr="00EA79BA">
              <w:rPr>
                <w:rFonts w:ascii="Arial" w:hAnsi="Arial" w:cs="Arial"/>
                <w:sz w:val="16"/>
                <w:szCs w:val="16"/>
                <w:lang w:val="en-US"/>
              </w:rPr>
              <w:t>81,282</w:t>
            </w:r>
          </w:p>
        </w:tc>
        <w:tc>
          <w:tcPr>
            <w:tcW w:w="1440" w:type="dxa"/>
            <w:tcBorders>
              <w:top w:val="nil"/>
              <w:left w:val="nil"/>
              <w:bottom w:val="nil"/>
              <w:right w:val="nil"/>
            </w:tcBorders>
            <w:shd w:val="clear" w:color="auto" w:fill="auto"/>
          </w:tcPr>
          <w:p w14:paraId="033D80DB" w14:textId="77777777" w:rsidR="001D0CFA" w:rsidRPr="00EA79BA" w:rsidRDefault="001D0CFA" w:rsidP="0079075F">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181,</w:t>
            </w:r>
            <w:r w:rsidR="0079075F" w:rsidRPr="00EA79BA">
              <w:rPr>
                <w:rFonts w:ascii="Arial" w:hAnsi="Arial" w:cs="Arial"/>
                <w:sz w:val="16"/>
                <w:szCs w:val="16"/>
                <w:lang w:val="en-US"/>
              </w:rPr>
              <w:t>874</w:t>
            </w:r>
          </w:p>
        </w:tc>
        <w:tc>
          <w:tcPr>
            <w:tcW w:w="1440" w:type="dxa"/>
            <w:tcBorders>
              <w:top w:val="nil"/>
              <w:left w:val="nil"/>
              <w:bottom w:val="nil"/>
              <w:right w:val="nil"/>
            </w:tcBorders>
            <w:shd w:val="clear" w:color="auto" w:fill="auto"/>
          </w:tcPr>
          <w:p w14:paraId="698500D6" w14:textId="77777777" w:rsidR="001D0CFA" w:rsidRPr="00EA79BA" w:rsidRDefault="001D0CFA" w:rsidP="001D0CFA">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35,203</w:t>
            </w:r>
          </w:p>
        </w:tc>
        <w:tc>
          <w:tcPr>
            <w:tcW w:w="1440" w:type="dxa"/>
            <w:tcBorders>
              <w:top w:val="nil"/>
              <w:left w:val="nil"/>
              <w:bottom w:val="nil"/>
              <w:right w:val="nil"/>
            </w:tcBorders>
          </w:tcPr>
          <w:p w14:paraId="2E7E0330" w14:textId="77777777" w:rsidR="001D0CFA" w:rsidRPr="00EA79BA" w:rsidRDefault="001D0CFA" w:rsidP="001D0CFA">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2,154</w:t>
            </w:r>
          </w:p>
        </w:tc>
        <w:tc>
          <w:tcPr>
            <w:tcW w:w="1440" w:type="dxa"/>
            <w:gridSpan w:val="2"/>
            <w:tcBorders>
              <w:top w:val="nil"/>
              <w:left w:val="nil"/>
              <w:bottom w:val="nil"/>
              <w:right w:val="nil"/>
            </w:tcBorders>
            <w:shd w:val="clear" w:color="auto" w:fill="auto"/>
          </w:tcPr>
          <w:p w14:paraId="334D1311" w14:textId="77777777" w:rsidR="001D0CFA" w:rsidRPr="00EA79BA" w:rsidRDefault="001D0CFA" w:rsidP="0079075F">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EA79BA">
              <w:rPr>
                <w:rFonts w:ascii="Arial" w:hAnsi="Arial" w:cs="Arial"/>
                <w:sz w:val="16"/>
                <w:szCs w:val="16"/>
                <w:cs/>
              </w:rPr>
              <w:t>2,</w:t>
            </w:r>
            <w:r w:rsidR="0079075F" w:rsidRPr="00EA79BA">
              <w:rPr>
                <w:rFonts w:ascii="Arial" w:hAnsi="Arial" w:cs="Arial"/>
                <w:sz w:val="16"/>
                <w:szCs w:val="16"/>
                <w:lang w:val="en-US"/>
              </w:rPr>
              <w:t>200,513</w:t>
            </w:r>
          </w:p>
        </w:tc>
      </w:tr>
      <w:tr w:rsidR="0063172A" w:rsidRPr="00EA79BA" w14:paraId="7883C1DB" w14:textId="77777777" w:rsidTr="00586FFE">
        <w:trPr>
          <w:trHeight w:val="49"/>
        </w:trPr>
        <w:tc>
          <w:tcPr>
            <w:tcW w:w="2430" w:type="dxa"/>
            <w:tcBorders>
              <w:top w:val="nil"/>
              <w:left w:val="nil"/>
              <w:bottom w:val="nil"/>
              <w:right w:val="nil"/>
            </w:tcBorders>
            <w:shd w:val="clear" w:color="auto" w:fill="auto"/>
          </w:tcPr>
          <w:p w14:paraId="13D5E9D1" w14:textId="77777777" w:rsidR="0063172A" w:rsidRPr="00EA79BA" w:rsidRDefault="0063172A" w:rsidP="0063172A">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1077C5D4" w14:textId="77777777" w:rsidR="0063172A" w:rsidRPr="00EA79BA" w:rsidRDefault="0063172A" w:rsidP="0063172A">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5DED13C1" w14:textId="77777777" w:rsidR="0063172A" w:rsidRPr="00EA79BA" w:rsidRDefault="0063172A" w:rsidP="0063172A">
            <w:pPr>
              <w:pStyle w:val="ListParagraph"/>
              <w:tabs>
                <w:tab w:val="decimal" w:pos="1094"/>
              </w:tabs>
              <w:spacing w:line="360" w:lineRule="exact"/>
              <w:ind w:left="0" w:right="-16"/>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6B1BC6BA" w14:textId="77777777" w:rsidR="0063172A" w:rsidRPr="00EA79BA" w:rsidRDefault="0063172A" w:rsidP="0063172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vAlign w:val="bottom"/>
          </w:tcPr>
          <w:p w14:paraId="23A3B1D4" w14:textId="77777777" w:rsidR="0063172A" w:rsidRPr="00EA79BA" w:rsidRDefault="0063172A" w:rsidP="0063172A">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59E9C6FD" w14:textId="77777777" w:rsidR="0063172A" w:rsidRPr="00EA79BA" w:rsidRDefault="0063172A" w:rsidP="0063172A">
            <w:pPr>
              <w:pStyle w:val="ListParagraph"/>
              <w:tabs>
                <w:tab w:val="decimal" w:pos="0"/>
              </w:tabs>
              <w:spacing w:line="360" w:lineRule="exact"/>
              <w:ind w:left="149" w:right="-16" w:hanging="149"/>
              <w:contextualSpacing w:val="0"/>
              <w:jc w:val="both"/>
              <w:rPr>
                <w:rFonts w:ascii="Arial" w:hAnsi="Arial" w:cs="Arial"/>
                <w:b/>
                <w:bCs/>
                <w:sz w:val="16"/>
                <w:szCs w:val="16"/>
                <w:cs/>
              </w:rPr>
            </w:pPr>
          </w:p>
        </w:tc>
      </w:tr>
      <w:tr w:rsidR="00AF5ED4" w:rsidRPr="00EA79BA" w14:paraId="59C9570C" w14:textId="77777777" w:rsidTr="00DC5CE2">
        <w:trPr>
          <w:trHeight w:val="364"/>
        </w:trPr>
        <w:tc>
          <w:tcPr>
            <w:tcW w:w="2430" w:type="dxa"/>
            <w:tcBorders>
              <w:top w:val="nil"/>
              <w:left w:val="nil"/>
              <w:bottom w:val="nil"/>
              <w:right w:val="nil"/>
            </w:tcBorders>
            <w:shd w:val="clear" w:color="auto" w:fill="auto"/>
            <w:vAlign w:val="bottom"/>
          </w:tcPr>
          <w:p w14:paraId="71B0E89D" w14:textId="77777777" w:rsidR="00AF5ED4" w:rsidRPr="00EA79BA" w:rsidRDefault="00AF5ED4" w:rsidP="00DC5CE2">
            <w:pPr>
              <w:pStyle w:val="ListParagraph"/>
              <w:spacing w:line="360" w:lineRule="exact"/>
              <w:ind w:left="149" w:hanging="149"/>
              <w:contextualSpacing w:val="0"/>
              <w:rPr>
                <w:rFonts w:ascii="Arial" w:hAnsi="Arial" w:cs="Arial"/>
                <w:b/>
                <w:bCs/>
                <w:sz w:val="16"/>
                <w:szCs w:val="16"/>
                <w:cs/>
              </w:rPr>
            </w:pPr>
            <w:r w:rsidRPr="00EA79BA">
              <w:rPr>
                <w:rFonts w:ascii="Arial" w:hAnsi="Arial" w:cs="Arial"/>
                <w:b/>
                <w:bCs/>
                <w:sz w:val="16"/>
                <w:szCs w:val="16"/>
                <w:cs/>
              </w:rPr>
              <w:t xml:space="preserve">Loan commitments </w:t>
            </w:r>
          </w:p>
        </w:tc>
        <w:tc>
          <w:tcPr>
            <w:tcW w:w="1440" w:type="dxa"/>
            <w:tcBorders>
              <w:top w:val="nil"/>
              <w:left w:val="nil"/>
              <w:bottom w:val="nil"/>
              <w:right w:val="nil"/>
            </w:tcBorders>
            <w:shd w:val="clear" w:color="auto" w:fill="auto"/>
            <w:vAlign w:val="bottom"/>
          </w:tcPr>
          <w:p w14:paraId="2AD8CB31" w14:textId="77777777" w:rsidR="00AF5ED4" w:rsidRPr="00EA79BA" w:rsidRDefault="00AF5ED4" w:rsidP="00DC5CE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59F7EFE4" w14:textId="77777777" w:rsidR="00AF5ED4" w:rsidRPr="00EA79BA" w:rsidRDefault="00AF5ED4" w:rsidP="00DC5CE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17BAD68C" w14:textId="77777777" w:rsidR="00AF5ED4" w:rsidRPr="00EA79BA" w:rsidRDefault="00AF5ED4" w:rsidP="00DC5CE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vAlign w:val="bottom"/>
          </w:tcPr>
          <w:p w14:paraId="75C56EBB" w14:textId="77777777" w:rsidR="00AF5ED4" w:rsidRPr="00EA79BA" w:rsidRDefault="00AF5ED4" w:rsidP="00DC5CE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gridSpan w:val="2"/>
            <w:tcBorders>
              <w:top w:val="nil"/>
              <w:left w:val="nil"/>
              <w:bottom w:val="nil"/>
              <w:right w:val="nil"/>
            </w:tcBorders>
            <w:shd w:val="clear" w:color="auto" w:fill="auto"/>
            <w:vAlign w:val="bottom"/>
          </w:tcPr>
          <w:p w14:paraId="3235ECC7" w14:textId="77777777" w:rsidR="00AF5ED4" w:rsidRPr="00EA79BA" w:rsidRDefault="00AF5ED4" w:rsidP="00DC5CE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6C559D" w:rsidRPr="00EA79BA" w14:paraId="75E89D9D" w14:textId="77777777" w:rsidTr="008537F6">
        <w:trPr>
          <w:trHeight w:val="364"/>
        </w:trPr>
        <w:tc>
          <w:tcPr>
            <w:tcW w:w="2430" w:type="dxa"/>
            <w:tcBorders>
              <w:top w:val="nil"/>
              <w:left w:val="nil"/>
              <w:bottom w:val="nil"/>
              <w:right w:val="nil"/>
            </w:tcBorders>
            <w:shd w:val="clear" w:color="auto" w:fill="auto"/>
          </w:tcPr>
          <w:p w14:paraId="1C1D4F83" w14:textId="77777777" w:rsidR="006C559D" w:rsidRPr="00EA79BA" w:rsidRDefault="006C559D" w:rsidP="006C559D">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Loan commitments</w:t>
            </w:r>
          </w:p>
        </w:tc>
        <w:tc>
          <w:tcPr>
            <w:tcW w:w="1440" w:type="dxa"/>
            <w:tcBorders>
              <w:top w:val="nil"/>
              <w:left w:val="nil"/>
              <w:bottom w:val="nil"/>
              <w:right w:val="nil"/>
            </w:tcBorders>
            <w:shd w:val="clear" w:color="auto" w:fill="auto"/>
            <w:vAlign w:val="bottom"/>
          </w:tcPr>
          <w:p w14:paraId="2B801A80" w14:textId="77777777" w:rsidR="006C559D" w:rsidRPr="00EA79BA" w:rsidRDefault="006C559D" w:rsidP="0079075F">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1,216,</w:t>
            </w:r>
            <w:r w:rsidR="007D1081">
              <w:rPr>
                <w:rFonts w:ascii="Arial" w:hAnsi="Arial" w:cs="Arial"/>
                <w:sz w:val="16"/>
                <w:szCs w:val="16"/>
                <w:lang w:val="en-US" w:eastAsia="en-US"/>
              </w:rPr>
              <w:t>783</w:t>
            </w:r>
          </w:p>
        </w:tc>
        <w:tc>
          <w:tcPr>
            <w:tcW w:w="1440" w:type="dxa"/>
            <w:tcBorders>
              <w:top w:val="nil"/>
              <w:left w:val="nil"/>
              <w:bottom w:val="nil"/>
              <w:right w:val="nil"/>
            </w:tcBorders>
            <w:shd w:val="clear" w:color="auto" w:fill="auto"/>
            <w:vAlign w:val="bottom"/>
          </w:tcPr>
          <w:p w14:paraId="6C856608" w14:textId="77777777" w:rsidR="006C559D" w:rsidRPr="00EA79BA" w:rsidRDefault="006C559D" w:rsidP="0079075F">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95,44</w:t>
            </w:r>
            <w:r w:rsidR="007D1081">
              <w:rPr>
                <w:rFonts w:ascii="Arial" w:hAnsi="Arial" w:cs="Arial"/>
                <w:sz w:val="16"/>
                <w:szCs w:val="16"/>
                <w:lang w:val="en-US" w:eastAsia="en-US"/>
              </w:rPr>
              <w:t>8</w:t>
            </w:r>
          </w:p>
        </w:tc>
        <w:tc>
          <w:tcPr>
            <w:tcW w:w="1440" w:type="dxa"/>
            <w:tcBorders>
              <w:top w:val="nil"/>
              <w:left w:val="nil"/>
              <w:bottom w:val="nil"/>
              <w:right w:val="nil"/>
            </w:tcBorders>
            <w:shd w:val="clear" w:color="auto" w:fill="auto"/>
            <w:vAlign w:val="bottom"/>
          </w:tcPr>
          <w:p w14:paraId="54A83053" w14:textId="77777777" w:rsidR="006C559D" w:rsidRPr="00EA79BA" w:rsidRDefault="006C559D" w:rsidP="0079075F">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8,08</w:t>
            </w:r>
            <w:r w:rsidR="007D1081">
              <w:rPr>
                <w:rFonts w:ascii="Arial" w:hAnsi="Arial" w:cs="Arial"/>
                <w:sz w:val="16"/>
                <w:szCs w:val="16"/>
                <w:lang w:val="en-US" w:eastAsia="en-US"/>
              </w:rPr>
              <w:t>9</w:t>
            </w:r>
          </w:p>
        </w:tc>
        <w:tc>
          <w:tcPr>
            <w:tcW w:w="1440" w:type="dxa"/>
            <w:tcBorders>
              <w:top w:val="nil"/>
              <w:left w:val="nil"/>
              <w:bottom w:val="nil"/>
              <w:right w:val="nil"/>
            </w:tcBorders>
          </w:tcPr>
          <w:p w14:paraId="5352BDE3" w14:textId="77777777" w:rsidR="006C559D" w:rsidRPr="00EA79BA" w:rsidRDefault="006C559D" w:rsidP="006C559D">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shd w:val="clear" w:color="auto" w:fill="auto"/>
          </w:tcPr>
          <w:p w14:paraId="284B9039" w14:textId="77777777" w:rsidR="006C559D" w:rsidRPr="00EA79BA" w:rsidRDefault="006C559D" w:rsidP="006C559D">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cs/>
              </w:rPr>
              <w:t>1,320,320</w:t>
            </w:r>
          </w:p>
        </w:tc>
      </w:tr>
      <w:tr w:rsidR="006C559D" w:rsidRPr="00EA79BA" w14:paraId="55A255CA" w14:textId="77777777" w:rsidTr="001D0CFA">
        <w:trPr>
          <w:trHeight w:val="364"/>
        </w:trPr>
        <w:tc>
          <w:tcPr>
            <w:tcW w:w="2430" w:type="dxa"/>
            <w:tcBorders>
              <w:top w:val="nil"/>
              <w:left w:val="nil"/>
              <w:bottom w:val="nil"/>
              <w:right w:val="nil"/>
            </w:tcBorders>
            <w:shd w:val="clear" w:color="auto" w:fill="auto"/>
          </w:tcPr>
          <w:p w14:paraId="77F3981A" w14:textId="77777777" w:rsidR="006C559D" w:rsidRPr="00EA79BA" w:rsidRDefault="006C559D" w:rsidP="006C559D">
            <w:pPr>
              <w:pStyle w:val="ListParagraph"/>
              <w:spacing w:line="360" w:lineRule="exact"/>
              <w:ind w:left="502" w:right="-105" w:hanging="502"/>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440" w:type="dxa"/>
            <w:tcBorders>
              <w:top w:val="nil"/>
              <w:left w:val="nil"/>
              <w:bottom w:val="nil"/>
              <w:right w:val="nil"/>
            </w:tcBorders>
            <w:shd w:val="clear" w:color="auto" w:fill="auto"/>
            <w:vAlign w:val="bottom"/>
          </w:tcPr>
          <w:p w14:paraId="571F1840"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910</w:t>
            </w:r>
            <w:r w:rsidRPr="00EA79BA">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5EF2445D" w14:textId="77777777" w:rsidR="006C559D" w:rsidRPr="00EA79BA" w:rsidRDefault="006C559D" w:rsidP="0079075F">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2,35</w:t>
            </w:r>
            <w:r w:rsidR="0079075F" w:rsidRPr="00EA79BA">
              <w:rPr>
                <w:rFonts w:ascii="Arial" w:hAnsi="Arial" w:cs="Arial"/>
                <w:sz w:val="16"/>
                <w:szCs w:val="16"/>
                <w:lang w:val="en-US" w:eastAsia="en-US"/>
              </w:rPr>
              <w:t>7</w:t>
            </w:r>
            <w:r w:rsidRPr="00EA79BA">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0F3579F5" w14:textId="77777777" w:rsidR="006C559D" w:rsidRPr="00EA79BA" w:rsidRDefault="006C559D" w:rsidP="0079075F">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85</w:t>
            </w:r>
            <w:r w:rsidR="0079075F" w:rsidRPr="00EA79BA">
              <w:rPr>
                <w:rFonts w:ascii="Arial" w:hAnsi="Arial" w:cs="Arial"/>
                <w:sz w:val="16"/>
                <w:szCs w:val="16"/>
                <w:lang w:val="en-US" w:eastAsia="en-US"/>
              </w:rPr>
              <w:t>8</w:t>
            </w:r>
            <w:r w:rsidRPr="00EA79BA">
              <w:rPr>
                <w:rFonts w:ascii="Arial" w:hAnsi="Arial" w:cs="Arial"/>
                <w:sz w:val="16"/>
                <w:szCs w:val="16"/>
                <w:cs/>
                <w:lang w:val="en-US" w:eastAsia="en-US"/>
              </w:rPr>
              <w:t>)</w:t>
            </w:r>
          </w:p>
        </w:tc>
        <w:tc>
          <w:tcPr>
            <w:tcW w:w="1440" w:type="dxa"/>
            <w:tcBorders>
              <w:top w:val="nil"/>
              <w:left w:val="nil"/>
              <w:bottom w:val="nil"/>
              <w:right w:val="nil"/>
            </w:tcBorders>
            <w:vAlign w:val="bottom"/>
          </w:tcPr>
          <w:p w14:paraId="11945B23"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rPr>
              <w:t>-</w:t>
            </w:r>
          </w:p>
        </w:tc>
        <w:tc>
          <w:tcPr>
            <w:tcW w:w="1440" w:type="dxa"/>
            <w:gridSpan w:val="2"/>
            <w:tcBorders>
              <w:top w:val="nil"/>
              <w:left w:val="nil"/>
              <w:bottom w:val="nil"/>
              <w:right w:val="nil"/>
            </w:tcBorders>
            <w:shd w:val="clear" w:color="auto" w:fill="auto"/>
            <w:vAlign w:val="bottom"/>
          </w:tcPr>
          <w:p w14:paraId="03790ADC"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rPr>
              <w:t>(4,125)</w:t>
            </w:r>
          </w:p>
        </w:tc>
      </w:tr>
      <w:tr w:rsidR="006C559D" w:rsidRPr="00EA79BA" w14:paraId="55FEA829" w14:textId="77777777" w:rsidTr="008537F6">
        <w:trPr>
          <w:trHeight w:val="364"/>
        </w:trPr>
        <w:tc>
          <w:tcPr>
            <w:tcW w:w="2430" w:type="dxa"/>
            <w:tcBorders>
              <w:top w:val="nil"/>
              <w:left w:val="nil"/>
              <w:bottom w:val="nil"/>
              <w:right w:val="nil"/>
            </w:tcBorders>
            <w:shd w:val="clear" w:color="auto" w:fill="auto"/>
          </w:tcPr>
          <w:p w14:paraId="4FC2053E" w14:textId="77777777" w:rsidR="006C559D" w:rsidRPr="00EA79BA" w:rsidRDefault="006C559D" w:rsidP="006C559D">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Net book value</w:t>
            </w:r>
          </w:p>
        </w:tc>
        <w:tc>
          <w:tcPr>
            <w:tcW w:w="1440" w:type="dxa"/>
            <w:tcBorders>
              <w:top w:val="nil"/>
              <w:left w:val="nil"/>
              <w:bottom w:val="nil"/>
              <w:right w:val="nil"/>
            </w:tcBorders>
            <w:shd w:val="clear" w:color="auto" w:fill="auto"/>
            <w:vAlign w:val="bottom"/>
          </w:tcPr>
          <w:p w14:paraId="614FF3B6" w14:textId="77777777" w:rsidR="006C559D" w:rsidRPr="00EA79BA" w:rsidRDefault="006C559D" w:rsidP="0079075F">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1,215,8</w:t>
            </w:r>
            <w:r w:rsidR="007D1081">
              <w:rPr>
                <w:rFonts w:ascii="Arial" w:hAnsi="Arial" w:cs="Arial"/>
                <w:sz w:val="16"/>
                <w:szCs w:val="16"/>
                <w:lang w:val="en-US" w:eastAsia="en-US"/>
              </w:rPr>
              <w:t>73</w:t>
            </w:r>
          </w:p>
        </w:tc>
        <w:tc>
          <w:tcPr>
            <w:tcW w:w="1440" w:type="dxa"/>
            <w:tcBorders>
              <w:top w:val="nil"/>
              <w:left w:val="nil"/>
              <w:bottom w:val="nil"/>
              <w:right w:val="nil"/>
            </w:tcBorders>
            <w:shd w:val="clear" w:color="auto" w:fill="auto"/>
            <w:vAlign w:val="bottom"/>
          </w:tcPr>
          <w:p w14:paraId="5345854D" w14:textId="77777777" w:rsidR="006C559D" w:rsidRPr="00EA79BA" w:rsidRDefault="006C559D" w:rsidP="0079075F">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93,0</w:t>
            </w:r>
            <w:r w:rsidR="007D1081">
              <w:rPr>
                <w:rFonts w:ascii="Arial" w:hAnsi="Arial" w:cs="Arial"/>
                <w:sz w:val="16"/>
                <w:szCs w:val="16"/>
                <w:lang w:val="en-US" w:eastAsia="en-US"/>
              </w:rPr>
              <w:t>91</w:t>
            </w:r>
          </w:p>
        </w:tc>
        <w:tc>
          <w:tcPr>
            <w:tcW w:w="1440" w:type="dxa"/>
            <w:tcBorders>
              <w:top w:val="nil"/>
              <w:left w:val="nil"/>
              <w:bottom w:val="nil"/>
              <w:right w:val="nil"/>
            </w:tcBorders>
            <w:shd w:val="clear" w:color="auto" w:fill="auto"/>
            <w:vAlign w:val="bottom"/>
          </w:tcPr>
          <w:p w14:paraId="2D17C24D" w14:textId="77777777" w:rsidR="006C559D" w:rsidRPr="00EA79BA" w:rsidRDefault="006C559D" w:rsidP="006C559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7,23</w:t>
            </w:r>
            <w:r w:rsidR="007D1081">
              <w:rPr>
                <w:rFonts w:ascii="Arial" w:hAnsi="Arial" w:cs="Arial"/>
                <w:sz w:val="16"/>
                <w:szCs w:val="16"/>
                <w:lang w:val="en-US" w:eastAsia="en-US"/>
              </w:rPr>
              <w:t>1</w:t>
            </w:r>
          </w:p>
        </w:tc>
        <w:tc>
          <w:tcPr>
            <w:tcW w:w="1440" w:type="dxa"/>
            <w:tcBorders>
              <w:top w:val="nil"/>
              <w:left w:val="nil"/>
              <w:bottom w:val="nil"/>
              <w:right w:val="nil"/>
            </w:tcBorders>
          </w:tcPr>
          <w:p w14:paraId="0385C9F6" w14:textId="77777777" w:rsidR="006C559D" w:rsidRPr="00EA79BA" w:rsidRDefault="006C559D" w:rsidP="006C559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cs/>
              </w:rPr>
              <w:t>-</w:t>
            </w:r>
          </w:p>
        </w:tc>
        <w:tc>
          <w:tcPr>
            <w:tcW w:w="1440" w:type="dxa"/>
            <w:gridSpan w:val="2"/>
            <w:tcBorders>
              <w:top w:val="nil"/>
              <w:left w:val="nil"/>
              <w:bottom w:val="nil"/>
              <w:right w:val="nil"/>
            </w:tcBorders>
            <w:shd w:val="clear" w:color="auto" w:fill="auto"/>
          </w:tcPr>
          <w:p w14:paraId="3EA18882" w14:textId="77777777" w:rsidR="006C559D" w:rsidRPr="00EA79BA" w:rsidRDefault="006C559D" w:rsidP="006C559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cs/>
              </w:rPr>
              <w:t>1,316,195</w:t>
            </w:r>
          </w:p>
        </w:tc>
      </w:tr>
      <w:tr w:rsidR="00AF5ED4" w:rsidRPr="00EA79BA" w14:paraId="77987967" w14:textId="77777777" w:rsidTr="00DC5CE2">
        <w:trPr>
          <w:trHeight w:val="364"/>
        </w:trPr>
        <w:tc>
          <w:tcPr>
            <w:tcW w:w="2430" w:type="dxa"/>
            <w:tcBorders>
              <w:top w:val="nil"/>
              <w:left w:val="nil"/>
              <w:bottom w:val="nil"/>
              <w:right w:val="nil"/>
            </w:tcBorders>
            <w:shd w:val="clear" w:color="auto" w:fill="auto"/>
          </w:tcPr>
          <w:p w14:paraId="25860AEE" w14:textId="77777777" w:rsidR="00AF5ED4" w:rsidRPr="00EA79BA" w:rsidRDefault="00AF5ED4" w:rsidP="00DC5CE2">
            <w:pPr>
              <w:pStyle w:val="ListParagraph"/>
              <w:spacing w:line="360" w:lineRule="exact"/>
              <w:ind w:left="149" w:hanging="149"/>
              <w:contextualSpacing w:val="0"/>
              <w:rPr>
                <w:rFonts w:ascii="Arial" w:hAnsi="Arial" w:cs="Arial"/>
                <w:sz w:val="16"/>
                <w:szCs w:val="16"/>
                <w:lang w:val="en-US"/>
              </w:rPr>
            </w:pPr>
          </w:p>
        </w:tc>
        <w:tc>
          <w:tcPr>
            <w:tcW w:w="1440" w:type="dxa"/>
            <w:tcBorders>
              <w:top w:val="nil"/>
              <w:left w:val="nil"/>
              <w:bottom w:val="nil"/>
              <w:right w:val="nil"/>
            </w:tcBorders>
            <w:shd w:val="clear" w:color="auto" w:fill="auto"/>
            <w:vAlign w:val="bottom"/>
          </w:tcPr>
          <w:p w14:paraId="225E24BB"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cs/>
              </w:rPr>
            </w:pPr>
          </w:p>
        </w:tc>
        <w:tc>
          <w:tcPr>
            <w:tcW w:w="1440" w:type="dxa"/>
            <w:tcBorders>
              <w:top w:val="nil"/>
              <w:left w:val="nil"/>
              <w:bottom w:val="nil"/>
              <w:right w:val="nil"/>
            </w:tcBorders>
            <w:shd w:val="clear" w:color="auto" w:fill="auto"/>
            <w:vAlign w:val="bottom"/>
          </w:tcPr>
          <w:p w14:paraId="10B3CC5D"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cs/>
              </w:rPr>
            </w:pPr>
          </w:p>
        </w:tc>
        <w:tc>
          <w:tcPr>
            <w:tcW w:w="1440" w:type="dxa"/>
            <w:tcBorders>
              <w:top w:val="nil"/>
              <w:left w:val="nil"/>
              <w:bottom w:val="nil"/>
              <w:right w:val="nil"/>
            </w:tcBorders>
            <w:shd w:val="clear" w:color="auto" w:fill="auto"/>
            <w:vAlign w:val="bottom"/>
          </w:tcPr>
          <w:p w14:paraId="5CB3C8A0"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cs/>
              </w:rPr>
            </w:pPr>
          </w:p>
        </w:tc>
        <w:tc>
          <w:tcPr>
            <w:tcW w:w="1440" w:type="dxa"/>
            <w:tcBorders>
              <w:top w:val="nil"/>
              <w:left w:val="nil"/>
              <w:bottom w:val="nil"/>
              <w:right w:val="nil"/>
            </w:tcBorders>
            <w:vAlign w:val="bottom"/>
          </w:tcPr>
          <w:p w14:paraId="78248ED8"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2D88E3D0" w14:textId="77777777" w:rsidR="00AF5ED4" w:rsidRPr="00EA79BA" w:rsidRDefault="00AF5ED4" w:rsidP="00DC5CE2">
            <w:pPr>
              <w:pStyle w:val="ListParagraph"/>
              <w:spacing w:line="360" w:lineRule="exact"/>
              <w:ind w:left="144" w:hanging="144"/>
              <w:contextualSpacing w:val="0"/>
              <w:rPr>
                <w:rFonts w:ascii="Arial" w:hAnsi="Arial" w:cs="Arial"/>
                <w:b/>
                <w:bCs/>
                <w:sz w:val="16"/>
                <w:szCs w:val="16"/>
                <w:cs/>
              </w:rPr>
            </w:pPr>
          </w:p>
        </w:tc>
      </w:tr>
      <w:tr w:rsidR="00AF5ED4" w:rsidRPr="00EA79BA" w14:paraId="465186DD" w14:textId="77777777" w:rsidTr="00AF5ED4">
        <w:trPr>
          <w:trHeight w:val="364"/>
        </w:trPr>
        <w:tc>
          <w:tcPr>
            <w:tcW w:w="3870" w:type="dxa"/>
            <w:gridSpan w:val="2"/>
            <w:tcBorders>
              <w:top w:val="nil"/>
              <w:left w:val="nil"/>
              <w:bottom w:val="nil"/>
              <w:right w:val="nil"/>
            </w:tcBorders>
            <w:shd w:val="clear" w:color="auto" w:fill="auto"/>
          </w:tcPr>
          <w:p w14:paraId="2F765244" w14:textId="77777777" w:rsidR="00AF5ED4" w:rsidRPr="00EA79BA" w:rsidRDefault="00AF5ED4" w:rsidP="00DC5CE2">
            <w:pPr>
              <w:pStyle w:val="ListParagraph"/>
              <w:spacing w:line="360" w:lineRule="exact"/>
              <w:ind w:left="0"/>
              <w:contextualSpacing w:val="0"/>
              <w:rPr>
                <w:rFonts w:ascii="Arial" w:hAnsi="Arial" w:cs="Arial"/>
                <w:b/>
                <w:bCs/>
                <w:sz w:val="16"/>
                <w:szCs w:val="16"/>
                <w:cs/>
              </w:rPr>
            </w:pPr>
            <w:r w:rsidRPr="00EA79BA">
              <w:rPr>
                <w:rFonts w:ascii="Arial" w:hAnsi="Arial" w:cs="Arial"/>
                <w:b/>
                <w:bCs/>
                <w:sz w:val="16"/>
                <w:szCs w:val="16"/>
                <w:cs/>
              </w:rPr>
              <w:t>Financial guarantee contracts</w:t>
            </w:r>
          </w:p>
        </w:tc>
        <w:tc>
          <w:tcPr>
            <w:tcW w:w="1440" w:type="dxa"/>
            <w:tcBorders>
              <w:top w:val="nil"/>
              <w:left w:val="nil"/>
              <w:bottom w:val="nil"/>
              <w:right w:val="nil"/>
            </w:tcBorders>
            <w:shd w:val="clear" w:color="auto" w:fill="auto"/>
            <w:vAlign w:val="bottom"/>
          </w:tcPr>
          <w:p w14:paraId="693EB944" w14:textId="77777777" w:rsidR="00AF5ED4" w:rsidRPr="00EA79BA" w:rsidRDefault="00AF5ED4" w:rsidP="00DC5CE2">
            <w:pPr>
              <w:pStyle w:val="ListParagraph"/>
              <w:spacing w:line="360" w:lineRule="exact"/>
              <w:ind w:left="149" w:hanging="149"/>
              <w:contextualSpacing w:val="0"/>
              <w:rPr>
                <w:rFonts w:ascii="Arial" w:hAnsi="Arial" w:cs="Arial"/>
                <w:b/>
                <w:bCs/>
                <w:sz w:val="16"/>
                <w:szCs w:val="16"/>
                <w:cs/>
              </w:rPr>
            </w:pPr>
          </w:p>
        </w:tc>
        <w:tc>
          <w:tcPr>
            <w:tcW w:w="1440" w:type="dxa"/>
            <w:tcBorders>
              <w:top w:val="nil"/>
              <w:left w:val="nil"/>
              <w:bottom w:val="nil"/>
              <w:right w:val="nil"/>
            </w:tcBorders>
            <w:shd w:val="clear" w:color="auto" w:fill="auto"/>
            <w:vAlign w:val="bottom"/>
          </w:tcPr>
          <w:p w14:paraId="2656593F" w14:textId="77777777" w:rsidR="00AF5ED4" w:rsidRPr="00EA79BA" w:rsidRDefault="00AF5ED4" w:rsidP="00DC5CE2">
            <w:pPr>
              <w:pStyle w:val="ListParagraph"/>
              <w:spacing w:line="360" w:lineRule="exact"/>
              <w:ind w:left="149" w:hanging="149"/>
              <w:contextualSpacing w:val="0"/>
              <w:rPr>
                <w:rFonts w:ascii="Arial" w:hAnsi="Arial" w:cs="Arial"/>
                <w:b/>
                <w:bCs/>
                <w:sz w:val="16"/>
                <w:szCs w:val="16"/>
                <w:cs/>
              </w:rPr>
            </w:pPr>
          </w:p>
        </w:tc>
        <w:tc>
          <w:tcPr>
            <w:tcW w:w="1440" w:type="dxa"/>
            <w:tcBorders>
              <w:top w:val="nil"/>
              <w:left w:val="nil"/>
              <w:bottom w:val="nil"/>
              <w:right w:val="nil"/>
            </w:tcBorders>
            <w:vAlign w:val="bottom"/>
          </w:tcPr>
          <w:p w14:paraId="59AA7CCF" w14:textId="77777777" w:rsidR="00AF5ED4" w:rsidRPr="00EA79BA" w:rsidRDefault="00AF5ED4" w:rsidP="00DC5CE2">
            <w:pPr>
              <w:pStyle w:val="ListParagraph"/>
              <w:spacing w:line="360" w:lineRule="exact"/>
              <w:ind w:left="149" w:hanging="149"/>
              <w:contextualSpacing w:val="0"/>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7C82F081" w14:textId="77777777" w:rsidR="00AF5ED4" w:rsidRPr="00EA79BA" w:rsidRDefault="00AF5ED4" w:rsidP="00DC5CE2">
            <w:pPr>
              <w:pStyle w:val="ListParagraph"/>
              <w:spacing w:line="360" w:lineRule="exact"/>
              <w:ind w:left="149" w:hanging="149"/>
              <w:contextualSpacing w:val="0"/>
              <w:rPr>
                <w:rFonts w:ascii="Arial" w:hAnsi="Arial" w:cs="Arial"/>
                <w:b/>
                <w:bCs/>
                <w:sz w:val="16"/>
                <w:szCs w:val="16"/>
                <w:cs/>
              </w:rPr>
            </w:pPr>
          </w:p>
        </w:tc>
      </w:tr>
      <w:tr w:rsidR="001D0CFA" w:rsidRPr="00EA79BA" w14:paraId="0CBD4D1D" w14:textId="77777777" w:rsidTr="00DC5CE2">
        <w:trPr>
          <w:trHeight w:val="364"/>
        </w:trPr>
        <w:tc>
          <w:tcPr>
            <w:tcW w:w="2430" w:type="dxa"/>
            <w:tcBorders>
              <w:top w:val="nil"/>
              <w:left w:val="nil"/>
              <w:bottom w:val="nil"/>
              <w:right w:val="nil"/>
            </w:tcBorders>
            <w:shd w:val="clear" w:color="auto" w:fill="auto"/>
          </w:tcPr>
          <w:p w14:paraId="40AFABD2" w14:textId="77777777" w:rsidR="001D0CFA" w:rsidRPr="00EA79BA" w:rsidRDefault="001D0CFA" w:rsidP="001D0CFA">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Financial guarantee contracts</w:t>
            </w:r>
          </w:p>
        </w:tc>
        <w:tc>
          <w:tcPr>
            <w:tcW w:w="1440" w:type="dxa"/>
            <w:tcBorders>
              <w:top w:val="nil"/>
              <w:left w:val="nil"/>
              <w:bottom w:val="nil"/>
              <w:right w:val="nil"/>
            </w:tcBorders>
            <w:shd w:val="clear" w:color="auto" w:fill="auto"/>
            <w:vAlign w:val="bottom"/>
          </w:tcPr>
          <w:p w14:paraId="2E5F6178" w14:textId="77777777" w:rsidR="001D0CFA" w:rsidRPr="00EA79BA" w:rsidRDefault="001D0CFA" w:rsidP="001D0CFA">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43,942</w:t>
            </w:r>
          </w:p>
        </w:tc>
        <w:tc>
          <w:tcPr>
            <w:tcW w:w="1440" w:type="dxa"/>
            <w:tcBorders>
              <w:top w:val="nil"/>
              <w:left w:val="nil"/>
              <w:bottom w:val="nil"/>
              <w:right w:val="nil"/>
            </w:tcBorders>
            <w:shd w:val="clear" w:color="auto" w:fill="auto"/>
            <w:vAlign w:val="bottom"/>
          </w:tcPr>
          <w:p w14:paraId="1C2B0BB1" w14:textId="77777777" w:rsidR="001D0CFA" w:rsidRPr="00EA79BA" w:rsidRDefault="001D0CFA" w:rsidP="001D0CFA">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4,822</w:t>
            </w:r>
          </w:p>
        </w:tc>
        <w:tc>
          <w:tcPr>
            <w:tcW w:w="1440" w:type="dxa"/>
            <w:tcBorders>
              <w:top w:val="nil"/>
              <w:left w:val="nil"/>
              <w:bottom w:val="nil"/>
              <w:right w:val="nil"/>
            </w:tcBorders>
            <w:shd w:val="clear" w:color="auto" w:fill="auto"/>
            <w:vAlign w:val="bottom"/>
          </w:tcPr>
          <w:p w14:paraId="3A6C49A3" w14:textId="77777777" w:rsidR="001D0CFA" w:rsidRPr="00EA79BA" w:rsidRDefault="001D0CFA" w:rsidP="001D0CFA">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164</w:t>
            </w:r>
          </w:p>
        </w:tc>
        <w:tc>
          <w:tcPr>
            <w:tcW w:w="1440" w:type="dxa"/>
            <w:tcBorders>
              <w:top w:val="nil"/>
              <w:left w:val="nil"/>
              <w:bottom w:val="nil"/>
              <w:right w:val="nil"/>
            </w:tcBorders>
            <w:vAlign w:val="bottom"/>
          </w:tcPr>
          <w:p w14:paraId="6751BEDD" w14:textId="77777777" w:rsidR="001D0CFA" w:rsidRPr="00EA79BA" w:rsidRDefault="001D0CFA" w:rsidP="001D0CFA">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440" w:type="dxa"/>
            <w:gridSpan w:val="2"/>
            <w:tcBorders>
              <w:top w:val="nil"/>
              <w:left w:val="nil"/>
              <w:bottom w:val="nil"/>
              <w:right w:val="nil"/>
            </w:tcBorders>
            <w:shd w:val="clear" w:color="auto" w:fill="auto"/>
            <w:vAlign w:val="bottom"/>
          </w:tcPr>
          <w:p w14:paraId="46141D85" w14:textId="77777777" w:rsidR="001D0CFA" w:rsidRPr="00EA79BA" w:rsidRDefault="001D0CFA" w:rsidP="001D0CFA">
            <w:pPr>
              <w:pStyle w:val="ListParagraph"/>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48,928</w:t>
            </w:r>
          </w:p>
        </w:tc>
      </w:tr>
      <w:tr w:rsidR="006C559D" w:rsidRPr="00EA79BA" w14:paraId="7834B3D6" w14:textId="77777777" w:rsidTr="00DC5CE2">
        <w:trPr>
          <w:trHeight w:val="364"/>
        </w:trPr>
        <w:tc>
          <w:tcPr>
            <w:tcW w:w="2430" w:type="dxa"/>
            <w:tcBorders>
              <w:top w:val="nil"/>
              <w:left w:val="nil"/>
              <w:bottom w:val="nil"/>
              <w:right w:val="nil"/>
            </w:tcBorders>
            <w:shd w:val="clear" w:color="auto" w:fill="auto"/>
          </w:tcPr>
          <w:p w14:paraId="55440430" w14:textId="77777777" w:rsidR="006C559D" w:rsidRPr="00EA79BA" w:rsidRDefault="006C559D" w:rsidP="006C559D">
            <w:pPr>
              <w:pStyle w:val="ListParagraph"/>
              <w:spacing w:line="360" w:lineRule="exact"/>
              <w:ind w:left="502" w:right="-105" w:hanging="502"/>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440" w:type="dxa"/>
            <w:tcBorders>
              <w:top w:val="nil"/>
              <w:left w:val="nil"/>
              <w:bottom w:val="nil"/>
              <w:right w:val="nil"/>
            </w:tcBorders>
            <w:shd w:val="clear" w:color="auto" w:fill="auto"/>
            <w:vAlign w:val="bottom"/>
          </w:tcPr>
          <w:p w14:paraId="2D617730"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117</w:t>
            </w:r>
            <w:r w:rsidRPr="00EA79BA">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0F26266F"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33</w:t>
            </w:r>
            <w:r w:rsidR="0044526F">
              <w:rPr>
                <w:rFonts w:ascii="Arial" w:hAnsi="Arial" w:cs="Arial"/>
                <w:sz w:val="16"/>
                <w:szCs w:val="16"/>
                <w:lang w:val="en-US" w:eastAsia="en-US"/>
              </w:rPr>
              <w:t>4</w:t>
            </w:r>
            <w:r w:rsidRPr="00EA79BA">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459D3A6E" w14:textId="77777777" w:rsidR="006C559D" w:rsidRPr="00EA79BA" w:rsidRDefault="006C559D" w:rsidP="0079075F">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w:t>
            </w:r>
            <w:r w:rsidR="0079075F" w:rsidRPr="00EA79BA">
              <w:rPr>
                <w:rFonts w:ascii="Arial" w:hAnsi="Arial" w:cs="Arial"/>
                <w:sz w:val="16"/>
                <w:szCs w:val="16"/>
                <w:lang w:val="en-US" w:eastAsia="en-US"/>
              </w:rPr>
              <w:t>2</w:t>
            </w:r>
            <w:r w:rsidRPr="00EA79BA">
              <w:rPr>
                <w:rFonts w:ascii="Arial" w:hAnsi="Arial" w:cs="Arial"/>
                <w:sz w:val="16"/>
                <w:szCs w:val="16"/>
                <w:cs/>
                <w:lang w:val="en-US" w:eastAsia="en-US"/>
              </w:rPr>
              <w:t>)</w:t>
            </w:r>
          </w:p>
        </w:tc>
        <w:tc>
          <w:tcPr>
            <w:tcW w:w="1440" w:type="dxa"/>
            <w:tcBorders>
              <w:top w:val="nil"/>
              <w:left w:val="nil"/>
              <w:bottom w:val="nil"/>
              <w:right w:val="nil"/>
            </w:tcBorders>
            <w:vAlign w:val="bottom"/>
          </w:tcPr>
          <w:p w14:paraId="3BD75A17"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p>
        </w:tc>
        <w:tc>
          <w:tcPr>
            <w:tcW w:w="1440" w:type="dxa"/>
            <w:gridSpan w:val="2"/>
            <w:tcBorders>
              <w:top w:val="nil"/>
              <w:left w:val="nil"/>
              <w:bottom w:val="nil"/>
              <w:right w:val="nil"/>
            </w:tcBorders>
            <w:shd w:val="clear" w:color="auto" w:fill="auto"/>
            <w:vAlign w:val="bottom"/>
          </w:tcPr>
          <w:p w14:paraId="4FA7ECCF" w14:textId="77777777" w:rsidR="006C559D" w:rsidRPr="00EA79BA" w:rsidRDefault="006C559D" w:rsidP="006C559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463</w:t>
            </w:r>
            <w:r w:rsidRPr="00EA79BA">
              <w:rPr>
                <w:rFonts w:ascii="Arial" w:hAnsi="Arial" w:cs="Arial"/>
                <w:sz w:val="16"/>
                <w:szCs w:val="16"/>
                <w:cs/>
                <w:lang w:val="en-US" w:eastAsia="en-US"/>
              </w:rPr>
              <w:t>)</w:t>
            </w:r>
          </w:p>
        </w:tc>
      </w:tr>
      <w:tr w:rsidR="006C559D" w:rsidRPr="00EA79BA" w14:paraId="4ED91CF3" w14:textId="77777777" w:rsidTr="00DC5CE2">
        <w:trPr>
          <w:trHeight w:val="364"/>
        </w:trPr>
        <w:tc>
          <w:tcPr>
            <w:tcW w:w="2430" w:type="dxa"/>
            <w:tcBorders>
              <w:top w:val="nil"/>
              <w:left w:val="nil"/>
              <w:bottom w:val="nil"/>
              <w:right w:val="nil"/>
            </w:tcBorders>
            <w:shd w:val="clear" w:color="auto" w:fill="auto"/>
          </w:tcPr>
          <w:p w14:paraId="18E41580" w14:textId="77777777" w:rsidR="006C559D" w:rsidRPr="00EA79BA" w:rsidRDefault="006C559D" w:rsidP="006C559D">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Net book value</w:t>
            </w:r>
          </w:p>
        </w:tc>
        <w:tc>
          <w:tcPr>
            <w:tcW w:w="1440" w:type="dxa"/>
            <w:tcBorders>
              <w:top w:val="nil"/>
              <w:left w:val="nil"/>
              <w:bottom w:val="nil"/>
              <w:right w:val="nil"/>
            </w:tcBorders>
            <w:shd w:val="clear" w:color="auto" w:fill="auto"/>
            <w:vAlign w:val="bottom"/>
          </w:tcPr>
          <w:p w14:paraId="0119939D" w14:textId="77777777" w:rsidR="006C559D" w:rsidRPr="00EA79BA" w:rsidRDefault="006C559D" w:rsidP="006C559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43,825</w:t>
            </w:r>
          </w:p>
        </w:tc>
        <w:tc>
          <w:tcPr>
            <w:tcW w:w="1440" w:type="dxa"/>
            <w:tcBorders>
              <w:top w:val="nil"/>
              <w:left w:val="nil"/>
              <w:bottom w:val="nil"/>
              <w:right w:val="nil"/>
            </w:tcBorders>
            <w:shd w:val="clear" w:color="auto" w:fill="auto"/>
            <w:vAlign w:val="bottom"/>
          </w:tcPr>
          <w:p w14:paraId="4D40A5C8" w14:textId="77777777" w:rsidR="006C559D" w:rsidRPr="00EA79BA" w:rsidRDefault="006C559D" w:rsidP="0079075F">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4,48</w:t>
            </w:r>
            <w:r w:rsidR="0079075F" w:rsidRPr="00EA79BA">
              <w:rPr>
                <w:rFonts w:ascii="Arial" w:hAnsi="Arial" w:cs="Arial"/>
                <w:sz w:val="16"/>
                <w:szCs w:val="16"/>
                <w:lang w:val="en-US" w:eastAsia="en-US"/>
              </w:rPr>
              <w:t>8</w:t>
            </w:r>
          </w:p>
        </w:tc>
        <w:tc>
          <w:tcPr>
            <w:tcW w:w="1440" w:type="dxa"/>
            <w:tcBorders>
              <w:top w:val="nil"/>
              <w:left w:val="nil"/>
              <w:bottom w:val="nil"/>
              <w:right w:val="nil"/>
            </w:tcBorders>
            <w:shd w:val="clear" w:color="auto" w:fill="auto"/>
            <w:vAlign w:val="bottom"/>
          </w:tcPr>
          <w:p w14:paraId="4424C8E4" w14:textId="77777777" w:rsidR="006C559D" w:rsidRPr="00EA79BA" w:rsidRDefault="006C559D" w:rsidP="0079075F">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15</w:t>
            </w:r>
            <w:r w:rsidR="0079075F" w:rsidRPr="00EA79BA">
              <w:rPr>
                <w:rFonts w:ascii="Arial" w:hAnsi="Arial" w:cs="Arial"/>
                <w:sz w:val="16"/>
                <w:szCs w:val="16"/>
                <w:lang w:val="en-US" w:eastAsia="en-US"/>
              </w:rPr>
              <w:t>2</w:t>
            </w:r>
          </w:p>
        </w:tc>
        <w:tc>
          <w:tcPr>
            <w:tcW w:w="1440" w:type="dxa"/>
            <w:tcBorders>
              <w:top w:val="nil"/>
              <w:left w:val="nil"/>
              <w:bottom w:val="nil"/>
              <w:right w:val="nil"/>
            </w:tcBorders>
            <w:vAlign w:val="bottom"/>
          </w:tcPr>
          <w:p w14:paraId="523BB2F6" w14:textId="77777777" w:rsidR="006C559D" w:rsidRPr="00EA79BA" w:rsidRDefault="006C559D" w:rsidP="006C559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440" w:type="dxa"/>
            <w:gridSpan w:val="2"/>
            <w:tcBorders>
              <w:top w:val="nil"/>
              <w:left w:val="nil"/>
              <w:bottom w:val="nil"/>
              <w:right w:val="nil"/>
            </w:tcBorders>
            <w:shd w:val="clear" w:color="auto" w:fill="auto"/>
            <w:vAlign w:val="bottom"/>
          </w:tcPr>
          <w:p w14:paraId="574D62EE" w14:textId="77777777" w:rsidR="006C559D" w:rsidRPr="00EA79BA" w:rsidRDefault="006C559D" w:rsidP="006C559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EA79BA">
              <w:rPr>
                <w:rFonts w:ascii="Arial" w:hAnsi="Arial" w:cs="Arial"/>
                <w:sz w:val="16"/>
                <w:szCs w:val="16"/>
                <w:lang w:val="en-US" w:eastAsia="en-US"/>
              </w:rPr>
              <w:t>48,465</w:t>
            </w:r>
          </w:p>
        </w:tc>
      </w:tr>
      <w:tr w:rsidR="00AF5ED4" w:rsidRPr="00EA79BA" w14:paraId="0D201B7B" w14:textId="77777777" w:rsidTr="00586FFE">
        <w:trPr>
          <w:trHeight w:val="49"/>
        </w:trPr>
        <w:tc>
          <w:tcPr>
            <w:tcW w:w="2430" w:type="dxa"/>
            <w:tcBorders>
              <w:top w:val="nil"/>
              <w:left w:val="nil"/>
              <w:bottom w:val="nil"/>
              <w:right w:val="nil"/>
            </w:tcBorders>
            <w:shd w:val="clear" w:color="auto" w:fill="auto"/>
          </w:tcPr>
          <w:p w14:paraId="7A3883F8" w14:textId="77777777" w:rsidR="00AF5ED4" w:rsidRPr="00EA79BA" w:rsidRDefault="00AF5ED4" w:rsidP="0063172A">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652BBE4C" w14:textId="77777777" w:rsidR="00AF5ED4" w:rsidRPr="00EA79BA" w:rsidRDefault="00AF5ED4" w:rsidP="0063172A">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5A305787" w14:textId="77777777" w:rsidR="00AF5ED4" w:rsidRPr="00EA79BA" w:rsidRDefault="00AF5ED4" w:rsidP="0063172A">
            <w:pPr>
              <w:pStyle w:val="ListParagraph"/>
              <w:tabs>
                <w:tab w:val="decimal" w:pos="1094"/>
              </w:tabs>
              <w:spacing w:line="360" w:lineRule="exact"/>
              <w:ind w:left="0" w:right="-16"/>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0B9AC1CB" w14:textId="77777777" w:rsidR="00AF5ED4" w:rsidRPr="00EA79BA" w:rsidRDefault="00AF5ED4" w:rsidP="0063172A">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vAlign w:val="bottom"/>
          </w:tcPr>
          <w:p w14:paraId="4B0943DD" w14:textId="77777777" w:rsidR="00AF5ED4" w:rsidRPr="00EA79BA" w:rsidRDefault="00AF5ED4" w:rsidP="0063172A">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3D7D5B30" w14:textId="77777777" w:rsidR="00AF5ED4" w:rsidRPr="00EA79BA" w:rsidRDefault="00AF5ED4" w:rsidP="0063172A">
            <w:pPr>
              <w:pStyle w:val="ListParagraph"/>
              <w:tabs>
                <w:tab w:val="decimal" w:pos="0"/>
              </w:tabs>
              <w:spacing w:line="360" w:lineRule="exact"/>
              <w:ind w:left="149" w:right="-16" w:hanging="149"/>
              <w:contextualSpacing w:val="0"/>
              <w:jc w:val="both"/>
              <w:rPr>
                <w:rFonts w:ascii="Arial" w:hAnsi="Arial" w:cs="Arial"/>
                <w:b/>
                <w:bCs/>
                <w:sz w:val="16"/>
                <w:szCs w:val="16"/>
                <w:cs/>
              </w:rPr>
            </w:pPr>
          </w:p>
        </w:tc>
      </w:tr>
    </w:tbl>
    <w:p w14:paraId="23CAE566" w14:textId="77777777" w:rsidR="0063172A" w:rsidRPr="00EA79BA" w:rsidRDefault="0063172A">
      <w:pPr>
        <w:rPr>
          <w:rFonts w:ascii="Arial" w:hAnsi="Arial" w:cs="Arial"/>
        </w:rPr>
      </w:pPr>
      <w:r w:rsidRPr="00EA79BA">
        <w:rPr>
          <w:rFonts w:ascii="Arial" w:hAnsi="Arial" w:cs="Arial"/>
          <w:cs/>
        </w:rPr>
        <w:br w:type="page"/>
      </w:r>
    </w:p>
    <w:tbl>
      <w:tblPr>
        <w:tblW w:w="96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0"/>
        <w:gridCol w:w="1805"/>
        <w:gridCol w:w="1800"/>
        <w:gridCol w:w="1801"/>
      </w:tblGrid>
      <w:tr w:rsidR="00785900" w:rsidRPr="00EA79BA" w14:paraId="4089C991" w14:textId="77777777" w:rsidTr="00192417">
        <w:trPr>
          <w:trHeight w:val="82"/>
          <w:tblHeader/>
        </w:trPr>
        <w:tc>
          <w:tcPr>
            <w:tcW w:w="2482" w:type="dxa"/>
            <w:tcBorders>
              <w:top w:val="nil"/>
              <w:left w:val="nil"/>
              <w:bottom w:val="nil"/>
              <w:right w:val="nil"/>
            </w:tcBorders>
            <w:shd w:val="clear" w:color="auto" w:fill="auto"/>
          </w:tcPr>
          <w:p w14:paraId="39CF37DF" w14:textId="77777777" w:rsidR="00785900" w:rsidRPr="00EA79BA" w:rsidRDefault="00785900" w:rsidP="00153CA2">
            <w:pPr>
              <w:pStyle w:val="ListParagraph"/>
              <w:spacing w:line="360" w:lineRule="exact"/>
              <w:ind w:left="0"/>
              <w:contextualSpacing w:val="0"/>
              <w:jc w:val="right"/>
              <w:rPr>
                <w:rFonts w:ascii="Arial" w:hAnsi="Arial" w:cs="Arial"/>
                <w:sz w:val="16"/>
                <w:szCs w:val="16"/>
                <w:lang w:val="en-US"/>
              </w:rPr>
            </w:pPr>
            <w:r w:rsidRPr="00EA79BA">
              <w:rPr>
                <w:rFonts w:ascii="Arial" w:hAnsi="Arial" w:cs="Arial"/>
                <w:sz w:val="16"/>
                <w:szCs w:val="16"/>
                <w:cs/>
              </w:rPr>
              <w:lastRenderedPageBreak/>
              <w:br w:type="page"/>
            </w:r>
          </w:p>
        </w:tc>
        <w:tc>
          <w:tcPr>
            <w:tcW w:w="7206" w:type="dxa"/>
            <w:gridSpan w:val="4"/>
            <w:tcBorders>
              <w:top w:val="nil"/>
              <w:left w:val="nil"/>
              <w:bottom w:val="nil"/>
              <w:right w:val="nil"/>
            </w:tcBorders>
            <w:shd w:val="clear" w:color="auto" w:fill="auto"/>
          </w:tcPr>
          <w:p w14:paraId="5D9F3A3B" w14:textId="77777777" w:rsidR="00785900" w:rsidRPr="00EA79BA" w:rsidRDefault="00785900" w:rsidP="00153CA2">
            <w:pPr>
              <w:pStyle w:val="ListParagraph"/>
              <w:spacing w:line="360" w:lineRule="exact"/>
              <w:ind w:left="0"/>
              <w:contextualSpacing w:val="0"/>
              <w:jc w:val="right"/>
              <w:rPr>
                <w:rFonts w:ascii="Arial" w:hAnsi="Arial" w:cs="Arial"/>
                <w:sz w:val="16"/>
                <w:szCs w:val="16"/>
                <w:cs/>
              </w:rPr>
            </w:pPr>
            <w:r w:rsidRPr="00EA79BA">
              <w:rPr>
                <w:rFonts w:ascii="Arial" w:hAnsi="Arial" w:cs="Arial"/>
                <w:sz w:val="16"/>
                <w:szCs w:val="16"/>
                <w:cs/>
              </w:rPr>
              <w:t>(Unit: Million Baht)</w:t>
            </w:r>
          </w:p>
        </w:tc>
      </w:tr>
      <w:tr w:rsidR="00785900" w:rsidRPr="00EA79BA" w14:paraId="09290D01" w14:textId="77777777" w:rsidTr="00192417">
        <w:trPr>
          <w:trHeight w:val="374"/>
          <w:tblHeader/>
        </w:trPr>
        <w:tc>
          <w:tcPr>
            <w:tcW w:w="2482" w:type="dxa"/>
            <w:tcBorders>
              <w:top w:val="nil"/>
              <w:left w:val="nil"/>
              <w:bottom w:val="nil"/>
              <w:right w:val="nil"/>
            </w:tcBorders>
            <w:shd w:val="clear" w:color="auto" w:fill="auto"/>
            <w:vAlign w:val="bottom"/>
          </w:tcPr>
          <w:p w14:paraId="01069B3E" w14:textId="77777777" w:rsidR="00785900" w:rsidRPr="00EA79BA" w:rsidRDefault="00785900" w:rsidP="00153CA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757E4BA6" w14:textId="77777777" w:rsidR="00785900" w:rsidRPr="00EA79BA"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Separate financial statements</w:t>
            </w:r>
          </w:p>
        </w:tc>
      </w:tr>
      <w:tr w:rsidR="00785900" w:rsidRPr="00EA79BA" w14:paraId="5C78BA37" w14:textId="77777777" w:rsidTr="00192417">
        <w:trPr>
          <w:trHeight w:val="74"/>
          <w:tblHeader/>
        </w:trPr>
        <w:tc>
          <w:tcPr>
            <w:tcW w:w="2482" w:type="dxa"/>
            <w:tcBorders>
              <w:top w:val="nil"/>
              <w:left w:val="nil"/>
              <w:bottom w:val="nil"/>
              <w:right w:val="nil"/>
            </w:tcBorders>
            <w:shd w:val="clear" w:color="auto" w:fill="auto"/>
            <w:vAlign w:val="bottom"/>
          </w:tcPr>
          <w:p w14:paraId="06E49B62" w14:textId="77777777" w:rsidR="00785900" w:rsidRPr="00EA79BA" w:rsidRDefault="00785900" w:rsidP="00153CA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0B29C50A" w14:textId="77777777" w:rsidR="00785900" w:rsidRPr="00EA79BA" w:rsidRDefault="00524318" w:rsidP="00153CA2">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31 December 2020</w:t>
            </w:r>
          </w:p>
        </w:tc>
      </w:tr>
      <w:tr w:rsidR="00785900" w:rsidRPr="00EA79BA" w14:paraId="0A4D7D99" w14:textId="77777777" w:rsidTr="00192417">
        <w:trPr>
          <w:trHeight w:val="270"/>
          <w:tblHeader/>
        </w:trPr>
        <w:tc>
          <w:tcPr>
            <w:tcW w:w="2482" w:type="dxa"/>
            <w:tcBorders>
              <w:top w:val="nil"/>
              <w:left w:val="nil"/>
              <w:bottom w:val="nil"/>
              <w:right w:val="nil"/>
            </w:tcBorders>
            <w:shd w:val="clear" w:color="auto" w:fill="auto"/>
            <w:vAlign w:val="bottom"/>
          </w:tcPr>
          <w:p w14:paraId="1E8CC8EB" w14:textId="77777777" w:rsidR="00785900" w:rsidRPr="00EA79BA" w:rsidRDefault="00785900" w:rsidP="00153CA2">
            <w:pPr>
              <w:pStyle w:val="ListParagraph"/>
              <w:spacing w:line="36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1A04994B" w14:textId="77777777" w:rsidR="00917F8D" w:rsidRPr="00EA79BA" w:rsidRDefault="00785900" w:rsidP="00153CA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not been a significant increase in </w:t>
            </w:r>
            <w:r w:rsidRPr="00EA79BA">
              <w:rPr>
                <w:rFonts w:ascii="Arial" w:hAnsi="Arial" w:cs="Arial"/>
                <w:color w:val="000000"/>
                <w:sz w:val="16"/>
                <w:szCs w:val="16"/>
                <w:cs/>
                <w:lang w:val="en-US"/>
              </w:rPr>
              <w:t xml:space="preserve">  </w:t>
            </w:r>
          </w:p>
          <w:p w14:paraId="3D799562" w14:textId="77777777" w:rsidR="00785900" w:rsidRPr="00EA79BA"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credit risk </w:t>
            </w:r>
            <w:r w:rsidRPr="00EA79BA">
              <w:rPr>
                <w:rFonts w:ascii="Arial" w:hAnsi="Arial" w:cs="Arial"/>
                <w:color w:val="000000"/>
                <w:sz w:val="16"/>
                <w:szCs w:val="16"/>
                <w:cs/>
                <w:lang w:val="en-US"/>
              </w:rPr>
              <w:t xml:space="preserve">                       </w:t>
            </w:r>
            <w:r w:rsidRPr="00EA79BA">
              <w:rPr>
                <w:rFonts w:ascii="Arial" w:hAnsi="Arial" w:cs="Arial"/>
                <w:sz w:val="16"/>
                <w:szCs w:val="16"/>
                <w:cs/>
              </w:rPr>
              <w:t>(</w:t>
            </w:r>
            <w:r w:rsidRPr="00EA79BA">
              <w:rPr>
                <w:rFonts w:ascii="Arial" w:hAnsi="Arial" w:cs="Arial"/>
                <w:sz w:val="16"/>
                <w:szCs w:val="16"/>
                <w:lang w:val="en-US"/>
              </w:rPr>
              <w:t>12</w:t>
            </w:r>
            <w:r w:rsidRPr="00EA79BA">
              <w:rPr>
                <w:rFonts w:ascii="Arial" w:hAnsi="Arial" w:cs="Arial"/>
                <w:sz w:val="16"/>
                <w:szCs w:val="16"/>
                <w:cs/>
                <w:lang w:val="en-US"/>
              </w:rPr>
              <w:t>-</w:t>
            </w:r>
            <w:r w:rsidRPr="00EA79BA">
              <w:rPr>
                <w:rFonts w:ascii="Arial" w:hAnsi="Arial" w:cs="Arial"/>
                <w:sz w:val="16"/>
                <w:szCs w:val="16"/>
                <w:lang w:val="en-US"/>
              </w:rPr>
              <w:t>mth ECL</w:t>
            </w:r>
            <w:r w:rsidRPr="00EA79BA">
              <w:rPr>
                <w:rFonts w:ascii="Arial" w:hAnsi="Arial" w:cs="Arial"/>
                <w:sz w:val="16"/>
                <w:szCs w:val="16"/>
                <w:cs/>
                <w:lang w:val="en-US"/>
              </w:rPr>
              <w:t>)</w:t>
            </w:r>
          </w:p>
        </w:tc>
        <w:tc>
          <w:tcPr>
            <w:tcW w:w="1805" w:type="dxa"/>
            <w:tcBorders>
              <w:top w:val="nil"/>
              <w:left w:val="nil"/>
              <w:bottom w:val="nil"/>
              <w:right w:val="nil"/>
            </w:tcBorders>
            <w:shd w:val="clear" w:color="auto" w:fill="auto"/>
            <w:vAlign w:val="bottom"/>
          </w:tcPr>
          <w:p w14:paraId="7C64A0D9" w14:textId="77777777" w:rsidR="00785900" w:rsidRPr="00EA79BA"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not credit impaired</w:t>
            </w:r>
            <w:r w:rsidRPr="00EA79BA">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B7B9347" w14:textId="77777777" w:rsidR="00785900" w:rsidRPr="00EA79BA"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lang w:val="en-US"/>
              </w:rPr>
              <w:t>Financial assets that are credit</w:t>
            </w:r>
            <w:r w:rsidRPr="00EA79BA">
              <w:rPr>
                <w:rFonts w:ascii="Arial" w:hAnsi="Arial" w:cs="Arial"/>
                <w:sz w:val="16"/>
                <w:szCs w:val="16"/>
                <w:cs/>
                <w:lang w:val="en-US"/>
              </w:rPr>
              <w:t>-</w:t>
            </w:r>
            <w:r w:rsidRPr="00EA79BA">
              <w:rPr>
                <w:rFonts w:ascii="Arial" w:hAnsi="Arial" w:cs="Arial"/>
                <w:sz w:val="16"/>
                <w:szCs w:val="16"/>
                <w:lang w:val="en-US"/>
              </w:rPr>
              <w:t xml:space="preserve">impaired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credit impaired</w:t>
            </w:r>
            <w:r w:rsidRPr="00EA79BA">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0ECDDABF" w14:textId="77777777" w:rsidR="00785900" w:rsidRPr="00EA79BA"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lang w:val="en-US"/>
              </w:rPr>
              <w:t>Total</w:t>
            </w:r>
          </w:p>
        </w:tc>
      </w:tr>
      <w:tr w:rsidR="00153CA2" w:rsidRPr="00EA79BA" w14:paraId="79411754" w14:textId="77777777" w:rsidTr="00586FFE">
        <w:trPr>
          <w:trHeight w:val="50"/>
        </w:trPr>
        <w:tc>
          <w:tcPr>
            <w:tcW w:w="6087" w:type="dxa"/>
            <w:gridSpan w:val="3"/>
            <w:tcBorders>
              <w:top w:val="nil"/>
              <w:left w:val="nil"/>
              <w:bottom w:val="nil"/>
              <w:right w:val="nil"/>
            </w:tcBorders>
            <w:shd w:val="clear" w:color="auto" w:fill="auto"/>
          </w:tcPr>
          <w:p w14:paraId="59D81080" w14:textId="77777777" w:rsidR="00153CA2" w:rsidRPr="00EA79BA" w:rsidRDefault="00153CA2" w:rsidP="00153CA2">
            <w:pPr>
              <w:pStyle w:val="ListParagraph"/>
              <w:spacing w:line="360" w:lineRule="exact"/>
              <w:ind w:left="0"/>
              <w:contextualSpacing w:val="0"/>
              <w:rPr>
                <w:rFonts w:ascii="Arial" w:hAnsi="Arial" w:cs="Arial"/>
                <w:sz w:val="16"/>
                <w:szCs w:val="16"/>
                <w:lang w:val="en-US"/>
              </w:rPr>
            </w:pPr>
            <w:r w:rsidRPr="00EA79BA">
              <w:rPr>
                <w:rFonts w:ascii="Arial" w:hAnsi="Arial" w:cs="Arial"/>
                <w:b/>
                <w:bCs/>
                <w:sz w:val="16"/>
                <w:szCs w:val="16"/>
                <w:cs/>
                <w:lang w:val="en-US"/>
              </w:rPr>
              <w:t xml:space="preserve">Interbank and money market </w:t>
            </w:r>
            <w:r w:rsidRPr="00EA79BA">
              <w:rPr>
                <w:rFonts w:ascii="Arial" w:hAnsi="Arial" w:cs="Arial"/>
                <w:b/>
                <w:bCs/>
                <w:sz w:val="16"/>
                <w:szCs w:val="16"/>
                <w:lang w:val="en-US"/>
              </w:rPr>
              <w:t>items</w:t>
            </w:r>
            <w:r w:rsidRPr="00EA79BA">
              <w:rPr>
                <w:rFonts w:ascii="Arial" w:hAnsi="Arial" w:cs="Arial"/>
                <w:b/>
                <w:bCs/>
                <w:sz w:val="16"/>
                <w:szCs w:val="16"/>
                <w:cs/>
                <w:lang w:val="en-US"/>
              </w:rPr>
              <w:t xml:space="preserve"> (</w:t>
            </w:r>
            <w:r w:rsidR="00E041B9" w:rsidRPr="00EA79BA">
              <w:rPr>
                <w:rFonts w:ascii="Arial" w:hAnsi="Arial" w:cs="Arial"/>
                <w:b/>
                <w:bCs/>
                <w:sz w:val="16"/>
                <w:szCs w:val="16"/>
                <w:lang w:val="en-US"/>
              </w:rPr>
              <w:t>a</w:t>
            </w:r>
            <w:r w:rsidRPr="00EA79BA">
              <w:rPr>
                <w:rFonts w:ascii="Arial" w:hAnsi="Arial" w:cs="Arial"/>
                <w:b/>
                <w:bCs/>
                <w:sz w:val="16"/>
                <w:szCs w:val="16"/>
                <w:cs/>
                <w:lang w:val="en-US"/>
              </w:rPr>
              <w:t>ssets)</w:t>
            </w:r>
          </w:p>
        </w:tc>
        <w:tc>
          <w:tcPr>
            <w:tcW w:w="1800" w:type="dxa"/>
            <w:tcBorders>
              <w:top w:val="nil"/>
              <w:left w:val="nil"/>
              <w:bottom w:val="nil"/>
              <w:right w:val="nil"/>
            </w:tcBorders>
            <w:shd w:val="clear" w:color="auto" w:fill="auto"/>
          </w:tcPr>
          <w:p w14:paraId="50FDE800"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37BA1840"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r>
      <w:tr w:rsidR="00735DA0" w:rsidRPr="00EA79BA" w14:paraId="35F0B9CB" w14:textId="77777777" w:rsidTr="00192417">
        <w:trPr>
          <w:trHeight w:val="325"/>
        </w:trPr>
        <w:tc>
          <w:tcPr>
            <w:tcW w:w="2482" w:type="dxa"/>
            <w:tcBorders>
              <w:top w:val="nil"/>
              <w:left w:val="nil"/>
              <w:bottom w:val="nil"/>
              <w:right w:val="nil"/>
            </w:tcBorders>
            <w:shd w:val="clear" w:color="auto" w:fill="auto"/>
          </w:tcPr>
          <w:p w14:paraId="5128E7AD" w14:textId="77777777" w:rsidR="00735DA0" w:rsidRPr="00EA79BA" w:rsidRDefault="00735DA0" w:rsidP="00735DA0">
            <w:pPr>
              <w:pStyle w:val="ListParagraph"/>
              <w:spacing w:line="360" w:lineRule="exact"/>
              <w:ind w:left="149" w:hanging="149"/>
              <w:contextualSpacing w:val="0"/>
              <w:rPr>
                <w:rFonts w:ascii="Arial" w:hAnsi="Arial" w:cs="Arial"/>
                <w:b/>
                <w:bCs/>
                <w:sz w:val="16"/>
                <w:szCs w:val="16"/>
                <w:cs/>
              </w:rPr>
            </w:pPr>
            <w:r w:rsidRPr="00EA79BA">
              <w:rPr>
                <w:rFonts w:ascii="Arial" w:hAnsi="Arial" w:cs="Arial"/>
                <w:sz w:val="16"/>
                <w:szCs w:val="16"/>
                <w:lang w:val="en-US"/>
              </w:rPr>
              <w:t>Investment grade</w:t>
            </w:r>
          </w:p>
        </w:tc>
        <w:tc>
          <w:tcPr>
            <w:tcW w:w="1800" w:type="dxa"/>
            <w:tcBorders>
              <w:top w:val="nil"/>
              <w:left w:val="nil"/>
              <w:bottom w:val="nil"/>
              <w:right w:val="nil"/>
            </w:tcBorders>
            <w:vAlign w:val="bottom"/>
          </w:tcPr>
          <w:p w14:paraId="294CC2EC"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39,500</w:t>
            </w:r>
          </w:p>
        </w:tc>
        <w:tc>
          <w:tcPr>
            <w:tcW w:w="1805" w:type="dxa"/>
            <w:tcBorders>
              <w:top w:val="nil"/>
              <w:left w:val="nil"/>
              <w:bottom w:val="nil"/>
              <w:right w:val="nil"/>
            </w:tcBorders>
            <w:vAlign w:val="bottom"/>
          </w:tcPr>
          <w:p w14:paraId="00DEA0DE"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53</w:t>
            </w:r>
          </w:p>
        </w:tc>
        <w:tc>
          <w:tcPr>
            <w:tcW w:w="1800" w:type="dxa"/>
            <w:tcBorders>
              <w:top w:val="nil"/>
              <w:left w:val="nil"/>
              <w:bottom w:val="nil"/>
              <w:right w:val="nil"/>
            </w:tcBorders>
            <w:vAlign w:val="bottom"/>
          </w:tcPr>
          <w:p w14:paraId="77CE22E9"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3A1E42AD"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39,553</w:t>
            </w:r>
          </w:p>
        </w:tc>
      </w:tr>
      <w:tr w:rsidR="00735DA0" w:rsidRPr="00EA79BA" w14:paraId="32540299" w14:textId="77777777" w:rsidTr="00192417">
        <w:trPr>
          <w:trHeight w:val="350"/>
        </w:trPr>
        <w:tc>
          <w:tcPr>
            <w:tcW w:w="2482" w:type="dxa"/>
            <w:tcBorders>
              <w:top w:val="nil"/>
              <w:left w:val="nil"/>
              <w:bottom w:val="nil"/>
              <w:right w:val="nil"/>
            </w:tcBorders>
            <w:shd w:val="clear" w:color="auto" w:fill="auto"/>
          </w:tcPr>
          <w:p w14:paraId="6F147D81" w14:textId="77777777" w:rsidR="00735DA0" w:rsidRPr="00EA79BA" w:rsidRDefault="00735DA0" w:rsidP="00735DA0">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lang w:val="en-US"/>
              </w:rPr>
              <w:t>Non</w:t>
            </w:r>
            <w:r w:rsidRPr="00EA79BA">
              <w:rPr>
                <w:rFonts w:ascii="Arial" w:hAnsi="Arial" w:cs="Arial"/>
                <w:sz w:val="16"/>
                <w:szCs w:val="16"/>
                <w:cs/>
                <w:lang w:val="en-US"/>
              </w:rPr>
              <w:t>-</w:t>
            </w:r>
            <w:r w:rsidRPr="00EA79BA">
              <w:rPr>
                <w:rFonts w:ascii="Arial" w:hAnsi="Arial" w:cs="Arial"/>
                <w:sz w:val="16"/>
                <w:szCs w:val="16"/>
                <w:lang w:val="en-US"/>
              </w:rPr>
              <w:t>investment grade</w:t>
            </w:r>
          </w:p>
        </w:tc>
        <w:tc>
          <w:tcPr>
            <w:tcW w:w="1800" w:type="dxa"/>
            <w:tcBorders>
              <w:top w:val="nil"/>
              <w:left w:val="nil"/>
              <w:bottom w:val="nil"/>
              <w:right w:val="nil"/>
            </w:tcBorders>
            <w:vAlign w:val="bottom"/>
          </w:tcPr>
          <w:p w14:paraId="001FB920"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5" w:type="dxa"/>
            <w:tcBorders>
              <w:top w:val="nil"/>
              <w:left w:val="nil"/>
              <w:bottom w:val="nil"/>
              <w:right w:val="nil"/>
            </w:tcBorders>
            <w:vAlign w:val="bottom"/>
          </w:tcPr>
          <w:p w14:paraId="5C0DAC75"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4,794</w:t>
            </w:r>
          </w:p>
        </w:tc>
        <w:tc>
          <w:tcPr>
            <w:tcW w:w="1800" w:type="dxa"/>
            <w:tcBorders>
              <w:top w:val="nil"/>
              <w:left w:val="nil"/>
              <w:bottom w:val="nil"/>
              <w:right w:val="nil"/>
            </w:tcBorders>
            <w:vAlign w:val="bottom"/>
          </w:tcPr>
          <w:p w14:paraId="139DE850"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2BE604D4"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4,794</w:t>
            </w:r>
          </w:p>
        </w:tc>
      </w:tr>
      <w:tr w:rsidR="00735DA0" w:rsidRPr="00EA79BA" w14:paraId="608AEE1D" w14:textId="77777777" w:rsidTr="00192417">
        <w:trPr>
          <w:trHeight w:val="350"/>
        </w:trPr>
        <w:tc>
          <w:tcPr>
            <w:tcW w:w="2482" w:type="dxa"/>
            <w:tcBorders>
              <w:top w:val="nil"/>
              <w:left w:val="nil"/>
              <w:bottom w:val="nil"/>
              <w:right w:val="nil"/>
            </w:tcBorders>
            <w:shd w:val="clear" w:color="auto" w:fill="auto"/>
          </w:tcPr>
          <w:p w14:paraId="5BF4694B" w14:textId="77777777" w:rsidR="00735DA0" w:rsidRPr="00EA79BA" w:rsidRDefault="00735DA0" w:rsidP="00735DA0">
            <w:pPr>
              <w:pStyle w:val="ListParagraph"/>
              <w:spacing w:line="360" w:lineRule="exact"/>
              <w:ind w:left="149" w:hanging="149"/>
              <w:contextualSpacing w:val="0"/>
              <w:rPr>
                <w:rFonts w:ascii="Arial" w:hAnsi="Arial" w:cs="Arial"/>
                <w:sz w:val="16"/>
                <w:szCs w:val="16"/>
                <w:lang w:val="en-US"/>
              </w:rPr>
            </w:pPr>
            <w:r w:rsidRPr="00EA79BA">
              <w:rPr>
                <w:rFonts w:ascii="Arial" w:hAnsi="Arial" w:cs="Arial"/>
                <w:sz w:val="16"/>
                <w:szCs w:val="16"/>
                <w:lang w:val="en-US"/>
              </w:rPr>
              <w:t>Not yet due</w:t>
            </w:r>
          </w:p>
        </w:tc>
        <w:tc>
          <w:tcPr>
            <w:tcW w:w="1800" w:type="dxa"/>
            <w:tcBorders>
              <w:top w:val="nil"/>
              <w:left w:val="nil"/>
              <w:bottom w:val="nil"/>
              <w:right w:val="nil"/>
            </w:tcBorders>
            <w:vAlign w:val="bottom"/>
          </w:tcPr>
          <w:p w14:paraId="4A78478D" w14:textId="77777777" w:rsidR="00735DA0" w:rsidRPr="00EA79BA" w:rsidRDefault="00735DA0" w:rsidP="00222858">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47</w:t>
            </w:r>
            <w:r w:rsidR="0079075F" w:rsidRPr="00EA79BA">
              <w:rPr>
                <w:rFonts w:ascii="Arial" w:hAnsi="Arial" w:cs="Arial"/>
                <w:sz w:val="16"/>
                <w:szCs w:val="16"/>
                <w:lang w:val="en-US" w:eastAsia="en-US"/>
              </w:rPr>
              <w:t>3</w:t>
            </w:r>
            <w:r w:rsidRPr="00EA79BA">
              <w:rPr>
                <w:rFonts w:ascii="Arial" w:hAnsi="Arial" w:cs="Arial"/>
                <w:sz w:val="16"/>
                <w:szCs w:val="16"/>
                <w:lang w:val="en-US" w:eastAsia="en-US"/>
              </w:rPr>
              <w:t>,</w:t>
            </w:r>
            <w:r w:rsidR="0079075F" w:rsidRPr="00EA79BA">
              <w:rPr>
                <w:rFonts w:ascii="Arial" w:hAnsi="Arial" w:cs="Arial"/>
                <w:sz w:val="16"/>
                <w:szCs w:val="16"/>
                <w:lang w:val="en-US" w:eastAsia="en-US"/>
              </w:rPr>
              <w:t>633</w:t>
            </w:r>
          </w:p>
        </w:tc>
        <w:tc>
          <w:tcPr>
            <w:tcW w:w="1805" w:type="dxa"/>
            <w:tcBorders>
              <w:top w:val="nil"/>
              <w:left w:val="nil"/>
              <w:bottom w:val="nil"/>
              <w:right w:val="nil"/>
            </w:tcBorders>
            <w:vAlign w:val="bottom"/>
          </w:tcPr>
          <w:p w14:paraId="035DB5E2" w14:textId="77777777" w:rsidR="00735DA0" w:rsidRPr="00EA79BA" w:rsidRDefault="00735DA0" w:rsidP="00222858">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w:t>
            </w:r>
            <w:r w:rsidR="0079075F" w:rsidRPr="00EA79BA">
              <w:rPr>
                <w:rFonts w:ascii="Arial" w:hAnsi="Arial" w:cs="Arial"/>
                <w:sz w:val="16"/>
                <w:szCs w:val="16"/>
                <w:lang w:val="en-US" w:eastAsia="en-US"/>
              </w:rPr>
              <w:t>078</w:t>
            </w:r>
          </w:p>
        </w:tc>
        <w:tc>
          <w:tcPr>
            <w:tcW w:w="1800" w:type="dxa"/>
            <w:tcBorders>
              <w:top w:val="nil"/>
              <w:left w:val="nil"/>
              <w:bottom w:val="nil"/>
              <w:right w:val="nil"/>
            </w:tcBorders>
            <w:vAlign w:val="bottom"/>
          </w:tcPr>
          <w:p w14:paraId="3D17416B" w14:textId="77777777" w:rsidR="00735DA0" w:rsidRPr="00EA79BA" w:rsidRDefault="00735DA0" w:rsidP="00222858">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4035870E" w14:textId="77777777" w:rsidR="00735DA0" w:rsidRPr="00EA79BA" w:rsidRDefault="00735DA0" w:rsidP="00222858">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47</w:t>
            </w:r>
            <w:r w:rsidR="008F1E99" w:rsidRPr="00EA79BA">
              <w:rPr>
                <w:rFonts w:ascii="Arial" w:hAnsi="Arial" w:cs="Arial"/>
                <w:sz w:val="16"/>
                <w:szCs w:val="16"/>
                <w:lang w:val="en-US" w:eastAsia="en-US"/>
              </w:rPr>
              <w:t>4</w:t>
            </w:r>
            <w:r w:rsidRPr="00EA79BA">
              <w:rPr>
                <w:rFonts w:ascii="Arial" w:hAnsi="Arial" w:cs="Arial"/>
                <w:sz w:val="16"/>
                <w:szCs w:val="16"/>
                <w:lang w:val="en-US" w:eastAsia="en-US"/>
              </w:rPr>
              <w:t>,</w:t>
            </w:r>
            <w:r w:rsidR="008F1E99" w:rsidRPr="00EA79BA">
              <w:rPr>
                <w:rFonts w:ascii="Arial" w:hAnsi="Arial" w:cs="Arial"/>
                <w:sz w:val="16"/>
                <w:szCs w:val="16"/>
                <w:lang w:val="en-US" w:eastAsia="en-US"/>
              </w:rPr>
              <w:t>711</w:t>
            </w:r>
          </w:p>
        </w:tc>
      </w:tr>
      <w:tr w:rsidR="00735DA0" w:rsidRPr="00EA79BA" w14:paraId="4C064D90" w14:textId="77777777" w:rsidTr="00192417">
        <w:trPr>
          <w:trHeight w:val="50"/>
        </w:trPr>
        <w:tc>
          <w:tcPr>
            <w:tcW w:w="2482" w:type="dxa"/>
            <w:tcBorders>
              <w:top w:val="nil"/>
              <w:left w:val="nil"/>
              <w:bottom w:val="nil"/>
              <w:right w:val="nil"/>
            </w:tcBorders>
            <w:shd w:val="clear" w:color="auto" w:fill="auto"/>
          </w:tcPr>
          <w:p w14:paraId="4CDDBA0F" w14:textId="77777777" w:rsidR="00735DA0" w:rsidRPr="00EA79BA" w:rsidRDefault="00735DA0" w:rsidP="00735DA0">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lang w:val="en-US"/>
              </w:rPr>
              <w:t>Total</w:t>
            </w:r>
          </w:p>
        </w:tc>
        <w:tc>
          <w:tcPr>
            <w:tcW w:w="1800" w:type="dxa"/>
            <w:tcBorders>
              <w:top w:val="nil"/>
              <w:left w:val="nil"/>
              <w:bottom w:val="nil"/>
              <w:right w:val="nil"/>
            </w:tcBorders>
            <w:vAlign w:val="bottom"/>
          </w:tcPr>
          <w:p w14:paraId="71379E06" w14:textId="77777777" w:rsidR="00735DA0" w:rsidRPr="00EA79BA" w:rsidRDefault="00735DA0" w:rsidP="008F1E99">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51</w:t>
            </w:r>
            <w:r w:rsidR="008F1E99" w:rsidRPr="00EA79BA">
              <w:rPr>
                <w:rFonts w:ascii="Arial" w:hAnsi="Arial" w:cs="Arial"/>
                <w:sz w:val="16"/>
                <w:szCs w:val="16"/>
                <w:lang w:val="en-US" w:eastAsia="en-US"/>
              </w:rPr>
              <w:t>3</w:t>
            </w:r>
            <w:r w:rsidRPr="00EA79BA">
              <w:rPr>
                <w:rFonts w:ascii="Arial" w:hAnsi="Arial" w:cs="Arial"/>
                <w:sz w:val="16"/>
                <w:szCs w:val="16"/>
                <w:lang w:val="en-US" w:eastAsia="en-US"/>
              </w:rPr>
              <w:t>,</w:t>
            </w:r>
            <w:r w:rsidR="008F1E99" w:rsidRPr="00EA79BA">
              <w:rPr>
                <w:rFonts w:ascii="Arial" w:hAnsi="Arial" w:cs="Arial"/>
                <w:sz w:val="16"/>
                <w:szCs w:val="16"/>
                <w:lang w:val="en-US" w:eastAsia="en-US"/>
              </w:rPr>
              <w:t>133</w:t>
            </w:r>
          </w:p>
        </w:tc>
        <w:tc>
          <w:tcPr>
            <w:tcW w:w="1805" w:type="dxa"/>
            <w:tcBorders>
              <w:top w:val="nil"/>
              <w:left w:val="nil"/>
              <w:bottom w:val="nil"/>
              <w:right w:val="nil"/>
            </w:tcBorders>
            <w:vAlign w:val="bottom"/>
          </w:tcPr>
          <w:p w14:paraId="7DB63E71" w14:textId="77777777" w:rsidR="00735DA0" w:rsidRPr="00EA79BA" w:rsidRDefault="008F1E99" w:rsidP="008F1E99">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w:t>
            </w:r>
            <w:r w:rsidR="00735DA0" w:rsidRPr="00EA79BA">
              <w:rPr>
                <w:rFonts w:ascii="Arial" w:hAnsi="Arial" w:cs="Arial"/>
                <w:sz w:val="16"/>
                <w:szCs w:val="16"/>
                <w:lang w:val="en-US" w:eastAsia="en-US"/>
              </w:rPr>
              <w:t>,</w:t>
            </w:r>
            <w:r w:rsidRPr="00EA79BA">
              <w:rPr>
                <w:rFonts w:ascii="Arial" w:hAnsi="Arial" w:cs="Arial"/>
                <w:sz w:val="16"/>
                <w:szCs w:val="16"/>
                <w:lang w:val="en-US" w:eastAsia="en-US"/>
              </w:rPr>
              <w:t>925</w:t>
            </w:r>
          </w:p>
        </w:tc>
        <w:tc>
          <w:tcPr>
            <w:tcW w:w="1800" w:type="dxa"/>
            <w:tcBorders>
              <w:top w:val="nil"/>
              <w:left w:val="nil"/>
              <w:bottom w:val="nil"/>
              <w:right w:val="nil"/>
            </w:tcBorders>
            <w:vAlign w:val="bottom"/>
          </w:tcPr>
          <w:p w14:paraId="53867567"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6852D019" w14:textId="77777777" w:rsidR="00735DA0" w:rsidRPr="00EA79BA" w:rsidRDefault="00735DA0" w:rsidP="008F1E99">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w:t>
            </w:r>
            <w:r w:rsidR="008F1E99" w:rsidRPr="00EA79BA">
              <w:rPr>
                <w:rFonts w:ascii="Arial" w:hAnsi="Arial" w:cs="Arial"/>
                <w:sz w:val="16"/>
                <w:szCs w:val="16"/>
                <w:lang w:val="en-US" w:eastAsia="en-US"/>
              </w:rPr>
              <w:t>19</w:t>
            </w:r>
            <w:r w:rsidRPr="00EA79BA">
              <w:rPr>
                <w:rFonts w:ascii="Arial" w:hAnsi="Arial" w:cs="Arial"/>
                <w:sz w:val="16"/>
                <w:szCs w:val="16"/>
                <w:lang w:val="en-US" w:eastAsia="en-US"/>
              </w:rPr>
              <w:t>,</w:t>
            </w:r>
            <w:r w:rsidR="008F1E99" w:rsidRPr="00EA79BA">
              <w:rPr>
                <w:rFonts w:ascii="Arial" w:hAnsi="Arial" w:cs="Arial"/>
                <w:sz w:val="16"/>
                <w:szCs w:val="16"/>
                <w:lang w:val="en-US" w:eastAsia="en-US"/>
              </w:rPr>
              <w:t>058</w:t>
            </w:r>
          </w:p>
        </w:tc>
      </w:tr>
      <w:tr w:rsidR="00735DA0" w:rsidRPr="00EA79BA" w14:paraId="06EBD2D3" w14:textId="77777777" w:rsidTr="00192417">
        <w:trPr>
          <w:trHeight w:val="50"/>
        </w:trPr>
        <w:tc>
          <w:tcPr>
            <w:tcW w:w="2482" w:type="dxa"/>
            <w:tcBorders>
              <w:top w:val="nil"/>
              <w:left w:val="nil"/>
              <w:bottom w:val="nil"/>
              <w:right w:val="nil"/>
            </w:tcBorders>
            <w:shd w:val="clear" w:color="auto" w:fill="auto"/>
          </w:tcPr>
          <w:p w14:paraId="28DA582B" w14:textId="77777777" w:rsidR="00735DA0" w:rsidRPr="00EA79BA" w:rsidRDefault="00735DA0" w:rsidP="00735DA0">
            <w:pPr>
              <w:pStyle w:val="ListParagraph"/>
              <w:spacing w:line="360" w:lineRule="exact"/>
              <w:ind w:left="504" w:right="-105" w:hanging="504"/>
              <w:contextualSpacing w:val="0"/>
              <w:rPr>
                <w:rFonts w:ascii="Arial" w:hAnsi="Arial" w:cs="Arial"/>
                <w:sz w:val="16"/>
                <w:szCs w:val="16"/>
                <w:cs/>
                <w:lang w:val="en-US"/>
              </w:rPr>
            </w:pPr>
            <w:r w:rsidRPr="00EA79BA">
              <w:rPr>
                <w:rFonts w:ascii="Arial" w:hAnsi="Arial" w:cs="Arial"/>
                <w:sz w:val="16"/>
                <w:szCs w:val="16"/>
                <w:u w:val="single"/>
                <w:cs/>
                <w:lang w:val="en-US"/>
              </w:rPr>
              <w:t>Less</w:t>
            </w:r>
            <w:r w:rsidRPr="00EA79BA">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5B752EB4" w14:textId="77777777" w:rsidR="00735DA0" w:rsidRPr="00EA79BA" w:rsidRDefault="00735DA0" w:rsidP="008F1E99">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2,56</w:t>
            </w:r>
            <w:r w:rsidR="008F1E99" w:rsidRPr="00EA79BA">
              <w:rPr>
                <w:rFonts w:ascii="Arial" w:hAnsi="Arial" w:cs="Arial"/>
                <w:sz w:val="16"/>
                <w:szCs w:val="16"/>
                <w:lang w:val="en-US" w:eastAsia="en-US"/>
              </w:rPr>
              <w:t>8</w:t>
            </w:r>
            <w:r w:rsidRPr="00EA79BA">
              <w:rPr>
                <w:rFonts w:ascii="Arial" w:hAnsi="Arial" w:cs="Arial"/>
                <w:sz w:val="16"/>
                <w:szCs w:val="16"/>
                <w:cs/>
                <w:lang w:val="en-US" w:eastAsia="en-US"/>
              </w:rPr>
              <w:t>)</w:t>
            </w:r>
          </w:p>
        </w:tc>
        <w:tc>
          <w:tcPr>
            <w:tcW w:w="1805" w:type="dxa"/>
            <w:tcBorders>
              <w:top w:val="nil"/>
              <w:left w:val="nil"/>
              <w:bottom w:val="nil"/>
              <w:right w:val="nil"/>
            </w:tcBorders>
            <w:vAlign w:val="bottom"/>
          </w:tcPr>
          <w:p w14:paraId="398D9B5D" w14:textId="77777777" w:rsidR="00735DA0" w:rsidRPr="00EA79BA" w:rsidRDefault="00735DA0" w:rsidP="008F1E99">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w:t>
            </w:r>
            <w:r w:rsidR="008F1E99" w:rsidRPr="00EA79BA">
              <w:rPr>
                <w:rFonts w:ascii="Arial" w:hAnsi="Arial" w:cs="Arial"/>
                <w:sz w:val="16"/>
                <w:szCs w:val="16"/>
                <w:lang w:val="en-US" w:eastAsia="en-US"/>
              </w:rPr>
              <w:t>69</w:t>
            </w:r>
            <w:r w:rsidRPr="00EA79BA">
              <w:rPr>
                <w:rFonts w:ascii="Arial" w:hAnsi="Arial" w:cs="Arial"/>
                <w:sz w:val="16"/>
                <w:szCs w:val="16"/>
                <w:cs/>
                <w:lang w:val="en-US" w:eastAsia="en-US"/>
              </w:rPr>
              <w:t>)</w:t>
            </w:r>
          </w:p>
        </w:tc>
        <w:tc>
          <w:tcPr>
            <w:tcW w:w="1800" w:type="dxa"/>
            <w:tcBorders>
              <w:top w:val="nil"/>
              <w:left w:val="nil"/>
              <w:bottom w:val="nil"/>
              <w:right w:val="nil"/>
            </w:tcBorders>
            <w:vAlign w:val="bottom"/>
          </w:tcPr>
          <w:p w14:paraId="088E0ED0"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4CDAF4BD" w14:textId="77777777" w:rsidR="00735DA0" w:rsidRPr="00EA79BA" w:rsidRDefault="00735DA0" w:rsidP="008F1E99">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2,7</w:t>
            </w:r>
            <w:r w:rsidR="008F1E99" w:rsidRPr="00EA79BA">
              <w:rPr>
                <w:rFonts w:ascii="Arial" w:hAnsi="Arial" w:cs="Arial"/>
                <w:sz w:val="16"/>
                <w:szCs w:val="16"/>
                <w:lang w:val="en-US" w:eastAsia="en-US"/>
              </w:rPr>
              <w:t>37</w:t>
            </w:r>
            <w:r w:rsidRPr="00EA79BA">
              <w:rPr>
                <w:rFonts w:ascii="Arial" w:hAnsi="Arial" w:cs="Arial"/>
                <w:sz w:val="16"/>
                <w:szCs w:val="16"/>
                <w:cs/>
                <w:lang w:val="en-US" w:eastAsia="en-US"/>
              </w:rPr>
              <w:t>)</w:t>
            </w:r>
          </w:p>
        </w:tc>
      </w:tr>
      <w:tr w:rsidR="00735DA0" w:rsidRPr="00EA79BA" w14:paraId="2C4B6947" w14:textId="77777777" w:rsidTr="00192417">
        <w:trPr>
          <w:trHeight w:val="374"/>
        </w:trPr>
        <w:tc>
          <w:tcPr>
            <w:tcW w:w="2482" w:type="dxa"/>
            <w:tcBorders>
              <w:top w:val="nil"/>
              <w:left w:val="nil"/>
              <w:bottom w:val="nil"/>
              <w:right w:val="nil"/>
            </w:tcBorders>
            <w:shd w:val="clear" w:color="auto" w:fill="auto"/>
          </w:tcPr>
          <w:p w14:paraId="2003AC2A" w14:textId="77777777" w:rsidR="00735DA0" w:rsidRPr="00EA79BA" w:rsidRDefault="00735DA0" w:rsidP="00735DA0">
            <w:pPr>
              <w:spacing w:line="360" w:lineRule="exact"/>
              <w:rPr>
                <w:rFonts w:ascii="Arial" w:hAnsi="Arial" w:cs="Arial"/>
                <w:sz w:val="16"/>
                <w:szCs w:val="16"/>
              </w:rPr>
            </w:pPr>
            <w:r w:rsidRPr="00EA79BA">
              <w:rPr>
                <w:rFonts w:ascii="Arial" w:hAnsi="Arial" w:cs="Arial"/>
                <w:sz w:val="16"/>
                <w:szCs w:val="16"/>
                <w:lang w:eastAsia="th-TH"/>
              </w:rPr>
              <w:t>Net book value</w:t>
            </w:r>
          </w:p>
        </w:tc>
        <w:tc>
          <w:tcPr>
            <w:tcW w:w="1800" w:type="dxa"/>
            <w:tcBorders>
              <w:top w:val="nil"/>
              <w:left w:val="nil"/>
              <w:bottom w:val="nil"/>
              <w:right w:val="nil"/>
            </w:tcBorders>
            <w:vAlign w:val="bottom"/>
          </w:tcPr>
          <w:p w14:paraId="47F093FC" w14:textId="77777777" w:rsidR="00735DA0" w:rsidRPr="00EA79BA" w:rsidRDefault="00735DA0" w:rsidP="008F1E99">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51</w:t>
            </w:r>
            <w:r w:rsidR="008F1E99" w:rsidRPr="00EA79BA">
              <w:rPr>
                <w:rFonts w:ascii="Arial" w:hAnsi="Arial" w:cs="Arial"/>
                <w:sz w:val="16"/>
                <w:szCs w:val="16"/>
                <w:lang w:val="en-US" w:eastAsia="en-US"/>
              </w:rPr>
              <w:t>0</w:t>
            </w:r>
            <w:r w:rsidRPr="00EA79BA">
              <w:rPr>
                <w:rFonts w:ascii="Arial" w:hAnsi="Arial" w:cs="Arial"/>
                <w:sz w:val="16"/>
                <w:szCs w:val="16"/>
                <w:lang w:val="en-US" w:eastAsia="en-US"/>
              </w:rPr>
              <w:t>,</w:t>
            </w:r>
            <w:r w:rsidR="008F1E99" w:rsidRPr="00EA79BA">
              <w:rPr>
                <w:rFonts w:ascii="Arial" w:hAnsi="Arial" w:cs="Arial"/>
                <w:sz w:val="16"/>
                <w:szCs w:val="16"/>
                <w:lang w:val="en-US" w:eastAsia="en-US"/>
              </w:rPr>
              <w:t>565</w:t>
            </w:r>
          </w:p>
        </w:tc>
        <w:tc>
          <w:tcPr>
            <w:tcW w:w="1805" w:type="dxa"/>
            <w:tcBorders>
              <w:top w:val="nil"/>
              <w:left w:val="nil"/>
              <w:bottom w:val="nil"/>
              <w:right w:val="nil"/>
            </w:tcBorders>
            <w:vAlign w:val="bottom"/>
          </w:tcPr>
          <w:p w14:paraId="736A0462" w14:textId="77777777" w:rsidR="00735DA0" w:rsidRPr="00EA79BA" w:rsidRDefault="008F1E99" w:rsidP="008F1E99">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w:t>
            </w:r>
            <w:r w:rsidR="00735DA0" w:rsidRPr="00EA79BA">
              <w:rPr>
                <w:rFonts w:ascii="Arial" w:hAnsi="Arial" w:cs="Arial"/>
                <w:sz w:val="16"/>
                <w:szCs w:val="16"/>
                <w:lang w:val="en-US" w:eastAsia="en-US"/>
              </w:rPr>
              <w:t>,</w:t>
            </w:r>
            <w:r w:rsidRPr="00EA79BA">
              <w:rPr>
                <w:rFonts w:ascii="Arial" w:hAnsi="Arial" w:cs="Arial"/>
                <w:sz w:val="16"/>
                <w:szCs w:val="16"/>
                <w:lang w:val="en-US" w:eastAsia="en-US"/>
              </w:rPr>
              <w:t>756</w:t>
            </w:r>
          </w:p>
        </w:tc>
        <w:tc>
          <w:tcPr>
            <w:tcW w:w="1800" w:type="dxa"/>
            <w:tcBorders>
              <w:top w:val="nil"/>
              <w:left w:val="nil"/>
              <w:bottom w:val="nil"/>
              <w:right w:val="nil"/>
            </w:tcBorders>
            <w:vAlign w:val="bottom"/>
          </w:tcPr>
          <w:p w14:paraId="45371BA3" w14:textId="77777777" w:rsidR="00735DA0" w:rsidRPr="00EA79BA"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6E2C15C0" w14:textId="77777777" w:rsidR="00735DA0" w:rsidRPr="00EA79BA" w:rsidRDefault="00735DA0" w:rsidP="008F1E99">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51</w:t>
            </w:r>
            <w:r w:rsidR="008F1E99" w:rsidRPr="00EA79BA">
              <w:rPr>
                <w:rFonts w:ascii="Arial" w:hAnsi="Arial" w:cs="Arial"/>
                <w:sz w:val="16"/>
                <w:szCs w:val="16"/>
                <w:lang w:val="en-US" w:eastAsia="en-US"/>
              </w:rPr>
              <w:t>6</w:t>
            </w:r>
            <w:r w:rsidRPr="00EA79BA">
              <w:rPr>
                <w:rFonts w:ascii="Arial" w:hAnsi="Arial" w:cs="Arial"/>
                <w:sz w:val="16"/>
                <w:szCs w:val="16"/>
                <w:lang w:val="en-US" w:eastAsia="en-US"/>
              </w:rPr>
              <w:t>,</w:t>
            </w:r>
            <w:r w:rsidR="008F1E99" w:rsidRPr="00EA79BA">
              <w:rPr>
                <w:rFonts w:ascii="Arial" w:hAnsi="Arial" w:cs="Arial"/>
                <w:sz w:val="16"/>
                <w:szCs w:val="16"/>
                <w:lang w:val="en-US" w:eastAsia="en-US"/>
              </w:rPr>
              <w:t>321</w:t>
            </w:r>
          </w:p>
        </w:tc>
      </w:tr>
      <w:tr w:rsidR="00153CA2" w:rsidRPr="00EA79BA" w14:paraId="2CE23CBF" w14:textId="77777777" w:rsidTr="00586FFE">
        <w:trPr>
          <w:trHeight w:val="105"/>
        </w:trPr>
        <w:tc>
          <w:tcPr>
            <w:tcW w:w="6087" w:type="dxa"/>
            <w:gridSpan w:val="3"/>
            <w:tcBorders>
              <w:top w:val="nil"/>
              <w:left w:val="nil"/>
              <w:bottom w:val="nil"/>
              <w:right w:val="nil"/>
            </w:tcBorders>
            <w:shd w:val="clear" w:color="auto" w:fill="auto"/>
          </w:tcPr>
          <w:p w14:paraId="64128C74"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36A318CE"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29FB686F"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r>
      <w:tr w:rsidR="00153CA2" w:rsidRPr="00EA79BA" w14:paraId="488D5133" w14:textId="77777777" w:rsidTr="00586FFE">
        <w:trPr>
          <w:trHeight w:val="423"/>
        </w:trPr>
        <w:tc>
          <w:tcPr>
            <w:tcW w:w="6087" w:type="dxa"/>
            <w:gridSpan w:val="3"/>
            <w:tcBorders>
              <w:top w:val="nil"/>
              <w:left w:val="nil"/>
              <w:bottom w:val="nil"/>
              <w:right w:val="nil"/>
            </w:tcBorders>
            <w:shd w:val="clear" w:color="auto" w:fill="auto"/>
          </w:tcPr>
          <w:p w14:paraId="7E413DBB"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b/>
                <w:bCs/>
                <w:sz w:val="16"/>
                <w:szCs w:val="16"/>
                <w:lang w:val="en-US"/>
              </w:rPr>
              <w:t>Investment</w:t>
            </w:r>
            <w:r w:rsidR="00F57A5E" w:rsidRPr="00EA79BA">
              <w:rPr>
                <w:rFonts w:ascii="Arial" w:hAnsi="Arial" w:cs="Arial"/>
                <w:b/>
                <w:bCs/>
                <w:sz w:val="16"/>
                <w:szCs w:val="16"/>
                <w:lang w:val="en-US"/>
              </w:rPr>
              <w:t>s</w:t>
            </w:r>
            <w:r w:rsidRPr="00EA79BA">
              <w:rPr>
                <w:rFonts w:ascii="Arial" w:hAnsi="Arial" w:cs="Arial"/>
                <w:b/>
                <w:bCs/>
                <w:sz w:val="16"/>
                <w:szCs w:val="16"/>
                <w:lang w:val="en-US"/>
              </w:rPr>
              <w:t xml:space="preserve"> in debt securities measured at amortised cost </w:t>
            </w:r>
          </w:p>
        </w:tc>
        <w:tc>
          <w:tcPr>
            <w:tcW w:w="1800" w:type="dxa"/>
            <w:tcBorders>
              <w:top w:val="nil"/>
              <w:left w:val="nil"/>
              <w:bottom w:val="nil"/>
              <w:right w:val="nil"/>
            </w:tcBorders>
          </w:tcPr>
          <w:p w14:paraId="27EA20AD"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5BF45C7F"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r>
      <w:tr w:rsidR="00735DA0" w:rsidRPr="00EA79BA" w14:paraId="78590C60" w14:textId="77777777" w:rsidTr="00192417">
        <w:trPr>
          <w:trHeight w:val="309"/>
        </w:trPr>
        <w:tc>
          <w:tcPr>
            <w:tcW w:w="2482" w:type="dxa"/>
            <w:tcBorders>
              <w:top w:val="nil"/>
              <w:left w:val="nil"/>
              <w:bottom w:val="nil"/>
              <w:right w:val="nil"/>
            </w:tcBorders>
            <w:shd w:val="clear" w:color="auto" w:fill="auto"/>
          </w:tcPr>
          <w:p w14:paraId="7070DBEE" w14:textId="77777777" w:rsidR="00735DA0" w:rsidRPr="00EA79BA" w:rsidRDefault="00735DA0" w:rsidP="00735DA0">
            <w:pPr>
              <w:spacing w:line="360" w:lineRule="exact"/>
              <w:rPr>
                <w:rFonts w:ascii="Arial" w:hAnsi="Arial" w:cs="Arial"/>
                <w:b/>
                <w:bCs/>
                <w:sz w:val="16"/>
                <w:szCs w:val="16"/>
                <w:cs/>
              </w:rPr>
            </w:pPr>
            <w:r w:rsidRPr="00EA79BA">
              <w:rPr>
                <w:rFonts w:ascii="Arial" w:hAnsi="Arial" w:cs="Arial"/>
                <w:sz w:val="16"/>
                <w:szCs w:val="16"/>
              </w:rPr>
              <w:t>Investment grade</w:t>
            </w:r>
          </w:p>
        </w:tc>
        <w:tc>
          <w:tcPr>
            <w:tcW w:w="1800" w:type="dxa"/>
            <w:tcBorders>
              <w:top w:val="nil"/>
              <w:left w:val="nil"/>
              <w:bottom w:val="nil"/>
              <w:right w:val="nil"/>
            </w:tcBorders>
            <w:vAlign w:val="bottom"/>
          </w:tcPr>
          <w:p w14:paraId="34B22176"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556</w:t>
            </w:r>
          </w:p>
        </w:tc>
        <w:tc>
          <w:tcPr>
            <w:tcW w:w="1805" w:type="dxa"/>
            <w:tcBorders>
              <w:top w:val="nil"/>
              <w:left w:val="nil"/>
              <w:bottom w:val="nil"/>
              <w:right w:val="nil"/>
            </w:tcBorders>
            <w:vAlign w:val="bottom"/>
          </w:tcPr>
          <w:p w14:paraId="30BA8A34"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0" w:type="dxa"/>
            <w:tcBorders>
              <w:top w:val="nil"/>
              <w:left w:val="nil"/>
              <w:bottom w:val="nil"/>
              <w:right w:val="nil"/>
            </w:tcBorders>
            <w:vAlign w:val="bottom"/>
          </w:tcPr>
          <w:p w14:paraId="7F54BAAA"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7089FA6D"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556</w:t>
            </w:r>
          </w:p>
        </w:tc>
      </w:tr>
      <w:tr w:rsidR="00735DA0" w:rsidRPr="00EA79BA" w14:paraId="3DBEBCE1" w14:textId="77777777" w:rsidTr="00192417">
        <w:trPr>
          <w:trHeight w:val="50"/>
        </w:trPr>
        <w:tc>
          <w:tcPr>
            <w:tcW w:w="2482" w:type="dxa"/>
            <w:tcBorders>
              <w:top w:val="nil"/>
              <w:left w:val="nil"/>
              <w:bottom w:val="nil"/>
              <w:right w:val="nil"/>
            </w:tcBorders>
            <w:shd w:val="clear" w:color="auto" w:fill="auto"/>
          </w:tcPr>
          <w:p w14:paraId="0B3CA48E" w14:textId="77777777" w:rsidR="00735DA0" w:rsidRPr="00EA79BA" w:rsidRDefault="00735DA0" w:rsidP="00735DA0">
            <w:pPr>
              <w:pStyle w:val="ListParagraph"/>
              <w:spacing w:line="360" w:lineRule="exact"/>
              <w:ind w:left="144" w:hanging="144"/>
              <w:contextualSpacing w:val="0"/>
              <w:jc w:val="both"/>
              <w:rPr>
                <w:rFonts w:ascii="Arial" w:hAnsi="Arial" w:cs="Arial"/>
                <w:b/>
                <w:bCs/>
                <w:sz w:val="16"/>
                <w:szCs w:val="16"/>
                <w:cs/>
              </w:rPr>
            </w:pPr>
            <w:r w:rsidRPr="00EA79BA">
              <w:rPr>
                <w:rFonts w:ascii="Arial" w:hAnsi="Arial" w:cs="Arial"/>
                <w:sz w:val="16"/>
                <w:szCs w:val="16"/>
                <w:lang w:val="en-US"/>
              </w:rPr>
              <w:t>Non</w:t>
            </w:r>
            <w:r w:rsidRPr="00EA79BA">
              <w:rPr>
                <w:rFonts w:ascii="Arial" w:hAnsi="Arial" w:cs="Arial"/>
                <w:sz w:val="16"/>
                <w:szCs w:val="16"/>
                <w:cs/>
                <w:lang w:val="en-US"/>
              </w:rPr>
              <w:t>-</w:t>
            </w:r>
            <w:r w:rsidRPr="00EA79BA">
              <w:rPr>
                <w:rFonts w:ascii="Arial" w:hAnsi="Arial" w:cs="Arial"/>
                <w:sz w:val="16"/>
                <w:szCs w:val="16"/>
                <w:lang w:val="en-US"/>
              </w:rPr>
              <w:t>investment grade</w:t>
            </w:r>
          </w:p>
        </w:tc>
        <w:tc>
          <w:tcPr>
            <w:tcW w:w="1800" w:type="dxa"/>
            <w:tcBorders>
              <w:top w:val="nil"/>
              <w:left w:val="nil"/>
              <w:bottom w:val="nil"/>
              <w:right w:val="nil"/>
            </w:tcBorders>
            <w:vAlign w:val="bottom"/>
          </w:tcPr>
          <w:p w14:paraId="3081A1CC"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5" w:type="dxa"/>
            <w:tcBorders>
              <w:top w:val="nil"/>
              <w:left w:val="nil"/>
              <w:bottom w:val="nil"/>
              <w:right w:val="nil"/>
            </w:tcBorders>
            <w:vAlign w:val="bottom"/>
          </w:tcPr>
          <w:p w14:paraId="7828CA26"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350</w:t>
            </w:r>
          </w:p>
        </w:tc>
        <w:tc>
          <w:tcPr>
            <w:tcW w:w="1800" w:type="dxa"/>
            <w:tcBorders>
              <w:top w:val="nil"/>
              <w:left w:val="nil"/>
              <w:bottom w:val="nil"/>
              <w:right w:val="nil"/>
            </w:tcBorders>
            <w:vAlign w:val="bottom"/>
          </w:tcPr>
          <w:p w14:paraId="4FE0191A"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36</w:t>
            </w:r>
          </w:p>
        </w:tc>
        <w:tc>
          <w:tcPr>
            <w:tcW w:w="1801" w:type="dxa"/>
            <w:tcBorders>
              <w:top w:val="nil"/>
              <w:left w:val="nil"/>
              <w:bottom w:val="nil"/>
              <w:right w:val="nil"/>
            </w:tcBorders>
            <w:vAlign w:val="bottom"/>
          </w:tcPr>
          <w:p w14:paraId="632FD9AD"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386</w:t>
            </w:r>
          </w:p>
        </w:tc>
      </w:tr>
      <w:tr w:rsidR="00735DA0" w:rsidRPr="00EA79BA" w14:paraId="1F8E2AE6" w14:textId="77777777" w:rsidTr="00192417">
        <w:trPr>
          <w:trHeight w:val="350"/>
        </w:trPr>
        <w:tc>
          <w:tcPr>
            <w:tcW w:w="2482" w:type="dxa"/>
            <w:tcBorders>
              <w:top w:val="nil"/>
              <w:left w:val="nil"/>
              <w:bottom w:val="nil"/>
              <w:right w:val="nil"/>
            </w:tcBorders>
            <w:shd w:val="clear" w:color="auto" w:fill="auto"/>
          </w:tcPr>
          <w:p w14:paraId="5960E751" w14:textId="77777777" w:rsidR="00735DA0" w:rsidRPr="00EA79BA" w:rsidRDefault="00735DA0" w:rsidP="00735DA0">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Total</w:t>
            </w:r>
          </w:p>
        </w:tc>
        <w:tc>
          <w:tcPr>
            <w:tcW w:w="1800" w:type="dxa"/>
            <w:tcBorders>
              <w:top w:val="nil"/>
              <w:left w:val="nil"/>
              <w:bottom w:val="nil"/>
              <w:right w:val="nil"/>
            </w:tcBorders>
            <w:vAlign w:val="bottom"/>
          </w:tcPr>
          <w:p w14:paraId="7596F79F"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556</w:t>
            </w:r>
          </w:p>
        </w:tc>
        <w:tc>
          <w:tcPr>
            <w:tcW w:w="1805" w:type="dxa"/>
            <w:tcBorders>
              <w:top w:val="nil"/>
              <w:left w:val="nil"/>
              <w:bottom w:val="nil"/>
              <w:right w:val="nil"/>
            </w:tcBorders>
            <w:vAlign w:val="bottom"/>
          </w:tcPr>
          <w:p w14:paraId="3BA68FDD"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350</w:t>
            </w:r>
          </w:p>
        </w:tc>
        <w:tc>
          <w:tcPr>
            <w:tcW w:w="1800" w:type="dxa"/>
            <w:tcBorders>
              <w:top w:val="nil"/>
              <w:left w:val="nil"/>
              <w:bottom w:val="nil"/>
              <w:right w:val="nil"/>
            </w:tcBorders>
            <w:vAlign w:val="bottom"/>
          </w:tcPr>
          <w:p w14:paraId="7FE9E9EC"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36</w:t>
            </w:r>
          </w:p>
        </w:tc>
        <w:tc>
          <w:tcPr>
            <w:tcW w:w="1801" w:type="dxa"/>
            <w:tcBorders>
              <w:top w:val="nil"/>
              <w:left w:val="nil"/>
              <w:bottom w:val="nil"/>
              <w:right w:val="nil"/>
            </w:tcBorders>
            <w:vAlign w:val="bottom"/>
          </w:tcPr>
          <w:p w14:paraId="4BBFFE5E"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942</w:t>
            </w:r>
          </w:p>
        </w:tc>
      </w:tr>
      <w:tr w:rsidR="00735DA0" w:rsidRPr="00EA79BA" w14:paraId="4D05D28E" w14:textId="77777777" w:rsidTr="00192417">
        <w:trPr>
          <w:trHeight w:val="374"/>
        </w:trPr>
        <w:tc>
          <w:tcPr>
            <w:tcW w:w="2482" w:type="dxa"/>
            <w:tcBorders>
              <w:top w:val="nil"/>
              <w:left w:val="nil"/>
              <w:bottom w:val="nil"/>
              <w:right w:val="nil"/>
            </w:tcBorders>
            <w:shd w:val="clear" w:color="auto" w:fill="auto"/>
          </w:tcPr>
          <w:p w14:paraId="2C108FB9" w14:textId="77777777" w:rsidR="00735DA0" w:rsidRPr="00EA79BA" w:rsidRDefault="00735DA0" w:rsidP="00735DA0">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126681B4"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w:t>
            </w:r>
            <w:r w:rsidRPr="00EA79BA">
              <w:rPr>
                <w:rFonts w:ascii="Arial" w:hAnsi="Arial" w:cs="Arial"/>
                <w:sz w:val="16"/>
                <w:szCs w:val="16"/>
                <w:cs/>
                <w:lang w:val="en-US" w:eastAsia="en-US"/>
              </w:rPr>
              <w:t>)</w:t>
            </w:r>
          </w:p>
        </w:tc>
        <w:tc>
          <w:tcPr>
            <w:tcW w:w="1805" w:type="dxa"/>
            <w:tcBorders>
              <w:top w:val="nil"/>
              <w:left w:val="nil"/>
              <w:bottom w:val="nil"/>
              <w:right w:val="nil"/>
            </w:tcBorders>
            <w:vAlign w:val="bottom"/>
          </w:tcPr>
          <w:p w14:paraId="018A9389"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10</w:t>
            </w:r>
            <w:r w:rsidRPr="00EA79BA">
              <w:rPr>
                <w:rFonts w:ascii="Arial" w:hAnsi="Arial" w:cs="Arial"/>
                <w:sz w:val="16"/>
                <w:szCs w:val="16"/>
                <w:cs/>
                <w:lang w:val="en-US" w:eastAsia="en-US"/>
              </w:rPr>
              <w:t>)</w:t>
            </w:r>
          </w:p>
        </w:tc>
        <w:tc>
          <w:tcPr>
            <w:tcW w:w="1800" w:type="dxa"/>
            <w:tcBorders>
              <w:top w:val="nil"/>
              <w:left w:val="nil"/>
              <w:bottom w:val="nil"/>
              <w:right w:val="nil"/>
            </w:tcBorders>
            <w:vAlign w:val="bottom"/>
          </w:tcPr>
          <w:p w14:paraId="3C4AAAA3"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36</w:t>
            </w: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17810E14" w14:textId="77777777" w:rsidR="00735DA0" w:rsidRPr="00EA79BA"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47</w:t>
            </w:r>
            <w:r w:rsidRPr="00EA79BA">
              <w:rPr>
                <w:rFonts w:ascii="Arial" w:hAnsi="Arial" w:cs="Arial"/>
                <w:sz w:val="16"/>
                <w:szCs w:val="16"/>
                <w:cs/>
                <w:lang w:val="en-US" w:eastAsia="en-US"/>
              </w:rPr>
              <w:t>)</w:t>
            </w:r>
          </w:p>
        </w:tc>
      </w:tr>
      <w:tr w:rsidR="00735DA0" w:rsidRPr="00EA79BA" w14:paraId="0118C0EE" w14:textId="77777777" w:rsidTr="00192417">
        <w:trPr>
          <w:trHeight w:val="357"/>
        </w:trPr>
        <w:tc>
          <w:tcPr>
            <w:tcW w:w="2482" w:type="dxa"/>
            <w:tcBorders>
              <w:top w:val="nil"/>
              <w:left w:val="nil"/>
              <w:bottom w:val="nil"/>
              <w:right w:val="nil"/>
            </w:tcBorders>
            <w:shd w:val="clear" w:color="auto" w:fill="auto"/>
          </w:tcPr>
          <w:p w14:paraId="736B81C0" w14:textId="77777777" w:rsidR="00735DA0" w:rsidRPr="00EA79BA" w:rsidRDefault="00735DA0" w:rsidP="00735DA0">
            <w:pPr>
              <w:pStyle w:val="ListParagraph"/>
              <w:spacing w:line="360" w:lineRule="exact"/>
              <w:ind w:left="504" w:hanging="504"/>
              <w:contextualSpacing w:val="0"/>
              <w:rPr>
                <w:rFonts w:ascii="Arial" w:hAnsi="Arial" w:cs="Arial"/>
                <w:sz w:val="16"/>
                <w:szCs w:val="16"/>
                <w:lang w:val="en-US"/>
              </w:rPr>
            </w:pPr>
            <w:r w:rsidRPr="00EA79BA">
              <w:rPr>
                <w:rFonts w:ascii="Arial" w:hAnsi="Arial" w:cs="Arial"/>
                <w:sz w:val="16"/>
                <w:szCs w:val="16"/>
                <w:cs/>
              </w:rPr>
              <w:t>Net book value</w:t>
            </w:r>
          </w:p>
        </w:tc>
        <w:tc>
          <w:tcPr>
            <w:tcW w:w="1800" w:type="dxa"/>
            <w:tcBorders>
              <w:top w:val="nil"/>
              <w:left w:val="nil"/>
              <w:bottom w:val="nil"/>
              <w:right w:val="nil"/>
            </w:tcBorders>
            <w:vAlign w:val="bottom"/>
          </w:tcPr>
          <w:p w14:paraId="7E5D9FBA" w14:textId="77777777" w:rsidR="00735DA0" w:rsidRPr="00EA79BA"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555</w:t>
            </w:r>
          </w:p>
        </w:tc>
        <w:tc>
          <w:tcPr>
            <w:tcW w:w="1805" w:type="dxa"/>
            <w:tcBorders>
              <w:top w:val="nil"/>
              <w:left w:val="nil"/>
              <w:bottom w:val="nil"/>
              <w:right w:val="nil"/>
            </w:tcBorders>
            <w:vAlign w:val="bottom"/>
          </w:tcPr>
          <w:p w14:paraId="68C5A1DF" w14:textId="77777777" w:rsidR="00735DA0" w:rsidRPr="00EA79BA"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340</w:t>
            </w:r>
          </w:p>
        </w:tc>
        <w:tc>
          <w:tcPr>
            <w:tcW w:w="1800" w:type="dxa"/>
            <w:tcBorders>
              <w:top w:val="nil"/>
              <w:left w:val="nil"/>
              <w:bottom w:val="nil"/>
              <w:right w:val="nil"/>
            </w:tcBorders>
            <w:vAlign w:val="bottom"/>
          </w:tcPr>
          <w:p w14:paraId="00DFD93C" w14:textId="77777777" w:rsidR="00735DA0" w:rsidRPr="00EA79BA"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269D7185" w14:textId="77777777" w:rsidR="00735DA0" w:rsidRPr="00EA79BA"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895</w:t>
            </w:r>
          </w:p>
        </w:tc>
      </w:tr>
      <w:tr w:rsidR="00153CA2" w:rsidRPr="00EA79BA" w14:paraId="3AB59A00" w14:textId="77777777" w:rsidTr="00586FFE">
        <w:trPr>
          <w:trHeight w:val="350"/>
        </w:trPr>
        <w:tc>
          <w:tcPr>
            <w:tcW w:w="6087" w:type="dxa"/>
            <w:gridSpan w:val="3"/>
            <w:tcBorders>
              <w:top w:val="nil"/>
              <w:left w:val="nil"/>
              <w:bottom w:val="nil"/>
              <w:right w:val="nil"/>
            </w:tcBorders>
            <w:shd w:val="clear" w:color="auto" w:fill="auto"/>
          </w:tcPr>
          <w:p w14:paraId="2DAE1FA0" w14:textId="77777777" w:rsidR="00153CA2" w:rsidRPr="00EA79BA" w:rsidRDefault="00153CA2" w:rsidP="00153CA2">
            <w:pPr>
              <w:pStyle w:val="ListParagraph"/>
              <w:spacing w:line="36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0BFFFEF4"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76E4985A"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r>
      <w:tr w:rsidR="00153CA2" w:rsidRPr="00EA79BA" w14:paraId="7EA78300" w14:textId="77777777" w:rsidTr="00586FFE">
        <w:trPr>
          <w:trHeight w:val="350"/>
        </w:trPr>
        <w:tc>
          <w:tcPr>
            <w:tcW w:w="6087" w:type="dxa"/>
            <w:gridSpan w:val="3"/>
            <w:tcBorders>
              <w:top w:val="nil"/>
              <w:left w:val="nil"/>
              <w:bottom w:val="nil"/>
              <w:right w:val="nil"/>
            </w:tcBorders>
            <w:shd w:val="clear" w:color="auto" w:fill="auto"/>
          </w:tcPr>
          <w:p w14:paraId="63E1BBA7" w14:textId="77777777" w:rsidR="00153CA2" w:rsidRPr="00EA79BA" w:rsidRDefault="00153CA2" w:rsidP="00153CA2">
            <w:pPr>
              <w:pStyle w:val="ListParagraph"/>
              <w:spacing w:line="360" w:lineRule="exact"/>
              <w:ind w:left="222" w:hanging="222"/>
              <w:contextualSpacing w:val="0"/>
              <w:rPr>
                <w:rFonts w:ascii="Arial" w:hAnsi="Arial" w:cs="Arial"/>
                <w:sz w:val="16"/>
                <w:szCs w:val="16"/>
                <w:lang w:val="en-US"/>
              </w:rPr>
            </w:pPr>
            <w:r w:rsidRPr="00EA79BA">
              <w:rPr>
                <w:rFonts w:ascii="Arial" w:hAnsi="Arial" w:cs="Arial"/>
                <w:b/>
                <w:bCs/>
                <w:sz w:val="16"/>
                <w:szCs w:val="16"/>
                <w:lang w:val="en-US"/>
              </w:rPr>
              <w:t xml:space="preserve">Investments in debt securities measured at fair value through other comprehensive income </w:t>
            </w:r>
          </w:p>
        </w:tc>
        <w:tc>
          <w:tcPr>
            <w:tcW w:w="1800" w:type="dxa"/>
            <w:tcBorders>
              <w:top w:val="nil"/>
              <w:left w:val="nil"/>
              <w:bottom w:val="nil"/>
              <w:right w:val="nil"/>
            </w:tcBorders>
            <w:shd w:val="clear" w:color="auto" w:fill="auto"/>
          </w:tcPr>
          <w:p w14:paraId="65E8E4B6"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329AFB4D"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r>
      <w:tr w:rsidR="00735DA0" w:rsidRPr="00EA79BA" w14:paraId="4F5C258A" w14:textId="77777777" w:rsidTr="00192417">
        <w:trPr>
          <w:trHeight w:val="368"/>
        </w:trPr>
        <w:tc>
          <w:tcPr>
            <w:tcW w:w="2482" w:type="dxa"/>
            <w:tcBorders>
              <w:top w:val="nil"/>
              <w:left w:val="nil"/>
              <w:bottom w:val="nil"/>
              <w:right w:val="nil"/>
            </w:tcBorders>
            <w:shd w:val="clear" w:color="auto" w:fill="auto"/>
          </w:tcPr>
          <w:p w14:paraId="7B598285" w14:textId="77777777" w:rsidR="00735DA0" w:rsidRPr="00EA79BA" w:rsidRDefault="00735DA0" w:rsidP="00735DA0">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lang w:val="en-US"/>
              </w:rPr>
              <w:t>Investment grade</w:t>
            </w:r>
          </w:p>
        </w:tc>
        <w:tc>
          <w:tcPr>
            <w:tcW w:w="1800" w:type="dxa"/>
            <w:tcBorders>
              <w:top w:val="nil"/>
              <w:left w:val="nil"/>
              <w:bottom w:val="nil"/>
              <w:right w:val="nil"/>
            </w:tcBorders>
            <w:vAlign w:val="bottom"/>
          </w:tcPr>
          <w:p w14:paraId="33F11B55" w14:textId="77777777" w:rsidR="00735DA0" w:rsidRPr="00222858" w:rsidRDefault="00222858"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rPr>
              <w:t>301,259</w:t>
            </w:r>
          </w:p>
        </w:tc>
        <w:tc>
          <w:tcPr>
            <w:tcW w:w="1805" w:type="dxa"/>
            <w:tcBorders>
              <w:top w:val="nil"/>
              <w:left w:val="nil"/>
              <w:bottom w:val="nil"/>
              <w:right w:val="nil"/>
            </w:tcBorders>
            <w:vAlign w:val="bottom"/>
          </w:tcPr>
          <w:p w14:paraId="43B25ED3" w14:textId="77777777" w:rsidR="00735DA0" w:rsidRPr="00222858"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lang w:val="en-US" w:eastAsia="en-US"/>
              </w:rPr>
              <w:t>-</w:t>
            </w:r>
          </w:p>
        </w:tc>
        <w:tc>
          <w:tcPr>
            <w:tcW w:w="1800" w:type="dxa"/>
            <w:tcBorders>
              <w:top w:val="nil"/>
              <w:left w:val="nil"/>
              <w:bottom w:val="nil"/>
              <w:right w:val="nil"/>
            </w:tcBorders>
            <w:vAlign w:val="bottom"/>
          </w:tcPr>
          <w:p w14:paraId="2CECA16A" w14:textId="77777777" w:rsidR="00735DA0" w:rsidRPr="00222858" w:rsidRDefault="00735DA0"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lang w:val="en-US" w:eastAsia="en-US"/>
              </w:rPr>
              <w:t>-</w:t>
            </w:r>
          </w:p>
        </w:tc>
        <w:tc>
          <w:tcPr>
            <w:tcW w:w="1801" w:type="dxa"/>
            <w:tcBorders>
              <w:top w:val="nil"/>
              <w:left w:val="nil"/>
              <w:bottom w:val="nil"/>
              <w:right w:val="nil"/>
            </w:tcBorders>
            <w:vAlign w:val="bottom"/>
          </w:tcPr>
          <w:p w14:paraId="0CF93468" w14:textId="77777777" w:rsidR="00735DA0" w:rsidRPr="00222858" w:rsidRDefault="00222858" w:rsidP="00735DA0">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rPr>
              <w:t>301,259</w:t>
            </w:r>
          </w:p>
        </w:tc>
      </w:tr>
      <w:tr w:rsidR="00735DA0" w:rsidRPr="00EA79BA" w14:paraId="6689C3C8" w14:textId="77777777" w:rsidTr="00192417">
        <w:trPr>
          <w:trHeight w:val="421"/>
        </w:trPr>
        <w:tc>
          <w:tcPr>
            <w:tcW w:w="2482" w:type="dxa"/>
            <w:tcBorders>
              <w:top w:val="nil"/>
              <w:left w:val="nil"/>
              <w:bottom w:val="nil"/>
              <w:right w:val="nil"/>
            </w:tcBorders>
            <w:shd w:val="clear" w:color="auto" w:fill="auto"/>
          </w:tcPr>
          <w:p w14:paraId="1D18FBF9" w14:textId="77777777" w:rsidR="00735DA0" w:rsidRPr="00EA79BA" w:rsidRDefault="00735DA0" w:rsidP="00735DA0">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lang w:val="en-US"/>
              </w:rPr>
              <w:t>Total</w:t>
            </w:r>
          </w:p>
        </w:tc>
        <w:tc>
          <w:tcPr>
            <w:tcW w:w="1800" w:type="dxa"/>
            <w:tcBorders>
              <w:top w:val="nil"/>
              <w:left w:val="nil"/>
              <w:bottom w:val="nil"/>
              <w:right w:val="nil"/>
            </w:tcBorders>
            <w:vAlign w:val="bottom"/>
          </w:tcPr>
          <w:p w14:paraId="628734F4" w14:textId="77777777" w:rsidR="00735DA0" w:rsidRPr="00222858" w:rsidRDefault="00222858"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rPr>
              <w:t>301,259</w:t>
            </w:r>
          </w:p>
        </w:tc>
        <w:tc>
          <w:tcPr>
            <w:tcW w:w="1805" w:type="dxa"/>
            <w:tcBorders>
              <w:top w:val="nil"/>
              <w:left w:val="nil"/>
              <w:bottom w:val="nil"/>
              <w:right w:val="nil"/>
            </w:tcBorders>
            <w:vAlign w:val="bottom"/>
          </w:tcPr>
          <w:p w14:paraId="78076900" w14:textId="77777777" w:rsidR="00735DA0" w:rsidRPr="00222858"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lang w:val="en-US" w:eastAsia="en-US"/>
              </w:rPr>
              <w:t>-</w:t>
            </w:r>
          </w:p>
        </w:tc>
        <w:tc>
          <w:tcPr>
            <w:tcW w:w="1800" w:type="dxa"/>
            <w:tcBorders>
              <w:top w:val="nil"/>
              <w:left w:val="nil"/>
              <w:bottom w:val="nil"/>
              <w:right w:val="nil"/>
            </w:tcBorders>
            <w:vAlign w:val="bottom"/>
          </w:tcPr>
          <w:p w14:paraId="4F542893" w14:textId="77777777" w:rsidR="00735DA0" w:rsidRPr="00222858" w:rsidRDefault="00735DA0"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lang w:val="en-US" w:eastAsia="en-US"/>
              </w:rPr>
              <w:t>-</w:t>
            </w:r>
          </w:p>
        </w:tc>
        <w:tc>
          <w:tcPr>
            <w:tcW w:w="1801" w:type="dxa"/>
            <w:tcBorders>
              <w:top w:val="nil"/>
              <w:left w:val="nil"/>
              <w:bottom w:val="nil"/>
              <w:right w:val="nil"/>
            </w:tcBorders>
            <w:vAlign w:val="bottom"/>
          </w:tcPr>
          <w:p w14:paraId="6AA567BE" w14:textId="77777777" w:rsidR="00735DA0" w:rsidRPr="00222858" w:rsidRDefault="00222858" w:rsidP="00735DA0">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222858">
              <w:rPr>
                <w:rFonts w:ascii="Arial" w:hAnsi="Arial" w:cs="Arial"/>
                <w:sz w:val="16"/>
                <w:szCs w:val="16"/>
                <w:cs/>
              </w:rPr>
              <w:t>301,259</w:t>
            </w:r>
          </w:p>
        </w:tc>
      </w:tr>
      <w:tr w:rsidR="00735DA0" w:rsidRPr="00EA79BA" w14:paraId="54C26F07" w14:textId="77777777" w:rsidTr="00192417">
        <w:trPr>
          <w:trHeight w:val="441"/>
        </w:trPr>
        <w:tc>
          <w:tcPr>
            <w:tcW w:w="2482" w:type="dxa"/>
            <w:tcBorders>
              <w:top w:val="nil"/>
              <w:left w:val="nil"/>
              <w:bottom w:val="nil"/>
              <w:right w:val="nil"/>
            </w:tcBorders>
            <w:shd w:val="clear" w:color="auto" w:fill="auto"/>
          </w:tcPr>
          <w:p w14:paraId="4E28AEBD" w14:textId="77777777" w:rsidR="00735DA0" w:rsidRPr="00EA79BA" w:rsidRDefault="00735DA0" w:rsidP="00735DA0">
            <w:pPr>
              <w:pStyle w:val="ListParagraph"/>
              <w:spacing w:line="360" w:lineRule="exact"/>
              <w:ind w:left="222" w:hanging="222"/>
              <w:contextualSpacing w:val="0"/>
              <w:rPr>
                <w:rFonts w:ascii="Arial" w:hAnsi="Arial" w:cs="Arial"/>
                <w:sz w:val="16"/>
                <w:szCs w:val="16"/>
                <w:lang w:val="en-US"/>
              </w:rPr>
            </w:pPr>
            <w:r w:rsidRPr="00EA79BA">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09C475C2"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42</w:t>
            </w:r>
            <w:r w:rsidRPr="00EA79BA">
              <w:rPr>
                <w:rFonts w:ascii="Arial" w:hAnsi="Arial" w:cs="Arial"/>
                <w:sz w:val="16"/>
                <w:szCs w:val="16"/>
                <w:cs/>
                <w:lang w:val="en-US" w:eastAsia="en-US"/>
              </w:rPr>
              <w:t>)</w:t>
            </w:r>
          </w:p>
        </w:tc>
        <w:tc>
          <w:tcPr>
            <w:tcW w:w="1805" w:type="dxa"/>
            <w:tcBorders>
              <w:top w:val="nil"/>
              <w:left w:val="nil"/>
              <w:bottom w:val="nil"/>
              <w:right w:val="nil"/>
            </w:tcBorders>
            <w:vAlign w:val="bottom"/>
          </w:tcPr>
          <w:p w14:paraId="50E658EF"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p>
        </w:tc>
        <w:tc>
          <w:tcPr>
            <w:tcW w:w="1800" w:type="dxa"/>
            <w:tcBorders>
              <w:top w:val="nil"/>
              <w:left w:val="nil"/>
              <w:bottom w:val="nil"/>
              <w:right w:val="nil"/>
            </w:tcBorders>
            <w:vAlign w:val="bottom"/>
          </w:tcPr>
          <w:p w14:paraId="2FEEB147"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926</w:t>
            </w:r>
            <w:r w:rsidRPr="00EA79BA">
              <w:rPr>
                <w:rFonts w:ascii="Arial" w:hAnsi="Arial" w:cs="Arial"/>
                <w:sz w:val="16"/>
                <w:szCs w:val="16"/>
                <w:cs/>
                <w:lang w:val="en-US" w:eastAsia="en-US"/>
              </w:rPr>
              <w:t>)</w:t>
            </w:r>
          </w:p>
        </w:tc>
        <w:tc>
          <w:tcPr>
            <w:tcW w:w="1801" w:type="dxa"/>
            <w:tcBorders>
              <w:top w:val="nil"/>
              <w:left w:val="nil"/>
              <w:bottom w:val="nil"/>
              <w:right w:val="nil"/>
            </w:tcBorders>
            <w:vAlign w:val="bottom"/>
          </w:tcPr>
          <w:p w14:paraId="7313AC35" w14:textId="77777777" w:rsidR="00735DA0" w:rsidRPr="00EA79BA" w:rsidRDefault="00735DA0" w:rsidP="00735DA0">
            <w:pPr>
              <w:pStyle w:val="ListParagraph"/>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968</w:t>
            </w:r>
            <w:r w:rsidRPr="00EA79BA">
              <w:rPr>
                <w:rFonts w:ascii="Arial" w:hAnsi="Arial" w:cs="Arial"/>
                <w:sz w:val="16"/>
                <w:szCs w:val="16"/>
                <w:cs/>
                <w:lang w:val="en-US" w:eastAsia="en-US"/>
              </w:rPr>
              <w:t>)</w:t>
            </w:r>
          </w:p>
        </w:tc>
      </w:tr>
    </w:tbl>
    <w:p w14:paraId="422A5076" w14:textId="77777777" w:rsidR="00153CA2" w:rsidRPr="00EA79BA" w:rsidRDefault="00153CA2">
      <w:pPr>
        <w:rPr>
          <w:rFonts w:ascii="Arial" w:hAnsi="Arial" w:cs="Arial"/>
        </w:rPr>
      </w:pPr>
      <w:r w:rsidRPr="00EA79BA">
        <w:rPr>
          <w:rFonts w:ascii="Arial" w:hAnsi="Arial" w:cs="Arial"/>
          <w:cs/>
        </w:rPr>
        <w:br w:type="page"/>
      </w:r>
    </w:p>
    <w:tbl>
      <w:tblPr>
        <w:tblW w:w="96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9"/>
        <w:gridCol w:w="1800"/>
        <w:gridCol w:w="1800"/>
        <w:gridCol w:w="1801"/>
      </w:tblGrid>
      <w:tr w:rsidR="00153CA2" w:rsidRPr="00EA79BA" w14:paraId="796B690A" w14:textId="77777777" w:rsidTr="00053DB1">
        <w:trPr>
          <w:trHeight w:val="82"/>
          <w:tblHeader/>
        </w:trPr>
        <w:tc>
          <w:tcPr>
            <w:tcW w:w="2482" w:type="dxa"/>
            <w:tcBorders>
              <w:top w:val="nil"/>
              <w:left w:val="nil"/>
              <w:bottom w:val="nil"/>
              <w:right w:val="nil"/>
            </w:tcBorders>
            <w:shd w:val="clear" w:color="auto" w:fill="auto"/>
          </w:tcPr>
          <w:p w14:paraId="6C5D8E70" w14:textId="77777777" w:rsidR="00153CA2" w:rsidRPr="00EA79BA" w:rsidRDefault="00153CA2" w:rsidP="009C33FA">
            <w:pPr>
              <w:pStyle w:val="ListParagraph"/>
              <w:spacing w:line="360" w:lineRule="exact"/>
              <w:ind w:left="0"/>
              <w:contextualSpacing w:val="0"/>
              <w:jc w:val="right"/>
              <w:rPr>
                <w:rFonts w:ascii="Arial" w:hAnsi="Arial" w:cs="Arial"/>
                <w:sz w:val="16"/>
                <w:szCs w:val="16"/>
                <w:cs/>
                <w:lang w:val="en-US"/>
              </w:rPr>
            </w:pPr>
            <w:r w:rsidRPr="00EA79BA">
              <w:rPr>
                <w:rFonts w:ascii="Arial" w:hAnsi="Arial" w:cs="Arial"/>
                <w:sz w:val="16"/>
                <w:szCs w:val="16"/>
                <w:cs/>
              </w:rPr>
              <w:lastRenderedPageBreak/>
              <w:br w:type="page"/>
            </w:r>
          </w:p>
        </w:tc>
        <w:tc>
          <w:tcPr>
            <w:tcW w:w="7210" w:type="dxa"/>
            <w:gridSpan w:val="4"/>
            <w:tcBorders>
              <w:top w:val="nil"/>
              <w:left w:val="nil"/>
              <w:bottom w:val="nil"/>
              <w:right w:val="nil"/>
            </w:tcBorders>
            <w:shd w:val="clear" w:color="auto" w:fill="auto"/>
          </w:tcPr>
          <w:p w14:paraId="5C2E5B24" w14:textId="77777777" w:rsidR="00153CA2" w:rsidRPr="00EA79BA" w:rsidRDefault="00153CA2" w:rsidP="009C33FA">
            <w:pPr>
              <w:pStyle w:val="ListParagraph"/>
              <w:spacing w:line="360" w:lineRule="exact"/>
              <w:ind w:left="0"/>
              <w:contextualSpacing w:val="0"/>
              <w:jc w:val="right"/>
              <w:rPr>
                <w:rFonts w:ascii="Arial" w:hAnsi="Arial" w:cs="Arial"/>
                <w:sz w:val="16"/>
                <w:szCs w:val="16"/>
                <w:cs/>
              </w:rPr>
            </w:pPr>
            <w:r w:rsidRPr="00EA79BA">
              <w:rPr>
                <w:rFonts w:ascii="Arial" w:hAnsi="Arial" w:cs="Arial"/>
                <w:sz w:val="16"/>
                <w:szCs w:val="16"/>
                <w:cs/>
              </w:rPr>
              <w:t>(Unit: Million Baht)</w:t>
            </w:r>
          </w:p>
        </w:tc>
      </w:tr>
      <w:tr w:rsidR="00153CA2" w:rsidRPr="00EA79BA" w14:paraId="70BFC297" w14:textId="77777777" w:rsidTr="00053DB1">
        <w:trPr>
          <w:trHeight w:val="374"/>
          <w:tblHeader/>
        </w:trPr>
        <w:tc>
          <w:tcPr>
            <w:tcW w:w="2482" w:type="dxa"/>
            <w:tcBorders>
              <w:top w:val="nil"/>
              <w:left w:val="nil"/>
              <w:bottom w:val="nil"/>
              <w:right w:val="nil"/>
            </w:tcBorders>
            <w:shd w:val="clear" w:color="auto" w:fill="auto"/>
            <w:vAlign w:val="bottom"/>
          </w:tcPr>
          <w:p w14:paraId="28A9933B" w14:textId="77777777" w:rsidR="00153CA2" w:rsidRPr="00EA79BA" w:rsidRDefault="00153CA2" w:rsidP="009C33FA">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0C81F5CF" w14:textId="77777777" w:rsidR="00153CA2" w:rsidRPr="00EA79BA"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Separate financial statements</w:t>
            </w:r>
          </w:p>
        </w:tc>
      </w:tr>
      <w:tr w:rsidR="00153CA2" w:rsidRPr="00EA79BA" w14:paraId="010E2BFC" w14:textId="77777777" w:rsidTr="00053DB1">
        <w:trPr>
          <w:trHeight w:val="74"/>
          <w:tblHeader/>
        </w:trPr>
        <w:tc>
          <w:tcPr>
            <w:tcW w:w="2482" w:type="dxa"/>
            <w:tcBorders>
              <w:top w:val="nil"/>
              <w:left w:val="nil"/>
              <w:bottom w:val="nil"/>
              <w:right w:val="nil"/>
            </w:tcBorders>
            <w:shd w:val="clear" w:color="auto" w:fill="auto"/>
            <w:vAlign w:val="bottom"/>
          </w:tcPr>
          <w:p w14:paraId="07990422" w14:textId="77777777" w:rsidR="00153CA2" w:rsidRPr="00EA79BA" w:rsidRDefault="00153CA2" w:rsidP="009C33FA">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144047C6" w14:textId="77777777" w:rsidR="00153CA2" w:rsidRPr="00EA79BA" w:rsidRDefault="00524318" w:rsidP="009C33FA">
            <w:pPr>
              <w:pStyle w:val="ListParagraph"/>
              <w:pBdr>
                <w:bottom w:val="single" w:sz="4" w:space="1" w:color="auto"/>
              </w:pBdr>
              <w:spacing w:line="360" w:lineRule="exact"/>
              <w:ind w:left="0"/>
              <w:contextualSpacing w:val="0"/>
              <w:jc w:val="center"/>
              <w:rPr>
                <w:rFonts w:ascii="Arial" w:hAnsi="Arial" w:cs="Arial"/>
                <w:sz w:val="16"/>
                <w:szCs w:val="16"/>
                <w:cs/>
              </w:rPr>
            </w:pPr>
            <w:r w:rsidRPr="00EA79BA">
              <w:rPr>
                <w:rFonts w:ascii="Arial" w:hAnsi="Arial" w:cs="Arial"/>
                <w:sz w:val="16"/>
                <w:szCs w:val="16"/>
                <w:cs/>
              </w:rPr>
              <w:t>31 December 2020</w:t>
            </w:r>
          </w:p>
        </w:tc>
      </w:tr>
      <w:tr w:rsidR="00153CA2" w:rsidRPr="00EA79BA" w14:paraId="0E931A70" w14:textId="77777777" w:rsidTr="00053DB1">
        <w:trPr>
          <w:trHeight w:val="270"/>
          <w:tblHeader/>
        </w:trPr>
        <w:tc>
          <w:tcPr>
            <w:tcW w:w="2482" w:type="dxa"/>
            <w:tcBorders>
              <w:top w:val="nil"/>
              <w:left w:val="nil"/>
              <w:bottom w:val="nil"/>
              <w:right w:val="nil"/>
            </w:tcBorders>
            <w:shd w:val="clear" w:color="auto" w:fill="auto"/>
            <w:vAlign w:val="bottom"/>
          </w:tcPr>
          <w:p w14:paraId="17BA06BD" w14:textId="77777777" w:rsidR="00153CA2" w:rsidRPr="00EA79BA" w:rsidRDefault="00153CA2" w:rsidP="009C33FA">
            <w:pPr>
              <w:pStyle w:val="ListParagraph"/>
              <w:spacing w:line="360" w:lineRule="exact"/>
              <w:ind w:left="0"/>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56A1503C" w14:textId="77777777" w:rsidR="00917F8D" w:rsidRPr="00EA79BA" w:rsidRDefault="00153CA2" w:rsidP="009C33FA">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not been a significant increase in </w:t>
            </w:r>
          </w:p>
          <w:p w14:paraId="058FEF65" w14:textId="77777777" w:rsidR="00153CA2" w:rsidRPr="00EA79BA"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credit risk </w:t>
            </w:r>
            <w:r w:rsidRPr="00EA79BA">
              <w:rPr>
                <w:rFonts w:ascii="Arial" w:hAnsi="Arial" w:cs="Arial"/>
                <w:color w:val="000000"/>
                <w:sz w:val="16"/>
                <w:szCs w:val="16"/>
                <w:cs/>
                <w:lang w:val="en-US"/>
              </w:rPr>
              <w:t xml:space="preserve">                       </w:t>
            </w:r>
            <w:r w:rsidRPr="00EA79BA">
              <w:rPr>
                <w:rFonts w:ascii="Arial" w:hAnsi="Arial" w:cs="Arial"/>
                <w:sz w:val="16"/>
                <w:szCs w:val="16"/>
                <w:cs/>
              </w:rPr>
              <w:t>(</w:t>
            </w:r>
            <w:r w:rsidRPr="00EA79BA">
              <w:rPr>
                <w:rFonts w:ascii="Arial" w:hAnsi="Arial" w:cs="Arial"/>
                <w:sz w:val="16"/>
                <w:szCs w:val="16"/>
                <w:lang w:val="en-US"/>
              </w:rPr>
              <w:t>12</w:t>
            </w:r>
            <w:r w:rsidRPr="00EA79BA">
              <w:rPr>
                <w:rFonts w:ascii="Arial" w:hAnsi="Arial" w:cs="Arial"/>
                <w:sz w:val="16"/>
                <w:szCs w:val="16"/>
                <w:cs/>
                <w:lang w:val="en-US"/>
              </w:rPr>
              <w:t>-</w:t>
            </w:r>
            <w:r w:rsidRPr="00EA79BA">
              <w:rPr>
                <w:rFonts w:ascii="Arial" w:hAnsi="Arial" w:cs="Arial"/>
                <w:sz w:val="16"/>
                <w:szCs w:val="16"/>
                <w:lang w:val="en-US"/>
              </w:rPr>
              <w:t>mth ECL</w:t>
            </w:r>
            <w:r w:rsidRPr="00EA79BA">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DDFAC89" w14:textId="77777777" w:rsidR="00153CA2" w:rsidRPr="00EA79BA"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not credit impaired</w:t>
            </w:r>
            <w:r w:rsidRPr="00EA79BA">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08EB027A" w14:textId="77777777" w:rsidR="00153CA2" w:rsidRPr="00EA79BA"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lang w:val="en-US"/>
              </w:rPr>
              <w:t>Financial assets that are credit</w:t>
            </w:r>
            <w:r w:rsidRPr="00EA79BA">
              <w:rPr>
                <w:rFonts w:ascii="Arial" w:hAnsi="Arial" w:cs="Arial"/>
                <w:sz w:val="16"/>
                <w:szCs w:val="16"/>
                <w:cs/>
                <w:lang w:val="en-US"/>
              </w:rPr>
              <w:t>-</w:t>
            </w:r>
            <w:r w:rsidRPr="00EA79BA">
              <w:rPr>
                <w:rFonts w:ascii="Arial" w:hAnsi="Arial" w:cs="Arial"/>
                <w:sz w:val="16"/>
                <w:szCs w:val="16"/>
                <w:lang w:val="en-US"/>
              </w:rPr>
              <w:t xml:space="preserve">impaired </w:t>
            </w:r>
            <w:r w:rsidRPr="00EA79BA">
              <w:rPr>
                <w:rFonts w:ascii="Arial" w:hAnsi="Arial" w:cs="Arial"/>
                <w:sz w:val="16"/>
                <w:szCs w:val="16"/>
                <w:cs/>
              </w:rPr>
              <w:t>(</w:t>
            </w:r>
            <w:r w:rsidRPr="00EA79BA">
              <w:rPr>
                <w:rFonts w:ascii="Arial" w:hAnsi="Arial" w:cs="Arial"/>
                <w:sz w:val="16"/>
                <w:szCs w:val="16"/>
                <w:lang w:val="en-US"/>
              </w:rPr>
              <w:t xml:space="preserve">Lifetime ECL </w:t>
            </w:r>
            <w:r w:rsidRPr="00EA79BA">
              <w:rPr>
                <w:rFonts w:ascii="Arial" w:hAnsi="Arial" w:cs="Arial"/>
                <w:sz w:val="16"/>
                <w:szCs w:val="16"/>
                <w:cs/>
                <w:lang w:val="en-US"/>
              </w:rPr>
              <w:t xml:space="preserve">- </w:t>
            </w:r>
            <w:r w:rsidRPr="00EA79BA">
              <w:rPr>
                <w:rFonts w:ascii="Arial" w:hAnsi="Arial" w:cs="Arial"/>
                <w:sz w:val="16"/>
                <w:szCs w:val="16"/>
                <w:lang w:val="en-US"/>
              </w:rPr>
              <w:t>credit impaired</w:t>
            </w:r>
            <w:r w:rsidRPr="00EA79BA">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ACABBCA" w14:textId="77777777" w:rsidR="00153CA2" w:rsidRPr="00EA79BA"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EA79BA">
              <w:rPr>
                <w:rFonts w:ascii="Arial" w:hAnsi="Arial" w:cs="Arial"/>
                <w:sz w:val="16"/>
                <w:szCs w:val="16"/>
                <w:lang w:val="en-US"/>
              </w:rPr>
              <w:t>Total</w:t>
            </w:r>
          </w:p>
        </w:tc>
      </w:tr>
      <w:tr w:rsidR="00153CA2" w:rsidRPr="00EA79BA" w14:paraId="2524FB62" w14:textId="77777777" w:rsidTr="001A3039">
        <w:trPr>
          <w:trHeight w:val="325"/>
        </w:trPr>
        <w:tc>
          <w:tcPr>
            <w:tcW w:w="6091" w:type="dxa"/>
            <w:gridSpan w:val="3"/>
            <w:tcBorders>
              <w:top w:val="nil"/>
              <w:left w:val="nil"/>
              <w:bottom w:val="nil"/>
              <w:right w:val="nil"/>
            </w:tcBorders>
            <w:shd w:val="clear" w:color="auto" w:fill="auto"/>
          </w:tcPr>
          <w:p w14:paraId="3C69FD4D" w14:textId="77777777" w:rsidR="00153CA2" w:rsidRPr="00EA79BA" w:rsidRDefault="00153CA2" w:rsidP="00153CA2">
            <w:pPr>
              <w:pStyle w:val="ListParagraph"/>
              <w:spacing w:line="360" w:lineRule="exact"/>
              <w:ind w:left="0"/>
              <w:contextualSpacing w:val="0"/>
              <w:rPr>
                <w:rFonts w:ascii="Arial" w:hAnsi="Arial" w:cs="Arial"/>
                <w:sz w:val="16"/>
                <w:szCs w:val="16"/>
                <w:lang w:val="en-US"/>
              </w:rPr>
            </w:pPr>
            <w:r w:rsidRPr="00EA79BA">
              <w:rPr>
                <w:rFonts w:ascii="Arial" w:hAnsi="Arial" w:cs="Arial"/>
                <w:b/>
                <w:bCs/>
                <w:sz w:val="16"/>
                <w:szCs w:val="16"/>
                <w:lang w:val="en-US"/>
              </w:rPr>
              <w:t>Loans to customers and accrued interest receivables</w:t>
            </w:r>
            <w:r w:rsidRPr="00EA79BA">
              <w:rPr>
                <w:rFonts w:ascii="Arial" w:hAnsi="Arial" w:cs="Arial"/>
                <w:b/>
                <w:bCs/>
                <w:sz w:val="16"/>
                <w:szCs w:val="16"/>
                <w:cs/>
              </w:rPr>
              <w:t xml:space="preserve"> - </w:t>
            </w:r>
            <w:r w:rsidRPr="00EA79BA">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492738CE"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0BB1BC5" w14:textId="77777777" w:rsidR="00153CA2" w:rsidRPr="00EA79BA" w:rsidRDefault="00153CA2" w:rsidP="00153CA2">
            <w:pPr>
              <w:pStyle w:val="ListParagraph"/>
              <w:spacing w:line="360" w:lineRule="exact"/>
              <w:ind w:left="0"/>
              <w:contextualSpacing w:val="0"/>
              <w:jc w:val="right"/>
              <w:rPr>
                <w:rFonts w:ascii="Arial" w:hAnsi="Arial" w:cs="Arial"/>
                <w:sz w:val="16"/>
                <w:szCs w:val="16"/>
                <w:lang w:val="en-US"/>
              </w:rPr>
            </w:pPr>
          </w:p>
        </w:tc>
      </w:tr>
      <w:tr w:rsidR="00053DB1" w:rsidRPr="00EA79BA" w14:paraId="44923F4E" w14:textId="77777777" w:rsidTr="00053DB1">
        <w:trPr>
          <w:trHeight w:val="325"/>
        </w:trPr>
        <w:tc>
          <w:tcPr>
            <w:tcW w:w="2482" w:type="dxa"/>
            <w:tcBorders>
              <w:top w:val="nil"/>
              <w:left w:val="nil"/>
              <w:bottom w:val="nil"/>
              <w:right w:val="nil"/>
            </w:tcBorders>
            <w:shd w:val="clear" w:color="auto" w:fill="auto"/>
          </w:tcPr>
          <w:p w14:paraId="16CC9587" w14:textId="77777777" w:rsidR="00053DB1" w:rsidRPr="00EA79BA" w:rsidRDefault="00053DB1" w:rsidP="00053DB1">
            <w:pPr>
              <w:spacing w:line="360" w:lineRule="exact"/>
              <w:rPr>
                <w:rFonts w:ascii="Arial" w:hAnsi="Arial" w:cs="Arial"/>
                <w:b/>
                <w:bCs/>
                <w:sz w:val="16"/>
                <w:szCs w:val="16"/>
              </w:rPr>
            </w:pPr>
            <w:r w:rsidRPr="00EA79BA">
              <w:rPr>
                <w:rFonts w:ascii="Arial" w:hAnsi="Arial" w:cs="Arial"/>
                <w:sz w:val="16"/>
                <w:szCs w:val="16"/>
              </w:rPr>
              <w:t>Not yet due</w:t>
            </w:r>
          </w:p>
        </w:tc>
        <w:tc>
          <w:tcPr>
            <w:tcW w:w="1809" w:type="dxa"/>
            <w:tcBorders>
              <w:top w:val="nil"/>
              <w:left w:val="nil"/>
              <w:bottom w:val="nil"/>
              <w:right w:val="nil"/>
            </w:tcBorders>
            <w:shd w:val="clear" w:color="auto" w:fill="auto"/>
            <w:vAlign w:val="bottom"/>
          </w:tcPr>
          <w:p w14:paraId="4191207D"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1,58</w:t>
            </w:r>
            <w:r w:rsidR="00CB41C5" w:rsidRPr="00EA79BA">
              <w:rPr>
                <w:rFonts w:ascii="Arial" w:hAnsi="Arial" w:cs="Arial"/>
                <w:sz w:val="16"/>
                <w:szCs w:val="16"/>
                <w:lang w:val="en-US" w:eastAsia="en-US"/>
              </w:rPr>
              <w:t>6</w:t>
            </w:r>
            <w:r w:rsidRPr="00EA79BA">
              <w:rPr>
                <w:rFonts w:ascii="Arial" w:hAnsi="Arial" w:cs="Arial"/>
                <w:sz w:val="16"/>
                <w:szCs w:val="16"/>
                <w:lang w:val="en-US" w:eastAsia="en-US"/>
              </w:rPr>
              <w:t>,</w:t>
            </w:r>
            <w:r w:rsidR="00CB41C5" w:rsidRPr="00EA79BA">
              <w:rPr>
                <w:rFonts w:ascii="Arial" w:hAnsi="Arial" w:cs="Arial"/>
                <w:sz w:val="16"/>
                <w:szCs w:val="16"/>
                <w:lang w:val="en-US" w:eastAsia="en-US"/>
              </w:rPr>
              <w:t>211</w:t>
            </w:r>
          </w:p>
        </w:tc>
        <w:tc>
          <w:tcPr>
            <w:tcW w:w="1800" w:type="dxa"/>
            <w:tcBorders>
              <w:top w:val="nil"/>
              <w:left w:val="nil"/>
              <w:bottom w:val="nil"/>
              <w:right w:val="nil"/>
            </w:tcBorders>
            <w:shd w:val="clear" w:color="auto" w:fill="auto"/>
            <w:vAlign w:val="bottom"/>
          </w:tcPr>
          <w:p w14:paraId="779845B1"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16</w:t>
            </w:r>
            <w:r w:rsidR="00CB41C5" w:rsidRPr="00EA79BA">
              <w:rPr>
                <w:rFonts w:ascii="Arial" w:hAnsi="Arial" w:cs="Arial"/>
                <w:sz w:val="16"/>
                <w:szCs w:val="16"/>
                <w:lang w:val="en-US" w:eastAsia="en-US"/>
              </w:rPr>
              <w:t>8</w:t>
            </w:r>
            <w:r w:rsidRPr="00EA79BA">
              <w:rPr>
                <w:rFonts w:ascii="Arial" w:hAnsi="Arial" w:cs="Arial"/>
                <w:sz w:val="16"/>
                <w:szCs w:val="16"/>
                <w:lang w:val="en-US" w:eastAsia="en-US"/>
              </w:rPr>
              <w:t>,</w:t>
            </w:r>
            <w:r w:rsidR="00CB41C5" w:rsidRPr="00EA79BA">
              <w:rPr>
                <w:rFonts w:ascii="Arial" w:hAnsi="Arial" w:cs="Arial"/>
                <w:sz w:val="16"/>
                <w:szCs w:val="16"/>
                <w:lang w:val="en-US" w:eastAsia="en-US"/>
              </w:rPr>
              <w:t>330</w:t>
            </w:r>
          </w:p>
        </w:tc>
        <w:tc>
          <w:tcPr>
            <w:tcW w:w="1800" w:type="dxa"/>
            <w:tcBorders>
              <w:top w:val="nil"/>
              <w:left w:val="nil"/>
              <w:bottom w:val="nil"/>
              <w:right w:val="nil"/>
            </w:tcBorders>
            <w:shd w:val="clear" w:color="auto" w:fill="auto"/>
            <w:vAlign w:val="bottom"/>
          </w:tcPr>
          <w:p w14:paraId="27B69D93"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5,143</w:t>
            </w:r>
          </w:p>
        </w:tc>
        <w:tc>
          <w:tcPr>
            <w:tcW w:w="1801" w:type="dxa"/>
            <w:tcBorders>
              <w:top w:val="nil"/>
              <w:left w:val="nil"/>
              <w:bottom w:val="nil"/>
              <w:right w:val="nil"/>
            </w:tcBorders>
            <w:shd w:val="clear" w:color="auto" w:fill="auto"/>
            <w:vAlign w:val="bottom"/>
          </w:tcPr>
          <w:p w14:paraId="23C7D710"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1,75</w:t>
            </w:r>
            <w:r w:rsidR="00CB41C5" w:rsidRPr="00EA79BA">
              <w:rPr>
                <w:rFonts w:ascii="Arial" w:hAnsi="Arial" w:cs="Arial"/>
                <w:sz w:val="16"/>
                <w:szCs w:val="16"/>
                <w:lang w:val="en-US" w:eastAsia="en-US"/>
              </w:rPr>
              <w:t>9</w:t>
            </w:r>
            <w:r w:rsidRPr="00EA79BA">
              <w:rPr>
                <w:rFonts w:ascii="Arial" w:hAnsi="Arial" w:cs="Arial"/>
                <w:sz w:val="16"/>
                <w:szCs w:val="16"/>
                <w:lang w:val="en-US" w:eastAsia="en-US"/>
              </w:rPr>
              <w:t>,</w:t>
            </w:r>
            <w:r w:rsidR="00CB41C5" w:rsidRPr="00EA79BA">
              <w:rPr>
                <w:rFonts w:ascii="Arial" w:hAnsi="Arial" w:cs="Arial"/>
                <w:sz w:val="16"/>
                <w:szCs w:val="16"/>
                <w:lang w:val="en-US" w:eastAsia="en-US"/>
              </w:rPr>
              <w:t>684</w:t>
            </w:r>
          </w:p>
        </w:tc>
      </w:tr>
      <w:tr w:rsidR="00053DB1" w:rsidRPr="00EA79BA" w14:paraId="77F29A2D" w14:textId="77777777" w:rsidTr="00053DB1">
        <w:trPr>
          <w:trHeight w:val="325"/>
        </w:trPr>
        <w:tc>
          <w:tcPr>
            <w:tcW w:w="2482" w:type="dxa"/>
            <w:tcBorders>
              <w:top w:val="nil"/>
              <w:left w:val="nil"/>
              <w:bottom w:val="nil"/>
              <w:right w:val="nil"/>
            </w:tcBorders>
            <w:shd w:val="clear" w:color="auto" w:fill="auto"/>
          </w:tcPr>
          <w:p w14:paraId="3993598B" w14:textId="77777777" w:rsidR="00053DB1" w:rsidRPr="00EA79BA" w:rsidRDefault="00053DB1" w:rsidP="00053DB1">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Overdue 1 - 30 days</w:t>
            </w:r>
          </w:p>
        </w:tc>
        <w:tc>
          <w:tcPr>
            <w:tcW w:w="1809" w:type="dxa"/>
            <w:tcBorders>
              <w:top w:val="nil"/>
              <w:left w:val="nil"/>
              <w:bottom w:val="nil"/>
              <w:right w:val="nil"/>
            </w:tcBorders>
            <w:shd w:val="clear" w:color="auto" w:fill="auto"/>
            <w:vAlign w:val="bottom"/>
          </w:tcPr>
          <w:p w14:paraId="64DF0AE7"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361,232</w:t>
            </w:r>
          </w:p>
        </w:tc>
        <w:tc>
          <w:tcPr>
            <w:tcW w:w="1800" w:type="dxa"/>
            <w:tcBorders>
              <w:top w:val="nil"/>
              <w:left w:val="nil"/>
              <w:bottom w:val="nil"/>
              <w:right w:val="nil"/>
            </w:tcBorders>
            <w:shd w:val="clear" w:color="auto" w:fill="auto"/>
            <w:vAlign w:val="bottom"/>
          </w:tcPr>
          <w:p w14:paraId="5BB21EDA"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15,976</w:t>
            </w:r>
          </w:p>
        </w:tc>
        <w:tc>
          <w:tcPr>
            <w:tcW w:w="1800" w:type="dxa"/>
            <w:tcBorders>
              <w:top w:val="nil"/>
              <w:left w:val="nil"/>
              <w:bottom w:val="nil"/>
              <w:right w:val="nil"/>
            </w:tcBorders>
            <w:shd w:val="clear" w:color="auto" w:fill="auto"/>
            <w:vAlign w:val="bottom"/>
          </w:tcPr>
          <w:p w14:paraId="5B56705A"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1,268</w:t>
            </w:r>
          </w:p>
        </w:tc>
        <w:tc>
          <w:tcPr>
            <w:tcW w:w="1801" w:type="dxa"/>
            <w:tcBorders>
              <w:top w:val="nil"/>
              <w:left w:val="nil"/>
              <w:bottom w:val="nil"/>
              <w:right w:val="nil"/>
            </w:tcBorders>
            <w:shd w:val="clear" w:color="auto" w:fill="auto"/>
            <w:vAlign w:val="bottom"/>
          </w:tcPr>
          <w:p w14:paraId="1E2120C3"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378,476</w:t>
            </w:r>
          </w:p>
        </w:tc>
      </w:tr>
      <w:tr w:rsidR="00053DB1" w:rsidRPr="00EA79BA" w14:paraId="5F394B99" w14:textId="77777777" w:rsidTr="00053DB1">
        <w:trPr>
          <w:trHeight w:val="325"/>
        </w:trPr>
        <w:tc>
          <w:tcPr>
            <w:tcW w:w="2482" w:type="dxa"/>
            <w:tcBorders>
              <w:top w:val="nil"/>
              <w:left w:val="nil"/>
              <w:bottom w:val="nil"/>
              <w:right w:val="nil"/>
            </w:tcBorders>
            <w:shd w:val="clear" w:color="auto" w:fill="auto"/>
          </w:tcPr>
          <w:p w14:paraId="3111992C" w14:textId="77777777" w:rsidR="00053DB1" w:rsidRPr="00EA79BA" w:rsidRDefault="00053DB1" w:rsidP="00053DB1">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Overdue 31 - 60 days</w:t>
            </w:r>
          </w:p>
        </w:tc>
        <w:tc>
          <w:tcPr>
            <w:tcW w:w="1809" w:type="dxa"/>
            <w:tcBorders>
              <w:top w:val="nil"/>
              <w:left w:val="nil"/>
              <w:bottom w:val="nil"/>
              <w:right w:val="nil"/>
            </w:tcBorders>
            <w:shd w:val="clear" w:color="auto" w:fill="auto"/>
            <w:vAlign w:val="bottom"/>
          </w:tcPr>
          <w:p w14:paraId="0B2E0B53"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00751692"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13,384</w:t>
            </w:r>
          </w:p>
        </w:tc>
        <w:tc>
          <w:tcPr>
            <w:tcW w:w="1800" w:type="dxa"/>
            <w:tcBorders>
              <w:top w:val="nil"/>
              <w:left w:val="nil"/>
              <w:bottom w:val="nil"/>
              <w:right w:val="nil"/>
            </w:tcBorders>
            <w:shd w:val="clear" w:color="auto" w:fill="auto"/>
            <w:vAlign w:val="bottom"/>
          </w:tcPr>
          <w:p w14:paraId="26EF80FC"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3,565</w:t>
            </w:r>
          </w:p>
        </w:tc>
        <w:tc>
          <w:tcPr>
            <w:tcW w:w="1801" w:type="dxa"/>
            <w:tcBorders>
              <w:top w:val="nil"/>
              <w:left w:val="nil"/>
              <w:bottom w:val="nil"/>
              <w:right w:val="nil"/>
            </w:tcBorders>
            <w:shd w:val="clear" w:color="auto" w:fill="auto"/>
            <w:vAlign w:val="bottom"/>
          </w:tcPr>
          <w:p w14:paraId="4D3401E3"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16,949</w:t>
            </w:r>
          </w:p>
        </w:tc>
      </w:tr>
      <w:tr w:rsidR="00053DB1" w:rsidRPr="00EA79BA" w14:paraId="267395EA" w14:textId="77777777" w:rsidTr="00053DB1">
        <w:trPr>
          <w:trHeight w:val="325"/>
        </w:trPr>
        <w:tc>
          <w:tcPr>
            <w:tcW w:w="2482" w:type="dxa"/>
            <w:tcBorders>
              <w:top w:val="nil"/>
              <w:left w:val="nil"/>
              <w:bottom w:val="nil"/>
              <w:right w:val="nil"/>
            </w:tcBorders>
            <w:shd w:val="clear" w:color="auto" w:fill="auto"/>
          </w:tcPr>
          <w:p w14:paraId="341624EB" w14:textId="77777777" w:rsidR="00053DB1" w:rsidRPr="00EA79BA" w:rsidRDefault="00053DB1" w:rsidP="00053DB1">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Overdue 61 - 90 days</w:t>
            </w:r>
          </w:p>
        </w:tc>
        <w:tc>
          <w:tcPr>
            <w:tcW w:w="1809" w:type="dxa"/>
            <w:tcBorders>
              <w:top w:val="nil"/>
              <w:left w:val="nil"/>
              <w:bottom w:val="nil"/>
              <w:right w:val="nil"/>
            </w:tcBorders>
            <w:shd w:val="clear" w:color="auto" w:fill="auto"/>
            <w:vAlign w:val="bottom"/>
          </w:tcPr>
          <w:p w14:paraId="50931A45"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3663AD2C"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14,74</w:t>
            </w:r>
            <w:r w:rsidR="00CB41C5" w:rsidRPr="00EA79BA">
              <w:rPr>
                <w:rFonts w:ascii="Arial" w:hAnsi="Arial" w:cs="Arial"/>
                <w:sz w:val="16"/>
                <w:szCs w:val="16"/>
                <w:lang w:val="en-US" w:eastAsia="en-US"/>
              </w:rPr>
              <w:t>1</w:t>
            </w:r>
          </w:p>
        </w:tc>
        <w:tc>
          <w:tcPr>
            <w:tcW w:w="1800" w:type="dxa"/>
            <w:tcBorders>
              <w:top w:val="nil"/>
              <w:left w:val="nil"/>
              <w:bottom w:val="nil"/>
              <w:right w:val="nil"/>
            </w:tcBorders>
            <w:shd w:val="clear" w:color="auto" w:fill="auto"/>
            <w:vAlign w:val="bottom"/>
          </w:tcPr>
          <w:p w14:paraId="28F73E3D"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523</w:t>
            </w:r>
          </w:p>
        </w:tc>
        <w:tc>
          <w:tcPr>
            <w:tcW w:w="1801" w:type="dxa"/>
            <w:tcBorders>
              <w:top w:val="nil"/>
              <w:left w:val="nil"/>
              <w:bottom w:val="nil"/>
              <w:right w:val="nil"/>
            </w:tcBorders>
            <w:shd w:val="clear" w:color="auto" w:fill="auto"/>
            <w:vAlign w:val="bottom"/>
          </w:tcPr>
          <w:p w14:paraId="301B680D"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15,26</w:t>
            </w:r>
            <w:r w:rsidR="00CB41C5" w:rsidRPr="00EA79BA">
              <w:rPr>
                <w:rFonts w:ascii="Arial" w:hAnsi="Arial" w:cs="Arial"/>
                <w:sz w:val="16"/>
                <w:szCs w:val="16"/>
                <w:lang w:val="en-US" w:eastAsia="en-US"/>
              </w:rPr>
              <w:t>4</w:t>
            </w:r>
          </w:p>
        </w:tc>
      </w:tr>
      <w:tr w:rsidR="00053DB1" w:rsidRPr="00EA79BA" w14:paraId="6C170D16" w14:textId="77777777" w:rsidTr="00053DB1">
        <w:trPr>
          <w:trHeight w:val="325"/>
        </w:trPr>
        <w:tc>
          <w:tcPr>
            <w:tcW w:w="2482" w:type="dxa"/>
            <w:tcBorders>
              <w:top w:val="nil"/>
              <w:left w:val="nil"/>
              <w:bottom w:val="nil"/>
              <w:right w:val="nil"/>
            </w:tcBorders>
            <w:shd w:val="clear" w:color="auto" w:fill="auto"/>
          </w:tcPr>
          <w:p w14:paraId="3B4AE7A8" w14:textId="77777777" w:rsidR="00053DB1" w:rsidRPr="00EA79BA" w:rsidRDefault="00053DB1" w:rsidP="00053DB1">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More than 90 days</w:t>
            </w:r>
          </w:p>
        </w:tc>
        <w:tc>
          <w:tcPr>
            <w:tcW w:w="1809" w:type="dxa"/>
            <w:tcBorders>
              <w:top w:val="nil"/>
              <w:left w:val="nil"/>
              <w:bottom w:val="nil"/>
              <w:right w:val="nil"/>
            </w:tcBorders>
            <w:shd w:val="clear" w:color="auto" w:fill="auto"/>
            <w:vAlign w:val="bottom"/>
          </w:tcPr>
          <w:p w14:paraId="43A5F3F8" w14:textId="77777777" w:rsidR="00053DB1" w:rsidRPr="00EA79BA" w:rsidRDefault="00053DB1" w:rsidP="00053DB1">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508D4610" w14:textId="77777777" w:rsidR="00053DB1" w:rsidRPr="00EA79BA" w:rsidRDefault="00053DB1" w:rsidP="00053DB1">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56C5ACE7" w14:textId="77777777" w:rsidR="00053DB1" w:rsidRPr="00EA79BA" w:rsidRDefault="00053DB1" w:rsidP="00053DB1">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97,306</w:t>
            </w:r>
          </w:p>
        </w:tc>
        <w:tc>
          <w:tcPr>
            <w:tcW w:w="1801" w:type="dxa"/>
            <w:tcBorders>
              <w:top w:val="nil"/>
              <w:left w:val="nil"/>
              <w:bottom w:val="nil"/>
              <w:right w:val="nil"/>
            </w:tcBorders>
            <w:shd w:val="clear" w:color="auto" w:fill="auto"/>
            <w:vAlign w:val="bottom"/>
          </w:tcPr>
          <w:p w14:paraId="7886F2A1" w14:textId="77777777" w:rsidR="00053DB1" w:rsidRPr="00EA79BA" w:rsidRDefault="00053DB1" w:rsidP="00053DB1">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97,306</w:t>
            </w:r>
          </w:p>
        </w:tc>
      </w:tr>
      <w:tr w:rsidR="00053DB1" w:rsidRPr="00EA79BA" w14:paraId="1AE3D688" w14:textId="77777777" w:rsidTr="00053DB1">
        <w:trPr>
          <w:trHeight w:val="325"/>
        </w:trPr>
        <w:tc>
          <w:tcPr>
            <w:tcW w:w="2482" w:type="dxa"/>
            <w:tcBorders>
              <w:top w:val="nil"/>
              <w:left w:val="nil"/>
              <w:bottom w:val="nil"/>
              <w:right w:val="nil"/>
            </w:tcBorders>
            <w:shd w:val="clear" w:color="auto" w:fill="auto"/>
          </w:tcPr>
          <w:p w14:paraId="4B5DF5E9" w14:textId="77777777" w:rsidR="00053DB1" w:rsidRPr="00EA79BA" w:rsidRDefault="00053DB1" w:rsidP="00053DB1">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cs/>
              </w:rPr>
              <w:t>Total</w:t>
            </w:r>
          </w:p>
        </w:tc>
        <w:tc>
          <w:tcPr>
            <w:tcW w:w="1809" w:type="dxa"/>
            <w:tcBorders>
              <w:top w:val="nil"/>
              <w:left w:val="nil"/>
              <w:bottom w:val="nil"/>
              <w:right w:val="nil"/>
            </w:tcBorders>
            <w:shd w:val="clear" w:color="auto" w:fill="auto"/>
            <w:vAlign w:val="bottom"/>
          </w:tcPr>
          <w:p w14:paraId="6EAFBB4A"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1,94</w:t>
            </w:r>
            <w:r w:rsidR="00CB41C5" w:rsidRPr="00EA79BA">
              <w:rPr>
                <w:rFonts w:ascii="Arial" w:hAnsi="Arial" w:cs="Arial"/>
                <w:sz w:val="16"/>
                <w:szCs w:val="16"/>
                <w:lang w:val="en-US" w:eastAsia="en-US"/>
              </w:rPr>
              <w:t>7</w:t>
            </w:r>
            <w:r w:rsidRPr="00EA79BA">
              <w:rPr>
                <w:rFonts w:ascii="Arial" w:hAnsi="Arial" w:cs="Arial"/>
                <w:sz w:val="16"/>
                <w:szCs w:val="16"/>
                <w:lang w:val="en-US" w:eastAsia="en-US"/>
              </w:rPr>
              <w:t>,</w:t>
            </w:r>
            <w:r w:rsidR="00CB41C5" w:rsidRPr="00EA79BA">
              <w:rPr>
                <w:rFonts w:ascii="Arial" w:hAnsi="Arial" w:cs="Arial"/>
                <w:sz w:val="16"/>
                <w:szCs w:val="16"/>
                <w:lang w:val="en-US" w:eastAsia="en-US"/>
              </w:rPr>
              <w:t>443</w:t>
            </w:r>
          </w:p>
        </w:tc>
        <w:tc>
          <w:tcPr>
            <w:tcW w:w="1800" w:type="dxa"/>
            <w:tcBorders>
              <w:top w:val="nil"/>
              <w:left w:val="nil"/>
              <w:bottom w:val="nil"/>
              <w:right w:val="nil"/>
            </w:tcBorders>
            <w:shd w:val="clear" w:color="auto" w:fill="auto"/>
            <w:vAlign w:val="bottom"/>
          </w:tcPr>
          <w:p w14:paraId="66B1094E"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21</w:t>
            </w:r>
            <w:r w:rsidR="00CB41C5" w:rsidRPr="00EA79BA">
              <w:rPr>
                <w:rFonts w:ascii="Arial" w:hAnsi="Arial" w:cs="Arial"/>
                <w:sz w:val="16"/>
                <w:szCs w:val="16"/>
                <w:lang w:val="en-US" w:eastAsia="en-US"/>
              </w:rPr>
              <w:t>2</w:t>
            </w:r>
            <w:r w:rsidRPr="00EA79BA">
              <w:rPr>
                <w:rFonts w:ascii="Arial" w:hAnsi="Arial" w:cs="Arial"/>
                <w:sz w:val="16"/>
                <w:szCs w:val="16"/>
                <w:lang w:val="en-US" w:eastAsia="en-US"/>
              </w:rPr>
              <w:t>,</w:t>
            </w:r>
            <w:r w:rsidR="00CB41C5" w:rsidRPr="00EA79BA">
              <w:rPr>
                <w:rFonts w:ascii="Arial" w:hAnsi="Arial" w:cs="Arial"/>
                <w:sz w:val="16"/>
                <w:szCs w:val="16"/>
                <w:lang w:val="en-US" w:eastAsia="en-US"/>
              </w:rPr>
              <w:t>431</w:t>
            </w:r>
          </w:p>
        </w:tc>
        <w:tc>
          <w:tcPr>
            <w:tcW w:w="1800" w:type="dxa"/>
            <w:tcBorders>
              <w:top w:val="nil"/>
              <w:left w:val="nil"/>
              <w:bottom w:val="nil"/>
              <w:right w:val="nil"/>
            </w:tcBorders>
            <w:shd w:val="clear" w:color="auto" w:fill="auto"/>
            <w:vAlign w:val="bottom"/>
          </w:tcPr>
          <w:p w14:paraId="30BEE641"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107,805</w:t>
            </w:r>
          </w:p>
        </w:tc>
        <w:tc>
          <w:tcPr>
            <w:tcW w:w="1801" w:type="dxa"/>
            <w:tcBorders>
              <w:top w:val="nil"/>
              <w:left w:val="nil"/>
              <w:bottom w:val="nil"/>
              <w:right w:val="nil"/>
            </w:tcBorders>
            <w:shd w:val="clear" w:color="auto" w:fill="auto"/>
            <w:vAlign w:val="bottom"/>
          </w:tcPr>
          <w:p w14:paraId="26941B30" w14:textId="77777777" w:rsidR="00053DB1" w:rsidRPr="00EA79BA" w:rsidRDefault="00053DB1" w:rsidP="00CB41C5">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2,26</w:t>
            </w:r>
            <w:r w:rsidR="00CB41C5" w:rsidRPr="00EA79BA">
              <w:rPr>
                <w:rFonts w:ascii="Arial" w:hAnsi="Arial" w:cs="Arial"/>
                <w:sz w:val="16"/>
                <w:szCs w:val="16"/>
                <w:lang w:val="en-US" w:eastAsia="en-US"/>
              </w:rPr>
              <w:t>7</w:t>
            </w:r>
            <w:r w:rsidRPr="00EA79BA">
              <w:rPr>
                <w:rFonts w:ascii="Arial" w:hAnsi="Arial" w:cs="Arial"/>
                <w:sz w:val="16"/>
                <w:szCs w:val="16"/>
                <w:lang w:val="en-US" w:eastAsia="en-US"/>
              </w:rPr>
              <w:t>,</w:t>
            </w:r>
            <w:r w:rsidR="00CB41C5" w:rsidRPr="00EA79BA">
              <w:rPr>
                <w:rFonts w:ascii="Arial" w:hAnsi="Arial" w:cs="Arial"/>
                <w:sz w:val="16"/>
                <w:szCs w:val="16"/>
                <w:lang w:val="en-US" w:eastAsia="en-US"/>
              </w:rPr>
              <w:t>679</w:t>
            </w:r>
          </w:p>
        </w:tc>
      </w:tr>
      <w:tr w:rsidR="00053DB1" w:rsidRPr="00EA79BA" w14:paraId="5E456153" w14:textId="77777777" w:rsidTr="00053DB1">
        <w:trPr>
          <w:trHeight w:val="325"/>
        </w:trPr>
        <w:tc>
          <w:tcPr>
            <w:tcW w:w="2482" w:type="dxa"/>
            <w:tcBorders>
              <w:top w:val="nil"/>
              <w:left w:val="nil"/>
              <w:bottom w:val="nil"/>
              <w:right w:val="nil"/>
            </w:tcBorders>
            <w:shd w:val="clear" w:color="auto" w:fill="auto"/>
          </w:tcPr>
          <w:p w14:paraId="31A9EDEF" w14:textId="77777777" w:rsidR="00053DB1" w:rsidRPr="00EA79BA" w:rsidRDefault="00053DB1" w:rsidP="00053DB1">
            <w:pPr>
              <w:pStyle w:val="ListParagraph"/>
              <w:spacing w:line="360" w:lineRule="exact"/>
              <w:ind w:left="504" w:right="-105" w:hanging="504"/>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5F19AB16" w14:textId="77777777" w:rsidR="00053DB1" w:rsidRPr="00EA79BA" w:rsidRDefault="00053DB1" w:rsidP="00CB41C5">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28,24</w:t>
            </w:r>
            <w:r w:rsidR="00CB41C5" w:rsidRPr="00EA79BA">
              <w:rPr>
                <w:rFonts w:ascii="Arial" w:hAnsi="Arial" w:cs="Arial"/>
                <w:sz w:val="16"/>
                <w:szCs w:val="16"/>
                <w:lang w:val="en-US" w:eastAsia="en-US"/>
              </w:rPr>
              <w:t>9</w:t>
            </w: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76C54CD8" w14:textId="77777777" w:rsidR="00053DB1" w:rsidRPr="00EA79BA" w:rsidRDefault="00053DB1" w:rsidP="00CB41C5">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39,1</w:t>
            </w:r>
            <w:r w:rsidR="00CB41C5" w:rsidRPr="00EA79BA">
              <w:rPr>
                <w:rFonts w:ascii="Arial" w:hAnsi="Arial" w:cs="Arial"/>
                <w:sz w:val="16"/>
                <w:szCs w:val="16"/>
                <w:lang w:val="en-US" w:eastAsia="en-US"/>
              </w:rPr>
              <w:t>8</w:t>
            </w:r>
            <w:r w:rsidR="00222858">
              <w:rPr>
                <w:rFonts w:ascii="Arial" w:hAnsi="Arial" w:cs="Arial"/>
                <w:sz w:val="16"/>
                <w:szCs w:val="16"/>
                <w:lang w:val="en-US" w:eastAsia="en-US"/>
              </w:rPr>
              <w:t>3</w:t>
            </w: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0A220337" w14:textId="77777777" w:rsidR="00053DB1" w:rsidRPr="00EA79BA" w:rsidRDefault="00053DB1" w:rsidP="00053DB1">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73,158</w:t>
            </w:r>
            <w:r w:rsidRPr="00EA79BA">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55E21B7D" w14:textId="77777777" w:rsidR="00053DB1" w:rsidRPr="00EA79BA" w:rsidRDefault="00053DB1" w:rsidP="00CB41C5">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140,5</w:t>
            </w:r>
            <w:r w:rsidR="00222858">
              <w:rPr>
                <w:rFonts w:ascii="Arial" w:hAnsi="Arial" w:cs="Arial"/>
                <w:sz w:val="16"/>
                <w:szCs w:val="16"/>
                <w:lang w:val="en-US" w:eastAsia="en-US"/>
              </w:rPr>
              <w:t>90</w:t>
            </w:r>
            <w:r w:rsidRPr="00EA79BA">
              <w:rPr>
                <w:rFonts w:ascii="Arial" w:hAnsi="Arial" w:cs="Arial"/>
                <w:sz w:val="16"/>
                <w:szCs w:val="16"/>
                <w:cs/>
                <w:lang w:val="en-US" w:eastAsia="en-US"/>
              </w:rPr>
              <w:t>)</w:t>
            </w:r>
          </w:p>
        </w:tc>
      </w:tr>
      <w:tr w:rsidR="00053DB1" w:rsidRPr="00EA79BA" w14:paraId="17248C79" w14:textId="77777777" w:rsidTr="00053DB1">
        <w:trPr>
          <w:trHeight w:val="325"/>
        </w:trPr>
        <w:tc>
          <w:tcPr>
            <w:tcW w:w="2482" w:type="dxa"/>
            <w:tcBorders>
              <w:top w:val="nil"/>
              <w:left w:val="nil"/>
              <w:bottom w:val="nil"/>
              <w:right w:val="nil"/>
            </w:tcBorders>
            <w:shd w:val="clear" w:color="auto" w:fill="auto"/>
          </w:tcPr>
          <w:p w14:paraId="26B3A1F8" w14:textId="77777777" w:rsidR="00053DB1" w:rsidRPr="00EA79BA" w:rsidRDefault="00053DB1" w:rsidP="00053DB1">
            <w:pPr>
              <w:pStyle w:val="ListParagraph"/>
              <w:spacing w:line="360" w:lineRule="exact"/>
              <w:ind w:left="504" w:hanging="504"/>
              <w:contextualSpacing w:val="0"/>
              <w:rPr>
                <w:rFonts w:ascii="Arial" w:hAnsi="Arial" w:cs="Arial"/>
                <w:sz w:val="16"/>
                <w:szCs w:val="16"/>
                <w:u w:val="single"/>
                <w:lang w:val="en-US"/>
              </w:rPr>
            </w:pPr>
            <w:r w:rsidRPr="00EA79BA">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54596163" w14:textId="77777777" w:rsidR="00053DB1" w:rsidRPr="00EA79BA" w:rsidRDefault="00053DB1" w:rsidP="00CB41C5">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1,91</w:t>
            </w:r>
            <w:r w:rsidR="00CB41C5" w:rsidRPr="00EA79BA">
              <w:rPr>
                <w:rFonts w:ascii="Arial" w:hAnsi="Arial" w:cs="Arial"/>
                <w:sz w:val="16"/>
                <w:szCs w:val="16"/>
                <w:lang w:val="en-US" w:eastAsia="en-US"/>
              </w:rPr>
              <w:t>9</w:t>
            </w:r>
            <w:r w:rsidRPr="00EA79BA">
              <w:rPr>
                <w:rFonts w:ascii="Arial" w:hAnsi="Arial" w:cs="Arial"/>
                <w:sz w:val="16"/>
                <w:szCs w:val="16"/>
                <w:lang w:val="en-US" w:eastAsia="en-US"/>
              </w:rPr>
              <w:t>,</w:t>
            </w:r>
            <w:r w:rsidR="00CB41C5" w:rsidRPr="00EA79BA">
              <w:rPr>
                <w:rFonts w:ascii="Arial" w:hAnsi="Arial" w:cs="Arial"/>
                <w:sz w:val="16"/>
                <w:szCs w:val="16"/>
                <w:lang w:val="en-US" w:eastAsia="en-US"/>
              </w:rPr>
              <w:t>194</w:t>
            </w:r>
          </w:p>
        </w:tc>
        <w:tc>
          <w:tcPr>
            <w:tcW w:w="1800" w:type="dxa"/>
            <w:tcBorders>
              <w:top w:val="nil"/>
              <w:left w:val="nil"/>
              <w:bottom w:val="nil"/>
              <w:right w:val="nil"/>
            </w:tcBorders>
            <w:shd w:val="clear" w:color="auto" w:fill="auto"/>
            <w:vAlign w:val="bottom"/>
          </w:tcPr>
          <w:p w14:paraId="03F9F8F2" w14:textId="77777777" w:rsidR="00053DB1" w:rsidRPr="00EA79BA" w:rsidRDefault="00053DB1" w:rsidP="00CB41C5">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17</w:t>
            </w:r>
            <w:r w:rsidR="00CB41C5" w:rsidRPr="00EA79BA">
              <w:rPr>
                <w:rFonts w:ascii="Arial" w:hAnsi="Arial" w:cs="Arial"/>
                <w:sz w:val="16"/>
                <w:szCs w:val="16"/>
                <w:lang w:val="en-US" w:eastAsia="en-US"/>
              </w:rPr>
              <w:t>3</w:t>
            </w:r>
            <w:r w:rsidRPr="00EA79BA">
              <w:rPr>
                <w:rFonts w:ascii="Arial" w:hAnsi="Arial" w:cs="Arial"/>
                <w:sz w:val="16"/>
                <w:szCs w:val="16"/>
                <w:lang w:val="en-US" w:eastAsia="en-US"/>
              </w:rPr>
              <w:t>,</w:t>
            </w:r>
            <w:r w:rsidR="00CB41C5" w:rsidRPr="00EA79BA">
              <w:rPr>
                <w:rFonts w:ascii="Arial" w:hAnsi="Arial" w:cs="Arial"/>
                <w:sz w:val="16"/>
                <w:szCs w:val="16"/>
                <w:lang w:val="en-US" w:eastAsia="en-US"/>
              </w:rPr>
              <w:t>24</w:t>
            </w:r>
            <w:r w:rsidR="00222858">
              <w:rPr>
                <w:rFonts w:ascii="Arial" w:hAnsi="Arial" w:cs="Arial"/>
                <w:sz w:val="16"/>
                <w:szCs w:val="16"/>
                <w:lang w:val="en-US" w:eastAsia="en-US"/>
              </w:rPr>
              <w:t>8</w:t>
            </w:r>
          </w:p>
        </w:tc>
        <w:tc>
          <w:tcPr>
            <w:tcW w:w="1800" w:type="dxa"/>
            <w:tcBorders>
              <w:top w:val="nil"/>
              <w:left w:val="nil"/>
              <w:bottom w:val="nil"/>
              <w:right w:val="nil"/>
            </w:tcBorders>
            <w:shd w:val="clear" w:color="auto" w:fill="auto"/>
            <w:vAlign w:val="bottom"/>
          </w:tcPr>
          <w:p w14:paraId="27D0178F" w14:textId="77777777" w:rsidR="00053DB1" w:rsidRPr="00EA79BA" w:rsidRDefault="00053DB1" w:rsidP="00053DB1">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34,647</w:t>
            </w:r>
          </w:p>
        </w:tc>
        <w:tc>
          <w:tcPr>
            <w:tcW w:w="1801" w:type="dxa"/>
            <w:tcBorders>
              <w:top w:val="nil"/>
              <w:left w:val="nil"/>
              <w:bottom w:val="nil"/>
              <w:right w:val="nil"/>
            </w:tcBorders>
            <w:shd w:val="clear" w:color="auto" w:fill="auto"/>
            <w:vAlign w:val="bottom"/>
          </w:tcPr>
          <w:p w14:paraId="752492E7" w14:textId="77777777" w:rsidR="00053DB1" w:rsidRPr="00EA79BA" w:rsidRDefault="00053DB1" w:rsidP="00CB41C5">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2,12</w:t>
            </w:r>
            <w:r w:rsidR="00CB41C5" w:rsidRPr="00EA79BA">
              <w:rPr>
                <w:rFonts w:ascii="Arial" w:hAnsi="Arial" w:cs="Arial"/>
                <w:sz w:val="16"/>
                <w:szCs w:val="16"/>
                <w:lang w:val="en-US" w:eastAsia="en-US"/>
              </w:rPr>
              <w:t>7</w:t>
            </w:r>
            <w:r w:rsidRPr="00EA79BA">
              <w:rPr>
                <w:rFonts w:ascii="Arial" w:hAnsi="Arial" w:cs="Arial"/>
                <w:sz w:val="16"/>
                <w:szCs w:val="16"/>
                <w:lang w:val="en-US" w:eastAsia="en-US"/>
              </w:rPr>
              <w:t>,</w:t>
            </w:r>
            <w:r w:rsidR="00CB41C5" w:rsidRPr="00EA79BA">
              <w:rPr>
                <w:rFonts w:ascii="Arial" w:hAnsi="Arial" w:cs="Arial"/>
                <w:sz w:val="16"/>
                <w:szCs w:val="16"/>
                <w:lang w:val="en-US" w:eastAsia="en-US"/>
              </w:rPr>
              <w:t>0</w:t>
            </w:r>
            <w:r w:rsidR="00222858">
              <w:rPr>
                <w:rFonts w:ascii="Arial" w:hAnsi="Arial" w:cs="Arial"/>
                <w:sz w:val="16"/>
                <w:szCs w:val="16"/>
                <w:lang w:val="en-US" w:eastAsia="en-US"/>
              </w:rPr>
              <w:t>89</w:t>
            </w:r>
          </w:p>
        </w:tc>
      </w:tr>
      <w:tr w:rsidR="00153CA2" w:rsidRPr="00EA79BA" w14:paraId="7197D07E" w14:textId="77777777" w:rsidTr="00053DB1">
        <w:trPr>
          <w:trHeight w:val="325"/>
        </w:trPr>
        <w:tc>
          <w:tcPr>
            <w:tcW w:w="2482" w:type="dxa"/>
            <w:tcBorders>
              <w:top w:val="nil"/>
              <w:left w:val="nil"/>
              <w:bottom w:val="nil"/>
              <w:right w:val="nil"/>
            </w:tcBorders>
            <w:shd w:val="clear" w:color="auto" w:fill="auto"/>
          </w:tcPr>
          <w:p w14:paraId="702DCECD" w14:textId="77777777" w:rsidR="00153CA2" w:rsidRPr="00EA79BA" w:rsidRDefault="00153CA2" w:rsidP="00153CA2">
            <w:pPr>
              <w:pStyle w:val="ListParagraph"/>
              <w:spacing w:line="360" w:lineRule="exact"/>
              <w:ind w:left="504" w:hanging="504"/>
              <w:contextualSpacing w:val="0"/>
              <w:rPr>
                <w:rFonts w:ascii="Arial" w:hAnsi="Arial" w:cs="Arial"/>
                <w:sz w:val="16"/>
                <w:szCs w:val="16"/>
                <w:u w:val="single"/>
                <w:lang w:val="en-US"/>
              </w:rPr>
            </w:pPr>
          </w:p>
        </w:tc>
        <w:tc>
          <w:tcPr>
            <w:tcW w:w="1809" w:type="dxa"/>
            <w:tcBorders>
              <w:top w:val="nil"/>
              <w:left w:val="nil"/>
              <w:bottom w:val="nil"/>
              <w:right w:val="nil"/>
            </w:tcBorders>
            <w:vAlign w:val="bottom"/>
          </w:tcPr>
          <w:p w14:paraId="28638E4D"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0E56F552"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390DF9FF"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683C6FBF"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153CA2" w:rsidRPr="00EA79BA" w14:paraId="59F99A07" w14:textId="77777777" w:rsidTr="00053DB1">
        <w:trPr>
          <w:trHeight w:val="325"/>
        </w:trPr>
        <w:tc>
          <w:tcPr>
            <w:tcW w:w="2482" w:type="dxa"/>
            <w:tcBorders>
              <w:top w:val="nil"/>
              <w:left w:val="nil"/>
              <w:bottom w:val="nil"/>
              <w:right w:val="nil"/>
            </w:tcBorders>
            <w:shd w:val="clear" w:color="auto" w:fill="auto"/>
            <w:vAlign w:val="bottom"/>
          </w:tcPr>
          <w:p w14:paraId="6826775E" w14:textId="77777777" w:rsidR="00153CA2" w:rsidRPr="00EA79BA" w:rsidRDefault="00153CA2" w:rsidP="00153CA2">
            <w:pPr>
              <w:pStyle w:val="ListParagraph"/>
              <w:spacing w:line="360" w:lineRule="exact"/>
              <w:ind w:left="504" w:hanging="504"/>
              <w:contextualSpacing w:val="0"/>
              <w:rPr>
                <w:rFonts w:ascii="Arial" w:hAnsi="Arial" w:cs="Arial"/>
                <w:sz w:val="16"/>
                <w:szCs w:val="16"/>
                <w:u w:val="single"/>
                <w:lang w:val="en-US"/>
              </w:rPr>
            </w:pPr>
            <w:r w:rsidRPr="00EA79BA">
              <w:rPr>
                <w:rFonts w:ascii="Arial" w:hAnsi="Arial" w:cs="Arial"/>
                <w:b/>
                <w:bCs/>
                <w:sz w:val="16"/>
                <w:szCs w:val="16"/>
                <w:cs/>
              </w:rPr>
              <w:t xml:space="preserve">Loan commitments </w:t>
            </w:r>
          </w:p>
        </w:tc>
        <w:tc>
          <w:tcPr>
            <w:tcW w:w="1809" w:type="dxa"/>
            <w:tcBorders>
              <w:top w:val="nil"/>
              <w:left w:val="nil"/>
              <w:bottom w:val="nil"/>
              <w:right w:val="nil"/>
            </w:tcBorders>
            <w:vAlign w:val="bottom"/>
          </w:tcPr>
          <w:p w14:paraId="26BE4C42"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6D804429"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6CC3BDF8"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2C5BD4A5" w14:textId="77777777" w:rsidR="00153CA2" w:rsidRPr="00EA79BA"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6C559D" w:rsidRPr="00EA79BA" w14:paraId="67DEBF47" w14:textId="77777777" w:rsidTr="00053DB1">
        <w:trPr>
          <w:trHeight w:val="325"/>
        </w:trPr>
        <w:tc>
          <w:tcPr>
            <w:tcW w:w="2482" w:type="dxa"/>
            <w:tcBorders>
              <w:top w:val="nil"/>
              <w:left w:val="nil"/>
              <w:bottom w:val="nil"/>
              <w:right w:val="nil"/>
            </w:tcBorders>
            <w:shd w:val="clear" w:color="auto" w:fill="auto"/>
          </w:tcPr>
          <w:p w14:paraId="5796E172" w14:textId="77777777" w:rsidR="006C559D" w:rsidRPr="00EA79BA" w:rsidRDefault="006C559D" w:rsidP="006C559D">
            <w:pPr>
              <w:pStyle w:val="ListParagraph"/>
              <w:spacing w:line="360" w:lineRule="exact"/>
              <w:ind w:left="149" w:hanging="149"/>
              <w:contextualSpacing w:val="0"/>
              <w:rPr>
                <w:rFonts w:ascii="Arial" w:hAnsi="Arial" w:cs="Arial"/>
                <w:b/>
                <w:bCs/>
                <w:sz w:val="16"/>
                <w:szCs w:val="16"/>
                <w:cs/>
              </w:rPr>
            </w:pPr>
            <w:r w:rsidRPr="00EA79BA">
              <w:rPr>
                <w:rFonts w:ascii="Arial" w:hAnsi="Arial" w:cs="Arial"/>
                <w:sz w:val="16"/>
                <w:szCs w:val="16"/>
                <w:cs/>
              </w:rPr>
              <w:t>Loan commitments</w:t>
            </w:r>
          </w:p>
        </w:tc>
        <w:tc>
          <w:tcPr>
            <w:tcW w:w="1809" w:type="dxa"/>
            <w:tcBorders>
              <w:top w:val="nil"/>
              <w:left w:val="nil"/>
              <w:bottom w:val="nil"/>
              <w:right w:val="nil"/>
            </w:tcBorders>
            <w:shd w:val="clear" w:color="auto" w:fill="auto"/>
            <w:vAlign w:val="bottom"/>
          </w:tcPr>
          <w:p w14:paraId="5253C9A0" w14:textId="77777777" w:rsidR="006C559D" w:rsidRPr="00EA79BA" w:rsidRDefault="006C559D" w:rsidP="00E646F2">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1,216,7</w:t>
            </w:r>
            <w:r w:rsidR="007D1081">
              <w:rPr>
                <w:rFonts w:ascii="Arial" w:hAnsi="Arial" w:cs="Arial"/>
                <w:sz w:val="16"/>
                <w:szCs w:val="16"/>
                <w:lang w:val="en-US" w:eastAsia="en-US"/>
              </w:rPr>
              <w:t>83</w:t>
            </w:r>
          </w:p>
        </w:tc>
        <w:tc>
          <w:tcPr>
            <w:tcW w:w="1800" w:type="dxa"/>
            <w:tcBorders>
              <w:top w:val="nil"/>
              <w:left w:val="nil"/>
              <w:bottom w:val="nil"/>
              <w:right w:val="nil"/>
            </w:tcBorders>
            <w:shd w:val="clear" w:color="auto" w:fill="auto"/>
            <w:vAlign w:val="bottom"/>
          </w:tcPr>
          <w:p w14:paraId="736AD896" w14:textId="77777777" w:rsidR="006C559D" w:rsidRPr="00EA79BA" w:rsidRDefault="006C559D" w:rsidP="00E646F2">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95,44</w:t>
            </w:r>
            <w:r w:rsidR="007D1081">
              <w:rPr>
                <w:rFonts w:ascii="Arial" w:hAnsi="Arial" w:cs="Arial"/>
                <w:sz w:val="16"/>
                <w:szCs w:val="16"/>
                <w:lang w:val="en-US" w:eastAsia="en-US"/>
              </w:rPr>
              <w:t>8</w:t>
            </w:r>
          </w:p>
        </w:tc>
        <w:tc>
          <w:tcPr>
            <w:tcW w:w="1800" w:type="dxa"/>
            <w:tcBorders>
              <w:top w:val="nil"/>
              <w:left w:val="nil"/>
              <w:bottom w:val="nil"/>
              <w:right w:val="nil"/>
            </w:tcBorders>
            <w:shd w:val="clear" w:color="auto" w:fill="auto"/>
            <w:vAlign w:val="bottom"/>
          </w:tcPr>
          <w:p w14:paraId="6503EE0C" w14:textId="77777777" w:rsidR="006C559D" w:rsidRPr="00EA79BA" w:rsidRDefault="006C559D" w:rsidP="00E646F2">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8,08</w:t>
            </w:r>
            <w:r w:rsidR="007D1081">
              <w:rPr>
                <w:rFonts w:ascii="Arial" w:hAnsi="Arial" w:cs="Arial"/>
                <w:sz w:val="16"/>
                <w:szCs w:val="16"/>
                <w:lang w:val="en-US" w:eastAsia="en-US"/>
              </w:rPr>
              <w:t>9</w:t>
            </w:r>
          </w:p>
        </w:tc>
        <w:tc>
          <w:tcPr>
            <w:tcW w:w="1801" w:type="dxa"/>
            <w:tcBorders>
              <w:top w:val="nil"/>
              <w:left w:val="nil"/>
              <w:bottom w:val="nil"/>
              <w:right w:val="nil"/>
            </w:tcBorders>
            <w:shd w:val="clear" w:color="auto" w:fill="auto"/>
            <w:vAlign w:val="bottom"/>
          </w:tcPr>
          <w:p w14:paraId="62D0306D" w14:textId="77777777" w:rsidR="006C559D" w:rsidRPr="00EA79BA" w:rsidRDefault="006C559D" w:rsidP="006C559D">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1,320,320</w:t>
            </w:r>
          </w:p>
        </w:tc>
      </w:tr>
      <w:tr w:rsidR="006C559D" w:rsidRPr="00EA79BA" w14:paraId="0B07E598" w14:textId="77777777" w:rsidTr="00053DB1">
        <w:trPr>
          <w:trHeight w:val="325"/>
        </w:trPr>
        <w:tc>
          <w:tcPr>
            <w:tcW w:w="2482" w:type="dxa"/>
            <w:tcBorders>
              <w:top w:val="nil"/>
              <w:left w:val="nil"/>
              <w:bottom w:val="nil"/>
              <w:right w:val="nil"/>
            </w:tcBorders>
            <w:shd w:val="clear" w:color="auto" w:fill="auto"/>
          </w:tcPr>
          <w:p w14:paraId="675D0665" w14:textId="77777777" w:rsidR="006C559D" w:rsidRPr="00EA79BA" w:rsidRDefault="006C559D" w:rsidP="006C559D">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76CB3757" w14:textId="77777777" w:rsidR="006C559D" w:rsidRPr="00EA79BA" w:rsidRDefault="006C559D" w:rsidP="006C559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910</w:t>
            </w: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6D16FEF6" w14:textId="77777777" w:rsidR="006C559D" w:rsidRPr="00EA79BA" w:rsidRDefault="006C559D" w:rsidP="00E646F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2,35</w:t>
            </w:r>
            <w:r w:rsidR="00E646F2" w:rsidRPr="00EA79BA">
              <w:rPr>
                <w:rFonts w:ascii="Arial" w:hAnsi="Arial" w:cs="Arial"/>
                <w:sz w:val="16"/>
                <w:szCs w:val="16"/>
                <w:lang w:val="en-US" w:eastAsia="en-US"/>
              </w:rPr>
              <w:t>7</w:t>
            </w: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26401509" w14:textId="77777777" w:rsidR="006C559D" w:rsidRPr="00EA79BA" w:rsidRDefault="006C559D" w:rsidP="00E646F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85</w:t>
            </w:r>
            <w:r w:rsidR="00E646F2" w:rsidRPr="00EA79BA">
              <w:rPr>
                <w:rFonts w:ascii="Arial" w:hAnsi="Arial" w:cs="Arial"/>
                <w:sz w:val="16"/>
                <w:szCs w:val="16"/>
                <w:lang w:val="en-US" w:eastAsia="en-US"/>
              </w:rPr>
              <w:t>8</w:t>
            </w:r>
            <w:r w:rsidRPr="00EA79BA">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0373C2E1" w14:textId="77777777" w:rsidR="006C559D" w:rsidRPr="00EA79BA" w:rsidRDefault="006C559D" w:rsidP="006C559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4,125</w:t>
            </w:r>
            <w:r w:rsidRPr="00EA79BA">
              <w:rPr>
                <w:rFonts w:ascii="Arial" w:hAnsi="Arial" w:cs="Arial"/>
                <w:sz w:val="16"/>
                <w:szCs w:val="16"/>
                <w:cs/>
                <w:lang w:val="en-US" w:eastAsia="en-US"/>
              </w:rPr>
              <w:t>)</w:t>
            </w:r>
          </w:p>
        </w:tc>
      </w:tr>
      <w:tr w:rsidR="006C559D" w:rsidRPr="00EA79BA" w14:paraId="7ACFDB63" w14:textId="77777777" w:rsidTr="00053DB1">
        <w:trPr>
          <w:trHeight w:val="325"/>
        </w:trPr>
        <w:tc>
          <w:tcPr>
            <w:tcW w:w="2482" w:type="dxa"/>
            <w:tcBorders>
              <w:top w:val="nil"/>
              <w:left w:val="nil"/>
              <w:bottom w:val="nil"/>
              <w:right w:val="nil"/>
            </w:tcBorders>
            <w:shd w:val="clear" w:color="auto" w:fill="auto"/>
          </w:tcPr>
          <w:p w14:paraId="48FFA001" w14:textId="77777777" w:rsidR="006C559D" w:rsidRPr="00EA79BA" w:rsidRDefault="006C559D" w:rsidP="006C559D">
            <w:pPr>
              <w:pStyle w:val="ListParagraph"/>
              <w:spacing w:line="360" w:lineRule="exact"/>
              <w:ind w:left="502" w:hanging="502"/>
              <w:contextualSpacing w:val="0"/>
              <w:rPr>
                <w:rFonts w:ascii="Arial" w:hAnsi="Arial" w:cs="Arial"/>
                <w:sz w:val="16"/>
                <w:szCs w:val="16"/>
                <w:cs/>
              </w:rPr>
            </w:pPr>
            <w:r w:rsidRPr="00EA79BA">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11AA3184" w14:textId="77777777" w:rsidR="006C559D" w:rsidRPr="00EA79BA" w:rsidRDefault="006C559D" w:rsidP="00E646F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1,215,8</w:t>
            </w:r>
            <w:r w:rsidR="007D1081">
              <w:rPr>
                <w:rFonts w:ascii="Arial" w:hAnsi="Arial" w:cs="Arial"/>
                <w:sz w:val="16"/>
                <w:szCs w:val="16"/>
                <w:lang w:val="en-US" w:eastAsia="en-US"/>
              </w:rPr>
              <w:t>73</w:t>
            </w:r>
          </w:p>
        </w:tc>
        <w:tc>
          <w:tcPr>
            <w:tcW w:w="1800" w:type="dxa"/>
            <w:tcBorders>
              <w:top w:val="nil"/>
              <w:left w:val="nil"/>
              <w:bottom w:val="nil"/>
              <w:right w:val="nil"/>
            </w:tcBorders>
            <w:shd w:val="clear" w:color="auto" w:fill="auto"/>
            <w:vAlign w:val="bottom"/>
          </w:tcPr>
          <w:p w14:paraId="493A3EB0" w14:textId="77777777" w:rsidR="006C559D" w:rsidRPr="00EA79BA" w:rsidRDefault="006C559D" w:rsidP="00E646F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93,0</w:t>
            </w:r>
            <w:r w:rsidR="007D1081">
              <w:rPr>
                <w:rFonts w:ascii="Arial" w:hAnsi="Arial" w:cs="Arial"/>
                <w:sz w:val="16"/>
                <w:szCs w:val="16"/>
                <w:lang w:val="en-US" w:eastAsia="en-US"/>
              </w:rPr>
              <w:t>91</w:t>
            </w:r>
          </w:p>
        </w:tc>
        <w:tc>
          <w:tcPr>
            <w:tcW w:w="1800" w:type="dxa"/>
            <w:tcBorders>
              <w:top w:val="nil"/>
              <w:left w:val="nil"/>
              <w:bottom w:val="nil"/>
              <w:right w:val="nil"/>
            </w:tcBorders>
            <w:shd w:val="clear" w:color="auto" w:fill="auto"/>
            <w:vAlign w:val="bottom"/>
          </w:tcPr>
          <w:p w14:paraId="5A83C672" w14:textId="77777777" w:rsidR="006C559D" w:rsidRPr="00EA79BA" w:rsidRDefault="006C559D" w:rsidP="006C559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7,23</w:t>
            </w:r>
            <w:r w:rsidR="007D1081">
              <w:rPr>
                <w:rFonts w:ascii="Arial" w:hAnsi="Arial" w:cs="Arial"/>
                <w:sz w:val="16"/>
                <w:szCs w:val="16"/>
                <w:lang w:val="en-US" w:eastAsia="en-US"/>
              </w:rPr>
              <w:t>1</w:t>
            </w:r>
          </w:p>
        </w:tc>
        <w:tc>
          <w:tcPr>
            <w:tcW w:w="1801" w:type="dxa"/>
            <w:tcBorders>
              <w:top w:val="nil"/>
              <w:left w:val="nil"/>
              <w:bottom w:val="nil"/>
              <w:right w:val="nil"/>
            </w:tcBorders>
            <w:shd w:val="clear" w:color="auto" w:fill="auto"/>
            <w:vAlign w:val="bottom"/>
          </w:tcPr>
          <w:p w14:paraId="0C60DB75" w14:textId="77777777" w:rsidR="006C559D" w:rsidRPr="00EA79BA" w:rsidRDefault="006C559D" w:rsidP="006C559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1,316,195</w:t>
            </w:r>
          </w:p>
        </w:tc>
      </w:tr>
      <w:tr w:rsidR="00153CA2" w:rsidRPr="00EA79BA" w14:paraId="48D4E3E6" w14:textId="77777777" w:rsidTr="00053DB1">
        <w:trPr>
          <w:trHeight w:val="325"/>
        </w:trPr>
        <w:tc>
          <w:tcPr>
            <w:tcW w:w="2482" w:type="dxa"/>
            <w:tcBorders>
              <w:top w:val="nil"/>
              <w:left w:val="nil"/>
              <w:bottom w:val="nil"/>
              <w:right w:val="nil"/>
            </w:tcBorders>
            <w:shd w:val="clear" w:color="auto" w:fill="auto"/>
          </w:tcPr>
          <w:p w14:paraId="13205489" w14:textId="77777777" w:rsidR="00153CA2" w:rsidRPr="00EA79BA" w:rsidRDefault="00153CA2" w:rsidP="00153CA2">
            <w:pPr>
              <w:pStyle w:val="ListParagraph"/>
              <w:spacing w:line="360" w:lineRule="exact"/>
              <w:ind w:left="149" w:hanging="149"/>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5A57D114"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5FCC6C7"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7D62AA50"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4D2CC02A" w14:textId="77777777" w:rsidR="00153CA2" w:rsidRPr="00EA79BA"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r>
      <w:tr w:rsidR="00450F0D" w:rsidRPr="00EA79BA" w14:paraId="2C4C3AA6" w14:textId="77777777" w:rsidTr="001A3039">
        <w:trPr>
          <w:trHeight w:val="325"/>
        </w:trPr>
        <w:tc>
          <w:tcPr>
            <w:tcW w:w="4291" w:type="dxa"/>
            <w:gridSpan w:val="2"/>
            <w:tcBorders>
              <w:top w:val="nil"/>
              <w:left w:val="nil"/>
              <w:bottom w:val="nil"/>
              <w:right w:val="nil"/>
            </w:tcBorders>
            <w:shd w:val="clear" w:color="auto" w:fill="auto"/>
          </w:tcPr>
          <w:p w14:paraId="2A37C3D3" w14:textId="77777777" w:rsidR="00450F0D" w:rsidRPr="00EA79BA" w:rsidRDefault="00450F0D" w:rsidP="00153CA2">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38604441" w14:textId="77777777" w:rsidR="00450F0D" w:rsidRPr="00EA79BA" w:rsidRDefault="00450F0D" w:rsidP="00153CA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602739D8" w14:textId="77777777" w:rsidR="00450F0D" w:rsidRPr="00EA79BA" w:rsidRDefault="00450F0D" w:rsidP="00153CA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5BE2F134" w14:textId="77777777" w:rsidR="00450F0D" w:rsidRPr="00EA79BA" w:rsidRDefault="00450F0D" w:rsidP="00153CA2">
            <w:pPr>
              <w:pStyle w:val="ListParagraph"/>
              <w:tabs>
                <w:tab w:val="decimal" w:pos="1241"/>
              </w:tabs>
              <w:spacing w:line="360" w:lineRule="exact"/>
              <w:ind w:left="0"/>
              <w:contextualSpacing w:val="0"/>
              <w:jc w:val="both"/>
              <w:rPr>
                <w:rFonts w:ascii="Arial" w:hAnsi="Arial" w:cs="Arial"/>
                <w:sz w:val="16"/>
                <w:szCs w:val="16"/>
                <w:cs/>
              </w:rPr>
            </w:pPr>
          </w:p>
        </w:tc>
      </w:tr>
      <w:tr w:rsidR="00053DB1" w:rsidRPr="00EA79BA" w14:paraId="787825E2" w14:textId="77777777" w:rsidTr="00053DB1">
        <w:trPr>
          <w:trHeight w:val="325"/>
        </w:trPr>
        <w:tc>
          <w:tcPr>
            <w:tcW w:w="2482" w:type="dxa"/>
            <w:tcBorders>
              <w:top w:val="nil"/>
              <w:left w:val="nil"/>
              <w:bottom w:val="nil"/>
              <w:right w:val="nil"/>
            </w:tcBorders>
            <w:shd w:val="clear" w:color="auto" w:fill="auto"/>
          </w:tcPr>
          <w:p w14:paraId="0372B538" w14:textId="77777777" w:rsidR="00053DB1" w:rsidRPr="00EA79BA" w:rsidRDefault="00053DB1" w:rsidP="00053DB1">
            <w:pPr>
              <w:pStyle w:val="ListParagraph"/>
              <w:spacing w:line="360" w:lineRule="exact"/>
              <w:ind w:left="149" w:hanging="149"/>
              <w:contextualSpacing w:val="0"/>
              <w:rPr>
                <w:rFonts w:ascii="Arial" w:hAnsi="Arial" w:cs="Arial"/>
                <w:b/>
                <w:bCs/>
                <w:sz w:val="16"/>
                <w:szCs w:val="16"/>
                <w:cs/>
              </w:rPr>
            </w:pPr>
            <w:r w:rsidRPr="00EA79BA">
              <w:rPr>
                <w:rFonts w:ascii="Arial" w:hAnsi="Arial" w:cs="Arial"/>
                <w:sz w:val="16"/>
                <w:szCs w:val="16"/>
                <w:cs/>
              </w:rPr>
              <w:t>Financial guarantee contracts</w:t>
            </w:r>
          </w:p>
        </w:tc>
        <w:tc>
          <w:tcPr>
            <w:tcW w:w="1809" w:type="dxa"/>
            <w:tcBorders>
              <w:top w:val="nil"/>
              <w:left w:val="nil"/>
              <w:bottom w:val="nil"/>
              <w:right w:val="nil"/>
            </w:tcBorders>
            <w:shd w:val="clear" w:color="auto" w:fill="auto"/>
            <w:vAlign w:val="bottom"/>
          </w:tcPr>
          <w:p w14:paraId="629EE0AF"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43,942</w:t>
            </w:r>
          </w:p>
        </w:tc>
        <w:tc>
          <w:tcPr>
            <w:tcW w:w="1800" w:type="dxa"/>
            <w:tcBorders>
              <w:top w:val="nil"/>
              <w:left w:val="nil"/>
              <w:bottom w:val="nil"/>
              <w:right w:val="nil"/>
            </w:tcBorders>
            <w:shd w:val="clear" w:color="auto" w:fill="auto"/>
            <w:vAlign w:val="bottom"/>
          </w:tcPr>
          <w:p w14:paraId="041E9463"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4,822</w:t>
            </w:r>
          </w:p>
        </w:tc>
        <w:tc>
          <w:tcPr>
            <w:tcW w:w="1800" w:type="dxa"/>
            <w:tcBorders>
              <w:top w:val="nil"/>
              <w:left w:val="nil"/>
              <w:bottom w:val="nil"/>
              <w:right w:val="nil"/>
            </w:tcBorders>
            <w:shd w:val="clear" w:color="auto" w:fill="auto"/>
            <w:vAlign w:val="bottom"/>
          </w:tcPr>
          <w:p w14:paraId="242F4247"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164</w:t>
            </w:r>
          </w:p>
        </w:tc>
        <w:tc>
          <w:tcPr>
            <w:tcW w:w="1801" w:type="dxa"/>
            <w:tcBorders>
              <w:top w:val="nil"/>
              <w:left w:val="nil"/>
              <w:bottom w:val="nil"/>
              <w:right w:val="nil"/>
            </w:tcBorders>
            <w:shd w:val="clear" w:color="auto" w:fill="auto"/>
            <w:vAlign w:val="bottom"/>
          </w:tcPr>
          <w:p w14:paraId="440E6CFE" w14:textId="77777777" w:rsidR="00053DB1" w:rsidRPr="00EA79BA" w:rsidRDefault="00053DB1" w:rsidP="00053DB1">
            <w:pPr>
              <w:pStyle w:val="ListParagraph"/>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48,928</w:t>
            </w:r>
          </w:p>
        </w:tc>
      </w:tr>
      <w:tr w:rsidR="006C559D" w:rsidRPr="00EA79BA" w14:paraId="0CF9E7FD" w14:textId="77777777" w:rsidTr="00053DB1">
        <w:trPr>
          <w:trHeight w:val="325"/>
        </w:trPr>
        <w:tc>
          <w:tcPr>
            <w:tcW w:w="2482" w:type="dxa"/>
            <w:tcBorders>
              <w:top w:val="nil"/>
              <w:left w:val="nil"/>
              <w:bottom w:val="nil"/>
              <w:right w:val="nil"/>
            </w:tcBorders>
            <w:shd w:val="clear" w:color="auto" w:fill="auto"/>
          </w:tcPr>
          <w:p w14:paraId="34525899" w14:textId="77777777" w:rsidR="006C559D" w:rsidRPr="00EA79BA" w:rsidRDefault="006C559D" w:rsidP="006C559D">
            <w:pPr>
              <w:pStyle w:val="ListParagraph"/>
              <w:spacing w:line="360" w:lineRule="exact"/>
              <w:ind w:left="149" w:hanging="149"/>
              <w:contextualSpacing w:val="0"/>
              <w:rPr>
                <w:rFonts w:ascii="Arial" w:hAnsi="Arial" w:cs="Arial"/>
                <w:sz w:val="16"/>
                <w:szCs w:val="16"/>
                <w:cs/>
              </w:rPr>
            </w:pPr>
            <w:r w:rsidRPr="00EA79BA">
              <w:rPr>
                <w:rFonts w:ascii="Arial" w:hAnsi="Arial" w:cs="Arial"/>
                <w:sz w:val="16"/>
                <w:szCs w:val="16"/>
                <w:u w:val="single"/>
                <w:lang w:val="en-US"/>
              </w:rPr>
              <w:t>Less</w:t>
            </w:r>
            <w:r w:rsidRPr="00EA79BA">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561DA50C" w14:textId="77777777" w:rsidR="006C559D" w:rsidRPr="00EA79BA" w:rsidRDefault="006C559D" w:rsidP="006C559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117</w:t>
            </w: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A51916E" w14:textId="77777777" w:rsidR="006C559D" w:rsidRPr="00EA79BA" w:rsidRDefault="006C559D" w:rsidP="00E646F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33</w:t>
            </w:r>
            <w:r w:rsidR="00E646F2" w:rsidRPr="00EA79BA">
              <w:rPr>
                <w:rFonts w:ascii="Arial" w:hAnsi="Arial" w:cs="Arial"/>
                <w:sz w:val="16"/>
                <w:szCs w:val="16"/>
                <w:lang w:val="en-US" w:eastAsia="en-US"/>
              </w:rPr>
              <w:t>4</w:t>
            </w:r>
            <w:r w:rsidRPr="00EA79BA">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3644FB28" w14:textId="77777777" w:rsidR="006C559D" w:rsidRPr="00EA79BA" w:rsidRDefault="006C559D" w:rsidP="00E646F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w:t>
            </w:r>
            <w:r w:rsidR="00E646F2" w:rsidRPr="00EA79BA">
              <w:rPr>
                <w:rFonts w:ascii="Arial" w:hAnsi="Arial" w:cs="Arial"/>
                <w:sz w:val="16"/>
                <w:szCs w:val="16"/>
                <w:lang w:val="en-US" w:eastAsia="en-US"/>
              </w:rPr>
              <w:t>2</w:t>
            </w:r>
            <w:r w:rsidRPr="00EA79BA">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0F641157" w14:textId="77777777" w:rsidR="006C559D" w:rsidRPr="00EA79BA" w:rsidRDefault="006C559D" w:rsidP="006C559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463</w:t>
            </w:r>
            <w:r w:rsidRPr="00EA79BA">
              <w:rPr>
                <w:rFonts w:ascii="Arial" w:hAnsi="Arial" w:cs="Arial"/>
                <w:sz w:val="16"/>
                <w:szCs w:val="16"/>
                <w:cs/>
                <w:lang w:val="en-US" w:eastAsia="en-US"/>
              </w:rPr>
              <w:t>)</w:t>
            </w:r>
          </w:p>
        </w:tc>
      </w:tr>
      <w:tr w:rsidR="006C559D" w:rsidRPr="00EA79BA" w14:paraId="610FEFF8" w14:textId="77777777" w:rsidTr="00053DB1">
        <w:trPr>
          <w:trHeight w:val="325"/>
        </w:trPr>
        <w:tc>
          <w:tcPr>
            <w:tcW w:w="2482" w:type="dxa"/>
            <w:tcBorders>
              <w:top w:val="nil"/>
              <w:left w:val="nil"/>
              <w:bottom w:val="nil"/>
              <w:right w:val="nil"/>
            </w:tcBorders>
            <w:shd w:val="clear" w:color="auto" w:fill="auto"/>
          </w:tcPr>
          <w:p w14:paraId="6A457CEB" w14:textId="77777777" w:rsidR="006C559D" w:rsidRPr="00EA79BA" w:rsidRDefault="006C559D" w:rsidP="006C559D">
            <w:pPr>
              <w:pStyle w:val="ListParagraph"/>
              <w:spacing w:line="360" w:lineRule="exact"/>
              <w:ind w:left="502" w:hanging="502"/>
              <w:contextualSpacing w:val="0"/>
              <w:rPr>
                <w:rFonts w:ascii="Arial" w:hAnsi="Arial" w:cs="Arial"/>
                <w:sz w:val="16"/>
                <w:szCs w:val="16"/>
                <w:cs/>
              </w:rPr>
            </w:pPr>
            <w:r w:rsidRPr="00EA79BA">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06D6436D" w14:textId="77777777" w:rsidR="006C559D" w:rsidRPr="00EA79BA" w:rsidRDefault="006C559D" w:rsidP="006C559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43,825</w:t>
            </w:r>
          </w:p>
        </w:tc>
        <w:tc>
          <w:tcPr>
            <w:tcW w:w="1800" w:type="dxa"/>
            <w:tcBorders>
              <w:top w:val="nil"/>
              <w:left w:val="nil"/>
              <w:bottom w:val="nil"/>
              <w:right w:val="nil"/>
            </w:tcBorders>
            <w:shd w:val="clear" w:color="auto" w:fill="auto"/>
            <w:vAlign w:val="bottom"/>
          </w:tcPr>
          <w:p w14:paraId="64E57055" w14:textId="77777777" w:rsidR="006C559D" w:rsidRPr="00EA79BA" w:rsidRDefault="006C559D" w:rsidP="00E646F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4,48</w:t>
            </w:r>
            <w:r w:rsidR="00E646F2" w:rsidRPr="00EA79BA">
              <w:rPr>
                <w:rFonts w:ascii="Arial" w:hAnsi="Arial" w:cs="Arial"/>
                <w:sz w:val="16"/>
                <w:szCs w:val="16"/>
                <w:lang w:val="en-US" w:eastAsia="en-US"/>
              </w:rPr>
              <w:t>8</w:t>
            </w:r>
          </w:p>
        </w:tc>
        <w:tc>
          <w:tcPr>
            <w:tcW w:w="1800" w:type="dxa"/>
            <w:tcBorders>
              <w:top w:val="nil"/>
              <w:left w:val="nil"/>
              <w:bottom w:val="nil"/>
              <w:right w:val="nil"/>
            </w:tcBorders>
            <w:shd w:val="clear" w:color="auto" w:fill="auto"/>
            <w:vAlign w:val="bottom"/>
          </w:tcPr>
          <w:p w14:paraId="51134E82" w14:textId="77777777" w:rsidR="006C559D" w:rsidRPr="00EA79BA" w:rsidRDefault="006C559D" w:rsidP="00E646F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15</w:t>
            </w:r>
            <w:r w:rsidR="00E646F2" w:rsidRPr="00EA79BA">
              <w:rPr>
                <w:rFonts w:ascii="Arial" w:hAnsi="Arial" w:cs="Arial"/>
                <w:sz w:val="16"/>
                <w:szCs w:val="16"/>
                <w:lang w:val="en-US" w:eastAsia="en-US"/>
              </w:rPr>
              <w:t>2</w:t>
            </w:r>
          </w:p>
        </w:tc>
        <w:tc>
          <w:tcPr>
            <w:tcW w:w="1801" w:type="dxa"/>
            <w:tcBorders>
              <w:top w:val="nil"/>
              <w:left w:val="nil"/>
              <w:bottom w:val="nil"/>
              <w:right w:val="nil"/>
            </w:tcBorders>
            <w:shd w:val="clear" w:color="auto" w:fill="auto"/>
            <w:vAlign w:val="bottom"/>
          </w:tcPr>
          <w:p w14:paraId="6CB7C510" w14:textId="77777777" w:rsidR="006C559D" w:rsidRPr="00EA79BA" w:rsidRDefault="006C559D" w:rsidP="006C559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EA79BA">
              <w:rPr>
                <w:rFonts w:ascii="Arial" w:hAnsi="Arial" w:cs="Arial"/>
                <w:sz w:val="16"/>
                <w:szCs w:val="16"/>
                <w:lang w:val="en-US" w:eastAsia="en-US"/>
              </w:rPr>
              <w:t>48,465</w:t>
            </w:r>
          </w:p>
        </w:tc>
      </w:tr>
    </w:tbl>
    <w:p w14:paraId="3B75F25B" w14:textId="77777777" w:rsidR="005A75D6" w:rsidRPr="00EA79BA" w:rsidRDefault="005A75D6" w:rsidP="00785900">
      <w:pPr>
        <w:rPr>
          <w:rFonts w:ascii="Arial" w:hAnsi="Arial" w:cs="Arial"/>
        </w:rPr>
      </w:pPr>
      <w:r w:rsidRPr="00EA79BA">
        <w:rPr>
          <w:rFonts w:ascii="Arial" w:hAnsi="Arial" w:cs="Arial"/>
          <w:b/>
          <w:bCs/>
          <w:cs/>
        </w:rPr>
        <w:br w:type="page"/>
      </w:r>
    </w:p>
    <w:p w14:paraId="36DF712A" w14:textId="77777777" w:rsidR="000C3C51" w:rsidRPr="00EA79BA" w:rsidRDefault="000C3C51" w:rsidP="00496979">
      <w:pPr>
        <w:pStyle w:val="ListParagraph"/>
        <w:spacing w:before="120" w:after="120" w:line="380" w:lineRule="exact"/>
        <w:ind w:left="630"/>
        <w:contextualSpacing w:val="0"/>
        <w:jc w:val="thaiDistribute"/>
        <w:rPr>
          <w:rFonts w:ascii="Arial" w:hAnsi="Arial" w:cs="Arial"/>
          <w:b/>
          <w:bCs/>
          <w:szCs w:val="22"/>
          <w:cs/>
        </w:rPr>
      </w:pPr>
      <w:r w:rsidRPr="00EA79BA">
        <w:rPr>
          <w:rFonts w:ascii="Arial" w:hAnsi="Arial" w:cs="Arial"/>
          <w:b/>
          <w:bCs/>
          <w:szCs w:val="22"/>
          <w:cs/>
        </w:rPr>
        <w:lastRenderedPageBreak/>
        <w:t xml:space="preserve">Collateral and any </w:t>
      </w:r>
      <w:r w:rsidRPr="00EA79BA">
        <w:rPr>
          <w:rFonts w:ascii="Arial" w:hAnsi="Arial" w:cs="Arial"/>
          <w:b/>
          <w:bCs/>
          <w:szCs w:val="22"/>
          <w:lang w:val="en-US"/>
        </w:rPr>
        <w:t xml:space="preserve">operations </w:t>
      </w:r>
      <w:r w:rsidRPr="00EA79BA">
        <w:rPr>
          <w:rFonts w:ascii="Arial" w:hAnsi="Arial" w:cs="Arial"/>
          <w:b/>
          <w:bCs/>
          <w:szCs w:val="22"/>
          <w:cs/>
        </w:rPr>
        <w:t xml:space="preserve">to increase </w:t>
      </w:r>
      <w:r w:rsidR="004D1D07" w:rsidRPr="00EA79BA">
        <w:rPr>
          <w:rFonts w:ascii="Arial" w:hAnsi="Arial" w:cs="Arial"/>
          <w:b/>
          <w:bCs/>
          <w:szCs w:val="22"/>
          <w:cs/>
        </w:rPr>
        <w:t>creditability</w:t>
      </w:r>
    </w:p>
    <w:p w14:paraId="35052583" w14:textId="77777777" w:rsidR="000C3C51" w:rsidRPr="00EA79BA" w:rsidRDefault="000C3C51" w:rsidP="00496979">
      <w:pPr>
        <w:pStyle w:val="ListParagraph"/>
        <w:spacing w:before="120" w:after="120" w:line="380" w:lineRule="exact"/>
        <w:ind w:left="630"/>
        <w:contextualSpacing w:val="0"/>
        <w:jc w:val="thaiDistribute"/>
        <w:rPr>
          <w:rFonts w:ascii="Arial" w:hAnsi="Arial" w:cs="Arial"/>
          <w:szCs w:val="22"/>
          <w:cs/>
        </w:rPr>
      </w:pPr>
      <w:bookmarkStart w:id="18" w:name="_Hlk46034391"/>
      <w:r w:rsidRPr="00EA79BA">
        <w:rPr>
          <w:rFonts w:ascii="Arial" w:hAnsi="Arial" w:cs="Arial"/>
          <w:szCs w:val="22"/>
          <w:cs/>
        </w:rPr>
        <w:t xml:space="preserve">The Bank has held collateral and any </w:t>
      </w:r>
      <w:r w:rsidRPr="00EA79BA">
        <w:rPr>
          <w:rFonts w:ascii="Arial" w:hAnsi="Arial" w:cs="Arial"/>
          <w:szCs w:val="22"/>
          <w:lang w:val="en-US"/>
        </w:rPr>
        <w:t xml:space="preserve">operations </w:t>
      </w:r>
      <w:r w:rsidRPr="00EA79BA">
        <w:rPr>
          <w:rFonts w:ascii="Arial" w:hAnsi="Arial" w:cs="Arial"/>
          <w:szCs w:val="22"/>
          <w:cs/>
        </w:rPr>
        <w:t>to increase</w:t>
      </w:r>
      <w:r w:rsidR="004D1D07" w:rsidRPr="00EA79BA">
        <w:rPr>
          <w:rFonts w:ascii="Arial" w:hAnsi="Arial" w:cs="Arial"/>
          <w:szCs w:val="22"/>
          <w:cs/>
        </w:rPr>
        <w:t xml:space="preserve"> creditability of </w:t>
      </w:r>
      <w:r w:rsidRPr="00EA79BA">
        <w:rPr>
          <w:rFonts w:ascii="Arial" w:hAnsi="Arial" w:cs="Arial"/>
          <w:szCs w:val="22"/>
          <w:cs/>
        </w:rPr>
        <w:t>exposure to credit risk.</w:t>
      </w:r>
      <w:bookmarkEnd w:id="18"/>
      <w:r w:rsidR="00335626" w:rsidRPr="00EA79BA">
        <w:rPr>
          <w:rFonts w:ascii="Arial" w:hAnsi="Arial" w:cs="Arial"/>
          <w:szCs w:val="22"/>
          <w:cs/>
        </w:rPr>
        <w:t xml:space="preserve"> </w:t>
      </w:r>
      <w:r w:rsidRPr="00EA79BA">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335626" w:rsidRPr="00EA79BA" w14:paraId="3AF11C06" w14:textId="77777777" w:rsidTr="00A528D4">
        <w:tc>
          <w:tcPr>
            <w:tcW w:w="3690" w:type="dxa"/>
            <w:shd w:val="clear" w:color="auto" w:fill="auto"/>
          </w:tcPr>
          <w:p w14:paraId="217CD07C" w14:textId="77777777" w:rsidR="00335626" w:rsidRPr="00EA79BA" w:rsidRDefault="00335626" w:rsidP="00153CA2">
            <w:pPr>
              <w:pStyle w:val="ListParagraph"/>
              <w:spacing w:line="380" w:lineRule="exact"/>
              <w:ind w:left="0"/>
              <w:contextualSpacing w:val="0"/>
              <w:jc w:val="right"/>
              <w:rPr>
                <w:rFonts w:ascii="Arial" w:hAnsi="Arial" w:cs="Arial"/>
                <w:sz w:val="18"/>
                <w:szCs w:val="18"/>
                <w:lang w:val="en-US"/>
              </w:rPr>
            </w:pPr>
          </w:p>
        </w:tc>
        <w:tc>
          <w:tcPr>
            <w:tcW w:w="5418" w:type="dxa"/>
            <w:gridSpan w:val="3"/>
            <w:shd w:val="clear" w:color="auto" w:fill="auto"/>
          </w:tcPr>
          <w:p w14:paraId="4C56D9DF" w14:textId="77777777" w:rsidR="00335626" w:rsidRPr="00EA79BA" w:rsidRDefault="00335626" w:rsidP="00153CA2">
            <w:pPr>
              <w:pStyle w:val="ListParagraph"/>
              <w:spacing w:line="380" w:lineRule="exact"/>
              <w:ind w:left="612"/>
              <w:contextualSpacing w:val="0"/>
              <w:jc w:val="right"/>
              <w:rPr>
                <w:rFonts w:ascii="Arial" w:hAnsi="Arial" w:cs="Arial"/>
                <w:color w:val="000000"/>
                <w:sz w:val="18"/>
                <w:szCs w:val="18"/>
                <w:cs/>
              </w:rPr>
            </w:pPr>
            <w:r w:rsidRPr="00EA79BA">
              <w:rPr>
                <w:rFonts w:ascii="Arial" w:hAnsi="Arial" w:cs="Arial"/>
                <w:color w:val="000000"/>
                <w:sz w:val="18"/>
                <w:szCs w:val="18"/>
                <w:cs/>
              </w:rPr>
              <w:t>(Unit: Million Baht)</w:t>
            </w:r>
          </w:p>
        </w:tc>
      </w:tr>
      <w:tr w:rsidR="00443320" w:rsidRPr="00EA79BA" w14:paraId="3F6822BD" w14:textId="77777777" w:rsidTr="00A528D4">
        <w:tc>
          <w:tcPr>
            <w:tcW w:w="3690" w:type="dxa"/>
            <w:shd w:val="clear" w:color="auto" w:fill="auto"/>
          </w:tcPr>
          <w:p w14:paraId="4ECCEE1E" w14:textId="77777777" w:rsidR="00443320" w:rsidRPr="00EA79BA" w:rsidRDefault="00443320" w:rsidP="00153CA2">
            <w:pPr>
              <w:pStyle w:val="ListParagraph"/>
              <w:spacing w:line="380" w:lineRule="exact"/>
              <w:ind w:left="0"/>
              <w:contextualSpacing w:val="0"/>
              <w:jc w:val="right"/>
              <w:rPr>
                <w:rFonts w:ascii="Arial" w:hAnsi="Arial" w:cs="Arial"/>
                <w:sz w:val="18"/>
                <w:szCs w:val="18"/>
                <w:cs/>
              </w:rPr>
            </w:pPr>
          </w:p>
        </w:tc>
        <w:tc>
          <w:tcPr>
            <w:tcW w:w="5418" w:type="dxa"/>
            <w:gridSpan w:val="3"/>
            <w:shd w:val="clear" w:color="auto" w:fill="auto"/>
            <w:vAlign w:val="bottom"/>
          </w:tcPr>
          <w:p w14:paraId="26D7C9DE" w14:textId="77777777" w:rsidR="00443320" w:rsidRPr="00EA79BA"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EA79BA">
              <w:rPr>
                <w:rFonts w:ascii="Arial" w:hAnsi="Arial" w:cs="Arial"/>
                <w:color w:val="000000"/>
                <w:sz w:val="18"/>
                <w:szCs w:val="18"/>
                <w:cs/>
              </w:rPr>
              <w:t>Consolidated</w:t>
            </w:r>
            <w:r w:rsidR="00785900" w:rsidRPr="00EA79BA">
              <w:rPr>
                <w:rFonts w:ascii="Arial" w:hAnsi="Arial" w:cs="Arial"/>
                <w:color w:val="000000"/>
                <w:sz w:val="18"/>
                <w:szCs w:val="18"/>
                <w:cs/>
              </w:rPr>
              <w:t xml:space="preserve"> </w:t>
            </w:r>
            <w:r w:rsidR="00785900" w:rsidRPr="00EA79BA">
              <w:rPr>
                <w:rFonts w:ascii="Arial" w:hAnsi="Arial" w:cs="Arial"/>
                <w:color w:val="000000"/>
                <w:sz w:val="18"/>
                <w:szCs w:val="18"/>
                <w:lang w:val="en-US"/>
              </w:rPr>
              <w:t xml:space="preserve">and </w:t>
            </w:r>
            <w:r w:rsidR="00E041B9" w:rsidRPr="00EA79BA">
              <w:rPr>
                <w:rFonts w:ascii="Arial" w:hAnsi="Arial" w:cs="Arial"/>
                <w:color w:val="000000"/>
                <w:sz w:val="18"/>
                <w:szCs w:val="18"/>
                <w:cs/>
              </w:rPr>
              <w:t>s</w:t>
            </w:r>
            <w:r w:rsidR="00785900" w:rsidRPr="00EA79BA">
              <w:rPr>
                <w:rFonts w:ascii="Arial" w:hAnsi="Arial" w:cs="Arial"/>
                <w:color w:val="000000"/>
                <w:sz w:val="18"/>
                <w:szCs w:val="18"/>
                <w:cs/>
              </w:rPr>
              <w:t>eparate</w:t>
            </w:r>
            <w:r w:rsidRPr="00EA79BA">
              <w:rPr>
                <w:rFonts w:ascii="Arial" w:hAnsi="Arial" w:cs="Arial"/>
                <w:color w:val="000000"/>
                <w:sz w:val="18"/>
                <w:szCs w:val="18"/>
                <w:cs/>
              </w:rPr>
              <w:t xml:space="preserve"> financial statements</w:t>
            </w:r>
          </w:p>
        </w:tc>
      </w:tr>
      <w:tr w:rsidR="00443320" w:rsidRPr="00EA79BA" w14:paraId="6E78290E" w14:textId="77777777" w:rsidTr="00A528D4">
        <w:tc>
          <w:tcPr>
            <w:tcW w:w="3690" w:type="dxa"/>
            <w:shd w:val="clear" w:color="auto" w:fill="auto"/>
          </w:tcPr>
          <w:p w14:paraId="19098561" w14:textId="77777777" w:rsidR="00443320" w:rsidRPr="00EA79BA" w:rsidRDefault="00443320" w:rsidP="00153CA2">
            <w:pPr>
              <w:pStyle w:val="ListParagraph"/>
              <w:spacing w:line="380" w:lineRule="exact"/>
              <w:ind w:left="0"/>
              <w:contextualSpacing w:val="0"/>
              <w:jc w:val="right"/>
              <w:rPr>
                <w:rFonts w:ascii="Arial" w:hAnsi="Arial" w:cs="Arial"/>
                <w:sz w:val="18"/>
                <w:szCs w:val="18"/>
                <w:cs/>
              </w:rPr>
            </w:pPr>
          </w:p>
        </w:tc>
        <w:tc>
          <w:tcPr>
            <w:tcW w:w="3600" w:type="dxa"/>
            <w:gridSpan w:val="2"/>
            <w:shd w:val="clear" w:color="auto" w:fill="auto"/>
            <w:vAlign w:val="bottom"/>
          </w:tcPr>
          <w:p w14:paraId="1D4E901D" w14:textId="77777777" w:rsidR="00443320" w:rsidRPr="00EA79BA"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EA79BA">
              <w:rPr>
                <w:rFonts w:ascii="Arial" w:hAnsi="Arial" w:cs="Arial"/>
                <w:sz w:val="18"/>
                <w:szCs w:val="18"/>
                <w:cs/>
              </w:rPr>
              <w:t xml:space="preserve">Exposure to </w:t>
            </w:r>
            <w:r w:rsidR="00450F0D" w:rsidRPr="00EA79BA">
              <w:rPr>
                <w:rFonts w:ascii="Arial" w:hAnsi="Arial" w:cs="Arial"/>
                <w:sz w:val="18"/>
                <w:szCs w:val="18"/>
                <w:cs/>
              </w:rPr>
              <w:t xml:space="preserve">credit </w:t>
            </w:r>
            <w:r w:rsidRPr="00EA79BA">
              <w:rPr>
                <w:rFonts w:ascii="Arial" w:hAnsi="Arial" w:cs="Arial"/>
                <w:sz w:val="18"/>
                <w:szCs w:val="18"/>
                <w:cs/>
              </w:rPr>
              <w:t>risk with collateral</w:t>
            </w:r>
          </w:p>
        </w:tc>
        <w:tc>
          <w:tcPr>
            <w:tcW w:w="1818" w:type="dxa"/>
            <w:shd w:val="clear" w:color="auto" w:fill="auto"/>
          </w:tcPr>
          <w:p w14:paraId="69FB7303" w14:textId="77777777" w:rsidR="00443320" w:rsidRPr="00EA79BA" w:rsidRDefault="00A528D4" w:rsidP="00A528D4">
            <w:pPr>
              <w:pStyle w:val="ListParagraph"/>
              <w:spacing w:line="380" w:lineRule="exact"/>
              <w:ind w:left="0"/>
              <w:contextualSpacing w:val="0"/>
              <w:jc w:val="center"/>
              <w:rPr>
                <w:rFonts w:ascii="Arial" w:hAnsi="Arial" w:cs="Arial"/>
                <w:sz w:val="18"/>
                <w:szCs w:val="18"/>
                <w:lang w:val="en-US"/>
              </w:rPr>
            </w:pPr>
            <w:r w:rsidRPr="00EA79BA">
              <w:rPr>
                <w:rFonts w:ascii="Arial" w:hAnsi="Arial" w:cs="Arial"/>
                <w:spacing w:val="-2"/>
                <w:sz w:val="18"/>
                <w:szCs w:val="18"/>
                <w:cs/>
              </w:rPr>
              <w:t>Type of</w:t>
            </w:r>
          </w:p>
        </w:tc>
      </w:tr>
      <w:tr w:rsidR="00443320" w:rsidRPr="00EA79BA" w14:paraId="0B92E3F6" w14:textId="77777777" w:rsidTr="00A528D4">
        <w:tc>
          <w:tcPr>
            <w:tcW w:w="3690" w:type="dxa"/>
            <w:shd w:val="clear" w:color="auto" w:fill="auto"/>
          </w:tcPr>
          <w:p w14:paraId="12CBFEAA" w14:textId="77777777" w:rsidR="00443320" w:rsidRPr="00EA79BA" w:rsidRDefault="00443320" w:rsidP="00153CA2">
            <w:pPr>
              <w:pStyle w:val="ListParagraph"/>
              <w:spacing w:line="380" w:lineRule="exact"/>
              <w:ind w:left="0"/>
              <w:contextualSpacing w:val="0"/>
              <w:rPr>
                <w:rFonts w:ascii="Arial" w:hAnsi="Arial" w:cs="Arial"/>
                <w:b/>
                <w:bCs/>
                <w:sz w:val="18"/>
                <w:szCs w:val="18"/>
                <w:lang w:val="en-US"/>
              </w:rPr>
            </w:pPr>
          </w:p>
        </w:tc>
        <w:tc>
          <w:tcPr>
            <w:tcW w:w="1800" w:type="dxa"/>
            <w:shd w:val="clear" w:color="auto" w:fill="auto"/>
            <w:vAlign w:val="bottom"/>
          </w:tcPr>
          <w:p w14:paraId="36F58DE9" w14:textId="77777777" w:rsidR="00443320" w:rsidRPr="00EA79BA" w:rsidRDefault="00524318"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EA79BA">
              <w:rPr>
                <w:rFonts w:ascii="Arial" w:hAnsi="Arial" w:cs="Arial"/>
                <w:spacing w:val="-2"/>
                <w:sz w:val="18"/>
                <w:szCs w:val="18"/>
                <w:cs/>
              </w:rPr>
              <w:t xml:space="preserve">31 December </w:t>
            </w:r>
            <w:r w:rsidR="004D1D07" w:rsidRPr="00EA79BA">
              <w:rPr>
                <w:rFonts w:ascii="Arial" w:hAnsi="Arial" w:cs="Arial"/>
                <w:sz w:val="18"/>
                <w:szCs w:val="18"/>
                <w:cs/>
              </w:rPr>
              <w:t>2020</w:t>
            </w:r>
          </w:p>
        </w:tc>
        <w:tc>
          <w:tcPr>
            <w:tcW w:w="1800" w:type="dxa"/>
            <w:shd w:val="clear" w:color="auto" w:fill="auto"/>
            <w:vAlign w:val="bottom"/>
          </w:tcPr>
          <w:p w14:paraId="0551E86F" w14:textId="77777777" w:rsidR="00443320" w:rsidRPr="00EA79BA" w:rsidRDefault="00443320" w:rsidP="00153CA2">
            <w:pPr>
              <w:pStyle w:val="ListParagraph"/>
              <w:pBdr>
                <w:bottom w:val="single" w:sz="4" w:space="1" w:color="auto"/>
              </w:pBdr>
              <w:spacing w:line="380" w:lineRule="exact"/>
              <w:ind w:left="0"/>
              <w:contextualSpacing w:val="0"/>
              <w:jc w:val="center"/>
              <w:rPr>
                <w:rFonts w:ascii="Arial" w:hAnsi="Arial" w:cs="Arial"/>
                <w:spacing w:val="-2"/>
                <w:sz w:val="18"/>
                <w:szCs w:val="18"/>
                <w:cs/>
              </w:rPr>
            </w:pPr>
            <w:r w:rsidRPr="00EA79BA">
              <w:rPr>
                <w:rFonts w:ascii="Arial" w:hAnsi="Arial" w:cs="Arial"/>
                <w:spacing w:val="-2"/>
                <w:sz w:val="18"/>
                <w:szCs w:val="18"/>
                <w:cs/>
              </w:rPr>
              <w:t xml:space="preserve">31 </w:t>
            </w:r>
            <w:r w:rsidR="004D1D07" w:rsidRPr="00EA79BA">
              <w:rPr>
                <w:rFonts w:ascii="Arial" w:hAnsi="Arial" w:cs="Arial"/>
                <w:spacing w:val="-2"/>
                <w:sz w:val="18"/>
                <w:szCs w:val="18"/>
                <w:cs/>
              </w:rPr>
              <w:t>December 2019</w:t>
            </w:r>
          </w:p>
        </w:tc>
        <w:tc>
          <w:tcPr>
            <w:tcW w:w="1818" w:type="dxa"/>
            <w:shd w:val="clear" w:color="auto" w:fill="auto"/>
            <w:vAlign w:val="bottom"/>
          </w:tcPr>
          <w:p w14:paraId="324E940F" w14:textId="77777777" w:rsidR="00443320" w:rsidRPr="00EA79BA" w:rsidRDefault="00241AC2" w:rsidP="00153CA2">
            <w:pPr>
              <w:pStyle w:val="ListParagraph"/>
              <w:pBdr>
                <w:bottom w:val="single" w:sz="4" w:space="1" w:color="auto"/>
              </w:pBdr>
              <w:spacing w:line="380" w:lineRule="exact"/>
              <w:ind w:left="0"/>
              <w:contextualSpacing w:val="0"/>
              <w:jc w:val="center"/>
              <w:rPr>
                <w:rFonts w:ascii="Arial" w:hAnsi="Arial" w:cs="Arial"/>
                <w:spacing w:val="-2"/>
                <w:sz w:val="18"/>
                <w:szCs w:val="18"/>
                <w:cs/>
              </w:rPr>
            </w:pPr>
            <w:r w:rsidRPr="00EA79BA">
              <w:rPr>
                <w:rFonts w:ascii="Arial" w:hAnsi="Arial" w:cs="Arial"/>
                <w:spacing w:val="-2"/>
                <w:sz w:val="18"/>
                <w:szCs w:val="18"/>
                <w:cs/>
              </w:rPr>
              <w:t xml:space="preserve">major </w:t>
            </w:r>
            <w:r w:rsidR="004D1D07" w:rsidRPr="00EA79BA">
              <w:rPr>
                <w:rFonts w:ascii="Arial" w:hAnsi="Arial" w:cs="Arial"/>
                <w:spacing w:val="-2"/>
                <w:sz w:val="18"/>
                <w:szCs w:val="18"/>
                <w:cs/>
              </w:rPr>
              <w:t>collateral</w:t>
            </w:r>
          </w:p>
        </w:tc>
      </w:tr>
      <w:tr w:rsidR="00470927" w:rsidRPr="00EA79BA" w14:paraId="4CAE6D2F" w14:textId="77777777" w:rsidTr="00A528D4">
        <w:tc>
          <w:tcPr>
            <w:tcW w:w="3690" w:type="dxa"/>
            <w:shd w:val="clear" w:color="auto" w:fill="auto"/>
          </w:tcPr>
          <w:p w14:paraId="1D40060C" w14:textId="77777777" w:rsidR="00470927" w:rsidRPr="00EA79BA" w:rsidRDefault="00470927" w:rsidP="00470927">
            <w:pPr>
              <w:pStyle w:val="ListParagraph"/>
              <w:spacing w:line="380" w:lineRule="exact"/>
              <w:ind w:left="149" w:hanging="149"/>
              <w:contextualSpacing w:val="0"/>
              <w:rPr>
                <w:rFonts w:ascii="Arial" w:hAnsi="Arial" w:cs="Arial"/>
                <w:sz w:val="18"/>
                <w:szCs w:val="18"/>
                <w:lang w:val="en-US"/>
              </w:rPr>
            </w:pPr>
            <w:r w:rsidRPr="00EA79BA">
              <w:rPr>
                <w:rFonts w:ascii="Arial" w:hAnsi="Arial" w:cs="Arial"/>
                <w:sz w:val="18"/>
                <w:szCs w:val="18"/>
                <w:lang w:val="en-US"/>
              </w:rPr>
              <w:t>Interbank and money market items</w:t>
            </w:r>
            <w:r w:rsidR="006F21DC">
              <w:rPr>
                <w:rFonts w:ascii="Arial" w:hAnsi="Arial" w:cs="Arial"/>
                <w:sz w:val="18"/>
                <w:szCs w:val="18"/>
                <w:lang w:val="en-US"/>
              </w:rPr>
              <w:t xml:space="preserve"> (assets)</w:t>
            </w:r>
          </w:p>
        </w:tc>
        <w:tc>
          <w:tcPr>
            <w:tcW w:w="1800" w:type="dxa"/>
            <w:vAlign w:val="bottom"/>
          </w:tcPr>
          <w:p w14:paraId="3C34BE3F" w14:textId="77777777" w:rsidR="00470927" w:rsidRPr="00EA79BA" w:rsidRDefault="00470927" w:rsidP="00470927">
            <w:pPr>
              <w:pStyle w:val="ListParagraph"/>
              <w:tabs>
                <w:tab w:val="decimal" w:pos="1423"/>
              </w:tabs>
              <w:spacing w:line="380" w:lineRule="exact"/>
              <w:ind w:left="0"/>
              <w:contextualSpacing w:val="0"/>
              <w:rPr>
                <w:rFonts w:ascii="Arial" w:hAnsi="Arial" w:cs="Arial"/>
                <w:sz w:val="18"/>
                <w:szCs w:val="18"/>
                <w:lang w:val="en-US"/>
              </w:rPr>
            </w:pPr>
            <w:r w:rsidRPr="00EA79BA">
              <w:rPr>
                <w:rFonts w:ascii="Arial" w:hAnsi="Arial" w:cs="Arial"/>
                <w:sz w:val="18"/>
                <w:szCs w:val="18"/>
                <w:cs/>
              </w:rPr>
              <w:t>449,876</w:t>
            </w:r>
          </w:p>
        </w:tc>
        <w:tc>
          <w:tcPr>
            <w:tcW w:w="1800" w:type="dxa"/>
            <w:vAlign w:val="bottom"/>
          </w:tcPr>
          <w:p w14:paraId="4E734017" w14:textId="77777777" w:rsidR="00470927" w:rsidRPr="00EA79BA" w:rsidRDefault="00470927" w:rsidP="00470927">
            <w:pPr>
              <w:pStyle w:val="ListParagraph"/>
              <w:tabs>
                <w:tab w:val="decimal" w:pos="1423"/>
              </w:tabs>
              <w:spacing w:line="380" w:lineRule="exact"/>
              <w:ind w:left="0"/>
              <w:contextualSpacing w:val="0"/>
              <w:rPr>
                <w:rFonts w:ascii="Arial" w:hAnsi="Arial" w:cs="Arial"/>
                <w:sz w:val="18"/>
                <w:szCs w:val="18"/>
                <w:cs/>
              </w:rPr>
            </w:pPr>
            <w:r w:rsidRPr="00EA79BA">
              <w:rPr>
                <w:rFonts w:ascii="Arial" w:hAnsi="Arial" w:cs="Arial"/>
                <w:sz w:val="18"/>
                <w:szCs w:val="18"/>
                <w:cs/>
              </w:rPr>
              <w:t>258,707</w:t>
            </w:r>
          </w:p>
        </w:tc>
        <w:tc>
          <w:tcPr>
            <w:tcW w:w="1818" w:type="dxa"/>
            <w:shd w:val="clear" w:color="auto" w:fill="auto"/>
            <w:vAlign w:val="bottom"/>
          </w:tcPr>
          <w:p w14:paraId="366E9DF4" w14:textId="77777777" w:rsidR="00470927" w:rsidRPr="00EA79BA" w:rsidRDefault="00470927" w:rsidP="00470927">
            <w:pPr>
              <w:pStyle w:val="ListParagraph"/>
              <w:spacing w:line="380" w:lineRule="exact"/>
              <w:ind w:left="0"/>
              <w:contextualSpacing w:val="0"/>
              <w:rPr>
                <w:rFonts w:ascii="Arial" w:hAnsi="Arial" w:cs="Arial"/>
                <w:sz w:val="18"/>
                <w:szCs w:val="18"/>
                <w:lang w:val="en-US"/>
              </w:rPr>
            </w:pPr>
            <w:r w:rsidRPr="00EA79BA">
              <w:rPr>
                <w:rFonts w:ascii="Arial" w:hAnsi="Arial" w:cs="Arial"/>
                <w:sz w:val="18"/>
                <w:szCs w:val="18"/>
                <w:lang w:val="en-US"/>
              </w:rPr>
              <w:t>Bonds</w:t>
            </w:r>
          </w:p>
        </w:tc>
      </w:tr>
      <w:tr w:rsidR="00470927" w:rsidRPr="00EA79BA" w14:paraId="6EB73DCF" w14:textId="77777777" w:rsidTr="00A528D4">
        <w:tc>
          <w:tcPr>
            <w:tcW w:w="3690" w:type="dxa"/>
            <w:shd w:val="clear" w:color="auto" w:fill="auto"/>
          </w:tcPr>
          <w:p w14:paraId="5A9F9238" w14:textId="77777777" w:rsidR="00470927" w:rsidRPr="00EA79BA" w:rsidRDefault="00470927" w:rsidP="00470927">
            <w:pPr>
              <w:pStyle w:val="ListParagraph"/>
              <w:spacing w:line="380" w:lineRule="exact"/>
              <w:ind w:left="149" w:hanging="149"/>
              <w:contextualSpacing w:val="0"/>
              <w:rPr>
                <w:rFonts w:ascii="Arial" w:hAnsi="Arial" w:cs="Arial"/>
                <w:sz w:val="18"/>
                <w:szCs w:val="18"/>
                <w:lang w:val="en-US"/>
              </w:rPr>
            </w:pPr>
            <w:r w:rsidRPr="00EA79BA">
              <w:rPr>
                <w:rFonts w:ascii="Arial" w:hAnsi="Arial" w:cs="Arial"/>
                <w:sz w:val="18"/>
                <w:szCs w:val="18"/>
                <w:lang w:val="en-US"/>
              </w:rPr>
              <w:t>Loans to customers and accrued interest receivables</w:t>
            </w:r>
          </w:p>
        </w:tc>
        <w:tc>
          <w:tcPr>
            <w:tcW w:w="1800" w:type="dxa"/>
            <w:shd w:val="clear" w:color="auto" w:fill="auto"/>
            <w:vAlign w:val="bottom"/>
          </w:tcPr>
          <w:p w14:paraId="36B948A2" w14:textId="77777777" w:rsidR="00470927" w:rsidRPr="00EA79BA" w:rsidRDefault="00470927" w:rsidP="00470927">
            <w:pPr>
              <w:pStyle w:val="ListParagraph"/>
              <w:tabs>
                <w:tab w:val="decimal" w:pos="1423"/>
              </w:tabs>
              <w:spacing w:line="380" w:lineRule="exact"/>
              <w:ind w:left="0"/>
              <w:contextualSpacing w:val="0"/>
              <w:rPr>
                <w:rFonts w:ascii="Arial" w:hAnsi="Arial" w:cs="Arial"/>
                <w:sz w:val="18"/>
                <w:szCs w:val="18"/>
                <w:lang w:val="en-US"/>
              </w:rPr>
            </w:pPr>
            <w:r w:rsidRPr="00EA79BA">
              <w:rPr>
                <w:rFonts w:ascii="Arial" w:hAnsi="Arial" w:cs="Arial"/>
                <w:sz w:val="18"/>
                <w:szCs w:val="18"/>
                <w:cs/>
              </w:rPr>
              <w:t>1,589,418</w:t>
            </w:r>
          </w:p>
        </w:tc>
        <w:tc>
          <w:tcPr>
            <w:tcW w:w="1800" w:type="dxa"/>
            <w:shd w:val="clear" w:color="auto" w:fill="auto"/>
            <w:vAlign w:val="bottom"/>
          </w:tcPr>
          <w:p w14:paraId="7D2443F7" w14:textId="77777777" w:rsidR="00470927" w:rsidRPr="00EA79BA" w:rsidRDefault="00470927" w:rsidP="00470927">
            <w:pPr>
              <w:pStyle w:val="ListParagraph"/>
              <w:tabs>
                <w:tab w:val="decimal" w:pos="1423"/>
              </w:tabs>
              <w:spacing w:line="380" w:lineRule="exact"/>
              <w:ind w:left="0"/>
              <w:contextualSpacing w:val="0"/>
              <w:rPr>
                <w:rFonts w:ascii="Arial" w:hAnsi="Arial" w:cs="Arial"/>
                <w:sz w:val="18"/>
                <w:szCs w:val="18"/>
                <w:cs/>
              </w:rPr>
            </w:pPr>
            <w:r w:rsidRPr="00EA79BA">
              <w:rPr>
                <w:rFonts w:ascii="Arial" w:hAnsi="Arial" w:cs="Arial"/>
                <w:sz w:val="18"/>
                <w:szCs w:val="18"/>
                <w:cs/>
              </w:rPr>
              <w:t>1,505,396</w:t>
            </w:r>
          </w:p>
        </w:tc>
        <w:tc>
          <w:tcPr>
            <w:tcW w:w="1818" w:type="dxa"/>
            <w:shd w:val="clear" w:color="auto" w:fill="auto"/>
            <w:vAlign w:val="bottom"/>
          </w:tcPr>
          <w:p w14:paraId="7350681E" w14:textId="77777777" w:rsidR="00470927" w:rsidRPr="00EA79BA" w:rsidRDefault="00470927" w:rsidP="00470927">
            <w:pPr>
              <w:pStyle w:val="ListParagraph"/>
              <w:spacing w:line="380" w:lineRule="exact"/>
              <w:ind w:left="0"/>
              <w:contextualSpacing w:val="0"/>
              <w:rPr>
                <w:rFonts w:ascii="Arial" w:hAnsi="Arial" w:cs="Arial"/>
                <w:sz w:val="18"/>
                <w:szCs w:val="18"/>
                <w:lang w:val="en-US"/>
              </w:rPr>
            </w:pPr>
            <w:r w:rsidRPr="00EA79BA">
              <w:rPr>
                <w:rFonts w:ascii="Arial" w:hAnsi="Arial" w:cs="Arial"/>
                <w:sz w:val="18"/>
                <w:szCs w:val="18"/>
                <w:lang w:val="en-US"/>
              </w:rPr>
              <w:t>Lands and buildings</w:t>
            </w:r>
          </w:p>
        </w:tc>
      </w:tr>
    </w:tbl>
    <w:p w14:paraId="06CB123B" w14:textId="77777777" w:rsidR="00443320" w:rsidRPr="00EA79BA" w:rsidRDefault="00443320" w:rsidP="00496979">
      <w:pPr>
        <w:adjustRightInd w:val="0"/>
        <w:spacing w:before="240" w:after="120" w:line="380" w:lineRule="exact"/>
        <w:ind w:left="630" w:firstLine="7"/>
        <w:jc w:val="thaiDistribute"/>
        <w:rPr>
          <w:rFonts w:ascii="Arial" w:hAnsi="Arial" w:cs="Arial"/>
          <w:b/>
          <w:bCs/>
          <w:color w:val="000000"/>
          <w:u w:val="single"/>
          <w:cs/>
        </w:rPr>
      </w:pPr>
      <w:r w:rsidRPr="00EA79BA">
        <w:rPr>
          <w:rFonts w:ascii="Arial" w:hAnsi="Arial" w:cs="Arial"/>
          <w:b/>
          <w:bCs/>
          <w:color w:val="000000"/>
          <w:u w:val="single"/>
        </w:rPr>
        <w:t>Market Risk</w:t>
      </w:r>
    </w:p>
    <w:p w14:paraId="378727CB" w14:textId="77777777" w:rsidR="00443320" w:rsidRPr="00EA79BA" w:rsidRDefault="00443320" w:rsidP="00496979">
      <w:pPr>
        <w:tabs>
          <w:tab w:val="left" w:pos="360"/>
        </w:tabs>
        <w:adjustRightInd w:val="0"/>
        <w:spacing w:before="120" w:after="120" w:line="380" w:lineRule="exact"/>
        <w:ind w:left="630" w:firstLine="7"/>
        <w:jc w:val="thaiDistribute"/>
        <w:rPr>
          <w:rFonts w:ascii="Arial" w:hAnsi="Arial" w:cs="Arial"/>
        </w:rPr>
      </w:pPr>
      <w:r w:rsidRPr="00EA79BA">
        <w:rPr>
          <w:rFonts w:ascii="Arial" w:hAnsi="Arial" w:cs="Arial"/>
        </w:rPr>
        <w:t>Market risk is the risk that the Bank may be affected by changes in value of position on the statements of financial position which is caused by fluctuation of interest rate, foreign exchange rate,</w:t>
      </w:r>
      <w:r w:rsidRPr="00EA79BA">
        <w:rPr>
          <w:rFonts w:ascii="Arial" w:hAnsi="Arial" w:cs="Arial"/>
          <w:cs/>
        </w:rPr>
        <w:t xml:space="preserve"> </w:t>
      </w:r>
      <w:r w:rsidRPr="00EA79BA">
        <w:rPr>
          <w:rFonts w:ascii="Arial" w:hAnsi="Arial" w:cs="Arial"/>
        </w:rPr>
        <w:t xml:space="preserve">equity securities </w:t>
      </w:r>
      <w:r w:rsidRPr="00EA79BA">
        <w:rPr>
          <w:rFonts w:ascii="Arial" w:hAnsi="Arial" w:cs="Arial"/>
          <w:spacing w:val="2"/>
        </w:rPr>
        <w:t>price and commodity price resulting in negative impact on income and capital</w:t>
      </w:r>
      <w:r w:rsidRPr="00EA79BA">
        <w:rPr>
          <w:rFonts w:ascii="Arial" w:hAnsi="Arial" w:cs="Arial"/>
          <w:spacing w:val="2"/>
          <w:cs/>
        </w:rPr>
        <w:t xml:space="preserve">. </w:t>
      </w:r>
      <w:r w:rsidRPr="00EA79BA">
        <w:rPr>
          <w:rFonts w:ascii="Arial" w:hAnsi="Arial" w:cs="Arial"/>
          <w:spacing w:val="2"/>
        </w:rPr>
        <w:t>The Bank monitors and controls the market risk in the</w:t>
      </w:r>
      <w:r w:rsidRPr="00EA79BA">
        <w:rPr>
          <w:rFonts w:ascii="Arial" w:hAnsi="Arial" w:cs="Arial"/>
        </w:rPr>
        <w:t xml:space="preserve"> trading book and banking book portfolios by comparing</w:t>
      </w:r>
      <w:r w:rsidRPr="00EA79BA">
        <w:rPr>
          <w:rFonts w:ascii="Arial" w:hAnsi="Arial" w:cs="Arial"/>
          <w:cs/>
        </w:rPr>
        <w:t xml:space="preserve"> </w:t>
      </w:r>
      <w:r w:rsidRPr="00EA79BA">
        <w:rPr>
          <w:rFonts w:ascii="Arial" w:hAnsi="Arial" w:cs="Arial"/>
        </w:rPr>
        <w:t>the existing risks with the approved risk limits</w:t>
      </w:r>
      <w:r w:rsidRPr="00EA79BA">
        <w:rPr>
          <w:rFonts w:ascii="Arial" w:hAnsi="Arial" w:cs="Arial"/>
          <w:cs/>
        </w:rPr>
        <w:t>/</w:t>
      </w:r>
      <w:r w:rsidRPr="00EA79BA">
        <w:rPr>
          <w:rFonts w:ascii="Arial" w:hAnsi="Arial" w:cs="Arial"/>
        </w:rPr>
        <w:t xml:space="preserve">indicators, </w:t>
      </w:r>
      <w:r w:rsidR="00056DF0">
        <w:rPr>
          <w:rFonts w:ascii="Arial" w:hAnsi="Arial" w:cs="Arial"/>
        </w:rPr>
        <w:t>setting proper guideline when there is</w:t>
      </w:r>
      <w:r w:rsidRPr="00EA79BA">
        <w:rPr>
          <w:rFonts w:ascii="Arial" w:hAnsi="Arial" w:cs="Arial"/>
        </w:rPr>
        <w:t xml:space="preserve"> the breach of the limits</w:t>
      </w:r>
      <w:r w:rsidRPr="00EA79BA">
        <w:rPr>
          <w:rFonts w:ascii="Arial" w:hAnsi="Arial" w:cs="Arial"/>
          <w:cs/>
        </w:rPr>
        <w:t>/</w:t>
      </w:r>
      <w:r w:rsidRPr="00EA79BA">
        <w:rPr>
          <w:rFonts w:ascii="Arial" w:hAnsi="Arial" w:cs="Arial"/>
        </w:rPr>
        <w:t>indicators and reporting to the executives and the Risk Oversight Committee regularly</w:t>
      </w:r>
      <w:r w:rsidRPr="00EA79BA">
        <w:rPr>
          <w:rFonts w:ascii="Arial" w:hAnsi="Arial" w:cs="Arial"/>
          <w:cs/>
        </w:rPr>
        <w:t>.</w:t>
      </w:r>
    </w:p>
    <w:p w14:paraId="570E5FBA" w14:textId="77777777" w:rsidR="00443320" w:rsidRPr="00EA79BA" w:rsidRDefault="00222858" w:rsidP="00222858">
      <w:pPr>
        <w:tabs>
          <w:tab w:val="left" w:pos="360"/>
        </w:tabs>
        <w:adjustRightInd w:val="0"/>
        <w:spacing w:before="120" w:after="120" w:line="380" w:lineRule="exact"/>
        <w:ind w:left="990" w:hanging="353"/>
        <w:jc w:val="thaiDistribute"/>
        <w:rPr>
          <w:rFonts w:ascii="Arial" w:hAnsi="Arial" w:cs="Arial"/>
          <w:u w:val="single"/>
        </w:rPr>
      </w:pPr>
      <w:r w:rsidRPr="00222858">
        <w:rPr>
          <w:rFonts w:ascii="Arial" w:hAnsi="Arial" w:cs="Arial"/>
        </w:rPr>
        <w:t>-</w:t>
      </w:r>
      <w:r w:rsidRPr="00222858">
        <w:rPr>
          <w:rFonts w:ascii="Arial" w:hAnsi="Arial" w:cs="Arial"/>
        </w:rPr>
        <w:tab/>
      </w:r>
      <w:r w:rsidR="00443320" w:rsidRPr="00EA79BA">
        <w:rPr>
          <w:rFonts w:ascii="Arial" w:hAnsi="Arial" w:cs="Arial"/>
          <w:u w:val="single"/>
        </w:rPr>
        <w:t>Interest Rate Risk</w:t>
      </w:r>
    </w:p>
    <w:p w14:paraId="5D7B3943" w14:textId="77777777" w:rsidR="00443320" w:rsidRPr="00EA79BA" w:rsidRDefault="00443320" w:rsidP="00222858">
      <w:pPr>
        <w:tabs>
          <w:tab w:val="left" w:pos="360"/>
          <w:tab w:val="left" w:pos="1276"/>
        </w:tabs>
        <w:adjustRightInd w:val="0"/>
        <w:spacing w:before="120" w:after="120" w:line="380" w:lineRule="exact"/>
        <w:ind w:left="990"/>
        <w:jc w:val="thaiDistribute"/>
        <w:rPr>
          <w:rFonts w:ascii="Arial" w:hAnsi="Arial" w:cs="Arial"/>
        </w:rPr>
      </w:pPr>
      <w:r w:rsidRPr="00EA79BA">
        <w:rPr>
          <w:rFonts w:ascii="Arial" w:hAnsi="Arial" w:cs="Arial"/>
          <w:spacing w:val="2"/>
        </w:rPr>
        <w:t>Interest rate risk is the risk that income or capital is adversely affected by changes in interest rates which affect</w:t>
      </w:r>
      <w:r w:rsidRPr="00EA79BA">
        <w:rPr>
          <w:rFonts w:ascii="Arial" w:hAnsi="Arial" w:cs="Arial"/>
        </w:rPr>
        <w:t xml:space="preserve"> the assets, liabilities and </w:t>
      </w:r>
      <w:r w:rsidR="00056DF0">
        <w:rPr>
          <w:rFonts w:ascii="Arial" w:hAnsi="Arial" w:cs="Arial"/>
        </w:rPr>
        <w:t>financial position that</w:t>
      </w:r>
      <w:r w:rsidRPr="00EA79BA">
        <w:rPr>
          <w:rFonts w:ascii="Arial" w:hAnsi="Arial" w:cs="Arial"/>
        </w:rPr>
        <w:t xml:space="preserve"> are rate sensitive items which may affect net interest income, economic value, </w:t>
      </w:r>
      <w:r w:rsidR="00400F35">
        <w:rPr>
          <w:rFonts w:ascii="Arial" w:hAnsi="Arial" w:cs="Arial"/>
        </w:rPr>
        <w:t xml:space="preserve">market value of </w:t>
      </w:r>
      <w:r w:rsidRPr="00EA79BA">
        <w:rPr>
          <w:rFonts w:ascii="Arial" w:hAnsi="Arial" w:cs="Arial"/>
        </w:rPr>
        <w:t>trading accounts and other income and expenses that relate to the interest rate</w:t>
      </w:r>
      <w:r w:rsidRPr="00EA79BA">
        <w:rPr>
          <w:rFonts w:ascii="Arial" w:hAnsi="Arial" w:cs="Arial"/>
          <w:cs/>
        </w:rPr>
        <w:t xml:space="preserve">. </w:t>
      </w:r>
    </w:p>
    <w:p w14:paraId="5B509F3F" w14:textId="77777777" w:rsidR="0051467B" w:rsidRPr="00EA79BA" w:rsidRDefault="00080F70" w:rsidP="00222858">
      <w:pPr>
        <w:tabs>
          <w:tab w:val="left" w:pos="907"/>
        </w:tabs>
        <w:overflowPunct w:val="0"/>
        <w:adjustRightInd w:val="0"/>
        <w:spacing w:before="120" w:after="120" w:line="380" w:lineRule="exact"/>
        <w:ind w:left="990"/>
        <w:jc w:val="thaiDistribute"/>
        <w:textAlignment w:val="baseline"/>
        <w:rPr>
          <w:rFonts w:ascii="Arial" w:hAnsi="Arial" w:cs="Arial"/>
          <w:szCs w:val="28"/>
        </w:rPr>
      </w:pPr>
      <w:r>
        <w:rPr>
          <w:rFonts w:ascii="Arial" w:hAnsi="Arial" w:cs="Arial"/>
        </w:rPr>
        <w:t>As at 31 December 2020 and 2019, s</w:t>
      </w:r>
      <w:r w:rsidR="0051467B" w:rsidRPr="00EA79BA">
        <w:rPr>
          <w:rFonts w:ascii="Arial" w:hAnsi="Arial" w:cs="Arial"/>
        </w:rPr>
        <w:t xml:space="preserve">ignificant financial </w:t>
      </w:r>
      <w:r w:rsidR="00BC0985" w:rsidRPr="00EA79BA">
        <w:rPr>
          <w:rFonts w:ascii="Arial" w:hAnsi="Arial" w:cs="Arial"/>
        </w:rPr>
        <w:t xml:space="preserve">assets and liabilities </w:t>
      </w:r>
      <w:r w:rsidR="0074526C" w:rsidRPr="00EA79BA">
        <w:rPr>
          <w:rFonts w:ascii="Arial" w:hAnsi="Arial" w:cs="Arial"/>
        </w:rPr>
        <w:t>of the Bank and subsidiaries classi</w:t>
      </w:r>
      <w:r w:rsidR="0074526C" w:rsidRPr="00EA79BA">
        <w:rPr>
          <w:rFonts w:ascii="Arial" w:hAnsi="Arial" w:cs="Arial"/>
          <w:szCs w:val="28"/>
        </w:rPr>
        <w:t>fied by periods of interest rate</w:t>
      </w:r>
      <w:r w:rsidR="0074526C" w:rsidRPr="00EA79BA">
        <w:rPr>
          <w:rFonts w:ascii="Arial" w:hAnsi="Arial" w:cs="Arial"/>
          <w:szCs w:val="28"/>
          <w:cs/>
        </w:rPr>
        <w:t xml:space="preserve"> </w:t>
      </w:r>
      <w:r w:rsidR="0074526C" w:rsidRPr="00EA79BA">
        <w:rPr>
          <w:rFonts w:ascii="Arial" w:hAnsi="Arial" w:cs="Arial"/>
          <w:szCs w:val="28"/>
        </w:rPr>
        <w:t>change</w:t>
      </w:r>
      <w:r>
        <w:rPr>
          <w:rFonts w:ascii="Arial" w:hAnsi="Arial" w:cs="Arial"/>
          <w:szCs w:val="28"/>
        </w:rPr>
        <w:t xml:space="preserve"> or </w:t>
      </w:r>
      <w:r w:rsidR="00056DF0">
        <w:rPr>
          <w:rFonts w:ascii="Arial" w:hAnsi="Arial" w:cs="Arial"/>
          <w:szCs w:val="28"/>
        </w:rPr>
        <w:t>period of</w:t>
      </w:r>
      <w:r>
        <w:rPr>
          <w:rFonts w:ascii="Arial" w:hAnsi="Arial" w:cs="Arial"/>
          <w:szCs w:val="28"/>
        </w:rPr>
        <w:t xml:space="preserve"> maturity, whichever</w:t>
      </w:r>
      <w:r w:rsidR="00901C12">
        <w:rPr>
          <w:rFonts w:ascii="Arial" w:hAnsi="Arial" w:cs="Arial"/>
          <w:szCs w:val="28"/>
        </w:rPr>
        <w:t xml:space="preserve"> </w:t>
      </w:r>
      <w:r w:rsidR="00C73327">
        <w:rPr>
          <w:rFonts w:ascii="Arial" w:hAnsi="Arial" w:cs="Arial"/>
          <w:szCs w:val="28"/>
        </w:rPr>
        <w:t xml:space="preserve">is </w:t>
      </w:r>
      <w:r w:rsidR="00400F35">
        <w:rPr>
          <w:rFonts w:ascii="Arial" w:hAnsi="Arial" w:cs="Arial"/>
          <w:szCs w:val="28"/>
        </w:rPr>
        <w:t>earlier</w:t>
      </w:r>
      <w:r>
        <w:rPr>
          <w:rFonts w:ascii="Arial" w:hAnsi="Arial" w:cs="Arial"/>
          <w:szCs w:val="28"/>
        </w:rPr>
        <w:t xml:space="preserve">, </w:t>
      </w:r>
      <w:r w:rsidR="0074526C" w:rsidRPr="00EA79BA">
        <w:rPr>
          <w:rFonts w:ascii="Arial" w:hAnsi="Arial" w:cs="Arial"/>
          <w:szCs w:val="28"/>
        </w:rPr>
        <w:t>are as follows</w:t>
      </w:r>
      <w:r w:rsidR="0074526C" w:rsidRPr="00EA79BA">
        <w:rPr>
          <w:rFonts w:ascii="Arial" w:hAnsi="Arial" w:cs="Arial"/>
          <w:cs/>
        </w:rPr>
        <w:t xml:space="preserve">:  </w:t>
      </w:r>
    </w:p>
    <w:p w14:paraId="3EFA20E8" w14:textId="77777777" w:rsidR="009452F8" w:rsidRPr="00EA79BA" w:rsidRDefault="009452F8"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1CCD4923" w14:textId="77777777" w:rsidR="008C3D35" w:rsidRPr="00EA79BA"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0A7B89ED" w14:textId="77777777" w:rsidR="008C3D35" w:rsidRPr="00EA79BA"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40670424" w14:textId="77777777" w:rsidR="008C3D35" w:rsidRPr="00EA79BA"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4B16B803" w14:textId="77777777" w:rsidR="008C3D35" w:rsidRPr="00EA79BA" w:rsidRDefault="008C3D35"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419E2A40" w14:textId="77777777" w:rsidR="00303D8B" w:rsidRDefault="00303D8B">
      <w:r>
        <w:br w:type="page"/>
      </w: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443320" w:rsidRPr="00EA79BA" w14:paraId="2D7222A5" w14:textId="77777777" w:rsidTr="00222858">
        <w:trPr>
          <w:trHeight w:val="63"/>
        </w:trPr>
        <w:tc>
          <w:tcPr>
            <w:tcW w:w="2724" w:type="dxa"/>
            <w:tcBorders>
              <w:top w:val="nil"/>
              <w:left w:val="nil"/>
              <w:bottom w:val="nil"/>
              <w:right w:val="nil"/>
            </w:tcBorders>
            <w:shd w:val="clear" w:color="auto" w:fill="auto"/>
            <w:noWrap/>
            <w:vAlign w:val="center"/>
          </w:tcPr>
          <w:p w14:paraId="6BC7A6F3" w14:textId="77777777" w:rsidR="00443320" w:rsidRPr="00EA79BA"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655C9FFA" w14:textId="77777777" w:rsidR="00443320" w:rsidRPr="00EA79BA" w:rsidRDefault="00D460A6" w:rsidP="00EA79BA">
            <w:pPr>
              <w:spacing w:line="320" w:lineRule="exact"/>
              <w:jc w:val="righ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443320" w:rsidRPr="00EA79BA" w14:paraId="0CAD4E75" w14:textId="77777777" w:rsidTr="00222858">
        <w:trPr>
          <w:trHeight w:val="63"/>
        </w:trPr>
        <w:tc>
          <w:tcPr>
            <w:tcW w:w="2724" w:type="dxa"/>
            <w:tcBorders>
              <w:top w:val="nil"/>
              <w:left w:val="nil"/>
              <w:bottom w:val="nil"/>
              <w:right w:val="nil"/>
            </w:tcBorders>
            <w:shd w:val="clear" w:color="auto" w:fill="auto"/>
            <w:noWrap/>
            <w:vAlign w:val="center"/>
          </w:tcPr>
          <w:p w14:paraId="0EA7F234" w14:textId="77777777" w:rsidR="00443320" w:rsidRPr="00EA79BA"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5C037BB2" w14:textId="77777777" w:rsidR="00443320" w:rsidRPr="00EA79BA" w:rsidRDefault="00D460A6"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Consolidated financial statements </w:t>
            </w:r>
          </w:p>
        </w:tc>
      </w:tr>
      <w:tr w:rsidR="00443320" w:rsidRPr="00EA79BA" w14:paraId="56F362CA" w14:textId="77777777" w:rsidTr="00222858">
        <w:trPr>
          <w:trHeight w:val="63"/>
        </w:trPr>
        <w:tc>
          <w:tcPr>
            <w:tcW w:w="2724" w:type="dxa"/>
            <w:tcBorders>
              <w:top w:val="nil"/>
              <w:left w:val="nil"/>
              <w:bottom w:val="nil"/>
              <w:right w:val="nil"/>
            </w:tcBorders>
            <w:shd w:val="clear" w:color="auto" w:fill="auto"/>
            <w:noWrap/>
            <w:vAlign w:val="center"/>
            <w:hideMark/>
          </w:tcPr>
          <w:p w14:paraId="6FA79C78" w14:textId="77777777" w:rsidR="00443320" w:rsidRPr="00EA79BA"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0C2A89C1" w14:textId="77777777" w:rsidR="00443320" w:rsidRPr="00EA79BA" w:rsidRDefault="00524318"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cs/>
              </w:rPr>
              <w:t xml:space="preserve">31 December </w:t>
            </w:r>
            <w:r w:rsidR="00D460A6" w:rsidRPr="00EA79BA">
              <w:rPr>
                <w:rFonts w:ascii="Arial" w:hAnsi="Arial" w:cs="Arial"/>
                <w:color w:val="000000"/>
                <w:sz w:val="16"/>
                <w:szCs w:val="16"/>
              </w:rPr>
              <w:t>2020</w:t>
            </w:r>
          </w:p>
        </w:tc>
      </w:tr>
      <w:tr w:rsidR="00443320" w:rsidRPr="00EA79BA" w14:paraId="6873A8C7" w14:textId="77777777" w:rsidTr="00222858">
        <w:trPr>
          <w:trHeight w:val="63"/>
        </w:trPr>
        <w:tc>
          <w:tcPr>
            <w:tcW w:w="2724" w:type="dxa"/>
            <w:tcBorders>
              <w:top w:val="nil"/>
              <w:left w:val="nil"/>
              <w:bottom w:val="nil"/>
              <w:right w:val="nil"/>
            </w:tcBorders>
            <w:shd w:val="clear" w:color="auto" w:fill="auto"/>
            <w:noWrap/>
            <w:vAlign w:val="center"/>
            <w:hideMark/>
          </w:tcPr>
          <w:p w14:paraId="5221C9A1" w14:textId="77777777" w:rsidR="00443320" w:rsidRPr="00EA79BA" w:rsidRDefault="00443320"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541150E" w14:textId="77777777" w:rsidR="00C12ECE"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At call to </w:t>
            </w:r>
            <w:r w:rsidR="00344B65" w:rsidRPr="00EA79BA">
              <w:rPr>
                <w:rFonts w:ascii="Arial" w:hAnsi="Arial" w:cs="Arial"/>
                <w:color w:val="000000"/>
                <w:sz w:val="16"/>
                <w:szCs w:val="16"/>
                <w:cs/>
              </w:rPr>
              <w:t xml:space="preserve">  </w:t>
            </w:r>
          </w:p>
          <w:p w14:paraId="5CD1A5AE" w14:textId="77777777" w:rsidR="00443320"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1 </w:t>
            </w:r>
            <w:r w:rsidR="00400F35">
              <w:rPr>
                <w:rFonts w:ascii="Arial" w:hAnsi="Arial" w:cs="Arial"/>
                <w:color w:val="000000"/>
                <w:sz w:val="16"/>
                <w:szCs w:val="16"/>
              </w:rPr>
              <w:t>m</w:t>
            </w:r>
            <w:r w:rsidRPr="00EA79BA">
              <w:rPr>
                <w:rFonts w:ascii="Arial" w:hAnsi="Arial" w:cs="Arial"/>
                <w:color w:val="000000"/>
                <w:sz w:val="16"/>
                <w:szCs w:val="16"/>
              </w:rPr>
              <w:t>onth</w:t>
            </w:r>
          </w:p>
        </w:tc>
        <w:tc>
          <w:tcPr>
            <w:tcW w:w="977" w:type="dxa"/>
            <w:tcBorders>
              <w:top w:val="nil"/>
              <w:left w:val="nil"/>
              <w:bottom w:val="nil"/>
              <w:right w:val="nil"/>
            </w:tcBorders>
            <w:shd w:val="clear" w:color="auto" w:fill="auto"/>
            <w:noWrap/>
            <w:vAlign w:val="bottom"/>
            <w:hideMark/>
          </w:tcPr>
          <w:p w14:paraId="71CDFE1E" w14:textId="77777777" w:rsidR="00443320" w:rsidRPr="00EA79BA" w:rsidRDefault="00443320"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1</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3 </w:t>
            </w:r>
            <w:r w:rsidR="00400F35">
              <w:rPr>
                <w:rFonts w:ascii="Arial" w:hAnsi="Arial" w:cs="Arial"/>
                <w:color w:val="000000"/>
                <w:sz w:val="16"/>
                <w:szCs w:val="16"/>
              </w:rPr>
              <w:t>m</w:t>
            </w:r>
            <w:r w:rsidR="00726F59" w:rsidRPr="00EA79BA">
              <w:rPr>
                <w:rFonts w:ascii="Arial" w:hAnsi="Arial" w:cs="Arial"/>
                <w:color w:val="000000"/>
                <w:sz w:val="16"/>
                <w:szCs w:val="16"/>
              </w:rPr>
              <w:t>onth</w:t>
            </w:r>
            <w:r w:rsidR="00D460A6" w:rsidRPr="00EA79BA">
              <w:rPr>
                <w:rFonts w:ascii="Arial" w:hAnsi="Arial" w:cs="Arial"/>
                <w:color w:val="000000"/>
                <w:sz w:val="16"/>
                <w:szCs w:val="16"/>
              </w:rPr>
              <w:t>s</w:t>
            </w:r>
          </w:p>
        </w:tc>
        <w:tc>
          <w:tcPr>
            <w:tcW w:w="977" w:type="dxa"/>
            <w:tcBorders>
              <w:top w:val="nil"/>
              <w:left w:val="nil"/>
              <w:bottom w:val="nil"/>
              <w:right w:val="nil"/>
            </w:tcBorders>
            <w:shd w:val="clear" w:color="auto" w:fill="auto"/>
            <w:noWrap/>
            <w:vAlign w:val="bottom"/>
            <w:hideMark/>
          </w:tcPr>
          <w:p w14:paraId="069AB30C" w14:textId="77777777" w:rsidR="00443320" w:rsidRPr="00EA79BA" w:rsidRDefault="00443320"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12 </w:t>
            </w:r>
            <w:r w:rsidR="00400F35">
              <w:rPr>
                <w:rFonts w:ascii="Arial" w:hAnsi="Arial" w:cs="Arial"/>
                <w:color w:val="000000"/>
                <w:sz w:val="16"/>
                <w:szCs w:val="16"/>
              </w:rPr>
              <w:t>m</w:t>
            </w:r>
            <w:r w:rsidR="00D460A6" w:rsidRPr="00EA79BA">
              <w:rPr>
                <w:rFonts w:ascii="Arial" w:hAnsi="Arial" w:cs="Arial"/>
                <w:color w:val="000000"/>
                <w:sz w:val="16"/>
                <w:szCs w:val="16"/>
              </w:rPr>
              <w:t>onths</w:t>
            </w:r>
          </w:p>
        </w:tc>
        <w:tc>
          <w:tcPr>
            <w:tcW w:w="977" w:type="dxa"/>
            <w:tcBorders>
              <w:top w:val="nil"/>
              <w:left w:val="nil"/>
              <w:bottom w:val="nil"/>
              <w:right w:val="nil"/>
            </w:tcBorders>
            <w:shd w:val="clear" w:color="auto" w:fill="auto"/>
            <w:noWrap/>
            <w:vAlign w:val="bottom"/>
            <w:hideMark/>
          </w:tcPr>
          <w:p w14:paraId="77D3876E" w14:textId="77777777" w:rsidR="00C12ECE" w:rsidRPr="00EA79BA" w:rsidRDefault="00D460A6"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Over</w:t>
            </w:r>
            <w:r w:rsidR="00344B65" w:rsidRPr="00EA79BA">
              <w:rPr>
                <w:rFonts w:ascii="Arial" w:hAnsi="Arial" w:cs="Arial"/>
                <w:color w:val="000000"/>
                <w:sz w:val="16"/>
                <w:szCs w:val="16"/>
                <w:cs/>
              </w:rPr>
              <w:t xml:space="preserve"> </w:t>
            </w:r>
            <w:r w:rsidR="00443320" w:rsidRPr="00EA79BA">
              <w:rPr>
                <w:rFonts w:ascii="Arial" w:hAnsi="Arial" w:cs="Arial"/>
                <w:color w:val="000000"/>
                <w:sz w:val="16"/>
                <w:szCs w:val="16"/>
                <w:cs/>
              </w:rPr>
              <w:t xml:space="preserve"> </w:t>
            </w:r>
            <w:r w:rsidR="00344B65" w:rsidRPr="00EA79BA">
              <w:rPr>
                <w:rFonts w:ascii="Arial" w:hAnsi="Arial" w:cs="Arial"/>
                <w:color w:val="000000"/>
                <w:sz w:val="16"/>
                <w:szCs w:val="16"/>
                <w:cs/>
              </w:rPr>
              <w:t xml:space="preserve">        </w:t>
            </w:r>
          </w:p>
          <w:p w14:paraId="08FF9062" w14:textId="77777777" w:rsidR="00443320" w:rsidRPr="00EA79BA" w:rsidRDefault="00443320"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1 </w:t>
            </w:r>
            <w:r w:rsidR="00D460A6" w:rsidRPr="00EA79BA">
              <w:rPr>
                <w:rFonts w:ascii="Arial" w:hAnsi="Arial" w:cs="Arial"/>
                <w:color w:val="000000"/>
                <w:sz w:val="16"/>
                <w:szCs w:val="16"/>
              </w:rPr>
              <w:t>year</w:t>
            </w:r>
          </w:p>
        </w:tc>
        <w:tc>
          <w:tcPr>
            <w:tcW w:w="977" w:type="dxa"/>
            <w:tcBorders>
              <w:top w:val="nil"/>
              <w:left w:val="nil"/>
              <w:bottom w:val="nil"/>
              <w:right w:val="nil"/>
            </w:tcBorders>
            <w:shd w:val="clear" w:color="auto" w:fill="auto"/>
            <w:noWrap/>
            <w:vAlign w:val="bottom"/>
            <w:hideMark/>
          </w:tcPr>
          <w:p w14:paraId="4F52B82C" w14:textId="77777777" w:rsidR="00443320" w:rsidRPr="00EA79BA" w:rsidRDefault="00D460A6"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EA79BA">
              <w:rPr>
                <w:rFonts w:ascii="Arial" w:hAnsi="Arial" w:cs="Arial"/>
                <w:color w:val="000000"/>
                <w:sz w:val="16"/>
                <w:szCs w:val="16"/>
              </w:rPr>
              <w:t xml:space="preserve">interest </w:t>
            </w:r>
            <w:r w:rsidR="00400F35">
              <w:rPr>
                <w:rFonts w:ascii="Arial" w:hAnsi="Arial" w:cs="Arial"/>
                <w:color w:val="000000"/>
                <w:sz w:val="16"/>
                <w:szCs w:val="16"/>
              </w:rPr>
              <w:t>b</w:t>
            </w:r>
            <w:r w:rsidRPr="00EA79BA">
              <w:rPr>
                <w:rFonts w:ascii="Arial" w:hAnsi="Arial" w:cs="Arial"/>
                <w:color w:val="000000"/>
                <w:sz w:val="16"/>
                <w:szCs w:val="16"/>
              </w:rPr>
              <w:t>earing</w:t>
            </w:r>
          </w:p>
        </w:tc>
        <w:tc>
          <w:tcPr>
            <w:tcW w:w="977" w:type="dxa"/>
            <w:tcBorders>
              <w:top w:val="nil"/>
              <w:left w:val="nil"/>
              <w:bottom w:val="nil"/>
              <w:right w:val="nil"/>
            </w:tcBorders>
            <w:shd w:val="clear" w:color="auto" w:fill="auto"/>
            <w:noWrap/>
            <w:vAlign w:val="bottom"/>
            <w:hideMark/>
          </w:tcPr>
          <w:p w14:paraId="33704F25" w14:textId="77777777" w:rsidR="00443320"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00DF0C3C" w:rsidRPr="00EA79BA">
              <w:rPr>
                <w:rFonts w:ascii="Arial" w:hAnsi="Arial" w:cs="Arial"/>
                <w:color w:val="000000"/>
                <w:sz w:val="16"/>
                <w:szCs w:val="16"/>
                <w:cs/>
              </w:rPr>
              <w:t>-</w:t>
            </w:r>
            <w:r w:rsidR="00DF0C3C" w:rsidRPr="00222858">
              <w:rPr>
                <w:rFonts w:ascii="Arial" w:hAnsi="Arial" w:cs="Arial"/>
                <w:color w:val="000000"/>
                <w:spacing w:val="-4"/>
                <w:sz w:val="16"/>
                <w:szCs w:val="16"/>
              </w:rPr>
              <w:t>performing</w:t>
            </w:r>
            <w:r w:rsidR="00DF0C3C" w:rsidRPr="00EA79BA">
              <w:rPr>
                <w:rFonts w:ascii="Arial" w:hAnsi="Arial" w:cs="Arial"/>
                <w:color w:val="000000"/>
                <w:sz w:val="16"/>
                <w:szCs w:val="16"/>
              </w:rPr>
              <w:t xml:space="preserve"> </w:t>
            </w:r>
            <w:r w:rsidR="00080F70" w:rsidRPr="00080F70">
              <w:rPr>
                <w:rFonts w:ascii="Arial" w:hAnsi="Arial" w:cs="Arial"/>
                <w:color w:val="000000"/>
                <w:spacing w:val="-6"/>
                <w:sz w:val="16"/>
                <w:szCs w:val="16"/>
              </w:rPr>
              <w:t>transaction</w:t>
            </w:r>
          </w:p>
        </w:tc>
        <w:tc>
          <w:tcPr>
            <w:tcW w:w="978" w:type="dxa"/>
            <w:tcBorders>
              <w:top w:val="nil"/>
              <w:left w:val="nil"/>
              <w:bottom w:val="nil"/>
              <w:right w:val="nil"/>
            </w:tcBorders>
            <w:shd w:val="clear" w:color="auto" w:fill="auto"/>
            <w:noWrap/>
            <w:vAlign w:val="bottom"/>
            <w:hideMark/>
          </w:tcPr>
          <w:p w14:paraId="76990C24" w14:textId="77777777" w:rsidR="00443320" w:rsidRPr="00EA79BA" w:rsidRDefault="00D460A6"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443320" w:rsidRPr="00EA79BA" w14:paraId="67BF2551" w14:textId="77777777" w:rsidTr="00222858">
        <w:trPr>
          <w:trHeight w:val="63"/>
        </w:trPr>
        <w:tc>
          <w:tcPr>
            <w:tcW w:w="2724" w:type="dxa"/>
            <w:tcBorders>
              <w:top w:val="nil"/>
              <w:left w:val="nil"/>
              <w:bottom w:val="nil"/>
              <w:right w:val="nil"/>
            </w:tcBorders>
            <w:shd w:val="clear" w:color="auto" w:fill="auto"/>
            <w:vAlign w:val="bottom"/>
          </w:tcPr>
          <w:p w14:paraId="381EC31E" w14:textId="77777777" w:rsidR="00443320" w:rsidRPr="00EA79BA" w:rsidRDefault="00D460A6" w:rsidP="00EA79BA">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977" w:type="dxa"/>
            <w:tcBorders>
              <w:top w:val="nil"/>
              <w:left w:val="nil"/>
              <w:bottom w:val="nil"/>
              <w:right w:val="nil"/>
            </w:tcBorders>
            <w:shd w:val="clear" w:color="auto" w:fill="auto"/>
            <w:noWrap/>
            <w:vAlign w:val="bottom"/>
            <w:hideMark/>
          </w:tcPr>
          <w:p w14:paraId="0F303429" w14:textId="77777777" w:rsidR="00443320" w:rsidRPr="00EA79BA" w:rsidRDefault="00443320" w:rsidP="00EA79BA">
            <w:pPr>
              <w:spacing w:line="320" w:lineRule="exact"/>
              <w:rPr>
                <w:rFonts w:ascii="Arial" w:hAnsi="Arial" w:cs="Arial"/>
                <w:b/>
                <w:bCs/>
                <w:color w:val="000000"/>
                <w:sz w:val="16"/>
                <w:szCs w:val="16"/>
              </w:rPr>
            </w:pPr>
          </w:p>
        </w:tc>
        <w:tc>
          <w:tcPr>
            <w:tcW w:w="977" w:type="dxa"/>
            <w:tcBorders>
              <w:top w:val="nil"/>
              <w:left w:val="nil"/>
              <w:bottom w:val="nil"/>
              <w:right w:val="nil"/>
            </w:tcBorders>
            <w:shd w:val="clear" w:color="auto" w:fill="auto"/>
            <w:noWrap/>
            <w:vAlign w:val="bottom"/>
            <w:hideMark/>
          </w:tcPr>
          <w:p w14:paraId="474DCFB4" w14:textId="77777777" w:rsidR="00443320" w:rsidRPr="00EA79BA" w:rsidRDefault="00443320"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F25F8D2" w14:textId="77777777" w:rsidR="00443320" w:rsidRPr="00EA79BA"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EC74E41" w14:textId="77777777" w:rsidR="00443320" w:rsidRPr="00EA79BA"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F11F5C4" w14:textId="77777777" w:rsidR="00443320" w:rsidRPr="00EA79BA"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F0E5E74" w14:textId="77777777" w:rsidR="00443320" w:rsidRPr="00EA79BA" w:rsidRDefault="00443320" w:rsidP="00EA79BA">
            <w:pPr>
              <w:spacing w:line="32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154A8AE5" w14:textId="77777777" w:rsidR="00443320" w:rsidRPr="00EA79BA" w:rsidRDefault="00443320" w:rsidP="00EA79BA">
            <w:pPr>
              <w:spacing w:line="320" w:lineRule="exact"/>
              <w:jc w:val="center"/>
              <w:rPr>
                <w:rFonts w:ascii="Arial" w:hAnsi="Arial" w:cs="Arial"/>
                <w:sz w:val="16"/>
                <w:szCs w:val="16"/>
              </w:rPr>
            </w:pPr>
          </w:p>
        </w:tc>
      </w:tr>
      <w:tr w:rsidR="00070632" w:rsidRPr="00EA79BA" w14:paraId="0C8E5D9E" w14:textId="77777777" w:rsidTr="00222858">
        <w:trPr>
          <w:trHeight w:val="57"/>
        </w:trPr>
        <w:tc>
          <w:tcPr>
            <w:tcW w:w="2724" w:type="dxa"/>
            <w:tcBorders>
              <w:top w:val="nil"/>
              <w:left w:val="nil"/>
              <w:bottom w:val="nil"/>
              <w:right w:val="nil"/>
            </w:tcBorders>
            <w:shd w:val="clear" w:color="auto" w:fill="auto"/>
            <w:vAlign w:val="bottom"/>
          </w:tcPr>
          <w:p w14:paraId="2B07821F" w14:textId="77777777" w:rsidR="00070632" w:rsidRPr="00EA79BA" w:rsidRDefault="00070632"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Cash</w:t>
            </w:r>
          </w:p>
        </w:tc>
        <w:tc>
          <w:tcPr>
            <w:tcW w:w="977" w:type="dxa"/>
            <w:noWrap/>
            <w:vAlign w:val="bottom"/>
          </w:tcPr>
          <w:p w14:paraId="5A17B61A" w14:textId="77777777" w:rsidR="00070632" w:rsidRPr="00EA79BA" w:rsidRDefault="00070632" w:rsidP="009B1A65">
            <w:pPr>
              <w:tabs>
                <w:tab w:val="decimal" w:pos="75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77" w:type="dxa"/>
            <w:noWrap/>
            <w:vAlign w:val="bottom"/>
          </w:tcPr>
          <w:p w14:paraId="5AB1F14A" w14:textId="77777777" w:rsidR="00070632" w:rsidRPr="00EA79BA" w:rsidRDefault="00070632"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778288A9" w14:textId="77777777" w:rsidR="00070632" w:rsidRPr="00EA79BA" w:rsidRDefault="00070632" w:rsidP="00F92E20">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65C1A0FF" w14:textId="77777777" w:rsidR="00070632" w:rsidRPr="00EA79BA" w:rsidRDefault="00070632"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504A3C2A" w14:textId="77777777" w:rsidR="00070632" w:rsidRPr="00EA79BA" w:rsidRDefault="00070632" w:rsidP="00F92E20">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68,161</w:t>
            </w:r>
          </w:p>
        </w:tc>
        <w:tc>
          <w:tcPr>
            <w:tcW w:w="977" w:type="dxa"/>
            <w:noWrap/>
            <w:vAlign w:val="bottom"/>
          </w:tcPr>
          <w:p w14:paraId="4AF2F5D1" w14:textId="77777777" w:rsidR="00070632" w:rsidRPr="00EA79BA" w:rsidRDefault="00070632" w:rsidP="00EA79BA">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65CD359B" w14:textId="77777777" w:rsidR="00070632" w:rsidRPr="00EA79BA" w:rsidRDefault="00070632" w:rsidP="00EA79BA">
            <w:pP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68,161</w:t>
            </w:r>
          </w:p>
        </w:tc>
      </w:tr>
      <w:tr w:rsidR="009B1A65" w:rsidRPr="00EA79BA" w14:paraId="7DE08DBB" w14:textId="77777777" w:rsidTr="00222858">
        <w:trPr>
          <w:trHeight w:val="70"/>
        </w:trPr>
        <w:tc>
          <w:tcPr>
            <w:tcW w:w="2724" w:type="dxa"/>
            <w:tcBorders>
              <w:top w:val="nil"/>
              <w:left w:val="nil"/>
              <w:bottom w:val="nil"/>
              <w:right w:val="nil"/>
            </w:tcBorders>
            <w:shd w:val="clear" w:color="auto" w:fill="auto"/>
            <w:noWrap/>
            <w:vAlign w:val="bottom"/>
            <w:hideMark/>
          </w:tcPr>
          <w:p w14:paraId="4CAA35DD" w14:textId="77777777" w:rsidR="009B1A65" w:rsidRPr="00EA79BA" w:rsidRDefault="009B1A65" w:rsidP="00222858">
            <w:pPr>
              <w:spacing w:line="320" w:lineRule="exact"/>
              <w:ind w:left="180" w:right="-111" w:hanging="90"/>
              <w:rPr>
                <w:rFonts w:ascii="Arial" w:hAnsi="Arial" w:cs="Arial"/>
                <w:color w:val="000000"/>
                <w:sz w:val="16"/>
                <w:szCs w:val="16"/>
                <w:cs/>
              </w:rPr>
            </w:pPr>
            <w:r w:rsidRPr="00EA79BA">
              <w:rPr>
                <w:rFonts w:ascii="Arial" w:hAnsi="Arial" w:cs="Arial"/>
                <w:color w:val="000000"/>
                <w:sz w:val="16"/>
                <w:szCs w:val="16"/>
              </w:rPr>
              <w:t>Interbank and money market items</w:t>
            </w:r>
          </w:p>
        </w:tc>
        <w:tc>
          <w:tcPr>
            <w:tcW w:w="977" w:type="dxa"/>
            <w:shd w:val="clear" w:color="auto" w:fill="auto"/>
            <w:noWrap/>
            <w:vAlign w:val="bottom"/>
          </w:tcPr>
          <w:p w14:paraId="38E1335B"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467,731</w:t>
            </w:r>
          </w:p>
        </w:tc>
        <w:tc>
          <w:tcPr>
            <w:tcW w:w="977" w:type="dxa"/>
            <w:shd w:val="clear" w:color="auto" w:fill="auto"/>
            <w:noWrap/>
            <w:vAlign w:val="bottom"/>
          </w:tcPr>
          <w:p w14:paraId="327BFC42"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8,626</w:t>
            </w:r>
          </w:p>
        </w:tc>
        <w:tc>
          <w:tcPr>
            <w:tcW w:w="977" w:type="dxa"/>
            <w:shd w:val="clear" w:color="auto" w:fill="auto"/>
            <w:noWrap/>
            <w:vAlign w:val="bottom"/>
          </w:tcPr>
          <w:p w14:paraId="59892D6B"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1,851</w:t>
            </w:r>
          </w:p>
        </w:tc>
        <w:tc>
          <w:tcPr>
            <w:tcW w:w="977" w:type="dxa"/>
            <w:shd w:val="clear" w:color="auto" w:fill="auto"/>
            <w:noWrap/>
            <w:vAlign w:val="bottom"/>
          </w:tcPr>
          <w:p w14:paraId="7EA0399C"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245</w:t>
            </w:r>
          </w:p>
        </w:tc>
        <w:tc>
          <w:tcPr>
            <w:tcW w:w="977" w:type="dxa"/>
            <w:shd w:val="clear" w:color="auto" w:fill="auto"/>
            <w:noWrap/>
            <w:vAlign w:val="bottom"/>
          </w:tcPr>
          <w:p w14:paraId="63CF0A69"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40,975</w:t>
            </w:r>
          </w:p>
        </w:tc>
        <w:tc>
          <w:tcPr>
            <w:tcW w:w="977" w:type="dxa"/>
            <w:noWrap/>
            <w:vAlign w:val="bottom"/>
          </w:tcPr>
          <w:p w14:paraId="18CF37FC" w14:textId="77777777" w:rsidR="009B1A65" w:rsidRPr="00EA79BA" w:rsidRDefault="009B1A65"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60A39038" w14:textId="77777777" w:rsidR="009B1A65" w:rsidRPr="00EA79BA" w:rsidRDefault="009B1A65" w:rsidP="009B1A65">
            <w:pP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519,428</w:t>
            </w:r>
          </w:p>
        </w:tc>
      </w:tr>
      <w:tr w:rsidR="009B1A65" w:rsidRPr="00EA79BA" w14:paraId="584DDEC5" w14:textId="77777777" w:rsidTr="00222858">
        <w:trPr>
          <w:trHeight w:val="70"/>
        </w:trPr>
        <w:tc>
          <w:tcPr>
            <w:tcW w:w="2724" w:type="dxa"/>
            <w:tcBorders>
              <w:top w:val="nil"/>
              <w:left w:val="nil"/>
              <w:bottom w:val="nil"/>
              <w:right w:val="nil"/>
            </w:tcBorders>
            <w:shd w:val="clear" w:color="auto" w:fill="auto"/>
            <w:noWrap/>
            <w:vAlign w:val="bottom"/>
            <w:hideMark/>
          </w:tcPr>
          <w:p w14:paraId="2AAA3386" w14:textId="77777777" w:rsidR="009B1A65" w:rsidRPr="00EA79BA" w:rsidRDefault="009B1A65" w:rsidP="009B1A65">
            <w:pPr>
              <w:spacing w:line="320" w:lineRule="exact"/>
              <w:ind w:left="90"/>
              <w:rPr>
                <w:rFonts w:ascii="Arial" w:hAnsi="Arial" w:cs="Arial"/>
                <w:color w:val="000000"/>
                <w:sz w:val="16"/>
                <w:szCs w:val="16"/>
              </w:rPr>
            </w:pPr>
            <w:r w:rsidRPr="00EA79BA">
              <w:rPr>
                <w:rFonts w:ascii="Arial" w:hAnsi="Arial" w:cs="Arial"/>
                <w:color w:val="000000"/>
                <w:sz w:val="16"/>
                <w:szCs w:val="16"/>
              </w:rPr>
              <w:t>Investments</w:t>
            </w:r>
          </w:p>
        </w:tc>
        <w:tc>
          <w:tcPr>
            <w:tcW w:w="977" w:type="dxa"/>
            <w:shd w:val="clear" w:color="auto" w:fill="auto"/>
            <w:noWrap/>
            <w:vAlign w:val="bottom"/>
          </w:tcPr>
          <w:p w14:paraId="5E87676E"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7,943</w:t>
            </w:r>
          </w:p>
        </w:tc>
        <w:tc>
          <w:tcPr>
            <w:tcW w:w="977" w:type="dxa"/>
            <w:shd w:val="clear" w:color="auto" w:fill="auto"/>
            <w:noWrap/>
            <w:vAlign w:val="bottom"/>
          </w:tcPr>
          <w:p w14:paraId="0B97D94E"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76,197</w:t>
            </w:r>
          </w:p>
        </w:tc>
        <w:tc>
          <w:tcPr>
            <w:tcW w:w="977" w:type="dxa"/>
            <w:shd w:val="clear" w:color="auto" w:fill="auto"/>
            <w:noWrap/>
            <w:vAlign w:val="bottom"/>
          </w:tcPr>
          <w:p w14:paraId="5B783FDB"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43,480</w:t>
            </w:r>
          </w:p>
        </w:tc>
        <w:tc>
          <w:tcPr>
            <w:tcW w:w="977" w:type="dxa"/>
            <w:shd w:val="clear" w:color="auto" w:fill="auto"/>
            <w:noWrap/>
            <w:vAlign w:val="bottom"/>
          </w:tcPr>
          <w:p w14:paraId="2F368914"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174,636</w:t>
            </w:r>
          </w:p>
        </w:tc>
        <w:tc>
          <w:tcPr>
            <w:tcW w:w="977" w:type="dxa"/>
            <w:shd w:val="clear" w:color="auto" w:fill="auto"/>
            <w:noWrap/>
            <w:vAlign w:val="bottom"/>
          </w:tcPr>
          <w:p w14:paraId="5A3599E8"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14,743</w:t>
            </w:r>
          </w:p>
        </w:tc>
        <w:tc>
          <w:tcPr>
            <w:tcW w:w="977" w:type="dxa"/>
            <w:noWrap/>
            <w:vAlign w:val="bottom"/>
          </w:tcPr>
          <w:p w14:paraId="555E4AB9" w14:textId="77777777" w:rsidR="009B1A65" w:rsidRPr="00EA79BA" w:rsidRDefault="009B1A65"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36</w:t>
            </w:r>
          </w:p>
        </w:tc>
        <w:tc>
          <w:tcPr>
            <w:tcW w:w="978" w:type="dxa"/>
            <w:noWrap/>
            <w:vAlign w:val="bottom"/>
          </w:tcPr>
          <w:p w14:paraId="1D657533" w14:textId="77777777" w:rsidR="009B1A65" w:rsidRPr="00EA79BA" w:rsidRDefault="009B1A65" w:rsidP="009B1A65">
            <w:pP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317,035</w:t>
            </w:r>
          </w:p>
        </w:tc>
      </w:tr>
      <w:tr w:rsidR="009B1A65" w:rsidRPr="00EA79BA" w14:paraId="1AE162C6" w14:textId="77777777" w:rsidTr="00222858">
        <w:trPr>
          <w:trHeight w:val="70"/>
        </w:trPr>
        <w:tc>
          <w:tcPr>
            <w:tcW w:w="2724" w:type="dxa"/>
            <w:tcBorders>
              <w:top w:val="nil"/>
              <w:left w:val="nil"/>
              <w:bottom w:val="nil"/>
              <w:right w:val="nil"/>
            </w:tcBorders>
            <w:shd w:val="clear" w:color="auto" w:fill="auto"/>
            <w:noWrap/>
            <w:vAlign w:val="bottom"/>
            <w:hideMark/>
          </w:tcPr>
          <w:p w14:paraId="3E682314"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Loans to customers</w:t>
            </w:r>
          </w:p>
        </w:tc>
        <w:tc>
          <w:tcPr>
            <w:tcW w:w="977" w:type="dxa"/>
            <w:shd w:val="clear" w:color="auto" w:fill="auto"/>
            <w:noWrap/>
            <w:vAlign w:val="bottom"/>
          </w:tcPr>
          <w:p w14:paraId="3C16853E" w14:textId="77777777" w:rsidR="009B1A65" w:rsidRPr="009B1A65"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1,414,74</w:t>
            </w:r>
            <w:r w:rsidR="00517529">
              <w:rPr>
                <w:rFonts w:ascii="Arial" w:eastAsia="Calibri" w:hAnsi="Arial" w:cs="Arial"/>
                <w:color w:val="000000"/>
                <w:sz w:val="16"/>
                <w:szCs w:val="16"/>
              </w:rPr>
              <w:t>0</w:t>
            </w:r>
          </w:p>
        </w:tc>
        <w:tc>
          <w:tcPr>
            <w:tcW w:w="977" w:type="dxa"/>
            <w:shd w:val="clear" w:color="auto" w:fill="auto"/>
            <w:noWrap/>
            <w:vAlign w:val="bottom"/>
          </w:tcPr>
          <w:p w14:paraId="4702603C" w14:textId="77777777" w:rsidR="009B1A65" w:rsidRPr="009B1A65"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301,386</w:t>
            </w:r>
          </w:p>
        </w:tc>
        <w:tc>
          <w:tcPr>
            <w:tcW w:w="977" w:type="dxa"/>
            <w:shd w:val="clear" w:color="auto" w:fill="auto"/>
            <w:noWrap/>
            <w:vAlign w:val="bottom"/>
          </w:tcPr>
          <w:p w14:paraId="4132A6ED" w14:textId="77777777" w:rsidR="009B1A65" w:rsidRPr="009B1A65" w:rsidRDefault="009B1A65" w:rsidP="00F92E20">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w:t>
            </w:r>
            <w:r w:rsidR="000E7DC0">
              <w:rPr>
                <w:rFonts w:ascii="Arial" w:eastAsia="Calibri" w:hAnsi="Arial" w:cs="Arial"/>
                <w:color w:val="000000"/>
                <w:sz w:val="16"/>
                <w:szCs w:val="16"/>
              </w:rPr>
              <w:t>2</w:t>
            </w:r>
            <w:r w:rsidRPr="009B1A65">
              <w:rPr>
                <w:rFonts w:ascii="Arial" w:eastAsia="Calibri" w:hAnsi="Arial" w:cs="Arial"/>
                <w:color w:val="000000"/>
                <w:sz w:val="16"/>
                <w:szCs w:val="16"/>
              </w:rPr>
              <w:t>7,590</w:t>
            </w:r>
          </w:p>
        </w:tc>
        <w:tc>
          <w:tcPr>
            <w:tcW w:w="977" w:type="dxa"/>
            <w:shd w:val="clear" w:color="auto" w:fill="auto"/>
            <w:noWrap/>
            <w:vAlign w:val="bottom"/>
          </w:tcPr>
          <w:p w14:paraId="4F3AB6BA" w14:textId="77777777" w:rsidR="009B1A65" w:rsidRPr="009B1A65"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61,114</w:t>
            </w:r>
          </w:p>
        </w:tc>
        <w:tc>
          <w:tcPr>
            <w:tcW w:w="977" w:type="dxa"/>
            <w:shd w:val="clear" w:color="auto" w:fill="auto"/>
            <w:noWrap/>
            <w:vAlign w:val="bottom"/>
          </w:tcPr>
          <w:p w14:paraId="1A80D53D" w14:textId="77777777" w:rsidR="009B1A65" w:rsidRPr="009B1A65" w:rsidRDefault="009B1A65" w:rsidP="00F92E20">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22,64</w:t>
            </w:r>
            <w:r w:rsidR="00517529">
              <w:rPr>
                <w:rFonts w:ascii="Arial" w:eastAsia="Calibri" w:hAnsi="Arial" w:cs="Arial"/>
                <w:color w:val="000000"/>
                <w:sz w:val="16"/>
                <w:szCs w:val="16"/>
              </w:rPr>
              <w:t>4</w:t>
            </w:r>
          </w:p>
        </w:tc>
        <w:tc>
          <w:tcPr>
            <w:tcW w:w="977" w:type="dxa"/>
            <w:noWrap/>
            <w:vAlign w:val="bottom"/>
          </w:tcPr>
          <w:p w14:paraId="5B814C91" w14:textId="77777777" w:rsidR="009B1A65" w:rsidRPr="00EA79BA"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107,368</w:t>
            </w:r>
          </w:p>
        </w:tc>
        <w:tc>
          <w:tcPr>
            <w:tcW w:w="978" w:type="dxa"/>
            <w:noWrap/>
            <w:vAlign w:val="bottom"/>
          </w:tcPr>
          <w:p w14:paraId="0A63347D" w14:textId="77777777" w:rsidR="009B1A65" w:rsidRPr="00EA79BA" w:rsidRDefault="009B1A65" w:rsidP="009B1A65">
            <w:pPr>
              <w:pBdr>
                <w:bottom w:val="single" w:sz="4" w:space="1" w:color="auto"/>
              </w:pBd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2,334,842</w:t>
            </w:r>
          </w:p>
        </w:tc>
      </w:tr>
      <w:tr w:rsidR="009B1A65" w:rsidRPr="00EA79BA" w14:paraId="0E60EA4E" w14:textId="77777777" w:rsidTr="00222858">
        <w:trPr>
          <w:trHeight w:val="57"/>
        </w:trPr>
        <w:tc>
          <w:tcPr>
            <w:tcW w:w="2724" w:type="dxa"/>
            <w:tcBorders>
              <w:top w:val="nil"/>
              <w:left w:val="nil"/>
              <w:bottom w:val="nil"/>
              <w:right w:val="nil"/>
            </w:tcBorders>
            <w:shd w:val="clear" w:color="auto" w:fill="auto"/>
            <w:vAlign w:val="bottom"/>
          </w:tcPr>
          <w:p w14:paraId="539704B8" w14:textId="77777777" w:rsidR="009B1A65" w:rsidRPr="00EA79BA" w:rsidRDefault="009B1A65" w:rsidP="009B1A65">
            <w:pPr>
              <w:spacing w:line="320" w:lineRule="exact"/>
              <w:ind w:left="90"/>
              <w:rPr>
                <w:rFonts w:ascii="Arial" w:hAnsi="Arial" w:cs="Arial"/>
                <w:color w:val="000000"/>
                <w:sz w:val="16"/>
                <w:szCs w:val="16"/>
              </w:rPr>
            </w:pPr>
            <w:r w:rsidRPr="00EA79BA">
              <w:rPr>
                <w:rFonts w:ascii="Arial" w:hAnsi="Arial" w:cs="Arial"/>
                <w:color w:val="000000"/>
                <w:sz w:val="16"/>
                <w:szCs w:val="16"/>
              </w:rPr>
              <w:t>Total financial assets</w:t>
            </w:r>
          </w:p>
        </w:tc>
        <w:tc>
          <w:tcPr>
            <w:tcW w:w="977" w:type="dxa"/>
            <w:shd w:val="clear" w:color="auto" w:fill="auto"/>
            <w:noWrap/>
            <w:vAlign w:val="bottom"/>
          </w:tcPr>
          <w:p w14:paraId="639CE8EC" w14:textId="77777777" w:rsidR="009B1A65" w:rsidRPr="009B1A65"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1,890,41</w:t>
            </w:r>
            <w:r w:rsidR="00517529">
              <w:rPr>
                <w:rFonts w:ascii="Arial" w:eastAsia="Calibri" w:hAnsi="Arial" w:cs="Arial"/>
                <w:color w:val="000000"/>
                <w:sz w:val="16"/>
                <w:szCs w:val="16"/>
              </w:rPr>
              <w:t>4</w:t>
            </w:r>
          </w:p>
        </w:tc>
        <w:tc>
          <w:tcPr>
            <w:tcW w:w="977" w:type="dxa"/>
            <w:shd w:val="clear" w:color="auto" w:fill="auto"/>
            <w:noWrap/>
            <w:vAlign w:val="bottom"/>
          </w:tcPr>
          <w:p w14:paraId="15A09D06" w14:textId="77777777" w:rsidR="009B1A65" w:rsidRPr="009B1A65" w:rsidRDefault="000E7DC0"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386</w:t>
            </w:r>
            <w:r w:rsidR="009B1A65" w:rsidRPr="009B1A65">
              <w:rPr>
                <w:rFonts w:ascii="Arial" w:eastAsia="Calibri" w:hAnsi="Arial" w:cs="Arial"/>
                <w:color w:val="000000"/>
                <w:sz w:val="16"/>
                <w:szCs w:val="16"/>
              </w:rPr>
              <w:t>,209</w:t>
            </w:r>
          </w:p>
        </w:tc>
        <w:tc>
          <w:tcPr>
            <w:tcW w:w="977" w:type="dxa"/>
            <w:shd w:val="clear" w:color="auto" w:fill="auto"/>
            <w:noWrap/>
            <w:vAlign w:val="bottom"/>
          </w:tcPr>
          <w:p w14:paraId="4DB4A940" w14:textId="77777777" w:rsidR="009B1A65" w:rsidRPr="009B1A65" w:rsidRDefault="009B1A65"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472,921</w:t>
            </w:r>
          </w:p>
        </w:tc>
        <w:tc>
          <w:tcPr>
            <w:tcW w:w="977" w:type="dxa"/>
            <w:shd w:val="clear" w:color="auto" w:fill="auto"/>
            <w:noWrap/>
            <w:vAlign w:val="bottom"/>
          </w:tcPr>
          <w:p w14:paraId="26CDCD53" w14:textId="77777777" w:rsidR="009B1A65" w:rsidRPr="009B1A65"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235,995</w:t>
            </w:r>
          </w:p>
        </w:tc>
        <w:tc>
          <w:tcPr>
            <w:tcW w:w="977" w:type="dxa"/>
            <w:shd w:val="clear" w:color="auto" w:fill="auto"/>
            <w:noWrap/>
            <w:vAlign w:val="bottom"/>
          </w:tcPr>
          <w:p w14:paraId="404AB129" w14:textId="77777777" w:rsidR="009B1A65" w:rsidRPr="009B1A65" w:rsidRDefault="000E7DC0"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146</w:t>
            </w:r>
            <w:r w:rsidR="009B1A65" w:rsidRPr="009B1A65">
              <w:rPr>
                <w:rFonts w:ascii="Arial" w:eastAsia="Calibri" w:hAnsi="Arial" w:cs="Arial"/>
                <w:color w:val="000000"/>
                <w:sz w:val="16"/>
                <w:szCs w:val="16"/>
              </w:rPr>
              <w:t>,52</w:t>
            </w:r>
            <w:r w:rsidR="00517529">
              <w:rPr>
                <w:rFonts w:ascii="Arial" w:eastAsia="Calibri" w:hAnsi="Arial" w:cs="Arial"/>
                <w:color w:val="000000"/>
                <w:sz w:val="16"/>
                <w:szCs w:val="16"/>
              </w:rPr>
              <w:t>3</w:t>
            </w:r>
          </w:p>
        </w:tc>
        <w:tc>
          <w:tcPr>
            <w:tcW w:w="977" w:type="dxa"/>
            <w:noWrap/>
            <w:vAlign w:val="bottom"/>
          </w:tcPr>
          <w:p w14:paraId="0C7B3ABA" w14:textId="77777777" w:rsidR="009B1A65" w:rsidRPr="00EA79BA"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107,404</w:t>
            </w:r>
          </w:p>
        </w:tc>
        <w:tc>
          <w:tcPr>
            <w:tcW w:w="978" w:type="dxa"/>
            <w:noWrap/>
            <w:vAlign w:val="bottom"/>
          </w:tcPr>
          <w:p w14:paraId="6E88BA53" w14:textId="77777777" w:rsidR="009B1A65" w:rsidRPr="00EA79BA" w:rsidRDefault="009B1A65" w:rsidP="009B1A65">
            <w:pPr>
              <w:pBdr>
                <w:bottom w:val="double" w:sz="4" w:space="1" w:color="auto"/>
              </w:pBd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3,239,466</w:t>
            </w:r>
          </w:p>
        </w:tc>
      </w:tr>
      <w:tr w:rsidR="009B1A65" w:rsidRPr="00EA79BA" w14:paraId="1E4AA1A2" w14:textId="77777777" w:rsidTr="00222858">
        <w:trPr>
          <w:trHeight w:val="291"/>
        </w:trPr>
        <w:tc>
          <w:tcPr>
            <w:tcW w:w="2724" w:type="dxa"/>
            <w:tcBorders>
              <w:top w:val="nil"/>
              <w:left w:val="nil"/>
              <w:bottom w:val="nil"/>
              <w:right w:val="nil"/>
            </w:tcBorders>
            <w:shd w:val="clear" w:color="auto" w:fill="auto"/>
            <w:vAlign w:val="bottom"/>
          </w:tcPr>
          <w:p w14:paraId="37097865" w14:textId="77777777" w:rsidR="009B1A65" w:rsidRPr="00EA79BA" w:rsidRDefault="009B1A65" w:rsidP="009B1A65">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977" w:type="dxa"/>
            <w:shd w:val="clear" w:color="auto" w:fill="auto"/>
            <w:noWrap/>
            <w:vAlign w:val="center"/>
          </w:tcPr>
          <w:p w14:paraId="015C8E2A"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p>
        </w:tc>
        <w:tc>
          <w:tcPr>
            <w:tcW w:w="977" w:type="dxa"/>
            <w:shd w:val="clear" w:color="auto" w:fill="auto"/>
            <w:noWrap/>
            <w:vAlign w:val="center"/>
          </w:tcPr>
          <w:p w14:paraId="56C6A212"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1D446AF4"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64C7CC7C"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5FFC9393"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rPr>
            </w:pPr>
          </w:p>
        </w:tc>
        <w:tc>
          <w:tcPr>
            <w:tcW w:w="977" w:type="dxa"/>
            <w:noWrap/>
            <w:vAlign w:val="bottom"/>
          </w:tcPr>
          <w:p w14:paraId="77B66922" w14:textId="77777777" w:rsidR="009B1A65" w:rsidRPr="00EA79BA" w:rsidRDefault="009B1A65" w:rsidP="009B1A65">
            <w:pPr>
              <w:spacing w:line="320" w:lineRule="exact"/>
              <w:jc w:val="center"/>
              <w:rPr>
                <w:rFonts w:ascii="Arial" w:hAnsi="Arial" w:cs="Arial"/>
                <w:sz w:val="16"/>
                <w:szCs w:val="16"/>
              </w:rPr>
            </w:pPr>
          </w:p>
        </w:tc>
        <w:tc>
          <w:tcPr>
            <w:tcW w:w="978" w:type="dxa"/>
            <w:noWrap/>
            <w:vAlign w:val="bottom"/>
          </w:tcPr>
          <w:p w14:paraId="2BEC2B6C" w14:textId="77777777" w:rsidR="009B1A65" w:rsidRPr="00EA79BA" w:rsidRDefault="009B1A65" w:rsidP="009B1A65">
            <w:pPr>
              <w:spacing w:line="320" w:lineRule="exact"/>
              <w:jc w:val="center"/>
              <w:rPr>
                <w:rFonts w:ascii="Arial" w:hAnsi="Arial" w:cs="Arial"/>
                <w:sz w:val="16"/>
                <w:szCs w:val="16"/>
              </w:rPr>
            </w:pPr>
          </w:p>
        </w:tc>
      </w:tr>
      <w:tr w:rsidR="009B1A65" w:rsidRPr="00EA79BA" w14:paraId="48438D2D" w14:textId="77777777" w:rsidTr="00222858">
        <w:trPr>
          <w:trHeight w:val="70"/>
        </w:trPr>
        <w:tc>
          <w:tcPr>
            <w:tcW w:w="2724" w:type="dxa"/>
            <w:tcBorders>
              <w:top w:val="nil"/>
              <w:left w:val="nil"/>
              <w:bottom w:val="nil"/>
              <w:right w:val="nil"/>
            </w:tcBorders>
            <w:shd w:val="clear" w:color="auto" w:fill="auto"/>
            <w:noWrap/>
            <w:vAlign w:val="bottom"/>
            <w:hideMark/>
          </w:tcPr>
          <w:p w14:paraId="30277DB3" w14:textId="77777777" w:rsidR="009B1A65" w:rsidRPr="00EA79BA" w:rsidRDefault="009B1A65" w:rsidP="009B1A65">
            <w:pPr>
              <w:spacing w:line="320" w:lineRule="exact"/>
              <w:ind w:left="90"/>
              <w:rPr>
                <w:rFonts w:ascii="Arial" w:hAnsi="Arial" w:cs="Arial"/>
                <w:color w:val="000000"/>
                <w:sz w:val="16"/>
                <w:szCs w:val="16"/>
              </w:rPr>
            </w:pPr>
            <w:r w:rsidRPr="00EA79BA">
              <w:rPr>
                <w:rFonts w:ascii="Arial" w:hAnsi="Arial" w:cs="Arial"/>
                <w:color w:val="000000"/>
                <w:sz w:val="16"/>
                <w:szCs w:val="16"/>
              </w:rPr>
              <w:t>Deposits</w:t>
            </w:r>
          </w:p>
        </w:tc>
        <w:tc>
          <w:tcPr>
            <w:tcW w:w="977" w:type="dxa"/>
            <w:shd w:val="clear" w:color="auto" w:fill="auto"/>
            <w:noWrap/>
            <w:vAlign w:val="bottom"/>
          </w:tcPr>
          <w:p w14:paraId="760DF831" w14:textId="77777777" w:rsidR="009B1A65" w:rsidRPr="009B1A65" w:rsidRDefault="009D0FAD" w:rsidP="009B1A65">
            <w:pPr>
              <w:tabs>
                <w:tab w:val="decimal" w:pos="750"/>
              </w:tabs>
              <w:spacing w:line="320" w:lineRule="exact"/>
              <w:jc w:val="center"/>
              <w:rPr>
                <w:rFonts w:ascii="Arial" w:eastAsia="Calibri" w:hAnsi="Arial" w:cs="Arial"/>
                <w:color w:val="000000"/>
                <w:sz w:val="16"/>
                <w:szCs w:val="16"/>
              </w:rPr>
            </w:pPr>
            <w:r>
              <w:rPr>
                <w:rFonts w:ascii="Arial" w:eastAsia="Calibri" w:hAnsi="Arial" w:cs="Arial"/>
                <w:color w:val="000000"/>
                <w:sz w:val="16"/>
                <w:szCs w:val="16"/>
              </w:rPr>
              <w:t>1,889,225</w:t>
            </w:r>
          </w:p>
        </w:tc>
        <w:tc>
          <w:tcPr>
            <w:tcW w:w="977" w:type="dxa"/>
            <w:shd w:val="clear" w:color="auto" w:fill="auto"/>
            <w:noWrap/>
            <w:vAlign w:val="bottom"/>
          </w:tcPr>
          <w:p w14:paraId="10F76A89"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122,020</w:t>
            </w:r>
          </w:p>
        </w:tc>
        <w:tc>
          <w:tcPr>
            <w:tcW w:w="977" w:type="dxa"/>
            <w:shd w:val="clear" w:color="auto" w:fill="auto"/>
            <w:noWrap/>
            <w:vAlign w:val="bottom"/>
          </w:tcPr>
          <w:p w14:paraId="7EBED19F"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309,923</w:t>
            </w:r>
          </w:p>
        </w:tc>
        <w:tc>
          <w:tcPr>
            <w:tcW w:w="977" w:type="dxa"/>
            <w:shd w:val="clear" w:color="auto" w:fill="auto"/>
            <w:noWrap/>
            <w:vAlign w:val="bottom"/>
          </w:tcPr>
          <w:p w14:paraId="797CC861"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37,686</w:t>
            </w:r>
          </w:p>
        </w:tc>
        <w:tc>
          <w:tcPr>
            <w:tcW w:w="977" w:type="dxa"/>
            <w:shd w:val="clear" w:color="auto" w:fill="auto"/>
            <w:noWrap/>
            <w:vAlign w:val="bottom"/>
          </w:tcPr>
          <w:p w14:paraId="432028C0" w14:textId="77777777" w:rsidR="009B1A65" w:rsidRPr="009B1A65" w:rsidRDefault="009D0FAD" w:rsidP="00F92E20">
            <w:pP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104,371</w:t>
            </w:r>
          </w:p>
        </w:tc>
        <w:tc>
          <w:tcPr>
            <w:tcW w:w="977" w:type="dxa"/>
            <w:noWrap/>
            <w:vAlign w:val="bottom"/>
          </w:tcPr>
          <w:p w14:paraId="43C81CCD" w14:textId="77777777" w:rsidR="009B1A65" w:rsidRPr="00EA79BA" w:rsidRDefault="009B1A65"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6F05B026" w14:textId="77777777" w:rsidR="009B1A65" w:rsidRPr="00EA79BA" w:rsidRDefault="009B1A65" w:rsidP="009B1A65">
            <w:pP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2,463,225</w:t>
            </w:r>
          </w:p>
        </w:tc>
      </w:tr>
      <w:tr w:rsidR="009B1A65" w:rsidRPr="00EA79BA" w14:paraId="30987970" w14:textId="77777777" w:rsidTr="00222858">
        <w:trPr>
          <w:trHeight w:val="63"/>
        </w:trPr>
        <w:tc>
          <w:tcPr>
            <w:tcW w:w="2724" w:type="dxa"/>
            <w:tcBorders>
              <w:top w:val="nil"/>
              <w:left w:val="nil"/>
              <w:bottom w:val="nil"/>
              <w:right w:val="nil"/>
            </w:tcBorders>
            <w:shd w:val="clear" w:color="auto" w:fill="auto"/>
            <w:noWrap/>
            <w:vAlign w:val="bottom"/>
            <w:hideMark/>
          </w:tcPr>
          <w:p w14:paraId="628BDC6D" w14:textId="77777777" w:rsidR="009B1A65" w:rsidRPr="00EA79BA" w:rsidRDefault="009B1A65" w:rsidP="00222858">
            <w:pPr>
              <w:spacing w:line="320" w:lineRule="exact"/>
              <w:ind w:left="180" w:right="-111" w:hanging="90"/>
              <w:rPr>
                <w:rFonts w:ascii="Arial" w:hAnsi="Arial" w:cs="Arial"/>
                <w:color w:val="000000"/>
                <w:sz w:val="16"/>
                <w:szCs w:val="16"/>
              </w:rPr>
            </w:pPr>
            <w:r w:rsidRPr="00EA79BA">
              <w:rPr>
                <w:rFonts w:ascii="Arial" w:hAnsi="Arial" w:cs="Arial"/>
                <w:color w:val="000000"/>
                <w:sz w:val="16"/>
                <w:szCs w:val="16"/>
              </w:rPr>
              <w:t>Interbank and money market items</w:t>
            </w:r>
          </w:p>
        </w:tc>
        <w:tc>
          <w:tcPr>
            <w:tcW w:w="977" w:type="dxa"/>
            <w:shd w:val="clear" w:color="auto" w:fill="auto"/>
            <w:noWrap/>
            <w:vAlign w:val="bottom"/>
          </w:tcPr>
          <w:p w14:paraId="2A941CB6"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179,848</w:t>
            </w:r>
          </w:p>
        </w:tc>
        <w:tc>
          <w:tcPr>
            <w:tcW w:w="977" w:type="dxa"/>
            <w:shd w:val="clear" w:color="auto" w:fill="auto"/>
            <w:noWrap/>
            <w:vAlign w:val="bottom"/>
          </w:tcPr>
          <w:p w14:paraId="0F1E472A"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43,441</w:t>
            </w:r>
          </w:p>
        </w:tc>
        <w:tc>
          <w:tcPr>
            <w:tcW w:w="977" w:type="dxa"/>
            <w:shd w:val="clear" w:color="auto" w:fill="auto"/>
            <w:noWrap/>
            <w:vAlign w:val="bottom"/>
          </w:tcPr>
          <w:p w14:paraId="179CCFF5"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6,983</w:t>
            </w:r>
          </w:p>
        </w:tc>
        <w:tc>
          <w:tcPr>
            <w:tcW w:w="977" w:type="dxa"/>
            <w:shd w:val="clear" w:color="auto" w:fill="auto"/>
            <w:noWrap/>
            <w:vAlign w:val="bottom"/>
          </w:tcPr>
          <w:p w14:paraId="75E2983B"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38,194</w:t>
            </w:r>
          </w:p>
        </w:tc>
        <w:tc>
          <w:tcPr>
            <w:tcW w:w="977" w:type="dxa"/>
            <w:shd w:val="clear" w:color="auto" w:fill="auto"/>
            <w:noWrap/>
            <w:vAlign w:val="bottom"/>
          </w:tcPr>
          <w:p w14:paraId="10F71269"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6,100</w:t>
            </w:r>
          </w:p>
        </w:tc>
        <w:tc>
          <w:tcPr>
            <w:tcW w:w="977" w:type="dxa"/>
            <w:noWrap/>
            <w:vAlign w:val="bottom"/>
          </w:tcPr>
          <w:p w14:paraId="718A0D19" w14:textId="77777777" w:rsidR="009B1A65" w:rsidRPr="00EA79BA" w:rsidRDefault="009B1A65"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582578CF" w14:textId="77777777" w:rsidR="009B1A65" w:rsidRPr="00EA79BA" w:rsidRDefault="009B1A65" w:rsidP="009B1A65">
            <w:pP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274,566</w:t>
            </w:r>
          </w:p>
        </w:tc>
      </w:tr>
      <w:tr w:rsidR="009B1A65" w:rsidRPr="00EA79BA" w14:paraId="09A5F3C7" w14:textId="77777777" w:rsidTr="00222858">
        <w:trPr>
          <w:trHeight w:val="63"/>
        </w:trPr>
        <w:tc>
          <w:tcPr>
            <w:tcW w:w="2724" w:type="dxa"/>
            <w:tcBorders>
              <w:top w:val="nil"/>
              <w:left w:val="nil"/>
              <w:bottom w:val="nil"/>
              <w:right w:val="nil"/>
            </w:tcBorders>
            <w:shd w:val="clear" w:color="auto" w:fill="auto"/>
            <w:noWrap/>
            <w:vAlign w:val="bottom"/>
          </w:tcPr>
          <w:p w14:paraId="6477882A"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Liabilities payable on demand</w:t>
            </w:r>
          </w:p>
        </w:tc>
        <w:tc>
          <w:tcPr>
            <w:tcW w:w="977" w:type="dxa"/>
            <w:shd w:val="clear" w:color="auto" w:fill="auto"/>
            <w:noWrap/>
            <w:vAlign w:val="bottom"/>
          </w:tcPr>
          <w:p w14:paraId="58AFA23A"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77" w:type="dxa"/>
            <w:shd w:val="clear" w:color="auto" w:fill="auto"/>
            <w:noWrap/>
            <w:vAlign w:val="bottom"/>
          </w:tcPr>
          <w:p w14:paraId="64EF6548"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77" w:type="dxa"/>
            <w:shd w:val="clear" w:color="auto" w:fill="auto"/>
            <w:noWrap/>
            <w:vAlign w:val="bottom"/>
          </w:tcPr>
          <w:p w14:paraId="4F0D6FAB"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77" w:type="dxa"/>
            <w:shd w:val="clear" w:color="auto" w:fill="auto"/>
            <w:noWrap/>
            <w:vAlign w:val="bottom"/>
          </w:tcPr>
          <w:p w14:paraId="5181DE45" w14:textId="77777777" w:rsidR="009B1A65" w:rsidRPr="009B1A65" w:rsidRDefault="009B1A65" w:rsidP="009B1A65">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77" w:type="dxa"/>
            <w:shd w:val="clear" w:color="auto" w:fill="auto"/>
            <w:noWrap/>
            <w:vAlign w:val="bottom"/>
          </w:tcPr>
          <w:p w14:paraId="7E38CD29" w14:textId="77777777" w:rsidR="009B1A65" w:rsidRPr="009B1A65" w:rsidRDefault="009B1A65" w:rsidP="00F92E20">
            <w:pP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4,732</w:t>
            </w:r>
          </w:p>
        </w:tc>
        <w:tc>
          <w:tcPr>
            <w:tcW w:w="977" w:type="dxa"/>
            <w:noWrap/>
            <w:vAlign w:val="bottom"/>
          </w:tcPr>
          <w:p w14:paraId="6423A4C3" w14:textId="77777777" w:rsidR="009B1A65" w:rsidRPr="00EA79BA" w:rsidRDefault="009B1A65" w:rsidP="009B1A65">
            <w:pP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4674CB3E" w14:textId="77777777" w:rsidR="009B1A65" w:rsidRPr="00EA79BA" w:rsidRDefault="009B1A65" w:rsidP="009B1A65">
            <w:pP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4,732</w:t>
            </w:r>
          </w:p>
        </w:tc>
      </w:tr>
      <w:tr w:rsidR="009B1A65" w:rsidRPr="00EA79BA" w14:paraId="0FE75D13" w14:textId="77777777" w:rsidTr="00222858">
        <w:trPr>
          <w:trHeight w:val="63"/>
        </w:trPr>
        <w:tc>
          <w:tcPr>
            <w:tcW w:w="2724" w:type="dxa"/>
            <w:tcBorders>
              <w:top w:val="nil"/>
              <w:left w:val="nil"/>
              <w:bottom w:val="nil"/>
              <w:right w:val="nil"/>
            </w:tcBorders>
            <w:shd w:val="clear" w:color="auto" w:fill="auto"/>
            <w:noWrap/>
            <w:vAlign w:val="bottom"/>
          </w:tcPr>
          <w:p w14:paraId="3E85BC23" w14:textId="77777777" w:rsidR="009B1A65" w:rsidRPr="00EA79BA" w:rsidRDefault="009B1A65" w:rsidP="009B1A65">
            <w:pPr>
              <w:spacing w:line="320" w:lineRule="exact"/>
              <w:ind w:left="180" w:right="-106" w:hanging="90"/>
              <w:rPr>
                <w:rFonts w:ascii="Arial" w:hAnsi="Arial" w:cs="Arial"/>
                <w:color w:val="000000"/>
                <w:sz w:val="16"/>
                <w:szCs w:val="16"/>
                <w:cs/>
              </w:rPr>
            </w:pPr>
            <w:r w:rsidRPr="00EA79BA">
              <w:rPr>
                <w:rFonts w:ascii="Arial" w:hAnsi="Arial" w:cs="Arial"/>
                <w:color w:val="000000"/>
                <w:sz w:val="16"/>
                <w:szCs w:val="16"/>
              </w:rPr>
              <w:t>Debt issued and borrowings</w:t>
            </w:r>
          </w:p>
        </w:tc>
        <w:tc>
          <w:tcPr>
            <w:tcW w:w="977" w:type="dxa"/>
            <w:shd w:val="clear" w:color="auto" w:fill="auto"/>
            <w:noWrap/>
            <w:vAlign w:val="bottom"/>
          </w:tcPr>
          <w:p w14:paraId="2B8F4FF3" w14:textId="77777777" w:rsidR="009B1A65" w:rsidRPr="009B1A65"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77" w:type="dxa"/>
            <w:shd w:val="clear" w:color="auto" w:fill="auto"/>
            <w:noWrap/>
            <w:vAlign w:val="bottom"/>
          </w:tcPr>
          <w:p w14:paraId="33FAF0D3" w14:textId="77777777" w:rsidR="009B1A65" w:rsidRPr="009B1A65"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2,268</w:t>
            </w:r>
          </w:p>
        </w:tc>
        <w:tc>
          <w:tcPr>
            <w:tcW w:w="977" w:type="dxa"/>
            <w:shd w:val="clear" w:color="auto" w:fill="auto"/>
            <w:noWrap/>
            <w:vAlign w:val="bottom"/>
          </w:tcPr>
          <w:p w14:paraId="3CF5966F" w14:textId="77777777" w:rsidR="009B1A65" w:rsidRPr="009B1A65"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6,275</w:t>
            </w:r>
          </w:p>
        </w:tc>
        <w:tc>
          <w:tcPr>
            <w:tcW w:w="977" w:type="dxa"/>
            <w:shd w:val="clear" w:color="auto" w:fill="auto"/>
            <w:noWrap/>
            <w:vAlign w:val="bottom"/>
          </w:tcPr>
          <w:p w14:paraId="3498FA9D" w14:textId="77777777" w:rsidR="009B1A65" w:rsidRPr="009B1A65"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78,021</w:t>
            </w:r>
          </w:p>
        </w:tc>
        <w:tc>
          <w:tcPr>
            <w:tcW w:w="977" w:type="dxa"/>
            <w:shd w:val="clear" w:color="auto" w:fill="auto"/>
            <w:noWrap/>
            <w:vAlign w:val="bottom"/>
          </w:tcPr>
          <w:p w14:paraId="6BD32E27" w14:textId="77777777" w:rsidR="009B1A65" w:rsidRPr="009B1A65"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77" w:type="dxa"/>
            <w:noWrap/>
            <w:vAlign w:val="bottom"/>
          </w:tcPr>
          <w:p w14:paraId="1F9E7532" w14:textId="77777777" w:rsidR="009B1A65" w:rsidRPr="00EA79BA"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1D02CFB7" w14:textId="77777777" w:rsidR="009B1A65" w:rsidRPr="00EA79BA" w:rsidRDefault="009B1A65" w:rsidP="000315D8">
            <w:pPr>
              <w:pBdr>
                <w:bottom w:val="single" w:sz="4" w:space="1" w:color="auto"/>
              </w:pBdr>
              <w:tabs>
                <w:tab w:val="decimal" w:pos="70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86,564</w:t>
            </w:r>
          </w:p>
        </w:tc>
      </w:tr>
      <w:tr w:rsidR="009B1A65" w:rsidRPr="00EA79BA" w14:paraId="5BD68CF6" w14:textId="77777777" w:rsidTr="003D4D4E">
        <w:trPr>
          <w:trHeight w:val="70"/>
        </w:trPr>
        <w:tc>
          <w:tcPr>
            <w:tcW w:w="2724" w:type="dxa"/>
            <w:tcBorders>
              <w:top w:val="nil"/>
              <w:left w:val="nil"/>
              <w:bottom w:val="nil"/>
              <w:right w:val="nil"/>
            </w:tcBorders>
            <w:shd w:val="clear" w:color="auto" w:fill="auto"/>
            <w:vAlign w:val="center"/>
          </w:tcPr>
          <w:p w14:paraId="39EA6138" w14:textId="77777777" w:rsidR="009B1A65" w:rsidRPr="00EA79BA" w:rsidRDefault="009B1A65" w:rsidP="003D4D4E">
            <w:pPr>
              <w:spacing w:line="320" w:lineRule="exact"/>
              <w:rPr>
                <w:rFonts w:ascii="Arial" w:hAnsi="Arial" w:cs="Arial"/>
                <w:color w:val="000000"/>
                <w:sz w:val="16"/>
                <w:szCs w:val="16"/>
              </w:rPr>
            </w:pPr>
            <w:r w:rsidRPr="00EA79BA">
              <w:rPr>
                <w:rFonts w:ascii="Arial" w:hAnsi="Arial" w:cs="Arial"/>
                <w:color w:val="000000"/>
                <w:sz w:val="16"/>
                <w:szCs w:val="16"/>
              </w:rPr>
              <w:t>Total financial liabilities</w:t>
            </w:r>
          </w:p>
        </w:tc>
        <w:tc>
          <w:tcPr>
            <w:tcW w:w="977" w:type="dxa"/>
            <w:shd w:val="clear" w:color="auto" w:fill="auto"/>
            <w:noWrap/>
            <w:vAlign w:val="bottom"/>
          </w:tcPr>
          <w:p w14:paraId="6FA06779" w14:textId="77777777" w:rsidR="009B1A65" w:rsidRPr="009B1A65" w:rsidRDefault="009D0FAD"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2,069,073</w:t>
            </w:r>
          </w:p>
        </w:tc>
        <w:tc>
          <w:tcPr>
            <w:tcW w:w="977" w:type="dxa"/>
            <w:shd w:val="clear" w:color="auto" w:fill="auto"/>
            <w:noWrap/>
            <w:vAlign w:val="bottom"/>
          </w:tcPr>
          <w:p w14:paraId="77AE8DC1" w14:textId="77777777" w:rsidR="009B1A65" w:rsidRPr="009B1A65"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167,729</w:t>
            </w:r>
          </w:p>
        </w:tc>
        <w:tc>
          <w:tcPr>
            <w:tcW w:w="977" w:type="dxa"/>
            <w:shd w:val="clear" w:color="auto" w:fill="auto"/>
            <w:noWrap/>
            <w:vAlign w:val="bottom"/>
          </w:tcPr>
          <w:p w14:paraId="7E812E9A" w14:textId="77777777" w:rsidR="009B1A65" w:rsidRPr="009B1A65" w:rsidRDefault="009B1A65"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323,181</w:t>
            </w:r>
          </w:p>
        </w:tc>
        <w:tc>
          <w:tcPr>
            <w:tcW w:w="977" w:type="dxa"/>
            <w:shd w:val="clear" w:color="auto" w:fill="auto"/>
            <w:noWrap/>
            <w:vAlign w:val="bottom"/>
          </w:tcPr>
          <w:p w14:paraId="3CE5D623" w14:textId="77777777" w:rsidR="009B1A65" w:rsidRPr="009B1A65"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153,901</w:t>
            </w:r>
          </w:p>
        </w:tc>
        <w:tc>
          <w:tcPr>
            <w:tcW w:w="977" w:type="dxa"/>
            <w:shd w:val="clear" w:color="auto" w:fill="auto"/>
            <w:noWrap/>
            <w:vAlign w:val="bottom"/>
          </w:tcPr>
          <w:p w14:paraId="5854D0DC" w14:textId="77777777" w:rsidR="009B1A65" w:rsidRPr="009B1A65" w:rsidRDefault="000315D8"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115,203</w:t>
            </w:r>
          </w:p>
        </w:tc>
        <w:tc>
          <w:tcPr>
            <w:tcW w:w="977" w:type="dxa"/>
            <w:noWrap/>
            <w:vAlign w:val="bottom"/>
          </w:tcPr>
          <w:p w14:paraId="48DD6116" w14:textId="77777777" w:rsidR="009B1A65" w:rsidRPr="00EA79BA"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6FE268AC" w14:textId="77777777" w:rsidR="009B1A65" w:rsidRPr="00EA79BA" w:rsidRDefault="000315D8" w:rsidP="009B1A65">
            <w:pPr>
              <w:pBdr>
                <w:bottom w:val="double" w:sz="4" w:space="1" w:color="auto"/>
              </w:pBdr>
              <w:tabs>
                <w:tab w:val="decimal" w:pos="70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2,829,087</w:t>
            </w:r>
          </w:p>
        </w:tc>
      </w:tr>
    </w:tbl>
    <w:p w14:paraId="50EAAA95" w14:textId="77777777" w:rsidR="00DF0C3C" w:rsidRPr="00EA79BA" w:rsidRDefault="00DF0C3C" w:rsidP="00443320">
      <w:pPr>
        <w:spacing w:before="120"/>
        <w:ind w:left="806"/>
        <w:rPr>
          <w:rFonts w:ascii="Arial" w:hAnsi="Arial" w:cs="Arial"/>
          <w:b/>
          <w:bCs/>
        </w:rPr>
      </w:pP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7B76D2" w:rsidRPr="00EA79BA" w14:paraId="037442E7" w14:textId="77777777" w:rsidTr="00222858">
        <w:trPr>
          <w:trHeight w:val="63"/>
        </w:trPr>
        <w:tc>
          <w:tcPr>
            <w:tcW w:w="2724" w:type="dxa"/>
            <w:tcBorders>
              <w:top w:val="nil"/>
              <w:left w:val="nil"/>
              <w:bottom w:val="nil"/>
              <w:right w:val="nil"/>
            </w:tcBorders>
            <w:shd w:val="clear" w:color="auto" w:fill="auto"/>
            <w:noWrap/>
            <w:vAlign w:val="center"/>
          </w:tcPr>
          <w:p w14:paraId="559F0193" w14:textId="77777777" w:rsidR="007B76D2" w:rsidRPr="00EA79BA" w:rsidRDefault="007B76D2"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500C5060" w14:textId="77777777" w:rsidR="007B76D2" w:rsidRPr="00EA79BA" w:rsidRDefault="007B76D2" w:rsidP="00EA79BA">
            <w:pPr>
              <w:spacing w:line="320" w:lineRule="exact"/>
              <w:jc w:val="righ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7B76D2" w:rsidRPr="00EA79BA" w14:paraId="6229A89C" w14:textId="77777777" w:rsidTr="00222858">
        <w:trPr>
          <w:trHeight w:val="63"/>
        </w:trPr>
        <w:tc>
          <w:tcPr>
            <w:tcW w:w="2724" w:type="dxa"/>
            <w:tcBorders>
              <w:top w:val="nil"/>
              <w:left w:val="nil"/>
              <w:bottom w:val="nil"/>
              <w:right w:val="nil"/>
            </w:tcBorders>
            <w:shd w:val="clear" w:color="auto" w:fill="auto"/>
            <w:noWrap/>
            <w:vAlign w:val="center"/>
          </w:tcPr>
          <w:p w14:paraId="1E374B19" w14:textId="77777777" w:rsidR="007B76D2" w:rsidRPr="00EA79BA" w:rsidRDefault="007B76D2"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4A48B3E1"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Consolidated financial statements </w:t>
            </w:r>
          </w:p>
        </w:tc>
      </w:tr>
      <w:tr w:rsidR="007B76D2" w:rsidRPr="00EA79BA" w14:paraId="33F7E1F5" w14:textId="77777777" w:rsidTr="00222858">
        <w:trPr>
          <w:trHeight w:val="63"/>
        </w:trPr>
        <w:tc>
          <w:tcPr>
            <w:tcW w:w="2724" w:type="dxa"/>
            <w:tcBorders>
              <w:top w:val="nil"/>
              <w:left w:val="nil"/>
              <w:bottom w:val="nil"/>
              <w:right w:val="nil"/>
            </w:tcBorders>
            <w:shd w:val="clear" w:color="auto" w:fill="auto"/>
            <w:noWrap/>
            <w:vAlign w:val="center"/>
            <w:hideMark/>
          </w:tcPr>
          <w:p w14:paraId="73365BC2" w14:textId="77777777" w:rsidR="007B76D2" w:rsidRPr="00EA79BA" w:rsidRDefault="007B76D2"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076B21AF"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 2019</w:t>
            </w:r>
          </w:p>
        </w:tc>
      </w:tr>
      <w:tr w:rsidR="007B76D2" w:rsidRPr="00EA79BA" w14:paraId="1DC2174B" w14:textId="77777777" w:rsidTr="00222858">
        <w:trPr>
          <w:trHeight w:val="63"/>
        </w:trPr>
        <w:tc>
          <w:tcPr>
            <w:tcW w:w="2724" w:type="dxa"/>
            <w:tcBorders>
              <w:top w:val="nil"/>
              <w:left w:val="nil"/>
              <w:bottom w:val="nil"/>
              <w:right w:val="nil"/>
            </w:tcBorders>
            <w:shd w:val="clear" w:color="auto" w:fill="auto"/>
            <w:noWrap/>
            <w:vAlign w:val="center"/>
            <w:hideMark/>
          </w:tcPr>
          <w:p w14:paraId="47A4545D" w14:textId="77777777" w:rsidR="007B76D2" w:rsidRPr="00EA79BA" w:rsidRDefault="007B76D2"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6453DE5" w14:textId="77777777" w:rsidR="00C12ECE"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At call to </w:t>
            </w:r>
            <w:r w:rsidR="00344B65" w:rsidRPr="00EA79BA">
              <w:rPr>
                <w:rFonts w:ascii="Arial" w:hAnsi="Arial" w:cs="Arial"/>
                <w:color w:val="000000"/>
                <w:sz w:val="16"/>
                <w:szCs w:val="16"/>
                <w:cs/>
              </w:rPr>
              <w:t xml:space="preserve"> </w:t>
            </w:r>
          </w:p>
          <w:p w14:paraId="29641FF5"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1 </w:t>
            </w:r>
            <w:r w:rsidR="00400F35">
              <w:rPr>
                <w:rFonts w:ascii="Arial" w:hAnsi="Arial" w:cs="Arial"/>
                <w:color w:val="000000"/>
                <w:sz w:val="16"/>
                <w:szCs w:val="16"/>
              </w:rPr>
              <w:t>m</w:t>
            </w:r>
            <w:r w:rsidRPr="00EA79BA">
              <w:rPr>
                <w:rFonts w:ascii="Arial" w:hAnsi="Arial" w:cs="Arial"/>
                <w:color w:val="000000"/>
                <w:sz w:val="16"/>
                <w:szCs w:val="16"/>
              </w:rPr>
              <w:t>onth</w:t>
            </w:r>
          </w:p>
        </w:tc>
        <w:tc>
          <w:tcPr>
            <w:tcW w:w="977" w:type="dxa"/>
            <w:tcBorders>
              <w:top w:val="nil"/>
              <w:left w:val="nil"/>
              <w:bottom w:val="nil"/>
              <w:right w:val="nil"/>
            </w:tcBorders>
            <w:shd w:val="clear" w:color="auto" w:fill="auto"/>
            <w:noWrap/>
            <w:vAlign w:val="bottom"/>
            <w:hideMark/>
          </w:tcPr>
          <w:p w14:paraId="012AC277"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1</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3 </w:t>
            </w:r>
            <w:r w:rsidR="00400F35">
              <w:rPr>
                <w:rFonts w:ascii="Arial" w:hAnsi="Arial" w:cs="Arial"/>
                <w:color w:val="000000"/>
                <w:sz w:val="16"/>
                <w:szCs w:val="16"/>
              </w:rPr>
              <w:t>m</w:t>
            </w:r>
            <w:r w:rsidRPr="00EA79BA">
              <w:rPr>
                <w:rFonts w:ascii="Arial" w:hAnsi="Arial" w:cs="Arial"/>
                <w:color w:val="000000"/>
                <w:sz w:val="16"/>
                <w:szCs w:val="16"/>
              </w:rPr>
              <w:t>onths</w:t>
            </w:r>
          </w:p>
        </w:tc>
        <w:tc>
          <w:tcPr>
            <w:tcW w:w="977" w:type="dxa"/>
            <w:tcBorders>
              <w:top w:val="nil"/>
              <w:left w:val="nil"/>
              <w:bottom w:val="nil"/>
              <w:right w:val="nil"/>
            </w:tcBorders>
            <w:shd w:val="clear" w:color="auto" w:fill="auto"/>
            <w:noWrap/>
            <w:vAlign w:val="bottom"/>
            <w:hideMark/>
          </w:tcPr>
          <w:p w14:paraId="6072F524"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12 </w:t>
            </w:r>
            <w:r w:rsidR="00400F35">
              <w:rPr>
                <w:rFonts w:ascii="Arial" w:hAnsi="Arial" w:cs="Arial"/>
                <w:color w:val="000000"/>
                <w:sz w:val="16"/>
                <w:szCs w:val="16"/>
              </w:rPr>
              <w:t>m</w:t>
            </w:r>
            <w:r w:rsidRPr="00EA79BA">
              <w:rPr>
                <w:rFonts w:ascii="Arial" w:hAnsi="Arial" w:cs="Arial"/>
                <w:color w:val="000000"/>
                <w:sz w:val="16"/>
                <w:szCs w:val="16"/>
              </w:rPr>
              <w:t>onths</w:t>
            </w:r>
          </w:p>
        </w:tc>
        <w:tc>
          <w:tcPr>
            <w:tcW w:w="977" w:type="dxa"/>
            <w:tcBorders>
              <w:top w:val="nil"/>
              <w:left w:val="nil"/>
              <w:bottom w:val="nil"/>
              <w:right w:val="nil"/>
            </w:tcBorders>
            <w:shd w:val="clear" w:color="auto" w:fill="auto"/>
            <w:noWrap/>
            <w:vAlign w:val="bottom"/>
            <w:hideMark/>
          </w:tcPr>
          <w:p w14:paraId="353362D6" w14:textId="77777777" w:rsidR="00C12ECE"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Over</w:t>
            </w:r>
            <w:r w:rsidRPr="00EA79BA">
              <w:rPr>
                <w:rFonts w:ascii="Arial" w:hAnsi="Arial" w:cs="Arial"/>
                <w:color w:val="000000"/>
                <w:sz w:val="16"/>
                <w:szCs w:val="16"/>
                <w:cs/>
              </w:rPr>
              <w:t xml:space="preserve"> </w:t>
            </w:r>
            <w:r w:rsidR="00344B65" w:rsidRPr="00EA79BA">
              <w:rPr>
                <w:rFonts w:ascii="Arial" w:hAnsi="Arial" w:cs="Arial"/>
                <w:color w:val="000000"/>
                <w:sz w:val="16"/>
                <w:szCs w:val="16"/>
                <w:cs/>
              </w:rPr>
              <w:t xml:space="preserve">        </w:t>
            </w:r>
          </w:p>
          <w:p w14:paraId="0F637B3F"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1 year</w:t>
            </w:r>
          </w:p>
        </w:tc>
        <w:tc>
          <w:tcPr>
            <w:tcW w:w="977" w:type="dxa"/>
            <w:tcBorders>
              <w:top w:val="nil"/>
              <w:left w:val="nil"/>
              <w:bottom w:val="nil"/>
              <w:right w:val="nil"/>
            </w:tcBorders>
            <w:shd w:val="clear" w:color="auto" w:fill="auto"/>
            <w:noWrap/>
            <w:vAlign w:val="bottom"/>
            <w:hideMark/>
          </w:tcPr>
          <w:p w14:paraId="767BC8A5"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EA79BA">
              <w:rPr>
                <w:rFonts w:ascii="Arial" w:hAnsi="Arial" w:cs="Arial"/>
                <w:color w:val="000000"/>
                <w:sz w:val="16"/>
                <w:szCs w:val="16"/>
              </w:rPr>
              <w:t xml:space="preserve">interest </w:t>
            </w:r>
            <w:r w:rsidR="00400F35">
              <w:rPr>
                <w:rFonts w:ascii="Arial" w:hAnsi="Arial" w:cs="Arial"/>
                <w:color w:val="000000"/>
                <w:sz w:val="16"/>
                <w:szCs w:val="16"/>
              </w:rPr>
              <w:t>b</w:t>
            </w:r>
            <w:r w:rsidRPr="00EA79BA">
              <w:rPr>
                <w:rFonts w:ascii="Arial" w:hAnsi="Arial" w:cs="Arial"/>
                <w:color w:val="000000"/>
                <w:sz w:val="16"/>
                <w:szCs w:val="16"/>
              </w:rPr>
              <w:t>earing</w:t>
            </w:r>
          </w:p>
        </w:tc>
        <w:tc>
          <w:tcPr>
            <w:tcW w:w="977" w:type="dxa"/>
            <w:tcBorders>
              <w:top w:val="nil"/>
              <w:left w:val="nil"/>
              <w:bottom w:val="nil"/>
              <w:right w:val="nil"/>
            </w:tcBorders>
            <w:shd w:val="clear" w:color="auto" w:fill="auto"/>
            <w:noWrap/>
            <w:vAlign w:val="bottom"/>
            <w:hideMark/>
          </w:tcPr>
          <w:p w14:paraId="05CD5AF4" w14:textId="77777777" w:rsidR="007B76D2" w:rsidRPr="00EA79BA" w:rsidRDefault="00080F70"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222858">
              <w:rPr>
                <w:rFonts w:ascii="Arial" w:hAnsi="Arial" w:cs="Arial"/>
                <w:color w:val="000000"/>
                <w:spacing w:val="-4"/>
                <w:sz w:val="16"/>
                <w:szCs w:val="16"/>
              </w:rPr>
              <w:t>performing</w:t>
            </w:r>
            <w:r w:rsidRPr="00EA79BA">
              <w:rPr>
                <w:rFonts w:ascii="Arial" w:hAnsi="Arial" w:cs="Arial"/>
                <w:color w:val="000000"/>
                <w:sz w:val="16"/>
                <w:szCs w:val="16"/>
              </w:rPr>
              <w:t xml:space="preserve"> </w:t>
            </w:r>
            <w:r w:rsidRPr="00080F70">
              <w:rPr>
                <w:rFonts w:ascii="Arial" w:hAnsi="Arial" w:cs="Arial"/>
                <w:color w:val="000000"/>
                <w:spacing w:val="-6"/>
                <w:sz w:val="16"/>
                <w:szCs w:val="16"/>
              </w:rPr>
              <w:t>transaction</w:t>
            </w:r>
          </w:p>
        </w:tc>
        <w:tc>
          <w:tcPr>
            <w:tcW w:w="978" w:type="dxa"/>
            <w:tcBorders>
              <w:top w:val="nil"/>
              <w:left w:val="nil"/>
              <w:bottom w:val="nil"/>
              <w:right w:val="nil"/>
            </w:tcBorders>
            <w:shd w:val="clear" w:color="auto" w:fill="auto"/>
            <w:noWrap/>
            <w:vAlign w:val="bottom"/>
            <w:hideMark/>
          </w:tcPr>
          <w:p w14:paraId="3227039B"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7B76D2" w:rsidRPr="00EA79BA" w14:paraId="0E274C40" w14:textId="77777777" w:rsidTr="00222858">
        <w:trPr>
          <w:trHeight w:val="63"/>
        </w:trPr>
        <w:tc>
          <w:tcPr>
            <w:tcW w:w="2724" w:type="dxa"/>
            <w:tcBorders>
              <w:top w:val="nil"/>
              <w:left w:val="nil"/>
              <w:bottom w:val="nil"/>
              <w:right w:val="nil"/>
            </w:tcBorders>
            <w:shd w:val="clear" w:color="auto" w:fill="auto"/>
            <w:vAlign w:val="center"/>
          </w:tcPr>
          <w:p w14:paraId="3A0464C0" w14:textId="77777777" w:rsidR="007B76D2" w:rsidRPr="00EA79BA" w:rsidRDefault="007B76D2" w:rsidP="00EA79BA">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977" w:type="dxa"/>
            <w:tcBorders>
              <w:top w:val="nil"/>
              <w:left w:val="nil"/>
              <w:bottom w:val="nil"/>
              <w:right w:val="nil"/>
            </w:tcBorders>
            <w:shd w:val="clear" w:color="auto" w:fill="auto"/>
            <w:noWrap/>
            <w:vAlign w:val="center"/>
            <w:hideMark/>
          </w:tcPr>
          <w:p w14:paraId="5599DEAF" w14:textId="77777777" w:rsidR="007B76D2" w:rsidRPr="00EA79BA" w:rsidRDefault="007B76D2" w:rsidP="00EA79BA">
            <w:pPr>
              <w:spacing w:line="320" w:lineRule="exact"/>
              <w:rPr>
                <w:rFonts w:ascii="Arial" w:hAnsi="Arial" w:cs="Arial"/>
                <w:b/>
                <w:bCs/>
                <w:color w:val="000000"/>
                <w:sz w:val="16"/>
                <w:szCs w:val="16"/>
              </w:rPr>
            </w:pPr>
          </w:p>
        </w:tc>
        <w:tc>
          <w:tcPr>
            <w:tcW w:w="977" w:type="dxa"/>
            <w:tcBorders>
              <w:top w:val="nil"/>
              <w:left w:val="nil"/>
              <w:bottom w:val="nil"/>
              <w:right w:val="nil"/>
            </w:tcBorders>
            <w:shd w:val="clear" w:color="auto" w:fill="auto"/>
            <w:noWrap/>
            <w:vAlign w:val="center"/>
            <w:hideMark/>
          </w:tcPr>
          <w:p w14:paraId="0B00BD9D" w14:textId="77777777" w:rsidR="007B76D2" w:rsidRPr="00EA79BA" w:rsidRDefault="007B76D2"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center"/>
            <w:hideMark/>
          </w:tcPr>
          <w:p w14:paraId="3676E1F0" w14:textId="77777777" w:rsidR="007B76D2" w:rsidRPr="00EA79BA" w:rsidRDefault="007B76D2"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center"/>
            <w:hideMark/>
          </w:tcPr>
          <w:p w14:paraId="09C68CFB" w14:textId="77777777" w:rsidR="007B76D2" w:rsidRPr="00EA79BA" w:rsidRDefault="007B76D2"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center"/>
            <w:hideMark/>
          </w:tcPr>
          <w:p w14:paraId="211B3607" w14:textId="77777777" w:rsidR="007B76D2" w:rsidRPr="00EA79BA" w:rsidRDefault="007B76D2"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center"/>
            <w:hideMark/>
          </w:tcPr>
          <w:p w14:paraId="2BF470E7" w14:textId="77777777" w:rsidR="007B76D2" w:rsidRPr="00EA79BA" w:rsidRDefault="007B76D2" w:rsidP="00EA79BA">
            <w:pPr>
              <w:spacing w:line="32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center"/>
            <w:hideMark/>
          </w:tcPr>
          <w:p w14:paraId="5B9C16E6" w14:textId="77777777" w:rsidR="007B76D2" w:rsidRPr="00EA79BA" w:rsidRDefault="007B76D2" w:rsidP="00EA79BA">
            <w:pPr>
              <w:spacing w:line="320" w:lineRule="exact"/>
              <w:jc w:val="center"/>
              <w:rPr>
                <w:rFonts w:ascii="Arial" w:hAnsi="Arial" w:cs="Arial"/>
                <w:sz w:val="16"/>
                <w:szCs w:val="16"/>
              </w:rPr>
            </w:pPr>
          </w:p>
        </w:tc>
      </w:tr>
      <w:tr w:rsidR="00344B65" w:rsidRPr="00EA79BA" w14:paraId="1E5A2CF3" w14:textId="77777777" w:rsidTr="00222858">
        <w:trPr>
          <w:trHeight w:val="70"/>
        </w:trPr>
        <w:tc>
          <w:tcPr>
            <w:tcW w:w="2724" w:type="dxa"/>
            <w:tcBorders>
              <w:top w:val="nil"/>
              <w:left w:val="nil"/>
              <w:bottom w:val="nil"/>
              <w:right w:val="nil"/>
            </w:tcBorders>
            <w:shd w:val="clear" w:color="auto" w:fill="auto"/>
            <w:vAlign w:val="center"/>
          </w:tcPr>
          <w:p w14:paraId="14A4ECCC" w14:textId="77777777" w:rsidR="00344B65" w:rsidRPr="00EA79BA" w:rsidRDefault="00344B65"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Cash</w:t>
            </w:r>
          </w:p>
        </w:tc>
        <w:tc>
          <w:tcPr>
            <w:tcW w:w="977" w:type="dxa"/>
            <w:noWrap/>
            <w:vAlign w:val="bottom"/>
          </w:tcPr>
          <w:p w14:paraId="161D14C5"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77" w:type="dxa"/>
            <w:noWrap/>
            <w:vAlign w:val="bottom"/>
          </w:tcPr>
          <w:p w14:paraId="74B2880E"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001A6DA9"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10EDA784"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0840327F"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68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434</w:t>
            </w:r>
          </w:p>
        </w:tc>
        <w:tc>
          <w:tcPr>
            <w:tcW w:w="977" w:type="dxa"/>
            <w:noWrap/>
            <w:vAlign w:val="bottom"/>
          </w:tcPr>
          <w:p w14:paraId="21DDF52E"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5B13B6D7"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68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434</w:t>
            </w:r>
          </w:p>
        </w:tc>
      </w:tr>
      <w:tr w:rsidR="00344B65" w:rsidRPr="00EA79BA" w14:paraId="592D7AD2" w14:textId="77777777" w:rsidTr="00222858">
        <w:trPr>
          <w:trHeight w:val="63"/>
        </w:trPr>
        <w:tc>
          <w:tcPr>
            <w:tcW w:w="2724" w:type="dxa"/>
            <w:tcBorders>
              <w:top w:val="nil"/>
              <w:left w:val="nil"/>
              <w:bottom w:val="nil"/>
              <w:right w:val="nil"/>
            </w:tcBorders>
            <w:shd w:val="clear" w:color="auto" w:fill="auto"/>
            <w:noWrap/>
            <w:vAlign w:val="center"/>
            <w:hideMark/>
          </w:tcPr>
          <w:p w14:paraId="047B2DC3" w14:textId="77777777" w:rsidR="00344B65" w:rsidRPr="00EA79BA" w:rsidRDefault="00344B65" w:rsidP="00222858">
            <w:pPr>
              <w:spacing w:line="320" w:lineRule="exact"/>
              <w:ind w:left="180" w:right="-111" w:hanging="90"/>
              <w:rPr>
                <w:rFonts w:ascii="Arial" w:hAnsi="Arial" w:cs="Arial"/>
                <w:color w:val="000000"/>
                <w:sz w:val="16"/>
                <w:szCs w:val="16"/>
                <w:cs/>
              </w:rPr>
            </w:pPr>
            <w:r w:rsidRPr="00EA79BA">
              <w:rPr>
                <w:rFonts w:ascii="Arial" w:hAnsi="Arial" w:cs="Arial"/>
                <w:color w:val="000000"/>
                <w:sz w:val="16"/>
                <w:szCs w:val="16"/>
              </w:rPr>
              <w:t>Interbank and money market items</w:t>
            </w:r>
          </w:p>
        </w:tc>
        <w:tc>
          <w:tcPr>
            <w:tcW w:w="977" w:type="dxa"/>
            <w:noWrap/>
            <w:vAlign w:val="bottom"/>
          </w:tcPr>
          <w:p w14:paraId="04975042"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289</w:t>
            </w:r>
            <w:r w:rsidRPr="00EA79BA">
              <w:rPr>
                <w:rFonts w:ascii="Arial" w:eastAsia="Calibri" w:hAnsi="Arial" w:cs="Arial"/>
                <w:color w:val="000000"/>
                <w:sz w:val="16"/>
                <w:szCs w:val="16"/>
              </w:rPr>
              <w:t>,469</w:t>
            </w:r>
          </w:p>
        </w:tc>
        <w:tc>
          <w:tcPr>
            <w:tcW w:w="977" w:type="dxa"/>
            <w:noWrap/>
            <w:vAlign w:val="bottom"/>
          </w:tcPr>
          <w:p w14:paraId="3BEEB337"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8,155</w:t>
            </w:r>
          </w:p>
        </w:tc>
        <w:tc>
          <w:tcPr>
            <w:tcW w:w="977" w:type="dxa"/>
            <w:noWrap/>
            <w:vAlign w:val="bottom"/>
          </w:tcPr>
          <w:p w14:paraId="4F5E2A82"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3,563</w:t>
            </w:r>
          </w:p>
        </w:tc>
        <w:tc>
          <w:tcPr>
            <w:tcW w:w="977" w:type="dxa"/>
            <w:noWrap/>
            <w:vAlign w:val="bottom"/>
          </w:tcPr>
          <w:p w14:paraId="6A919BC9"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w:t>
            </w:r>
          </w:p>
        </w:tc>
        <w:tc>
          <w:tcPr>
            <w:tcW w:w="977" w:type="dxa"/>
            <w:noWrap/>
            <w:vAlign w:val="bottom"/>
          </w:tcPr>
          <w:p w14:paraId="6F1250B3"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38,640</w:t>
            </w:r>
          </w:p>
        </w:tc>
        <w:tc>
          <w:tcPr>
            <w:tcW w:w="977" w:type="dxa"/>
            <w:noWrap/>
            <w:vAlign w:val="bottom"/>
          </w:tcPr>
          <w:p w14:paraId="2CAEC556"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4</w:t>
            </w:r>
          </w:p>
        </w:tc>
        <w:tc>
          <w:tcPr>
            <w:tcW w:w="978" w:type="dxa"/>
            <w:noWrap/>
            <w:vAlign w:val="bottom"/>
          </w:tcPr>
          <w:p w14:paraId="47D533B5"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339</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83</w:t>
            </w:r>
            <w:r w:rsidRPr="00EA79BA">
              <w:rPr>
                <w:rFonts w:ascii="Arial" w:eastAsia="Calibri" w:hAnsi="Arial" w:cs="Arial"/>
                <w:color w:val="000000"/>
                <w:sz w:val="16"/>
                <w:szCs w:val="16"/>
              </w:rPr>
              <w:t>2</w:t>
            </w:r>
          </w:p>
        </w:tc>
      </w:tr>
      <w:tr w:rsidR="00344B65" w:rsidRPr="00EA79BA" w14:paraId="451BDE4A" w14:textId="77777777" w:rsidTr="00222858">
        <w:trPr>
          <w:trHeight w:val="70"/>
        </w:trPr>
        <w:tc>
          <w:tcPr>
            <w:tcW w:w="2724" w:type="dxa"/>
            <w:tcBorders>
              <w:top w:val="nil"/>
              <w:left w:val="nil"/>
              <w:bottom w:val="nil"/>
              <w:right w:val="nil"/>
            </w:tcBorders>
            <w:shd w:val="clear" w:color="auto" w:fill="auto"/>
            <w:noWrap/>
            <w:vAlign w:val="center"/>
            <w:hideMark/>
          </w:tcPr>
          <w:p w14:paraId="40CDC2D9" w14:textId="77777777" w:rsidR="00344B65" w:rsidRPr="00EA79BA" w:rsidRDefault="00344B65" w:rsidP="00EA79BA">
            <w:pPr>
              <w:spacing w:line="320" w:lineRule="exact"/>
              <w:ind w:left="90"/>
              <w:rPr>
                <w:rFonts w:ascii="Arial" w:hAnsi="Arial" w:cs="Arial"/>
                <w:color w:val="000000"/>
                <w:sz w:val="16"/>
                <w:szCs w:val="16"/>
              </w:rPr>
            </w:pPr>
            <w:r w:rsidRPr="00EA79BA">
              <w:rPr>
                <w:rFonts w:ascii="Arial" w:hAnsi="Arial" w:cs="Arial"/>
                <w:color w:val="000000"/>
                <w:sz w:val="16"/>
                <w:szCs w:val="16"/>
              </w:rPr>
              <w:t>Investments</w:t>
            </w:r>
          </w:p>
        </w:tc>
        <w:tc>
          <w:tcPr>
            <w:tcW w:w="977" w:type="dxa"/>
            <w:noWrap/>
            <w:vAlign w:val="bottom"/>
          </w:tcPr>
          <w:p w14:paraId="30B8E2A3"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11,745</w:t>
            </w:r>
          </w:p>
        </w:tc>
        <w:tc>
          <w:tcPr>
            <w:tcW w:w="977" w:type="dxa"/>
            <w:noWrap/>
            <w:vAlign w:val="bottom"/>
          </w:tcPr>
          <w:p w14:paraId="3FDB5EF5"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128,578</w:t>
            </w:r>
          </w:p>
        </w:tc>
        <w:tc>
          <w:tcPr>
            <w:tcW w:w="977" w:type="dxa"/>
            <w:noWrap/>
            <w:vAlign w:val="bottom"/>
          </w:tcPr>
          <w:p w14:paraId="5DD6AB61"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62,618</w:t>
            </w:r>
          </w:p>
        </w:tc>
        <w:tc>
          <w:tcPr>
            <w:tcW w:w="977" w:type="dxa"/>
            <w:noWrap/>
            <w:vAlign w:val="bottom"/>
          </w:tcPr>
          <w:p w14:paraId="0F7981EE"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178,132</w:t>
            </w:r>
          </w:p>
        </w:tc>
        <w:tc>
          <w:tcPr>
            <w:tcW w:w="977" w:type="dxa"/>
            <w:noWrap/>
            <w:vAlign w:val="bottom"/>
          </w:tcPr>
          <w:p w14:paraId="437A4B32"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15,360</w:t>
            </w:r>
          </w:p>
        </w:tc>
        <w:tc>
          <w:tcPr>
            <w:tcW w:w="977" w:type="dxa"/>
            <w:noWrap/>
            <w:vAlign w:val="bottom"/>
          </w:tcPr>
          <w:p w14:paraId="45A39ECC"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36</w:t>
            </w:r>
          </w:p>
        </w:tc>
        <w:tc>
          <w:tcPr>
            <w:tcW w:w="978" w:type="dxa"/>
            <w:noWrap/>
            <w:vAlign w:val="bottom"/>
          </w:tcPr>
          <w:p w14:paraId="310FC596"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396,469</w:t>
            </w:r>
          </w:p>
        </w:tc>
      </w:tr>
      <w:tr w:rsidR="00344B65" w:rsidRPr="00EA79BA" w14:paraId="2A66384E" w14:textId="77777777" w:rsidTr="00222858">
        <w:trPr>
          <w:trHeight w:val="57"/>
        </w:trPr>
        <w:tc>
          <w:tcPr>
            <w:tcW w:w="2724" w:type="dxa"/>
            <w:tcBorders>
              <w:top w:val="nil"/>
              <w:left w:val="nil"/>
              <w:bottom w:val="nil"/>
              <w:right w:val="nil"/>
            </w:tcBorders>
            <w:shd w:val="clear" w:color="auto" w:fill="auto"/>
            <w:noWrap/>
            <w:vAlign w:val="center"/>
            <w:hideMark/>
          </w:tcPr>
          <w:p w14:paraId="592B8BB5" w14:textId="77777777" w:rsidR="00344B65" w:rsidRPr="00EA79BA" w:rsidRDefault="00344B65"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Loan</w:t>
            </w:r>
            <w:r w:rsidR="00F57A5E" w:rsidRPr="00EA79BA">
              <w:rPr>
                <w:rFonts w:ascii="Arial" w:hAnsi="Arial" w:cs="Arial"/>
                <w:color w:val="000000"/>
                <w:sz w:val="16"/>
                <w:szCs w:val="16"/>
              </w:rPr>
              <w:t>s</w:t>
            </w:r>
            <w:r w:rsidRPr="00EA79BA">
              <w:rPr>
                <w:rFonts w:ascii="Arial" w:hAnsi="Arial" w:cs="Arial"/>
                <w:color w:val="000000"/>
                <w:sz w:val="16"/>
                <w:szCs w:val="16"/>
              </w:rPr>
              <w:t xml:space="preserve"> to customers</w:t>
            </w:r>
          </w:p>
        </w:tc>
        <w:tc>
          <w:tcPr>
            <w:tcW w:w="977" w:type="dxa"/>
            <w:noWrap/>
            <w:vAlign w:val="bottom"/>
          </w:tcPr>
          <w:p w14:paraId="769B7BE3"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,338,994</w:t>
            </w:r>
          </w:p>
        </w:tc>
        <w:tc>
          <w:tcPr>
            <w:tcW w:w="977" w:type="dxa"/>
            <w:noWrap/>
            <w:vAlign w:val="bottom"/>
          </w:tcPr>
          <w:p w14:paraId="45ECAB33"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289,944</w:t>
            </w:r>
          </w:p>
        </w:tc>
        <w:tc>
          <w:tcPr>
            <w:tcW w:w="977" w:type="dxa"/>
            <w:noWrap/>
            <w:vAlign w:val="bottom"/>
          </w:tcPr>
          <w:p w14:paraId="2370A78F"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229</w:t>
            </w:r>
            <w:r w:rsidRPr="00EA79BA">
              <w:rPr>
                <w:rFonts w:ascii="Arial" w:eastAsia="Calibri" w:hAnsi="Arial" w:cs="Arial"/>
                <w:color w:val="000000"/>
                <w:sz w:val="16"/>
                <w:szCs w:val="16"/>
              </w:rPr>
              <w:t>,593</w:t>
            </w:r>
          </w:p>
        </w:tc>
        <w:tc>
          <w:tcPr>
            <w:tcW w:w="977" w:type="dxa"/>
            <w:noWrap/>
            <w:vAlign w:val="bottom"/>
          </w:tcPr>
          <w:p w14:paraId="33D8DF3C"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109,243</w:t>
            </w:r>
          </w:p>
        </w:tc>
        <w:tc>
          <w:tcPr>
            <w:tcW w:w="977" w:type="dxa"/>
            <w:noWrap/>
            <w:vAlign w:val="bottom"/>
          </w:tcPr>
          <w:p w14:paraId="21F8C2D0"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19,444</w:t>
            </w:r>
          </w:p>
        </w:tc>
        <w:tc>
          <w:tcPr>
            <w:tcW w:w="977" w:type="dxa"/>
            <w:noWrap/>
            <w:vAlign w:val="bottom"/>
          </w:tcPr>
          <w:p w14:paraId="5F565A03"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102,655</w:t>
            </w:r>
          </w:p>
        </w:tc>
        <w:tc>
          <w:tcPr>
            <w:tcW w:w="978" w:type="dxa"/>
            <w:noWrap/>
            <w:vAlign w:val="bottom"/>
          </w:tcPr>
          <w:p w14:paraId="0EC804A0"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2</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089</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87</w:t>
            </w:r>
            <w:r w:rsidRPr="00EA79BA">
              <w:rPr>
                <w:rFonts w:ascii="Arial" w:eastAsia="Calibri" w:hAnsi="Arial" w:cs="Arial"/>
                <w:color w:val="000000"/>
                <w:sz w:val="16"/>
                <w:szCs w:val="16"/>
              </w:rPr>
              <w:t>3</w:t>
            </w:r>
          </w:p>
        </w:tc>
      </w:tr>
      <w:tr w:rsidR="00344B65" w:rsidRPr="00EA79BA" w14:paraId="663530EB" w14:textId="77777777" w:rsidTr="00222858">
        <w:trPr>
          <w:trHeight w:val="57"/>
        </w:trPr>
        <w:tc>
          <w:tcPr>
            <w:tcW w:w="2724" w:type="dxa"/>
            <w:tcBorders>
              <w:top w:val="nil"/>
              <w:left w:val="nil"/>
              <w:bottom w:val="nil"/>
              <w:right w:val="nil"/>
            </w:tcBorders>
            <w:shd w:val="clear" w:color="auto" w:fill="auto"/>
            <w:vAlign w:val="center"/>
          </w:tcPr>
          <w:p w14:paraId="2E8ADB6F" w14:textId="77777777" w:rsidR="00344B65" w:rsidRPr="00EA79BA" w:rsidRDefault="00344B65" w:rsidP="00EA79BA">
            <w:pPr>
              <w:spacing w:line="320" w:lineRule="exact"/>
              <w:ind w:left="90"/>
              <w:rPr>
                <w:rFonts w:ascii="Arial" w:hAnsi="Arial" w:cs="Arial"/>
                <w:color w:val="000000"/>
                <w:sz w:val="16"/>
                <w:szCs w:val="16"/>
              </w:rPr>
            </w:pPr>
            <w:r w:rsidRPr="00EA79BA">
              <w:rPr>
                <w:rFonts w:ascii="Arial" w:hAnsi="Arial" w:cs="Arial"/>
                <w:color w:val="000000"/>
                <w:sz w:val="16"/>
                <w:szCs w:val="16"/>
              </w:rPr>
              <w:t>Total financial assets</w:t>
            </w:r>
          </w:p>
        </w:tc>
        <w:tc>
          <w:tcPr>
            <w:tcW w:w="977" w:type="dxa"/>
            <w:noWrap/>
            <w:vAlign w:val="bottom"/>
          </w:tcPr>
          <w:p w14:paraId="2010F5A9"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1,640,208</w:t>
            </w:r>
          </w:p>
        </w:tc>
        <w:tc>
          <w:tcPr>
            <w:tcW w:w="977" w:type="dxa"/>
            <w:noWrap/>
            <w:vAlign w:val="bottom"/>
          </w:tcPr>
          <w:p w14:paraId="45AD210C"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426,677</w:t>
            </w:r>
          </w:p>
        </w:tc>
        <w:tc>
          <w:tcPr>
            <w:tcW w:w="977" w:type="dxa"/>
            <w:noWrap/>
            <w:vAlign w:val="bottom"/>
          </w:tcPr>
          <w:p w14:paraId="1DD99C3C"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295,774</w:t>
            </w:r>
          </w:p>
        </w:tc>
        <w:tc>
          <w:tcPr>
            <w:tcW w:w="977" w:type="dxa"/>
            <w:noWrap/>
            <w:vAlign w:val="bottom"/>
          </w:tcPr>
          <w:p w14:paraId="404B593A"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287,376</w:t>
            </w:r>
          </w:p>
        </w:tc>
        <w:tc>
          <w:tcPr>
            <w:tcW w:w="977" w:type="dxa"/>
            <w:noWrap/>
            <w:vAlign w:val="bottom"/>
          </w:tcPr>
          <w:p w14:paraId="25AADF16"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141,878</w:t>
            </w:r>
          </w:p>
        </w:tc>
        <w:tc>
          <w:tcPr>
            <w:tcW w:w="977" w:type="dxa"/>
            <w:noWrap/>
            <w:vAlign w:val="bottom"/>
          </w:tcPr>
          <w:p w14:paraId="273D20BE"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102,695</w:t>
            </w:r>
          </w:p>
        </w:tc>
        <w:tc>
          <w:tcPr>
            <w:tcW w:w="978" w:type="dxa"/>
            <w:noWrap/>
            <w:vAlign w:val="bottom"/>
          </w:tcPr>
          <w:p w14:paraId="6F1DD304"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2,894,608</w:t>
            </w:r>
          </w:p>
        </w:tc>
      </w:tr>
      <w:tr w:rsidR="00344B65" w:rsidRPr="00EA79BA" w14:paraId="58301393" w14:textId="77777777" w:rsidTr="00222858">
        <w:trPr>
          <w:trHeight w:val="18"/>
        </w:trPr>
        <w:tc>
          <w:tcPr>
            <w:tcW w:w="2724" w:type="dxa"/>
            <w:tcBorders>
              <w:top w:val="nil"/>
              <w:left w:val="nil"/>
              <w:bottom w:val="nil"/>
              <w:right w:val="nil"/>
            </w:tcBorders>
            <w:shd w:val="clear" w:color="auto" w:fill="auto"/>
            <w:vAlign w:val="center"/>
          </w:tcPr>
          <w:p w14:paraId="21A299F0" w14:textId="77777777" w:rsidR="00344B65" w:rsidRPr="00EA79BA" w:rsidRDefault="00344B65" w:rsidP="00EA79BA">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977" w:type="dxa"/>
            <w:tcBorders>
              <w:left w:val="nil"/>
              <w:bottom w:val="nil"/>
              <w:right w:val="nil"/>
            </w:tcBorders>
            <w:shd w:val="clear" w:color="auto" w:fill="auto"/>
            <w:noWrap/>
            <w:vAlign w:val="bottom"/>
          </w:tcPr>
          <w:p w14:paraId="75F85B9C" w14:textId="77777777" w:rsidR="00344B65" w:rsidRPr="00EA79BA" w:rsidRDefault="00344B65" w:rsidP="00222858">
            <w:pPr>
              <w:tabs>
                <w:tab w:val="decimal" w:pos="767"/>
              </w:tabs>
              <w:spacing w:line="320" w:lineRule="exact"/>
              <w:jc w:val="center"/>
              <w:rPr>
                <w:rFonts w:ascii="Arial" w:hAnsi="Arial" w:cs="Arial"/>
                <w:b/>
                <w:bCs/>
                <w:color w:val="000000"/>
                <w:sz w:val="16"/>
                <w:szCs w:val="16"/>
              </w:rPr>
            </w:pPr>
          </w:p>
        </w:tc>
        <w:tc>
          <w:tcPr>
            <w:tcW w:w="977" w:type="dxa"/>
            <w:tcBorders>
              <w:left w:val="nil"/>
              <w:bottom w:val="nil"/>
              <w:right w:val="nil"/>
            </w:tcBorders>
            <w:shd w:val="clear" w:color="auto" w:fill="auto"/>
            <w:noWrap/>
            <w:vAlign w:val="bottom"/>
          </w:tcPr>
          <w:p w14:paraId="53DF5E31" w14:textId="77777777" w:rsidR="00344B65" w:rsidRPr="00EA79BA" w:rsidRDefault="00344B65" w:rsidP="00222858">
            <w:pPr>
              <w:tabs>
                <w:tab w:val="decimal" w:pos="767"/>
              </w:tabs>
              <w:spacing w:line="320" w:lineRule="exact"/>
              <w:jc w:val="center"/>
              <w:rPr>
                <w:rFonts w:ascii="Arial" w:hAnsi="Arial" w:cs="Arial"/>
                <w:sz w:val="16"/>
                <w:szCs w:val="16"/>
              </w:rPr>
            </w:pPr>
          </w:p>
        </w:tc>
        <w:tc>
          <w:tcPr>
            <w:tcW w:w="977" w:type="dxa"/>
            <w:tcBorders>
              <w:left w:val="nil"/>
              <w:bottom w:val="nil"/>
              <w:right w:val="nil"/>
            </w:tcBorders>
            <w:shd w:val="clear" w:color="auto" w:fill="auto"/>
            <w:noWrap/>
            <w:vAlign w:val="bottom"/>
          </w:tcPr>
          <w:p w14:paraId="3B2D54A5" w14:textId="77777777" w:rsidR="00344B65" w:rsidRPr="00EA79BA" w:rsidRDefault="00344B65" w:rsidP="00222858">
            <w:pPr>
              <w:tabs>
                <w:tab w:val="decimal" w:pos="767"/>
              </w:tabs>
              <w:spacing w:line="320" w:lineRule="exact"/>
              <w:jc w:val="center"/>
              <w:rPr>
                <w:rFonts w:ascii="Arial" w:hAnsi="Arial" w:cs="Arial"/>
                <w:sz w:val="16"/>
                <w:szCs w:val="16"/>
              </w:rPr>
            </w:pPr>
          </w:p>
        </w:tc>
        <w:tc>
          <w:tcPr>
            <w:tcW w:w="977" w:type="dxa"/>
            <w:tcBorders>
              <w:left w:val="nil"/>
              <w:bottom w:val="nil"/>
              <w:right w:val="nil"/>
            </w:tcBorders>
            <w:shd w:val="clear" w:color="auto" w:fill="auto"/>
            <w:noWrap/>
            <w:vAlign w:val="bottom"/>
          </w:tcPr>
          <w:p w14:paraId="5515056C" w14:textId="77777777" w:rsidR="00344B65" w:rsidRPr="00EA79BA" w:rsidRDefault="00344B65" w:rsidP="00222858">
            <w:pPr>
              <w:tabs>
                <w:tab w:val="decimal" w:pos="767"/>
              </w:tabs>
              <w:spacing w:line="320" w:lineRule="exact"/>
              <w:jc w:val="center"/>
              <w:rPr>
                <w:rFonts w:ascii="Arial" w:hAnsi="Arial" w:cs="Arial"/>
                <w:sz w:val="16"/>
                <w:szCs w:val="16"/>
              </w:rPr>
            </w:pPr>
          </w:p>
        </w:tc>
        <w:tc>
          <w:tcPr>
            <w:tcW w:w="977" w:type="dxa"/>
            <w:tcBorders>
              <w:left w:val="nil"/>
              <w:bottom w:val="nil"/>
              <w:right w:val="nil"/>
            </w:tcBorders>
            <w:shd w:val="clear" w:color="auto" w:fill="auto"/>
            <w:noWrap/>
            <w:vAlign w:val="bottom"/>
          </w:tcPr>
          <w:p w14:paraId="227DE504" w14:textId="77777777" w:rsidR="00344B65" w:rsidRPr="00EA79BA" w:rsidRDefault="00344B65" w:rsidP="00222858">
            <w:pPr>
              <w:tabs>
                <w:tab w:val="decimal" w:pos="767"/>
              </w:tabs>
              <w:spacing w:line="320" w:lineRule="exact"/>
              <w:jc w:val="center"/>
              <w:rPr>
                <w:rFonts w:ascii="Arial" w:hAnsi="Arial" w:cs="Arial"/>
                <w:sz w:val="16"/>
                <w:szCs w:val="16"/>
              </w:rPr>
            </w:pPr>
          </w:p>
        </w:tc>
        <w:tc>
          <w:tcPr>
            <w:tcW w:w="977" w:type="dxa"/>
            <w:tcBorders>
              <w:left w:val="nil"/>
              <w:bottom w:val="nil"/>
              <w:right w:val="nil"/>
            </w:tcBorders>
            <w:shd w:val="clear" w:color="auto" w:fill="auto"/>
            <w:noWrap/>
            <w:vAlign w:val="bottom"/>
          </w:tcPr>
          <w:p w14:paraId="52C789B1" w14:textId="77777777" w:rsidR="00344B65" w:rsidRPr="00EA79BA" w:rsidRDefault="00344B65" w:rsidP="00222858">
            <w:pPr>
              <w:tabs>
                <w:tab w:val="decimal" w:pos="767"/>
              </w:tabs>
              <w:spacing w:line="320" w:lineRule="exact"/>
              <w:jc w:val="center"/>
              <w:rPr>
                <w:rFonts w:ascii="Arial" w:hAnsi="Arial" w:cs="Arial"/>
                <w:sz w:val="16"/>
                <w:szCs w:val="16"/>
              </w:rPr>
            </w:pPr>
          </w:p>
        </w:tc>
        <w:tc>
          <w:tcPr>
            <w:tcW w:w="978" w:type="dxa"/>
            <w:tcBorders>
              <w:left w:val="nil"/>
              <w:bottom w:val="nil"/>
              <w:right w:val="nil"/>
            </w:tcBorders>
            <w:shd w:val="clear" w:color="auto" w:fill="auto"/>
            <w:noWrap/>
            <w:vAlign w:val="bottom"/>
          </w:tcPr>
          <w:p w14:paraId="4BFA30D4" w14:textId="77777777" w:rsidR="00344B65" w:rsidRPr="00EA79BA" w:rsidRDefault="00344B65" w:rsidP="00222858">
            <w:pPr>
              <w:tabs>
                <w:tab w:val="decimal" w:pos="767"/>
              </w:tabs>
              <w:spacing w:line="320" w:lineRule="exact"/>
              <w:jc w:val="center"/>
              <w:rPr>
                <w:rFonts w:ascii="Arial" w:hAnsi="Arial" w:cs="Arial"/>
                <w:sz w:val="16"/>
                <w:szCs w:val="16"/>
              </w:rPr>
            </w:pPr>
          </w:p>
        </w:tc>
      </w:tr>
      <w:tr w:rsidR="00344B65" w:rsidRPr="00EA79BA" w14:paraId="31699E4D" w14:textId="77777777" w:rsidTr="00222858">
        <w:trPr>
          <w:trHeight w:val="70"/>
        </w:trPr>
        <w:tc>
          <w:tcPr>
            <w:tcW w:w="2724" w:type="dxa"/>
            <w:tcBorders>
              <w:top w:val="nil"/>
              <w:left w:val="nil"/>
              <w:bottom w:val="nil"/>
              <w:right w:val="nil"/>
            </w:tcBorders>
            <w:shd w:val="clear" w:color="auto" w:fill="auto"/>
            <w:noWrap/>
            <w:vAlign w:val="center"/>
            <w:hideMark/>
          </w:tcPr>
          <w:p w14:paraId="476BD115" w14:textId="77777777" w:rsidR="00344B65" w:rsidRPr="00EA79BA" w:rsidRDefault="00344B65" w:rsidP="00EA79BA">
            <w:pPr>
              <w:spacing w:line="320" w:lineRule="exact"/>
              <w:ind w:left="90"/>
              <w:rPr>
                <w:rFonts w:ascii="Arial" w:hAnsi="Arial" w:cs="Arial"/>
                <w:color w:val="000000"/>
                <w:sz w:val="16"/>
                <w:szCs w:val="16"/>
              </w:rPr>
            </w:pPr>
            <w:r w:rsidRPr="00EA79BA">
              <w:rPr>
                <w:rFonts w:ascii="Arial" w:hAnsi="Arial" w:cs="Arial"/>
                <w:color w:val="000000"/>
                <w:sz w:val="16"/>
                <w:szCs w:val="16"/>
              </w:rPr>
              <w:t>Deposits</w:t>
            </w:r>
          </w:p>
        </w:tc>
        <w:tc>
          <w:tcPr>
            <w:tcW w:w="977" w:type="dxa"/>
            <w:noWrap/>
            <w:vAlign w:val="bottom"/>
          </w:tcPr>
          <w:p w14:paraId="0E40F4F0"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,569,871</w:t>
            </w:r>
          </w:p>
        </w:tc>
        <w:tc>
          <w:tcPr>
            <w:tcW w:w="977" w:type="dxa"/>
            <w:noWrap/>
            <w:vAlign w:val="bottom"/>
          </w:tcPr>
          <w:p w14:paraId="6D015AA6"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121,186</w:t>
            </w:r>
          </w:p>
        </w:tc>
        <w:tc>
          <w:tcPr>
            <w:tcW w:w="977" w:type="dxa"/>
            <w:noWrap/>
            <w:vAlign w:val="bottom"/>
          </w:tcPr>
          <w:p w14:paraId="67FF8CBC"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246,914</w:t>
            </w:r>
          </w:p>
        </w:tc>
        <w:tc>
          <w:tcPr>
            <w:tcW w:w="977" w:type="dxa"/>
            <w:noWrap/>
            <w:vAlign w:val="bottom"/>
          </w:tcPr>
          <w:p w14:paraId="51C70101"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133,958</w:t>
            </w:r>
          </w:p>
        </w:tc>
        <w:tc>
          <w:tcPr>
            <w:tcW w:w="977" w:type="dxa"/>
            <w:noWrap/>
            <w:vAlign w:val="bottom"/>
          </w:tcPr>
          <w:p w14:paraId="5A7E751A"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83</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936</w:t>
            </w:r>
          </w:p>
        </w:tc>
        <w:tc>
          <w:tcPr>
            <w:tcW w:w="977" w:type="dxa"/>
            <w:noWrap/>
            <w:vAlign w:val="bottom"/>
          </w:tcPr>
          <w:p w14:paraId="405F5C4F"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78" w:type="dxa"/>
            <w:noWrap/>
            <w:vAlign w:val="bottom"/>
          </w:tcPr>
          <w:p w14:paraId="256511D3"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2</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155</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865</w:t>
            </w:r>
          </w:p>
        </w:tc>
      </w:tr>
      <w:tr w:rsidR="00344B65" w:rsidRPr="00EA79BA" w14:paraId="5F74458F" w14:textId="77777777" w:rsidTr="00222858">
        <w:trPr>
          <w:trHeight w:val="63"/>
        </w:trPr>
        <w:tc>
          <w:tcPr>
            <w:tcW w:w="2724" w:type="dxa"/>
            <w:tcBorders>
              <w:top w:val="nil"/>
              <w:left w:val="nil"/>
              <w:bottom w:val="nil"/>
              <w:right w:val="nil"/>
            </w:tcBorders>
            <w:shd w:val="clear" w:color="auto" w:fill="auto"/>
            <w:noWrap/>
            <w:vAlign w:val="center"/>
            <w:hideMark/>
          </w:tcPr>
          <w:p w14:paraId="3BEAB0DC" w14:textId="77777777" w:rsidR="00344B65" w:rsidRPr="00EA79BA" w:rsidRDefault="00344B65" w:rsidP="00222858">
            <w:pPr>
              <w:spacing w:line="320" w:lineRule="exact"/>
              <w:ind w:left="180" w:right="-111" w:hanging="90"/>
              <w:rPr>
                <w:rFonts w:ascii="Arial" w:hAnsi="Arial" w:cs="Arial"/>
                <w:color w:val="000000"/>
                <w:sz w:val="16"/>
                <w:szCs w:val="16"/>
              </w:rPr>
            </w:pPr>
            <w:r w:rsidRPr="00EA79BA">
              <w:rPr>
                <w:rFonts w:ascii="Arial" w:hAnsi="Arial" w:cs="Arial"/>
                <w:color w:val="000000"/>
                <w:sz w:val="16"/>
                <w:szCs w:val="16"/>
              </w:rPr>
              <w:t>Interbank and money market items</w:t>
            </w:r>
          </w:p>
        </w:tc>
        <w:tc>
          <w:tcPr>
            <w:tcW w:w="977" w:type="dxa"/>
            <w:noWrap/>
            <w:vAlign w:val="bottom"/>
          </w:tcPr>
          <w:p w14:paraId="358FCD4D"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152</w:t>
            </w:r>
            <w:r w:rsidRPr="00EA79BA">
              <w:rPr>
                <w:rFonts w:ascii="Arial" w:eastAsia="Calibri" w:hAnsi="Arial" w:cs="Arial"/>
                <w:color w:val="000000"/>
                <w:sz w:val="16"/>
                <w:szCs w:val="16"/>
              </w:rPr>
              <w:t>,039</w:t>
            </w:r>
          </w:p>
        </w:tc>
        <w:tc>
          <w:tcPr>
            <w:tcW w:w="977" w:type="dxa"/>
            <w:noWrap/>
            <w:vAlign w:val="bottom"/>
          </w:tcPr>
          <w:p w14:paraId="68C3D398"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19</w:t>
            </w:r>
            <w:r w:rsidRPr="00EA79BA">
              <w:rPr>
                <w:rFonts w:ascii="Arial" w:eastAsia="Calibri" w:hAnsi="Arial" w:cs="Arial"/>
                <w:color w:val="000000"/>
                <w:sz w:val="16"/>
                <w:szCs w:val="16"/>
              </w:rPr>
              <w:t>,627</w:t>
            </w:r>
          </w:p>
        </w:tc>
        <w:tc>
          <w:tcPr>
            <w:tcW w:w="977" w:type="dxa"/>
            <w:noWrap/>
            <w:vAlign w:val="bottom"/>
          </w:tcPr>
          <w:p w14:paraId="3B995924"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,543</w:t>
            </w:r>
          </w:p>
        </w:tc>
        <w:tc>
          <w:tcPr>
            <w:tcW w:w="977" w:type="dxa"/>
            <w:noWrap/>
            <w:vAlign w:val="bottom"/>
          </w:tcPr>
          <w:p w14:paraId="04FD9BA4"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27</w:t>
            </w:r>
            <w:r w:rsidRPr="00EA79BA">
              <w:rPr>
                <w:rFonts w:ascii="Arial" w:eastAsia="Calibri" w:hAnsi="Arial" w:cs="Arial"/>
                <w:color w:val="000000"/>
                <w:sz w:val="16"/>
                <w:szCs w:val="16"/>
              </w:rPr>
              <w:t>,948</w:t>
            </w:r>
          </w:p>
        </w:tc>
        <w:tc>
          <w:tcPr>
            <w:tcW w:w="977" w:type="dxa"/>
            <w:noWrap/>
            <w:vAlign w:val="bottom"/>
          </w:tcPr>
          <w:p w14:paraId="104882BA"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14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666</w:t>
            </w:r>
          </w:p>
        </w:tc>
        <w:tc>
          <w:tcPr>
            <w:tcW w:w="977" w:type="dxa"/>
            <w:noWrap/>
            <w:vAlign w:val="bottom"/>
          </w:tcPr>
          <w:p w14:paraId="48CBCA20"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78" w:type="dxa"/>
            <w:noWrap/>
            <w:vAlign w:val="bottom"/>
          </w:tcPr>
          <w:p w14:paraId="4D15FC13"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215</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823</w:t>
            </w:r>
          </w:p>
        </w:tc>
      </w:tr>
      <w:tr w:rsidR="00344B65" w:rsidRPr="00EA79BA" w14:paraId="1CED76B7" w14:textId="77777777" w:rsidTr="00222858">
        <w:trPr>
          <w:trHeight w:val="63"/>
        </w:trPr>
        <w:tc>
          <w:tcPr>
            <w:tcW w:w="2724" w:type="dxa"/>
            <w:tcBorders>
              <w:top w:val="nil"/>
              <w:left w:val="nil"/>
              <w:bottom w:val="nil"/>
              <w:right w:val="nil"/>
            </w:tcBorders>
            <w:shd w:val="clear" w:color="auto" w:fill="auto"/>
            <w:noWrap/>
            <w:vAlign w:val="center"/>
          </w:tcPr>
          <w:p w14:paraId="0A9D64EE" w14:textId="77777777" w:rsidR="00344B65" w:rsidRPr="00EA79BA" w:rsidRDefault="00344B65"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Liabilities payable on demand</w:t>
            </w:r>
          </w:p>
        </w:tc>
        <w:tc>
          <w:tcPr>
            <w:tcW w:w="977" w:type="dxa"/>
            <w:noWrap/>
            <w:vAlign w:val="bottom"/>
          </w:tcPr>
          <w:p w14:paraId="5335BA1A"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4F3167C3"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35668865"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398B5B64"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323DD6DB"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744</w:t>
            </w:r>
          </w:p>
        </w:tc>
        <w:tc>
          <w:tcPr>
            <w:tcW w:w="977" w:type="dxa"/>
            <w:noWrap/>
            <w:vAlign w:val="bottom"/>
          </w:tcPr>
          <w:p w14:paraId="09686CFF"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062A3986" w14:textId="77777777" w:rsidR="00344B65" w:rsidRPr="00EA79BA" w:rsidRDefault="00344B65" w:rsidP="00222858">
            <w:pP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744</w:t>
            </w:r>
          </w:p>
        </w:tc>
      </w:tr>
      <w:tr w:rsidR="00344B65" w:rsidRPr="00EA79BA" w14:paraId="6A587006" w14:textId="77777777" w:rsidTr="00222858">
        <w:trPr>
          <w:trHeight w:val="63"/>
        </w:trPr>
        <w:tc>
          <w:tcPr>
            <w:tcW w:w="2724" w:type="dxa"/>
            <w:tcBorders>
              <w:top w:val="nil"/>
              <w:left w:val="nil"/>
              <w:bottom w:val="nil"/>
              <w:right w:val="nil"/>
            </w:tcBorders>
            <w:shd w:val="clear" w:color="auto" w:fill="auto"/>
            <w:noWrap/>
            <w:vAlign w:val="center"/>
          </w:tcPr>
          <w:p w14:paraId="5CF00453" w14:textId="77777777" w:rsidR="00344B65" w:rsidRPr="00EA79BA" w:rsidRDefault="00344B65" w:rsidP="00EA79BA">
            <w:pPr>
              <w:spacing w:line="320" w:lineRule="exact"/>
              <w:ind w:left="180" w:right="-106" w:hanging="90"/>
              <w:rPr>
                <w:rFonts w:ascii="Arial" w:hAnsi="Arial" w:cs="Arial"/>
                <w:color w:val="000000"/>
                <w:sz w:val="16"/>
                <w:szCs w:val="16"/>
                <w:cs/>
              </w:rPr>
            </w:pPr>
            <w:r w:rsidRPr="00EA79BA">
              <w:rPr>
                <w:rFonts w:ascii="Arial" w:hAnsi="Arial" w:cs="Arial"/>
                <w:color w:val="000000"/>
                <w:sz w:val="16"/>
                <w:szCs w:val="16"/>
              </w:rPr>
              <w:t>Debt issued and borrowings</w:t>
            </w:r>
          </w:p>
        </w:tc>
        <w:tc>
          <w:tcPr>
            <w:tcW w:w="977" w:type="dxa"/>
            <w:noWrap/>
            <w:vAlign w:val="bottom"/>
          </w:tcPr>
          <w:p w14:paraId="7EE2C6AE"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08</w:t>
            </w:r>
          </w:p>
        </w:tc>
        <w:tc>
          <w:tcPr>
            <w:tcW w:w="977" w:type="dxa"/>
            <w:noWrap/>
            <w:vAlign w:val="bottom"/>
          </w:tcPr>
          <w:p w14:paraId="5CECFBF1"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0A8A3AC6"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16</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007</w:t>
            </w:r>
          </w:p>
        </w:tc>
        <w:tc>
          <w:tcPr>
            <w:tcW w:w="977" w:type="dxa"/>
            <w:noWrap/>
            <w:vAlign w:val="bottom"/>
          </w:tcPr>
          <w:p w14:paraId="73FD78D2"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80</w:t>
            </w:r>
            <w:r w:rsidRPr="00EA79BA">
              <w:rPr>
                <w:rFonts w:ascii="Arial" w:eastAsia="Calibri" w:hAnsi="Arial" w:cs="Arial"/>
                <w:color w:val="000000"/>
                <w:sz w:val="16"/>
                <w:szCs w:val="16"/>
              </w:rPr>
              <w:t>,726</w:t>
            </w:r>
          </w:p>
        </w:tc>
        <w:tc>
          <w:tcPr>
            <w:tcW w:w="977" w:type="dxa"/>
            <w:noWrap/>
            <w:vAlign w:val="bottom"/>
          </w:tcPr>
          <w:p w14:paraId="5E1107A6"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7" w:type="dxa"/>
            <w:noWrap/>
            <w:vAlign w:val="bottom"/>
          </w:tcPr>
          <w:p w14:paraId="4E5F52C8"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78" w:type="dxa"/>
            <w:noWrap/>
            <w:vAlign w:val="bottom"/>
          </w:tcPr>
          <w:p w14:paraId="39F79694" w14:textId="77777777" w:rsidR="00344B65" w:rsidRPr="00EA79BA" w:rsidRDefault="00344B65" w:rsidP="00222858">
            <w:pPr>
              <w:pBdr>
                <w:bottom w:val="sing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96</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841</w:t>
            </w:r>
          </w:p>
        </w:tc>
      </w:tr>
      <w:tr w:rsidR="00344B65" w:rsidRPr="00EA79BA" w14:paraId="484E9071" w14:textId="77777777" w:rsidTr="00222858">
        <w:trPr>
          <w:trHeight w:val="53"/>
        </w:trPr>
        <w:tc>
          <w:tcPr>
            <w:tcW w:w="2724" w:type="dxa"/>
            <w:tcBorders>
              <w:top w:val="nil"/>
              <w:left w:val="nil"/>
              <w:bottom w:val="nil"/>
              <w:right w:val="nil"/>
            </w:tcBorders>
            <w:shd w:val="clear" w:color="auto" w:fill="auto"/>
            <w:vAlign w:val="center"/>
          </w:tcPr>
          <w:p w14:paraId="5DCE823A" w14:textId="77777777" w:rsidR="00344B65" w:rsidRPr="00EA79BA" w:rsidRDefault="00344B65" w:rsidP="00EA79BA">
            <w:pPr>
              <w:spacing w:line="320" w:lineRule="exact"/>
              <w:rPr>
                <w:rFonts w:ascii="Arial" w:hAnsi="Arial" w:cs="Arial"/>
                <w:color w:val="000000"/>
                <w:sz w:val="16"/>
                <w:szCs w:val="16"/>
              </w:rPr>
            </w:pPr>
            <w:r w:rsidRPr="00EA79BA">
              <w:rPr>
                <w:rFonts w:ascii="Arial" w:hAnsi="Arial" w:cs="Arial"/>
                <w:color w:val="000000"/>
                <w:sz w:val="16"/>
                <w:szCs w:val="16"/>
              </w:rPr>
              <w:t>Total financial liabilities</w:t>
            </w:r>
          </w:p>
        </w:tc>
        <w:tc>
          <w:tcPr>
            <w:tcW w:w="977" w:type="dxa"/>
            <w:noWrap/>
            <w:vAlign w:val="bottom"/>
          </w:tcPr>
          <w:p w14:paraId="5666C210"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w:t>
            </w:r>
            <w:r w:rsidRPr="00EA79BA">
              <w:rPr>
                <w:rFonts w:ascii="Arial" w:eastAsia="Calibri" w:hAnsi="Arial" w:cs="Arial"/>
                <w:color w:val="000000"/>
                <w:sz w:val="16"/>
                <w:szCs w:val="16"/>
                <w:cs/>
              </w:rPr>
              <w:t>722</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018</w:t>
            </w:r>
          </w:p>
        </w:tc>
        <w:tc>
          <w:tcPr>
            <w:tcW w:w="977" w:type="dxa"/>
            <w:noWrap/>
            <w:vAlign w:val="bottom"/>
          </w:tcPr>
          <w:p w14:paraId="3F2FB53B"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140,813</w:t>
            </w:r>
          </w:p>
        </w:tc>
        <w:tc>
          <w:tcPr>
            <w:tcW w:w="977" w:type="dxa"/>
            <w:noWrap/>
            <w:vAlign w:val="bottom"/>
          </w:tcPr>
          <w:p w14:paraId="244874F9"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264,464</w:t>
            </w:r>
          </w:p>
        </w:tc>
        <w:tc>
          <w:tcPr>
            <w:tcW w:w="977" w:type="dxa"/>
            <w:noWrap/>
            <w:vAlign w:val="bottom"/>
          </w:tcPr>
          <w:p w14:paraId="0ABC3473"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242</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632</w:t>
            </w:r>
          </w:p>
        </w:tc>
        <w:tc>
          <w:tcPr>
            <w:tcW w:w="977" w:type="dxa"/>
            <w:noWrap/>
            <w:vAlign w:val="bottom"/>
          </w:tcPr>
          <w:p w14:paraId="7134D7E5"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rPr>
              <w:t>103,346</w:t>
            </w:r>
          </w:p>
        </w:tc>
        <w:tc>
          <w:tcPr>
            <w:tcW w:w="977" w:type="dxa"/>
            <w:noWrap/>
            <w:vAlign w:val="bottom"/>
          </w:tcPr>
          <w:p w14:paraId="134B6E45"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78" w:type="dxa"/>
            <w:noWrap/>
            <w:vAlign w:val="bottom"/>
          </w:tcPr>
          <w:p w14:paraId="4FD20D21" w14:textId="77777777" w:rsidR="00344B65" w:rsidRPr="00EA79BA" w:rsidRDefault="00344B65" w:rsidP="00222858">
            <w:pPr>
              <w:pBdr>
                <w:bottom w:val="double" w:sz="4" w:space="1" w:color="auto"/>
              </w:pBdr>
              <w:tabs>
                <w:tab w:val="decimal" w:pos="767"/>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2,473,273</w:t>
            </w:r>
          </w:p>
        </w:tc>
      </w:tr>
    </w:tbl>
    <w:p w14:paraId="090816A5" w14:textId="77777777" w:rsidR="005A75D6" w:rsidRPr="00EA79BA" w:rsidRDefault="005A75D6">
      <w:pPr>
        <w:rPr>
          <w:rFonts w:ascii="Arial" w:hAnsi="Arial" w:cs="Arial"/>
        </w:rPr>
      </w:pPr>
      <w:r w:rsidRPr="00EA79BA">
        <w:rPr>
          <w:rFonts w:ascii="Arial" w:hAnsi="Arial" w:cs="Arial"/>
          <w:cs/>
        </w:rPr>
        <w:br w:type="page"/>
      </w: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7B76D2" w:rsidRPr="00EA79BA" w14:paraId="27C271F9" w14:textId="77777777" w:rsidTr="003D4D4E">
        <w:trPr>
          <w:trHeight w:val="63"/>
        </w:trPr>
        <w:tc>
          <w:tcPr>
            <w:tcW w:w="2835" w:type="dxa"/>
            <w:tcBorders>
              <w:top w:val="nil"/>
              <w:left w:val="nil"/>
              <w:bottom w:val="nil"/>
              <w:right w:val="nil"/>
            </w:tcBorders>
            <w:shd w:val="clear" w:color="auto" w:fill="auto"/>
            <w:noWrap/>
            <w:vAlign w:val="center"/>
          </w:tcPr>
          <w:p w14:paraId="16597862" w14:textId="77777777" w:rsidR="007B76D2" w:rsidRPr="00EA79BA"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016C032C" w14:textId="77777777" w:rsidR="007B76D2" w:rsidRPr="00EA79BA" w:rsidRDefault="007B76D2" w:rsidP="00EA79BA">
            <w:pPr>
              <w:spacing w:line="320" w:lineRule="exact"/>
              <w:jc w:val="righ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7B76D2" w:rsidRPr="00EA79BA" w14:paraId="55956DFD" w14:textId="77777777" w:rsidTr="003D4D4E">
        <w:trPr>
          <w:trHeight w:val="63"/>
        </w:trPr>
        <w:tc>
          <w:tcPr>
            <w:tcW w:w="2835" w:type="dxa"/>
            <w:tcBorders>
              <w:top w:val="nil"/>
              <w:left w:val="nil"/>
              <w:bottom w:val="nil"/>
              <w:right w:val="nil"/>
            </w:tcBorders>
            <w:shd w:val="clear" w:color="auto" w:fill="auto"/>
            <w:noWrap/>
            <w:vAlign w:val="center"/>
          </w:tcPr>
          <w:p w14:paraId="699B1FC4" w14:textId="77777777" w:rsidR="007B76D2" w:rsidRPr="00EA79BA"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7F1EA463" w14:textId="77777777" w:rsidR="007B76D2" w:rsidRPr="00EA79BA" w:rsidRDefault="004E40F9"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Separate</w:t>
            </w:r>
            <w:r w:rsidR="007B76D2" w:rsidRPr="00EA79BA">
              <w:rPr>
                <w:rFonts w:ascii="Arial" w:hAnsi="Arial" w:cs="Arial"/>
                <w:color w:val="000000"/>
                <w:sz w:val="16"/>
                <w:szCs w:val="16"/>
              </w:rPr>
              <w:t xml:space="preserve"> financial statements </w:t>
            </w:r>
          </w:p>
        </w:tc>
      </w:tr>
      <w:tr w:rsidR="007B76D2" w:rsidRPr="00EA79BA" w14:paraId="473BB490" w14:textId="77777777" w:rsidTr="003D4D4E">
        <w:trPr>
          <w:trHeight w:val="63"/>
        </w:trPr>
        <w:tc>
          <w:tcPr>
            <w:tcW w:w="2835" w:type="dxa"/>
            <w:tcBorders>
              <w:top w:val="nil"/>
              <w:left w:val="nil"/>
              <w:bottom w:val="nil"/>
              <w:right w:val="nil"/>
            </w:tcBorders>
            <w:shd w:val="clear" w:color="auto" w:fill="auto"/>
            <w:noWrap/>
            <w:vAlign w:val="center"/>
            <w:hideMark/>
          </w:tcPr>
          <w:p w14:paraId="60A95ED8" w14:textId="77777777" w:rsidR="007B76D2" w:rsidRPr="00EA79BA"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5CA87FCD" w14:textId="77777777" w:rsidR="007B76D2" w:rsidRPr="00EA79BA" w:rsidRDefault="00524318"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December</w:t>
            </w:r>
            <w:r w:rsidR="007B76D2" w:rsidRPr="00EA79BA">
              <w:rPr>
                <w:rFonts w:ascii="Arial" w:hAnsi="Arial" w:cs="Arial"/>
                <w:color w:val="000000"/>
                <w:sz w:val="16"/>
                <w:szCs w:val="16"/>
              </w:rPr>
              <w:t xml:space="preserve"> 2020</w:t>
            </w:r>
          </w:p>
        </w:tc>
      </w:tr>
      <w:tr w:rsidR="007B76D2" w:rsidRPr="00EA79BA" w14:paraId="2068375B" w14:textId="77777777" w:rsidTr="003D4D4E">
        <w:trPr>
          <w:trHeight w:val="63"/>
        </w:trPr>
        <w:tc>
          <w:tcPr>
            <w:tcW w:w="2835" w:type="dxa"/>
            <w:tcBorders>
              <w:top w:val="nil"/>
              <w:left w:val="nil"/>
              <w:bottom w:val="nil"/>
              <w:right w:val="nil"/>
            </w:tcBorders>
            <w:shd w:val="clear" w:color="auto" w:fill="auto"/>
            <w:noWrap/>
            <w:vAlign w:val="center"/>
            <w:hideMark/>
          </w:tcPr>
          <w:p w14:paraId="588AD107" w14:textId="77777777" w:rsidR="007B76D2" w:rsidRPr="00EA79BA" w:rsidRDefault="007B76D2"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6081D5C7"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At call to</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 xml:space="preserve"> </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1 </w:t>
            </w:r>
            <w:r w:rsidR="00400F35">
              <w:rPr>
                <w:rFonts w:ascii="Arial" w:hAnsi="Arial" w:cs="Arial"/>
                <w:color w:val="000000"/>
                <w:sz w:val="16"/>
                <w:szCs w:val="16"/>
              </w:rPr>
              <w:t>m</w:t>
            </w:r>
            <w:r w:rsidRPr="00EA79BA">
              <w:rPr>
                <w:rFonts w:ascii="Arial" w:hAnsi="Arial" w:cs="Arial"/>
                <w:color w:val="000000"/>
                <w:sz w:val="16"/>
                <w:szCs w:val="16"/>
              </w:rPr>
              <w:t>onth</w:t>
            </w:r>
          </w:p>
        </w:tc>
        <w:tc>
          <w:tcPr>
            <w:tcW w:w="982" w:type="dxa"/>
            <w:tcBorders>
              <w:top w:val="nil"/>
              <w:left w:val="nil"/>
              <w:bottom w:val="nil"/>
              <w:right w:val="nil"/>
            </w:tcBorders>
            <w:shd w:val="clear" w:color="auto" w:fill="auto"/>
            <w:noWrap/>
            <w:vAlign w:val="bottom"/>
            <w:hideMark/>
          </w:tcPr>
          <w:p w14:paraId="6FF32422"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1</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3 </w:t>
            </w:r>
            <w:r w:rsidR="00400F35">
              <w:rPr>
                <w:rFonts w:ascii="Arial" w:hAnsi="Arial" w:cs="Arial"/>
                <w:color w:val="000000"/>
                <w:sz w:val="16"/>
                <w:szCs w:val="16"/>
              </w:rPr>
              <w:t>m</w:t>
            </w:r>
            <w:r w:rsidRPr="00EA79BA">
              <w:rPr>
                <w:rFonts w:ascii="Arial" w:hAnsi="Arial" w:cs="Arial"/>
                <w:color w:val="000000"/>
                <w:sz w:val="16"/>
                <w:szCs w:val="16"/>
              </w:rPr>
              <w:t>onths</w:t>
            </w:r>
          </w:p>
        </w:tc>
        <w:tc>
          <w:tcPr>
            <w:tcW w:w="981" w:type="dxa"/>
            <w:tcBorders>
              <w:top w:val="nil"/>
              <w:left w:val="nil"/>
              <w:bottom w:val="nil"/>
              <w:right w:val="nil"/>
            </w:tcBorders>
            <w:shd w:val="clear" w:color="auto" w:fill="auto"/>
            <w:noWrap/>
            <w:vAlign w:val="bottom"/>
            <w:hideMark/>
          </w:tcPr>
          <w:p w14:paraId="5DBE1B52"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12 </w:t>
            </w:r>
            <w:r w:rsidR="00400F35">
              <w:rPr>
                <w:rFonts w:ascii="Arial" w:hAnsi="Arial" w:cs="Arial"/>
                <w:color w:val="000000"/>
                <w:sz w:val="16"/>
                <w:szCs w:val="16"/>
              </w:rPr>
              <w:t>m</w:t>
            </w:r>
            <w:r w:rsidRPr="00EA79BA">
              <w:rPr>
                <w:rFonts w:ascii="Arial" w:hAnsi="Arial" w:cs="Arial"/>
                <w:color w:val="000000"/>
                <w:sz w:val="16"/>
                <w:szCs w:val="16"/>
              </w:rPr>
              <w:t>onths</w:t>
            </w:r>
          </w:p>
        </w:tc>
        <w:tc>
          <w:tcPr>
            <w:tcW w:w="982" w:type="dxa"/>
            <w:tcBorders>
              <w:top w:val="nil"/>
              <w:left w:val="nil"/>
              <w:bottom w:val="nil"/>
              <w:right w:val="nil"/>
            </w:tcBorders>
            <w:shd w:val="clear" w:color="auto" w:fill="auto"/>
            <w:noWrap/>
            <w:vAlign w:val="bottom"/>
            <w:hideMark/>
          </w:tcPr>
          <w:p w14:paraId="612AF313"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Over</w:t>
            </w:r>
            <w:r w:rsidRPr="00EA79BA">
              <w:rPr>
                <w:rFonts w:ascii="Arial" w:hAnsi="Arial" w:cs="Arial"/>
                <w:color w:val="000000"/>
                <w:sz w:val="16"/>
                <w:szCs w:val="16"/>
                <w:cs/>
              </w:rPr>
              <w:t xml:space="preserve"> </w:t>
            </w:r>
            <w:r w:rsidR="00344B65" w:rsidRPr="00EA79BA">
              <w:rPr>
                <w:rFonts w:ascii="Arial" w:hAnsi="Arial" w:cs="Arial"/>
                <w:color w:val="000000"/>
                <w:sz w:val="16"/>
                <w:szCs w:val="16"/>
                <w:cs/>
              </w:rPr>
              <w:t xml:space="preserve">             </w:t>
            </w:r>
            <w:r w:rsidRPr="00EA79BA">
              <w:rPr>
                <w:rFonts w:ascii="Arial" w:hAnsi="Arial" w:cs="Arial"/>
                <w:color w:val="000000"/>
                <w:sz w:val="16"/>
                <w:szCs w:val="16"/>
              </w:rPr>
              <w:t>1 year</w:t>
            </w:r>
          </w:p>
        </w:tc>
        <w:tc>
          <w:tcPr>
            <w:tcW w:w="981" w:type="dxa"/>
            <w:tcBorders>
              <w:top w:val="nil"/>
              <w:left w:val="nil"/>
              <w:bottom w:val="nil"/>
              <w:right w:val="nil"/>
            </w:tcBorders>
            <w:shd w:val="clear" w:color="auto" w:fill="auto"/>
            <w:noWrap/>
            <w:vAlign w:val="bottom"/>
            <w:hideMark/>
          </w:tcPr>
          <w:p w14:paraId="47BC1B62"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EA79BA">
              <w:rPr>
                <w:rFonts w:ascii="Arial" w:hAnsi="Arial" w:cs="Arial"/>
                <w:color w:val="000000"/>
                <w:sz w:val="16"/>
                <w:szCs w:val="16"/>
              </w:rPr>
              <w:t xml:space="preserve">interest </w:t>
            </w:r>
            <w:r w:rsidR="00400F35">
              <w:rPr>
                <w:rFonts w:ascii="Arial" w:hAnsi="Arial" w:cs="Arial"/>
                <w:color w:val="000000"/>
                <w:sz w:val="16"/>
                <w:szCs w:val="16"/>
              </w:rPr>
              <w:t>b</w:t>
            </w:r>
            <w:r w:rsidRPr="00EA79BA">
              <w:rPr>
                <w:rFonts w:ascii="Arial" w:hAnsi="Arial" w:cs="Arial"/>
                <w:color w:val="000000"/>
                <w:sz w:val="16"/>
                <w:szCs w:val="16"/>
              </w:rPr>
              <w:t>earing</w:t>
            </w:r>
          </w:p>
        </w:tc>
        <w:tc>
          <w:tcPr>
            <w:tcW w:w="982" w:type="dxa"/>
            <w:tcBorders>
              <w:top w:val="nil"/>
              <w:left w:val="nil"/>
              <w:bottom w:val="nil"/>
              <w:right w:val="nil"/>
            </w:tcBorders>
            <w:shd w:val="clear" w:color="auto" w:fill="auto"/>
            <w:noWrap/>
            <w:vAlign w:val="bottom"/>
            <w:hideMark/>
          </w:tcPr>
          <w:p w14:paraId="167365A1" w14:textId="77777777" w:rsidR="007B76D2" w:rsidRPr="00EA79BA" w:rsidRDefault="00080F70"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222858">
              <w:rPr>
                <w:rFonts w:ascii="Arial" w:hAnsi="Arial" w:cs="Arial"/>
                <w:color w:val="000000"/>
                <w:spacing w:val="-4"/>
                <w:sz w:val="16"/>
                <w:szCs w:val="16"/>
              </w:rPr>
              <w:t>performing</w:t>
            </w:r>
            <w:r w:rsidRPr="00EA79BA">
              <w:rPr>
                <w:rFonts w:ascii="Arial" w:hAnsi="Arial" w:cs="Arial"/>
                <w:color w:val="000000"/>
                <w:sz w:val="16"/>
                <w:szCs w:val="16"/>
              </w:rPr>
              <w:t xml:space="preserve"> </w:t>
            </w:r>
            <w:r w:rsidRPr="00080F70">
              <w:rPr>
                <w:rFonts w:ascii="Arial" w:hAnsi="Arial" w:cs="Arial"/>
                <w:color w:val="000000"/>
                <w:spacing w:val="-6"/>
                <w:sz w:val="16"/>
                <w:szCs w:val="16"/>
              </w:rPr>
              <w:t>transaction</w:t>
            </w:r>
          </w:p>
        </w:tc>
        <w:tc>
          <w:tcPr>
            <w:tcW w:w="982" w:type="dxa"/>
            <w:tcBorders>
              <w:top w:val="nil"/>
              <w:left w:val="nil"/>
              <w:bottom w:val="nil"/>
              <w:right w:val="nil"/>
            </w:tcBorders>
            <w:shd w:val="clear" w:color="auto" w:fill="auto"/>
            <w:noWrap/>
            <w:vAlign w:val="bottom"/>
            <w:hideMark/>
          </w:tcPr>
          <w:p w14:paraId="640EA1F6" w14:textId="77777777" w:rsidR="007B76D2" w:rsidRPr="00EA79BA" w:rsidRDefault="007B76D2"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7B76D2" w:rsidRPr="00EA79BA" w14:paraId="7BB6ADE4" w14:textId="77777777" w:rsidTr="003D4D4E">
        <w:trPr>
          <w:trHeight w:val="63"/>
        </w:trPr>
        <w:tc>
          <w:tcPr>
            <w:tcW w:w="2835" w:type="dxa"/>
            <w:tcBorders>
              <w:top w:val="nil"/>
              <w:left w:val="nil"/>
              <w:bottom w:val="nil"/>
              <w:right w:val="nil"/>
            </w:tcBorders>
            <w:shd w:val="clear" w:color="auto" w:fill="auto"/>
            <w:vAlign w:val="center"/>
          </w:tcPr>
          <w:p w14:paraId="5920617E" w14:textId="77777777" w:rsidR="007B76D2" w:rsidRPr="00EA79BA" w:rsidRDefault="007B76D2" w:rsidP="00EA79BA">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981" w:type="dxa"/>
            <w:tcBorders>
              <w:top w:val="nil"/>
              <w:left w:val="nil"/>
              <w:bottom w:val="nil"/>
              <w:right w:val="nil"/>
            </w:tcBorders>
            <w:shd w:val="clear" w:color="auto" w:fill="auto"/>
            <w:noWrap/>
            <w:vAlign w:val="center"/>
            <w:hideMark/>
          </w:tcPr>
          <w:p w14:paraId="4A490AE5" w14:textId="77777777" w:rsidR="007B76D2" w:rsidRPr="00EA79BA" w:rsidRDefault="007B76D2" w:rsidP="00EA79BA">
            <w:pPr>
              <w:spacing w:line="320" w:lineRule="exact"/>
              <w:rPr>
                <w:rFonts w:ascii="Arial" w:hAnsi="Arial" w:cs="Arial"/>
                <w:b/>
                <w:bCs/>
                <w:color w:val="000000"/>
                <w:sz w:val="16"/>
                <w:szCs w:val="16"/>
              </w:rPr>
            </w:pPr>
          </w:p>
        </w:tc>
        <w:tc>
          <w:tcPr>
            <w:tcW w:w="982" w:type="dxa"/>
            <w:tcBorders>
              <w:top w:val="nil"/>
              <w:left w:val="nil"/>
              <w:bottom w:val="nil"/>
              <w:right w:val="nil"/>
            </w:tcBorders>
            <w:shd w:val="clear" w:color="auto" w:fill="auto"/>
            <w:noWrap/>
            <w:vAlign w:val="center"/>
            <w:hideMark/>
          </w:tcPr>
          <w:p w14:paraId="6F33D126" w14:textId="77777777" w:rsidR="007B76D2" w:rsidRPr="00EA79BA" w:rsidRDefault="007B76D2"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1EB9677" w14:textId="77777777" w:rsidR="007B76D2" w:rsidRPr="00EA79BA"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35F83038" w14:textId="77777777" w:rsidR="007B76D2" w:rsidRPr="00EA79BA" w:rsidRDefault="007B76D2" w:rsidP="00EA79BA">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0D5E97C8" w14:textId="77777777" w:rsidR="007B76D2" w:rsidRPr="00EA79BA"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0F1996B" w14:textId="77777777" w:rsidR="007B76D2" w:rsidRPr="00EA79BA"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4F975578" w14:textId="77777777" w:rsidR="007B76D2" w:rsidRPr="00EA79BA" w:rsidRDefault="007B76D2" w:rsidP="00EA79BA">
            <w:pPr>
              <w:spacing w:line="320" w:lineRule="exact"/>
              <w:jc w:val="center"/>
              <w:rPr>
                <w:rFonts w:ascii="Arial" w:hAnsi="Arial" w:cs="Arial"/>
                <w:sz w:val="16"/>
                <w:szCs w:val="16"/>
              </w:rPr>
            </w:pPr>
          </w:p>
        </w:tc>
      </w:tr>
      <w:tr w:rsidR="00070632" w:rsidRPr="00EA79BA" w14:paraId="392CE3A2" w14:textId="77777777" w:rsidTr="003D4D4E">
        <w:trPr>
          <w:trHeight w:val="63"/>
        </w:trPr>
        <w:tc>
          <w:tcPr>
            <w:tcW w:w="2835" w:type="dxa"/>
            <w:tcBorders>
              <w:top w:val="nil"/>
              <w:left w:val="nil"/>
              <w:bottom w:val="nil"/>
              <w:right w:val="nil"/>
            </w:tcBorders>
            <w:shd w:val="clear" w:color="auto" w:fill="auto"/>
            <w:vAlign w:val="center"/>
          </w:tcPr>
          <w:p w14:paraId="2A39EC34" w14:textId="77777777" w:rsidR="00070632" w:rsidRPr="00EA79BA" w:rsidRDefault="00070632"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Cash</w:t>
            </w:r>
          </w:p>
        </w:tc>
        <w:tc>
          <w:tcPr>
            <w:tcW w:w="981" w:type="dxa"/>
            <w:noWrap/>
            <w:vAlign w:val="bottom"/>
          </w:tcPr>
          <w:p w14:paraId="0B2761C8" w14:textId="77777777" w:rsidR="00070632" w:rsidRPr="00EA79BA" w:rsidRDefault="00070632" w:rsidP="00EA79BA">
            <w:pPr>
              <w:tabs>
                <w:tab w:val="decimal" w:pos="79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00DEF5CD" w14:textId="77777777" w:rsidR="00070632" w:rsidRPr="00EA79BA" w:rsidRDefault="00070632" w:rsidP="00EA79BA">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0488592C" w14:textId="77777777" w:rsidR="00070632" w:rsidRPr="00EA79BA" w:rsidRDefault="00070632" w:rsidP="00EA79BA">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7DD19A17" w14:textId="77777777" w:rsidR="00070632" w:rsidRPr="00EA79BA" w:rsidRDefault="00070632" w:rsidP="00EA79BA">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6D115707" w14:textId="77777777" w:rsidR="00070632" w:rsidRPr="00EA79BA" w:rsidRDefault="00070632"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68,116</w:t>
            </w:r>
          </w:p>
        </w:tc>
        <w:tc>
          <w:tcPr>
            <w:tcW w:w="982" w:type="dxa"/>
            <w:noWrap/>
            <w:vAlign w:val="bottom"/>
          </w:tcPr>
          <w:p w14:paraId="4D448D12" w14:textId="77777777" w:rsidR="00070632" w:rsidRPr="00EA79BA" w:rsidRDefault="00070632" w:rsidP="00EA79BA">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59E4CA2C" w14:textId="77777777" w:rsidR="00070632" w:rsidRPr="00EA79BA" w:rsidRDefault="00070632" w:rsidP="00EA79BA">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68,116</w:t>
            </w:r>
          </w:p>
        </w:tc>
      </w:tr>
      <w:tr w:rsidR="009B1A65" w:rsidRPr="00EA79BA" w14:paraId="29D44D1C" w14:textId="77777777" w:rsidTr="003D4D4E">
        <w:trPr>
          <w:trHeight w:val="63"/>
        </w:trPr>
        <w:tc>
          <w:tcPr>
            <w:tcW w:w="2835" w:type="dxa"/>
            <w:tcBorders>
              <w:top w:val="nil"/>
              <w:left w:val="nil"/>
              <w:bottom w:val="nil"/>
              <w:right w:val="nil"/>
            </w:tcBorders>
            <w:shd w:val="clear" w:color="auto" w:fill="auto"/>
            <w:noWrap/>
            <w:vAlign w:val="center"/>
            <w:hideMark/>
          </w:tcPr>
          <w:p w14:paraId="0A259C0A"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Interbank and money market items</w:t>
            </w:r>
          </w:p>
        </w:tc>
        <w:tc>
          <w:tcPr>
            <w:tcW w:w="981" w:type="dxa"/>
            <w:shd w:val="clear" w:color="auto" w:fill="auto"/>
            <w:noWrap/>
            <w:vAlign w:val="bottom"/>
          </w:tcPr>
          <w:p w14:paraId="5FDFEB78"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467,664</w:t>
            </w:r>
          </w:p>
        </w:tc>
        <w:tc>
          <w:tcPr>
            <w:tcW w:w="982" w:type="dxa"/>
            <w:shd w:val="clear" w:color="auto" w:fill="auto"/>
            <w:noWrap/>
            <w:vAlign w:val="bottom"/>
          </w:tcPr>
          <w:p w14:paraId="2C595182"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8,626</w:t>
            </w:r>
          </w:p>
        </w:tc>
        <w:tc>
          <w:tcPr>
            <w:tcW w:w="981" w:type="dxa"/>
            <w:shd w:val="clear" w:color="auto" w:fill="auto"/>
            <w:noWrap/>
            <w:vAlign w:val="bottom"/>
          </w:tcPr>
          <w:p w14:paraId="7998A5D0"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1,851</w:t>
            </w:r>
          </w:p>
        </w:tc>
        <w:tc>
          <w:tcPr>
            <w:tcW w:w="982" w:type="dxa"/>
            <w:shd w:val="clear" w:color="auto" w:fill="auto"/>
            <w:noWrap/>
            <w:vAlign w:val="bottom"/>
          </w:tcPr>
          <w:p w14:paraId="701E289A"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245</w:t>
            </w:r>
          </w:p>
        </w:tc>
        <w:tc>
          <w:tcPr>
            <w:tcW w:w="981" w:type="dxa"/>
            <w:shd w:val="clear" w:color="auto" w:fill="auto"/>
            <w:noWrap/>
            <w:vAlign w:val="bottom"/>
          </w:tcPr>
          <w:p w14:paraId="50088884"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40,57</w:t>
            </w:r>
            <w:r w:rsidR="009D0FAD">
              <w:rPr>
                <w:rFonts w:ascii="Arial" w:eastAsia="Calibri" w:hAnsi="Arial" w:cs="Arial"/>
                <w:color w:val="000000"/>
                <w:sz w:val="16"/>
                <w:szCs w:val="16"/>
              </w:rPr>
              <w:t>1</w:t>
            </w:r>
          </w:p>
        </w:tc>
        <w:tc>
          <w:tcPr>
            <w:tcW w:w="982" w:type="dxa"/>
            <w:noWrap/>
            <w:vAlign w:val="bottom"/>
          </w:tcPr>
          <w:p w14:paraId="726A116F"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6A2BB539"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518,95</w:t>
            </w:r>
            <w:r w:rsidR="009D0FAD">
              <w:rPr>
                <w:rFonts w:ascii="Arial" w:eastAsia="Calibri" w:hAnsi="Arial" w:cs="Arial"/>
                <w:color w:val="000000"/>
                <w:sz w:val="16"/>
                <w:szCs w:val="16"/>
              </w:rPr>
              <w:t>7</w:t>
            </w:r>
          </w:p>
        </w:tc>
      </w:tr>
      <w:tr w:rsidR="009B1A65" w:rsidRPr="00EA79BA" w14:paraId="7859850C" w14:textId="77777777" w:rsidTr="003D4D4E">
        <w:trPr>
          <w:trHeight w:val="63"/>
        </w:trPr>
        <w:tc>
          <w:tcPr>
            <w:tcW w:w="2835" w:type="dxa"/>
            <w:tcBorders>
              <w:top w:val="nil"/>
              <w:left w:val="nil"/>
              <w:bottom w:val="nil"/>
              <w:right w:val="nil"/>
            </w:tcBorders>
            <w:shd w:val="clear" w:color="auto" w:fill="auto"/>
            <w:noWrap/>
            <w:vAlign w:val="center"/>
            <w:hideMark/>
          </w:tcPr>
          <w:p w14:paraId="509EF93F" w14:textId="77777777" w:rsidR="009B1A65" w:rsidRPr="00EA79BA" w:rsidRDefault="009B1A65" w:rsidP="009B1A65">
            <w:pPr>
              <w:spacing w:line="320" w:lineRule="exact"/>
              <w:ind w:left="90"/>
              <w:rPr>
                <w:rFonts w:ascii="Arial" w:hAnsi="Arial" w:cs="Arial"/>
                <w:color w:val="000000"/>
                <w:sz w:val="16"/>
                <w:szCs w:val="16"/>
              </w:rPr>
            </w:pPr>
            <w:r w:rsidRPr="00EA79BA">
              <w:rPr>
                <w:rFonts w:ascii="Arial" w:hAnsi="Arial" w:cs="Arial"/>
                <w:color w:val="000000"/>
                <w:sz w:val="16"/>
                <w:szCs w:val="16"/>
              </w:rPr>
              <w:t>Investments</w:t>
            </w:r>
          </w:p>
        </w:tc>
        <w:tc>
          <w:tcPr>
            <w:tcW w:w="981" w:type="dxa"/>
            <w:shd w:val="clear" w:color="auto" w:fill="auto"/>
            <w:noWrap/>
            <w:vAlign w:val="bottom"/>
          </w:tcPr>
          <w:p w14:paraId="7DCCCA10"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rPr>
            </w:pPr>
            <w:r w:rsidRPr="009B1A65">
              <w:rPr>
                <w:rFonts w:ascii="Arial" w:eastAsia="Calibri" w:hAnsi="Arial" w:cs="Arial"/>
                <w:color w:val="000000"/>
                <w:sz w:val="16"/>
                <w:szCs w:val="16"/>
              </w:rPr>
              <w:t>7,943</w:t>
            </w:r>
          </w:p>
        </w:tc>
        <w:tc>
          <w:tcPr>
            <w:tcW w:w="982" w:type="dxa"/>
            <w:shd w:val="clear" w:color="auto" w:fill="auto"/>
            <w:noWrap/>
            <w:vAlign w:val="bottom"/>
          </w:tcPr>
          <w:p w14:paraId="3470C265"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76,135</w:t>
            </w:r>
          </w:p>
        </w:tc>
        <w:tc>
          <w:tcPr>
            <w:tcW w:w="981" w:type="dxa"/>
            <w:shd w:val="clear" w:color="auto" w:fill="auto"/>
            <w:noWrap/>
            <w:vAlign w:val="bottom"/>
          </w:tcPr>
          <w:p w14:paraId="64DE7CD3"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42,797</w:t>
            </w:r>
          </w:p>
        </w:tc>
        <w:tc>
          <w:tcPr>
            <w:tcW w:w="982" w:type="dxa"/>
            <w:shd w:val="clear" w:color="auto" w:fill="auto"/>
            <w:noWrap/>
            <w:vAlign w:val="bottom"/>
          </w:tcPr>
          <w:p w14:paraId="46678637"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175,290</w:t>
            </w:r>
          </w:p>
        </w:tc>
        <w:tc>
          <w:tcPr>
            <w:tcW w:w="981" w:type="dxa"/>
            <w:shd w:val="clear" w:color="auto" w:fill="auto"/>
            <w:noWrap/>
            <w:vAlign w:val="bottom"/>
          </w:tcPr>
          <w:p w14:paraId="0C94C479"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14,740</w:t>
            </w:r>
          </w:p>
        </w:tc>
        <w:tc>
          <w:tcPr>
            <w:tcW w:w="982" w:type="dxa"/>
            <w:noWrap/>
            <w:vAlign w:val="bottom"/>
          </w:tcPr>
          <w:p w14:paraId="42421D4A"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36</w:t>
            </w:r>
          </w:p>
        </w:tc>
        <w:tc>
          <w:tcPr>
            <w:tcW w:w="982" w:type="dxa"/>
            <w:noWrap/>
            <w:vAlign w:val="bottom"/>
          </w:tcPr>
          <w:p w14:paraId="7D6A76B9"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316,941</w:t>
            </w:r>
          </w:p>
        </w:tc>
      </w:tr>
      <w:tr w:rsidR="009B1A65" w:rsidRPr="00EA79BA" w14:paraId="3E8852B1" w14:textId="77777777" w:rsidTr="003D4D4E">
        <w:trPr>
          <w:trHeight w:val="63"/>
        </w:trPr>
        <w:tc>
          <w:tcPr>
            <w:tcW w:w="2835" w:type="dxa"/>
            <w:tcBorders>
              <w:top w:val="nil"/>
              <w:left w:val="nil"/>
              <w:bottom w:val="nil"/>
              <w:right w:val="nil"/>
            </w:tcBorders>
            <w:shd w:val="clear" w:color="auto" w:fill="auto"/>
            <w:noWrap/>
            <w:vAlign w:val="center"/>
            <w:hideMark/>
          </w:tcPr>
          <w:p w14:paraId="1D5228A7"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Loans to customers</w:t>
            </w:r>
          </w:p>
        </w:tc>
        <w:tc>
          <w:tcPr>
            <w:tcW w:w="981" w:type="dxa"/>
            <w:shd w:val="clear" w:color="auto" w:fill="auto"/>
            <w:noWrap/>
            <w:vAlign w:val="bottom"/>
          </w:tcPr>
          <w:p w14:paraId="73EE5BEB" w14:textId="77777777" w:rsidR="009B1A65" w:rsidRPr="009B1A65"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1,425,3</w:t>
            </w:r>
            <w:r w:rsidR="00517529">
              <w:rPr>
                <w:rFonts w:ascii="Arial" w:eastAsia="Calibri" w:hAnsi="Arial" w:cs="Arial"/>
                <w:color w:val="000000"/>
                <w:sz w:val="16"/>
                <w:szCs w:val="16"/>
              </w:rPr>
              <w:t>32</w:t>
            </w:r>
          </w:p>
        </w:tc>
        <w:tc>
          <w:tcPr>
            <w:tcW w:w="982" w:type="dxa"/>
            <w:shd w:val="clear" w:color="auto" w:fill="auto"/>
            <w:noWrap/>
            <w:vAlign w:val="bottom"/>
          </w:tcPr>
          <w:p w14:paraId="1A492AA1" w14:textId="77777777" w:rsidR="009B1A65" w:rsidRPr="009B1A65"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233,886</w:t>
            </w:r>
          </w:p>
        </w:tc>
        <w:tc>
          <w:tcPr>
            <w:tcW w:w="981" w:type="dxa"/>
            <w:shd w:val="clear" w:color="auto" w:fill="auto"/>
            <w:noWrap/>
            <w:vAlign w:val="bottom"/>
          </w:tcPr>
          <w:p w14:paraId="03F51777" w14:textId="77777777" w:rsidR="009B1A65" w:rsidRPr="009B1A65"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425,923</w:t>
            </w:r>
          </w:p>
        </w:tc>
        <w:tc>
          <w:tcPr>
            <w:tcW w:w="982" w:type="dxa"/>
            <w:shd w:val="clear" w:color="auto" w:fill="auto"/>
            <w:noWrap/>
            <w:vAlign w:val="bottom"/>
          </w:tcPr>
          <w:p w14:paraId="6C91F3D0" w14:textId="77777777" w:rsidR="009B1A65" w:rsidRPr="009B1A65"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58,690</w:t>
            </w:r>
          </w:p>
        </w:tc>
        <w:tc>
          <w:tcPr>
            <w:tcW w:w="981" w:type="dxa"/>
            <w:shd w:val="clear" w:color="auto" w:fill="auto"/>
            <w:noWrap/>
            <w:vAlign w:val="bottom"/>
          </w:tcPr>
          <w:p w14:paraId="36436C9F" w14:textId="77777777" w:rsidR="009B1A65" w:rsidRPr="009B1A65"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4,9</w:t>
            </w:r>
            <w:r w:rsidR="00517529">
              <w:rPr>
                <w:rFonts w:ascii="Arial" w:eastAsia="Calibri" w:hAnsi="Arial" w:cs="Arial"/>
                <w:color w:val="000000"/>
                <w:sz w:val="16"/>
                <w:szCs w:val="16"/>
              </w:rPr>
              <w:t>37</w:t>
            </w:r>
          </w:p>
        </w:tc>
        <w:tc>
          <w:tcPr>
            <w:tcW w:w="982" w:type="dxa"/>
            <w:noWrap/>
            <w:vAlign w:val="bottom"/>
          </w:tcPr>
          <w:p w14:paraId="53AAE58E" w14:textId="77777777" w:rsidR="009B1A65" w:rsidRPr="00EA79BA"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103,254</w:t>
            </w:r>
          </w:p>
        </w:tc>
        <w:tc>
          <w:tcPr>
            <w:tcW w:w="982" w:type="dxa"/>
            <w:noWrap/>
            <w:vAlign w:val="bottom"/>
          </w:tcPr>
          <w:p w14:paraId="5E355199" w14:textId="77777777" w:rsidR="009B1A65" w:rsidRPr="00EA79BA"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2,252,022</w:t>
            </w:r>
          </w:p>
        </w:tc>
      </w:tr>
      <w:tr w:rsidR="009B1A65" w:rsidRPr="00EA79BA" w14:paraId="50E674B7" w14:textId="77777777" w:rsidTr="003D4D4E">
        <w:trPr>
          <w:trHeight w:val="66"/>
        </w:trPr>
        <w:tc>
          <w:tcPr>
            <w:tcW w:w="2835" w:type="dxa"/>
            <w:tcBorders>
              <w:top w:val="nil"/>
              <w:left w:val="nil"/>
              <w:bottom w:val="nil"/>
              <w:right w:val="nil"/>
            </w:tcBorders>
            <w:shd w:val="clear" w:color="auto" w:fill="auto"/>
            <w:vAlign w:val="center"/>
          </w:tcPr>
          <w:p w14:paraId="0ED930A9" w14:textId="77777777" w:rsidR="009B1A65" w:rsidRPr="00EA79BA" w:rsidRDefault="009B1A65" w:rsidP="009B1A65">
            <w:pPr>
              <w:spacing w:line="320" w:lineRule="exact"/>
              <w:ind w:left="90"/>
              <w:rPr>
                <w:rFonts w:ascii="Arial" w:hAnsi="Arial" w:cs="Arial"/>
                <w:color w:val="000000"/>
                <w:sz w:val="16"/>
                <w:szCs w:val="16"/>
              </w:rPr>
            </w:pPr>
            <w:r w:rsidRPr="00EA79BA">
              <w:rPr>
                <w:rFonts w:ascii="Arial" w:hAnsi="Arial" w:cs="Arial"/>
                <w:color w:val="000000"/>
                <w:sz w:val="16"/>
                <w:szCs w:val="16"/>
              </w:rPr>
              <w:t>Total financial assets</w:t>
            </w:r>
          </w:p>
        </w:tc>
        <w:tc>
          <w:tcPr>
            <w:tcW w:w="981" w:type="dxa"/>
            <w:shd w:val="clear" w:color="auto" w:fill="auto"/>
            <w:noWrap/>
            <w:vAlign w:val="bottom"/>
          </w:tcPr>
          <w:p w14:paraId="3D2C8D80"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1,900,9</w:t>
            </w:r>
            <w:r w:rsidR="00517529">
              <w:rPr>
                <w:rFonts w:ascii="Arial" w:eastAsia="Calibri" w:hAnsi="Arial" w:cstheme="minorBidi"/>
                <w:color w:val="000000"/>
                <w:sz w:val="16"/>
                <w:szCs w:val="16"/>
              </w:rPr>
              <w:t>39</w:t>
            </w:r>
          </w:p>
        </w:tc>
        <w:tc>
          <w:tcPr>
            <w:tcW w:w="982" w:type="dxa"/>
            <w:shd w:val="clear" w:color="auto" w:fill="auto"/>
            <w:noWrap/>
            <w:vAlign w:val="bottom"/>
          </w:tcPr>
          <w:p w14:paraId="713D33A0"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318,647</w:t>
            </w:r>
          </w:p>
        </w:tc>
        <w:tc>
          <w:tcPr>
            <w:tcW w:w="981" w:type="dxa"/>
            <w:shd w:val="clear" w:color="auto" w:fill="auto"/>
            <w:noWrap/>
            <w:vAlign w:val="bottom"/>
          </w:tcPr>
          <w:p w14:paraId="53F26FF1"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470,571</w:t>
            </w:r>
          </w:p>
        </w:tc>
        <w:tc>
          <w:tcPr>
            <w:tcW w:w="982" w:type="dxa"/>
            <w:shd w:val="clear" w:color="auto" w:fill="auto"/>
            <w:noWrap/>
            <w:vAlign w:val="bottom"/>
          </w:tcPr>
          <w:p w14:paraId="16BD6345"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234,225</w:t>
            </w:r>
          </w:p>
        </w:tc>
        <w:tc>
          <w:tcPr>
            <w:tcW w:w="981" w:type="dxa"/>
            <w:shd w:val="clear" w:color="auto" w:fill="auto"/>
            <w:noWrap/>
            <w:vAlign w:val="bottom"/>
          </w:tcPr>
          <w:p w14:paraId="7A96050F"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128,3</w:t>
            </w:r>
            <w:r w:rsidR="00517529">
              <w:rPr>
                <w:rFonts w:ascii="Arial" w:eastAsia="Calibri" w:hAnsi="Arial" w:cs="Arial"/>
                <w:color w:val="000000"/>
                <w:sz w:val="16"/>
                <w:szCs w:val="16"/>
              </w:rPr>
              <w:t>64</w:t>
            </w:r>
          </w:p>
        </w:tc>
        <w:tc>
          <w:tcPr>
            <w:tcW w:w="982" w:type="dxa"/>
            <w:noWrap/>
            <w:vAlign w:val="bottom"/>
          </w:tcPr>
          <w:p w14:paraId="684D1D16" w14:textId="77777777" w:rsidR="009B1A65" w:rsidRPr="00EA79BA"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103,290</w:t>
            </w:r>
          </w:p>
        </w:tc>
        <w:tc>
          <w:tcPr>
            <w:tcW w:w="982" w:type="dxa"/>
            <w:noWrap/>
            <w:vAlign w:val="bottom"/>
          </w:tcPr>
          <w:p w14:paraId="7161D2F2" w14:textId="77777777" w:rsidR="009B1A65" w:rsidRPr="00EA79BA"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3,156,03</w:t>
            </w:r>
            <w:r w:rsidR="009D0FAD">
              <w:rPr>
                <w:rFonts w:ascii="Arial" w:eastAsia="Calibri" w:hAnsi="Arial" w:cs="Arial"/>
                <w:color w:val="000000"/>
                <w:sz w:val="16"/>
                <w:szCs w:val="16"/>
              </w:rPr>
              <w:t>6</w:t>
            </w:r>
          </w:p>
        </w:tc>
      </w:tr>
      <w:tr w:rsidR="009B1A65" w:rsidRPr="00EA79BA" w14:paraId="76CDC428" w14:textId="77777777" w:rsidTr="003D4D4E">
        <w:trPr>
          <w:trHeight w:val="18"/>
        </w:trPr>
        <w:tc>
          <w:tcPr>
            <w:tcW w:w="2835" w:type="dxa"/>
            <w:tcBorders>
              <w:top w:val="nil"/>
              <w:left w:val="nil"/>
              <w:bottom w:val="nil"/>
              <w:right w:val="nil"/>
            </w:tcBorders>
            <w:shd w:val="clear" w:color="auto" w:fill="auto"/>
            <w:vAlign w:val="center"/>
          </w:tcPr>
          <w:p w14:paraId="3418726A" w14:textId="77777777" w:rsidR="009B1A65" w:rsidRPr="00EA79BA" w:rsidRDefault="009B1A65" w:rsidP="009B1A65">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981" w:type="dxa"/>
            <w:shd w:val="clear" w:color="auto" w:fill="auto"/>
            <w:noWrap/>
            <w:vAlign w:val="center"/>
          </w:tcPr>
          <w:p w14:paraId="28EA0F7F"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rPr>
            </w:pPr>
          </w:p>
        </w:tc>
        <w:tc>
          <w:tcPr>
            <w:tcW w:w="982" w:type="dxa"/>
            <w:shd w:val="clear" w:color="auto" w:fill="auto"/>
            <w:noWrap/>
            <w:vAlign w:val="center"/>
          </w:tcPr>
          <w:p w14:paraId="36613D73"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center"/>
          </w:tcPr>
          <w:p w14:paraId="4B7F351A"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p>
        </w:tc>
        <w:tc>
          <w:tcPr>
            <w:tcW w:w="982" w:type="dxa"/>
            <w:shd w:val="clear" w:color="auto" w:fill="auto"/>
            <w:noWrap/>
            <w:vAlign w:val="center"/>
          </w:tcPr>
          <w:p w14:paraId="6A24F57E"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center"/>
          </w:tcPr>
          <w:p w14:paraId="26EAD4D1"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p>
        </w:tc>
        <w:tc>
          <w:tcPr>
            <w:tcW w:w="982" w:type="dxa"/>
            <w:tcBorders>
              <w:left w:val="nil"/>
              <w:bottom w:val="nil"/>
              <w:right w:val="nil"/>
            </w:tcBorders>
            <w:shd w:val="clear" w:color="auto" w:fill="auto"/>
            <w:noWrap/>
            <w:vAlign w:val="bottom"/>
          </w:tcPr>
          <w:p w14:paraId="19F31AF0" w14:textId="77777777" w:rsidR="009B1A65" w:rsidRPr="00EA79BA" w:rsidRDefault="009B1A65" w:rsidP="009B1A65">
            <w:pPr>
              <w:tabs>
                <w:tab w:val="decimal" w:pos="790"/>
              </w:tabs>
              <w:spacing w:line="320" w:lineRule="exact"/>
              <w:jc w:val="center"/>
              <w:rPr>
                <w:rFonts w:ascii="Arial" w:hAnsi="Arial" w:cs="Arial"/>
                <w:sz w:val="16"/>
                <w:szCs w:val="16"/>
              </w:rPr>
            </w:pPr>
          </w:p>
        </w:tc>
        <w:tc>
          <w:tcPr>
            <w:tcW w:w="982" w:type="dxa"/>
            <w:tcBorders>
              <w:left w:val="nil"/>
              <w:bottom w:val="nil"/>
              <w:right w:val="nil"/>
            </w:tcBorders>
            <w:shd w:val="clear" w:color="auto" w:fill="auto"/>
            <w:noWrap/>
            <w:vAlign w:val="bottom"/>
          </w:tcPr>
          <w:p w14:paraId="1E5D27D4" w14:textId="77777777" w:rsidR="009B1A65" w:rsidRPr="00EA79BA" w:rsidRDefault="009B1A65" w:rsidP="009B1A65">
            <w:pPr>
              <w:tabs>
                <w:tab w:val="decimal" w:pos="790"/>
              </w:tabs>
              <w:spacing w:line="320" w:lineRule="exact"/>
              <w:jc w:val="center"/>
              <w:rPr>
                <w:rFonts w:ascii="Arial" w:hAnsi="Arial" w:cs="Arial"/>
                <w:sz w:val="16"/>
                <w:szCs w:val="16"/>
              </w:rPr>
            </w:pPr>
          </w:p>
        </w:tc>
      </w:tr>
      <w:tr w:rsidR="009B1A65" w:rsidRPr="00EA79BA" w14:paraId="59CAFD55" w14:textId="77777777" w:rsidTr="003D4D4E">
        <w:trPr>
          <w:trHeight w:val="63"/>
        </w:trPr>
        <w:tc>
          <w:tcPr>
            <w:tcW w:w="2835" w:type="dxa"/>
            <w:tcBorders>
              <w:top w:val="nil"/>
              <w:left w:val="nil"/>
              <w:bottom w:val="nil"/>
              <w:right w:val="nil"/>
            </w:tcBorders>
            <w:shd w:val="clear" w:color="auto" w:fill="auto"/>
            <w:noWrap/>
            <w:vAlign w:val="center"/>
            <w:hideMark/>
          </w:tcPr>
          <w:p w14:paraId="4EEB320F" w14:textId="77777777" w:rsidR="009B1A65" w:rsidRPr="00EA79BA" w:rsidRDefault="009B1A65" w:rsidP="009B1A65">
            <w:pPr>
              <w:spacing w:line="320" w:lineRule="exact"/>
              <w:ind w:left="90"/>
              <w:rPr>
                <w:rFonts w:ascii="Arial" w:hAnsi="Arial" w:cs="Arial"/>
                <w:color w:val="000000"/>
                <w:sz w:val="16"/>
                <w:szCs w:val="16"/>
              </w:rPr>
            </w:pPr>
            <w:r w:rsidRPr="00EA79BA">
              <w:rPr>
                <w:rFonts w:ascii="Arial" w:hAnsi="Arial" w:cs="Arial"/>
                <w:color w:val="000000"/>
                <w:sz w:val="16"/>
                <w:szCs w:val="16"/>
              </w:rPr>
              <w:t>Deposits</w:t>
            </w:r>
          </w:p>
        </w:tc>
        <w:tc>
          <w:tcPr>
            <w:tcW w:w="981" w:type="dxa"/>
            <w:shd w:val="clear" w:color="auto" w:fill="auto"/>
            <w:noWrap/>
            <w:vAlign w:val="bottom"/>
          </w:tcPr>
          <w:p w14:paraId="2FEC4949"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rPr>
            </w:pPr>
            <w:r w:rsidRPr="009B1A65">
              <w:rPr>
                <w:rFonts w:ascii="Arial" w:eastAsia="Calibri" w:hAnsi="Arial" w:cs="Arial"/>
                <w:color w:val="000000"/>
                <w:sz w:val="16"/>
                <w:szCs w:val="16"/>
              </w:rPr>
              <w:t>1,89</w:t>
            </w:r>
            <w:r w:rsidR="000E7DC0">
              <w:rPr>
                <w:rFonts w:ascii="Arial" w:eastAsia="Calibri" w:hAnsi="Arial" w:cs="Arial"/>
                <w:color w:val="000000"/>
                <w:sz w:val="16"/>
                <w:szCs w:val="16"/>
              </w:rPr>
              <w:t>2</w:t>
            </w:r>
            <w:r w:rsidRPr="009B1A65">
              <w:rPr>
                <w:rFonts w:ascii="Arial" w:eastAsia="Calibri" w:hAnsi="Arial" w:cs="Arial"/>
                <w:color w:val="000000"/>
                <w:sz w:val="16"/>
                <w:szCs w:val="16"/>
              </w:rPr>
              <w:t>,079</w:t>
            </w:r>
          </w:p>
        </w:tc>
        <w:tc>
          <w:tcPr>
            <w:tcW w:w="982" w:type="dxa"/>
            <w:shd w:val="clear" w:color="auto" w:fill="auto"/>
            <w:noWrap/>
            <w:vAlign w:val="bottom"/>
          </w:tcPr>
          <w:p w14:paraId="16C43536"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122,020</w:t>
            </w:r>
          </w:p>
        </w:tc>
        <w:tc>
          <w:tcPr>
            <w:tcW w:w="981" w:type="dxa"/>
            <w:shd w:val="clear" w:color="auto" w:fill="auto"/>
            <w:noWrap/>
            <w:vAlign w:val="bottom"/>
          </w:tcPr>
          <w:p w14:paraId="003A1B3C"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310,465</w:t>
            </w:r>
          </w:p>
        </w:tc>
        <w:tc>
          <w:tcPr>
            <w:tcW w:w="982" w:type="dxa"/>
            <w:shd w:val="clear" w:color="auto" w:fill="auto"/>
            <w:noWrap/>
            <w:vAlign w:val="bottom"/>
          </w:tcPr>
          <w:p w14:paraId="50336C44"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37,841</w:t>
            </w:r>
          </w:p>
        </w:tc>
        <w:tc>
          <w:tcPr>
            <w:tcW w:w="981" w:type="dxa"/>
            <w:shd w:val="clear" w:color="auto" w:fill="auto"/>
            <w:noWrap/>
            <w:vAlign w:val="bottom"/>
          </w:tcPr>
          <w:p w14:paraId="5FCD51A2"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104,375</w:t>
            </w:r>
          </w:p>
        </w:tc>
        <w:tc>
          <w:tcPr>
            <w:tcW w:w="982" w:type="dxa"/>
            <w:noWrap/>
            <w:vAlign w:val="bottom"/>
          </w:tcPr>
          <w:p w14:paraId="62C18F6A"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36A7AE00"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2,466,780</w:t>
            </w:r>
          </w:p>
        </w:tc>
      </w:tr>
      <w:tr w:rsidR="009B1A65" w:rsidRPr="00EA79BA" w14:paraId="6D176F3A" w14:textId="77777777" w:rsidTr="003D4D4E">
        <w:trPr>
          <w:trHeight w:val="63"/>
        </w:trPr>
        <w:tc>
          <w:tcPr>
            <w:tcW w:w="2835" w:type="dxa"/>
            <w:tcBorders>
              <w:top w:val="nil"/>
              <w:left w:val="nil"/>
              <w:bottom w:val="nil"/>
              <w:right w:val="nil"/>
            </w:tcBorders>
            <w:shd w:val="clear" w:color="auto" w:fill="auto"/>
            <w:noWrap/>
            <w:vAlign w:val="center"/>
            <w:hideMark/>
          </w:tcPr>
          <w:p w14:paraId="5B657CB8" w14:textId="77777777" w:rsidR="009B1A65" w:rsidRPr="00EA79BA" w:rsidRDefault="009B1A65" w:rsidP="009B1A65">
            <w:pPr>
              <w:spacing w:line="320" w:lineRule="exact"/>
              <w:ind w:left="180" w:hanging="90"/>
              <w:rPr>
                <w:rFonts w:ascii="Arial" w:hAnsi="Arial" w:cs="Arial"/>
                <w:color w:val="000000"/>
                <w:sz w:val="16"/>
                <w:szCs w:val="16"/>
              </w:rPr>
            </w:pPr>
            <w:r w:rsidRPr="00EA79BA">
              <w:rPr>
                <w:rFonts w:ascii="Arial" w:hAnsi="Arial" w:cs="Arial"/>
                <w:color w:val="000000"/>
                <w:sz w:val="16"/>
                <w:szCs w:val="16"/>
              </w:rPr>
              <w:t>Interbank and money market items</w:t>
            </w:r>
          </w:p>
        </w:tc>
        <w:tc>
          <w:tcPr>
            <w:tcW w:w="981" w:type="dxa"/>
            <w:shd w:val="clear" w:color="auto" w:fill="auto"/>
            <w:noWrap/>
            <w:vAlign w:val="bottom"/>
          </w:tcPr>
          <w:p w14:paraId="5F6E8CB0"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rPr>
            </w:pPr>
            <w:r w:rsidRPr="009B1A65">
              <w:rPr>
                <w:rFonts w:ascii="Arial" w:eastAsia="Calibri" w:hAnsi="Arial" w:cs="Arial"/>
                <w:color w:val="000000"/>
                <w:sz w:val="16"/>
                <w:szCs w:val="16"/>
              </w:rPr>
              <w:t>173,706</w:t>
            </w:r>
          </w:p>
        </w:tc>
        <w:tc>
          <w:tcPr>
            <w:tcW w:w="982" w:type="dxa"/>
            <w:shd w:val="clear" w:color="auto" w:fill="auto"/>
            <w:noWrap/>
            <w:vAlign w:val="bottom"/>
          </w:tcPr>
          <w:p w14:paraId="2F1820B8"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43,441</w:t>
            </w:r>
          </w:p>
        </w:tc>
        <w:tc>
          <w:tcPr>
            <w:tcW w:w="981" w:type="dxa"/>
            <w:shd w:val="clear" w:color="auto" w:fill="auto"/>
            <w:noWrap/>
            <w:vAlign w:val="bottom"/>
          </w:tcPr>
          <w:p w14:paraId="4BABF215"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6,983</w:t>
            </w:r>
          </w:p>
        </w:tc>
        <w:tc>
          <w:tcPr>
            <w:tcW w:w="982" w:type="dxa"/>
            <w:shd w:val="clear" w:color="auto" w:fill="auto"/>
            <w:noWrap/>
            <w:vAlign w:val="bottom"/>
          </w:tcPr>
          <w:p w14:paraId="1E72F529"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38</w:t>
            </w:r>
            <w:r w:rsidR="009A1C31">
              <w:rPr>
                <w:rFonts w:ascii="Arial" w:eastAsia="Calibri" w:hAnsi="Arial" w:cs="Arial"/>
                <w:color w:val="000000"/>
                <w:sz w:val="16"/>
                <w:szCs w:val="16"/>
              </w:rPr>
              <w:t>,</w:t>
            </w:r>
            <w:r w:rsidRPr="009B1A65">
              <w:rPr>
                <w:rFonts w:ascii="Arial" w:eastAsia="Calibri" w:hAnsi="Arial" w:cs="Arial"/>
                <w:color w:val="000000"/>
                <w:sz w:val="16"/>
                <w:szCs w:val="16"/>
              </w:rPr>
              <w:t>194</w:t>
            </w:r>
          </w:p>
        </w:tc>
        <w:tc>
          <w:tcPr>
            <w:tcW w:w="981" w:type="dxa"/>
            <w:shd w:val="clear" w:color="auto" w:fill="auto"/>
            <w:noWrap/>
            <w:vAlign w:val="bottom"/>
          </w:tcPr>
          <w:p w14:paraId="3B33DE17"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6,101</w:t>
            </w:r>
          </w:p>
        </w:tc>
        <w:tc>
          <w:tcPr>
            <w:tcW w:w="982" w:type="dxa"/>
            <w:noWrap/>
            <w:vAlign w:val="bottom"/>
          </w:tcPr>
          <w:p w14:paraId="4FDBFB09"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453A6A93"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268,425</w:t>
            </w:r>
          </w:p>
        </w:tc>
      </w:tr>
      <w:tr w:rsidR="009B1A65" w:rsidRPr="00EA79BA" w14:paraId="638DC10C" w14:textId="77777777" w:rsidTr="003D4D4E">
        <w:trPr>
          <w:trHeight w:val="63"/>
        </w:trPr>
        <w:tc>
          <w:tcPr>
            <w:tcW w:w="2835" w:type="dxa"/>
            <w:tcBorders>
              <w:top w:val="nil"/>
              <w:left w:val="nil"/>
              <w:bottom w:val="nil"/>
              <w:right w:val="nil"/>
            </w:tcBorders>
            <w:shd w:val="clear" w:color="auto" w:fill="auto"/>
            <w:noWrap/>
            <w:vAlign w:val="center"/>
          </w:tcPr>
          <w:p w14:paraId="3712FE81"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Liabilities payable on demand</w:t>
            </w:r>
          </w:p>
        </w:tc>
        <w:tc>
          <w:tcPr>
            <w:tcW w:w="981" w:type="dxa"/>
            <w:shd w:val="clear" w:color="auto" w:fill="auto"/>
            <w:noWrap/>
            <w:vAlign w:val="bottom"/>
          </w:tcPr>
          <w:p w14:paraId="6EBA6D35"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rPr>
            </w:pPr>
            <w:r w:rsidRPr="009B1A65">
              <w:rPr>
                <w:rFonts w:ascii="Arial" w:eastAsia="Calibri" w:hAnsi="Arial" w:cs="Arial"/>
                <w:color w:val="000000"/>
                <w:sz w:val="16"/>
                <w:szCs w:val="16"/>
              </w:rPr>
              <w:t>-</w:t>
            </w:r>
          </w:p>
        </w:tc>
        <w:tc>
          <w:tcPr>
            <w:tcW w:w="982" w:type="dxa"/>
            <w:shd w:val="clear" w:color="auto" w:fill="auto"/>
            <w:noWrap/>
            <w:vAlign w:val="bottom"/>
          </w:tcPr>
          <w:p w14:paraId="00FC7C00"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81" w:type="dxa"/>
            <w:shd w:val="clear" w:color="auto" w:fill="auto"/>
            <w:noWrap/>
            <w:vAlign w:val="bottom"/>
          </w:tcPr>
          <w:p w14:paraId="712DB548"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82" w:type="dxa"/>
            <w:shd w:val="clear" w:color="auto" w:fill="auto"/>
            <w:noWrap/>
            <w:vAlign w:val="bottom"/>
          </w:tcPr>
          <w:p w14:paraId="01908E96"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81" w:type="dxa"/>
            <w:shd w:val="clear" w:color="auto" w:fill="auto"/>
            <w:noWrap/>
            <w:vAlign w:val="bottom"/>
          </w:tcPr>
          <w:p w14:paraId="21BAC013" w14:textId="77777777" w:rsidR="009B1A65" w:rsidRPr="009B1A65" w:rsidRDefault="009B1A65" w:rsidP="009B1A65">
            <w:pP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4,732</w:t>
            </w:r>
          </w:p>
        </w:tc>
        <w:tc>
          <w:tcPr>
            <w:tcW w:w="982" w:type="dxa"/>
            <w:noWrap/>
            <w:vAlign w:val="bottom"/>
          </w:tcPr>
          <w:p w14:paraId="1467597F"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5BE10BC7" w14:textId="77777777" w:rsidR="009B1A65" w:rsidRPr="00EA79BA" w:rsidRDefault="009B1A65" w:rsidP="009B1A65">
            <w:pP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4,732</w:t>
            </w:r>
          </w:p>
        </w:tc>
      </w:tr>
      <w:tr w:rsidR="009B1A65" w:rsidRPr="00EA79BA" w14:paraId="6B1E483F" w14:textId="77777777" w:rsidTr="003D4D4E">
        <w:trPr>
          <w:trHeight w:val="63"/>
        </w:trPr>
        <w:tc>
          <w:tcPr>
            <w:tcW w:w="2835" w:type="dxa"/>
            <w:tcBorders>
              <w:top w:val="nil"/>
              <w:left w:val="nil"/>
              <w:bottom w:val="nil"/>
              <w:right w:val="nil"/>
            </w:tcBorders>
            <w:shd w:val="clear" w:color="auto" w:fill="auto"/>
            <w:noWrap/>
            <w:vAlign w:val="center"/>
          </w:tcPr>
          <w:p w14:paraId="5033D328" w14:textId="77777777" w:rsidR="009B1A65" w:rsidRPr="00EA79BA" w:rsidRDefault="009B1A65" w:rsidP="009B1A65">
            <w:pPr>
              <w:spacing w:line="320" w:lineRule="exact"/>
              <w:ind w:left="180" w:right="-106" w:hanging="90"/>
              <w:rPr>
                <w:rFonts w:ascii="Arial" w:hAnsi="Arial" w:cs="Arial"/>
                <w:color w:val="000000"/>
                <w:sz w:val="16"/>
                <w:szCs w:val="16"/>
                <w:cs/>
              </w:rPr>
            </w:pPr>
            <w:r w:rsidRPr="00EA79BA">
              <w:rPr>
                <w:rFonts w:ascii="Arial" w:hAnsi="Arial" w:cs="Arial"/>
                <w:color w:val="000000"/>
                <w:sz w:val="16"/>
                <w:szCs w:val="16"/>
              </w:rPr>
              <w:t>Debt issued and borrowings</w:t>
            </w:r>
          </w:p>
        </w:tc>
        <w:tc>
          <w:tcPr>
            <w:tcW w:w="981" w:type="dxa"/>
            <w:shd w:val="clear" w:color="auto" w:fill="auto"/>
            <w:noWrap/>
            <w:vAlign w:val="bottom"/>
          </w:tcPr>
          <w:p w14:paraId="6F3891A6" w14:textId="77777777" w:rsidR="009B1A65" w:rsidRPr="009B1A65"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rPr>
            </w:pPr>
            <w:r w:rsidRPr="009B1A65">
              <w:rPr>
                <w:rFonts w:ascii="Arial" w:eastAsia="Calibri" w:hAnsi="Arial" w:cs="Arial"/>
                <w:color w:val="000000"/>
                <w:sz w:val="16"/>
                <w:szCs w:val="16"/>
              </w:rPr>
              <w:t>-</w:t>
            </w:r>
          </w:p>
        </w:tc>
        <w:tc>
          <w:tcPr>
            <w:tcW w:w="982" w:type="dxa"/>
            <w:shd w:val="clear" w:color="auto" w:fill="auto"/>
            <w:noWrap/>
            <w:vAlign w:val="bottom"/>
          </w:tcPr>
          <w:p w14:paraId="683891A0" w14:textId="77777777" w:rsidR="009B1A65" w:rsidRPr="009B1A65"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81" w:type="dxa"/>
            <w:shd w:val="clear" w:color="auto" w:fill="auto"/>
            <w:noWrap/>
            <w:vAlign w:val="bottom"/>
          </w:tcPr>
          <w:p w14:paraId="5D379EEF" w14:textId="77777777" w:rsidR="009B1A65" w:rsidRPr="009B1A65"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82" w:type="dxa"/>
            <w:shd w:val="clear" w:color="auto" w:fill="auto"/>
            <w:noWrap/>
            <w:vAlign w:val="bottom"/>
          </w:tcPr>
          <w:p w14:paraId="39D921AC" w14:textId="77777777" w:rsidR="009B1A65" w:rsidRPr="009B1A65"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44,293</w:t>
            </w:r>
          </w:p>
        </w:tc>
        <w:tc>
          <w:tcPr>
            <w:tcW w:w="981" w:type="dxa"/>
            <w:shd w:val="clear" w:color="auto" w:fill="auto"/>
            <w:noWrap/>
            <w:vAlign w:val="bottom"/>
          </w:tcPr>
          <w:p w14:paraId="59ED9E12" w14:textId="77777777" w:rsidR="009B1A65" w:rsidRPr="009B1A65"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w:t>
            </w:r>
          </w:p>
        </w:tc>
        <w:tc>
          <w:tcPr>
            <w:tcW w:w="982" w:type="dxa"/>
            <w:noWrap/>
            <w:vAlign w:val="bottom"/>
          </w:tcPr>
          <w:p w14:paraId="0BD60989" w14:textId="77777777" w:rsidR="009B1A65" w:rsidRPr="00EA79BA"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2D387CF3" w14:textId="77777777" w:rsidR="009B1A65" w:rsidRPr="00EA79BA"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EA79BA">
              <w:rPr>
                <w:rFonts w:ascii="Arial" w:eastAsia="Calibri" w:hAnsi="Arial" w:cs="Arial"/>
                <w:color w:val="000000"/>
                <w:sz w:val="16"/>
                <w:szCs w:val="16"/>
              </w:rPr>
              <w:t>44,293</w:t>
            </w:r>
          </w:p>
        </w:tc>
      </w:tr>
      <w:tr w:rsidR="009B1A65" w:rsidRPr="00EA79BA" w14:paraId="47301254" w14:textId="77777777" w:rsidTr="003D4D4E">
        <w:trPr>
          <w:trHeight w:val="261"/>
        </w:trPr>
        <w:tc>
          <w:tcPr>
            <w:tcW w:w="2835" w:type="dxa"/>
            <w:tcBorders>
              <w:top w:val="nil"/>
              <w:left w:val="nil"/>
              <w:bottom w:val="nil"/>
              <w:right w:val="nil"/>
            </w:tcBorders>
            <w:shd w:val="clear" w:color="auto" w:fill="auto"/>
            <w:vAlign w:val="center"/>
          </w:tcPr>
          <w:p w14:paraId="03C68E27" w14:textId="77777777" w:rsidR="009B1A65" w:rsidRPr="00EA79BA" w:rsidRDefault="009B1A65" w:rsidP="009B1A65">
            <w:pPr>
              <w:spacing w:line="320" w:lineRule="exact"/>
              <w:ind w:left="180" w:right="-106" w:hanging="90"/>
              <w:rPr>
                <w:rFonts w:ascii="Arial" w:hAnsi="Arial" w:cs="Arial"/>
                <w:color w:val="000000"/>
                <w:sz w:val="16"/>
                <w:szCs w:val="16"/>
              </w:rPr>
            </w:pPr>
            <w:r w:rsidRPr="00EA79BA">
              <w:rPr>
                <w:rFonts w:ascii="Arial" w:hAnsi="Arial" w:cs="Arial"/>
                <w:color w:val="000000"/>
                <w:sz w:val="16"/>
                <w:szCs w:val="16"/>
              </w:rPr>
              <w:t>Total financial liabilities</w:t>
            </w:r>
          </w:p>
        </w:tc>
        <w:tc>
          <w:tcPr>
            <w:tcW w:w="981" w:type="dxa"/>
            <w:shd w:val="clear" w:color="auto" w:fill="auto"/>
            <w:noWrap/>
            <w:vAlign w:val="bottom"/>
          </w:tcPr>
          <w:p w14:paraId="73482BFB"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rPr>
            </w:pPr>
            <w:r w:rsidRPr="009B1A65">
              <w:rPr>
                <w:rFonts w:ascii="Arial" w:eastAsia="Calibri" w:hAnsi="Arial" w:cs="Arial"/>
                <w:color w:val="000000"/>
                <w:sz w:val="16"/>
                <w:szCs w:val="16"/>
              </w:rPr>
              <w:t>2,065,785</w:t>
            </w:r>
          </w:p>
        </w:tc>
        <w:tc>
          <w:tcPr>
            <w:tcW w:w="982" w:type="dxa"/>
            <w:shd w:val="clear" w:color="auto" w:fill="auto"/>
            <w:noWrap/>
            <w:vAlign w:val="bottom"/>
          </w:tcPr>
          <w:p w14:paraId="32CC36C4"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165,461</w:t>
            </w:r>
          </w:p>
        </w:tc>
        <w:tc>
          <w:tcPr>
            <w:tcW w:w="981" w:type="dxa"/>
            <w:shd w:val="clear" w:color="auto" w:fill="auto"/>
            <w:noWrap/>
            <w:vAlign w:val="bottom"/>
          </w:tcPr>
          <w:p w14:paraId="5F5DDD56"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317,448</w:t>
            </w:r>
          </w:p>
        </w:tc>
        <w:tc>
          <w:tcPr>
            <w:tcW w:w="982" w:type="dxa"/>
            <w:shd w:val="clear" w:color="auto" w:fill="auto"/>
            <w:noWrap/>
            <w:vAlign w:val="bottom"/>
          </w:tcPr>
          <w:p w14:paraId="2F0107CE" w14:textId="77777777" w:rsidR="009B1A65" w:rsidRPr="009B1A65"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B1A65">
              <w:rPr>
                <w:rFonts w:ascii="Arial" w:eastAsia="Calibri" w:hAnsi="Arial" w:cs="Arial"/>
                <w:color w:val="000000"/>
                <w:sz w:val="16"/>
                <w:szCs w:val="16"/>
              </w:rPr>
              <w:t>120,328</w:t>
            </w:r>
          </w:p>
        </w:tc>
        <w:tc>
          <w:tcPr>
            <w:tcW w:w="981" w:type="dxa"/>
            <w:shd w:val="clear" w:color="auto" w:fill="auto"/>
            <w:noWrap/>
            <w:vAlign w:val="bottom"/>
          </w:tcPr>
          <w:p w14:paraId="55954253" w14:textId="77777777" w:rsidR="009B1A65" w:rsidRPr="009B1A65" w:rsidRDefault="000315D8"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115,208</w:t>
            </w:r>
          </w:p>
        </w:tc>
        <w:tc>
          <w:tcPr>
            <w:tcW w:w="982" w:type="dxa"/>
            <w:noWrap/>
            <w:vAlign w:val="bottom"/>
          </w:tcPr>
          <w:p w14:paraId="5A1E57D9" w14:textId="77777777" w:rsidR="009B1A65" w:rsidRPr="00EA79BA"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591CF6AC" w14:textId="77777777" w:rsidR="009B1A65" w:rsidRPr="00EA79BA" w:rsidRDefault="000315D8"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2,784,230</w:t>
            </w:r>
          </w:p>
        </w:tc>
      </w:tr>
    </w:tbl>
    <w:p w14:paraId="1A3C054C" w14:textId="77777777" w:rsidR="007C3B5D" w:rsidRPr="00EA79BA" w:rsidRDefault="007C3B5D">
      <w:pPr>
        <w:rPr>
          <w:rFonts w:ascii="Arial" w:hAnsi="Arial" w:cs="Arial"/>
        </w:rPr>
      </w:pP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9C5F1C" w:rsidRPr="00EA79BA" w14:paraId="3376F4FC" w14:textId="77777777" w:rsidTr="003D4D4E">
        <w:trPr>
          <w:trHeight w:val="63"/>
        </w:trPr>
        <w:tc>
          <w:tcPr>
            <w:tcW w:w="2835" w:type="dxa"/>
            <w:tcBorders>
              <w:top w:val="nil"/>
              <w:left w:val="nil"/>
              <w:bottom w:val="nil"/>
              <w:right w:val="nil"/>
            </w:tcBorders>
            <w:shd w:val="clear" w:color="auto" w:fill="auto"/>
            <w:noWrap/>
            <w:vAlign w:val="center"/>
          </w:tcPr>
          <w:p w14:paraId="0BA3F3DA" w14:textId="77777777" w:rsidR="009C5F1C" w:rsidRPr="00EA79BA" w:rsidRDefault="005A75D6" w:rsidP="00EA79BA">
            <w:pPr>
              <w:spacing w:line="320" w:lineRule="exact"/>
              <w:rPr>
                <w:rFonts w:ascii="Arial" w:hAnsi="Arial" w:cs="Arial"/>
                <w:sz w:val="16"/>
                <w:szCs w:val="16"/>
              </w:rPr>
            </w:pPr>
            <w:r w:rsidRPr="00EA79BA">
              <w:rPr>
                <w:rFonts w:ascii="Arial" w:hAnsi="Arial" w:cs="Arial"/>
                <w:sz w:val="16"/>
                <w:szCs w:val="16"/>
                <w:cs/>
              </w:rPr>
              <w:br w:type="page"/>
            </w:r>
          </w:p>
        </w:tc>
        <w:tc>
          <w:tcPr>
            <w:tcW w:w="6871" w:type="dxa"/>
            <w:gridSpan w:val="7"/>
            <w:tcBorders>
              <w:top w:val="nil"/>
              <w:left w:val="nil"/>
              <w:bottom w:val="nil"/>
              <w:right w:val="nil"/>
            </w:tcBorders>
            <w:shd w:val="clear" w:color="auto" w:fill="auto"/>
            <w:noWrap/>
            <w:vAlign w:val="center"/>
          </w:tcPr>
          <w:p w14:paraId="2BCEB15D" w14:textId="77777777" w:rsidR="009C5F1C" w:rsidRPr="00EA79BA" w:rsidRDefault="009C5F1C" w:rsidP="00EA79BA">
            <w:pPr>
              <w:spacing w:line="320" w:lineRule="exact"/>
              <w:jc w:val="righ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9C5F1C" w:rsidRPr="00EA79BA" w14:paraId="3E3501AF" w14:textId="77777777" w:rsidTr="003D4D4E">
        <w:trPr>
          <w:trHeight w:val="63"/>
        </w:trPr>
        <w:tc>
          <w:tcPr>
            <w:tcW w:w="2835" w:type="dxa"/>
            <w:tcBorders>
              <w:top w:val="nil"/>
              <w:left w:val="nil"/>
              <w:bottom w:val="nil"/>
              <w:right w:val="nil"/>
            </w:tcBorders>
            <w:shd w:val="clear" w:color="auto" w:fill="auto"/>
            <w:noWrap/>
            <w:vAlign w:val="center"/>
          </w:tcPr>
          <w:p w14:paraId="75A123DC" w14:textId="77777777" w:rsidR="009C5F1C" w:rsidRPr="00EA79BA" w:rsidRDefault="009C5F1C"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41E9B797"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Separate financial statements </w:t>
            </w:r>
          </w:p>
        </w:tc>
      </w:tr>
      <w:tr w:rsidR="009C5F1C" w:rsidRPr="00EA79BA" w14:paraId="56913885" w14:textId="77777777" w:rsidTr="003D4D4E">
        <w:trPr>
          <w:trHeight w:val="63"/>
        </w:trPr>
        <w:tc>
          <w:tcPr>
            <w:tcW w:w="2835" w:type="dxa"/>
            <w:tcBorders>
              <w:top w:val="nil"/>
              <w:left w:val="nil"/>
              <w:bottom w:val="nil"/>
              <w:right w:val="nil"/>
            </w:tcBorders>
            <w:shd w:val="clear" w:color="auto" w:fill="auto"/>
            <w:noWrap/>
            <w:vAlign w:val="center"/>
            <w:hideMark/>
          </w:tcPr>
          <w:p w14:paraId="128E6AA6" w14:textId="77777777" w:rsidR="009C5F1C" w:rsidRPr="00EA79BA" w:rsidRDefault="009C5F1C"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7C9E0E22"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 2019</w:t>
            </w:r>
          </w:p>
        </w:tc>
      </w:tr>
      <w:tr w:rsidR="009C5F1C" w:rsidRPr="00EA79BA" w14:paraId="37F60B4D" w14:textId="77777777" w:rsidTr="003D4D4E">
        <w:trPr>
          <w:trHeight w:val="63"/>
        </w:trPr>
        <w:tc>
          <w:tcPr>
            <w:tcW w:w="2835" w:type="dxa"/>
            <w:tcBorders>
              <w:top w:val="nil"/>
              <w:left w:val="nil"/>
              <w:bottom w:val="nil"/>
              <w:right w:val="nil"/>
            </w:tcBorders>
            <w:shd w:val="clear" w:color="auto" w:fill="auto"/>
            <w:noWrap/>
            <w:vAlign w:val="center"/>
            <w:hideMark/>
          </w:tcPr>
          <w:p w14:paraId="1C321E0F" w14:textId="77777777" w:rsidR="009C5F1C" w:rsidRPr="00EA79BA" w:rsidRDefault="009C5F1C"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49B7F3D3"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At call to </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1 </w:t>
            </w:r>
            <w:r w:rsidR="00400F35">
              <w:rPr>
                <w:rFonts w:ascii="Arial" w:hAnsi="Arial" w:cs="Arial"/>
                <w:color w:val="000000"/>
                <w:sz w:val="16"/>
                <w:szCs w:val="16"/>
              </w:rPr>
              <w:t>m</w:t>
            </w:r>
            <w:r w:rsidRPr="00EA79BA">
              <w:rPr>
                <w:rFonts w:ascii="Arial" w:hAnsi="Arial" w:cs="Arial"/>
                <w:color w:val="000000"/>
                <w:sz w:val="16"/>
                <w:szCs w:val="16"/>
              </w:rPr>
              <w:t>onth</w:t>
            </w:r>
          </w:p>
        </w:tc>
        <w:tc>
          <w:tcPr>
            <w:tcW w:w="982" w:type="dxa"/>
            <w:tcBorders>
              <w:top w:val="nil"/>
              <w:left w:val="nil"/>
              <w:bottom w:val="nil"/>
              <w:right w:val="nil"/>
            </w:tcBorders>
            <w:shd w:val="clear" w:color="auto" w:fill="auto"/>
            <w:noWrap/>
            <w:vAlign w:val="bottom"/>
            <w:hideMark/>
          </w:tcPr>
          <w:p w14:paraId="3111BF58"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1</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Pr="00EA79BA">
              <w:rPr>
                <w:rFonts w:ascii="Arial" w:hAnsi="Arial" w:cs="Arial"/>
                <w:color w:val="000000"/>
                <w:sz w:val="16"/>
                <w:szCs w:val="16"/>
              </w:rPr>
              <w:t xml:space="preserve">3 </w:t>
            </w:r>
            <w:r w:rsidR="00400F35">
              <w:rPr>
                <w:rFonts w:ascii="Arial" w:hAnsi="Arial" w:cs="Arial"/>
                <w:color w:val="000000"/>
                <w:sz w:val="16"/>
                <w:szCs w:val="16"/>
              </w:rPr>
              <w:t>m</w:t>
            </w:r>
            <w:r w:rsidRPr="00EA79BA">
              <w:rPr>
                <w:rFonts w:ascii="Arial" w:hAnsi="Arial" w:cs="Arial"/>
                <w:color w:val="000000"/>
                <w:sz w:val="16"/>
                <w:szCs w:val="16"/>
              </w:rPr>
              <w:t>onths</w:t>
            </w:r>
          </w:p>
        </w:tc>
        <w:tc>
          <w:tcPr>
            <w:tcW w:w="981" w:type="dxa"/>
            <w:tcBorders>
              <w:top w:val="nil"/>
              <w:left w:val="nil"/>
              <w:bottom w:val="nil"/>
              <w:right w:val="nil"/>
            </w:tcBorders>
            <w:shd w:val="clear" w:color="auto" w:fill="auto"/>
            <w:noWrap/>
            <w:vAlign w:val="bottom"/>
            <w:hideMark/>
          </w:tcPr>
          <w:p w14:paraId="10E656B5"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w:t>
            </w:r>
            <w:r w:rsidR="00344B65" w:rsidRPr="00EA79BA">
              <w:rPr>
                <w:rFonts w:ascii="Arial" w:hAnsi="Arial" w:cs="Arial"/>
                <w:color w:val="000000"/>
                <w:sz w:val="16"/>
                <w:szCs w:val="16"/>
                <w:cs/>
              </w:rPr>
              <w:t xml:space="preserve"> </w:t>
            </w:r>
            <w:r w:rsidRPr="00EA79BA">
              <w:rPr>
                <w:rFonts w:ascii="Arial" w:hAnsi="Arial" w:cs="Arial"/>
                <w:color w:val="000000"/>
                <w:sz w:val="16"/>
                <w:szCs w:val="16"/>
                <w:cs/>
              </w:rPr>
              <w:t>-</w:t>
            </w:r>
            <w:r w:rsidR="00344B65" w:rsidRPr="00EA79BA">
              <w:rPr>
                <w:rFonts w:ascii="Arial" w:hAnsi="Arial" w:cs="Arial"/>
                <w:color w:val="000000"/>
                <w:sz w:val="16"/>
                <w:szCs w:val="16"/>
                <w:cs/>
              </w:rPr>
              <w:t xml:space="preserve"> </w:t>
            </w:r>
            <w:r w:rsidRPr="00EA79BA">
              <w:rPr>
                <w:rFonts w:ascii="Arial" w:hAnsi="Arial" w:cs="Arial"/>
                <w:color w:val="000000"/>
                <w:sz w:val="16"/>
                <w:szCs w:val="16"/>
              </w:rPr>
              <w:t xml:space="preserve">12 </w:t>
            </w:r>
            <w:r w:rsidR="00400F35">
              <w:rPr>
                <w:rFonts w:ascii="Arial" w:hAnsi="Arial" w:cs="Arial"/>
                <w:color w:val="000000"/>
                <w:sz w:val="16"/>
                <w:szCs w:val="16"/>
              </w:rPr>
              <w:t>m</w:t>
            </w:r>
            <w:r w:rsidRPr="00EA79BA">
              <w:rPr>
                <w:rFonts w:ascii="Arial" w:hAnsi="Arial" w:cs="Arial"/>
                <w:color w:val="000000"/>
                <w:sz w:val="16"/>
                <w:szCs w:val="16"/>
              </w:rPr>
              <w:t>onths</w:t>
            </w:r>
          </w:p>
        </w:tc>
        <w:tc>
          <w:tcPr>
            <w:tcW w:w="982" w:type="dxa"/>
            <w:tcBorders>
              <w:top w:val="nil"/>
              <w:left w:val="nil"/>
              <w:bottom w:val="nil"/>
              <w:right w:val="nil"/>
            </w:tcBorders>
            <w:shd w:val="clear" w:color="auto" w:fill="auto"/>
            <w:noWrap/>
            <w:vAlign w:val="bottom"/>
            <w:hideMark/>
          </w:tcPr>
          <w:p w14:paraId="6F991905" w14:textId="77777777" w:rsidR="00C12ECE"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Over</w:t>
            </w:r>
            <w:r w:rsidRPr="00EA79BA">
              <w:rPr>
                <w:rFonts w:ascii="Arial" w:hAnsi="Arial" w:cs="Arial"/>
                <w:color w:val="000000"/>
                <w:sz w:val="16"/>
                <w:szCs w:val="16"/>
                <w:cs/>
              </w:rPr>
              <w:t xml:space="preserve"> </w:t>
            </w:r>
            <w:r w:rsidR="00344B65" w:rsidRPr="00EA79BA">
              <w:rPr>
                <w:rFonts w:ascii="Arial" w:hAnsi="Arial" w:cs="Arial"/>
                <w:color w:val="000000"/>
                <w:sz w:val="16"/>
                <w:szCs w:val="16"/>
                <w:cs/>
              </w:rPr>
              <w:t xml:space="preserve">         </w:t>
            </w:r>
          </w:p>
          <w:p w14:paraId="5F61C8A7"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1 year</w:t>
            </w:r>
          </w:p>
        </w:tc>
        <w:tc>
          <w:tcPr>
            <w:tcW w:w="981" w:type="dxa"/>
            <w:tcBorders>
              <w:top w:val="nil"/>
              <w:left w:val="nil"/>
              <w:bottom w:val="nil"/>
              <w:right w:val="nil"/>
            </w:tcBorders>
            <w:shd w:val="clear" w:color="auto" w:fill="auto"/>
            <w:noWrap/>
            <w:vAlign w:val="bottom"/>
            <w:hideMark/>
          </w:tcPr>
          <w:p w14:paraId="455BA7FA"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EA79BA">
              <w:rPr>
                <w:rFonts w:ascii="Arial" w:hAnsi="Arial" w:cs="Arial"/>
                <w:color w:val="000000"/>
                <w:sz w:val="16"/>
                <w:szCs w:val="16"/>
              </w:rPr>
              <w:t xml:space="preserve">interest </w:t>
            </w:r>
            <w:r w:rsidR="00400F35">
              <w:rPr>
                <w:rFonts w:ascii="Arial" w:hAnsi="Arial" w:cs="Arial"/>
                <w:color w:val="000000"/>
                <w:sz w:val="16"/>
                <w:szCs w:val="16"/>
              </w:rPr>
              <w:t>b</w:t>
            </w:r>
            <w:r w:rsidRPr="00EA79BA">
              <w:rPr>
                <w:rFonts w:ascii="Arial" w:hAnsi="Arial" w:cs="Arial"/>
                <w:color w:val="000000"/>
                <w:sz w:val="16"/>
                <w:szCs w:val="16"/>
              </w:rPr>
              <w:t>earing</w:t>
            </w:r>
          </w:p>
        </w:tc>
        <w:tc>
          <w:tcPr>
            <w:tcW w:w="982" w:type="dxa"/>
            <w:tcBorders>
              <w:top w:val="nil"/>
              <w:left w:val="nil"/>
              <w:bottom w:val="nil"/>
              <w:right w:val="nil"/>
            </w:tcBorders>
            <w:shd w:val="clear" w:color="auto" w:fill="auto"/>
            <w:noWrap/>
            <w:vAlign w:val="bottom"/>
            <w:hideMark/>
          </w:tcPr>
          <w:p w14:paraId="6847FE94" w14:textId="77777777" w:rsidR="009C5F1C" w:rsidRPr="00EA79BA" w:rsidRDefault="00080F70"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Non</w:t>
            </w:r>
            <w:r w:rsidRPr="00EA79BA">
              <w:rPr>
                <w:rFonts w:ascii="Arial" w:hAnsi="Arial" w:cs="Arial"/>
                <w:color w:val="000000"/>
                <w:sz w:val="16"/>
                <w:szCs w:val="16"/>
                <w:cs/>
              </w:rPr>
              <w:t>-</w:t>
            </w:r>
            <w:r w:rsidRPr="00222858">
              <w:rPr>
                <w:rFonts w:ascii="Arial" w:hAnsi="Arial" w:cs="Arial"/>
                <w:color w:val="000000"/>
                <w:spacing w:val="-4"/>
                <w:sz w:val="16"/>
                <w:szCs w:val="16"/>
              </w:rPr>
              <w:t>performing</w:t>
            </w:r>
            <w:r w:rsidRPr="00EA79BA">
              <w:rPr>
                <w:rFonts w:ascii="Arial" w:hAnsi="Arial" w:cs="Arial"/>
                <w:color w:val="000000"/>
                <w:sz w:val="16"/>
                <w:szCs w:val="16"/>
              </w:rPr>
              <w:t xml:space="preserve"> </w:t>
            </w:r>
            <w:r w:rsidRPr="00080F70">
              <w:rPr>
                <w:rFonts w:ascii="Arial" w:hAnsi="Arial" w:cs="Arial"/>
                <w:color w:val="000000"/>
                <w:spacing w:val="-6"/>
                <w:sz w:val="16"/>
                <w:szCs w:val="16"/>
              </w:rPr>
              <w:t>transaction</w:t>
            </w:r>
          </w:p>
        </w:tc>
        <w:tc>
          <w:tcPr>
            <w:tcW w:w="982" w:type="dxa"/>
            <w:tcBorders>
              <w:top w:val="nil"/>
              <w:left w:val="nil"/>
              <w:bottom w:val="nil"/>
              <w:right w:val="nil"/>
            </w:tcBorders>
            <w:shd w:val="clear" w:color="auto" w:fill="auto"/>
            <w:noWrap/>
            <w:vAlign w:val="bottom"/>
            <w:hideMark/>
          </w:tcPr>
          <w:p w14:paraId="2CFE6F06" w14:textId="77777777" w:rsidR="009C5F1C" w:rsidRPr="00EA79BA" w:rsidRDefault="009C5F1C" w:rsidP="00EA79BA">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9C5F1C" w:rsidRPr="00EA79BA" w14:paraId="15B88DA3" w14:textId="77777777" w:rsidTr="003D4D4E">
        <w:trPr>
          <w:trHeight w:val="63"/>
        </w:trPr>
        <w:tc>
          <w:tcPr>
            <w:tcW w:w="2835" w:type="dxa"/>
            <w:tcBorders>
              <w:top w:val="nil"/>
              <w:left w:val="nil"/>
              <w:bottom w:val="nil"/>
              <w:right w:val="nil"/>
            </w:tcBorders>
            <w:shd w:val="clear" w:color="auto" w:fill="auto"/>
            <w:vAlign w:val="center"/>
          </w:tcPr>
          <w:p w14:paraId="751C65CE" w14:textId="77777777" w:rsidR="009C5F1C" w:rsidRPr="00EA79BA" w:rsidRDefault="009C5F1C" w:rsidP="00EA79BA">
            <w:pPr>
              <w:spacing w:line="320" w:lineRule="exact"/>
              <w:ind w:left="-76" w:firstLine="76"/>
              <w:rPr>
                <w:rFonts w:ascii="Arial" w:hAnsi="Arial" w:cs="Arial"/>
                <w:b/>
                <w:bCs/>
                <w:color w:val="000000"/>
                <w:sz w:val="16"/>
                <w:szCs w:val="16"/>
              </w:rPr>
            </w:pPr>
            <w:r w:rsidRPr="00EA79BA">
              <w:rPr>
                <w:rFonts w:ascii="Arial" w:hAnsi="Arial" w:cs="Arial"/>
                <w:b/>
                <w:bCs/>
                <w:color w:val="000000"/>
                <w:sz w:val="16"/>
                <w:szCs w:val="16"/>
              </w:rPr>
              <w:t>Financial assets</w:t>
            </w:r>
          </w:p>
        </w:tc>
        <w:tc>
          <w:tcPr>
            <w:tcW w:w="981" w:type="dxa"/>
            <w:tcBorders>
              <w:top w:val="nil"/>
              <w:left w:val="nil"/>
              <w:bottom w:val="nil"/>
              <w:right w:val="nil"/>
            </w:tcBorders>
            <w:shd w:val="clear" w:color="auto" w:fill="auto"/>
            <w:noWrap/>
            <w:vAlign w:val="center"/>
            <w:hideMark/>
          </w:tcPr>
          <w:p w14:paraId="5D7A920F" w14:textId="77777777" w:rsidR="009C5F1C" w:rsidRPr="00EA79BA" w:rsidRDefault="009C5F1C" w:rsidP="00EA79BA">
            <w:pPr>
              <w:spacing w:line="320" w:lineRule="exact"/>
              <w:rPr>
                <w:rFonts w:ascii="Arial" w:hAnsi="Arial" w:cs="Arial"/>
                <w:b/>
                <w:bCs/>
                <w:color w:val="000000"/>
                <w:sz w:val="16"/>
                <w:szCs w:val="16"/>
              </w:rPr>
            </w:pPr>
          </w:p>
        </w:tc>
        <w:tc>
          <w:tcPr>
            <w:tcW w:w="982" w:type="dxa"/>
            <w:tcBorders>
              <w:top w:val="nil"/>
              <w:left w:val="nil"/>
              <w:bottom w:val="nil"/>
              <w:right w:val="nil"/>
            </w:tcBorders>
            <w:shd w:val="clear" w:color="auto" w:fill="auto"/>
            <w:noWrap/>
            <w:vAlign w:val="center"/>
            <w:hideMark/>
          </w:tcPr>
          <w:p w14:paraId="42423DF7" w14:textId="77777777" w:rsidR="009C5F1C" w:rsidRPr="00EA79BA" w:rsidRDefault="009C5F1C"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024FF185" w14:textId="77777777" w:rsidR="009C5F1C" w:rsidRPr="00EA79BA" w:rsidRDefault="009C5F1C"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4FF1250D" w14:textId="77777777" w:rsidR="009C5F1C" w:rsidRPr="00EA79BA" w:rsidRDefault="009C5F1C" w:rsidP="00EA79BA">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7127443B" w14:textId="77777777" w:rsidR="009C5F1C" w:rsidRPr="00EA79BA" w:rsidRDefault="009C5F1C"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A717A7B" w14:textId="77777777" w:rsidR="009C5F1C" w:rsidRPr="00EA79BA" w:rsidRDefault="009C5F1C"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3E747BA7" w14:textId="77777777" w:rsidR="009C5F1C" w:rsidRPr="00EA79BA" w:rsidRDefault="009C5F1C" w:rsidP="00EA79BA">
            <w:pPr>
              <w:spacing w:line="320" w:lineRule="exact"/>
              <w:jc w:val="center"/>
              <w:rPr>
                <w:rFonts w:ascii="Arial" w:hAnsi="Arial" w:cs="Arial"/>
                <w:sz w:val="16"/>
                <w:szCs w:val="16"/>
              </w:rPr>
            </w:pPr>
          </w:p>
        </w:tc>
      </w:tr>
      <w:tr w:rsidR="00344B65" w:rsidRPr="00EA79BA" w14:paraId="399FA4FB" w14:textId="77777777" w:rsidTr="003D4D4E">
        <w:trPr>
          <w:trHeight w:val="63"/>
        </w:trPr>
        <w:tc>
          <w:tcPr>
            <w:tcW w:w="2835" w:type="dxa"/>
            <w:tcBorders>
              <w:top w:val="nil"/>
              <w:left w:val="nil"/>
              <w:bottom w:val="nil"/>
              <w:right w:val="nil"/>
            </w:tcBorders>
            <w:shd w:val="clear" w:color="auto" w:fill="auto"/>
            <w:vAlign w:val="center"/>
          </w:tcPr>
          <w:p w14:paraId="641E6321" w14:textId="77777777" w:rsidR="00344B65" w:rsidRPr="00EA79BA" w:rsidRDefault="00344B65"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Cash</w:t>
            </w:r>
          </w:p>
        </w:tc>
        <w:tc>
          <w:tcPr>
            <w:tcW w:w="981" w:type="dxa"/>
            <w:noWrap/>
            <w:vAlign w:val="bottom"/>
          </w:tcPr>
          <w:p w14:paraId="7CCDDCAD" w14:textId="77777777" w:rsidR="00344B65" w:rsidRPr="00EA79BA" w:rsidRDefault="00344B65" w:rsidP="00EA79BA">
            <w:pPr>
              <w:tabs>
                <w:tab w:val="decimal" w:pos="794"/>
              </w:tabs>
              <w:spacing w:line="320" w:lineRule="exact"/>
              <w:rPr>
                <w:rFonts w:ascii="Arial" w:eastAsia="Calibri" w:hAnsi="Arial" w:cs="Arial"/>
                <w:color w:val="000000"/>
                <w:sz w:val="16"/>
                <w:szCs w:val="16"/>
              </w:rPr>
            </w:pPr>
            <w:r w:rsidRPr="00EA79BA">
              <w:rPr>
                <w:rFonts w:ascii="Arial" w:eastAsia="Calibri" w:hAnsi="Arial" w:cs="Arial"/>
                <w:color w:val="000000"/>
                <w:sz w:val="16"/>
                <w:szCs w:val="16"/>
                <w:cs/>
              </w:rPr>
              <w:t>-</w:t>
            </w:r>
          </w:p>
        </w:tc>
        <w:tc>
          <w:tcPr>
            <w:tcW w:w="982" w:type="dxa"/>
            <w:noWrap/>
            <w:vAlign w:val="bottom"/>
          </w:tcPr>
          <w:p w14:paraId="0097C413"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5949BDAE"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7CFE9F90"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4F3C5D6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68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362</w:t>
            </w:r>
          </w:p>
        </w:tc>
        <w:tc>
          <w:tcPr>
            <w:tcW w:w="982" w:type="dxa"/>
            <w:noWrap/>
            <w:vAlign w:val="bottom"/>
          </w:tcPr>
          <w:p w14:paraId="59D94A8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000E249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68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362</w:t>
            </w:r>
          </w:p>
        </w:tc>
      </w:tr>
      <w:tr w:rsidR="00344B65" w:rsidRPr="00EA79BA" w14:paraId="565B1F45" w14:textId="77777777" w:rsidTr="003D4D4E">
        <w:trPr>
          <w:trHeight w:val="63"/>
        </w:trPr>
        <w:tc>
          <w:tcPr>
            <w:tcW w:w="2835" w:type="dxa"/>
            <w:tcBorders>
              <w:top w:val="nil"/>
              <w:left w:val="nil"/>
              <w:bottom w:val="nil"/>
              <w:right w:val="nil"/>
            </w:tcBorders>
            <w:shd w:val="clear" w:color="auto" w:fill="auto"/>
            <w:noWrap/>
            <w:vAlign w:val="center"/>
            <w:hideMark/>
          </w:tcPr>
          <w:p w14:paraId="3C88F406" w14:textId="77777777" w:rsidR="00344B65" w:rsidRPr="00EA79BA" w:rsidRDefault="00344B65" w:rsidP="00EA79BA">
            <w:pPr>
              <w:spacing w:line="320" w:lineRule="exact"/>
              <w:ind w:left="180" w:right="-103" w:hanging="90"/>
              <w:rPr>
                <w:rFonts w:ascii="Arial" w:hAnsi="Arial" w:cs="Arial"/>
                <w:color w:val="000000"/>
                <w:sz w:val="16"/>
                <w:szCs w:val="16"/>
                <w:cs/>
              </w:rPr>
            </w:pPr>
            <w:r w:rsidRPr="00EA79BA">
              <w:rPr>
                <w:rFonts w:ascii="Arial" w:hAnsi="Arial" w:cs="Arial"/>
                <w:color w:val="000000"/>
                <w:sz w:val="16"/>
                <w:szCs w:val="16"/>
              </w:rPr>
              <w:t>Interbank and money market items</w:t>
            </w:r>
          </w:p>
        </w:tc>
        <w:tc>
          <w:tcPr>
            <w:tcW w:w="981" w:type="dxa"/>
            <w:noWrap/>
            <w:vAlign w:val="bottom"/>
          </w:tcPr>
          <w:p w14:paraId="6D064C30"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288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902</w:t>
            </w:r>
          </w:p>
        </w:tc>
        <w:tc>
          <w:tcPr>
            <w:tcW w:w="982" w:type="dxa"/>
            <w:noWrap/>
            <w:vAlign w:val="bottom"/>
          </w:tcPr>
          <w:p w14:paraId="25A5CE9E"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8,155</w:t>
            </w:r>
          </w:p>
        </w:tc>
        <w:tc>
          <w:tcPr>
            <w:tcW w:w="981" w:type="dxa"/>
            <w:noWrap/>
            <w:vAlign w:val="bottom"/>
          </w:tcPr>
          <w:p w14:paraId="64F43C91"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3</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224</w:t>
            </w:r>
          </w:p>
        </w:tc>
        <w:tc>
          <w:tcPr>
            <w:tcW w:w="982" w:type="dxa"/>
            <w:noWrap/>
            <w:vAlign w:val="bottom"/>
          </w:tcPr>
          <w:p w14:paraId="08C47739"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w:t>
            </w:r>
          </w:p>
        </w:tc>
        <w:tc>
          <w:tcPr>
            <w:tcW w:w="981" w:type="dxa"/>
            <w:noWrap/>
            <w:vAlign w:val="bottom"/>
          </w:tcPr>
          <w:p w14:paraId="741E7270"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39,049</w:t>
            </w:r>
          </w:p>
        </w:tc>
        <w:tc>
          <w:tcPr>
            <w:tcW w:w="982" w:type="dxa"/>
            <w:noWrap/>
            <w:vAlign w:val="bottom"/>
          </w:tcPr>
          <w:p w14:paraId="4F191D63"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4</w:t>
            </w:r>
          </w:p>
        </w:tc>
        <w:tc>
          <w:tcPr>
            <w:tcW w:w="982" w:type="dxa"/>
            <w:noWrap/>
            <w:vAlign w:val="bottom"/>
          </w:tcPr>
          <w:p w14:paraId="11892B9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339</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335</w:t>
            </w:r>
          </w:p>
        </w:tc>
      </w:tr>
      <w:tr w:rsidR="00344B65" w:rsidRPr="00EA79BA" w14:paraId="7C4B9F22" w14:textId="77777777" w:rsidTr="003D4D4E">
        <w:trPr>
          <w:trHeight w:val="63"/>
        </w:trPr>
        <w:tc>
          <w:tcPr>
            <w:tcW w:w="2835" w:type="dxa"/>
            <w:tcBorders>
              <w:top w:val="nil"/>
              <w:left w:val="nil"/>
              <w:bottom w:val="nil"/>
              <w:right w:val="nil"/>
            </w:tcBorders>
            <w:shd w:val="clear" w:color="auto" w:fill="auto"/>
            <w:noWrap/>
            <w:vAlign w:val="center"/>
            <w:hideMark/>
          </w:tcPr>
          <w:p w14:paraId="00CB6FDD" w14:textId="77777777" w:rsidR="00344B65" w:rsidRPr="00EA79BA" w:rsidRDefault="00344B65" w:rsidP="00EA79BA">
            <w:pPr>
              <w:spacing w:line="320" w:lineRule="exact"/>
              <w:ind w:left="90"/>
              <w:rPr>
                <w:rFonts w:ascii="Arial" w:hAnsi="Arial" w:cs="Arial"/>
                <w:color w:val="000000"/>
                <w:sz w:val="16"/>
                <w:szCs w:val="16"/>
              </w:rPr>
            </w:pPr>
            <w:r w:rsidRPr="00EA79BA">
              <w:rPr>
                <w:rFonts w:ascii="Arial" w:hAnsi="Arial" w:cs="Arial"/>
                <w:color w:val="000000"/>
                <w:sz w:val="16"/>
                <w:szCs w:val="16"/>
              </w:rPr>
              <w:t>Investments</w:t>
            </w:r>
          </w:p>
        </w:tc>
        <w:tc>
          <w:tcPr>
            <w:tcW w:w="981" w:type="dxa"/>
            <w:noWrap/>
            <w:vAlign w:val="bottom"/>
          </w:tcPr>
          <w:p w14:paraId="178F23F1"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11,745</w:t>
            </w:r>
          </w:p>
        </w:tc>
        <w:tc>
          <w:tcPr>
            <w:tcW w:w="982" w:type="dxa"/>
            <w:noWrap/>
            <w:vAlign w:val="bottom"/>
          </w:tcPr>
          <w:p w14:paraId="69627FE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127,962</w:t>
            </w:r>
          </w:p>
        </w:tc>
        <w:tc>
          <w:tcPr>
            <w:tcW w:w="981" w:type="dxa"/>
            <w:noWrap/>
            <w:vAlign w:val="bottom"/>
          </w:tcPr>
          <w:p w14:paraId="02D2DFB0"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62,529</w:t>
            </w:r>
          </w:p>
        </w:tc>
        <w:tc>
          <w:tcPr>
            <w:tcW w:w="982" w:type="dxa"/>
            <w:noWrap/>
            <w:vAlign w:val="bottom"/>
          </w:tcPr>
          <w:p w14:paraId="6EDC1549"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178,783</w:t>
            </w:r>
          </w:p>
        </w:tc>
        <w:tc>
          <w:tcPr>
            <w:tcW w:w="981" w:type="dxa"/>
            <w:noWrap/>
            <w:vAlign w:val="bottom"/>
          </w:tcPr>
          <w:p w14:paraId="0C299420"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15,360</w:t>
            </w:r>
          </w:p>
        </w:tc>
        <w:tc>
          <w:tcPr>
            <w:tcW w:w="982" w:type="dxa"/>
            <w:noWrap/>
            <w:vAlign w:val="bottom"/>
          </w:tcPr>
          <w:p w14:paraId="32244AB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36</w:t>
            </w:r>
          </w:p>
        </w:tc>
        <w:tc>
          <w:tcPr>
            <w:tcW w:w="982" w:type="dxa"/>
            <w:noWrap/>
            <w:vAlign w:val="bottom"/>
          </w:tcPr>
          <w:p w14:paraId="355440ED"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396,415</w:t>
            </w:r>
          </w:p>
        </w:tc>
      </w:tr>
      <w:tr w:rsidR="00344B65" w:rsidRPr="00EA79BA" w14:paraId="0CC47FB8" w14:textId="77777777" w:rsidTr="003D4D4E">
        <w:trPr>
          <w:trHeight w:val="63"/>
        </w:trPr>
        <w:tc>
          <w:tcPr>
            <w:tcW w:w="2835" w:type="dxa"/>
            <w:tcBorders>
              <w:top w:val="nil"/>
              <w:left w:val="nil"/>
              <w:bottom w:val="nil"/>
              <w:right w:val="nil"/>
            </w:tcBorders>
            <w:shd w:val="clear" w:color="auto" w:fill="auto"/>
            <w:noWrap/>
            <w:vAlign w:val="center"/>
            <w:hideMark/>
          </w:tcPr>
          <w:p w14:paraId="7C24CFC9" w14:textId="77777777" w:rsidR="00344B65" w:rsidRPr="00EA79BA" w:rsidRDefault="00344B65"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Loan</w:t>
            </w:r>
            <w:r w:rsidR="00F57A5E" w:rsidRPr="00EA79BA">
              <w:rPr>
                <w:rFonts w:ascii="Arial" w:hAnsi="Arial" w:cs="Arial"/>
                <w:color w:val="000000"/>
                <w:sz w:val="16"/>
                <w:szCs w:val="16"/>
              </w:rPr>
              <w:t>s</w:t>
            </w:r>
            <w:r w:rsidRPr="00EA79BA">
              <w:rPr>
                <w:rFonts w:ascii="Arial" w:hAnsi="Arial" w:cs="Arial"/>
                <w:color w:val="000000"/>
                <w:sz w:val="16"/>
                <w:szCs w:val="16"/>
              </w:rPr>
              <w:t xml:space="preserve"> to customers</w:t>
            </w:r>
          </w:p>
        </w:tc>
        <w:tc>
          <w:tcPr>
            <w:tcW w:w="981" w:type="dxa"/>
            <w:noWrap/>
            <w:vAlign w:val="bottom"/>
          </w:tcPr>
          <w:p w14:paraId="2B445CB7"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345</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205</w:t>
            </w:r>
          </w:p>
        </w:tc>
        <w:tc>
          <w:tcPr>
            <w:tcW w:w="982" w:type="dxa"/>
            <w:noWrap/>
            <w:vAlign w:val="bottom"/>
          </w:tcPr>
          <w:p w14:paraId="78A59458"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224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6</w:t>
            </w:r>
            <w:r w:rsidRPr="00EA79BA">
              <w:rPr>
                <w:rFonts w:ascii="Arial" w:eastAsia="Calibri" w:hAnsi="Arial" w:cs="Arial"/>
                <w:color w:val="000000"/>
                <w:sz w:val="16"/>
                <w:szCs w:val="16"/>
              </w:rPr>
              <w:t>36</w:t>
            </w:r>
          </w:p>
        </w:tc>
        <w:tc>
          <w:tcPr>
            <w:tcW w:w="981" w:type="dxa"/>
            <w:noWrap/>
            <w:vAlign w:val="bottom"/>
          </w:tcPr>
          <w:p w14:paraId="0338F932"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227</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562</w:t>
            </w:r>
          </w:p>
        </w:tc>
        <w:tc>
          <w:tcPr>
            <w:tcW w:w="982" w:type="dxa"/>
            <w:noWrap/>
            <w:vAlign w:val="bottom"/>
          </w:tcPr>
          <w:p w14:paraId="3BBCA524"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108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650</w:t>
            </w:r>
          </w:p>
        </w:tc>
        <w:tc>
          <w:tcPr>
            <w:tcW w:w="981" w:type="dxa"/>
            <w:noWrap/>
            <w:vAlign w:val="bottom"/>
          </w:tcPr>
          <w:p w14:paraId="4F1835D7"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w:t>
            </w:r>
            <w:r w:rsidRPr="00EA79BA">
              <w:rPr>
                <w:rFonts w:ascii="Arial" w:eastAsia="Calibri" w:hAnsi="Arial" w:cs="Arial"/>
                <w:color w:val="000000"/>
                <w:sz w:val="16"/>
                <w:szCs w:val="16"/>
              </w:rPr>
              <w:t>40</w:t>
            </w:r>
          </w:p>
        </w:tc>
        <w:tc>
          <w:tcPr>
            <w:tcW w:w="982" w:type="dxa"/>
            <w:noWrap/>
            <w:vAlign w:val="bottom"/>
          </w:tcPr>
          <w:p w14:paraId="6ED648D4"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99</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220</w:t>
            </w:r>
          </w:p>
        </w:tc>
        <w:tc>
          <w:tcPr>
            <w:tcW w:w="982" w:type="dxa"/>
            <w:noWrap/>
            <w:vAlign w:val="bottom"/>
          </w:tcPr>
          <w:p w14:paraId="2DB4D10C"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006</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313</w:t>
            </w:r>
          </w:p>
        </w:tc>
      </w:tr>
      <w:tr w:rsidR="00344B65" w:rsidRPr="00EA79BA" w14:paraId="4E284945" w14:textId="77777777" w:rsidTr="003D4D4E">
        <w:trPr>
          <w:trHeight w:val="66"/>
        </w:trPr>
        <w:tc>
          <w:tcPr>
            <w:tcW w:w="2835" w:type="dxa"/>
            <w:tcBorders>
              <w:top w:val="nil"/>
              <w:left w:val="nil"/>
              <w:bottom w:val="nil"/>
              <w:right w:val="nil"/>
            </w:tcBorders>
            <w:shd w:val="clear" w:color="auto" w:fill="auto"/>
            <w:vAlign w:val="center"/>
          </w:tcPr>
          <w:p w14:paraId="69647ED2" w14:textId="77777777" w:rsidR="00344B65" w:rsidRPr="00EA79BA" w:rsidRDefault="00344B65" w:rsidP="00EA79BA">
            <w:pPr>
              <w:spacing w:line="320" w:lineRule="exact"/>
              <w:ind w:left="90" w:right="-103"/>
              <w:rPr>
                <w:rFonts w:ascii="Arial" w:hAnsi="Arial" w:cs="Arial"/>
                <w:color w:val="000000"/>
                <w:sz w:val="16"/>
                <w:szCs w:val="16"/>
              </w:rPr>
            </w:pPr>
            <w:r w:rsidRPr="00EA79BA">
              <w:rPr>
                <w:rFonts w:ascii="Arial" w:hAnsi="Arial" w:cs="Arial"/>
                <w:color w:val="000000"/>
                <w:sz w:val="16"/>
                <w:szCs w:val="16"/>
              </w:rPr>
              <w:t>Total financial assets</w:t>
            </w:r>
          </w:p>
        </w:tc>
        <w:tc>
          <w:tcPr>
            <w:tcW w:w="981" w:type="dxa"/>
            <w:noWrap/>
            <w:vAlign w:val="bottom"/>
          </w:tcPr>
          <w:p w14:paraId="4F623B58"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1,645,852</w:t>
            </w:r>
          </w:p>
        </w:tc>
        <w:tc>
          <w:tcPr>
            <w:tcW w:w="982" w:type="dxa"/>
            <w:noWrap/>
            <w:vAlign w:val="bottom"/>
          </w:tcPr>
          <w:p w14:paraId="068B7EE1"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360,753</w:t>
            </w:r>
          </w:p>
        </w:tc>
        <w:tc>
          <w:tcPr>
            <w:tcW w:w="981" w:type="dxa"/>
            <w:noWrap/>
            <w:vAlign w:val="bottom"/>
          </w:tcPr>
          <w:p w14:paraId="308F4466"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293,315</w:t>
            </w:r>
          </w:p>
        </w:tc>
        <w:tc>
          <w:tcPr>
            <w:tcW w:w="982" w:type="dxa"/>
            <w:noWrap/>
            <w:vAlign w:val="bottom"/>
          </w:tcPr>
          <w:p w14:paraId="033FBB8D"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287,434</w:t>
            </w:r>
          </w:p>
        </w:tc>
        <w:tc>
          <w:tcPr>
            <w:tcW w:w="981" w:type="dxa"/>
            <w:shd w:val="clear" w:color="auto" w:fill="auto"/>
            <w:noWrap/>
            <w:vAlign w:val="bottom"/>
          </w:tcPr>
          <w:p w14:paraId="3F0AB011"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rPr>
            </w:pPr>
            <w:r w:rsidRPr="00EA79BA">
              <w:rPr>
                <w:rFonts w:ascii="Arial" w:eastAsia="Calibri" w:hAnsi="Arial" w:cs="Arial"/>
                <w:color w:val="000000"/>
                <w:sz w:val="16"/>
                <w:szCs w:val="16"/>
              </w:rPr>
              <w:t>123,811</w:t>
            </w:r>
          </w:p>
        </w:tc>
        <w:tc>
          <w:tcPr>
            <w:tcW w:w="982" w:type="dxa"/>
            <w:shd w:val="clear" w:color="auto" w:fill="auto"/>
            <w:noWrap/>
            <w:vAlign w:val="bottom"/>
          </w:tcPr>
          <w:p w14:paraId="18115D96"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99,260</w:t>
            </w:r>
          </w:p>
        </w:tc>
        <w:tc>
          <w:tcPr>
            <w:tcW w:w="982" w:type="dxa"/>
            <w:noWrap/>
            <w:vAlign w:val="bottom"/>
          </w:tcPr>
          <w:p w14:paraId="6D401310"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2,810,425</w:t>
            </w:r>
          </w:p>
        </w:tc>
      </w:tr>
      <w:tr w:rsidR="00344B65" w:rsidRPr="00EA79BA" w14:paraId="1B878891" w14:textId="77777777" w:rsidTr="003D4D4E">
        <w:trPr>
          <w:trHeight w:val="18"/>
        </w:trPr>
        <w:tc>
          <w:tcPr>
            <w:tcW w:w="2835" w:type="dxa"/>
            <w:tcBorders>
              <w:top w:val="nil"/>
              <w:left w:val="nil"/>
              <w:bottom w:val="nil"/>
              <w:right w:val="nil"/>
            </w:tcBorders>
            <w:shd w:val="clear" w:color="auto" w:fill="auto"/>
            <w:vAlign w:val="center"/>
          </w:tcPr>
          <w:p w14:paraId="7A8FAAAA" w14:textId="77777777" w:rsidR="00344B65" w:rsidRPr="00EA79BA" w:rsidRDefault="00344B65" w:rsidP="00EA79BA">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981" w:type="dxa"/>
            <w:tcBorders>
              <w:left w:val="nil"/>
              <w:bottom w:val="nil"/>
              <w:right w:val="nil"/>
            </w:tcBorders>
            <w:shd w:val="clear" w:color="auto" w:fill="auto"/>
            <w:noWrap/>
            <w:vAlign w:val="bottom"/>
            <w:hideMark/>
          </w:tcPr>
          <w:p w14:paraId="74932A59" w14:textId="77777777" w:rsidR="00344B65" w:rsidRPr="00EA79BA" w:rsidRDefault="00344B65" w:rsidP="00EA79BA">
            <w:pPr>
              <w:tabs>
                <w:tab w:val="decimal" w:pos="794"/>
              </w:tabs>
              <w:spacing w:line="320" w:lineRule="exact"/>
              <w:rPr>
                <w:rFonts w:ascii="Arial" w:hAnsi="Arial" w:cs="Arial"/>
                <w:b/>
                <w:bCs/>
                <w:color w:val="000000"/>
                <w:sz w:val="16"/>
                <w:szCs w:val="16"/>
              </w:rPr>
            </w:pPr>
          </w:p>
        </w:tc>
        <w:tc>
          <w:tcPr>
            <w:tcW w:w="982" w:type="dxa"/>
            <w:tcBorders>
              <w:left w:val="nil"/>
              <w:bottom w:val="nil"/>
              <w:right w:val="nil"/>
            </w:tcBorders>
            <w:shd w:val="clear" w:color="auto" w:fill="auto"/>
            <w:noWrap/>
            <w:vAlign w:val="bottom"/>
            <w:hideMark/>
          </w:tcPr>
          <w:p w14:paraId="4CCC9C6E" w14:textId="77777777" w:rsidR="00344B65" w:rsidRPr="00EA79BA" w:rsidRDefault="00344B65" w:rsidP="00EA79BA">
            <w:pPr>
              <w:tabs>
                <w:tab w:val="decimal" w:pos="794"/>
              </w:tabs>
              <w:spacing w:line="320" w:lineRule="exact"/>
              <w:rPr>
                <w:rFonts w:ascii="Arial" w:hAnsi="Arial" w:cs="Arial"/>
                <w:sz w:val="16"/>
                <w:szCs w:val="16"/>
              </w:rPr>
            </w:pPr>
          </w:p>
        </w:tc>
        <w:tc>
          <w:tcPr>
            <w:tcW w:w="981" w:type="dxa"/>
            <w:tcBorders>
              <w:left w:val="nil"/>
              <w:bottom w:val="nil"/>
              <w:right w:val="nil"/>
            </w:tcBorders>
            <w:shd w:val="clear" w:color="auto" w:fill="auto"/>
            <w:noWrap/>
            <w:vAlign w:val="bottom"/>
            <w:hideMark/>
          </w:tcPr>
          <w:p w14:paraId="609A0ACA" w14:textId="77777777" w:rsidR="00344B65" w:rsidRPr="00EA79BA" w:rsidRDefault="00344B65" w:rsidP="00EA79BA">
            <w:pPr>
              <w:tabs>
                <w:tab w:val="decimal" w:pos="794"/>
              </w:tabs>
              <w:spacing w:line="320" w:lineRule="exact"/>
              <w:rPr>
                <w:rFonts w:ascii="Arial" w:hAnsi="Arial" w:cs="Arial"/>
                <w:sz w:val="16"/>
                <w:szCs w:val="16"/>
              </w:rPr>
            </w:pPr>
          </w:p>
        </w:tc>
        <w:tc>
          <w:tcPr>
            <w:tcW w:w="982" w:type="dxa"/>
            <w:tcBorders>
              <w:left w:val="nil"/>
              <w:bottom w:val="nil"/>
              <w:right w:val="nil"/>
            </w:tcBorders>
            <w:shd w:val="clear" w:color="auto" w:fill="auto"/>
            <w:noWrap/>
            <w:vAlign w:val="bottom"/>
            <w:hideMark/>
          </w:tcPr>
          <w:p w14:paraId="109CD7A1" w14:textId="77777777" w:rsidR="00344B65" w:rsidRPr="00EA79BA" w:rsidRDefault="00344B65" w:rsidP="00EA79BA">
            <w:pPr>
              <w:tabs>
                <w:tab w:val="decimal" w:pos="794"/>
              </w:tabs>
              <w:spacing w:line="320" w:lineRule="exact"/>
              <w:rPr>
                <w:rFonts w:ascii="Arial" w:hAnsi="Arial" w:cs="Arial"/>
                <w:sz w:val="16"/>
                <w:szCs w:val="16"/>
              </w:rPr>
            </w:pPr>
          </w:p>
        </w:tc>
        <w:tc>
          <w:tcPr>
            <w:tcW w:w="981" w:type="dxa"/>
            <w:tcBorders>
              <w:left w:val="nil"/>
              <w:bottom w:val="nil"/>
              <w:right w:val="nil"/>
            </w:tcBorders>
            <w:shd w:val="clear" w:color="auto" w:fill="auto"/>
            <w:noWrap/>
            <w:vAlign w:val="bottom"/>
            <w:hideMark/>
          </w:tcPr>
          <w:p w14:paraId="6C08F2B5" w14:textId="77777777" w:rsidR="00344B65" w:rsidRPr="00EA79BA" w:rsidRDefault="00344B65" w:rsidP="00EA79BA">
            <w:pPr>
              <w:tabs>
                <w:tab w:val="decimal" w:pos="794"/>
              </w:tabs>
              <w:spacing w:line="320" w:lineRule="exact"/>
              <w:rPr>
                <w:rFonts w:ascii="Arial" w:hAnsi="Arial" w:cs="Arial"/>
                <w:sz w:val="16"/>
                <w:szCs w:val="16"/>
              </w:rPr>
            </w:pPr>
          </w:p>
        </w:tc>
        <w:tc>
          <w:tcPr>
            <w:tcW w:w="982" w:type="dxa"/>
            <w:tcBorders>
              <w:left w:val="nil"/>
              <w:bottom w:val="nil"/>
              <w:right w:val="nil"/>
            </w:tcBorders>
            <w:shd w:val="clear" w:color="auto" w:fill="auto"/>
            <w:noWrap/>
            <w:vAlign w:val="bottom"/>
            <w:hideMark/>
          </w:tcPr>
          <w:p w14:paraId="2E5404F0" w14:textId="77777777" w:rsidR="00344B65" w:rsidRPr="00EA79BA" w:rsidRDefault="00344B65" w:rsidP="00EA79BA">
            <w:pPr>
              <w:tabs>
                <w:tab w:val="decimal" w:pos="794"/>
              </w:tabs>
              <w:spacing w:line="320" w:lineRule="exact"/>
              <w:rPr>
                <w:rFonts w:ascii="Arial" w:hAnsi="Arial" w:cs="Arial"/>
                <w:sz w:val="16"/>
                <w:szCs w:val="16"/>
              </w:rPr>
            </w:pPr>
          </w:p>
        </w:tc>
        <w:tc>
          <w:tcPr>
            <w:tcW w:w="982" w:type="dxa"/>
            <w:tcBorders>
              <w:left w:val="nil"/>
              <w:bottom w:val="nil"/>
              <w:right w:val="nil"/>
            </w:tcBorders>
            <w:shd w:val="clear" w:color="auto" w:fill="auto"/>
            <w:noWrap/>
            <w:vAlign w:val="bottom"/>
            <w:hideMark/>
          </w:tcPr>
          <w:p w14:paraId="684E3657" w14:textId="77777777" w:rsidR="00344B65" w:rsidRPr="00EA79BA" w:rsidRDefault="00344B65" w:rsidP="00EA79BA">
            <w:pPr>
              <w:tabs>
                <w:tab w:val="decimal" w:pos="794"/>
              </w:tabs>
              <w:spacing w:line="320" w:lineRule="exact"/>
              <w:rPr>
                <w:rFonts w:ascii="Arial" w:hAnsi="Arial" w:cs="Arial"/>
                <w:sz w:val="16"/>
                <w:szCs w:val="16"/>
              </w:rPr>
            </w:pPr>
          </w:p>
        </w:tc>
      </w:tr>
      <w:tr w:rsidR="00344B65" w:rsidRPr="00EA79BA" w14:paraId="775CC93D" w14:textId="77777777" w:rsidTr="003D4D4E">
        <w:trPr>
          <w:trHeight w:val="63"/>
        </w:trPr>
        <w:tc>
          <w:tcPr>
            <w:tcW w:w="2835" w:type="dxa"/>
            <w:tcBorders>
              <w:top w:val="nil"/>
              <w:left w:val="nil"/>
              <w:bottom w:val="nil"/>
              <w:right w:val="nil"/>
            </w:tcBorders>
            <w:shd w:val="clear" w:color="auto" w:fill="auto"/>
            <w:noWrap/>
            <w:vAlign w:val="center"/>
            <w:hideMark/>
          </w:tcPr>
          <w:p w14:paraId="398ED7CD" w14:textId="77777777" w:rsidR="00344B65" w:rsidRPr="00EA79BA" w:rsidRDefault="00344B65" w:rsidP="00EA79BA">
            <w:pPr>
              <w:spacing w:line="320" w:lineRule="exact"/>
              <w:ind w:left="90"/>
              <w:rPr>
                <w:rFonts w:ascii="Arial" w:hAnsi="Arial" w:cs="Arial"/>
                <w:color w:val="000000"/>
                <w:sz w:val="16"/>
                <w:szCs w:val="16"/>
              </w:rPr>
            </w:pPr>
            <w:r w:rsidRPr="00EA79BA">
              <w:rPr>
                <w:rFonts w:ascii="Arial" w:hAnsi="Arial" w:cs="Arial"/>
                <w:color w:val="000000"/>
                <w:sz w:val="16"/>
                <w:szCs w:val="16"/>
              </w:rPr>
              <w:t>Deposits</w:t>
            </w:r>
          </w:p>
        </w:tc>
        <w:tc>
          <w:tcPr>
            <w:tcW w:w="981" w:type="dxa"/>
            <w:noWrap/>
            <w:vAlign w:val="bottom"/>
          </w:tcPr>
          <w:p w14:paraId="37F9A4FF" w14:textId="77777777" w:rsidR="00344B65" w:rsidRPr="00EA79BA" w:rsidRDefault="00344B65" w:rsidP="00EA79BA">
            <w:pPr>
              <w:tabs>
                <w:tab w:val="decimal" w:pos="794"/>
              </w:tabs>
              <w:spacing w:line="320" w:lineRule="exact"/>
              <w:rPr>
                <w:rFonts w:ascii="Arial" w:eastAsia="Calibri" w:hAnsi="Arial" w:cs="Arial"/>
                <w:color w:val="000000"/>
                <w:sz w:val="16"/>
                <w:szCs w:val="16"/>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571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307</w:t>
            </w:r>
          </w:p>
        </w:tc>
        <w:tc>
          <w:tcPr>
            <w:tcW w:w="982" w:type="dxa"/>
            <w:noWrap/>
            <w:vAlign w:val="bottom"/>
          </w:tcPr>
          <w:p w14:paraId="7F3B9616"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121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187</w:t>
            </w:r>
          </w:p>
        </w:tc>
        <w:tc>
          <w:tcPr>
            <w:tcW w:w="981" w:type="dxa"/>
            <w:noWrap/>
            <w:vAlign w:val="bottom"/>
          </w:tcPr>
          <w:p w14:paraId="2BF9C6D3"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247</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084</w:t>
            </w:r>
          </w:p>
        </w:tc>
        <w:tc>
          <w:tcPr>
            <w:tcW w:w="982" w:type="dxa"/>
            <w:noWrap/>
            <w:vAlign w:val="bottom"/>
          </w:tcPr>
          <w:p w14:paraId="284D57CF"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134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113</w:t>
            </w:r>
          </w:p>
        </w:tc>
        <w:tc>
          <w:tcPr>
            <w:tcW w:w="981" w:type="dxa"/>
            <w:noWrap/>
            <w:vAlign w:val="bottom"/>
          </w:tcPr>
          <w:p w14:paraId="3A2E5ACB"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84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769</w:t>
            </w:r>
          </w:p>
        </w:tc>
        <w:tc>
          <w:tcPr>
            <w:tcW w:w="982" w:type="dxa"/>
            <w:noWrap/>
            <w:vAlign w:val="bottom"/>
          </w:tcPr>
          <w:p w14:paraId="1F5DF93C"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732F4451"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158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460</w:t>
            </w:r>
          </w:p>
        </w:tc>
      </w:tr>
      <w:tr w:rsidR="00344B65" w:rsidRPr="00EA79BA" w14:paraId="715A4519" w14:textId="77777777" w:rsidTr="003D4D4E">
        <w:trPr>
          <w:trHeight w:val="63"/>
        </w:trPr>
        <w:tc>
          <w:tcPr>
            <w:tcW w:w="2835" w:type="dxa"/>
            <w:tcBorders>
              <w:top w:val="nil"/>
              <w:left w:val="nil"/>
              <w:bottom w:val="nil"/>
              <w:right w:val="nil"/>
            </w:tcBorders>
            <w:shd w:val="clear" w:color="auto" w:fill="auto"/>
            <w:noWrap/>
            <w:vAlign w:val="center"/>
            <w:hideMark/>
          </w:tcPr>
          <w:p w14:paraId="3DA12611" w14:textId="77777777" w:rsidR="00344B65" w:rsidRPr="00EA79BA" w:rsidRDefault="00344B65" w:rsidP="00EA79BA">
            <w:pPr>
              <w:spacing w:line="320" w:lineRule="exact"/>
              <w:ind w:left="180" w:right="-103" w:hanging="90"/>
              <w:rPr>
                <w:rFonts w:ascii="Arial" w:hAnsi="Arial" w:cs="Arial"/>
                <w:color w:val="000000"/>
                <w:sz w:val="16"/>
                <w:szCs w:val="16"/>
              </w:rPr>
            </w:pPr>
            <w:r w:rsidRPr="00EA79BA">
              <w:rPr>
                <w:rFonts w:ascii="Arial" w:hAnsi="Arial" w:cs="Arial"/>
                <w:color w:val="000000"/>
                <w:sz w:val="16"/>
                <w:szCs w:val="16"/>
              </w:rPr>
              <w:t>Interbank and money market items</w:t>
            </w:r>
          </w:p>
        </w:tc>
        <w:tc>
          <w:tcPr>
            <w:tcW w:w="981" w:type="dxa"/>
            <w:noWrap/>
            <w:vAlign w:val="bottom"/>
          </w:tcPr>
          <w:p w14:paraId="6A3E2C38"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144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64</w:t>
            </w:r>
            <w:r w:rsidRPr="00EA79BA">
              <w:rPr>
                <w:rFonts w:ascii="Arial" w:eastAsia="Calibri" w:hAnsi="Arial" w:cs="Arial"/>
                <w:color w:val="000000"/>
                <w:sz w:val="16"/>
                <w:szCs w:val="16"/>
              </w:rPr>
              <w:t>9</w:t>
            </w:r>
          </w:p>
        </w:tc>
        <w:tc>
          <w:tcPr>
            <w:tcW w:w="982" w:type="dxa"/>
            <w:noWrap/>
            <w:vAlign w:val="bottom"/>
          </w:tcPr>
          <w:p w14:paraId="6E335C93"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19</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627</w:t>
            </w:r>
          </w:p>
        </w:tc>
        <w:tc>
          <w:tcPr>
            <w:tcW w:w="981" w:type="dxa"/>
            <w:noWrap/>
            <w:vAlign w:val="bottom"/>
          </w:tcPr>
          <w:p w14:paraId="43735363"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04</w:t>
            </w:r>
            <w:r w:rsidRPr="00EA79BA">
              <w:rPr>
                <w:rFonts w:ascii="Arial" w:eastAsia="Calibri" w:hAnsi="Arial" w:cs="Arial"/>
                <w:color w:val="000000"/>
                <w:sz w:val="16"/>
                <w:szCs w:val="16"/>
              </w:rPr>
              <w:t>2</w:t>
            </w:r>
          </w:p>
        </w:tc>
        <w:tc>
          <w:tcPr>
            <w:tcW w:w="982" w:type="dxa"/>
            <w:noWrap/>
            <w:vAlign w:val="bottom"/>
          </w:tcPr>
          <w:p w14:paraId="3A52CAAB"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27</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948</w:t>
            </w:r>
          </w:p>
        </w:tc>
        <w:tc>
          <w:tcPr>
            <w:tcW w:w="981" w:type="dxa"/>
            <w:noWrap/>
            <w:vAlign w:val="bottom"/>
          </w:tcPr>
          <w:p w14:paraId="1535C376"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974</w:t>
            </w:r>
          </w:p>
        </w:tc>
        <w:tc>
          <w:tcPr>
            <w:tcW w:w="982" w:type="dxa"/>
            <w:noWrap/>
            <w:vAlign w:val="bottom"/>
          </w:tcPr>
          <w:p w14:paraId="4A984854"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4F1B9CC6"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208</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240</w:t>
            </w:r>
          </w:p>
        </w:tc>
      </w:tr>
      <w:tr w:rsidR="00344B65" w:rsidRPr="00EA79BA" w14:paraId="0C70AC87" w14:textId="77777777" w:rsidTr="003D4D4E">
        <w:trPr>
          <w:trHeight w:val="63"/>
        </w:trPr>
        <w:tc>
          <w:tcPr>
            <w:tcW w:w="2835" w:type="dxa"/>
            <w:tcBorders>
              <w:top w:val="nil"/>
              <w:left w:val="nil"/>
              <w:bottom w:val="nil"/>
              <w:right w:val="nil"/>
            </w:tcBorders>
            <w:shd w:val="clear" w:color="auto" w:fill="auto"/>
            <w:noWrap/>
            <w:vAlign w:val="center"/>
          </w:tcPr>
          <w:p w14:paraId="2F19C2E0" w14:textId="77777777" w:rsidR="00344B65" w:rsidRPr="00EA79BA" w:rsidRDefault="00344B65" w:rsidP="00EA79BA">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Liabilities payable on demand</w:t>
            </w:r>
          </w:p>
        </w:tc>
        <w:tc>
          <w:tcPr>
            <w:tcW w:w="981" w:type="dxa"/>
            <w:noWrap/>
            <w:vAlign w:val="bottom"/>
          </w:tcPr>
          <w:p w14:paraId="0A55C958"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1819F0C4"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363640BB"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5A5E223E"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68549C55"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744</w:t>
            </w:r>
          </w:p>
        </w:tc>
        <w:tc>
          <w:tcPr>
            <w:tcW w:w="982" w:type="dxa"/>
            <w:noWrap/>
            <w:vAlign w:val="bottom"/>
          </w:tcPr>
          <w:p w14:paraId="10FE53BB"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07DEE12A" w14:textId="77777777" w:rsidR="00344B65" w:rsidRPr="00EA79BA" w:rsidRDefault="00344B65" w:rsidP="00EA79BA">
            <w:pP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744</w:t>
            </w:r>
          </w:p>
        </w:tc>
      </w:tr>
      <w:tr w:rsidR="00344B65" w:rsidRPr="00EA79BA" w14:paraId="7B6A7AF6" w14:textId="77777777" w:rsidTr="003D4D4E">
        <w:trPr>
          <w:trHeight w:val="63"/>
        </w:trPr>
        <w:tc>
          <w:tcPr>
            <w:tcW w:w="2835" w:type="dxa"/>
            <w:tcBorders>
              <w:top w:val="nil"/>
              <w:left w:val="nil"/>
              <w:bottom w:val="nil"/>
              <w:right w:val="nil"/>
            </w:tcBorders>
            <w:shd w:val="clear" w:color="auto" w:fill="auto"/>
            <w:noWrap/>
            <w:vAlign w:val="center"/>
          </w:tcPr>
          <w:p w14:paraId="59976738" w14:textId="77777777" w:rsidR="00344B65" w:rsidRPr="00EA79BA" w:rsidRDefault="00344B65" w:rsidP="00EA79BA">
            <w:pPr>
              <w:spacing w:line="320" w:lineRule="exact"/>
              <w:ind w:left="180" w:right="-106" w:hanging="90"/>
              <w:rPr>
                <w:rFonts w:ascii="Arial" w:hAnsi="Arial" w:cs="Arial"/>
                <w:color w:val="000000"/>
                <w:sz w:val="16"/>
                <w:szCs w:val="16"/>
                <w:cs/>
              </w:rPr>
            </w:pPr>
            <w:r w:rsidRPr="00EA79BA">
              <w:rPr>
                <w:rFonts w:ascii="Arial" w:hAnsi="Arial" w:cs="Arial"/>
                <w:color w:val="000000"/>
                <w:sz w:val="16"/>
                <w:szCs w:val="16"/>
              </w:rPr>
              <w:t>Debt issued and borrowings</w:t>
            </w:r>
          </w:p>
        </w:tc>
        <w:tc>
          <w:tcPr>
            <w:tcW w:w="981" w:type="dxa"/>
            <w:noWrap/>
            <w:vAlign w:val="bottom"/>
          </w:tcPr>
          <w:p w14:paraId="205FC7AE"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w:t>
            </w:r>
          </w:p>
        </w:tc>
        <w:tc>
          <w:tcPr>
            <w:tcW w:w="982" w:type="dxa"/>
            <w:noWrap/>
            <w:vAlign w:val="bottom"/>
          </w:tcPr>
          <w:p w14:paraId="157C2D1D"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1" w:type="dxa"/>
            <w:noWrap/>
            <w:vAlign w:val="bottom"/>
          </w:tcPr>
          <w:p w14:paraId="57DB6F46"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7</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322</w:t>
            </w:r>
          </w:p>
        </w:tc>
        <w:tc>
          <w:tcPr>
            <w:tcW w:w="982" w:type="dxa"/>
            <w:noWrap/>
            <w:vAlign w:val="bottom"/>
          </w:tcPr>
          <w:p w14:paraId="1848C40C"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44</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000</w:t>
            </w:r>
          </w:p>
        </w:tc>
        <w:tc>
          <w:tcPr>
            <w:tcW w:w="981" w:type="dxa"/>
            <w:noWrap/>
            <w:vAlign w:val="bottom"/>
          </w:tcPr>
          <w:p w14:paraId="3A95BE40"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1DB07871"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16093CB4" w14:textId="77777777" w:rsidR="00344B65" w:rsidRPr="00EA79BA" w:rsidRDefault="00344B65" w:rsidP="00EA79BA">
            <w:pPr>
              <w:pBdr>
                <w:bottom w:val="sing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51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323</w:t>
            </w:r>
          </w:p>
        </w:tc>
      </w:tr>
      <w:tr w:rsidR="00344B65" w:rsidRPr="00EA79BA" w14:paraId="01DF660D" w14:textId="77777777" w:rsidTr="003D4D4E">
        <w:trPr>
          <w:trHeight w:val="53"/>
        </w:trPr>
        <w:tc>
          <w:tcPr>
            <w:tcW w:w="2835" w:type="dxa"/>
            <w:tcBorders>
              <w:top w:val="nil"/>
              <w:left w:val="nil"/>
              <w:bottom w:val="nil"/>
              <w:right w:val="nil"/>
            </w:tcBorders>
            <w:shd w:val="clear" w:color="auto" w:fill="auto"/>
            <w:vAlign w:val="center"/>
          </w:tcPr>
          <w:p w14:paraId="3EFC2AB3" w14:textId="77777777" w:rsidR="00344B65" w:rsidRPr="00EA79BA" w:rsidRDefault="00344B65" w:rsidP="00EA79BA">
            <w:pPr>
              <w:spacing w:line="320" w:lineRule="exact"/>
              <w:ind w:right="-103"/>
              <w:rPr>
                <w:rFonts w:ascii="Arial" w:hAnsi="Arial" w:cs="Arial"/>
                <w:color w:val="000000"/>
                <w:sz w:val="16"/>
                <w:szCs w:val="16"/>
              </w:rPr>
            </w:pPr>
            <w:r w:rsidRPr="00EA79BA">
              <w:rPr>
                <w:rFonts w:ascii="Arial" w:hAnsi="Arial" w:cs="Arial"/>
                <w:color w:val="000000"/>
                <w:sz w:val="16"/>
                <w:szCs w:val="16"/>
              </w:rPr>
              <w:t>Total financial liabilities</w:t>
            </w:r>
          </w:p>
        </w:tc>
        <w:tc>
          <w:tcPr>
            <w:tcW w:w="981" w:type="dxa"/>
            <w:noWrap/>
            <w:vAlign w:val="bottom"/>
          </w:tcPr>
          <w:p w14:paraId="6AFEEE44"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715</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95</w:t>
            </w:r>
            <w:r w:rsidR="00450F0D" w:rsidRPr="00EA79BA">
              <w:rPr>
                <w:rFonts w:ascii="Arial" w:eastAsia="Calibri" w:hAnsi="Arial" w:cs="Arial"/>
                <w:color w:val="000000"/>
                <w:sz w:val="16"/>
                <w:szCs w:val="16"/>
              </w:rPr>
              <w:t>7</w:t>
            </w:r>
          </w:p>
        </w:tc>
        <w:tc>
          <w:tcPr>
            <w:tcW w:w="982" w:type="dxa"/>
            <w:noWrap/>
            <w:vAlign w:val="bottom"/>
          </w:tcPr>
          <w:p w14:paraId="51078D5B"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140</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814</w:t>
            </w:r>
          </w:p>
        </w:tc>
        <w:tc>
          <w:tcPr>
            <w:tcW w:w="981" w:type="dxa"/>
            <w:noWrap/>
            <w:vAlign w:val="bottom"/>
          </w:tcPr>
          <w:p w14:paraId="29C6B034"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255</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44</w:t>
            </w:r>
            <w:r w:rsidR="00450F0D" w:rsidRPr="00EA79BA">
              <w:rPr>
                <w:rFonts w:ascii="Arial" w:eastAsia="Calibri" w:hAnsi="Arial" w:cs="Arial"/>
                <w:color w:val="000000"/>
                <w:sz w:val="16"/>
                <w:szCs w:val="16"/>
              </w:rPr>
              <w:t>8</w:t>
            </w:r>
          </w:p>
        </w:tc>
        <w:tc>
          <w:tcPr>
            <w:tcW w:w="982" w:type="dxa"/>
            <w:noWrap/>
            <w:vAlign w:val="bottom"/>
          </w:tcPr>
          <w:p w14:paraId="4662940E"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206</w:t>
            </w:r>
            <w:r w:rsidRPr="00EA79BA">
              <w:rPr>
                <w:rFonts w:ascii="Arial" w:eastAsia="Calibri" w:hAnsi="Arial" w:cs="Arial"/>
                <w:color w:val="000000"/>
                <w:sz w:val="16"/>
                <w:szCs w:val="16"/>
              </w:rPr>
              <w:t>,</w:t>
            </w:r>
            <w:r w:rsidRPr="00EA79BA">
              <w:rPr>
                <w:rFonts w:ascii="Arial" w:eastAsia="Calibri" w:hAnsi="Arial" w:cs="Arial"/>
                <w:color w:val="000000"/>
                <w:sz w:val="16"/>
                <w:szCs w:val="16"/>
                <w:cs/>
              </w:rPr>
              <w:t>061</w:t>
            </w:r>
          </w:p>
        </w:tc>
        <w:tc>
          <w:tcPr>
            <w:tcW w:w="981" w:type="dxa"/>
            <w:noWrap/>
            <w:vAlign w:val="bottom"/>
          </w:tcPr>
          <w:p w14:paraId="4ED6BCC5"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104,487</w:t>
            </w:r>
          </w:p>
        </w:tc>
        <w:tc>
          <w:tcPr>
            <w:tcW w:w="982" w:type="dxa"/>
            <w:noWrap/>
            <w:vAlign w:val="bottom"/>
          </w:tcPr>
          <w:p w14:paraId="1F14A9AF"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cs/>
              </w:rPr>
              <w:t>-</w:t>
            </w:r>
          </w:p>
        </w:tc>
        <w:tc>
          <w:tcPr>
            <w:tcW w:w="982" w:type="dxa"/>
            <w:noWrap/>
            <w:vAlign w:val="bottom"/>
          </w:tcPr>
          <w:p w14:paraId="76BE696D" w14:textId="77777777" w:rsidR="00344B65" w:rsidRPr="00EA79BA" w:rsidRDefault="00344B65" w:rsidP="00EA79BA">
            <w:pPr>
              <w:pBdr>
                <w:bottom w:val="double" w:sz="4" w:space="1" w:color="auto"/>
              </w:pBdr>
              <w:tabs>
                <w:tab w:val="decimal" w:pos="794"/>
              </w:tabs>
              <w:spacing w:line="320" w:lineRule="exact"/>
              <w:rPr>
                <w:rFonts w:ascii="Arial" w:eastAsia="Calibri" w:hAnsi="Arial" w:cs="Arial"/>
                <w:color w:val="000000"/>
                <w:sz w:val="16"/>
                <w:szCs w:val="16"/>
                <w:cs/>
              </w:rPr>
            </w:pPr>
            <w:r w:rsidRPr="00EA79BA">
              <w:rPr>
                <w:rFonts w:ascii="Arial" w:eastAsia="Calibri" w:hAnsi="Arial" w:cs="Arial"/>
                <w:color w:val="000000"/>
                <w:sz w:val="16"/>
                <w:szCs w:val="16"/>
              </w:rPr>
              <w:t>2,422,767</w:t>
            </w:r>
          </w:p>
        </w:tc>
      </w:tr>
    </w:tbl>
    <w:p w14:paraId="725AA01D" w14:textId="77777777" w:rsidR="00EF38D0" w:rsidRPr="00EA79BA" w:rsidRDefault="00EF38D0" w:rsidP="00496979">
      <w:pPr>
        <w:pStyle w:val="PlainText"/>
        <w:tabs>
          <w:tab w:val="left" w:pos="1440"/>
        </w:tabs>
        <w:spacing w:before="240" w:after="120" w:line="380" w:lineRule="exact"/>
        <w:ind w:left="630" w:right="-101" w:firstLine="7"/>
        <w:jc w:val="thaiDistribute"/>
        <w:rPr>
          <w:rFonts w:ascii="Arial" w:hAnsi="Arial" w:cs="Arial"/>
          <w:sz w:val="22"/>
          <w:szCs w:val="22"/>
          <w:u w:val="single"/>
          <w:lang w:val="en-US"/>
        </w:rPr>
      </w:pPr>
    </w:p>
    <w:p w14:paraId="19BD7CDD" w14:textId="77777777" w:rsidR="00EF38D0" w:rsidRPr="00EA79BA" w:rsidRDefault="00EF38D0" w:rsidP="00496979">
      <w:pPr>
        <w:pStyle w:val="PlainText"/>
        <w:tabs>
          <w:tab w:val="left" w:pos="1440"/>
        </w:tabs>
        <w:spacing w:before="240" w:after="120" w:line="380" w:lineRule="exact"/>
        <w:ind w:left="630" w:right="-101" w:firstLine="7"/>
        <w:jc w:val="thaiDistribute"/>
        <w:rPr>
          <w:rFonts w:ascii="Arial" w:hAnsi="Arial" w:cs="Arial"/>
          <w:sz w:val="22"/>
          <w:szCs w:val="22"/>
          <w:u w:val="single"/>
          <w:lang w:val="en-US"/>
        </w:rPr>
      </w:pPr>
    </w:p>
    <w:p w14:paraId="156BEC4D" w14:textId="77777777" w:rsidR="007C2188" w:rsidRDefault="007C2188">
      <w:pPr>
        <w:autoSpaceDE/>
        <w:autoSpaceDN/>
        <w:spacing w:after="160" w:line="259" w:lineRule="auto"/>
        <w:rPr>
          <w:rFonts w:ascii="Arial" w:hAnsi="Arial" w:cs="Arial"/>
          <w:u w:val="single"/>
          <w:lang w:eastAsia="x-none"/>
        </w:rPr>
      </w:pPr>
      <w:r>
        <w:rPr>
          <w:rFonts w:ascii="Arial" w:hAnsi="Arial" w:cs="Arial"/>
          <w:u w:val="single"/>
        </w:rPr>
        <w:br w:type="page"/>
      </w:r>
    </w:p>
    <w:p w14:paraId="6854FA6C" w14:textId="77777777" w:rsidR="009C5F1C" w:rsidRPr="00EA79BA" w:rsidRDefault="003D4D4E" w:rsidP="003D4D4E">
      <w:pPr>
        <w:tabs>
          <w:tab w:val="left" w:pos="360"/>
        </w:tabs>
        <w:adjustRightInd w:val="0"/>
        <w:spacing w:before="120" w:after="120" w:line="380" w:lineRule="exact"/>
        <w:ind w:left="994" w:hanging="353"/>
        <w:jc w:val="thaiDistribute"/>
        <w:rPr>
          <w:rFonts w:ascii="Arial" w:hAnsi="Arial" w:cs="Arial"/>
          <w:u w:val="single"/>
        </w:rPr>
      </w:pPr>
      <w:r w:rsidRPr="003D4D4E">
        <w:rPr>
          <w:rFonts w:ascii="Arial" w:hAnsi="Arial" w:cs="Arial"/>
        </w:rPr>
        <w:lastRenderedPageBreak/>
        <w:t>-</w:t>
      </w:r>
      <w:r w:rsidRPr="003D4D4E">
        <w:rPr>
          <w:rFonts w:ascii="Arial" w:hAnsi="Arial" w:cs="Arial"/>
        </w:rPr>
        <w:tab/>
      </w:r>
      <w:r w:rsidR="000341A5" w:rsidRPr="00EA79BA">
        <w:rPr>
          <w:rFonts w:ascii="Arial" w:hAnsi="Arial" w:cs="Arial"/>
          <w:u w:val="single"/>
        </w:rPr>
        <w:t xml:space="preserve">Interest </w:t>
      </w:r>
      <w:r w:rsidR="007C063E" w:rsidRPr="00EA79BA">
        <w:rPr>
          <w:rFonts w:ascii="Arial" w:hAnsi="Arial" w:cs="Arial"/>
          <w:u w:val="single"/>
        </w:rPr>
        <w:t xml:space="preserve">rate sensitivity analysis </w:t>
      </w:r>
    </w:p>
    <w:p w14:paraId="1F17E0C5" w14:textId="77777777" w:rsidR="00E0275E" w:rsidRPr="00EA79BA"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E0275E">
        <w:rPr>
          <w:rFonts w:ascii="Arial" w:hAnsi="Arial" w:cs="Arial"/>
          <w:sz w:val="22"/>
          <w:szCs w:val="22"/>
          <w:lang w:val="en-US"/>
        </w:rPr>
        <w:t>Sensitivity analysis on interest rate change is to show the potential impact in the changes in interest rates on the statement of comprehensive income and the equity of the Bank by setting other variables constant</w:t>
      </w:r>
      <w:r w:rsidRPr="00E0275E">
        <w:rPr>
          <w:rFonts w:ascii="Arial" w:hAnsi="Arial" w:cs="Arial"/>
          <w:sz w:val="22"/>
          <w:szCs w:val="22"/>
          <w:cs/>
          <w:lang w:val="en-US"/>
        </w:rPr>
        <w:t>.</w:t>
      </w:r>
    </w:p>
    <w:p w14:paraId="7216AFBE" w14:textId="77777777" w:rsidR="00E0275E" w:rsidRPr="00EA79BA"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E0275E">
        <w:rPr>
          <w:rFonts w:ascii="Arial" w:hAnsi="Arial" w:cs="Arial"/>
          <w:sz w:val="22"/>
          <w:szCs w:val="22"/>
          <w:lang w:val="en-US"/>
        </w:rPr>
        <w:t>The sensitivity of the statement</w:t>
      </w:r>
      <w:r w:rsidRPr="00EA79BA">
        <w:rPr>
          <w:rFonts w:ascii="Arial" w:hAnsi="Arial" w:cs="Arial"/>
          <w:sz w:val="22"/>
          <w:szCs w:val="22"/>
          <w:lang w:val="en-US"/>
        </w:rPr>
        <w:t xml:space="preserve"> of comprehensive income</w:t>
      </w:r>
      <w:r w:rsidRPr="00E0275E">
        <w:rPr>
          <w:rFonts w:ascii="Arial" w:hAnsi="Arial" w:cs="Arial"/>
          <w:sz w:val="22"/>
          <w:szCs w:val="22"/>
          <w:lang w:val="en-US"/>
        </w:rPr>
        <w:t xml:space="preserve"> is the effect of changing interest rates on profit or loss for the year</w:t>
      </w:r>
      <w:r w:rsidRPr="00E0275E">
        <w:rPr>
          <w:rFonts w:ascii="Arial" w:hAnsi="Arial" w:cs="Arial"/>
          <w:sz w:val="22"/>
          <w:szCs w:val="22"/>
          <w:cs/>
          <w:lang w:val="en-US"/>
        </w:rPr>
        <w:t xml:space="preserve">. </w:t>
      </w:r>
      <w:r w:rsidRPr="00E0275E">
        <w:rPr>
          <w:rFonts w:ascii="Arial" w:hAnsi="Arial" w:cs="Arial"/>
          <w:sz w:val="22"/>
          <w:szCs w:val="22"/>
          <w:lang w:val="en-US"/>
        </w:rPr>
        <w:t xml:space="preserve">For financial assets and financial liabilities at the end of reporting </w:t>
      </w:r>
      <w:r>
        <w:rPr>
          <w:rFonts w:ascii="Arial" w:hAnsi="Arial" w:cs="Arial"/>
          <w:sz w:val="22"/>
          <w:szCs w:val="22"/>
          <w:lang w:val="en-US"/>
        </w:rPr>
        <w:t>date</w:t>
      </w:r>
      <w:r w:rsidRPr="00EA79BA">
        <w:rPr>
          <w:rFonts w:ascii="Arial" w:hAnsi="Arial" w:cs="Arial"/>
          <w:sz w:val="22"/>
          <w:szCs w:val="22"/>
          <w:lang w:val="en-US"/>
        </w:rPr>
        <w:t>, the Bank</w:t>
      </w:r>
      <w:r>
        <w:rPr>
          <w:rFonts w:ascii="Arial" w:hAnsi="Arial" w:cs="Arial"/>
          <w:sz w:val="22"/>
          <w:szCs w:val="22"/>
          <w:lang w:val="en-US"/>
        </w:rPr>
        <w:t xml:space="preserve"> </w:t>
      </w:r>
      <w:r w:rsidRPr="00E0275E">
        <w:rPr>
          <w:rFonts w:ascii="Arial" w:hAnsi="Arial" w:cs="Arial"/>
          <w:sz w:val="22"/>
          <w:szCs w:val="22"/>
          <w:lang w:val="en-US"/>
        </w:rPr>
        <w:t>evaluates</w:t>
      </w:r>
      <w:r w:rsidRPr="00E0275E">
        <w:rPr>
          <w:rFonts w:ascii="Arial" w:hAnsi="Arial" w:cs="Arial"/>
          <w:sz w:val="22"/>
          <w:szCs w:val="22"/>
          <w:cs/>
          <w:lang w:val="en-US"/>
        </w:rPr>
        <w:t xml:space="preserve"> </w:t>
      </w:r>
      <w:r w:rsidRPr="00EA79BA">
        <w:rPr>
          <w:rFonts w:ascii="Arial" w:hAnsi="Arial" w:cs="Arial"/>
          <w:sz w:val="22"/>
          <w:szCs w:val="22"/>
          <w:lang w:val="en-US"/>
        </w:rPr>
        <w:t>sensitivity analysis from</w:t>
      </w:r>
      <w:r w:rsidRPr="00E0275E">
        <w:rPr>
          <w:rFonts w:ascii="Arial" w:hAnsi="Arial" w:cs="Arial"/>
          <w:sz w:val="22"/>
          <w:szCs w:val="22"/>
          <w:cs/>
          <w:lang w:val="en-US"/>
        </w:rPr>
        <w:t xml:space="preserve"> </w:t>
      </w:r>
      <w:r w:rsidRPr="00EA79BA">
        <w:rPr>
          <w:rFonts w:ascii="Arial" w:hAnsi="Arial" w:cs="Arial"/>
          <w:sz w:val="22"/>
          <w:szCs w:val="22"/>
          <w:lang w:val="en-US"/>
        </w:rPr>
        <w:t>net interest income change</w:t>
      </w:r>
      <w:r w:rsidRPr="00E0275E">
        <w:rPr>
          <w:rFonts w:ascii="Arial" w:hAnsi="Arial" w:cs="Arial"/>
          <w:sz w:val="22"/>
          <w:szCs w:val="22"/>
          <w:cs/>
          <w:lang w:val="en-US"/>
        </w:rPr>
        <w:t xml:space="preserve"> </w:t>
      </w:r>
      <w:r w:rsidRPr="00EA79BA">
        <w:rPr>
          <w:rFonts w:ascii="Arial" w:hAnsi="Arial" w:cs="Arial"/>
          <w:sz w:val="22"/>
          <w:szCs w:val="22"/>
          <w:lang w:val="en-US"/>
        </w:rPr>
        <w:t xml:space="preserve">for </w:t>
      </w:r>
      <w:r w:rsidRPr="00E0275E">
        <w:rPr>
          <w:rFonts w:ascii="Arial" w:hAnsi="Arial" w:cs="Arial"/>
          <w:sz w:val="22"/>
          <w:szCs w:val="22"/>
          <w:lang w:val="en-US"/>
        </w:rPr>
        <w:t>the next</w:t>
      </w:r>
      <w:r>
        <w:rPr>
          <w:rFonts w:ascii="Arial" w:hAnsi="Arial" w:cs="Arial"/>
          <w:sz w:val="22"/>
          <w:szCs w:val="22"/>
          <w:lang w:val="en-US"/>
        </w:rPr>
        <w:t xml:space="preserve"> </w:t>
      </w:r>
      <w:r w:rsidRPr="00EA79BA">
        <w:rPr>
          <w:rFonts w:ascii="Arial" w:hAnsi="Arial" w:cs="Arial"/>
          <w:sz w:val="22"/>
          <w:szCs w:val="22"/>
          <w:lang w:val="en-US"/>
        </w:rPr>
        <w:t>12 months under the assumption of changing interest rates of 1</w:t>
      </w:r>
      <w:r w:rsidRPr="00E0275E">
        <w:rPr>
          <w:rFonts w:ascii="Arial" w:hAnsi="Arial" w:cs="Arial"/>
          <w:sz w:val="22"/>
          <w:szCs w:val="22"/>
          <w:cs/>
          <w:lang w:val="en-US"/>
        </w:rPr>
        <w:t>.</w:t>
      </w:r>
      <w:r w:rsidRPr="00EA79BA">
        <w:rPr>
          <w:rFonts w:ascii="Arial" w:hAnsi="Arial" w:cs="Arial"/>
          <w:sz w:val="22"/>
          <w:szCs w:val="22"/>
          <w:lang w:val="en-US"/>
        </w:rPr>
        <w:t>00 percent</w:t>
      </w:r>
      <w:r>
        <w:rPr>
          <w:rFonts w:ascii="Arial" w:hAnsi="Arial" w:cs="Arial"/>
          <w:sz w:val="22"/>
          <w:szCs w:val="22"/>
          <w:lang w:val="en-US"/>
        </w:rPr>
        <w:t xml:space="preserve"> for </w:t>
      </w:r>
      <w:r w:rsidRPr="00EA79BA">
        <w:rPr>
          <w:rFonts w:ascii="Arial" w:hAnsi="Arial" w:cs="Arial"/>
          <w:sz w:val="22"/>
          <w:szCs w:val="22"/>
          <w:lang w:val="en-US"/>
        </w:rPr>
        <w:t xml:space="preserve">all types of financial assets </w:t>
      </w:r>
      <w:r w:rsidRPr="00E0275E">
        <w:rPr>
          <w:rFonts w:ascii="Arial" w:hAnsi="Arial" w:cs="Arial"/>
          <w:sz w:val="22"/>
          <w:szCs w:val="22"/>
          <w:lang w:val="en-US"/>
        </w:rPr>
        <w:t>and financial liabilities per each period of interest rate adjustment</w:t>
      </w:r>
      <w:r w:rsidRPr="00E0275E">
        <w:rPr>
          <w:rFonts w:ascii="Arial" w:hAnsi="Arial" w:cs="Arial"/>
          <w:sz w:val="22"/>
          <w:szCs w:val="22"/>
          <w:cs/>
          <w:lang w:val="en-US"/>
        </w:rPr>
        <w:t>.</w:t>
      </w:r>
    </w:p>
    <w:p w14:paraId="6B61057B" w14:textId="77777777" w:rsidR="00E0275E" w:rsidRPr="00EA79BA" w:rsidRDefault="00E0275E" w:rsidP="00E0275E">
      <w:pPr>
        <w:pStyle w:val="PlainText"/>
        <w:tabs>
          <w:tab w:val="left" w:pos="1440"/>
        </w:tabs>
        <w:spacing w:before="120" w:after="120" w:line="380" w:lineRule="exact"/>
        <w:ind w:left="994" w:right="-101"/>
        <w:jc w:val="thaiDistribute"/>
        <w:rPr>
          <w:rFonts w:ascii="Arial" w:hAnsi="Arial" w:cs="Arial"/>
          <w:sz w:val="22"/>
          <w:szCs w:val="22"/>
          <w:cs/>
          <w:lang w:val="en-US"/>
        </w:rPr>
      </w:pPr>
      <w:r w:rsidRPr="00E0275E">
        <w:rPr>
          <w:rFonts w:ascii="Arial" w:hAnsi="Arial" w:cs="Arial"/>
          <w:sz w:val="22"/>
          <w:szCs w:val="22"/>
          <w:cs/>
          <w:lang w:val="en-US"/>
        </w:rPr>
        <w:t xml:space="preserve">The </w:t>
      </w:r>
      <w:r w:rsidRPr="00E0275E">
        <w:rPr>
          <w:rFonts w:ascii="Arial" w:hAnsi="Arial" w:cs="Arial"/>
          <w:sz w:val="22"/>
          <w:szCs w:val="22"/>
          <w:lang w:val="en-US"/>
        </w:rPr>
        <w:t>impact</w:t>
      </w:r>
      <w:r w:rsidRPr="00E0275E">
        <w:rPr>
          <w:rFonts w:ascii="Arial" w:hAnsi="Arial" w:cs="Arial"/>
          <w:sz w:val="22"/>
          <w:szCs w:val="22"/>
          <w:cs/>
          <w:lang w:val="en-US"/>
        </w:rPr>
        <w:t xml:space="preserve"> of interest rates</w:t>
      </w:r>
      <w:r w:rsidRPr="00E0275E">
        <w:rPr>
          <w:rFonts w:ascii="Arial" w:hAnsi="Arial" w:cs="Arial" w:hint="cs"/>
          <w:sz w:val="22"/>
          <w:szCs w:val="22"/>
          <w:cs/>
          <w:lang w:val="en-US"/>
        </w:rPr>
        <w:t xml:space="preserve"> </w:t>
      </w:r>
      <w:r w:rsidRPr="00E0275E">
        <w:rPr>
          <w:rFonts w:ascii="Arial" w:hAnsi="Arial" w:cs="Arial"/>
          <w:sz w:val="22"/>
          <w:szCs w:val="22"/>
          <w:lang w:val="en-US"/>
        </w:rPr>
        <w:t>changes</w:t>
      </w:r>
      <w:r w:rsidRPr="00EA79BA">
        <w:rPr>
          <w:rFonts w:ascii="Arial" w:hAnsi="Arial" w:cs="Arial"/>
          <w:sz w:val="22"/>
          <w:szCs w:val="22"/>
          <w:cs/>
          <w:lang w:val="en-US"/>
        </w:rPr>
        <w:t xml:space="preserve"> on profit or loss and equity as of </w:t>
      </w:r>
      <w:r w:rsidRPr="00EA79BA">
        <w:rPr>
          <w:rFonts w:ascii="Arial" w:hAnsi="Arial" w:cs="Arial"/>
          <w:sz w:val="22"/>
          <w:szCs w:val="22"/>
          <w:lang w:val="en-US"/>
        </w:rPr>
        <w:t>31 December</w:t>
      </w:r>
      <w:r w:rsidRPr="00EA79BA">
        <w:rPr>
          <w:rFonts w:ascii="Arial" w:hAnsi="Arial" w:cs="Arial"/>
          <w:sz w:val="22"/>
          <w:szCs w:val="22"/>
          <w:cs/>
          <w:lang w:val="en-US"/>
        </w:rPr>
        <w:t xml:space="preserve"> 2020 can be summarised as follows</w:t>
      </w:r>
      <w:r w:rsidRPr="00E0275E">
        <w:rPr>
          <w:rFonts w:ascii="Arial" w:hAnsi="Arial" w:cs="Arial"/>
          <w:sz w:val="22"/>
          <w:szCs w:val="22"/>
          <w:cs/>
          <w:lang w:val="en-US"/>
        </w:rPr>
        <w:t xml:space="preserve">: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7C3B5D" w:rsidRPr="00EA79BA" w14:paraId="51E2E03F" w14:textId="77777777" w:rsidTr="003D4D4E">
        <w:tc>
          <w:tcPr>
            <w:tcW w:w="2790" w:type="dxa"/>
            <w:shd w:val="clear" w:color="auto" w:fill="auto"/>
          </w:tcPr>
          <w:p w14:paraId="041C2A76" w14:textId="77777777" w:rsidR="007C3B5D" w:rsidRPr="00EA79BA" w:rsidRDefault="007C3B5D" w:rsidP="000C2DB3">
            <w:pPr>
              <w:pStyle w:val="ListParagraph"/>
              <w:spacing w:line="320" w:lineRule="exact"/>
              <w:ind w:left="0"/>
              <w:contextualSpacing w:val="0"/>
              <w:jc w:val="right"/>
              <w:rPr>
                <w:rFonts w:ascii="Arial" w:hAnsi="Arial" w:cs="Arial"/>
                <w:sz w:val="18"/>
                <w:szCs w:val="18"/>
                <w:lang w:val="en-US"/>
              </w:rPr>
            </w:pPr>
          </w:p>
        </w:tc>
        <w:tc>
          <w:tcPr>
            <w:tcW w:w="6030" w:type="dxa"/>
            <w:gridSpan w:val="4"/>
            <w:shd w:val="clear" w:color="auto" w:fill="auto"/>
          </w:tcPr>
          <w:p w14:paraId="47959E33" w14:textId="77777777" w:rsidR="007C3B5D" w:rsidRPr="00EA79BA" w:rsidRDefault="007C3B5D" w:rsidP="000C2DB3">
            <w:pPr>
              <w:pStyle w:val="ListParagraph"/>
              <w:spacing w:line="320" w:lineRule="exact"/>
              <w:ind w:left="0"/>
              <w:contextualSpacing w:val="0"/>
              <w:jc w:val="right"/>
              <w:rPr>
                <w:rFonts w:ascii="Arial" w:hAnsi="Arial" w:cs="Arial"/>
                <w:sz w:val="18"/>
                <w:szCs w:val="18"/>
                <w:cs/>
              </w:rPr>
            </w:pPr>
            <w:r w:rsidRPr="00EA79BA">
              <w:rPr>
                <w:rFonts w:ascii="Arial" w:hAnsi="Arial" w:cs="Arial"/>
                <w:sz w:val="18"/>
                <w:szCs w:val="18"/>
                <w:cs/>
              </w:rPr>
              <w:t>(Unit: Million Baht)</w:t>
            </w:r>
          </w:p>
        </w:tc>
      </w:tr>
      <w:tr w:rsidR="0083105A" w:rsidRPr="00EA79BA" w14:paraId="1FE86CEF" w14:textId="77777777" w:rsidTr="003D4D4E">
        <w:tc>
          <w:tcPr>
            <w:tcW w:w="2790" w:type="dxa"/>
            <w:shd w:val="clear" w:color="auto" w:fill="auto"/>
          </w:tcPr>
          <w:p w14:paraId="07C1A2F0" w14:textId="77777777" w:rsidR="0083105A" w:rsidRPr="00EA79BA" w:rsidRDefault="0083105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2A9480B2" w14:textId="77777777" w:rsidR="00420FE0" w:rsidRPr="00EA79BA"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 xml:space="preserve">Consolidated </w:t>
            </w:r>
            <w:r w:rsidR="007C3B5D" w:rsidRPr="00EA79BA">
              <w:rPr>
                <w:rFonts w:ascii="Arial" w:hAnsi="Arial" w:cs="Arial"/>
                <w:sz w:val="18"/>
                <w:szCs w:val="18"/>
                <w:cs/>
              </w:rPr>
              <w:t xml:space="preserve">                               </w:t>
            </w:r>
          </w:p>
          <w:p w14:paraId="1E19E649" w14:textId="77777777" w:rsidR="0083105A" w:rsidRPr="00EA79BA"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 xml:space="preserve">financial statements </w:t>
            </w:r>
          </w:p>
        </w:tc>
        <w:tc>
          <w:tcPr>
            <w:tcW w:w="3060" w:type="dxa"/>
            <w:gridSpan w:val="2"/>
            <w:shd w:val="clear" w:color="auto" w:fill="auto"/>
          </w:tcPr>
          <w:p w14:paraId="62A44C25" w14:textId="77777777" w:rsidR="00420FE0" w:rsidRPr="00EA79BA"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 xml:space="preserve">Separate </w:t>
            </w:r>
            <w:r w:rsidR="007C3B5D" w:rsidRPr="00EA79BA">
              <w:rPr>
                <w:rFonts w:ascii="Arial" w:hAnsi="Arial" w:cs="Arial"/>
                <w:sz w:val="18"/>
                <w:szCs w:val="18"/>
                <w:cs/>
              </w:rPr>
              <w:t xml:space="preserve">                                           </w:t>
            </w:r>
          </w:p>
          <w:p w14:paraId="540A082C" w14:textId="77777777" w:rsidR="0083105A" w:rsidRPr="00EA79BA" w:rsidRDefault="007C3B5D"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 xml:space="preserve"> </w:t>
            </w:r>
            <w:r w:rsidR="0083105A" w:rsidRPr="00EA79BA">
              <w:rPr>
                <w:rFonts w:ascii="Arial" w:hAnsi="Arial" w:cs="Arial"/>
                <w:sz w:val="18"/>
                <w:szCs w:val="18"/>
                <w:cs/>
              </w:rPr>
              <w:t xml:space="preserve">financial statements </w:t>
            </w:r>
          </w:p>
        </w:tc>
      </w:tr>
      <w:tr w:rsidR="0083105A" w:rsidRPr="00EA79BA" w14:paraId="2F40100E" w14:textId="77777777" w:rsidTr="003D4D4E">
        <w:tc>
          <w:tcPr>
            <w:tcW w:w="2790" w:type="dxa"/>
            <w:shd w:val="clear" w:color="auto" w:fill="auto"/>
          </w:tcPr>
          <w:p w14:paraId="32A7C459" w14:textId="77777777" w:rsidR="0083105A" w:rsidRPr="00EA79BA" w:rsidRDefault="0083105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692454A9" w14:textId="77777777" w:rsidR="0083105A" w:rsidRPr="00EA79BA"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Effect of</w:t>
            </w:r>
          </w:p>
        </w:tc>
        <w:tc>
          <w:tcPr>
            <w:tcW w:w="3060" w:type="dxa"/>
            <w:gridSpan w:val="2"/>
            <w:shd w:val="clear" w:color="auto" w:fill="auto"/>
          </w:tcPr>
          <w:p w14:paraId="31D0B86E" w14:textId="77777777" w:rsidR="0083105A" w:rsidRPr="00EA79BA"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Effect of</w:t>
            </w:r>
          </w:p>
        </w:tc>
      </w:tr>
      <w:tr w:rsidR="0083105A" w:rsidRPr="00EA79BA" w14:paraId="24E77DD7" w14:textId="77777777" w:rsidTr="003D4D4E">
        <w:tc>
          <w:tcPr>
            <w:tcW w:w="2790" w:type="dxa"/>
            <w:shd w:val="clear" w:color="auto" w:fill="auto"/>
          </w:tcPr>
          <w:p w14:paraId="47B4B67D" w14:textId="77777777" w:rsidR="0083105A" w:rsidRPr="00EA79BA" w:rsidRDefault="0083105A" w:rsidP="000C2DB3">
            <w:pPr>
              <w:pStyle w:val="ListParagraph"/>
              <w:spacing w:line="320" w:lineRule="exact"/>
              <w:ind w:left="0"/>
              <w:contextualSpacing w:val="0"/>
              <w:rPr>
                <w:rFonts w:ascii="Arial" w:hAnsi="Arial" w:cs="Arial"/>
                <w:sz w:val="18"/>
                <w:szCs w:val="18"/>
                <w:cs/>
              </w:rPr>
            </w:pPr>
          </w:p>
        </w:tc>
        <w:tc>
          <w:tcPr>
            <w:tcW w:w="1440" w:type="dxa"/>
            <w:shd w:val="clear" w:color="auto" w:fill="auto"/>
          </w:tcPr>
          <w:p w14:paraId="7AC9A53C" w14:textId="77777777" w:rsidR="0083105A" w:rsidRPr="00EA79BA"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Profit or loss</w:t>
            </w:r>
          </w:p>
        </w:tc>
        <w:tc>
          <w:tcPr>
            <w:tcW w:w="1530" w:type="dxa"/>
          </w:tcPr>
          <w:p w14:paraId="24D4E81C" w14:textId="77777777" w:rsidR="0083105A" w:rsidRPr="00EA79BA"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Equity</w:t>
            </w:r>
          </w:p>
        </w:tc>
        <w:tc>
          <w:tcPr>
            <w:tcW w:w="1530" w:type="dxa"/>
            <w:shd w:val="clear" w:color="auto" w:fill="auto"/>
          </w:tcPr>
          <w:p w14:paraId="16D930A6" w14:textId="77777777" w:rsidR="0083105A" w:rsidRPr="00EA79BA"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Profit or loss</w:t>
            </w:r>
          </w:p>
        </w:tc>
        <w:tc>
          <w:tcPr>
            <w:tcW w:w="1530" w:type="dxa"/>
          </w:tcPr>
          <w:p w14:paraId="252C05CE" w14:textId="77777777" w:rsidR="0083105A" w:rsidRPr="00EA79BA"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EA79BA">
              <w:rPr>
                <w:rFonts w:ascii="Arial" w:hAnsi="Arial" w:cs="Arial"/>
                <w:sz w:val="18"/>
                <w:szCs w:val="18"/>
                <w:cs/>
              </w:rPr>
              <w:t>Equity</w:t>
            </w:r>
          </w:p>
        </w:tc>
      </w:tr>
      <w:tr w:rsidR="00310B6C" w:rsidRPr="00EA79BA" w14:paraId="5261519B" w14:textId="77777777" w:rsidTr="003D4D4E">
        <w:tc>
          <w:tcPr>
            <w:tcW w:w="2790" w:type="dxa"/>
            <w:shd w:val="clear" w:color="auto" w:fill="auto"/>
          </w:tcPr>
          <w:p w14:paraId="5FD357F4" w14:textId="77777777" w:rsidR="00310B6C" w:rsidRPr="00EA79BA" w:rsidRDefault="00310B6C" w:rsidP="00310B6C">
            <w:pPr>
              <w:pStyle w:val="ListParagraph"/>
              <w:spacing w:line="320" w:lineRule="exact"/>
              <w:ind w:left="149" w:right="-111" w:hanging="149"/>
              <w:contextualSpacing w:val="0"/>
              <w:rPr>
                <w:rFonts w:ascii="Arial" w:hAnsi="Arial" w:cs="Arial"/>
                <w:sz w:val="18"/>
                <w:szCs w:val="18"/>
                <w:cs/>
              </w:rPr>
            </w:pPr>
            <w:r w:rsidRPr="00EA79BA">
              <w:rPr>
                <w:rFonts w:ascii="Arial" w:hAnsi="Arial" w:cs="Arial"/>
                <w:sz w:val="18"/>
                <w:szCs w:val="18"/>
                <w:cs/>
              </w:rPr>
              <w:t>Interest increase 1%</w:t>
            </w:r>
          </w:p>
        </w:tc>
        <w:tc>
          <w:tcPr>
            <w:tcW w:w="1440" w:type="dxa"/>
            <w:shd w:val="clear" w:color="auto" w:fill="auto"/>
            <w:vAlign w:val="bottom"/>
          </w:tcPr>
          <w:p w14:paraId="49E203FB"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003D4D4E">
              <w:rPr>
                <w:rFonts w:ascii="Arial" w:hAnsi="Arial" w:cs="Arial"/>
                <w:sz w:val="18"/>
                <w:szCs w:val="18"/>
              </w:rPr>
              <w:t>94</w:t>
            </w:r>
            <w:r w:rsidRPr="00EA79BA">
              <w:rPr>
                <w:rFonts w:ascii="Arial" w:hAnsi="Arial" w:cs="Arial"/>
                <w:sz w:val="18"/>
                <w:szCs w:val="18"/>
                <w:cs/>
              </w:rPr>
              <w:t>)</w:t>
            </w:r>
          </w:p>
        </w:tc>
        <w:tc>
          <w:tcPr>
            <w:tcW w:w="1530" w:type="dxa"/>
            <w:vAlign w:val="bottom"/>
          </w:tcPr>
          <w:p w14:paraId="7EBF93F0"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003D4D4E">
              <w:rPr>
                <w:rFonts w:ascii="Arial" w:hAnsi="Arial" w:cs="Arial"/>
                <w:sz w:val="18"/>
                <w:szCs w:val="18"/>
              </w:rPr>
              <w:t>94</w:t>
            </w:r>
            <w:r w:rsidRPr="00EA79BA">
              <w:rPr>
                <w:rFonts w:ascii="Arial" w:hAnsi="Arial" w:cs="Arial"/>
                <w:sz w:val="18"/>
                <w:szCs w:val="18"/>
                <w:cs/>
              </w:rPr>
              <w:t>)</w:t>
            </w:r>
          </w:p>
        </w:tc>
        <w:tc>
          <w:tcPr>
            <w:tcW w:w="1530" w:type="dxa"/>
            <w:shd w:val="clear" w:color="auto" w:fill="auto"/>
            <w:vAlign w:val="bottom"/>
          </w:tcPr>
          <w:p w14:paraId="169B63A3" w14:textId="77777777" w:rsidR="00310B6C" w:rsidRPr="00EA79BA" w:rsidRDefault="00310B6C" w:rsidP="00310B6C">
            <w:pPr>
              <w:tabs>
                <w:tab w:val="decimal" w:pos="1059"/>
              </w:tabs>
              <w:snapToGrid w:val="0"/>
              <w:spacing w:line="320" w:lineRule="exact"/>
              <w:ind w:left="180" w:hanging="90"/>
              <w:rPr>
                <w:rFonts w:ascii="Arial" w:hAnsi="Arial" w:cs="Arial"/>
                <w:sz w:val="18"/>
                <w:szCs w:val="18"/>
                <w:cs/>
              </w:rPr>
            </w:pPr>
            <w:r w:rsidRPr="00EA79BA">
              <w:rPr>
                <w:rFonts w:ascii="Arial" w:hAnsi="Arial" w:cs="Arial"/>
                <w:sz w:val="18"/>
                <w:szCs w:val="18"/>
                <w:cs/>
              </w:rPr>
              <w:t>(</w:t>
            </w:r>
            <w:r w:rsidR="003D4D4E">
              <w:rPr>
                <w:rFonts w:ascii="Arial" w:hAnsi="Arial" w:cs="Arial"/>
                <w:sz w:val="18"/>
                <w:szCs w:val="18"/>
              </w:rPr>
              <w:t>370</w:t>
            </w:r>
            <w:r w:rsidRPr="00EA79BA">
              <w:rPr>
                <w:rFonts w:ascii="Arial" w:hAnsi="Arial" w:cs="Arial"/>
                <w:sz w:val="18"/>
                <w:szCs w:val="18"/>
                <w:cs/>
              </w:rPr>
              <w:t>)</w:t>
            </w:r>
          </w:p>
        </w:tc>
        <w:tc>
          <w:tcPr>
            <w:tcW w:w="1530" w:type="dxa"/>
            <w:vAlign w:val="bottom"/>
          </w:tcPr>
          <w:p w14:paraId="624A2B05"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003D4D4E">
              <w:rPr>
                <w:rFonts w:ascii="Arial" w:hAnsi="Arial" w:cs="Arial"/>
                <w:sz w:val="18"/>
                <w:szCs w:val="18"/>
              </w:rPr>
              <w:t>370</w:t>
            </w:r>
            <w:r w:rsidRPr="00EA79BA">
              <w:rPr>
                <w:rFonts w:ascii="Arial" w:hAnsi="Arial" w:cs="Arial"/>
                <w:sz w:val="18"/>
                <w:szCs w:val="18"/>
                <w:cs/>
              </w:rPr>
              <w:t>)</w:t>
            </w:r>
          </w:p>
        </w:tc>
      </w:tr>
      <w:tr w:rsidR="00310B6C" w:rsidRPr="00EA79BA" w14:paraId="2538A47E" w14:textId="77777777" w:rsidTr="003D4D4E">
        <w:tc>
          <w:tcPr>
            <w:tcW w:w="2790" w:type="dxa"/>
            <w:shd w:val="clear" w:color="auto" w:fill="auto"/>
          </w:tcPr>
          <w:p w14:paraId="7A848BA2" w14:textId="77777777" w:rsidR="00310B6C" w:rsidRPr="00EA79BA" w:rsidRDefault="00310B6C" w:rsidP="00310B6C">
            <w:pPr>
              <w:pStyle w:val="ListParagraph"/>
              <w:spacing w:line="320" w:lineRule="exact"/>
              <w:ind w:left="149" w:right="-111" w:hanging="149"/>
              <w:contextualSpacing w:val="0"/>
              <w:rPr>
                <w:rFonts w:ascii="Arial" w:hAnsi="Arial" w:cs="Arial"/>
                <w:sz w:val="18"/>
                <w:szCs w:val="18"/>
                <w:cs/>
              </w:rPr>
            </w:pPr>
            <w:r w:rsidRPr="00EA79BA">
              <w:rPr>
                <w:rFonts w:ascii="Arial" w:hAnsi="Arial" w:cs="Arial"/>
                <w:sz w:val="18"/>
                <w:szCs w:val="18"/>
                <w:cs/>
              </w:rPr>
              <w:t>Interest decrease 1%</w:t>
            </w:r>
          </w:p>
        </w:tc>
        <w:tc>
          <w:tcPr>
            <w:tcW w:w="1440" w:type="dxa"/>
            <w:shd w:val="clear" w:color="auto" w:fill="auto"/>
            <w:vAlign w:val="bottom"/>
          </w:tcPr>
          <w:p w14:paraId="49EDCE5F"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9,</w:t>
            </w:r>
            <w:r w:rsidR="003D4D4E">
              <w:rPr>
                <w:rFonts w:ascii="Arial" w:hAnsi="Arial" w:cs="Arial"/>
                <w:sz w:val="18"/>
                <w:szCs w:val="18"/>
              </w:rPr>
              <w:t>777</w:t>
            </w:r>
            <w:r w:rsidRPr="00EA79BA">
              <w:rPr>
                <w:rFonts w:ascii="Arial" w:hAnsi="Arial" w:cs="Arial"/>
                <w:sz w:val="18"/>
                <w:szCs w:val="18"/>
                <w:cs/>
              </w:rPr>
              <w:t>)</w:t>
            </w:r>
          </w:p>
        </w:tc>
        <w:tc>
          <w:tcPr>
            <w:tcW w:w="1530" w:type="dxa"/>
            <w:vAlign w:val="bottom"/>
          </w:tcPr>
          <w:p w14:paraId="4312EA8D"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9,</w:t>
            </w:r>
            <w:r w:rsidR="003D4D4E">
              <w:rPr>
                <w:rFonts w:ascii="Arial" w:hAnsi="Arial" w:cs="Arial"/>
                <w:sz w:val="18"/>
                <w:szCs w:val="18"/>
              </w:rPr>
              <w:t>777</w:t>
            </w:r>
            <w:r w:rsidRPr="00EA79BA">
              <w:rPr>
                <w:rFonts w:ascii="Arial" w:hAnsi="Arial" w:cs="Arial"/>
                <w:sz w:val="18"/>
                <w:szCs w:val="18"/>
                <w:cs/>
              </w:rPr>
              <w:t>)</w:t>
            </w:r>
          </w:p>
        </w:tc>
        <w:tc>
          <w:tcPr>
            <w:tcW w:w="1530" w:type="dxa"/>
            <w:shd w:val="clear" w:color="auto" w:fill="auto"/>
            <w:vAlign w:val="bottom"/>
          </w:tcPr>
          <w:p w14:paraId="47BD0D79"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9,</w:t>
            </w:r>
            <w:r w:rsidR="003D4D4E">
              <w:rPr>
                <w:rFonts w:ascii="Arial" w:hAnsi="Arial" w:cs="Arial"/>
                <w:sz w:val="18"/>
                <w:szCs w:val="18"/>
              </w:rPr>
              <w:t>501</w:t>
            </w:r>
            <w:r w:rsidRPr="00EA79BA">
              <w:rPr>
                <w:rFonts w:ascii="Arial" w:hAnsi="Arial" w:cs="Arial"/>
                <w:sz w:val="18"/>
                <w:szCs w:val="18"/>
                <w:cs/>
              </w:rPr>
              <w:t>)</w:t>
            </w:r>
          </w:p>
        </w:tc>
        <w:tc>
          <w:tcPr>
            <w:tcW w:w="1530" w:type="dxa"/>
            <w:vAlign w:val="bottom"/>
          </w:tcPr>
          <w:p w14:paraId="3ABAA42A" w14:textId="77777777" w:rsidR="00310B6C" w:rsidRPr="00EA79BA" w:rsidRDefault="00310B6C" w:rsidP="00310B6C">
            <w:pPr>
              <w:tabs>
                <w:tab w:val="decimal" w:pos="1059"/>
              </w:tabs>
              <w:snapToGrid w:val="0"/>
              <w:spacing w:line="320" w:lineRule="exact"/>
              <w:ind w:left="180" w:hanging="9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9,</w:t>
            </w:r>
            <w:r w:rsidR="003D4D4E">
              <w:rPr>
                <w:rFonts w:ascii="Arial" w:hAnsi="Arial" w:cs="Arial"/>
                <w:sz w:val="18"/>
                <w:szCs w:val="18"/>
              </w:rPr>
              <w:t>501</w:t>
            </w:r>
            <w:r w:rsidRPr="00EA79BA">
              <w:rPr>
                <w:rFonts w:ascii="Arial" w:hAnsi="Arial" w:cs="Arial"/>
                <w:sz w:val="18"/>
                <w:szCs w:val="18"/>
                <w:cs/>
              </w:rPr>
              <w:t>)</w:t>
            </w:r>
          </w:p>
        </w:tc>
      </w:tr>
    </w:tbl>
    <w:p w14:paraId="090B4952" w14:textId="77777777" w:rsidR="00443320" w:rsidRPr="00EA79BA" w:rsidRDefault="003D4D4E" w:rsidP="003D4D4E">
      <w:pPr>
        <w:tabs>
          <w:tab w:val="left" w:pos="360"/>
        </w:tabs>
        <w:adjustRightInd w:val="0"/>
        <w:spacing w:before="240" w:after="120" w:line="380" w:lineRule="exact"/>
        <w:ind w:left="1008" w:hanging="360"/>
        <w:jc w:val="thaiDistribute"/>
        <w:rPr>
          <w:rFonts w:ascii="Arial" w:hAnsi="Arial" w:cs="Arial"/>
          <w:u w:val="single"/>
          <w:cs/>
        </w:rPr>
      </w:pPr>
      <w:r w:rsidRPr="003D4D4E">
        <w:rPr>
          <w:rFonts w:ascii="Arial" w:hAnsi="Arial" w:cs="Arial"/>
        </w:rPr>
        <w:t>-</w:t>
      </w:r>
      <w:r w:rsidRPr="003D4D4E">
        <w:rPr>
          <w:rFonts w:ascii="Arial" w:hAnsi="Arial" w:cs="Arial"/>
        </w:rPr>
        <w:tab/>
      </w:r>
      <w:r w:rsidR="00443320" w:rsidRPr="00EA79BA">
        <w:rPr>
          <w:rFonts w:ascii="Arial" w:hAnsi="Arial" w:cs="Arial"/>
          <w:u w:val="single"/>
        </w:rPr>
        <w:t>Foreign Exchange Rate Risk</w:t>
      </w:r>
    </w:p>
    <w:p w14:paraId="11089693" w14:textId="77777777" w:rsidR="00E0275E" w:rsidRPr="00E0275E"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E0275E">
        <w:rPr>
          <w:rFonts w:ascii="Arial" w:hAnsi="Arial" w:cs="Arial"/>
          <w:sz w:val="22"/>
          <w:szCs w:val="22"/>
          <w:lang w:val="en-US"/>
        </w:rPr>
        <w:t>Foreign exchange rate risk is the risk that foreign exchange rate volatility gives the adverse impact on income or capital due to conducting transactions in foreign currency or having assets or liabilities in foreign currency, when converting foreign currency items on the Bank's financial statements to local currency, resulting in a decrease in book values including a decline in income or losses incurred from foreign currency trading</w:t>
      </w:r>
      <w:r w:rsidRPr="00E0275E">
        <w:rPr>
          <w:rFonts w:ascii="Arial" w:hAnsi="Arial" w:cs="Arial"/>
          <w:sz w:val="22"/>
          <w:szCs w:val="22"/>
          <w:cs/>
          <w:lang w:val="en-US"/>
        </w:rPr>
        <w:t>.</w:t>
      </w:r>
    </w:p>
    <w:p w14:paraId="11853955" w14:textId="77777777" w:rsidR="00E0275E" w:rsidRPr="00E0275E"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E0275E">
        <w:rPr>
          <w:rFonts w:ascii="Arial" w:hAnsi="Arial" w:cs="Arial"/>
          <w:sz w:val="22"/>
          <w:szCs w:val="22"/>
          <w:lang w:val="en-US"/>
        </w:rPr>
        <w:t>The Bank has foreign exchange transactions, resulting in risk from changes in foreign exchange rates</w:t>
      </w:r>
      <w:r w:rsidRPr="00E0275E">
        <w:rPr>
          <w:rFonts w:ascii="Arial" w:hAnsi="Arial" w:cs="Arial"/>
          <w:sz w:val="22"/>
          <w:szCs w:val="22"/>
          <w:cs/>
          <w:lang w:val="en-US"/>
        </w:rPr>
        <w:t xml:space="preserve">. </w:t>
      </w:r>
      <w:r w:rsidRPr="00E0275E">
        <w:rPr>
          <w:rFonts w:ascii="Arial" w:hAnsi="Arial" w:cs="Arial"/>
          <w:sz w:val="22"/>
          <w:szCs w:val="22"/>
          <w:lang w:val="en-US"/>
        </w:rPr>
        <w:t>However, the Bank has policy to hedge foreign exchange rate risk by regularly following up the risk and controlling the risk to be contained within the risk ceiling that the Bank set.</w:t>
      </w:r>
    </w:p>
    <w:p w14:paraId="3EF520A2" w14:textId="77777777" w:rsidR="00DC5CE2" w:rsidRPr="00EA79BA" w:rsidRDefault="00DC5CE2" w:rsidP="00496979">
      <w:pPr>
        <w:pStyle w:val="ListParagraph"/>
        <w:spacing w:before="120" w:after="120" w:line="380" w:lineRule="exact"/>
        <w:ind w:left="630"/>
        <w:contextualSpacing w:val="0"/>
        <w:jc w:val="thaiDistribute"/>
        <w:rPr>
          <w:rFonts w:ascii="Arial" w:hAnsi="Arial" w:cs="Arial"/>
          <w:szCs w:val="22"/>
          <w:lang w:val="en-US"/>
        </w:rPr>
      </w:pPr>
    </w:p>
    <w:p w14:paraId="5CF1CDE0" w14:textId="77777777" w:rsidR="00DC5CE2" w:rsidRPr="00EA79BA" w:rsidRDefault="00DC5CE2" w:rsidP="00496979">
      <w:pPr>
        <w:pStyle w:val="ListParagraph"/>
        <w:spacing w:before="120" w:after="120" w:line="380" w:lineRule="exact"/>
        <w:ind w:left="630"/>
        <w:contextualSpacing w:val="0"/>
        <w:jc w:val="thaiDistribute"/>
        <w:rPr>
          <w:rFonts w:ascii="Arial" w:hAnsi="Arial" w:cs="Arial"/>
          <w:szCs w:val="22"/>
          <w:lang w:val="en-US"/>
        </w:rPr>
      </w:pPr>
    </w:p>
    <w:p w14:paraId="43740136" w14:textId="77777777" w:rsidR="00DC5CE2" w:rsidRPr="00EA79BA" w:rsidRDefault="00DC5CE2" w:rsidP="00496979">
      <w:pPr>
        <w:pStyle w:val="ListParagraph"/>
        <w:spacing w:before="120" w:after="120" w:line="380" w:lineRule="exact"/>
        <w:ind w:left="630"/>
        <w:contextualSpacing w:val="0"/>
        <w:jc w:val="thaiDistribute"/>
        <w:rPr>
          <w:rFonts w:ascii="Arial" w:hAnsi="Arial" w:cs="Arial"/>
          <w:szCs w:val="22"/>
          <w:lang w:val="en-US"/>
        </w:rPr>
      </w:pPr>
    </w:p>
    <w:p w14:paraId="545F519A" w14:textId="77777777" w:rsidR="00DC5CE2" w:rsidRPr="00EA79BA" w:rsidRDefault="00DC5CE2" w:rsidP="00496979">
      <w:pPr>
        <w:pStyle w:val="ListParagraph"/>
        <w:spacing w:before="120" w:after="120" w:line="380" w:lineRule="exact"/>
        <w:ind w:left="630"/>
        <w:contextualSpacing w:val="0"/>
        <w:jc w:val="thaiDistribute"/>
        <w:rPr>
          <w:rFonts w:ascii="Arial" w:hAnsi="Arial" w:cs="Arial"/>
          <w:szCs w:val="22"/>
          <w:lang w:val="en-US"/>
        </w:rPr>
      </w:pPr>
    </w:p>
    <w:p w14:paraId="67CA6ABE" w14:textId="77777777" w:rsidR="00DC5CE2" w:rsidRPr="00EA79BA" w:rsidRDefault="00DC5CE2" w:rsidP="00496979">
      <w:pPr>
        <w:pStyle w:val="ListParagraph"/>
        <w:spacing w:before="120" w:after="120" w:line="380" w:lineRule="exact"/>
        <w:ind w:left="630"/>
        <w:contextualSpacing w:val="0"/>
        <w:jc w:val="thaiDistribute"/>
        <w:rPr>
          <w:rFonts w:ascii="Arial" w:hAnsi="Arial" w:cs="Arial"/>
          <w:szCs w:val="22"/>
          <w:lang w:val="en-US"/>
        </w:rPr>
      </w:pPr>
    </w:p>
    <w:p w14:paraId="5B6DE725" w14:textId="77777777" w:rsidR="00DC5CE2" w:rsidRPr="00EA79BA" w:rsidRDefault="00DC5CE2" w:rsidP="00496979">
      <w:pPr>
        <w:pStyle w:val="ListParagraph"/>
        <w:spacing w:before="120" w:after="120" w:line="380" w:lineRule="exact"/>
        <w:ind w:left="630"/>
        <w:contextualSpacing w:val="0"/>
        <w:jc w:val="thaiDistribute"/>
        <w:rPr>
          <w:rFonts w:ascii="Arial" w:hAnsi="Arial" w:cs="Arial"/>
          <w:szCs w:val="22"/>
          <w:lang w:val="en-US"/>
        </w:rPr>
      </w:pPr>
    </w:p>
    <w:p w14:paraId="22495467" w14:textId="77777777" w:rsidR="00F91F26" w:rsidRPr="00EA79BA" w:rsidRDefault="00E0275E" w:rsidP="00496979">
      <w:pPr>
        <w:pStyle w:val="ListParagraph"/>
        <w:spacing w:before="120" w:after="120" w:line="380" w:lineRule="exact"/>
        <w:ind w:left="630"/>
        <w:contextualSpacing w:val="0"/>
        <w:jc w:val="thaiDistribute"/>
        <w:rPr>
          <w:rFonts w:ascii="Arial" w:hAnsi="Arial" w:cs="Arial"/>
          <w:szCs w:val="22"/>
          <w:cs/>
        </w:rPr>
      </w:pPr>
      <w:r w:rsidRPr="00E0275E">
        <w:rPr>
          <w:rFonts w:ascii="Arial" w:hAnsi="Arial" w:cs="Arial"/>
          <w:szCs w:val="22"/>
          <w:lang w:val="en-US"/>
        </w:rPr>
        <w:lastRenderedPageBreak/>
        <w:t xml:space="preserve">Financial position </w:t>
      </w:r>
      <w:r w:rsidR="00AD0A50" w:rsidRPr="00EA79BA">
        <w:rPr>
          <w:rFonts w:ascii="Arial" w:hAnsi="Arial" w:cs="Arial"/>
          <w:szCs w:val="22"/>
          <w:cs/>
        </w:rPr>
        <w:t>of the Bank and its subsidiaries’</w:t>
      </w:r>
      <w:r w:rsidR="00F91F26" w:rsidRPr="00EA79BA">
        <w:rPr>
          <w:rFonts w:ascii="Arial" w:hAnsi="Arial" w:cs="Arial"/>
          <w:szCs w:val="22"/>
          <w:cs/>
        </w:rPr>
        <w:t xml:space="preserve"> foreign currency </w:t>
      </w:r>
      <w:r w:rsidR="00AD0A50" w:rsidRPr="00EA79BA">
        <w:rPr>
          <w:rFonts w:ascii="Arial" w:hAnsi="Arial" w:cs="Arial"/>
          <w:szCs w:val="22"/>
          <w:cs/>
        </w:rPr>
        <w:t xml:space="preserve">balances </w:t>
      </w:r>
      <w:r w:rsidR="00F91F26" w:rsidRPr="00EA79BA">
        <w:rPr>
          <w:rFonts w:ascii="Arial" w:hAnsi="Arial" w:cs="Arial"/>
          <w:szCs w:val="22"/>
          <w:cs/>
        </w:rPr>
        <w:t xml:space="preserve">as at </w:t>
      </w:r>
      <w:r>
        <w:rPr>
          <w:rFonts w:ascii="Arial" w:hAnsi="Arial" w:cstheme="minorBidi" w:hint="cs"/>
          <w:szCs w:val="22"/>
          <w:cs/>
        </w:rPr>
        <w:t xml:space="preserve">                               </w:t>
      </w:r>
      <w:r w:rsidR="00F91F26" w:rsidRPr="00EA79BA">
        <w:rPr>
          <w:rFonts w:ascii="Arial" w:hAnsi="Arial" w:cs="Arial"/>
          <w:szCs w:val="22"/>
          <w:cs/>
        </w:rPr>
        <w:t xml:space="preserve">31 December </w:t>
      </w:r>
      <w:r w:rsidR="00524318" w:rsidRPr="00EA79BA">
        <w:rPr>
          <w:rFonts w:ascii="Arial" w:hAnsi="Arial" w:cs="Arial"/>
          <w:szCs w:val="22"/>
          <w:cs/>
        </w:rPr>
        <w:t xml:space="preserve">2020 and </w:t>
      </w:r>
      <w:r w:rsidR="00F91F26" w:rsidRPr="00EA79BA">
        <w:rPr>
          <w:rFonts w:ascii="Arial" w:hAnsi="Arial" w:cs="Arial"/>
          <w:szCs w:val="22"/>
          <w:cs/>
        </w:rPr>
        <w:t xml:space="preserve">2019 are as follows:  </w:t>
      </w:r>
    </w:p>
    <w:tbl>
      <w:tblPr>
        <w:tblW w:w="8998"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0"/>
      </w:tblGrid>
      <w:tr w:rsidR="00443320" w:rsidRPr="00EA79BA" w14:paraId="0911482A" w14:textId="77777777" w:rsidTr="001A3039">
        <w:trPr>
          <w:cantSplit/>
        </w:trPr>
        <w:tc>
          <w:tcPr>
            <w:tcW w:w="3690" w:type="dxa"/>
            <w:vAlign w:val="bottom"/>
          </w:tcPr>
          <w:p w14:paraId="7237C4B6" w14:textId="77777777" w:rsidR="00443320" w:rsidRPr="00EA79BA" w:rsidRDefault="00443320" w:rsidP="00344B65">
            <w:pPr>
              <w:snapToGrid w:val="0"/>
              <w:spacing w:line="360" w:lineRule="exact"/>
              <w:ind w:left="90"/>
              <w:rPr>
                <w:rFonts w:ascii="Arial" w:hAnsi="Arial" w:cs="Arial"/>
                <w:sz w:val="18"/>
                <w:szCs w:val="18"/>
                <w:cs/>
              </w:rPr>
            </w:pPr>
          </w:p>
        </w:tc>
        <w:tc>
          <w:tcPr>
            <w:tcW w:w="5308" w:type="dxa"/>
            <w:gridSpan w:val="5"/>
            <w:vAlign w:val="bottom"/>
          </w:tcPr>
          <w:p w14:paraId="60827D64" w14:textId="77777777" w:rsidR="00443320" w:rsidRPr="00EA79BA" w:rsidRDefault="00443320" w:rsidP="00344B65">
            <w:pPr>
              <w:spacing w:line="360" w:lineRule="exact"/>
              <w:ind w:left="90"/>
              <w:jc w:val="right"/>
              <w:rPr>
                <w:rFonts w:ascii="Arial" w:hAnsi="Arial" w:cs="Arial"/>
                <w:sz w:val="18"/>
                <w:szCs w:val="18"/>
                <w:cs/>
              </w:rPr>
            </w:pPr>
            <w:r w:rsidRPr="00EA79BA">
              <w:rPr>
                <w:rFonts w:ascii="Arial" w:hAnsi="Arial" w:cs="Arial"/>
                <w:sz w:val="18"/>
                <w:szCs w:val="18"/>
                <w:cs/>
              </w:rPr>
              <w:t>(</w:t>
            </w:r>
            <w:r w:rsidR="00F91F26" w:rsidRPr="00EA79BA">
              <w:rPr>
                <w:rFonts w:ascii="Arial" w:hAnsi="Arial" w:cs="Arial"/>
                <w:sz w:val="18"/>
                <w:szCs w:val="18"/>
              </w:rPr>
              <w:t>Unit</w:t>
            </w:r>
            <w:r w:rsidR="00F91F26" w:rsidRPr="00EA79BA">
              <w:rPr>
                <w:rFonts w:ascii="Arial" w:hAnsi="Arial" w:cs="Arial"/>
                <w:sz w:val="18"/>
                <w:szCs w:val="18"/>
                <w:cs/>
              </w:rPr>
              <w:t xml:space="preserve">: </w:t>
            </w:r>
            <w:r w:rsidR="00F91F26" w:rsidRPr="00EA79BA">
              <w:rPr>
                <w:rFonts w:ascii="Arial" w:hAnsi="Arial" w:cs="Arial"/>
                <w:sz w:val="18"/>
                <w:szCs w:val="18"/>
              </w:rPr>
              <w:t>Million Baht</w:t>
            </w:r>
            <w:r w:rsidRPr="00EA79BA">
              <w:rPr>
                <w:rFonts w:ascii="Arial" w:hAnsi="Arial" w:cs="Arial"/>
                <w:sz w:val="18"/>
                <w:szCs w:val="18"/>
                <w:cs/>
              </w:rPr>
              <w:t>)</w:t>
            </w:r>
          </w:p>
        </w:tc>
      </w:tr>
      <w:tr w:rsidR="00443320" w:rsidRPr="00EA79BA" w14:paraId="1D13A7D9" w14:textId="77777777" w:rsidTr="001A3039">
        <w:trPr>
          <w:cantSplit/>
        </w:trPr>
        <w:tc>
          <w:tcPr>
            <w:tcW w:w="3690" w:type="dxa"/>
            <w:vAlign w:val="bottom"/>
          </w:tcPr>
          <w:p w14:paraId="770A16C5" w14:textId="77777777" w:rsidR="00443320" w:rsidRPr="00EA79BA" w:rsidRDefault="00443320" w:rsidP="00344B65">
            <w:pPr>
              <w:snapToGrid w:val="0"/>
              <w:spacing w:line="360" w:lineRule="exact"/>
              <w:ind w:left="90"/>
              <w:rPr>
                <w:rFonts w:ascii="Arial" w:hAnsi="Arial" w:cs="Arial"/>
                <w:sz w:val="18"/>
                <w:szCs w:val="18"/>
                <w:cs/>
              </w:rPr>
            </w:pPr>
          </w:p>
        </w:tc>
        <w:tc>
          <w:tcPr>
            <w:tcW w:w="5308" w:type="dxa"/>
            <w:gridSpan w:val="5"/>
            <w:vAlign w:val="bottom"/>
          </w:tcPr>
          <w:p w14:paraId="59188784" w14:textId="77777777" w:rsidR="00443320" w:rsidRPr="00EA79BA" w:rsidRDefault="00F91F26" w:rsidP="00344B65">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Consolidated financial statements</w:t>
            </w:r>
          </w:p>
        </w:tc>
      </w:tr>
      <w:tr w:rsidR="00443320" w:rsidRPr="00EA79BA" w14:paraId="5C32862E" w14:textId="77777777" w:rsidTr="001A3039">
        <w:trPr>
          <w:cantSplit/>
        </w:trPr>
        <w:tc>
          <w:tcPr>
            <w:tcW w:w="3690" w:type="dxa"/>
            <w:vAlign w:val="bottom"/>
          </w:tcPr>
          <w:p w14:paraId="161B01F5" w14:textId="77777777" w:rsidR="00443320" w:rsidRPr="00EA79BA" w:rsidRDefault="00443320" w:rsidP="00344B65">
            <w:pPr>
              <w:snapToGrid w:val="0"/>
              <w:spacing w:line="360" w:lineRule="exact"/>
              <w:ind w:left="90"/>
              <w:rPr>
                <w:rFonts w:ascii="Arial" w:hAnsi="Arial" w:cs="Arial"/>
                <w:sz w:val="18"/>
                <w:szCs w:val="18"/>
                <w:cs/>
              </w:rPr>
            </w:pPr>
          </w:p>
        </w:tc>
        <w:tc>
          <w:tcPr>
            <w:tcW w:w="5308" w:type="dxa"/>
            <w:gridSpan w:val="5"/>
            <w:vAlign w:val="bottom"/>
          </w:tcPr>
          <w:p w14:paraId="2526CA7B" w14:textId="77777777" w:rsidR="00443320" w:rsidRPr="00EA79BA" w:rsidRDefault="00524318" w:rsidP="00344B65">
            <w:pPr>
              <w:pBdr>
                <w:bottom w:val="single" w:sz="4" w:space="1" w:color="auto"/>
              </w:pBdr>
              <w:spacing w:line="360" w:lineRule="exact"/>
              <w:ind w:left="90"/>
              <w:jc w:val="center"/>
              <w:rPr>
                <w:rFonts w:ascii="Arial" w:hAnsi="Arial" w:cs="Arial"/>
                <w:sz w:val="18"/>
                <w:szCs w:val="18"/>
              </w:rPr>
            </w:pPr>
            <w:r w:rsidRPr="00EA79BA">
              <w:rPr>
                <w:rFonts w:ascii="Arial" w:hAnsi="Arial" w:cs="Arial"/>
                <w:sz w:val="18"/>
                <w:szCs w:val="18"/>
                <w:cs/>
              </w:rPr>
              <w:t xml:space="preserve">31 December </w:t>
            </w:r>
            <w:r w:rsidR="00F91F26" w:rsidRPr="00EA79BA">
              <w:rPr>
                <w:rFonts w:ascii="Arial" w:hAnsi="Arial" w:cs="Arial"/>
                <w:sz w:val="18"/>
                <w:szCs w:val="18"/>
              </w:rPr>
              <w:t>2020</w:t>
            </w:r>
          </w:p>
        </w:tc>
      </w:tr>
      <w:tr w:rsidR="00443320" w:rsidRPr="00EA79BA" w14:paraId="1104E8B2" w14:textId="77777777" w:rsidTr="001A3039">
        <w:trPr>
          <w:cantSplit/>
        </w:trPr>
        <w:tc>
          <w:tcPr>
            <w:tcW w:w="3690" w:type="dxa"/>
            <w:vAlign w:val="bottom"/>
          </w:tcPr>
          <w:p w14:paraId="19528714" w14:textId="77777777" w:rsidR="00443320" w:rsidRPr="00EA79BA" w:rsidRDefault="00443320" w:rsidP="00344B65">
            <w:pPr>
              <w:snapToGrid w:val="0"/>
              <w:spacing w:line="360" w:lineRule="exact"/>
              <w:ind w:left="90"/>
              <w:rPr>
                <w:rFonts w:ascii="Arial" w:hAnsi="Arial" w:cs="Arial"/>
                <w:sz w:val="18"/>
                <w:szCs w:val="18"/>
                <w:cs/>
              </w:rPr>
            </w:pPr>
          </w:p>
        </w:tc>
        <w:tc>
          <w:tcPr>
            <w:tcW w:w="1062" w:type="dxa"/>
            <w:vAlign w:val="bottom"/>
          </w:tcPr>
          <w:p w14:paraId="0E14C11E" w14:textId="77777777" w:rsidR="00443320" w:rsidRPr="00EA79BA" w:rsidRDefault="00AD0A50" w:rsidP="00344B65">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US Dollar</w:t>
            </w:r>
          </w:p>
        </w:tc>
        <w:tc>
          <w:tcPr>
            <w:tcW w:w="1062" w:type="dxa"/>
            <w:vAlign w:val="bottom"/>
          </w:tcPr>
          <w:p w14:paraId="4D414DE0" w14:textId="77777777" w:rsidR="00443320" w:rsidRPr="00EA79BA" w:rsidRDefault="00F91F26" w:rsidP="00344B65">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Euro</w:t>
            </w:r>
          </w:p>
        </w:tc>
        <w:tc>
          <w:tcPr>
            <w:tcW w:w="1062" w:type="dxa"/>
            <w:vAlign w:val="bottom"/>
          </w:tcPr>
          <w:p w14:paraId="5D556A22" w14:textId="77777777" w:rsidR="00443320" w:rsidRPr="00EA79BA" w:rsidRDefault="00F91F26" w:rsidP="00344B65">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Yen</w:t>
            </w:r>
          </w:p>
        </w:tc>
        <w:tc>
          <w:tcPr>
            <w:tcW w:w="1062" w:type="dxa"/>
            <w:vAlign w:val="bottom"/>
          </w:tcPr>
          <w:p w14:paraId="30D57970" w14:textId="77777777" w:rsidR="00443320" w:rsidRPr="00EA79BA" w:rsidRDefault="00AD0A50" w:rsidP="00344B65">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Australian Dollar</w:t>
            </w:r>
          </w:p>
        </w:tc>
        <w:tc>
          <w:tcPr>
            <w:tcW w:w="1060" w:type="dxa"/>
            <w:vAlign w:val="bottom"/>
          </w:tcPr>
          <w:p w14:paraId="08A0846C" w14:textId="77777777" w:rsidR="00443320" w:rsidRPr="00EA79BA" w:rsidRDefault="00F91F26" w:rsidP="00344B65">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Others</w:t>
            </w:r>
          </w:p>
        </w:tc>
      </w:tr>
      <w:tr w:rsidR="00443320" w:rsidRPr="00EA79BA" w14:paraId="1A29A026" w14:textId="77777777" w:rsidTr="001A3039">
        <w:trPr>
          <w:cantSplit/>
        </w:trPr>
        <w:tc>
          <w:tcPr>
            <w:tcW w:w="3690" w:type="dxa"/>
            <w:vAlign w:val="bottom"/>
          </w:tcPr>
          <w:p w14:paraId="045FB6C1" w14:textId="77777777" w:rsidR="00B76400" w:rsidRPr="00EA79BA" w:rsidRDefault="00B76400" w:rsidP="00496979">
            <w:pPr>
              <w:snapToGrid w:val="0"/>
              <w:spacing w:line="360" w:lineRule="exact"/>
              <w:ind w:left="267" w:right="110" w:hanging="177"/>
              <w:rPr>
                <w:rFonts w:ascii="Arial" w:hAnsi="Arial" w:cs="Arial"/>
                <w:b/>
                <w:bCs/>
                <w:sz w:val="18"/>
                <w:szCs w:val="18"/>
                <w:u w:val="single"/>
              </w:rPr>
            </w:pPr>
            <w:r w:rsidRPr="00EA79BA">
              <w:rPr>
                <w:rFonts w:ascii="Arial" w:hAnsi="Arial" w:cs="Arial"/>
                <w:b/>
                <w:bCs/>
                <w:sz w:val="18"/>
                <w:szCs w:val="18"/>
                <w:u w:val="single"/>
              </w:rPr>
              <w:t xml:space="preserve">Foreign currency in the statement of </w:t>
            </w:r>
          </w:p>
          <w:p w14:paraId="66F2C588" w14:textId="77777777" w:rsidR="00443320" w:rsidRPr="00EA79BA" w:rsidRDefault="007C3B5D" w:rsidP="00496979">
            <w:pPr>
              <w:snapToGrid w:val="0"/>
              <w:spacing w:line="360" w:lineRule="exact"/>
              <w:ind w:left="267" w:right="110" w:hanging="177"/>
              <w:rPr>
                <w:rFonts w:ascii="Arial" w:hAnsi="Arial" w:cs="Arial"/>
                <w:b/>
                <w:bCs/>
                <w:sz w:val="18"/>
                <w:szCs w:val="18"/>
                <w:u w:val="single"/>
                <w:cs/>
              </w:rPr>
            </w:pPr>
            <w:r w:rsidRPr="00EA79BA">
              <w:rPr>
                <w:rFonts w:ascii="Arial" w:hAnsi="Arial" w:cs="Arial"/>
                <w:b/>
                <w:bCs/>
                <w:sz w:val="18"/>
                <w:szCs w:val="18"/>
              </w:rPr>
              <w:tab/>
            </w:r>
            <w:r w:rsidR="00B76400" w:rsidRPr="00EA79BA">
              <w:rPr>
                <w:rFonts w:ascii="Arial" w:hAnsi="Arial" w:cs="Arial"/>
                <w:b/>
                <w:bCs/>
                <w:sz w:val="18"/>
                <w:szCs w:val="18"/>
                <w:u w:val="single"/>
              </w:rPr>
              <w:t>financial position</w:t>
            </w:r>
          </w:p>
        </w:tc>
        <w:tc>
          <w:tcPr>
            <w:tcW w:w="1062" w:type="dxa"/>
            <w:vAlign w:val="bottom"/>
          </w:tcPr>
          <w:p w14:paraId="0A90CDD3" w14:textId="77777777" w:rsidR="00443320" w:rsidRPr="00EA79BA" w:rsidRDefault="00443320" w:rsidP="00344B65">
            <w:pPr>
              <w:tabs>
                <w:tab w:val="decimal" w:pos="432"/>
              </w:tabs>
              <w:spacing w:line="360" w:lineRule="exact"/>
              <w:ind w:left="49" w:right="110"/>
              <w:rPr>
                <w:rFonts w:ascii="Arial" w:hAnsi="Arial" w:cs="Arial"/>
                <w:sz w:val="18"/>
                <w:szCs w:val="18"/>
                <w:cs/>
              </w:rPr>
            </w:pPr>
          </w:p>
        </w:tc>
        <w:tc>
          <w:tcPr>
            <w:tcW w:w="1062" w:type="dxa"/>
            <w:vAlign w:val="bottom"/>
          </w:tcPr>
          <w:p w14:paraId="7034BBD7" w14:textId="77777777" w:rsidR="00443320" w:rsidRPr="00EA79BA" w:rsidRDefault="00443320" w:rsidP="00344B65">
            <w:pPr>
              <w:tabs>
                <w:tab w:val="decimal" w:pos="432"/>
              </w:tabs>
              <w:spacing w:line="360" w:lineRule="exact"/>
              <w:ind w:left="49" w:right="110"/>
              <w:rPr>
                <w:rFonts w:ascii="Arial" w:hAnsi="Arial" w:cs="Arial"/>
                <w:sz w:val="18"/>
                <w:szCs w:val="18"/>
                <w:cs/>
              </w:rPr>
            </w:pPr>
          </w:p>
        </w:tc>
        <w:tc>
          <w:tcPr>
            <w:tcW w:w="1062" w:type="dxa"/>
            <w:vAlign w:val="bottom"/>
          </w:tcPr>
          <w:p w14:paraId="32171D0B" w14:textId="77777777" w:rsidR="00443320" w:rsidRPr="00EA79BA" w:rsidRDefault="00443320" w:rsidP="00344B65">
            <w:pPr>
              <w:tabs>
                <w:tab w:val="decimal" w:pos="432"/>
              </w:tabs>
              <w:spacing w:line="360" w:lineRule="exact"/>
              <w:ind w:left="49" w:right="110"/>
              <w:rPr>
                <w:rFonts w:ascii="Arial" w:hAnsi="Arial" w:cs="Arial"/>
                <w:sz w:val="18"/>
                <w:szCs w:val="18"/>
                <w:cs/>
              </w:rPr>
            </w:pPr>
          </w:p>
        </w:tc>
        <w:tc>
          <w:tcPr>
            <w:tcW w:w="1062" w:type="dxa"/>
            <w:vAlign w:val="bottom"/>
          </w:tcPr>
          <w:p w14:paraId="3BC2053D" w14:textId="77777777" w:rsidR="00443320" w:rsidRPr="00EA79BA" w:rsidRDefault="00443320" w:rsidP="00344B65">
            <w:pPr>
              <w:tabs>
                <w:tab w:val="decimal" w:pos="432"/>
              </w:tabs>
              <w:spacing w:line="360" w:lineRule="exact"/>
              <w:ind w:left="49" w:right="110"/>
              <w:rPr>
                <w:rFonts w:ascii="Arial" w:hAnsi="Arial" w:cs="Arial"/>
                <w:sz w:val="18"/>
                <w:szCs w:val="18"/>
                <w:cs/>
              </w:rPr>
            </w:pPr>
          </w:p>
        </w:tc>
        <w:tc>
          <w:tcPr>
            <w:tcW w:w="1060" w:type="dxa"/>
            <w:vAlign w:val="bottom"/>
          </w:tcPr>
          <w:p w14:paraId="1D4FD1A0" w14:textId="77777777" w:rsidR="00443320" w:rsidRPr="00EA79BA" w:rsidRDefault="00443320" w:rsidP="00344B65">
            <w:pPr>
              <w:tabs>
                <w:tab w:val="decimal" w:pos="432"/>
              </w:tabs>
              <w:spacing w:line="360" w:lineRule="exact"/>
              <w:ind w:left="49" w:right="110"/>
              <w:rPr>
                <w:rFonts w:ascii="Arial" w:hAnsi="Arial" w:cs="Arial"/>
                <w:sz w:val="18"/>
                <w:szCs w:val="18"/>
                <w:cs/>
              </w:rPr>
            </w:pPr>
          </w:p>
        </w:tc>
      </w:tr>
      <w:tr w:rsidR="007F79C2" w:rsidRPr="00EA79BA" w14:paraId="6DDDC83D" w14:textId="77777777" w:rsidTr="001A3039">
        <w:trPr>
          <w:cantSplit/>
          <w:trHeight w:val="153"/>
        </w:trPr>
        <w:tc>
          <w:tcPr>
            <w:tcW w:w="3690" w:type="dxa"/>
            <w:vAlign w:val="bottom"/>
          </w:tcPr>
          <w:p w14:paraId="49F18E0C"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Cash</w:t>
            </w:r>
          </w:p>
        </w:tc>
        <w:tc>
          <w:tcPr>
            <w:tcW w:w="1062" w:type="dxa"/>
            <w:vAlign w:val="bottom"/>
          </w:tcPr>
          <w:p w14:paraId="52E33DB2"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542</w:t>
            </w:r>
          </w:p>
        </w:tc>
        <w:tc>
          <w:tcPr>
            <w:tcW w:w="1062" w:type="dxa"/>
            <w:vAlign w:val="bottom"/>
          </w:tcPr>
          <w:p w14:paraId="72C2BF9C"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295</w:t>
            </w:r>
          </w:p>
        </w:tc>
        <w:tc>
          <w:tcPr>
            <w:tcW w:w="1062" w:type="dxa"/>
            <w:vAlign w:val="bottom"/>
          </w:tcPr>
          <w:p w14:paraId="343DBDBB"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78</w:t>
            </w:r>
          </w:p>
        </w:tc>
        <w:tc>
          <w:tcPr>
            <w:tcW w:w="1062" w:type="dxa"/>
            <w:vAlign w:val="bottom"/>
          </w:tcPr>
          <w:p w14:paraId="3FA484BA"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87</w:t>
            </w:r>
          </w:p>
        </w:tc>
        <w:tc>
          <w:tcPr>
            <w:tcW w:w="1060" w:type="dxa"/>
            <w:vAlign w:val="bottom"/>
          </w:tcPr>
          <w:p w14:paraId="2584AC96"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296</w:t>
            </w:r>
          </w:p>
        </w:tc>
      </w:tr>
      <w:tr w:rsidR="007F79C2" w:rsidRPr="00EA79BA" w14:paraId="08093912" w14:textId="77777777" w:rsidTr="001A3039">
        <w:trPr>
          <w:cantSplit/>
        </w:trPr>
        <w:tc>
          <w:tcPr>
            <w:tcW w:w="3690" w:type="dxa"/>
            <w:vAlign w:val="bottom"/>
          </w:tcPr>
          <w:p w14:paraId="7057AC84" w14:textId="77777777" w:rsidR="007F79C2" w:rsidRPr="00EA79BA" w:rsidRDefault="007F79C2" w:rsidP="007F79C2">
            <w:pPr>
              <w:snapToGrid w:val="0"/>
              <w:spacing w:line="360" w:lineRule="exact"/>
              <w:ind w:left="267" w:hanging="177"/>
              <w:rPr>
                <w:rFonts w:ascii="Arial" w:hAnsi="Arial" w:cs="Arial"/>
                <w:sz w:val="18"/>
                <w:szCs w:val="18"/>
                <w:cs/>
              </w:rPr>
            </w:pPr>
            <w:r w:rsidRPr="00EA79BA">
              <w:rPr>
                <w:rFonts w:ascii="Arial" w:hAnsi="Arial" w:cs="Arial"/>
                <w:sz w:val="18"/>
                <w:szCs w:val="18"/>
              </w:rPr>
              <w:t>Interbank and money market items</w:t>
            </w:r>
          </w:p>
        </w:tc>
        <w:tc>
          <w:tcPr>
            <w:tcW w:w="1062" w:type="dxa"/>
            <w:vAlign w:val="bottom"/>
          </w:tcPr>
          <w:p w14:paraId="6E823491" w14:textId="77777777" w:rsidR="007F79C2" w:rsidRPr="00EA79BA" w:rsidRDefault="007F79C2" w:rsidP="0065115E">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13</w:t>
            </w:r>
            <w:r w:rsidRPr="00EA79BA">
              <w:rPr>
                <w:rFonts w:ascii="Arial" w:hAnsi="Arial" w:cs="Arial"/>
                <w:sz w:val="18"/>
                <w:szCs w:val="18"/>
              </w:rPr>
              <w:t>,67</w:t>
            </w:r>
            <w:r w:rsidR="0065115E" w:rsidRPr="00EA79BA">
              <w:rPr>
                <w:rFonts w:ascii="Arial" w:hAnsi="Arial" w:cs="Arial"/>
                <w:sz w:val="18"/>
                <w:szCs w:val="18"/>
              </w:rPr>
              <w:t>4</w:t>
            </w:r>
          </w:p>
        </w:tc>
        <w:tc>
          <w:tcPr>
            <w:tcW w:w="1062" w:type="dxa"/>
            <w:vAlign w:val="bottom"/>
          </w:tcPr>
          <w:p w14:paraId="14279F2E"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1,112</w:t>
            </w:r>
          </w:p>
        </w:tc>
        <w:tc>
          <w:tcPr>
            <w:tcW w:w="1062" w:type="dxa"/>
            <w:vAlign w:val="bottom"/>
          </w:tcPr>
          <w:p w14:paraId="4F126EF8"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552</w:t>
            </w:r>
          </w:p>
        </w:tc>
        <w:tc>
          <w:tcPr>
            <w:tcW w:w="1062" w:type="dxa"/>
            <w:vAlign w:val="bottom"/>
          </w:tcPr>
          <w:p w14:paraId="1137EFF8"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147</w:t>
            </w:r>
          </w:p>
        </w:tc>
        <w:tc>
          <w:tcPr>
            <w:tcW w:w="1060" w:type="dxa"/>
            <w:vAlign w:val="bottom"/>
          </w:tcPr>
          <w:p w14:paraId="29FDC8B3" w14:textId="77777777" w:rsidR="007F79C2" w:rsidRPr="00EA79BA" w:rsidRDefault="007F79C2" w:rsidP="0065115E">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3</w:t>
            </w:r>
            <w:r w:rsidRPr="00EA79BA">
              <w:rPr>
                <w:rFonts w:ascii="Arial" w:hAnsi="Arial" w:cs="Arial"/>
                <w:sz w:val="18"/>
                <w:szCs w:val="18"/>
              </w:rPr>
              <w:t>,8</w:t>
            </w:r>
            <w:r w:rsidR="0065115E" w:rsidRPr="00EA79BA">
              <w:rPr>
                <w:rFonts w:ascii="Arial" w:hAnsi="Arial" w:cs="Arial"/>
                <w:sz w:val="18"/>
                <w:szCs w:val="18"/>
              </w:rPr>
              <w:t>82</w:t>
            </w:r>
          </w:p>
        </w:tc>
      </w:tr>
      <w:tr w:rsidR="007F79C2" w:rsidRPr="00EA79BA" w14:paraId="192D0B26" w14:textId="77777777" w:rsidTr="001A3039">
        <w:trPr>
          <w:cantSplit/>
        </w:trPr>
        <w:tc>
          <w:tcPr>
            <w:tcW w:w="3690" w:type="dxa"/>
            <w:vAlign w:val="bottom"/>
          </w:tcPr>
          <w:p w14:paraId="64DF2A4C" w14:textId="77777777" w:rsidR="007F79C2" w:rsidRPr="00EA79BA" w:rsidRDefault="007F79C2" w:rsidP="007F79C2">
            <w:pPr>
              <w:snapToGrid w:val="0"/>
              <w:spacing w:line="360" w:lineRule="exact"/>
              <w:ind w:left="267" w:hanging="177"/>
              <w:rPr>
                <w:rFonts w:ascii="Arial" w:hAnsi="Arial" w:cs="Arial"/>
                <w:sz w:val="18"/>
                <w:szCs w:val="18"/>
                <w:cs/>
              </w:rPr>
            </w:pPr>
            <w:r w:rsidRPr="00EA79BA">
              <w:rPr>
                <w:rFonts w:ascii="Arial" w:hAnsi="Arial" w:cs="Arial"/>
                <w:sz w:val="18"/>
                <w:szCs w:val="18"/>
              </w:rPr>
              <w:t>Derivative assets</w:t>
            </w:r>
          </w:p>
        </w:tc>
        <w:tc>
          <w:tcPr>
            <w:tcW w:w="1062" w:type="dxa"/>
            <w:vAlign w:val="bottom"/>
          </w:tcPr>
          <w:p w14:paraId="60669FBE"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757,092</w:t>
            </w:r>
          </w:p>
        </w:tc>
        <w:tc>
          <w:tcPr>
            <w:tcW w:w="1062" w:type="dxa"/>
            <w:vAlign w:val="bottom"/>
          </w:tcPr>
          <w:p w14:paraId="5C0B18B5"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118,450</w:t>
            </w:r>
          </w:p>
        </w:tc>
        <w:tc>
          <w:tcPr>
            <w:tcW w:w="1062" w:type="dxa"/>
            <w:vAlign w:val="bottom"/>
          </w:tcPr>
          <w:p w14:paraId="30BFCC0B"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44,372</w:t>
            </w:r>
          </w:p>
        </w:tc>
        <w:tc>
          <w:tcPr>
            <w:tcW w:w="1062" w:type="dxa"/>
            <w:vAlign w:val="bottom"/>
          </w:tcPr>
          <w:p w14:paraId="4903983D"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833</w:t>
            </w:r>
          </w:p>
        </w:tc>
        <w:tc>
          <w:tcPr>
            <w:tcW w:w="1060" w:type="dxa"/>
            <w:vAlign w:val="bottom"/>
          </w:tcPr>
          <w:p w14:paraId="29F438A0"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15,471</w:t>
            </w:r>
          </w:p>
        </w:tc>
      </w:tr>
      <w:tr w:rsidR="007F79C2" w:rsidRPr="00EA79BA" w14:paraId="7F84FCB7" w14:textId="77777777" w:rsidTr="001A3039">
        <w:trPr>
          <w:cantSplit/>
        </w:trPr>
        <w:tc>
          <w:tcPr>
            <w:tcW w:w="3690" w:type="dxa"/>
            <w:vAlign w:val="bottom"/>
          </w:tcPr>
          <w:p w14:paraId="70116D0B"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Investments</w:t>
            </w:r>
          </w:p>
        </w:tc>
        <w:tc>
          <w:tcPr>
            <w:tcW w:w="1062" w:type="dxa"/>
            <w:vAlign w:val="bottom"/>
          </w:tcPr>
          <w:p w14:paraId="679140B2"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15,095</w:t>
            </w:r>
          </w:p>
        </w:tc>
        <w:tc>
          <w:tcPr>
            <w:tcW w:w="1062" w:type="dxa"/>
            <w:vAlign w:val="bottom"/>
          </w:tcPr>
          <w:p w14:paraId="4A6BD6B0"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1,721</w:t>
            </w:r>
          </w:p>
        </w:tc>
        <w:tc>
          <w:tcPr>
            <w:tcW w:w="1062" w:type="dxa"/>
            <w:vAlign w:val="bottom"/>
          </w:tcPr>
          <w:p w14:paraId="2617F89A"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18,021</w:t>
            </w:r>
          </w:p>
        </w:tc>
        <w:tc>
          <w:tcPr>
            <w:tcW w:w="1062" w:type="dxa"/>
            <w:vAlign w:val="bottom"/>
          </w:tcPr>
          <w:p w14:paraId="00A8FD8C"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345</w:t>
            </w:r>
          </w:p>
        </w:tc>
        <w:tc>
          <w:tcPr>
            <w:tcW w:w="1060" w:type="dxa"/>
            <w:vAlign w:val="bottom"/>
          </w:tcPr>
          <w:p w14:paraId="6E138FEA" w14:textId="77777777" w:rsidR="007F79C2" w:rsidRPr="00EA79BA" w:rsidRDefault="007F79C2" w:rsidP="007E44B1">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1,9</w:t>
            </w:r>
            <w:r w:rsidR="007E44B1" w:rsidRPr="00EA79BA">
              <w:rPr>
                <w:rFonts w:ascii="Arial" w:hAnsi="Arial" w:cs="Arial"/>
                <w:sz w:val="18"/>
                <w:szCs w:val="18"/>
              </w:rPr>
              <w:t>20</w:t>
            </w:r>
          </w:p>
        </w:tc>
      </w:tr>
      <w:tr w:rsidR="007F79C2" w:rsidRPr="00EA79BA" w14:paraId="18FD3E73" w14:textId="77777777" w:rsidTr="001A3039">
        <w:trPr>
          <w:cantSplit/>
        </w:trPr>
        <w:tc>
          <w:tcPr>
            <w:tcW w:w="3690" w:type="dxa"/>
            <w:vAlign w:val="bottom"/>
          </w:tcPr>
          <w:p w14:paraId="2BDFF5D6"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Loans to customers</w:t>
            </w:r>
          </w:p>
        </w:tc>
        <w:tc>
          <w:tcPr>
            <w:tcW w:w="1062" w:type="dxa"/>
            <w:vAlign w:val="bottom"/>
          </w:tcPr>
          <w:p w14:paraId="49E6E83C" w14:textId="77777777" w:rsidR="007F79C2" w:rsidRPr="00EA79BA" w:rsidRDefault="007F79C2" w:rsidP="0065115E">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55,</w:t>
            </w:r>
            <w:r w:rsidR="0065115E" w:rsidRPr="00EA79BA">
              <w:rPr>
                <w:rFonts w:ascii="Arial" w:hAnsi="Arial" w:cs="Arial"/>
                <w:sz w:val="18"/>
                <w:szCs w:val="18"/>
              </w:rPr>
              <w:t>581</w:t>
            </w:r>
          </w:p>
        </w:tc>
        <w:tc>
          <w:tcPr>
            <w:tcW w:w="1062" w:type="dxa"/>
            <w:vAlign w:val="bottom"/>
          </w:tcPr>
          <w:p w14:paraId="3A68294D"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474</w:t>
            </w:r>
          </w:p>
        </w:tc>
        <w:tc>
          <w:tcPr>
            <w:tcW w:w="1062" w:type="dxa"/>
            <w:vAlign w:val="bottom"/>
          </w:tcPr>
          <w:p w14:paraId="49055134"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242</w:t>
            </w:r>
          </w:p>
        </w:tc>
        <w:tc>
          <w:tcPr>
            <w:tcW w:w="1062" w:type="dxa"/>
            <w:vAlign w:val="bottom"/>
          </w:tcPr>
          <w:p w14:paraId="6C0916BF"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11</w:t>
            </w:r>
          </w:p>
        </w:tc>
        <w:tc>
          <w:tcPr>
            <w:tcW w:w="1060" w:type="dxa"/>
            <w:vAlign w:val="bottom"/>
          </w:tcPr>
          <w:p w14:paraId="33BA9BF1"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114</w:t>
            </w:r>
          </w:p>
        </w:tc>
      </w:tr>
      <w:tr w:rsidR="007F79C2" w:rsidRPr="00EA79BA" w14:paraId="30F235C3" w14:textId="77777777" w:rsidTr="001A3039">
        <w:trPr>
          <w:cantSplit/>
        </w:trPr>
        <w:tc>
          <w:tcPr>
            <w:tcW w:w="3690" w:type="dxa"/>
            <w:vAlign w:val="bottom"/>
          </w:tcPr>
          <w:p w14:paraId="465189B5" w14:textId="77777777" w:rsidR="007F79C2" w:rsidRPr="00EA79BA" w:rsidRDefault="007F79C2" w:rsidP="007F79C2">
            <w:pPr>
              <w:snapToGrid w:val="0"/>
              <w:spacing w:line="360" w:lineRule="exact"/>
              <w:ind w:left="267" w:right="110" w:hanging="177"/>
              <w:rPr>
                <w:rFonts w:ascii="Arial" w:hAnsi="Arial" w:cs="Arial"/>
                <w:sz w:val="18"/>
                <w:szCs w:val="18"/>
              </w:rPr>
            </w:pPr>
            <w:r w:rsidRPr="00EA79BA">
              <w:rPr>
                <w:rFonts w:ascii="Arial" w:hAnsi="Arial" w:cs="Arial"/>
                <w:sz w:val="18"/>
                <w:szCs w:val="18"/>
              </w:rPr>
              <w:t>Total assets</w:t>
            </w:r>
          </w:p>
        </w:tc>
        <w:tc>
          <w:tcPr>
            <w:tcW w:w="1062" w:type="dxa"/>
            <w:vAlign w:val="bottom"/>
          </w:tcPr>
          <w:p w14:paraId="411CCCFB" w14:textId="77777777" w:rsidR="007F79C2" w:rsidRPr="00EA79BA" w:rsidRDefault="007F79C2" w:rsidP="0065115E">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84</w:t>
            </w:r>
            <w:r w:rsidR="0065115E" w:rsidRPr="00EA79BA">
              <w:rPr>
                <w:rFonts w:ascii="Arial" w:hAnsi="Arial" w:cs="Arial"/>
                <w:sz w:val="18"/>
                <w:szCs w:val="18"/>
              </w:rPr>
              <w:t>1</w:t>
            </w:r>
            <w:r w:rsidRPr="00EA79BA">
              <w:rPr>
                <w:rFonts w:ascii="Arial" w:hAnsi="Arial" w:cs="Arial"/>
                <w:sz w:val="18"/>
                <w:szCs w:val="18"/>
              </w:rPr>
              <w:t>,</w:t>
            </w:r>
            <w:r w:rsidR="0065115E" w:rsidRPr="00EA79BA">
              <w:rPr>
                <w:rFonts w:ascii="Arial" w:hAnsi="Arial" w:cs="Arial"/>
                <w:sz w:val="18"/>
                <w:szCs w:val="18"/>
              </w:rPr>
              <w:t>984</w:t>
            </w:r>
          </w:p>
        </w:tc>
        <w:tc>
          <w:tcPr>
            <w:tcW w:w="1062" w:type="dxa"/>
            <w:vAlign w:val="bottom"/>
          </w:tcPr>
          <w:p w14:paraId="08F08610"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122,052</w:t>
            </w:r>
          </w:p>
        </w:tc>
        <w:tc>
          <w:tcPr>
            <w:tcW w:w="1062" w:type="dxa"/>
            <w:vAlign w:val="bottom"/>
          </w:tcPr>
          <w:p w14:paraId="0E53D53A"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63,265</w:t>
            </w:r>
          </w:p>
        </w:tc>
        <w:tc>
          <w:tcPr>
            <w:tcW w:w="1062" w:type="dxa"/>
            <w:vAlign w:val="bottom"/>
          </w:tcPr>
          <w:p w14:paraId="4127DB80" w14:textId="77777777" w:rsidR="007F79C2" w:rsidRPr="00EA79BA" w:rsidRDefault="007F79C2" w:rsidP="007F79C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1,423</w:t>
            </w:r>
          </w:p>
        </w:tc>
        <w:tc>
          <w:tcPr>
            <w:tcW w:w="1060" w:type="dxa"/>
            <w:vAlign w:val="bottom"/>
          </w:tcPr>
          <w:p w14:paraId="311C97A4" w14:textId="77777777" w:rsidR="007F79C2" w:rsidRPr="00EA79BA" w:rsidRDefault="007F79C2" w:rsidP="0065115E">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21,</w:t>
            </w:r>
            <w:r w:rsidR="0065115E" w:rsidRPr="00EA79BA">
              <w:rPr>
                <w:rFonts w:ascii="Arial" w:hAnsi="Arial" w:cs="Arial"/>
                <w:sz w:val="18"/>
                <w:szCs w:val="18"/>
              </w:rPr>
              <w:t>683</w:t>
            </w:r>
          </w:p>
        </w:tc>
      </w:tr>
      <w:tr w:rsidR="007F79C2" w:rsidRPr="00EA79BA" w14:paraId="7BB64188" w14:textId="77777777" w:rsidTr="001A3039">
        <w:trPr>
          <w:cantSplit/>
        </w:trPr>
        <w:tc>
          <w:tcPr>
            <w:tcW w:w="3690" w:type="dxa"/>
            <w:vAlign w:val="bottom"/>
          </w:tcPr>
          <w:p w14:paraId="570542BE"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Deposits</w:t>
            </w:r>
          </w:p>
        </w:tc>
        <w:tc>
          <w:tcPr>
            <w:tcW w:w="1062" w:type="dxa"/>
            <w:vAlign w:val="bottom"/>
          </w:tcPr>
          <w:p w14:paraId="7FDE691B"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32,682</w:t>
            </w:r>
          </w:p>
        </w:tc>
        <w:tc>
          <w:tcPr>
            <w:tcW w:w="1062" w:type="dxa"/>
            <w:vAlign w:val="bottom"/>
          </w:tcPr>
          <w:p w14:paraId="12733B34"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1,684</w:t>
            </w:r>
          </w:p>
        </w:tc>
        <w:tc>
          <w:tcPr>
            <w:tcW w:w="1062" w:type="dxa"/>
            <w:vAlign w:val="bottom"/>
          </w:tcPr>
          <w:p w14:paraId="69B3003F" w14:textId="77777777" w:rsidR="007F79C2" w:rsidRPr="00EA79BA" w:rsidRDefault="007F79C2" w:rsidP="007F79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96</w:t>
            </w:r>
          </w:p>
        </w:tc>
        <w:tc>
          <w:tcPr>
            <w:tcW w:w="1062" w:type="dxa"/>
            <w:vAlign w:val="bottom"/>
          </w:tcPr>
          <w:p w14:paraId="131D603C"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229</w:t>
            </w:r>
          </w:p>
        </w:tc>
        <w:tc>
          <w:tcPr>
            <w:tcW w:w="1060" w:type="dxa"/>
            <w:vAlign w:val="bottom"/>
          </w:tcPr>
          <w:p w14:paraId="69018E20" w14:textId="77777777" w:rsidR="007F79C2" w:rsidRPr="00EA79BA" w:rsidRDefault="007F79C2" w:rsidP="007F79C2">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2,909</w:t>
            </w:r>
          </w:p>
        </w:tc>
      </w:tr>
      <w:tr w:rsidR="007F79C2" w:rsidRPr="00EA79BA" w14:paraId="0F18C0D9" w14:textId="77777777" w:rsidTr="001A3039">
        <w:trPr>
          <w:cantSplit/>
        </w:trPr>
        <w:tc>
          <w:tcPr>
            <w:tcW w:w="3690" w:type="dxa"/>
            <w:vAlign w:val="bottom"/>
          </w:tcPr>
          <w:p w14:paraId="19FCEB6E"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Interbank and money market items</w:t>
            </w:r>
          </w:p>
        </w:tc>
        <w:tc>
          <w:tcPr>
            <w:tcW w:w="1062" w:type="dxa"/>
            <w:vAlign w:val="bottom"/>
          </w:tcPr>
          <w:p w14:paraId="16E09987"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8,781</w:t>
            </w:r>
          </w:p>
        </w:tc>
        <w:tc>
          <w:tcPr>
            <w:tcW w:w="1062" w:type="dxa"/>
            <w:vAlign w:val="bottom"/>
          </w:tcPr>
          <w:p w14:paraId="416E9D38"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271</w:t>
            </w:r>
          </w:p>
        </w:tc>
        <w:tc>
          <w:tcPr>
            <w:tcW w:w="1062" w:type="dxa"/>
            <w:vAlign w:val="bottom"/>
          </w:tcPr>
          <w:p w14:paraId="4B924AA1" w14:textId="77777777" w:rsidR="007F79C2" w:rsidRPr="00EA79BA" w:rsidRDefault="007F79C2" w:rsidP="007F79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vAlign w:val="bottom"/>
          </w:tcPr>
          <w:p w14:paraId="4645E1CC" w14:textId="77777777" w:rsidR="007F79C2" w:rsidRPr="00EA79BA" w:rsidRDefault="007F79C2" w:rsidP="007F79C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w:t>
            </w:r>
          </w:p>
        </w:tc>
        <w:tc>
          <w:tcPr>
            <w:tcW w:w="1060" w:type="dxa"/>
            <w:vAlign w:val="bottom"/>
          </w:tcPr>
          <w:p w14:paraId="01F42AC0" w14:textId="77777777" w:rsidR="007F79C2" w:rsidRPr="00EA79BA" w:rsidRDefault="007F79C2" w:rsidP="007F79C2">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58</w:t>
            </w:r>
          </w:p>
        </w:tc>
      </w:tr>
      <w:tr w:rsidR="007F79C2" w:rsidRPr="00EA79BA" w14:paraId="5E3EBE90" w14:textId="77777777" w:rsidTr="001A3039">
        <w:trPr>
          <w:cantSplit/>
        </w:trPr>
        <w:tc>
          <w:tcPr>
            <w:tcW w:w="3690" w:type="dxa"/>
            <w:vAlign w:val="bottom"/>
          </w:tcPr>
          <w:p w14:paraId="43AB080C"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Derivative liabilities</w:t>
            </w:r>
          </w:p>
        </w:tc>
        <w:tc>
          <w:tcPr>
            <w:tcW w:w="1062" w:type="dxa"/>
            <w:vAlign w:val="bottom"/>
          </w:tcPr>
          <w:p w14:paraId="13607C38"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813,632</w:t>
            </w:r>
          </w:p>
        </w:tc>
        <w:tc>
          <w:tcPr>
            <w:tcW w:w="1062" w:type="dxa"/>
            <w:vAlign w:val="bottom"/>
          </w:tcPr>
          <w:p w14:paraId="778A2B3C"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119,644</w:t>
            </w:r>
          </w:p>
        </w:tc>
        <w:tc>
          <w:tcPr>
            <w:tcW w:w="1062" w:type="dxa"/>
            <w:vAlign w:val="bottom"/>
          </w:tcPr>
          <w:p w14:paraId="0AA99429" w14:textId="77777777" w:rsidR="007F79C2" w:rsidRPr="00EA79BA" w:rsidRDefault="007F79C2" w:rsidP="00D2268B">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62,456</w:t>
            </w:r>
          </w:p>
        </w:tc>
        <w:tc>
          <w:tcPr>
            <w:tcW w:w="1062" w:type="dxa"/>
            <w:vAlign w:val="bottom"/>
          </w:tcPr>
          <w:p w14:paraId="26A5AA02"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616</w:t>
            </w:r>
          </w:p>
        </w:tc>
        <w:tc>
          <w:tcPr>
            <w:tcW w:w="1060" w:type="dxa"/>
            <w:vAlign w:val="bottom"/>
          </w:tcPr>
          <w:p w14:paraId="3C77E2A6"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15,717</w:t>
            </w:r>
          </w:p>
        </w:tc>
      </w:tr>
      <w:tr w:rsidR="007F79C2" w:rsidRPr="00EA79BA" w14:paraId="06723555" w14:textId="77777777" w:rsidTr="001A3039">
        <w:trPr>
          <w:cantSplit/>
          <w:trHeight w:val="66"/>
        </w:trPr>
        <w:tc>
          <w:tcPr>
            <w:tcW w:w="3690" w:type="dxa"/>
            <w:vAlign w:val="bottom"/>
          </w:tcPr>
          <w:p w14:paraId="2821865C" w14:textId="77777777" w:rsidR="007F79C2" w:rsidRPr="00EA79BA" w:rsidRDefault="007F79C2" w:rsidP="007F79C2">
            <w:pPr>
              <w:snapToGrid w:val="0"/>
              <w:spacing w:line="360" w:lineRule="exact"/>
              <w:ind w:left="267" w:hanging="177"/>
              <w:rPr>
                <w:rFonts w:ascii="Arial" w:hAnsi="Arial" w:cs="Arial"/>
                <w:sz w:val="18"/>
                <w:szCs w:val="18"/>
                <w:cs/>
              </w:rPr>
            </w:pPr>
            <w:r w:rsidRPr="00EA79BA">
              <w:rPr>
                <w:rFonts w:ascii="Arial" w:hAnsi="Arial" w:cs="Arial"/>
                <w:sz w:val="18"/>
                <w:szCs w:val="18"/>
              </w:rPr>
              <w:t>Total liabilities</w:t>
            </w:r>
          </w:p>
        </w:tc>
        <w:tc>
          <w:tcPr>
            <w:tcW w:w="1062" w:type="dxa"/>
            <w:vAlign w:val="bottom"/>
          </w:tcPr>
          <w:p w14:paraId="292C4E6A"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855,095</w:t>
            </w:r>
          </w:p>
        </w:tc>
        <w:tc>
          <w:tcPr>
            <w:tcW w:w="1062" w:type="dxa"/>
            <w:vAlign w:val="bottom"/>
          </w:tcPr>
          <w:p w14:paraId="23C90DEE"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121,599</w:t>
            </w:r>
          </w:p>
        </w:tc>
        <w:tc>
          <w:tcPr>
            <w:tcW w:w="1062" w:type="dxa"/>
            <w:vAlign w:val="bottom"/>
          </w:tcPr>
          <w:p w14:paraId="732819A2"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62,552</w:t>
            </w:r>
          </w:p>
        </w:tc>
        <w:tc>
          <w:tcPr>
            <w:tcW w:w="1062" w:type="dxa"/>
            <w:vAlign w:val="bottom"/>
          </w:tcPr>
          <w:p w14:paraId="646C4234"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845</w:t>
            </w:r>
          </w:p>
        </w:tc>
        <w:tc>
          <w:tcPr>
            <w:tcW w:w="1060" w:type="dxa"/>
            <w:vAlign w:val="bottom"/>
          </w:tcPr>
          <w:p w14:paraId="2834A387" w14:textId="77777777" w:rsidR="007F79C2" w:rsidRPr="00EA79BA" w:rsidRDefault="007F79C2" w:rsidP="00D2268B">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18,684</w:t>
            </w:r>
          </w:p>
        </w:tc>
      </w:tr>
      <w:tr w:rsidR="007F79C2" w:rsidRPr="00EA79BA" w14:paraId="084CD318" w14:textId="77777777" w:rsidTr="001A3039">
        <w:trPr>
          <w:cantSplit/>
          <w:trHeight w:val="341"/>
        </w:trPr>
        <w:tc>
          <w:tcPr>
            <w:tcW w:w="3690" w:type="dxa"/>
            <w:vAlign w:val="bottom"/>
          </w:tcPr>
          <w:p w14:paraId="6674B5B3" w14:textId="77777777" w:rsidR="007F79C2" w:rsidRPr="00EA79BA" w:rsidRDefault="007F79C2" w:rsidP="007F79C2">
            <w:pPr>
              <w:snapToGrid w:val="0"/>
              <w:spacing w:line="360" w:lineRule="exact"/>
              <w:ind w:left="267" w:right="110" w:hanging="177"/>
              <w:rPr>
                <w:rFonts w:ascii="Arial" w:hAnsi="Arial" w:cs="Arial"/>
                <w:sz w:val="18"/>
                <w:szCs w:val="18"/>
                <w:cs/>
              </w:rPr>
            </w:pPr>
            <w:r w:rsidRPr="00EA79BA">
              <w:rPr>
                <w:rFonts w:ascii="Arial" w:hAnsi="Arial" w:cs="Arial"/>
                <w:sz w:val="18"/>
                <w:szCs w:val="18"/>
              </w:rPr>
              <w:t>Net</w:t>
            </w:r>
          </w:p>
        </w:tc>
        <w:tc>
          <w:tcPr>
            <w:tcW w:w="1062" w:type="dxa"/>
            <w:vAlign w:val="bottom"/>
          </w:tcPr>
          <w:p w14:paraId="266B7A3B" w14:textId="77777777" w:rsidR="007F79C2" w:rsidRPr="00EA79BA" w:rsidRDefault="007F79C2" w:rsidP="0065115E">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13,</w:t>
            </w:r>
            <w:r w:rsidR="0065115E" w:rsidRPr="00EA79BA">
              <w:rPr>
                <w:rFonts w:ascii="Arial" w:hAnsi="Arial" w:cs="Arial"/>
                <w:sz w:val="18"/>
                <w:szCs w:val="18"/>
              </w:rPr>
              <w:t>111</w:t>
            </w:r>
            <w:r w:rsidRPr="00EA79BA">
              <w:rPr>
                <w:rFonts w:ascii="Arial" w:hAnsi="Arial" w:cs="Arial"/>
                <w:sz w:val="18"/>
                <w:szCs w:val="18"/>
                <w:cs/>
              </w:rPr>
              <w:t>)</w:t>
            </w:r>
          </w:p>
        </w:tc>
        <w:tc>
          <w:tcPr>
            <w:tcW w:w="1062" w:type="dxa"/>
            <w:vAlign w:val="bottom"/>
          </w:tcPr>
          <w:p w14:paraId="043CF9FC" w14:textId="77777777" w:rsidR="007F79C2" w:rsidRPr="00EA79BA" w:rsidRDefault="007F79C2" w:rsidP="007F79C2">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453</w:t>
            </w:r>
          </w:p>
        </w:tc>
        <w:tc>
          <w:tcPr>
            <w:tcW w:w="1062" w:type="dxa"/>
            <w:vAlign w:val="bottom"/>
          </w:tcPr>
          <w:p w14:paraId="324EF624" w14:textId="77777777" w:rsidR="007F79C2" w:rsidRPr="00EA79BA" w:rsidRDefault="007F79C2" w:rsidP="007F79C2">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713</w:t>
            </w:r>
          </w:p>
        </w:tc>
        <w:tc>
          <w:tcPr>
            <w:tcW w:w="1062" w:type="dxa"/>
            <w:vAlign w:val="bottom"/>
          </w:tcPr>
          <w:p w14:paraId="1A458265" w14:textId="77777777" w:rsidR="007F79C2" w:rsidRPr="00EA79BA" w:rsidRDefault="007F79C2" w:rsidP="007F79C2">
            <w:pPr>
              <w:pBdr>
                <w:bottom w:val="double" w:sz="4" w:space="1" w:color="auto"/>
              </w:pBd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578</w:t>
            </w:r>
          </w:p>
        </w:tc>
        <w:tc>
          <w:tcPr>
            <w:tcW w:w="1060" w:type="dxa"/>
            <w:vAlign w:val="bottom"/>
          </w:tcPr>
          <w:p w14:paraId="77A822D2" w14:textId="77777777" w:rsidR="007F79C2" w:rsidRPr="00EA79BA" w:rsidRDefault="007F79C2" w:rsidP="0065115E">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2,99</w:t>
            </w:r>
            <w:r w:rsidR="0065115E" w:rsidRPr="00EA79BA">
              <w:rPr>
                <w:rFonts w:ascii="Arial" w:hAnsi="Arial" w:cs="Arial"/>
                <w:sz w:val="18"/>
                <w:szCs w:val="18"/>
              </w:rPr>
              <w:t>9</w:t>
            </w:r>
          </w:p>
        </w:tc>
      </w:tr>
      <w:tr w:rsidR="00DB159D" w:rsidRPr="00EA79BA" w14:paraId="7DC47B47" w14:textId="77777777" w:rsidTr="001A3039">
        <w:trPr>
          <w:cantSplit/>
        </w:trPr>
        <w:tc>
          <w:tcPr>
            <w:tcW w:w="3690" w:type="dxa"/>
            <w:vAlign w:val="bottom"/>
          </w:tcPr>
          <w:p w14:paraId="064AFC7D" w14:textId="77777777" w:rsidR="00DB159D" w:rsidRPr="00EA79BA" w:rsidRDefault="00DB159D" w:rsidP="00496979">
            <w:pPr>
              <w:snapToGrid w:val="0"/>
              <w:spacing w:line="360" w:lineRule="exact"/>
              <w:ind w:left="267" w:hanging="177"/>
              <w:rPr>
                <w:rFonts w:ascii="Arial" w:hAnsi="Arial" w:cs="Arial"/>
                <w:b/>
                <w:bCs/>
                <w:sz w:val="18"/>
                <w:szCs w:val="18"/>
                <w:u w:val="single"/>
                <w:cs/>
              </w:rPr>
            </w:pPr>
            <w:r w:rsidRPr="00EA79BA">
              <w:rPr>
                <w:rFonts w:ascii="Arial" w:hAnsi="Arial" w:cs="Arial"/>
                <w:b/>
                <w:bCs/>
                <w:sz w:val="18"/>
                <w:szCs w:val="18"/>
                <w:u w:val="single"/>
              </w:rPr>
              <w:t xml:space="preserve">Foreign currency of </w:t>
            </w:r>
            <w:r w:rsidR="00400F35">
              <w:rPr>
                <w:rFonts w:ascii="Arial" w:hAnsi="Arial" w:cs="Arial"/>
                <w:b/>
                <w:bCs/>
                <w:sz w:val="18"/>
                <w:szCs w:val="18"/>
                <w:u w:val="single"/>
              </w:rPr>
              <w:t>commitments</w:t>
            </w:r>
            <w:r w:rsidRPr="00EA79BA">
              <w:rPr>
                <w:rFonts w:ascii="Arial" w:hAnsi="Arial" w:cs="Arial"/>
                <w:b/>
                <w:bCs/>
                <w:sz w:val="18"/>
                <w:szCs w:val="18"/>
                <w:u w:val="single"/>
              </w:rPr>
              <w:t xml:space="preserve"> </w:t>
            </w:r>
          </w:p>
        </w:tc>
        <w:tc>
          <w:tcPr>
            <w:tcW w:w="1062" w:type="dxa"/>
            <w:vAlign w:val="bottom"/>
          </w:tcPr>
          <w:p w14:paraId="05C506CE"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72A2B392"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66CFE4B8"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50864A46"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0" w:type="dxa"/>
            <w:vAlign w:val="bottom"/>
          </w:tcPr>
          <w:p w14:paraId="4ADC3AB1" w14:textId="77777777" w:rsidR="00DB159D" w:rsidRPr="00EA79BA" w:rsidRDefault="00DB159D" w:rsidP="00DB159D">
            <w:pPr>
              <w:tabs>
                <w:tab w:val="decimal" w:pos="900"/>
              </w:tabs>
              <w:spacing w:line="360" w:lineRule="exact"/>
              <w:ind w:left="49" w:right="110"/>
              <w:rPr>
                <w:rFonts w:ascii="Arial" w:hAnsi="Arial" w:cs="Arial"/>
                <w:sz w:val="18"/>
                <w:szCs w:val="18"/>
              </w:rPr>
            </w:pPr>
          </w:p>
        </w:tc>
      </w:tr>
      <w:tr w:rsidR="006C559D" w:rsidRPr="00EA79BA" w14:paraId="6C5FE658" w14:textId="77777777" w:rsidTr="001A3039">
        <w:trPr>
          <w:cantSplit/>
        </w:trPr>
        <w:tc>
          <w:tcPr>
            <w:tcW w:w="3690" w:type="dxa"/>
            <w:vAlign w:val="bottom"/>
          </w:tcPr>
          <w:p w14:paraId="75BA50F8" w14:textId="77777777" w:rsidR="006C559D" w:rsidRPr="00EA79BA" w:rsidRDefault="006C559D" w:rsidP="006C559D">
            <w:pPr>
              <w:spacing w:line="360" w:lineRule="exact"/>
              <w:ind w:left="267" w:hanging="177"/>
              <w:rPr>
                <w:rFonts w:ascii="Arial" w:hAnsi="Arial" w:cs="Arial"/>
                <w:sz w:val="18"/>
                <w:szCs w:val="18"/>
                <w:cs/>
              </w:rPr>
            </w:pPr>
            <w:r w:rsidRPr="00EA79BA">
              <w:rPr>
                <w:rFonts w:ascii="Arial" w:hAnsi="Arial" w:cs="Arial"/>
                <w:sz w:val="18"/>
                <w:szCs w:val="18"/>
              </w:rPr>
              <w:t>Loan commitments</w:t>
            </w:r>
            <w:r w:rsidRPr="00EA79BA">
              <w:rPr>
                <w:rFonts w:ascii="Arial" w:hAnsi="Arial" w:cs="Arial"/>
                <w:sz w:val="18"/>
                <w:szCs w:val="18"/>
                <w:cs/>
              </w:rPr>
              <w:t xml:space="preserve"> </w:t>
            </w:r>
          </w:p>
        </w:tc>
        <w:tc>
          <w:tcPr>
            <w:tcW w:w="1062" w:type="dxa"/>
            <w:vAlign w:val="bottom"/>
          </w:tcPr>
          <w:p w14:paraId="07C135CE" w14:textId="77777777" w:rsidR="006C559D" w:rsidRPr="00EA79BA" w:rsidRDefault="006C559D" w:rsidP="006C5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40,690</w:t>
            </w:r>
          </w:p>
        </w:tc>
        <w:tc>
          <w:tcPr>
            <w:tcW w:w="1062" w:type="dxa"/>
            <w:vAlign w:val="bottom"/>
          </w:tcPr>
          <w:p w14:paraId="1A39CF1E" w14:textId="77777777" w:rsidR="006C559D" w:rsidRPr="00EA79BA" w:rsidRDefault="006C559D" w:rsidP="006C5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cs/>
              </w:rPr>
              <w:t>-</w:t>
            </w:r>
          </w:p>
        </w:tc>
        <w:tc>
          <w:tcPr>
            <w:tcW w:w="1062" w:type="dxa"/>
            <w:vAlign w:val="bottom"/>
          </w:tcPr>
          <w:p w14:paraId="36CB7CFA" w14:textId="77777777" w:rsidR="006C559D" w:rsidRPr="00EA79BA" w:rsidRDefault="006C559D" w:rsidP="006C5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2" w:type="dxa"/>
            <w:vAlign w:val="bottom"/>
          </w:tcPr>
          <w:p w14:paraId="37865CCF" w14:textId="77777777" w:rsidR="006C559D" w:rsidRPr="00EA79BA" w:rsidRDefault="006C559D" w:rsidP="006C5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0" w:type="dxa"/>
            <w:vAlign w:val="bottom"/>
          </w:tcPr>
          <w:p w14:paraId="38A350CF" w14:textId="77777777" w:rsidR="006C559D" w:rsidRPr="00EA79BA" w:rsidRDefault="006C559D" w:rsidP="006C5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105</w:t>
            </w:r>
          </w:p>
        </w:tc>
      </w:tr>
      <w:tr w:rsidR="007F050C" w:rsidRPr="00EA79BA" w14:paraId="054509F7" w14:textId="77777777" w:rsidTr="001A3039">
        <w:trPr>
          <w:cantSplit/>
        </w:trPr>
        <w:tc>
          <w:tcPr>
            <w:tcW w:w="3690" w:type="dxa"/>
            <w:vAlign w:val="bottom"/>
          </w:tcPr>
          <w:p w14:paraId="3614B34F" w14:textId="77777777" w:rsidR="007F050C" w:rsidRPr="00EA79BA" w:rsidRDefault="007F050C" w:rsidP="007F050C">
            <w:pPr>
              <w:spacing w:line="360" w:lineRule="exact"/>
              <w:ind w:left="267" w:hanging="177"/>
              <w:rPr>
                <w:rFonts w:ascii="Arial" w:hAnsi="Arial" w:cs="Arial"/>
                <w:sz w:val="18"/>
                <w:szCs w:val="18"/>
                <w:cs/>
              </w:rPr>
            </w:pPr>
            <w:r w:rsidRPr="00EA79BA">
              <w:rPr>
                <w:rFonts w:ascii="Arial" w:hAnsi="Arial" w:cs="Arial"/>
                <w:sz w:val="18"/>
                <w:szCs w:val="18"/>
              </w:rPr>
              <w:t xml:space="preserve">Liabilities under unmatured import bills </w:t>
            </w:r>
          </w:p>
        </w:tc>
        <w:tc>
          <w:tcPr>
            <w:tcW w:w="1062" w:type="dxa"/>
            <w:vAlign w:val="bottom"/>
          </w:tcPr>
          <w:p w14:paraId="532FA28F"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1,735</w:t>
            </w:r>
          </w:p>
        </w:tc>
        <w:tc>
          <w:tcPr>
            <w:tcW w:w="1062" w:type="dxa"/>
            <w:vAlign w:val="bottom"/>
          </w:tcPr>
          <w:p w14:paraId="657C1F04" w14:textId="77777777" w:rsidR="007F050C" w:rsidRPr="00EA79BA" w:rsidRDefault="007F050C" w:rsidP="007F050C">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138</w:t>
            </w:r>
          </w:p>
        </w:tc>
        <w:tc>
          <w:tcPr>
            <w:tcW w:w="1062" w:type="dxa"/>
            <w:vAlign w:val="bottom"/>
          </w:tcPr>
          <w:p w14:paraId="65BEB8D6"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2</w:t>
            </w:r>
          </w:p>
        </w:tc>
        <w:tc>
          <w:tcPr>
            <w:tcW w:w="1062" w:type="dxa"/>
            <w:vAlign w:val="bottom"/>
          </w:tcPr>
          <w:p w14:paraId="60C5E885" w14:textId="77777777" w:rsidR="007F050C" w:rsidRPr="00EA79BA" w:rsidRDefault="007F050C" w:rsidP="007F050C">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0" w:type="dxa"/>
            <w:vAlign w:val="bottom"/>
          </w:tcPr>
          <w:p w14:paraId="23761D0C"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w:t>
            </w:r>
          </w:p>
        </w:tc>
      </w:tr>
      <w:tr w:rsidR="007F050C" w:rsidRPr="00EA79BA" w14:paraId="2D3F12CF" w14:textId="77777777" w:rsidTr="001A3039">
        <w:trPr>
          <w:cantSplit/>
        </w:trPr>
        <w:tc>
          <w:tcPr>
            <w:tcW w:w="3690" w:type="dxa"/>
            <w:vAlign w:val="bottom"/>
          </w:tcPr>
          <w:p w14:paraId="449BE979" w14:textId="77777777" w:rsidR="007F050C" w:rsidRPr="00EA79BA" w:rsidRDefault="007F050C" w:rsidP="007F050C">
            <w:pPr>
              <w:snapToGrid w:val="0"/>
              <w:spacing w:line="360" w:lineRule="exact"/>
              <w:ind w:left="267" w:right="110" w:hanging="177"/>
              <w:rPr>
                <w:rFonts w:ascii="Arial" w:hAnsi="Arial" w:cs="Arial"/>
                <w:sz w:val="18"/>
                <w:szCs w:val="18"/>
                <w:cs/>
              </w:rPr>
            </w:pPr>
            <w:r w:rsidRPr="00EA79BA">
              <w:rPr>
                <w:rFonts w:ascii="Arial" w:hAnsi="Arial" w:cs="Arial"/>
                <w:sz w:val="18"/>
                <w:szCs w:val="18"/>
              </w:rPr>
              <w:t xml:space="preserve">Letter of credit </w:t>
            </w:r>
          </w:p>
        </w:tc>
        <w:tc>
          <w:tcPr>
            <w:tcW w:w="1062" w:type="dxa"/>
            <w:vAlign w:val="bottom"/>
          </w:tcPr>
          <w:p w14:paraId="2C58AF42"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22,302</w:t>
            </w:r>
          </w:p>
        </w:tc>
        <w:tc>
          <w:tcPr>
            <w:tcW w:w="1062" w:type="dxa"/>
            <w:vAlign w:val="bottom"/>
          </w:tcPr>
          <w:p w14:paraId="61484AD2"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,654</w:t>
            </w:r>
          </w:p>
        </w:tc>
        <w:tc>
          <w:tcPr>
            <w:tcW w:w="1062" w:type="dxa"/>
            <w:vAlign w:val="bottom"/>
          </w:tcPr>
          <w:p w14:paraId="2D6B3DF2"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670</w:t>
            </w:r>
          </w:p>
        </w:tc>
        <w:tc>
          <w:tcPr>
            <w:tcW w:w="1062" w:type="dxa"/>
            <w:vAlign w:val="bottom"/>
          </w:tcPr>
          <w:p w14:paraId="063436B9" w14:textId="77777777" w:rsidR="007F050C" w:rsidRPr="00EA79BA" w:rsidRDefault="007F050C" w:rsidP="007F050C">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0" w:type="dxa"/>
            <w:vAlign w:val="bottom"/>
          </w:tcPr>
          <w:p w14:paraId="1C240777" w14:textId="77777777" w:rsidR="007F050C" w:rsidRPr="00EA79BA" w:rsidRDefault="007F050C"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2,417</w:t>
            </w:r>
          </w:p>
        </w:tc>
      </w:tr>
      <w:tr w:rsidR="007F050C" w:rsidRPr="00EA79BA" w14:paraId="59FB4AEB" w14:textId="77777777" w:rsidTr="001A3039">
        <w:trPr>
          <w:cantSplit/>
        </w:trPr>
        <w:tc>
          <w:tcPr>
            <w:tcW w:w="3690" w:type="dxa"/>
            <w:vAlign w:val="bottom"/>
          </w:tcPr>
          <w:p w14:paraId="67C159FA" w14:textId="77777777" w:rsidR="007F050C" w:rsidRPr="00EA79BA" w:rsidRDefault="007F050C" w:rsidP="007F050C">
            <w:pPr>
              <w:snapToGrid w:val="0"/>
              <w:spacing w:line="360" w:lineRule="exact"/>
              <w:ind w:left="267" w:right="110" w:hanging="177"/>
              <w:rPr>
                <w:rFonts w:ascii="Arial" w:hAnsi="Arial" w:cs="Arial"/>
                <w:sz w:val="18"/>
                <w:szCs w:val="18"/>
                <w:cs/>
              </w:rPr>
            </w:pPr>
            <w:r w:rsidRPr="00EA79BA">
              <w:rPr>
                <w:rFonts w:ascii="Arial" w:hAnsi="Arial" w:cs="Arial"/>
                <w:sz w:val="18"/>
                <w:szCs w:val="18"/>
              </w:rPr>
              <w:t xml:space="preserve">Other </w:t>
            </w:r>
            <w:r w:rsidR="00400F35">
              <w:rPr>
                <w:rFonts w:ascii="Arial" w:hAnsi="Arial" w:cs="Arial"/>
                <w:sz w:val="18"/>
                <w:szCs w:val="18"/>
              </w:rPr>
              <w:t>commitments</w:t>
            </w:r>
            <w:r w:rsidRPr="00EA79BA">
              <w:rPr>
                <w:rFonts w:ascii="Arial" w:hAnsi="Arial" w:cs="Arial"/>
                <w:sz w:val="18"/>
                <w:szCs w:val="18"/>
              </w:rPr>
              <w:t xml:space="preserve"> </w:t>
            </w:r>
          </w:p>
        </w:tc>
        <w:tc>
          <w:tcPr>
            <w:tcW w:w="1062" w:type="dxa"/>
            <w:vAlign w:val="bottom"/>
          </w:tcPr>
          <w:p w14:paraId="7FA5B04C" w14:textId="77777777" w:rsidR="007F050C" w:rsidRPr="00EA79BA" w:rsidRDefault="00A13BEA"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15,728</w:t>
            </w:r>
          </w:p>
        </w:tc>
        <w:tc>
          <w:tcPr>
            <w:tcW w:w="1062" w:type="dxa"/>
            <w:vAlign w:val="bottom"/>
          </w:tcPr>
          <w:p w14:paraId="126943B5" w14:textId="77777777" w:rsidR="007F050C" w:rsidRPr="00EA79BA" w:rsidRDefault="00A13BEA" w:rsidP="007F050C">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3,043</w:t>
            </w:r>
          </w:p>
        </w:tc>
        <w:tc>
          <w:tcPr>
            <w:tcW w:w="1062" w:type="dxa"/>
            <w:vAlign w:val="bottom"/>
          </w:tcPr>
          <w:p w14:paraId="6B572009" w14:textId="77777777" w:rsidR="007F050C" w:rsidRPr="00EA79BA" w:rsidRDefault="00A13BEA"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29</w:t>
            </w:r>
          </w:p>
        </w:tc>
        <w:tc>
          <w:tcPr>
            <w:tcW w:w="1062" w:type="dxa"/>
            <w:vAlign w:val="bottom"/>
          </w:tcPr>
          <w:p w14:paraId="0874FCB3" w14:textId="77777777" w:rsidR="007F050C" w:rsidRPr="00EA79BA" w:rsidRDefault="00A13BEA" w:rsidP="007F050C">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0" w:type="dxa"/>
            <w:vAlign w:val="bottom"/>
          </w:tcPr>
          <w:p w14:paraId="0B0F0339" w14:textId="77777777" w:rsidR="007F050C" w:rsidRPr="00EA79BA" w:rsidRDefault="00A13BEA" w:rsidP="007F050C">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209</w:t>
            </w:r>
          </w:p>
        </w:tc>
      </w:tr>
    </w:tbl>
    <w:p w14:paraId="1875EF77" w14:textId="77777777" w:rsidR="00443320" w:rsidRPr="00EA79BA" w:rsidRDefault="00443320" w:rsidP="00443320">
      <w:pPr>
        <w:ind w:right="-14"/>
        <w:rPr>
          <w:rFonts w:ascii="Arial" w:hAnsi="Arial" w:cs="Arial"/>
          <w:sz w:val="24"/>
          <w:szCs w:val="24"/>
        </w:rPr>
      </w:pPr>
    </w:p>
    <w:p w14:paraId="7F7076C0" w14:textId="77777777" w:rsidR="00010949" w:rsidRPr="00EA79BA" w:rsidRDefault="00010949" w:rsidP="00443320">
      <w:pPr>
        <w:ind w:right="-14"/>
        <w:rPr>
          <w:rFonts w:ascii="Arial" w:hAnsi="Arial" w:cs="Arial"/>
          <w:sz w:val="24"/>
          <w:szCs w:val="24"/>
        </w:rPr>
      </w:pPr>
    </w:p>
    <w:p w14:paraId="1888B1BE" w14:textId="77777777" w:rsidR="00DC5CE2" w:rsidRPr="00EA79BA" w:rsidRDefault="00DC5CE2" w:rsidP="00443320">
      <w:pPr>
        <w:ind w:right="-14"/>
        <w:rPr>
          <w:rFonts w:ascii="Arial" w:hAnsi="Arial" w:cs="Arial"/>
          <w:sz w:val="24"/>
          <w:szCs w:val="24"/>
        </w:rPr>
      </w:pPr>
    </w:p>
    <w:p w14:paraId="4F178197" w14:textId="77777777" w:rsidR="00DC5CE2" w:rsidRPr="00EA79BA" w:rsidRDefault="00DC5CE2" w:rsidP="00443320">
      <w:pPr>
        <w:ind w:right="-14"/>
        <w:rPr>
          <w:rFonts w:ascii="Arial" w:hAnsi="Arial" w:cs="Arial"/>
          <w:sz w:val="24"/>
          <w:szCs w:val="24"/>
        </w:rPr>
      </w:pPr>
    </w:p>
    <w:p w14:paraId="53D36734" w14:textId="77777777" w:rsidR="00DC5CE2" w:rsidRPr="00EA79BA" w:rsidRDefault="00DC5CE2" w:rsidP="00443320">
      <w:pPr>
        <w:ind w:right="-14"/>
        <w:rPr>
          <w:rFonts w:ascii="Arial" w:hAnsi="Arial" w:cs="Arial"/>
          <w:sz w:val="24"/>
          <w:szCs w:val="24"/>
        </w:rPr>
      </w:pPr>
    </w:p>
    <w:p w14:paraId="702B1E90" w14:textId="77777777" w:rsidR="00DC5CE2" w:rsidRPr="00EA79BA" w:rsidRDefault="00DC5CE2" w:rsidP="00443320">
      <w:pPr>
        <w:ind w:right="-14"/>
        <w:rPr>
          <w:rFonts w:ascii="Arial" w:hAnsi="Arial" w:cs="Arial"/>
          <w:sz w:val="24"/>
          <w:szCs w:val="24"/>
        </w:rPr>
      </w:pPr>
    </w:p>
    <w:p w14:paraId="41407100" w14:textId="77777777" w:rsidR="00DC5CE2" w:rsidRPr="00EA79BA" w:rsidRDefault="00DC5CE2" w:rsidP="00443320">
      <w:pPr>
        <w:ind w:right="-14"/>
        <w:rPr>
          <w:rFonts w:ascii="Arial" w:hAnsi="Arial" w:cs="Arial"/>
          <w:sz w:val="24"/>
          <w:szCs w:val="24"/>
        </w:rPr>
      </w:pPr>
    </w:p>
    <w:p w14:paraId="603BDC0C" w14:textId="77777777" w:rsidR="00DC5CE2" w:rsidRPr="00EA79BA" w:rsidRDefault="00DC5CE2" w:rsidP="00443320">
      <w:pPr>
        <w:ind w:right="-14"/>
        <w:rPr>
          <w:rFonts w:ascii="Arial" w:hAnsi="Arial" w:cs="Arial"/>
          <w:sz w:val="24"/>
          <w:szCs w:val="24"/>
        </w:rPr>
      </w:pPr>
    </w:p>
    <w:p w14:paraId="7375AA66" w14:textId="77777777" w:rsidR="00DC5CE2" w:rsidRPr="00EA79BA" w:rsidRDefault="00DC5CE2" w:rsidP="00443320">
      <w:pPr>
        <w:ind w:right="-14"/>
        <w:rPr>
          <w:rFonts w:ascii="Arial" w:hAnsi="Arial" w:cs="Arial"/>
          <w:sz w:val="24"/>
          <w:szCs w:val="24"/>
        </w:rPr>
      </w:pPr>
    </w:p>
    <w:p w14:paraId="0416F66E" w14:textId="77777777" w:rsidR="00DC5CE2" w:rsidRPr="00EA79BA" w:rsidRDefault="00DC5CE2" w:rsidP="00443320">
      <w:pPr>
        <w:ind w:right="-14"/>
        <w:rPr>
          <w:rFonts w:ascii="Arial" w:hAnsi="Arial" w:cs="Arial"/>
          <w:sz w:val="24"/>
          <w:szCs w:val="24"/>
        </w:rPr>
      </w:pPr>
    </w:p>
    <w:p w14:paraId="7FF898AC" w14:textId="77777777" w:rsidR="00010949" w:rsidRPr="00EA79BA" w:rsidRDefault="00010949" w:rsidP="00443320">
      <w:pPr>
        <w:ind w:right="-14"/>
        <w:rPr>
          <w:rFonts w:ascii="Arial" w:hAnsi="Arial" w:cs="Arial"/>
          <w:sz w:val="24"/>
          <w:szCs w:val="24"/>
        </w:rPr>
      </w:pPr>
    </w:p>
    <w:tbl>
      <w:tblPr>
        <w:tblW w:w="9000"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2"/>
      </w:tblGrid>
      <w:tr w:rsidR="00443320" w:rsidRPr="00EA79BA" w14:paraId="468E7D47" w14:textId="77777777" w:rsidTr="001A3039">
        <w:trPr>
          <w:cantSplit/>
          <w:tblHeader/>
        </w:trPr>
        <w:tc>
          <w:tcPr>
            <w:tcW w:w="3690" w:type="dxa"/>
            <w:vAlign w:val="bottom"/>
          </w:tcPr>
          <w:p w14:paraId="7F05FFF5" w14:textId="77777777" w:rsidR="00443320" w:rsidRPr="00EA79BA"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2439556A" w14:textId="77777777" w:rsidR="00443320" w:rsidRPr="00EA79BA" w:rsidRDefault="00443320" w:rsidP="00DB159D">
            <w:pPr>
              <w:spacing w:line="360" w:lineRule="exact"/>
              <w:ind w:left="90"/>
              <w:jc w:val="right"/>
              <w:rPr>
                <w:rFonts w:ascii="Arial" w:hAnsi="Arial" w:cs="Arial"/>
                <w:sz w:val="18"/>
                <w:szCs w:val="18"/>
                <w:cs/>
              </w:rPr>
            </w:pPr>
            <w:r w:rsidRPr="00EA79BA">
              <w:rPr>
                <w:rFonts w:ascii="Arial" w:hAnsi="Arial" w:cs="Arial"/>
                <w:sz w:val="18"/>
                <w:szCs w:val="18"/>
                <w:cs/>
              </w:rPr>
              <w:t>(</w:t>
            </w:r>
            <w:r w:rsidR="003E3A11" w:rsidRPr="00EA79BA">
              <w:rPr>
                <w:rFonts w:ascii="Arial" w:hAnsi="Arial" w:cs="Arial"/>
                <w:sz w:val="18"/>
                <w:szCs w:val="18"/>
              </w:rPr>
              <w:t>Unit</w:t>
            </w:r>
            <w:r w:rsidR="003E3A11" w:rsidRPr="00EA79BA">
              <w:rPr>
                <w:rFonts w:ascii="Arial" w:hAnsi="Arial" w:cs="Arial"/>
                <w:sz w:val="18"/>
                <w:szCs w:val="18"/>
                <w:cs/>
              </w:rPr>
              <w:t xml:space="preserve">: </w:t>
            </w:r>
            <w:r w:rsidR="003E3A11" w:rsidRPr="00EA79BA">
              <w:rPr>
                <w:rFonts w:ascii="Arial" w:hAnsi="Arial" w:cs="Arial"/>
                <w:sz w:val="18"/>
                <w:szCs w:val="18"/>
              </w:rPr>
              <w:t>Million Baht</w:t>
            </w:r>
            <w:r w:rsidRPr="00EA79BA">
              <w:rPr>
                <w:rFonts w:ascii="Arial" w:hAnsi="Arial" w:cs="Arial"/>
                <w:sz w:val="18"/>
                <w:szCs w:val="18"/>
                <w:cs/>
              </w:rPr>
              <w:t>)</w:t>
            </w:r>
          </w:p>
        </w:tc>
      </w:tr>
      <w:tr w:rsidR="003E3A11" w:rsidRPr="00EA79BA" w14:paraId="7AA8BF8D" w14:textId="77777777" w:rsidTr="001A3039">
        <w:trPr>
          <w:cantSplit/>
          <w:tblHeader/>
        </w:trPr>
        <w:tc>
          <w:tcPr>
            <w:tcW w:w="3690" w:type="dxa"/>
            <w:vAlign w:val="bottom"/>
          </w:tcPr>
          <w:p w14:paraId="6368E85A" w14:textId="77777777" w:rsidR="003E3A11" w:rsidRPr="00EA79BA" w:rsidRDefault="003E3A11" w:rsidP="00DB159D">
            <w:pPr>
              <w:snapToGrid w:val="0"/>
              <w:spacing w:line="360" w:lineRule="exact"/>
              <w:ind w:left="90"/>
              <w:rPr>
                <w:rFonts w:ascii="Arial" w:hAnsi="Arial" w:cs="Arial"/>
                <w:sz w:val="18"/>
                <w:szCs w:val="18"/>
                <w:cs/>
              </w:rPr>
            </w:pPr>
          </w:p>
        </w:tc>
        <w:tc>
          <w:tcPr>
            <w:tcW w:w="5310" w:type="dxa"/>
            <w:gridSpan w:val="5"/>
            <w:vAlign w:val="bottom"/>
          </w:tcPr>
          <w:p w14:paraId="4AA6C38C"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Consolidated financial statements</w:t>
            </w:r>
          </w:p>
        </w:tc>
      </w:tr>
      <w:tr w:rsidR="003E3A11" w:rsidRPr="00EA79BA" w14:paraId="542753B3" w14:textId="77777777" w:rsidTr="001A3039">
        <w:trPr>
          <w:cantSplit/>
          <w:tblHeader/>
        </w:trPr>
        <w:tc>
          <w:tcPr>
            <w:tcW w:w="3690" w:type="dxa"/>
            <w:vAlign w:val="bottom"/>
          </w:tcPr>
          <w:p w14:paraId="36C9816E" w14:textId="77777777" w:rsidR="003E3A11" w:rsidRPr="00EA79BA" w:rsidRDefault="003E3A11" w:rsidP="00DB159D">
            <w:pPr>
              <w:snapToGrid w:val="0"/>
              <w:spacing w:line="360" w:lineRule="exact"/>
              <w:ind w:left="90"/>
              <w:rPr>
                <w:rFonts w:ascii="Arial" w:hAnsi="Arial" w:cs="Arial"/>
                <w:sz w:val="18"/>
                <w:szCs w:val="18"/>
                <w:cs/>
              </w:rPr>
            </w:pPr>
          </w:p>
        </w:tc>
        <w:tc>
          <w:tcPr>
            <w:tcW w:w="5310" w:type="dxa"/>
            <w:gridSpan w:val="5"/>
            <w:vAlign w:val="bottom"/>
          </w:tcPr>
          <w:p w14:paraId="6B772084"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rPr>
            </w:pPr>
            <w:r w:rsidRPr="00EA79BA">
              <w:rPr>
                <w:rFonts w:ascii="Arial" w:hAnsi="Arial" w:cs="Arial"/>
                <w:sz w:val="18"/>
                <w:szCs w:val="18"/>
              </w:rPr>
              <w:t>31 December 2019</w:t>
            </w:r>
          </w:p>
        </w:tc>
      </w:tr>
      <w:tr w:rsidR="003E3A11" w:rsidRPr="00EA79BA" w14:paraId="31F1D184" w14:textId="77777777" w:rsidTr="001A3039">
        <w:trPr>
          <w:cantSplit/>
          <w:tblHeader/>
        </w:trPr>
        <w:tc>
          <w:tcPr>
            <w:tcW w:w="3690" w:type="dxa"/>
            <w:vAlign w:val="bottom"/>
          </w:tcPr>
          <w:p w14:paraId="03C2DBAA" w14:textId="77777777" w:rsidR="003E3A11" w:rsidRPr="00EA79BA" w:rsidRDefault="003E3A11" w:rsidP="00DB159D">
            <w:pPr>
              <w:snapToGrid w:val="0"/>
              <w:spacing w:line="360" w:lineRule="exact"/>
              <w:ind w:left="180" w:right="110" w:hanging="90"/>
              <w:rPr>
                <w:rFonts w:ascii="Arial" w:hAnsi="Arial" w:cs="Arial"/>
                <w:b/>
                <w:bCs/>
                <w:sz w:val="18"/>
                <w:szCs w:val="18"/>
                <w:u w:val="single"/>
              </w:rPr>
            </w:pPr>
            <w:r w:rsidRPr="00EA79BA">
              <w:rPr>
                <w:rFonts w:ascii="Arial" w:hAnsi="Arial" w:cs="Arial"/>
                <w:b/>
                <w:bCs/>
                <w:sz w:val="18"/>
                <w:szCs w:val="18"/>
                <w:u w:val="single"/>
              </w:rPr>
              <w:t xml:space="preserve">Foreign currency in the statement of </w:t>
            </w:r>
          </w:p>
          <w:p w14:paraId="6571AFDE" w14:textId="77777777" w:rsidR="003E3A11" w:rsidRPr="00EA79BA" w:rsidRDefault="007C3B5D" w:rsidP="00DB159D">
            <w:pPr>
              <w:snapToGrid w:val="0"/>
              <w:spacing w:line="360" w:lineRule="exact"/>
              <w:ind w:left="181" w:hanging="91"/>
              <w:rPr>
                <w:rFonts w:ascii="Arial" w:hAnsi="Arial" w:cs="Arial"/>
                <w:sz w:val="18"/>
                <w:szCs w:val="18"/>
                <w:cs/>
              </w:rPr>
            </w:pPr>
            <w:r w:rsidRPr="00EA79BA">
              <w:rPr>
                <w:rFonts w:ascii="Arial" w:hAnsi="Arial" w:cs="Arial"/>
                <w:b/>
                <w:bCs/>
                <w:sz w:val="18"/>
                <w:szCs w:val="18"/>
              </w:rPr>
              <w:tab/>
            </w:r>
            <w:r w:rsidR="003E3A11" w:rsidRPr="00EA79BA">
              <w:rPr>
                <w:rFonts w:ascii="Arial" w:hAnsi="Arial" w:cs="Arial"/>
                <w:b/>
                <w:bCs/>
                <w:sz w:val="18"/>
                <w:szCs w:val="18"/>
                <w:u w:val="single"/>
              </w:rPr>
              <w:t>financial position</w:t>
            </w:r>
          </w:p>
        </w:tc>
        <w:tc>
          <w:tcPr>
            <w:tcW w:w="1062" w:type="dxa"/>
            <w:vAlign w:val="bottom"/>
          </w:tcPr>
          <w:p w14:paraId="5574D0CE"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US Dollar</w:t>
            </w:r>
          </w:p>
        </w:tc>
        <w:tc>
          <w:tcPr>
            <w:tcW w:w="1062" w:type="dxa"/>
            <w:vAlign w:val="bottom"/>
          </w:tcPr>
          <w:p w14:paraId="7D7B6405"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Euro</w:t>
            </w:r>
          </w:p>
        </w:tc>
        <w:tc>
          <w:tcPr>
            <w:tcW w:w="1062" w:type="dxa"/>
            <w:vAlign w:val="bottom"/>
          </w:tcPr>
          <w:p w14:paraId="01B91752"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Yen</w:t>
            </w:r>
          </w:p>
        </w:tc>
        <w:tc>
          <w:tcPr>
            <w:tcW w:w="1062" w:type="dxa"/>
            <w:vAlign w:val="bottom"/>
          </w:tcPr>
          <w:p w14:paraId="34C04FE0"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Australian Dollar</w:t>
            </w:r>
          </w:p>
        </w:tc>
        <w:tc>
          <w:tcPr>
            <w:tcW w:w="1062" w:type="dxa"/>
            <w:vAlign w:val="bottom"/>
          </w:tcPr>
          <w:p w14:paraId="50C508DC"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Others</w:t>
            </w:r>
          </w:p>
        </w:tc>
      </w:tr>
      <w:tr w:rsidR="00AB6392" w:rsidRPr="00EA79BA" w14:paraId="0B93721F" w14:textId="77777777" w:rsidTr="001A3039">
        <w:trPr>
          <w:cantSplit/>
        </w:trPr>
        <w:tc>
          <w:tcPr>
            <w:tcW w:w="3690" w:type="dxa"/>
            <w:vAlign w:val="bottom"/>
          </w:tcPr>
          <w:p w14:paraId="24FF7684" w14:textId="77777777" w:rsidR="00AB6392" w:rsidRPr="00EA79BA" w:rsidRDefault="00AB6392" w:rsidP="00AB6392">
            <w:pPr>
              <w:snapToGrid w:val="0"/>
              <w:spacing w:line="360" w:lineRule="exact"/>
              <w:ind w:left="180" w:right="110" w:hanging="90"/>
              <w:rPr>
                <w:rFonts w:ascii="Arial" w:hAnsi="Arial" w:cs="Arial"/>
                <w:b/>
                <w:bCs/>
                <w:sz w:val="18"/>
                <w:szCs w:val="18"/>
                <w:u w:val="single"/>
                <w:cs/>
              </w:rPr>
            </w:pPr>
            <w:r w:rsidRPr="00EA79BA">
              <w:rPr>
                <w:rFonts w:ascii="Arial" w:hAnsi="Arial" w:cs="Arial"/>
                <w:sz w:val="18"/>
                <w:szCs w:val="18"/>
              </w:rPr>
              <w:t>Cash</w:t>
            </w:r>
          </w:p>
        </w:tc>
        <w:tc>
          <w:tcPr>
            <w:tcW w:w="1062" w:type="dxa"/>
            <w:vAlign w:val="bottom"/>
          </w:tcPr>
          <w:p w14:paraId="77727D51"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2,245</w:t>
            </w:r>
          </w:p>
        </w:tc>
        <w:tc>
          <w:tcPr>
            <w:tcW w:w="1062" w:type="dxa"/>
            <w:vAlign w:val="bottom"/>
          </w:tcPr>
          <w:p w14:paraId="7E3E84AF"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925</w:t>
            </w:r>
          </w:p>
        </w:tc>
        <w:tc>
          <w:tcPr>
            <w:tcW w:w="1062" w:type="dxa"/>
            <w:vAlign w:val="bottom"/>
          </w:tcPr>
          <w:p w14:paraId="3F751BF2"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56</w:t>
            </w:r>
          </w:p>
        </w:tc>
        <w:tc>
          <w:tcPr>
            <w:tcW w:w="1062" w:type="dxa"/>
            <w:vAlign w:val="bottom"/>
          </w:tcPr>
          <w:p w14:paraId="0ABDDBD3"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200</w:t>
            </w:r>
          </w:p>
        </w:tc>
        <w:tc>
          <w:tcPr>
            <w:tcW w:w="1062" w:type="dxa"/>
            <w:vAlign w:val="bottom"/>
          </w:tcPr>
          <w:p w14:paraId="30A6D704"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801</w:t>
            </w:r>
          </w:p>
        </w:tc>
      </w:tr>
      <w:tr w:rsidR="00AB6392" w:rsidRPr="00EA79BA" w14:paraId="3F6E0379" w14:textId="77777777" w:rsidTr="001A3039">
        <w:trPr>
          <w:cantSplit/>
          <w:trHeight w:val="153"/>
        </w:trPr>
        <w:tc>
          <w:tcPr>
            <w:tcW w:w="3690" w:type="dxa"/>
            <w:vAlign w:val="bottom"/>
          </w:tcPr>
          <w:p w14:paraId="328DD58C"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Interbank and money market items</w:t>
            </w:r>
          </w:p>
        </w:tc>
        <w:tc>
          <w:tcPr>
            <w:tcW w:w="1062" w:type="dxa"/>
            <w:vAlign w:val="bottom"/>
          </w:tcPr>
          <w:p w14:paraId="06461DE0"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21,138</w:t>
            </w:r>
          </w:p>
        </w:tc>
        <w:tc>
          <w:tcPr>
            <w:tcW w:w="1062" w:type="dxa"/>
            <w:vAlign w:val="bottom"/>
          </w:tcPr>
          <w:p w14:paraId="4AF4CED3"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1,406</w:t>
            </w:r>
          </w:p>
        </w:tc>
        <w:tc>
          <w:tcPr>
            <w:tcW w:w="1062" w:type="dxa"/>
            <w:vAlign w:val="bottom"/>
          </w:tcPr>
          <w:p w14:paraId="2CAF5430"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2,562</w:t>
            </w:r>
          </w:p>
        </w:tc>
        <w:tc>
          <w:tcPr>
            <w:tcW w:w="1062" w:type="dxa"/>
            <w:vAlign w:val="bottom"/>
          </w:tcPr>
          <w:p w14:paraId="5D3D7F9D"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129</w:t>
            </w:r>
          </w:p>
        </w:tc>
        <w:tc>
          <w:tcPr>
            <w:tcW w:w="1062" w:type="dxa"/>
            <w:vAlign w:val="bottom"/>
          </w:tcPr>
          <w:p w14:paraId="1B55A37F"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3,360</w:t>
            </w:r>
          </w:p>
        </w:tc>
      </w:tr>
      <w:tr w:rsidR="00AB6392" w:rsidRPr="00EA79BA" w14:paraId="755C31B8" w14:textId="77777777" w:rsidTr="001A3039">
        <w:trPr>
          <w:cantSplit/>
        </w:trPr>
        <w:tc>
          <w:tcPr>
            <w:tcW w:w="3690" w:type="dxa"/>
            <w:vAlign w:val="bottom"/>
          </w:tcPr>
          <w:p w14:paraId="7A88059B" w14:textId="77777777" w:rsidR="00AB6392" w:rsidRPr="00EA79BA" w:rsidRDefault="00AB6392" w:rsidP="00AB6392">
            <w:pPr>
              <w:snapToGrid w:val="0"/>
              <w:spacing w:line="360" w:lineRule="exact"/>
              <w:ind w:left="180" w:hanging="90"/>
              <w:rPr>
                <w:rFonts w:ascii="Arial" w:hAnsi="Arial" w:cs="Arial"/>
                <w:sz w:val="18"/>
                <w:szCs w:val="18"/>
                <w:cs/>
              </w:rPr>
            </w:pPr>
            <w:r w:rsidRPr="00EA79BA">
              <w:rPr>
                <w:rFonts w:ascii="Arial" w:hAnsi="Arial" w:cs="Arial"/>
                <w:sz w:val="18"/>
                <w:szCs w:val="18"/>
              </w:rPr>
              <w:t>Derivative assets</w:t>
            </w:r>
          </w:p>
        </w:tc>
        <w:tc>
          <w:tcPr>
            <w:tcW w:w="1062" w:type="dxa"/>
            <w:vAlign w:val="bottom"/>
          </w:tcPr>
          <w:p w14:paraId="4F4C048B"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839,210</w:t>
            </w:r>
          </w:p>
        </w:tc>
        <w:tc>
          <w:tcPr>
            <w:tcW w:w="1062" w:type="dxa"/>
            <w:vAlign w:val="bottom"/>
          </w:tcPr>
          <w:p w14:paraId="32571E71"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134,507</w:t>
            </w:r>
          </w:p>
        </w:tc>
        <w:tc>
          <w:tcPr>
            <w:tcW w:w="1062" w:type="dxa"/>
            <w:vAlign w:val="bottom"/>
          </w:tcPr>
          <w:p w14:paraId="533795A3"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41,740</w:t>
            </w:r>
          </w:p>
        </w:tc>
        <w:tc>
          <w:tcPr>
            <w:tcW w:w="1062" w:type="dxa"/>
            <w:vAlign w:val="bottom"/>
          </w:tcPr>
          <w:p w14:paraId="16747E16"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2,216</w:t>
            </w:r>
          </w:p>
        </w:tc>
        <w:tc>
          <w:tcPr>
            <w:tcW w:w="1062" w:type="dxa"/>
            <w:vAlign w:val="bottom"/>
          </w:tcPr>
          <w:p w14:paraId="0E15CCBD"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86,025</w:t>
            </w:r>
          </w:p>
        </w:tc>
      </w:tr>
      <w:tr w:rsidR="00AB6392" w:rsidRPr="00EA79BA" w14:paraId="29B1A477" w14:textId="77777777" w:rsidTr="001A3039">
        <w:trPr>
          <w:cantSplit/>
        </w:trPr>
        <w:tc>
          <w:tcPr>
            <w:tcW w:w="3690" w:type="dxa"/>
            <w:vAlign w:val="bottom"/>
          </w:tcPr>
          <w:p w14:paraId="6CEC4F7C"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Investments</w:t>
            </w:r>
          </w:p>
        </w:tc>
        <w:tc>
          <w:tcPr>
            <w:tcW w:w="1062" w:type="dxa"/>
            <w:vAlign w:val="bottom"/>
          </w:tcPr>
          <w:p w14:paraId="40B23AC3"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18,279</w:t>
            </w:r>
          </w:p>
        </w:tc>
        <w:tc>
          <w:tcPr>
            <w:tcW w:w="1062" w:type="dxa"/>
            <w:vAlign w:val="bottom"/>
          </w:tcPr>
          <w:p w14:paraId="10852847"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1,738</w:t>
            </w:r>
          </w:p>
        </w:tc>
        <w:tc>
          <w:tcPr>
            <w:tcW w:w="1062" w:type="dxa"/>
            <w:vAlign w:val="bottom"/>
          </w:tcPr>
          <w:p w14:paraId="5F66F2AC"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33,671</w:t>
            </w:r>
          </w:p>
        </w:tc>
        <w:tc>
          <w:tcPr>
            <w:tcW w:w="1062" w:type="dxa"/>
            <w:vAlign w:val="bottom"/>
          </w:tcPr>
          <w:p w14:paraId="0B78AA3F"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317</w:t>
            </w:r>
          </w:p>
        </w:tc>
        <w:tc>
          <w:tcPr>
            <w:tcW w:w="1062" w:type="dxa"/>
            <w:vAlign w:val="bottom"/>
          </w:tcPr>
          <w:p w14:paraId="2F27ECBC"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2,347</w:t>
            </w:r>
          </w:p>
        </w:tc>
      </w:tr>
      <w:tr w:rsidR="00AB6392" w:rsidRPr="00EA79BA" w14:paraId="30AE69BB" w14:textId="77777777" w:rsidTr="001A3039">
        <w:trPr>
          <w:cantSplit/>
        </w:trPr>
        <w:tc>
          <w:tcPr>
            <w:tcW w:w="3690" w:type="dxa"/>
            <w:vAlign w:val="bottom"/>
          </w:tcPr>
          <w:p w14:paraId="1EFF3D9A"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Loans to customers</w:t>
            </w:r>
          </w:p>
        </w:tc>
        <w:tc>
          <w:tcPr>
            <w:tcW w:w="1062" w:type="dxa"/>
            <w:vAlign w:val="bottom"/>
          </w:tcPr>
          <w:p w14:paraId="40EB04A7"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55,892</w:t>
            </w:r>
          </w:p>
        </w:tc>
        <w:tc>
          <w:tcPr>
            <w:tcW w:w="1062" w:type="dxa"/>
            <w:vAlign w:val="bottom"/>
          </w:tcPr>
          <w:p w14:paraId="131E4DFE"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747</w:t>
            </w:r>
          </w:p>
        </w:tc>
        <w:tc>
          <w:tcPr>
            <w:tcW w:w="1062" w:type="dxa"/>
            <w:vAlign w:val="bottom"/>
          </w:tcPr>
          <w:p w14:paraId="0CA2BC27"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291</w:t>
            </w:r>
          </w:p>
        </w:tc>
        <w:tc>
          <w:tcPr>
            <w:tcW w:w="1062" w:type="dxa"/>
            <w:vAlign w:val="bottom"/>
          </w:tcPr>
          <w:p w14:paraId="5A18E475"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19</w:t>
            </w:r>
          </w:p>
        </w:tc>
        <w:tc>
          <w:tcPr>
            <w:tcW w:w="1062" w:type="dxa"/>
            <w:vAlign w:val="bottom"/>
          </w:tcPr>
          <w:p w14:paraId="08013081"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42</w:t>
            </w:r>
          </w:p>
        </w:tc>
      </w:tr>
      <w:tr w:rsidR="00AB6392" w:rsidRPr="00EA79BA" w14:paraId="1CF22D8A" w14:textId="77777777" w:rsidTr="001A3039">
        <w:trPr>
          <w:cantSplit/>
        </w:trPr>
        <w:tc>
          <w:tcPr>
            <w:tcW w:w="3690" w:type="dxa"/>
            <w:vAlign w:val="bottom"/>
          </w:tcPr>
          <w:p w14:paraId="2E1AEC7F"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Total assets</w:t>
            </w:r>
          </w:p>
        </w:tc>
        <w:tc>
          <w:tcPr>
            <w:tcW w:w="1062" w:type="dxa"/>
            <w:vAlign w:val="bottom"/>
          </w:tcPr>
          <w:p w14:paraId="59EF9B80" w14:textId="77777777" w:rsidR="00AB6392" w:rsidRPr="00EA79BA" w:rsidRDefault="00AB6392" w:rsidP="00AB6392">
            <w:pPr>
              <w:pBdr>
                <w:bottom w:val="single" w:sz="4" w:space="1" w:color="000000"/>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936,764</w:t>
            </w:r>
          </w:p>
        </w:tc>
        <w:tc>
          <w:tcPr>
            <w:tcW w:w="1062" w:type="dxa"/>
            <w:vAlign w:val="bottom"/>
          </w:tcPr>
          <w:p w14:paraId="582D75C2" w14:textId="77777777" w:rsidR="00AB6392" w:rsidRPr="00EA79BA" w:rsidRDefault="00AB6392" w:rsidP="00AB6392">
            <w:pPr>
              <w:pBdr>
                <w:bottom w:val="single" w:sz="4" w:space="1" w:color="000000"/>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139,323</w:t>
            </w:r>
          </w:p>
        </w:tc>
        <w:tc>
          <w:tcPr>
            <w:tcW w:w="1062" w:type="dxa"/>
            <w:vAlign w:val="bottom"/>
          </w:tcPr>
          <w:p w14:paraId="630B81C5" w14:textId="77777777" w:rsidR="00AB6392" w:rsidRPr="00EA79BA" w:rsidRDefault="00AB6392" w:rsidP="00AB6392">
            <w:pPr>
              <w:pBdr>
                <w:bottom w:val="single" w:sz="4" w:space="1" w:color="000000"/>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78,320</w:t>
            </w:r>
          </w:p>
        </w:tc>
        <w:tc>
          <w:tcPr>
            <w:tcW w:w="1062" w:type="dxa"/>
            <w:vAlign w:val="bottom"/>
          </w:tcPr>
          <w:p w14:paraId="4B7E4ACB" w14:textId="77777777" w:rsidR="00AB6392" w:rsidRPr="00EA79BA" w:rsidRDefault="00AB6392" w:rsidP="00AB6392">
            <w:pPr>
              <w:pBdr>
                <w:bottom w:val="single" w:sz="4" w:space="1" w:color="000000"/>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2,881</w:t>
            </w:r>
          </w:p>
        </w:tc>
        <w:tc>
          <w:tcPr>
            <w:tcW w:w="1062" w:type="dxa"/>
            <w:vAlign w:val="bottom"/>
          </w:tcPr>
          <w:p w14:paraId="47081A9F" w14:textId="77777777" w:rsidR="00AB6392" w:rsidRPr="00EA79BA" w:rsidRDefault="00AB6392" w:rsidP="00AB6392">
            <w:pPr>
              <w:pBdr>
                <w:bottom w:val="single" w:sz="4" w:space="1" w:color="000000"/>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92,575</w:t>
            </w:r>
          </w:p>
        </w:tc>
      </w:tr>
      <w:tr w:rsidR="00AB6392" w:rsidRPr="00EA79BA" w14:paraId="71F0EEBC" w14:textId="77777777" w:rsidTr="001A3039">
        <w:trPr>
          <w:cantSplit/>
        </w:trPr>
        <w:tc>
          <w:tcPr>
            <w:tcW w:w="3690" w:type="dxa"/>
            <w:vAlign w:val="bottom"/>
          </w:tcPr>
          <w:p w14:paraId="11C9D091"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Deposits</w:t>
            </w:r>
          </w:p>
        </w:tc>
        <w:tc>
          <w:tcPr>
            <w:tcW w:w="1062" w:type="dxa"/>
            <w:vAlign w:val="bottom"/>
          </w:tcPr>
          <w:p w14:paraId="0652FE75"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21,041</w:t>
            </w:r>
          </w:p>
        </w:tc>
        <w:tc>
          <w:tcPr>
            <w:tcW w:w="1062" w:type="dxa"/>
            <w:vAlign w:val="bottom"/>
          </w:tcPr>
          <w:p w14:paraId="38F86F53"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1,614</w:t>
            </w:r>
          </w:p>
        </w:tc>
        <w:tc>
          <w:tcPr>
            <w:tcW w:w="1062" w:type="dxa"/>
            <w:vAlign w:val="bottom"/>
          </w:tcPr>
          <w:p w14:paraId="2DD38C0F" w14:textId="77777777" w:rsidR="00AB6392" w:rsidRPr="00EA79BA" w:rsidRDefault="00AB6392" w:rsidP="00AB639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31</w:t>
            </w:r>
          </w:p>
        </w:tc>
        <w:tc>
          <w:tcPr>
            <w:tcW w:w="1062" w:type="dxa"/>
            <w:vAlign w:val="bottom"/>
          </w:tcPr>
          <w:p w14:paraId="27B0EB2D"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261</w:t>
            </w:r>
          </w:p>
        </w:tc>
        <w:tc>
          <w:tcPr>
            <w:tcW w:w="1062" w:type="dxa"/>
            <w:vAlign w:val="bottom"/>
          </w:tcPr>
          <w:p w14:paraId="493ADB03" w14:textId="77777777" w:rsidR="00AB6392" w:rsidRPr="00EA79BA" w:rsidRDefault="00AB6392" w:rsidP="00AB6392">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3,083</w:t>
            </w:r>
          </w:p>
        </w:tc>
      </w:tr>
      <w:tr w:rsidR="00AB6392" w:rsidRPr="00EA79BA" w14:paraId="7C557888" w14:textId="77777777" w:rsidTr="001A3039">
        <w:trPr>
          <w:cantSplit/>
        </w:trPr>
        <w:tc>
          <w:tcPr>
            <w:tcW w:w="3690" w:type="dxa"/>
            <w:vAlign w:val="bottom"/>
          </w:tcPr>
          <w:p w14:paraId="43038AAC"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Interbank and money market items</w:t>
            </w:r>
          </w:p>
        </w:tc>
        <w:tc>
          <w:tcPr>
            <w:tcW w:w="1062" w:type="dxa"/>
            <w:vAlign w:val="bottom"/>
          </w:tcPr>
          <w:p w14:paraId="79EBC35F"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12,701</w:t>
            </w:r>
          </w:p>
        </w:tc>
        <w:tc>
          <w:tcPr>
            <w:tcW w:w="1062" w:type="dxa"/>
            <w:vAlign w:val="bottom"/>
          </w:tcPr>
          <w:p w14:paraId="64B2FA03"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630</w:t>
            </w:r>
          </w:p>
        </w:tc>
        <w:tc>
          <w:tcPr>
            <w:tcW w:w="1062" w:type="dxa"/>
            <w:vAlign w:val="bottom"/>
          </w:tcPr>
          <w:p w14:paraId="412E3183" w14:textId="77777777" w:rsidR="00AB6392" w:rsidRPr="00EA79BA" w:rsidRDefault="00AB6392" w:rsidP="00AB639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w:t>
            </w:r>
          </w:p>
        </w:tc>
        <w:tc>
          <w:tcPr>
            <w:tcW w:w="1062" w:type="dxa"/>
            <w:vAlign w:val="bottom"/>
          </w:tcPr>
          <w:p w14:paraId="242E4210"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w:t>
            </w:r>
          </w:p>
        </w:tc>
        <w:tc>
          <w:tcPr>
            <w:tcW w:w="1062" w:type="dxa"/>
            <w:vAlign w:val="bottom"/>
          </w:tcPr>
          <w:p w14:paraId="1DA920A1" w14:textId="77777777" w:rsidR="00AB6392" w:rsidRPr="00EA79BA" w:rsidRDefault="00AB6392" w:rsidP="00AB6392">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160</w:t>
            </w:r>
          </w:p>
        </w:tc>
      </w:tr>
      <w:tr w:rsidR="00AB6392" w:rsidRPr="00EA79BA" w14:paraId="048C0C30" w14:textId="77777777" w:rsidTr="001A3039">
        <w:trPr>
          <w:cantSplit/>
        </w:trPr>
        <w:tc>
          <w:tcPr>
            <w:tcW w:w="3690" w:type="dxa"/>
            <w:vAlign w:val="bottom"/>
          </w:tcPr>
          <w:p w14:paraId="75FDF483"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Derivative liabilities</w:t>
            </w:r>
          </w:p>
        </w:tc>
        <w:tc>
          <w:tcPr>
            <w:tcW w:w="1062" w:type="dxa"/>
            <w:vAlign w:val="bottom"/>
          </w:tcPr>
          <w:p w14:paraId="2A9A3037"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877,147</w:t>
            </w:r>
          </w:p>
        </w:tc>
        <w:tc>
          <w:tcPr>
            <w:tcW w:w="1062" w:type="dxa"/>
            <w:vAlign w:val="bottom"/>
          </w:tcPr>
          <w:p w14:paraId="783873BC"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135,649</w:t>
            </w:r>
          </w:p>
        </w:tc>
        <w:tc>
          <w:tcPr>
            <w:tcW w:w="1062" w:type="dxa"/>
            <w:vAlign w:val="bottom"/>
          </w:tcPr>
          <w:p w14:paraId="28BCF79F" w14:textId="77777777" w:rsidR="00AB6392" w:rsidRPr="00EA79BA" w:rsidRDefault="00AB6392" w:rsidP="00AB639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65,136</w:t>
            </w:r>
          </w:p>
        </w:tc>
        <w:tc>
          <w:tcPr>
            <w:tcW w:w="1062" w:type="dxa"/>
            <w:vAlign w:val="bottom"/>
          </w:tcPr>
          <w:p w14:paraId="74746035" w14:textId="77777777" w:rsidR="00AB6392" w:rsidRPr="00EA79BA" w:rsidRDefault="00AB6392" w:rsidP="00AB6392">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2,176</w:t>
            </w:r>
          </w:p>
        </w:tc>
        <w:tc>
          <w:tcPr>
            <w:tcW w:w="1062" w:type="dxa"/>
            <w:vAlign w:val="bottom"/>
          </w:tcPr>
          <w:p w14:paraId="2F9BBC1A" w14:textId="77777777" w:rsidR="00AB6392" w:rsidRPr="00EA79BA" w:rsidRDefault="00AB6392" w:rsidP="00AB6392">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86,560</w:t>
            </w:r>
          </w:p>
        </w:tc>
      </w:tr>
      <w:tr w:rsidR="00AB6392" w:rsidRPr="00EA79BA" w14:paraId="4B24BC79" w14:textId="77777777" w:rsidTr="001A3039">
        <w:trPr>
          <w:cantSplit/>
          <w:trHeight w:val="66"/>
        </w:trPr>
        <w:tc>
          <w:tcPr>
            <w:tcW w:w="3690" w:type="dxa"/>
            <w:vAlign w:val="bottom"/>
          </w:tcPr>
          <w:p w14:paraId="0BBC3FA5" w14:textId="77777777" w:rsidR="00AB6392" w:rsidRPr="00EA79BA" w:rsidRDefault="00AB6392" w:rsidP="00AB6392">
            <w:pPr>
              <w:snapToGrid w:val="0"/>
              <w:spacing w:line="360" w:lineRule="exact"/>
              <w:ind w:left="180" w:hanging="90"/>
              <w:rPr>
                <w:rFonts w:ascii="Arial" w:hAnsi="Arial" w:cs="Arial"/>
                <w:sz w:val="18"/>
                <w:szCs w:val="18"/>
                <w:cs/>
              </w:rPr>
            </w:pPr>
            <w:r w:rsidRPr="00EA79BA">
              <w:rPr>
                <w:rFonts w:ascii="Arial" w:hAnsi="Arial" w:cs="Arial"/>
                <w:sz w:val="18"/>
                <w:szCs w:val="18"/>
              </w:rPr>
              <w:t>Debt issued and borrowings</w:t>
            </w:r>
          </w:p>
        </w:tc>
        <w:tc>
          <w:tcPr>
            <w:tcW w:w="1062" w:type="dxa"/>
            <w:vAlign w:val="bottom"/>
          </w:tcPr>
          <w:p w14:paraId="4FE244E1"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w:t>
            </w:r>
          </w:p>
        </w:tc>
        <w:tc>
          <w:tcPr>
            <w:tcW w:w="1062" w:type="dxa"/>
            <w:vAlign w:val="bottom"/>
          </w:tcPr>
          <w:p w14:paraId="36793E76"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w:t>
            </w:r>
          </w:p>
        </w:tc>
        <w:tc>
          <w:tcPr>
            <w:tcW w:w="1062" w:type="dxa"/>
            <w:vAlign w:val="bottom"/>
          </w:tcPr>
          <w:p w14:paraId="645DFCB9" w14:textId="77777777" w:rsidR="00AB6392" w:rsidRPr="00EA79BA" w:rsidRDefault="00AB6392" w:rsidP="00AB639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w:t>
            </w:r>
          </w:p>
        </w:tc>
        <w:tc>
          <w:tcPr>
            <w:tcW w:w="1062" w:type="dxa"/>
            <w:vAlign w:val="bottom"/>
          </w:tcPr>
          <w:p w14:paraId="04B52678"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w:t>
            </w:r>
          </w:p>
        </w:tc>
        <w:tc>
          <w:tcPr>
            <w:tcW w:w="1062" w:type="dxa"/>
            <w:vAlign w:val="bottom"/>
          </w:tcPr>
          <w:p w14:paraId="3491743B"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7,322</w:t>
            </w:r>
          </w:p>
        </w:tc>
      </w:tr>
      <w:tr w:rsidR="00AB6392" w:rsidRPr="00EA79BA" w14:paraId="30CE00CE" w14:textId="77777777" w:rsidTr="001A3039">
        <w:trPr>
          <w:cantSplit/>
          <w:trHeight w:val="66"/>
        </w:trPr>
        <w:tc>
          <w:tcPr>
            <w:tcW w:w="3690" w:type="dxa"/>
            <w:vAlign w:val="bottom"/>
          </w:tcPr>
          <w:p w14:paraId="5B5F3AE8" w14:textId="77777777" w:rsidR="00AB6392" w:rsidRPr="00EA79BA" w:rsidRDefault="00AB6392" w:rsidP="00AB6392">
            <w:pPr>
              <w:snapToGrid w:val="0"/>
              <w:spacing w:line="360" w:lineRule="exact"/>
              <w:ind w:left="180" w:hanging="90"/>
              <w:rPr>
                <w:rFonts w:ascii="Arial" w:hAnsi="Arial" w:cs="Arial"/>
                <w:sz w:val="18"/>
                <w:szCs w:val="18"/>
                <w:cs/>
              </w:rPr>
            </w:pPr>
            <w:r w:rsidRPr="00EA79BA">
              <w:rPr>
                <w:rFonts w:ascii="Arial" w:hAnsi="Arial" w:cs="Arial"/>
                <w:sz w:val="18"/>
                <w:szCs w:val="18"/>
              </w:rPr>
              <w:t>Total liabilities</w:t>
            </w:r>
          </w:p>
        </w:tc>
        <w:tc>
          <w:tcPr>
            <w:tcW w:w="1062" w:type="dxa"/>
            <w:vAlign w:val="bottom"/>
          </w:tcPr>
          <w:p w14:paraId="6F63C506"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910,889</w:t>
            </w:r>
          </w:p>
        </w:tc>
        <w:tc>
          <w:tcPr>
            <w:tcW w:w="1062" w:type="dxa"/>
            <w:vAlign w:val="bottom"/>
          </w:tcPr>
          <w:p w14:paraId="618A62DA"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137,893</w:t>
            </w:r>
          </w:p>
        </w:tc>
        <w:tc>
          <w:tcPr>
            <w:tcW w:w="1062" w:type="dxa"/>
            <w:vAlign w:val="bottom"/>
          </w:tcPr>
          <w:p w14:paraId="14FF1FC9"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65,167</w:t>
            </w:r>
          </w:p>
        </w:tc>
        <w:tc>
          <w:tcPr>
            <w:tcW w:w="1062" w:type="dxa"/>
            <w:vAlign w:val="bottom"/>
          </w:tcPr>
          <w:p w14:paraId="1A732CA7"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2,437</w:t>
            </w:r>
          </w:p>
        </w:tc>
        <w:tc>
          <w:tcPr>
            <w:tcW w:w="1062" w:type="dxa"/>
            <w:vAlign w:val="bottom"/>
          </w:tcPr>
          <w:p w14:paraId="4F84B2D9" w14:textId="77777777" w:rsidR="00AB6392" w:rsidRPr="00EA79BA" w:rsidRDefault="00AB6392" w:rsidP="00AB6392">
            <w:pPr>
              <w:pBdr>
                <w:bottom w:val="sing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97,125</w:t>
            </w:r>
          </w:p>
        </w:tc>
      </w:tr>
      <w:tr w:rsidR="00AB6392" w:rsidRPr="00EA79BA" w14:paraId="08160A98" w14:textId="77777777" w:rsidTr="001A3039">
        <w:trPr>
          <w:cantSplit/>
          <w:trHeight w:val="341"/>
        </w:trPr>
        <w:tc>
          <w:tcPr>
            <w:tcW w:w="3690" w:type="dxa"/>
            <w:vAlign w:val="bottom"/>
          </w:tcPr>
          <w:p w14:paraId="6A01ADBC" w14:textId="77777777" w:rsidR="00AB6392" w:rsidRPr="00EA79BA" w:rsidRDefault="00AB6392" w:rsidP="00AB6392">
            <w:pPr>
              <w:snapToGrid w:val="0"/>
              <w:spacing w:line="360" w:lineRule="exact"/>
              <w:ind w:left="180" w:right="110" w:hanging="90"/>
              <w:rPr>
                <w:rFonts w:ascii="Arial" w:hAnsi="Arial" w:cs="Arial"/>
                <w:sz w:val="18"/>
                <w:szCs w:val="18"/>
                <w:cs/>
              </w:rPr>
            </w:pPr>
            <w:r w:rsidRPr="00EA79BA">
              <w:rPr>
                <w:rFonts w:ascii="Arial" w:hAnsi="Arial" w:cs="Arial"/>
                <w:sz w:val="18"/>
                <w:szCs w:val="18"/>
              </w:rPr>
              <w:t>Net</w:t>
            </w:r>
          </w:p>
        </w:tc>
        <w:tc>
          <w:tcPr>
            <w:tcW w:w="1062" w:type="dxa"/>
            <w:vAlign w:val="bottom"/>
          </w:tcPr>
          <w:p w14:paraId="5D72E966" w14:textId="77777777" w:rsidR="00AB6392" w:rsidRPr="00EA79BA" w:rsidRDefault="00AB6392" w:rsidP="00AB6392">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25,875</w:t>
            </w:r>
          </w:p>
        </w:tc>
        <w:tc>
          <w:tcPr>
            <w:tcW w:w="1062" w:type="dxa"/>
            <w:vAlign w:val="bottom"/>
          </w:tcPr>
          <w:p w14:paraId="1C70E1AC" w14:textId="77777777" w:rsidR="00AB6392" w:rsidRPr="00EA79BA" w:rsidRDefault="00AB6392" w:rsidP="00AB6392">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1,430</w:t>
            </w:r>
          </w:p>
        </w:tc>
        <w:tc>
          <w:tcPr>
            <w:tcW w:w="1062" w:type="dxa"/>
            <w:vAlign w:val="bottom"/>
          </w:tcPr>
          <w:p w14:paraId="318E4160" w14:textId="77777777" w:rsidR="00AB6392" w:rsidRPr="00EA79BA" w:rsidRDefault="00AB6392" w:rsidP="00AB6392">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13,153</w:t>
            </w:r>
          </w:p>
        </w:tc>
        <w:tc>
          <w:tcPr>
            <w:tcW w:w="1062" w:type="dxa"/>
            <w:vAlign w:val="bottom"/>
          </w:tcPr>
          <w:p w14:paraId="396EDB10" w14:textId="77777777" w:rsidR="00AB6392" w:rsidRPr="00EA79BA" w:rsidRDefault="00AB6392" w:rsidP="00AB6392">
            <w:pPr>
              <w:pBdr>
                <w:bottom w:val="double" w:sz="4" w:space="1" w:color="auto"/>
              </w:pBd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rPr>
              <w:t>444</w:t>
            </w:r>
          </w:p>
        </w:tc>
        <w:tc>
          <w:tcPr>
            <w:tcW w:w="1062" w:type="dxa"/>
            <w:vAlign w:val="bottom"/>
          </w:tcPr>
          <w:p w14:paraId="6CD6D0D2" w14:textId="77777777" w:rsidR="00AB6392" w:rsidRPr="00EA79BA" w:rsidRDefault="00AB6392" w:rsidP="00AB6392">
            <w:pPr>
              <w:pBdr>
                <w:bottom w:val="double" w:sz="4" w:space="1" w:color="auto"/>
              </w:pBd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w:t>
            </w:r>
            <w:r w:rsidR="00F74695">
              <w:rPr>
                <w:rFonts w:ascii="Arial" w:hAnsi="Arial" w:cs="Arial"/>
                <w:sz w:val="18"/>
                <w:szCs w:val="18"/>
              </w:rPr>
              <w:t>4</w:t>
            </w:r>
            <w:r w:rsidRPr="00EA79BA">
              <w:rPr>
                <w:rFonts w:ascii="Arial" w:hAnsi="Arial" w:cs="Arial"/>
                <w:sz w:val="18"/>
                <w:szCs w:val="18"/>
              </w:rPr>
              <w:t>,550)</w:t>
            </w:r>
          </w:p>
        </w:tc>
      </w:tr>
      <w:tr w:rsidR="00DB159D" w:rsidRPr="00EA79BA" w14:paraId="6E2C4B9C" w14:textId="77777777" w:rsidTr="001A3039">
        <w:trPr>
          <w:cantSplit/>
        </w:trPr>
        <w:tc>
          <w:tcPr>
            <w:tcW w:w="3690" w:type="dxa"/>
            <w:vAlign w:val="bottom"/>
          </w:tcPr>
          <w:p w14:paraId="50A117E6" w14:textId="77777777" w:rsidR="00DB159D" w:rsidRPr="00EA79BA" w:rsidRDefault="00DB159D" w:rsidP="00DB159D">
            <w:pPr>
              <w:snapToGrid w:val="0"/>
              <w:spacing w:line="360" w:lineRule="exact"/>
              <w:ind w:left="180" w:hanging="90"/>
              <w:rPr>
                <w:rFonts w:ascii="Arial" w:hAnsi="Arial" w:cs="Arial"/>
                <w:b/>
                <w:bCs/>
                <w:sz w:val="18"/>
                <w:szCs w:val="18"/>
                <w:u w:val="single"/>
                <w:cs/>
              </w:rPr>
            </w:pPr>
            <w:r w:rsidRPr="00EA79BA">
              <w:rPr>
                <w:rFonts w:ascii="Arial" w:hAnsi="Arial" w:cs="Arial"/>
                <w:b/>
                <w:bCs/>
                <w:sz w:val="18"/>
                <w:szCs w:val="18"/>
                <w:u w:val="single"/>
              </w:rPr>
              <w:t xml:space="preserve">Foreign currency of </w:t>
            </w:r>
            <w:r w:rsidR="00400F35">
              <w:rPr>
                <w:rFonts w:ascii="Arial" w:hAnsi="Arial" w:cs="Arial"/>
                <w:b/>
                <w:bCs/>
                <w:sz w:val="18"/>
                <w:szCs w:val="18"/>
                <w:u w:val="single"/>
              </w:rPr>
              <w:t>commitments</w:t>
            </w:r>
            <w:r w:rsidRPr="00EA79BA">
              <w:rPr>
                <w:rFonts w:ascii="Arial" w:hAnsi="Arial" w:cs="Arial"/>
                <w:b/>
                <w:bCs/>
                <w:sz w:val="18"/>
                <w:szCs w:val="18"/>
                <w:u w:val="single"/>
              </w:rPr>
              <w:t xml:space="preserve"> </w:t>
            </w:r>
          </w:p>
        </w:tc>
        <w:tc>
          <w:tcPr>
            <w:tcW w:w="1062" w:type="dxa"/>
            <w:vAlign w:val="bottom"/>
          </w:tcPr>
          <w:p w14:paraId="4F1EB29D"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67B705A1"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735FCE19"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3D728267"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6D0183DB" w14:textId="77777777" w:rsidR="00DB159D" w:rsidRPr="00EA79BA" w:rsidRDefault="00DB159D" w:rsidP="00DB159D">
            <w:pPr>
              <w:tabs>
                <w:tab w:val="decimal" w:pos="900"/>
              </w:tabs>
              <w:spacing w:line="360" w:lineRule="exact"/>
              <w:ind w:left="49" w:right="110"/>
              <w:rPr>
                <w:rFonts w:ascii="Arial" w:hAnsi="Arial" w:cs="Arial"/>
                <w:sz w:val="18"/>
                <w:szCs w:val="18"/>
              </w:rPr>
            </w:pPr>
          </w:p>
        </w:tc>
      </w:tr>
      <w:tr w:rsidR="00DB159D" w:rsidRPr="00EA79BA" w14:paraId="6426F287" w14:textId="77777777" w:rsidTr="001A3039">
        <w:trPr>
          <w:cantSplit/>
        </w:trPr>
        <w:tc>
          <w:tcPr>
            <w:tcW w:w="3690" w:type="dxa"/>
            <w:vAlign w:val="bottom"/>
          </w:tcPr>
          <w:p w14:paraId="345DA4F8" w14:textId="77777777" w:rsidR="00DB159D" w:rsidRPr="00EA79BA" w:rsidRDefault="000C2DB3" w:rsidP="00DB159D">
            <w:pPr>
              <w:spacing w:line="360" w:lineRule="exact"/>
              <w:ind w:left="180" w:hanging="90"/>
              <w:rPr>
                <w:rFonts w:ascii="Arial" w:hAnsi="Arial" w:cs="Arial"/>
                <w:sz w:val="18"/>
                <w:szCs w:val="18"/>
                <w:cs/>
              </w:rPr>
            </w:pPr>
            <w:r w:rsidRPr="00EA79BA">
              <w:rPr>
                <w:rFonts w:ascii="Arial" w:hAnsi="Arial" w:cs="Arial"/>
                <w:sz w:val="18"/>
                <w:szCs w:val="18"/>
              </w:rPr>
              <w:t>Loan commitments</w:t>
            </w:r>
            <w:r w:rsidRPr="00EA79BA">
              <w:rPr>
                <w:rFonts w:ascii="Arial" w:hAnsi="Arial" w:cs="Arial"/>
                <w:sz w:val="18"/>
                <w:szCs w:val="18"/>
                <w:cs/>
              </w:rPr>
              <w:t xml:space="preserve"> </w:t>
            </w:r>
            <w:r w:rsidR="00DB159D" w:rsidRPr="00EA79BA">
              <w:rPr>
                <w:rFonts w:ascii="Arial" w:hAnsi="Arial" w:cs="Arial"/>
                <w:sz w:val="18"/>
                <w:szCs w:val="18"/>
                <w:vertAlign w:val="superscript"/>
                <w:cs/>
              </w:rPr>
              <w:t>(</w:t>
            </w:r>
            <w:r w:rsidR="00DB159D" w:rsidRPr="00EA79BA">
              <w:rPr>
                <w:rFonts w:ascii="Arial" w:hAnsi="Arial" w:cs="Arial"/>
                <w:sz w:val="18"/>
                <w:szCs w:val="18"/>
                <w:vertAlign w:val="superscript"/>
              </w:rPr>
              <w:t>1</w:t>
            </w:r>
            <w:r w:rsidR="00DB159D" w:rsidRPr="00EA79BA">
              <w:rPr>
                <w:rFonts w:ascii="Arial" w:hAnsi="Arial" w:cs="Arial"/>
                <w:sz w:val="18"/>
                <w:szCs w:val="18"/>
                <w:vertAlign w:val="superscript"/>
                <w:cs/>
              </w:rPr>
              <w:t>)</w:t>
            </w:r>
          </w:p>
        </w:tc>
        <w:tc>
          <w:tcPr>
            <w:tcW w:w="1062" w:type="dxa"/>
            <w:vAlign w:val="bottom"/>
          </w:tcPr>
          <w:p w14:paraId="078E9D55"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cs/>
              </w:rPr>
              <w:t>-</w:t>
            </w:r>
          </w:p>
        </w:tc>
        <w:tc>
          <w:tcPr>
            <w:tcW w:w="1062" w:type="dxa"/>
            <w:vAlign w:val="bottom"/>
          </w:tcPr>
          <w:p w14:paraId="05367430" w14:textId="77777777" w:rsidR="00DB159D" w:rsidRPr="00EA79BA" w:rsidRDefault="00DB159D" w:rsidP="00DB1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cs/>
              </w:rPr>
              <w:t>-</w:t>
            </w:r>
          </w:p>
        </w:tc>
        <w:tc>
          <w:tcPr>
            <w:tcW w:w="1062" w:type="dxa"/>
            <w:vAlign w:val="bottom"/>
          </w:tcPr>
          <w:p w14:paraId="151412A8" w14:textId="77777777" w:rsidR="00DB159D" w:rsidRPr="00EA79BA" w:rsidRDefault="00DB159D" w:rsidP="00DB1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2" w:type="dxa"/>
            <w:vAlign w:val="bottom"/>
          </w:tcPr>
          <w:p w14:paraId="3E1C79DE" w14:textId="77777777" w:rsidR="00DB159D" w:rsidRPr="00EA79BA" w:rsidRDefault="00DB159D" w:rsidP="00DB1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2" w:type="dxa"/>
            <w:vAlign w:val="bottom"/>
          </w:tcPr>
          <w:p w14:paraId="657C1462" w14:textId="77777777" w:rsidR="00DB159D" w:rsidRPr="00EA79BA" w:rsidRDefault="00DB159D" w:rsidP="00DB1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r>
      <w:tr w:rsidR="00DB159D" w:rsidRPr="00EA79BA" w14:paraId="7F54439C" w14:textId="77777777" w:rsidTr="001A3039">
        <w:trPr>
          <w:cantSplit/>
        </w:trPr>
        <w:tc>
          <w:tcPr>
            <w:tcW w:w="3690" w:type="dxa"/>
            <w:vAlign w:val="bottom"/>
          </w:tcPr>
          <w:p w14:paraId="453319B5" w14:textId="77777777" w:rsidR="00DB159D" w:rsidRPr="00EA79BA" w:rsidRDefault="00DB159D" w:rsidP="00DB159D">
            <w:pPr>
              <w:spacing w:line="360" w:lineRule="exact"/>
              <w:ind w:left="180" w:hanging="90"/>
              <w:rPr>
                <w:rFonts w:ascii="Arial" w:hAnsi="Arial" w:cs="Arial"/>
                <w:sz w:val="18"/>
                <w:szCs w:val="18"/>
                <w:cs/>
              </w:rPr>
            </w:pPr>
            <w:r w:rsidRPr="00EA79BA">
              <w:rPr>
                <w:rFonts w:ascii="Arial" w:hAnsi="Arial" w:cs="Arial"/>
                <w:sz w:val="18"/>
                <w:szCs w:val="18"/>
              </w:rPr>
              <w:t>Liabilities under un</w:t>
            </w:r>
            <w:r w:rsidR="000C2DB3" w:rsidRPr="00EA79BA">
              <w:rPr>
                <w:rFonts w:ascii="Arial" w:hAnsi="Arial" w:cs="Arial"/>
                <w:sz w:val="18"/>
                <w:szCs w:val="18"/>
              </w:rPr>
              <w:t>m</w:t>
            </w:r>
            <w:r w:rsidRPr="00EA79BA">
              <w:rPr>
                <w:rFonts w:ascii="Arial" w:hAnsi="Arial" w:cs="Arial"/>
                <w:sz w:val="18"/>
                <w:szCs w:val="18"/>
              </w:rPr>
              <w:t xml:space="preserve">atured import bills </w:t>
            </w:r>
          </w:p>
        </w:tc>
        <w:tc>
          <w:tcPr>
            <w:tcW w:w="1062" w:type="dxa"/>
            <w:vAlign w:val="bottom"/>
          </w:tcPr>
          <w:p w14:paraId="546E0779"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1,012</w:t>
            </w:r>
          </w:p>
        </w:tc>
        <w:tc>
          <w:tcPr>
            <w:tcW w:w="1062" w:type="dxa"/>
            <w:vAlign w:val="bottom"/>
          </w:tcPr>
          <w:p w14:paraId="1C219B2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38</w:t>
            </w:r>
          </w:p>
        </w:tc>
        <w:tc>
          <w:tcPr>
            <w:tcW w:w="1062" w:type="dxa"/>
            <w:vAlign w:val="bottom"/>
          </w:tcPr>
          <w:p w14:paraId="504AEE9B"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113</w:t>
            </w:r>
          </w:p>
        </w:tc>
        <w:tc>
          <w:tcPr>
            <w:tcW w:w="1062" w:type="dxa"/>
            <w:vAlign w:val="bottom"/>
          </w:tcPr>
          <w:p w14:paraId="65B0814E" w14:textId="77777777" w:rsidR="00DB159D" w:rsidRPr="00EA79BA" w:rsidRDefault="00DB159D" w:rsidP="00DB1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2" w:type="dxa"/>
            <w:vAlign w:val="bottom"/>
          </w:tcPr>
          <w:p w14:paraId="3F5D74BD"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19</w:t>
            </w:r>
          </w:p>
        </w:tc>
      </w:tr>
      <w:tr w:rsidR="00DB159D" w:rsidRPr="00EA79BA" w14:paraId="32F69EF2" w14:textId="77777777" w:rsidTr="001A3039">
        <w:trPr>
          <w:cantSplit/>
        </w:trPr>
        <w:tc>
          <w:tcPr>
            <w:tcW w:w="3690" w:type="dxa"/>
            <w:vAlign w:val="bottom"/>
          </w:tcPr>
          <w:p w14:paraId="5EB2A66A"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 xml:space="preserve">Letter of credit </w:t>
            </w:r>
          </w:p>
        </w:tc>
        <w:tc>
          <w:tcPr>
            <w:tcW w:w="1062" w:type="dxa"/>
            <w:vAlign w:val="bottom"/>
          </w:tcPr>
          <w:p w14:paraId="06A71C55"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33,719</w:t>
            </w:r>
          </w:p>
        </w:tc>
        <w:tc>
          <w:tcPr>
            <w:tcW w:w="1062" w:type="dxa"/>
            <w:vAlign w:val="bottom"/>
          </w:tcPr>
          <w:p w14:paraId="53F6AAF7"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6,479</w:t>
            </w:r>
          </w:p>
        </w:tc>
        <w:tc>
          <w:tcPr>
            <w:tcW w:w="1062" w:type="dxa"/>
            <w:vAlign w:val="bottom"/>
          </w:tcPr>
          <w:p w14:paraId="3909A783"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3,429</w:t>
            </w:r>
          </w:p>
        </w:tc>
        <w:tc>
          <w:tcPr>
            <w:tcW w:w="1062" w:type="dxa"/>
            <w:vAlign w:val="bottom"/>
          </w:tcPr>
          <w:p w14:paraId="426C2801" w14:textId="77777777" w:rsidR="00DB159D" w:rsidRPr="00EA79BA" w:rsidRDefault="00DB159D" w:rsidP="00DB1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2" w:type="dxa"/>
            <w:vAlign w:val="bottom"/>
          </w:tcPr>
          <w:p w14:paraId="4A4778EB"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5,146</w:t>
            </w:r>
          </w:p>
        </w:tc>
      </w:tr>
      <w:tr w:rsidR="00DB159D" w:rsidRPr="00EA79BA" w14:paraId="3C002E5F" w14:textId="77777777" w:rsidTr="001A3039">
        <w:trPr>
          <w:cantSplit/>
        </w:trPr>
        <w:tc>
          <w:tcPr>
            <w:tcW w:w="3690" w:type="dxa"/>
            <w:vAlign w:val="bottom"/>
          </w:tcPr>
          <w:p w14:paraId="3A3C8002"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 xml:space="preserve">Other </w:t>
            </w:r>
            <w:r w:rsidR="00400F35">
              <w:rPr>
                <w:rFonts w:ascii="Arial" w:hAnsi="Arial" w:cs="Arial"/>
                <w:sz w:val="18"/>
                <w:szCs w:val="18"/>
              </w:rPr>
              <w:t>commitments</w:t>
            </w:r>
            <w:r w:rsidRPr="00EA79BA">
              <w:rPr>
                <w:rFonts w:ascii="Arial" w:hAnsi="Arial" w:cs="Arial"/>
                <w:sz w:val="18"/>
                <w:szCs w:val="18"/>
              </w:rPr>
              <w:t xml:space="preserve"> </w:t>
            </w:r>
          </w:p>
        </w:tc>
        <w:tc>
          <w:tcPr>
            <w:tcW w:w="1062" w:type="dxa"/>
            <w:vAlign w:val="bottom"/>
          </w:tcPr>
          <w:p w14:paraId="3E079B40"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23,257</w:t>
            </w:r>
          </w:p>
        </w:tc>
        <w:tc>
          <w:tcPr>
            <w:tcW w:w="1062" w:type="dxa"/>
            <w:vAlign w:val="bottom"/>
          </w:tcPr>
          <w:p w14:paraId="44DBCDE0"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2,987</w:t>
            </w:r>
          </w:p>
        </w:tc>
        <w:tc>
          <w:tcPr>
            <w:tcW w:w="1062" w:type="dxa"/>
            <w:vAlign w:val="bottom"/>
          </w:tcPr>
          <w:p w14:paraId="3F75EC3B"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19</w:t>
            </w:r>
          </w:p>
        </w:tc>
        <w:tc>
          <w:tcPr>
            <w:tcW w:w="1062" w:type="dxa"/>
            <w:vAlign w:val="bottom"/>
          </w:tcPr>
          <w:p w14:paraId="29F475D1" w14:textId="77777777" w:rsidR="00DB159D" w:rsidRPr="00EA79BA" w:rsidRDefault="00DB159D" w:rsidP="00DB159D">
            <w:pPr>
              <w:tabs>
                <w:tab w:val="decimal" w:pos="900"/>
              </w:tabs>
              <w:snapToGrid w:val="0"/>
              <w:spacing w:line="360" w:lineRule="exact"/>
              <w:ind w:left="49" w:right="110"/>
              <w:rPr>
                <w:rFonts w:ascii="Arial" w:hAnsi="Arial" w:cs="Arial"/>
                <w:sz w:val="18"/>
                <w:szCs w:val="18"/>
                <w:cs/>
              </w:rPr>
            </w:pPr>
            <w:r w:rsidRPr="00EA79BA">
              <w:rPr>
                <w:rFonts w:ascii="Arial" w:hAnsi="Arial" w:cs="Arial"/>
                <w:sz w:val="18"/>
                <w:szCs w:val="18"/>
                <w:cs/>
              </w:rPr>
              <w:t>-</w:t>
            </w:r>
          </w:p>
        </w:tc>
        <w:tc>
          <w:tcPr>
            <w:tcW w:w="1062" w:type="dxa"/>
            <w:vAlign w:val="bottom"/>
          </w:tcPr>
          <w:p w14:paraId="2258995C" w14:textId="77777777" w:rsidR="00DB159D" w:rsidRPr="00EA79BA" w:rsidRDefault="00DB159D" w:rsidP="00DB159D">
            <w:pPr>
              <w:tabs>
                <w:tab w:val="decimal" w:pos="900"/>
              </w:tabs>
              <w:snapToGrid w:val="0"/>
              <w:spacing w:line="360" w:lineRule="exact"/>
              <w:ind w:left="49" w:right="110"/>
              <w:rPr>
                <w:rFonts w:ascii="Arial" w:hAnsi="Arial" w:cs="Arial"/>
                <w:sz w:val="18"/>
                <w:szCs w:val="18"/>
              </w:rPr>
            </w:pPr>
            <w:r w:rsidRPr="00EA79BA">
              <w:rPr>
                <w:rFonts w:ascii="Arial" w:hAnsi="Arial" w:cs="Arial"/>
                <w:sz w:val="18"/>
                <w:szCs w:val="18"/>
              </w:rPr>
              <w:t>260</w:t>
            </w:r>
          </w:p>
        </w:tc>
      </w:tr>
    </w:tbl>
    <w:p w14:paraId="6DFFC515" w14:textId="77777777" w:rsidR="00443320" w:rsidRPr="00EA79BA" w:rsidRDefault="008C3D35" w:rsidP="00496979">
      <w:pPr>
        <w:pStyle w:val="ListParagraph"/>
        <w:numPr>
          <w:ilvl w:val="0"/>
          <w:numId w:val="19"/>
        </w:numPr>
        <w:spacing w:line="320" w:lineRule="exact"/>
        <w:ind w:left="900" w:hanging="263"/>
        <w:contextualSpacing w:val="0"/>
        <w:jc w:val="thaiDistribute"/>
        <w:rPr>
          <w:rFonts w:ascii="Arial" w:hAnsi="Arial" w:cs="Arial"/>
          <w:sz w:val="16"/>
          <w:szCs w:val="16"/>
          <w:cs/>
        </w:rPr>
      </w:pPr>
      <w:r w:rsidRPr="00400F35">
        <w:rPr>
          <w:rFonts w:ascii="Arial" w:hAnsi="Arial" w:cs="Arial"/>
          <w:spacing w:val="-2"/>
          <w:sz w:val="16"/>
          <w:szCs w:val="16"/>
          <w:lang w:val="en-US"/>
        </w:rPr>
        <w:t xml:space="preserve">The Bank </w:t>
      </w:r>
      <w:r w:rsidR="00450F0D" w:rsidRPr="00400F35">
        <w:rPr>
          <w:rFonts w:ascii="Arial" w:hAnsi="Arial" w:cs="Arial"/>
          <w:spacing w:val="-2"/>
          <w:sz w:val="16"/>
          <w:szCs w:val="16"/>
          <w:lang w:val="en-US"/>
        </w:rPr>
        <w:t>determined</w:t>
      </w:r>
      <w:r w:rsidRPr="00400F35">
        <w:rPr>
          <w:rFonts w:ascii="Arial" w:hAnsi="Arial" w:cs="Arial"/>
          <w:spacing w:val="-2"/>
          <w:sz w:val="16"/>
          <w:szCs w:val="16"/>
          <w:lang w:val="en-US"/>
        </w:rPr>
        <w:t xml:space="preserve"> that such disclosure will disclose from </w:t>
      </w:r>
      <w:r w:rsidR="000C2DB3" w:rsidRPr="00400F35">
        <w:rPr>
          <w:rFonts w:ascii="Arial" w:hAnsi="Arial" w:cs="Arial"/>
          <w:spacing w:val="-2"/>
          <w:sz w:val="16"/>
          <w:szCs w:val="16"/>
          <w:lang w:val="en-US"/>
        </w:rPr>
        <w:t>year</w:t>
      </w:r>
      <w:r w:rsidR="00400F35">
        <w:rPr>
          <w:rFonts w:ascii="Arial" w:hAnsi="Arial" w:cs="Arial"/>
          <w:spacing w:val="-2"/>
          <w:sz w:val="16"/>
          <w:szCs w:val="16"/>
          <w:lang w:val="en-US"/>
        </w:rPr>
        <w:t xml:space="preserve"> 2020 </w:t>
      </w:r>
      <w:r w:rsidRPr="00400F35">
        <w:rPr>
          <w:rFonts w:ascii="Arial" w:hAnsi="Arial" w:cs="Arial"/>
          <w:spacing w:val="-2"/>
          <w:sz w:val="16"/>
          <w:szCs w:val="16"/>
          <w:lang w:val="en-US"/>
        </w:rPr>
        <w:t>onwards</w:t>
      </w:r>
      <w:r w:rsidR="00450F0D" w:rsidRPr="00400F35">
        <w:rPr>
          <w:rFonts w:ascii="Arial" w:hAnsi="Arial" w:cs="Arial"/>
          <w:spacing w:val="-2"/>
          <w:sz w:val="16"/>
          <w:szCs w:val="16"/>
          <w:lang w:val="en-US"/>
        </w:rPr>
        <w:t>,</w:t>
      </w:r>
      <w:r w:rsidRPr="00400F35">
        <w:rPr>
          <w:rFonts w:ascii="Arial" w:hAnsi="Arial" w:cs="Arial"/>
          <w:spacing w:val="-2"/>
          <w:sz w:val="16"/>
          <w:szCs w:val="16"/>
          <w:lang w:val="en-US"/>
        </w:rPr>
        <w:t xml:space="preserve"> due to the financial reporting standards, </w:t>
      </w:r>
      <w:r w:rsidR="00450F0D" w:rsidRPr="00400F35">
        <w:rPr>
          <w:rFonts w:ascii="Arial" w:hAnsi="Arial" w:cs="Arial"/>
          <w:spacing w:val="-2"/>
          <w:sz w:val="16"/>
          <w:szCs w:val="16"/>
          <w:lang w:val="en-US"/>
        </w:rPr>
        <w:t>set</w:t>
      </w:r>
      <w:r w:rsidR="00450F0D" w:rsidRPr="00400F35">
        <w:rPr>
          <w:rFonts w:ascii="Arial" w:hAnsi="Arial" w:cs="Arial"/>
          <w:sz w:val="16"/>
          <w:szCs w:val="16"/>
          <w:lang w:val="en-US"/>
        </w:rPr>
        <w:t xml:space="preserve"> of financial instruments,</w:t>
      </w:r>
      <w:r w:rsidRPr="00400F35">
        <w:rPr>
          <w:rFonts w:ascii="Arial" w:hAnsi="Arial" w:cs="Arial"/>
          <w:sz w:val="16"/>
          <w:szCs w:val="16"/>
          <w:cs/>
          <w:lang w:val="en-US"/>
        </w:rPr>
        <w:t xml:space="preserve"> </w:t>
      </w:r>
      <w:r w:rsidR="003D4D4E" w:rsidRPr="00400F35">
        <w:rPr>
          <w:rFonts w:ascii="Arial" w:hAnsi="Arial" w:cs="Arial"/>
          <w:sz w:val="16"/>
          <w:szCs w:val="16"/>
          <w:lang w:val="en-US"/>
        </w:rPr>
        <w:t xml:space="preserve">became </w:t>
      </w:r>
      <w:r w:rsidR="00450F0D" w:rsidRPr="00400F35">
        <w:rPr>
          <w:rFonts w:ascii="Arial" w:hAnsi="Arial" w:cs="Arial"/>
          <w:sz w:val="16"/>
          <w:szCs w:val="16"/>
          <w:lang w:val="en-US"/>
        </w:rPr>
        <w:t>effe</w:t>
      </w:r>
      <w:r w:rsidR="00241AC2" w:rsidRPr="00400F35">
        <w:rPr>
          <w:rFonts w:ascii="Arial" w:hAnsi="Arial" w:cs="Arial"/>
          <w:sz w:val="16"/>
          <w:szCs w:val="16"/>
          <w:lang w:val="en-US"/>
        </w:rPr>
        <w:t>c</w:t>
      </w:r>
      <w:r w:rsidR="00450F0D" w:rsidRPr="00400F35">
        <w:rPr>
          <w:rFonts w:ascii="Arial" w:hAnsi="Arial" w:cs="Arial"/>
          <w:sz w:val="16"/>
          <w:szCs w:val="16"/>
          <w:lang w:val="en-US"/>
        </w:rPr>
        <w:t xml:space="preserve">tive </w:t>
      </w:r>
      <w:r w:rsidR="00B8157F">
        <w:rPr>
          <w:rFonts w:ascii="Arial" w:hAnsi="Arial" w:cs="Arial"/>
          <w:sz w:val="16"/>
          <w:szCs w:val="16"/>
          <w:lang w:val="en-US"/>
        </w:rPr>
        <w:t>on</w:t>
      </w:r>
      <w:r w:rsidRPr="00400F35">
        <w:rPr>
          <w:rFonts w:ascii="Arial" w:hAnsi="Arial" w:cs="Arial"/>
          <w:sz w:val="16"/>
          <w:szCs w:val="16"/>
          <w:lang w:val="en-US"/>
        </w:rPr>
        <w:t xml:space="preserve"> </w:t>
      </w:r>
      <w:r w:rsidRPr="00400F35">
        <w:rPr>
          <w:rFonts w:ascii="Arial" w:hAnsi="Arial" w:cs="Arial"/>
          <w:sz w:val="16"/>
          <w:szCs w:val="16"/>
          <w:cs/>
        </w:rPr>
        <w:t xml:space="preserve">1 </w:t>
      </w:r>
      <w:r w:rsidRPr="00400F35">
        <w:rPr>
          <w:rFonts w:ascii="Arial" w:hAnsi="Arial" w:cs="Arial"/>
          <w:sz w:val="16"/>
          <w:szCs w:val="16"/>
          <w:lang w:val="en-US"/>
        </w:rPr>
        <w:t xml:space="preserve">January </w:t>
      </w:r>
      <w:r w:rsidRPr="00400F35">
        <w:rPr>
          <w:rFonts w:ascii="Arial" w:hAnsi="Arial" w:cs="Arial"/>
          <w:sz w:val="16"/>
          <w:szCs w:val="16"/>
          <w:cs/>
        </w:rPr>
        <w:t>2020</w:t>
      </w:r>
      <w:r w:rsidR="00241AC2" w:rsidRPr="00400F35">
        <w:rPr>
          <w:rFonts w:ascii="Arial" w:hAnsi="Arial" w:cs="Arial"/>
          <w:sz w:val="16"/>
          <w:szCs w:val="16"/>
          <w:cs/>
        </w:rPr>
        <w:t>.</w:t>
      </w:r>
    </w:p>
    <w:p w14:paraId="083896EA" w14:textId="77777777" w:rsidR="007C3B5D" w:rsidRPr="00EA79BA" w:rsidRDefault="007C3B5D">
      <w:pPr>
        <w:rPr>
          <w:rFonts w:ascii="Arial" w:hAnsi="Arial" w:cs="Arial"/>
        </w:rPr>
      </w:pPr>
      <w:r w:rsidRPr="00EA79BA">
        <w:rPr>
          <w:rFonts w:ascii="Arial" w:hAnsi="Arial" w:cs="Arial"/>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2"/>
      </w:tblGrid>
      <w:tr w:rsidR="00443320" w:rsidRPr="00EA79BA" w14:paraId="6CF72945" w14:textId="77777777" w:rsidTr="001A3039">
        <w:trPr>
          <w:cantSplit/>
        </w:trPr>
        <w:tc>
          <w:tcPr>
            <w:tcW w:w="3690" w:type="dxa"/>
            <w:vAlign w:val="bottom"/>
          </w:tcPr>
          <w:p w14:paraId="7E025237" w14:textId="77777777" w:rsidR="00443320" w:rsidRPr="00EA79BA"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3A190590" w14:textId="77777777" w:rsidR="00443320" w:rsidRPr="00EA79BA" w:rsidRDefault="00443320" w:rsidP="00DB159D">
            <w:pPr>
              <w:spacing w:line="360" w:lineRule="exact"/>
              <w:ind w:left="90"/>
              <w:jc w:val="right"/>
              <w:rPr>
                <w:rFonts w:ascii="Arial" w:hAnsi="Arial" w:cs="Arial"/>
                <w:sz w:val="18"/>
                <w:szCs w:val="18"/>
                <w:cs/>
              </w:rPr>
            </w:pPr>
            <w:r w:rsidRPr="00EA79BA">
              <w:rPr>
                <w:rFonts w:ascii="Arial" w:hAnsi="Arial" w:cs="Arial"/>
                <w:sz w:val="18"/>
                <w:szCs w:val="18"/>
                <w:cs/>
              </w:rPr>
              <w:t>(</w:t>
            </w:r>
            <w:r w:rsidR="003E3A11" w:rsidRPr="00EA79BA">
              <w:rPr>
                <w:rFonts w:ascii="Arial" w:hAnsi="Arial" w:cs="Arial"/>
                <w:sz w:val="18"/>
                <w:szCs w:val="18"/>
              </w:rPr>
              <w:t>Unit</w:t>
            </w:r>
            <w:r w:rsidR="003E3A11" w:rsidRPr="00EA79BA">
              <w:rPr>
                <w:rFonts w:ascii="Arial" w:hAnsi="Arial" w:cs="Arial"/>
                <w:sz w:val="18"/>
                <w:szCs w:val="18"/>
                <w:cs/>
              </w:rPr>
              <w:t xml:space="preserve">: </w:t>
            </w:r>
            <w:r w:rsidR="003E3A11" w:rsidRPr="00EA79BA">
              <w:rPr>
                <w:rFonts w:ascii="Arial" w:hAnsi="Arial" w:cs="Arial"/>
                <w:sz w:val="18"/>
                <w:szCs w:val="18"/>
              </w:rPr>
              <w:t>Million Baht</w:t>
            </w:r>
            <w:r w:rsidRPr="00EA79BA">
              <w:rPr>
                <w:rFonts w:ascii="Arial" w:hAnsi="Arial" w:cs="Arial"/>
                <w:sz w:val="18"/>
                <w:szCs w:val="18"/>
                <w:cs/>
              </w:rPr>
              <w:t>)</w:t>
            </w:r>
          </w:p>
        </w:tc>
      </w:tr>
      <w:tr w:rsidR="00443320" w:rsidRPr="00EA79BA" w14:paraId="3E7733E5" w14:textId="77777777" w:rsidTr="001A3039">
        <w:trPr>
          <w:cantSplit/>
        </w:trPr>
        <w:tc>
          <w:tcPr>
            <w:tcW w:w="3690" w:type="dxa"/>
            <w:vAlign w:val="bottom"/>
          </w:tcPr>
          <w:p w14:paraId="60F7329A" w14:textId="77777777" w:rsidR="00443320" w:rsidRPr="00EA79BA"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065D2593" w14:textId="77777777" w:rsidR="00443320"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Separate financial statements</w:t>
            </w:r>
          </w:p>
        </w:tc>
      </w:tr>
      <w:tr w:rsidR="00443320" w:rsidRPr="00EA79BA" w14:paraId="402164B1" w14:textId="77777777" w:rsidTr="001A3039">
        <w:trPr>
          <w:cantSplit/>
        </w:trPr>
        <w:tc>
          <w:tcPr>
            <w:tcW w:w="3690" w:type="dxa"/>
            <w:vAlign w:val="bottom"/>
          </w:tcPr>
          <w:p w14:paraId="7E0EBA92" w14:textId="77777777" w:rsidR="00443320" w:rsidRPr="00EA79BA"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16185FD6" w14:textId="77777777" w:rsidR="00443320" w:rsidRPr="00EA79BA" w:rsidRDefault="00524318" w:rsidP="00DB159D">
            <w:pPr>
              <w:pBdr>
                <w:bottom w:val="single" w:sz="4" w:space="1" w:color="auto"/>
              </w:pBdr>
              <w:spacing w:line="360" w:lineRule="exact"/>
              <w:ind w:left="90"/>
              <w:jc w:val="center"/>
              <w:rPr>
                <w:rFonts w:ascii="Arial" w:hAnsi="Arial" w:cs="Arial"/>
                <w:sz w:val="18"/>
                <w:szCs w:val="18"/>
              </w:rPr>
            </w:pPr>
            <w:r w:rsidRPr="00EA79BA">
              <w:rPr>
                <w:rFonts w:ascii="Arial" w:hAnsi="Arial" w:cs="Arial"/>
                <w:sz w:val="18"/>
                <w:szCs w:val="18"/>
                <w:cs/>
              </w:rPr>
              <w:t xml:space="preserve">31 December </w:t>
            </w:r>
            <w:r w:rsidRPr="00EA79BA">
              <w:rPr>
                <w:rFonts w:ascii="Arial" w:hAnsi="Arial" w:cs="Arial"/>
                <w:sz w:val="18"/>
                <w:szCs w:val="18"/>
              </w:rPr>
              <w:t>2020</w:t>
            </w:r>
          </w:p>
        </w:tc>
      </w:tr>
      <w:tr w:rsidR="003E3A11" w:rsidRPr="00EA79BA" w14:paraId="613910DA" w14:textId="77777777" w:rsidTr="001A3039">
        <w:trPr>
          <w:cantSplit/>
        </w:trPr>
        <w:tc>
          <w:tcPr>
            <w:tcW w:w="3690" w:type="dxa"/>
            <w:vAlign w:val="bottom"/>
          </w:tcPr>
          <w:p w14:paraId="5C20ACDF" w14:textId="77777777" w:rsidR="003E3A11" w:rsidRPr="00EA79BA" w:rsidRDefault="003E3A11" w:rsidP="00DB159D">
            <w:pPr>
              <w:snapToGrid w:val="0"/>
              <w:spacing w:line="360" w:lineRule="exact"/>
              <w:ind w:left="90"/>
              <w:rPr>
                <w:rFonts w:ascii="Arial" w:hAnsi="Arial" w:cs="Arial"/>
                <w:sz w:val="18"/>
                <w:szCs w:val="18"/>
                <w:cs/>
              </w:rPr>
            </w:pPr>
          </w:p>
        </w:tc>
        <w:tc>
          <w:tcPr>
            <w:tcW w:w="1062" w:type="dxa"/>
            <w:vAlign w:val="bottom"/>
          </w:tcPr>
          <w:p w14:paraId="6C94C74B"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US Dollar</w:t>
            </w:r>
          </w:p>
        </w:tc>
        <w:tc>
          <w:tcPr>
            <w:tcW w:w="1062" w:type="dxa"/>
            <w:vAlign w:val="bottom"/>
          </w:tcPr>
          <w:p w14:paraId="22AE71BF"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Euro</w:t>
            </w:r>
          </w:p>
        </w:tc>
        <w:tc>
          <w:tcPr>
            <w:tcW w:w="1062" w:type="dxa"/>
            <w:vAlign w:val="bottom"/>
          </w:tcPr>
          <w:p w14:paraId="194E7CA3"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Yen</w:t>
            </w:r>
          </w:p>
        </w:tc>
        <w:tc>
          <w:tcPr>
            <w:tcW w:w="1062" w:type="dxa"/>
            <w:vAlign w:val="bottom"/>
          </w:tcPr>
          <w:p w14:paraId="7310414B"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Australian Dollar</w:t>
            </w:r>
          </w:p>
        </w:tc>
        <w:tc>
          <w:tcPr>
            <w:tcW w:w="1062" w:type="dxa"/>
            <w:vAlign w:val="bottom"/>
          </w:tcPr>
          <w:p w14:paraId="51A5D068"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Others</w:t>
            </w:r>
          </w:p>
        </w:tc>
      </w:tr>
      <w:tr w:rsidR="003E3A11" w:rsidRPr="00EA79BA" w14:paraId="2D4F24EC" w14:textId="77777777" w:rsidTr="001A3039">
        <w:trPr>
          <w:cantSplit/>
        </w:trPr>
        <w:tc>
          <w:tcPr>
            <w:tcW w:w="3690" w:type="dxa"/>
            <w:vAlign w:val="bottom"/>
          </w:tcPr>
          <w:p w14:paraId="65486AB0" w14:textId="77777777" w:rsidR="003E3A11" w:rsidRPr="00EA79BA" w:rsidRDefault="003E3A11" w:rsidP="00DB159D">
            <w:pPr>
              <w:snapToGrid w:val="0"/>
              <w:spacing w:line="360" w:lineRule="exact"/>
              <w:ind w:left="180" w:right="110" w:hanging="90"/>
              <w:rPr>
                <w:rFonts w:ascii="Arial" w:hAnsi="Arial" w:cs="Arial"/>
                <w:b/>
                <w:bCs/>
                <w:sz w:val="18"/>
                <w:szCs w:val="18"/>
                <w:u w:val="single"/>
              </w:rPr>
            </w:pPr>
            <w:r w:rsidRPr="00EA79BA">
              <w:rPr>
                <w:rFonts w:ascii="Arial" w:hAnsi="Arial" w:cs="Arial"/>
                <w:b/>
                <w:bCs/>
                <w:sz w:val="18"/>
                <w:szCs w:val="18"/>
                <w:u w:val="single"/>
              </w:rPr>
              <w:t xml:space="preserve">Foreign currency in the statement of </w:t>
            </w:r>
          </w:p>
          <w:p w14:paraId="2631C691" w14:textId="77777777" w:rsidR="003E3A11" w:rsidRPr="00EA79BA" w:rsidRDefault="007C3B5D" w:rsidP="00DB159D">
            <w:pPr>
              <w:snapToGrid w:val="0"/>
              <w:spacing w:line="360" w:lineRule="exact"/>
              <w:ind w:left="180" w:right="110" w:hanging="90"/>
              <w:rPr>
                <w:rFonts w:ascii="Arial" w:hAnsi="Arial" w:cs="Arial"/>
                <w:b/>
                <w:bCs/>
                <w:sz w:val="18"/>
                <w:szCs w:val="18"/>
                <w:u w:val="single"/>
                <w:cs/>
              </w:rPr>
            </w:pPr>
            <w:r w:rsidRPr="00EA79BA">
              <w:rPr>
                <w:rFonts w:ascii="Arial" w:hAnsi="Arial" w:cs="Arial"/>
                <w:b/>
                <w:bCs/>
                <w:sz w:val="18"/>
                <w:szCs w:val="18"/>
              </w:rPr>
              <w:tab/>
            </w:r>
            <w:r w:rsidR="003E3A11" w:rsidRPr="00EA79BA">
              <w:rPr>
                <w:rFonts w:ascii="Arial" w:hAnsi="Arial" w:cs="Arial"/>
                <w:b/>
                <w:bCs/>
                <w:sz w:val="18"/>
                <w:szCs w:val="18"/>
                <w:u w:val="single"/>
              </w:rPr>
              <w:t>financial position</w:t>
            </w:r>
          </w:p>
        </w:tc>
        <w:tc>
          <w:tcPr>
            <w:tcW w:w="1062" w:type="dxa"/>
            <w:vAlign w:val="bottom"/>
          </w:tcPr>
          <w:p w14:paraId="5E9B8057" w14:textId="77777777" w:rsidR="003E3A11" w:rsidRPr="00EA79BA"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0E977761" w14:textId="77777777" w:rsidR="003E3A11" w:rsidRPr="00EA79BA"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63CB7BAF" w14:textId="77777777" w:rsidR="003E3A11" w:rsidRPr="00EA79BA"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1054D24D" w14:textId="77777777" w:rsidR="003E3A11" w:rsidRPr="00EA79BA" w:rsidRDefault="003E3A11" w:rsidP="00DB159D">
            <w:pPr>
              <w:tabs>
                <w:tab w:val="decimal" w:pos="432"/>
              </w:tabs>
              <w:spacing w:line="360" w:lineRule="exact"/>
              <w:ind w:left="49" w:right="110"/>
              <w:rPr>
                <w:rFonts w:ascii="Arial" w:hAnsi="Arial" w:cs="Arial"/>
                <w:sz w:val="18"/>
                <w:szCs w:val="18"/>
                <w:cs/>
              </w:rPr>
            </w:pPr>
          </w:p>
        </w:tc>
        <w:tc>
          <w:tcPr>
            <w:tcW w:w="1062" w:type="dxa"/>
            <w:vAlign w:val="bottom"/>
          </w:tcPr>
          <w:p w14:paraId="211492C4" w14:textId="77777777" w:rsidR="003E3A11" w:rsidRPr="00EA79BA" w:rsidRDefault="003E3A11" w:rsidP="00DB159D">
            <w:pPr>
              <w:tabs>
                <w:tab w:val="decimal" w:pos="432"/>
              </w:tabs>
              <w:spacing w:line="360" w:lineRule="exact"/>
              <w:ind w:left="49" w:right="110"/>
              <w:rPr>
                <w:rFonts w:ascii="Arial" w:hAnsi="Arial" w:cs="Arial"/>
                <w:sz w:val="18"/>
                <w:szCs w:val="18"/>
                <w:cs/>
              </w:rPr>
            </w:pPr>
          </w:p>
        </w:tc>
      </w:tr>
      <w:tr w:rsidR="00F447C2" w:rsidRPr="00EA79BA" w14:paraId="779C27A0" w14:textId="77777777" w:rsidTr="001A3039">
        <w:trPr>
          <w:cantSplit/>
          <w:trHeight w:val="153"/>
        </w:trPr>
        <w:tc>
          <w:tcPr>
            <w:tcW w:w="3690" w:type="dxa"/>
            <w:vAlign w:val="bottom"/>
          </w:tcPr>
          <w:p w14:paraId="504842A8"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Cash</w:t>
            </w:r>
          </w:p>
        </w:tc>
        <w:tc>
          <w:tcPr>
            <w:tcW w:w="1062" w:type="dxa"/>
            <w:shd w:val="clear" w:color="auto" w:fill="auto"/>
            <w:vAlign w:val="bottom"/>
          </w:tcPr>
          <w:p w14:paraId="7F320776"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542</w:t>
            </w:r>
          </w:p>
        </w:tc>
        <w:tc>
          <w:tcPr>
            <w:tcW w:w="1062" w:type="dxa"/>
            <w:shd w:val="clear" w:color="auto" w:fill="auto"/>
            <w:vAlign w:val="bottom"/>
          </w:tcPr>
          <w:p w14:paraId="3D55314E"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295</w:t>
            </w:r>
          </w:p>
        </w:tc>
        <w:tc>
          <w:tcPr>
            <w:tcW w:w="1062" w:type="dxa"/>
            <w:shd w:val="clear" w:color="auto" w:fill="auto"/>
            <w:vAlign w:val="bottom"/>
          </w:tcPr>
          <w:p w14:paraId="0851457F"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78</w:t>
            </w:r>
          </w:p>
        </w:tc>
        <w:tc>
          <w:tcPr>
            <w:tcW w:w="1062" w:type="dxa"/>
            <w:shd w:val="clear" w:color="auto" w:fill="auto"/>
            <w:vAlign w:val="bottom"/>
          </w:tcPr>
          <w:p w14:paraId="30E3C98B"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87</w:t>
            </w:r>
          </w:p>
        </w:tc>
        <w:tc>
          <w:tcPr>
            <w:tcW w:w="1062" w:type="dxa"/>
            <w:shd w:val="clear" w:color="auto" w:fill="auto"/>
            <w:vAlign w:val="bottom"/>
          </w:tcPr>
          <w:p w14:paraId="2DB79A03"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296</w:t>
            </w:r>
          </w:p>
        </w:tc>
      </w:tr>
      <w:tr w:rsidR="00F447C2" w:rsidRPr="00EA79BA" w14:paraId="0E87F8C1" w14:textId="77777777" w:rsidTr="001A3039">
        <w:trPr>
          <w:cantSplit/>
        </w:trPr>
        <w:tc>
          <w:tcPr>
            <w:tcW w:w="3690" w:type="dxa"/>
            <w:vAlign w:val="bottom"/>
          </w:tcPr>
          <w:p w14:paraId="3CA90A5B" w14:textId="77777777" w:rsidR="00F447C2" w:rsidRPr="00EA79BA" w:rsidRDefault="00F447C2" w:rsidP="00F447C2">
            <w:pPr>
              <w:snapToGrid w:val="0"/>
              <w:spacing w:line="360" w:lineRule="exact"/>
              <w:ind w:left="180" w:hanging="90"/>
              <w:rPr>
                <w:rFonts w:ascii="Arial" w:hAnsi="Arial" w:cs="Arial"/>
                <w:sz w:val="18"/>
                <w:szCs w:val="18"/>
                <w:cs/>
              </w:rPr>
            </w:pPr>
            <w:r w:rsidRPr="00EA79BA">
              <w:rPr>
                <w:rFonts w:ascii="Arial" w:hAnsi="Arial" w:cs="Arial"/>
                <w:sz w:val="18"/>
                <w:szCs w:val="18"/>
              </w:rPr>
              <w:t>Interbank and money market items</w:t>
            </w:r>
          </w:p>
        </w:tc>
        <w:tc>
          <w:tcPr>
            <w:tcW w:w="1062" w:type="dxa"/>
            <w:shd w:val="clear" w:color="auto" w:fill="auto"/>
            <w:vAlign w:val="bottom"/>
          </w:tcPr>
          <w:p w14:paraId="3BFF07D2" w14:textId="77777777" w:rsidR="00F447C2" w:rsidRPr="00EA79BA" w:rsidRDefault="00F447C2" w:rsidP="0065115E">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13</w:t>
            </w:r>
            <w:r w:rsidRPr="00EA79BA">
              <w:rPr>
                <w:rFonts w:ascii="Arial" w:hAnsi="Arial" w:cs="Arial"/>
                <w:sz w:val="18"/>
                <w:szCs w:val="18"/>
              </w:rPr>
              <w:t>,67</w:t>
            </w:r>
            <w:r w:rsidR="0065115E" w:rsidRPr="00EA79BA">
              <w:rPr>
                <w:rFonts w:ascii="Arial" w:hAnsi="Arial" w:cs="Arial"/>
                <w:sz w:val="18"/>
                <w:szCs w:val="18"/>
              </w:rPr>
              <w:t>4</w:t>
            </w:r>
          </w:p>
        </w:tc>
        <w:tc>
          <w:tcPr>
            <w:tcW w:w="1062" w:type="dxa"/>
            <w:shd w:val="clear" w:color="auto" w:fill="auto"/>
            <w:vAlign w:val="bottom"/>
          </w:tcPr>
          <w:p w14:paraId="41DBD70F"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1,112</w:t>
            </w:r>
          </w:p>
        </w:tc>
        <w:tc>
          <w:tcPr>
            <w:tcW w:w="1062" w:type="dxa"/>
            <w:shd w:val="clear" w:color="auto" w:fill="auto"/>
            <w:vAlign w:val="bottom"/>
          </w:tcPr>
          <w:p w14:paraId="29D63723"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552</w:t>
            </w:r>
          </w:p>
        </w:tc>
        <w:tc>
          <w:tcPr>
            <w:tcW w:w="1062" w:type="dxa"/>
            <w:shd w:val="clear" w:color="auto" w:fill="auto"/>
            <w:vAlign w:val="bottom"/>
          </w:tcPr>
          <w:p w14:paraId="1A0E07A5"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147</w:t>
            </w:r>
          </w:p>
        </w:tc>
        <w:tc>
          <w:tcPr>
            <w:tcW w:w="1062" w:type="dxa"/>
            <w:shd w:val="clear" w:color="auto" w:fill="auto"/>
            <w:vAlign w:val="bottom"/>
          </w:tcPr>
          <w:p w14:paraId="2747F4D3" w14:textId="77777777" w:rsidR="00F447C2" w:rsidRPr="00EA79BA" w:rsidRDefault="00F447C2" w:rsidP="0065115E">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3</w:t>
            </w:r>
            <w:r w:rsidRPr="00EA79BA">
              <w:rPr>
                <w:rFonts w:ascii="Arial" w:hAnsi="Arial" w:cs="Arial"/>
                <w:sz w:val="18"/>
                <w:szCs w:val="18"/>
              </w:rPr>
              <w:t>,8</w:t>
            </w:r>
            <w:r w:rsidR="0065115E" w:rsidRPr="00EA79BA">
              <w:rPr>
                <w:rFonts w:ascii="Arial" w:hAnsi="Arial" w:cs="Arial"/>
                <w:sz w:val="18"/>
                <w:szCs w:val="18"/>
              </w:rPr>
              <w:t>82</w:t>
            </w:r>
          </w:p>
        </w:tc>
      </w:tr>
      <w:tr w:rsidR="00F447C2" w:rsidRPr="00EA79BA" w14:paraId="1FFC81A0" w14:textId="77777777" w:rsidTr="001A3039">
        <w:trPr>
          <w:cantSplit/>
        </w:trPr>
        <w:tc>
          <w:tcPr>
            <w:tcW w:w="3690" w:type="dxa"/>
            <w:vAlign w:val="bottom"/>
          </w:tcPr>
          <w:p w14:paraId="115EBD23" w14:textId="77777777" w:rsidR="00F447C2" w:rsidRPr="00EA79BA" w:rsidRDefault="00F447C2" w:rsidP="00F447C2">
            <w:pPr>
              <w:snapToGrid w:val="0"/>
              <w:spacing w:line="360" w:lineRule="exact"/>
              <w:ind w:left="180" w:hanging="90"/>
              <w:rPr>
                <w:rFonts w:ascii="Arial" w:hAnsi="Arial" w:cs="Arial"/>
                <w:sz w:val="18"/>
                <w:szCs w:val="18"/>
                <w:cs/>
              </w:rPr>
            </w:pPr>
            <w:r w:rsidRPr="00EA79BA">
              <w:rPr>
                <w:rFonts w:ascii="Arial" w:hAnsi="Arial" w:cs="Arial"/>
                <w:sz w:val="18"/>
                <w:szCs w:val="18"/>
              </w:rPr>
              <w:t>Derivative assets</w:t>
            </w:r>
          </w:p>
        </w:tc>
        <w:tc>
          <w:tcPr>
            <w:tcW w:w="1062" w:type="dxa"/>
            <w:shd w:val="clear" w:color="auto" w:fill="auto"/>
            <w:vAlign w:val="bottom"/>
          </w:tcPr>
          <w:p w14:paraId="7A8AA3F4"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757,092</w:t>
            </w:r>
          </w:p>
        </w:tc>
        <w:tc>
          <w:tcPr>
            <w:tcW w:w="1062" w:type="dxa"/>
            <w:shd w:val="clear" w:color="auto" w:fill="auto"/>
            <w:vAlign w:val="bottom"/>
          </w:tcPr>
          <w:p w14:paraId="33C0C958"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118,450</w:t>
            </w:r>
          </w:p>
        </w:tc>
        <w:tc>
          <w:tcPr>
            <w:tcW w:w="1062" w:type="dxa"/>
            <w:shd w:val="clear" w:color="auto" w:fill="auto"/>
            <w:vAlign w:val="bottom"/>
          </w:tcPr>
          <w:p w14:paraId="05F8F8A2"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44,372</w:t>
            </w:r>
          </w:p>
        </w:tc>
        <w:tc>
          <w:tcPr>
            <w:tcW w:w="1062" w:type="dxa"/>
            <w:shd w:val="clear" w:color="auto" w:fill="auto"/>
            <w:vAlign w:val="bottom"/>
          </w:tcPr>
          <w:p w14:paraId="3B671327"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833</w:t>
            </w:r>
          </w:p>
        </w:tc>
        <w:tc>
          <w:tcPr>
            <w:tcW w:w="1062" w:type="dxa"/>
            <w:shd w:val="clear" w:color="auto" w:fill="auto"/>
            <w:vAlign w:val="bottom"/>
          </w:tcPr>
          <w:p w14:paraId="7C5690C3"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15,471</w:t>
            </w:r>
          </w:p>
        </w:tc>
      </w:tr>
      <w:tr w:rsidR="00F447C2" w:rsidRPr="00EA79BA" w14:paraId="2964D0CB" w14:textId="77777777" w:rsidTr="001A3039">
        <w:trPr>
          <w:cantSplit/>
        </w:trPr>
        <w:tc>
          <w:tcPr>
            <w:tcW w:w="3690" w:type="dxa"/>
            <w:vAlign w:val="bottom"/>
          </w:tcPr>
          <w:p w14:paraId="3505A979"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Investments</w:t>
            </w:r>
          </w:p>
        </w:tc>
        <w:tc>
          <w:tcPr>
            <w:tcW w:w="1062" w:type="dxa"/>
            <w:shd w:val="clear" w:color="auto" w:fill="auto"/>
            <w:vAlign w:val="bottom"/>
          </w:tcPr>
          <w:p w14:paraId="35435256"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15,095</w:t>
            </w:r>
          </w:p>
        </w:tc>
        <w:tc>
          <w:tcPr>
            <w:tcW w:w="1062" w:type="dxa"/>
            <w:shd w:val="clear" w:color="auto" w:fill="auto"/>
            <w:vAlign w:val="bottom"/>
          </w:tcPr>
          <w:p w14:paraId="72BA7CBD"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1,721</w:t>
            </w:r>
          </w:p>
        </w:tc>
        <w:tc>
          <w:tcPr>
            <w:tcW w:w="1062" w:type="dxa"/>
            <w:shd w:val="clear" w:color="auto" w:fill="auto"/>
            <w:vAlign w:val="bottom"/>
          </w:tcPr>
          <w:p w14:paraId="77505425"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18,021</w:t>
            </w:r>
          </w:p>
        </w:tc>
        <w:tc>
          <w:tcPr>
            <w:tcW w:w="1062" w:type="dxa"/>
            <w:shd w:val="clear" w:color="auto" w:fill="auto"/>
            <w:vAlign w:val="bottom"/>
          </w:tcPr>
          <w:p w14:paraId="5FB90873"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345</w:t>
            </w:r>
          </w:p>
        </w:tc>
        <w:tc>
          <w:tcPr>
            <w:tcW w:w="1062" w:type="dxa"/>
            <w:shd w:val="clear" w:color="auto" w:fill="auto"/>
            <w:vAlign w:val="bottom"/>
          </w:tcPr>
          <w:p w14:paraId="58860B1A" w14:textId="77777777" w:rsidR="00F447C2" w:rsidRPr="00EA79BA" w:rsidRDefault="00F447C2"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1,9</w:t>
            </w:r>
            <w:r w:rsidR="002A073F" w:rsidRPr="00EA79BA">
              <w:rPr>
                <w:rFonts w:ascii="Arial" w:hAnsi="Arial" w:cs="Arial"/>
                <w:sz w:val="18"/>
                <w:szCs w:val="18"/>
              </w:rPr>
              <w:t>20</w:t>
            </w:r>
          </w:p>
        </w:tc>
      </w:tr>
      <w:tr w:rsidR="00F447C2" w:rsidRPr="00EA79BA" w14:paraId="55FD24D5" w14:textId="77777777" w:rsidTr="001A3039">
        <w:trPr>
          <w:cantSplit/>
        </w:trPr>
        <w:tc>
          <w:tcPr>
            <w:tcW w:w="3690" w:type="dxa"/>
            <w:vAlign w:val="bottom"/>
          </w:tcPr>
          <w:p w14:paraId="1BAAC840"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Loans to customers</w:t>
            </w:r>
          </w:p>
        </w:tc>
        <w:tc>
          <w:tcPr>
            <w:tcW w:w="1062" w:type="dxa"/>
            <w:shd w:val="clear" w:color="auto" w:fill="auto"/>
            <w:vAlign w:val="bottom"/>
          </w:tcPr>
          <w:p w14:paraId="01D10430" w14:textId="77777777" w:rsidR="00F447C2" w:rsidRPr="00EA79BA" w:rsidRDefault="00F447C2" w:rsidP="0065115E">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55,</w:t>
            </w:r>
            <w:r w:rsidR="0065115E" w:rsidRPr="00EA79BA">
              <w:rPr>
                <w:rFonts w:ascii="Arial" w:hAnsi="Arial" w:cs="Arial"/>
                <w:sz w:val="18"/>
                <w:szCs w:val="18"/>
              </w:rPr>
              <w:t>581</w:t>
            </w:r>
          </w:p>
        </w:tc>
        <w:tc>
          <w:tcPr>
            <w:tcW w:w="1062" w:type="dxa"/>
            <w:shd w:val="clear" w:color="auto" w:fill="auto"/>
            <w:vAlign w:val="bottom"/>
          </w:tcPr>
          <w:p w14:paraId="4A9A5D1C"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474</w:t>
            </w:r>
          </w:p>
        </w:tc>
        <w:tc>
          <w:tcPr>
            <w:tcW w:w="1062" w:type="dxa"/>
            <w:shd w:val="clear" w:color="auto" w:fill="auto"/>
            <w:vAlign w:val="bottom"/>
          </w:tcPr>
          <w:p w14:paraId="1EF2D371"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242</w:t>
            </w:r>
          </w:p>
        </w:tc>
        <w:tc>
          <w:tcPr>
            <w:tcW w:w="1062" w:type="dxa"/>
            <w:shd w:val="clear" w:color="auto" w:fill="auto"/>
            <w:vAlign w:val="bottom"/>
          </w:tcPr>
          <w:p w14:paraId="64A65F7B"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11</w:t>
            </w:r>
          </w:p>
        </w:tc>
        <w:tc>
          <w:tcPr>
            <w:tcW w:w="1062" w:type="dxa"/>
            <w:shd w:val="clear" w:color="auto" w:fill="auto"/>
            <w:vAlign w:val="bottom"/>
          </w:tcPr>
          <w:p w14:paraId="5DA9CBD2"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114</w:t>
            </w:r>
          </w:p>
        </w:tc>
      </w:tr>
      <w:tr w:rsidR="00F447C2" w:rsidRPr="00EA79BA" w14:paraId="76966AE3" w14:textId="77777777" w:rsidTr="001A3039">
        <w:trPr>
          <w:cantSplit/>
        </w:trPr>
        <w:tc>
          <w:tcPr>
            <w:tcW w:w="3690" w:type="dxa"/>
            <w:vAlign w:val="bottom"/>
          </w:tcPr>
          <w:p w14:paraId="6B7AEEA5"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Total assets</w:t>
            </w:r>
          </w:p>
        </w:tc>
        <w:tc>
          <w:tcPr>
            <w:tcW w:w="1062" w:type="dxa"/>
            <w:shd w:val="clear" w:color="auto" w:fill="auto"/>
            <w:vAlign w:val="bottom"/>
          </w:tcPr>
          <w:p w14:paraId="66222607" w14:textId="77777777" w:rsidR="00F447C2" w:rsidRPr="00EA79BA" w:rsidRDefault="00F447C2" w:rsidP="0065115E">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84</w:t>
            </w:r>
            <w:r w:rsidR="0065115E" w:rsidRPr="00EA79BA">
              <w:rPr>
                <w:rFonts w:ascii="Arial" w:hAnsi="Arial" w:cs="Arial"/>
                <w:sz w:val="18"/>
                <w:szCs w:val="18"/>
              </w:rPr>
              <w:t>1</w:t>
            </w:r>
            <w:r w:rsidRPr="00EA79BA">
              <w:rPr>
                <w:rFonts w:ascii="Arial" w:hAnsi="Arial" w:cs="Arial"/>
                <w:sz w:val="18"/>
                <w:szCs w:val="18"/>
              </w:rPr>
              <w:t>,</w:t>
            </w:r>
            <w:r w:rsidR="0065115E" w:rsidRPr="00EA79BA">
              <w:rPr>
                <w:rFonts w:ascii="Arial" w:hAnsi="Arial" w:cs="Arial"/>
                <w:sz w:val="18"/>
                <w:szCs w:val="18"/>
              </w:rPr>
              <w:t>984</w:t>
            </w:r>
          </w:p>
        </w:tc>
        <w:tc>
          <w:tcPr>
            <w:tcW w:w="1062" w:type="dxa"/>
            <w:shd w:val="clear" w:color="auto" w:fill="auto"/>
            <w:vAlign w:val="bottom"/>
          </w:tcPr>
          <w:p w14:paraId="4719BE92"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122,052</w:t>
            </w:r>
          </w:p>
        </w:tc>
        <w:tc>
          <w:tcPr>
            <w:tcW w:w="1062" w:type="dxa"/>
            <w:shd w:val="clear" w:color="auto" w:fill="auto"/>
            <w:vAlign w:val="bottom"/>
          </w:tcPr>
          <w:p w14:paraId="41B0D3AF"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63,265</w:t>
            </w:r>
          </w:p>
        </w:tc>
        <w:tc>
          <w:tcPr>
            <w:tcW w:w="1062" w:type="dxa"/>
            <w:shd w:val="clear" w:color="auto" w:fill="auto"/>
            <w:vAlign w:val="bottom"/>
          </w:tcPr>
          <w:p w14:paraId="37B5C8F3" w14:textId="77777777" w:rsidR="00F447C2" w:rsidRPr="00EA79BA" w:rsidRDefault="00F447C2" w:rsidP="00F447C2">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1,423</w:t>
            </w:r>
          </w:p>
        </w:tc>
        <w:tc>
          <w:tcPr>
            <w:tcW w:w="1062" w:type="dxa"/>
            <w:shd w:val="clear" w:color="auto" w:fill="auto"/>
            <w:vAlign w:val="bottom"/>
          </w:tcPr>
          <w:p w14:paraId="53EAED17" w14:textId="77777777" w:rsidR="00F447C2" w:rsidRPr="00EA79BA" w:rsidRDefault="00F447C2" w:rsidP="0065115E">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21,</w:t>
            </w:r>
            <w:r w:rsidR="0065115E" w:rsidRPr="00EA79BA">
              <w:rPr>
                <w:rFonts w:ascii="Arial" w:hAnsi="Arial" w:cs="Arial"/>
                <w:sz w:val="18"/>
                <w:szCs w:val="18"/>
              </w:rPr>
              <w:t>683</w:t>
            </w:r>
          </w:p>
        </w:tc>
      </w:tr>
      <w:tr w:rsidR="00F447C2" w:rsidRPr="00EA79BA" w14:paraId="71F4C479" w14:textId="77777777" w:rsidTr="001A3039">
        <w:trPr>
          <w:cantSplit/>
        </w:trPr>
        <w:tc>
          <w:tcPr>
            <w:tcW w:w="3690" w:type="dxa"/>
            <w:vAlign w:val="bottom"/>
          </w:tcPr>
          <w:p w14:paraId="038F7703"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Deposits</w:t>
            </w:r>
          </w:p>
        </w:tc>
        <w:tc>
          <w:tcPr>
            <w:tcW w:w="1062" w:type="dxa"/>
            <w:shd w:val="clear" w:color="auto" w:fill="auto"/>
            <w:vAlign w:val="bottom"/>
          </w:tcPr>
          <w:p w14:paraId="31D55AF9"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32,682</w:t>
            </w:r>
          </w:p>
        </w:tc>
        <w:tc>
          <w:tcPr>
            <w:tcW w:w="1062" w:type="dxa"/>
            <w:shd w:val="clear" w:color="auto" w:fill="auto"/>
            <w:vAlign w:val="bottom"/>
          </w:tcPr>
          <w:p w14:paraId="610FD4BA"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1,684</w:t>
            </w:r>
          </w:p>
        </w:tc>
        <w:tc>
          <w:tcPr>
            <w:tcW w:w="1062" w:type="dxa"/>
            <w:shd w:val="clear" w:color="auto" w:fill="auto"/>
            <w:vAlign w:val="bottom"/>
          </w:tcPr>
          <w:p w14:paraId="3760CE58"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96</w:t>
            </w:r>
          </w:p>
        </w:tc>
        <w:tc>
          <w:tcPr>
            <w:tcW w:w="1062" w:type="dxa"/>
            <w:shd w:val="clear" w:color="auto" w:fill="auto"/>
            <w:vAlign w:val="bottom"/>
          </w:tcPr>
          <w:p w14:paraId="17D8D997"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229</w:t>
            </w:r>
          </w:p>
        </w:tc>
        <w:tc>
          <w:tcPr>
            <w:tcW w:w="1062" w:type="dxa"/>
            <w:shd w:val="clear" w:color="auto" w:fill="auto"/>
            <w:vAlign w:val="bottom"/>
          </w:tcPr>
          <w:p w14:paraId="7520449A"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2,909</w:t>
            </w:r>
          </w:p>
        </w:tc>
      </w:tr>
      <w:tr w:rsidR="00F447C2" w:rsidRPr="00EA79BA" w14:paraId="4CF65CA7" w14:textId="77777777" w:rsidTr="001A3039">
        <w:trPr>
          <w:cantSplit/>
        </w:trPr>
        <w:tc>
          <w:tcPr>
            <w:tcW w:w="3690" w:type="dxa"/>
            <w:vAlign w:val="bottom"/>
          </w:tcPr>
          <w:p w14:paraId="562251F6"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Interbank and money market items</w:t>
            </w:r>
          </w:p>
        </w:tc>
        <w:tc>
          <w:tcPr>
            <w:tcW w:w="1062" w:type="dxa"/>
            <w:shd w:val="clear" w:color="auto" w:fill="auto"/>
            <w:vAlign w:val="bottom"/>
          </w:tcPr>
          <w:p w14:paraId="7DAF3BE1"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8,781</w:t>
            </w:r>
          </w:p>
        </w:tc>
        <w:tc>
          <w:tcPr>
            <w:tcW w:w="1062" w:type="dxa"/>
            <w:shd w:val="clear" w:color="auto" w:fill="auto"/>
            <w:vAlign w:val="bottom"/>
          </w:tcPr>
          <w:p w14:paraId="46992E0F"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271</w:t>
            </w:r>
          </w:p>
        </w:tc>
        <w:tc>
          <w:tcPr>
            <w:tcW w:w="1062" w:type="dxa"/>
            <w:shd w:val="clear" w:color="auto" w:fill="auto"/>
            <w:vAlign w:val="bottom"/>
          </w:tcPr>
          <w:p w14:paraId="7D88D115"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04CA1874"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5818DD80" w14:textId="77777777" w:rsidR="00F447C2" w:rsidRPr="00EA79BA" w:rsidRDefault="00F447C2" w:rsidP="00F447C2">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58</w:t>
            </w:r>
          </w:p>
        </w:tc>
      </w:tr>
      <w:tr w:rsidR="00F447C2" w:rsidRPr="00EA79BA" w14:paraId="0E0091CE" w14:textId="77777777" w:rsidTr="001A3039">
        <w:trPr>
          <w:cantSplit/>
        </w:trPr>
        <w:tc>
          <w:tcPr>
            <w:tcW w:w="3690" w:type="dxa"/>
            <w:vAlign w:val="bottom"/>
          </w:tcPr>
          <w:p w14:paraId="224D54C0"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Derivative liabilities</w:t>
            </w:r>
          </w:p>
        </w:tc>
        <w:tc>
          <w:tcPr>
            <w:tcW w:w="1062" w:type="dxa"/>
            <w:shd w:val="clear" w:color="auto" w:fill="auto"/>
            <w:vAlign w:val="bottom"/>
          </w:tcPr>
          <w:p w14:paraId="0BB91AAD"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813,632</w:t>
            </w:r>
          </w:p>
        </w:tc>
        <w:tc>
          <w:tcPr>
            <w:tcW w:w="1062" w:type="dxa"/>
            <w:shd w:val="clear" w:color="auto" w:fill="auto"/>
            <w:vAlign w:val="bottom"/>
          </w:tcPr>
          <w:p w14:paraId="574118EA"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119,644</w:t>
            </w:r>
          </w:p>
        </w:tc>
        <w:tc>
          <w:tcPr>
            <w:tcW w:w="1062" w:type="dxa"/>
            <w:shd w:val="clear" w:color="auto" w:fill="auto"/>
            <w:vAlign w:val="bottom"/>
          </w:tcPr>
          <w:p w14:paraId="7765C071"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62,456</w:t>
            </w:r>
          </w:p>
        </w:tc>
        <w:tc>
          <w:tcPr>
            <w:tcW w:w="1062" w:type="dxa"/>
            <w:shd w:val="clear" w:color="auto" w:fill="auto"/>
            <w:vAlign w:val="bottom"/>
          </w:tcPr>
          <w:p w14:paraId="15949D6C"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616</w:t>
            </w:r>
          </w:p>
        </w:tc>
        <w:tc>
          <w:tcPr>
            <w:tcW w:w="1062" w:type="dxa"/>
            <w:shd w:val="clear" w:color="auto" w:fill="auto"/>
            <w:vAlign w:val="bottom"/>
          </w:tcPr>
          <w:p w14:paraId="01680125"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15,717</w:t>
            </w:r>
          </w:p>
        </w:tc>
      </w:tr>
      <w:tr w:rsidR="00F447C2" w:rsidRPr="00EA79BA" w14:paraId="1956FE85" w14:textId="77777777" w:rsidTr="001A3039">
        <w:trPr>
          <w:cantSplit/>
          <w:trHeight w:val="66"/>
        </w:trPr>
        <w:tc>
          <w:tcPr>
            <w:tcW w:w="3690" w:type="dxa"/>
            <w:vAlign w:val="bottom"/>
          </w:tcPr>
          <w:p w14:paraId="46E64981" w14:textId="77777777" w:rsidR="00F447C2" w:rsidRPr="00EA79BA" w:rsidRDefault="00F447C2" w:rsidP="00F447C2">
            <w:pPr>
              <w:snapToGrid w:val="0"/>
              <w:spacing w:line="360" w:lineRule="exact"/>
              <w:ind w:left="180" w:hanging="90"/>
              <w:rPr>
                <w:rFonts w:ascii="Arial" w:hAnsi="Arial" w:cs="Arial"/>
                <w:sz w:val="18"/>
                <w:szCs w:val="18"/>
                <w:cs/>
              </w:rPr>
            </w:pPr>
            <w:r w:rsidRPr="00EA79BA">
              <w:rPr>
                <w:rFonts w:ascii="Arial" w:hAnsi="Arial" w:cs="Arial"/>
                <w:sz w:val="18"/>
                <w:szCs w:val="18"/>
              </w:rPr>
              <w:t>Total liabilities</w:t>
            </w:r>
          </w:p>
        </w:tc>
        <w:tc>
          <w:tcPr>
            <w:tcW w:w="1062" w:type="dxa"/>
            <w:shd w:val="clear" w:color="auto" w:fill="auto"/>
            <w:vAlign w:val="bottom"/>
          </w:tcPr>
          <w:p w14:paraId="0B9EABA7"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855,095</w:t>
            </w:r>
          </w:p>
        </w:tc>
        <w:tc>
          <w:tcPr>
            <w:tcW w:w="1062" w:type="dxa"/>
            <w:shd w:val="clear" w:color="auto" w:fill="auto"/>
            <w:vAlign w:val="bottom"/>
          </w:tcPr>
          <w:p w14:paraId="612BCFED"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121,599</w:t>
            </w:r>
          </w:p>
        </w:tc>
        <w:tc>
          <w:tcPr>
            <w:tcW w:w="1062" w:type="dxa"/>
            <w:shd w:val="clear" w:color="auto" w:fill="auto"/>
            <w:vAlign w:val="bottom"/>
          </w:tcPr>
          <w:p w14:paraId="68D4A205"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62,552</w:t>
            </w:r>
          </w:p>
        </w:tc>
        <w:tc>
          <w:tcPr>
            <w:tcW w:w="1062" w:type="dxa"/>
            <w:shd w:val="clear" w:color="auto" w:fill="auto"/>
            <w:vAlign w:val="bottom"/>
          </w:tcPr>
          <w:p w14:paraId="40587B60"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845</w:t>
            </w:r>
          </w:p>
        </w:tc>
        <w:tc>
          <w:tcPr>
            <w:tcW w:w="1062" w:type="dxa"/>
            <w:shd w:val="clear" w:color="auto" w:fill="auto"/>
            <w:vAlign w:val="bottom"/>
          </w:tcPr>
          <w:p w14:paraId="1D81D863" w14:textId="77777777" w:rsidR="00F447C2" w:rsidRPr="00EA79BA" w:rsidRDefault="00F447C2" w:rsidP="001843F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18,684</w:t>
            </w:r>
          </w:p>
        </w:tc>
      </w:tr>
      <w:tr w:rsidR="00F447C2" w:rsidRPr="00EA79BA" w14:paraId="2CEE22E1" w14:textId="77777777" w:rsidTr="001A3039">
        <w:trPr>
          <w:cantSplit/>
          <w:trHeight w:val="341"/>
        </w:trPr>
        <w:tc>
          <w:tcPr>
            <w:tcW w:w="3690" w:type="dxa"/>
            <w:vAlign w:val="bottom"/>
          </w:tcPr>
          <w:p w14:paraId="396F02C4" w14:textId="77777777" w:rsidR="00F447C2" w:rsidRPr="00EA79BA" w:rsidRDefault="00F447C2" w:rsidP="00F447C2">
            <w:pPr>
              <w:snapToGrid w:val="0"/>
              <w:spacing w:line="360" w:lineRule="exact"/>
              <w:ind w:left="180" w:right="110" w:hanging="90"/>
              <w:rPr>
                <w:rFonts w:ascii="Arial" w:hAnsi="Arial" w:cs="Arial"/>
                <w:sz w:val="18"/>
                <w:szCs w:val="18"/>
                <w:cs/>
              </w:rPr>
            </w:pPr>
            <w:r w:rsidRPr="00EA79BA">
              <w:rPr>
                <w:rFonts w:ascii="Arial" w:hAnsi="Arial" w:cs="Arial"/>
                <w:sz w:val="18"/>
                <w:szCs w:val="18"/>
              </w:rPr>
              <w:t>Net</w:t>
            </w:r>
          </w:p>
        </w:tc>
        <w:tc>
          <w:tcPr>
            <w:tcW w:w="1062" w:type="dxa"/>
            <w:shd w:val="clear" w:color="auto" w:fill="auto"/>
            <w:vAlign w:val="bottom"/>
          </w:tcPr>
          <w:p w14:paraId="72C9F9DC" w14:textId="77777777" w:rsidR="00F447C2" w:rsidRPr="00EA79BA" w:rsidRDefault="00F447C2" w:rsidP="0065115E">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13,</w:t>
            </w:r>
            <w:r w:rsidR="0065115E" w:rsidRPr="00EA79BA">
              <w:rPr>
                <w:rFonts w:ascii="Arial" w:hAnsi="Arial" w:cs="Arial"/>
                <w:sz w:val="18"/>
                <w:szCs w:val="18"/>
              </w:rPr>
              <w:t>111</w:t>
            </w:r>
            <w:r w:rsidRPr="00EA79BA">
              <w:rPr>
                <w:rFonts w:ascii="Arial" w:hAnsi="Arial" w:cs="Arial"/>
                <w:sz w:val="18"/>
                <w:szCs w:val="18"/>
                <w:cs/>
              </w:rPr>
              <w:t>)</w:t>
            </w:r>
          </w:p>
        </w:tc>
        <w:tc>
          <w:tcPr>
            <w:tcW w:w="1062" w:type="dxa"/>
            <w:shd w:val="clear" w:color="auto" w:fill="auto"/>
            <w:vAlign w:val="bottom"/>
          </w:tcPr>
          <w:p w14:paraId="498352E6" w14:textId="77777777" w:rsidR="00F447C2" w:rsidRPr="00EA79BA" w:rsidRDefault="00F447C2" w:rsidP="00F447C2">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453</w:t>
            </w:r>
          </w:p>
        </w:tc>
        <w:tc>
          <w:tcPr>
            <w:tcW w:w="1062" w:type="dxa"/>
            <w:shd w:val="clear" w:color="auto" w:fill="auto"/>
            <w:vAlign w:val="bottom"/>
          </w:tcPr>
          <w:p w14:paraId="4E1023A3" w14:textId="77777777" w:rsidR="00F447C2" w:rsidRPr="00EA79BA" w:rsidRDefault="00F447C2" w:rsidP="00F447C2">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713</w:t>
            </w:r>
          </w:p>
        </w:tc>
        <w:tc>
          <w:tcPr>
            <w:tcW w:w="1062" w:type="dxa"/>
            <w:shd w:val="clear" w:color="auto" w:fill="auto"/>
            <w:vAlign w:val="bottom"/>
          </w:tcPr>
          <w:p w14:paraId="5C33F523" w14:textId="77777777" w:rsidR="00F447C2" w:rsidRPr="00EA79BA" w:rsidRDefault="00F447C2" w:rsidP="00F447C2">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578</w:t>
            </w:r>
          </w:p>
        </w:tc>
        <w:tc>
          <w:tcPr>
            <w:tcW w:w="1062" w:type="dxa"/>
            <w:shd w:val="clear" w:color="auto" w:fill="auto"/>
            <w:vAlign w:val="bottom"/>
          </w:tcPr>
          <w:p w14:paraId="50502026" w14:textId="77777777" w:rsidR="00F447C2" w:rsidRPr="00EA79BA" w:rsidRDefault="00F447C2" w:rsidP="0065115E">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2,99</w:t>
            </w:r>
            <w:r w:rsidR="0065115E" w:rsidRPr="00EA79BA">
              <w:rPr>
                <w:rFonts w:ascii="Arial" w:hAnsi="Arial" w:cs="Arial"/>
                <w:sz w:val="18"/>
                <w:szCs w:val="18"/>
              </w:rPr>
              <w:t>9</w:t>
            </w:r>
          </w:p>
        </w:tc>
      </w:tr>
      <w:tr w:rsidR="00DB159D" w:rsidRPr="00EA79BA" w14:paraId="56D478B8" w14:textId="77777777" w:rsidTr="001A3039">
        <w:trPr>
          <w:cantSplit/>
        </w:trPr>
        <w:tc>
          <w:tcPr>
            <w:tcW w:w="3690" w:type="dxa"/>
            <w:vAlign w:val="bottom"/>
          </w:tcPr>
          <w:p w14:paraId="46BCD9BF" w14:textId="77777777" w:rsidR="00DB159D" w:rsidRPr="00EA79BA" w:rsidRDefault="00DB159D" w:rsidP="00DB159D">
            <w:pPr>
              <w:snapToGrid w:val="0"/>
              <w:spacing w:line="360" w:lineRule="exact"/>
              <w:ind w:left="180" w:hanging="90"/>
              <w:rPr>
                <w:rFonts w:ascii="Arial" w:hAnsi="Arial" w:cs="Arial"/>
                <w:b/>
                <w:bCs/>
                <w:sz w:val="18"/>
                <w:szCs w:val="18"/>
                <w:u w:val="single"/>
                <w:cs/>
              </w:rPr>
            </w:pPr>
            <w:r w:rsidRPr="00EA79BA">
              <w:rPr>
                <w:rFonts w:ascii="Arial" w:hAnsi="Arial" w:cs="Arial"/>
                <w:b/>
                <w:bCs/>
                <w:sz w:val="18"/>
                <w:szCs w:val="18"/>
                <w:u w:val="single"/>
              </w:rPr>
              <w:t xml:space="preserve">Foreign currency of </w:t>
            </w:r>
            <w:r w:rsidR="00400F35">
              <w:rPr>
                <w:rFonts w:ascii="Arial" w:hAnsi="Arial" w:cs="Arial"/>
                <w:b/>
                <w:bCs/>
                <w:sz w:val="18"/>
                <w:szCs w:val="18"/>
                <w:u w:val="single"/>
              </w:rPr>
              <w:t>commitments</w:t>
            </w:r>
            <w:r w:rsidRPr="00EA79BA">
              <w:rPr>
                <w:rFonts w:ascii="Arial" w:hAnsi="Arial" w:cs="Arial"/>
                <w:b/>
                <w:bCs/>
                <w:sz w:val="18"/>
                <w:szCs w:val="18"/>
                <w:u w:val="single"/>
              </w:rPr>
              <w:t xml:space="preserve"> </w:t>
            </w:r>
          </w:p>
        </w:tc>
        <w:tc>
          <w:tcPr>
            <w:tcW w:w="1062" w:type="dxa"/>
            <w:shd w:val="clear" w:color="auto" w:fill="auto"/>
            <w:vAlign w:val="bottom"/>
          </w:tcPr>
          <w:p w14:paraId="55FA3D37" w14:textId="77777777" w:rsidR="00DB159D" w:rsidRPr="00EA79BA"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7C0B5619" w14:textId="77777777" w:rsidR="00DB159D" w:rsidRPr="00EA79BA"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59F2E53B" w14:textId="77777777" w:rsidR="00DB159D" w:rsidRPr="00EA79BA"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5650F4DB" w14:textId="77777777" w:rsidR="00DB159D" w:rsidRPr="00EA79BA" w:rsidRDefault="00DB159D" w:rsidP="00DB159D">
            <w:pPr>
              <w:tabs>
                <w:tab w:val="decimal" w:pos="900"/>
              </w:tabs>
              <w:snapToGrid w:val="0"/>
              <w:spacing w:line="360" w:lineRule="exact"/>
              <w:ind w:right="110"/>
              <w:rPr>
                <w:rFonts w:ascii="Arial" w:hAnsi="Arial" w:cs="Arial"/>
                <w:sz w:val="18"/>
                <w:szCs w:val="18"/>
              </w:rPr>
            </w:pPr>
          </w:p>
        </w:tc>
        <w:tc>
          <w:tcPr>
            <w:tcW w:w="1062" w:type="dxa"/>
            <w:shd w:val="clear" w:color="auto" w:fill="auto"/>
            <w:vAlign w:val="bottom"/>
          </w:tcPr>
          <w:p w14:paraId="7ACE4907" w14:textId="77777777" w:rsidR="00DB159D" w:rsidRPr="00EA79BA" w:rsidRDefault="00DB159D" w:rsidP="00DB159D">
            <w:pPr>
              <w:tabs>
                <w:tab w:val="decimal" w:pos="900"/>
              </w:tabs>
              <w:snapToGrid w:val="0"/>
              <w:spacing w:line="360" w:lineRule="exact"/>
              <w:ind w:right="110"/>
              <w:rPr>
                <w:rFonts w:ascii="Arial" w:hAnsi="Arial" w:cs="Arial"/>
                <w:sz w:val="18"/>
                <w:szCs w:val="18"/>
              </w:rPr>
            </w:pPr>
          </w:p>
        </w:tc>
      </w:tr>
      <w:tr w:rsidR="006C559D" w:rsidRPr="00EA79BA" w14:paraId="157B36EA" w14:textId="77777777" w:rsidTr="001A3039">
        <w:trPr>
          <w:cantSplit/>
        </w:trPr>
        <w:tc>
          <w:tcPr>
            <w:tcW w:w="3690" w:type="dxa"/>
            <w:vAlign w:val="bottom"/>
          </w:tcPr>
          <w:p w14:paraId="30280954" w14:textId="77777777" w:rsidR="006C559D" w:rsidRPr="00EA79BA" w:rsidRDefault="006C559D" w:rsidP="006C559D">
            <w:pPr>
              <w:spacing w:line="360" w:lineRule="exact"/>
              <w:ind w:left="180" w:hanging="90"/>
              <w:rPr>
                <w:rFonts w:ascii="Arial" w:hAnsi="Arial" w:cs="Arial"/>
                <w:sz w:val="18"/>
                <w:szCs w:val="18"/>
                <w:cs/>
              </w:rPr>
            </w:pPr>
            <w:r w:rsidRPr="00EA79BA">
              <w:rPr>
                <w:rFonts w:ascii="Arial" w:hAnsi="Arial" w:cs="Arial"/>
                <w:sz w:val="18"/>
                <w:szCs w:val="18"/>
              </w:rPr>
              <w:t>Loan commitments</w:t>
            </w:r>
          </w:p>
        </w:tc>
        <w:tc>
          <w:tcPr>
            <w:tcW w:w="1062" w:type="dxa"/>
            <w:shd w:val="clear" w:color="auto" w:fill="auto"/>
            <w:vAlign w:val="bottom"/>
          </w:tcPr>
          <w:p w14:paraId="0AFAB73B" w14:textId="77777777" w:rsidR="006C559D" w:rsidRPr="00EA79BA" w:rsidRDefault="006C559D" w:rsidP="006C5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40,690</w:t>
            </w:r>
          </w:p>
        </w:tc>
        <w:tc>
          <w:tcPr>
            <w:tcW w:w="1062" w:type="dxa"/>
            <w:shd w:val="clear" w:color="auto" w:fill="auto"/>
            <w:vAlign w:val="bottom"/>
          </w:tcPr>
          <w:p w14:paraId="4F54127F" w14:textId="77777777" w:rsidR="006C559D" w:rsidRPr="00EA79BA" w:rsidRDefault="006C559D" w:rsidP="006C5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cs/>
              </w:rPr>
              <w:t>-</w:t>
            </w:r>
          </w:p>
        </w:tc>
        <w:tc>
          <w:tcPr>
            <w:tcW w:w="1062" w:type="dxa"/>
            <w:shd w:val="clear" w:color="auto" w:fill="auto"/>
            <w:vAlign w:val="bottom"/>
          </w:tcPr>
          <w:p w14:paraId="67567796" w14:textId="77777777" w:rsidR="006C559D" w:rsidRPr="00EA79BA" w:rsidRDefault="006C559D" w:rsidP="006C5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cs/>
              </w:rPr>
              <w:t>-</w:t>
            </w:r>
          </w:p>
        </w:tc>
        <w:tc>
          <w:tcPr>
            <w:tcW w:w="1062" w:type="dxa"/>
            <w:shd w:val="clear" w:color="auto" w:fill="auto"/>
            <w:vAlign w:val="bottom"/>
          </w:tcPr>
          <w:p w14:paraId="7B36B371" w14:textId="77777777" w:rsidR="006C559D" w:rsidRPr="00EA79BA" w:rsidRDefault="006C559D" w:rsidP="006C5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cs/>
              </w:rPr>
              <w:t>-</w:t>
            </w:r>
          </w:p>
        </w:tc>
        <w:tc>
          <w:tcPr>
            <w:tcW w:w="1062" w:type="dxa"/>
            <w:shd w:val="clear" w:color="auto" w:fill="auto"/>
            <w:vAlign w:val="bottom"/>
          </w:tcPr>
          <w:p w14:paraId="7C8F0336" w14:textId="77777777" w:rsidR="006C559D" w:rsidRPr="00EA79BA" w:rsidRDefault="006C559D" w:rsidP="006C5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rPr>
              <w:t>105</w:t>
            </w:r>
          </w:p>
        </w:tc>
      </w:tr>
      <w:tr w:rsidR="00151105" w:rsidRPr="00EA79BA" w14:paraId="5132666D" w14:textId="77777777" w:rsidTr="001A3039">
        <w:trPr>
          <w:cantSplit/>
        </w:trPr>
        <w:tc>
          <w:tcPr>
            <w:tcW w:w="3690" w:type="dxa"/>
            <w:vAlign w:val="bottom"/>
          </w:tcPr>
          <w:p w14:paraId="32F67212" w14:textId="77777777" w:rsidR="00151105" w:rsidRPr="00EA79BA" w:rsidRDefault="00151105" w:rsidP="00151105">
            <w:pPr>
              <w:spacing w:line="360" w:lineRule="exact"/>
              <w:ind w:left="180" w:hanging="90"/>
              <w:rPr>
                <w:rFonts w:ascii="Arial" w:hAnsi="Arial" w:cs="Arial"/>
                <w:sz w:val="18"/>
                <w:szCs w:val="18"/>
                <w:cs/>
              </w:rPr>
            </w:pPr>
            <w:r w:rsidRPr="00EA79BA">
              <w:rPr>
                <w:rFonts w:ascii="Arial" w:hAnsi="Arial" w:cs="Arial"/>
                <w:sz w:val="18"/>
                <w:szCs w:val="18"/>
              </w:rPr>
              <w:t xml:space="preserve">Liabilities under unmatured import bills </w:t>
            </w:r>
          </w:p>
        </w:tc>
        <w:tc>
          <w:tcPr>
            <w:tcW w:w="1062" w:type="dxa"/>
            <w:shd w:val="clear" w:color="auto" w:fill="auto"/>
            <w:vAlign w:val="bottom"/>
          </w:tcPr>
          <w:p w14:paraId="3382E5D2"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1,735</w:t>
            </w:r>
          </w:p>
        </w:tc>
        <w:tc>
          <w:tcPr>
            <w:tcW w:w="1062" w:type="dxa"/>
            <w:shd w:val="clear" w:color="auto" w:fill="auto"/>
            <w:vAlign w:val="bottom"/>
          </w:tcPr>
          <w:p w14:paraId="3FB7757E"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138</w:t>
            </w:r>
          </w:p>
        </w:tc>
        <w:tc>
          <w:tcPr>
            <w:tcW w:w="1062" w:type="dxa"/>
            <w:shd w:val="clear" w:color="auto" w:fill="auto"/>
            <w:vAlign w:val="bottom"/>
          </w:tcPr>
          <w:p w14:paraId="7C233232"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2</w:t>
            </w:r>
          </w:p>
        </w:tc>
        <w:tc>
          <w:tcPr>
            <w:tcW w:w="1062" w:type="dxa"/>
            <w:shd w:val="clear" w:color="auto" w:fill="auto"/>
            <w:vAlign w:val="bottom"/>
          </w:tcPr>
          <w:p w14:paraId="6D4996AE"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3B268E6B"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w:t>
            </w:r>
          </w:p>
        </w:tc>
      </w:tr>
      <w:tr w:rsidR="00151105" w:rsidRPr="00EA79BA" w14:paraId="0C636D1A" w14:textId="77777777" w:rsidTr="001A3039">
        <w:trPr>
          <w:cantSplit/>
        </w:trPr>
        <w:tc>
          <w:tcPr>
            <w:tcW w:w="3690" w:type="dxa"/>
            <w:vAlign w:val="bottom"/>
          </w:tcPr>
          <w:p w14:paraId="15904F59" w14:textId="77777777" w:rsidR="00151105" w:rsidRPr="00EA79BA" w:rsidRDefault="00151105" w:rsidP="00151105">
            <w:pPr>
              <w:snapToGrid w:val="0"/>
              <w:spacing w:line="360" w:lineRule="exact"/>
              <w:ind w:left="180" w:right="110" w:hanging="90"/>
              <w:rPr>
                <w:rFonts w:ascii="Arial" w:hAnsi="Arial" w:cs="Arial"/>
                <w:sz w:val="18"/>
                <w:szCs w:val="18"/>
                <w:cs/>
              </w:rPr>
            </w:pPr>
            <w:r w:rsidRPr="00EA79BA">
              <w:rPr>
                <w:rFonts w:ascii="Arial" w:hAnsi="Arial" w:cs="Arial"/>
                <w:sz w:val="18"/>
                <w:szCs w:val="18"/>
              </w:rPr>
              <w:t xml:space="preserve">Letter of credit </w:t>
            </w:r>
          </w:p>
        </w:tc>
        <w:tc>
          <w:tcPr>
            <w:tcW w:w="1062" w:type="dxa"/>
            <w:shd w:val="clear" w:color="auto" w:fill="auto"/>
            <w:vAlign w:val="bottom"/>
          </w:tcPr>
          <w:p w14:paraId="5C40C473"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22,302</w:t>
            </w:r>
          </w:p>
        </w:tc>
        <w:tc>
          <w:tcPr>
            <w:tcW w:w="1062" w:type="dxa"/>
            <w:shd w:val="clear" w:color="auto" w:fill="auto"/>
            <w:vAlign w:val="bottom"/>
          </w:tcPr>
          <w:p w14:paraId="3BBD55AE"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,654</w:t>
            </w:r>
          </w:p>
        </w:tc>
        <w:tc>
          <w:tcPr>
            <w:tcW w:w="1062" w:type="dxa"/>
            <w:shd w:val="clear" w:color="auto" w:fill="auto"/>
            <w:vAlign w:val="bottom"/>
          </w:tcPr>
          <w:p w14:paraId="698CCF3F"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670</w:t>
            </w:r>
          </w:p>
        </w:tc>
        <w:tc>
          <w:tcPr>
            <w:tcW w:w="1062" w:type="dxa"/>
            <w:shd w:val="clear" w:color="auto" w:fill="auto"/>
            <w:vAlign w:val="bottom"/>
          </w:tcPr>
          <w:p w14:paraId="59F79853"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0A9B8C56" w14:textId="77777777" w:rsidR="00151105" w:rsidRPr="00EA79BA" w:rsidRDefault="00151105" w:rsidP="00151105">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2,417</w:t>
            </w:r>
          </w:p>
        </w:tc>
      </w:tr>
      <w:tr w:rsidR="00A13BEA" w:rsidRPr="00EA79BA" w14:paraId="64E7B544" w14:textId="77777777" w:rsidTr="001A3039">
        <w:trPr>
          <w:cantSplit/>
        </w:trPr>
        <w:tc>
          <w:tcPr>
            <w:tcW w:w="3690" w:type="dxa"/>
            <w:vAlign w:val="bottom"/>
          </w:tcPr>
          <w:p w14:paraId="5D5D3837" w14:textId="77777777" w:rsidR="00A13BEA" w:rsidRPr="00EA79BA" w:rsidRDefault="00A13BEA" w:rsidP="00A13BEA">
            <w:pPr>
              <w:snapToGrid w:val="0"/>
              <w:spacing w:line="360" w:lineRule="exact"/>
              <w:ind w:left="180" w:right="110" w:hanging="90"/>
              <w:rPr>
                <w:rFonts w:ascii="Arial" w:hAnsi="Arial" w:cs="Arial"/>
                <w:sz w:val="18"/>
                <w:szCs w:val="18"/>
                <w:cs/>
              </w:rPr>
            </w:pPr>
            <w:r w:rsidRPr="00EA79BA">
              <w:rPr>
                <w:rFonts w:ascii="Arial" w:hAnsi="Arial" w:cs="Arial"/>
                <w:sz w:val="18"/>
                <w:szCs w:val="18"/>
              </w:rPr>
              <w:t xml:space="preserve">Other </w:t>
            </w:r>
            <w:r w:rsidR="00400F35">
              <w:rPr>
                <w:rFonts w:ascii="Arial" w:hAnsi="Arial" w:cs="Arial"/>
                <w:sz w:val="18"/>
                <w:szCs w:val="18"/>
              </w:rPr>
              <w:t>commitments</w:t>
            </w:r>
            <w:r w:rsidRPr="00EA79BA">
              <w:rPr>
                <w:rFonts w:ascii="Arial" w:hAnsi="Arial" w:cs="Arial"/>
                <w:sz w:val="18"/>
                <w:szCs w:val="18"/>
              </w:rPr>
              <w:t xml:space="preserve"> </w:t>
            </w:r>
          </w:p>
        </w:tc>
        <w:tc>
          <w:tcPr>
            <w:tcW w:w="1062" w:type="dxa"/>
            <w:shd w:val="clear" w:color="auto" w:fill="auto"/>
            <w:vAlign w:val="bottom"/>
          </w:tcPr>
          <w:p w14:paraId="5C42718B" w14:textId="77777777" w:rsidR="00A13BEA" w:rsidRPr="00EA79BA" w:rsidRDefault="00A13BEA" w:rsidP="00A13BEA">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15,728</w:t>
            </w:r>
          </w:p>
        </w:tc>
        <w:tc>
          <w:tcPr>
            <w:tcW w:w="1062" w:type="dxa"/>
            <w:shd w:val="clear" w:color="auto" w:fill="auto"/>
            <w:vAlign w:val="bottom"/>
          </w:tcPr>
          <w:p w14:paraId="7C0AB9FC" w14:textId="77777777" w:rsidR="00A13BEA" w:rsidRPr="00EA79BA" w:rsidRDefault="00A13BEA" w:rsidP="00A13BEA">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3,043</w:t>
            </w:r>
          </w:p>
        </w:tc>
        <w:tc>
          <w:tcPr>
            <w:tcW w:w="1062" w:type="dxa"/>
            <w:shd w:val="clear" w:color="auto" w:fill="auto"/>
            <w:vAlign w:val="bottom"/>
          </w:tcPr>
          <w:p w14:paraId="428DE63E" w14:textId="77777777" w:rsidR="00A13BEA" w:rsidRPr="00EA79BA" w:rsidRDefault="00A13BEA" w:rsidP="00A13BEA">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29</w:t>
            </w:r>
          </w:p>
        </w:tc>
        <w:tc>
          <w:tcPr>
            <w:tcW w:w="1062" w:type="dxa"/>
            <w:shd w:val="clear" w:color="auto" w:fill="auto"/>
            <w:vAlign w:val="bottom"/>
          </w:tcPr>
          <w:p w14:paraId="58C6AF5D" w14:textId="77777777" w:rsidR="00A13BEA" w:rsidRPr="00EA79BA" w:rsidRDefault="00A13BEA" w:rsidP="00A13BEA">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594270A1" w14:textId="77777777" w:rsidR="00A13BEA" w:rsidRPr="00EA79BA" w:rsidRDefault="00A13BEA" w:rsidP="00A13BEA">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209</w:t>
            </w:r>
          </w:p>
        </w:tc>
      </w:tr>
    </w:tbl>
    <w:p w14:paraId="2821D74F" w14:textId="77777777" w:rsidR="007C3B5D" w:rsidRPr="00EA79BA" w:rsidRDefault="007C3B5D">
      <w:pPr>
        <w:rPr>
          <w:rFonts w:ascii="Arial" w:hAnsi="Arial" w:cs="Arial"/>
        </w:rPr>
      </w:pPr>
      <w:r w:rsidRPr="00EA79BA">
        <w:rPr>
          <w:rFonts w:ascii="Arial" w:hAnsi="Arial" w:cs="Arial"/>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2"/>
      </w:tblGrid>
      <w:tr w:rsidR="003E3A11" w:rsidRPr="00EA79BA" w14:paraId="5338FD26" w14:textId="77777777" w:rsidTr="001A3039">
        <w:trPr>
          <w:cantSplit/>
          <w:tblHeader/>
        </w:trPr>
        <w:tc>
          <w:tcPr>
            <w:tcW w:w="3690" w:type="dxa"/>
            <w:vAlign w:val="bottom"/>
          </w:tcPr>
          <w:p w14:paraId="354DB0DD" w14:textId="77777777" w:rsidR="003E3A11" w:rsidRPr="00EA79BA" w:rsidRDefault="003E3A11" w:rsidP="00DB159D">
            <w:pPr>
              <w:snapToGrid w:val="0"/>
              <w:spacing w:line="360" w:lineRule="exact"/>
              <w:ind w:left="90"/>
              <w:rPr>
                <w:rFonts w:ascii="Arial" w:hAnsi="Arial" w:cs="Arial"/>
                <w:sz w:val="18"/>
                <w:szCs w:val="18"/>
                <w:cs/>
              </w:rPr>
            </w:pPr>
          </w:p>
        </w:tc>
        <w:tc>
          <w:tcPr>
            <w:tcW w:w="5310" w:type="dxa"/>
            <w:gridSpan w:val="5"/>
            <w:vAlign w:val="bottom"/>
          </w:tcPr>
          <w:p w14:paraId="0086ECD9" w14:textId="77777777" w:rsidR="003E3A11" w:rsidRPr="00EA79BA" w:rsidRDefault="003E3A11" w:rsidP="00DB159D">
            <w:pPr>
              <w:spacing w:line="360" w:lineRule="exact"/>
              <w:ind w:left="90"/>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443320" w:rsidRPr="00EA79BA" w14:paraId="0D297D49" w14:textId="77777777" w:rsidTr="001A3039">
        <w:trPr>
          <w:cantSplit/>
          <w:tblHeader/>
        </w:trPr>
        <w:tc>
          <w:tcPr>
            <w:tcW w:w="3690" w:type="dxa"/>
            <w:vAlign w:val="bottom"/>
          </w:tcPr>
          <w:p w14:paraId="4C547D1D" w14:textId="77777777" w:rsidR="00443320" w:rsidRPr="00EA79BA"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60508C76" w14:textId="77777777" w:rsidR="00443320"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Separate financial statements</w:t>
            </w:r>
          </w:p>
        </w:tc>
      </w:tr>
      <w:tr w:rsidR="00443320" w:rsidRPr="00EA79BA" w14:paraId="259F5DA5" w14:textId="77777777" w:rsidTr="001A3039">
        <w:trPr>
          <w:cantSplit/>
          <w:tblHeader/>
        </w:trPr>
        <w:tc>
          <w:tcPr>
            <w:tcW w:w="3690" w:type="dxa"/>
            <w:vAlign w:val="bottom"/>
          </w:tcPr>
          <w:p w14:paraId="0BB81B03" w14:textId="77777777" w:rsidR="00443320" w:rsidRPr="00EA79BA" w:rsidRDefault="00443320" w:rsidP="00DB159D">
            <w:pPr>
              <w:snapToGrid w:val="0"/>
              <w:spacing w:line="360" w:lineRule="exact"/>
              <w:ind w:left="90"/>
              <w:rPr>
                <w:rFonts w:ascii="Arial" w:hAnsi="Arial" w:cs="Arial"/>
                <w:sz w:val="18"/>
                <w:szCs w:val="18"/>
                <w:cs/>
              </w:rPr>
            </w:pPr>
          </w:p>
        </w:tc>
        <w:tc>
          <w:tcPr>
            <w:tcW w:w="5310" w:type="dxa"/>
            <w:gridSpan w:val="5"/>
            <w:vAlign w:val="bottom"/>
          </w:tcPr>
          <w:p w14:paraId="30F0EC20" w14:textId="77777777" w:rsidR="00443320" w:rsidRPr="00EA79BA" w:rsidRDefault="00443320" w:rsidP="00DB159D">
            <w:pPr>
              <w:pBdr>
                <w:bottom w:val="single" w:sz="4" w:space="1" w:color="auto"/>
              </w:pBdr>
              <w:spacing w:line="360" w:lineRule="exact"/>
              <w:ind w:left="90"/>
              <w:jc w:val="center"/>
              <w:rPr>
                <w:rFonts w:ascii="Arial" w:hAnsi="Arial" w:cs="Arial"/>
                <w:sz w:val="18"/>
                <w:szCs w:val="18"/>
              </w:rPr>
            </w:pPr>
            <w:r w:rsidRPr="00EA79BA">
              <w:rPr>
                <w:rFonts w:ascii="Arial" w:hAnsi="Arial" w:cs="Arial"/>
                <w:sz w:val="18"/>
                <w:szCs w:val="18"/>
              </w:rPr>
              <w:t xml:space="preserve">31 </w:t>
            </w:r>
            <w:r w:rsidR="003E3A11" w:rsidRPr="00EA79BA">
              <w:rPr>
                <w:rFonts w:ascii="Arial" w:hAnsi="Arial" w:cs="Arial"/>
                <w:sz w:val="18"/>
                <w:szCs w:val="18"/>
              </w:rPr>
              <w:t>December 2019</w:t>
            </w:r>
          </w:p>
        </w:tc>
      </w:tr>
      <w:tr w:rsidR="003E3A11" w:rsidRPr="00EA79BA" w14:paraId="132D3664" w14:textId="77777777" w:rsidTr="001A3039">
        <w:trPr>
          <w:cantSplit/>
          <w:tblHeader/>
        </w:trPr>
        <w:tc>
          <w:tcPr>
            <w:tcW w:w="3690" w:type="dxa"/>
            <w:vAlign w:val="bottom"/>
          </w:tcPr>
          <w:p w14:paraId="6DD84A7F" w14:textId="77777777" w:rsidR="003E3A11" w:rsidRPr="00EA79BA" w:rsidRDefault="003E3A11" w:rsidP="00DB159D">
            <w:pPr>
              <w:snapToGrid w:val="0"/>
              <w:spacing w:line="360" w:lineRule="exact"/>
              <w:ind w:left="180" w:right="110" w:hanging="90"/>
              <w:rPr>
                <w:rFonts w:ascii="Arial" w:hAnsi="Arial" w:cs="Arial"/>
                <w:b/>
                <w:bCs/>
                <w:sz w:val="18"/>
                <w:szCs w:val="18"/>
                <w:u w:val="single"/>
              </w:rPr>
            </w:pPr>
            <w:r w:rsidRPr="00EA79BA">
              <w:rPr>
                <w:rFonts w:ascii="Arial" w:hAnsi="Arial" w:cs="Arial"/>
                <w:b/>
                <w:bCs/>
                <w:sz w:val="18"/>
                <w:szCs w:val="18"/>
                <w:u w:val="single"/>
              </w:rPr>
              <w:t xml:space="preserve">Foreign currency in the statement of </w:t>
            </w:r>
          </w:p>
          <w:p w14:paraId="1DAED5E3" w14:textId="77777777" w:rsidR="003E3A11" w:rsidRPr="00EA79BA" w:rsidRDefault="007C3B5D" w:rsidP="00DB159D">
            <w:pPr>
              <w:snapToGrid w:val="0"/>
              <w:spacing w:line="360" w:lineRule="exact"/>
              <w:ind w:left="181" w:hanging="91"/>
              <w:rPr>
                <w:rFonts w:ascii="Arial" w:hAnsi="Arial" w:cs="Arial"/>
                <w:sz w:val="18"/>
                <w:szCs w:val="18"/>
                <w:cs/>
              </w:rPr>
            </w:pPr>
            <w:r w:rsidRPr="00EA79BA">
              <w:rPr>
                <w:rFonts w:ascii="Arial" w:hAnsi="Arial" w:cs="Arial"/>
                <w:b/>
                <w:bCs/>
                <w:sz w:val="18"/>
                <w:szCs w:val="18"/>
              </w:rPr>
              <w:tab/>
            </w:r>
            <w:r w:rsidR="003E3A11" w:rsidRPr="00EA79BA">
              <w:rPr>
                <w:rFonts w:ascii="Arial" w:hAnsi="Arial" w:cs="Arial"/>
                <w:b/>
                <w:bCs/>
                <w:sz w:val="18"/>
                <w:szCs w:val="18"/>
                <w:u w:val="single"/>
              </w:rPr>
              <w:t>financial position</w:t>
            </w:r>
          </w:p>
        </w:tc>
        <w:tc>
          <w:tcPr>
            <w:tcW w:w="1062" w:type="dxa"/>
            <w:vAlign w:val="bottom"/>
          </w:tcPr>
          <w:p w14:paraId="575020BB"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US Dollar</w:t>
            </w:r>
          </w:p>
        </w:tc>
        <w:tc>
          <w:tcPr>
            <w:tcW w:w="1062" w:type="dxa"/>
            <w:vAlign w:val="bottom"/>
          </w:tcPr>
          <w:p w14:paraId="380499C6"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Euro</w:t>
            </w:r>
          </w:p>
        </w:tc>
        <w:tc>
          <w:tcPr>
            <w:tcW w:w="1062" w:type="dxa"/>
            <w:vAlign w:val="bottom"/>
          </w:tcPr>
          <w:p w14:paraId="238C13BA"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Yen</w:t>
            </w:r>
          </w:p>
        </w:tc>
        <w:tc>
          <w:tcPr>
            <w:tcW w:w="1062" w:type="dxa"/>
            <w:vAlign w:val="bottom"/>
          </w:tcPr>
          <w:p w14:paraId="4FDD9565"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Australian Dollar</w:t>
            </w:r>
          </w:p>
        </w:tc>
        <w:tc>
          <w:tcPr>
            <w:tcW w:w="1062" w:type="dxa"/>
            <w:vAlign w:val="bottom"/>
          </w:tcPr>
          <w:p w14:paraId="02B920D5" w14:textId="77777777" w:rsidR="003E3A11" w:rsidRPr="00EA79BA" w:rsidRDefault="003E3A11" w:rsidP="00DB159D">
            <w:pPr>
              <w:pBdr>
                <w:bottom w:val="single" w:sz="4" w:space="1" w:color="auto"/>
              </w:pBdr>
              <w:spacing w:line="360" w:lineRule="exact"/>
              <w:ind w:left="90"/>
              <w:jc w:val="center"/>
              <w:rPr>
                <w:rFonts w:ascii="Arial" w:hAnsi="Arial" w:cs="Arial"/>
                <w:sz w:val="18"/>
                <w:szCs w:val="18"/>
                <w:cs/>
              </w:rPr>
            </w:pPr>
            <w:r w:rsidRPr="00EA79BA">
              <w:rPr>
                <w:rFonts w:ascii="Arial" w:hAnsi="Arial" w:cs="Arial"/>
                <w:sz w:val="18"/>
                <w:szCs w:val="18"/>
              </w:rPr>
              <w:t>Others</w:t>
            </w:r>
          </w:p>
        </w:tc>
      </w:tr>
      <w:tr w:rsidR="00DB159D" w:rsidRPr="00EA79BA" w14:paraId="1442D257" w14:textId="77777777" w:rsidTr="001A3039">
        <w:trPr>
          <w:cantSplit/>
        </w:trPr>
        <w:tc>
          <w:tcPr>
            <w:tcW w:w="3690" w:type="dxa"/>
            <w:vAlign w:val="bottom"/>
          </w:tcPr>
          <w:p w14:paraId="488C57D9" w14:textId="77777777" w:rsidR="00DB159D" w:rsidRPr="00EA79BA" w:rsidRDefault="00DB159D" w:rsidP="00DB159D">
            <w:pPr>
              <w:snapToGrid w:val="0"/>
              <w:spacing w:line="360" w:lineRule="exact"/>
              <w:ind w:left="180" w:right="110" w:hanging="90"/>
              <w:rPr>
                <w:rFonts w:ascii="Arial" w:hAnsi="Arial" w:cs="Arial"/>
                <w:b/>
                <w:bCs/>
                <w:sz w:val="18"/>
                <w:szCs w:val="18"/>
                <w:u w:val="single"/>
                <w:cs/>
              </w:rPr>
            </w:pPr>
            <w:r w:rsidRPr="00EA79BA">
              <w:rPr>
                <w:rFonts w:ascii="Arial" w:hAnsi="Arial" w:cs="Arial"/>
                <w:sz w:val="18"/>
                <w:szCs w:val="18"/>
              </w:rPr>
              <w:t>Cash</w:t>
            </w:r>
          </w:p>
        </w:tc>
        <w:tc>
          <w:tcPr>
            <w:tcW w:w="1062" w:type="dxa"/>
            <w:shd w:val="clear" w:color="auto" w:fill="auto"/>
            <w:vAlign w:val="bottom"/>
          </w:tcPr>
          <w:p w14:paraId="4B12EF2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2,245 </w:t>
            </w:r>
          </w:p>
        </w:tc>
        <w:tc>
          <w:tcPr>
            <w:tcW w:w="1062" w:type="dxa"/>
            <w:shd w:val="clear" w:color="auto" w:fill="auto"/>
            <w:vAlign w:val="bottom"/>
          </w:tcPr>
          <w:p w14:paraId="306E9F43"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925 </w:t>
            </w:r>
          </w:p>
        </w:tc>
        <w:tc>
          <w:tcPr>
            <w:tcW w:w="1062" w:type="dxa"/>
            <w:shd w:val="clear" w:color="auto" w:fill="auto"/>
            <w:vAlign w:val="bottom"/>
          </w:tcPr>
          <w:p w14:paraId="1EE0A83B"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56 </w:t>
            </w:r>
          </w:p>
        </w:tc>
        <w:tc>
          <w:tcPr>
            <w:tcW w:w="1062" w:type="dxa"/>
            <w:shd w:val="clear" w:color="auto" w:fill="auto"/>
            <w:vAlign w:val="bottom"/>
          </w:tcPr>
          <w:p w14:paraId="2BA29F93"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200 </w:t>
            </w:r>
          </w:p>
        </w:tc>
        <w:tc>
          <w:tcPr>
            <w:tcW w:w="1062" w:type="dxa"/>
            <w:shd w:val="clear" w:color="auto" w:fill="auto"/>
            <w:vAlign w:val="bottom"/>
          </w:tcPr>
          <w:p w14:paraId="18D09077"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801 </w:t>
            </w:r>
          </w:p>
        </w:tc>
      </w:tr>
      <w:tr w:rsidR="00DB159D" w:rsidRPr="00EA79BA" w14:paraId="6C2438B8" w14:textId="77777777" w:rsidTr="001A3039">
        <w:trPr>
          <w:cantSplit/>
          <w:trHeight w:val="153"/>
        </w:trPr>
        <w:tc>
          <w:tcPr>
            <w:tcW w:w="3690" w:type="dxa"/>
            <w:vAlign w:val="bottom"/>
          </w:tcPr>
          <w:p w14:paraId="628C146B"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Interbank and money market items</w:t>
            </w:r>
          </w:p>
        </w:tc>
        <w:tc>
          <w:tcPr>
            <w:tcW w:w="1062" w:type="dxa"/>
            <w:shd w:val="clear" w:color="auto" w:fill="auto"/>
            <w:vAlign w:val="bottom"/>
          </w:tcPr>
          <w:p w14:paraId="32F82B48"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21,138 </w:t>
            </w:r>
          </w:p>
        </w:tc>
        <w:tc>
          <w:tcPr>
            <w:tcW w:w="1062" w:type="dxa"/>
            <w:shd w:val="clear" w:color="auto" w:fill="auto"/>
            <w:vAlign w:val="bottom"/>
          </w:tcPr>
          <w:p w14:paraId="75A13DE6"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1,406 </w:t>
            </w:r>
          </w:p>
        </w:tc>
        <w:tc>
          <w:tcPr>
            <w:tcW w:w="1062" w:type="dxa"/>
            <w:shd w:val="clear" w:color="auto" w:fill="auto"/>
            <w:vAlign w:val="bottom"/>
          </w:tcPr>
          <w:p w14:paraId="45D08B1A"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2,562 </w:t>
            </w:r>
          </w:p>
        </w:tc>
        <w:tc>
          <w:tcPr>
            <w:tcW w:w="1062" w:type="dxa"/>
            <w:shd w:val="clear" w:color="auto" w:fill="auto"/>
            <w:vAlign w:val="bottom"/>
          </w:tcPr>
          <w:p w14:paraId="6C7549AC"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129 </w:t>
            </w:r>
          </w:p>
        </w:tc>
        <w:tc>
          <w:tcPr>
            <w:tcW w:w="1062" w:type="dxa"/>
            <w:shd w:val="clear" w:color="auto" w:fill="auto"/>
            <w:vAlign w:val="bottom"/>
          </w:tcPr>
          <w:p w14:paraId="6A983488"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3,360 </w:t>
            </w:r>
          </w:p>
        </w:tc>
      </w:tr>
      <w:tr w:rsidR="00DB159D" w:rsidRPr="00EA79BA" w14:paraId="56A95E51" w14:textId="77777777" w:rsidTr="001A3039">
        <w:trPr>
          <w:cantSplit/>
        </w:trPr>
        <w:tc>
          <w:tcPr>
            <w:tcW w:w="3690" w:type="dxa"/>
            <w:vAlign w:val="bottom"/>
          </w:tcPr>
          <w:p w14:paraId="44A0D996" w14:textId="77777777" w:rsidR="00DB159D" w:rsidRPr="00EA79BA" w:rsidRDefault="00DB159D" w:rsidP="00DB159D">
            <w:pPr>
              <w:snapToGrid w:val="0"/>
              <w:spacing w:line="360" w:lineRule="exact"/>
              <w:ind w:left="180" w:hanging="90"/>
              <w:rPr>
                <w:rFonts w:ascii="Arial" w:hAnsi="Arial" w:cs="Arial"/>
                <w:sz w:val="18"/>
                <w:szCs w:val="18"/>
                <w:cs/>
              </w:rPr>
            </w:pPr>
            <w:r w:rsidRPr="00EA79BA">
              <w:rPr>
                <w:rFonts w:ascii="Arial" w:hAnsi="Arial" w:cs="Arial"/>
                <w:sz w:val="18"/>
                <w:szCs w:val="18"/>
              </w:rPr>
              <w:t>Derivative assets</w:t>
            </w:r>
          </w:p>
        </w:tc>
        <w:tc>
          <w:tcPr>
            <w:tcW w:w="1062" w:type="dxa"/>
            <w:shd w:val="clear" w:color="auto" w:fill="auto"/>
            <w:vAlign w:val="bottom"/>
          </w:tcPr>
          <w:p w14:paraId="69C83B50" w14:textId="77777777" w:rsidR="00DB159D" w:rsidRPr="00EA79BA" w:rsidRDefault="002A073F"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839</w:t>
            </w:r>
            <w:r w:rsidR="00DB159D" w:rsidRPr="00EA79BA">
              <w:rPr>
                <w:rFonts w:ascii="Arial" w:hAnsi="Arial" w:cs="Arial"/>
                <w:sz w:val="18"/>
                <w:szCs w:val="18"/>
              </w:rPr>
              <w:t>,</w:t>
            </w:r>
            <w:r w:rsidRPr="00EA79BA">
              <w:rPr>
                <w:rFonts w:ascii="Arial" w:hAnsi="Arial" w:cs="Arial"/>
                <w:sz w:val="18"/>
                <w:szCs w:val="18"/>
              </w:rPr>
              <w:t>210</w:t>
            </w:r>
            <w:r w:rsidR="00DB159D" w:rsidRPr="00EA79BA">
              <w:rPr>
                <w:rFonts w:ascii="Arial" w:hAnsi="Arial" w:cs="Arial"/>
                <w:sz w:val="18"/>
                <w:szCs w:val="18"/>
                <w:cs/>
              </w:rPr>
              <w:t xml:space="preserve"> </w:t>
            </w:r>
          </w:p>
        </w:tc>
        <w:tc>
          <w:tcPr>
            <w:tcW w:w="1062" w:type="dxa"/>
            <w:shd w:val="clear" w:color="auto" w:fill="auto"/>
            <w:vAlign w:val="bottom"/>
          </w:tcPr>
          <w:p w14:paraId="41985483" w14:textId="77777777" w:rsidR="00DB159D" w:rsidRPr="00EA79BA" w:rsidRDefault="002A073F"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134</w:t>
            </w:r>
            <w:r w:rsidR="00DB159D" w:rsidRPr="00EA79BA">
              <w:rPr>
                <w:rFonts w:ascii="Arial" w:hAnsi="Arial" w:cs="Arial"/>
                <w:sz w:val="18"/>
                <w:szCs w:val="18"/>
              </w:rPr>
              <w:t>,</w:t>
            </w:r>
            <w:r w:rsidRPr="00EA79BA">
              <w:rPr>
                <w:rFonts w:ascii="Arial" w:hAnsi="Arial" w:cs="Arial"/>
                <w:sz w:val="18"/>
                <w:szCs w:val="18"/>
              </w:rPr>
              <w:t>507</w:t>
            </w:r>
            <w:r w:rsidR="00DB159D" w:rsidRPr="00EA79BA">
              <w:rPr>
                <w:rFonts w:ascii="Arial" w:hAnsi="Arial" w:cs="Arial"/>
                <w:sz w:val="18"/>
                <w:szCs w:val="18"/>
                <w:cs/>
              </w:rPr>
              <w:t xml:space="preserve"> </w:t>
            </w:r>
          </w:p>
        </w:tc>
        <w:tc>
          <w:tcPr>
            <w:tcW w:w="1062" w:type="dxa"/>
            <w:shd w:val="clear" w:color="auto" w:fill="auto"/>
            <w:vAlign w:val="bottom"/>
          </w:tcPr>
          <w:p w14:paraId="0BEF0760" w14:textId="77777777" w:rsidR="00DB159D" w:rsidRPr="00EA79BA" w:rsidRDefault="002A073F"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41</w:t>
            </w:r>
            <w:r w:rsidR="00DB159D" w:rsidRPr="00EA79BA">
              <w:rPr>
                <w:rFonts w:ascii="Arial" w:hAnsi="Arial" w:cs="Arial"/>
                <w:sz w:val="18"/>
                <w:szCs w:val="18"/>
              </w:rPr>
              <w:t>,</w:t>
            </w:r>
            <w:r w:rsidRPr="00EA79BA">
              <w:rPr>
                <w:rFonts w:ascii="Arial" w:hAnsi="Arial" w:cs="Arial"/>
                <w:sz w:val="18"/>
                <w:szCs w:val="18"/>
              </w:rPr>
              <w:t>740</w:t>
            </w:r>
            <w:r w:rsidR="00DB159D" w:rsidRPr="00EA79BA">
              <w:rPr>
                <w:rFonts w:ascii="Arial" w:hAnsi="Arial" w:cs="Arial"/>
                <w:sz w:val="18"/>
                <w:szCs w:val="18"/>
                <w:cs/>
              </w:rPr>
              <w:t xml:space="preserve"> </w:t>
            </w:r>
          </w:p>
        </w:tc>
        <w:tc>
          <w:tcPr>
            <w:tcW w:w="1062" w:type="dxa"/>
            <w:shd w:val="clear" w:color="auto" w:fill="auto"/>
            <w:vAlign w:val="bottom"/>
          </w:tcPr>
          <w:p w14:paraId="6BFAA2EC" w14:textId="77777777" w:rsidR="00DB159D" w:rsidRPr="00EA79BA" w:rsidRDefault="002A073F"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2,216</w:t>
            </w:r>
            <w:r w:rsidR="00DB159D" w:rsidRPr="00EA79BA">
              <w:rPr>
                <w:rFonts w:ascii="Arial" w:hAnsi="Arial" w:cs="Arial"/>
                <w:sz w:val="18"/>
                <w:szCs w:val="18"/>
                <w:cs/>
              </w:rPr>
              <w:t xml:space="preserve"> </w:t>
            </w:r>
          </w:p>
        </w:tc>
        <w:tc>
          <w:tcPr>
            <w:tcW w:w="1062" w:type="dxa"/>
            <w:shd w:val="clear" w:color="auto" w:fill="auto"/>
            <w:vAlign w:val="bottom"/>
          </w:tcPr>
          <w:p w14:paraId="094928A8" w14:textId="77777777" w:rsidR="00DB159D" w:rsidRPr="00EA79BA" w:rsidRDefault="002A073F"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86</w:t>
            </w:r>
            <w:r w:rsidR="00DB159D" w:rsidRPr="00EA79BA">
              <w:rPr>
                <w:rFonts w:ascii="Arial" w:hAnsi="Arial" w:cs="Arial"/>
                <w:sz w:val="18"/>
                <w:szCs w:val="18"/>
              </w:rPr>
              <w:t>,</w:t>
            </w:r>
            <w:r w:rsidRPr="00EA79BA">
              <w:rPr>
                <w:rFonts w:ascii="Arial" w:hAnsi="Arial" w:cs="Arial"/>
                <w:sz w:val="18"/>
                <w:szCs w:val="18"/>
              </w:rPr>
              <w:t>025</w:t>
            </w:r>
            <w:r w:rsidR="00DB159D" w:rsidRPr="00EA79BA">
              <w:rPr>
                <w:rFonts w:ascii="Arial" w:hAnsi="Arial" w:cs="Arial"/>
                <w:sz w:val="18"/>
                <w:szCs w:val="18"/>
                <w:cs/>
              </w:rPr>
              <w:t xml:space="preserve"> </w:t>
            </w:r>
          </w:p>
        </w:tc>
      </w:tr>
      <w:tr w:rsidR="00DB159D" w:rsidRPr="00EA79BA" w14:paraId="6FC20086" w14:textId="77777777" w:rsidTr="001A3039">
        <w:trPr>
          <w:cantSplit/>
        </w:trPr>
        <w:tc>
          <w:tcPr>
            <w:tcW w:w="3690" w:type="dxa"/>
            <w:vAlign w:val="bottom"/>
          </w:tcPr>
          <w:p w14:paraId="3A94267D"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Investments</w:t>
            </w:r>
          </w:p>
        </w:tc>
        <w:tc>
          <w:tcPr>
            <w:tcW w:w="1062" w:type="dxa"/>
            <w:shd w:val="clear" w:color="auto" w:fill="auto"/>
            <w:vAlign w:val="bottom"/>
          </w:tcPr>
          <w:p w14:paraId="609553D0"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18,279</w:t>
            </w:r>
          </w:p>
        </w:tc>
        <w:tc>
          <w:tcPr>
            <w:tcW w:w="1062" w:type="dxa"/>
            <w:shd w:val="clear" w:color="auto" w:fill="auto"/>
            <w:vAlign w:val="bottom"/>
          </w:tcPr>
          <w:p w14:paraId="5BBD3A90"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1,738 </w:t>
            </w:r>
          </w:p>
        </w:tc>
        <w:tc>
          <w:tcPr>
            <w:tcW w:w="1062" w:type="dxa"/>
            <w:shd w:val="clear" w:color="auto" w:fill="auto"/>
            <w:vAlign w:val="bottom"/>
          </w:tcPr>
          <w:p w14:paraId="057C84A7"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33,671 </w:t>
            </w:r>
          </w:p>
        </w:tc>
        <w:tc>
          <w:tcPr>
            <w:tcW w:w="1062" w:type="dxa"/>
            <w:shd w:val="clear" w:color="auto" w:fill="auto"/>
            <w:vAlign w:val="bottom"/>
          </w:tcPr>
          <w:p w14:paraId="14F9A215"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317 </w:t>
            </w:r>
          </w:p>
        </w:tc>
        <w:tc>
          <w:tcPr>
            <w:tcW w:w="1062" w:type="dxa"/>
            <w:shd w:val="clear" w:color="auto" w:fill="auto"/>
            <w:vAlign w:val="bottom"/>
          </w:tcPr>
          <w:p w14:paraId="47CBC7EF"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2,347 </w:t>
            </w:r>
          </w:p>
        </w:tc>
      </w:tr>
      <w:tr w:rsidR="00DB159D" w:rsidRPr="00EA79BA" w14:paraId="338BEE22" w14:textId="77777777" w:rsidTr="001A3039">
        <w:trPr>
          <w:cantSplit/>
        </w:trPr>
        <w:tc>
          <w:tcPr>
            <w:tcW w:w="3690" w:type="dxa"/>
            <w:vAlign w:val="bottom"/>
          </w:tcPr>
          <w:p w14:paraId="009B19AE"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Loan</w:t>
            </w:r>
            <w:r w:rsidR="00F57A5E" w:rsidRPr="00EA79BA">
              <w:rPr>
                <w:rFonts w:ascii="Arial" w:hAnsi="Arial" w:cs="Arial"/>
                <w:sz w:val="18"/>
                <w:szCs w:val="18"/>
              </w:rPr>
              <w:t>s</w:t>
            </w:r>
            <w:r w:rsidRPr="00EA79BA">
              <w:rPr>
                <w:rFonts w:ascii="Arial" w:hAnsi="Arial" w:cs="Arial"/>
                <w:sz w:val="18"/>
                <w:szCs w:val="18"/>
              </w:rPr>
              <w:t xml:space="preserve"> to customers</w:t>
            </w:r>
          </w:p>
        </w:tc>
        <w:tc>
          <w:tcPr>
            <w:tcW w:w="1062" w:type="dxa"/>
            <w:shd w:val="clear" w:color="auto" w:fill="auto"/>
            <w:vAlign w:val="bottom"/>
          </w:tcPr>
          <w:p w14:paraId="5934EB92"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55,892 </w:t>
            </w:r>
          </w:p>
        </w:tc>
        <w:tc>
          <w:tcPr>
            <w:tcW w:w="1062" w:type="dxa"/>
            <w:shd w:val="clear" w:color="auto" w:fill="auto"/>
            <w:vAlign w:val="bottom"/>
          </w:tcPr>
          <w:p w14:paraId="5E3E2531"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747 </w:t>
            </w:r>
          </w:p>
        </w:tc>
        <w:tc>
          <w:tcPr>
            <w:tcW w:w="1062" w:type="dxa"/>
            <w:shd w:val="clear" w:color="auto" w:fill="auto"/>
            <w:vAlign w:val="bottom"/>
          </w:tcPr>
          <w:p w14:paraId="1125B659"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291 </w:t>
            </w:r>
          </w:p>
        </w:tc>
        <w:tc>
          <w:tcPr>
            <w:tcW w:w="1062" w:type="dxa"/>
            <w:shd w:val="clear" w:color="auto" w:fill="auto"/>
            <w:vAlign w:val="bottom"/>
          </w:tcPr>
          <w:p w14:paraId="6ED13D3C"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19 </w:t>
            </w:r>
          </w:p>
        </w:tc>
        <w:tc>
          <w:tcPr>
            <w:tcW w:w="1062" w:type="dxa"/>
            <w:shd w:val="clear" w:color="auto" w:fill="auto"/>
            <w:vAlign w:val="bottom"/>
          </w:tcPr>
          <w:p w14:paraId="6C271CE2"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42 </w:t>
            </w:r>
          </w:p>
        </w:tc>
      </w:tr>
      <w:tr w:rsidR="00DB159D" w:rsidRPr="00EA79BA" w14:paraId="1E3C96F8" w14:textId="77777777" w:rsidTr="001A3039">
        <w:trPr>
          <w:cantSplit/>
        </w:trPr>
        <w:tc>
          <w:tcPr>
            <w:tcW w:w="3690" w:type="dxa"/>
            <w:vAlign w:val="bottom"/>
          </w:tcPr>
          <w:p w14:paraId="1A3B54B6"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Total assets</w:t>
            </w:r>
          </w:p>
        </w:tc>
        <w:tc>
          <w:tcPr>
            <w:tcW w:w="1062" w:type="dxa"/>
            <w:shd w:val="clear" w:color="auto" w:fill="auto"/>
            <w:vAlign w:val="bottom"/>
          </w:tcPr>
          <w:p w14:paraId="712D9318" w14:textId="77777777" w:rsidR="00DB159D" w:rsidRPr="00EA79BA" w:rsidRDefault="002A073F" w:rsidP="002A073F">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936</w:t>
            </w:r>
            <w:r w:rsidR="00DB159D" w:rsidRPr="00EA79BA">
              <w:rPr>
                <w:rFonts w:ascii="Arial" w:hAnsi="Arial" w:cs="Arial"/>
                <w:sz w:val="18"/>
                <w:szCs w:val="18"/>
              </w:rPr>
              <w:t>,</w:t>
            </w:r>
            <w:r w:rsidRPr="00EA79BA">
              <w:rPr>
                <w:rFonts w:ascii="Arial" w:hAnsi="Arial" w:cs="Arial"/>
                <w:sz w:val="18"/>
                <w:szCs w:val="18"/>
              </w:rPr>
              <w:t>764</w:t>
            </w:r>
            <w:r w:rsidR="00DB159D" w:rsidRPr="00EA79BA">
              <w:rPr>
                <w:rFonts w:ascii="Arial" w:hAnsi="Arial" w:cs="Arial"/>
                <w:sz w:val="18"/>
                <w:szCs w:val="18"/>
                <w:cs/>
              </w:rPr>
              <w:t xml:space="preserve"> </w:t>
            </w:r>
          </w:p>
        </w:tc>
        <w:tc>
          <w:tcPr>
            <w:tcW w:w="1062" w:type="dxa"/>
            <w:shd w:val="clear" w:color="auto" w:fill="auto"/>
            <w:vAlign w:val="bottom"/>
          </w:tcPr>
          <w:p w14:paraId="7C70FCC5" w14:textId="77777777" w:rsidR="00DB159D" w:rsidRPr="00EA79BA" w:rsidRDefault="002A073F" w:rsidP="002A073F">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139</w:t>
            </w:r>
            <w:r w:rsidR="00DB159D" w:rsidRPr="00EA79BA">
              <w:rPr>
                <w:rFonts w:ascii="Arial" w:hAnsi="Arial" w:cs="Arial"/>
                <w:sz w:val="18"/>
                <w:szCs w:val="18"/>
              </w:rPr>
              <w:t>,</w:t>
            </w:r>
            <w:r w:rsidRPr="00EA79BA">
              <w:rPr>
                <w:rFonts w:ascii="Arial" w:hAnsi="Arial" w:cs="Arial"/>
                <w:sz w:val="18"/>
                <w:szCs w:val="18"/>
              </w:rPr>
              <w:t>323</w:t>
            </w:r>
            <w:r w:rsidR="00DB159D" w:rsidRPr="00EA79BA">
              <w:rPr>
                <w:rFonts w:ascii="Arial" w:hAnsi="Arial" w:cs="Arial"/>
                <w:sz w:val="18"/>
                <w:szCs w:val="18"/>
                <w:cs/>
              </w:rPr>
              <w:t xml:space="preserve"> </w:t>
            </w:r>
          </w:p>
        </w:tc>
        <w:tc>
          <w:tcPr>
            <w:tcW w:w="1062" w:type="dxa"/>
            <w:shd w:val="clear" w:color="auto" w:fill="auto"/>
            <w:vAlign w:val="bottom"/>
          </w:tcPr>
          <w:p w14:paraId="159E17EA" w14:textId="77777777" w:rsidR="00DB159D" w:rsidRPr="00EA79BA" w:rsidRDefault="002A073F" w:rsidP="002A073F">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78</w:t>
            </w:r>
            <w:r w:rsidR="00DB159D" w:rsidRPr="00EA79BA">
              <w:rPr>
                <w:rFonts w:ascii="Arial" w:hAnsi="Arial" w:cs="Arial"/>
                <w:sz w:val="18"/>
                <w:szCs w:val="18"/>
              </w:rPr>
              <w:t>,</w:t>
            </w:r>
            <w:r w:rsidRPr="00EA79BA">
              <w:rPr>
                <w:rFonts w:ascii="Arial" w:hAnsi="Arial" w:cs="Arial"/>
                <w:sz w:val="18"/>
                <w:szCs w:val="18"/>
              </w:rPr>
              <w:t>320</w:t>
            </w:r>
            <w:r w:rsidR="00DB159D" w:rsidRPr="00EA79BA">
              <w:rPr>
                <w:rFonts w:ascii="Arial" w:hAnsi="Arial" w:cs="Arial"/>
                <w:sz w:val="18"/>
                <w:szCs w:val="18"/>
                <w:cs/>
              </w:rPr>
              <w:t xml:space="preserve"> </w:t>
            </w:r>
          </w:p>
        </w:tc>
        <w:tc>
          <w:tcPr>
            <w:tcW w:w="1062" w:type="dxa"/>
            <w:shd w:val="clear" w:color="auto" w:fill="auto"/>
            <w:vAlign w:val="bottom"/>
          </w:tcPr>
          <w:p w14:paraId="6D0839B5" w14:textId="77777777" w:rsidR="00DB159D" w:rsidRPr="00EA79BA" w:rsidRDefault="002A073F" w:rsidP="002A073F">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2,881</w:t>
            </w:r>
            <w:r w:rsidR="00DB159D" w:rsidRPr="00EA79BA">
              <w:rPr>
                <w:rFonts w:ascii="Arial" w:hAnsi="Arial" w:cs="Arial"/>
                <w:sz w:val="18"/>
                <w:szCs w:val="18"/>
                <w:cs/>
              </w:rPr>
              <w:t xml:space="preserve"> </w:t>
            </w:r>
          </w:p>
        </w:tc>
        <w:tc>
          <w:tcPr>
            <w:tcW w:w="1062" w:type="dxa"/>
            <w:shd w:val="clear" w:color="auto" w:fill="auto"/>
            <w:vAlign w:val="bottom"/>
          </w:tcPr>
          <w:p w14:paraId="6F9ABC74" w14:textId="77777777" w:rsidR="00DB159D" w:rsidRPr="00EA79BA" w:rsidRDefault="002A073F" w:rsidP="002A073F">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92</w:t>
            </w:r>
            <w:r w:rsidR="00DB159D" w:rsidRPr="00EA79BA">
              <w:rPr>
                <w:rFonts w:ascii="Arial" w:hAnsi="Arial" w:cs="Arial"/>
                <w:sz w:val="18"/>
                <w:szCs w:val="18"/>
              </w:rPr>
              <w:t>,</w:t>
            </w:r>
            <w:r w:rsidRPr="00EA79BA">
              <w:rPr>
                <w:rFonts w:ascii="Arial" w:hAnsi="Arial" w:cs="Arial"/>
                <w:sz w:val="18"/>
                <w:szCs w:val="18"/>
              </w:rPr>
              <w:t>575</w:t>
            </w:r>
            <w:r w:rsidR="00DB159D" w:rsidRPr="00EA79BA">
              <w:rPr>
                <w:rFonts w:ascii="Arial" w:hAnsi="Arial" w:cs="Arial"/>
                <w:sz w:val="18"/>
                <w:szCs w:val="18"/>
                <w:cs/>
              </w:rPr>
              <w:t xml:space="preserve"> </w:t>
            </w:r>
          </w:p>
        </w:tc>
      </w:tr>
      <w:tr w:rsidR="00DB159D" w:rsidRPr="00EA79BA" w14:paraId="52B1A2C5" w14:textId="77777777" w:rsidTr="001A3039">
        <w:trPr>
          <w:cantSplit/>
        </w:trPr>
        <w:tc>
          <w:tcPr>
            <w:tcW w:w="3690" w:type="dxa"/>
            <w:vAlign w:val="bottom"/>
          </w:tcPr>
          <w:p w14:paraId="15786011"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Deposits</w:t>
            </w:r>
          </w:p>
        </w:tc>
        <w:tc>
          <w:tcPr>
            <w:tcW w:w="1062" w:type="dxa"/>
            <w:shd w:val="clear" w:color="auto" w:fill="auto"/>
            <w:vAlign w:val="bottom"/>
          </w:tcPr>
          <w:p w14:paraId="460A39F4"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21,041 </w:t>
            </w:r>
          </w:p>
        </w:tc>
        <w:tc>
          <w:tcPr>
            <w:tcW w:w="1062" w:type="dxa"/>
            <w:shd w:val="clear" w:color="auto" w:fill="auto"/>
            <w:vAlign w:val="bottom"/>
          </w:tcPr>
          <w:p w14:paraId="115E0DF3"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1,614 </w:t>
            </w:r>
          </w:p>
        </w:tc>
        <w:tc>
          <w:tcPr>
            <w:tcW w:w="1062" w:type="dxa"/>
            <w:shd w:val="clear" w:color="auto" w:fill="auto"/>
            <w:vAlign w:val="bottom"/>
          </w:tcPr>
          <w:p w14:paraId="6049E19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31 </w:t>
            </w:r>
          </w:p>
        </w:tc>
        <w:tc>
          <w:tcPr>
            <w:tcW w:w="1062" w:type="dxa"/>
            <w:shd w:val="clear" w:color="auto" w:fill="auto"/>
            <w:vAlign w:val="bottom"/>
          </w:tcPr>
          <w:p w14:paraId="0D614909"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261 </w:t>
            </w:r>
          </w:p>
        </w:tc>
        <w:tc>
          <w:tcPr>
            <w:tcW w:w="1062" w:type="dxa"/>
            <w:shd w:val="clear" w:color="auto" w:fill="auto"/>
            <w:vAlign w:val="bottom"/>
          </w:tcPr>
          <w:p w14:paraId="683BA18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3,083 </w:t>
            </w:r>
          </w:p>
        </w:tc>
      </w:tr>
      <w:tr w:rsidR="00DB159D" w:rsidRPr="00EA79BA" w14:paraId="1F72FCE4" w14:textId="77777777" w:rsidTr="001A3039">
        <w:trPr>
          <w:cantSplit/>
        </w:trPr>
        <w:tc>
          <w:tcPr>
            <w:tcW w:w="3690" w:type="dxa"/>
            <w:vAlign w:val="bottom"/>
          </w:tcPr>
          <w:p w14:paraId="03BE45C6"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Interbank and money market items</w:t>
            </w:r>
          </w:p>
        </w:tc>
        <w:tc>
          <w:tcPr>
            <w:tcW w:w="1062" w:type="dxa"/>
            <w:shd w:val="clear" w:color="auto" w:fill="auto"/>
            <w:vAlign w:val="bottom"/>
          </w:tcPr>
          <w:p w14:paraId="3587671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12,701 </w:t>
            </w:r>
          </w:p>
        </w:tc>
        <w:tc>
          <w:tcPr>
            <w:tcW w:w="1062" w:type="dxa"/>
            <w:shd w:val="clear" w:color="auto" w:fill="auto"/>
            <w:vAlign w:val="bottom"/>
          </w:tcPr>
          <w:p w14:paraId="268BA77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630 </w:t>
            </w:r>
          </w:p>
        </w:tc>
        <w:tc>
          <w:tcPr>
            <w:tcW w:w="1062" w:type="dxa"/>
            <w:shd w:val="clear" w:color="auto" w:fill="auto"/>
            <w:vAlign w:val="bottom"/>
          </w:tcPr>
          <w:p w14:paraId="56A54C16"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1E64D47E"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1D3899DA"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160 </w:t>
            </w:r>
          </w:p>
        </w:tc>
      </w:tr>
      <w:tr w:rsidR="00DB159D" w:rsidRPr="00EA79BA" w14:paraId="5A18540E" w14:textId="77777777" w:rsidTr="001A3039">
        <w:trPr>
          <w:cantSplit/>
        </w:trPr>
        <w:tc>
          <w:tcPr>
            <w:tcW w:w="3690" w:type="dxa"/>
            <w:vAlign w:val="bottom"/>
          </w:tcPr>
          <w:p w14:paraId="195C6F40"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Derivative liabilities</w:t>
            </w:r>
          </w:p>
        </w:tc>
        <w:tc>
          <w:tcPr>
            <w:tcW w:w="1062" w:type="dxa"/>
            <w:shd w:val="clear" w:color="auto" w:fill="auto"/>
            <w:vAlign w:val="bottom"/>
          </w:tcPr>
          <w:p w14:paraId="0A24BB7A" w14:textId="77777777" w:rsidR="00DB159D" w:rsidRPr="00EA79BA" w:rsidRDefault="002A073F"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877</w:t>
            </w:r>
            <w:r w:rsidR="00DB159D" w:rsidRPr="00EA79BA">
              <w:rPr>
                <w:rFonts w:ascii="Arial" w:hAnsi="Arial" w:cs="Arial"/>
                <w:sz w:val="18"/>
                <w:szCs w:val="18"/>
              </w:rPr>
              <w:t>,</w:t>
            </w:r>
            <w:r w:rsidRPr="00EA79BA">
              <w:rPr>
                <w:rFonts w:ascii="Arial" w:hAnsi="Arial" w:cs="Arial"/>
                <w:sz w:val="18"/>
                <w:szCs w:val="18"/>
              </w:rPr>
              <w:t>147</w:t>
            </w:r>
            <w:r w:rsidR="00DB159D" w:rsidRPr="00EA79BA">
              <w:rPr>
                <w:rFonts w:ascii="Arial" w:hAnsi="Arial" w:cs="Arial"/>
                <w:sz w:val="18"/>
                <w:szCs w:val="18"/>
                <w:cs/>
              </w:rPr>
              <w:t xml:space="preserve"> </w:t>
            </w:r>
          </w:p>
        </w:tc>
        <w:tc>
          <w:tcPr>
            <w:tcW w:w="1062" w:type="dxa"/>
            <w:shd w:val="clear" w:color="auto" w:fill="auto"/>
            <w:vAlign w:val="bottom"/>
          </w:tcPr>
          <w:p w14:paraId="3E38E6E6" w14:textId="77777777" w:rsidR="00DB159D" w:rsidRPr="00EA79BA" w:rsidRDefault="002A073F" w:rsidP="002A073F">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135</w:t>
            </w:r>
            <w:r w:rsidR="00DB159D" w:rsidRPr="00EA79BA">
              <w:rPr>
                <w:rFonts w:ascii="Arial" w:hAnsi="Arial" w:cs="Arial"/>
                <w:sz w:val="18"/>
                <w:szCs w:val="18"/>
              </w:rPr>
              <w:t>,</w:t>
            </w:r>
            <w:r w:rsidRPr="00EA79BA">
              <w:rPr>
                <w:rFonts w:ascii="Arial" w:hAnsi="Arial" w:cs="Arial"/>
                <w:sz w:val="18"/>
                <w:szCs w:val="18"/>
              </w:rPr>
              <w:t>649</w:t>
            </w:r>
            <w:r w:rsidR="00DB159D" w:rsidRPr="00EA79BA">
              <w:rPr>
                <w:rFonts w:ascii="Arial" w:hAnsi="Arial" w:cs="Arial"/>
                <w:sz w:val="18"/>
                <w:szCs w:val="18"/>
                <w:cs/>
              </w:rPr>
              <w:t xml:space="preserve"> </w:t>
            </w:r>
          </w:p>
        </w:tc>
        <w:tc>
          <w:tcPr>
            <w:tcW w:w="1062" w:type="dxa"/>
            <w:shd w:val="clear" w:color="auto" w:fill="auto"/>
            <w:vAlign w:val="bottom"/>
          </w:tcPr>
          <w:p w14:paraId="27FEEC82" w14:textId="77777777" w:rsidR="00DB159D" w:rsidRPr="00EA79BA" w:rsidRDefault="00DA2F9C" w:rsidP="00DA2F9C">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65</w:t>
            </w:r>
            <w:r w:rsidR="00DB159D" w:rsidRPr="00EA79BA">
              <w:rPr>
                <w:rFonts w:ascii="Arial" w:hAnsi="Arial" w:cs="Arial"/>
                <w:sz w:val="18"/>
                <w:szCs w:val="18"/>
              </w:rPr>
              <w:t>,</w:t>
            </w:r>
            <w:r w:rsidRPr="00EA79BA">
              <w:rPr>
                <w:rFonts w:ascii="Arial" w:hAnsi="Arial" w:cs="Arial"/>
                <w:sz w:val="18"/>
                <w:szCs w:val="18"/>
              </w:rPr>
              <w:t>136</w:t>
            </w:r>
            <w:r w:rsidR="00DB159D" w:rsidRPr="00EA79BA">
              <w:rPr>
                <w:rFonts w:ascii="Arial" w:hAnsi="Arial" w:cs="Arial"/>
                <w:sz w:val="18"/>
                <w:szCs w:val="18"/>
                <w:cs/>
              </w:rPr>
              <w:t xml:space="preserve"> </w:t>
            </w:r>
          </w:p>
        </w:tc>
        <w:tc>
          <w:tcPr>
            <w:tcW w:w="1062" w:type="dxa"/>
            <w:shd w:val="clear" w:color="auto" w:fill="auto"/>
            <w:vAlign w:val="bottom"/>
          </w:tcPr>
          <w:p w14:paraId="79C400BA" w14:textId="77777777" w:rsidR="00DB159D" w:rsidRPr="00EA79BA" w:rsidRDefault="00DA2F9C"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2,176</w:t>
            </w:r>
            <w:r w:rsidR="00DB159D" w:rsidRPr="00EA79BA">
              <w:rPr>
                <w:rFonts w:ascii="Arial" w:hAnsi="Arial" w:cs="Arial"/>
                <w:sz w:val="18"/>
                <w:szCs w:val="18"/>
                <w:cs/>
              </w:rPr>
              <w:t xml:space="preserve"> </w:t>
            </w:r>
          </w:p>
        </w:tc>
        <w:tc>
          <w:tcPr>
            <w:tcW w:w="1062" w:type="dxa"/>
            <w:shd w:val="clear" w:color="auto" w:fill="auto"/>
            <w:vAlign w:val="bottom"/>
          </w:tcPr>
          <w:p w14:paraId="6F5CE70A" w14:textId="77777777" w:rsidR="00DB159D" w:rsidRPr="00EA79BA" w:rsidRDefault="00DA2F9C" w:rsidP="00DA2F9C">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86</w:t>
            </w:r>
            <w:r w:rsidR="00DB159D" w:rsidRPr="00EA79BA">
              <w:rPr>
                <w:rFonts w:ascii="Arial" w:hAnsi="Arial" w:cs="Arial"/>
                <w:sz w:val="18"/>
                <w:szCs w:val="18"/>
              </w:rPr>
              <w:t>,</w:t>
            </w:r>
            <w:r w:rsidRPr="00EA79BA">
              <w:rPr>
                <w:rFonts w:ascii="Arial" w:hAnsi="Arial" w:cs="Arial"/>
                <w:sz w:val="18"/>
                <w:szCs w:val="18"/>
              </w:rPr>
              <w:t>560</w:t>
            </w:r>
            <w:r w:rsidR="00DB159D" w:rsidRPr="00EA79BA">
              <w:rPr>
                <w:rFonts w:ascii="Arial" w:hAnsi="Arial" w:cs="Arial"/>
                <w:sz w:val="18"/>
                <w:szCs w:val="18"/>
                <w:cs/>
              </w:rPr>
              <w:t xml:space="preserve"> </w:t>
            </w:r>
          </w:p>
        </w:tc>
      </w:tr>
      <w:tr w:rsidR="00DB159D" w:rsidRPr="00EA79BA" w14:paraId="5DA4F119" w14:textId="77777777" w:rsidTr="001A3039">
        <w:trPr>
          <w:cantSplit/>
          <w:trHeight w:val="66"/>
        </w:trPr>
        <w:tc>
          <w:tcPr>
            <w:tcW w:w="3690" w:type="dxa"/>
            <w:vAlign w:val="bottom"/>
          </w:tcPr>
          <w:p w14:paraId="725D8CCD" w14:textId="77777777" w:rsidR="00DB159D" w:rsidRPr="00EA79BA" w:rsidRDefault="00DB159D" w:rsidP="00DB159D">
            <w:pPr>
              <w:snapToGrid w:val="0"/>
              <w:spacing w:line="360" w:lineRule="exact"/>
              <w:ind w:left="180" w:hanging="90"/>
              <w:rPr>
                <w:rFonts w:ascii="Arial" w:hAnsi="Arial" w:cs="Arial"/>
                <w:sz w:val="18"/>
                <w:szCs w:val="18"/>
                <w:cs/>
              </w:rPr>
            </w:pPr>
            <w:r w:rsidRPr="00EA79BA">
              <w:rPr>
                <w:rFonts w:ascii="Arial" w:hAnsi="Arial" w:cs="Arial"/>
                <w:sz w:val="18"/>
                <w:szCs w:val="18"/>
              </w:rPr>
              <w:t>Debt issued and borrowings</w:t>
            </w:r>
          </w:p>
        </w:tc>
        <w:tc>
          <w:tcPr>
            <w:tcW w:w="1062" w:type="dxa"/>
            <w:shd w:val="clear" w:color="auto" w:fill="auto"/>
            <w:vAlign w:val="bottom"/>
          </w:tcPr>
          <w:p w14:paraId="09EF8E03"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4627AE2E"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7B51F12D"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119E3CB8"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7E8C0B93" w14:textId="77777777" w:rsidR="00DB159D" w:rsidRPr="00EA79BA" w:rsidRDefault="00DB159D" w:rsidP="00DB159D">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7,322 </w:t>
            </w:r>
          </w:p>
        </w:tc>
      </w:tr>
      <w:tr w:rsidR="00DB159D" w:rsidRPr="00EA79BA" w14:paraId="6F70B056" w14:textId="77777777" w:rsidTr="001A3039">
        <w:trPr>
          <w:cantSplit/>
        </w:trPr>
        <w:tc>
          <w:tcPr>
            <w:tcW w:w="3690" w:type="dxa"/>
            <w:vAlign w:val="bottom"/>
          </w:tcPr>
          <w:p w14:paraId="1BC23F19"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Total liabilities</w:t>
            </w:r>
          </w:p>
        </w:tc>
        <w:tc>
          <w:tcPr>
            <w:tcW w:w="1062" w:type="dxa"/>
            <w:shd w:val="clear" w:color="auto" w:fill="auto"/>
            <w:vAlign w:val="bottom"/>
          </w:tcPr>
          <w:p w14:paraId="05FB74F5" w14:textId="77777777" w:rsidR="00DB159D" w:rsidRPr="00EA79BA" w:rsidRDefault="00DA2F9C" w:rsidP="00DA2F9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910</w:t>
            </w:r>
            <w:r w:rsidR="00DB159D" w:rsidRPr="00EA79BA">
              <w:rPr>
                <w:rFonts w:ascii="Arial" w:hAnsi="Arial" w:cs="Arial"/>
                <w:sz w:val="18"/>
                <w:szCs w:val="18"/>
              </w:rPr>
              <w:t>,</w:t>
            </w:r>
            <w:r w:rsidRPr="00EA79BA">
              <w:rPr>
                <w:rFonts w:ascii="Arial" w:hAnsi="Arial" w:cs="Arial"/>
                <w:sz w:val="18"/>
                <w:szCs w:val="18"/>
              </w:rPr>
              <w:t>889</w:t>
            </w:r>
            <w:r w:rsidR="00DB159D" w:rsidRPr="00EA79BA">
              <w:rPr>
                <w:rFonts w:ascii="Arial" w:hAnsi="Arial" w:cs="Arial"/>
                <w:sz w:val="18"/>
                <w:szCs w:val="18"/>
                <w:cs/>
              </w:rPr>
              <w:t xml:space="preserve"> </w:t>
            </w:r>
          </w:p>
        </w:tc>
        <w:tc>
          <w:tcPr>
            <w:tcW w:w="1062" w:type="dxa"/>
            <w:shd w:val="clear" w:color="auto" w:fill="auto"/>
            <w:vAlign w:val="bottom"/>
          </w:tcPr>
          <w:p w14:paraId="1AC28A70" w14:textId="77777777" w:rsidR="00DB159D" w:rsidRPr="00EA79BA" w:rsidRDefault="00DA2F9C" w:rsidP="00DA2F9C">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137</w:t>
            </w:r>
            <w:r w:rsidR="00DB159D" w:rsidRPr="00EA79BA">
              <w:rPr>
                <w:rFonts w:ascii="Arial" w:hAnsi="Arial" w:cs="Arial"/>
                <w:sz w:val="18"/>
                <w:szCs w:val="18"/>
              </w:rPr>
              <w:t>,</w:t>
            </w:r>
            <w:r w:rsidRPr="00EA79BA">
              <w:rPr>
                <w:rFonts w:ascii="Arial" w:hAnsi="Arial" w:cs="Arial"/>
                <w:sz w:val="18"/>
                <w:szCs w:val="18"/>
              </w:rPr>
              <w:t>893</w:t>
            </w:r>
            <w:r w:rsidR="00DB159D" w:rsidRPr="00EA79BA">
              <w:rPr>
                <w:rFonts w:ascii="Arial" w:hAnsi="Arial" w:cs="Arial"/>
                <w:sz w:val="18"/>
                <w:szCs w:val="18"/>
                <w:cs/>
              </w:rPr>
              <w:t xml:space="preserve"> </w:t>
            </w:r>
          </w:p>
        </w:tc>
        <w:tc>
          <w:tcPr>
            <w:tcW w:w="1062" w:type="dxa"/>
            <w:shd w:val="clear" w:color="auto" w:fill="auto"/>
            <w:vAlign w:val="bottom"/>
          </w:tcPr>
          <w:p w14:paraId="34459D57" w14:textId="77777777" w:rsidR="00DB159D" w:rsidRPr="00EA79BA" w:rsidRDefault="001732D5" w:rsidP="001732D5">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65</w:t>
            </w:r>
            <w:r w:rsidR="00DB159D" w:rsidRPr="00EA79BA">
              <w:rPr>
                <w:rFonts w:ascii="Arial" w:hAnsi="Arial" w:cs="Arial"/>
                <w:sz w:val="18"/>
                <w:szCs w:val="18"/>
              </w:rPr>
              <w:t>,</w:t>
            </w:r>
            <w:r w:rsidRPr="00EA79BA">
              <w:rPr>
                <w:rFonts w:ascii="Arial" w:hAnsi="Arial" w:cs="Arial"/>
                <w:sz w:val="18"/>
                <w:szCs w:val="18"/>
              </w:rPr>
              <w:t>167</w:t>
            </w:r>
          </w:p>
        </w:tc>
        <w:tc>
          <w:tcPr>
            <w:tcW w:w="1062" w:type="dxa"/>
            <w:shd w:val="clear" w:color="auto" w:fill="auto"/>
            <w:vAlign w:val="bottom"/>
          </w:tcPr>
          <w:p w14:paraId="6DB1E45A" w14:textId="77777777" w:rsidR="00DB159D" w:rsidRPr="00EA79BA" w:rsidRDefault="001732D5" w:rsidP="001732D5">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2,437</w:t>
            </w:r>
          </w:p>
        </w:tc>
        <w:tc>
          <w:tcPr>
            <w:tcW w:w="1062" w:type="dxa"/>
            <w:shd w:val="clear" w:color="auto" w:fill="auto"/>
            <w:vAlign w:val="bottom"/>
          </w:tcPr>
          <w:p w14:paraId="5C92310D" w14:textId="77777777" w:rsidR="00DB159D" w:rsidRPr="00EA79BA" w:rsidRDefault="001732D5" w:rsidP="001732D5">
            <w:pPr>
              <w:pBdr>
                <w:bottom w:val="sing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97</w:t>
            </w:r>
            <w:r w:rsidR="00DB159D" w:rsidRPr="00EA79BA">
              <w:rPr>
                <w:rFonts w:ascii="Arial" w:hAnsi="Arial" w:cs="Arial"/>
                <w:sz w:val="18"/>
                <w:szCs w:val="18"/>
              </w:rPr>
              <w:t>,</w:t>
            </w:r>
            <w:r w:rsidRPr="00EA79BA">
              <w:rPr>
                <w:rFonts w:ascii="Arial" w:hAnsi="Arial" w:cs="Arial"/>
                <w:sz w:val="18"/>
                <w:szCs w:val="18"/>
              </w:rPr>
              <w:t>125</w:t>
            </w:r>
          </w:p>
        </w:tc>
      </w:tr>
      <w:tr w:rsidR="00DB159D" w:rsidRPr="00EA79BA" w14:paraId="48FA14A8" w14:textId="77777777" w:rsidTr="001A3039">
        <w:trPr>
          <w:cantSplit/>
          <w:trHeight w:val="341"/>
        </w:trPr>
        <w:tc>
          <w:tcPr>
            <w:tcW w:w="3690" w:type="dxa"/>
            <w:vAlign w:val="bottom"/>
          </w:tcPr>
          <w:p w14:paraId="5129D3AB"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Net</w:t>
            </w:r>
          </w:p>
        </w:tc>
        <w:tc>
          <w:tcPr>
            <w:tcW w:w="1062" w:type="dxa"/>
            <w:shd w:val="clear" w:color="auto" w:fill="auto"/>
            <w:vAlign w:val="bottom"/>
          </w:tcPr>
          <w:p w14:paraId="4CAA2DD9" w14:textId="77777777" w:rsidR="00DB159D" w:rsidRPr="00EA79BA" w:rsidRDefault="001732D5" w:rsidP="001732D5">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25</w:t>
            </w:r>
            <w:r w:rsidR="00DB159D" w:rsidRPr="00EA79BA">
              <w:rPr>
                <w:rFonts w:ascii="Arial" w:hAnsi="Arial" w:cs="Arial"/>
                <w:sz w:val="18"/>
                <w:szCs w:val="18"/>
              </w:rPr>
              <w:t>,</w:t>
            </w:r>
            <w:r w:rsidRPr="00EA79BA">
              <w:rPr>
                <w:rFonts w:ascii="Arial" w:hAnsi="Arial" w:cs="Arial"/>
                <w:sz w:val="18"/>
                <w:szCs w:val="18"/>
              </w:rPr>
              <w:t>875</w:t>
            </w:r>
          </w:p>
        </w:tc>
        <w:tc>
          <w:tcPr>
            <w:tcW w:w="1062" w:type="dxa"/>
            <w:shd w:val="clear" w:color="auto" w:fill="auto"/>
            <w:vAlign w:val="bottom"/>
          </w:tcPr>
          <w:p w14:paraId="37ADB8CC" w14:textId="77777777" w:rsidR="00DB159D" w:rsidRPr="00EA79BA" w:rsidRDefault="001732D5" w:rsidP="001732D5">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w:t>
            </w:r>
            <w:r w:rsidR="00DB159D" w:rsidRPr="00EA79BA">
              <w:rPr>
                <w:rFonts w:ascii="Arial" w:hAnsi="Arial" w:cs="Arial"/>
                <w:sz w:val="18"/>
                <w:szCs w:val="18"/>
              </w:rPr>
              <w:t>,</w:t>
            </w:r>
            <w:r w:rsidRPr="00EA79BA">
              <w:rPr>
                <w:rFonts w:ascii="Arial" w:hAnsi="Arial" w:cs="Arial"/>
                <w:sz w:val="18"/>
                <w:szCs w:val="18"/>
              </w:rPr>
              <w:t>430</w:t>
            </w:r>
          </w:p>
        </w:tc>
        <w:tc>
          <w:tcPr>
            <w:tcW w:w="1062" w:type="dxa"/>
            <w:shd w:val="clear" w:color="auto" w:fill="auto"/>
            <w:vAlign w:val="bottom"/>
          </w:tcPr>
          <w:p w14:paraId="1E973138" w14:textId="77777777" w:rsidR="00DB159D" w:rsidRPr="00EA79BA" w:rsidRDefault="001732D5" w:rsidP="001732D5">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13</w:t>
            </w:r>
            <w:r w:rsidR="00DB159D" w:rsidRPr="00EA79BA">
              <w:rPr>
                <w:rFonts w:ascii="Arial" w:hAnsi="Arial" w:cs="Arial"/>
                <w:sz w:val="18"/>
                <w:szCs w:val="18"/>
              </w:rPr>
              <w:t>,</w:t>
            </w:r>
            <w:r w:rsidRPr="00EA79BA">
              <w:rPr>
                <w:rFonts w:ascii="Arial" w:hAnsi="Arial" w:cs="Arial"/>
                <w:sz w:val="18"/>
                <w:szCs w:val="18"/>
              </w:rPr>
              <w:t>153</w:t>
            </w:r>
          </w:p>
        </w:tc>
        <w:tc>
          <w:tcPr>
            <w:tcW w:w="1062" w:type="dxa"/>
            <w:shd w:val="clear" w:color="auto" w:fill="auto"/>
            <w:vAlign w:val="bottom"/>
          </w:tcPr>
          <w:p w14:paraId="2947F348" w14:textId="77777777" w:rsidR="00DB159D" w:rsidRPr="00EA79BA" w:rsidRDefault="001732D5" w:rsidP="001732D5">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444</w:t>
            </w:r>
          </w:p>
        </w:tc>
        <w:tc>
          <w:tcPr>
            <w:tcW w:w="1062" w:type="dxa"/>
            <w:shd w:val="clear" w:color="auto" w:fill="auto"/>
            <w:vAlign w:val="bottom"/>
          </w:tcPr>
          <w:p w14:paraId="484CE500" w14:textId="77777777" w:rsidR="00DB159D" w:rsidRPr="00EA79BA" w:rsidRDefault="00DB159D" w:rsidP="001732D5">
            <w:pPr>
              <w:pBdr>
                <w:bottom w:val="double" w:sz="4" w:space="1" w:color="auto"/>
              </w:pBd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r w:rsidR="007D669F">
              <w:rPr>
                <w:rFonts w:ascii="Arial" w:hAnsi="Arial" w:cs="Arial"/>
                <w:sz w:val="18"/>
                <w:szCs w:val="18"/>
              </w:rPr>
              <w:t>4</w:t>
            </w:r>
            <w:r w:rsidRPr="00EA79BA">
              <w:rPr>
                <w:rFonts w:ascii="Arial" w:hAnsi="Arial" w:cs="Arial"/>
                <w:sz w:val="18"/>
                <w:szCs w:val="18"/>
              </w:rPr>
              <w:t>,</w:t>
            </w:r>
            <w:r w:rsidR="001732D5" w:rsidRPr="00EA79BA">
              <w:rPr>
                <w:rFonts w:ascii="Arial" w:hAnsi="Arial" w:cs="Arial"/>
                <w:sz w:val="18"/>
                <w:szCs w:val="18"/>
              </w:rPr>
              <w:t>550</w:t>
            </w:r>
            <w:r w:rsidRPr="00EA79BA">
              <w:rPr>
                <w:rFonts w:ascii="Arial" w:hAnsi="Arial" w:cs="Arial"/>
                <w:sz w:val="18"/>
                <w:szCs w:val="18"/>
                <w:cs/>
              </w:rPr>
              <w:t>)</w:t>
            </w:r>
          </w:p>
        </w:tc>
      </w:tr>
      <w:tr w:rsidR="00DB159D" w:rsidRPr="00EA79BA" w14:paraId="469D372C" w14:textId="77777777" w:rsidTr="001A3039">
        <w:trPr>
          <w:cantSplit/>
        </w:trPr>
        <w:tc>
          <w:tcPr>
            <w:tcW w:w="3690" w:type="dxa"/>
            <w:vAlign w:val="bottom"/>
          </w:tcPr>
          <w:p w14:paraId="3CF73AD6" w14:textId="77777777" w:rsidR="00DB159D" w:rsidRPr="00EA79BA" w:rsidRDefault="00DB159D" w:rsidP="00DB159D">
            <w:pPr>
              <w:snapToGrid w:val="0"/>
              <w:spacing w:line="360" w:lineRule="exact"/>
              <w:ind w:left="180" w:hanging="90"/>
              <w:rPr>
                <w:rFonts w:ascii="Arial" w:hAnsi="Arial" w:cs="Arial"/>
                <w:b/>
                <w:bCs/>
                <w:sz w:val="18"/>
                <w:szCs w:val="18"/>
                <w:u w:val="single"/>
                <w:cs/>
              </w:rPr>
            </w:pPr>
            <w:r w:rsidRPr="00EA79BA">
              <w:rPr>
                <w:rFonts w:ascii="Arial" w:hAnsi="Arial" w:cs="Arial"/>
                <w:b/>
                <w:bCs/>
                <w:sz w:val="18"/>
                <w:szCs w:val="18"/>
                <w:u w:val="single"/>
              </w:rPr>
              <w:t xml:space="preserve">Foreign currency of </w:t>
            </w:r>
            <w:r w:rsidR="00400F35">
              <w:rPr>
                <w:rFonts w:ascii="Arial" w:hAnsi="Arial" w:cs="Arial"/>
                <w:b/>
                <w:bCs/>
                <w:sz w:val="18"/>
                <w:szCs w:val="18"/>
                <w:u w:val="single"/>
              </w:rPr>
              <w:t>commitments</w:t>
            </w:r>
            <w:r w:rsidRPr="00EA79BA">
              <w:rPr>
                <w:rFonts w:ascii="Arial" w:hAnsi="Arial" w:cs="Arial"/>
                <w:b/>
                <w:bCs/>
                <w:sz w:val="18"/>
                <w:szCs w:val="18"/>
                <w:u w:val="single"/>
              </w:rPr>
              <w:t xml:space="preserve"> </w:t>
            </w:r>
          </w:p>
        </w:tc>
        <w:tc>
          <w:tcPr>
            <w:tcW w:w="1062" w:type="dxa"/>
            <w:vAlign w:val="bottom"/>
          </w:tcPr>
          <w:p w14:paraId="7398FA5B"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4EC9745C"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2181DEA4"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0E46FEAA" w14:textId="77777777" w:rsidR="00DB159D" w:rsidRPr="00EA79BA" w:rsidRDefault="00DB159D" w:rsidP="00DB159D">
            <w:pPr>
              <w:tabs>
                <w:tab w:val="decimal" w:pos="900"/>
              </w:tabs>
              <w:spacing w:line="360" w:lineRule="exact"/>
              <w:ind w:left="49" w:right="110"/>
              <w:rPr>
                <w:rFonts w:ascii="Arial" w:hAnsi="Arial" w:cs="Arial"/>
                <w:sz w:val="18"/>
                <w:szCs w:val="18"/>
                <w:cs/>
              </w:rPr>
            </w:pPr>
          </w:p>
        </w:tc>
        <w:tc>
          <w:tcPr>
            <w:tcW w:w="1062" w:type="dxa"/>
            <w:vAlign w:val="bottom"/>
          </w:tcPr>
          <w:p w14:paraId="54A4855E" w14:textId="77777777" w:rsidR="00DB159D" w:rsidRPr="00EA79BA" w:rsidRDefault="00DB159D" w:rsidP="00DB159D">
            <w:pPr>
              <w:tabs>
                <w:tab w:val="decimal" w:pos="900"/>
              </w:tabs>
              <w:spacing w:line="360" w:lineRule="exact"/>
              <w:ind w:left="49" w:right="110"/>
              <w:rPr>
                <w:rFonts w:ascii="Arial" w:hAnsi="Arial" w:cs="Arial"/>
                <w:sz w:val="18"/>
                <w:szCs w:val="18"/>
              </w:rPr>
            </w:pPr>
          </w:p>
        </w:tc>
      </w:tr>
      <w:tr w:rsidR="00DB159D" w:rsidRPr="00EA79BA" w14:paraId="4661F81B" w14:textId="77777777" w:rsidTr="001A3039">
        <w:trPr>
          <w:cantSplit/>
        </w:trPr>
        <w:tc>
          <w:tcPr>
            <w:tcW w:w="3690" w:type="dxa"/>
            <w:vAlign w:val="bottom"/>
          </w:tcPr>
          <w:p w14:paraId="185A6C87" w14:textId="77777777" w:rsidR="00DB159D" w:rsidRPr="00EA79BA" w:rsidRDefault="000C2DB3" w:rsidP="00DB159D">
            <w:pPr>
              <w:spacing w:line="360" w:lineRule="exact"/>
              <w:ind w:left="180" w:hanging="90"/>
              <w:rPr>
                <w:rFonts w:ascii="Arial" w:hAnsi="Arial" w:cs="Arial"/>
                <w:sz w:val="18"/>
                <w:szCs w:val="18"/>
                <w:cs/>
              </w:rPr>
            </w:pPr>
            <w:r w:rsidRPr="00EA79BA">
              <w:rPr>
                <w:rFonts w:ascii="Arial" w:hAnsi="Arial" w:cs="Arial"/>
                <w:sz w:val="18"/>
                <w:szCs w:val="18"/>
              </w:rPr>
              <w:t xml:space="preserve">Loan commitments </w:t>
            </w:r>
            <w:r w:rsidR="00DB159D" w:rsidRPr="00EA79BA">
              <w:rPr>
                <w:rFonts w:ascii="Arial" w:hAnsi="Arial" w:cs="Arial"/>
                <w:sz w:val="18"/>
                <w:szCs w:val="18"/>
                <w:vertAlign w:val="superscript"/>
                <w:cs/>
              </w:rPr>
              <w:t>(</w:t>
            </w:r>
            <w:r w:rsidR="00DB159D" w:rsidRPr="00EA79BA">
              <w:rPr>
                <w:rFonts w:ascii="Arial" w:hAnsi="Arial" w:cs="Arial"/>
                <w:sz w:val="18"/>
                <w:szCs w:val="18"/>
                <w:vertAlign w:val="superscript"/>
              </w:rPr>
              <w:t>1</w:t>
            </w:r>
            <w:r w:rsidR="00DB159D" w:rsidRPr="00EA79BA">
              <w:rPr>
                <w:rFonts w:ascii="Arial" w:hAnsi="Arial" w:cs="Arial"/>
                <w:sz w:val="18"/>
                <w:szCs w:val="18"/>
                <w:vertAlign w:val="superscript"/>
                <w:cs/>
              </w:rPr>
              <w:t>)</w:t>
            </w:r>
          </w:p>
        </w:tc>
        <w:tc>
          <w:tcPr>
            <w:tcW w:w="1062" w:type="dxa"/>
            <w:shd w:val="clear" w:color="auto" w:fill="auto"/>
            <w:vAlign w:val="bottom"/>
          </w:tcPr>
          <w:p w14:paraId="60022CD7"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4E7F1DFB"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7DADF2E8"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154CAE7D"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w:t>
            </w:r>
          </w:p>
        </w:tc>
        <w:tc>
          <w:tcPr>
            <w:tcW w:w="1062" w:type="dxa"/>
            <w:shd w:val="clear" w:color="auto" w:fill="auto"/>
            <w:vAlign w:val="bottom"/>
          </w:tcPr>
          <w:p w14:paraId="39CE9CCB" w14:textId="77777777" w:rsidR="00DB159D" w:rsidRPr="00EA79BA" w:rsidRDefault="00DB159D" w:rsidP="00DB159D">
            <w:pPr>
              <w:tabs>
                <w:tab w:val="decimal" w:pos="900"/>
              </w:tabs>
              <w:snapToGrid w:val="0"/>
              <w:spacing w:line="360" w:lineRule="exact"/>
              <w:ind w:right="110"/>
              <w:rPr>
                <w:rFonts w:ascii="Arial" w:hAnsi="Arial" w:cs="Arial"/>
                <w:sz w:val="18"/>
                <w:szCs w:val="18"/>
                <w:cs/>
              </w:rPr>
            </w:pPr>
            <w:r w:rsidRPr="00EA79BA">
              <w:rPr>
                <w:rFonts w:ascii="Arial" w:hAnsi="Arial" w:cs="Arial"/>
                <w:sz w:val="18"/>
                <w:szCs w:val="18"/>
                <w:cs/>
              </w:rPr>
              <w:t>-</w:t>
            </w:r>
          </w:p>
        </w:tc>
      </w:tr>
      <w:tr w:rsidR="00DB159D" w:rsidRPr="00EA79BA" w14:paraId="2F01F431" w14:textId="77777777" w:rsidTr="001A3039">
        <w:trPr>
          <w:cantSplit/>
        </w:trPr>
        <w:tc>
          <w:tcPr>
            <w:tcW w:w="3690" w:type="dxa"/>
            <w:vAlign w:val="bottom"/>
          </w:tcPr>
          <w:p w14:paraId="3777EDEA" w14:textId="77777777" w:rsidR="00DB159D" w:rsidRPr="00EA79BA" w:rsidRDefault="00DB159D" w:rsidP="00DB159D">
            <w:pPr>
              <w:spacing w:line="360" w:lineRule="exact"/>
              <w:ind w:left="180" w:hanging="90"/>
              <w:rPr>
                <w:rFonts w:ascii="Arial" w:hAnsi="Arial" w:cs="Arial"/>
                <w:sz w:val="18"/>
                <w:szCs w:val="18"/>
                <w:cs/>
              </w:rPr>
            </w:pPr>
            <w:r w:rsidRPr="00EA79BA">
              <w:rPr>
                <w:rFonts w:ascii="Arial" w:hAnsi="Arial" w:cs="Arial"/>
                <w:sz w:val="18"/>
                <w:szCs w:val="18"/>
              </w:rPr>
              <w:t>Liabilities under un</w:t>
            </w:r>
            <w:r w:rsidR="000C2DB3" w:rsidRPr="00EA79BA">
              <w:rPr>
                <w:rFonts w:ascii="Arial" w:hAnsi="Arial" w:cs="Arial"/>
                <w:sz w:val="18"/>
                <w:szCs w:val="18"/>
              </w:rPr>
              <w:t>m</w:t>
            </w:r>
            <w:r w:rsidRPr="00EA79BA">
              <w:rPr>
                <w:rFonts w:ascii="Arial" w:hAnsi="Arial" w:cs="Arial"/>
                <w:sz w:val="18"/>
                <w:szCs w:val="18"/>
              </w:rPr>
              <w:t xml:space="preserve">atured import bills </w:t>
            </w:r>
          </w:p>
        </w:tc>
        <w:tc>
          <w:tcPr>
            <w:tcW w:w="1062" w:type="dxa"/>
            <w:shd w:val="clear" w:color="auto" w:fill="auto"/>
            <w:vAlign w:val="bottom"/>
          </w:tcPr>
          <w:p w14:paraId="0EEEF623"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1,012 </w:t>
            </w:r>
          </w:p>
        </w:tc>
        <w:tc>
          <w:tcPr>
            <w:tcW w:w="1062" w:type="dxa"/>
            <w:shd w:val="clear" w:color="auto" w:fill="auto"/>
            <w:vAlign w:val="bottom"/>
          </w:tcPr>
          <w:p w14:paraId="0065652D"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38 </w:t>
            </w:r>
          </w:p>
        </w:tc>
        <w:tc>
          <w:tcPr>
            <w:tcW w:w="1062" w:type="dxa"/>
            <w:shd w:val="clear" w:color="auto" w:fill="auto"/>
            <w:vAlign w:val="bottom"/>
          </w:tcPr>
          <w:p w14:paraId="4CE71543"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113 </w:t>
            </w:r>
          </w:p>
        </w:tc>
        <w:tc>
          <w:tcPr>
            <w:tcW w:w="1062" w:type="dxa"/>
            <w:shd w:val="clear" w:color="auto" w:fill="auto"/>
            <w:vAlign w:val="bottom"/>
          </w:tcPr>
          <w:p w14:paraId="582781BC"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7EA8DBB7"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19 </w:t>
            </w:r>
          </w:p>
        </w:tc>
      </w:tr>
      <w:tr w:rsidR="00DB159D" w:rsidRPr="00EA79BA" w14:paraId="667E9649" w14:textId="77777777" w:rsidTr="001A3039">
        <w:trPr>
          <w:cantSplit/>
        </w:trPr>
        <w:tc>
          <w:tcPr>
            <w:tcW w:w="3690" w:type="dxa"/>
            <w:vAlign w:val="bottom"/>
          </w:tcPr>
          <w:p w14:paraId="7901C740"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 xml:space="preserve">Letter of credit </w:t>
            </w:r>
          </w:p>
        </w:tc>
        <w:tc>
          <w:tcPr>
            <w:tcW w:w="1062" w:type="dxa"/>
            <w:shd w:val="clear" w:color="auto" w:fill="auto"/>
            <w:vAlign w:val="bottom"/>
          </w:tcPr>
          <w:p w14:paraId="5445DF14"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33,719 </w:t>
            </w:r>
          </w:p>
        </w:tc>
        <w:tc>
          <w:tcPr>
            <w:tcW w:w="1062" w:type="dxa"/>
            <w:shd w:val="clear" w:color="auto" w:fill="auto"/>
            <w:vAlign w:val="bottom"/>
          </w:tcPr>
          <w:p w14:paraId="178BF3C9"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6,479 </w:t>
            </w:r>
          </w:p>
        </w:tc>
        <w:tc>
          <w:tcPr>
            <w:tcW w:w="1062" w:type="dxa"/>
            <w:shd w:val="clear" w:color="auto" w:fill="auto"/>
            <w:vAlign w:val="bottom"/>
          </w:tcPr>
          <w:p w14:paraId="6F14209C"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3,429 </w:t>
            </w:r>
          </w:p>
        </w:tc>
        <w:tc>
          <w:tcPr>
            <w:tcW w:w="1062" w:type="dxa"/>
            <w:shd w:val="clear" w:color="auto" w:fill="auto"/>
            <w:vAlign w:val="bottom"/>
          </w:tcPr>
          <w:p w14:paraId="72340285"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5051A047"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5,146 </w:t>
            </w:r>
          </w:p>
        </w:tc>
      </w:tr>
      <w:tr w:rsidR="00DB159D" w:rsidRPr="00EA79BA" w14:paraId="5F6D3F66" w14:textId="77777777" w:rsidTr="001A3039">
        <w:trPr>
          <w:cantSplit/>
        </w:trPr>
        <w:tc>
          <w:tcPr>
            <w:tcW w:w="3690" w:type="dxa"/>
            <w:vAlign w:val="bottom"/>
          </w:tcPr>
          <w:p w14:paraId="21586E33" w14:textId="77777777" w:rsidR="00DB159D" w:rsidRPr="00EA79BA" w:rsidRDefault="00DB159D" w:rsidP="00DB159D">
            <w:pPr>
              <w:snapToGrid w:val="0"/>
              <w:spacing w:line="360" w:lineRule="exact"/>
              <w:ind w:left="180" w:right="110" w:hanging="90"/>
              <w:rPr>
                <w:rFonts w:ascii="Arial" w:hAnsi="Arial" w:cs="Arial"/>
                <w:sz w:val="18"/>
                <w:szCs w:val="18"/>
                <w:cs/>
              </w:rPr>
            </w:pPr>
            <w:r w:rsidRPr="00EA79BA">
              <w:rPr>
                <w:rFonts w:ascii="Arial" w:hAnsi="Arial" w:cs="Arial"/>
                <w:sz w:val="18"/>
                <w:szCs w:val="18"/>
              </w:rPr>
              <w:t xml:space="preserve">Other </w:t>
            </w:r>
            <w:r w:rsidR="00400F35">
              <w:rPr>
                <w:rFonts w:ascii="Arial" w:hAnsi="Arial" w:cs="Arial"/>
                <w:sz w:val="18"/>
                <w:szCs w:val="18"/>
              </w:rPr>
              <w:t>commitment</w:t>
            </w:r>
            <w:r w:rsidR="00B8157F">
              <w:rPr>
                <w:rFonts w:ascii="Arial" w:hAnsi="Arial" w:cs="Arial"/>
                <w:sz w:val="18"/>
                <w:szCs w:val="18"/>
              </w:rPr>
              <w:t>s</w:t>
            </w:r>
          </w:p>
        </w:tc>
        <w:tc>
          <w:tcPr>
            <w:tcW w:w="1062" w:type="dxa"/>
            <w:shd w:val="clear" w:color="auto" w:fill="auto"/>
            <w:vAlign w:val="bottom"/>
          </w:tcPr>
          <w:p w14:paraId="588861C8"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23,257 </w:t>
            </w:r>
          </w:p>
        </w:tc>
        <w:tc>
          <w:tcPr>
            <w:tcW w:w="1062" w:type="dxa"/>
            <w:shd w:val="clear" w:color="auto" w:fill="auto"/>
            <w:vAlign w:val="bottom"/>
          </w:tcPr>
          <w:p w14:paraId="031C2BE6"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2,987 </w:t>
            </w:r>
          </w:p>
        </w:tc>
        <w:tc>
          <w:tcPr>
            <w:tcW w:w="1062" w:type="dxa"/>
            <w:shd w:val="clear" w:color="auto" w:fill="auto"/>
            <w:vAlign w:val="bottom"/>
          </w:tcPr>
          <w:p w14:paraId="6ACCBBCB"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19 </w:t>
            </w:r>
          </w:p>
        </w:tc>
        <w:tc>
          <w:tcPr>
            <w:tcW w:w="1062" w:type="dxa"/>
            <w:shd w:val="clear" w:color="auto" w:fill="auto"/>
            <w:vAlign w:val="bottom"/>
          </w:tcPr>
          <w:p w14:paraId="4B4D3F27"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cs/>
              </w:rPr>
              <w:t xml:space="preserve">- </w:t>
            </w:r>
          </w:p>
        </w:tc>
        <w:tc>
          <w:tcPr>
            <w:tcW w:w="1062" w:type="dxa"/>
            <w:shd w:val="clear" w:color="auto" w:fill="auto"/>
            <w:vAlign w:val="bottom"/>
          </w:tcPr>
          <w:p w14:paraId="6D7C9501" w14:textId="77777777" w:rsidR="00DB159D" w:rsidRPr="00EA79BA" w:rsidRDefault="00DB159D" w:rsidP="00DB159D">
            <w:pPr>
              <w:tabs>
                <w:tab w:val="decimal" w:pos="900"/>
              </w:tabs>
              <w:snapToGrid w:val="0"/>
              <w:spacing w:line="360" w:lineRule="exact"/>
              <w:ind w:right="110"/>
              <w:rPr>
                <w:rFonts w:ascii="Arial" w:hAnsi="Arial" w:cs="Arial"/>
                <w:sz w:val="18"/>
                <w:szCs w:val="18"/>
              </w:rPr>
            </w:pPr>
            <w:r w:rsidRPr="00EA79BA">
              <w:rPr>
                <w:rFonts w:ascii="Arial" w:hAnsi="Arial" w:cs="Arial"/>
                <w:sz w:val="18"/>
                <w:szCs w:val="18"/>
              </w:rPr>
              <w:t xml:space="preserve">260 </w:t>
            </w:r>
          </w:p>
        </w:tc>
      </w:tr>
    </w:tbl>
    <w:p w14:paraId="7D260597" w14:textId="77777777" w:rsidR="00450F0D" w:rsidRPr="00EA79BA" w:rsidRDefault="00450F0D" w:rsidP="009656A3">
      <w:pPr>
        <w:pStyle w:val="ListParagraph"/>
        <w:numPr>
          <w:ilvl w:val="0"/>
          <w:numId w:val="24"/>
        </w:numPr>
        <w:spacing w:line="320" w:lineRule="exact"/>
        <w:ind w:left="810" w:hanging="180"/>
        <w:contextualSpacing w:val="0"/>
        <w:jc w:val="thaiDistribute"/>
        <w:rPr>
          <w:rFonts w:ascii="Arial" w:hAnsi="Arial" w:cs="Arial"/>
          <w:sz w:val="16"/>
          <w:szCs w:val="16"/>
          <w:cs/>
        </w:rPr>
      </w:pPr>
      <w:r w:rsidRPr="00EA79BA">
        <w:rPr>
          <w:rFonts w:ascii="Arial" w:hAnsi="Arial" w:cs="Arial"/>
          <w:sz w:val="16"/>
          <w:szCs w:val="16"/>
          <w:lang w:val="en-US"/>
        </w:rPr>
        <w:t xml:space="preserve">The Bank determined that such disclosure will disclose from </w:t>
      </w:r>
      <w:r w:rsidR="000C2DB3" w:rsidRPr="00EA79BA">
        <w:rPr>
          <w:rFonts w:ascii="Arial" w:hAnsi="Arial" w:cs="Arial"/>
          <w:sz w:val="16"/>
          <w:szCs w:val="16"/>
          <w:lang w:val="en-US"/>
        </w:rPr>
        <w:t>year</w:t>
      </w:r>
      <w:r w:rsidR="00400F35">
        <w:rPr>
          <w:rFonts w:ascii="Arial" w:hAnsi="Arial" w:cs="Arial"/>
          <w:sz w:val="16"/>
          <w:szCs w:val="16"/>
          <w:lang w:val="en-US"/>
        </w:rPr>
        <w:t xml:space="preserve"> 2020</w:t>
      </w:r>
      <w:r w:rsidRPr="00EA79BA">
        <w:rPr>
          <w:rFonts w:ascii="Arial" w:hAnsi="Arial" w:cs="Arial"/>
          <w:sz w:val="16"/>
          <w:szCs w:val="16"/>
          <w:cs/>
        </w:rPr>
        <w:t xml:space="preserve"> </w:t>
      </w:r>
      <w:r w:rsidRPr="00EA79BA">
        <w:rPr>
          <w:rFonts w:ascii="Arial" w:hAnsi="Arial" w:cs="Arial"/>
          <w:sz w:val="16"/>
          <w:szCs w:val="16"/>
          <w:lang w:val="en-US"/>
        </w:rPr>
        <w:t xml:space="preserve">onwards, due to the financial reporting standards, set of financial instruments, </w:t>
      </w:r>
      <w:r w:rsidR="003D4D4E">
        <w:rPr>
          <w:rFonts w:ascii="Arial" w:hAnsi="Arial" w:cs="Arial"/>
          <w:sz w:val="16"/>
          <w:szCs w:val="16"/>
          <w:lang w:val="en-US"/>
        </w:rPr>
        <w:t xml:space="preserve">became </w:t>
      </w:r>
      <w:r w:rsidRPr="00EA79BA">
        <w:rPr>
          <w:rFonts w:ascii="Arial" w:hAnsi="Arial" w:cs="Arial"/>
          <w:sz w:val="16"/>
          <w:szCs w:val="16"/>
          <w:lang w:val="en-US"/>
        </w:rPr>
        <w:t>effe</w:t>
      </w:r>
      <w:r w:rsidR="00241AC2" w:rsidRPr="00EA79BA">
        <w:rPr>
          <w:rFonts w:ascii="Arial" w:hAnsi="Arial" w:cs="Arial"/>
          <w:sz w:val="16"/>
          <w:szCs w:val="16"/>
          <w:lang w:val="en-US"/>
        </w:rPr>
        <w:t>c</w:t>
      </w:r>
      <w:r w:rsidRPr="00EA79BA">
        <w:rPr>
          <w:rFonts w:ascii="Arial" w:hAnsi="Arial" w:cs="Arial"/>
          <w:sz w:val="16"/>
          <w:szCs w:val="16"/>
          <w:lang w:val="en-US"/>
        </w:rPr>
        <w:t xml:space="preserve">tive </w:t>
      </w:r>
      <w:r w:rsidR="00B8157F">
        <w:rPr>
          <w:rFonts w:ascii="Arial" w:hAnsi="Arial" w:cs="Arial"/>
          <w:sz w:val="16"/>
          <w:szCs w:val="16"/>
          <w:lang w:val="en-US"/>
        </w:rPr>
        <w:t>on</w:t>
      </w:r>
      <w:r w:rsidRPr="00EA79BA">
        <w:rPr>
          <w:rFonts w:ascii="Arial" w:hAnsi="Arial" w:cs="Arial"/>
          <w:sz w:val="16"/>
          <w:szCs w:val="16"/>
          <w:lang w:val="en-US"/>
        </w:rPr>
        <w:t xml:space="preserve"> </w:t>
      </w:r>
      <w:r w:rsidRPr="00EA79BA">
        <w:rPr>
          <w:rFonts w:ascii="Arial" w:hAnsi="Arial" w:cs="Arial"/>
          <w:sz w:val="16"/>
          <w:szCs w:val="16"/>
          <w:cs/>
        </w:rPr>
        <w:t xml:space="preserve">1 </w:t>
      </w:r>
      <w:r w:rsidRPr="00EA79BA">
        <w:rPr>
          <w:rFonts w:ascii="Arial" w:hAnsi="Arial" w:cs="Arial"/>
          <w:sz w:val="16"/>
          <w:szCs w:val="16"/>
          <w:lang w:val="en-US"/>
        </w:rPr>
        <w:t xml:space="preserve">January </w:t>
      </w:r>
      <w:r w:rsidRPr="00EA79BA">
        <w:rPr>
          <w:rFonts w:ascii="Arial" w:hAnsi="Arial" w:cs="Arial"/>
          <w:sz w:val="16"/>
          <w:szCs w:val="16"/>
          <w:cs/>
        </w:rPr>
        <w:t>2020.</w:t>
      </w:r>
    </w:p>
    <w:p w14:paraId="36B17462" w14:textId="77777777" w:rsidR="00AB2371" w:rsidRPr="00EA79BA" w:rsidRDefault="003D4D4E" w:rsidP="003D4D4E">
      <w:pPr>
        <w:pStyle w:val="PlainText"/>
        <w:tabs>
          <w:tab w:val="left" w:pos="1440"/>
        </w:tabs>
        <w:spacing w:before="120" w:after="120" w:line="380" w:lineRule="exact"/>
        <w:ind w:left="990" w:right="-101" w:hanging="356"/>
        <w:jc w:val="thaiDistribute"/>
        <w:rPr>
          <w:rFonts w:ascii="Arial" w:hAnsi="Arial" w:cs="Arial"/>
          <w:sz w:val="22"/>
          <w:szCs w:val="22"/>
          <w:u w:val="single"/>
          <w:lang w:val="en-US"/>
        </w:rPr>
      </w:pPr>
      <w:r w:rsidRPr="003D4D4E">
        <w:rPr>
          <w:rFonts w:ascii="Arial" w:hAnsi="Arial" w:cs="Arial"/>
          <w:sz w:val="22"/>
          <w:szCs w:val="22"/>
          <w:lang w:val="en-US"/>
        </w:rPr>
        <w:t>-</w:t>
      </w:r>
      <w:r w:rsidRPr="003D4D4E">
        <w:rPr>
          <w:rFonts w:ascii="Arial" w:hAnsi="Arial" w:cs="Arial"/>
          <w:sz w:val="22"/>
          <w:szCs w:val="22"/>
          <w:lang w:val="en-US"/>
        </w:rPr>
        <w:tab/>
      </w:r>
      <w:r w:rsidR="00AB2371" w:rsidRPr="00EA79BA">
        <w:rPr>
          <w:rFonts w:ascii="Arial" w:hAnsi="Arial" w:cs="Arial"/>
          <w:sz w:val="22"/>
          <w:szCs w:val="22"/>
          <w:u w:val="single"/>
          <w:lang w:val="en-US"/>
        </w:rPr>
        <w:t>Foreign exchange</w:t>
      </w:r>
      <w:r w:rsidR="0061518B" w:rsidRPr="00EA79BA">
        <w:rPr>
          <w:rFonts w:ascii="Arial" w:hAnsi="Arial" w:cs="Arial"/>
          <w:sz w:val="22"/>
          <w:szCs w:val="22"/>
          <w:u w:val="single"/>
          <w:lang w:val="en-US"/>
        </w:rPr>
        <w:t xml:space="preserve"> rate</w:t>
      </w:r>
      <w:r w:rsidR="00AB2371" w:rsidRPr="00EA79BA">
        <w:rPr>
          <w:rFonts w:ascii="Arial" w:hAnsi="Arial" w:cs="Arial"/>
          <w:sz w:val="22"/>
          <w:szCs w:val="22"/>
          <w:u w:val="single"/>
          <w:lang w:val="en-US"/>
        </w:rPr>
        <w:t xml:space="preserve"> sensitivity analysis </w:t>
      </w:r>
    </w:p>
    <w:p w14:paraId="50CA9743" w14:textId="77777777" w:rsidR="00E0275E" w:rsidRPr="00EA79BA" w:rsidRDefault="00E0275E" w:rsidP="00E0275E">
      <w:pPr>
        <w:adjustRightInd w:val="0"/>
        <w:spacing w:before="120" w:after="120" w:line="380" w:lineRule="exact"/>
        <w:ind w:left="990"/>
        <w:jc w:val="thaiDistribute"/>
        <w:rPr>
          <w:rFonts w:ascii="Arial" w:hAnsi="Arial" w:cs="Arial"/>
        </w:rPr>
      </w:pPr>
      <w:r w:rsidRPr="00E0275E">
        <w:rPr>
          <w:rFonts w:ascii="Arial" w:hAnsi="Arial" w:cs="Arial"/>
        </w:rPr>
        <w:t>Sensitivity analysis will quantify the impact from</w:t>
      </w:r>
      <w:r>
        <w:rPr>
          <w:rFonts w:ascii="Arial" w:hAnsi="Arial" w:cs="Arial"/>
        </w:rPr>
        <w:t xml:space="preserve"> </w:t>
      </w:r>
      <w:r w:rsidRPr="00EA79BA">
        <w:rPr>
          <w:rFonts w:ascii="Arial" w:hAnsi="Arial" w:cs="Arial"/>
        </w:rPr>
        <w:t>the potential change</w:t>
      </w:r>
      <w:r>
        <w:rPr>
          <w:rFonts w:ascii="Arial" w:hAnsi="Arial" w:cs="Arial"/>
        </w:rPr>
        <w:t>s</w:t>
      </w:r>
      <w:r w:rsidRPr="00EA79BA">
        <w:rPr>
          <w:rFonts w:ascii="Arial" w:hAnsi="Arial" w:cs="Arial"/>
        </w:rPr>
        <w:t xml:space="preserve"> in exchange rates on the statement </w:t>
      </w:r>
      <w:r>
        <w:rPr>
          <w:rFonts w:ascii="Arial" w:hAnsi="Arial" w:cs="Arial"/>
        </w:rPr>
        <w:t xml:space="preserve">of comprehensive income </w:t>
      </w:r>
      <w:r w:rsidRPr="00EA79BA">
        <w:rPr>
          <w:rFonts w:ascii="Arial" w:hAnsi="Arial" w:cs="Arial"/>
        </w:rPr>
        <w:t xml:space="preserve">and the equity of the </w:t>
      </w:r>
      <w:r>
        <w:rPr>
          <w:rFonts w:ascii="Arial" w:hAnsi="Arial" w:cs="Arial"/>
        </w:rPr>
        <w:t>B</w:t>
      </w:r>
      <w:r w:rsidRPr="00EA79BA">
        <w:rPr>
          <w:rFonts w:ascii="Arial" w:hAnsi="Arial" w:cs="Arial"/>
        </w:rPr>
        <w:t>ank by setting constant to other variables</w:t>
      </w:r>
      <w:r w:rsidRPr="00E0275E">
        <w:rPr>
          <w:rFonts w:ascii="Arial" w:hAnsi="Arial" w:cs="Arial"/>
          <w:cs/>
        </w:rPr>
        <w:t>.</w:t>
      </w:r>
      <w:r w:rsidRPr="00EA79BA">
        <w:rPr>
          <w:rFonts w:ascii="Arial" w:hAnsi="Arial" w:cs="Arial"/>
        </w:rPr>
        <w:t xml:space="preserve"> Risks and methods used in sensitivity analysis does not change from the previous period</w:t>
      </w:r>
      <w:r w:rsidRPr="00E0275E">
        <w:rPr>
          <w:rFonts w:ascii="Arial" w:hAnsi="Arial" w:cs="Arial"/>
          <w:cs/>
        </w:rPr>
        <w:t>.</w:t>
      </w:r>
    </w:p>
    <w:p w14:paraId="0719C002" w14:textId="77777777" w:rsidR="00E0275E" w:rsidRPr="00E0275E" w:rsidRDefault="00E0275E" w:rsidP="00E0275E">
      <w:pPr>
        <w:adjustRightInd w:val="0"/>
        <w:spacing w:before="120" w:after="120" w:line="380" w:lineRule="exact"/>
        <w:ind w:left="990"/>
        <w:jc w:val="thaiDistribute"/>
        <w:rPr>
          <w:rFonts w:ascii="Arial" w:hAnsi="Arial" w:cs="Arial"/>
          <w:cs/>
        </w:rPr>
      </w:pPr>
      <w:r w:rsidRPr="00E0275E">
        <w:rPr>
          <w:rFonts w:ascii="Arial" w:hAnsi="Arial" w:cs="Arial"/>
          <w:cs/>
        </w:rPr>
        <w:t xml:space="preserve">The </w:t>
      </w:r>
      <w:r w:rsidRPr="00E0275E">
        <w:rPr>
          <w:rFonts w:ascii="Arial" w:hAnsi="Arial" w:cs="Arial"/>
        </w:rPr>
        <w:t>impact from</w:t>
      </w:r>
      <w:r w:rsidRPr="00E0275E">
        <w:rPr>
          <w:rFonts w:ascii="Arial" w:hAnsi="Arial" w:cs="Arial"/>
          <w:cs/>
        </w:rPr>
        <w:t xml:space="preserve"> change</w:t>
      </w:r>
      <w:r w:rsidRPr="00E0275E">
        <w:rPr>
          <w:rFonts w:ascii="Arial" w:hAnsi="Arial" w:cs="Arial"/>
        </w:rPr>
        <w:t>s</w:t>
      </w:r>
      <w:r w:rsidRPr="00E0275E">
        <w:rPr>
          <w:rFonts w:ascii="Arial" w:hAnsi="Arial" w:cs="Arial"/>
          <w:cs/>
        </w:rPr>
        <w:t xml:space="preserve"> in exchange rate on profit or loss and equity as of </w:t>
      </w:r>
      <w:r w:rsidRPr="00E0275E">
        <w:rPr>
          <w:rFonts w:ascii="Arial" w:hAnsi="Arial" w:cs="Arial"/>
        </w:rPr>
        <w:t>31 December 2020</w:t>
      </w:r>
      <w:r w:rsidRPr="00E0275E">
        <w:rPr>
          <w:rFonts w:ascii="Arial" w:hAnsi="Arial" w:cs="Arial"/>
          <w:cs/>
        </w:rPr>
        <w:t xml:space="preserve"> can be summarised as follows: </w:t>
      </w:r>
    </w:p>
    <w:tbl>
      <w:tblPr>
        <w:tblW w:w="8910" w:type="dxa"/>
        <w:tblInd w:w="810" w:type="dxa"/>
        <w:tblLayout w:type="fixed"/>
        <w:tblLook w:val="04A0" w:firstRow="1" w:lastRow="0" w:firstColumn="1" w:lastColumn="0" w:noHBand="0" w:noVBand="1"/>
      </w:tblPr>
      <w:tblGrid>
        <w:gridCol w:w="4770"/>
        <w:gridCol w:w="2070"/>
        <w:gridCol w:w="2070"/>
      </w:tblGrid>
      <w:tr w:rsidR="007C3B5D" w:rsidRPr="00EA79BA" w14:paraId="763B59BA" w14:textId="77777777" w:rsidTr="004E527A">
        <w:tc>
          <w:tcPr>
            <w:tcW w:w="4770" w:type="dxa"/>
            <w:shd w:val="clear" w:color="auto" w:fill="auto"/>
          </w:tcPr>
          <w:p w14:paraId="01E7B7F7" w14:textId="77777777" w:rsidR="007C3B5D" w:rsidRPr="00EA79BA" w:rsidRDefault="007C3B5D" w:rsidP="009C33FA">
            <w:pPr>
              <w:pStyle w:val="ListParagraph"/>
              <w:spacing w:line="360" w:lineRule="exact"/>
              <w:ind w:left="0"/>
              <w:contextualSpacing w:val="0"/>
              <w:jc w:val="right"/>
              <w:rPr>
                <w:rFonts w:ascii="Arial" w:hAnsi="Arial" w:cs="Arial"/>
                <w:sz w:val="18"/>
                <w:szCs w:val="18"/>
                <w:lang w:val="en-US"/>
              </w:rPr>
            </w:pPr>
          </w:p>
        </w:tc>
        <w:tc>
          <w:tcPr>
            <w:tcW w:w="4140" w:type="dxa"/>
            <w:gridSpan w:val="2"/>
            <w:shd w:val="clear" w:color="auto" w:fill="auto"/>
          </w:tcPr>
          <w:p w14:paraId="31892ACA" w14:textId="77777777" w:rsidR="007C3B5D" w:rsidRPr="00EA79BA" w:rsidRDefault="007C3B5D" w:rsidP="009C33FA">
            <w:pPr>
              <w:pStyle w:val="ListParagraph"/>
              <w:spacing w:line="360" w:lineRule="exact"/>
              <w:ind w:left="0"/>
              <w:contextualSpacing w:val="0"/>
              <w:jc w:val="right"/>
              <w:rPr>
                <w:rFonts w:ascii="Arial" w:hAnsi="Arial" w:cs="Arial"/>
                <w:sz w:val="18"/>
                <w:szCs w:val="18"/>
                <w:cs/>
              </w:rPr>
            </w:pPr>
            <w:r w:rsidRPr="00EA79BA">
              <w:rPr>
                <w:rFonts w:ascii="Arial" w:hAnsi="Arial" w:cs="Arial"/>
                <w:sz w:val="18"/>
                <w:szCs w:val="18"/>
                <w:cs/>
              </w:rPr>
              <w:t>(Unit: Million Baht)</w:t>
            </w:r>
          </w:p>
        </w:tc>
      </w:tr>
      <w:tr w:rsidR="009C33FA" w:rsidRPr="00EA79BA" w14:paraId="4BEA31BE" w14:textId="77777777" w:rsidTr="004E527A">
        <w:tc>
          <w:tcPr>
            <w:tcW w:w="4770" w:type="dxa"/>
            <w:shd w:val="clear" w:color="auto" w:fill="auto"/>
          </w:tcPr>
          <w:p w14:paraId="5DEE3D50" w14:textId="77777777" w:rsidR="009C33FA" w:rsidRPr="00EA79BA" w:rsidRDefault="009C33FA" w:rsidP="009C33FA">
            <w:pPr>
              <w:pStyle w:val="ListParagraph"/>
              <w:spacing w:line="360" w:lineRule="exact"/>
              <w:ind w:left="0"/>
              <w:contextualSpacing w:val="0"/>
              <w:rPr>
                <w:rFonts w:ascii="Arial" w:hAnsi="Arial" w:cs="Arial"/>
                <w:sz w:val="18"/>
                <w:szCs w:val="18"/>
                <w:cs/>
              </w:rPr>
            </w:pPr>
          </w:p>
        </w:tc>
        <w:tc>
          <w:tcPr>
            <w:tcW w:w="4140" w:type="dxa"/>
            <w:gridSpan w:val="2"/>
            <w:shd w:val="clear" w:color="auto" w:fill="auto"/>
          </w:tcPr>
          <w:p w14:paraId="17B312F0" w14:textId="77777777" w:rsidR="009C33FA" w:rsidRPr="00EA79BA" w:rsidRDefault="009C33FA"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EA79BA">
              <w:rPr>
                <w:rFonts w:ascii="Arial" w:hAnsi="Arial" w:cs="Arial"/>
                <w:sz w:val="18"/>
                <w:szCs w:val="18"/>
                <w:cs/>
              </w:rPr>
              <w:t xml:space="preserve">Consolidated and </w:t>
            </w:r>
            <w:r w:rsidR="002C3633" w:rsidRPr="00EA79BA">
              <w:rPr>
                <w:rFonts w:ascii="Arial" w:hAnsi="Arial" w:cs="Arial"/>
                <w:sz w:val="18"/>
                <w:szCs w:val="18"/>
                <w:cs/>
              </w:rPr>
              <w:t>s</w:t>
            </w:r>
            <w:r w:rsidRPr="00EA79BA">
              <w:rPr>
                <w:rFonts w:ascii="Arial" w:hAnsi="Arial" w:cs="Arial"/>
                <w:sz w:val="18"/>
                <w:szCs w:val="18"/>
                <w:cs/>
              </w:rPr>
              <w:t xml:space="preserve">eparate financial statements </w:t>
            </w:r>
          </w:p>
        </w:tc>
      </w:tr>
      <w:tr w:rsidR="009C33FA" w:rsidRPr="00EA79BA" w14:paraId="2A62DB2A" w14:textId="77777777" w:rsidTr="004E527A">
        <w:tc>
          <w:tcPr>
            <w:tcW w:w="4770" w:type="dxa"/>
            <w:shd w:val="clear" w:color="auto" w:fill="auto"/>
          </w:tcPr>
          <w:p w14:paraId="72831478" w14:textId="77777777" w:rsidR="009C33FA" w:rsidRPr="00EA79BA" w:rsidRDefault="009C33FA" w:rsidP="009C33FA">
            <w:pPr>
              <w:pStyle w:val="ListParagraph"/>
              <w:spacing w:line="360" w:lineRule="exact"/>
              <w:ind w:left="0"/>
              <w:contextualSpacing w:val="0"/>
              <w:rPr>
                <w:rFonts w:ascii="Arial" w:hAnsi="Arial" w:cs="Arial"/>
                <w:sz w:val="18"/>
                <w:szCs w:val="18"/>
                <w:cs/>
              </w:rPr>
            </w:pPr>
          </w:p>
        </w:tc>
        <w:tc>
          <w:tcPr>
            <w:tcW w:w="4140" w:type="dxa"/>
            <w:gridSpan w:val="2"/>
            <w:shd w:val="clear" w:color="auto" w:fill="auto"/>
          </w:tcPr>
          <w:p w14:paraId="29B5469E" w14:textId="77777777" w:rsidR="009C33FA" w:rsidRPr="00EA79BA" w:rsidRDefault="000C2DB3"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EA79BA">
              <w:rPr>
                <w:rFonts w:ascii="Arial" w:hAnsi="Arial" w:cs="Arial"/>
                <w:sz w:val="18"/>
                <w:szCs w:val="18"/>
                <w:cs/>
              </w:rPr>
              <w:t>Effect</w:t>
            </w:r>
            <w:r w:rsidR="009C33FA" w:rsidRPr="00EA79BA">
              <w:rPr>
                <w:rFonts w:ascii="Arial" w:hAnsi="Arial" w:cs="Arial"/>
                <w:sz w:val="18"/>
                <w:szCs w:val="18"/>
                <w:cs/>
              </w:rPr>
              <w:t xml:space="preserve"> of </w:t>
            </w:r>
          </w:p>
        </w:tc>
      </w:tr>
      <w:tr w:rsidR="009C33FA" w:rsidRPr="00EA79BA" w14:paraId="07454C18" w14:textId="77777777" w:rsidTr="004E527A">
        <w:tc>
          <w:tcPr>
            <w:tcW w:w="4770" w:type="dxa"/>
            <w:shd w:val="clear" w:color="auto" w:fill="auto"/>
          </w:tcPr>
          <w:p w14:paraId="2D7EA3D7" w14:textId="77777777" w:rsidR="009C33FA" w:rsidRPr="00EA79BA" w:rsidRDefault="009C33FA" w:rsidP="009C33FA">
            <w:pPr>
              <w:pStyle w:val="ListParagraph"/>
              <w:spacing w:line="360" w:lineRule="exact"/>
              <w:ind w:left="0"/>
              <w:contextualSpacing w:val="0"/>
              <w:rPr>
                <w:rFonts w:ascii="Arial" w:hAnsi="Arial" w:cs="Arial"/>
                <w:sz w:val="18"/>
                <w:szCs w:val="18"/>
                <w:cs/>
              </w:rPr>
            </w:pPr>
          </w:p>
        </w:tc>
        <w:tc>
          <w:tcPr>
            <w:tcW w:w="2070" w:type="dxa"/>
            <w:shd w:val="clear" w:color="auto" w:fill="auto"/>
          </w:tcPr>
          <w:p w14:paraId="6E6030D1" w14:textId="77777777" w:rsidR="009C33FA" w:rsidRPr="00EA79BA" w:rsidRDefault="009C33FA"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EA79BA">
              <w:rPr>
                <w:rFonts w:ascii="Arial" w:hAnsi="Arial" w:cs="Arial"/>
                <w:sz w:val="18"/>
                <w:szCs w:val="18"/>
                <w:cs/>
              </w:rPr>
              <w:t>Profit or loss</w:t>
            </w:r>
          </w:p>
        </w:tc>
        <w:tc>
          <w:tcPr>
            <w:tcW w:w="2070" w:type="dxa"/>
          </w:tcPr>
          <w:p w14:paraId="7B3DA73A" w14:textId="77777777" w:rsidR="009C33FA" w:rsidRPr="00EA79BA" w:rsidRDefault="009C33FA" w:rsidP="009C33FA">
            <w:pPr>
              <w:pStyle w:val="ListParagraph"/>
              <w:pBdr>
                <w:bottom w:val="single" w:sz="4" w:space="1" w:color="auto"/>
              </w:pBdr>
              <w:spacing w:line="360" w:lineRule="exact"/>
              <w:ind w:left="0"/>
              <w:contextualSpacing w:val="0"/>
              <w:jc w:val="center"/>
              <w:rPr>
                <w:rFonts w:ascii="Arial" w:hAnsi="Arial" w:cs="Arial"/>
                <w:sz w:val="18"/>
                <w:szCs w:val="18"/>
                <w:cs/>
              </w:rPr>
            </w:pPr>
            <w:r w:rsidRPr="00EA79BA">
              <w:rPr>
                <w:rFonts w:ascii="Arial" w:hAnsi="Arial" w:cs="Arial"/>
                <w:sz w:val="18"/>
                <w:szCs w:val="18"/>
                <w:cs/>
              </w:rPr>
              <w:t>Equity</w:t>
            </w:r>
          </w:p>
        </w:tc>
      </w:tr>
      <w:tr w:rsidR="001F108C" w:rsidRPr="00EA79BA" w14:paraId="1F6B666C" w14:textId="77777777" w:rsidTr="004E527A">
        <w:tc>
          <w:tcPr>
            <w:tcW w:w="4770" w:type="dxa"/>
            <w:shd w:val="clear" w:color="auto" w:fill="auto"/>
          </w:tcPr>
          <w:p w14:paraId="0884D71D" w14:textId="77777777" w:rsidR="001F108C" w:rsidRPr="00EA79BA" w:rsidRDefault="001F108C" w:rsidP="004E527A">
            <w:pPr>
              <w:pStyle w:val="ListParagraph"/>
              <w:spacing w:line="360" w:lineRule="exact"/>
              <w:ind w:left="149" w:hanging="76"/>
              <w:contextualSpacing w:val="0"/>
              <w:rPr>
                <w:rFonts w:ascii="Arial" w:hAnsi="Arial" w:cs="Arial"/>
                <w:sz w:val="18"/>
                <w:szCs w:val="18"/>
                <w:cs/>
              </w:rPr>
            </w:pPr>
            <w:r w:rsidRPr="00EA79BA">
              <w:rPr>
                <w:rFonts w:ascii="Arial" w:hAnsi="Arial" w:cs="Arial"/>
                <w:sz w:val="18"/>
                <w:szCs w:val="18"/>
                <w:cs/>
              </w:rPr>
              <w:t>10% increase</w:t>
            </w:r>
          </w:p>
        </w:tc>
        <w:tc>
          <w:tcPr>
            <w:tcW w:w="2070" w:type="dxa"/>
            <w:shd w:val="clear" w:color="auto" w:fill="auto"/>
            <w:vAlign w:val="bottom"/>
          </w:tcPr>
          <w:p w14:paraId="6B3D3552" w14:textId="77777777" w:rsidR="001F108C" w:rsidRPr="004D317E" w:rsidRDefault="004D317E" w:rsidP="0065115E">
            <w:pPr>
              <w:pStyle w:val="ListParagraph"/>
              <w:tabs>
                <w:tab w:val="decimal" w:pos="1421"/>
              </w:tabs>
              <w:spacing w:line="360" w:lineRule="exact"/>
              <w:ind w:left="0"/>
              <w:contextualSpacing w:val="0"/>
              <w:rPr>
                <w:rFonts w:ascii="Arial" w:hAnsi="Arial" w:cs="Arial"/>
                <w:sz w:val="18"/>
                <w:szCs w:val="18"/>
                <w:lang w:val="en-US"/>
              </w:rPr>
            </w:pPr>
            <w:r>
              <w:rPr>
                <w:rFonts w:ascii="Arial" w:hAnsi="Arial" w:cs="Arial"/>
                <w:sz w:val="18"/>
                <w:szCs w:val="18"/>
                <w:lang w:val="en-US"/>
              </w:rPr>
              <w:t>(2,435)</w:t>
            </w:r>
          </w:p>
        </w:tc>
        <w:tc>
          <w:tcPr>
            <w:tcW w:w="2070" w:type="dxa"/>
            <w:vAlign w:val="bottom"/>
          </w:tcPr>
          <w:p w14:paraId="26337710" w14:textId="77777777" w:rsidR="001F108C" w:rsidRPr="0044526F" w:rsidRDefault="004D317E" w:rsidP="0065115E">
            <w:pPr>
              <w:pStyle w:val="ListParagraph"/>
              <w:tabs>
                <w:tab w:val="decimal" w:pos="1421"/>
              </w:tabs>
              <w:spacing w:line="360" w:lineRule="exact"/>
              <w:ind w:left="0"/>
              <w:contextualSpacing w:val="0"/>
              <w:rPr>
                <w:rFonts w:ascii="Arial" w:hAnsi="Arial" w:cs="Arial"/>
                <w:color w:val="000000"/>
                <w:sz w:val="18"/>
                <w:szCs w:val="18"/>
                <w:cs/>
                <w:lang w:val="en-US" w:eastAsia="en-US"/>
              </w:rPr>
            </w:pPr>
            <w:r>
              <w:rPr>
                <w:rFonts w:ascii="Arial" w:hAnsi="Arial" w:cs="Arial"/>
                <w:color w:val="000000"/>
                <w:sz w:val="18"/>
                <w:szCs w:val="18"/>
                <w:lang w:val="en-US" w:eastAsia="en-US"/>
              </w:rPr>
              <w:t>(836)</w:t>
            </w:r>
          </w:p>
        </w:tc>
      </w:tr>
      <w:tr w:rsidR="001F108C" w:rsidRPr="00EA79BA" w14:paraId="582C5C47" w14:textId="77777777" w:rsidTr="004E527A">
        <w:tc>
          <w:tcPr>
            <w:tcW w:w="4770" w:type="dxa"/>
            <w:shd w:val="clear" w:color="auto" w:fill="auto"/>
          </w:tcPr>
          <w:p w14:paraId="76450D41" w14:textId="77777777" w:rsidR="001F108C" w:rsidRPr="00EA79BA" w:rsidRDefault="001F108C" w:rsidP="004E527A">
            <w:pPr>
              <w:pStyle w:val="ListParagraph"/>
              <w:spacing w:line="360" w:lineRule="exact"/>
              <w:ind w:left="149" w:hanging="76"/>
              <w:contextualSpacing w:val="0"/>
              <w:rPr>
                <w:rFonts w:ascii="Arial" w:hAnsi="Arial" w:cs="Arial"/>
                <w:sz w:val="18"/>
                <w:szCs w:val="18"/>
                <w:cs/>
              </w:rPr>
            </w:pPr>
            <w:r w:rsidRPr="00EA79BA">
              <w:rPr>
                <w:rFonts w:ascii="Arial" w:hAnsi="Arial" w:cs="Arial"/>
                <w:sz w:val="18"/>
                <w:szCs w:val="18"/>
                <w:cs/>
              </w:rPr>
              <w:t>10% decrease</w:t>
            </w:r>
          </w:p>
        </w:tc>
        <w:tc>
          <w:tcPr>
            <w:tcW w:w="2070" w:type="dxa"/>
            <w:shd w:val="clear" w:color="auto" w:fill="auto"/>
            <w:vAlign w:val="bottom"/>
          </w:tcPr>
          <w:p w14:paraId="521A7684" w14:textId="77777777" w:rsidR="001F108C" w:rsidRPr="004D317E" w:rsidRDefault="004D317E" w:rsidP="0065115E">
            <w:pPr>
              <w:pStyle w:val="ListParagraph"/>
              <w:tabs>
                <w:tab w:val="decimal" w:pos="1421"/>
              </w:tabs>
              <w:spacing w:line="360" w:lineRule="exact"/>
              <w:ind w:left="0"/>
              <w:contextualSpacing w:val="0"/>
              <w:rPr>
                <w:rFonts w:ascii="Arial" w:hAnsi="Arial" w:cstheme="minorBidi"/>
                <w:sz w:val="18"/>
                <w:szCs w:val="18"/>
                <w:cs/>
              </w:rPr>
            </w:pPr>
            <w:r w:rsidRPr="004D317E">
              <w:rPr>
                <w:rFonts w:ascii="Arial" w:hAnsi="Arial" w:cs="Arial" w:hint="cs"/>
                <w:sz w:val="18"/>
                <w:szCs w:val="18"/>
                <w:cs/>
                <w:lang w:val="en-US"/>
              </w:rPr>
              <w:t>2,435</w:t>
            </w:r>
          </w:p>
        </w:tc>
        <w:tc>
          <w:tcPr>
            <w:tcW w:w="2070" w:type="dxa"/>
            <w:vAlign w:val="bottom"/>
          </w:tcPr>
          <w:p w14:paraId="5C418230" w14:textId="77777777" w:rsidR="001F108C" w:rsidRPr="0044526F" w:rsidRDefault="004D317E" w:rsidP="0065115E">
            <w:pPr>
              <w:pStyle w:val="ListParagraph"/>
              <w:tabs>
                <w:tab w:val="decimal" w:pos="1421"/>
              </w:tabs>
              <w:spacing w:line="360" w:lineRule="exact"/>
              <w:ind w:left="0"/>
              <w:contextualSpacing w:val="0"/>
              <w:rPr>
                <w:rFonts w:ascii="Arial" w:hAnsi="Arial" w:cs="Arial"/>
                <w:color w:val="000000"/>
                <w:sz w:val="18"/>
                <w:szCs w:val="18"/>
                <w:cs/>
                <w:lang w:val="en-US" w:eastAsia="en-US"/>
              </w:rPr>
            </w:pPr>
            <w:r>
              <w:rPr>
                <w:rFonts w:ascii="Arial" w:hAnsi="Arial" w:cs="Arial"/>
                <w:color w:val="000000"/>
                <w:sz w:val="18"/>
                <w:szCs w:val="18"/>
                <w:lang w:val="en-US" w:eastAsia="en-US"/>
              </w:rPr>
              <w:t>836</w:t>
            </w:r>
          </w:p>
        </w:tc>
      </w:tr>
    </w:tbl>
    <w:p w14:paraId="38DCFEC3" w14:textId="77777777" w:rsidR="00443320" w:rsidRPr="004E527A" w:rsidRDefault="004E527A" w:rsidP="004E527A">
      <w:pPr>
        <w:pStyle w:val="PlainText"/>
        <w:tabs>
          <w:tab w:val="left" w:pos="1440"/>
        </w:tabs>
        <w:spacing w:before="120" w:after="120" w:line="380" w:lineRule="exact"/>
        <w:ind w:left="990" w:right="-101" w:hanging="356"/>
        <w:jc w:val="thaiDistribute"/>
        <w:rPr>
          <w:rFonts w:ascii="Arial" w:hAnsi="Arial" w:cs="Arial"/>
          <w:sz w:val="22"/>
          <w:szCs w:val="22"/>
        </w:rPr>
      </w:pPr>
      <w:r w:rsidRPr="004E527A">
        <w:rPr>
          <w:rFonts w:ascii="Arial" w:hAnsi="Arial" w:cs="Arial"/>
          <w:sz w:val="22"/>
          <w:szCs w:val="22"/>
          <w:lang w:val="en-US"/>
        </w:rPr>
        <w:lastRenderedPageBreak/>
        <w:t>-</w:t>
      </w:r>
      <w:r w:rsidRPr="004E527A">
        <w:rPr>
          <w:rFonts w:ascii="Arial" w:hAnsi="Arial" w:cs="Arial"/>
          <w:sz w:val="22"/>
          <w:szCs w:val="22"/>
          <w:lang w:val="en-US"/>
        </w:rPr>
        <w:tab/>
      </w:r>
      <w:r w:rsidR="00443320" w:rsidRPr="004E527A">
        <w:rPr>
          <w:rFonts w:ascii="Arial" w:hAnsi="Arial" w:cs="Arial"/>
          <w:sz w:val="22"/>
          <w:szCs w:val="22"/>
          <w:u w:val="single"/>
        </w:rPr>
        <w:t>Commodity Price Risk</w:t>
      </w:r>
    </w:p>
    <w:p w14:paraId="1126590F" w14:textId="77777777" w:rsidR="00E0275E" w:rsidRPr="00EA79BA" w:rsidRDefault="00E0275E" w:rsidP="00E0275E">
      <w:pPr>
        <w:adjustRightInd w:val="0"/>
        <w:spacing w:before="120" w:after="120" w:line="380" w:lineRule="exact"/>
        <w:ind w:left="990"/>
        <w:jc w:val="thaiDistribute"/>
        <w:rPr>
          <w:rFonts w:ascii="Arial" w:hAnsi="Arial" w:cs="Arial"/>
        </w:rPr>
      </w:pPr>
      <w:r w:rsidRPr="00E0275E">
        <w:rPr>
          <w:rFonts w:ascii="Arial" w:hAnsi="Arial" w:cs="Arial"/>
        </w:rPr>
        <w:t>This is the risk that income or capital is adversely affected by changes in commodity price</w:t>
      </w:r>
      <w:r w:rsidRPr="00E0275E">
        <w:rPr>
          <w:rFonts w:ascii="Arial" w:hAnsi="Arial" w:cs="Arial"/>
          <w:cs/>
        </w:rPr>
        <w:t xml:space="preserve">. </w:t>
      </w:r>
      <w:r w:rsidRPr="00E0275E">
        <w:rPr>
          <w:rFonts w:ascii="Arial" w:hAnsi="Arial" w:cs="Arial"/>
        </w:rPr>
        <w:t>The Bank has no policy of holding position in those items; hence, the Bank manage such risk exposures by doing back</w:t>
      </w:r>
      <w:r w:rsidRPr="00E0275E">
        <w:rPr>
          <w:rFonts w:ascii="Arial" w:hAnsi="Arial" w:cs="Arial"/>
          <w:cs/>
        </w:rPr>
        <w:t>-</w:t>
      </w:r>
      <w:r w:rsidRPr="00E0275E">
        <w:rPr>
          <w:rFonts w:ascii="Arial" w:hAnsi="Arial" w:cs="Arial"/>
        </w:rPr>
        <w:t>to</w:t>
      </w:r>
      <w:r w:rsidRPr="00E0275E">
        <w:rPr>
          <w:rFonts w:ascii="Arial" w:hAnsi="Arial" w:cs="Arial"/>
          <w:cs/>
        </w:rPr>
        <w:t>-</w:t>
      </w:r>
      <w:r w:rsidRPr="00E0275E">
        <w:rPr>
          <w:rFonts w:ascii="Arial" w:hAnsi="Arial" w:cs="Arial"/>
        </w:rPr>
        <w:t>back transactions</w:t>
      </w:r>
      <w:r w:rsidRPr="00E0275E">
        <w:rPr>
          <w:rFonts w:ascii="Arial" w:hAnsi="Arial" w:cs="Arial"/>
          <w:cs/>
        </w:rPr>
        <w:t>.</w:t>
      </w:r>
    </w:p>
    <w:p w14:paraId="07333C3D" w14:textId="77777777" w:rsidR="00450F0D" w:rsidRPr="004E527A" w:rsidRDefault="00450F0D" w:rsidP="00450F0D">
      <w:pPr>
        <w:tabs>
          <w:tab w:val="left" w:pos="1276"/>
        </w:tabs>
        <w:adjustRightInd w:val="0"/>
        <w:spacing w:before="120" w:after="120" w:line="380" w:lineRule="exact"/>
        <w:ind w:left="630"/>
        <w:jc w:val="thaiDistribute"/>
        <w:rPr>
          <w:rFonts w:ascii="Arial" w:hAnsi="Arial" w:cs="Arial"/>
          <w:b/>
          <w:bCs/>
          <w:u w:val="single"/>
        </w:rPr>
      </w:pPr>
      <w:r w:rsidRPr="004E527A">
        <w:rPr>
          <w:rFonts w:ascii="Arial" w:hAnsi="Arial" w:cs="Arial"/>
          <w:b/>
          <w:bCs/>
          <w:u w:val="single"/>
        </w:rPr>
        <w:t>Liquidity Risk</w:t>
      </w:r>
    </w:p>
    <w:p w14:paraId="539AB4F2" w14:textId="77777777" w:rsidR="00E0275E" w:rsidRPr="00E0275E"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E0275E">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funds at present and in the future</w:t>
      </w:r>
      <w:r w:rsidRPr="00E0275E">
        <w:rPr>
          <w:rFonts w:ascii="Arial" w:hAnsi="Arial"/>
          <w:cs/>
        </w:rPr>
        <w:t>.</w:t>
      </w:r>
    </w:p>
    <w:p w14:paraId="711C7802" w14:textId="77777777" w:rsidR="00E0275E" w:rsidRPr="00E0275E" w:rsidRDefault="00E0275E" w:rsidP="00E0275E">
      <w:pPr>
        <w:tabs>
          <w:tab w:val="left" w:pos="709"/>
          <w:tab w:val="left" w:pos="1276"/>
        </w:tabs>
        <w:adjustRightInd w:val="0"/>
        <w:spacing w:before="120" w:after="120" w:line="380" w:lineRule="exact"/>
        <w:ind w:left="630"/>
        <w:jc w:val="thaiDistribute"/>
        <w:rPr>
          <w:rFonts w:ascii="Arial" w:hAnsi="Arial" w:cs="Arial"/>
          <w:u w:val="single"/>
        </w:rPr>
      </w:pPr>
      <w:r w:rsidRPr="00E0275E">
        <w:rPr>
          <w:rFonts w:ascii="Arial" w:hAnsi="Arial" w:cs="Arial"/>
          <w:u w:val="single"/>
        </w:rPr>
        <w:t>Structure of Sources and Uses of Funds</w:t>
      </w:r>
    </w:p>
    <w:p w14:paraId="6C34EB98" w14:textId="77777777" w:rsidR="00E0275E" w:rsidRPr="00E0275E"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E0275E">
        <w:rPr>
          <w:rFonts w:ascii="Arial" w:hAnsi="Arial" w:cs="Arial"/>
        </w:rPr>
        <w:t>Liquidity risk is the significant risk of commercial banks</w:t>
      </w:r>
      <w:r w:rsidRPr="00E0275E">
        <w:rPr>
          <w:rFonts w:ascii="Arial" w:hAnsi="Arial"/>
          <w:cs/>
        </w:rPr>
        <w:t xml:space="preserve">. </w:t>
      </w:r>
      <w:r w:rsidRPr="00E0275E">
        <w:rPr>
          <w:rFonts w:ascii="Arial" w:hAnsi="Arial" w:cs="Arial"/>
        </w:rPr>
        <w:t>The Bank's primary sources of funds are from deposits, mostly short</w:t>
      </w:r>
      <w:r w:rsidRPr="00E0275E">
        <w:rPr>
          <w:rFonts w:ascii="Arial" w:hAnsi="Arial"/>
          <w:cs/>
        </w:rPr>
        <w:t>-</w:t>
      </w:r>
      <w:r w:rsidRPr="00E0275E">
        <w:rPr>
          <w:rFonts w:ascii="Arial" w:hAnsi="Arial" w:cs="Arial"/>
        </w:rPr>
        <w:t>term deposit less than 1 year and deposits that can be withdrawn without restricted timing, i</w:t>
      </w:r>
      <w:r w:rsidRPr="00E0275E">
        <w:rPr>
          <w:rFonts w:ascii="Arial" w:hAnsi="Arial"/>
          <w:cs/>
        </w:rPr>
        <w:t>.</w:t>
      </w:r>
      <w:r w:rsidRPr="00E0275E">
        <w:rPr>
          <w:rFonts w:ascii="Arial" w:hAnsi="Arial" w:cs="Arial"/>
        </w:rPr>
        <w:t>e</w:t>
      </w:r>
      <w:r w:rsidRPr="00E0275E">
        <w:rPr>
          <w:rFonts w:ascii="Arial" w:hAnsi="Arial"/>
          <w:cs/>
        </w:rPr>
        <w:t xml:space="preserve">. </w:t>
      </w:r>
      <w:r w:rsidRPr="00E0275E">
        <w:rPr>
          <w:rFonts w:ascii="Arial" w:hAnsi="Arial" w:cs="Arial"/>
        </w:rPr>
        <w:t>saving accounts, current accounts. The Bank’s primary uses of funds are loans, which have maturity date longer than the deposits</w:t>
      </w:r>
      <w:r w:rsidRPr="00E0275E">
        <w:rPr>
          <w:rFonts w:ascii="Arial" w:hAnsi="Arial"/>
          <w:cs/>
        </w:rPr>
        <w:t xml:space="preserve">. </w:t>
      </w:r>
      <w:r w:rsidRPr="00E0275E">
        <w:rPr>
          <w:rFonts w:ascii="Arial" w:hAnsi="Arial" w:cs="Arial"/>
        </w:rPr>
        <w:t>Therefore, the Bank's liquidity risk stems from the inability to turn asset into cash or the ability to turn asset into cash at cost higher than acceptable level, which could affect to the Bank's income and capital at present and in the future</w:t>
      </w:r>
      <w:r w:rsidRPr="00E0275E">
        <w:rPr>
          <w:rFonts w:ascii="Arial" w:hAnsi="Arial"/>
          <w:cs/>
        </w:rPr>
        <w:t xml:space="preserve">. </w:t>
      </w:r>
    </w:p>
    <w:p w14:paraId="453F249F" w14:textId="77777777" w:rsidR="00E0275E" w:rsidRPr="00E0275E" w:rsidRDefault="00E0275E" w:rsidP="00E0275E">
      <w:pPr>
        <w:tabs>
          <w:tab w:val="left" w:pos="709"/>
          <w:tab w:val="left" w:pos="1276"/>
        </w:tabs>
        <w:adjustRightInd w:val="0"/>
        <w:spacing w:before="120" w:after="120" w:line="380" w:lineRule="exact"/>
        <w:ind w:left="630"/>
        <w:jc w:val="thaiDistribute"/>
        <w:rPr>
          <w:rFonts w:ascii="Arial" w:hAnsi="Arial" w:cs="Arial"/>
          <w:b/>
          <w:bCs/>
        </w:rPr>
      </w:pPr>
      <w:r w:rsidRPr="00E0275E">
        <w:rPr>
          <w:rFonts w:ascii="Arial" w:hAnsi="Arial" w:cs="Arial"/>
        </w:rPr>
        <w:t>Thus, the Bank has liquidity risk management process though variety of tools</w:t>
      </w:r>
      <w:r w:rsidRPr="00E0275E">
        <w:rPr>
          <w:rFonts w:ascii="Arial" w:hAnsi="Arial"/>
          <w:cs/>
        </w:rPr>
        <w:t xml:space="preserve">. </w:t>
      </w:r>
      <w:r w:rsidRPr="00E0275E">
        <w:rPr>
          <w:rFonts w:ascii="Arial" w:hAnsi="Arial" w:cs="Arial"/>
        </w:rPr>
        <w:t>The Bank also set the indicator to control liquidity risk such as coverage ratio (LCR) etc</w:t>
      </w:r>
      <w:r w:rsidRPr="00E0275E">
        <w:rPr>
          <w:rFonts w:ascii="Arial" w:hAnsi="Arial"/>
          <w:cs/>
        </w:rPr>
        <w:t xml:space="preserve">. </w:t>
      </w:r>
      <w:r w:rsidRPr="00E0275E">
        <w:rPr>
          <w:rFonts w:ascii="Arial" w:hAnsi="Arial" w:cs="Arial"/>
        </w:rPr>
        <w:t>In addition, the Bank also monitors the sources and uses of funds and funding source concentration, especially on important sources of funds; then regularly report such ris</w:t>
      </w:r>
      <w:r w:rsidRPr="00E0275E">
        <w:rPr>
          <w:rFonts w:ascii="Arial" w:hAnsi="Arial" w:cs="Arial"/>
          <w:spacing w:val="-2"/>
        </w:rPr>
        <w:t xml:space="preserve">k to the Asset and Liability Management Committee </w:t>
      </w:r>
      <w:r w:rsidRPr="00E0275E">
        <w:rPr>
          <w:rFonts w:ascii="Arial" w:hAnsi="Arial"/>
          <w:spacing w:val="-2"/>
          <w:cs/>
        </w:rPr>
        <w:t>(</w:t>
      </w:r>
      <w:r w:rsidRPr="00E0275E">
        <w:rPr>
          <w:rFonts w:ascii="Arial" w:hAnsi="Arial" w:cs="Arial"/>
          <w:spacing w:val="-2"/>
        </w:rPr>
        <w:t>ALCO</w:t>
      </w:r>
      <w:r w:rsidRPr="00E0275E">
        <w:rPr>
          <w:rFonts w:ascii="Arial" w:hAnsi="Arial"/>
          <w:spacing w:val="-2"/>
          <w:cs/>
        </w:rPr>
        <w:t>)</w:t>
      </w:r>
      <w:r w:rsidRPr="00E0275E">
        <w:rPr>
          <w:rFonts w:ascii="Arial" w:hAnsi="Arial" w:cs="Arial"/>
          <w:spacing w:val="-2"/>
        </w:rPr>
        <w:t>, the Risk Oversight Committee</w:t>
      </w:r>
      <w:r w:rsidRPr="00E0275E">
        <w:rPr>
          <w:rFonts w:ascii="Arial" w:hAnsi="Arial"/>
          <w:cs/>
        </w:rPr>
        <w:t xml:space="preserve"> (</w:t>
      </w:r>
      <w:r w:rsidRPr="00E0275E">
        <w:rPr>
          <w:rFonts w:ascii="Arial" w:hAnsi="Arial" w:cs="Arial"/>
        </w:rPr>
        <w:t>ROC</w:t>
      </w:r>
      <w:r w:rsidRPr="00E0275E">
        <w:rPr>
          <w:rFonts w:ascii="Arial" w:hAnsi="Arial"/>
          <w:cs/>
        </w:rPr>
        <w:t xml:space="preserve">) </w:t>
      </w:r>
      <w:r w:rsidRPr="00E0275E">
        <w:rPr>
          <w:rFonts w:ascii="Arial" w:hAnsi="Arial" w:cs="Arial"/>
        </w:rPr>
        <w:t>and other related parties</w:t>
      </w:r>
      <w:r w:rsidRPr="00E0275E">
        <w:rPr>
          <w:rFonts w:ascii="Arial" w:hAnsi="Arial"/>
          <w:cs/>
        </w:rPr>
        <w:t>.</w:t>
      </w:r>
    </w:p>
    <w:p w14:paraId="226CD216" w14:textId="77777777" w:rsidR="00E0275E" w:rsidRPr="00E0275E" w:rsidRDefault="00E0275E" w:rsidP="00E0275E">
      <w:pPr>
        <w:tabs>
          <w:tab w:val="left" w:pos="709"/>
          <w:tab w:val="left" w:pos="1276"/>
        </w:tabs>
        <w:adjustRightInd w:val="0"/>
        <w:spacing w:before="120" w:after="120" w:line="380" w:lineRule="exact"/>
        <w:ind w:left="630"/>
        <w:jc w:val="thaiDistribute"/>
        <w:rPr>
          <w:rFonts w:ascii="Arial" w:hAnsi="Arial" w:cs="Arial"/>
          <w:u w:val="single"/>
        </w:rPr>
      </w:pPr>
      <w:r w:rsidRPr="00E0275E">
        <w:rPr>
          <w:rFonts w:ascii="Arial" w:hAnsi="Arial" w:cs="Arial"/>
          <w:u w:val="single"/>
        </w:rPr>
        <w:t>Liquidity Risk Management Tools</w:t>
      </w:r>
    </w:p>
    <w:p w14:paraId="43C4662A" w14:textId="77777777" w:rsidR="00E0275E" w:rsidRPr="00E0275E"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E0275E">
        <w:rPr>
          <w:rFonts w:ascii="Arial" w:hAnsi="Arial" w:cs="Arial"/>
        </w:rPr>
        <w:t>Liquidity risk management tools are presented in several reports related to the Bank's liquidity and reported to top</w:t>
      </w:r>
      <w:r w:rsidRPr="00E0275E">
        <w:rPr>
          <w:rFonts w:ascii="Arial" w:hAnsi="Arial"/>
          <w:cs/>
        </w:rPr>
        <w:t>-</w:t>
      </w:r>
      <w:r w:rsidRPr="00E0275E">
        <w:rPr>
          <w:rFonts w:ascii="Arial" w:hAnsi="Arial" w:cs="Arial"/>
        </w:rPr>
        <w:t xml:space="preserve">level executives and </w:t>
      </w:r>
      <w:r w:rsidRPr="00E0275E">
        <w:rPr>
          <w:rFonts w:ascii="Arial" w:hAnsi="Arial" w:cs="Arial"/>
          <w:spacing w:val="4"/>
        </w:rPr>
        <w:t>relavant departments in order to efficiently manage liquidity risk</w:t>
      </w:r>
      <w:r w:rsidRPr="00E0275E">
        <w:rPr>
          <w:rFonts w:ascii="Arial" w:hAnsi="Arial"/>
          <w:spacing w:val="4"/>
          <w:cs/>
        </w:rPr>
        <w:t xml:space="preserve">. </w:t>
      </w:r>
      <w:r w:rsidRPr="00E0275E">
        <w:rPr>
          <w:rFonts w:ascii="Arial" w:hAnsi="Arial" w:cs="Arial"/>
          <w:spacing w:val="4"/>
        </w:rPr>
        <w:t>The Bank prepares liquidity risk report</w:t>
      </w:r>
      <w:r w:rsidRPr="00E0275E">
        <w:rPr>
          <w:rFonts w:ascii="Arial" w:hAnsi="Arial" w:cs="Arial"/>
        </w:rPr>
        <w:t xml:space="preserve"> to</w:t>
      </w:r>
      <w:r w:rsidRPr="00E0275E">
        <w:rPr>
          <w:rFonts w:ascii="Arial" w:hAnsi="Arial" w:cstheme="minorBidi" w:hint="cs"/>
          <w:cs/>
        </w:rPr>
        <w:t xml:space="preserve"> </w:t>
      </w:r>
      <w:r w:rsidRPr="00E0275E">
        <w:rPr>
          <w:rFonts w:ascii="Arial" w:hAnsi="Arial" w:cstheme="minorBidi"/>
        </w:rPr>
        <w:t>evaluate</w:t>
      </w:r>
      <w:r w:rsidRPr="00E0275E">
        <w:rPr>
          <w:rFonts w:ascii="Arial" w:hAnsi="Arial" w:cs="Arial"/>
          <w:spacing w:val="2"/>
        </w:rPr>
        <w:t xml:space="preserve"> liquidity risk on a daily and monthly basis by comparing with the approved risk limit</w:t>
      </w:r>
      <w:r w:rsidRPr="00E0275E">
        <w:rPr>
          <w:rFonts w:ascii="Arial" w:hAnsi="Arial"/>
          <w:spacing w:val="2"/>
          <w:cs/>
        </w:rPr>
        <w:t>/</w:t>
      </w:r>
      <w:r w:rsidRPr="00E0275E">
        <w:rPr>
          <w:rFonts w:ascii="Arial" w:hAnsi="Arial" w:cs="Arial"/>
          <w:spacing w:val="2"/>
        </w:rPr>
        <w:t>indicators in order to manage and control</w:t>
      </w:r>
      <w:r w:rsidRPr="00E0275E">
        <w:rPr>
          <w:rFonts w:ascii="Arial" w:hAnsi="Arial" w:cs="Arial"/>
        </w:rPr>
        <w:t xml:space="preserve"> the risk level within the limit.</w:t>
      </w:r>
      <w:r w:rsidRPr="00E0275E">
        <w:rPr>
          <w:rFonts w:ascii="Arial" w:hAnsi="Arial"/>
          <w:cs/>
        </w:rPr>
        <w:t xml:space="preserve"> </w:t>
      </w:r>
      <w:r w:rsidRPr="00E0275E">
        <w:rPr>
          <w:rFonts w:ascii="Arial" w:hAnsi="Arial" w:cs="Arial"/>
        </w:rPr>
        <w:t>Such reports are as follows;</w:t>
      </w:r>
    </w:p>
    <w:p w14:paraId="609040BB" w14:textId="77777777" w:rsidR="00E0275E" w:rsidRPr="00EA79BA" w:rsidRDefault="00E0275E" w:rsidP="00E0275E">
      <w:pPr>
        <w:adjustRightInd w:val="0"/>
        <w:spacing w:before="120" w:after="120" w:line="380" w:lineRule="exact"/>
        <w:ind w:left="990" w:hanging="360"/>
        <w:jc w:val="thaiDistribute"/>
        <w:rPr>
          <w:rFonts w:ascii="Arial" w:hAnsi="Arial" w:cs="Arial"/>
        </w:rPr>
      </w:pPr>
      <w:r w:rsidRPr="00E0275E">
        <w:rPr>
          <w:rFonts w:ascii="Arial" w:hAnsi="Arial"/>
          <w:cs/>
        </w:rPr>
        <w:t xml:space="preserve">- </w:t>
      </w:r>
      <w:r w:rsidRPr="00E0275E">
        <w:rPr>
          <w:rFonts w:ascii="Arial" w:hAnsi="Arial" w:cs="Arial"/>
          <w:cs/>
        </w:rPr>
        <w:tab/>
      </w:r>
      <w:r w:rsidRPr="00E0275E">
        <w:rPr>
          <w:rFonts w:ascii="Arial" w:hAnsi="Arial" w:cs="Arial"/>
          <w:spacing w:val="2"/>
        </w:rPr>
        <w:t xml:space="preserve">Net liquidity position report of the 14 days duration presents daily details by </w:t>
      </w:r>
      <w:r w:rsidRPr="00E0275E">
        <w:rPr>
          <w:rFonts w:ascii="Arial" w:hAnsi="Arial" w:cs="Arial"/>
        </w:rPr>
        <w:t>showing</w:t>
      </w:r>
      <w:r w:rsidRPr="00E0275E">
        <w:rPr>
          <w:rFonts w:ascii="Arial" w:hAnsi="Arial"/>
          <w:spacing w:val="2"/>
          <w:cs/>
        </w:rPr>
        <w:t xml:space="preserve"> </w:t>
      </w:r>
      <w:r w:rsidRPr="00E0275E">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E0275E">
        <w:rPr>
          <w:rFonts w:ascii="Arial" w:hAnsi="Arial"/>
          <w:cs/>
        </w:rPr>
        <w:t>.</w:t>
      </w:r>
      <w:r w:rsidRPr="00E0275E">
        <w:rPr>
          <w:rFonts w:ascii="Arial" w:hAnsi="Arial" w:cs="Arial"/>
        </w:rPr>
        <w:t xml:space="preserve"> This report is done on a daily basis.</w:t>
      </w:r>
    </w:p>
    <w:p w14:paraId="19104038" w14:textId="77777777" w:rsidR="00443320" w:rsidRPr="00EA79BA" w:rsidRDefault="00443320" w:rsidP="000C2DB3">
      <w:pPr>
        <w:adjustRightInd w:val="0"/>
        <w:spacing w:before="120" w:after="120" w:line="380" w:lineRule="exact"/>
        <w:ind w:left="994" w:hanging="360"/>
        <w:jc w:val="thaiDistribute"/>
        <w:rPr>
          <w:rFonts w:ascii="Arial" w:hAnsi="Arial" w:cs="Arial"/>
        </w:rPr>
      </w:pPr>
      <w:r w:rsidRPr="00EA79BA">
        <w:rPr>
          <w:rFonts w:ascii="Arial" w:hAnsi="Arial" w:cs="Arial"/>
          <w:cs/>
        </w:rPr>
        <w:lastRenderedPageBreak/>
        <w:t xml:space="preserve">- </w:t>
      </w:r>
      <w:r w:rsidR="006F1F26" w:rsidRPr="00EA79BA">
        <w:rPr>
          <w:rFonts w:ascii="Arial" w:hAnsi="Arial" w:cs="Arial"/>
          <w:cs/>
        </w:rPr>
        <w:tab/>
      </w:r>
      <w:r w:rsidRPr="00EA79BA">
        <w:rPr>
          <w:rFonts w:ascii="Arial" w:hAnsi="Arial" w:cs="Arial"/>
        </w:rPr>
        <w:t>Liquidity gap report presents estimates of future cash flows</w:t>
      </w:r>
      <w:r w:rsidRPr="00EA79BA">
        <w:rPr>
          <w:rFonts w:ascii="Arial" w:hAnsi="Arial" w:cs="Arial"/>
          <w:cs/>
        </w:rPr>
        <w:t xml:space="preserve"> </w:t>
      </w:r>
      <w:r w:rsidRPr="00EA79BA">
        <w:rPr>
          <w:rFonts w:ascii="Arial" w:hAnsi="Arial" w:cs="Arial"/>
        </w:rPr>
        <w:t>determined in accordance with the customer behavior</w:t>
      </w:r>
      <w:r w:rsidRPr="00EA79BA">
        <w:rPr>
          <w:rFonts w:ascii="Arial" w:hAnsi="Arial" w:cs="Arial"/>
          <w:cs/>
        </w:rPr>
        <w:t xml:space="preserve"> </w:t>
      </w:r>
      <w:r w:rsidR="00056DF0">
        <w:rPr>
          <w:rFonts w:ascii="Arial" w:hAnsi="Arial" w:cs="Arial"/>
        </w:rPr>
        <w:t>in the past under</w:t>
      </w:r>
      <w:r w:rsidRPr="00EA79BA">
        <w:rPr>
          <w:rFonts w:ascii="Arial" w:hAnsi="Arial" w:cs="Arial"/>
        </w:rPr>
        <w:t xml:space="preserve"> normal situation</w:t>
      </w:r>
      <w:r w:rsidRPr="00EA79BA">
        <w:rPr>
          <w:rFonts w:ascii="Arial" w:hAnsi="Arial" w:cs="Arial"/>
          <w:cs/>
        </w:rPr>
        <w:t>.</w:t>
      </w:r>
    </w:p>
    <w:p w14:paraId="1F7C689B" w14:textId="77777777" w:rsidR="00443320" w:rsidRPr="00EA79BA" w:rsidRDefault="00443320" w:rsidP="000C2DB3">
      <w:pPr>
        <w:adjustRightInd w:val="0"/>
        <w:spacing w:before="120" w:after="120" w:line="380" w:lineRule="exact"/>
        <w:ind w:left="994" w:hanging="360"/>
        <w:jc w:val="thaiDistribute"/>
        <w:rPr>
          <w:rFonts w:ascii="Arial" w:hAnsi="Arial" w:cs="Arial"/>
        </w:rPr>
      </w:pPr>
      <w:r w:rsidRPr="00EA79BA">
        <w:rPr>
          <w:rFonts w:ascii="Arial" w:hAnsi="Arial" w:cs="Arial"/>
          <w:cs/>
        </w:rPr>
        <w:t xml:space="preserve">- </w:t>
      </w:r>
      <w:r w:rsidR="00EF221B" w:rsidRPr="00EA79BA">
        <w:rPr>
          <w:rFonts w:ascii="Arial" w:hAnsi="Arial" w:cs="Arial"/>
          <w:cs/>
        </w:rPr>
        <w:tab/>
      </w:r>
      <w:r w:rsidRPr="00EA79BA">
        <w:rPr>
          <w:rFonts w:ascii="Arial" w:hAnsi="Arial" w:cs="Arial"/>
        </w:rPr>
        <w:t>Daily financial position report presents the Bank</w:t>
      </w:r>
      <w:r w:rsidRPr="00EA79BA">
        <w:rPr>
          <w:rFonts w:ascii="Arial" w:hAnsi="Arial" w:cs="Arial"/>
          <w:cs/>
        </w:rPr>
        <w:t>’</w:t>
      </w:r>
      <w:r w:rsidRPr="00EA79BA">
        <w:rPr>
          <w:rFonts w:ascii="Arial" w:hAnsi="Arial" w:cs="Arial"/>
        </w:rPr>
        <w:t>s liquid assets in terms of daily average deposits with the BOT</w:t>
      </w:r>
      <w:r w:rsidRPr="00EA79BA">
        <w:rPr>
          <w:rFonts w:ascii="Arial" w:hAnsi="Arial" w:cs="Arial"/>
          <w:cs/>
        </w:rPr>
        <w:t xml:space="preserve">. </w:t>
      </w:r>
      <w:r w:rsidRPr="00EA79BA">
        <w:rPr>
          <w:rFonts w:ascii="Arial" w:hAnsi="Arial" w:cs="Arial"/>
        </w:rPr>
        <w:t>The BOT</w:t>
      </w:r>
      <w:r w:rsidRPr="00EA79BA">
        <w:rPr>
          <w:rFonts w:ascii="Arial" w:hAnsi="Arial" w:cs="Arial"/>
          <w:cs/>
        </w:rPr>
        <w:t>’</w:t>
      </w:r>
      <w:r w:rsidRPr="00EA79BA">
        <w:rPr>
          <w:rFonts w:ascii="Arial" w:hAnsi="Arial" w:cs="Arial"/>
        </w:rPr>
        <w:t xml:space="preserve">s regulation requires maintaining sum of the average daily deposit balance </w:t>
      </w:r>
      <w:r w:rsidR="00056DF0">
        <w:rPr>
          <w:rFonts w:ascii="Arial" w:hAnsi="Arial" w:cs="Arial"/>
        </w:rPr>
        <w:t xml:space="preserve">at BOT </w:t>
      </w:r>
      <w:r w:rsidRPr="00EA79BA">
        <w:rPr>
          <w:rFonts w:ascii="Arial" w:hAnsi="Arial" w:cs="Arial"/>
        </w:rPr>
        <w:t>and the average daily cash balance at the cash inventory management center not less than 1 percent of total customers</w:t>
      </w:r>
      <w:r w:rsidRPr="00EA79BA">
        <w:rPr>
          <w:rFonts w:ascii="Arial" w:hAnsi="Arial" w:cs="Arial"/>
          <w:cs/>
        </w:rPr>
        <w:t xml:space="preserve">’ </w:t>
      </w:r>
      <w:r w:rsidRPr="00EA79BA">
        <w:rPr>
          <w:rFonts w:ascii="Arial" w:hAnsi="Arial" w:cs="Arial"/>
        </w:rPr>
        <w:t>deposit and other specified borrowings</w:t>
      </w:r>
      <w:r w:rsidRPr="00EA79BA">
        <w:rPr>
          <w:rFonts w:ascii="Arial" w:hAnsi="Arial" w:cs="Arial"/>
          <w:cs/>
        </w:rPr>
        <w:t xml:space="preserve">. </w:t>
      </w:r>
      <w:r w:rsidRPr="00EA79BA">
        <w:rPr>
          <w:rFonts w:ascii="Arial" w:hAnsi="Arial" w:cs="Arial"/>
        </w:rPr>
        <w:t xml:space="preserve">Moreover, the report demonstrates </w:t>
      </w:r>
      <w:r w:rsidR="00056DF0">
        <w:rPr>
          <w:rFonts w:ascii="Arial" w:hAnsi="Arial" w:cs="Arial"/>
        </w:rPr>
        <w:t xml:space="preserve">each type of </w:t>
      </w:r>
      <w:r w:rsidRPr="00EA79BA">
        <w:rPr>
          <w:rFonts w:ascii="Arial" w:hAnsi="Arial" w:cs="Arial"/>
        </w:rPr>
        <w:t xml:space="preserve">high quality liquid assets </w:t>
      </w:r>
      <w:r w:rsidR="00056DF0">
        <w:rPr>
          <w:rFonts w:ascii="Arial" w:hAnsi="Arial" w:cs="Arial"/>
        </w:rPr>
        <w:t>to support the liquidity need</w:t>
      </w:r>
      <w:r w:rsidRPr="00EA79BA">
        <w:rPr>
          <w:rFonts w:ascii="Arial" w:hAnsi="Arial" w:cs="Arial"/>
        </w:rPr>
        <w:t xml:space="preserve"> for the Bank</w:t>
      </w:r>
      <w:r w:rsidRPr="00EA79BA">
        <w:rPr>
          <w:rFonts w:ascii="Arial" w:hAnsi="Arial" w:cs="Arial"/>
          <w:cs/>
        </w:rPr>
        <w:t>’</w:t>
      </w:r>
      <w:r w:rsidRPr="00EA79BA">
        <w:rPr>
          <w:rFonts w:ascii="Arial" w:hAnsi="Arial" w:cs="Arial"/>
        </w:rPr>
        <w:t>s normal operations</w:t>
      </w:r>
      <w:r w:rsidRPr="00EA79BA">
        <w:rPr>
          <w:rFonts w:ascii="Arial" w:hAnsi="Arial" w:cs="Arial"/>
          <w:cs/>
        </w:rPr>
        <w:t>.</w:t>
      </w:r>
    </w:p>
    <w:p w14:paraId="02C5C7FF" w14:textId="77777777" w:rsidR="00E0275E" w:rsidRPr="00EA79BA" w:rsidRDefault="00443320" w:rsidP="00E0275E">
      <w:pPr>
        <w:adjustRightInd w:val="0"/>
        <w:spacing w:before="120" w:after="120" w:line="380" w:lineRule="exact"/>
        <w:ind w:left="994" w:hanging="360"/>
        <w:jc w:val="thaiDistribute"/>
        <w:rPr>
          <w:rFonts w:ascii="Arial" w:hAnsi="Arial" w:cs="Arial"/>
        </w:rPr>
      </w:pPr>
      <w:r w:rsidRPr="00EA79BA">
        <w:rPr>
          <w:rFonts w:ascii="Arial" w:hAnsi="Arial" w:cs="Arial"/>
          <w:cs/>
        </w:rPr>
        <w:t xml:space="preserve">- </w:t>
      </w:r>
      <w:r w:rsidR="00EF221B" w:rsidRPr="00EA79BA">
        <w:rPr>
          <w:rFonts w:ascii="Arial" w:hAnsi="Arial" w:cs="Arial"/>
          <w:cs/>
        </w:rPr>
        <w:tab/>
      </w:r>
      <w:r w:rsidR="00E0275E" w:rsidRPr="00E0275E">
        <w:rPr>
          <w:rFonts w:ascii="Arial" w:hAnsi="Arial" w:cs="Arial"/>
        </w:rPr>
        <w:t>Liquidity Coverage Ratio</w:t>
      </w:r>
      <w:r w:rsidR="00E0275E" w:rsidRPr="00E0275E">
        <w:rPr>
          <w:rFonts w:ascii="Arial" w:hAnsi="Arial" w:cs="Arial"/>
          <w:cs/>
        </w:rPr>
        <w:t xml:space="preserve"> (</w:t>
      </w:r>
      <w:r w:rsidR="00E0275E" w:rsidRPr="00E0275E">
        <w:rPr>
          <w:rFonts w:ascii="Arial" w:hAnsi="Arial" w:cs="Arial"/>
        </w:rPr>
        <w:t>LCR</w:t>
      </w:r>
      <w:r w:rsidR="00E0275E" w:rsidRPr="00E0275E">
        <w:rPr>
          <w:rFonts w:ascii="Arial" w:hAnsi="Arial" w:cs="Arial"/>
          <w:cs/>
        </w:rPr>
        <w:t xml:space="preserve">) </w:t>
      </w:r>
      <w:r w:rsidR="00E0275E" w:rsidRPr="00E0275E">
        <w:rPr>
          <w:rFonts w:ascii="Arial" w:hAnsi="Arial" w:cs="Arial"/>
        </w:rPr>
        <w:t>Report is reported to the Risk Oversight Committee</w:t>
      </w:r>
      <w:r w:rsidR="00E0275E" w:rsidRPr="00E0275E">
        <w:rPr>
          <w:rFonts w:ascii="Arial" w:hAnsi="Arial" w:cs="Arial"/>
          <w:cs/>
        </w:rPr>
        <w:t xml:space="preserve"> </w:t>
      </w:r>
      <w:r w:rsidR="00E0275E" w:rsidRPr="00E0275E">
        <w:rPr>
          <w:rFonts w:ascii="Arial" w:hAnsi="Arial" w:cs="Arial"/>
        </w:rPr>
        <w:t>and the Assets and Liabilities Management Committee on a monthly basis in accordance with BOT</w:t>
      </w:r>
      <w:r w:rsidR="00E0275E" w:rsidRPr="00E0275E">
        <w:rPr>
          <w:rFonts w:ascii="Arial" w:hAnsi="Arial" w:cs="Arial"/>
          <w:cs/>
        </w:rPr>
        <w:t>’</w:t>
      </w:r>
      <w:r w:rsidR="00E0275E" w:rsidRPr="00E0275E">
        <w:rPr>
          <w:rFonts w:ascii="Arial" w:hAnsi="Arial" w:cs="Arial"/>
        </w:rPr>
        <w:t>s regulations</w:t>
      </w:r>
      <w:r w:rsidR="00E0275E" w:rsidRPr="00E0275E">
        <w:rPr>
          <w:rFonts w:ascii="Arial" w:hAnsi="Arial" w:cs="Arial"/>
          <w:cs/>
        </w:rPr>
        <w:t xml:space="preserve">. </w:t>
      </w:r>
      <w:r w:rsidR="00E0275E" w:rsidRPr="00E0275E">
        <w:rPr>
          <w:rFonts w:ascii="Arial" w:hAnsi="Arial" w:cs="Arial"/>
        </w:rPr>
        <w:t xml:space="preserve">LCR aimsto ensure that a bank has the sufficient liquidity to withstand the serve short term liquidity situation. The Bank mus have the unencumbered high quality liquid assets </w:t>
      </w:r>
      <w:r w:rsidR="00E0275E" w:rsidRPr="00E0275E">
        <w:rPr>
          <w:rFonts w:ascii="Arial" w:hAnsi="Arial" w:cs="Arial"/>
          <w:cs/>
        </w:rPr>
        <w:t>(</w:t>
      </w:r>
      <w:r w:rsidR="00E0275E" w:rsidRPr="00E0275E">
        <w:rPr>
          <w:rFonts w:ascii="Arial" w:hAnsi="Arial" w:cs="Arial"/>
        </w:rPr>
        <w:t>HQLA</w:t>
      </w:r>
      <w:r w:rsidR="00E0275E" w:rsidRPr="00E0275E">
        <w:rPr>
          <w:rFonts w:ascii="Arial" w:hAnsi="Arial" w:cs="Arial"/>
          <w:cs/>
        </w:rPr>
        <w:t xml:space="preserve">) </w:t>
      </w:r>
      <w:r w:rsidR="00E0275E" w:rsidRPr="00E0275E">
        <w:rPr>
          <w:rFonts w:ascii="Arial" w:hAnsi="Arial" w:cs="Arial"/>
        </w:rPr>
        <w:t>which consists of cash or assets that can be converted into cash at little or significant devaluation to meet its liquidity needs for a</w:t>
      </w:r>
      <w:r w:rsidR="00E0275E" w:rsidRPr="00E0275E">
        <w:rPr>
          <w:rFonts w:ascii="Arial" w:hAnsi="Arial" w:cs="Arial"/>
          <w:cs/>
        </w:rPr>
        <w:t xml:space="preserve"> </w:t>
      </w:r>
      <w:r w:rsidR="00E0275E" w:rsidRPr="00E0275E">
        <w:rPr>
          <w:rFonts w:ascii="Arial" w:hAnsi="Arial" w:cs="Arial"/>
        </w:rPr>
        <w:t>30 calendar day under serve liquidity stress scenario</w:t>
      </w:r>
      <w:r w:rsidR="00E0275E" w:rsidRPr="00E0275E">
        <w:rPr>
          <w:rFonts w:ascii="Arial" w:hAnsi="Arial" w:cs="Arial"/>
          <w:cs/>
        </w:rPr>
        <w:t>.</w:t>
      </w:r>
    </w:p>
    <w:p w14:paraId="78963243" w14:textId="77777777" w:rsidR="00E0275E" w:rsidRPr="00EA79BA" w:rsidRDefault="00E0275E" w:rsidP="00E0275E">
      <w:pPr>
        <w:adjustRightInd w:val="0"/>
        <w:spacing w:before="120" w:after="120" w:line="380" w:lineRule="exact"/>
        <w:ind w:left="994" w:hanging="360"/>
        <w:jc w:val="thaiDistribute"/>
        <w:rPr>
          <w:rFonts w:ascii="Arial" w:hAnsi="Arial" w:cs="Arial"/>
        </w:rPr>
      </w:pPr>
      <w:r w:rsidRPr="00E0275E">
        <w:rPr>
          <w:rFonts w:ascii="Arial" w:hAnsi="Arial" w:cs="Arial"/>
          <w:cs/>
        </w:rPr>
        <w:t xml:space="preserve">- </w:t>
      </w:r>
      <w:r w:rsidRPr="00EA79BA">
        <w:rPr>
          <w:rFonts w:ascii="Arial" w:hAnsi="Arial" w:cs="Arial"/>
          <w:cs/>
        </w:rPr>
        <w:tab/>
      </w:r>
      <w:r w:rsidRPr="00E0275E">
        <w:rPr>
          <w:rFonts w:ascii="Arial" w:hAnsi="Arial" w:cs="Arial"/>
        </w:rPr>
        <w:t xml:space="preserve">Net Stable Funding Ratio </w:t>
      </w:r>
      <w:r w:rsidRPr="00E0275E">
        <w:rPr>
          <w:rFonts w:ascii="Arial" w:hAnsi="Arial" w:cs="Arial"/>
          <w:cs/>
        </w:rPr>
        <w:t>(</w:t>
      </w:r>
      <w:r w:rsidRPr="00E0275E">
        <w:rPr>
          <w:rFonts w:ascii="Arial" w:hAnsi="Arial" w:cs="Arial"/>
        </w:rPr>
        <w:t>NSFR</w:t>
      </w:r>
      <w:r w:rsidRPr="00E0275E">
        <w:rPr>
          <w:rFonts w:ascii="Arial" w:hAnsi="Arial" w:cs="Arial"/>
          <w:cs/>
        </w:rPr>
        <w:t xml:space="preserve">) </w:t>
      </w:r>
      <w:r w:rsidRPr="00E0275E">
        <w:rPr>
          <w:rFonts w:ascii="Arial" w:hAnsi="Arial" w:cs="Arial"/>
        </w:rPr>
        <w:t>Report is reported to BOT on a quarterly basis and the Risk Oversight Committee and the Assets and Liabilities Management Committee on a monthly basis</w:t>
      </w:r>
      <w:r w:rsidRPr="00E0275E">
        <w:rPr>
          <w:rFonts w:ascii="Arial" w:hAnsi="Arial" w:cs="Arial"/>
          <w:cs/>
        </w:rPr>
        <w:t xml:space="preserve">. </w:t>
      </w:r>
      <w:r w:rsidRPr="00E0275E">
        <w:rPr>
          <w:rFonts w:ascii="Arial" w:hAnsi="Arial" w:cs="Arial"/>
        </w:rPr>
        <w:t>NSFR is the liquidity risk measurement standard that aims to</w:t>
      </w:r>
      <w:r w:rsidRPr="00E0275E">
        <w:rPr>
          <w:rFonts w:ascii="Arial" w:hAnsi="Arial" w:cs="Arial" w:hint="cs"/>
          <w:cs/>
        </w:rPr>
        <w:t xml:space="preserve"> </w:t>
      </w:r>
      <w:r w:rsidRPr="00E0275E">
        <w:rPr>
          <w:rFonts w:ascii="Arial" w:hAnsi="Arial" w:cs="Arial"/>
        </w:rPr>
        <w:t>have stable funding source in line with the noncallable asset or the non-marketable with significant devaluation</w:t>
      </w:r>
      <w:r w:rsidRPr="00E0275E">
        <w:rPr>
          <w:rFonts w:ascii="Arial" w:hAnsi="Arial" w:cs="Arial"/>
          <w:cs/>
        </w:rPr>
        <w:t>.</w:t>
      </w:r>
    </w:p>
    <w:p w14:paraId="35133020" w14:textId="77777777" w:rsidR="00E0275E" w:rsidRPr="00EA79BA" w:rsidRDefault="00E0275E" w:rsidP="00E0275E">
      <w:pPr>
        <w:adjustRightInd w:val="0"/>
        <w:spacing w:before="120" w:after="120" w:line="380" w:lineRule="exact"/>
        <w:ind w:left="994" w:hanging="360"/>
        <w:jc w:val="thaiDistribute"/>
        <w:rPr>
          <w:rFonts w:ascii="Arial" w:hAnsi="Arial" w:cs="Arial"/>
        </w:rPr>
      </w:pPr>
      <w:r w:rsidRPr="00E0275E">
        <w:rPr>
          <w:rFonts w:ascii="Arial" w:hAnsi="Arial" w:cs="Arial"/>
          <w:cs/>
        </w:rPr>
        <w:t xml:space="preserve">- </w:t>
      </w:r>
      <w:r w:rsidRPr="00EA79BA">
        <w:rPr>
          <w:rFonts w:ascii="Arial" w:hAnsi="Arial" w:cs="Arial"/>
          <w:cs/>
        </w:rPr>
        <w:tab/>
      </w:r>
      <w:r w:rsidRPr="00EA79BA">
        <w:rPr>
          <w:rFonts w:ascii="Arial" w:hAnsi="Arial" w:cs="Arial"/>
        </w:rPr>
        <w:t xml:space="preserve">Simulation liquidity risk stress testing report </w:t>
      </w:r>
      <w:r w:rsidRPr="00E0275E">
        <w:rPr>
          <w:rFonts w:ascii="Arial" w:hAnsi="Arial" w:cs="Arial"/>
        </w:rPr>
        <w:t>will be</w:t>
      </w:r>
      <w:r w:rsidRPr="00EA79BA">
        <w:rPr>
          <w:rFonts w:ascii="Arial" w:hAnsi="Arial" w:cs="Arial"/>
        </w:rPr>
        <w:t xml:space="preserve"> submitted to the Risk Oversight Committee on a quarterly basis</w:t>
      </w:r>
      <w:r w:rsidRPr="00E0275E">
        <w:rPr>
          <w:rFonts w:ascii="Arial" w:hAnsi="Arial" w:cs="Arial"/>
          <w:cs/>
        </w:rPr>
        <w:t>.</w:t>
      </w:r>
    </w:p>
    <w:p w14:paraId="3C2A08E0" w14:textId="77777777" w:rsidR="00443320" w:rsidRPr="00EA79BA" w:rsidRDefault="00443320" w:rsidP="00E0275E">
      <w:pPr>
        <w:adjustRightInd w:val="0"/>
        <w:spacing w:before="120" w:after="120" w:line="380" w:lineRule="exact"/>
        <w:ind w:left="994" w:hanging="360"/>
        <w:jc w:val="thaiDistribute"/>
        <w:rPr>
          <w:rFonts w:ascii="Arial" w:hAnsi="Arial" w:cs="Arial"/>
          <w:u w:val="single"/>
        </w:rPr>
      </w:pPr>
      <w:r w:rsidRPr="00EA79BA">
        <w:rPr>
          <w:rFonts w:ascii="Arial" w:hAnsi="Arial" w:cs="Arial"/>
          <w:u w:val="single"/>
        </w:rPr>
        <w:t xml:space="preserve">Liquidity Risk Stress Testing  </w:t>
      </w:r>
    </w:p>
    <w:p w14:paraId="33A35DA1" w14:textId="77777777" w:rsidR="00443320" w:rsidRPr="00EA79BA" w:rsidRDefault="00443320" w:rsidP="000C2DB3">
      <w:pPr>
        <w:tabs>
          <w:tab w:val="left" w:pos="1276"/>
        </w:tabs>
        <w:adjustRightInd w:val="0"/>
        <w:spacing w:before="120" w:after="120" w:line="380" w:lineRule="exact"/>
        <w:ind w:left="630"/>
        <w:jc w:val="thaiDistribute"/>
        <w:rPr>
          <w:rFonts w:ascii="Arial" w:hAnsi="Arial" w:cs="Arial"/>
        </w:rPr>
      </w:pPr>
      <w:r w:rsidRPr="00EA79BA">
        <w:rPr>
          <w:rFonts w:ascii="Arial" w:hAnsi="Arial" w:cs="Arial"/>
        </w:rPr>
        <w:t xml:space="preserve">The Bank sets quarterly liquidity risk stress testing in conformity with the Bank's stress testing policy by using the 3 situations which are </w:t>
      </w:r>
      <w:r w:rsidRPr="00EA79BA">
        <w:rPr>
          <w:rFonts w:ascii="Arial" w:hAnsi="Arial" w:cs="Arial"/>
          <w:cs/>
        </w:rPr>
        <w:t>(</w:t>
      </w:r>
      <w:r w:rsidRPr="00EA79BA">
        <w:rPr>
          <w:rFonts w:ascii="Arial" w:hAnsi="Arial" w:cs="Arial"/>
        </w:rPr>
        <w:t>1</w:t>
      </w:r>
      <w:r w:rsidRPr="00EA79BA">
        <w:rPr>
          <w:rFonts w:ascii="Arial" w:hAnsi="Arial" w:cs="Arial"/>
          <w:cs/>
        </w:rPr>
        <w:t xml:space="preserve">) </w:t>
      </w:r>
      <w:r w:rsidRPr="00EA79BA">
        <w:rPr>
          <w:rFonts w:ascii="Arial" w:hAnsi="Arial" w:cs="Arial"/>
        </w:rPr>
        <w:t>Institution</w:t>
      </w:r>
      <w:r w:rsidRPr="00EA79BA">
        <w:rPr>
          <w:rFonts w:ascii="Arial" w:hAnsi="Arial" w:cs="Arial"/>
          <w:cs/>
        </w:rPr>
        <w:t>-</w:t>
      </w:r>
      <w:r w:rsidRPr="00EA79BA">
        <w:rPr>
          <w:rFonts w:ascii="Arial" w:hAnsi="Arial" w:cs="Arial"/>
        </w:rPr>
        <w:t xml:space="preserve">specific crisis </w:t>
      </w:r>
      <w:r w:rsidRPr="00EA79BA">
        <w:rPr>
          <w:rFonts w:ascii="Arial" w:hAnsi="Arial" w:cs="Arial"/>
          <w:cs/>
        </w:rPr>
        <w:t>(</w:t>
      </w:r>
      <w:r w:rsidRPr="00EA79BA">
        <w:rPr>
          <w:rFonts w:ascii="Arial" w:hAnsi="Arial" w:cs="Arial"/>
        </w:rPr>
        <w:t>2</w:t>
      </w:r>
      <w:r w:rsidRPr="00EA79BA">
        <w:rPr>
          <w:rFonts w:ascii="Arial" w:hAnsi="Arial" w:cs="Arial"/>
          <w:cs/>
        </w:rPr>
        <w:t xml:space="preserve">) </w:t>
      </w:r>
      <w:r w:rsidRPr="00EA79BA">
        <w:rPr>
          <w:rFonts w:ascii="Arial" w:hAnsi="Arial" w:cs="Arial"/>
        </w:rPr>
        <w:t>Market</w:t>
      </w:r>
      <w:r w:rsidRPr="00EA79BA">
        <w:rPr>
          <w:rFonts w:ascii="Arial" w:hAnsi="Arial" w:cs="Arial"/>
          <w:cs/>
        </w:rPr>
        <w:t>-</w:t>
      </w:r>
      <w:r w:rsidRPr="00EA79BA">
        <w:rPr>
          <w:rFonts w:ascii="Arial" w:hAnsi="Arial" w:cs="Arial"/>
        </w:rPr>
        <w:t xml:space="preserve">wide crisis and </w:t>
      </w:r>
      <w:r w:rsidRPr="00EA79BA">
        <w:rPr>
          <w:rFonts w:ascii="Arial" w:hAnsi="Arial" w:cs="Arial"/>
          <w:cs/>
        </w:rPr>
        <w:t>(</w:t>
      </w:r>
      <w:r w:rsidRPr="00EA79BA">
        <w:rPr>
          <w:rFonts w:ascii="Arial" w:hAnsi="Arial" w:cs="Arial"/>
        </w:rPr>
        <w:t>3</w:t>
      </w:r>
      <w:r w:rsidRPr="00EA79BA">
        <w:rPr>
          <w:rFonts w:ascii="Arial" w:hAnsi="Arial" w:cs="Arial"/>
          <w:cs/>
        </w:rPr>
        <w:t xml:space="preserve">) </w:t>
      </w:r>
      <w:r w:rsidRPr="00EA79BA">
        <w:rPr>
          <w:rFonts w:ascii="Arial" w:hAnsi="Arial" w:cs="Arial"/>
        </w:rPr>
        <w:t>Combination of both</w:t>
      </w:r>
      <w:r w:rsidRPr="00EA79BA">
        <w:rPr>
          <w:rFonts w:ascii="Arial" w:hAnsi="Arial" w:cs="Arial"/>
          <w:cs/>
        </w:rPr>
        <w:t xml:space="preserve">. </w:t>
      </w:r>
      <w:r w:rsidRPr="00EA79BA">
        <w:rPr>
          <w:rFonts w:ascii="Arial" w:hAnsi="Arial" w:cs="Arial"/>
        </w:rPr>
        <w:t xml:space="preserve">Each situation is based on assumptions such as withdrawing customers' deposit </w:t>
      </w:r>
      <w:r w:rsidR="00E0275E" w:rsidRPr="00E0275E">
        <w:rPr>
          <w:rFonts w:ascii="Arial" w:hAnsi="Arial" w:cs="Arial"/>
        </w:rPr>
        <w:t xml:space="preserve">type </w:t>
      </w:r>
      <w:r w:rsidRPr="00EA79BA">
        <w:rPr>
          <w:rFonts w:ascii="Arial" w:hAnsi="Arial" w:cs="Arial"/>
        </w:rPr>
        <w:t>different proportion, declining in the market liquidity of assets,</w:t>
      </w:r>
      <w:r w:rsidRPr="00EA79BA">
        <w:rPr>
          <w:rFonts w:ascii="Arial" w:hAnsi="Arial" w:cs="Arial"/>
          <w:cs/>
        </w:rPr>
        <w:t xml:space="preserve"> </w:t>
      </w:r>
      <w:r w:rsidRPr="00EA79BA">
        <w:rPr>
          <w:rFonts w:ascii="Arial" w:hAnsi="Arial" w:cs="Arial"/>
        </w:rPr>
        <w:t>decreasing</w:t>
      </w:r>
      <w:r w:rsidRPr="00EA79BA">
        <w:rPr>
          <w:rFonts w:ascii="Arial" w:hAnsi="Arial" w:cs="Arial"/>
          <w:cs/>
        </w:rPr>
        <w:t xml:space="preserve"> </w:t>
      </w:r>
      <w:r w:rsidRPr="00EA79BA">
        <w:rPr>
          <w:rFonts w:ascii="Arial" w:hAnsi="Arial" w:cs="Arial"/>
        </w:rPr>
        <w:t>in ability to reach large</w:t>
      </w:r>
      <w:r w:rsidRPr="00EA79BA">
        <w:rPr>
          <w:rFonts w:ascii="Arial" w:hAnsi="Arial" w:cs="Arial"/>
          <w:cs/>
        </w:rPr>
        <w:t>-</w:t>
      </w:r>
      <w:r w:rsidRPr="00EA79BA">
        <w:rPr>
          <w:rFonts w:ascii="Arial" w:hAnsi="Arial" w:cs="Arial"/>
        </w:rPr>
        <w:t>sized sources of funds</w:t>
      </w:r>
      <w:r w:rsidRPr="00EA79BA">
        <w:rPr>
          <w:rFonts w:ascii="Arial" w:hAnsi="Arial" w:cs="Arial"/>
          <w:cs/>
        </w:rPr>
        <w:t xml:space="preserve">. </w:t>
      </w:r>
      <w:r w:rsidRPr="00EA79BA">
        <w:rPr>
          <w:rFonts w:ascii="Arial" w:hAnsi="Arial" w:cs="Arial"/>
        </w:rPr>
        <w:t>The Bank also prepares contingency plan to support crisis by considering to stress test result of each model situation</w:t>
      </w:r>
      <w:r w:rsidRPr="00EA79BA">
        <w:rPr>
          <w:rFonts w:ascii="Arial" w:hAnsi="Arial" w:cs="Arial"/>
          <w:cs/>
        </w:rPr>
        <w:t xml:space="preserve">. </w:t>
      </w:r>
      <w:r w:rsidRPr="00EA79BA">
        <w:rPr>
          <w:rFonts w:ascii="Arial" w:hAnsi="Arial" w:cs="Arial"/>
        </w:rPr>
        <w:t>The contingency plan is set warning triggers of liquidity crisis in order that the Bank can reduce negative impact from liquidity problems that may occur with reasonable expenses</w:t>
      </w:r>
      <w:r w:rsidRPr="00EA79BA">
        <w:rPr>
          <w:rFonts w:ascii="Arial" w:hAnsi="Arial" w:cs="Arial"/>
          <w:cs/>
        </w:rPr>
        <w:t>/</w:t>
      </w:r>
      <w:r w:rsidRPr="00EA79BA">
        <w:rPr>
          <w:rFonts w:ascii="Arial" w:hAnsi="Arial" w:cs="Arial"/>
        </w:rPr>
        <w:t>costs</w:t>
      </w:r>
      <w:r w:rsidRPr="00EA79BA">
        <w:rPr>
          <w:rFonts w:ascii="Arial" w:hAnsi="Arial" w:cs="Arial"/>
          <w:cs/>
        </w:rPr>
        <w:t>.</w:t>
      </w:r>
    </w:p>
    <w:p w14:paraId="1D4BC4AE" w14:textId="77777777" w:rsidR="00443320" w:rsidRPr="00EA79BA" w:rsidRDefault="000C2DB3" w:rsidP="00D618E5">
      <w:pPr>
        <w:tabs>
          <w:tab w:val="left" w:pos="1276"/>
        </w:tabs>
        <w:adjustRightInd w:val="0"/>
        <w:spacing w:before="120" w:after="120" w:line="380" w:lineRule="exact"/>
        <w:ind w:left="630"/>
        <w:jc w:val="thaiDistribute"/>
        <w:rPr>
          <w:rFonts w:ascii="Arial" w:hAnsi="Arial" w:cs="Arial"/>
        </w:rPr>
      </w:pPr>
      <w:r w:rsidRPr="00EA79BA">
        <w:rPr>
          <w:rFonts w:ascii="Arial" w:hAnsi="Arial" w:cs="Arial"/>
          <w:cs/>
        </w:rPr>
        <w:br w:type="page"/>
      </w:r>
      <w:r w:rsidR="00443320" w:rsidRPr="00EA79BA">
        <w:rPr>
          <w:rFonts w:ascii="Arial" w:hAnsi="Arial" w:cs="Arial"/>
        </w:rPr>
        <w:lastRenderedPageBreak/>
        <w:t xml:space="preserve">The Bank also discloses information about Liquidity Coverage Ratio </w:t>
      </w:r>
      <w:r w:rsidR="00443320" w:rsidRPr="00EA79BA">
        <w:rPr>
          <w:rFonts w:ascii="Arial" w:hAnsi="Arial" w:cs="Arial"/>
          <w:cs/>
        </w:rPr>
        <w:t>(</w:t>
      </w:r>
      <w:r w:rsidR="00443320" w:rsidRPr="00EA79BA">
        <w:rPr>
          <w:rFonts w:ascii="Arial" w:hAnsi="Arial" w:cs="Arial"/>
        </w:rPr>
        <w:t>LCR</w:t>
      </w:r>
      <w:r w:rsidR="00443320" w:rsidRPr="00EA79BA">
        <w:rPr>
          <w:rFonts w:ascii="Arial" w:hAnsi="Arial" w:cs="Arial"/>
          <w:cs/>
        </w:rPr>
        <w:t>)</w:t>
      </w:r>
      <w:r w:rsidR="00443320" w:rsidRPr="00EA79BA">
        <w:rPr>
          <w:rFonts w:ascii="Arial" w:hAnsi="Arial" w:cs="Arial"/>
        </w:rPr>
        <w:t xml:space="preserve"> in order to ensure that the Bank has sufficient manage liquidity to support liquidity stress situation under the</w:t>
      </w:r>
      <w:r w:rsidR="00443320" w:rsidRPr="00EA79BA">
        <w:rPr>
          <w:rFonts w:ascii="Arial" w:hAnsi="Arial" w:cs="Arial"/>
          <w:cs/>
        </w:rPr>
        <w:t xml:space="preserve"> </w:t>
      </w:r>
      <w:r w:rsidR="00443320" w:rsidRPr="00EA79BA">
        <w:rPr>
          <w:rFonts w:ascii="Arial" w:hAnsi="Arial" w:cs="Arial"/>
        </w:rPr>
        <w:t>BOT</w:t>
      </w:r>
      <w:r w:rsidR="00443320" w:rsidRPr="00EA79BA">
        <w:rPr>
          <w:rFonts w:ascii="Arial" w:hAnsi="Arial" w:cs="Arial"/>
          <w:cs/>
        </w:rPr>
        <w:t>’</w:t>
      </w:r>
      <w:r w:rsidR="00443320" w:rsidRPr="00EA79BA">
        <w:rPr>
          <w:rFonts w:ascii="Arial" w:hAnsi="Arial" w:cs="Arial"/>
        </w:rPr>
        <w:t>s notifications regarding the Disclosure of Liquidity Coverage Ratio Disclosure Standards</w:t>
      </w:r>
      <w:r w:rsidR="00443320" w:rsidRPr="00EA79BA">
        <w:rPr>
          <w:rFonts w:ascii="Arial" w:hAnsi="Arial" w:cs="Arial"/>
          <w:cs/>
        </w:rPr>
        <w:t>.</w:t>
      </w:r>
    </w:p>
    <w:p w14:paraId="7EC4FCDB" w14:textId="77777777" w:rsidR="00443320" w:rsidRPr="00EA79BA" w:rsidRDefault="00443320" w:rsidP="00022477">
      <w:pPr>
        <w:tabs>
          <w:tab w:val="left" w:pos="709"/>
          <w:tab w:val="left" w:pos="1276"/>
          <w:tab w:val="left" w:pos="2970"/>
        </w:tabs>
        <w:adjustRightInd w:val="0"/>
        <w:spacing w:before="120" w:after="120" w:line="380" w:lineRule="exact"/>
        <w:ind w:left="630"/>
        <w:jc w:val="thaiDistribute"/>
        <w:rPr>
          <w:rFonts w:ascii="Arial" w:hAnsi="Arial" w:cs="Arial"/>
        </w:rPr>
      </w:pPr>
      <w:r w:rsidRPr="00EA79BA">
        <w:rPr>
          <w:rFonts w:ascii="Arial" w:hAnsi="Arial" w:cs="Arial"/>
        </w:rPr>
        <w:t>Channel of disclosure</w:t>
      </w:r>
      <w:r w:rsidRPr="00EA79BA">
        <w:rPr>
          <w:rFonts w:ascii="Arial" w:hAnsi="Arial" w:cs="Arial"/>
        </w:rPr>
        <w:tab/>
        <w:t>www</w:t>
      </w:r>
      <w:r w:rsidRPr="00EA79BA">
        <w:rPr>
          <w:rFonts w:ascii="Arial" w:hAnsi="Arial" w:cs="Arial"/>
          <w:cs/>
        </w:rPr>
        <w:t>.</w:t>
      </w:r>
      <w:r w:rsidRPr="00EA79BA">
        <w:rPr>
          <w:rFonts w:ascii="Arial" w:hAnsi="Arial" w:cs="Arial"/>
        </w:rPr>
        <w:t>krungthai</w:t>
      </w:r>
      <w:r w:rsidRPr="00EA79BA">
        <w:rPr>
          <w:rFonts w:ascii="Arial" w:hAnsi="Arial" w:cs="Arial"/>
          <w:cs/>
        </w:rPr>
        <w:t>.</w:t>
      </w:r>
      <w:r w:rsidRPr="00EA79BA">
        <w:rPr>
          <w:rFonts w:ascii="Arial" w:hAnsi="Arial" w:cs="Arial"/>
        </w:rPr>
        <w:t xml:space="preserve">com&gt;Investor Relations&gt;Financial Information&gt;LCR </w:t>
      </w:r>
      <w:r w:rsidR="00022477">
        <w:rPr>
          <w:rFonts w:ascii="Arial" w:hAnsi="Arial" w:cstheme="minorBidi"/>
          <w:cs/>
        </w:rPr>
        <w:tab/>
      </w:r>
      <w:r w:rsidR="00022477">
        <w:rPr>
          <w:rFonts w:ascii="Arial" w:hAnsi="Arial" w:cstheme="minorBidi"/>
          <w:cs/>
        </w:rPr>
        <w:tab/>
      </w:r>
      <w:r w:rsidR="00022477">
        <w:rPr>
          <w:rFonts w:ascii="Arial" w:hAnsi="Arial" w:cstheme="minorBidi"/>
          <w:cs/>
        </w:rPr>
        <w:tab/>
      </w:r>
      <w:r w:rsidRPr="00EA79BA">
        <w:rPr>
          <w:rFonts w:ascii="Arial" w:hAnsi="Arial" w:cs="Arial"/>
        </w:rPr>
        <w:t>Disclosures</w:t>
      </w:r>
    </w:p>
    <w:p w14:paraId="66255FDB" w14:textId="77777777" w:rsidR="00443320" w:rsidRPr="00EA79BA" w:rsidRDefault="00443320" w:rsidP="00022477">
      <w:pPr>
        <w:tabs>
          <w:tab w:val="left" w:pos="540"/>
          <w:tab w:val="left" w:pos="2970"/>
        </w:tabs>
        <w:spacing w:before="120" w:after="120" w:line="380" w:lineRule="exact"/>
        <w:ind w:left="630"/>
        <w:jc w:val="thaiDistribute"/>
        <w:rPr>
          <w:rFonts w:ascii="Arial" w:hAnsi="Arial" w:cs="Arial"/>
        </w:rPr>
      </w:pPr>
      <w:r w:rsidRPr="00EA79BA">
        <w:rPr>
          <w:rFonts w:ascii="Arial" w:hAnsi="Arial" w:cs="Arial"/>
        </w:rPr>
        <w:t>Date of disclosure</w:t>
      </w:r>
      <w:r w:rsidRPr="00EA79BA">
        <w:rPr>
          <w:rFonts w:ascii="Arial" w:hAnsi="Arial" w:cs="Arial"/>
        </w:rPr>
        <w:tab/>
        <w:t>Within</w:t>
      </w:r>
      <w:r w:rsidRPr="00EA79BA">
        <w:rPr>
          <w:rFonts w:ascii="Arial" w:hAnsi="Arial" w:cs="Arial"/>
          <w:cs/>
        </w:rPr>
        <w:t xml:space="preserve"> </w:t>
      </w:r>
      <w:r w:rsidRPr="00EA79BA">
        <w:rPr>
          <w:rFonts w:ascii="Arial" w:hAnsi="Arial" w:cs="Arial"/>
        </w:rPr>
        <w:t xml:space="preserve">4 months after the end of </w:t>
      </w:r>
      <w:r w:rsidR="00400F35">
        <w:rPr>
          <w:rFonts w:ascii="Arial" w:hAnsi="Arial" w:cs="Arial"/>
        </w:rPr>
        <w:t xml:space="preserve">reporting </w:t>
      </w:r>
      <w:r w:rsidRPr="00EA79BA">
        <w:rPr>
          <w:rFonts w:ascii="Arial" w:hAnsi="Arial" w:cs="Arial"/>
        </w:rPr>
        <w:t>period</w:t>
      </w:r>
      <w:r w:rsidRPr="00EA79BA">
        <w:rPr>
          <w:rFonts w:ascii="Arial" w:hAnsi="Arial" w:cs="Arial"/>
          <w:cs/>
        </w:rPr>
        <w:t>.</w:t>
      </w:r>
    </w:p>
    <w:p w14:paraId="42DB4FF7" w14:textId="77777777" w:rsidR="00443320" w:rsidRPr="00EA79BA" w:rsidRDefault="00496979" w:rsidP="00022477">
      <w:pPr>
        <w:tabs>
          <w:tab w:val="left" w:pos="630"/>
          <w:tab w:val="left" w:pos="2970"/>
        </w:tabs>
        <w:spacing w:before="120" w:after="120" w:line="380" w:lineRule="exact"/>
        <w:jc w:val="thaiDistribute"/>
        <w:rPr>
          <w:rFonts w:ascii="Arial" w:hAnsi="Arial" w:cs="Arial"/>
        </w:rPr>
      </w:pPr>
      <w:r w:rsidRPr="00EA79BA">
        <w:rPr>
          <w:rFonts w:ascii="Arial" w:hAnsi="Arial" w:cs="Arial"/>
          <w:cs/>
        </w:rPr>
        <w:tab/>
      </w:r>
      <w:r w:rsidR="00443320" w:rsidRPr="00EA79BA">
        <w:rPr>
          <w:rFonts w:ascii="Arial" w:hAnsi="Arial" w:cs="Arial"/>
        </w:rPr>
        <w:t xml:space="preserve">Information as at </w:t>
      </w:r>
      <w:r w:rsidR="00443320" w:rsidRPr="00EA79BA">
        <w:rPr>
          <w:rFonts w:ascii="Arial" w:hAnsi="Arial" w:cs="Arial"/>
        </w:rPr>
        <w:tab/>
      </w:r>
      <w:r w:rsidR="0081328A" w:rsidRPr="00EA79BA">
        <w:rPr>
          <w:rFonts w:ascii="Arial" w:hAnsi="Arial" w:cs="Arial"/>
        </w:rPr>
        <w:t>31 December</w:t>
      </w:r>
      <w:r w:rsidR="00620CB9" w:rsidRPr="00EA79BA">
        <w:rPr>
          <w:rFonts w:ascii="Arial" w:hAnsi="Arial" w:cs="Arial"/>
          <w:cs/>
        </w:rPr>
        <w:t xml:space="preserve"> </w:t>
      </w:r>
      <w:r w:rsidR="00443320" w:rsidRPr="00EA79BA">
        <w:rPr>
          <w:rFonts w:ascii="Arial" w:hAnsi="Arial" w:cs="Arial"/>
        </w:rPr>
        <w:t>20</w:t>
      </w:r>
      <w:r w:rsidR="00620CB9" w:rsidRPr="00EA79BA">
        <w:rPr>
          <w:rFonts w:ascii="Arial" w:hAnsi="Arial" w:cs="Arial"/>
        </w:rPr>
        <w:t>20</w:t>
      </w:r>
    </w:p>
    <w:p w14:paraId="729796C9" w14:textId="77777777" w:rsidR="00443320" w:rsidRPr="00EA79BA" w:rsidRDefault="00443320" w:rsidP="000C2DB3">
      <w:pPr>
        <w:adjustRightInd w:val="0"/>
        <w:spacing w:before="120" w:after="120" w:line="380" w:lineRule="exact"/>
        <w:ind w:left="630"/>
        <w:jc w:val="thaiDistribute"/>
        <w:rPr>
          <w:rFonts w:ascii="Arial" w:hAnsi="Arial" w:cs="Arial"/>
          <w:u w:val="single"/>
        </w:rPr>
      </w:pPr>
      <w:r w:rsidRPr="00EA79BA">
        <w:rPr>
          <w:rFonts w:ascii="Arial" w:hAnsi="Arial" w:cs="Arial"/>
          <w:u w:val="single"/>
        </w:rPr>
        <w:t>Liquidity Ratio</w:t>
      </w:r>
    </w:p>
    <w:p w14:paraId="3C8097FA" w14:textId="77777777" w:rsidR="00443320" w:rsidRPr="00EA79BA"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EA79BA">
        <w:rPr>
          <w:rFonts w:ascii="Arial" w:hAnsi="Arial" w:cs="Arial"/>
        </w:rPr>
        <w:t>The Bank has average fortnightly liquid assets not less than 1 percent of deposits and borrowings as prescribed by the BOT</w:t>
      </w:r>
      <w:r w:rsidRPr="00EA79BA">
        <w:rPr>
          <w:rFonts w:ascii="Arial" w:hAnsi="Arial" w:cs="Arial"/>
          <w:cs/>
        </w:rPr>
        <w:t xml:space="preserve">. </w:t>
      </w:r>
      <w:r w:rsidRPr="00EA79BA">
        <w:rPr>
          <w:rFonts w:ascii="Arial" w:hAnsi="Arial" w:cs="Arial"/>
        </w:rPr>
        <w:t xml:space="preserve">As at </w:t>
      </w:r>
      <w:r w:rsidR="0081328A" w:rsidRPr="00EA79BA">
        <w:rPr>
          <w:rFonts w:ascii="Arial" w:hAnsi="Arial" w:cs="Arial"/>
        </w:rPr>
        <w:t xml:space="preserve">31 December </w:t>
      </w:r>
      <w:r w:rsidRPr="00EA79BA">
        <w:rPr>
          <w:rFonts w:ascii="Arial" w:hAnsi="Arial" w:cs="Arial"/>
        </w:rPr>
        <w:t>20</w:t>
      </w:r>
      <w:r w:rsidR="00620CB9" w:rsidRPr="00EA79BA">
        <w:rPr>
          <w:rFonts w:ascii="Arial" w:hAnsi="Arial" w:cs="Arial"/>
        </w:rPr>
        <w:t>20</w:t>
      </w:r>
      <w:r w:rsidRPr="00EA79BA">
        <w:rPr>
          <w:rFonts w:ascii="Arial" w:hAnsi="Arial" w:cs="Arial"/>
        </w:rPr>
        <w:t xml:space="preserve"> and 201</w:t>
      </w:r>
      <w:r w:rsidR="00620CB9" w:rsidRPr="00EA79BA">
        <w:rPr>
          <w:rFonts w:ascii="Arial" w:hAnsi="Arial" w:cs="Arial"/>
        </w:rPr>
        <w:t>9</w:t>
      </w:r>
      <w:r w:rsidRPr="00EA79BA">
        <w:rPr>
          <w:rFonts w:ascii="Arial" w:hAnsi="Arial" w:cs="Arial"/>
        </w:rPr>
        <w:t>, the Bank has deposits at the BOT and cash at the</w:t>
      </w:r>
      <w:r w:rsidRPr="00EA79BA">
        <w:rPr>
          <w:rFonts w:ascii="Arial" w:hAnsi="Arial" w:cs="Arial"/>
          <w:cs/>
        </w:rPr>
        <w:t xml:space="preserve"> </w:t>
      </w:r>
      <w:r w:rsidRPr="00EA79BA">
        <w:rPr>
          <w:rFonts w:ascii="Arial" w:hAnsi="Arial" w:cs="Arial"/>
        </w:rPr>
        <w:t>Cash Center of Baht</w:t>
      </w:r>
      <w:r w:rsidR="001F108C" w:rsidRPr="00EA79BA">
        <w:rPr>
          <w:rFonts w:ascii="Arial" w:hAnsi="Arial" w:cs="Arial"/>
        </w:rPr>
        <w:t xml:space="preserve"> 28,036</w:t>
      </w:r>
      <w:r w:rsidR="00072CD8" w:rsidRPr="00EA79BA">
        <w:rPr>
          <w:rFonts w:ascii="Arial" w:hAnsi="Arial" w:cs="Arial"/>
          <w:cs/>
        </w:rPr>
        <w:t xml:space="preserve"> </w:t>
      </w:r>
      <w:r w:rsidRPr="00EA79BA">
        <w:rPr>
          <w:rFonts w:ascii="Arial" w:hAnsi="Arial" w:cs="Arial"/>
        </w:rPr>
        <w:t xml:space="preserve">million and Baht </w:t>
      </w:r>
      <w:r w:rsidR="00072CD8" w:rsidRPr="00EA79BA">
        <w:rPr>
          <w:rFonts w:ascii="Arial" w:hAnsi="Arial" w:cs="Arial"/>
        </w:rPr>
        <w:t xml:space="preserve">36,767 </w:t>
      </w:r>
      <w:r w:rsidRPr="00EA79BA">
        <w:rPr>
          <w:rFonts w:ascii="Arial" w:hAnsi="Arial" w:cs="Arial"/>
        </w:rPr>
        <w:t>million, respectively</w:t>
      </w:r>
      <w:r w:rsidRPr="00EA79BA">
        <w:rPr>
          <w:rFonts w:ascii="Arial" w:hAnsi="Arial" w:cs="Arial"/>
          <w:cs/>
        </w:rPr>
        <w:t>.</w:t>
      </w:r>
    </w:p>
    <w:p w14:paraId="2C532E82" w14:textId="77777777" w:rsidR="00443320" w:rsidRPr="00EA79BA" w:rsidRDefault="00443320" w:rsidP="000C2DB3">
      <w:pPr>
        <w:tabs>
          <w:tab w:val="left" w:pos="709"/>
          <w:tab w:val="left" w:pos="1276"/>
        </w:tabs>
        <w:adjustRightInd w:val="0"/>
        <w:spacing w:before="120" w:after="120" w:line="380" w:lineRule="exact"/>
        <w:ind w:left="634"/>
        <w:jc w:val="thaiDistribute"/>
        <w:rPr>
          <w:rFonts w:ascii="Arial" w:hAnsi="Arial" w:cs="Arial"/>
          <w:u w:val="single"/>
        </w:rPr>
      </w:pPr>
      <w:r w:rsidRPr="00EA79BA">
        <w:rPr>
          <w:rFonts w:ascii="Arial" w:hAnsi="Arial" w:cs="Arial"/>
          <w:u w:val="single"/>
        </w:rPr>
        <w:t xml:space="preserve">Sources and Uses of Funds </w:t>
      </w:r>
    </w:p>
    <w:p w14:paraId="0E2BFF28" w14:textId="77777777" w:rsidR="00443320" w:rsidRPr="00EA79BA" w:rsidRDefault="00443320" w:rsidP="000C2DB3">
      <w:pPr>
        <w:tabs>
          <w:tab w:val="left" w:pos="709"/>
          <w:tab w:val="left" w:pos="1276"/>
        </w:tabs>
        <w:adjustRightInd w:val="0"/>
        <w:spacing w:before="120" w:after="120" w:line="380" w:lineRule="exact"/>
        <w:ind w:left="634"/>
        <w:jc w:val="thaiDistribute"/>
        <w:rPr>
          <w:rFonts w:ascii="Arial" w:hAnsi="Arial" w:cs="Arial"/>
          <w:cs/>
        </w:rPr>
      </w:pPr>
      <w:r w:rsidRPr="00EA79BA">
        <w:rPr>
          <w:rFonts w:ascii="Arial" w:hAnsi="Arial" w:cs="Arial"/>
        </w:rPr>
        <w:t>Sources and uses of funds as at</w:t>
      </w:r>
      <w:r w:rsidR="00E628DA" w:rsidRPr="00EA79BA">
        <w:rPr>
          <w:rFonts w:ascii="Arial" w:hAnsi="Arial" w:cs="Arial"/>
          <w:cs/>
        </w:rPr>
        <w:t xml:space="preserve"> </w:t>
      </w:r>
      <w:r w:rsidR="006477CC" w:rsidRPr="00EA79BA">
        <w:rPr>
          <w:rFonts w:ascii="Arial" w:hAnsi="Arial" w:cs="Arial"/>
        </w:rPr>
        <w:t>31 December</w:t>
      </w:r>
      <w:r w:rsidR="00E628DA" w:rsidRPr="00EA79BA">
        <w:rPr>
          <w:rFonts w:ascii="Arial" w:hAnsi="Arial" w:cs="Arial"/>
        </w:rPr>
        <w:t xml:space="preserve"> 2020</w:t>
      </w:r>
      <w:r w:rsidRPr="00EA79BA">
        <w:rPr>
          <w:rFonts w:ascii="Arial" w:hAnsi="Arial" w:cs="Arial"/>
        </w:rPr>
        <w:t>,</w:t>
      </w:r>
      <w:r w:rsidRPr="00EA79BA">
        <w:rPr>
          <w:rFonts w:ascii="Arial" w:hAnsi="Arial" w:cs="Arial"/>
          <w:cs/>
        </w:rPr>
        <w:t xml:space="preserve"> </w:t>
      </w:r>
      <w:r w:rsidRPr="00EA79BA">
        <w:rPr>
          <w:rFonts w:ascii="Arial" w:hAnsi="Arial" w:cs="Arial"/>
        </w:rPr>
        <w:t>the Bank and its subsidiaries' major sources of funds were deposits accounting for</w:t>
      </w:r>
      <w:r w:rsidR="00D4511C" w:rsidRPr="00EA79BA">
        <w:rPr>
          <w:rFonts w:ascii="Arial" w:hAnsi="Arial" w:cs="Arial"/>
        </w:rPr>
        <w:t xml:space="preserve"> 74</w:t>
      </w:r>
      <w:r w:rsidR="00D4511C" w:rsidRPr="00EA79BA">
        <w:rPr>
          <w:rFonts w:ascii="Arial" w:hAnsi="Arial" w:cs="Arial"/>
          <w:cs/>
        </w:rPr>
        <w:t>.</w:t>
      </w:r>
      <w:r w:rsidR="00D4511C" w:rsidRPr="00EA79BA">
        <w:rPr>
          <w:rFonts w:ascii="Arial" w:hAnsi="Arial" w:cs="Arial"/>
        </w:rPr>
        <w:t>02</w:t>
      </w:r>
      <w:r w:rsidR="00A64932" w:rsidRPr="00EA79BA">
        <w:rPr>
          <w:rFonts w:ascii="Arial" w:hAnsi="Arial" w:cs="Arial"/>
          <w:cs/>
        </w:rPr>
        <w:t xml:space="preserve"> </w:t>
      </w:r>
      <w:r w:rsidRPr="00EA79BA">
        <w:rPr>
          <w:rFonts w:ascii="Arial" w:hAnsi="Arial" w:cs="Arial"/>
        </w:rPr>
        <w:t>percent of total funds</w:t>
      </w:r>
      <w:r w:rsidRPr="00EA79BA">
        <w:rPr>
          <w:rFonts w:ascii="Arial" w:hAnsi="Arial" w:cs="Arial"/>
          <w:cs/>
        </w:rPr>
        <w:t xml:space="preserve">. </w:t>
      </w:r>
      <w:r w:rsidRPr="00EA79BA">
        <w:rPr>
          <w:rFonts w:ascii="Arial" w:hAnsi="Arial" w:cs="Arial"/>
        </w:rPr>
        <w:t xml:space="preserve">Other significant sources of funds included interbank and money market items </w:t>
      </w:r>
      <w:r w:rsidRPr="00EA79BA">
        <w:rPr>
          <w:rFonts w:ascii="Arial" w:hAnsi="Arial" w:cs="Arial"/>
          <w:cs/>
        </w:rPr>
        <w:t>(</w:t>
      </w:r>
      <w:r w:rsidRPr="00EA79BA">
        <w:rPr>
          <w:rFonts w:ascii="Arial" w:hAnsi="Arial" w:cs="Arial"/>
        </w:rPr>
        <w:t>liabilities</w:t>
      </w:r>
      <w:r w:rsidRPr="00EA79BA">
        <w:rPr>
          <w:rFonts w:ascii="Arial" w:hAnsi="Arial" w:cs="Arial"/>
          <w:cs/>
        </w:rPr>
        <w:t>)</w:t>
      </w:r>
      <w:r w:rsidR="00A528D4">
        <w:rPr>
          <w:rFonts w:ascii="Arial" w:hAnsi="Arial" w:cs="Arial"/>
        </w:rPr>
        <w:t xml:space="preserve"> </w:t>
      </w:r>
      <w:r w:rsidRPr="00EA79BA">
        <w:rPr>
          <w:rFonts w:ascii="Arial" w:hAnsi="Arial" w:cs="Arial"/>
        </w:rPr>
        <w:t xml:space="preserve">of </w:t>
      </w:r>
      <w:r w:rsidR="00D4511C" w:rsidRPr="00EA79BA">
        <w:rPr>
          <w:rFonts w:ascii="Arial" w:hAnsi="Arial" w:cs="Arial"/>
        </w:rPr>
        <w:t>8</w:t>
      </w:r>
      <w:r w:rsidR="00D4511C" w:rsidRPr="00EA79BA">
        <w:rPr>
          <w:rFonts w:ascii="Arial" w:hAnsi="Arial" w:cs="Arial"/>
          <w:cs/>
        </w:rPr>
        <w:t>.</w:t>
      </w:r>
      <w:r w:rsidR="00D4511C" w:rsidRPr="00EA79BA">
        <w:rPr>
          <w:rFonts w:ascii="Arial" w:hAnsi="Arial" w:cs="Arial"/>
        </w:rPr>
        <w:t>25</w:t>
      </w:r>
      <w:r w:rsidR="006477CC" w:rsidRPr="00EA79BA">
        <w:rPr>
          <w:rFonts w:ascii="Arial" w:hAnsi="Arial" w:cs="Arial"/>
          <w:cs/>
        </w:rPr>
        <w:t xml:space="preserve"> </w:t>
      </w:r>
      <w:r w:rsidRPr="00EA79BA">
        <w:rPr>
          <w:rFonts w:ascii="Arial" w:hAnsi="Arial" w:cs="Arial"/>
        </w:rPr>
        <w:t xml:space="preserve">percent, debt issued and borrowings of </w:t>
      </w:r>
      <w:r w:rsidR="00D4511C" w:rsidRPr="00EA79BA">
        <w:rPr>
          <w:rFonts w:ascii="Arial" w:hAnsi="Arial" w:cs="Arial"/>
        </w:rPr>
        <w:t>2</w:t>
      </w:r>
      <w:r w:rsidR="00D4511C" w:rsidRPr="00EA79BA">
        <w:rPr>
          <w:rFonts w:ascii="Arial" w:hAnsi="Arial" w:cs="Arial"/>
          <w:cs/>
        </w:rPr>
        <w:t>.</w:t>
      </w:r>
      <w:r w:rsidR="00D4511C" w:rsidRPr="00EA79BA">
        <w:rPr>
          <w:rFonts w:ascii="Arial" w:hAnsi="Arial" w:cs="Arial"/>
        </w:rPr>
        <w:t>60</w:t>
      </w:r>
      <w:r w:rsidR="00A64932" w:rsidRPr="00EA79BA">
        <w:rPr>
          <w:rFonts w:ascii="Arial" w:hAnsi="Arial" w:cs="Arial"/>
          <w:cs/>
        </w:rPr>
        <w:t xml:space="preserve"> </w:t>
      </w:r>
      <w:r w:rsidRPr="00EA79BA">
        <w:rPr>
          <w:rFonts w:ascii="Arial" w:hAnsi="Arial" w:cs="Arial"/>
        </w:rPr>
        <w:t xml:space="preserve">percent and equity of </w:t>
      </w:r>
      <w:r w:rsidR="00D4511C" w:rsidRPr="00EA79BA">
        <w:rPr>
          <w:rFonts w:ascii="Arial" w:hAnsi="Arial" w:cs="Arial"/>
        </w:rPr>
        <w:t>10</w:t>
      </w:r>
      <w:r w:rsidR="00D4511C" w:rsidRPr="00EA79BA">
        <w:rPr>
          <w:rFonts w:ascii="Arial" w:hAnsi="Arial" w:cs="Arial"/>
          <w:cs/>
        </w:rPr>
        <w:t>.</w:t>
      </w:r>
      <w:r w:rsidR="00D4511C" w:rsidRPr="00EA79BA">
        <w:rPr>
          <w:rFonts w:ascii="Arial" w:hAnsi="Arial" w:cs="Arial"/>
        </w:rPr>
        <w:t>67</w:t>
      </w:r>
      <w:r w:rsidR="00A64932" w:rsidRPr="00EA79BA">
        <w:rPr>
          <w:rFonts w:ascii="Arial" w:hAnsi="Arial" w:cs="Arial"/>
          <w:cs/>
        </w:rPr>
        <w:t xml:space="preserve"> </w:t>
      </w:r>
      <w:r w:rsidRPr="00EA79BA">
        <w:rPr>
          <w:rFonts w:ascii="Arial" w:hAnsi="Arial" w:cs="Arial"/>
        </w:rPr>
        <w:t>percent</w:t>
      </w:r>
      <w:r w:rsidRPr="00EA79BA">
        <w:rPr>
          <w:rFonts w:ascii="Arial" w:hAnsi="Arial" w:cs="Arial"/>
          <w:cs/>
        </w:rPr>
        <w:t>.</w:t>
      </w:r>
    </w:p>
    <w:p w14:paraId="48E85169" w14:textId="77777777" w:rsidR="00E628DA" w:rsidRPr="00EA79BA"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EA79BA">
        <w:rPr>
          <w:rFonts w:ascii="Arial" w:hAnsi="Arial" w:cs="Arial"/>
        </w:rPr>
        <w:t>The Bank and its subsidiaries' uses of funds were loans to customers</w:t>
      </w:r>
      <w:r w:rsidR="0013382D">
        <w:rPr>
          <w:rFonts w:ascii="Arial" w:hAnsi="Arial" w:cs="Arial"/>
        </w:rPr>
        <w:t xml:space="preserve"> accounting for</w:t>
      </w:r>
      <w:r w:rsidRPr="00EA79BA">
        <w:rPr>
          <w:rFonts w:ascii="Arial" w:hAnsi="Arial" w:cs="Arial"/>
          <w:cs/>
        </w:rPr>
        <w:t xml:space="preserve"> </w:t>
      </w:r>
      <w:r w:rsidR="00400F35">
        <w:rPr>
          <w:rFonts w:ascii="Arial" w:hAnsi="Arial" w:cs="Arial"/>
        </w:rPr>
        <w:t>70.16</w:t>
      </w:r>
      <w:r w:rsidR="00420FE0" w:rsidRPr="00EA79BA">
        <w:rPr>
          <w:rFonts w:ascii="Arial" w:hAnsi="Arial" w:cs="Arial"/>
        </w:rPr>
        <w:t xml:space="preserve"> </w:t>
      </w:r>
      <w:r w:rsidRPr="00EA79BA">
        <w:rPr>
          <w:rFonts w:ascii="Arial" w:hAnsi="Arial" w:cs="Arial"/>
        </w:rPr>
        <w:t>percent of total uses of funds</w:t>
      </w:r>
      <w:r w:rsidRPr="00EA79BA">
        <w:rPr>
          <w:rFonts w:ascii="Arial" w:hAnsi="Arial" w:cs="Arial"/>
          <w:cs/>
        </w:rPr>
        <w:t xml:space="preserve">. </w:t>
      </w:r>
      <w:r w:rsidRPr="00EA79BA">
        <w:rPr>
          <w:rFonts w:ascii="Arial" w:hAnsi="Arial" w:cs="Arial"/>
        </w:rPr>
        <w:t>Other significant uses of funds included interbank and money market items</w:t>
      </w:r>
      <w:r w:rsidR="008768E3">
        <w:rPr>
          <w:rFonts w:ascii="Arial" w:hAnsi="Arial" w:cs="Arial"/>
        </w:rPr>
        <w:t xml:space="preserve"> - net</w:t>
      </w:r>
      <w:r w:rsidRPr="00EA79BA">
        <w:rPr>
          <w:rFonts w:ascii="Arial" w:hAnsi="Arial" w:cs="Arial"/>
        </w:rPr>
        <w:t xml:space="preserve"> </w:t>
      </w:r>
      <w:r w:rsidRPr="00EA79BA">
        <w:rPr>
          <w:rFonts w:ascii="Arial" w:hAnsi="Arial" w:cs="Arial"/>
          <w:cs/>
        </w:rPr>
        <w:t>(</w:t>
      </w:r>
      <w:r w:rsidRPr="00EA79BA">
        <w:rPr>
          <w:rFonts w:ascii="Arial" w:hAnsi="Arial" w:cs="Arial"/>
        </w:rPr>
        <w:t>assets</w:t>
      </w:r>
      <w:r w:rsidRPr="00EA79BA">
        <w:rPr>
          <w:rFonts w:ascii="Arial" w:hAnsi="Arial" w:cs="Arial"/>
          <w:cs/>
        </w:rPr>
        <w:t xml:space="preserve">) </w:t>
      </w:r>
      <w:r w:rsidRPr="00EA79BA">
        <w:rPr>
          <w:rFonts w:ascii="Arial" w:hAnsi="Arial" w:cs="Arial"/>
        </w:rPr>
        <w:t xml:space="preserve">of </w:t>
      </w:r>
      <w:r w:rsidR="00420FE0" w:rsidRPr="00EA79BA">
        <w:rPr>
          <w:rFonts w:ascii="Arial" w:hAnsi="Arial" w:cs="Arial"/>
        </w:rPr>
        <w:t>15</w:t>
      </w:r>
      <w:r w:rsidR="00420FE0" w:rsidRPr="00EA79BA">
        <w:rPr>
          <w:rFonts w:ascii="Arial" w:hAnsi="Arial" w:cs="Arial"/>
          <w:cs/>
        </w:rPr>
        <w:t>.</w:t>
      </w:r>
      <w:r w:rsidR="004D317E">
        <w:rPr>
          <w:rFonts w:ascii="Arial" w:hAnsi="Arial" w:cs="Arial"/>
        </w:rPr>
        <w:t>53</w:t>
      </w:r>
      <w:r w:rsidR="00420FE0" w:rsidRPr="00EA79BA">
        <w:rPr>
          <w:rFonts w:ascii="Arial" w:hAnsi="Arial" w:cs="Arial"/>
        </w:rPr>
        <w:t xml:space="preserve"> </w:t>
      </w:r>
      <w:r w:rsidRPr="00EA79BA">
        <w:rPr>
          <w:rFonts w:ascii="Arial" w:hAnsi="Arial" w:cs="Arial"/>
        </w:rPr>
        <w:t>percent and investments</w:t>
      </w:r>
      <w:r w:rsidR="008768E3">
        <w:rPr>
          <w:rFonts w:ascii="Arial" w:hAnsi="Arial" w:cs="Arial"/>
        </w:rPr>
        <w:t xml:space="preserve"> - net</w:t>
      </w:r>
      <w:r w:rsidRPr="00EA79BA">
        <w:rPr>
          <w:rFonts w:ascii="Arial" w:hAnsi="Arial" w:cs="Arial"/>
        </w:rPr>
        <w:t xml:space="preserve"> of</w:t>
      </w:r>
      <w:r w:rsidRPr="00EA79BA">
        <w:rPr>
          <w:rFonts w:ascii="Arial" w:hAnsi="Arial" w:cs="Arial"/>
          <w:cs/>
        </w:rPr>
        <w:t xml:space="preserve"> </w:t>
      </w:r>
      <w:r w:rsidR="00420FE0" w:rsidRPr="00EA79BA">
        <w:rPr>
          <w:rFonts w:ascii="Arial" w:hAnsi="Arial" w:cs="Arial"/>
        </w:rPr>
        <w:t>10</w:t>
      </w:r>
      <w:r w:rsidR="00420FE0" w:rsidRPr="00EA79BA">
        <w:rPr>
          <w:rFonts w:ascii="Arial" w:hAnsi="Arial" w:cs="Arial"/>
          <w:cs/>
        </w:rPr>
        <w:t>.</w:t>
      </w:r>
      <w:r w:rsidR="00420FE0" w:rsidRPr="00EA79BA">
        <w:rPr>
          <w:rFonts w:ascii="Arial" w:hAnsi="Arial" w:cs="Arial"/>
        </w:rPr>
        <w:t xml:space="preserve">41 </w:t>
      </w:r>
      <w:r w:rsidRPr="00EA79BA">
        <w:rPr>
          <w:rFonts w:ascii="Arial" w:hAnsi="Arial" w:cs="Arial"/>
        </w:rPr>
        <w:t>percent</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5040"/>
        <w:gridCol w:w="2044"/>
        <w:gridCol w:w="2006"/>
      </w:tblGrid>
      <w:tr w:rsidR="00E628DA" w:rsidRPr="00EA79BA" w14:paraId="334D219F" w14:textId="77777777" w:rsidTr="001A3039">
        <w:trPr>
          <w:trHeight w:val="360"/>
        </w:trPr>
        <w:tc>
          <w:tcPr>
            <w:tcW w:w="5040" w:type="dxa"/>
            <w:tcBorders>
              <w:top w:val="nil"/>
              <w:left w:val="nil"/>
              <w:bottom w:val="nil"/>
              <w:right w:val="nil"/>
            </w:tcBorders>
            <w:shd w:val="clear" w:color="auto" w:fill="auto"/>
            <w:noWrap/>
            <w:vAlign w:val="center"/>
            <w:hideMark/>
          </w:tcPr>
          <w:p w14:paraId="1388059C" w14:textId="77777777" w:rsidR="00E628DA" w:rsidRPr="00EA79BA" w:rsidRDefault="00E628DA" w:rsidP="000C2DB3">
            <w:pPr>
              <w:spacing w:line="380" w:lineRule="exact"/>
              <w:rPr>
                <w:rFonts w:ascii="Arial" w:hAnsi="Arial" w:cs="Arial"/>
                <w:sz w:val="20"/>
                <w:szCs w:val="20"/>
              </w:rPr>
            </w:pPr>
          </w:p>
        </w:tc>
        <w:tc>
          <w:tcPr>
            <w:tcW w:w="2044" w:type="dxa"/>
            <w:tcBorders>
              <w:top w:val="nil"/>
              <w:left w:val="nil"/>
              <w:bottom w:val="nil"/>
              <w:right w:val="nil"/>
            </w:tcBorders>
            <w:shd w:val="clear" w:color="auto" w:fill="auto"/>
            <w:noWrap/>
            <w:vAlign w:val="center"/>
            <w:hideMark/>
          </w:tcPr>
          <w:p w14:paraId="644BEAB1" w14:textId="77777777" w:rsidR="00E628DA" w:rsidRPr="00EA79BA" w:rsidRDefault="006477CC" w:rsidP="000C2DB3">
            <w:pPr>
              <w:pBdr>
                <w:bottom w:val="single" w:sz="4" w:space="1" w:color="auto"/>
              </w:pBdr>
              <w:spacing w:line="380" w:lineRule="exact"/>
              <w:jc w:val="center"/>
              <w:rPr>
                <w:rFonts w:ascii="Arial" w:hAnsi="Arial" w:cs="Arial"/>
                <w:color w:val="000000"/>
                <w:sz w:val="20"/>
                <w:szCs w:val="20"/>
                <w:cs/>
              </w:rPr>
            </w:pPr>
            <w:r w:rsidRPr="00EA79BA">
              <w:rPr>
                <w:rFonts w:ascii="Arial" w:hAnsi="Arial" w:cs="Arial"/>
                <w:color w:val="000000"/>
                <w:sz w:val="20"/>
                <w:szCs w:val="20"/>
              </w:rPr>
              <w:t xml:space="preserve">31 December </w:t>
            </w:r>
            <w:r w:rsidR="00E628DA" w:rsidRPr="00EA79BA">
              <w:rPr>
                <w:rFonts w:ascii="Arial" w:hAnsi="Arial" w:cs="Arial"/>
                <w:color w:val="000000"/>
                <w:sz w:val="20"/>
                <w:szCs w:val="20"/>
              </w:rPr>
              <w:t>2020</w:t>
            </w:r>
          </w:p>
        </w:tc>
        <w:tc>
          <w:tcPr>
            <w:tcW w:w="2006" w:type="dxa"/>
            <w:tcBorders>
              <w:top w:val="nil"/>
              <w:left w:val="nil"/>
              <w:bottom w:val="nil"/>
              <w:right w:val="nil"/>
            </w:tcBorders>
            <w:shd w:val="clear" w:color="auto" w:fill="auto"/>
            <w:noWrap/>
            <w:vAlign w:val="center"/>
            <w:hideMark/>
          </w:tcPr>
          <w:p w14:paraId="4F776AE8" w14:textId="77777777" w:rsidR="00E628DA" w:rsidRPr="00EA79BA" w:rsidRDefault="00E628DA" w:rsidP="000C2DB3">
            <w:pPr>
              <w:pBdr>
                <w:bottom w:val="single" w:sz="4" w:space="1" w:color="auto"/>
              </w:pBdr>
              <w:spacing w:line="380" w:lineRule="exact"/>
              <w:jc w:val="center"/>
              <w:rPr>
                <w:rFonts w:ascii="Arial" w:hAnsi="Arial" w:cs="Arial"/>
                <w:color w:val="000000"/>
                <w:sz w:val="20"/>
                <w:szCs w:val="20"/>
                <w:cs/>
              </w:rPr>
            </w:pPr>
            <w:r w:rsidRPr="00EA79BA">
              <w:rPr>
                <w:rFonts w:ascii="Arial" w:hAnsi="Arial" w:cs="Arial"/>
                <w:color w:val="000000"/>
                <w:sz w:val="20"/>
                <w:szCs w:val="20"/>
              </w:rPr>
              <w:t>31 December 2019</w:t>
            </w:r>
          </w:p>
        </w:tc>
      </w:tr>
      <w:tr w:rsidR="009C33FA" w:rsidRPr="00EA79BA" w14:paraId="0A28D464" w14:textId="77777777" w:rsidTr="001A3039">
        <w:trPr>
          <w:trHeight w:val="360"/>
        </w:trPr>
        <w:tc>
          <w:tcPr>
            <w:tcW w:w="5040" w:type="dxa"/>
            <w:tcBorders>
              <w:top w:val="nil"/>
              <w:left w:val="nil"/>
              <w:bottom w:val="nil"/>
              <w:right w:val="nil"/>
            </w:tcBorders>
            <w:shd w:val="clear" w:color="auto" w:fill="auto"/>
            <w:noWrap/>
            <w:vAlign w:val="center"/>
          </w:tcPr>
          <w:p w14:paraId="310F9459" w14:textId="77777777" w:rsidR="009C33FA" w:rsidRPr="00EA79BA" w:rsidRDefault="009C33FA" w:rsidP="000C2DB3">
            <w:pPr>
              <w:spacing w:line="380" w:lineRule="exact"/>
              <w:rPr>
                <w:rFonts w:ascii="Arial" w:hAnsi="Arial" w:cs="Arial"/>
                <w:sz w:val="20"/>
                <w:szCs w:val="20"/>
              </w:rPr>
            </w:pPr>
          </w:p>
        </w:tc>
        <w:tc>
          <w:tcPr>
            <w:tcW w:w="2044" w:type="dxa"/>
            <w:tcBorders>
              <w:top w:val="nil"/>
              <w:left w:val="nil"/>
              <w:bottom w:val="nil"/>
              <w:right w:val="nil"/>
            </w:tcBorders>
            <w:shd w:val="clear" w:color="auto" w:fill="auto"/>
            <w:noWrap/>
            <w:vAlign w:val="center"/>
          </w:tcPr>
          <w:p w14:paraId="3DBAEE07" w14:textId="77777777" w:rsidR="009C33FA" w:rsidRPr="00EA79BA" w:rsidRDefault="009C33FA" w:rsidP="000C2DB3">
            <w:pPr>
              <w:spacing w:line="380" w:lineRule="exact"/>
              <w:jc w:val="center"/>
              <w:rPr>
                <w:rFonts w:ascii="Arial" w:hAnsi="Arial" w:cs="Arial"/>
                <w:color w:val="000000"/>
                <w:sz w:val="20"/>
                <w:szCs w:val="20"/>
              </w:rPr>
            </w:pPr>
            <w:r w:rsidRPr="00EA79BA">
              <w:rPr>
                <w:rFonts w:ascii="Arial" w:hAnsi="Arial" w:cs="Arial"/>
                <w:color w:val="000000"/>
                <w:sz w:val="20"/>
                <w:szCs w:val="20"/>
                <w:cs/>
              </w:rPr>
              <w:t>(%)</w:t>
            </w:r>
          </w:p>
        </w:tc>
        <w:tc>
          <w:tcPr>
            <w:tcW w:w="2006" w:type="dxa"/>
            <w:tcBorders>
              <w:top w:val="nil"/>
              <w:left w:val="nil"/>
              <w:bottom w:val="nil"/>
              <w:right w:val="nil"/>
            </w:tcBorders>
            <w:shd w:val="clear" w:color="auto" w:fill="auto"/>
            <w:noWrap/>
            <w:vAlign w:val="center"/>
          </w:tcPr>
          <w:p w14:paraId="474A5843" w14:textId="77777777" w:rsidR="009C33FA" w:rsidRPr="00EA79BA" w:rsidRDefault="009C33FA" w:rsidP="000C2DB3">
            <w:pPr>
              <w:spacing w:line="380" w:lineRule="exact"/>
              <w:jc w:val="center"/>
              <w:rPr>
                <w:rFonts w:ascii="Arial" w:hAnsi="Arial" w:cs="Arial"/>
                <w:color w:val="000000"/>
                <w:sz w:val="20"/>
                <w:szCs w:val="20"/>
              </w:rPr>
            </w:pPr>
            <w:r w:rsidRPr="00EA79BA">
              <w:rPr>
                <w:rFonts w:ascii="Arial" w:hAnsi="Arial" w:cs="Arial"/>
                <w:color w:val="000000"/>
                <w:sz w:val="20"/>
                <w:szCs w:val="20"/>
                <w:cs/>
              </w:rPr>
              <w:t>(%)</w:t>
            </w:r>
          </w:p>
        </w:tc>
      </w:tr>
      <w:tr w:rsidR="00E628DA" w:rsidRPr="00EA79BA" w14:paraId="17AF13E1" w14:textId="77777777" w:rsidTr="001A3039">
        <w:trPr>
          <w:trHeight w:val="360"/>
        </w:trPr>
        <w:tc>
          <w:tcPr>
            <w:tcW w:w="5040" w:type="dxa"/>
            <w:tcBorders>
              <w:top w:val="nil"/>
              <w:left w:val="nil"/>
              <w:bottom w:val="nil"/>
              <w:right w:val="nil"/>
            </w:tcBorders>
            <w:shd w:val="clear" w:color="auto" w:fill="auto"/>
            <w:vAlign w:val="center"/>
          </w:tcPr>
          <w:p w14:paraId="5B68AFD5" w14:textId="77777777" w:rsidR="00E628DA" w:rsidRPr="00EA79BA" w:rsidRDefault="00E628DA" w:rsidP="000C2DB3">
            <w:pPr>
              <w:spacing w:line="380" w:lineRule="exact"/>
              <w:rPr>
                <w:rFonts w:ascii="Arial" w:hAnsi="Arial" w:cs="Arial"/>
                <w:b/>
                <w:bCs/>
                <w:color w:val="000000"/>
                <w:sz w:val="20"/>
                <w:szCs w:val="20"/>
              </w:rPr>
            </w:pPr>
            <w:r w:rsidRPr="00EA79BA">
              <w:rPr>
                <w:rFonts w:ascii="Arial" w:hAnsi="Arial" w:cs="Arial"/>
                <w:b/>
                <w:bCs/>
                <w:color w:val="000000"/>
                <w:sz w:val="20"/>
                <w:szCs w:val="20"/>
              </w:rPr>
              <w:t>Sources of Funds</w:t>
            </w:r>
          </w:p>
        </w:tc>
        <w:tc>
          <w:tcPr>
            <w:tcW w:w="2044" w:type="dxa"/>
            <w:tcBorders>
              <w:top w:val="nil"/>
              <w:left w:val="nil"/>
              <w:bottom w:val="nil"/>
              <w:right w:val="nil"/>
            </w:tcBorders>
            <w:shd w:val="clear" w:color="auto" w:fill="auto"/>
            <w:noWrap/>
            <w:vAlign w:val="center"/>
            <w:hideMark/>
          </w:tcPr>
          <w:p w14:paraId="5A2E5E5C" w14:textId="77777777" w:rsidR="00E628DA" w:rsidRPr="00EA79BA" w:rsidRDefault="00E628DA" w:rsidP="000C2DB3">
            <w:pPr>
              <w:spacing w:line="380" w:lineRule="exact"/>
              <w:rPr>
                <w:rFonts w:ascii="Arial" w:hAnsi="Arial" w:cs="Arial"/>
                <w:b/>
                <w:bCs/>
                <w:color w:val="000000"/>
                <w:sz w:val="20"/>
                <w:szCs w:val="20"/>
              </w:rPr>
            </w:pPr>
          </w:p>
        </w:tc>
        <w:tc>
          <w:tcPr>
            <w:tcW w:w="2006" w:type="dxa"/>
            <w:tcBorders>
              <w:top w:val="nil"/>
              <w:left w:val="nil"/>
              <w:bottom w:val="nil"/>
              <w:right w:val="nil"/>
            </w:tcBorders>
            <w:shd w:val="clear" w:color="auto" w:fill="auto"/>
            <w:noWrap/>
            <w:vAlign w:val="center"/>
            <w:hideMark/>
          </w:tcPr>
          <w:p w14:paraId="3FE6E369" w14:textId="77777777" w:rsidR="00E628DA" w:rsidRPr="00EA79BA" w:rsidRDefault="00E628DA" w:rsidP="000C2DB3">
            <w:pPr>
              <w:spacing w:line="380" w:lineRule="exact"/>
              <w:jc w:val="right"/>
              <w:rPr>
                <w:rFonts w:ascii="Arial" w:hAnsi="Arial" w:cs="Arial"/>
                <w:sz w:val="20"/>
                <w:szCs w:val="20"/>
              </w:rPr>
            </w:pPr>
          </w:p>
        </w:tc>
      </w:tr>
      <w:tr w:rsidR="001F108C" w:rsidRPr="00EA79BA" w14:paraId="03C4B262" w14:textId="77777777" w:rsidTr="001A3039">
        <w:trPr>
          <w:trHeight w:val="360"/>
        </w:trPr>
        <w:tc>
          <w:tcPr>
            <w:tcW w:w="5040" w:type="dxa"/>
            <w:tcBorders>
              <w:top w:val="nil"/>
              <w:left w:val="nil"/>
              <w:bottom w:val="nil"/>
              <w:right w:val="nil"/>
            </w:tcBorders>
            <w:shd w:val="clear" w:color="auto" w:fill="auto"/>
            <w:noWrap/>
            <w:vAlign w:val="center"/>
            <w:hideMark/>
          </w:tcPr>
          <w:p w14:paraId="329A6552" w14:textId="77777777" w:rsidR="001F108C" w:rsidRPr="00EA79BA" w:rsidRDefault="001F108C" w:rsidP="001F108C">
            <w:pPr>
              <w:spacing w:line="380" w:lineRule="exact"/>
              <w:ind w:firstLine="215"/>
              <w:rPr>
                <w:rFonts w:ascii="Arial" w:hAnsi="Arial" w:cs="Arial"/>
                <w:color w:val="000000"/>
                <w:sz w:val="20"/>
                <w:szCs w:val="20"/>
              </w:rPr>
            </w:pPr>
            <w:r w:rsidRPr="00EA79BA">
              <w:rPr>
                <w:rFonts w:ascii="Arial" w:hAnsi="Arial" w:cs="Arial"/>
                <w:color w:val="000000"/>
                <w:sz w:val="20"/>
                <w:szCs w:val="20"/>
              </w:rPr>
              <w:t>Deposits</w:t>
            </w:r>
          </w:p>
        </w:tc>
        <w:tc>
          <w:tcPr>
            <w:tcW w:w="2044" w:type="dxa"/>
            <w:tcBorders>
              <w:top w:val="nil"/>
              <w:left w:val="nil"/>
              <w:bottom w:val="nil"/>
              <w:right w:val="nil"/>
            </w:tcBorders>
            <w:noWrap/>
          </w:tcPr>
          <w:p w14:paraId="682DD8AC"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74.02</w:t>
            </w:r>
          </w:p>
        </w:tc>
        <w:tc>
          <w:tcPr>
            <w:tcW w:w="2006" w:type="dxa"/>
            <w:tcBorders>
              <w:top w:val="nil"/>
              <w:left w:val="nil"/>
              <w:bottom w:val="nil"/>
              <w:right w:val="nil"/>
            </w:tcBorders>
            <w:noWrap/>
          </w:tcPr>
          <w:p w14:paraId="41DE2F2D"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71</w:t>
            </w:r>
            <w:r w:rsidRPr="00EA79BA">
              <w:rPr>
                <w:rFonts w:ascii="Arial" w:hAnsi="Arial" w:cs="Arial"/>
                <w:sz w:val="20"/>
                <w:szCs w:val="20"/>
                <w:cs/>
              </w:rPr>
              <w:t>.</w:t>
            </w:r>
            <w:r w:rsidRPr="00EA79BA">
              <w:rPr>
                <w:rFonts w:ascii="Arial" w:hAnsi="Arial" w:cs="Arial"/>
                <w:sz w:val="20"/>
                <w:szCs w:val="20"/>
              </w:rPr>
              <w:t>57</w:t>
            </w:r>
          </w:p>
        </w:tc>
      </w:tr>
      <w:tr w:rsidR="001F108C" w:rsidRPr="00EA79BA" w14:paraId="4F15244F" w14:textId="77777777" w:rsidTr="001A3039">
        <w:trPr>
          <w:trHeight w:val="360"/>
        </w:trPr>
        <w:tc>
          <w:tcPr>
            <w:tcW w:w="5040" w:type="dxa"/>
            <w:tcBorders>
              <w:top w:val="nil"/>
              <w:left w:val="nil"/>
              <w:bottom w:val="nil"/>
              <w:right w:val="nil"/>
            </w:tcBorders>
            <w:shd w:val="clear" w:color="auto" w:fill="auto"/>
            <w:noWrap/>
            <w:vAlign w:val="center"/>
            <w:hideMark/>
          </w:tcPr>
          <w:p w14:paraId="2BFC15B2" w14:textId="77777777" w:rsidR="001F108C" w:rsidRPr="00EA79BA" w:rsidRDefault="001F108C" w:rsidP="001F108C">
            <w:pPr>
              <w:spacing w:line="380" w:lineRule="exact"/>
              <w:ind w:firstLine="215"/>
              <w:rPr>
                <w:rFonts w:ascii="Arial" w:hAnsi="Arial" w:cs="Arial"/>
                <w:sz w:val="20"/>
                <w:szCs w:val="20"/>
              </w:rPr>
            </w:pPr>
            <w:r w:rsidRPr="00EA79BA">
              <w:rPr>
                <w:rFonts w:ascii="Arial" w:hAnsi="Arial" w:cs="Arial"/>
                <w:sz w:val="20"/>
                <w:szCs w:val="20"/>
              </w:rPr>
              <w:t>Interbank and money market items</w:t>
            </w:r>
            <w:r w:rsidR="0013382D">
              <w:rPr>
                <w:rFonts w:ascii="Arial" w:hAnsi="Arial" w:cs="Arial"/>
                <w:sz w:val="20"/>
                <w:szCs w:val="20"/>
              </w:rPr>
              <w:t xml:space="preserve"> (liabilities)</w:t>
            </w:r>
          </w:p>
        </w:tc>
        <w:tc>
          <w:tcPr>
            <w:tcW w:w="2044" w:type="dxa"/>
            <w:tcBorders>
              <w:top w:val="nil"/>
              <w:left w:val="nil"/>
              <w:bottom w:val="nil"/>
              <w:right w:val="nil"/>
            </w:tcBorders>
            <w:noWrap/>
          </w:tcPr>
          <w:p w14:paraId="00D91B12"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8.25</w:t>
            </w:r>
          </w:p>
        </w:tc>
        <w:tc>
          <w:tcPr>
            <w:tcW w:w="2006" w:type="dxa"/>
            <w:tcBorders>
              <w:top w:val="nil"/>
              <w:left w:val="nil"/>
              <w:bottom w:val="nil"/>
              <w:right w:val="nil"/>
            </w:tcBorders>
            <w:noWrap/>
          </w:tcPr>
          <w:p w14:paraId="23F02701"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7</w:t>
            </w:r>
            <w:r w:rsidRPr="00EA79BA">
              <w:rPr>
                <w:rFonts w:ascii="Arial" w:hAnsi="Arial" w:cs="Arial"/>
                <w:sz w:val="20"/>
                <w:szCs w:val="20"/>
                <w:cs/>
              </w:rPr>
              <w:t>.</w:t>
            </w:r>
            <w:r w:rsidRPr="00EA79BA">
              <w:rPr>
                <w:rFonts w:ascii="Arial" w:hAnsi="Arial" w:cs="Arial"/>
                <w:sz w:val="20"/>
                <w:szCs w:val="20"/>
              </w:rPr>
              <w:t>16</w:t>
            </w:r>
          </w:p>
        </w:tc>
      </w:tr>
      <w:tr w:rsidR="001F108C" w:rsidRPr="00EA79BA" w14:paraId="36CFFC62" w14:textId="77777777" w:rsidTr="001A3039">
        <w:trPr>
          <w:trHeight w:val="360"/>
        </w:trPr>
        <w:tc>
          <w:tcPr>
            <w:tcW w:w="5040" w:type="dxa"/>
            <w:tcBorders>
              <w:top w:val="nil"/>
              <w:left w:val="nil"/>
              <w:bottom w:val="nil"/>
              <w:right w:val="nil"/>
            </w:tcBorders>
            <w:shd w:val="clear" w:color="auto" w:fill="auto"/>
            <w:noWrap/>
            <w:vAlign w:val="center"/>
            <w:hideMark/>
          </w:tcPr>
          <w:p w14:paraId="791ED2F5" w14:textId="77777777" w:rsidR="001F108C" w:rsidRPr="00EA79BA" w:rsidRDefault="001F108C" w:rsidP="001F108C">
            <w:pPr>
              <w:spacing w:line="380" w:lineRule="exact"/>
              <w:ind w:firstLine="215"/>
              <w:rPr>
                <w:rFonts w:ascii="Arial" w:hAnsi="Arial" w:cs="Arial"/>
                <w:color w:val="000000"/>
                <w:sz w:val="20"/>
                <w:szCs w:val="20"/>
              </w:rPr>
            </w:pPr>
            <w:r w:rsidRPr="00EA79BA">
              <w:rPr>
                <w:rFonts w:ascii="Arial" w:hAnsi="Arial" w:cs="Arial"/>
                <w:color w:val="000000"/>
                <w:sz w:val="20"/>
                <w:szCs w:val="20"/>
              </w:rPr>
              <w:t>Debt issued and borrowings</w:t>
            </w:r>
          </w:p>
        </w:tc>
        <w:tc>
          <w:tcPr>
            <w:tcW w:w="2044" w:type="dxa"/>
            <w:tcBorders>
              <w:top w:val="nil"/>
              <w:left w:val="nil"/>
              <w:bottom w:val="nil"/>
              <w:right w:val="nil"/>
            </w:tcBorders>
            <w:noWrap/>
          </w:tcPr>
          <w:p w14:paraId="2E900AE0"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2.60</w:t>
            </w:r>
          </w:p>
        </w:tc>
        <w:tc>
          <w:tcPr>
            <w:tcW w:w="2006" w:type="dxa"/>
            <w:tcBorders>
              <w:top w:val="nil"/>
              <w:left w:val="nil"/>
              <w:bottom w:val="nil"/>
              <w:right w:val="nil"/>
            </w:tcBorders>
            <w:noWrap/>
          </w:tcPr>
          <w:p w14:paraId="66FDEF3E"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3</w:t>
            </w:r>
            <w:r w:rsidRPr="00EA79BA">
              <w:rPr>
                <w:rFonts w:ascii="Arial" w:hAnsi="Arial" w:cs="Arial"/>
                <w:sz w:val="20"/>
                <w:szCs w:val="20"/>
                <w:cs/>
              </w:rPr>
              <w:t>.</w:t>
            </w:r>
            <w:r w:rsidRPr="00EA79BA">
              <w:rPr>
                <w:rFonts w:ascii="Arial" w:hAnsi="Arial" w:cs="Arial"/>
                <w:sz w:val="20"/>
                <w:szCs w:val="20"/>
              </w:rPr>
              <w:t>21</w:t>
            </w:r>
          </w:p>
        </w:tc>
      </w:tr>
      <w:tr w:rsidR="001F108C" w:rsidRPr="00EA79BA" w14:paraId="1ADC0A59" w14:textId="77777777" w:rsidTr="001A3039">
        <w:trPr>
          <w:trHeight w:val="360"/>
        </w:trPr>
        <w:tc>
          <w:tcPr>
            <w:tcW w:w="5040" w:type="dxa"/>
            <w:tcBorders>
              <w:top w:val="nil"/>
              <w:left w:val="nil"/>
              <w:bottom w:val="nil"/>
              <w:right w:val="nil"/>
            </w:tcBorders>
            <w:shd w:val="clear" w:color="auto" w:fill="auto"/>
            <w:noWrap/>
            <w:vAlign w:val="center"/>
            <w:hideMark/>
          </w:tcPr>
          <w:p w14:paraId="641213CA" w14:textId="77777777" w:rsidR="001F108C" w:rsidRPr="00EA79BA" w:rsidRDefault="001F108C" w:rsidP="001F108C">
            <w:pPr>
              <w:spacing w:line="380" w:lineRule="exact"/>
              <w:ind w:firstLine="215"/>
              <w:rPr>
                <w:rFonts w:ascii="Arial" w:hAnsi="Arial" w:cs="Arial"/>
                <w:color w:val="000000"/>
                <w:sz w:val="20"/>
                <w:szCs w:val="20"/>
              </w:rPr>
            </w:pPr>
            <w:r w:rsidRPr="00EA79BA">
              <w:rPr>
                <w:rFonts w:ascii="Arial" w:hAnsi="Arial" w:cs="Arial"/>
                <w:color w:val="000000"/>
                <w:sz w:val="20"/>
                <w:szCs w:val="20"/>
              </w:rPr>
              <w:t>Equity</w:t>
            </w:r>
          </w:p>
        </w:tc>
        <w:tc>
          <w:tcPr>
            <w:tcW w:w="2044" w:type="dxa"/>
            <w:tcBorders>
              <w:top w:val="nil"/>
              <w:left w:val="nil"/>
              <w:bottom w:val="nil"/>
              <w:right w:val="nil"/>
            </w:tcBorders>
            <w:noWrap/>
          </w:tcPr>
          <w:p w14:paraId="248E2492"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10.67</w:t>
            </w:r>
          </w:p>
        </w:tc>
        <w:tc>
          <w:tcPr>
            <w:tcW w:w="2006" w:type="dxa"/>
            <w:tcBorders>
              <w:top w:val="nil"/>
              <w:left w:val="nil"/>
              <w:bottom w:val="nil"/>
              <w:right w:val="nil"/>
            </w:tcBorders>
            <w:noWrap/>
          </w:tcPr>
          <w:p w14:paraId="7C1DB600"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11</w:t>
            </w:r>
            <w:r w:rsidRPr="00EA79BA">
              <w:rPr>
                <w:rFonts w:ascii="Arial" w:hAnsi="Arial" w:cs="Arial"/>
                <w:sz w:val="20"/>
                <w:szCs w:val="20"/>
                <w:cs/>
              </w:rPr>
              <w:t>.</w:t>
            </w:r>
            <w:r w:rsidRPr="00EA79BA">
              <w:rPr>
                <w:rFonts w:ascii="Arial" w:hAnsi="Arial" w:cs="Arial"/>
                <w:sz w:val="20"/>
                <w:szCs w:val="20"/>
              </w:rPr>
              <w:t>56</w:t>
            </w:r>
          </w:p>
        </w:tc>
      </w:tr>
      <w:tr w:rsidR="001F108C" w:rsidRPr="00EA79BA" w14:paraId="08C992C7" w14:textId="77777777" w:rsidTr="001A3039">
        <w:trPr>
          <w:trHeight w:val="360"/>
        </w:trPr>
        <w:tc>
          <w:tcPr>
            <w:tcW w:w="5040" w:type="dxa"/>
            <w:tcBorders>
              <w:top w:val="nil"/>
              <w:left w:val="nil"/>
              <w:bottom w:val="nil"/>
              <w:right w:val="nil"/>
            </w:tcBorders>
            <w:shd w:val="clear" w:color="auto" w:fill="auto"/>
            <w:vAlign w:val="center"/>
          </w:tcPr>
          <w:p w14:paraId="0685C4FD" w14:textId="77777777" w:rsidR="001F108C" w:rsidRPr="00EA79BA" w:rsidRDefault="001F108C" w:rsidP="001F108C">
            <w:pPr>
              <w:spacing w:line="380" w:lineRule="exact"/>
              <w:rPr>
                <w:rFonts w:ascii="Arial" w:hAnsi="Arial" w:cs="Arial"/>
                <w:b/>
                <w:bCs/>
                <w:color w:val="000000"/>
                <w:sz w:val="20"/>
                <w:szCs w:val="20"/>
              </w:rPr>
            </w:pPr>
            <w:r w:rsidRPr="00EA79BA">
              <w:rPr>
                <w:rFonts w:ascii="Arial" w:hAnsi="Arial" w:cs="Arial"/>
                <w:b/>
                <w:bCs/>
                <w:color w:val="000000"/>
                <w:sz w:val="20"/>
                <w:szCs w:val="20"/>
              </w:rPr>
              <w:t>Uses of Funds</w:t>
            </w:r>
          </w:p>
        </w:tc>
        <w:tc>
          <w:tcPr>
            <w:tcW w:w="2044" w:type="dxa"/>
            <w:tcBorders>
              <w:top w:val="nil"/>
              <w:left w:val="nil"/>
              <w:bottom w:val="nil"/>
              <w:right w:val="nil"/>
            </w:tcBorders>
            <w:noWrap/>
          </w:tcPr>
          <w:p w14:paraId="54E2CA6B" w14:textId="77777777" w:rsidR="001F108C" w:rsidRPr="00EA79BA" w:rsidRDefault="001F108C" w:rsidP="001F108C">
            <w:pPr>
              <w:tabs>
                <w:tab w:val="decimal" w:pos="880"/>
              </w:tabs>
              <w:spacing w:line="380" w:lineRule="exact"/>
              <w:rPr>
                <w:rFonts w:ascii="Arial" w:hAnsi="Arial" w:cs="Arial"/>
                <w:sz w:val="20"/>
                <w:szCs w:val="20"/>
              </w:rPr>
            </w:pPr>
          </w:p>
        </w:tc>
        <w:tc>
          <w:tcPr>
            <w:tcW w:w="2006" w:type="dxa"/>
            <w:tcBorders>
              <w:top w:val="nil"/>
              <w:left w:val="nil"/>
              <w:bottom w:val="nil"/>
              <w:right w:val="nil"/>
            </w:tcBorders>
            <w:noWrap/>
          </w:tcPr>
          <w:p w14:paraId="1B7C40AB" w14:textId="77777777" w:rsidR="001F108C" w:rsidRPr="00EA79BA" w:rsidRDefault="001F108C" w:rsidP="001F108C">
            <w:pPr>
              <w:tabs>
                <w:tab w:val="decimal" w:pos="880"/>
              </w:tabs>
              <w:spacing w:line="380" w:lineRule="exact"/>
              <w:rPr>
                <w:rFonts w:ascii="Arial" w:hAnsi="Arial" w:cs="Arial"/>
                <w:sz w:val="20"/>
                <w:szCs w:val="20"/>
              </w:rPr>
            </w:pPr>
            <w:r w:rsidRPr="00EA79BA">
              <w:rPr>
                <w:rFonts w:ascii="Arial" w:hAnsi="Arial" w:cs="Arial"/>
                <w:sz w:val="20"/>
                <w:szCs w:val="20"/>
                <w:cs/>
              </w:rPr>
              <w:t xml:space="preserve"> </w:t>
            </w:r>
          </w:p>
        </w:tc>
      </w:tr>
      <w:tr w:rsidR="001F108C" w:rsidRPr="00EA79BA" w14:paraId="35FF1CA0" w14:textId="77777777" w:rsidTr="001A3039">
        <w:trPr>
          <w:trHeight w:val="360"/>
        </w:trPr>
        <w:tc>
          <w:tcPr>
            <w:tcW w:w="5040" w:type="dxa"/>
            <w:tcBorders>
              <w:top w:val="nil"/>
              <w:left w:val="nil"/>
              <w:bottom w:val="nil"/>
              <w:right w:val="nil"/>
            </w:tcBorders>
            <w:shd w:val="clear" w:color="auto" w:fill="auto"/>
            <w:noWrap/>
            <w:vAlign w:val="center"/>
            <w:hideMark/>
          </w:tcPr>
          <w:p w14:paraId="381087AD" w14:textId="77777777" w:rsidR="001F108C" w:rsidRPr="00EA79BA" w:rsidRDefault="001F108C" w:rsidP="001F108C">
            <w:pPr>
              <w:spacing w:line="380" w:lineRule="exact"/>
              <w:ind w:firstLine="215"/>
              <w:rPr>
                <w:rFonts w:ascii="Arial" w:hAnsi="Arial" w:cs="Arial"/>
                <w:color w:val="000000"/>
                <w:sz w:val="20"/>
                <w:szCs w:val="20"/>
              </w:rPr>
            </w:pPr>
            <w:r w:rsidRPr="00EA79BA">
              <w:rPr>
                <w:rFonts w:ascii="Arial" w:hAnsi="Arial" w:cs="Arial"/>
                <w:color w:val="000000"/>
                <w:sz w:val="20"/>
                <w:szCs w:val="20"/>
              </w:rPr>
              <w:t>Loans to customers</w:t>
            </w:r>
          </w:p>
        </w:tc>
        <w:tc>
          <w:tcPr>
            <w:tcW w:w="2044" w:type="dxa"/>
            <w:tcBorders>
              <w:top w:val="nil"/>
              <w:left w:val="nil"/>
              <w:bottom w:val="nil"/>
              <w:right w:val="nil"/>
            </w:tcBorders>
            <w:noWrap/>
          </w:tcPr>
          <w:p w14:paraId="6D31D834"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70.</w:t>
            </w:r>
            <w:r w:rsidR="004D317E">
              <w:rPr>
                <w:rFonts w:ascii="Arial" w:hAnsi="Arial" w:cs="Arial"/>
                <w:sz w:val="20"/>
                <w:szCs w:val="20"/>
              </w:rPr>
              <w:t>16</w:t>
            </w:r>
          </w:p>
        </w:tc>
        <w:tc>
          <w:tcPr>
            <w:tcW w:w="2006" w:type="dxa"/>
            <w:tcBorders>
              <w:top w:val="nil"/>
              <w:left w:val="nil"/>
              <w:bottom w:val="nil"/>
              <w:right w:val="nil"/>
            </w:tcBorders>
            <w:noWrap/>
          </w:tcPr>
          <w:p w14:paraId="2C40335C"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69</w:t>
            </w:r>
            <w:r w:rsidRPr="00EA79BA">
              <w:rPr>
                <w:rFonts w:ascii="Arial" w:hAnsi="Arial" w:cs="Arial"/>
                <w:sz w:val="20"/>
                <w:szCs w:val="20"/>
                <w:cs/>
              </w:rPr>
              <w:t>.</w:t>
            </w:r>
            <w:r w:rsidRPr="00EA79BA">
              <w:rPr>
                <w:rFonts w:ascii="Arial" w:hAnsi="Arial" w:cs="Arial"/>
                <w:sz w:val="20"/>
                <w:szCs w:val="20"/>
              </w:rPr>
              <w:t>38</w:t>
            </w:r>
          </w:p>
        </w:tc>
      </w:tr>
      <w:tr w:rsidR="001F108C" w:rsidRPr="00EA79BA" w14:paraId="5B2DA73D" w14:textId="77777777" w:rsidTr="001A3039">
        <w:trPr>
          <w:trHeight w:val="360"/>
        </w:trPr>
        <w:tc>
          <w:tcPr>
            <w:tcW w:w="5040" w:type="dxa"/>
            <w:tcBorders>
              <w:top w:val="nil"/>
              <w:left w:val="nil"/>
              <w:bottom w:val="nil"/>
              <w:right w:val="nil"/>
            </w:tcBorders>
            <w:shd w:val="clear" w:color="auto" w:fill="auto"/>
            <w:noWrap/>
            <w:vAlign w:val="center"/>
            <w:hideMark/>
          </w:tcPr>
          <w:p w14:paraId="16F9F58D" w14:textId="77777777" w:rsidR="001F108C" w:rsidRPr="00EA79BA" w:rsidRDefault="001F108C" w:rsidP="001F108C">
            <w:pPr>
              <w:spacing w:line="380" w:lineRule="exact"/>
              <w:ind w:firstLine="215"/>
              <w:rPr>
                <w:rFonts w:ascii="Arial" w:hAnsi="Arial" w:cs="Arial"/>
                <w:sz w:val="20"/>
                <w:szCs w:val="20"/>
              </w:rPr>
            </w:pPr>
            <w:r w:rsidRPr="00EA79BA">
              <w:rPr>
                <w:rFonts w:ascii="Arial" w:hAnsi="Arial" w:cs="Arial"/>
                <w:sz w:val="20"/>
                <w:szCs w:val="20"/>
              </w:rPr>
              <w:t>Interbank and money market items</w:t>
            </w:r>
            <w:r w:rsidR="008768E3">
              <w:rPr>
                <w:rFonts w:ascii="Arial" w:hAnsi="Arial" w:cs="Arial"/>
                <w:sz w:val="20"/>
                <w:szCs w:val="20"/>
              </w:rPr>
              <w:t xml:space="preserve"> </w:t>
            </w:r>
            <w:r w:rsidR="0013382D">
              <w:rPr>
                <w:rFonts w:ascii="Arial" w:hAnsi="Arial" w:cs="Arial"/>
                <w:sz w:val="20"/>
                <w:szCs w:val="20"/>
              </w:rPr>
              <w:t>-</w:t>
            </w:r>
            <w:r w:rsidR="008768E3">
              <w:rPr>
                <w:rFonts w:ascii="Arial" w:hAnsi="Arial" w:cs="Arial"/>
                <w:sz w:val="20"/>
                <w:szCs w:val="20"/>
              </w:rPr>
              <w:t xml:space="preserve"> </w:t>
            </w:r>
            <w:r w:rsidRPr="00EA79BA">
              <w:rPr>
                <w:rFonts w:ascii="Arial" w:hAnsi="Arial" w:cs="Arial"/>
                <w:sz w:val="20"/>
                <w:szCs w:val="20"/>
              </w:rPr>
              <w:t>net</w:t>
            </w:r>
            <w:r w:rsidR="0013382D">
              <w:rPr>
                <w:rFonts w:ascii="Arial" w:hAnsi="Arial" w:cs="Arial"/>
                <w:sz w:val="20"/>
                <w:szCs w:val="20"/>
              </w:rPr>
              <w:t xml:space="preserve"> (assets)</w:t>
            </w:r>
          </w:p>
        </w:tc>
        <w:tc>
          <w:tcPr>
            <w:tcW w:w="2044" w:type="dxa"/>
            <w:tcBorders>
              <w:top w:val="nil"/>
              <w:left w:val="nil"/>
              <w:bottom w:val="nil"/>
              <w:right w:val="nil"/>
            </w:tcBorders>
            <w:noWrap/>
          </w:tcPr>
          <w:p w14:paraId="0E4DEA62"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15.</w:t>
            </w:r>
            <w:r w:rsidR="004D317E">
              <w:rPr>
                <w:rFonts w:ascii="Arial" w:hAnsi="Arial" w:cs="Arial"/>
                <w:sz w:val="20"/>
                <w:szCs w:val="20"/>
              </w:rPr>
              <w:t>53</w:t>
            </w:r>
          </w:p>
        </w:tc>
        <w:tc>
          <w:tcPr>
            <w:tcW w:w="2006" w:type="dxa"/>
            <w:tcBorders>
              <w:top w:val="nil"/>
              <w:left w:val="nil"/>
              <w:bottom w:val="nil"/>
              <w:right w:val="nil"/>
            </w:tcBorders>
            <w:noWrap/>
          </w:tcPr>
          <w:p w14:paraId="5E256201"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11</w:t>
            </w:r>
            <w:r w:rsidRPr="00EA79BA">
              <w:rPr>
                <w:rFonts w:ascii="Arial" w:hAnsi="Arial" w:cs="Arial"/>
                <w:sz w:val="20"/>
                <w:szCs w:val="20"/>
                <w:cs/>
              </w:rPr>
              <w:t>.</w:t>
            </w:r>
            <w:r w:rsidRPr="00EA79BA">
              <w:rPr>
                <w:rFonts w:ascii="Arial" w:hAnsi="Arial" w:cs="Arial"/>
                <w:sz w:val="20"/>
                <w:szCs w:val="20"/>
              </w:rPr>
              <w:t>25</w:t>
            </w:r>
          </w:p>
        </w:tc>
      </w:tr>
      <w:tr w:rsidR="001F108C" w:rsidRPr="00EA79BA" w14:paraId="2B6C8CDC" w14:textId="77777777" w:rsidTr="001A3039">
        <w:trPr>
          <w:trHeight w:val="360"/>
        </w:trPr>
        <w:tc>
          <w:tcPr>
            <w:tcW w:w="5040" w:type="dxa"/>
            <w:tcBorders>
              <w:top w:val="nil"/>
              <w:left w:val="nil"/>
              <w:bottom w:val="nil"/>
              <w:right w:val="nil"/>
            </w:tcBorders>
            <w:shd w:val="clear" w:color="auto" w:fill="auto"/>
            <w:noWrap/>
            <w:vAlign w:val="center"/>
            <w:hideMark/>
          </w:tcPr>
          <w:p w14:paraId="0175B810" w14:textId="77777777" w:rsidR="001F108C" w:rsidRPr="00EA79BA" w:rsidRDefault="001F108C" w:rsidP="001F108C">
            <w:pPr>
              <w:spacing w:line="380" w:lineRule="exact"/>
              <w:ind w:firstLine="215"/>
              <w:rPr>
                <w:rFonts w:ascii="Arial" w:hAnsi="Arial" w:cs="Arial"/>
                <w:color w:val="000000"/>
                <w:sz w:val="20"/>
                <w:szCs w:val="20"/>
              </w:rPr>
            </w:pPr>
            <w:r w:rsidRPr="00EA79BA">
              <w:rPr>
                <w:rFonts w:ascii="Arial" w:hAnsi="Arial" w:cs="Arial"/>
                <w:color w:val="000000"/>
                <w:sz w:val="20"/>
                <w:szCs w:val="20"/>
              </w:rPr>
              <w:t>Investments</w:t>
            </w:r>
            <w:r w:rsidR="008768E3">
              <w:rPr>
                <w:rFonts w:ascii="Arial" w:hAnsi="Arial" w:cs="Arial"/>
                <w:color w:val="000000"/>
                <w:sz w:val="20"/>
                <w:szCs w:val="20"/>
              </w:rPr>
              <w:t xml:space="preserve"> - </w:t>
            </w:r>
            <w:r w:rsidRPr="00EA79BA">
              <w:rPr>
                <w:rFonts w:ascii="Arial" w:hAnsi="Arial" w:cs="Arial"/>
                <w:color w:val="000000"/>
                <w:sz w:val="20"/>
                <w:szCs w:val="20"/>
              </w:rPr>
              <w:t>net</w:t>
            </w:r>
          </w:p>
        </w:tc>
        <w:tc>
          <w:tcPr>
            <w:tcW w:w="2044" w:type="dxa"/>
            <w:tcBorders>
              <w:top w:val="nil"/>
              <w:left w:val="nil"/>
              <w:bottom w:val="nil"/>
              <w:right w:val="nil"/>
            </w:tcBorders>
            <w:noWrap/>
          </w:tcPr>
          <w:p w14:paraId="1C22FCAE"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cs/>
              </w:rPr>
              <w:t>10.41</w:t>
            </w:r>
          </w:p>
        </w:tc>
        <w:tc>
          <w:tcPr>
            <w:tcW w:w="2006" w:type="dxa"/>
            <w:tcBorders>
              <w:top w:val="nil"/>
              <w:left w:val="nil"/>
              <w:bottom w:val="nil"/>
              <w:right w:val="nil"/>
            </w:tcBorders>
            <w:noWrap/>
          </w:tcPr>
          <w:p w14:paraId="054461E7" w14:textId="77777777" w:rsidR="001F108C" w:rsidRPr="00EA79BA" w:rsidRDefault="001F108C" w:rsidP="001F108C">
            <w:pPr>
              <w:tabs>
                <w:tab w:val="decimal" w:pos="880"/>
              </w:tabs>
              <w:spacing w:line="380" w:lineRule="exact"/>
              <w:rPr>
                <w:rFonts w:ascii="Arial" w:hAnsi="Arial" w:cs="Arial"/>
                <w:sz w:val="20"/>
                <w:szCs w:val="20"/>
                <w:cs/>
              </w:rPr>
            </w:pPr>
            <w:r w:rsidRPr="00EA79BA">
              <w:rPr>
                <w:rFonts w:ascii="Arial" w:hAnsi="Arial" w:cs="Arial"/>
                <w:sz w:val="20"/>
                <w:szCs w:val="20"/>
              </w:rPr>
              <w:t>14</w:t>
            </w:r>
            <w:r w:rsidRPr="00EA79BA">
              <w:rPr>
                <w:rFonts w:ascii="Arial" w:hAnsi="Arial" w:cs="Arial"/>
                <w:sz w:val="20"/>
                <w:szCs w:val="20"/>
                <w:cs/>
              </w:rPr>
              <w:t>.</w:t>
            </w:r>
            <w:r w:rsidRPr="00EA79BA">
              <w:rPr>
                <w:rFonts w:ascii="Arial" w:hAnsi="Arial" w:cs="Arial"/>
                <w:sz w:val="20"/>
                <w:szCs w:val="20"/>
              </w:rPr>
              <w:t>15</w:t>
            </w:r>
          </w:p>
        </w:tc>
      </w:tr>
    </w:tbl>
    <w:p w14:paraId="7E649D03" w14:textId="77777777" w:rsidR="000C2DB3" w:rsidRPr="00EA79BA" w:rsidRDefault="000C2DB3" w:rsidP="003C6675">
      <w:pPr>
        <w:adjustRightInd w:val="0"/>
        <w:spacing w:before="120" w:line="380" w:lineRule="exact"/>
        <w:ind w:left="634"/>
        <w:jc w:val="thaiDistribute"/>
        <w:rPr>
          <w:rFonts w:ascii="Arial" w:hAnsi="Arial" w:cs="Arial"/>
          <w:b/>
          <w:bCs/>
        </w:rPr>
      </w:pPr>
    </w:p>
    <w:p w14:paraId="74E8706A" w14:textId="77777777" w:rsidR="000C2DB3" w:rsidRPr="00EA79BA" w:rsidRDefault="000C2DB3">
      <w:pPr>
        <w:autoSpaceDE/>
        <w:autoSpaceDN/>
        <w:spacing w:after="160" w:line="259" w:lineRule="auto"/>
        <w:rPr>
          <w:rFonts w:ascii="Arial" w:hAnsi="Arial" w:cs="Arial"/>
          <w:b/>
          <w:bCs/>
        </w:rPr>
      </w:pPr>
      <w:r w:rsidRPr="00EA79BA">
        <w:rPr>
          <w:rFonts w:ascii="Arial" w:hAnsi="Arial" w:cs="Arial"/>
          <w:b/>
          <w:bCs/>
          <w:cs/>
        </w:rPr>
        <w:br w:type="page"/>
      </w:r>
    </w:p>
    <w:p w14:paraId="142D7F88" w14:textId="77777777" w:rsidR="00E628DA" w:rsidRPr="00EA79BA" w:rsidRDefault="00E628DA" w:rsidP="003C6675">
      <w:pPr>
        <w:adjustRightInd w:val="0"/>
        <w:spacing w:before="120" w:line="380" w:lineRule="exact"/>
        <w:ind w:left="634"/>
        <w:jc w:val="thaiDistribute"/>
        <w:rPr>
          <w:rFonts w:ascii="Arial" w:hAnsi="Arial" w:cs="Arial"/>
          <w:b/>
          <w:bCs/>
        </w:rPr>
      </w:pPr>
      <w:r w:rsidRPr="00EA79BA">
        <w:rPr>
          <w:rFonts w:ascii="Arial" w:hAnsi="Arial" w:cs="Arial"/>
          <w:b/>
          <w:bCs/>
        </w:rPr>
        <w:lastRenderedPageBreak/>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E628DA" w:rsidRPr="00EA79BA" w14:paraId="13C54107" w14:textId="77777777" w:rsidTr="001A3039">
        <w:trPr>
          <w:trHeight w:val="360"/>
        </w:trPr>
        <w:tc>
          <w:tcPr>
            <w:tcW w:w="5040" w:type="dxa"/>
            <w:tcBorders>
              <w:top w:val="nil"/>
              <w:left w:val="nil"/>
              <w:bottom w:val="nil"/>
              <w:right w:val="nil"/>
            </w:tcBorders>
            <w:shd w:val="clear" w:color="auto" w:fill="auto"/>
            <w:noWrap/>
            <w:vAlign w:val="center"/>
            <w:hideMark/>
          </w:tcPr>
          <w:p w14:paraId="308242F9" w14:textId="77777777" w:rsidR="00E628DA" w:rsidRPr="00EA79BA" w:rsidRDefault="00E628DA" w:rsidP="000C2DB3">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hideMark/>
          </w:tcPr>
          <w:p w14:paraId="105017A3" w14:textId="77777777" w:rsidR="00E628DA" w:rsidRPr="00EA79BA" w:rsidRDefault="006477CC" w:rsidP="000C2DB3">
            <w:pPr>
              <w:pBdr>
                <w:bottom w:val="single" w:sz="4" w:space="1" w:color="auto"/>
              </w:pBdr>
              <w:spacing w:line="380" w:lineRule="exact"/>
              <w:jc w:val="center"/>
              <w:rPr>
                <w:rFonts w:ascii="Arial" w:hAnsi="Arial" w:cs="Arial"/>
                <w:color w:val="000000"/>
                <w:sz w:val="20"/>
                <w:szCs w:val="20"/>
                <w:cs/>
              </w:rPr>
            </w:pPr>
            <w:r w:rsidRPr="00EA79BA">
              <w:rPr>
                <w:rFonts w:ascii="Arial" w:hAnsi="Arial" w:cs="Arial"/>
                <w:color w:val="000000"/>
                <w:sz w:val="20"/>
                <w:szCs w:val="20"/>
              </w:rPr>
              <w:t xml:space="preserve">31 December </w:t>
            </w:r>
            <w:r w:rsidR="00E628DA" w:rsidRPr="00EA79BA">
              <w:rPr>
                <w:rFonts w:ascii="Arial" w:hAnsi="Arial" w:cs="Arial"/>
                <w:color w:val="000000"/>
                <w:sz w:val="20"/>
                <w:szCs w:val="20"/>
              </w:rPr>
              <w:t>2020</w:t>
            </w:r>
          </w:p>
        </w:tc>
        <w:tc>
          <w:tcPr>
            <w:tcW w:w="1980" w:type="dxa"/>
            <w:tcBorders>
              <w:top w:val="nil"/>
              <w:left w:val="nil"/>
              <w:bottom w:val="nil"/>
              <w:right w:val="nil"/>
            </w:tcBorders>
            <w:shd w:val="clear" w:color="auto" w:fill="auto"/>
            <w:noWrap/>
            <w:vAlign w:val="center"/>
            <w:hideMark/>
          </w:tcPr>
          <w:p w14:paraId="6BA77F23" w14:textId="77777777" w:rsidR="00E628DA" w:rsidRPr="00EA79BA" w:rsidRDefault="00E628DA" w:rsidP="000C2DB3">
            <w:pPr>
              <w:pBdr>
                <w:bottom w:val="single" w:sz="4" w:space="1" w:color="auto"/>
              </w:pBdr>
              <w:spacing w:line="380" w:lineRule="exact"/>
              <w:jc w:val="center"/>
              <w:rPr>
                <w:rFonts w:ascii="Arial" w:hAnsi="Arial" w:cs="Arial"/>
                <w:color w:val="000000"/>
                <w:sz w:val="20"/>
                <w:szCs w:val="20"/>
                <w:cs/>
              </w:rPr>
            </w:pPr>
            <w:r w:rsidRPr="00EA79BA">
              <w:rPr>
                <w:rFonts w:ascii="Arial" w:hAnsi="Arial" w:cs="Arial"/>
                <w:color w:val="000000"/>
                <w:sz w:val="20"/>
                <w:szCs w:val="20"/>
              </w:rPr>
              <w:t>31 December 2019</w:t>
            </w:r>
          </w:p>
        </w:tc>
      </w:tr>
      <w:tr w:rsidR="009C33FA" w:rsidRPr="00EA79BA" w14:paraId="0BED7991" w14:textId="77777777" w:rsidTr="001A3039">
        <w:trPr>
          <w:trHeight w:val="360"/>
        </w:trPr>
        <w:tc>
          <w:tcPr>
            <w:tcW w:w="5040" w:type="dxa"/>
            <w:tcBorders>
              <w:top w:val="nil"/>
              <w:left w:val="nil"/>
              <w:bottom w:val="nil"/>
              <w:right w:val="nil"/>
            </w:tcBorders>
            <w:shd w:val="clear" w:color="auto" w:fill="auto"/>
            <w:noWrap/>
            <w:vAlign w:val="center"/>
          </w:tcPr>
          <w:p w14:paraId="115C5ED2" w14:textId="77777777" w:rsidR="009C33FA" w:rsidRPr="00EA79BA" w:rsidRDefault="009C33FA" w:rsidP="000C2DB3">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tcPr>
          <w:p w14:paraId="1FAE5763" w14:textId="77777777" w:rsidR="009C33FA" w:rsidRPr="00EA79BA" w:rsidRDefault="009C33FA" w:rsidP="000C2DB3">
            <w:pPr>
              <w:spacing w:line="380" w:lineRule="exact"/>
              <w:jc w:val="center"/>
              <w:rPr>
                <w:rFonts w:ascii="Arial" w:hAnsi="Arial" w:cs="Arial"/>
                <w:color w:val="000000"/>
                <w:sz w:val="20"/>
                <w:szCs w:val="20"/>
              </w:rPr>
            </w:pPr>
            <w:r w:rsidRPr="00EA79BA">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center"/>
          </w:tcPr>
          <w:p w14:paraId="7E5B342C" w14:textId="77777777" w:rsidR="009C33FA" w:rsidRPr="00EA79BA" w:rsidRDefault="009C33FA" w:rsidP="000C2DB3">
            <w:pPr>
              <w:spacing w:line="380" w:lineRule="exact"/>
              <w:jc w:val="center"/>
              <w:rPr>
                <w:rFonts w:ascii="Arial" w:hAnsi="Arial" w:cs="Arial"/>
                <w:color w:val="000000"/>
                <w:sz w:val="20"/>
                <w:szCs w:val="20"/>
              </w:rPr>
            </w:pPr>
            <w:r w:rsidRPr="00EA79BA">
              <w:rPr>
                <w:rFonts w:ascii="Arial" w:hAnsi="Arial" w:cs="Arial"/>
                <w:color w:val="000000"/>
                <w:sz w:val="20"/>
                <w:szCs w:val="20"/>
                <w:cs/>
              </w:rPr>
              <w:t>(%)</w:t>
            </w:r>
          </w:p>
        </w:tc>
      </w:tr>
      <w:tr w:rsidR="00693723" w:rsidRPr="00EA79BA" w14:paraId="20308FF9" w14:textId="77777777" w:rsidTr="00693723">
        <w:trPr>
          <w:trHeight w:val="360"/>
        </w:trPr>
        <w:tc>
          <w:tcPr>
            <w:tcW w:w="5040" w:type="dxa"/>
            <w:tcBorders>
              <w:top w:val="nil"/>
              <w:left w:val="nil"/>
              <w:bottom w:val="nil"/>
              <w:right w:val="nil"/>
            </w:tcBorders>
            <w:shd w:val="clear" w:color="auto" w:fill="auto"/>
            <w:noWrap/>
            <w:vAlign w:val="center"/>
            <w:hideMark/>
          </w:tcPr>
          <w:p w14:paraId="305D73A3" w14:textId="77777777" w:rsidR="00693723" w:rsidRPr="00EA79BA" w:rsidRDefault="00693723" w:rsidP="00693723">
            <w:pPr>
              <w:spacing w:line="380" w:lineRule="exact"/>
              <w:ind w:left="165" w:right="-106" w:hanging="165"/>
              <w:rPr>
                <w:rFonts w:ascii="Arial" w:hAnsi="Arial" w:cs="Arial"/>
                <w:color w:val="000000"/>
                <w:sz w:val="20"/>
                <w:szCs w:val="20"/>
              </w:rPr>
            </w:pPr>
            <w:r w:rsidRPr="00EA79BA">
              <w:rPr>
                <w:rFonts w:ascii="Arial" w:hAnsi="Arial" w:cs="Arial"/>
                <w:color w:val="000000"/>
                <w:sz w:val="20"/>
                <w:szCs w:val="20"/>
              </w:rPr>
              <w:t xml:space="preserve">Loans to deposits ratio </w:t>
            </w:r>
            <w:r w:rsidRPr="00EA79BA">
              <w:rPr>
                <w:rFonts w:ascii="Arial" w:hAnsi="Arial" w:cs="Arial"/>
                <w:color w:val="000000"/>
                <w:sz w:val="20"/>
                <w:szCs w:val="20"/>
                <w:cs/>
              </w:rPr>
              <w:t xml:space="preserve">                                                                (</w:t>
            </w:r>
            <w:r w:rsidRPr="00EA79BA">
              <w:rPr>
                <w:rFonts w:ascii="Arial" w:hAnsi="Arial" w:cs="Arial"/>
                <w:color w:val="000000"/>
                <w:sz w:val="20"/>
                <w:szCs w:val="20"/>
              </w:rPr>
              <w:t>Consolidated financial statements</w:t>
            </w:r>
            <w:r w:rsidRPr="00EA79BA">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bottom"/>
          </w:tcPr>
          <w:p w14:paraId="0C2A0464" w14:textId="77777777" w:rsidR="00693723" w:rsidRPr="00EA79BA" w:rsidRDefault="00693723" w:rsidP="00693723">
            <w:pPr>
              <w:tabs>
                <w:tab w:val="decimal" w:pos="880"/>
              </w:tabs>
              <w:spacing w:line="380" w:lineRule="exact"/>
              <w:rPr>
                <w:rFonts w:ascii="Arial" w:hAnsi="Arial" w:cs="Arial"/>
                <w:sz w:val="20"/>
                <w:szCs w:val="20"/>
              </w:rPr>
            </w:pPr>
            <w:r w:rsidRPr="00EA79BA">
              <w:rPr>
                <w:rFonts w:ascii="Arial" w:hAnsi="Arial" w:cs="Arial"/>
                <w:sz w:val="20"/>
                <w:szCs w:val="20"/>
                <w:cs/>
              </w:rPr>
              <w:t>94.</w:t>
            </w:r>
            <w:r w:rsidR="004D317E">
              <w:rPr>
                <w:rFonts w:ascii="Arial" w:hAnsi="Arial" w:cs="Arial"/>
                <w:sz w:val="20"/>
                <w:szCs w:val="20"/>
              </w:rPr>
              <w:t>79</w:t>
            </w:r>
          </w:p>
        </w:tc>
        <w:tc>
          <w:tcPr>
            <w:tcW w:w="1980" w:type="dxa"/>
            <w:tcBorders>
              <w:top w:val="nil"/>
              <w:left w:val="nil"/>
              <w:bottom w:val="nil"/>
              <w:right w:val="nil"/>
            </w:tcBorders>
            <w:shd w:val="clear" w:color="auto" w:fill="auto"/>
            <w:noWrap/>
            <w:vAlign w:val="bottom"/>
          </w:tcPr>
          <w:p w14:paraId="42F73171" w14:textId="77777777" w:rsidR="00693723" w:rsidRPr="00EA79BA" w:rsidRDefault="00693723" w:rsidP="00693723">
            <w:pPr>
              <w:tabs>
                <w:tab w:val="decimal" w:pos="880"/>
              </w:tabs>
              <w:spacing w:line="380" w:lineRule="exact"/>
              <w:rPr>
                <w:rFonts w:ascii="Arial" w:hAnsi="Arial" w:cs="Arial"/>
                <w:sz w:val="20"/>
                <w:szCs w:val="20"/>
                <w:cs/>
              </w:rPr>
            </w:pPr>
            <w:r w:rsidRPr="00EA79BA">
              <w:rPr>
                <w:rFonts w:ascii="Arial" w:hAnsi="Arial" w:cs="Arial"/>
                <w:sz w:val="20"/>
                <w:szCs w:val="20"/>
                <w:cs/>
              </w:rPr>
              <w:t>96.94</w:t>
            </w:r>
          </w:p>
        </w:tc>
      </w:tr>
      <w:tr w:rsidR="00693723" w:rsidRPr="00EA79BA" w14:paraId="772B0AB0" w14:textId="77777777" w:rsidTr="00693723">
        <w:trPr>
          <w:trHeight w:val="360"/>
        </w:trPr>
        <w:tc>
          <w:tcPr>
            <w:tcW w:w="5040" w:type="dxa"/>
            <w:tcBorders>
              <w:top w:val="nil"/>
              <w:left w:val="nil"/>
              <w:bottom w:val="nil"/>
              <w:right w:val="nil"/>
            </w:tcBorders>
            <w:shd w:val="clear" w:color="auto" w:fill="auto"/>
            <w:noWrap/>
            <w:vAlign w:val="center"/>
            <w:hideMark/>
          </w:tcPr>
          <w:p w14:paraId="021007B9" w14:textId="77777777" w:rsidR="00693723" w:rsidRPr="00EA79BA" w:rsidRDefault="00693723" w:rsidP="00693723">
            <w:pPr>
              <w:spacing w:line="380" w:lineRule="exact"/>
              <w:ind w:left="165" w:hanging="165"/>
              <w:rPr>
                <w:rFonts w:ascii="Arial" w:hAnsi="Arial" w:cs="Arial"/>
                <w:color w:val="000000"/>
                <w:sz w:val="20"/>
                <w:szCs w:val="20"/>
              </w:rPr>
            </w:pPr>
            <w:r w:rsidRPr="00EA79BA">
              <w:rPr>
                <w:rFonts w:ascii="Arial" w:hAnsi="Arial" w:cs="Arial"/>
                <w:color w:val="000000"/>
                <w:sz w:val="20"/>
                <w:szCs w:val="20"/>
              </w:rPr>
              <w:t xml:space="preserve">Loans to deposits ratio </w:t>
            </w:r>
            <w:r w:rsidRPr="00EA79BA">
              <w:rPr>
                <w:rFonts w:ascii="Arial" w:hAnsi="Arial" w:cs="Arial"/>
                <w:color w:val="000000"/>
                <w:sz w:val="20"/>
                <w:szCs w:val="20"/>
                <w:cs/>
              </w:rPr>
              <w:t xml:space="preserve">                                                               (</w:t>
            </w:r>
            <w:r w:rsidRPr="00EA79BA">
              <w:rPr>
                <w:rFonts w:ascii="Arial" w:hAnsi="Arial" w:cs="Arial"/>
                <w:color w:val="000000"/>
                <w:sz w:val="20"/>
                <w:szCs w:val="20"/>
              </w:rPr>
              <w:t>Separate financial statements</w:t>
            </w:r>
            <w:r w:rsidRPr="00EA79BA">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bottom"/>
          </w:tcPr>
          <w:p w14:paraId="3C04E387" w14:textId="77777777" w:rsidR="00693723" w:rsidRPr="00EA79BA" w:rsidRDefault="00693723" w:rsidP="00693723">
            <w:pPr>
              <w:tabs>
                <w:tab w:val="decimal" w:pos="880"/>
              </w:tabs>
              <w:spacing w:line="380" w:lineRule="exact"/>
              <w:rPr>
                <w:rFonts w:ascii="Arial" w:hAnsi="Arial" w:cs="Arial"/>
                <w:sz w:val="20"/>
                <w:szCs w:val="20"/>
              </w:rPr>
            </w:pPr>
            <w:r w:rsidRPr="00EA79BA">
              <w:rPr>
                <w:rFonts w:ascii="Arial" w:hAnsi="Arial" w:cs="Arial"/>
                <w:sz w:val="20"/>
                <w:szCs w:val="20"/>
                <w:cs/>
              </w:rPr>
              <w:t>91.</w:t>
            </w:r>
            <w:r w:rsidR="004D317E">
              <w:rPr>
                <w:rFonts w:ascii="Arial" w:hAnsi="Arial" w:cs="Arial"/>
                <w:sz w:val="20"/>
                <w:szCs w:val="20"/>
              </w:rPr>
              <w:t>29</w:t>
            </w:r>
          </w:p>
        </w:tc>
        <w:tc>
          <w:tcPr>
            <w:tcW w:w="1980" w:type="dxa"/>
            <w:tcBorders>
              <w:top w:val="nil"/>
              <w:left w:val="nil"/>
              <w:bottom w:val="nil"/>
              <w:right w:val="nil"/>
            </w:tcBorders>
            <w:shd w:val="clear" w:color="auto" w:fill="auto"/>
            <w:noWrap/>
            <w:vAlign w:val="bottom"/>
          </w:tcPr>
          <w:p w14:paraId="2299890A" w14:textId="77777777" w:rsidR="00693723" w:rsidRPr="00EA79BA" w:rsidRDefault="00693723" w:rsidP="00693723">
            <w:pPr>
              <w:tabs>
                <w:tab w:val="decimal" w:pos="880"/>
              </w:tabs>
              <w:spacing w:line="380" w:lineRule="exact"/>
              <w:rPr>
                <w:rFonts w:ascii="Arial" w:hAnsi="Arial" w:cs="Arial"/>
                <w:sz w:val="20"/>
                <w:szCs w:val="20"/>
              </w:rPr>
            </w:pPr>
            <w:r w:rsidRPr="00EA79BA">
              <w:rPr>
                <w:rFonts w:ascii="Arial" w:hAnsi="Arial" w:cs="Arial"/>
                <w:sz w:val="20"/>
                <w:szCs w:val="20"/>
                <w:cs/>
              </w:rPr>
              <w:t>92.95</w:t>
            </w:r>
          </w:p>
        </w:tc>
      </w:tr>
    </w:tbl>
    <w:p w14:paraId="4945FBC5" w14:textId="77777777" w:rsidR="00443320" w:rsidRPr="00EA79BA" w:rsidRDefault="00443320" w:rsidP="000C2DB3">
      <w:pPr>
        <w:tabs>
          <w:tab w:val="left" w:pos="1276"/>
        </w:tabs>
        <w:adjustRightInd w:val="0"/>
        <w:spacing w:before="120" w:after="120" w:line="380" w:lineRule="exact"/>
        <w:ind w:left="630"/>
        <w:jc w:val="thaiDistribute"/>
        <w:rPr>
          <w:rFonts w:ascii="Arial" w:hAnsi="Arial" w:cs="Arial"/>
        </w:rPr>
      </w:pPr>
      <w:r w:rsidRPr="00EA79BA">
        <w:rPr>
          <w:rFonts w:ascii="Arial" w:hAnsi="Arial" w:cs="Arial"/>
        </w:rPr>
        <w:t>On the consolidated financial statements</w:t>
      </w:r>
      <w:r w:rsidRPr="00EA79BA">
        <w:rPr>
          <w:rFonts w:ascii="Arial" w:hAnsi="Arial" w:cs="Arial"/>
          <w:cs/>
        </w:rPr>
        <w:t xml:space="preserve"> </w:t>
      </w:r>
      <w:r w:rsidRPr="00EA79BA">
        <w:rPr>
          <w:rFonts w:ascii="Arial" w:hAnsi="Arial" w:cs="Arial"/>
        </w:rPr>
        <w:t>as at</w:t>
      </w:r>
      <w:r w:rsidR="00B85CBA" w:rsidRPr="00EA79BA">
        <w:rPr>
          <w:rFonts w:ascii="Arial" w:hAnsi="Arial" w:cs="Arial"/>
          <w:cs/>
        </w:rPr>
        <w:t xml:space="preserve"> </w:t>
      </w:r>
      <w:r w:rsidR="006477CC" w:rsidRPr="00EA79BA">
        <w:rPr>
          <w:rFonts w:ascii="Arial" w:hAnsi="Arial" w:cs="Arial"/>
        </w:rPr>
        <w:t xml:space="preserve">31 December </w:t>
      </w:r>
      <w:r w:rsidR="00B85CBA" w:rsidRPr="00EA79BA">
        <w:rPr>
          <w:rFonts w:ascii="Arial" w:hAnsi="Arial" w:cs="Arial"/>
        </w:rPr>
        <w:t>2020</w:t>
      </w:r>
      <w:r w:rsidRPr="00EA79BA">
        <w:rPr>
          <w:rFonts w:ascii="Arial" w:hAnsi="Arial" w:cs="Arial"/>
        </w:rPr>
        <w:t>,</w:t>
      </w:r>
      <w:r w:rsidRPr="00EA79BA">
        <w:rPr>
          <w:rFonts w:ascii="Arial" w:hAnsi="Arial" w:cs="Arial"/>
          <w:cs/>
        </w:rPr>
        <w:t xml:space="preserve"> </w:t>
      </w:r>
      <w:r w:rsidRPr="00EA79BA">
        <w:rPr>
          <w:rFonts w:ascii="Arial" w:hAnsi="Arial" w:cs="Arial"/>
        </w:rPr>
        <w:t xml:space="preserve">the Bank has loans to deposits ratio of </w:t>
      </w:r>
      <w:r w:rsidR="0078664C" w:rsidRPr="00EA79BA">
        <w:rPr>
          <w:rFonts w:ascii="Arial" w:hAnsi="Arial" w:cs="Arial"/>
        </w:rPr>
        <w:t>94</w:t>
      </w:r>
      <w:r w:rsidR="0078664C" w:rsidRPr="00EA79BA">
        <w:rPr>
          <w:rFonts w:ascii="Arial" w:hAnsi="Arial" w:cs="Arial"/>
          <w:cs/>
        </w:rPr>
        <w:t>.</w:t>
      </w:r>
      <w:r w:rsidR="004D317E">
        <w:rPr>
          <w:rFonts w:ascii="Arial" w:hAnsi="Arial" w:cs="Arial"/>
        </w:rPr>
        <w:t>79</w:t>
      </w:r>
      <w:r w:rsidR="00A64932" w:rsidRPr="00EA79BA">
        <w:rPr>
          <w:rFonts w:ascii="Arial" w:hAnsi="Arial" w:cs="Arial"/>
          <w:cs/>
        </w:rPr>
        <w:t xml:space="preserve"> </w:t>
      </w:r>
      <w:r w:rsidRPr="00EA79BA">
        <w:rPr>
          <w:rFonts w:ascii="Arial" w:hAnsi="Arial" w:cs="Arial"/>
        </w:rPr>
        <w:t xml:space="preserve">percent which has </w:t>
      </w:r>
      <w:r w:rsidR="0046101E">
        <w:rPr>
          <w:rFonts w:ascii="Arial" w:hAnsi="Arial" w:cs="Arial"/>
        </w:rPr>
        <w:t>de</w:t>
      </w:r>
      <w:r w:rsidR="00B85CBA" w:rsidRPr="00EA79BA">
        <w:rPr>
          <w:rFonts w:ascii="Arial" w:hAnsi="Arial" w:cs="Arial"/>
        </w:rPr>
        <w:t xml:space="preserve">creased </w:t>
      </w:r>
      <w:r w:rsidRPr="00EA79BA">
        <w:rPr>
          <w:rFonts w:ascii="Arial" w:hAnsi="Arial" w:cs="Arial"/>
        </w:rPr>
        <w:t xml:space="preserve">from </w:t>
      </w:r>
      <w:r w:rsidR="00A64932" w:rsidRPr="00EA79BA">
        <w:rPr>
          <w:rFonts w:ascii="Arial" w:hAnsi="Arial" w:cs="Arial"/>
        </w:rPr>
        <w:t>96</w:t>
      </w:r>
      <w:r w:rsidR="00A64932" w:rsidRPr="00EA79BA">
        <w:rPr>
          <w:rFonts w:ascii="Arial" w:hAnsi="Arial" w:cs="Arial"/>
          <w:cs/>
        </w:rPr>
        <w:t>.</w:t>
      </w:r>
      <w:r w:rsidR="00A64932" w:rsidRPr="00EA79BA">
        <w:rPr>
          <w:rFonts w:ascii="Arial" w:hAnsi="Arial" w:cs="Arial"/>
        </w:rPr>
        <w:t xml:space="preserve">94 </w:t>
      </w:r>
      <w:r w:rsidRPr="00EA79BA">
        <w:rPr>
          <w:rFonts w:ascii="Arial" w:hAnsi="Arial" w:cs="Arial"/>
          <w:cs/>
        </w:rPr>
        <w:t xml:space="preserve"> </w:t>
      </w:r>
      <w:r w:rsidRPr="00EA79BA">
        <w:rPr>
          <w:rFonts w:ascii="Arial" w:hAnsi="Arial" w:cs="Arial"/>
        </w:rPr>
        <w:t xml:space="preserve">percent as at </w:t>
      </w:r>
      <w:r w:rsidR="00B85CBA" w:rsidRPr="00EA79BA">
        <w:rPr>
          <w:rFonts w:ascii="Arial" w:hAnsi="Arial" w:cs="Arial"/>
        </w:rPr>
        <w:t xml:space="preserve">31 </w:t>
      </w:r>
      <w:r w:rsidRPr="00EA79BA">
        <w:rPr>
          <w:rFonts w:ascii="Arial" w:hAnsi="Arial" w:cs="Arial"/>
        </w:rPr>
        <w:t>December</w:t>
      </w:r>
      <w:r w:rsidR="00B85CBA" w:rsidRPr="00EA79BA">
        <w:rPr>
          <w:rFonts w:ascii="Arial" w:hAnsi="Arial" w:cs="Arial"/>
          <w:cs/>
        </w:rPr>
        <w:t xml:space="preserve"> </w:t>
      </w:r>
      <w:r w:rsidRPr="00EA79BA">
        <w:rPr>
          <w:rFonts w:ascii="Arial" w:hAnsi="Arial" w:cs="Arial"/>
        </w:rPr>
        <w:t>201</w:t>
      </w:r>
      <w:r w:rsidR="00B85CBA" w:rsidRPr="00EA79BA">
        <w:rPr>
          <w:rFonts w:ascii="Arial" w:hAnsi="Arial" w:cs="Arial"/>
        </w:rPr>
        <w:t>9</w:t>
      </w:r>
      <w:r w:rsidRPr="00EA79BA">
        <w:rPr>
          <w:rFonts w:ascii="Arial" w:hAnsi="Arial" w:cs="Arial"/>
          <w:cs/>
        </w:rPr>
        <w:t>.</w:t>
      </w:r>
    </w:p>
    <w:p w14:paraId="1CD89BE5" w14:textId="77777777" w:rsidR="00443320" w:rsidRPr="00EA79BA" w:rsidRDefault="00443320" w:rsidP="000C2DB3">
      <w:pPr>
        <w:adjustRightInd w:val="0"/>
        <w:spacing w:before="120" w:after="120" w:line="380" w:lineRule="exact"/>
        <w:ind w:left="630"/>
        <w:jc w:val="thaiDistribute"/>
        <w:rPr>
          <w:rFonts w:ascii="Arial" w:hAnsi="Arial" w:cs="Arial"/>
        </w:rPr>
      </w:pPr>
      <w:r w:rsidRPr="00EA79BA">
        <w:rPr>
          <w:rFonts w:ascii="Arial" w:hAnsi="Arial" w:cs="Arial"/>
        </w:rPr>
        <w:t>Loan</w:t>
      </w:r>
      <w:r w:rsidR="0013382D">
        <w:rPr>
          <w:rFonts w:ascii="Arial" w:hAnsi="Arial" w:cs="Arial"/>
        </w:rPr>
        <w:t>s</w:t>
      </w:r>
      <w:r w:rsidRPr="00EA79BA">
        <w:rPr>
          <w:rFonts w:ascii="Arial" w:hAnsi="Arial" w:cs="Arial"/>
        </w:rPr>
        <w:t xml:space="preserve"> to deposits ratio on the </w:t>
      </w:r>
      <w:r w:rsidR="0013382D">
        <w:rPr>
          <w:rFonts w:ascii="Arial" w:hAnsi="Arial" w:cs="Arial"/>
        </w:rPr>
        <w:t>separate</w:t>
      </w:r>
      <w:r w:rsidRPr="00EA79BA">
        <w:rPr>
          <w:rFonts w:ascii="Arial" w:hAnsi="Arial" w:cs="Arial"/>
        </w:rPr>
        <w:t xml:space="preserve"> financial statements as at </w:t>
      </w:r>
      <w:r w:rsidR="006477CC" w:rsidRPr="00EA79BA">
        <w:rPr>
          <w:rFonts w:ascii="Arial" w:hAnsi="Arial" w:cs="Arial"/>
        </w:rPr>
        <w:t>31 December</w:t>
      </w:r>
      <w:r w:rsidR="007E5512" w:rsidRPr="00EA79BA">
        <w:rPr>
          <w:rFonts w:ascii="Arial" w:hAnsi="Arial" w:cs="Arial"/>
        </w:rPr>
        <w:t xml:space="preserve"> 2020 </w:t>
      </w:r>
      <w:r w:rsidRPr="00EA79BA">
        <w:rPr>
          <w:rFonts w:ascii="Arial" w:hAnsi="Arial" w:cs="Arial"/>
        </w:rPr>
        <w:t>is</w:t>
      </w:r>
      <w:r w:rsidRPr="00EA79BA">
        <w:rPr>
          <w:rFonts w:ascii="Arial" w:hAnsi="Arial" w:cs="Arial"/>
          <w:cs/>
        </w:rPr>
        <w:t xml:space="preserve"> </w:t>
      </w:r>
      <w:r w:rsidR="0078664C" w:rsidRPr="00EA79BA">
        <w:rPr>
          <w:rFonts w:ascii="Arial" w:hAnsi="Arial" w:cs="Arial"/>
        </w:rPr>
        <w:t>91</w:t>
      </w:r>
      <w:r w:rsidR="0078664C" w:rsidRPr="00EA79BA">
        <w:rPr>
          <w:rFonts w:ascii="Arial" w:hAnsi="Arial" w:cs="Arial"/>
          <w:cs/>
        </w:rPr>
        <w:t>.</w:t>
      </w:r>
      <w:r w:rsidR="004D317E">
        <w:rPr>
          <w:rFonts w:ascii="Arial" w:hAnsi="Arial" w:cs="Arial"/>
        </w:rPr>
        <w:t>29</w:t>
      </w:r>
      <w:r w:rsidR="00A64932" w:rsidRPr="00EA79BA">
        <w:rPr>
          <w:rFonts w:ascii="Arial" w:hAnsi="Arial" w:cs="Arial"/>
          <w:cs/>
        </w:rPr>
        <w:t xml:space="preserve"> </w:t>
      </w:r>
      <w:r w:rsidRPr="00EA79BA">
        <w:rPr>
          <w:rFonts w:ascii="Arial" w:hAnsi="Arial" w:cs="Arial"/>
        </w:rPr>
        <w:t xml:space="preserve">percent which has </w:t>
      </w:r>
      <w:r w:rsidR="0046101E">
        <w:rPr>
          <w:rFonts w:ascii="Arial" w:hAnsi="Arial" w:cs="Arial"/>
        </w:rPr>
        <w:t>de</w:t>
      </w:r>
      <w:r w:rsidR="007E5512" w:rsidRPr="00EA79BA">
        <w:rPr>
          <w:rFonts w:ascii="Arial" w:hAnsi="Arial" w:cs="Arial"/>
        </w:rPr>
        <w:t>creased</w:t>
      </w:r>
      <w:r w:rsidRPr="00EA79BA">
        <w:rPr>
          <w:rFonts w:ascii="Arial" w:hAnsi="Arial" w:cs="Arial"/>
        </w:rPr>
        <w:t xml:space="preserve"> from </w:t>
      </w:r>
      <w:r w:rsidR="003C6675" w:rsidRPr="00EA79BA">
        <w:rPr>
          <w:rFonts w:ascii="Arial" w:hAnsi="Arial" w:cs="Arial"/>
        </w:rPr>
        <w:t>92</w:t>
      </w:r>
      <w:r w:rsidR="003C6675" w:rsidRPr="00EA79BA">
        <w:rPr>
          <w:rFonts w:ascii="Arial" w:hAnsi="Arial" w:cs="Arial"/>
          <w:cs/>
        </w:rPr>
        <w:t>.</w:t>
      </w:r>
      <w:r w:rsidR="003C6675" w:rsidRPr="00EA79BA">
        <w:rPr>
          <w:rFonts w:ascii="Arial" w:hAnsi="Arial" w:cs="Arial"/>
        </w:rPr>
        <w:t>95</w:t>
      </w:r>
      <w:r w:rsidR="00D153AD" w:rsidRPr="00EA79BA">
        <w:rPr>
          <w:rFonts w:ascii="Arial" w:hAnsi="Arial" w:cs="Arial"/>
          <w:cs/>
        </w:rPr>
        <w:t xml:space="preserve"> </w:t>
      </w:r>
      <w:r w:rsidRPr="00EA79BA">
        <w:rPr>
          <w:rFonts w:ascii="Arial" w:hAnsi="Arial" w:cs="Arial"/>
        </w:rPr>
        <w:t>percent as at</w:t>
      </w:r>
      <w:r w:rsidR="007E5512" w:rsidRPr="00EA79BA">
        <w:rPr>
          <w:rFonts w:ascii="Arial" w:hAnsi="Arial" w:cs="Arial"/>
        </w:rPr>
        <w:t xml:space="preserve"> 31 December 2019</w:t>
      </w:r>
      <w:r w:rsidRPr="00EA79BA">
        <w:rPr>
          <w:rFonts w:ascii="Arial" w:hAnsi="Arial" w:cs="Arial"/>
          <w:cs/>
        </w:rPr>
        <w:t xml:space="preserve">. </w:t>
      </w:r>
      <w:r w:rsidRPr="00EA79BA">
        <w:rPr>
          <w:rFonts w:ascii="Arial" w:hAnsi="Arial" w:cs="Arial"/>
        </w:rPr>
        <w:t>As a result</w:t>
      </w:r>
      <w:r w:rsidR="00056DF0">
        <w:rPr>
          <w:rFonts w:ascii="Arial" w:hAnsi="Arial" w:cs="Arial"/>
        </w:rPr>
        <w:t>,</w:t>
      </w:r>
      <w:r w:rsidRPr="00EA79BA">
        <w:rPr>
          <w:rFonts w:ascii="Arial" w:hAnsi="Arial" w:cs="Arial"/>
        </w:rPr>
        <w:t xml:space="preserve"> loan</w:t>
      </w:r>
      <w:r w:rsidR="0013382D">
        <w:rPr>
          <w:rFonts w:ascii="Arial" w:hAnsi="Arial" w:cs="Arial"/>
        </w:rPr>
        <w:t>s</w:t>
      </w:r>
      <w:r w:rsidRPr="00EA79BA">
        <w:rPr>
          <w:rFonts w:ascii="Arial" w:hAnsi="Arial" w:cs="Arial"/>
        </w:rPr>
        <w:t xml:space="preserve"> increased </w:t>
      </w:r>
      <w:r w:rsidR="0078664C" w:rsidRPr="00EA79BA">
        <w:rPr>
          <w:rFonts w:ascii="Arial" w:hAnsi="Arial" w:cs="Arial"/>
        </w:rPr>
        <w:t>12</w:t>
      </w:r>
      <w:r w:rsidR="0078664C" w:rsidRPr="00EA79BA">
        <w:rPr>
          <w:rFonts w:ascii="Arial" w:hAnsi="Arial" w:cs="Arial"/>
          <w:cs/>
        </w:rPr>
        <w:t>.</w:t>
      </w:r>
      <w:r w:rsidR="004D317E">
        <w:rPr>
          <w:rFonts w:ascii="Arial" w:hAnsi="Arial" w:cs="Arial"/>
        </w:rPr>
        <w:t>25</w:t>
      </w:r>
      <w:r w:rsidR="00E64412" w:rsidRPr="00EA79BA">
        <w:rPr>
          <w:rFonts w:ascii="Arial" w:hAnsi="Arial" w:cs="Arial"/>
          <w:cs/>
        </w:rPr>
        <w:t xml:space="preserve"> </w:t>
      </w:r>
      <w:r w:rsidRPr="00EA79BA">
        <w:rPr>
          <w:rFonts w:ascii="Arial" w:hAnsi="Arial" w:cs="Arial"/>
        </w:rPr>
        <w:t xml:space="preserve">percent </w:t>
      </w:r>
      <w:r w:rsidR="00400F35">
        <w:rPr>
          <w:rFonts w:ascii="Arial" w:hAnsi="Arial" w:cs="Arial"/>
        </w:rPr>
        <w:t>and</w:t>
      </w:r>
      <w:r w:rsidRPr="00EA79BA">
        <w:rPr>
          <w:rFonts w:ascii="Arial" w:hAnsi="Arial" w:cs="Arial"/>
        </w:rPr>
        <w:t xml:space="preserve"> deposits</w:t>
      </w:r>
      <w:r w:rsidR="0013382D">
        <w:rPr>
          <w:rFonts w:ascii="Arial" w:hAnsi="Arial" w:cs="Arial"/>
        </w:rPr>
        <w:t xml:space="preserve"> </w:t>
      </w:r>
      <w:r w:rsidRPr="00EA79BA">
        <w:rPr>
          <w:rFonts w:ascii="Arial" w:hAnsi="Arial" w:cs="Arial"/>
        </w:rPr>
        <w:t xml:space="preserve">increased </w:t>
      </w:r>
      <w:r w:rsidR="0078664C" w:rsidRPr="00EA79BA">
        <w:rPr>
          <w:rFonts w:ascii="Arial" w:hAnsi="Arial" w:cs="Arial"/>
        </w:rPr>
        <w:t>14</w:t>
      </w:r>
      <w:r w:rsidR="0078664C" w:rsidRPr="00EA79BA">
        <w:rPr>
          <w:rFonts w:ascii="Arial" w:hAnsi="Arial" w:cs="Arial"/>
          <w:cs/>
        </w:rPr>
        <w:t>.</w:t>
      </w:r>
      <w:r w:rsidR="0078664C" w:rsidRPr="00EA79BA">
        <w:rPr>
          <w:rFonts w:ascii="Arial" w:hAnsi="Arial" w:cs="Arial"/>
        </w:rPr>
        <w:t>28</w:t>
      </w:r>
      <w:r w:rsidR="00E64412" w:rsidRPr="00EA79BA">
        <w:rPr>
          <w:rFonts w:ascii="Arial" w:hAnsi="Arial" w:cs="Arial"/>
          <w:cs/>
        </w:rPr>
        <w:t xml:space="preserve"> </w:t>
      </w:r>
      <w:r w:rsidRPr="00EA79BA">
        <w:rPr>
          <w:rFonts w:ascii="Arial" w:hAnsi="Arial" w:cs="Arial"/>
        </w:rPr>
        <w:t>percent from the end of the year 201</w:t>
      </w:r>
      <w:r w:rsidR="007E5512" w:rsidRPr="00EA79BA">
        <w:rPr>
          <w:rFonts w:ascii="Arial" w:hAnsi="Arial" w:cs="Arial"/>
        </w:rPr>
        <w:t>9</w:t>
      </w:r>
      <w:r w:rsidRPr="00EA79BA">
        <w:rPr>
          <w:rFonts w:ascii="Arial" w:hAnsi="Arial" w:cs="Arial"/>
          <w:cs/>
        </w:rPr>
        <w:t>.</w:t>
      </w:r>
    </w:p>
    <w:p w14:paraId="3CE1662D" w14:textId="77777777" w:rsidR="00BD6E7C" w:rsidRPr="00EA79BA" w:rsidRDefault="00443320" w:rsidP="000C2DB3">
      <w:pPr>
        <w:adjustRightInd w:val="0"/>
        <w:spacing w:before="120" w:after="120" w:line="380" w:lineRule="exact"/>
        <w:ind w:left="630"/>
        <w:jc w:val="thaiDistribute"/>
        <w:rPr>
          <w:rFonts w:ascii="Arial" w:hAnsi="Arial" w:cs="Arial"/>
        </w:rPr>
      </w:pPr>
      <w:bookmarkStart w:id="19" w:name="_MON_1578385225"/>
      <w:bookmarkEnd w:id="19"/>
      <w:r w:rsidRPr="00EA79BA">
        <w:rPr>
          <w:rFonts w:ascii="Arial" w:hAnsi="Arial" w:cs="Arial"/>
        </w:rPr>
        <w:t>These above ratios have no significant impact to the liquidities of the Bank and its subsidiaries</w:t>
      </w:r>
      <w:r w:rsidRPr="00EA79BA">
        <w:rPr>
          <w:rFonts w:ascii="Arial" w:hAnsi="Arial" w:cs="Arial"/>
          <w:cs/>
        </w:rPr>
        <w:t xml:space="preserve">. </w:t>
      </w:r>
    </w:p>
    <w:p w14:paraId="2E1998DA" w14:textId="77777777" w:rsidR="00BD6E7C" w:rsidRPr="00EA79BA" w:rsidRDefault="00443320" w:rsidP="000C2DB3">
      <w:pPr>
        <w:adjustRightInd w:val="0"/>
        <w:spacing w:before="120" w:after="120" w:line="380" w:lineRule="exact"/>
        <w:ind w:left="630"/>
        <w:jc w:val="thaiDistribute"/>
        <w:rPr>
          <w:rFonts w:ascii="Arial" w:hAnsi="Arial" w:cs="Arial"/>
        </w:rPr>
      </w:pPr>
      <w:r w:rsidRPr="00EA79BA">
        <w:rPr>
          <w:rFonts w:ascii="Arial" w:hAnsi="Arial" w:cs="Arial"/>
        </w:rPr>
        <w:t>As at</w:t>
      </w:r>
      <w:r w:rsidR="00E52825" w:rsidRPr="00EA79BA">
        <w:rPr>
          <w:rFonts w:ascii="Arial" w:hAnsi="Arial" w:cs="Arial"/>
          <w:cs/>
        </w:rPr>
        <w:t xml:space="preserve"> </w:t>
      </w:r>
      <w:r w:rsidR="006477CC" w:rsidRPr="00EA79BA">
        <w:rPr>
          <w:rFonts w:ascii="Arial" w:hAnsi="Arial" w:cs="Arial"/>
        </w:rPr>
        <w:t xml:space="preserve">31 December </w:t>
      </w:r>
      <w:r w:rsidR="00E52825" w:rsidRPr="00EA79BA">
        <w:rPr>
          <w:rFonts w:ascii="Arial" w:hAnsi="Arial" w:cs="Arial"/>
        </w:rPr>
        <w:t>2020 and 2019</w:t>
      </w:r>
      <w:r w:rsidRPr="00EA79BA">
        <w:rPr>
          <w:rFonts w:ascii="Arial" w:hAnsi="Arial" w:cs="Arial"/>
        </w:rPr>
        <w:t>,</w:t>
      </w:r>
      <w:r w:rsidRPr="00EA79BA">
        <w:rPr>
          <w:rFonts w:ascii="Arial" w:hAnsi="Arial" w:cs="Arial"/>
          <w:cs/>
        </w:rPr>
        <w:t xml:space="preserve"> </w:t>
      </w:r>
      <w:r w:rsidRPr="00EA79BA">
        <w:rPr>
          <w:rFonts w:ascii="Arial" w:hAnsi="Arial" w:cs="Arial"/>
        </w:rPr>
        <w:t>the Bank's</w:t>
      </w:r>
      <w:r w:rsidR="000A11B6">
        <w:rPr>
          <w:rFonts w:ascii="Arial" w:hAnsi="Arial" w:cs="Arial"/>
        </w:rPr>
        <w:t xml:space="preserve"> signi</w:t>
      </w:r>
      <w:r w:rsidR="00901C12">
        <w:rPr>
          <w:rFonts w:ascii="Arial" w:hAnsi="Arial" w:cs="Arial"/>
        </w:rPr>
        <w:t>f</w:t>
      </w:r>
      <w:r w:rsidR="000A11B6">
        <w:rPr>
          <w:rFonts w:ascii="Arial" w:hAnsi="Arial" w:cs="Arial"/>
        </w:rPr>
        <w:t xml:space="preserve">icant </w:t>
      </w:r>
      <w:r w:rsidRPr="00EA79BA">
        <w:rPr>
          <w:rFonts w:ascii="Arial" w:hAnsi="Arial" w:cs="Arial"/>
        </w:rPr>
        <w:t>financial assets and liabilities are classified by remaining maturity as follows</w:t>
      </w:r>
      <w:r w:rsidRPr="00EA79BA">
        <w:rPr>
          <w:rFonts w:ascii="Arial" w:hAnsi="Arial" w:cs="Arial"/>
          <w:cs/>
        </w:rPr>
        <w:t xml:space="preserve">:  </w:t>
      </w:r>
    </w:p>
    <w:p w14:paraId="2709A822" w14:textId="77777777" w:rsidR="008147A5" w:rsidRPr="00EA79BA" w:rsidRDefault="008147A5" w:rsidP="001A3039">
      <w:pPr>
        <w:tabs>
          <w:tab w:val="left" w:pos="709"/>
          <w:tab w:val="left" w:pos="1276"/>
        </w:tabs>
        <w:adjustRightInd w:val="0"/>
        <w:spacing w:line="320" w:lineRule="exact"/>
        <w:ind w:left="547" w:right="83"/>
        <w:jc w:val="right"/>
        <w:rPr>
          <w:rFonts w:ascii="Arial" w:hAnsi="Arial" w:cs="Arial"/>
          <w:sz w:val="16"/>
          <w:szCs w:val="16"/>
        </w:rPr>
      </w:pP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24"/>
          <w:szCs w:val="24"/>
        </w:rPr>
        <w:tab/>
      </w:r>
      <w:r w:rsidRPr="00EA79BA">
        <w:rPr>
          <w:rFonts w:ascii="Arial" w:hAnsi="Arial" w:cs="Arial"/>
          <w:color w:val="000000"/>
          <w:sz w:val="18"/>
          <w:szCs w:val="18"/>
        </w:rPr>
        <w:tab/>
      </w:r>
      <w:r w:rsidRPr="00EA79BA">
        <w:rPr>
          <w:rFonts w:ascii="Arial" w:hAnsi="Arial" w:cs="Arial"/>
          <w:color w:val="000000"/>
          <w:sz w:val="18"/>
          <w:szCs w:val="18"/>
        </w:rPr>
        <w:tab/>
      </w:r>
      <w:r w:rsidRPr="00EA79BA">
        <w:rPr>
          <w:rFonts w:ascii="Arial" w:hAnsi="Arial" w:cs="Arial"/>
          <w:color w:val="000000"/>
          <w:sz w:val="16"/>
          <w:szCs w:val="16"/>
          <w:cs/>
        </w:rPr>
        <w:t xml:space="preserve">  (</w:t>
      </w:r>
      <w:r w:rsidRPr="00EA79BA">
        <w:rPr>
          <w:rFonts w:ascii="Arial" w:hAnsi="Arial" w:cs="Arial"/>
          <w:color w:val="000000"/>
          <w:sz w:val="16"/>
          <w:szCs w:val="16"/>
        </w:rPr>
        <w:t>Unit</w:t>
      </w:r>
      <w:r w:rsidRPr="00EA79BA">
        <w:rPr>
          <w:rFonts w:ascii="Arial" w:hAnsi="Arial" w:cs="Arial"/>
          <w:color w:val="000000"/>
          <w:sz w:val="16"/>
          <w:szCs w:val="16"/>
          <w:cs/>
        </w:rPr>
        <w:t>:</w:t>
      </w:r>
      <w:r w:rsidR="003207AC"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EA79BA" w14:paraId="574C8C34" w14:textId="77777777" w:rsidTr="001A3039">
        <w:trPr>
          <w:trHeight w:val="63"/>
        </w:trPr>
        <w:tc>
          <w:tcPr>
            <w:tcW w:w="2790" w:type="dxa"/>
            <w:tcBorders>
              <w:top w:val="nil"/>
              <w:left w:val="nil"/>
              <w:bottom w:val="nil"/>
              <w:right w:val="nil"/>
            </w:tcBorders>
            <w:shd w:val="clear" w:color="auto" w:fill="auto"/>
            <w:noWrap/>
            <w:vAlign w:val="center"/>
          </w:tcPr>
          <w:p w14:paraId="3883D806" w14:textId="77777777" w:rsidR="00443320" w:rsidRPr="00EA79BA"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35033672" w14:textId="77777777" w:rsidR="00443320" w:rsidRPr="00EA79BA" w:rsidRDefault="00BD6E7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r>
      <w:tr w:rsidR="00443320" w:rsidRPr="00EA79BA" w14:paraId="236D6308" w14:textId="77777777" w:rsidTr="001A3039">
        <w:trPr>
          <w:trHeight w:val="63"/>
        </w:trPr>
        <w:tc>
          <w:tcPr>
            <w:tcW w:w="2790" w:type="dxa"/>
            <w:tcBorders>
              <w:top w:val="nil"/>
              <w:left w:val="nil"/>
              <w:bottom w:val="nil"/>
              <w:right w:val="nil"/>
            </w:tcBorders>
            <w:shd w:val="clear" w:color="auto" w:fill="auto"/>
            <w:noWrap/>
            <w:vAlign w:val="center"/>
            <w:hideMark/>
          </w:tcPr>
          <w:p w14:paraId="2EAB8A19" w14:textId="77777777" w:rsidR="00443320" w:rsidRPr="00EA79BA"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05DDA772" w14:textId="77777777" w:rsidR="00443320" w:rsidRPr="00EA79BA" w:rsidRDefault="006477C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w:t>
            </w:r>
            <w:r w:rsidR="00BD6E7C" w:rsidRPr="00EA79BA">
              <w:rPr>
                <w:rFonts w:ascii="Arial" w:hAnsi="Arial" w:cs="Arial"/>
                <w:color w:val="000000"/>
                <w:sz w:val="16"/>
                <w:szCs w:val="16"/>
              </w:rPr>
              <w:t xml:space="preserve"> 2020</w:t>
            </w:r>
          </w:p>
        </w:tc>
      </w:tr>
      <w:tr w:rsidR="00443320" w:rsidRPr="00EA79BA" w14:paraId="12E7E5AD" w14:textId="77777777" w:rsidTr="001A3039">
        <w:trPr>
          <w:trHeight w:val="63"/>
        </w:trPr>
        <w:tc>
          <w:tcPr>
            <w:tcW w:w="2790" w:type="dxa"/>
            <w:tcBorders>
              <w:top w:val="nil"/>
              <w:left w:val="nil"/>
              <w:bottom w:val="nil"/>
              <w:right w:val="nil"/>
            </w:tcBorders>
            <w:shd w:val="clear" w:color="auto" w:fill="auto"/>
            <w:noWrap/>
            <w:vAlign w:val="center"/>
            <w:hideMark/>
          </w:tcPr>
          <w:p w14:paraId="367D0099" w14:textId="77777777" w:rsidR="00443320" w:rsidRPr="00EA79BA" w:rsidRDefault="00443320"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748CCD7D" w14:textId="77777777" w:rsidR="00443320" w:rsidRPr="00EA79BA" w:rsidRDefault="00BD6E7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58B4216E" w14:textId="77777777" w:rsidR="00443320" w:rsidRPr="00EA79BA" w:rsidRDefault="00BD6E7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Up to</w:t>
            </w:r>
            <w:r w:rsidRPr="00EA79BA">
              <w:rPr>
                <w:rFonts w:ascii="Arial" w:hAnsi="Arial" w:cs="Arial"/>
                <w:color w:val="000000"/>
                <w:sz w:val="16"/>
                <w:szCs w:val="16"/>
              </w:rPr>
              <w:br/>
            </w:r>
            <w:r w:rsidR="00443320" w:rsidRPr="00EA79BA">
              <w:rPr>
                <w:rFonts w:ascii="Arial" w:hAnsi="Arial" w:cs="Arial"/>
                <w:color w:val="000000"/>
                <w:sz w:val="16"/>
                <w:szCs w:val="16"/>
              </w:rPr>
              <w:t xml:space="preserve">1 </w:t>
            </w:r>
            <w:r w:rsidRPr="00EA79BA">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11735DE4" w14:textId="77777777" w:rsidR="00443320" w:rsidRPr="00EA79BA" w:rsidRDefault="00443320" w:rsidP="004B1FC3">
            <w:pPr>
              <w:pBdr>
                <w:bottom w:val="single" w:sz="4" w:space="1" w:color="auto"/>
              </w:pBdr>
              <w:spacing w:line="320" w:lineRule="exact"/>
              <w:jc w:val="center"/>
              <w:rPr>
                <w:rFonts w:ascii="Arial" w:hAnsi="Arial" w:cs="Arial"/>
                <w:color w:val="000000"/>
                <w:sz w:val="16"/>
                <w:szCs w:val="16"/>
                <w:cs/>
              </w:rPr>
            </w:pPr>
            <w:r w:rsidRPr="00EA79BA">
              <w:rPr>
                <w:rFonts w:ascii="Arial" w:hAnsi="Arial" w:cs="Arial"/>
                <w:color w:val="000000"/>
                <w:sz w:val="16"/>
                <w:szCs w:val="16"/>
                <w:cs/>
              </w:rPr>
              <w:t xml:space="preserve">1 </w:t>
            </w:r>
            <w:r w:rsidR="00912317" w:rsidRPr="00EA79BA">
              <w:rPr>
                <w:rFonts w:ascii="Arial" w:hAnsi="Arial" w:cs="Arial"/>
                <w:color w:val="000000"/>
                <w:sz w:val="16"/>
                <w:szCs w:val="16"/>
                <w:cs/>
              </w:rPr>
              <w:t>-</w:t>
            </w:r>
            <w:r w:rsidRPr="00EA79BA">
              <w:rPr>
                <w:rFonts w:ascii="Arial" w:hAnsi="Arial" w:cs="Arial"/>
                <w:color w:val="000000"/>
                <w:sz w:val="16"/>
                <w:szCs w:val="16"/>
                <w:cs/>
              </w:rPr>
              <w:t xml:space="preserve"> 5 </w:t>
            </w:r>
            <w:r w:rsidR="00BD6E7C" w:rsidRPr="00EA79BA">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11E5C102" w14:textId="77777777" w:rsidR="00443320" w:rsidRPr="00EA79BA" w:rsidRDefault="00BD6E7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Over </w:t>
            </w:r>
            <w:r w:rsidR="009C33FA" w:rsidRPr="00EA79BA">
              <w:rPr>
                <w:rFonts w:ascii="Arial" w:hAnsi="Arial" w:cs="Arial"/>
                <w:color w:val="000000"/>
                <w:sz w:val="16"/>
                <w:szCs w:val="16"/>
                <w:cs/>
              </w:rPr>
              <w:t xml:space="preserve">              </w:t>
            </w:r>
            <w:r w:rsidR="00443320" w:rsidRPr="00EA79BA">
              <w:rPr>
                <w:rFonts w:ascii="Arial" w:hAnsi="Arial" w:cs="Arial"/>
                <w:color w:val="000000"/>
                <w:sz w:val="16"/>
                <w:szCs w:val="16"/>
                <w:cs/>
              </w:rPr>
              <w:t xml:space="preserve">5 </w:t>
            </w:r>
            <w:r w:rsidRPr="00EA79BA">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362A20A6" w14:textId="77777777" w:rsidR="00443320" w:rsidRPr="00EA79BA" w:rsidRDefault="00BD6E7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No </w:t>
            </w:r>
            <w:r w:rsidR="0013382D">
              <w:rPr>
                <w:rFonts w:ascii="Arial" w:hAnsi="Arial" w:cs="Arial"/>
                <w:color w:val="000000"/>
                <w:sz w:val="16"/>
                <w:szCs w:val="16"/>
              </w:rPr>
              <w:t>m</w:t>
            </w:r>
            <w:r w:rsidRPr="00EA79BA">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09335F9E" w14:textId="77777777" w:rsidR="00443320" w:rsidRPr="00EA79BA" w:rsidRDefault="00BD6E7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443320" w:rsidRPr="00EA79BA" w14:paraId="1F07EFA7" w14:textId="77777777" w:rsidTr="001A3039">
        <w:trPr>
          <w:trHeight w:val="63"/>
        </w:trPr>
        <w:tc>
          <w:tcPr>
            <w:tcW w:w="2790" w:type="dxa"/>
            <w:tcBorders>
              <w:top w:val="nil"/>
              <w:left w:val="nil"/>
              <w:bottom w:val="nil"/>
              <w:right w:val="nil"/>
            </w:tcBorders>
            <w:shd w:val="clear" w:color="auto" w:fill="auto"/>
            <w:vAlign w:val="center"/>
          </w:tcPr>
          <w:p w14:paraId="6562D6F1" w14:textId="77777777" w:rsidR="00443320" w:rsidRPr="00EA79BA" w:rsidRDefault="00BD6E7C" w:rsidP="004B1FC3">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1BDCC521" w14:textId="77777777" w:rsidR="00443320" w:rsidRPr="00EA79BA" w:rsidRDefault="00443320"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7F8333D7" w14:textId="77777777" w:rsidR="00443320" w:rsidRPr="00EA79BA"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6768A96D" w14:textId="77777777" w:rsidR="00443320" w:rsidRPr="00EA79BA"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538B136" w14:textId="77777777" w:rsidR="00443320" w:rsidRPr="00EA79BA"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5AF32CB2" w14:textId="77777777" w:rsidR="00443320" w:rsidRPr="00EA79BA"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E069ED4" w14:textId="77777777" w:rsidR="00443320" w:rsidRPr="00EA79BA" w:rsidRDefault="00443320" w:rsidP="004B1FC3">
            <w:pPr>
              <w:spacing w:line="320" w:lineRule="exact"/>
              <w:jc w:val="center"/>
              <w:rPr>
                <w:rFonts w:ascii="Arial" w:hAnsi="Arial" w:cs="Arial"/>
                <w:sz w:val="16"/>
                <w:szCs w:val="16"/>
              </w:rPr>
            </w:pPr>
          </w:p>
        </w:tc>
      </w:tr>
      <w:tr w:rsidR="00F4638A" w:rsidRPr="00EA79BA" w14:paraId="6AE5FB42" w14:textId="77777777" w:rsidTr="001A3039">
        <w:trPr>
          <w:trHeight w:val="63"/>
        </w:trPr>
        <w:tc>
          <w:tcPr>
            <w:tcW w:w="2790" w:type="dxa"/>
            <w:tcBorders>
              <w:top w:val="nil"/>
              <w:left w:val="nil"/>
              <w:bottom w:val="nil"/>
              <w:right w:val="nil"/>
            </w:tcBorders>
            <w:shd w:val="clear" w:color="auto" w:fill="auto"/>
            <w:noWrap/>
            <w:vAlign w:val="center"/>
            <w:hideMark/>
          </w:tcPr>
          <w:p w14:paraId="0E819BD5" w14:textId="77777777" w:rsidR="00F4638A" w:rsidRPr="00EA79BA" w:rsidRDefault="00F4638A" w:rsidP="00F4638A">
            <w:pPr>
              <w:spacing w:line="320" w:lineRule="exact"/>
              <w:ind w:left="180" w:hanging="90"/>
              <w:rPr>
                <w:rFonts w:ascii="Arial" w:hAnsi="Arial" w:cs="Arial"/>
                <w:color w:val="000000"/>
                <w:sz w:val="16"/>
                <w:szCs w:val="16"/>
              </w:rPr>
            </w:pPr>
            <w:r w:rsidRPr="00EA79BA">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1D43FCC5" w14:textId="77777777" w:rsidR="00F4638A" w:rsidRPr="00EA79BA" w:rsidRDefault="00F4638A" w:rsidP="00F4638A">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444C27E" w14:textId="77777777" w:rsidR="00F4638A" w:rsidRPr="00EA79BA" w:rsidRDefault="00F4638A" w:rsidP="00F4638A">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CE64D10" w14:textId="77777777" w:rsidR="00F4638A" w:rsidRPr="00EA79BA" w:rsidRDefault="00F4638A" w:rsidP="00F4638A">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A27513A" w14:textId="77777777" w:rsidR="00F4638A" w:rsidRPr="00EA79BA" w:rsidRDefault="00F4638A" w:rsidP="00F4638A">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16405FF" w14:textId="77777777" w:rsidR="00F4638A" w:rsidRPr="00EA79BA" w:rsidRDefault="00F4638A" w:rsidP="00F4638A">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68</w:t>
            </w:r>
            <w:r w:rsidRPr="00EA79BA">
              <w:rPr>
                <w:rFonts w:ascii="Arial" w:hAnsi="Arial" w:cs="Arial"/>
                <w:color w:val="000000"/>
                <w:sz w:val="16"/>
                <w:szCs w:val="16"/>
              </w:rPr>
              <w:t>,</w:t>
            </w:r>
            <w:r w:rsidRPr="00EA79BA">
              <w:rPr>
                <w:rFonts w:ascii="Arial" w:hAnsi="Arial" w:cs="Arial"/>
                <w:color w:val="000000"/>
                <w:sz w:val="16"/>
                <w:szCs w:val="16"/>
                <w:cs/>
              </w:rPr>
              <w:t>161</w:t>
            </w:r>
          </w:p>
        </w:tc>
        <w:tc>
          <w:tcPr>
            <w:tcW w:w="1035" w:type="dxa"/>
            <w:tcBorders>
              <w:top w:val="nil"/>
              <w:left w:val="nil"/>
              <w:bottom w:val="nil"/>
              <w:right w:val="nil"/>
            </w:tcBorders>
            <w:shd w:val="clear" w:color="auto" w:fill="auto"/>
            <w:noWrap/>
            <w:vAlign w:val="bottom"/>
          </w:tcPr>
          <w:p w14:paraId="6546DF00" w14:textId="77777777" w:rsidR="00F4638A" w:rsidRPr="00EA79BA" w:rsidRDefault="00F4638A" w:rsidP="00F4638A">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68</w:t>
            </w:r>
            <w:r w:rsidRPr="00EA79BA">
              <w:rPr>
                <w:rFonts w:ascii="Arial" w:hAnsi="Arial" w:cs="Arial"/>
                <w:color w:val="000000"/>
                <w:sz w:val="16"/>
                <w:szCs w:val="16"/>
              </w:rPr>
              <w:t>,</w:t>
            </w:r>
            <w:r w:rsidRPr="00EA79BA">
              <w:rPr>
                <w:rFonts w:ascii="Arial" w:hAnsi="Arial" w:cs="Arial"/>
                <w:color w:val="000000"/>
                <w:sz w:val="16"/>
                <w:szCs w:val="16"/>
                <w:cs/>
              </w:rPr>
              <w:t>161</w:t>
            </w:r>
          </w:p>
        </w:tc>
      </w:tr>
      <w:tr w:rsidR="009B1A65" w:rsidRPr="00EA79BA" w14:paraId="0E038190" w14:textId="77777777" w:rsidTr="001A3039">
        <w:trPr>
          <w:trHeight w:val="63"/>
        </w:trPr>
        <w:tc>
          <w:tcPr>
            <w:tcW w:w="2790" w:type="dxa"/>
            <w:tcBorders>
              <w:top w:val="nil"/>
              <w:left w:val="nil"/>
              <w:bottom w:val="nil"/>
              <w:right w:val="nil"/>
            </w:tcBorders>
            <w:shd w:val="clear" w:color="auto" w:fill="auto"/>
            <w:noWrap/>
            <w:vAlign w:val="center"/>
            <w:hideMark/>
          </w:tcPr>
          <w:p w14:paraId="13E50146" w14:textId="77777777" w:rsidR="009B1A65" w:rsidRPr="00EA79BA" w:rsidRDefault="009B1A65" w:rsidP="009B1A65">
            <w:pPr>
              <w:spacing w:line="320" w:lineRule="exact"/>
              <w:ind w:right="-91"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536E9C4A"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41,77</w:t>
            </w:r>
            <w:r w:rsidR="009D0FAD">
              <w:rPr>
                <w:rFonts w:ascii="Arial" w:hAnsi="Arial" w:cs="Arial"/>
                <w:color w:val="000000"/>
                <w:sz w:val="16"/>
                <w:szCs w:val="16"/>
              </w:rPr>
              <w:t>5</w:t>
            </w:r>
          </w:p>
        </w:tc>
        <w:tc>
          <w:tcPr>
            <w:tcW w:w="1035" w:type="dxa"/>
            <w:tcBorders>
              <w:top w:val="nil"/>
              <w:left w:val="nil"/>
              <w:bottom w:val="nil"/>
              <w:right w:val="nil"/>
            </w:tcBorders>
            <w:shd w:val="clear" w:color="auto" w:fill="auto"/>
            <w:noWrap/>
            <w:vAlign w:val="bottom"/>
          </w:tcPr>
          <w:p w14:paraId="556EB61F"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477,651</w:t>
            </w:r>
          </w:p>
        </w:tc>
        <w:tc>
          <w:tcPr>
            <w:tcW w:w="1035" w:type="dxa"/>
            <w:tcBorders>
              <w:top w:val="nil"/>
              <w:left w:val="nil"/>
              <w:bottom w:val="nil"/>
              <w:right w:val="nil"/>
            </w:tcBorders>
            <w:shd w:val="clear" w:color="auto" w:fill="auto"/>
            <w:noWrap/>
            <w:vAlign w:val="bottom"/>
          </w:tcPr>
          <w:p w14:paraId="134DAB0A" w14:textId="77777777" w:rsidR="009B1A65" w:rsidRPr="009B1A65" w:rsidRDefault="009D0FAD" w:rsidP="009B1A65">
            <w:pPr>
              <w:tabs>
                <w:tab w:val="decimal" w:pos="792"/>
              </w:tabs>
              <w:spacing w:line="320" w:lineRule="exact"/>
              <w:rPr>
                <w:rFonts w:ascii="Arial" w:hAnsi="Arial" w:cs="Arial"/>
                <w:color w:val="000000"/>
                <w:sz w:val="16"/>
                <w:szCs w:val="16"/>
                <w:cs/>
              </w:rPr>
            </w:pPr>
            <w:r>
              <w:rPr>
                <w:rFonts w:ascii="Arial" w:hAnsi="Arial" w:cs="Arial"/>
                <w:color w:val="000000"/>
                <w:sz w:val="16"/>
                <w:szCs w:val="16"/>
              </w:rPr>
              <w:t>2</w:t>
            </w:r>
          </w:p>
        </w:tc>
        <w:tc>
          <w:tcPr>
            <w:tcW w:w="1035" w:type="dxa"/>
            <w:tcBorders>
              <w:top w:val="nil"/>
              <w:left w:val="nil"/>
              <w:bottom w:val="nil"/>
              <w:right w:val="nil"/>
            </w:tcBorders>
            <w:shd w:val="clear" w:color="auto" w:fill="auto"/>
            <w:noWrap/>
            <w:vAlign w:val="bottom"/>
          </w:tcPr>
          <w:p w14:paraId="25A76811"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225007F4"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734DE2D2" w14:textId="77777777" w:rsidR="009B1A65" w:rsidRPr="00EA79BA" w:rsidRDefault="009B1A65" w:rsidP="009B1A65">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5</w:t>
            </w:r>
            <w:r w:rsidRPr="00EA79BA">
              <w:rPr>
                <w:rFonts w:ascii="Arial" w:hAnsi="Arial" w:cs="Arial"/>
                <w:color w:val="000000"/>
                <w:sz w:val="16"/>
                <w:szCs w:val="16"/>
              </w:rPr>
              <w:t>19,428</w:t>
            </w:r>
          </w:p>
        </w:tc>
      </w:tr>
      <w:tr w:rsidR="009B1A65" w:rsidRPr="00EA79BA" w14:paraId="3ABF0448" w14:textId="77777777" w:rsidTr="001A3039">
        <w:trPr>
          <w:trHeight w:val="63"/>
        </w:trPr>
        <w:tc>
          <w:tcPr>
            <w:tcW w:w="2790" w:type="dxa"/>
            <w:tcBorders>
              <w:top w:val="nil"/>
              <w:left w:val="nil"/>
              <w:bottom w:val="nil"/>
              <w:right w:val="nil"/>
            </w:tcBorders>
            <w:shd w:val="clear" w:color="auto" w:fill="auto"/>
            <w:noWrap/>
            <w:vAlign w:val="center"/>
          </w:tcPr>
          <w:p w14:paraId="378E1AC0"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61A4FC62"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11732421"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959</w:t>
            </w:r>
          </w:p>
        </w:tc>
        <w:tc>
          <w:tcPr>
            <w:tcW w:w="1035" w:type="dxa"/>
            <w:tcBorders>
              <w:top w:val="nil"/>
              <w:left w:val="nil"/>
              <w:bottom w:val="nil"/>
              <w:right w:val="nil"/>
            </w:tcBorders>
            <w:shd w:val="clear" w:color="auto" w:fill="auto"/>
            <w:noWrap/>
            <w:vAlign w:val="bottom"/>
          </w:tcPr>
          <w:p w14:paraId="093DC861"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1,329</w:t>
            </w:r>
          </w:p>
        </w:tc>
        <w:tc>
          <w:tcPr>
            <w:tcW w:w="1035" w:type="dxa"/>
            <w:tcBorders>
              <w:top w:val="nil"/>
              <w:left w:val="nil"/>
              <w:bottom w:val="nil"/>
              <w:right w:val="nil"/>
            </w:tcBorders>
            <w:shd w:val="clear" w:color="auto" w:fill="auto"/>
            <w:noWrap/>
            <w:vAlign w:val="bottom"/>
          </w:tcPr>
          <w:p w14:paraId="223CE22B"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10,262</w:t>
            </w:r>
          </w:p>
        </w:tc>
        <w:tc>
          <w:tcPr>
            <w:tcW w:w="1035" w:type="dxa"/>
            <w:tcBorders>
              <w:top w:val="nil"/>
              <w:left w:val="nil"/>
              <w:bottom w:val="nil"/>
              <w:right w:val="nil"/>
            </w:tcBorders>
            <w:shd w:val="clear" w:color="auto" w:fill="auto"/>
            <w:noWrap/>
            <w:vAlign w:val="bottom"/>
          </w:tcPr>
          <w:p w14:paraId="14BD568D"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1,174</w:t>
            </w:r>
          </w:p>
        </w:tc>
        <w:tc>
          <w:tcPr>
            <w:tcW w:w="1035" w:type="dxa"/>
            <w:tcBorders>
              <w:top w:val="nil"/>
              <w:left w:val="nil"/>
              <w:bottom w:val="nil"/>
              <w:right w:val="nil"/>
            </w:tcBorders>
            <w:shd w:val="clear" w:color="auto" w:fill="auto"/>
            <w:noWrap/>
            <w:vAlign w:val="bottom"/>
          </w:tcPr>
          <w:p w14:paraId="3EAE2B46" w14:textId="77777777" w:rsidR="009B1A65" w:rsidRPr="00EA79BA" w:rsidRDefault="009B1A65" w:rsidP="009B1A65">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13</w:t>
            </w:r>
            <w:r w:rsidRPr="00EA79BA">
              <w:rPr>
                <w:rFonts w:ascii="Arial" w:hAnsi="Arial" w:cs="Arial"/>
                <w:color w:val="000000"/>
                <w:sz w:val="16"/>
                <w:szCs w:val="16"/>
              </w:rPr>
              <w:t>,</w:t>
            </w:r>
            <w:r w:rsidRPr="00EA79BA">
              <w:rPr>
                <w:rFonts w:ascii="Arial" w:hAnsi="Arial" w:cs="Arial"/>
                <w:color w:val="000000"/>
                <w:sz w:val="16"/>
                <w:szCs w:val="16"/>
                <w:cs/>
              </w:rPr>
              <w:t>724</w:t>
            </w:r>
          </w:p>
        </w:tc>
      </w:tr>
      <w:tr w:rsidR="009B1A65" w:rsidRPr="00EA79BA" w14:paraId="44C6BA03" w14:textId="77777777" w:rsidTr="001A3039">
        <w:trPr>
          <w:trHeight w:val="63"/>
        </w:trPr>
        <w:tc>
          <w:tcPr>
            <w:tcW w:w="2790" w:type="dxa"/>
            <w:tcBorders>
              <w:top w:val="nil"/>
              <w:left w:val="nil"/>
              <w:bottom w:val="nil"/>
              <w:right w:val="nil"/>
            </w:tcBorders>
            <w:shd w:val="clear" w:color="auto" w:fill="auto"/>
            <w:noWrap/>
            <w:vAlign w:val="center"/>
          </w:tcPr>
          <w:p w14:paraId="4D140E8E" w14:textId="77777777" w:rsidR="009B1A65" w:rsidRPr="00EA79BA" w:rsidRDefault="009B1A65" w:rsidP="009B1A6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157F339B"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4BEB88DD"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29,447</w:t>
            </w:r>
          </w:p>
        </w:tc>
        <w:tc>
          <w:tcPr>
            <w:tcW w:w="1035" w:type="dxa"/>
            <w:tcBorders>
              <w:top w:val="nil"/>
              <w:left w:val="nil"/>
              <w:bottom w:val="nil"/>
              <w:right w:val="nil"/>
            </w:tcBorders>
            <w:shd w:val="clear" w:color="auto" w:fill="auto"/>
            <w:noWrap/>
            <w:vAlign w:val="bottom"/>
          </w:tcPr>
          <w:p w14:paraId="25EE7209"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28,197</w:t>
            </w:r>
          </w:p>
        </w:tc>
        <w:tc>
          <w:tcPr>
            <w:tcW w:w="1035" w:type="dxa"/>
            <w:tcBorders>
              <w:top w:val="nil"/>
              <w:left w:val="nil"/>
              <w:bottom w:val="nil"/>
              <w:right w:val="nil"/>
            </w:tcBorders>
            <w:shd w:val="clear" w:color="auto" w:fill="auto"/>
            <w:noWrap/>
            <w:vAlign w:val="bottom"/>
          </w:tcPr>
          <w:p w14:paraId="47997E63"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16,863</w:t>
            </w:r>
          </w:p>
        </w:tc>
        <w:tc>
          <w:tcPr>
            <w:tcW w:w="1035" w:type="dxa"/>
            <w:tcBorders>
              <w:top w:val="nil"/>
              <w:left w:val="nil"/>
              <w:bottom w:val="nil"/>
              <w:right w:val="nil"/>
            </w:tcBorders>
            <w:shd w:val="clear" w:color="auto" w:fill="auto"/>
            <w:noWrap/>
            <w:vAlign w:val="bottom"/>
          </w:tcPr>
          <w:p w14:paraId="669281DE"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1D8CFCB0" w14:textId="77777777" w:rsidR="009B1A65" w:rsidRPr="00EA79BA" w:rsidRDefault="009B1A65" w:rsidP="009B1A65">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74</w:t>
            </w:r>
            <w:r w:rsidRPr="00EA79BA">
              <w:rPr>
                <w:rFonts w:ascii="Arial" w:hAnsi="Arial" w:cs="Arial"/>
                <w:color w:val="000000"/>
                <w:sz w:val="16"/>
                <w:szCs w:val="16"/>
              </w:rPr>
              <w:t>,</w:t>
            </w:r>
            <w:r w:rsidRPr="00EA79BA">
              <w:rPr>
                <w:rFonts w:ascii="Arial" w:hAnsi="Arial" w:cs="Arial"/>
                <w:color w:val="000000"/>
                <w:sz w:val="16"/>
                <w:szCs w:val="16"/>
                <w:cs/>
              </w:rPr>
              <w:t>507</w:t>
            </w:r>
          </w:p>
        </w:tc>
      </w:tr>
      <w:tr w:rsidR="009B1A65" w:rsidRPr="00EA79BA" w14:paraId="3E698A35" w14:textId="77777777" w:rsidTr="001A3039">
        <w:trPr>
          <w:trHeight w:val="63"/>
        </w:trPr>
        <w:tc>
          <w:tcPr>
            <w:tcW w:w="2790" w:type="dxa"/>
            <w:tcBorders>
              <w:top w:val="nil"/>
              <w:left w:val="nil"/>
              <w:bottom w:val="nil"/>
              <w:right w:val="nil"/>
            </w:tcBorders>
            <w:shd w:val="clear" w:color="auto" w:fill="auto"/>
            <w:noWrap/>
            <w:vAlign w:val="center"/>
            <w:hideMark/>
          </w:tcPr>
          <w:p w14:paraId="16DAE946" w14:textId="77777777" w:rsidR="009B1A65" w:rsidRPr="00EA79BA" w:rsidRDefault="009B1A65" w:rsidP="009B1A65">
            <w:pPr>
              <w:spacing w:line="320" w:lineRule="exact"/>
              <w:ind w:firstLine="90"/>
              <w:rPr>
                <w:rFonts w:ascii="Arial" w:hAnsi="Arial" w:cs="Arial"/>
                <w:color w:val="000000"/>
                <w:sz w:val="16"/>
                <w:szCs w:val="16"/>
              </w:rPr>
            </w:pPr>
            <w:r w:rsidRPr="00EA79BA">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6733D049"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36</w:t>
            </w:r>
          </w:p>
        </w:tc>
        <w:tc>
          <w:tcPr>
            <w:tcW w:w="1035" w:type="dxa"/>
            <w:tcBorders>
              <w:top w:val="nil"/>
              <w:left w:val="nil"/>
              <w:right w:val="nil"/>
            </w:tcBorders>
            <w:shd w:val="clear" w:color="auto" w:fill="auto"/>
            <w:noWrap/>
            <w:vAlign w:val="bottom"/>
          </w:tcPr>
          <w:p w14:paraId="49CA60A7"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51,869</w:t>
            </w:r>
          </w:p>
        </w:tc>
        <w:tc>
          <w:tcPr>
            <w:tcW w:w="1035" w:type="dxa"/>
            <w:tcBorders>
              <w:top w:val="nil"/>
              <w:left w:val="nil"/>
              <w:right w:val="nil"/>
            </w:tcBorders>
            <w:shd w:val="clear" w:color="auto" w:fill="auto"/>
            <w:noWrap/>
            <w:vAlign w:val="bottom"/>
          </w:tcPr>
          <w:p w14:paraId="73EAC23A"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224,627</w:t>
            </w:r>
          </w:p>
        </w:tc>
        <w:tc>
          <w:tcPr>
            <w:tcW w:w="1035" w:type="dxa"/>
            <w:tcBorders>
              <w:top w:val="nil"/>
              <w:left w:val="nil"/>
              <w:right w:val="nil"/>
            </w:tcBorders>
            <w:shd w:val="clear" w:color="auto" w:fill="auto"/>
            <w:noWrap/>
            <w:vAlign w:val="bottom"/>
          </w:tcPr>
          <w:p w14:paraId="102A29ED" w14:textId="77777777" w:rsidR="009B1A65" w:rsidRPr="009B1A65" w:rsidRDefault="009B1A65" w:rsidP="009B1A65">
            <w:pP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25,760</w:t>
            </w:r>
          </w:p>
        </w:tc>
        <w:tc>
          <w:tcPr>
            <w:tcW w:w="1035" w:type="dxa"/>
            <w:tcBorders>
              <w:top w:val="nil"/>
              <w:left w:val="nil"/>
              <w:right w:val="nil"/>
            </w:tcBorders>
            <w:shd w:val="clear" w:color="auto" w:fill="auto"/>
            <w:noWrap/>
            <w:vAlign w:val="bottom"/>
          </w:tcPr>
          <w:p w14:paraId="3C973081" w14:textId="77777777" w:rsidR="009B1A65" w:rsidRPr="009B1A65" w:rsidRDefault="009B1A65" w:rsidP="009B1A65">
            <w:pPr>
              <w:tabs>
                <w:tab w:val="decimal" w:pos="792"/>
              </w:tabs>
              <w:spacing w:line="320" w:lineRule="exact"/>
              <w:rPr>
                <w:rFonts w:ascii="Arial" w:hAnsi="Arial" w:cs="Arial"/>
                <w:color w:val="000000"/>
                <w:sz w:val="16"/>
                <w:szCs w:val="16"/>
              </w:rPr>
            </w:pPr>
            <w:r w:rsidRPr="009B1A65">
              <w:rPr>
                <w:rFonts w:ascii="Arial" w:hAnsi="Arial" w:cs="Arial"/>
                <w:color w:val="000000"/>
                <w:sz w:val="16"/>
                <w:szCs w:val="16"/>
              </w:rPr>
              <w:t>14,743</w:t>
            </w:r>
          </w:p>
        </w:tc>
        <w:tc>
          <w:tcPr>
            <w:tcW w:w="1035" w:type="dxa"/>
            <w:tcBorders>
              <w:top w:val="nil"/>
              <w:left w:val="nil"/>
              <w:right w:val="nil"/>
            </w:tcBorders>
            <w:shd w:val="clear" w:color="auto" w:fill="auto"/>
            <w:noWrap/>
            <w:vAlign w:val="bottom"/>
          </w:tcPr>
          <w:p w14:paraId="0F2CA2AD" w14:textId="77777777" w:rsidR="009B1A65" w:rsidRPr="00EA79BA" w:rsidRDefault="009B1A65" w:rsidP="009B1A65">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317,03</w:t>
            </w:r>
            <w:r w:rsidRPr="00EA79BA">
              <w:rPr>
                <w:rFonts w:ascii="Arial" w:hAnsi="Arial" w:cs="Arial"/>
                <w:color w:val="000000"/>
                <w:sz w:val="16"/>
                <w:szCs w:val="16"/>
              </w:rPr>
              <w:t>5</w:t>
            </w:r>
          </w:p>
        </w:tc>
      </w:tr>
      <w:tr w:rsidR="009B1A65" w:rsidRPr="00EA79BA" w14:paraId="3D67220A" w14:textId="77777777" w:rsidTr="001A3039">
        <w:trPr>
          <w:trHeight w:val="63"/>
        </w:trPr>
        <w:tc>
          <w:tcPr>
            <w:tcW w:w="2790" w:type="dxa"/>
            <w:tcBorders>
              <w:top w:val="nil"/>
              <w:left w:val="nil"/>
              <w:bottom w:val="nil"/>
              <w:right w:val="nil"/>
            </w:tcBorders>
            <w:shd w:val="clear" w:color="auto" w:fill="auto"/>
            <w:noWrap/>
            <w:vAlign w:val="center"/>
            <w:hideMark/>
          </w:tcPr>
          <w:p w14:paraId="71E7F868" w14:textId="77777777" w:rsidR="009B1A65" w:rsidRPr="00EA79BA" w:rsidRDefault="009B1A65" w:rsidP="009B1A65">
            <w:pPr>
              <w:spacing w:line="320" w:lineRule="exact"/>
              <w:ind w:left="180" w:hanging="90"/>
              <w:rPr>
                <w:rFonts w:ascii="Arial" w:hAnsi="Arial" w:cs="Arial"/>
                <w:color w:val="000000"/>
                <w:sz w:val="16"/>
                <w:szCs w:val="16"/>
              </w:rPr>
            </w:pPr>
            <w:r w:rsidRPr="00EA79BA">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6B318FDC" w14:textId="77777777" w:rsidR="009B1A65" w:rsidRPr="009B1A65"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212,109</w:t>
            </w:r>
          </w:p>
        </w:tc>
        <w:tc>
          <w:tcPr>
            <w:tcW w:w="1035" w:type="dxa"/>
            <w:tcBorders>
              <w:top w:val="nil"/>
              <w:left w:val="nil"/>
              <w:bottom w:val="nil"/>
              <w:right w:val="nil"/>
            </w:tcBorders>
            <w:shd w:val="clear" w:color="auto" w:fill="auto"/>
            <w:noWrap/>
            <w:vAlign w:val="bottom"/>
          </w:tcPr>
          <w:p w14:paraId="6768E248" w14:textId="77777777" w:rsidR="009B1A65" w:rsidRPr="009B1A65"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475,506</w:t>
            </w:r>
          </w:p>
        </w:tc>
        <w:tc>
          <w:tcPr>
            <w:tcW w:w="1035" w:type="dxa"/>
            <w:tcBorders>
              <w:top w:val="nil"/>
              <w:left w:val="nil"/>
              <w:bottom w:val="nil"/>
              <w:right w:val="nil"/>
            </w:tcBorders>
            <w:shd w:val="clear" w:color="auto" w:fill="auto"/>
            <w:noWrap/>
            <w:vAlign w:val="bottom"/>
          </w:tcPr>
          <w:p w14:paraId="3DBDCBA2" w14:textId="77777777" w:rsidR="009B1A65" w:rsidRPr="009B1A65"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572,766</w:t>
            </w:r>
          </w:p>
        </w:tc>
        <w:tc>
          <w:tcPr>
            <w:tcW w:w="1035" w:type="dxa"/>
            <w:tcBorders>
              <w:top w:val="nil"/>
              <w:left w:val="nil"/>
              <w:bottom w:val="nil"/>
              <w:right w:val="nil"/>
            </w:tcBorders>
            <w:shd w:val="clear" w:color="auto" w:fill="auto"/>
            <w:noWrap/>
            <w:vAlign w:val="bottom"/>
          </w:tcPr>
          <w:p w14:paraId="3539D9C6" w14:textId="77777777" w:rsidR="009B1A65" w:rsidRPr="009B1A65"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1,074,461</w:t>
            </w:r>
          </w:p>
        </w:tc>
        <w:tc>
          <w:tcPr>
            <w:tcW w:w="1035" w:type="dxa"/>
            <w:tcBorders>
              <w:top w:val="nil"/>
              <w:left w:val="nil"/>
              <w:bottom w:val="nil"/>
              <w:right w:val="nil"/>
            </w:tcBorders>
            <w:shd w:val="clear" w:color="auto" w:fill="auto"/>
            <w:noWrap/>
            <w:vAlign w:val="bottom"/>
          </w:tcPr>
          <w:p w14:paraId="07644531" w14:textId="77777777" w:rsidR="009B1A65" w:rsidRPr="009B1A65"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2CBF2E7C" w14:textId="77777777" w:rsidR="009B1A65" w:rsidRPr="00EA79BA"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w:t>
            </w:r>
            <w:r w:rsidRPr="00EA79BA">
              <w:rPr>
                <w:rFonts w:ascii="Arial" w:hAnsi="Arial" w:cs="Arial"/>
                <w:color w:val="000000"/>
                <w:sz w:val="16"/>
                <w:szCs w:val="16"/>
              </w:rPr>
              <w:t>,</w:t>
            </w:r>
            <w:r w:rsidRPr="00EA79BA">
              <w:rPr>
                <w:rFonts w:ascii="Arial" w:hAnsi="Arial" w:cs="Arial"/>
                <w:color w:val="000000"/>
                <w:sz w:val="16"/>
                <w:szCs w:val="16"/>
                <w:cs/>
              </w:rPr>
              <w:t>33</w:t>
            </w:r>
            <w:r w:rsidRPr="00EA79BA">
              <w:rPr>
                <w:rFonts w:ascii="Arial" w:hAnsi="Arial" w:cs="Arial"/>
                <w:color w:val="000000"/>
                <w:sz w:val="16"/>
                <w:szCs w:val="16"/>
              </w:rPr>
              <w:t>4,842</w:t>
            </w:r>
          </w:p>
        </w:tc>
      </w:tr>
      <w:tr w:rsidR="009B1A65" w:rsidRPr="00EA79BA" w14:paraId="452C42BD" w14:textId="77777777" w:rsidTr="001A3039">
        <w:trPr>
          <w:trHeight w:val="53"/>
        </w:trPr>
        <w:tc>
          <w:tcPr>
            <w:tcW w:w="2790" w:type="dxa"/>
            <w:tcBorders>
              <w:top w:val="nil"/>
              <w:left w:val="nil"/>
              <w:bottom w:val="nil"/>
              <w:right w:val="nil"/>
            </w:tcBorders>
            <w:shd w:val="clear" w:color="auto" w:fill="auto"/>
            <w:vAlign w:val="center"/>
          </w:tcPr>
          <w:p w14:paraId="3891AF0D" w14:textId="77777777" w:rsidR="009B1A65" w:rsidRPr="00EA79BA" w:rsidRDefault="009B1A65" w:rsidP="009B1A65">
            <w:pPr>
              <w:spacing w:line="320" w:lineRule="exact"/>
              <w:rPr>
                <w:rFonts w:ascii="Arial" w:hAnsi="Arial" w:cs="Arial"/>
                <w:color w:val="000000"/>
                <w:sz w:val="16"/>
                <w:szCs w:val="16"/>
              </w:rPr>
            </w:pPr>
            <w:r w:rsidRPr="00EA79BA">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47F56242" w14:textId="77777777" w:rsidR="009B1A65" w:rsidRPr="009B1A65"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253,92</w:t>
            </w:r>
            <w:r w:rsidR="009D0FAD">
              <w:rPr>
                <w:rFonts w:ascii="Arial" w:hAnsi="Arial" w:cs="Arial"/>
                <w:color w:val="000000"/>
                <w:sz w:val="16"/>
                <w:szCs w:val="16"/>
              </w:rPr>
              <w:t>0</w:t>
            </w:r>
          </w:p>
        </w:tc>
        <w:tc>
          <w:tcPr>
            <w:tcW w:w="1035" w:type="dxa"/>
            <w:tcBorders>
              <w:left w:val="nil"/>
              <w:right w:val="nil"/>
            </w:tcBorders>
            <w:shd w:val="clear" w:color="auto" w:fill="auto"/>
            <w:noWrap/>
            <w:vAlign w:val="bottom"/>
          </w:tcPr>
          <w:p w14:paraId="2BC76455" w14:textId="77777777" w:rsidR="009B1A65" w:rsidRPr="009B1A65"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w:t>
            </w:r>
            <w:r w:rsidRPr="009B1A65">
              <w:rPr>
                <w:rFonts w:ascii="Arial" w:hAnsi="Arial" w:cs="Arial"/>
                <w:color w:val="000000"/>
                <w:sz w:val="16"/>
                <w:szCs w:val="16"/>
              </w:rPr>
              <w:t>,035,</w:t>
            </w:r>
            <w:r w:rsidRPr="009B1A65">
              <w:rPr>
                <w:rFonts w:ascii="Arial" w:hAnsi="Arial" w:cs="Arial" w:hint="cs"/>
                <w:color w:val="000000"/>
                <w:sz w:val="16"/>
                <w:szCs w:val="16"/>
                <w:cs/>
              </w:rPr>
              <w:t>4</w:t>
            </w:r>
            <w:r w:rsidR="00906D76">
              <w:rPr>
                <w:rFonts w:ascii="Arial" w:hAnsi="Arial" w:cs="Arial"/>
                <w:color w:val="000000"/>
                <w:sz w:val="16"/>
                <w:szCs w:val="16"/>
              </w:rPr>
              <w:t>32</w:t>
            </w:r>
          </w:p>
        </w:tc>
        <w:tc>
          <w:tcPr>
            <w:tcW w:w="1035" w:type="dxa"/>
            <w:tcBorders>
              <w:left w:val="nil"/>
              <w:right w:val="nil"/>
            </w:tcBorders>
            <w:shd w:val="clear" w:color="auto" w:fill="auto"/>
            <w:noWrap/>
            <w:vAlign w:val="bottom"/>
          </w:tcPr>
          <w:p w14:paraId="1B60C901" w14:textId="77777777" w:rsidR="009B1A65" w:rsidRPr="009B1A65"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826,92</w:t>
            </w:r>
            <w:r w:rsidR="009D0FAD">
              <w:rPr>
                <w:rFonts w:ascii="Arial" w:hAnsi="Arial" w:cs="Arial"/>
                <w:color w:val="000000"/>
                <w:sz w:val="16"/>
                <w:szCs w:val="16"/>
              </w:rPr>
              <w:t>1</w:t>
            </w:r>
          </w:p>
        </w:tc>
        <w:tc>
          <w:tcPr>
            <w:tcW w:w="1035" w:type="dxa"/>
            <w:tcBorders>
              <w:left w:val="nil"/>
              <w:right w:val="nil"/>
            </w:tcBorders>
            <w:shd w:val="clear" w:color="auto" w:fill="auto"/>
            <w:noWrap/>
            <w:vAlign w:val="bottom"/>
          </w:tcPr>
          <w:p w14:paraId="6B0BE0B6" w14:textId="77777777" w:rsidR="009B1A65" w:rsidRPr="009B1A65"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B1A65">
              <w:rPr>
                <w:rFonts w:ascii="Arial" w:hAnsi="Arial" w:cs="Arial" w:hint="cs"/>
                <w:color w:val="000000"/>
                <w:sz w:val="16"/>
                <w:szCs w:val="16"/>
                <w:cs/>
              </w:rPr>
              <w:t>1</w:t>
            </w:r>
            <w:r w:rsidRPr="009B1A65">
              <w:rPr>
                <w:rFonts w:ascii="Arial" w:hAnsi="Arial" w:cs="Arial"/>
                <w:color w:val="000000"/>
                <w:sz w:val="16"/>
                <w:szCs w:val="16"/>
              </w:rPr>
              <w:t>,127,</w:t>
            </w:r>
            <w:r w:rsidRPr="009B1A65">
              <w:rPr>
                <w:rFonts w:ascii="Arial" w:hAnsi="Arial" w:cs="Arial" w:hint="cs"/>
                <w:color w:val="000000"/>
                <w:sz w:val="16"/>
                <w:szCs w:val="16"/>
                <w:cs/>
              </w:rPr>
              <w:t>346</w:t>
            </w:r>
          </w:p>
        </w:tc>
        <w:tc>
          <w:tcPr>
            <w:tcW w:w="1035" w:type="dxa"/>
            <w:tcBorders>
              <w:left w:val="nil"/>
              <w:right w:val="nil"/>
            </w:tcBorders>
            <w:shd w:val="clear" w:color="auto" w:fill="auto"/>
            <w:noWrap/>
            <w:vAlign w:val="bottom"/>
          </w:tcPr>
          <w:p w14:paraId="41B88C8B" w14:textId="77777777" w:rsidR="009B1A65" w:rsidRPr="009B1A65" w:rsidRDefault="009B1A65" w:rsidP="009B1A65">
            <w:pPr>
              <w:pBdr>
                <w:bottom w:val="double" w:sz="4" w:space="1" w:color="auto"/>
              </w:pBdr>
              <w:tabs>
                <w:tab w:val="decimal" w:pos="792"/>
              </w:tabs>
              <w:spacing w:line="320" w:lineRule="exact"/>
              <w:rPr>
                <w:rFonts w:ascii="Arial" w:hAnsi="Arial" w:cs="Arial"/>
                <w:color w:val="000000"/>
                <w:sz w:val="16"/>
                <w:szCs w:val="16"/>
              </w:rPr>
            </w:pPr>
            <w:r w:rsidRPr="009B1A65">
              <w:rPr>
                <w:rFonts w:ascii="Arial" w:hAnsi="Arial" w:cs="Arial"/>
                <w:color w:val="000000"/>
                <w:sz w:val="16"/>
                <w:szCs w:val="16"/>
              </w:rPr>
              <w:t>84,078</w:t>
            </w:r>
          </w:p>
        </w:tc>
        <w:tc>
          <w:tcPr>
            <w:tcW w:w="1035" w:type="dxa"/>
            <w:tcBorders>
              <w:left w:val="nil"/>
              <w:right w:val="nil"/>
            </w:tcBorders>
            <w:shd w:val="clear" w:color="auto" w:fill="auto"/>
            <w:noWrap/>
            <w:vAlign w:val="bottom"/>
          </w:tcPr>
          <w:p w14:paraId="5FF49606" w14:textId="77777777" w:rsidR="009B1A65" w:rsidRPr="00EA79BA"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rPr>
              <w:t>3,327,697</w:t>
            </w:r>
          </w:p>
        </w:tc>
      </w:tr>
      <w:tr w:rsidR="009B1A65" w:rsidRPr="00EA79BA" w14:paraId="6CCB8AD4" w14:textId="77777777" w:rsidTr="001A3039">
        <w:trPr>
          <w:trHeight w:val="18"/>
        </w:trPr>
        <w:tc>
          <w:tcPr>
            <w:tcW w:w="2790" w:type="dxa"/>
            <w:tcBorders>
              <w:top w:val="nil"/>
              <w:left w:val="nil"/>
              <w:bottom w:val="nil"/>
              <w:right w:val="nil"/>
            </w:tcBorders>
            <w:shd w:val="clear" w:color="auto" w:fill="auto"/>
            <w:vAlign w:val="center"/>
          </w:tcPr>
          <w:p w14:paraId="4E092F57" w14:textId="77777777" w:rsidR="009B1A65" w:rsidRPr="00EA79BA" w:rsidRDefault="009B1A65" w:rsidP="009B1A65">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5169FEE9" w14:textId="77777777" w:rsidR="009B1A65" w:rsidRPr="009B1A65"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6A651678" w14:textId="77777777" w:rsidR="009B1A65" w:rsidRPr="009B1A65"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431BF407" w14:textId="77777777" w:rsidR="009B1A65" w:rsidRPr="009B1A65"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226D82BE" w14:textId="77777777" w:rsidR="009B1A65" w:rsidRPr="009B1A65"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5E3D7077" w14:textId="77777777" w:rsidR="009B1A65" w:rsidRPr="009B1A65"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76105CF8" w14:textId="77777777" w:rsidR="009B1A65" w:rsidRPr="00EA79BA" w:rsidRDefault="009B1A65" w:rsidP="009B1A65">
            <w:pPr>
              <w:tabs>
                <w:tab w:val="decimal" w:pos="792"/>
              </w:tabs>
              <w:spacing w:line="320" w:lineRule="exact"/>
              <w:rPr>
                <w:rFonts w:ascii="Arial" w:hAnsi="Arial" w:cs="Arial"/>
                <w:sz w:val="16"/>
                <w:szCs w:val="16"/>
              </w:rPr>
            </w:pPr>
          </w:p>
        </w:tc>
      </w:tr>
      <w:tr w:rsidR="00517529" w:rsidRPr="00EA79BA" w14:paraId="16FF2D28" w14:textId="77777777" w:rsidTr="001A3039">
        <w:trPr>
          <w:trHeight w:val="63"/>
        </w:trPr>
        <w:tc>
          <w:tcPr>
            <w:tcW w:w="2790" w:type="dxa"/>
            <w:tcBorders>
              <w:top w:val="nil"/>
              <w:left w:val="nil"/>
              <w:bottom w:val="nil"/>
              <w:right w:val="nil"/>
            </w:tcBorders>
            <w:shd w:val="clear" w:color="auto" w:fill="auto"/>
            <w:noWrap/>
            <w:vAlign w:val="center"/>
            <w:hideMark/>
          </w:tcPr>
          <w:p w14:paraId="5799E738" w14:textId="77777777" w:rsidR="00517529" w:rsidRPr="00EA79BA" w:rsidRDefault="00517529" w:rsidP="00517529">
            <w:pPr>
              <w:spacing w:line="320" w:lineRule="exact"/>
              <w:ind w:firstLine="90"/>
              <w:rPr>
                <w:rFonts w:ascii="Arial" w:hAnsi="Arial" w:cs="Arial"/>
                <w:color w:val="000000"/>
                <w:sz w:val="16"/>
                <w:szCs w:val="16"/>
              </w:rPr>
            </w:pPr>
            <w:r w:rsidRPr="00EA79BA">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46482117"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1,930,454</w:t>
            </w:r>
          </w:p>
        </w:tc>
        <w:tc>
          <w:tcPr>
            <w:tcW w:w="1035" w:type="dxa"/>
            <w:tcBorders>
              <w:top w:val="nil"/>
              <w:left w:val="nil"/>
              <w:bottom w:val="nil"/>
              <w:right w:val="nil"/>
            </w:tcBorders>
            <w:shd w:val="clear" w:color="auto" w:fill="auto"/>
            <w:noWrap/>
            <w:vAlign w:val="bottom"/>
          </w:tcPr>
          <w:p w14:paraId="582A4FB6" w14:textId="77777777" w:rsidR="00517529" w:rsidRPr="00517529" w:rsidRDefault="008768E3" w:rsidP="00517529">
            <w:pPr>
              <w:tabs>
                <w:tab w:val="decimal" w:pos="792"/>
              </w:tabs>
              <w:spacing w:line="320" w:lineRule="exact"/>
              <w:rPr>
                <w:rFonts w:ascii="Arial" w:hAnsi="Arial" w:cs="Arial"/>
                <w:color w:val="000000"/>
                <w:sz w:val="16"/>
                <w:szCs w:val="16"/>
                <w:cs/>
              </w:rPr>
            </w:pPr>
            <w:r>
              <w:rPr>
                <w:rFonts w:ascii="Arial" w:hAnsi="Arial" w:cs="Arial"/>
                <w:color w:val="000000"/>
                <w:sz w:val="16"/>
                <w:szCs w:val="16"/>
              </w:rPr>
              <w:t>513,786</w:t>
            </w:r>
          </w:p>
        </w:tc>
        <w:tc>
          <w:tcPr>
            <w:tcW w:w="1035" w:type="dxa"/>
            <w:tcBorders>
              <w:top w:val="nil"/>
              <w:left w:val="nil"/>
              <w:bottom w:val="nil"/>
              <w:right w:val="nil"/>
            </w:tcBorders>
            <w:shd w:val="clear" w:color="auto" w:fill="auto"/>
            <w:noWrap/>
            <w:vAlign w:val="bottom"/>
          </w:tcPr>
          <w:p w14:paraId="6A40E995" w14:textId="77777777" w:rsidR="00517529" w:rsidRPr="00517529" w:rsidRDefault="008768E3" w:rsidP="00517529">
            <w:pPr>
              <w:tabs>
                <w:tab w:val="decimal" w:pos="792"/>
              </w:tabs>
              <w:spacing w:line="320" w:lineRule="exact"/>
              <w:rPr>
                <w:rFonts w:ascii="Arial" w:hAnsi="Arial" w:cs="Arial"/>
                <w:color w:val="000000"/>
                <w:sz w:val="16"/>
                <w:szCs w:val="16"/>
                <w:cs/>
              </w:rPr>
            </w:pPr>
            <w:r>
              <w:rPr>
                <w:rFonts w:ascii="Arial" w:hAnsi="Arial" w:cs="Arial"/>
                <w:color w:val="000000"/>
                <w:sz w:val="16"/>
                <w:szCs w:val="16"/>
              </w:rPr>
              <w:t>18,985</w:t>
            </w:r>
          </w:p>
        </w:tc>
        <w:tc>
          <w:tcPr>
            <w:tcW w:w="1035" w:type="dxa"/>
            <w:tcBorders>
              <w:top w:val="nil"/>
              <w:left w:val="nil"/>
              <w:bottom w:val="nil"/>
              <w:right w:val="nil"/>
            </w:tcBorders>
            <w:shd w:val="clear" w:color="auto" w:fill="auto"/>
            <w:noWrap/>
            <w:vAlign w:val="bottom"/>
          </w:tcPr>
          <w:p w14:paraId="574DEB9E"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6354FB37"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4E365F9F"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w:t>
            </w:r>
            <w:r w:rsidRPr="00EA79BA">
              <w:rPr>
                <w:rFonts w:ascii="Arial" w:hAnsi="Arial" w:cs="Arial"/>
                <w:color w:val="000000"/>
                <w:sz w:val="16"/>
                <w:szCs w:val="16"/>
              </w:rPr>
              <w:t>,</w:t>
            </w:r>
            <w:r w:rsidRPr="00EA79BA">
              <w:rPr>
                <w:rFonts w:ascii="Arial" w:hAnsi="Arial" w:cs="Arial"/>
                <w:color w:val="000000"/>
                <w:sz w:val="16"/>
                <w:szCs w:val="16"/>
                <w:cs/>
              </w:rPr>
              <w:t>463</w:t>
            </w:r>
            <w:r w:rsidRPr="00EA79BA">
              <w:rPr>
                <w:rFonts w:ascii="Arial" w:hAnsi="Arial" w:cs="Arial"/>
                <w:color w:val="000000"/>
                <w:sz w:val="16"/>
                <w:szCs w:val="16"/>
              </w:rPr>
              <w:t>,</w:t>
            </w:r>
            <w:r w:rsidRPr="00EA79BA">
              <w:rPr>
                <w:rFonts w:ascii="Arial" w:hAnsi="Arial" w:cs="Arial"/>
                <w:color w:val="000000"/>
                <w:sz w:val="16"/>
                <w:szCs w:val="16"/>
                <w:cs/>
              </w:rPr>
              <w:t>225</w:t>
            </w:r>
          </w:p>
        </w:tc>
      </w:tr>
      <w:tr w:rsidR="00517529" w:rsidRPr="00EA79BA" w14:paraId="6062FA93" w14:textId="77777777" w:rsidTr="001A3039">
        <w:trPr>
          <w:trHeight w:val="63"/>
        </w:trPr>
        <w:tc>
          <w:tcPr>
            <w:tcW w:w="2790" w:type="dxa"/>
            <w:tcBorders>
              <w:top w:val="nil"/>
              <w:left w:val="nil"/>
              <w:bottom w:val="nil"/>
              <w:right w:val="nil"/>
            </w:tcBorders>
            <w:shd w:val="clear" w:color="auto" w:fill="auto"/>
            <w:noWrap/>
            <w:vAlign w:val="center"/>
            <w:hideMark/>
          </w:tcPr>
          <w:p w14:paraId="56741B91" w14:textId="77777777" w:rsidR="00517529" w:rsidRPr="00EA79BA" w:rsidRDefault="00517529" w:rsidP="00517529">
            <w:pPr>
              <w:spacing w:line="320" w:lineRule="exact"/>
              <w:ind w:right="-181"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3F5260D1"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55,545</w:t>
            </w:r>
          </w:p>
        </w:tc>
        <w:tc>
          <w:tcPr>
            <w:tcW w:w="1035" w:type="dxa"/>
            <w:tcBorders>
              <w:top w:val="nil"/>
              <w:left w:val="nil"/>
              <w:right w:val="nil"/>
            </w:tcBorders>
            <w:shd w:val="clear" w:color="auto" w:fill="auto"/>
            <w:noWrap/>
            <w:vAlign w:val="bottom"/>
          </w:tcPr>
          <w:p w14:paraId="56591548"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180,826</w:t>
            </w:r>
          </w:p>
        </w:tc>
        <w:tc>
          <w:tcPr>
            <w:tcW w:w="1035" w:type="dxa"/>
            <w:tcBorders>
              <w:top w:val="nil"/>
              <w:left w:val="nil"/>
              <w:right w:val="nil"/>
            </w:tcBorders>
            <w:shd w:val="clear" w:color="auto" w:fill="auto"/>
            <w:noWrap/>
            <w:vAlign w:val="bottom"/>
          </w:tcPr>
          <w:p w14:paraId="32923F74"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31,408</w:t>
            </w:r>
          </w:p>
        </w:tc>
        <w:tc>
          <w:tcPr>
            <w:tcW w:w="1035" w:type="dxa"/>
            <w:tcBorders>
              <w:top w:val="nil"/>
              <w:left w:val="nil"/>
              <w:right w:val="nil"/>
            </w:tcBorders>
            <w:shd w:val="clear" w:color="auto" w:fill="auto"/>
            <w:noWrap/>
            <w:vAlign w:val="bottom"/>
          </w:tcPr>
          <w:p w14:paraId="2F9905E1"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6,787</w:t>
            </w:r>
          </w:p>
        </w:tc>
        <w:tc>
          <w:tcPr>
            <w:tcW w:w="1035" w:type="dxa"/>
            <w:tcBorders>
              <w:top w:val="nil"/>
              <w:left w:val="nil"/>
              <w:right w:val="nil"/>
            </w:tcBorders>
            <w:shd w:val="clear" w:color="auto" w:fill="auto"/>
            <w:noWrap/>
            <w:vAlign w:val="bottom"/>
          </w:tcPr>
          <w:p w14:paraId="1C83602F"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770D9D93"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274</w:t>
            </w:r>
            <w:r w:rsidRPr="00EA79BA">
              <w:rPr>
                <w:rFonts w:ascii="Arial" w:hAnsi="Arial" w:cs="Arial"/>
                <w:color w:val="000000"/>
                <w:sz w:val="16"/>
                <w:szCs w:val="16"/>
              </w:rPr>
              <w:t>,</w:t>
            </w:r>
            <w:r w:rsidRPr="00EA79BA">
              <w:rPr>
                <w:rFonts w:ascii="Arial" w:hAnsi="Arial" w:cs="Arial"/>
                <w:color w:val="000000"/>
                <w:sz w:val="16"/>
                <w:szCs w:val="16"/>
                <w:cs/>
              </w:rPr>
              <w:t>566</w:t>
            </w:r>
          </w:p>
        </w:tc>
      </w:tr>
      <w:tr w:rsidR="00517529" w:rsidRPr="00EA79BA" w14:paraId="60CB6D6A" w14:textId="77777777" w:rsidTr="001A3039">
        <w:trPr>
          <w:trHeight w:val="63"/>
        </w:trPr>
        <w:tc>
          <w:tcPr>
            <w:tcW w:w="2790" w:type="dxa"/>
            <w:tcBorders>
              <w:top w:val="nil"/>
              <w:left w:val="nil"/>
              <w:bottom w:val="nil"/>
              <w:right w:val="nil"/>
            </w:tcBorders>
            <w:shd w:val="clear" w:color="auto" w:fill="auto"/>
            <w:noWrap/>
            <w:vAlign w:val="center"/>
          </w:tcPr>
          <w:p w14:paraId="5033C214" w14:textId="77777777" w:rsidR="00517529" w:rsidRPr="00EA79BA" w:rsidRDefault="00517529" w:rsidP="00517529">
            <w:pPr>
              <w:spacing w:line="320" w:lineRule="exact"/>
              <w:ind w:firstLine="90"/>
              <w:rPr>
                <w:rFonts w:ascii="Arial" w:hAnsi="Arial" w:cs="Arial"/>
                <w:color w:val="000000"/>
                <w:sz w:val="16"/>
                <w:szCs w:val="16"/>
                <w:cs/>
              </w:rPr>
            </w:pPr>
            <w:r w:rsidRPr="00EA79BA">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6CA94996"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3578F4E8"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25,358</w:t>
            </w:r>
          </w:p>
        </w:tc>
        <w:tc>
          <w:tcPr>
            <w:tcW w:w="1035" w:type="dxa"/>
            <w:tcBorders>
              <w:top w:val="nil"/>
              <w:left w:val="nil"/>
              <w:right w:val="nil"/>
            </w:tcBorders>
            <w:shd w:val="clear" w:color="auto" w:fill="auto"/>
            <w:noWrap/>
            <w:vAlign w:val="bottom"/>
          </w:tcPr>
          <w:p w14:paraId="7C583408"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25,581</w:t>
            </w:r>
          </w:p>
        </w:tc>
        <w:tc>
          <w:tcPr>
            <w:tcW w:w="1035" w:type="dxa"/>
            <w:tcBorders>
              <w:top w:val="nil"/>
              <w:left w:val="nil"/>
              <w:right w:val="nil"/>
            </w:tcBorders>
            <w:shd w:val="clear" w:color="auto" w:fill="auto"/>
            <w:noWrap/>
            <w:vAlign w:val="bottom"/>
          </w:tcPr>
          <w:p w14:paraId="5ED1093F"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14,532</w:t>
            </w:r>
          </w:p>
        </w:tc>
        <w:tc>
          <w:tcPr>
            <w:tcW w:w="1035" w:type="dxa"/>
            <w:tcBorders>
              <w:top w:val="nil"/>
              <w:left w:val="nil"/>
              <w:right w:val="nil"/>
            </w:tcBorders>
            <w:shd w:val="clear" w:color="auto" w:fill="auto"/>
            <w:noWrap/>
            <w:vAlign w:val="bottom"/>
          </w:tcPr>
          <w:p w14:paraId="145C96EC" w14:textId="77777777" w:rsidR="00517529" w:rsidRPr="00517529" w:rsidRDefault="00517529" w:rsidP="00517529">
            <w:pP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3F1697D4"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65</w:t>
            </w:r>
            <w:r w:rsidRPr="00EA79BA">
              <w:rPr>
                <w:rFonts w:ascii="Arial" w:hAnsi="Arial" w:cs="Arial"/>
                <w:color w:val="000000"/>
                <w:sz w:val="16"/>
                <w:szCs w:val="16"/>
              </w:rPr>
              <w:t>,</w:t>
            </w:r>
            <w:r w:rsidRPr="00EA79BA">
              <w:rPr>
                <w:rFonts w:ascii="Arial" w:hAnsi="Arial" w:cs="Arial"/>
                <w:color w:val="000000"/>
                <w:sz w:val="16"/>
                <w:szCs w:val="16"/>
                <w:cs/>
              </w:rPr>
              <w:t>471</w:t>
            </w:r>
          </w:p>
        </w:tc>
      </w:tr>
      <w:tr w:rsidR="00517529" w:rsidRPr="00EA79BA" w14:paraId="5B1F6FB2" w14:textId="77777777" w:rsidTr="001A3039">
        <w:trPr>
          <w:trHeight w:val="63"/>
        </w:trPr>
        <w:tc>
          <w:tcPr>
            <w:tcW w:w="2790" w:type="dxa"/>
            <w:tcBorders>
              <w:top w:val="nil"/>
              <w:left w:val="nil"/>
              <w:bottom w:val="nil"/>
              <w:right w:val="nil"/>
            </w:tcBorders>
            <w:shd w:val="clear" w:color="auto" w:fill="auto"/>
            <w:noWrap/>
            <w:vAlign w:val="center"/>
            <w:hideMark/>
          </w:tcPr>
          <w:p w14:paraId="77316DB2" w14:textId="77777777" w:rsidR="00517529" w:rsidRPr="00EA79BA" w:rsidRDefault="00517529" w:rsidP="00517529">
            <w:pPr>
              <w:spacing w:line="320" w:lineRule="exact"/>
              <w:ind w:firstLine="90"/>
              <w:rPr>
                <w:rFonts w:ascii="Arial" w:hAnsi="Arial" w:cs="Arial"/>
                <w:color w:val="000000"/>
                <w:sz w:val="16"/>
                <w:szCs w:val="16"/>
              </w:rPr>
            </w:pPr>
            <w:r w:rsidRPr="00EA79BA">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3E4A3EF9" w14:textId="77777777" w:rsidR="00517529" w:rsidRPr="0051752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415EB34B" w14:textId="77777777" w:rsidR="00517529" w:rsidRPr="0051752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8,543</w:t>
            </w:r>
          </w:p>
        </w:tc>
        <w:tc>
          <w:tcPr>
            <w:tcW w:w="1035" w:type="dxa"/>
            <w:tcBorders>
              <w:top w:val="nil"/>
              <w:left w:val="nil"/>
              <w:bottom w:val="nil"/>
              <w:right w:val="nil"/>
            </w:tcBorders>
            <w:shd w:val="clear" w:color="auto" w:fill="auto"/>
            <w:noWrap/>
            <w:vAlign w:val="bottom"/>
          </w:tcPr>
          <w:p w14:paraId="6911201B" w14:textId="77777777" w:rsidR="00517529" w:rsidRPr="0051752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14,559</w:t>
            </w:r>
          </w:p>
        </w:tc>
        <w:tc>
          <w:tcPr>
            <w:tcW w:w="1035" w:type="dxa"/>
            <w:tcBorders>
              <w:top w:val="nil"/>
              <w:left w:val="nil"/>
              <w:bottom w:val="nil"/>
              <w:right w:val="nil"/>
            </w:tcBorders>
            <w:shd w:val="clear" w:color="auto" w:fill="auto"/>
            <w:noWrap/>
            <w:vAlign w:val="bottom"/>
          </w:tcPr>
          <w:p w14:paraId="5109A02C" w14:textId="77777777" w:rsidR="00517529" w:rsidRPr="0051752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63,462</w:t>
            </w:r>
          </w:p>
        </w:tc>
        <w:tc>
          <w:tcPr>
            <w:tcW w:w="1035" w:type="dxa"/>
            <w:tcBorders>
              <w:top w:val="nil"/>
              <w:left w:val="nil"/>
              <w:bottom w:val="nil"/>
              <w:right w:val="nil"/>
            </w:tcBorders>
            <w:shd w:val="clear" w:color="auto" w:fill="auto"/>
            <w:noWrap/>
            <w:vAlign w:val="bottom"/>
          </w:tcPr>
          <w:p w14:paraId="79529531" w14:textId="77777777" w:rsidR="00517529" w:rsidRPr="00517529"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70327780"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86</w:t>
            </w:r>
            <w:r w:rsidRPr="00EA79BA">
              <w:rPr>
                <w:rFonts w:ascii="Arial" w:hAnsi="Arial" w:cs="Arial"/>
                <w:color w:val="000000"/>
                <w:sz w:val="16"/>
                <w:szCs w:val="16"/>
              </w:rPr>
              <w:t>,</w:t>
            </w:r>
            <w:r w:rsidRPr="00EA79BA">
              <w:rPr>
                <w:rFonts w:ascii="Arial" w:hAnsi="Arial" w:cs="Arial"/>
                <w:color w:val="000000"/>
                <w:sz w:val="16"/>
                <w:szCs w:val="16"/>
                <w:cs/>
              </w:rPr>
              <w:t>564</w:t>
            </w:r>
          </w:p>
        </w:tc>
      </w:tr>
      <w:tr w:rsidR="00517529" w:rsidRPr="00EA79BA" w14:paraId="31AD5B1F" w14:textId="77777777" w:rsidTr="001A3039">
        <w:trPr>
          <w:trHeight w:val="53"/>
        </w:trPr>
        <w:tc>
          <w:tcPr>
            <w:tcW w:w="2790" w:type="dxa"/>
            <w:tcBorders>
              <w:top w:val="nil"/>
              <w:left w:val="nil"/>
              <w:bottom w:val="nil"/>
              <w:right w:val="nil"/>
            </w:tcBorders>
            <w:shd w:val="clear" w:color="auto" w:fill="auto"/>
            <w:vAlign w:val="center"/>
          </w:tcPr>
          <w:p w14:paraId="600CE5CA" w14:textId="77777777" w:rsidR="00517529" w:rsidRPr="00EA79BA" w:rsidRDefault="00517529" w:rsidP="00517529">
            <w:pPr>
              <w:spacing w:line="320" w:lineRule="exact"/>
              <w:rPr>
                <w:rFonts w:ascii="Arial" w:hAnsi="Arial" w:cs="Arial"/>
                <w:color w:val="000000"/>
                <w:sz w:val="16"/>
                <w:szCs w:val="16"/>
              </w:rPr>
            </w:pPr>
            <w:r w:rsidRPr="00EA79BA">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69D86653" w14:textId="77777777" w:rsidR="00517529" w:rsidRPr="0051752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1,985,999</w:t>
            </w:r>
          </w:p>
        </w:tc>
        <w:tc>
          <w:tcPr>
            <w:tcW w:w="1035" w:type="dxa"/>
            <w:tcBorders>
              <w:left w:val="nil"/>
              <w:right w:val="nil"/>
            </w:tcBorders>
            <w:shd w:val="clear" w:color="auto" w:fill="auto"/>
            <w:noWrap/>
            <w:vAlign w:val="bottom"/>
          </w:tcPr>
          <w:p w14:paraId="2DDA663B" w14:textId="77777777" w:rsidR="00517529" w:rsidRPr="00517529" w:rsidRDefault="008768E3" w:rsidP="00517529">
            <w:pPr>
              <w:pBdr>
                <w:bottom w:val="doub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728,513</w:t>
            </w:r>
          </w:p>
        </w:tc>
        <w:tc>
          <w:tcPr>
            <w:tcW w:w="1035" w:type="dxa"/>
            <w:tcBorders>
              <w:left w:val="nil"/>
              <w:right w:val="nil"/>
            </w:tcBorders>
            <w:shd w:val="clear" w:color="auto" w:fill="auto"/>
            <w:noWrap/>
            <w:vAlign w:val="bottom"/>
          </w:tcPr>
          <w:p w14:paraId="2E90A460" w14:textId="77777777" w:rsidR="00517529" w:rsidRPr="00517529" w:rsidRDefault="008768E3" w:rsidP="00517529">
            <w:pPr>
              <w:pBdr>
                <w:bottom w:val="doub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90,533</w:t>
            </w:r>
          </w:p>
        </w:tc>
        <w:tc>
          <w:tcPr>
            <w:tcW w:w="1035" w:type="dxa"/>
            <w:tcBorders>
              <w:left w:val="nil"/>
              <w:right w:val="nil"/>
            </w:tcBorders>
            <w:shd w:val="clear" w:color="auto" w:fill="auto"/>
            <w:noWrap/>
            <w:vAlign w:val="bottom"/>
          </w:tcPr>
          <w:p w14:paraId="7DFEC087" w14:textId="77777777" w:rsidR="00517529" w:rsidRPr="0051752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517529">
              <w:rPr>
                <w:rFonts w:ascii="Arial" w:hAnsi="Arial" w:cs="Arial"/>
                <w:color w:val="000000"/>
                <w:sz w:val="16"/>
                <w:szCs w:val="16"/>
              </w:rPr>
              <w:t>84,781</w:t>
            </w:r>
          </w:p>
        </w:tc>
        <w:tc>
          <w:tcPr>
            <w:tcW w:w="1035" w:type="dxa"/>
            <w:tcBorders>
              <w:left w:val="nil"/>
              <w:right w:val="nil"/>
            </w:tcBorders>
            <w:shd w:val="clear" w:color="auto" w:fill="auto"/>
            <w:noWrap/>
            <w:vAlign w:val="bottom"/>
          </w:tcPr>
          <w:p w14:paraId="312CEA17" w14:textId="77777777" w:rsidR="00517529" w:rsidRPr="00517529"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left w:val="nil"/>
              <w:right w:val="nil"/>
            </w:tcBorders>
            <w:shd w:val="clear" w:color="auto" w:fill="auto"/>
            <w:noWrap/>
            <w:vAlign w:val="bottom"/>
          </w:tcPr>
          <w:p w14:paraId="231D2F53"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w:t>
            </w:r>
            <w:r w:rsidRPr="00EA79BA">
              <w:rPr>
                <w:rFonts w:ascii="Arial" w:hAnsi="Arial" w:cs="Arial"/>
                <w:color w:val="000000"/>
                <w:sz w:val="16"/>
                <w:szCs w:val="16"/>
              </w:rPr>
              <w:t>,</w:t>
            </w:r>
            <w:r w:rsidRPr="00EA79BA">
              <w:rPr>
                <w:rFonts w:ascii="Arial" w:hAnsi="Arial" w:cs="Arial"/>
                <w:color w:val="000000"/>
                <w:sz w:val="16"/>
                <w:szCs w:val="16"/>
                <w:cs/>
              </w:rPr>
              <w:t>889</w:t>
            </w:r>
            <w:r w:rsidRPr="00EA79BA">
              <w:rPr>
                <w:rFonts w:ascii="Arial" w:hAnsi="Arial" w:cs="Arial"/>
                <w:color w:val="000000"/>
                <w:sz w:val="16"/>
                <w:szCs w:val="16"/>
              </w:rPr>
              <w:t>,</w:t>
            </w:r>
            <w:r w:rsidRPr="00EA79BA">
              <w:rPr>
                <w:rFonts w:ascii="Arial" w:hAnsi="Arial" w:cs="Arial"/>
                <w:color w:val="000000"/>
                <w:sz w:val="16"/>
                <w:szCs w:val="16"/>
                <w:cs/>
              </w:rPr>
              <w:t>826</w:t>
            </w:r>
          </w:p>
        </w:tc>
      </w:tr>
      <w:tr w:rsidR="00517529" w:rsidRPr="00EA79BA" w14:paraId="7A1CA77D" w14:textId="77777777" w:rsidTr="001A3039">
        <w:trPr>
          <w:trHeight w:val="63"/>
        </w:trPr>
        <w:tc>
          <w:tcPr>
            <w:tcW w:w="2790" w:type="dxa"/>
            <w:tcBorders>
              <w:top w:val="nil"/>
              <w:left w:val="nil"/>
              <w:bottom w:val="nil"/>
              <w:right w:val="nil"/>
            </w:tcBorders>
            <w:shd w:val="clear" w:color="auto" w:fill="auto"/>
            <w:noWrap/>
            <w:vAlign w:val="center"/>
            <w:hideMark/>
          </w:tcPr>
          <w:p w14:paraId="628D712D" w14:textId="77777777" w:rsidR="00517529" w:rsidRPr="00EA79BA" w:rsidRDefault="00517529" w:rsidP="00517529">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673BBF09" w14:textId="77777777" w:rsidR="00517529" w:rsidRPr="00EA79BA" w:rsidRDefault="00517529" w:rsidP="00517529">
            <w:pPr>
              <w:spacing w:line="32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517529" w:rsidRPr="00EA79BA" w14:paraId="144478EF" w14:textId="77777777" w:rsidTr="001A3039">
        <w:trPr>
          <w:trHeight w:val="63"/>
        </w:trPr>
        <w:tc>
          <w:tcPr>
            <w:tcW w:w="2790" w:type="dxa"/>
            <w:tcBorders>
              <w:top w:val="nil"/>
              <w:left w:val="nil"/>
              <w:bottom w:val="nil"/>
              <w:right w:val="nil"/>
            </w:tcBorders>
            <w:shd w:val="clear" w:color="auto" w:fill="auto"/>
            <w:noWrap/>
            <w:vAlign w:val="center"/>
          </w:tcPr>
          <w:p w14:paraId="385263D7" w14:textId="77777777" w:rsidR="00517529" w:rsidRPr="00EA79BA" w:rsidRDefault="00517529" w:rsidP="00517529">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4BCD0BA4"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r>
      <w:tr w:rsidR="00517529" w:rsidRPr="00EA79BA" w14:paraId="3730438E" w14:textId="77777777" w:rsidTr="001A3039">
        <w:trPr>
          <w:trHeight w:val="63"/>
        </w:trPr>
        <w:tc>
          <w:tcPr>
            <w:tcW w:w="2790" w:type="dxa"/>
            <w:tcBorders>
              <w:top w:val="nil"/>
              <w:left w:val="nil"/>
              <w:bottom w:val="nil"/>
              <w:right w:val="nil"/>
            </w:tcBorders>
            <w:shd w:val="clear" w:color="auto" w:fill="auto"/>
            <w:noWrap/>
            <w:vAlign w:val="center"/>
            <w:hideMark/>
          </w:tcPr>
          <w:p w14:paraId="21E020F3" w14:textId="77777777" w:rsidR="00517529" w:rsidRPr="00EA79BA" w:rsidRDefault="00517529" w:rsidP="00517529">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2E5CBFA1"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 2019</w:t>
            </w:r>
          </w:p>
        </w:tc>
      </w:tr>
      <w:tr w:rsidR="00517529" w:rsidRPr="00EA79BA" w14:paraId="30233F74" w14:textId="77777777" w:rsidTr="001A3039">
        <w:trPr>
          <w:trHeight w:val="63"/>
        </w:trPr>
        <w:tc>
          <w:tcPr>
            <w:tcW w:w="2790" w:type="dxa"/>
            <w:tcBorders>
              <w:top w:val="nil"/>
              <w:left w:val="nil"/>
              <w:bottom w:val="nil"/>
              <w:right w:val="nil"/>
            </w:tcBorders>
            <w:shd w:val="clear" w:color="auto" w:fill="auto"/>
            <w:noWrap/>
            <w:vAlign w:val="center"/>
            <w:hideMark/>
          </w:tcPr>
          <w:p w14:paraId="519C5DAD" w14:textId="77777777" w:rsidR="00517529" w:rsidRPr="00EA79BA" w:rsidRDefault="00517529" w:rsidP="00517529">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76C28D70"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20B8E87E"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Up to</w:t>
            </w:r>
            <w:r w:rsidRPr="00EA79BA">
              <w:rPr>
                <w:rFonts w:ascii="Arial" w:hAnsi="Arial" w:cs="Arial"/>
                <w:color w:val="000000"/>
                <w:sz w:val="16"/>
                <w:szCs w:val="16"/>
              </w:rPr>
              <w:br/>
              <w:t>1 years</w:t>
            </w:r>
          </w:p>
        </w:tc>
        <w:tc>
          <w:tcPr>
            <w:tcW w:w="1035" w:type="dxa"/>
            <w:tcBorders>
              <w:top w:val="nil"/>
              <w:left w:val="nil"/>
              <w:bottom w:val="nil"/>
              <w:right w:val="nil"/>
            </w:tcBorders>
            <w:shd w:val="clear" w:color="auto" w:fill="auto"/>
            <w:noWrap/>
            <w:vAlign w:val="bottom"/>
            <w:hideMark/>
          </w:tcPr>
          <w:p w14:paraId="70BBE557"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cs/>
              </w:rPr>
            </w:pPr>
            <w:r w:rsidRPr="00EA79BA">
              <w:rPr>
                <w:rFonts w:ascii="Arial" w:hAnsi="Arial" w:cs="Arial"/>
                <w:color w:val="000000"/>
                <w:sz w:val="16"/>
                <w:szCs w:val="16"/>
                <w:cs/>
              </w:rPr>
              <w:t xml:space="preserve">1 - 5 </w:t>
            </w:r>
            <w:r w:rsidRPr="00EA79BA">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735A23F4"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Over </w:t>
            </w:r>
            <w:r w:rsidRPr="00EA79BA">
              <w:rPr>
                <w:rFonts w:ascii="Arial" w:hAnsi="Arial" w:cs="Arial"/>
                <w:color w:val="000000"/>
                <w:sz w:val="16"/>
                <w:szCs w:val="16"/>
                <w:cs/>
              </w:rPr>
              <w:t xml:space="preserve">           5</w:t>
            </w:r>
            <w:r w:rsidRPr="00EA79BA">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64223077"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No </w:t>
            </w:r>
            <w:r w:rsidR="0013382D">
              <w:rPr>
                <w:rFonts w:ascii="Arial" w:hAnsi="Arial" w:cs="Arial"/>
                <w:color w:val="000000"/>
                <w:sz w:val="16"/>
                <w:szCs w:val="16"/>
              </w:rPr>
              <w:t>m</w:t>
            </w:r>
            <w:r w:rsidRPr="00EA79BA">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0EAA2392" w14:textId="77777777" w:rsidR="00517529" w:rsidRPr="00EA79BA" w:rsidRDefault="00517529" w:rsidP="00517529">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517529" w:rsidRPr="00EA79BA" w14:paraId="666C1CFD" w14:textId="77777777" w:rsidTr="001A3039">
        <w:trPr>
          <w:trHeight w:val="63"/>
        </w:trPr>
        <w:tc>
          <w:tcPr>
            <w:tcW w:w="2790" w:type="dxa"/>
            <w:tcBorders>
              <w:top w:val="nil"/>
              <w:left w:val="nil"/>
              <w:bottom w:val="nil"/>
              <w:right w:val="nil"/>
            </w:tcBorders>
            <w:shd w:val="clear" w:color="auto" w:fill="auto"/>
            <w:vAlign w:val="center"/>
          </w:tcPr>
          <w:p w14:paraId="53460D72" w14:textId="77777777" w:rsidR="00517529" w:rsidRPr="00EA79BA" w:rsidRDefault="00517529" w:rsidP="00517529">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417EB31E" w14:textId="77777777" w:rsidR="00517529" w:rsidRPr="00EA79BA" w:rsidRDefault="00517529" w:rsidP="00517529">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34AA6489" w14:textId="77777777" w:rsidR="00517529" w:rsidRPr="00EA79BA" w:rsidRDefault="00517529" w:rsidP="00517529">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7DF9F0F" w14:textId="77777777" w:rsidR="00517529" w:rsidRPr="00EA79BA" w:rsidRDefault="00517529" w:rsidP="00517529">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8E5BA46" w14:textId="77777777" w:rsidR="00517529" w:rsidRPr="00EA79BA" w:rsidRDefault="00517529" w:rsidP="00517529">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1027CF46" w14:textId="77777777" w:rsidR="00517529" w:rsidRPr="00EA79BA" w:rsidRDefault="00517529" w:rsidP="00517529">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62475A9D" w14:textId="77777777" w:rsidR="00517529" w:rsidRPr="00EA79BA" w:rsidRDefault="00517529" w:rsidP="00517529">
            <w:pPr>
              <w:spacing w:line="320" w:lineRule="exact"/>
              <w:jc w:val="center"/>
              <w:rPr>
                <w:rFonts w:ascii="Arial" w:hAnsi="Arial" w:cs="Arial"/>
                <w:sz w:val="16"/>
                <w:szCs w:val="16"/>
              </w:rPr>
            </w:pPr>
          </w:p>
        </w:tc>
      </w:tr>
      <w:tr w:rsidR="00517529" w:rsidRPr="00EA79BA" w14:paraId="10CCD202" w14:textId="77777777" w:rsidTr="001A3039">
        <w:trPr>
          <w:trHeight w:val="63"/>
        </w:trPr>
        <w:tc>
          <w:tcPr>
            <w:tcW w:w="2790" w:type="dxa"/>
            <w:tcBorders>
              <w:top w:val="nil"/>
              <w:left w:val="nil"/>
              <w:bottom w:val="nil"/>
              <w:right w:val="nil"/>
            </w:tcBorders>
            <w:shd w:val="clear" w:color="auto" w:fill="auto"/>
            <w:noWrap/>
            <w:vAlign w:val="center"/>
            <w:hideMark/>
          </w:tcPr>
          <w:p w14:paraId="5CA0FB96" w14:textId="77777777" w:rsidR="00517529" w:rsidRPr="00EA79BA" w:rsidRDefault="00517529" w:rsidP="00517529">
            <w:pPr>
              <w:spacing w:line="320" w:lineRule="exact"/>
              <w:ind w:left="180" w:hanging="90"/>
              <w:rPr>
                <w:rFonts w:ascii="Arial" w:hAnsi="Arial" w:cs="Arial"/>
                <w:color w:val="000000"/>
                <w:sz w:val="16"/>
                <w:szCs w:val="16"/>
              </w:rPr>
            </w:pPr>
            <w:r w:rsidRPr="00EA79BA">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center"/>
          </w:tcPr>
          <w:p w14:paraId="26E095FD"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10E6E55A"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04F96A64"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6F7336BF"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320834F9"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68,434</w:t>
            </w:r>
          </w:p>
        </w:tc>
        <w:tc>
          <w:tcPr>
            <w:tcW w:w="1035" w:type="dxa"/>
            <w:tcBorders>
              <w:top w:val="nil"/>
              <w:left w:val="nil"/>
              <w:bottom w:val="nil"/>
              <w:right w:val="nil"/>
            </w:tcBorders>
            <w:shd w:val="clear" w:color="auto" w:fill="auto"/>
            <w:noWrap/>
            <w:vAlign w:val="center"/>
          </w:tcPr>
          <w:p w14:paraId="7FE50A65"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68,434</w:t>
            </w:r>
          </w:p>
        </w:tc>
      </w:tr>
      <w:tr w:rsidR="00517529" w:rsidRPr="00EA79BA" w14:paraId="37D21848" w14:textId="77777777" w:rsidTr="001A3039">
        <w:trPr>
          <w:trHeight w:val="63"/>
        </w:trPr>
        <w:tc>
          <w:tcPr>
            <w:tcW w:w="2790" w:type="dxa"/>
            <w:tcBorders>
              <w:top w:val="nil"/>
              <w:left w:val="nil"/>
              <w:bottom w:val="nil"/>
              <w:right w:val="nil"/>
            </w:tcBorders>
            <w:shd w:val="clear" w:color="auto" w:fill="auto"/>
            <w:noWrap/>
            <w:vAlign w:val="center"/>
            <w:hideMark/>
          </w:tcPr>
          <w:p w14:paraId="1CA16062" w14:textId="77777777" w:rsidR="00517529" w:rsidRPr="00EA79BA" w:rsidRDefault="00517529" w:rsidP="00517529">
            <w:pPr>
              <w:spacing w:line="320" w:lineRule="exact"/>
              <w:ind w:right="-91"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center"/>
          </w:tcPr>
          <w:p w14:paraId="75FB5847"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54,414</w:t>
            </w:r>
          </w:p>
        </w:tc>
        <w:tc>
          <w:tcPr>
            <w:tcW w:w="1035" w:type="dxa"/>
            <w:tcBorders>
              <w:top w:val="nil"/>
              <w:left w:val="nil"/>
              <w:bottom w:val="nil"/>
              <w:right w:val="nil"/>
            </w:tcBorders>
            <w:shd w:val="clear" w:color="auto" w:fill="auto"/>
            <w:noWrap/>
            <w:vAlign w:val="center"/>
          </w:tcPr>
          <w:p w14:paraId="4676A357"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285,384</w:t>
            </w:r>
          </w:p>
        </w:tc>
        <w:tc>
          <w:tcPr>
            <w:tcW w:w="1035" w:type="dxa"/>
            <w:tcBorders>
              <w:top w:val="nil"/>
              <w:left w:val="nil"/>
              <w:bottom w:val="nil"/>
              <w:right w:val="nil"/>
            </w:tcBorders>
            <w:shd w:val="clear" w:color="auto" w:fill="auto"/>
            <w:noWrap/>
            <w:vAlign w:val="center"/>
          </w:tcPr>
          <w:p w14:paraId="50650AB5"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w:t>
            </w:r>
          </w:p>
        </w:tc>
        <w:tc>
          <w:tcPr>
            <w:tcW w:w="1035" w:type="dxa"/>
            <w:tcBorders>
              <w:top w:val="nil"/>
              <w:left w:val="nil"/>
              <w:bottom w:val="nil"/>
              <w:right w:val="nil"/>
            </w:tcBorders>
            <w:shd w:val="clear" w:color="auto" w:fill="auto"/>
            <w:noWrap/>
            <w:vAlign w:val="center"/>
          </w:tcPr>
          <w:p w14:paraId="4F58B43E"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19079D58"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33</w:t>
            </w:r>
          </w:p>
        </w:tc>
        <w:tc>
          <w:tcPr>
            <w:tcW w:w="1035" w:type="dxa"/>
            <w:tcBorders>
              <w:top w:val="nil"/>
              <w:left w:val="nil"/>
              <w:bottom w:val="nil"/>
              <w:right w:val="nil"/>
            </w:tcBorders>
            <w:shd w:val="clear" w:color="auto" w:fill="auto"/>
            <w:noWrap/>
            <w:vAlign w:val="center"/>
          </w:tcPr>
          <w:p w14:paraId="542C053F"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339,832</w:t>
            </w:r>
          </w:p>
        </w:tc>
      </w:tr>
      <w:tr w:rsidR="00517529" w:rsidRPr="00EA79BA" w14:paraId="198BD9B4" w14:textId="77777777" w:rsidTr="001A3039">
        <w:trPr>
          <w:trHeight w:val="63"/>
        </w:trPr>
        <w:tc>
          <w:tcPr>
            <w:tcW w:w="2790" w:type="dxa"/>
            <w:tcBorders>
              <w:top w:val="nil"/>
              <w:left w:val="nil"/>
              <w:bottom w:val="nil"/>
              <w:right w:val="nil"/>
            </w:tcBorders>
            <w:shd w:val="clear" w:color="auto" w:fill="auto"/>
            <w:noWrap/>
            <w:vAlign w:val="center"/>
          </w:tcPr>
          <w:p w14:paraId="11FA4632" w14:textId="77777777" w:rsidR="00517529" w:rsidRPr="00EA79BA" w:rsidRDefault="00517529" w:rsidP="00517529">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center"/>
          </w:tcPr>
          <w:p w14:paraId="49639CF1"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0D88ACE9"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20,843</w:t>
            </w:r>
          </w:p>
        </w:tc>
        <w:tc>
          <w:tcPr>
            <w:tcW w:w="1035" w:type="dxa"/>
            <w:tcBorders>
              <w:top w:val="nil"/>
              <w:left w:val="nil"/>
              <w:bottom w:val="nil"/>
              <w:right w:val="nil"/>
            </w:tcBorders>
            <w:shd w:val="clear" w:color="auto" w:fill="auto"/>
            <w:noWrap/>
            <w:vAlign w:val="center"/>
          </w:tcPr>
          <w:p w14:paraId="4F5E1493"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21,232</w:t>
            </w:r>
          </w:p>
        </w:tc>
        <w:tc>
          <w:tcPr>
            <w:tcW w:w="1035" w:type="dxa"/>
            <w:tcBorders>
              <w:top w:val="nil"/>
              <w:left w:val="nil"/>
              <w:bottom w:val="nil"/>
              <w:right w:val="nil"/>
            </w:tcBorders>
            <w:shd w:val="clear" w:color="auto" w:fill="auto"/>
            <w:noWrap/>
            <w:vAlign w:val="center"/>
          </w:tcPr>
          <w:p w14:paraId="67483280"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13,736</w:t>
            </w:r>
          </w:p>
        </w:tc>
        <w:tc>
          <w:tcPr>
            <w:tcW w:w="1035" w:type="dxa"/>
            <w:tcBorders>
              <w:top w:val="nil"/>
              <w:left w:val="nil"/>
              <w:bottom w:val="nil"/>
              <w:right w:val="nil"/>
            </w:tcBorders>
            <w:shd w:val="clear" w:color="auto" w:fill="auto"/>
            <w:noWrap/>
            <w:vAlign w:val="center"/>
          </w:tcPr>
          <w:p w14:paraId="57C6564E"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6EE9C733"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55,811</w:t>
            </w:r>
          </w:p>
        </w:tc>
      </w:tr>
      <w:tr w:rsidR="00517529" w:rsidRPr="00EA79BA" w14:paraId="5EB51564" w14:textId="77777777" w:rsidTr="001A3039">
        <w:trPr>
          <w:trHeight w:val="63"/>
        </w:trPr>
        <w:tc>
          <w:tcPr>
            <w:tcW w:w="2790" w:type="dxa"/>
            <w:tcBorders>
              <w:top w:val="nil"/>
              <w:left w:val="nil"/>
              <w:bottom w:val="nil"/>
              <w:right w:val="nil"/>
            </w:tcBorders>
            <w:shd w:val="clear" w:color="auto" w:fill="auto"/>
            <w:noWrap/>
            <w:vAlign w:val="center"/>
            <w:hideMark/>
          </w:tcPr>
          <w:p w14:paraId="252B90B4" w14:textId="77777777" w:rsidR="00517529" w:rsidRPr="00EA79BA" w:rsidRDefault="00517529" w:rsidP="00517529">
            <w:pPr>
              <w:spacing w:line="320" w:lineRule="exact"/>
              <w:ind w:firstLine="90"/>
              <w:rPr>
                <w:rFonts w:ascii="Arial" w:hAnsi="Arial" w:cs="Arial"/>
                <w:color w:val="000000"/>
                <w:sz w:val="16"/>
                <w:szCs w:val="16"/>
              </w:rPr>
            </w:pPr>
            <w:r w:rsidRPr="00EA79BA">
              <w:rPr>
                <w:rFonts w:ascii="Arial" w:hAnsi="Arial" w:cs="Arial"/>
                <w:color w:val="000000"/>
                <w:sz w:val="16"/>
                <w:szCs w:val="16"/>
              </w:rPr>
              <w:t>Investments</w:t>
            </w:r>
          </w:p>
        </w:tc>
        <w:tc>
          <w:tcPr>
            <w:tcW w:w="1035" w:type="dxa"/>
            <w:tcBorders>
              <w:top w:val="nil"/>
              <w:left w:val="nil"/>
              <w:right w:val="nil"/>
            </w:tcBorders>
            <w:shd w:val="clear" w:color="auto" w:fill="auto"/>
            <w:noWrap/>
            <w:vAlign w:val="center"/>
          </w:tcPr>
          <w:p w14:paraId="135B19B8"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36</w:t>
            </w:r>
          </w:p>
        </w:tc>
        <w:tc>
          <w:tcPr>
            <w:tcW w:w="1035" w:type="dxa"/>
            <w:tcBorders>
              <w:top w:val="nil"/>
              <w:left w:val="nil"/>
              <w:right w:val="nil"/>
            </w:tcBorders>
            <w:shd w:val="clear" w:color="auto" w:fill="auto"/>
            <w:noWrap/>
            <w:vAlign w:val="center"/>
          </w:tcPr>
          <w:p w14:paraId="28F65088"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185,281</w:t>
            </w:r>
          </w:p>
        </w:tc>
        <w:tc>
          <w:tcPr>
            <w:tcW w:w="1035" w:type="dxa"/>
            <w:tcBorders>
              <w:top w:val="nil"/>
              <w:left w:val="nil"/>
              <w:right w:val="nil"/>
            </w:tcBorders>
            <w:shd w:val="clear" w:color="auto" w:fill="auto"/>
            <w:noWrap/>
            <w:vAlign w:val="center"/>
          </w:tcPr>
          <w:p w14:paraId="0C7C3D16"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161,488</w:t>
            </w:r>
          </w:p>
        </w:tc>
        <w:tc>
          <w:tcPr>
            <w:tcW w:w="1035" w:type="dxa"/>
            <w:tcBorders>
              <w:top w:val="nil"/>
              <w:left w:val="nil"/>
              <w:right w:val="nil"/>
            </w:tcBorders>
            <w:shd w:val="clear" w:color="auto" w:fill="auto"/>
            <w:noWrap/>
            <w:vAlign w:val="center"/>
          </w:tcPr>
          <w:p w14:paraId="15403A01"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34,302</w:t>
            </w:r>
          </w:p>
        </w:tc>
        <w:tc>
          <w:tcPr>
            <w:tcW w:w="1035" w:type="dxa"/>
            <w:tcBorders>
              <w:top w:val="nil"/>
              <w:left w:val="nil"/>
              <w:right w:val="nil"/>
            </w:tcBorders>
            <w:shd w:val="clear" w:color="auto" w:fill="auto"/>
            <w:noWrap/>
            <w:vAlign w:val="center"/>
          </w:tcPr>
          <w:p w14:paraId="5BFDF701"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15,362</w:t>
            </w:r>
          </w:p>
        </w:tc>
        <w:tc>
          <w:tcPr>
            <w:tcW w:w="1035" w:type="dxa"/>
            <w:tcBorders>
              <w:top w:val="nil"/>
              <w:left w:val="nil"/>
              <w:right w:val="nil"/>
            </w:tcBorders>
            <w:shd w:val="clear" w:color="auto" w:fill="auto"/>
            <w:noWrap/>
            <w:vAlign w:val="center"/>
          </w:tcPr>
          <w:p w14:paraId="38F9B582"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396,469</w:t>
            </w:r>
          </w:p>
        </w:tc>
      </w:tr>
      <w:tr w:rsidR="00517529" w:rsidRPr="00EA79BA" w14:paraId="167752D4" w14:textId="77777777" w:rsidTr="001A3039">
        <w:trPr>
          <w:trHeight w:val="63"/>
        </w:trPr>
        <w:tc>
          <w:tcPr>
            <w:tcW w:w="2790" w:type="dxa"/>
            <w:tcBorders>
              <w:top w:val="nil"/>
              <w:left w:val="nil"/>
              <w:bottom w:val="nil"/>
              <w:right w:val="nil"/>
            </w:tcBorders>
            <w:shd w:val="clear" w:color="auto" w:fill="auto"/>
            <w:noWrap/>
            <w:vAlign w:val="center"/>
            <w:hideMark/>
          </w:tcPr>
          <w:p w14:paraId="64027D02" w14:textId="77777777" w:rsidR="00517529" w:rsidRPr="00EA79BA" w:rsidRDefault="00517529" w:rsidP="00517529">
            <w:pPr>
              <w:spacing w:line="320" w:lineRule="exact"/>
              <w:ind w:left="180" w:hanging="90"/>
              <w:rPr>
                <w:rFonts w:ascii="Arial" w:hAnsi="Arial" w:cs="Arial"/>
                <w:color w:val="000000"/>
                <w:sz w:val="16"/>
                <w:szCs w:val="16"/>
              </w:rPr>
            </w:pPr>
            <w:r w:rsidRPr="00EA79BA">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4E82B434"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221,297</w:t>
            </w:r>
          </w:p>
        </w:tc>
        <w:tc>
          <w:tcPr>
            <w:tcW w:w="1035" w:type="dxa"/>
            <w:tcBorders>
              <w:top w:val="nil"/>
              <w:left w:val="nil"/>
              <w:bottom w:val="nil"/>
              <w:right w:val="nil"/>
            </w:tcBorders>
            <w:shd w:val="clear" w:color="auto" w:fill="auto"/>
            <w:noWrap/>
            <w:vAlign w:val="bottom"/>
          </w:tcPr>
          <w:p w14:paraId="0748201C"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527,111</w:t>
            </w:r>
          </w:p>
        </w:tc>
        <w:tc>
          <w:tcPr>
            <w:tcW w:w="1035" w:type="dxa"/>
            <w:tcBorders>
              <w:top w:val="nil"/>
              <w:left w:val="nil"/>
              <w:bottom w:val="nil"/>
              <w:right w:val="nil"/>
            </w:tcBorders>
            <w:shd w:val="clear" w:color="auto" w:fill="auto"/>
            <w:noWrap/>
            <w:vAlign w:val="bottom"/>
          </w:tcPr>
          <w:p w14:paraId="75049741"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377,770</w:t>
            </w:r>
          </w:p>
        </w:tc>
        <w:tc>
          <w:tcPr>
            <w:tcW w:w="1035" w:type="dxa"/>
            <w:tcBorders>
              <w:top w:val="nil"/>
              <w:left w:val="nil"/>
              <w:bottom w:val="nil"/>
              <w:right w:val="nil"/>
            </w:tcBorders>
            <w:shd w:val="clear" w:color="auto" w:fill="auto"/>
            <w:noWrap/>
            <w:vAlign w:val="bottom"/>
          </w:tcPr>
          <w:p w14:paraId="4C2B8496"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963,695</w:t>
            </w:r>
          </w:p>
        </w:tc>
        <w:tc>
          <w:tcPr>
            <w:tcW w:w="1035" w:type="dxa"/>
            <w:tcBorders>
              <w:top w:val="nil"/>
              <w:left w:val="nil"/>
              <w:bottom w:val="nil"/>
              <w:right w:val="nil"/>
            </w:tcBorders>
            <w:shd w:val="clear" w:color="auto" w:fill="auto"/>
            <w:noWrap/>
            <w:vAlign w:val="bottom"/>
          </w:tcPr>
          <w:p w14:paraId="3C8A3E97"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E90075E"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2,089,873</w:t>
            </w:r>
          </w:p>
        </w:tc>
      </w:tr>
      <w:tr w:rsidR="00517529" w:rsidRPr="00EA79BA" w14:paraId="13BBDC62" w14:textId="77777777" w:rsidTr="001A3039">
        <w:trPr>
          <w:trHeight w:val="53"/>
        </w:trPr>
        <w:tc>
          <w:tcPr>
            <w:tcW w:w="2790" w:type="dxa"/>
            <w:tcBorders>
              <w:top w:val="nil"/>
              <w:left w:val="nil"/>
              <w:bottom w:val="nil"/>
              <w:right w:val="nil"/>
            </w:tcBorders>
            <w:shd w:val="clear" w:color="auto" w:fill="auto"/>
            <w:vAlign w:val="center"/>
          </w:tcPr>
          <w:p w14:paraId="7AB152E6" w14:textId="77777777" w:rsidR="00517529" w:rsidRPr="00EA79BA" w:rsidRDefault="00517529" w:rsidP="00517529">
            <w:pPr>
              <w:spacing w:line="320" w:lineRule="exact"/>
              <w:rPr>
                <w:rFonts w:ascii="Arial" w:hAnsi="Arial" w:cs="Arial"/>
                <w:color w:val="000000"/>
                <w:sz w:val="16"/>
                <w:szCs w:val="16"/>
              </w:rPr>
            </w:pPr>
            <w:r w:rsidRPr="00EA79BA">
              <w:rPr>
                <w:rFonts w:ascii="Arial" w:hAnsi="Arial" w:cs="Arial"/>
                <w:color w:val="000000"/>
                <w:sz w:val="16"/>
                <w:szCs w:val="16"/>
              </w:rPr>
              <w:t>Total financial assets</w:t>
            </w:r>
          </w:p>
        </w:tc>
        <w:tc>
          <w:tcPr>
            <w:tcW w:w="1035" w:type="dxa"/>
            <w:tcBorders>
              <w:left w:val="nil"/>
              <w:right w:val="nil"/>
            </w:tcBorders>
            <w:shd w:val="clear" w:color="auto" w:fill="auto"/>
            <w:noWrap/>
            <w:vAlign w:val="center"/>
          </w:tcPr>
          <w:p w14:paraId="7FC6311F"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275,747</w:t>
            </w:r>
          </w:p>
        </w:tc>
        <w:tc>
          <w:tcPr>
            <w:tcW w:w="1035" w:type="dxa"/>
            <w:tcBorders>
              <w:left w:val="nil"/>
              <w:right w:val="nil"/>
            </w:tcBorders>
            <w:shd w:val="clear" w:color="auto" w:fill="auto"/>
            <w:noWrap/>
            <w:vAlign w:val="center"/>
          </w:tcPr>
          <w:p w14:paraId="71575DEE"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1,018,619</w:t>
            </w:r>
          </w:p>
        </w:tc>
        <w:tc>
          <w:tcPr>
            <w:tcW w:w="1035" w:type="dxa"/>
            <w:tcBorders>
              <w:left w:val="nil"/>
              <w:right w:val="nil"/>
            </w:tcBorders>
            <w:shd w:val="clear" w:color="auto" w:fill="auto"/>
            <w:noWrap/>
            <w:vAlign w:val="center"/>
          </w:tcPr>
          <w:p w14:paraId="3FBB746A"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560,491</w:t>
            </w:r>
          </w:p>
        </w:tc>
        <w:tc>
          <w:tcPr>
            <w:tcW w:w="1035" w:type="dxa"/>
            <w:tcBorders>
              <w:left w:val="nil"/>
              <w:right w:val="nil"/>
            </w:tcBorders>
            <w:shd w:val="clear" w:color="auto" w:fill="auto"/>
            <w:noWrap/>
            <w:vAlign w:val="center"/>
          </w:tcPr>
          <w:p w14:paraId="156DD137"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1,011,733</w:t>
            </w:r>
          </w:p>
        </w:tc>
        <w:tc>
          <w:tcPr>
            <w:tcW w:w="1035" w:type="dxa"/>
            <w:tcBorders>
              <w:left w:val="nil"/>
              <w:right w:val="nil"/>
            </w:tcBorders>
            <w:shd w:val="clear" w:color="auto" w:fill="auto"/>
            <w:noWrap/>
            <w:vAlign w:val="center"/>
          </w:tcPr>
          <w:p w14:paraId="30FFE221"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83,829</w:t>
            </w:r>
          </w:p>
        </w:tc>
        <w:tc>
          <w:tcPr>
            <w:tcW w:w="1035" w:type="dxa"/>
            <w:tcBorders>
              <w:left w:val="nil"/>
              <w:right w:val="nil"/>
            </w:tcBorders>
            <w:shd w:val="clear" w:color="auto" w:fill="auto"/>
            <w:noWrap/>
            <w:vAlign w:val="center"/>
          </w:tcPr>
          <w:p w14:paraId="6392D9D6"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2,950,419</w:t>
            </w:r>
          </w:p>
        </w:tc>
      </w:tr>
      <w:tr w:rsidR="00517529" w:rsidRPr="00EA79BA" w14:paraId="0F0AA121" w14:textId="77777777" w:rsidTr="001A3039">
        <w:trPr>
          <w:trHeight w:val="63"/>
        </w:trPr>
        <w:tc>
          <w:tcPr>
            <w:tcW w:w="2790" w:type="dxa"/>
            <w:tcBorders>
              <w:top w:val="nil"/>
              <w:left w:val="nil"/>
              <w:bottom w:val="nil"/>
              <w:right w:val="nil"/>
            </w:tcBorders>
            <w:shd w:val="clear" w:color="auto" w:fill="auto"/>
            <w:noWrap/>
            <w:vAlign w:val="center"/>
          </w:tcPr>
          <w:p w14:paraId="290255D3" w14:textId="77777777" w:rsidR="00517529" w:rsidRPr="00EA79BA" w:rsidRDefault="00517529" w:rsidP="00517529">
            <w:pPr>
              <w:spacing w:line="320" w:lineRule="exact"/>
              <w:rPr>
                <w:rFonts w:ascii="Arial" w:hAnsi="Arial" w:cs="Arial"/>
                <w:color w:val="000000"/>
                <w:sz w:val="16"/>
                <w:szCs w:val="16"/>
              </w:rPr>
            </w:pPr>
            <w:r w:rsidRPr="00EA79BA">
              <w:rPr>
                <w:rFonts w:ascii="Arial" w:hAnsi="Arial" w:cs="Arial"/>
                <w:b/>
                <w:bCs/>
                <w:color w:val="000000"/>
                <w:sz w:val="16"/>
                <w:szCs w:val="16"/>
              </w:rPr>
              <w:t>Financial liabilities</w:t>
            </w:r>
          </w:p>
        </w:tc>
        <w:tc>
          <w:tcPr>
            <w:tcW w:w="1035" w:type="dxa"/>
            <w:tcBorders>
              <w:top w:val="nil"/>
              <w:left w:val="nil"/>
              <w:bottom w:val="nil"/>
              <w:right w:val="nil"/>
            </w:tcBorders>
            <w:shd w:val="clear" w:color="auto" w:fill="auto"/>
            <w:noWrap/>
            <w:vAlign w:val="center"/>
          </w:tcPr>
          <w:p w14:paraId="59A3384C" w14:textId="77777777" w:rsidR="00517529" w:rsidRPr="00EA79BA" w:rsidRDefault="00517529" w:rsidP="00517529">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65B3A1BC" w14:textId="77777777" w:rsidR="00517529" w:rsidRPr="00EA79BA" w:rsidRDefault="00517529" w:rsidP="00517529">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3750993E" w14:textId="77777777" w:rsidR="00517529" w:rsidRPr="00EA79BA" w:rsidRDefault="00517529" w:rsidP="00517529">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2A13A13D" w14:textId="77777777" w:rsidR="00517529" w:rsidRPr="00EA79BA" w:rsidRDefault="00517529" w:rsidP="00517529">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4E1D6019" w14:textId="77777777" w:rsidR="00517529" w:rsidRPr="00EA79BA" w:rsidRDefault="00517529" w:rsidP="00517529">
            <w:pPr>
              <w:tabs>
                <w:tab w:val="decimal" w:pos="652"/>
              </w:tabs>
              <w:spacing w:line="320" w:lineRule="exact"/>
              <w:rPr>
                <w:rFonts w:ascii="Arial" w:hAnsi="Arial" w:cs="Arial"/>
                <w:color w:val="000000"/>
                <w:sz w:val="16"/>
                <w:szCs w:val="16"/>
              </w:rPr>
            </w:pPr>
          </w:p>
        </w:tc>
        <w:tc>
          <w:tcPr>
            <w:tcW w:w="1035" w:type="dxa"/>
            <w:tcBorders>
              <w:top w:val="nil"/>
              <w:left w:val="nil"/>
              <w:bottom w:val="nil"/>
              <w:right w:val="nil"/>
            </w:tcBorders>
            <w:shd w:val="clear" w:color="auto" w:fill="auto"/>
            <w:noWrap/>
            <w:vAlign w:val="center"/>
          </w:tcPr>
          <w:p w14:paraId="57FC8F19" w14:textId="77777777" w:rsidR="00517529" w:rsidRPr="00EA79BA" w:rsidRDefault="00517529" w:rsidP="00517529">
            <w:pPr>
              <w:tabs>
                <w:tab w:val="decimal" w:pos="652"/>
              </w:tabs>
              <w:spacing w:line="320" w:lineRule="exact"/>
              <w:rPr>
                <w:rFonts w:ascii="Arial" w:hAnsi="Arial" w:cs="Arial"/>
                <w:color w:val="000000"/>
                <w:sz w:val="16"/>
                <w:szCs w:val="16"/>
              </w:rPr>
            </w:pPr>
          </w:p>
        </w:tc>
      </w:tr>
      <w:tr w:rsidR="00517529" w:rsidRPr="00EA79BA" w14:paraId="7179ECA1" w14:textId="77777777" w:rsidTr="001A3039">
        <w:trPr>
          <w:trHeight w:val="63"/>
        </w:trPr>
        <w:tc>
          <w:tcPr>
            <w:tcW w:w="2790" w:type="dxa"/>
            <w:tcBorders>
              <w:top w:val="nil"/>
              <w:left w:val="nil"/>
              <w:bottom w:val="nil"/>
              <w:right w:val="nil"/>
            </w:tcBorders>
            <w:shd w:val="clear" w:color="auto" w:fill="auto"/>
            <w:noWrap/>
            <w:vAlign w:val="center"/>
            <w:hideMark/>
          </w:tcPr>
          <w:p w14:paraId="25D429CF" w14:textId="77777777" w:rsidR="00517529" w:rsidRPr="00EA79BA" w:rsidRDefault="00517529" w:rsidP="00517529">
            <w:pPr>
              <w:spacing w:line="320" w:lineRule="exact"/>
              <w:ind w:left="68"/>
              <w:rPr>
                <w:rFonts w:ascii="Arial" w:hAnsi="Arial" w:cs="Arial"/>
                <w:color w:val="000000"/>
                <w:sz w:val="16"/>
                <w:szCs w:val="16"/>
              </w:rPr>
            </w:pPr>
            <w:r w:rsidRPr="00EA79BA">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center"/>
          </w:tcPr>
          <w:p w14:paraId="5754B43A"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1,577,854</w:t>
            </w:r>
          </w:p>
        </w:tc>
        <w:tc>
          <w:tcPr>
            <w:tcW w:w="1035" w:type="dxa"/>
            <w:tcBorders>
              <w:top w:val="nil"/>
              <w:left w:val="nil"/>
              <w:bottom w:val="nil"/>
              <w:right w:val="nil"/>
            </w:tcBorders>
            <w:shd w:val="clear" w:color="auto" w:fill="auto"/>
            <w:noWrap/>
            <w:vAlign w:val="center"/>
          </w:tcPr>
          <w:p w14:paraId="67930097"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438,787</w:t>
            </w:r>
          </w:p>
        </w:tc>
        <w:tc>
          <w:tcPr>
            <w:tcW w:w="1035" w:type="dxa"/>
            <w:tcBorders>
              <w:top w:val="nil"/>
              <w:left w:val="nil"/>
              <w:bottom w:val="nil"/>
              <w:right w:val="nil"/>
            </w:tcBorders>
            <w:shd w:val="clear" w:color="auto" w:fill="auto"/>
            <w:noWrap/>
            <w:vAlign w:val="center"/>
          </w:tcPr>
          <w:p w14:paraId="0D8A93CD"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137,628</w:t>
            </w:r>
          </w:p>
        </w:tc>
        <w:tc>
          <w:tcPr>
            <w:tcW w:w="1035" w:type="dxa"/>
            <w:tcBorders>
              <w:top w:val="nil"/>
              <w:left w:val="nil"/>
              <w:bottom w:val="nil"/>
              <w:right w:val="nil"/>
            </w:tcBorders>
            <w:shd w:val="clear" w:color="auto" w:fill="auto"/>
            <w:noWrap/>
            <w:vAlign w:val="center"/>
          </w:tcPr>
          <w:p w14:paraId="1854C504"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1,596</w:t>
            </w:r>
          </w:p>
        </w:tc>
        <w:tc>
          <w:tcPr>
            <w:tcW w:w="1035" w:type="dxa"/>
            <w:tcBorders>
              <w:top w:val="nil"/>
              <w:left w:val="nil"/>
              <w:bottom w:val="nil"/>
              <w:right w:val="nil"/>
            </w:tcBorders>
            <w:shd w:val="clear" w:color="auto" w:fill="auto"/>
            <w:noWrap/>
            <w:vAlign w:val="center"/>
          </w:tcPr>
          <w:p w14:paraId="0716DE02"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134FA502"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2,155,865</w:t>
            </w:r>
          </w:p>
        </w:tc>
      </w:tr>
      <w:tr w:rsidR="00517529" w:rsidRPr="00EA79BA" w14:paraId="4BAB9785" w14:textId="77777777" w:rsidTr="001A3039">
        <w:trPr>
          <w:trHeight w:val="63"/>
        </w:trPr>
        <w:tc>
          <w:tcPr>
            <w:tcW w:w="2790" w:type="dxa"/>
            <w:tcBorders>
              <w:top w:val="nil"/>
              <w:left w:val="nil"/>
              <w:bottom w:val="nil"/>
              <w:right w:val="nil"/>
            </w:tcBorders>
            <w:shd w:val="clear" w:color="auto" w:fill="auto"/>
            <w:noWrap/>
            <w:vAlign w:val="center"/>
            <w:hideMark/>
          </w:tcPr>
          <w:p w14:paraId="6D77D173" w14:textId="77777777" w:rsidR="00517529" w:rsidRPr="00EA79BA" w:rsidRDefault="00517529" w:rsidP="00517529">
            <w:pPr>
              <w:spacing w:line="320" w:lineRule="exact"/>
              <w:ind w:left="68" w:right="-91"/>
              <w:rPr>
                <w:rFonts w:ascii="Arial" w:hAnsi="Arial" w:cs="Arial"/>
                <w:color w:val="000000"/>
                <w:sz w:val="16"/>
                <w:szCs w:val="16"/>
              </w:rPr>
            </w:pPr>
            <w:r w:rsidRPr="00EA79BA">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center"/>
          </w:tcPr>
          <w:p w14:paraId="28AB1773"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45,907</w:t>
            </w:r>
          </w:p>
        </w:tc>
        <w:tc>
          <w:tcPr>
            <w:tcW w:w="1035" w:type="dxa"/>
            <w:tcBorders>
              <w:top w:val="nil"/>
              <w:left w:val="nil"/>
              <w:right w:val="nil"/>
            </w:tcBorders>
            <w:shd w:val="clear" w:color="auto" w:fill="auto"/>
            <w:noWrap/>
            <w:vAlign w:val="center"/>
          </w:tcPr>
          <w:p w14:paraId="46AF5531"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141,442</w:t>
            </w:r>
          </w:p>
        </w:tc>
        <w:tc>
          <w:tcPr>
            <w:tcW w:w="1035" w:type="dxa"/>
            <w:tcBorders>
              <w:top w:val="nil"/>
              <w:left w:val="nil"/>
              <w:right w:val="nil"/>
            </w:tcBorders>
            <w:shd w:val="clear" w:color="auto" w:fill="auto"/>
            <w:noWrap/>
            <w:vAlign w:val="center"/>
          </w:tcPr>
          <w:p w14:paraId="4F641E67"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21,922</w:t>
            </w:r>
          </w:p>
        </w:tc>
        <w:tc>
          <w:tcPr>
            <w:tcW w:w="1035" w:type="dxa"/>
            <w:tcBorders>
              <w:top w:val="nil"/>
              <w:left w:val="nil"/>
              <w:right w:val="nil"/>
            </w:tcBorders>
            <w:shd w:val="clear" w:color="auto" w:fill="auto"/>
            <w:noWrap/>
            <w:vAlign w:val="center"/>
          </w:tcPr>
          <w:p w14:paraId="4EEF3AF2"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6,552</w:t>
            </w:r>
          </w:p>
        </w:tc>
        <w:tc>
          <w:tcPr>
            <w:tcW w:w="1035" w:type="dxa"/>
            <w:tcBorders>
              <w:top w:val="nil"/>
              <w:left w:val="nil"/>
              <w:right w:val="nil"/>
            </w:tcBorders>
            <w:shd w:val="clear" w:color="auto" w:fill="auto"/>
            <w:noWrap/>
            <w:vAlign w:val="center"/>
          </w:tcPr>
          <w:p w14:paraId="4AB53479"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right w:val="nil"/>
            </w:tcBorders>
            <w:shd w:val="clear" w:color="auto" w:fill="auto"/>
            <w:noWrap/>
            <w:vAlign w:val="center"/>
          </w:tcPr>
          <w:p w14:paraId="24AAE8A4"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215,823</w:t>
            </w:r>
          </w:p>
        </w:tc>
      </w:tr>
      <w:tr w:rsidR="00517529" w:rsidRPr="00EA79BA" w14:paraId="7482FB61" w14:textId="77777777" w:rsidTr="001A3039">
        <w:trPr>
          <w:trHeight w:val="63"/>
        </w:trPr>
        <w:tc>
          <w:tcPr>
            <w:tcW w:w="2790" w:type="dxa"/>
            <w:tcBorders>
              <w:top w:val="nil"/>
              <w:left w:val="nil"/>
              <w:bottom w:val="nil"/>
              <w:right w:val="nil"/>
            </w:tcBorders>
            <w:shd w:val="clear" w:color="auto" w:fill="auto"/>
            <w:noWrap/>
            <w:vAlign w:val="center"/>
          </w:tcPr>
          <w:p w14:paraId="10E0AF26" w14:textId="77777777" w:rsidR="00517529" w:rsidRPr="00EA79BA" w:rsidRDefault="00517529" w:rsidP="00517529">
            <w:pPr>
              <w:spacing w:line="320" w:lineRule="exact"/>
              <w:ind w:left="68"/>
              <w:rPr>
                <w:rFonts w:ascii="Arial" w:hAnsi="Arial" w:cs="Arial"/>
                <w:color w:val="000000"/>
                <w:sz w:val="16"/>
                <w:szCs w:val="16"/>
                <w:cs/>
              </w:rPr>
            </w:pPr>
            <w:r w:rsidRPr="00EA79BA">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center"/>
          </w:tcPr>
          <w:p w14:paraId="16ABF284"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right w:val="nil"/>
            </w:tcBorders>
            <w:shd w:val="clear" w:color="auto" w:fill="auto"/>
            <w:noWrap/>
            <w:vAlign w:val="center"/>
          </w:tcPr>
          <w:p w14:paraId="5D835DC9"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21,485</w:t>
            </w:r>
          </w:p>
        </w:tc>
        <w:tc>
          <w:tcPr>
            <w:tcW w:w="1035" w:type="dxa"/>
            <w:tcBorders>
              <w:top w:val="nil"/>
              <w:left w:val="nil"/>
              <w:right w:val="nil"/>
            </w:tcBorders>
            <w:shd w:val="clear" w:color="auto" w:fill="auto"/>
            <w:noWrap/>
            <w:vAlign w:val="center"/>
          </w:tcPr>
          <w:p w14:paraId="13B1CBD4"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16,841</w:t>
            </w:r>
          </w:p>
        </w:tc>
        <w:tc>
          <w:tcPr>
            <w:tcW w:w="1035" w:type="dxa"/>
            <w:tcBorders>
              <w:top w:val="nil"/>
              <w:left w:val="nil"/>
              <w:right w:val="nil"/>
            </w:tcBorders>
            <w:shd w:val="clear" w:color="auto" w:fill="auto"/>
            <w:noWrap/>
            <w:vAlign w:val="center"/>
          </w:tcPr>
          <w:p w14:paraId="26E53565"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13,543</w:t>
            </w:r>
          </w:p>
        </w:tc>
        <w:tc>
          <w:tcPr>
            <w:tcW w:w="1035" w:type="dxa"/>
            <w:tcBorders>
              <w:top w:val="nil"/>
              <w:left w:val="nil"/>
              <w:right w:val="nil"/>
            </w:tcBorders>
            <w:shd w:val="clear" w:color="auto" w:fill="auto"/>
            <w:noWrap/>
            <w:vAlign w:val="center"/>
          </w:tcPr>
          <w:p w14:paraId="423E3211"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right w:val="nil"/>
            </w:tcBorders>
            <w:shd w:val="clear" w:color="auto" w:fill="auto"/>
            <w:noWrap/>
            <w:vAlign w:val="center"/>
          </w:tcPr>
          <w:p w14:paraId="67138FDD" w14:textId="77777777" w:rsidR="00517529" w:rsidRPr="00EA79BA" w:rsidRDefault="00517529" w:rsidP="00517529">
            <w:pP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51,869</w:t>
            </w:r>
          </w:p>
        </w:tc>
      </w:tr>
      <w:tr w:rsidR="00517529" w:rsidRPr="00EA79BA" w14:paraId="698B96A9" w14:textId="77777777" w:rsidTr="001A3039">
        <w:trPr>
          <w:trHeight w:val="63"/>
        </w:trPr>
        <w:tc>
          <w:tcPr>
            <w:tcW w:w="2790" w:type="dxa"/>
            <w:tcBorders>
              <w:top w:val="nil"/>
              <w:left w:val="nil"/>
              <w:bottom w:val="nil"/>
              <w:right w:val="nil"/>
            </w:tcBorders>
            <w:shd w:val="clear" w:color="auto" w:fill="auto"/>
            <w:noWrap/>
            <w:vAlign w:val="center"/>
            <w:hideMark/>
          </w:tcPr>
          <w:p w14:paraId="5FF2C03B" w14:textId="77777777" w:rsidR="00517529" w:rsidRPr="00EA79BA" w:rsidRDefault="00517529" w:rsidP="00517529">
            <w:pPr>
              <w:spacing w:line="320" w:lineRule="exact"/>
              <w:ind w:left="68"/>
              <w:rPr>
                <w:rFonts w:ascii="Arial" w:hAnsi="Arial" w:cs="Arial"/>
                <w:color w:val="000000"/>
                <w:sz w:val="16"/>
                <w:szCs w:val="16"/>
              </w:rPr>
            </w:pPr>
            <w:r w:rsidRPr="00EA79BA">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center"/>
          </w:tcPr>
          <w:p w14:paraId="7EC58B58"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7B7FAF18"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6,186</w:t>
            </w:r>
          </w:p>
        </w:tc>
        <w:tc>
          <w:tcPr>
            <w:tcW w:w="1035" w:type="dxa"/>
            <w:tcBorders>
              <w:top w:val="nil"/>
              <w:left w:val="nil"/>
              <w:bottom w:val="nil"/>
              <w:right w:val="nil"/>
            </w:tcBorders>
            <w:shd w:val="clear" w:color="auto" w:fill="auto"/>
            <w:noWrap/>
            <w:vAlign w:val="center"/>
          </w:tcPr>
          <w:p w14:paraId="6C6D1CEF"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19,088</w:t>
            </w:r>
          </w:p>
        </w:tc>
        <w:tc>
          <w:tcPr>
            <w:tcW w:w="1035" w:type="dxa"/>
            <w:tcBorders>
              <w:top w:val="nil"/>
              <w:left w:val="nil"/>
              <w:bottom w:val="nil"/>
              <w:right w:val="nil"/>
            </w:tcBorders>
            <w:shd w:val="clear" w:color="auto" w:fill="auto"/>
            <w:noWrap/>
            <w:vAlign w:val="center"/>
          </w:tcPr>
          <w:p w14:paraId="30FBE859"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71,567</w:t>
            </w:r>
          </w:p>
        </w:tc>
        <w:tc>
          <w:tcPr>
            <w:tcW w:w="1035" w:type="dxa"/>
            <w:tcBorders>
              <w:top w:val="nil"/>
              <w:left w:val="nil"/>
              <w:bottom w:val="nil"/>
              <w:right w:val="nil"/>
            </w:tcBorders>
            <w:shd w:val="clear" w:color="auto" w:fill="auto"/>
            <w:noWrap/>
            <w:vAlign w:val="center"/>
          </w:tcPr>
          <w:p w14:paraId="4B0D6AFC"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center"/>
          </w:tcPr>
          <w:p w14:paraId="5CCE186B" w14:textId="77777777" w:rsidR="00517529" w:rsidRPr="00EA79BA"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96,841</w:t>
            </w:r>
          </w:p>
        </w:tc>
      </w:tr>
      <w:tr w:rsidR="00517529" w:rsidRPr="00EA79BA" w14:paraId="564FD68A" w14:textId="77777777" w:rsidTr="001A3039">
        <w:trPr>
          <w:trHeight w:val="53"/>
        </w:trPr>
        <w:tc>
          <w:tcPr>
            <w:tcW w:w="2790" w:type="dxa"/>
            <w:tcBorders>
              <w:top w:val="nil"/>
              <w:left w:val="nil"/>
              <w:bottom w:val="nil"/>
              <w:right w:val="nil"/>
            </w:tcBorders>
            <w:shd w:val="clear" w:color="auto" w:fill="auto"/>
            <w:vAlign w:val="center"/>
          </w:tcPr>
          <w:p w14:paraId="2B1FD0C6" w14:textId="77777777" w:rsidR="00517529" w:rsidRPr="00EA79BA" w:rsidRDefault="00517529" w:rsidP="00517529">
            <w:pPr>
              <w:spacing w:line="320" w:lineRule="exact"/>
              <w:rPr>
                <w:rFonts w:ascii="Arial" w:hAnsi="Arial" w:cs="Arial"/>
                <w:color w:val="000000"/>
                <w:sz w:val="16"/>
                <w:szCs w:val="16"/>
              </w:rPr>
            </w:pPr>
            <w:r w:rsidRPr="00EA79BA">
              <w:rPr>
                <w:rFonts w:ascii="Arial" w:hAnsi="Arial" w:cs="Arial"/>
                <w:color w:val="000000"/>
                <w:sz w:val="16"/>
                <w:szCs w:val="16"/>
              </w:rPr>
              <w:t>Total financial liabilities</w:t>
            </w:r>
          </w:p>
        </w:tc>
        <w:tc>
          <w:tcPr>
            <w:tcW w:w="1035" w:type="dxa"/>
            <w:tcBorders>
              <w:left w:val="nil"/>
              <w:right w:val="nil"/>
            </w:tcBorders>
            <w:shd w:val="clear" w:color="auto" w:fill="auto"/>
            <w:noWrap/>
            <w:vAlign w:val="center"/>
          </w:tcPr>
          <w:p w14:paraId="7E990DAC"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rPr>
              <w:t>1,623,761</w:t>
            </w:r>
          </w:p>
        </w:tc>
        <w:tc>
          <w:tcPr>
            <w:tcW w:w="1035" w:type="dxa"/>
            <w:tcBorders>
              <w:left w:val="nil"/>
              <w:right w:val="nil"/>
            </w:tcBorders>
            <w:shd w:val="clear" w:color="auto" w:fill="auto"/>
            <w:noWrap/>
            <w:vAlign w:val="center"/>
          </w:tcPr>
          <w:p w14:paraId="50AE8634"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607,900</w:t>
            </w:r>
          </w:p>
        </w:tc>
        <w:tc>
          <w:tcPr>
            <w:tcW w:w="1035" w:type="dxa"/>
            <w:tcBorders>
              <w:left w:val="nil"/>
              <w:right w:val="nil"/>
            </w:tcBorders>
            <w:shd w:val="clear" w:color="auto" w:fill="auto"/>
            <w:noWrap/>
            <w:vAlign w:val="center"/>
          </w:tcPr>
          <w:p w14:paraId="525F6982"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195,479</w:t>
            </w:r>
          </w:p>
        </w:tc>
        <w:tc>
          <w:tcPr>
            <w:tcW w:w="1035" w:type="dxa"/>
            <w:tcBorders>
              <w:left w:val="nil"/>
              <w:right w:val="nil"/>
            </w:tcBorders>
            <w:shd w:val="clear" w:color="auto" w:fill="auto"/>
            <w:noWrap/>
            <w:vAlign w:val="center"/>
          </w:tcPr>
          <w:p w14:paraId="315F7A4B"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93,258</w:t>
            </w:r>
          </w:p>
        </w:tc>
        <w:tc>
          <w:tcPr>
            <w:tcW w:w="1035" w:type="dxa"/>
            <w:tcBorders>
              <w:left w:val="nil"/>
              <w:right w:val="nil"/>
            </w:tcBorders>
            <w:shd w:val="clear" w:color="auto" w:fill="auto"/>
            <w:noWrap/>
            <w:vAlign w:val="center"/>
          </w:tcPr>
          <w:p w14:paraId="36E34F76"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left w:val="nil"/>
              <w:right w:val="nil"/>
            </w:tcBorders>
            <w:shd w:val="clear" w:color="auto" w:fill="auto"/>
            <w:noWrap/>
            <w:vAlign w:val="center"/>
          </w:tcPr>
          <w:p w14:paraId="496C2EE5" w14:textId="77777777" w:rsidR="00517529" w:rsidRPr="00EA79BA"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EA79BA">
              <w:rPr>
                <w:rFonts w:ascii="Arial" w:hAnsi="Arial" w:cs="Arial"/>
                <w:color w:val="000000"/>
                <w:sz w:val="16"/>
                <w:szCs w:val="16"/>
                <w:cs/>
              </w:rPr>
              <w:t>2,520,398</w:t>
            </w:r>
          </w:p>
        </w:tc>
      </w:tr>
    </w:tbl>
    <w:p w14:paraId="4FE653AF" w14:textId="77777777" w:rsidR="008147A5" w:rsidRPr="00EA79BA" w:rsidRDefault="008147A5" w:rsidP="008147A5">
      <w:pPr>
        <w:rPr>
          <w:rFonts w:ascii="Arial" w:hAnsi="Arial" w:cs="Arial"/>
        </w:rPr>
      </w:pP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EA79BA" w14:paraId="001F7693" w14:textId="77777777" w:rsidTr="001A3039">
        <w:trPr>
          <w:trHeight w:val="63"/>
        </w:trPr>
        <w:tc>
          <w:tcPr>
            <w:tcW w:w="2790" w:type="dxa"/>
            <w:tcBorders>
              <w:top w:val="nil"/>
              <w:left w:val="nil"/>
              <w:bottom w:val="nil"/>
              <w:right w:val="nil"/>
            </w:tcBorders>
            <w:shd w:val="clear" w:color="auto" w:fill="auto"/>
            <w:noWrap/>
            <w:vAlign w:val="center"/>
            <w:hideMark/>
          </w:tcPr>
          <w:p w14:paraId="52253B76" w14:textId="77777777" w:rsidR="00443320" w:rsidRPr="00EA79BA"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7967045E" w14:textId="77777777" w:rsidR="00443320" w:rsidRPr="00EA79BA" w:rsidRDefault="008147A5" w:rsidP="004B1FC3">
            <w:pPr>
              <w:spacing w:line="320" w:lineRule="exact"/>
              <w:ind w:left="547"/>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8147A5" w:rsidRPr="00EA79BA" w14:paraId="42A3021B" w14:textId="77777777" w:rsidTr="001A3039">
        <w:trPr>
          <w:trHeight w:val="63"/>
        </w:trPr>
        <w:tc>
          <w:tcPr>
            <w:tcW w:w="2790" w:type="dxa"/>
            <w:tcBorders>
              <w:top w:val="nil"/>
              <w:left w:val="nil"/>
              <w:bottom w:val="nil"/>
              <w:right w:val="nil"/>
            </w:tcBorders>
            <w:shd w:val="clear" w:color="auto" w:fill="auto"/>
            <w:noWrap/>
            <w:vAlign w:val="center"/>
          </w:tcPr>
          <w:p w14:paraId="52149295" w14:textId="77777777" w:rsidR="008147A5" w:rsidRPr="00EA79BA"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7A484C46"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Separate financial statements</w:t>
            </w:r>
          </w:p>
        </w:tc>
      </w:tr>
      <w:tr w:rsidR="008147A5" w:rsidRPr="00EA79BA" w14:paraId="2A9555FD" w14:textId="77777777" w:rsidTr="001A3039">
        <w:trPr>
          <w:trHeight w:val="63"/>
        </w:trPr>
        <w:tc>
          <w:tcPr>
            <w:tcW w:w="2790" w:type="dxa"/>
            <w:tcBorders>
              <w:top w:val="nil"/>
              <w:left w:val="nil"/>
              <w:bottom w:val="nil"/>
              <w:right w:val="nil"/>
            </w:tcBorders>
            <w:shd w:val="clear" w:color="auto" w:fill="auto"/>
            <w:noWrap/>
            <w:vAlign w:val="center"/>
            <w:hideMark/>
          </w:tcPr>
          <w:p w14:paraId="02949636" w14:textId="77777777" w:rsidR="008147A5" w:rsidRPr="00EA79BA"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19534546" w14:textId="77777777" w:rsidR="008147A5" w:rsidRPr="00EA79BA" w:rsidRDefault="006477CC"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w:t>
            </w:r>
            <w:r w:rsidRPr="00EA79BA">
              <w:rPr>
                <w:rFonts w:ascii="Arial" w:hAnsi="Arial" w:cs="Arial"/>
                <w:color w:val="000000"/>
                <w:sz w:val="16"/>
                <w:szCs w:val="16"/>
                <w:cs/>
              </w:rPr>
              <w:t xml:space="preserve"> </w:t>
            </w:r>
            <w:r w:rsidR="008147A5" w:rsidRPr="00EA79BA">
              <w:rPr>
                <w:rFonts w:ascii="Arial" w:hAnsi="Arial" w:cs="Arial"/>
                <w:color w:val="000000"/>
                <w:sz w:val="16"/>
                <w:szCs w:val="16"/>
              </w:rPr>
              <w:t>2020</w:t>
            </w:r>
          </w:p>
        </w:tc>
      </w:tr>
      <w:tr w:rsidR="008147A5" w:rsidRPr="00EA79BA" w14:paraId="2C39E88B" w14:textId="77777777" w:rsidTr="001A3039">
        <w:trPr>
          <w:trHeight w:val="63"/>
        </w:trPr>
        <w:tc>
          <w:tcPr>
            <w:tcW w:w="2790" w:type="dxa"/>
            <w:tcBorders>
              <w:top w:val="nil"/>
              <w:left w:val="nil"/>
              <w:bottom w:val="nil"/>
              <w:right w:val="nil"/>
            </w:tcBorders>
            <w:shd w:val="clear" w:color="auto" w:fill="auto"/>
            <w:noWrap/>
            <w:vAlign w:val="center"/>
            <w:hideMark/>
          </w:tcPr>
          <w:p w14:paraId="3E10A74C" w14:textId="77777777" w:rsidR="008147A5" w:rsidRPr="00EA79BA" w:rsidRDefault="008147A5"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1FEEE707"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2B21B7E8"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Up to</w:t>
            </w:r>
            <w:r w:rsidRPr="00EA79BA">
              <w:rPr>
                <w:rFonts w:ascii="Arial" w:hAnsi="Arial" w:cs="Arial"/>
                <w:color w:val="000000"/>
                <w:sz w:val="16"/>
                <w:szCs w:val="16"/>
              </w:rPr>
              <w:br/>
              <w:t>1 years</w:t>
            </w:r>
          </w:p>
        </w:tc>
        <w:tc>
          <w:tcPr>
            <w:tcW w:w="1035" w:type="dxa"/>
            <w:tcBorders>
              <w:top w:val="nil"/>
              <w:left w:val="nil"/>
              <w:bottom w:val="nil"/>
              <w:right w:val="nil"/>
            </w:tcBorders>
            <w:shd w:val="clear" w:color="auto" w:fill="auto"/>
            <w:noWrap/>
            <w:vAlign w:val="bottom"/>
            <w:hideMark/>
          </w:tcPr>
          <w:p w14:paraId="47991A3E"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cs/>
              </w:rPr>
            </w:pPr>
            <w:r w:rsidRPr="00EA79BA">
              <w:rPr>
                <w:rFonts w:ascii="Arial" w:hAnsi="Arial" w:cs="Arial"/>
                <w:color w:val="000000"/>
                <w:sz w:val="16"/>
                <w:szCs w:val="16"/>
                <w:cs/>
              </w:rPr>
              <w:t xml:space="preserve">1 </w:t>
            </w:r>
            <w:r w:rsidR="009C33FA" w:rsidRPr="00EA79BA">
              <w:rPr>
                <w:rFonts w:ascii="Arial" w:hAnsi="Arial" w:cs="Arial"/>
                <w:color w:val="000000"/>
                <w:sz w:val="16"/>
                <w:szCs w:val="16"/>
                <w:cs/>
              </w:rPr>
              <w:t>-</w:t>
            </w:r>
            <w:r w:rsidRPr="00EA79BA">
              <w:rPr>
                <w:rFonts w:ascii="Arial" w:hAnsi="Arial" w:cs="Arial"/>
                <w:color w:val="000000"/>
                <w:sz w:val="16"/>
                <w:szCs w:val="16"/>
                <w:cs/>
              </w:rPr>
              <w:t xml:space="preserve"> 5 </w:t>
            </w:r>
            <w:r w:rsidRPr="00EA79BA">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5790A9FE"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Over </w:t>
            </w:r>
            <w:r w:rsidR="009C33FA" w:rsidRPr="00EA79BA">
              <w:rPr>
                <w:rFonts w:ascii="Arial" w:hAnsi="Arial" w:cs="Arial"/>
                <w:color w:val="000000"/>
                <w:sz w:val="16"/>
                <w:szCs w:val="16"/>
                <w:cs/>
              </w:rPr>
              <w:t xml:space="preserve">        </w:t>
            </w:r>
            <w:r w:rsidR="004B1FC3" w:rsidRPr="00EA79BA">
              <w:rPr>
                <w:rFonts w:ascii="Arial" w:hAnsi="Arial" w:cs="Arial"/>
                <w:color w:val="000000"/>
                <w:sz w:val="16"/>
                <w:szCs w:val="16"/>
                <w:cs/>
              </w:rPr>
              <w:t xml:space="preserve"> </w:t>
            </w:r>
            <w:r w:rsidR="009C33FA" w:rsidRPr="00EA79BA">
              <w:rPr>
                <w:rFonts w:ascii="Arial" w:hAnsi="Arial" w:cs="Arial"/>
                <w:color w:val="000000"/>
                <w:sz w:val="16"/>
                <w:szCs w:val="16"/>
                <w:cs/>
              </w:rPr>
              <w:t xml:space="preserve"> </w:t>
            </w:r>
            <w:r w:rsidRPr="00EA79BA">
              <w:rPr>
                <w:rFonts w:ascii="Arial" w:hAnsi="Arial" w:cs="Arial"/>
                <w:color w:val="000000"/>
                <w:sz w:val="16"/>
                <w:szCs w:val="16"/>
                <w:cs/>
              </w:rPr>
              <w:t>5</w:t>
            </w:r>
            <w:r w:rsidRPr="00EA79BA">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63D65D92"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No </w:t>
            </w:r>
            <w:r w:rsidR="0013382D">
              <w:rPr>
                <w:rFonts w:ascii="Arial" w:hAnsi="Arial" w:cs="Arial"/>
                <w:color w:val="000000"/>
                <w:sz w:val="16"/>
                <w:szCs w:val="16"/>
              </w:rPr>
              <w:t>m</w:t>
            </w:r>
            <w:r w:rsidRPr="00EA79BA">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31D0A440"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8147A5" w:rsidRPr="00EA79BA" w14:paraId="7E905EFD" w14:textId="77777777" w:rsidTr="001A3039">
        <w:trPr>
          <w:trHeight w:val="63"/>
        </w:trPr>
        <w:tc>
          <w:tcPr>
            <w:tcW w:w="2790" w:type="dxa"/>
            <w:tcBorders>
              <w:top w:val="nil"/>
              <w:left w:val="nil"/>
              <w:bottom w:val="nil"/>
              <w:right w:val="nil"/>
            </w:tcBorders>
            <w:shd w:val="clear" w:color="auto" w:fill="auto"/>
            <w:vAlign w:val="center"/>
          </w:tcPr>
          <w:p w14:paraId="449AE64D" w14:textId="77777777" w:rsidR="008147A5" w:rsidRPr="00EA79BA" w:rsidRDefault="008147A5" w:rsidP="004B1FC3">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0581EE98" w14:textId="77777777" w:rsidR="008147A5" w:rsidRPr="00EA79BA" w:rsidRDefault="008147A5"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64AAEFCB" w14:textId="77777777" w:rsidR="008147A5" w:rsidRPr="00EA79BA"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CBE2FE4" w14:textId="77777777" w:rsidR="008147A5" w:rsidRPr="00EA79BA"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73FFBF1" w14:textId="77777777" w:rsidR="008147A5" w:rsidRPr="00EA79BA"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6CB13CA4" w14:textId="77777777" w:rsidR="008147A5" w:rsidRPr="00EA79BA"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66705597" w14:textId="77777777" w:rsidR="008147A5" w:rsidRPr="00EA79BA" w:rsidRDefault="008147A5" w:rsidP="004B1FC3">
            <w:pPr>
              <w:spacing w:line="320" w:lineRule="exact"/>
              <w:jc w:val="center"/>
              <w:rPr>
                <w:rFonts w:ascii="Arial" w:hAnsi="Arial" w:cs="Arial"/>
                <w:sz w:val="16"/>
                <w:szCs w:val="16"/>
              </w:rPr>
            </w:pPr>
          </w:p>
        </w:tc>
      </w:tr>
      <w:tr w:rsidR="005167F5" w:rsidRPr="00EA79BA" w14:paraId="69359EC8" w14:textId="77777777" w:rsidTr="001A3039">
        <w:trPr>
          <w:trHeight w:val="63"/>
        </w:trPr>
        <w:tc>
          <w:tcPr>
            <w:tcW w:w="2790" w:type="dxa"/>
            <w:tcBorders>
              <w:top w:val="nil"/>
              <w:left w:val="nil"/>
              <w:bottom w:val="nil"/>
              <w:right w:val="nil"/>
            </w:tcBorders>
            <w:shd w:val="clear" w:color="auto" w:fill="auto"/>
            <w:noWrap/>
            <w:vAlign w:val="center"/>
            <w:hideMark/>
          </w:tcPr>
          <w:p w14:paraId="039907A6" w14:textId="77777777" w:rsidR="005167F5" w:rsidRPr="00EA79BA" w:rsidRDefault="005167F5" w:rsidP="005167F5">
            <w:pPr>
              <w:spacing w:line="320" w:lineRule="exact"/>
              <w:ind w:left="180" w:hanging="90"/>
              <w:rPr>
                <w:rFonts w:ascii="Arial" w:hAnsi="Arial" w:cs="Arial"/>
                <w:color w:val="000000"/>
                <w:sz w:val="16"/>
                <w:szCs w:val="16"/>
              </w:rPr>
            </w:pPr>
            <w:r w:rsidRPr="00EA79BA">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20C728F9"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37B9EBE"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885A10A"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97FB116"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2B9522B"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68</w:t>
            </w:r>
            <w:r w:rsidRPr="00EA79BA">
              <w:rPr>
                <w:rFonts w:ascii="Arial" w:hAnsi="Arial" w:cs="Arial"/>
                <w:color w:val="000000"/>
                <w:sz w:val="16"/>
                <w:szCs w:val="16"/>
              </w:rPr>
              <w:t>,</w:t>
            </w:r>
            <w:r w:rsidRPr="00EA79BA">
              <w:rPr>
                <w:rFonts w:ascii="Arial" w:hAnsi="Arial" w:cs="Arial"/>
                <w:color w:val="000000"/>
                <w:sz w:val="16"/>
                <w:szCs w:val="16"/>
                <w:cs/>
              </w:rPr>
              <w:t>116</w:t>
            </w:r>
          </w:p>
        </w:tc>
        <w:tc>
          <w:tcPr>
            <w:tcW w:w="1035" w:type="dxa"/>
            <w:tcBorders>
              <w:top w:val="nil"/>
              <w:left w:val="nil"/>
              <w:bottom w:val="nil"/>
              <w:right w:val="nil"/>
            </w:tcBorders>
            <w:shd w:val="clear" w:color="auto" w:fill="auto"/>
            <w:noWrap/>
            <w:vAlign w:val="bottom"/>
          </w:tcPr>
          <w:p w14:paraId="1A91DF70"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68</w:t>
            </w:r>
            <w:r w:rsidRPr="00EA79BA">
              <w:rPr>
                <w:rFonts w:ascii="Arial" w:hAnsi="Arial" w:cs="Arial"/>
                <w:color w:val="000000"/>
                <w:sz w:val="16"/>
                <w:szCs w:val="16"/>
              </w:rPr>
              <w:t>,</w:t>
            </w:r>
            <w:r w:rsidRPr="00EA79BA">
              <w:rPr>
                <w:rFonts w:ascii="Arial" w:hAnsi="Arial" w:cs="Arial"/>
                <w:color w:val="000000"/>
                <w:sz w:val="16"/>
                <w:szCs w:val="16"/>
                <w:cs/>
              </w:rPr>
              <w:t>116</w:t>
            </w:r>
          </w:p>
        </w:tc>
      </w:tr>
      <w:tr w:rsidR="005167F5" w:rsidRPr="00EA79BA" w14:paraId="3B281328" w14:textId="77777777" w:rsidTr="001A3039">
        <w:trPr>
          <w:trHeight w:val="63"/>
        </w:trPr>
        <w:tc>
          <w:tcPr>
            <w:tcW w:w="2790" w:type="dxa"/>
            <w:tcBorders>
              <w:top w:val="nil"/>
              <w:left w:val="nil"/>
              <w:bottom w:val="nil"/>
              <w:right w:val="nil"/>
            </w:tcBorders>
            <w:shd w:val="clear" w:color="auto" w:fill="auto"/>
            <w:noWrap/>
            <w:vAlign w:val="center"/>
            <w:hideMark/>
          </w:tcPr>
          <w:p w14:paraId="4919605B" w14:textId="77777777" w:rsidR="005167F5" w:rsidRPr="00EA79BA" w:rsidRDefault="005167F5" w:rsidP="005167F5">
            <w:pPr>
              <w:spacing w:line="320" w:lineRule="exact"/>
              <w:ind w:right="-91"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6D926D01" w14:textId="77777777" w:rsidR="005167F5" w:rsidRPr="00EA79BA" w:rsidRDefault="005167F5" w:rsidP="005167F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41</w:t>
            </w:r>
            <w:r w:rsidRPr="00EA79BA">
              <w:rPr>
                <w:rFonts w:ascii="Arial" w:hAnsi="Arial" w:cs="Arial"/>
                <w:color w:val="000000"/>
                <w:sz w:val="16"/>
                <w:szCs w:val="16"/>
              </w:rPr>
              <w:t>,</w:t>
            </w:r>
            <w:r w:rsidRPr="00EA79BA">
              <w:rPr>
                <w:rFonts w:ascii="Arial" w:hAnsi="Arial" w:cs="Arial"/>
                <w:color w:val="000000"/>
                <w:sz w:val="16"/>
                <w:szCs w:val="16"/>
                <w:cs/>
              </w:rPr>
              <w:t>3</w:t>
            </w:r>
            <w:r w:rsidR="009B1A65">
              <w:rPr>
                <w:rFonts w:ascii="Arial" w:hAnsi="Arial" w:cs="Arial"/>
                <w:color w:val="000000"/>
                <w:sz w:val="16"/>
                <w:szCs w:val="16"/>
              </w:rPr>
              <w:t>0</w:t>
            </w:r>
            <w:r w:rsidRPr="00EA79BA">
              <w:rPr>
                <w:rFonts w:ascii="Arial" w:hAnsi="Arial" w:cs="Arial"/>
                <w:color w:val="000000"/>
                <w:sz w:val="16"/>
                <w:szCs w:val="16"/>
                <w:cs/>
              </w:rPr>
              <w:t>4</w:t>
            </w:r>
          </w:p>
        </w:tc>
        <w:tc>
          <w:tcPr>
            <w:tcW w:w="1035" w:type="dxa"/>
            <w:tcBorders>
              <w:top w:val="nil"/>
              <w:left w:val="nil"/>
              <w:bottom w:val="nil"/>
              <w:right w:val="nil"/>
            </w:tcBorders>
            <w:shd w:val="clear" w:color="auto" w:fill="auto"/>
            <w:noWrap/>
            <w:vAlign w:val="bottom"/>
          </w:tcPr>
          <w:p w14:paraId="256CB96C" w14:textId="77777777" w:rsidR="005167F5" w:rsidRPr="00EA79BA" w:rsidRDefault="005167F5" w:rsidP="002207B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4</w:t>
            </w:r>
            <w:r w:rsidR="002207B5" w:rsidRPr="00EA79BA">
              <w:rPr>
                <w:rFonts w:ascii="Arial" w:hAnsi="Arial" w:cs="Arial"/>
                <w:color w:val="000000"/>
                <w:sz w:val="16"/>
                <w:szCs w:val="16"/>
              </w:rPr>
              <w:t>77</w:t>
            </w:r>
            <w:r w:rsidRPr="00EA79BA">
              <w:rPr>
                <w:rFonts w:ascii="Arial" w:hAnsi="Arial" w:cs="Arial"/>
                <w:color w:val="000000"/>
                <w:sz w:val="16"/>
                <w:szCs w:val="16"/>
              </w:rPr>
              <w:t>,</w:t>
            </w:r>
            <w:r w:rsidR="002207B5" w:rsidRPr="00EA79BA">
              <w:rPr>
                <w:rFonts w:ascii="Arial" w:hAnsi="Arial" w:cs="Arial"/>
                <w:color w:val="000000"/>
                <w:sz w:val="16"/>
                <w:szCs w:val="16"/>
              </w:rPr>
              <w:t>6</w:t>
            </w:r>
            <w:r w:rsidR="009B1A65">
              <w:rPr>
                <w:rFonts w:ascii="Arial" w:hAnsi="Arial" w:cs="Arial"/>
                <w:color w:val="000000"/>
                <w:sz w:val="16"/>
                <w:szCs w:val="16"/>
              </w:rPr>
              <w:t>5</w:t>
            </w:r>
            <w:r w:rsidR="002207B5" w:rsidRPr="00EA79BA">
              <w:rPr>
                <w:rFonts w:ascii="Arial" w:hAnsi="Arial" w:cs="Arial"/>
                <w:color w:val="000000"/>
                <w:sz w:val="16"/>
                <w:szCs w:val="16"/>
              </w:rPr>
              <w:t>1</w:t>
            </w:r>
          </w:p>
        </w:tc>
        <w:tc>
          <w:tcPr>
            <w:tcW w:w="1035" w:type="dxa"/>
            <w:tcBorders>
              <w:top w:val="nil"/>
              <w:left w:val="nil"/>
              <w:bottom w:val="nil"/>
              <w:right w:val="nil"/>
            </w:tcBorders>
            <w:shd w:val="clear" w:color="auto" w:fill="auto"/>
            <w:noWrap/>
            <w:vAlign w:val="bottom"/>
          </w:tcPr>
          <w:p w14:paraId="57123A07" w14:textId="77777777" w:rsidR="005167F5" w:rsidRPr="00EA79BA" w:rsidRDefault="009D0FAD" w:rsidP="005167F5">
            <w:pPr>
              <w:tabs>
                <w:tab w:val="decimal" w:pos="797"/>
              </w:tabs>
              <w:spacing w:line="320" w:lineRule="exact"/>
              <w:rPr>
                <w:rFonts w:ascii="Arial" w:hAnsi="Arial" w:cs="Arial"/>
                <w:color w:val="000000"/>
                <w:sz w:val="16"/>
                <w:szCs w:val="16"/>
                <w:cs/>
              </w:rPr>
            </w:pPr>
            <w:r>
              <w:rPr>
                <w:rFonts w:ascii="Arial" w:hAnsi="Arial" w:cs="Arial"/>
                <w:color w:val="000000"/>
                <w:sz w:val="16"/>
                <w:szCs w:val="16"/>
              </w:rPr>
              <w:t>2</w:t>
            </w:r>
          </w:p>
        </w:tc>
        <w:tc>
          <w:tcPr>
            <w:tcW w:w="1035" w:type="dxa"/>
            <w:tcBorders>
              <w:top w:val="nil"/>
              <w:left w:val="nil"/>
              <w:bottom w:val="nil"/>
              <w:right w:val="nil"/>
            </w:tcBorders>
            <w:shd w:val="clear" w:color="auto" w:fill="auto"/>
            <w:noWrap/>
            <w:vAlign w:val="bottom"/>
          </w:tcPr>
          <w:p w14:paraId="7148F78E"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74DFAB3"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5975F19" w14:textId="77777777" w:rsidR="005167F5" w:rsidRPr="00EA79BA" w:rsidRDefault="005167F5" w:rsidP="002207B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5</w:t>
            </w:r>
            <w:r w:rsidR="002207B5" w:rsidRPr="00EA79BA">
              <w:rPr>
                <w:rFonts w:ascii="Arial" w:hAnsi="Arial" w:cs="Arial"/>
                <w:color w:val="000000"/>
                <w:sz w:val="16"/>
                <w:szCs w:val="16"/>
              </w:rPr>
              <w:t>18</w:t>
            </w:r>
            <w:r w:rsidRPr="00EA79BA">
              <w:rPr>
                <w:rFonts w:ascii="Arial" w:hAnsi="Arial" w:cs="Arial"/>
                <w:color w:val="000000"/>
                <w:sz w:val="16"/>
                <w:szCs w:val="16"/>
              </w:rPr>
              <w:t>,</w:t>
            </w:r>
            <w:r w:rsidR="002207B5" w:rsidRPr="00EA79BA">
              <w:rPr>
                <w:rFonts w:ascii="Arial" w:hAnsi="Arial" w:cs="Arial"/>
                <w:color w:val="000000"/>
                <w:sz w:val="16"/>
                <w:szCs w:val="16"/>
              </w:rPr>
              <w:t>95</w:t>
            </w:r>
            <w:r w:rsidR="009D0FAD">
              <w:rPr>
                <w:rFonts w:ascii="Arial" w:hAnsi="Arial" w:cs="Arial"/>
                <w:color w:val="000000"/>
                <w:sz w:val="16"/>
                <w:szCs w:val="16"/>
              </w:rPr>
              <w:t>7</w:t>
            </w:r>
          </w:p>
        </w:tc>
      </w:tr>
      <w:tr w:rsidR="005167F5" w:rsidRPr="00EA79BA" w14:paraId="270B44DF" w14:textId="77777777" w:rsidTr="001A3039">
        <w:trPr>
          <w:trHeight w:val="63"/>
        </w:trPr>
        <w:tc>
          <w:tcPr>
            <w:tcW w:w="2790" w:type="dxa"/>
            <w:tcBorders>
              <w:top w:val="nil"/>
              <w:left w:val="nil"/>
              <w:bottom w:val="nil"/>
              <w:right w:val="nil"/>
            </w:tcBorders>
            <w:shd w:val="clear" w:color="auto" w:fill="auto"/>
            <w:noWrap/>
            <w:vAlign w:val="center"/>
          </w:tcPr>
          <w:p w14:paraId="0B73AD8A" w14:textId="77777777" w:rsidR="005167F5" w:rsidRPr="00EA79BA" w:rsidRDefault="005167F5" w:rsidP="005167F5">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6FD54FF6" w14:textId="77777777" w:rsidR="005167F5" w:rsidRPr="00EA79BA" w:rsidRDefault="005167F5" w:rsidP="005167F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5697F7C" w14:textId="77777777" w:rsidR="005167F5" w:rsidRPr="00EA79BA" w:rsidRDefault="005167F5" w:rsidP="005167F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w:t>
            </w:r>
            <w:r w:rsidRPr="00EA79BA">
              <w:rPr>
                <w:rFonts w:ascii="Arial" w:hAnsi="Arial" w:cs="Arial"/>
                <w:color w:val="000000"/>
                <w:sz w:val="16"/>
                <w:szCs w:val="16"/>
              </w:rPr>
              <w:t>,</w:t>
            </w:r>
            <w:r w:rsidRPr="00EA79BA">
              <w:rPr>
                <w:rFonts w:ascii="Arial" w:hAnsi="Arial" w:cs="Arial"/>
                <w:color w:val="000000"/>
                <w:sz w:val="16"/>
                <w:szCs w:val="16"/>
                <w:cs/>
              </w:rPr>
              <w:t>102</w:t>
            </w:r>
          </w:p>
        </w:tc>
        <w:tc>
          <w:tcPr>
            <w:tcW w:w="1035" w:type="dxa"/>
            <w:tcBorders>
              <w:top w:val="nil"/>
              <w:left w:val="nil"/>
              <w:bottom w:val="nil"/>
              <w:right w:val="nil"/>
            </w:tcBorders>
            <w:shd w:val="clear" w:color="auto" w:fill="auto"/>
            <w:noWrap/>
            <w:vAlign w:val="bottom"/>
          </w:tcPr>
          <w:p w14:paraId="1B4CA046" w14:textId="77777777" w:rsidR="005167F5" w:rsidRPr="00EA79BA" w:rsidRDefault="005167F5" w:rsidP="005167F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w:t>
            </w:r>
            <w:r w:rsidRPr="00EA79BA">
              <w:rPr>
                <w:rFonts w:ascii="Arial" w:hAnsi="Arial" w:cs="Arial"/>
                <w:color w:val="000000"/>
                <w:sz w:val="16"/>
                <w:szCs w:val="16"/>
              </w:rPr>
              <w:t>,</w:t>
            </w:r>
            <w:r w:rsidRPr="00EA79BA">
              <w:rPr>
                <w:rFonts w:ascii="Arial" w:hAnsi="Arial" w:cs="Arial"/>
                <w:color w:val="000000"/>
                <w:sz w:val="16"/>
                <w:szCs w:val="16"/>
                <w:cs/>
              </w:rPr>
              <w:t>650</w:t>
            </w:r>
          </w:p>
        </w:tc>
        <w:tc>
          <w:tcPr>
            <w:tcW w:w="1035" w:type="dxa"/>
            <w:tcBorders>
              <w:top w:val="nil"/>
              <w:left w:val="nil"/>
              <w:bottom w:val="nil"/>
              <w:right w:val="nil"/>
            </w:tcBorders>
            <w:shd w:val="clear" w:color="auto" w:fill="auto"/>
            <w:noWrap/>
            <w:vAlign w:val="bottom"/>
          </w:tcPr>
          <w:p w14:paraId="65AD6A4E" w14:textId="77777777" w:rsidR="005167F5" w:rsidRPr="00EA79BA" w:rsidRDefault="005167F5" w:rsidP="005167F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10</w:t>
            </w:r>
            <w:r w:rsidRPr="00EA79BA">
              <w:rPr>
                <w:rFonts w:ascii="Arial" w:hAnsi="Arial" w:cs="Arial"/>
                <w:color w:val="000000"/>
                <w:sz w:val="16"/>
                <w:szCs w:val="16"/>
              </w:rPr>
              <w:t>,</w:t>
            </w:r>
            <w:r w:rsidRPr="00EA79BA">
              <w:rPr>
                <w:rFonts w:ascii="Arial" w:hAnsi="Arial" w:cs="Arial"/>
                <w:color w:val="000000"/>
                <w:sz w:val="16"/>
                <w:szCs w:val="16"/>
                <w:cs/>
              </w:rPr>
              <w:t>262</w:t>
            </w:r>
          </w:p>
        </w:tc>
        <w:tc>
          <w:tcPr>
            <w:tcW w:w="1035" w:type="dxa"/>
            <w:tcBorders>
              <w:top w:val="nil"/>
              <w:left w:val="nil"/>
              <w:bottom w:val="nil"/>
              <w:right w:val="nil"/>
            </w:tcBorders>
            <w:shd w:val="clear" w:color="auto" w:fill="auto"/>
            <w:noWrap/>
            <w:vAlign w:val="bottom"/>
          </w:tcPr>
          <w:p w14:paraId="48D41A1D" w14:textId="77777777" w:rsidR="005167F5" w:rsidRPr="00EA79BA" w:rsidRDefault="005167F5" w:rsidP="005167F5">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w:t>
            </w:r>
            <w:r w:rsidRPr="00EA79BA">
              <w:rPr>
                <w:rFonts w:ascii="Arial" w:hAnsi="Arial" w:cs="Arial"/>
                <w:color w:val="000000"/>
                <w:sz w:val="16"/>
                <w:szCs w:val="16"/>
              </w:rPr>
              <w:t>,</w:t>
            </w:r>
            <w:r w:rsidRPr="00EA79BA">
              <w:rPr>
                <w:rFonts w:ascii="Arial" w:hAnsi="Arial" w:cs="Arial"/>
                <w:color w:val="000000"/>
                <w:sz w:val="16"/>
                <w:szCs w:val="16"/>
                <w:cs/>
              </w:rPr>
              <w:t>174</w:t>
            </w:r>
          </w:p>
        </w:tc>
        <w:tc>
          <w:tcPr>
            <w:tcW w:w="1035" w:type="dxa"/>
            <w:tcBorders>
              <w:top w:val="nil"/>
              <w:left w:val="nil"/>
              <w:bottom w:val="nil"/>
              <w:right w:val="nil"/>
            </w:tcBorders>
            <w:shd w:val="clear" w:color="auto" w:fill="auto"/>
            <w:noWrap/>
            <w:vAlign w:val="bottom"/>
          </w:tcPr>
          <w:p w14:paraId="0BFA93F8" w14:textId="77777777" w:rsidR="005167F5" w:rsidRPr="00EA79BA" w:rsidRDefault="005167F5" w:rsidP="005167F5">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14</w:t>
            </w:r>
            <w:r w:rsidRPr="00EA79BA">
              <w:rPr>
                <w:rFonts w:ascii="Arial" w:hAnsi="Arial" w:cs="Arial"/>
                <w:color w:val="000000"/>
                <w:sz w:val="16"/>
                <w:szCs w:val="16"/>
              </w:rPr>
              <w:t>,</w:t>
            </w:r>
            <w:r w:rsidRPr="00EA79BA">
              <w:rPr>
                <w:rFonts w:ascii="Arial" w:hAnsi="Arial" w:cs="Arial"/>
                <w:color w:val="000000"/>
                <w:sz w:val="16"/>
                <w:szCs w:val="16"/>
                <w:cs/>
              </w:rPr>
              <w:t>188</w:t>
            </w:r>
          </w:p>
        </w:tc>
      </w:tr>
      <w:tr w:rsidR="00F63801" w:rsidRPr="00EA79BA" w14:paraId="2C97EE58" w14:textId="77777777" w:rsidTr="001A3039">
        <w:trPr>
          <w:trHeight w:val="63"/>
        </w:trPr>
        <w:tc>
          <w:tcPr>
            <w:tcW w:w="2790" w:type="dxa"/>
            <w:tcBorders>
              <w:top w:val="nil"/>
              <w:left w:val="nil"/>
              <w:bottom w:val="nil"/>
              <w:right w:val="nil"/>
            </w:tcBorders>
            <w:shd w:val="clear" w:color="auto" w:fill="auto"/>
            <w:noWrap/>
            <w:vAlign w:val="center"/>
          </w:tcPr>
          <w:p w14:paraId="765DE631" w14:textId="77777777" w:rsidR="00F63801" w:rsidRPr="00EA79BA" w:rsidRDefault="00F63801" w:rsidP="00F63801">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0B54D513" w14:textId="77777777" w:rsidR="00F63801" w:rsidRPr="00EA79BA" w:rsidRDefault="00F63801" w:rsidP="00F63801">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07EE356" w14:textId="77777777" w:rsidR="00F63801" w:rsidRPr="00EA79BA" w:rsidRDefault="00F63801" w:rsidP="002206E0">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29</w:t>
            </w:r>
            <w:r w:rsidRPr="00EA79BA">
              <w:rPr>
                <w:rFonts w:ascii="Arial" w:hAnsi="Arial" w:cs="Arial"/>
                <w:color w:val="000000"/>
                <w:sz w:val="16"/>
                <w:szCs w:val="16"/>
              </w:rPr>
              <w:t>,</w:t>
            </w:r>
            <w:r w:rsidRPr="00EA79BA">
              <w:rPr>
                <w:rFonts w:ascii="Arial" w:hAnsi="Arial" w:cs="Arial"/>
                <w:color w:val="000000"/>
                <w:sz w:val="16"/>
                <w:szCs w:val="16"/>
                <w:cs/>
              </w:rPr>
              <w:t>44</w:t>
            </w:r>
            <w:r w:rsidR="002206E0" w:rsidRPr="00EA79BA">
              <w:rPr>
                <w:rFonts w:ascii="Arial" w:hAnsi="Arial" w:cs="Arial"/>
                <w:color w:val="000000"/>
                <w:sz w:val="16"/>
                <w:szCs w:val="16"/>
                <w:cs/>
              </w:rPr>
              <w:t>7</w:t>
            </w:r>
          </w:p>
        </w:tc>
        <w:tc>
          <w:tcPr>
            <w:tcW w:w="1035" w:type="dxa"/>
            <w:tcBorders>
              <w:top w:val="nil"/>
              <w:left w:val="nil"/>
              <w:bottom w:val="nil"/>
              <w:right w:val="nil"/>
            </w:tcBorders>
            <w:shd w:val="clear" w:color="auto" w:fill="auto"/>
            <w:noWrap/>
            <w:vAlign w:val="bottom"/>
          </w:tcPr>
          <w:p w14:paraId="2EE4453E" w14:textId="77777777" w:rsidR="00F63801" w:rsidRPr="00EA79BA" w:rsidRDefault="00F63801" w:rsidP="002206E0">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28,</w:t>
            </w:r>
            <w:r w:rsidR="002206E0" w:rsidRPr="00EA79BA">
              <w:rPr>
                <w:rFonts w:ascii="Arial" w:hAnsi="Arial" w:cs="Arial"/>
                <w:color w:val="000000"/>
                <w:sz w:val="16"/>
                <w:szCs w:val="16"/>
              </w:rPr>
              <w:t>197</w:t>
            </w:r>
          </w:p>
        </w:tc>
        <w:tc>
          <w:tcPr>
            <w:tcW w:w="1035" w:type="dxa"/>
            <w:tcBorders>
              <w:top w:val="nil"/>
              <w:left w:val="nil"/>
              <w:bottom w:val="nil"/>
              <w:right w:val="nil"/>
            </w:tcBorders>
            <w:shd w:val="clear" w:color="auto" w:fill="auto"/>
            <w:noWrap/>
            <w:vAlign w:val="bottom"/>
          </w:tcPr>
          <w:p w14:paraId="06411DB0" w14:textId="77777777" w:rsidR="00F63801" w:rsidRPr="00EA79BA" w:rsidRDefault="00F63801" w:rsidP="002206E0">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16,8</w:t>
            </w:r>
            <w:r w:rsidR="002206E0" w:rsidRPr="00EA79BA">
              <w:rPr>
                <w:rFonts w:ascii="Arial" w:hAnsi="Arial" w:cs="Arial"/>
                <w:color w:val="000000"/>
                <w:sz w:val="16"/>
                <w:szCs w:val="16"/>
              </w:rPr>
              <w:t>63</w:t>
            </w:r>
          </w:p>
        </w:tc>
        <w:tc>
          <w:tcPr>
            <w:tcW w:w="1035" w:type="dxa"/>
            <w:tcBorders>
              <w:top w:val="nil"/>
              <w:left w:val="nil"/>
              <w:bottom w:val="nil"/>
              <w:right w:val="nil"/>
            </w:tcBorders>
            <w:shd w:val="clear" w:color="auto" w:fill="auto"/>
            <w:noWrap/>
            <w:vAlign w:val="bottom"/>
          </w:tcPr>
          <w:p w14:paraId="0B1CAB54" w14:textId="77777777" w:rsidR="00F63801" w:rsidRPr="00EA79BA" w:rsidRDefault="00F63801" w:rsidP="00F63801">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5E56671" w14:textId="77777777" w:rsidR="00F63801" w:rsidRPr="00EA79BA" w:rsidRDefault="00F63801" w:rsidP="00F63801">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74</w:t>
            </w:r>
            <w:r w:rsidRPr="00EA79BA">
              <w:rPr>
                <w:rFonts w:ascii="Arial" w:hAnsi="Arial" w:cs="Arial"/>
                <w:color w:val="000000"/>
                <w:sz w:val="16"/>
                <w:szCs w:val="16"/>
              </w:rPr>
              <w:t>,</w:t>
            </w:r>
            <w:r w:rsidRPr="00EA79BA">
              <w:rPr>
                <w:rFonts w:ascii="Arial" w:hAnsi="Arial" w:cs="Arial"/>
                <w:color w:val="000000"/>
                <w:sz w:val="16"/>
                <w:szCs w:val="16"/>
                <w:cs/>
              </w:rPr>
              <w:t>507</w:t>
            </w:r>
          </w:p>
        </w:tc>
      </w:tr>
      <w:tr w:rsidR="00420FE0" w:rsidRPr="00EA79BA" w14:paraId="31B24089" w14:textId="77777777" w:rsidTr="001A3039">
        <w:trPr>
          <w:trHeight w:val="63"/>
        </w:trPr>
        <w:tc>
          <w:tcPr>
            <w:tcW w:w="2790" w:type="dxa"/>
            <w:tcBorders>
              <w:top w:val="nil"/>
              <w:left w:val="nil"/>
              <w:bottom w:val="nil"/>
              <w:right w:val="nil"/>
            </w:tcBorders>
            <w:shd w:val="clear" w:color="auto" w:fill="auto"/>
            <w:noWrap/>
            <w:vAlign w:val="center"/>
            <w:hideMark/>
          </w:tcPr>
          <w:p w14:paraId="5B9F7205" w14:textId="77777777" w:rsidR="00420FE0" w:rsidRPr="00EA79BA" w:rsidRDefault="00420FE0" w:rsidP="00420FE0">
            <w:pPr>
              <w:spacing w:line="320" w:lineRule="exact"/>
              <w:ind w:firstLine="90"/>
              <w:rPr>
                <w:rFonts w:ascii="Arial" w:hAnsi="Arial" w:cs="Arial"/>
                <w:color w:val="000000"/>
                <w:sz w:val="16"/>
                <w:szCs w:val="16"/>
              </w:rPr>
            </w:pPr>
            <w:r w:rsidRPr="00EA79BA">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0EE611AC" w14:textId="77777777" w:rsidR="00420FE0" w:rsidRPr="00EA79BA" w:rsidRDefault="00420FE0" w:rsidP="00420FE0">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2B409D85" w14:textId="77777777" w:rsidR="00420FE0" w:rsidRPr="00EA79BA" w:rsidRDefault="00420FE0" w:rsidP="00420FE0">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51,1</w:t>
            </w:r>
            <w:r w:rsidRPr="00EA79BA">
              <w:rPr>
                <w:rFonts w:ascii="Arial" w:hAnsi="Arial" w:cs="Arial"/>
                <w:color w:val="000000"/>
                <w:sz w:val="16"/>
                <w:szCs w:val="16"/>
              </w:rPr>
              <w:t>2</w:t>
            </w:r>
            <w:r w:rsidRPr="00EA79BA">
              <w:rPr>
                <w:rFonts w:ascii="Arial" w:hAnsi="Arial" w:cs="Arial"/>
                <w:color w:val="000000"/>
                <w:sz w:val="16"/>
                <w:szCs w:val="16"/>
                <w:cs/>
              </w:rPr>
              <w:t>4</w:t>
            </w:r>
          </w:p>
        </w:tc>
        <w:tc>
          <w:tcPr>
            <w:tcW w:w="1035" w:type="dxa"/>
            <w:tcBorders>
              <w:top w:val="nil"/>
              <w:left w:val="nil"/>
              <w:right w:val="nil"/>
            </w:tcBorders>
            <w:shd w:val="clear" w:color="auto" w:fill="auto"/>
            <w:noWrap/>
            <w:vAlign w:val="bottom"/>
          </w:tcPr>
          <w:p w14:paraId="68E7CD55" w14:textId="77777777" w:rsidR="00420FE0" w:rsidRPr="00EA79BA" w:rsidRDefault="00420FE0" w:rsidP="00420FE0">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225,28</w:t>
            </w:r>
            <w:r w:rsidRPr="00EA79BA">
              <w:rPr>
                <w:rFonts w:ascii="Arial" w:hAnsi="Arial" w:cs="Arial"/>
                <w:color w:val="000000"/>
                <w:sz w:val="16"/>
                <w:szCs w:val="16"/>
              </w:rPr>
              <w:t>3</w:t>
            </w:r>
          </w:p>
        </w:tc>
        <w:tc>
          <w:tcPr>
            <w:tcW w:w="1035" w:type="dxa"/>
            <w:tcBorders>
              <w:top w:val="nil"/>
              <w:left w:val="nil"/>
              <w:right w:val="nil"/>
            </w:tcBorders>
            <w:shd w:val="clear" w:color="auto" w:fill="auto"/>
            <w:noWrap/>
            <w:vAlign w:val="bottom"/>
          </w:tcPr>
          <w:p w14:paraId="1FBD23CD" w14:textId="77777777" w:rsidR="00420FE0" w:rsidRPr="00EA79BA" w:rsidRDefault="00420FE0" w:rsidP="00420FE0">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25,</w:t>
            </w:r>
            <w:r w:rsidRPr="00EA79BA">
              <w:rPr>
                <w:rFonts w:ascii="Arial" w:hAnsi="Arial" w:cs="Arial"/>
                <w:color w:val="000000"/>
                <w:sz w:val="16"/>
                <w:szCs w:val="16"/>
              </w:rPr>
              <w:t>758</w:t>
            </w:r>
          </w:p>
        </w:tc>
        <w:tc>
          <w:tcPr>
            <w:tcW w:w="1035" w:type="dxa"/>
            <w:tcBorders>
              <w:top w:val="nil"/>
              <w:left w:val="nil"/>
              <w:right w:val="nil"/>
            </w:tcBorders>
            <w:shd w:val="clear" w:color="auto" w:fill="auto"/>
            <w:noWrap/>
            <w:vAlign w:val="bottom"/>
          </w:tcPr>
          <w:p w14:paraId="361334DB" w14:textId="77777777" w:rsidR="00420FE0" w:rsidRPr="00EA79BA" w:rsidRDefault="00420FE0" w:rsidP="00420FE0">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14</w:t>
            </w:r>
            <w:r w:rsidRPr="00EA79BA">
              <w:rPr>
                <w:rFonts w:ascii="Arial" w:hAnsi="Arial" w:cs="Arial"/>
                <w:color w:val="000000"/>
                <w:sz w:val="16"/>
                <w:szCs w:val="16"/>
              </w:rPr>
              <w:t>,</w:t>
            </w:r>
            <w:r w:rsidRPr="00EA79BA">
              <w:rPr>
                <w:rFonts w:ascii="Arial" w:hAnsi="Arial" w:cs="Arial"/>
                <w:color w:val="000000"/>
                <w:sz w:val="16"/>
                <w:szCs w:val="16"/>
                <w:cs/>
              </w:rPr>
              <w:t>740</w:t>
            </w:r>
          </w:p>
        </w:tc>
        <w:tc>
          <w:tcPr>
            <w:tcW w:w="1035" w:type="dxa"/>
            <w:tcBorders>
              <w:top w:val="nil"/>
              <w:left w:val="nil"/>
              <w:right w:val="nil"/>
            </w:tcBorders>
            <w:shd w:val="clear" w:color="auto" w:fill="auto"/>
            <w:noWrap/>
            <w:vAlign w:val="bottom"/>
          </w:tcPr>
          <w:p w14:paraId="19DF970B" w14:textId="77777777" w:rsidR="00420FE0" w:rsidRPr="00EA79BA" w:rsidRDefault="00420FE0" w:rsidP="00420FE0">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316</w:t>
            </w:r>
            <w:r w:rsidRPr="00EA79BA">
              <w:rPr>
                <w:rFonts w:ascii="Arial" w:hAnsi="Arial" w:cs="Arial"/>
                <w:color w:val="000000"/>
                <w:sz w:val="16"/>
                <w:szCs w:val="16"/>
              </w:rPr>
              <w:t>,</w:t>
            </w:r>
            <w:r w:rsidRPr="00EA79BA">
              <w:rPr>
                <w:rFonts w:ascii="Arial" w:hAnsi="Arial" w:cs="Arial"/>
                <w:color w:val="000000"/>
                <w:sz w:val="16"/>
                <w:szCs w:val="16"/>
                <w:cs/>
              </w:rPr>
              <w:t>941</w:t>
            </w:r>
          </w:p>
        </w:tc>
      </w:tr>
      <w:tr w:rsidR="005167F5" w:rsidRPr="00EA79BA" w14:paraId="42E161F9" w14:textId="77777777" w:rsidTr="001A3039">
        <w:trPr>
          <w:trHeight w:val="63"/>
        </w:trPr>
        <w:tc>
          <w:tcPr>
            <w:tcW w:w="2790" w:type="dxa"/>
            <w:tcBorders>
              <w:top w:val="nil"/>
              <w:left w:val="nil"/>
              <w:bottom w:val="nil"/>
              <w:right w:val="nil"/>
            </w:tcBorders>
            <w:shd w:val="clear" w:color="auto" w:fill="auto"/>
            <w:noWrap/>
            <w:vAlign w:val="center"/>
            <w:hideMark/>
          </w:tcPr>
          <w:p w14:paraId="1E62A2CF" w14:textId="77777777" w:rsidR="005167F5" w:rsidRPr="00EA79BA" w:rsidRDefault="005167F5" w:rsidP="005167F5">
            <w:pPr>
              <w:spacing w:line="320" w:lineRule="exact"/>
              <w:ind w:left="180" w:hanging="90"/>
              <w:rPr>
                <w:rFonts w:ascii="Arial" w:hAnsi="Arial" w:cs="Arial"/>
                <w:color w:val="000000"/>
                <w:sz w:val="16"/>
                <w:szCs w:val="16"/>
              </w:rPr>
            </w:pPr>
            <w:r w:rsidRPr="00EA79BA">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490CAD46" w14:textId="77777777" w:rsidR="005167F5" w:rsidRPr="00EA79BA"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219</w:t>
            </w:r>
            <w:r w:rsidRPr="00EA79BA">
              <w:rPr>
                <w:rFonts w:ascii="Arial" w:hAnsi="Arial" w:cs="Arial"/>
                <w:color w:val="000000"/>
                <w:sz w:val="16"/>
                <w:szCs w:val="16"/>
              </w:rPr>
              <w:t>,</w:t>
            </w:r>
            <w:r w:rsidRPr="00EA79BA">
              <w:rPr>
                <w:rFonts w:ascii="Arial" w:hAnsi="Arial" w:cs="Arial"/>
                <w:color w:val="000000"/>
                <w:sz w:val="16"/>
                <w:szCs w:val="16"/>
                <w:cs/>
              </w:rPr>
              <w:t>356</w:t>
            </w:r>
          </w:p>
        </w:tc>
        <w:tc>
          <w:tcPr>
            <w:tcW w:w="1035" w:type="dxa"/>
            <w:tcBorders>
              <w:top w:val="nil"/>
              <w:left w:val="nil"/>
              <w:bottom w:val="nil"/>
              <w:right w:val="nil"/>
            </w:tcBorders>
            <w:shd w:val="clear" w:color="auto" w:fill="auto"/>
            <w:noWrap/>
            <w:vAlign w:val="bottom"/>
          </w:tcPr>
          <w:p w14:paraId="06603A9D" w14:textId="77777777" w:rsidR="005167F5" w:rsidRPr="00EA79BA" w:rsidRDefault="005167F5" w:rsidP="002207B5">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41</w:t>
            </w:r>
            <w:r w:rsidR="002207B5" w:rsidRPr="00EA79BA">
              <w:rPr>
                <w:rFonts w:ascii="Arial" w:hAnsi="Arial" w:cs="Arial"/>
                <w:color w:val="000000"/>
                <w:sz w:val="16"/>
                <w:szCs w:val="16"/>
              </w:rPr>
              <w:t>3</w:t>
            </w:r>
            <w:r w:rsidRPr="00EA79BA">
              <w:rPr>
                <w:rFonts w:ascii="Arial" w:hAnsi="Arial" w:cs="Arial"/>
                <w:color w:val="000000"/>
                <w:sz w:val="16"/>
                <w:szCs w:val="16"/>
              </w:rPr>
              <w:t>,</w:t>
            </w:r>
            <w:r w:rsidR="002207B5" w:rsidRPr="00EA79BA">
              <w:rPr>
                <w:rFonts w:ascii="Arial" w:hAnsi="Arial" w:cs="Arial"/>
                <w:color w:val="000000"/>
                <w:sz w:val="16"/>
                <w:szCs w:val="16"/>
              </w:rPr>
              <w:t>571</w:t>
            </w:r>
          </w:p>
        </w:tc>
        <w:tc>
          <w:tcPr>
            <w:tcW w:w="1035" w:type="dxa"/>
            <w:tcBorders>
              <w:top w:val="nil"/>
              <w:left w:val="nil"/>
              <w:bottom w:val="nil"/>
              <w:right w:val="nil"/>
            </w:tcBorders>
            <w:shd w:val="clear" w:color="auto" w:fill="auto"/>
            <w:noWrap/>
            <w:vAlign w:val="bottom"/>
          </w:tcPr>
          <w:p w14:paraId="34B546E4" w14:textId="77777777" w:rsidR="005167F5" w:rsidRPr="00EA79BA"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544</w:t>
            </w:r>
            <w:r w:rsidRPr="00EA79BA">
              <w:rPr>
                <w:rFonts w:ascii="Arial" w:hAnsi="Arial" w:cs="Arial"/>
                <w:color w:val="000000"/>
                <w:sz w:val="16"/>
                <w:szCs w:val="16"/>
              </w:rPr>
              <w:t>,</w:t>
            </w:r>
            <w:r w:rsidRPr="00EA79BA">
              <w:rPr>
                <w:rFonts w:ascii="Arial" w:hAnsi="Arial" w:cs="Arial"/>
                <w:color w:val="000000"/>
                <w:sz w:val="16"/>
                <w:szCs w:val="16"/>
                <w:cs/>
              </w:rPr>
              <w:t>809</w:t>
            </w:r>
          </w:p>
        </w:tc>
        <w:tc>
          <w:tcPr>
            <w:tcW w:w="1035" w:type="dxa"/>
            <w:tcBorders>
              <w:top w:val="nil"/>
              <w:left w:val="nil"/>
              <w:bottom w:val="nil"/>
              <w:right w:val="nil"/>
            </w:tcBorders>
            <w:shd w:val="clear" w:color="auto" w:fill="auto"/>
            <w:noWrap/>
            <w:vAlign w:val="bottom"/>
          </w:tcPr>
          <w:p w14:paraId="296D78F6" w14:textId="77777777" w:rsidR="005167F5" w:rsidRPr="00EA79BA"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w:t>
            </w:r>
            <w:r w:rsidRPr="00EA79BA">
              <w:rPr>
                <w:rFonts w:ascii="Arial" w:hAnsi="Arial" w:cs="Arial"/>
                <w:color w:val="000000"/>
                <w:sz w:val="16"/>
                <w:szCs w:val="16"/>
              </w:rPr>
              <w:t>,</w:t>
            </w:r>
            <w:r w:rsidRPr="00EA79BA">
              <w:rPr>
                <w:rFonts w:ascii="Arial" w:hAnsi="Arial" w:cs="Arial"/>
                <w:color w:val="000000"/>
                <w:sz w:val="16"/>
                <w:szCs w:val="16"/>
                <w:cs/>
              </w:rPr>
              <w:t>074</w:t>
            </w:r>
            <w:r w:rsidRPr="00EA79BA">
              <w:rPr>
                <w:rFonts w:ascii="Arial" w:hAnsi="Arial" w:cs="Arial"/>
                <w:color w:val="000000"/>
                <w:sz w:val="16"/>
                <w:szCs w:val="16"/>
              </w:rPr>
              <w:t>,</w:t>
            </w:r>
            <w:r w:rsidRPr="00EA79BA">
              <w:rPr>
                <w:rFonts w:ascii="Arial" w:hAnsi="Arial" w:cs="Arial"/>
                <w:color w:val="000000"/>
                <w:sz w:val="16"/>
                <w:szCs w:val="16"/>
                <w:cs/>
              </w:rPr>
              <w:t>286</w:t>
            </w:r>
          </w:p>
        </w:tc>
        <w:tc>
          <w:tcPr>
            <w:tcW w:w="1035" w:type="dxa"/>
            <w:tcBorders>
              <w:top w:val="nil"/>
              <w:left w:val="nil"/>
              <w:bottom w:val="nil"/>
              <w:right w:val="nil"/>
            </w:tcBorders>
            <w:shd w:val="clear" w:color="auto" w:fill="auto"/>
            <w:noWrap/>
            <w:vAlign w:val="bottom"/>
          </w:tcPr>
          <w:p w14:paraId="67C650ED" w14:textId="77777777" w:rsidR="005167F5" w:rsidRPr="00EA79BA" w:rsidRDefault="005167F5" w:rsidP="005167F5">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E1B92F4" w14:textId="77777777" w:rsidR="005167F5" w:rsidRPr="00EA79BA" w:rsidRDefault="005167F5" w:rsidP="002207B5">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w:t>
            </w:r>
            <w:r w:rsidRPr="00EA79BA">
              <w:rPr>
                <w:rFonts w:ascii="Arial" w:hAnsi="Arial" w:cs="Arial"/>
                <w:color w:val="000000"/>
                <w:sz w:val="16"/>
                <w:szCs w:val="16"/>
              </w:rPr>
              <w:t>,</w:t>
            </w:r>
            <w:r w:rsidRPr="00EA79BA">
              <w:rPr>
                <w:rFonts w:ascii="Arial" w:hAnsi="Arial" w:cs="Arial"/>
                <w:color w:val="000000"/>
                <w:sz w:val="16"/>
                <w:szCs w:val="16"/>
                <w:cs/>
              </w:rPr>
              <w:t>2</w:t>
            </w:r>
            <w:r w:rsidR="002207B5" w:rsidRPr="00EA79BA">
              <w:rPr>
                <w:rFonts w:ascii="Arial" w:hAnsi="Arial" w:cs="Arial"/>
                <w:color w:val="000000"/>
                <w:sz w:val="16"/>
                <w:szCs w:val="16"/>
              </w:rPr>
              <w:t>52</w:t>
            </w:r>
            <w:r w:rsidRPr="00EA79BA">
              <w:rPr>
                <w:rFonts w:ascii="Arial" w:hAnsi="Arial" w:cs="Arial"/>
                <w:color w:val="000000"/>
                <w:sz w:val="16"/>
                <w:szCs w:val="16"/>
              </w:rPr>
              <w:t>,</w:t>
            </w:r>
            <w:r w:rsidR="002207B5" w:rsidRPr="00EA79BA">
              <w:rPr>
                <w:rFonts w:ascii="Arial" w:hAnsi="Arial" w:cs="Arial"/>
                <w:color w:val="000000"/>
                <w:sz w:val="16"/>
                <w:szCs w:val="16"/>
              </w:rPr>
              <w:t>022</w:t>
            </w:r>
          </w:p>
        </w:tc>
      </w:tr>
      <w:tr w:rsidR="00F63801" w:rsidRPr="00EA79BA" w14:paraId="1A3E15B8" w14:textId="77777777" w:rsidTr="001A3039">
        <w:trPr>
          <w:trHeight w:val="53"/>
        </w:trPr>
        <w:tc>
          <w:tcPr>
            <w:tcW w:w="2790" w:type="dxa"/>
            <w:tcBorders>
              <w:top w:val="nil"/>
              <w:left w:val="nil"/>
              <w:bottom w:val="nil"/>
              <w:right w:val="nil"/>
            </w:tcBorders>
            <w:shd w:val="clear" w:color="auto" w:fill="auto"/>
            <w:vAlign w:val="center"/>
          </w:tcPr>
          <w:p w14:paraId="5B78644C" w14:textId="77777777" w:rsidR="00F63801" w:rsidRPr="00EA79BA" w:rsidRDefault="00F63801" w:rsidP="00F63801">
            <w:pPr>
              <w:spacing w:line="320" w:lineRule="exact"/>
              <w:rPr>
                <w:rFonts w:ascii="Arial" w:hAnsi="Arial" w:cs="Arial"/>
                <w:color w:val="000000"/>
                <w:sz w:val="16"/>
                <w:szCs w:val="16"/>
              </w:rPr>
            </w:pPr>
            <w:r w:rsidRPr="00EA79BA">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34ACA575" w14:textId="77777777" w:rsidR="00F63801" w:rsidRPr="00EA79BA"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260</w:t>
            </w:r>
            <w:r w:rsidRPr="00EA79BA">
              <w:rPr>
                <w:rFonts w:ascii="Arial" w:hAnsi="Arial" w:cs="Arial"/>
                <w:color w:val="000000"/>
                <w:sz w:val="16"/>
                <w:szCs w:val="16"/>
              </w:rPr>
              <w:t>,</w:t>
            </w:r>
            <w:r w:rsidR="009B1A65">
              <w:rPr>
                <w:rFonts w:ascii="Arial" w:hAnsi="Arial" w:cs="Arial"/>
                <w:color w:val="000000"/>
                <w:sz w:val="16"/>
                <w:szCs w:val="16"/>
              </w:rPr>
              <w:t>696</w:t>
            </w:r>
          </w:p>
        </w:tc>
        <w:tc>
          <w:tcPr>
            <w:tcW w:w="1035" w:type="dxa"/>
            <w:tcBorders>
              <w:left w:val="nil"/>
              <w:right w:val="nil"/>
            </w:tcBorders>
            <w:shd w:val="clear" w:color="auto" w:fill="auto"/>
            <w:noWrap/>
            <w:vAlign w:val="bottom"/>
          </w:tcPr>
          <w:p w14:paraId="5E5437EB" w14:textId="77777777" w:rsidR="00F63801" w:rsidRPr="00EA79BA"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rPr>
              <w:t>972,</w:t>
            </w:r>
            <w:r w:rsidR="009B1A65">
              <w:rPr>
                <w:rFonts w:ascii="Arial" w:hAnsi="Arial" w:cs="Arial"/>
                <w:color w:val="000000"/>
                <w:sz w:val="16"/>
                <w:szCs w:val="16"/>
              </w:rPr>
              <w:t>895</w:t>
            </w:r>
          </w:p>
        </w:tc>
        <w:tc>
          <w:tcPr>
            <w:tcW w:w="1035" w:type="dxa"/>
            <w:tcBorders>
              <w:left w:val="nil"/>
              <w:right w:val="nil"/>
            </w:tcBorders>
            <w:shd w:val="clear" w:color="auto" w:fill="auto"/>
            <w:noWrap/>
            <w:vAlign w:val="bottom"/>
          </w:tcPr>
          <w:p w14:paraId="5FF217F9" w14:textId="77777777" w:rsidR="00F63801" w:rsidRPr="00EA79BA"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799</w:t>
            </w:r>
            <w:r w:rsidRPr="00EA79BA">
              <w:rPr>
                <w:rFonts w:ascii="Arial" w:hAnsi="Arial" w:cs="Arial"/>
                <w:color w:val="000000"/>
                <w:sz w:val="16"/>
                <w:szCs w:val="16"/>
              </w:rPr>
              <w:t>,9</w:t>
            </w:r>
            <w:r w:rsidR="002206E0" w:rsidRPr="00EA79BA">
              <w:rPr>
                <w:rFonts w:ascii="Arial" w:hAnsi="Arial" w:cs="Arial"/>
                <w:color w:val="000000"/>
                <w:sz w:val="16"/>
                <w:szCs w:val="16"/>
              </w:rPr>
              <w:t>4</w:t>
            </w:r>
            <w:r w:rsidR="009D0FAD">
              <w:rPr>
                <w:rFonts w:ascii="Arial" w:hAnsi="Arial" w:cs="Arial"/>
                <w:color w:val="000000"/>
                <w:sz w:val="16"/>
                <w:szCs w:val="16"/>
              </w:rPr>
              <w:t>1</w:t>
            </w:r>
          </w:p>
        </w:tc>
        <w:tc>
          <w:tcPr>
            <w:tcW w:w="1035" w:type="dxa"/>
            <w:tcBorders>
              <w:left w:val="nil"/>
              <w:right w:val="nil"/>
            </w:tcBorders>
            <w:shd w:val="clear" w:color="auto" w:fill="auto"/>
            <w:noWrap/>
            <w:vAlign w:val="bottom"/>
          </w:tcPr>
          <w:p w14:paraId="658E90FC" w14:textId="77777777" w:rsidR="00F63801" w:rsidRPr="00EA79BA"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w:t>
            </w:r>
            <w:r w:rsidRPr="00EA79BA">
              <w:rPr>
                <w:rFonts w:ascii="Arial" w:hAnsi="Arial" w:cs="Arial"/>
                <w:color w:val="000000"/>
                <w:sz w:val="16"/>
                <w:szCs w:val="16"/>
              </w:rPr>
              <w:t>,127,1</w:t>
            </w:r>
            <w:r w:rsidR="002206E0" w:rsidRPr="00EA79BA">
              <w:rPr>
                <w:rFonts w:ascii="Arial" w:hAnsi="Arial" w:cs="Arial"/>
                <w:color w:val="000000"/>
                <w:sz w:val="16"/>
                <w:szCs w:val="16"/>
              </w:rPr>
              <w:t>69</w:t>
            </w:r>
          </w:p>
        </w:tc>
        <w:tc>
          <w:tcPr>
            <w:tcW w:w="1035" w:type="dxa"/>
            <w:tcBorders>
              <w:left w:val="nil"/>
              <w:right w:val="nil"/>
            </w:tcBorders>
            <w:shd w:val="clear" w:color="auto" w:fill="auto"/>
            <w:noWrap/>
            <w:vAlign w:val="bottom"/>
          </w:tcPr>
          <w:p w14:paraId="295CF21C" w14:textId="77777777" w:rsidR="00F63801" w:rsidRPr="00EA79BA"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84</w:t>
            </w:r>
            <w:r w:rsidRPr="00EA79BA">
              <w:rPr>
                <w:rFonts w:ascii="Arial" w:hAnsi="Arial" w:cs="Arial"/>
                <w:color w:val="000000"/>
                <w:sz w:val="16"/>
                <w:szCs w:val="16"/>
              </w:rPr>
              <w:t>,030</w:t>
            </w:r>
          </w:p>
        </w:tc>
        <w:tc>
          <w:tcPr>
            <w:tcW w:w="1035" w:type="dxa"/>
            <w:tcBorders>
              <w:left w:val="nil"/>
              <w:right w:val="nil"/>
            </w:tcBorders>
            <w:shd w:val="clear" w:color="auto" w:fill="auto"/>
            <w:noWrap/>
            <w:vAlign w:val="bottom"/>
          </w:tcPr>
          <w:p w14:paraId="6DC0D87D" w14:textId="77777777" w:rsidR="00F63801" w:rsidRPr="00EA79BA"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rPr>
              <w:t>3,244,73</w:t>
            </w:r>
            <w:r w:rsidR="009D0FAD">
              <w:rPr>
                <w:rFonts w:ascii="Arial" w:hAnsi="Arial" w:cs="Arial"/>
                <w:color w:val="000000"/>
                <w:sz w:val="16"/>
                <w:szCs w:val="16"/>
              </w:rPr>
              <w:t>1</w:t>
            </w:r>
          </w:p>
        </w:tc>
      </w:tr>
      <w:tr w:rsidR="009C33FA" w:rsidRPr="00EA79BA" w14:paraId="66864891" w14:textId="77777777" w:rsidTr="001A3039">
        <w:trPr>
          <w:trHeight w:val="18"/>
        </w:trPr>
        <w:tc>
          <w:tcPr>
            <w:tcW w:w="2790" w:type="dxa"/>
            <w:tcBorders>
              <w:top w:val="nil"/>
              <w:left w:val="nil"/>
              <w:bottom w:val="nil"/>
              <w:right w:val="nil"/>
            </w:tcBorders>
            <w:shd w:val="clear" w:color="auto" w:fill="auto"/>
            <w:vAlign w:val="center"/>
          </w:tcPr>
          <w:p w14:paraId="5AD3F34F" w14:textId="77777777" w:rsidR="009C33FA" w:rsidRPr="00EA79BA" w:rsidRDefault="009C33FA" w:rsidP="004B1FC3">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1029F1C6" w14:textId="77777777" w:rsidR="009C33FA" w:rsidRPr="00EA79BA" w:rsidRDefault="009C33FA" w:rsidP="004B1FC3">
            <w:pPr>
              <w:tabs>
                <w:tab w:val="decimal" w:pos="797"/>
              </w:tabs>
              <w:spacing w:line="320" w:lineRule="exact"/>
              <w:rPr>
                <w:rFonts w:ascii="Arial" w:hAnsi="Arial" w:cs="Arial"/>
                <w:b/>
                <w:bCs/>
                <w:color w:val="000000"/>
                <w:sz w:val="16"/>
                <w:szCs w:val="16"/>
              </w:rPr>
            </w:pPr>
          </w:p>
        </w:tc>
        <w:tc>
          <w:tcPr>
            <w:tcW w:w="1035" w:type="dxa"/>
            <w:tcBorders>
              <w:left w:val="nil"/>
              <w:bottom w:val="nil"/>
              <w:right w:val="nil"/>
            </w:tcBorders>
            <w:shd w:val="clear" w:color="auto" w:fill="auto"/>
            <w:vAlign w:val="bottom"/>
          </w:tcPr>
          <w:p w14:paraId="342CE4C4" w14:textId="77777777" w:rsidR="009C33FA" w:rsidRPr="00EA79BA"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3950F0A5" w14:textId="77777777" w:rsidR="009C33FA" w:rsidRPr="00EA79BA"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712CC1AE" w14:textId="77777777" w:rsidR="009C33FA" w:rsidRPr="00EA79BA"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5D0F24F3" w14:textId="77777777" w:rsidR="009C33FA" w:rsidRPr="00EA79BA"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2909581E" w14:textId="77777777" w:rsidR="009C33FA" w:rsidRPr="00EA79BA" w:rsidRDefault="009C33FA" w:rsidP="004B1FC3">
            <w:pPr>
              <w:tabs>
                <w:tab w:val="decimal" w:pos="797"/>
              </w:tabs>
              <w:spacing w:line="320" w:lineRule="exact"/>
              <w:rPr>
                <w:rFonts w:ascii="Arial" w:hAnsi="Arial" w:cs="Arial"/>
                <w:sz w:val="16"/>
                <w:szCs w:val="16"/>
              </w:rPr>
            </w:pPr>
          </w:p>
        </w:tc>
      </w:tr>
      <w:tr w:rsidR="00517529" w:rsidRPr="00EA79BA" w14:paraId="586DE290" w14:textId="77777777" w:rsidTr="001A3039">
        <w:trPr>
          <w:trHeight w:val="63"/>
        </w:trPr>
        <w:tc>
          <w:tcPr>
            <w:tcW w:w="2790" w:type="dxa"/>
            <w:tcBorders>
              <w:top w:val="nil"/>
              <w:left w:val="nil"/>
              <w:bottom w:val="nil"/>
              <w:right w:val="nil"/>
            </w:tcBorders>
            <w:shd w:val="clear" w:color="auto" w:fill="auto"/>
            <w:noWrap/>
            <w:vAlign w:val="center"/>
            <w:hideMark/>
          </w:tcPr>
          <w:p w14:paraId="489AE26E" w14:textId="77777777" w:rsidR="00517529" w:rsidRPr="00EA79BA" w:rsidRDefault="00517529" w:rsidP="00517529">
            <w:pPr>
              <w:spacing w:line="320" w:lineRule="exact"/>
              <w:ind w:firstLine="90"/>
              <w:rPr>
                <w:rFonts w:ascii="Arial" w:hAnsi="Arial" w:cs="Arial"/>
                <w:color w:val="000000"/>
                <w:sz w:val="16"/>
                <w:szCs w:val="16"/>
              </w:rPr>
            </w:pPr>
            <w:r w:rsidRPr="00EA79BA">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78ED642F"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1,933,312</w:t>
            </w:r>
          </w:p>
        </w:tc>
        <w:tc>
          <w:tcPr>
            <w:tcW w:w="1035" w:type="dxa"/>
            <w:tcBorders>
              <w:top w:val="nil"/>
              <w:left w:val="nil"/>
              <w:bottom w:val="nil"/>
              <w:right w:val="nil"/>
            </w:tcBorders>
            <w:shd w:val="clear" w:color="auto" w:fill="auto"/>
            <w:noWrap/>
            <w:vAlign w:val="bottom"/>
          </w:tcPr>
          <w:p w14:paraId="46295131" w14:textId="77777777" w:rsidR="00517529" w:rsidRPr="00517529" w:rsidRDefault="008768E3" w:rsidP="00517529">
            <w:pPr>
              <w:tabs>
                <w:tab w:val="decimal" w:pos="797"/>
              </w:tabs>
              <w:spacing w:line="320" w:lineRule="exact"/>
              <w:rPr>
                <w:rFonts w:ascii="Arial" w:hAnsi="Arial" w:cs="Arial"/>
                <w:color w:val="000000"/>
                <w:sz w:val="16"/>
                <w:szCs w:val="16"/>
                <w:cs/>
              </w:rPr>
            </w:pPr>
            <w:r>
              <w:rPr>
                <w:rFonts w:ascii="Arial" w:hAnsi="Arial" w:cs="Arial"/>
                <w:color w:val="000000"/>
                <w:sz w:val="16"/>
                <w:szCs w:val="16"/>
              </w:rPr>
              <w:t>514,</w:t>
            </w:r>
            <w:r w:rsidR="000B6614">
              <w:rPr>
                <w:rFonts w:ascii="Arial" w:hAnsi="Arial" w:cs="Arial"/>
                <w:color w:val="000000"/>
                <w:sz w:val="16"/>
                <w:szCs w:val="16"/>
              </w:rPr>
              <w:t>328</w:t>
            </w:r>
          </w:p>
        </w:tc>
        <w:tc>
          <w:tcPr>
            <w:tcW w:w="1035" w:type="dxa"/>
            <w:tcBorders>
              <w:top w:val="nil"/>
              <w:left w:val="nil"/>
              <w:bottom w:val="nil"/>
              <w:right w:val="nil"/>
            </w:tcBorders>
            <w:shd w:val="clear" w:color="auto" w:fill="auto"/>
            <w:noWrap/>
            <w:vAlign w:val="bottom"/>
          </w:tcPr>
          <w:p w14:paraId="3A1C90DB" w14:textId="77777777" w:rsidR="00517529" w:rsidRPr="00517529" w:rsidRDefault="008768E3" w:rsidP="00517529">
            <w:pPr>
              <w:tabs>
                <w:tab w:val="decimal" w:pos="797"/>
              </w:tabs>
              <w:spacing w:line="320" w:lineRule="exact"/>
              <w:rPr>
                <w:rFonts w:ascii="Arial" w:hAnsi="Arial" w:cs="Arial"/>
                <w:color w:val="000000"/>
                <w:sz w:val="16"/>
                <w:szCs w:val="16"/>
                <w:cs/>
              </w:rPr>
            </w:pPr>
            <w:r>
              <w:rPr>
                <w:rFonts w:ascii="Arial" w:hAnsi="Arial" w:cs="Arial"/>
                <w:color w:val="000000"/>
                <w:sz w:val="16"/>
                <w:szCs w:val="16"/>
              </w:rPr>
              <w:t>19,140</w:t>
            </w:r>
          </w:p>
        </w:tc>
        <w:tc>
          <w:tcPr>
            <w:tcW w:w="1035" w:type="dxa"/>
            <w:tcBorders>
              <w:top w:val="nil"/>
              <w:left w:val="nil"/>
              <w:bottom w:val="nil"/>
              <w:right w:val="nil"/>
            </w:tcBorders>
            <w:shd w:val="clear" w:color="auto" w:fill="auto"/>
            <w:noWrap/>
            <w:vAlign w:val="bottom"/>
          </w:tcPr>
          <w:p w14:paraId="74EDE30B"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52C13C1"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6FECF91"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w:t>
            </w:r>
            <w:r w:rsidRPr="00EA79BA">
              <w:rPr>
                <w:rFonts w:ascii="Arial" w:hAnsi="Arial" w:cs="Arial"/>
                <w:color w:val="000000"/>
                <w:sz w:val="16"/>
                <w:szCs w:val="16"/>
              </w:rPr>
              <w:t>,</w:t>
            </w:r>
            <w:r w:rsidRPr="00EA79BA">
              <w:rPr>
                <w:rFonts w:ascii="Arial" w:hAnsi="Arial" w:cs="Arial"/>
                <w:color w:val="000000"/>
                <w:sz w:val="16"/>
                <w:szCs w:val="16"/>
                <w:cs/>
              </w:rPr>
              <w:t>466</w:t>
            </w:r>
            <w:r w:rsidRPr="00EA79BA">
              <w:rPr>
                <w:rFonts w:ascii="Arial" w:hAnsi="Arial" w:cs="Arial"/>
                <w:color w:val="000000"/>
                <w:sz w:val="16"/>
                <w:szCs w:val="16"/>
              </w:rPr>
              <w:t>,</w:t>
            </w:r>
            <w:r w:rsidRPr="00EA79BA">
              <w:rPr>
                <w:rFonts w:ascii="Arial" w:hAnsi="Arial" w:cs="Arial"/>
                <w:color w:val="000000"/>
                <w:sz w:val="16"/>
                <w:szCs w:val="16"/>
                <w:cs/>
              </w:rPr>
              <w:t>780</w:t>
            </w:r>
          </w:p>
        </w:tc>
      </w:tr>
      <w:tr w:rsidR="00517529" w:rsidRPr="00EA79BA" w14:paraId="5F50AB74" w14:textId="77777777" w:rsidTr="001A3039">
        <w:trPr>
          <w:trHeight w:val="63"/>
        </w:trPr>
        <w:tc>
          <w:tcPr>
            <w:tcW w:w="2790" w:type="dxa"/>
            <w:tcBorders>
              <w:top w:val="nil"/>
              <w:left w:val="nil"/>
              <w:bottom w:val="nil"/>
              <w:right w:val="nil"/>
            </w:tcBorders>
            <w:shd w:val="clear" w:color="auto" w:fill="auto"/>
            <w:noWrap/>
            <w:vAlign w:val="center"/>
            <w:hideMark/>
          </w:tcPr>
          <w:p w14:paraId="0A9995F1" w14:textId="77777777" w:rsidR="00517529" w:rsidRPr="00EA79BA" w:rsidRDefault="00517529" w:rsidP="00517529">
            <w:pPr>
              <w:spacing w:line="320" w:lineRule="exact"/>
              <w:ind w:right="-91"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4119FA0B"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52,403</w:t>
            </w:r>
          </w:p>
        </w:tc>
        <w:tc>
          <w:tcPr>
            <w:tcW w:w="1035" w:type="dxa"/>
            <w:tcBorders>
              <w:top w:val="nil"/>
              <w:left w:val="nil"/>
              <w:right w:val="nil"/>
            </w:tcBorders>
            <w:shd w:val="clear" w:color="auto" w:fill="auto"/>
            <w:noWrap/>
            <w:vAlign w:val="bottom"/>
          </w:tcPr>
          <w:p w14:paraId="1C9A5A61"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177,827</w:t>
            </w:r>
          </w:p>
        </w:tc>
        <w:tc>
          <w:tcPr>
            <w:tcW w:w="1035" w:type="dxa"/>
            <w:tcBorders>
              <w:top w:val="nil"/>
              <w:left w:val="nil"/>
              <w:right w:val="nil"/>
            </w:tcBorders>
            <w:shd w:val="clear" w:color="auto" w:fill="auto"/>
            <w:noWrap/>
            <w:vAlign w:val="bottom"/>
          </w:tcPr>
          <w:p w14:paraId="688A01AB"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31,408</w:t>
            </w:r>
          </w:p>
        </w:tc>
        <w:tc>
          <w:tcPr>
            <w:tcW w:w="1035" w:type="dxa"/>
            <w:tcBorders>
              <w:top w:val="nil"/>
              <w:left w:val="nil"/>
              <w:right w:val="nil"/>
            </w:tcBorders>
            <w:shd w:val="clear" w:color="auto" w:fill="auto"/>
            <w:noWrap/>
            <w:vAlign w:val="bottom"/>
          </w:tcPr>
          <w:p w14:paraId="116EF370" w14:textId="77777777" w:rsidR="00517529" w:rsidRPr="00EA79BA" w:rsidRDefault="00517529" w:rsidP="00517529">
            <w:pPr>
              <w:tabs>
                <w:tab w:val="decimal" w:pos="797"/>
              </w:tabs>
              <w:spacing w:line="320" w:lineRule="exact"/>
              <w:rPr>
                <w:rFonts w:ascii="Arial" w:hAnsi="Arial" w:cs="Arial"/>
                <w:color w:val="000000"/>
                <w:sz w:val="16"/>
                <w:szCs w:val="16"/>
              </w:rPr>
            </w:pPr>
            <w:r>
              <w:rPr>
                <w:rFonts w:ascii="Arial" w:hAnsi="Arial" w:cs="Arial"/>
                <w:color w:val="000000"/>
                <w:sz w:val="16"/>
                <w:szCs w:val="16"/>
              </w:rPr>
              <w:t>6,787</w:t>
            </w:r>
          </w:p>
        </w:tc>
        <w:tc>
          <w:tcPr>
            <w:tcW w:w="1035" w:type="dxa"/>
            <w:tcBorders>
              <w:top w:val="nil"/>
              <w:left w:val="nil"/>
              <w:bottom w:val="nil"/>
              <w:right w:val="nil"/>
            </w:tcBorders>
            <w:shd w:val="clear" w:color="auto" w:fill="auto"/>
            <w:noWrap/>
            <w:vAlign w:val="bottom"/>
          </w:tcPr>
          <w:p w14:paraId="687DBBE5"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3A9E207A"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268</w:t>
            </w:r>
            <w:r w:rsidRPr="00EA79BA">
              <w:rPr>
                <w:rFonts w:ascii="Arial" w:hAnsi="Arial" w:cs="Arial"/>
                <w:color w:val="000000"/>
                <w:sz w:val="16"/>
                <w:szCs w:val="16"/>
              </w:rPr>
              <w:t>,</w:t>
            </w:r>
            <w:r w:rsidRPr="00EA79BA">
              <w:rPr>
                <w:rFonts w:ascii="Arial" w:hAnsi="Arial" w:cs="Arial"/>
                <w:color w:val="000000"/>
                <w:sz w:val="16"/>
                <w:szCs w:val="16"/>
                <w:cs/>
              </w:rPr>
              <w:t>425</w:t>
            </w:r>
          </w:p>
        </w:tc>
      </w:tr>
      <w:tr w:rsidR="00517529" w:rsidRPr="00EA79BA" w14:paraId="2B9552D7" w14:textId="77777777" w:rsidTr="001A3039">
        <w:trPr>
          <w:trHeight w:val="63"/>
        </w:trPr>
        <w:tc>
          <w:tcPr>
            <w:tcW w:w="2790" w:type="dxa"/>
            <w:tcBorders>
              <w:top w:val="nil"/>
              <w:left w:val="nil"/>
              <w:bottom w:val="nil"/>
              <w:right w:val="nil"/>
            </w:tcBorders>
            <w:shd w:val="clear" w:color="auto" w:fill="auto"/>
            <w:noWrap/>
            <w:vAlign w:val="center"/>
          </w:tcPr>
          <w:p w14:paraId="34CE77C1" w14:textId="77777777" w:rsidR="00517529" w:rsidRPr="00EA79BA" w:rsidRDefault="00517529" w:rsidP="00517529">
            <w:pPr>
              <w:spacing w:line="320" w:lineRule="exact"/>
              <w:ind w:firstLine="90"/>
              <w:rPr>
                <w:rFonts w:ascii="Arial" w:hAnsi="Arial" w:cs="Arial"/>
                <w:color w:val="000000"/>
                <w:sz w:val="16"/>
                <w:szCs w:val="16"/>
                <w:cs/>
              </w:rPr>
            </w:pPr>
            <w:r w:rsidRPr="00EA79BA">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6FD4EF31"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56E920F6"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25,358</w:t>
            </w:r>
          </w:p>
        </w:tc>
        <w:tc>
          <w:tcPr>
            <w:tcW w:w="1035" w:type="dxa"/>
            <w:tcBorders>
              <w:top w:val="nil"/>
              <w:left w:val="nil"/>
              <w:right w:val="nil"/>
            </w:tcBorders>
            <w:shd w:val="clear" w:color="auto" w:fill="auto"/>
            <w:noWrap/>
            <w:vAlign w:val="bottom"/>
          </w:tcPr>
          <w:p w14:paraId="48A26871" w14:textId="77777777" w:rsidR="00517529" w:rsidRPr="00517529" w:rsidRDefault="00517529" w:rsidP="00517529">
            <w:pP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25,581</w:t>
            </w:r>
          </w:p>
        </w:tc>
        <w:tc>
          <w:tcPr>
            <w:tcW w:w="1035" w:type="dxa"/>
            <w:tcBorders>
              <w:top w:val="nil"/>
              <w:left w:val="nil"/>
              <w:right w:val="nil"/>
            </w:tcBorders>
            <w:shd w:val="clear" w:color="auto" w:fill="auto"/>
            <w:noWrap/>
            <w:vAlign w:val="bottom"/>
          </w:tcPr>
          <w:p w14:paraId="198D802F"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14</w:t>
            </w:r>
            <w:r w:rsidRPr="00EA79BA">
              <w:rPr>
                <w:rFonts w:ascii="Arial" w:hAnsi="Arial" w:cs="Arial"/>
                <w:color w:val="000000"/>
                <w:sz w:val="16"/>
                <w:szCs w:val="16"/>
              </w:rPr>
              <w:t>,</w:t>
            </w:r>
            <w:r w:rsidRPr="00EA79BA">
              <w:rPr>
                <w:rFonts w:ascii="Arial" w:hAnsi="Arial" w:cs="Arial"/>
                <w:color w:val="000000"/>
                <w:sz w:val="16"/>
                <w:szCs w:val="16"/>
                <w:cs/>
              </w:rPr>
              <w:t>532</w:t>
            </w:r>
          </w:p>
        </w:tc>
        <w:tc>
          <w:tcPr>
            <w:tcW w:w="1035" w:type="dxa"/>
            <w:tcBorders>
              <w:top w:val="nil"/>
              <w:left w:val="nil"/>
              <w:bottom w:val="nil"/>
              <w:right w:val="nil"/>
            </w:tcBorders>
            <w:shd w:val="clear" w:color="auto" w:fill="auto"/>
            <w:noWrap/>
            <w:vAlign w:val="bottom"/>
          </w:tcPr>
          <w:p w14:paraId="647B4956"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68B96645" w14:textId="77777777" w:rsidR="00517529" w:rsidRPr="00EA79BA" w:rsidRDefault="00517529" w:rsidP="00517529">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65</w:t>
            </w:r>
            <w:r w:rsidRPr="00EA79BA">
              <w:rPr>
                <w:rFonts w:ascii="Arial" w:hAnsi="Arial" w:cs="Arial"/>
                <w:color w:val="000000"/>
                <w:sz w:val="16"/>
                <w:szCs w:val="16"/>
              </w:rPr>
              <w:t>,</w:t>
            </w:r>
            <w:r w:rsidRPr="00EA79BA">
              <w:rPr>
                <w:rFonts w:ascii="Arial" w:hAnsi="Arial" w:cs="Arial"/>
                <w:color w:val="000000"/>
                <w:sz w:val="16"/>
                <w:szCs w:val="16"/>
                <w:cs/>
              </w:rPr>
              <w:t>471</w:t>
            </w:r>
          </w:p>
        </w:tc>
      </w:tr>
      <w:tr w:rsidR="00517529" w:rsidRPr="00EA79BA" w14:paraId="0E762AC2" w14:textId="77777777" w:rsidTr="001A3039">
        <w:trPr>
          <w:trHeight w:val="63"/>
        </w:trPr>
        <w:tc>
          <w:tcPr>
            <w:tcW w:w="2790" w:type="dxa"/>
            <w:tcBorders>
              <w:top w:val="nil"/>
              <w:left w:val="nil"/>
              <w:bottom w:val="nil"/>
              <w:right w:val="nil"/>
            </w:tcBorders>
            <w:shd w:val="clear" w:color="auto" w:fill="auto"/>
            <w:noWrap/>
            <w:vAlign w:val="center"/>
            <w:hideMark/>
          </w:tcPr>
          <w:p w14:paraId="1A97B98E" w14:textId="77777777" w:rsidR="00517529" w:rsidRPr="00EA79BA" w:rsidRDefault="00517529" w:rsidP="00517529">
            <w:pPr>
              <w:spacing w:line="320" w:lineRule="exact"/>
              <w:ind w:firstLine="90"/>
              <w:rPr>
                <w:rFonts w:ascii="Arial" w:hAnsi="Arial" w:cs="Arial"/>
                <w:color w:val="000000"/>
                <w:sz w:val="16"/>
                <w:szCs w:val="16"/>
              </w:rPr>
            </w:pPr>
            <w:r w:rsidRPr="00EA79BA">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49B63FF2" w14:textId="77777777" w:rsidR="00517529" w:rsidRPr="00517529"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6FC00C11" w14:textId="77777777" w:rsidR="00517529" w:rsidRPr="00517529"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359BCA42" w14:textId="77777777" w:rsidR="00517529" w:rsidRPr="00517529"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34AB16FA" w14:textId="77777777" w:rsidR="00517529" w:rsidRPr="00EA79BA"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44</w:t>
            </w:r>
            <w:r w:rsidRPr="00EA79BA">
              <w:rPr>
                <w:rFonts w:ascii="Arial" w:hAnsi="Arial" w:cs="Arial"/>
                <w:color w:val="000000"/>
                <w:sz w:val="16"/>
                <w:szCs w:val="16"/>
              </w:rPr>
              <w:t>,</w:t>
            </w:r>
            <w:r w:rsidRPr="00EA79BA">
              <w:rPr>
                <w:rFonts w:ascii="Arial" w:hAnsi="Arial" w:cs="Arial"/>
                <w:color w:val="000000"/>
                <w:sz w:val="16"/>
                <w:szCs w:val="16"/>
                <w:cs/>
              </w:rPr>
              <w:t>293</w:t>
            </w:r>
          </w:p>
        </w:tc>
        <w:tc>
          <w:tcPr>
            <w:tcW w:w="1035" w:type="dxa"/>
            <w:tcBorders>
              <w:top w:val="nil"/>
              <w:left w:val="nil"/>
              <w:bottom w:val="nil"/>
              <w:right w:val="nil"/>
            </w:tcBorders>
            <w:shd w:val="clear" w:color="auto" w:fill="auto"/>
            <w:noWrap/>
            <w:vAlign w:val="bottom"/>
          </w:tcPr>
          <w:p w14:paraId="229D35DC" w14:textId="77777777" w:rsidR="00517529" w:rsidRPr="00EA79BA"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42805E1" w14:textId="77777777" w:rsidR="00517529" w:rsidRPr="00EA79BA"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44</w:t>
            </w:r>
            <w:r w:rsidRPr="00EA79BA">
              <w:rPr>
                <w:rFonts w:ascii="Arial" w:hAnsi="Arial" w:cs="Arial"/>
                <w:color w:val="000000"/>
                <w:sz w:val="16"/>
                <w:szCs w:val="16"/>
              </w:rPr>
              <w:t>,</w:t>
            </w:r>
            <w:r w:rsidRPr="00EA79BA">
              <w:rPr>
                <w:rFonts w:ascii="Arial" w:hAnsi="Arial" w:cs="Arial"/>
                <w:color w:val="000000"/>
                <w:sz w:val="16"/>
                <w:szCs w:val="16"/>
                <w:cs/>
              </w:rPr>
              <w:t>293</w:t>
            </w:r>
          </w:p>
        </w:tc>
      </w:tr>
      <w:tr w:rsidR="00517529" w:rsidRPr="00EA79BA" w14:paraId="34C6E41F" w14:textId="77777777" w:rsidTr="001A3039">
        <w:trPr>
          <w:trHeight w:val="53"/>
        </w:trPr>
        <w:tc>
          <w:tcPr>
            <w:tcW w:w="2790" w:type="dxa"/>
            <w:tcBorders>
              <w:top w:val="nil"/>
              <w:left w:val="nil"/>
              <w:bottom w:val="nil"/>
              <w:right w:val="nil"/>
            </w:tcBorders>
            <w:shd w:val="clear" w:color="auto" w:fill="auto"/>
            <w:vAlign w:val="center"/>
          </w:tcPr>
          <w:p w14:paraId="665319C9" w14:textId="77777777" w:rsidR="00517529" w:rsidRPr="00EA79BA" w:rsidRDefault="00517529" w:rsidP="00517529">
            <w:pPr>
              <w:spacing w:line="320" w:lineRule="exact"/>
              <w:rPr>
                <w:rFonts w:ascii="Arial" w:hAnsi="Arial" w:cs="Arial"/>
                <w:color w:val="000000"/>
                <w:sz w:val="16"/>
                <w:szCs w:val="16"/>
              </w:rPr>
            </w:pPr>
            <w:r w:rsidRPr="00EA79BA">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1D110E89" w14:textId="77777777" w:rsidR="00517529" w:rsidRPr="00517529"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517529">
              <w:rPr>
                <w:rFonts w:ascii="Arial" w:hAnsi="Arial" w:cs="Arial" w:hint="cs"/>
                <w:color w:val="000000"/>
                <w:sz w:val="16"/>
                <w:szCs w:val="16"/>
                <w:cs/>
              </w:rPr>
              <w:t>1,985,715</w:t>
            </w:r>
          </w:p>
        </w:tc>
        <w:tc>
          <w:tcPr>
            <w:tcW w:w="1035" w:type="dxa"/>
            <w:tcBorders>
              <w:left w:val="nil"/>
              <w:right w:val="nil"/>
            </w:tcBorders>
            <w:shd w:val="clear" w:color="auto" w:fill="auto"/>
            <w:noWrap/>
            <w:vAlign w:val="bottom"/>
          </w:tcPr>
          <w:p w14:paraId="3267616E" w14:textId="77777777" w:rsidR="00517529" w:rsidRPr="00517529" w:rsidRDefault="008768E3" w:rsidP="00517529">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717,513</w:t>
            </w:r>
          </w:p>
        </w:tc>
        <w:tc>
          <w:tcPr>
            <w:tcW w:w="1035" w:type="dxa"/>
            <w:tcBorders>
              <w:left w:val="nil"/>
              <w:right w:val="nil"/>
            </w:tcBorders>
            <w:shd w:val="clear" w:color="auto" w:fill="auto"/>
            <w:noWrap/>
            <w:vAlign w:val="bottom"/>
          </w:tcPr>
          <w:p w14:paraId="431193A0" w14:textId="77777777" w:rsidR="00517529" w:rsidRPr="00517529" w:rsidRDefault="008768E3" w:rsidP="00517529">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76,129</w:t>
            </w:r>
          </w:p>
        </w:tc>
        <w:tc>
          <w:tcPr>
            <w:tcW w:w="1035" w:type="dxa"/>
            <w:tcBorders>
              <w:left w:val="nil"/>
              <w:right w:val="nil"/>
            </w:tcBorders>
            <w:shd w:val="clear" w:color="auto" w:fill="auto"/>
            <w:noWrap/>
            <w:vAlign w:val="bottom"/>
          </w:tcPr>
          <w:p w14:paraId="145932BA" w14:textId="77777777" w:rsidR="00517529" w:rsidRPr="00EA79BA" w:rsidRDefault="00517529" w:rsidP="00517529">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65,612</w:t>
            </w:r>
          </w:p>
        </w:tc>
        <w:tc>
          <w:tcPr>
            <w:tcW w:w="1035" w:type="dxa"/>
            <w:tcBorders>
              <w:left w:val="nil"/>
              <w:right w:val="nil"/>
            </w:tcBorders>
            <w:shd w:val="clear" w:color="auto" w:fill="auto"/>
            <w:noWrap/>
            <w:vAlign w:val="bottom"/>
          </w:tcPr>
          <w:p w14:paraId="3CFBB5A1" w14:textId="77777777" w:rsidR="00517529" w:rsidRPr="00EA79BA" w:rsidRDefault="00517529" w:rsidP="00517529">
            <w:pPr>
              <w:pBdr>
                <w:bottom w:val="doub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35" w:type="dxa"/>
            <w:tcBorders>
              <w:left w:val="nil"/>
              <w:right w:val="nil"/>
            </w:tcBorders>
            <w:shd w:val="clear" w:color="auto" w:fill="auto"/>
            <w:noWrap/>
            <w:vAlign w:val="bottom"/>
          </w:tcPr>
          <w:p w14:paraId="1F73B3D6" w14:textId="77777777" w:rsidR="00517529" w:rsidRPr="00EA79BA"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w:t>
            </w:r>
            <w:r w:rsidRPr="00EA79BA">
              <w:rPr>
                <w:rFonts w:ascii="Arial" w:hAnsi="Arial" w:cs="Arial"/>
                <w:color w:val="000000"/>
                <w:sz w:val="16"/>
                <w:szCs w:val="16"/>
              </w:rPr>
              <w:t>,</w:t>
            </w:r>
            <w:r w:rsidRPr="00EA79BA">
              <w:rPr>
                <w:rFonts w:ascii="Arial" w:hAnsi="Arial" w:cs="Arial"/>
                <w:color w:val="000000"/>
                <w:sz w:val="16"/>
                <w:szCs w:val="16"/>
                <w:cs/>
              </w:rPr>
              <w:t>844</w:t>
            </w:r>
            <w:r w:rsidRPr="00EA79BA">
              <w:rPr>
                <w:rFonts w:ascii="Arial" w:hAnsi="Arial" w:cs="Arial"/>
                <w:color w:val="000000"/>
                <w:sz w:val="16"/>
                <w:szCs w:val="16"/>
              </w:rPr>
              <w:t>,</w:t>
            </w:r>
            <w:r w:rsidRPr="00EA79BA">
              <w:rPr>
                <w:rFonts w:ascii="Arial" w:hAnsi="Arial" w:cs="Arial"/>
                <w:color w:val="000000"/>
                <w:sz w:val="16"/>
                <w:szCs w:val="16"/>
                <w:cs/>
              </w:rPr>
              <w:t>969</w:t>
            </w:r>
          </w:p>
        </w:tc>
      </w:tr>
    </w:tbl>
    <w:p w14:paraId="4D2A48C3" w14:textId="77777777" w:rsidR="008147A5" w:rsidRPr="00EA79BA" w:rsidRDefault="008147A5" w:rsidP="008147A5">
      <w:pPr>
        <w:rPr>
          <w:rFonts w:ascii="Arial" w:hAnsi="Arial" w:cs="Arial"/>
        </w:rPr>
      </w:pPr>
    </w:p>
    <w:p w14:paraId="6A362FF6" w14:textId="77777777" w:rsidR="004B1FC3" w:rsidRPr="00EA79BA" w:rsidRDefault="004B1FC3">
      <w:pPr>
        <w:rPr>
          <w:rFonts w:ascii="Arial" w:hAnsi="Arial" w:cs="Arial"/>
        </w:rPr>
      </w:pPr>
      <w:r w:rsidRPr="00EA79BA">
        <w:rPr>
          <w:rFonts w:ascii="Arial" w:hAnsi="Arial" w:cs="Arial"/>
          <w:cs/>
        </w:rPr>
        <w:br w:type="page"/>
      </w:r>
    </w:p>
    <w:tbl>
      <w:tblPr>
        <w:tblW w:w="8997" w:type="dxa"/>
        <w:tblInd w:w="543" w:type="dxa"/>
        <w:tblLayout w:type="fixed"/>
        <w:tblLook w:val="04A0" w:firstRow="1" w:lastRow="0" w:firstColumn="1" w:lastColumn="0" w:noHBand="0" w:noVBand="1"/>
      </w:tblPr>
      <w:tblGrid>
        <w:gridCol w:w="2697"/>
        <w:gridCol w:w="1050"/>
        <w:gridCol w:w="1050"/>
        <w:gridCol w:w="1050"/>
        <w:gridCol w:w="1050"/>
        <w:gridCol w:w="1050"/>
        <w:gridCol w:w="1050"/>
      </w:tblGrid>
      <w:tr w:rsidR="00443320" w:rsidRPr="00EA79BA" w14:paraId="74DD8400" w14:textId="77777777" w:rsidTr="001A3039">
        <w:trPr>
          <w:trHeight w:val="63"/>
        </w:trPr>
        <w:tc>
          <w:tcPr>
            <w:tcW w:w="2697" w:type="dxa"/>
            <w:tcBorders>
              <w:top w:val="nil"/>
              <w:left w:val="nil"/>
              <w:bottom w:val="nil"/>
              <w:right w:val="nil"/>
            </w:tcBorders>
            <w:shd w:val="clear" w:color="auto" w:fill="auto"/>
            <w:noWrap/>
            <w:vAlign w:val="center"/>
            <w:hideMark/>
          </w:tcPr>
          <w:p w14:paraId="3BDAE961" w14:textId="77777777" w:rsidR="00443320" w:rsidRPr="00EA79BA" w:rsidRDefault="00443320" w:rsidP="004B1FC3">
            <w:pPr>
              <w:spacing w:line="320" w:lineRule="exact"/>
              <w:rPr>
                <w:rFonts w:ascii="Arial" w:hAnsi="Arial" w:cs="Arial"/>
                <w:sz w:val="16"/>
                <w:szCs w:val="16"/>
              </w:rPr>
            </w:pPr>
          </w:p>
        </w:tc>
        <w:tc>
          <w:tcPr>
            <w:tcW w:w="6300" w:type="dxa"/>
            <w:gridSpan w:val="6"/>
            <w:tcBorders>
              <w:top w:val="nil"/>
              <w:left w:val="nil"/>
              <w:bottom w:val="nil"/>
              <w:right w:val="nil"/>
            </w:tcBorders>
            <w:shd w:val="clear" w:color="auto" w:fill="auto"/>
            <w:noWrap/>
            <w:vAlign w:val="center"/>
            <w:hideMark/>
          </w:tcPr>
          <w:p w14:paraId="5837EF20" w14:textId="77777777" w:rsidR="00443320" w:rsidRPr="00EA79BA" w:rsidRDefault="008147A5" w:rsidP="004B1FC3">
            <w:pPr>
              <w:spacing w:line="320" w:lineRule="exact"/>
              <w:ind w:left="547"/>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8147A5" w:rsidRPr="00EA79BA" w14:paraId="7E9ACD39" w14:textId="77777777" w:rsidTr="001A3039">
        <w:trPr>
          <w:trHeight w:val="63"/>
        </w:trPr>
        <w:tc>
          <w:tcPr>
            <w:tcW w:w="2697" w:type="dxa"/>
            <w:tcBorders>
              <w:top w:val="nil"/>
              <w:left w:val="nil"/>
              <w:bottom w:val="nil"/>
              <w:right w:val="nil"/>
            </w:tcBorders>
            <w:shd w:val="clear" w:color="auto" w:fill="auto"/>
            <w:noWrap/>
            <w:vAlign w:val="center"/>
          </w:tcPr>
          <w:p w14:paraId="711DEAFC" w14:textId="77777777" w:rsidR="008147A5" w:rsidRPr="00EA79BA" w:rsidRDefault="008147A5" w:rsidP="004B1FC3">
            <w:pPr>
              <w:spacing w:line="320" w:lineRule="exact"/>
              <w:rPr>
                <w:rFonts w:ascii="Arial" w:hAnsi="Arial" w:cs="Arial"/>
                <w:sz w:val="16"/>
                <w:szCs w:val="16"/>
              </w:rPr>
            </w:pPr>
          </w:p>
        </w:tc>
        <w:tc>
          <w:tcPr>
            <w:tcW w:w="6300" w:type="dxa"/>
            <w:gridSpan w:val="6"/>
            <w:tcBorders>
              <w:top w:val="nil"/>
              <w:left w:val="nil"/>
              <w:bottom w:val="nil"/>
              <w:right w:val="nil"/>
            </w:tcBorders>
            <w:shd w:val="clear" w:color="auto" w:fill="auto"/>
            <w:noWrap/>
            <w:vAlign w:val="bottom"/>
          </w:tcPr>
          <w:p w14:paraId="23CCB079"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Separate financial statements</w:t>
            </w:r>
          </w:p>
        </w:tc>
      </w:tr>
      <w:tr w:rsidR="008147A5" w:rsidRPr="00EA79BA" w14:paraId="7EF52398" w14:textId="77777777" w:rsidTr="001A3039">
        <w:trPr>
          <w:trHeight w:val="63"/>
        </w:trPr>
        <w:tc>
          <w:tcPr>
            <w:tcW w:w="2697" w:type="dxa"/>
            <w:tcBorders>
              <w:top w:val="nil"/>
              <w:left w:val="nil"/>
              <w:bottom w:val="nil"/>
              <w:right w:val="nil"/>
            </w:tcBorders>
            <w:shd w:val="clear" w:color="auto" w:fill="auto"/>
            <w:noWrap/>
            <w:vAlign w:val="center"/>
            <w:hideMark/>
          </w:tcPr>
          <w:p w14:paraId="13BFF78D" w14:textId="77777777" w:rsidR="008147A5" w:rsidRPr="00EA79BA" w:rsidRDefault="008147A5" w:rsidP="004B1FC3">
            <w:pPr>
              <w:spacing w:line="320" w:lineRule="exact"/>
              <w:rPr>
                <w:rFonts w:ascii="Arial" w:hAnsi="Arial" w:cs="Arial"/>
                <w:sz w:val="16"/>
                <w:szCs w:val="16"/>
              </w:rPr>
            </w:pPr>
          </w:p>
        </w:tc>
        <w:tc>
          <w:tcPr>
            <w:tcW w:w="6300" w:type="dxa"/>
            <w:gridSpan w:val="6"/>
            <w:tcBorders>
              <w:top w:val="nil"/>
              <w:left w:val="nil"/>
              <w:bottom w:val="nil"/>
              <w:right w:val="nil"/>
            </w:tcBorders>
            <w:shd w:val="clear" w:color="auto" w:fill="auto"/>
            <w:noWrap/>
            <w:vAlign w:val="bottom"/>
            <w:hideMark/>
          </w:tcPr>
          <w:p w14:paraId="468888CE"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 2019</w:t>
            </w:r>
          </w:p>
        </w:tc>
      </w:tr>
      <w:tr w:rsidR="008147A5" w:rsidRPr="00EA79BA" w14:paraId="76B3DF46" w14:textId="77777777" w:rsidTr="001A3039">
        <w:trPr>
          <w:trHeight w:val="63"/>
        </w:trPr>
        <w:tc>
          <w:tcPr>
            <w:tcW w:w="2697" w:type="dxa"/>
            <w:tcBorders>
              <w:top w:val="nil"/>
              <w:left w:val="nil"/>
              <w:bottom w:val="nil"/>
              <w:right w:val="nil"/>
            </w:tcBorders>
            <w:shd w:val="clear" w:color="auto" w:fill="auto"/>
            <w:noWrap/>
            <w:vAlign w:val="center"/>
            <w:hideMark/>
          </w:tcPr>
          <w:p w14:paraId="1D63797A" w14:textId="77777777" w:rsidR="008147A5" w:rsidRPr="00EA79BA" w:rsidRDefault="008147A5" w:rsidP="004B1FC3">
            <w:pPr>
              <w:spacing w:line="320" w:lineRule="exact"/>
              <w:rPr>
                <w:rFonts w:ascii="Arial" w:hAnsi="Arial" w:cs="Arial"/>
                <w:sz w:val="16"/>
                <w:szCs w:val="16"/>
              </w:rPr>
            </w:pPr>
          </w:p>
        </w:tc>
        <w:tc>
          <w:tcPr>
            <w:tcW w:w="1050" w:type="dxa"/>
            <w:tcBorders>
              <w:top w:val="nil"/>
              <w:left w:val="nil"/>
              <w:bottom w:val="nil"/>
              <w:right w:val="nil"/>
            </w:tcBorders>
            <w:shd w:val="clear" w:color="auto" w:fill="auto"/>
            <w:noWrap/>
            <w:vAlign w:val="bottom"/>
            <w:hideMark/>
          </w:tcPr>
          <w:p w14:paraId="0C380F85"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At call</w:t>
            </w:r>
          </w:p>
        </w:tc>
        <w:tc>
          <w:tcPr>
            <w:tcW w:w="1050" w:type="dxa"/>
            <w:tcBorders>
              <w:top w:val="nil"/>
              <w:left w:val="nil"/>
              <w:bottom w:val="nil"/>
              <w:right w:val="nil"/>
            </w:tcBorders>
            <w:shd w:val="clear" w:color="auto" w:fill="auto"/>
            <w:noWrap/>
            <w:vAlign w:val="bottom"/>
            <w:hideMark/>
          </w:tcPr>
          <w:p w14:paraId="5DB81EC2"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Up to</w:t>
            </w:r>
            <w:r w:rsidRPr="00EA79BA">
              <w:rPr>
                <w:rFonts w:ascii="Arial" w:hAnsi="Arial" w:cs="Arial"/>
                <w:color w:val="000000"/>
                <w:sz w:val="16"/>
                <w:szCs w:val="16"/>
              </w:rPr>
              <w:br/>
              <w:t>1 years</w:t>
            </w:r>
          </w:p>
        </w:tc>
        <w:tc>
          <w:tcPr>
            <w:tcW w:w="1050" w:type="dxa"/>
            <w:tcBorders>
              <w:top w:val="nil"/>
              <w:left w:val="nil"/>
              <w:bottom w:val="nil"/>
              <w:right w:val="nil"/>
            </w:tcBorders>
            <w:shd w:val="clear" w:color="auto" w:fill="auto"/>
            <w:noWrap/>
            <w:vAlign w:val="bottom"/>
            <w:hideMark/>
          </w:tcPr>
          <w:p w14:paraId="7B80D037"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cs/>
              </w:rPr>
            </w:pPr>
            <w:r w:rsidRPr="00EA79BA">
              <w:rPr>
                <w:rFonts w:ascii="Arial" w:hAnsi="Arial" w:cs="Arial"/>
                <w:color w:val="000000"/>
                <w:sz w:val="16"/>
                <w:szCs w:val="16"/>
                <w:cs/>
              </w:rPr>
              <w:t xml:space="preserve">1 </w:t>
            </w:r>
            <w:r w:rsidR="0079286A" w:rsidRPr="00EA79BA">
              <w:rPr>
                <w:rFonts w:ascii="Arial" w:hAnsi="Arial" w:cs="Arial"/>
                <w:color w:val="000000"/>
                <w:sz w:val="16"/>
                <w:szCs w:val="16"/>
                <w:cs/>
              </w:rPr>
              <w:t>-</w:t>
            </w:r>
            <w:r w:rsidRPr="00EA79BA">
              <w:rPr>
                <w:rFonts w:ascii="Arial" w:hAnsi="Arial" w:cs="Arial"/>
                <w:color w:val="000000"/>
                <w:sz w:val="16"/>
                <w:szCs w:val="16"/>
                <w:cs/>
              </w:rPr>
              <w:t xml:space="preserve"> 5 </w:t>
            </w:r>
            <w:r w:rsidRPr="00EA79BA">
              <w:rPr>
                <w:rFonts w:ascii="Arial" w:hAnsi="Arial" w:cs="Arial"/>
                <w:color w:val="000000"/>
                <w:sz w:val="16"/>
                <w:szCs w:val="16"/>
              </w:rPr>
              <w:t>years</w:t>
            </w:r>
          </w:p>
        </w:tc>
        <w:tc>
          <w:tcPr>
            <w:tcW w:w="1050" w:type="dxa"/>
            <w:tcBorders>
              <w:top w:val="nil"/>
              <w:left w:val="nil"/>
              <w:bottom w:val="nil"/>
              <w:right w:val="nil"/>
            </w:tcBorders>
            <w:shd w:val="clear" w:color="auto" w:fill="auto"/>
            <w:noWrap/>
            <w:vAlign w:val="bottom"/>
            <w:hideMark/>
          </w:tcPr>
          <w:p w14:paraId="17C0C2B9"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Over </w:t>
            </w:r>
            <w:r w:rsidR="0079286A" w:rsidRPr="00EA79BA">
              <w:rPr>
                <w:rFonts w:ascii="Arial" w:hAnsi="Arial" w:cs="Arial"/>
                <w:color w:val="000000"/>
                <w:sz w:val="16"/>
                <w:szCs w:val="16"/>
                <w:cs/>
              </w:rPr>
              <w:t xml:space="preserve">         </w:t>
            </w:r>
            <w:r w:rsidR="004B1FC3" w:rsidRPr="00EA79BA">
              <w:rPr>
                <w:rFonts w:ascii="Arial" w:hAnsi="Arial" w:cs="Arial"/>
                <w:color w:val="000000"/>
                <w:sz w:val="16"/>
                <w:szCs w:val="16"/>
                <w:cs/>
              </w:rPr>
              <w:t xml:space="preserve">  </w:t>
            </w:r>
            <w:r w:rsidRPr="00EA79BA">
              <w:rPr>
                <w:rFonts w:ascii="Arial" w:hAnsi="Arial" w:cs="Arial"/>
                <w:color w:val="000000"/>
                <w:sz w:val="16"/>
                <w:szCs w:val="16"/>
                <w:cs/>
              </w:rPr>
              <w:t>5</w:t>
            </w:r>
            <w:r w:rsidRPr="00EA79BA">
              <w:rPr>
                <w:rFonts w:ascii="Arial" w:hAnsi="Arial" w:cs="Arial"/>
                <w:color w:val="000000"/>
                <w:sz w:val="16"/>
                <w:szCs w:val="16"/>
              </w:rPr>
              <w:t xml:space="preserve"> years</w:t>
            </w:r>
          </w:p>
        </w:tc>
        <w:tc>
          <w:tcPr>
            <w:tcW w:w="1050" w:type="dxa"/>
            <w:tcBorders>
              <w:top w:val="nil"/>
              <w:left w:val="nil"/>
              <w:bottom w:val="nil"/>
              <w:right w:val="nil"/>
            </w:tcBorders>
            <w:shd w:val="clear" w:color="auto" w:fill="auto"/>
            <w:noWrap/>
            <w:vAlign w:val="bottom"/>
            <w:hideMark/>
          </w:tcPr>
          <w:p w14:paraId="58FAE6AE"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No </w:t>
            </w:r>
            <w:r w:rsidR="0013382D">
              <w:rPr>
                <w:rFonts w:ascii="Arial" w:hAnsi="Arial" w:cs="Arial"/>
                <w:color w:val="000000"/>
                <w:sz w:val="16"/>
                <w:szCs w:val="16"/>
              </w:rPr>
              <w:t>m</w:t>
            </w:r>
            <w:r w:rsidRPr="00EA79BA">
              <w:rPr>
                <w:rFonts w:ascii="Arial" w:hAnsi="Arial" w:cs="Arial"/>
                <w:color w:val="000000"/>
                <w:sz w:val="16"/>
                <w:szCs w:val="16"/>
              </w:rPr>
              <w:t>aturity</w:t>
            </w:r>
          </w:p>
        </w:tc>
        <w:tc>
          <w:tcPr>
            <w:tcW w:w="1050" w:type="dxa"/>
            <w:tcBorders>
              <w:top w:val="nil"/>
              <w:left w:val="nil"/>
              <w:bottom w:val="nil"/>
              <w:right w:val="nil"/>
            </w:tcBorders>
            <w:shd w:val="clear" w:color="auto" w:fill="auto"/>
            <w:noWrap/>
            <w:vAlign w:val="bottom"/>
            <w:hideMark/>
          </w:tcPr>
          <w:p w14:paraId="2C70993F" w14:textId="77777777" w:rsidR="008147A5" w:rsidRPr="00EA79BA" w:rsidRDefault="008147A5" w:rsidP="004B1FC3">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8147A5" w:rsidRPr="00EA79BA" w14:paraId="5DD24898" w14:textId="77777777" w:rsidTr="001A3039">
        <w:trPr>
          <w:trHeight w:val="63"/>
        </w:trPr>
        <w:tc>
          <w:tcPr>
            <w:tcW w:w="2697" w:type="dxa"/>
            <w:tcBorders>
              <w:top w:val="nil"/>
              <w:left w:val="nil"/>
              <w:bottom w:val="nil"/>
              <w:right w:val="nil"/>
            </w:tcBorders>
            <w:shd w:val="clear" w:color="auto" w:fill="auto"/>
            <w:vAlign w:val="center"/>
          </w:tcPr>
          <w:p w14:paraId="6D897504" w14:textId="77777777" w:rsidR="008147A5" w:rsidRPr="00EA79BA" w:rsidRDefault="008147A5" w:rsidP="004B1FC3">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1050" w:type="dxa"/>
            <w:tcBorders>
              <w:top w:val="nil"/>
              <w:left w:val="nil"/>
              <w:bottom w:val="nil"/>
              <w:right w:val="nil"/>
            </w:tcBorders>
            <w:shd w:val="clear" w:color="auto" w:fill="auto"/>
            <w:noWrap/>
            <w:vAlign w:val="center"/>
            <w:hideMark/>
          </w:tcPr>
          <w:p w14:paraId="4D5B0C92" w14:textId="77777777" w:rsidR="008147A5" w:rsidRPr="00EA79BA" w:rsidRDefault="008147A5" w:rsidP="004B1FC3">
            <w:pPr>
              <w:spacing w:line="320" w:lineRule="exact"/>
              <w:rPr>
                <w:rFonts w:ascii="Arial" w:hAnsi="Arial" w:cs="Arial"/>
                <w:b/>
                <w:bCs/>
                <w:color w:val="000000"/>
                <w:sz w:val="16"/>
                <w:szCs w:val="16"/>
              </w:rPr>
            </w:pPr>
          </w:p>
        </w:tc>
        <w:tc>
          <w:tcPr>
            <w:tcW w:w="1050" w:type="dxa"/>
            <w:tcBorders>
              <w:top w:val="nil"/>
              <w:left w:val="nil"/>
              <w:bottom w:val="nil"/>
              <w:right w:val="nil"/>
            </w:tcBorders>
            <w:shd w:val="clear" w:color="auto" w:fill="auto"/>
            <w:noWrap/>
            <w:vAlign w:val="center"/>
            <w:hideMark/>
          </w:tcPr>
          <w:p w14:paraId="38FE0918" w14:textId="77777777" w:rsidR="008147A5" w:rsidRPr="00EA79BA"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04AF9F36" w14:textId="77777777" w:rsidR="008147A5" w:rsidRPr="00EA79BA"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607B84A6" w14:textId="77777777" w:rsidR="008147A5" w:rsidRPr="00EA79BA"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7D9CD0AF" w14:textId="77777777" w:rsidR="008147A5" w:rsidRPr="00EA79BA" w:rsidRDefault="008147A5" w:rsidP="004B1FC3">
            <w:pPr>
              <w:spacing w:line="320" w:lineRule="exact"/>
              <w:jc w:val="center"/>
              <w:rPr>
                <w:rFonts w:ascii="Arial" w:hAnsi="Arial" w:cs="Arial"/>
                <w:sz w:val="16"/>
                <w:szCs w:val="16"/>
              </w:rPr>
            </w:pPr>
          </w:p>
        </w:tc>
        <w:tc>
          <w:tcPr>
            <w:tcW w:w="1050" w:type="dxa"/>
            <w:tcBorders>
              <w:top w:val="nil"/>
              <w:left w:val="nil"/>
              <w:bottom w:val="nil"/>
              <w:right w:val="nil"/>
            </w:tcBorders>
            <w:shd w:val="clear" w:color="auto" w:fill="auto"/>
            <w:noWrap/>
            <w:vAlign w:val="center"/>
            <w:hideMark/>
          </w:tcPr>
          <w:p w14:paraId="03FEB77F" w14:textId="77777777" w:rsidR="008147A5" w:rsidRPr="00EA79BA" w:rsidRDefault="008147A5" w:rsidP="004B1FC3">
            <w:pPr>
              <w:spacing w:line="320" w:lineRule="exact"/>
              <w:jc w:val="center"/>
              <w:rPr>
                <w:rFonts w:ascii="Arial" w:hAnsi="Arial" w:cs="Arial"/>
                <w:sz w:val="16"/>
                <w:szCs w:val="16"/>
              </w:rPr>
            </w:pPr>
          </w:p>
        </w:tc>
      </w:tr>
      <w:tr w:rsidR="0079286A" w:rsidRPr="00EA79BA" w14:paraId="2402E484" w14:textId="77777777" w:rsidTr="001A3039">
        <w:trPr>
          <w:trHeight w:val="63"/>
        </w:trPr>
        <w:tc>
          <w:tcPr>
            <w:tcW w:w="2697" w:type="dxa"/>
            <w:tcBorders>
              <w:top w:val="nil"/>
              <w:left w:val="nil"/>
              <w:bottom w:val="nil"/>
              <w:right w:val="nil"/>
            </w:tcBorders>
            <w:shd w:val="clear" w:color="auto" w:fill="auto"/>
            <w:noWrap/>
            <w:vAlign w:val="center"/>
            <w:hideMark/>
          </w:tcPr>
          <w:p w14:paraId="6737D7AB" w14:textId="77777777" w:rsidR="0079286A" w:rsidRPr="00EA79BA" w:rsidRDefault="0079286A" w:rsidP="004B1FC3">
            <w:pPr>
              <w:spacing w:line="320" w:lineRule="exact"/>
              <w:ind w:left="180" w:hanging="90"/>
              <w:rPr>
                <w:rFonts w:ascii="Arial" w:hAnsi="Arial" w:cs="Arial"/>
                <w:color w:val="000000"/>
                <w:sz w:val="16"/>
                <w:szCs w:val="16"/>
              </w:rPr>
            </w:pPr>
            <w:r w:rsidRPr="00EA79BA">
              <w:rPr>
                <w:rFonts w:ascii="Arial" w:hAnsi="Arial" w:cs="Arial"/>
                <w:color w:val="000000"/>
                <w:sz w:val="16"/>
                <w:szCs w:val="16"/>
              </w:rPr>
              <w:t>Cash</w:t>
            </w:r>
          </w:p>
        </w:tc>
        <w:tc>
          <w:tcPr>
            <w:tcW w:w="1050" w:type="dxa"/>
            <w:tcBorders>
              <w:top w:val="nil"/>
              <w:left w:val="nil"/>
              <w:bottom w:val="nil"/>
              <w:right w:val="nil"/>
            </w:tcBorders>
            <w:shd w:val="clear" w:color="auto" w:fill="auto"/>
            <w:noWrap/>
            <w:vAlign w:val="center"/>
          </w:tcPr>
          <w:p w14:paraId="64599CE7"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5CE52554"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5DD5F86E"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74A889E5"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00BF12A7"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68,362</w:t>
            </w:r>
          </w:p>
        </w:tc>
        <w:tc>
          <w:tcPr>
            <w:tcW w:w="1050" w:type="dxa"/>
            <w:tcBorders>
              <w:top w:val="nil"/>
              <w:left w:val="nil"/>
              <w:bottom w:val="nil"/>
              <w:right w:val="nil"/>
            </w:tcBorders>
            <w:shd w:val="clear" w:color="auto" w:fill="auto"/>
            <w:noWrap/>
            <w:vAlign w:val="center"/>
          </w:tcPr>
          <w:p w14:paraId="3D3B38E8"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68,362</w:t>
            </w:r>
          </w:p>
        </w:tc>
      </w:tr>
      <w:tr w:rsidR="00CC7F3D" w:rsidRPr="00EA79BA" w14:paraId="64701CD0" w14:textId="77777777" w:rsidTr="001A3039">
        <w:trPr>
          <w:trHeight w:val="63"/>
        </w:trPr>
        <w:tc>
          <w:tcPr>
            <w:tcW w:w="2697" w:type="dxa"/>
            <w:tcBorders>
              <w:top w:val="nil"/>
              <w:left w:val="nil"/>
              <w:bottom w:val="nil"/>
              <w:right w:val="nil"/>
            </w:tcBorders>
            <w:shd w:val="clear" w:color="auto" w:fill="auto"/>
            <w:noWrap/>
            <w:vAlign w:val="center"/>
            <w:hideMark/>
          </w:tcPr>
          <w:p w14:paraId="1E055ECB" w14:textId="77777777" w:rsidR="00CC7F3D" w:rsidRPr="00EA79BA" w:rsidRDefault="00CC7F3D" w:rsidP="004B1FC3">
            <w:pPr>
              <w:spacing w:line="320" w:lineRule="exact"/>
              <w:ind w:right="-197"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50" w:type="dxa"/>
            <w:tcBorders>
              <w:top w:val="nil"/>
              <w:left w:val="nil"/>
              <w:bottom w:val="nil"/>
              <w:right w:val="nil"/>
            </w:tcBorders>
            <w:shd w:val="clear" w:color="auto" w:fill="auto"/>
            <w:noWrap/>
            <w:vAlign w:val="center"/>
          </w:tcPr>
          <w:p w14:paraId="4F12461F" w14:textId="77777777" w:rsidR="00CC7F3D" w:rsidRPr="00EA79BA" w:rsidRDefault="00CC7F3D"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54,012</w:t>
            </w:r>
          </w:p>
        </w:tc>
        <w:tc>
          <w:tcPr>
            <w:tcW w:w="1050" w:type="dxa"/>
            <w:tcBorders>
              <w:top w:val="nil"/>
              <w:left w:val="nil"/>
              <w:bottom w:val="nil"/>
              <w:right w:val="nil"/>
            </w:tcBorders>
            <w:shd w:val="clear" w:color="auto" w:fill="auto"/>
            <w:noWrap/>
            <w:vAlign w:val="center"/>
          </w:tcPr>
          <w:p w14:paraId="0B18EBD5" w14:textId="77777777" w:rsidR="00CC7F3D" w:rsidRPr="00EA79BA" w:rsidRDefault="00CC7F3D"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285,322</w:t>
            </w:r>
          </w:p>
        </w:tc>
        <w:tc>
          <w:tcPr>
            <w:tcW w:w="1050" w:type="dxa"/>
            <w:tcBorders>
              <w:top w:val="nil"/>
              <w:left w:val="nil"/>
              <w:bottom w:val="nil"/>
              <w:right w:val="nil"/>
            </w:tcBorders>
            <w:shd w:val="clear" w:color="auto" w:fill="auto"/>
            <w:noWrap/>
            <w:vAlign w:val="center"/>
          </w:tcPr>
          <w:p w14:paraId="561BF251" w14:textId="77777777" w:rsidR="00CC7F3D" w:rsidRPr="00EA79BA" w:rsidRDefault="00CC7F3D"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w:t>
            </w:r>
          </w:p>
        </w:tc>
        <w:tc>
          <w:tcPr>
            <w:tcW w:w="1050" w:type="dxa"/>
            <w:tcBorders>
              <w:top w:val="nil"/>
              <w:left w:val="nil"/>
              <w:bottom w:val="nil"/>
              <w:right w:val="nil"/>
            </w:tcBorders>
            <w:shd w:val="clear" w:color="auto" w:fill="auto"/>
            <w:noWrap/>
            <w:vAlign w:val="center"/>
          </w:tcPr>
          <w:p w14:paraId="092BE026" w14:textId="77777777" w:rsidR="00CC7F3D" w:rsidRPr="00EA79BA" w:rsidRDefault="00CC7F3D"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7342D9A8" w14:textId="77777777" w:rsidR="00CC7F3D" w:rsidRPr="00EA79BA" w:rsidRDefault="00CC7F3D"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66A509A6" w14:textId="77777777" w:rsidR="00CC7F3D" w:rsidRPr="00EA79BA" w:rsidRDefault="00CC7F3D"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339,33</w:t>
            </w:r>
            <w:r w:rsidRPr="00EA79BA">
              <w:rPr>
                <w:rFonts w:ascii="Arial" w:hAnsi="Arial" w:cs="Arial"/>
                <w:color w:val="000000"/>
                <w:sz w:val="16"/>
                <w:szCs w:val="16"/>
              </w:rPr>
              <w:t>5</w:t>
            </w:r>
          </w:p>
        </w:tc>
      </w:tr>
      <w:tr w:rsidR="0079286A" w:rsidRPr="00EA79BA" w14:paraId="799E3AD5" w14:textId="77777777" w:rsidTr="001A3039">
        <w:trPr>
          <w:trHeight w:val="63"/>
        </w:trPr>
        <w:tc>
          <w:tcPr>
            <w:tcW w:w="2697" w:type="dxa"/>
            <w:tcBorders>
              <w:top w:val="nil"/>
              <w:left w:val="nil"/>
              <w:bottom w:val="nil"/>
              <w:right w:val="nil"/>
            </w:tcBorders>
            <w:shd w:val="clear" w:color="auto" w:fill="auto"/>
            <w:noWrap/>
            <w:vAlign w:val="center"/>
          </w:tcPr>
          <w:p w14:paraId="3C0E4CE7" w14:textId="77777777" w:rsidR="0079286A" w:rsidRPr="00EA79BA" w:rsidRDefault="0079286A" w:rsidP="004B1FC3">
            <w:pPr>
              <w:spacing w:line="320" w:lineRule="exact"/>
              <w:ind w:left="180" w:hanging="90"/>
              <w:rPr>
                <w:rFonts w:ascii="Arial" w:hAnsi="Arial" w:cs="Arial"/>
                <w:color w:val="000000"/>
                <w:sz w:val="16"/>
                <w:szCs w:val="16"/>
                <w:cs/>
              </w:rPr>
            </w:pPr>
            <w:r w:rsidRPr="00EA79BA">
              <w:rPr>
                <w:rFonts w:ascii="Arial" w:hAnsi="Arial" w:cs="Arial"/>
                <w:color w:val="000000"/>
                <w:sz w:val="16"/>
                <w:szCs w:val="16"/>
              </w:rPr>
              <w:t>Derivative assets</w:t>
            </w:r>
          </w:p>
        </w:tc>
        <w:tc>
          <w:tcPr>
            <w:tcW w:w="1050" w:type="dxa"/>
            <w:tcBorders>
              <w:top w:val="nil"/>
              <w:left w:val="nil"/>
              <w:bottom w:val="nil"/>
              <w:right w:val="nil"/>
            </w:tcBorders>
            <w:shd w:val="clear" w:color="auto" w:fill="auto"/>
            <w:noWrap/>
            <w:vAlign w:val="center"/>
          </w:tcPr>
          <w:p w14:paraId="0BA8FEA1"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6D3D2F9E"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20,843</w:t>
            </w:r>
          </w:p>
        </w:tc>
        <w:tc>
          <w:tcPr>
            <w:tcW w:w="1050" w:type="dxa"/>
            <w:tcBorders>
              <w:top w:val="nil"/>
              <w:left w:val="nil"/>
              <w:bottom w:val="nil"/>
              <w:right w:val="nil"/>
            </w:tcBorders>
            <w:shd w:val="clear" w:color="auto" w:fill="auto"/>
            <w:noWrap/>
            <w:vAlign w:val="center"/>
          </w:tcPr>
          <w:p w14:paraId="5F58A507"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21,232</w:t>
            </w:r>
          </w:p>
        </w:tc>
        <w:tc>
          <w:tcPr>
            <w:tcW w:w="1050" w:type="dxa"/>
            <w:tcBorders>
              <w:top w:val="nil"/>
              <w:left w:val="nil"/>
              <w:bottom w:val="nil"/>
              <w:right w:val="nil"/>
            </w:tcBorders>
            <w:shd w:val="clear" w:color="auto" w:fill="auto"/>
            <w:noWrap/>
            <w:vAlign w:val="center"/>
          </w:tcPr>
          <w:p w14:paraId="66BFD548"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13,736</w:t>
            </w:r>
          </w:p>
        </w:tc>
        <w:tc>
          <w:tcPr>
            <w:tcW w:w="1050" w:type="dxa"/>
            <w:tcBorders>
              <w:top w:val="nil"/>
              <w:left w:val="nil"/>
              <w:bottom w:val="nil"/>
              <w:right w:val="nil"/>
            </w:tcBorders>
            <w:shd w:val="clear" w:color="auto" w:fill="auto"/>
            <w:noWrap/>
            <w:vAlign w:val="center"/>
          </w:tcPr>
          <w:p w14:paraId="68661FE4"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30E26DE2"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55,811</w:t>
            </w:r>
          </w:p>
        </w:tc>
      </w:tr>
      <w:tr w:rsidR="0079286A" w:rsidRPr="00EA79BA" w14:paraId="39B80CDD" w14:textId="77777777" w:rsidTr="001A3039">
        <w:trPr>
          <w:trHeight w:val="63"/>
        </w:trPr>
        <w:tc>
          <w:tcPr>
            <w:tcW w:w="2697" w:type="dxa"/>
            <w:tcBorders>
              <w:top w:val="nil"/>
              <w:left w:val="nil"/>
              <w:bottom w:val="nil"/>
              <w:right w:val="nil"/>
            </w:tcBorders>
            <w:shd w:val="clear" w:color="auto" w:fill="auto"/>
            <w:noWrap/>
            <w:vAlign w:val="center"/>
            <w:hideMark/>
          </w:tcPr>
          <w:p w14:paraId="46440560" w14:textId="77777777" w:rsidR="0079286A" w:rsidRPr="00EA79BA" w:rsidRDefault="0079286A" w:rsidP="004B1FC3">
            <w:pPr>
              <w:spacing w:line="320" w:lineRule="exact"/>
              <w:ind w:firstLine="90"/>
              <w:rPr>
                <w:rFonts w:ascii="Arial" w:hAnsi="Arial" w:cs="Arial"/>
                <w:color w:val="000000"/>
                <w:sz w:val="16"/>
                <w:szCs w:val="16"/>
              </w:rPr>
            </w:pPr>
            <w:r w:rsidRPr="00EA79BA">
              <w:rPr>
                <w:rFonts w:ascii="Arial" w:hAnsi="Arial" w:cs="Arial"/>
                <w:color w:val="000000"/>
                <w:sz w:val="16"/>
                <w:szCs w:val="16"/>
              </w:rPr>
              <w:t>Investments</w:t>
            </w:r>
          </w:p>
        </w:tc>
        <w:tc>
          <w:tcPr>
            <w:tcW w:w="1050" w:type="dxa"/>
            <w:tcBorders>
              <w:top w:val="nil"/>
              <w:left w:val="nil"/>
              <w:right w:val="nil"/>
            </w:tcBorders>
            <w:shd w:val="clear" w:color="auto" w:fill="auto"/>
            <w:noWrap/>
            <w:vAlign w:val="center"/>
          </w:tcPr>
          <w:p w14:paraId="3A8F016D"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36</w:t>
            </w:r>
          </w:p>
        </w:tc>
        <w:tc>
          <w:tcPr>
            <w:tcW w:w="1050" w:type="dxa"/>
            <w:tcBorders>
              <w:top w:val="nil"/>
              <w:left w:val="nil"/>
              <w:bottom w:val="nil"/>
              <w:right w:val="nil"/>
            </w:tcBorders>
            <w:shd w:val="clear" w:color="auto" w:fill="auto"/>
            <w:noWrap/>
            <w:vAlign w:val="center"/>
          </w:tcPr>
          <w:p w14:paraId="1B368C5D"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184,577</w:t>
            </w:r>
          </w:p>
        </w:tc>
        <w:tc>
          <w:tcPr>
            <w:tcW w:w="1050" w:type="dxa"/>
            <w:tcBorders>
              <w:top w:val="nil"/>
              <w:left w:val="nil"/>
              <w:right w:val="nil"/>
            </w:tcBorders>
            <w:shd w:val="clear" w:color="auto" w:fill="auto"/>
            <w:noWrap/>
            <w:vAlign w:val="center"/>
          </w:tcPr>
          <w:p w14:paraId="16B3967E"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162,141</w:t>
            </w:r>
          </w:p>
        </w:tc>
        <w:tc>
          <w:tcPr>
            <w:tcW w:w="1050" w:type="dxa"/>
            <w:tcBorders>
              <w:top w:val="nil"/>
              <w:left w:val="nil"/>
              <w:right w:val="nil"/>
            </w:tcBorders>
            <w:shd w:val="clear" w:color="auto" w:fill="auto"/>
            <w:noWrap/>
            <w:vAlign w:val="center"/>
          </w:tcPr>
          <w:p w14:paraId="02A116ED"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34,302</w:t>
            </w:r>
          </w:p>
        </w:tc>
        <w:tc>
          <w:tcPr>
            <w:tcW w:w="1050" w:type="dxa"/>
            <w:tcBorders>
              <w:top w:val="nil"/>
              <w:left w:val="nil"/>
              <w:right w:val="nil"/>
            </w:tcBorders>
            <w:shd w:val="clear" w:color="auto" w:fill="auto"/>
            <w:noWrap/>
            <w:vAlign w:val="center"/>
          </w:tcPr>
          <w:p w14:paraId="78F92995"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15,359</w:t>
            </w:r>
          </w:p>
        </w:tc>
        <w:tc>
          <w:tcPr>
            <w:tcW w:w="1050" w:type="dxa"/>
            <w:tcBorders>
              <w:top w:val="nil"/>
              <w:left w:val="nil"/>
              <w:right w:val="nil"/>
            </w:tcBorders>
            <w:shd w:val="clear" w:color="auto" w:fill="auto"/>
            <w:noWrap/>
            <w:vAlign w:val="center"/>
          </w:tcPr>
          <w:p w14:paraId="09BD2EC6"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396,415</w:t>
            </w:r>
          </w:p>
        </w:tc>
      </w:tr>
      <w:tr w:rsidR="0079286A" w:rsidRPr="00EA79BA" w14:paraId="2678288D" w14:textId="77777777" w:rsidTr="001A3039">
        <w:trPr>
          <w:trHeight w:val="63"/>
        </w:trPr>
        <w:tc>
          <w:tcPr>
            <w:tcW w:w="2697" w:type="dxa"/>
            <w:tcBorders>
              <w:top w:val="nil"/>
              <w:left w:val="nil"/>
              <w:bottom w:val="nil"/>
              <w:right w:val="nil"/>
            </w:tcBorders>
            <w:shd w:val="clear" w:color="auto" w:fill="auto"/>
            <w:noWrap/>
            <w:vAlign w:val="center"/>
            <w:hideMark/>
          </w:tcPr>
          <w:p w14:paraId="64D25732" w14:textId="77777777" w:rsidR="0079286A" w:rsidRPr="00EA79BA" w:rsidRDefault="0079286A" w:rsidP="004B1FC3">
            <w:pPr>
              <w:spacing w:line="320" w:lineRule="exact"/>
              <w:ind w:left="180" w:hanging="90"/>
              <w:rPr>
                <w:rFonts w:ascii="Arial" w:hAnsi="Arial" w:cs="Arial"/>
                <w:color w:val="000000"/>
                <w:sz w:val="16"/>
                <w:szCs w:val="16"/>
              </w:rPr>
            </w:pPr>
            <w:r w:rsidRPr="00EA79BA">
              <w:rPr>
                <w:rFonts w:ascii="Arial" w:hAnsi="Arial" w:cs="Arial"/>
                <w:color w:val="000000"/>
                <w:sz w:val="16"/>
                <w:szCs w:val="16"/>
              </w:rPr>
              <w:t>Loan</w:t>
            </w:r>
            <w:r w:rsidR="000C2DB3" w:rsidRPr="00EA79BA">
              <w:rPr>
                <w:rFonts w:ascii="Arial" w:hAnsi="Arial" w:cs="Arial"/>
                <w:color w:val="000000"/>
                <w:sz w:val="16"/>
                <w:szCs w:val="16"/>
              </w:rPr>
              <w:t>s</w:t>
            </w:r>
            <w:r w:rsidRPr="00EA79BA">
              <w:rPr>
                <w:rFonts w:ascii="Arial" w:hAnsi="Arial" w:cs="Arial"/>
                <w:color w:val="000000"/>
                <w:sz w:val="16"/>
                <w:szCs w:val="16"/>
              </w:rPr>
              <w:t xml:space="preserve"> to customers</w:t>
            </w:r>
          </w:p>
        </w:tc>
        <w:tc>
          <w:tcPr>
            <w:tcW w:w="1050" w:type="dxa"/>
            <w:tcBorders>
              <w:top w:val="nil"/>
              <w:left w:val="nil"/>
              <w:bottom w:val="nil"/>
              <w:right w:val="nil"/>
            </w:tcBorders>
            <w:shd w:val="clear" w:color="auto" w:fill="auto"/>
            <w:noWrap/>
            <w:vAlign w:val="bottom"/>
          </w:tcPr>
          <w:p w14:paraId="7467FBFE"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222,110</w:t>
            </w:r>
          </w:p>
        </w:tc>
        <w:tc>
          <w:tcPr>
            <w:tcW w:w="1050" w:type="dxa"/>
            <w:tcBorders>
              <w:top w:val="nil"/>
              <w:left w:val="nil"/>
              <w:bottom w:val="nil"/>
              <w:right w:val="nil"/>
            </w:tcBorders>
            <w:shd w:val="clear" w:color="auto" w:fill="auto"/>
            <w:noWrap/>
            <w:vAlign w:val="bottom"/>
          </w:tcPr>
          <w:p w14:paraId="543B2F84"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464,363</w:t>
            </w:r>
          </w:p>
        </w:tc>
        <w:tc>
          <w:tcPr>
            <w:tcW w:w="1050" w:type="dxa"/>
            <w:tcBorders>
              <w:top w:val="nil"/>
              <w:left w:val="nil"/>
              <w:bottom w:val="nil"/>
              <w:right w:val="nil"/>
            </w:tcBorders>
            <w:shd w:val="clear" w:color="auto" w:fill="auto"/>
            <w:noWrap/>
            <w:vAlign w:val="bottom"/>
          </w:tcPr>
          <w:p w14:paraId="7D9AB8AF"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356,133</w:t>
            </w:r>
          </w:p>
        </w:tc>
        <w:tc>
          <w:tcPr>
            <w:tcW w:w="1050" w:type="dxa"/>
            <w:tcBorders>
              <w:top w:val="nil"/>
              <w:left w:val="nil"/>
              <w:bottom w:val="nil"/>
              <w:right w:val="nil"/>
            </w:tcBorders>
            <w:shd w:val="clear" w:color="auto" w:fill="auto"/>
            <w:noWrap/>
            <w:vAlign w:val="bottom"/>
          </w:tcPr>
          <w:p w14:paraId="33AC1AB2"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963,707</w:t>
            </w:r>
          </w:p>
        </w:tc>
        <w:tc>
          <w:tcPr>
            <w:tcW w:w="1050" w:type="dxa"/>
            <w:tcBorders>
              <w:top w:val="nil"/>
              <w:left w:val="nil"/>
              <w:bottom w:val="nil"/>
              <w:right w:val="nil"/>
            </w:tcBorders>
            <w:shd w:val="clear" w:color="auto" w:fill="auto"/>
            <w:noWrap/>
            <w:vAlign w:val="bottom"/>
          </w:tcPr>
          <w:p w14:paraId="6C88E1B9"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bottom"/>
          </w:tcPr>
          <w:p w14:paraId="5A4865D9"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2,006,313</w:t>
            </w:r>
          </w:p>
        </w:tc>
      </w:tr>
      <w:tr w:rsidR="00CC7F3D" w:rsidRPr="00EA79BA" w14:paraId="4C0BC47A" w14:textId="77777777" w:rsidTr="001A3039">
        <w:trPr>
          <w:trHeight w:val="53"/>
        </w:trPr>
        <w:tc>
          <w:tcPr>
            <w:tcW w:w="2697" w:type="dxa"/>
            <w:tcBorders>
              <w:top w:val="nil"/>
              <w:left w:val="nil"/>
              <w:bottom w:val="nil"/>
              <w:right w:val="nil"/>
            </w:tcBorders>
            <w:shd w:val="clear" w:color="auto" w:fill="auto"/>
            <w:vAlign w:val="center"/>
          </w:tcPr>
          <w:p w14:paraId="6AB86038" w14:textId="77777777" w:rsidR="00CC7F3D" w:rsidRPr="00EA79BA" w:rsidRDefault="00CC7F3D" w:rsidP="004B1FC3">
            <w:pPr>
              <w:spacing w:line="320" w:lineRule="exact"/>
              <w:rPr>
                <w:rFonts w:ascii="Arial" w:hAnsi="Arial" w:cs="Arial"/>
                <w:color w:val="000000"/>
                <w:sz w:val="16"/>
                <w:szCs w:val="16"/>
              </w:rPr>
            </w:pPr>
            <w:r w:rsidRPr="00EA79BA">
              <w:rPr>
                <w:rFonts w:ascii="Arial" w:hAnsi="Arial" w:cs="Arial"/>
                <w:color w:val="000000"/>
                <w:sz w:val="16"/>
                <w:szCs w:val="16"/>
              </w:rPr>
              <w:t>Total financial assets</w:t>
            </w:r>
          </w:p>
        </w:tc>
        <w:tc>
          <w:tcPr>
            <w:tcW w:w="1050" w:type="dxa"/>
            <w:tcBorders>
              <w:left w:val="nil"/>
              <w:right w:val="nil"/>
            </w:tcBorders>
            <w:shd w:val="clear" w:color="auto" w:fill="auto"/>
            <w:noWrap/>
            <w:vAlign w:val="center"/>
          </w:tcPr>
          <w:p w14:paraId="3E502A9F" w14:textId="77777777" w:rsidR="00CC7F3D" w:rsidRPr="00EA79BA"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276,158</w:t>
            </w:r>
          </w:p>
        </w:tc>
        <w:tc>
          <w:tcPr>
            <w:tcW w:w="1050" w:type="dxa"/>
            <w:tcBorders>
              <w:left w:val="nil"/>
              <w:right w:val="nil"/>
            </w:tcBorders>
            <w:shd w:val="clear" w:color="auto" w:fill="auto"/>
            <w:noWrap/>
            <w:vAlign w:val="center"/>
          </w:tcPr>
          <w:p w14:paraId="247FED48" w14:textId="77777777" w:rsidR="00CC7F3D" w:rsidRPr="00EA79BA" w:rsidRDefault="00CC7F3D" w:rsidP="004B1FC3">
            <w:pPr>
              <w:pBdr>
                <w:bottom w:val="doub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955,105</w:t>
            </w:r>
          </w:p>
        </w:tc>
        <w:tc>
          <w:tcPr>
            <w:tcW w:w="1050" w:type="dxa"/>
            <w:tcBorders>
              <w:left w:val="nil"/>
              <w:right w:val="nil"/>
            </w:tcBorders>
            <w:shd w:val="clear" w:color="auto" w:fill="auto"/>
            <w:noWrap/>
            <w:vAlign w:val="center"/>
          </w:tcPr>
          <w:p w14:paraId="5ABE9CA0" w14:textId="77777777" w:rsidR="00CC7F3D" w:rsidRPr="00EA79BA"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539,507</w:t>
            </w:r>
          </w:p>
        </w:tc>
        <w:tc>
          <w:tcPr>
            <w:tcW w:w="1050" w:type="dxa"/>
            <w:tcBorders>
              <w:left w:val="nil"/>
              <w:right w:val="nil"/>
            </w:tcBorders>
            <w:shd w:val="clear" w:color="auto" w:fill="auto"/>
            <w:noWrap/>
            <w:vAlign w:val="center"/>
          </w:tcPr>
          <w:p w14:paraId="5D8B8C2D" w14:textId="77777777" w:rsidR="00CC7F3D" w:rsidRPr="00EA79BA"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1,011,745</w:t>
            </w:r>
          </w:p>
        </w:tc>
        <w:tc>
          <w:tcPr>
            <w:tcW w:w="1050" w:type="dxa"/>
            <w:tcBorders>
              <w:left w:val="nil"/>
              <w:right w:val="nil"/>
            </w:tcBorders>
            <w:shd w:val="clear" w:color="auto" w:fill="auto"/>
            <w:noWrap/>
            <w:vAlign w:val="center"/>
          </w:tcPr>
          <w:p w14:paraId="4D8D8352" w14:textId="77777777" w:rsidR="00CC7F3D" w:rsidRPr="00EA79BA"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83,721</w:t>
            </w:r>
          </w:p>
        </w:tc>
        <w:tc>
          <w:tcPr>
            <w:tcW w:w="1050" w:type="dxa"/>
            <w:tcBorders>
              <w:left w:val="nil"/>
              <w:right w:val="nil"/>
            </w:tcBorders>
            <w:shd w:val="clear" w:color="auto" w:fill="auto"/>
            <w:noWrap/>
            <w:vAlign w:val="center"/>
          </w:tcPr>
          <w:p w14:paraId="48F3CCFC" w14:textId="77777777" w:rsidR="00CC7F3D" w:rsidRPr="00EA79BA" w:rsidRDefault="00CC7F3D"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2,866,236</w:t>
            </w:r>
          </w:p>
        </w:tc>
      </w:tr>
      <w:tr w:rsidR="0079286A" w:rsidRPr="00EA79BA" w14:paraId="745C00BE" w14:textId="77777777" w:rsidTr="001A3039">
        <w:trPr>
          <w:trHeight w:val="18"/>
        </w:trPr>
        <w:tc>
          <w:tcPr>
            <w:tcW w:w="2697" w:type="dxa"/>
            <w:tcBorders>
              <w:top w:val="nil"/>
              <w:left w:val="nil"/>
              <w:bottom w:val="nil"/>
              <w:right w:val="nil"/>
            </w:tcBorders>
            <w:shd w:val="clear" w:color="auto" w:fill="auto"/>
            <w:vAlign w:val="center"/>
          </w:tcPr>
          <w:p w14:paraId="7A7D497E" w14:textId="77777777" w:rsidR="0079286A" w:rsidRPr="00EA79BA" w:rsidRDefault="0079286A" w:rsidP="004B1FC3">
            <w:pPr>
              <w:spacing w:line="320" w:lineRule="exact"/>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1050" w:type="dxa"/>
            <w:tcBorders>
              <w:left w:val="nil"/>
              <w:bottom w:val="nil"/>
              <w:right w:val="nil"/>
            </w:tcBorders>
            <w:shd w:val="clear" w:color="auto" w:fill="auto"/>
            <w:vAlign w:val="center"/>
          </w:tcPr>
          <w:p w14:paraId="33796A6C" w14:textId="77777777" w:rsidR="0079286A" w:rsidRPr="00EA79BA" w:rsidRDefault="0079286A" w:rsidP="004B1FC3">
            <w:pPr>
              <w:tabs>
                <w:tab w:val="decimal" w:pos="797"/>
              </w:tabs>
              <w:spacing w:line="320" w:lineRule="exact"/>
              <w:rPr>
                <w:rFonts w:ascii="Arial" w:hAnsi="Arial" w:cs="Arial"/>
                <w:color w:val="000000"/>
                <w:sz w:val="16"/>
                <w:szCs w:val="16"/>
              </w:rPr>
            </w:pPr>
          </w:p>
        </w:tc>
        <w:tc>
          <w:tcPr>
            <w:tcW w:w="1050" w:type="dxa"/>
            <w:tcBorders>
              <w:left w:val="nil"/>
              <w:bottom w:val="nil"/>
              <w:right w:val="nil"/>
            </w:tcBorders>
            <w:shd w:val="clear" w:color="auto" w:fill="auto"/>
            <w:vAlign w:val="center"/>
          </w:tcPr>
          <w:p w14:paraId="53F4909E" w14:textId="77777777" w:rsidR="0079286A" w:rsidRPr="00EA79BA"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685CE000" w14:textId="77777777" w:rsidR="0079286A" w:rsidRPr="00EA79BA"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4E0A61B3" w14:textId="77777777" w:rsidR="0079286A" w:rsidRPr="00EA79BA"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7F52F9F9" w14:textId="77777777" w:rsidR="0079286A" w:rsidRPr="00EA79BA" w:rsidRDefault="0079286A" w:rsidP="004B1FC3">
            <w:pPr>
              <w:tabs>
                <w:tab w:val="decimal" w:pos="797"/>
              </w:tabs>
              <w:spacing w:line="320" w:lineRule="exact"/>
              <w:jc w:val="center"/>
              <w:rPr>
                <w:rFonts w:ascii="Arial" w:hAnsi="Arial" w:cs="Arial"/>
                <w:color w:val="000000"/>
                <w:sz w:val="16"/>
                <w:szCs w:val="16"/>
              </w:rPr>
            </w:pPr>
          </w:p>
        </w:tc>
        <w:tc>
          <w:tcPr>
            <w:tcW w:w="1050" w:type="dxa"/>
            <w:tcBorders>
              <w:left w:val="nil"/>
              <w:bottom w:val="nil"/>
              <w:right w:val="nil"/>
            </w:tcBorders>
            <w:shd w:val="clear" w:color="auto" w:fill="auto"/>
            <w:vAlign w:val="center"/>
          </w:tcPr>
          <w:p w14:paraId="2D4CBF84" w14:textId="77777777" w:rsidR="0079286A" w:rsidRPr="00EA79BA" w:rsidRDefault="0079286A" w:rsidP="004B1FC3">
            <w:pPr>
              <w:tabs>
                <w:tab w:val="decimal" w:pos="797"/>
              </w:tabs>
              <w:spacing w:line="320" w:lineRule="exact"/>
              <w:jc w:val="center"/>
              <w:rPr>
                <w:rFonts w:ascii="Arial" w:hAnsi="Arial" w:cs="Arial"/>
                <w:color w:val="000000"/>
                <w:sz w:val="16"/>
                <w:szCs w:val="16"/>
              </w:rPr>
            </w:pPr>
          </w:p>
        </w:tc>
      </w:tr>
      <w:tr w:rsidR="0079286A" w:rsidRPr="00EA79BA" w14:paraId="5BEF9702" w14:textId="77777777" w:rsidTr="001A3039">
        <w:trPr>
          <w:trHeight w:val="63"/>
        </w:trPr>
        <w:tc>
          <w:tcPr>
            <w:tcW w:w="2697" w:type="dxa"/>
            <w:tcBorders>
              <w:top w:val="nil"/>
              <w:left w:val="nil"/>
              <w:bottom w:val="nil"/>
              <w:right w:val="nil"/>
            </w:tcBorders>
            <w:shd w:val="clear" w:color="auto" w:fill="auto"/>
            <w:noWrap/>
            <w:vAlign w:val="center"/>
            <w:hideMark/>
          </w:tcPr>
          <w:p w14:paraId="08957868" w14:textId="77777777" w:rsidR="0079286A" w:rsidRPr="00EA79BA" w:rsidRDefault="0079286A" w:rsidP="004B1FC3">
            <w:pPr>
              <w:spacing w:line="320" w:lineRule="exact"/>
              <w:ind w:firstLine="90"/>
              <w:rPr>
                <w:rFonts w:ascii="Arial" w:hAnsi="Arial" w:cs="Arial"/>
                <w:color w:val="000000"/>
                <w:sz w:val="16"/>
                <w:szCs w:val="16"/>
              </w:rPr>
            </w:pPr>
            <w:r w:rsidRPr="00EA79BA">
              <w:rPr>
                <w:rFonts w:ascii="Arial" w:hAnsi="Arial" w:cs="Arial"/>
                <w:color w:val="000000"/>
                <w:sz w:val="16"/>
                <w:szCs w:val="16"/>
              </w:rPr>
              <w:t>Deposits</w:t>
            </w:r>
          </w:p>
        </w:tc>
        <w:tc>
          <w:tcPr>
            <w:tcW w:w="1050" w:type="dxa"/>
            <w:tcBorders>
              <w:left w:val="nil"/>
              <w:bottom w:val="nil"/>
              <w:right w:val="nil"/>
            </w:tcBorders>
            <w:shd w:val="clear" w:color="auto" w:fill="auto"/>
            <w:noWrap/>
            <w:vAlign w:val="center"/>
          </w:tcPr>
          <w:p w14:paraId="6938D92A"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1,579,785</w:t>
            </w:r>
          </w:p>
        </w:tc>
        <w:tc>
          <w:tcPr>
            <w:tcW w:w="1050" w:type="dxa"/>
            <w:tcBorders>
              <w:left w:val="nil"/>
              <w:bottom w:val="nil"/>
              <w:right w:val="nil"/>
            </w:tcBorders>
            <w:shd w:val="clear" w:color="auto" w:fill="auto"/>
            <w:noWrap/>
            <w:vAlign w:val="center"/>
          </w:tcPr>
          <w:p w14:paraId="44F0009E"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439,295</w:t>
            </w:r>
          </w:p>
        </w:tc>
        <w:tc>
          <w:tcPr>
            <w:tcW w:w="1050" w:type="dxa"/>
            <w:tcBorders>
              <w:left w:val="nil"/>
              <w:bottom w:val="nil"/>
              <w:right w:val="nil"/>
            </w:tcBorders>
            <w:shd w:val="clear" w:color="auto" w:fill="auto"/>
            <w:noWrap/>
            <w:vAlign w:val="center"/>
          </w:tcPr>
          <w:p w14:paraId="46547781"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137,783</w:t>
            </w:r>
          </w:p>
        </w:tc>
        <w:tc>
          <w:tcPr>
            <w:tcW w:w="1050" w:type="dxa"/>
            <w:tcBorders>
              <w:left w:val="nil"/>
              <w:bottom w:val="nil"/>
              <w:right w:val="nil"/>
            </w:tcBorders>
            <w:shd w:val="clear" w:color="auto" w:fill="auto"/>
            <w:noWrap/>
            <w:vAlign w:val="center"/>
          </w:tcPr>
          <w:p w14:paraId="31795BFE"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1,597</w:t>
            </w:r>
          </w:p>
        </w:tc>
        <w:tc>
          <w:tcPr>
            <w:tcW w:w="1050" w:type="dxa"/>
            <w:tcBorders>
              <w:left w:val="nil"/>
              <w:bottom w:val="nil"/>
              <w:right w:val="nil"/>
            </w:tcBorders>
            <w:shd w:val="clear" w:color="auto" w:fill="auto"/>
            <w:noWrap/>
            <w:vAlign w:val="center"/>
          </w:tcPr>
          <w:p w14:paraId="17CAE7BB"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left w:val="nil"/>
              <w:bottom w:val="nil"/>
              <w:right w:val="nil"/>
            </w:tcBorders>
            <w:shd w:val="clear" w:color="auto" w:fill="auto"/>
            <w:noWrap/>
            <w:vAlign w:val="center"/>
          </w:tcPr>
          <w:p w14:paraId="5E28BD36" w14:textId="77777777" w:rsidR="0079286A" w:rsidRPr="00EA79BA" w:rsidRDefault="0079286A" w:rsidP="004B1FC3">
            <w:pP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2,158,460</w:t>
            </w:r>
          </w:p>
        </w:tc>
      </w:tr>
      <w:tr w:rsidR="0079286A" w:rsidRPr="00EA79BA" w14:paraId="6709554E" w14:textId="77777777" w:rsidTr="001A3039">
        <w:trPr>
          <w:trHeight w:val="63"/>
        </w:trPr>
        <w:tc>
          <w:tcPr>
            <w:tcW w:w="2697" w:type="dxa"/>
            <w:tcBorders>
              <w:top w:val="nil"/>
              <w:left w:val="nil"/>
              <w:bottom w:val="nil"/>
              <w:right w:val="nil"/>
            </w:tcBorders>
            <w:shd w:val="clear" w:color="auto" w:fill="auto"/>
            <w:noWrap/>
            <w:vAlign w:val="center"/>
            <w:hideMark/>
          </w:tcPr>
          <w:p w14:paraId="11811221" w14:textId="77777777" w:rsidR="0079286A" w:rsidRPr="00EA79BA" w:rsidRDefault="0079286A" w:rsidP="004B1FC3">
            <w:pPr>
              <w:spacing w:line="320" w:lineRule="exact"/>
              <w:ind w:right="-91" w:firstLine="90"/>
              <w:rPr>
                <w:rFonts w:ascii="Arial" w:hAnsi="Arial" w:cs="Arial"/>
                <w:color w:val="000000"/>
                <w:sz w:val="16"/>
                <w:szCs w:val="16"/>
              </w:rPr>
            </w:pPr>
            <w:r w:rsidRPr="00EA79BA">
              <w:rPr>
                <w:rFonts w:ascii="Arial" w:hAnsi="Arial" w:cs="Arial"/>
                <w:color w:val="000000"/>
                <w:sz w:val="16"/>
                <w:szCs w:val="16"/>
              </w:rPr>
              <w:t>Interbank and money market items</w:t>
            </w:r>
          </w:p>
        </w:tc>
        <w:tc>
          <w:tcPr>
            <w:tcW w:w="1050" w:type="dxa"/>
            <w:tcBorders>
              <w:top w:val="nil"/>
              <w:left w:val="nil"/>
              <w:bottom w:val="nil"/>
              <w:right w:val="nil"/>
            </w:tcBorders>
            <w:shd w:val="clear" w:color="auto" w:fill="auto"/>
            <w:noWrap/>
            <w:vAlign w:val="center"/>
          </w:tcPr>
          <w:p w14:paraId="1FA12CC5"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43,820</w:t>
            </w:r>
          </w:p>
        </w:tc>
        <w:tc>
          <w:tcPr>
            <w:tcW w:w="1050" w:type="dxa"/>
            <w:tcBorders>
              <w:top w:val="nil"/>
              <w:left w:val="nil"/>
              <w:bottom w:val="nil"/>
              <w:right w:val="nil"/>
            </w:tcBorders>
            <w:shd w:val="clear" w:color="auto" w:fill="auto"/>
            <w:noWrap/>
            <w:vAlign w:val="center"/>
          </w:tcPr>
          <w:p w14:paraId="053F3E90"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135,946</w:t>
            </w:r>
          </w:p>
        </w:tc>
        <w:tc>
          <w:tcPr>
            <w:tcW w:w="1050" w:type="dxa"/>
            <w:tcBorders>
              <w:top w:val="nil"/>
              <w:left w:val="nil"/>
              <w:bottom w:val="nil"/>
              <w:right w:val="nil"/>
            </w:tcBorders>
            <w:shd w:val="clear" w:color="auto" w:fill="auto"/>
            <w:noWrap/>
            <w:vAlign w:val="center"/>
          </w:tcPr>
          <w:p w14:paraId="664FC83E"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21,922</w:t>
            </w:r>
          </w:p>
        </w:tc>
        <w:tc>
          <w:tcPr>
            <w:tcW w:w="1050" w:type="dxa"/>
            <w:tcBorders>
              <w:top w:val="nil"/>
              <w:left w:val="nil"/>
              <w:bottom w:val="nil"/>
              <w:right w:val="nil"/>
            </w:tcBorders>
            <w:shd w:val="clear" w:color="auto" w:fill="auto"/>
            <w:noWrap/>
            <w:vAlign w:val="center"/>
          </w:tcPr>
          <w:p w14:paraId="1DC1D9A1"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6,552</w:t>
            </w:r>
          </w:p>
        </w:tc>
        <w:tc>
          <w:tcPr>
            <w:tcW w:w="1050" w:type="dxa"/>
            <w:tcBorders>
              <w:top w:val="nil"/>
              <w:left w:val="nil"/>
              <w:bottom w:val="nil"/>
              <w:right w:val="nil"/>
            </w:tcBorders>
            <w:shd w:val="clear" w:color="auto" w:fill="auto"/>
            <w:noWrap/>
            <w:vAlign w:val="center"/>
          </w:tcPr>
          <w:p w14:paraId="30C6A691"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4FF0E18A"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208,240</w:t>
            </w:r>
          </w:p>
        </w:tc>
      </w:tr>
      <w:tr w:rsidR="0079286A" w:rsidRPr="00EA79BA" w14:paraId="3CBCD043" w14:textId="77777777" w:rsidTr="001A3039">
        <w:trPr>
          <w:trHeight w:val="63"/>
        </w:trPr>
        <w:tc>
          <w:tcPr>
            <w:tcW w:w="2697" w:type="dxa"/>
            <w:tcBorders>
              <w:top w:val="nil"/>
              <w:left w:val="nil"/>
              <w:bottom w:val="nil"/>
              <w:right w:val="nil"/>
            </w:tcBorders>
            <w:shd w:val="clear" w:color="auto" w:fill="auto"/>
            <w:noWrap/>
            <w:vAlign w:val="center"/>
          </w:tcPr>
          <w:p w14:paraId="6C1A79EF" w14:textId="77777777" w:rsidR="0079286A" w:rsidRPr="00EA79BA" w:rsidRDefault="0079286A" w:rsidP="004B1FC3">
            <w:pPr>
              <w:spacing w:line="320" w:lineRule="exact"/>
              <w:ind w:firstLine="90"/>
              <w:rPr>
                <w:rFonts w:ascii="Arial" w:hAnsi="Arial" w:cs="Arial"/>
                <w:color w:val="000000"/>
                <w:sz w:val="16"/>
                <w:szCs w:val="16"/>
                <w:cs/>
              </w:rPr>
            </w:pPr>
            <w:r w:rsidRPr="00EA79BA">
              <w:rPr>
                <w:rFonts w:ascii="Arial" w:hAnsi="Arial" w:cs="Arial"/>
                <w:color w:val="000000"/>
                <w:sz w:val="16"/>
                <w:szCs w:val="16"/>
              </w:rPr>
              <w:t>Derivative liabilities</w:t>
            </w:r>
          </w:p>
        </w:tc>
        <w:tc>
          <w:tcPr>
            <w:tcW w:w="1050" w:type="dxa"/>
            <w:tcBorders>
              <w:top w:val="nil"/>
              <w:left w:val="nil"/>
              <w:right w:val="nil"/>
            </w:tcBorders>
            <w:shd w:val="clear" w:color="auto" w:fill="auto"/>
            <w:noWrap/>
            <w:vAlign w:val="center"/>
          </w:tcPr>
          <w:p w14:paraId="4EC4B58B"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right w:val="nil"/>
            </w:tcBorders>
            <w:shd w:val="clear" w:color="auto" w:fill="auto"/>
            <w:noWrap/>
            <w:vAlign w:val="center"/>
          </w:tcPr>
          <w:p w14:paraId="6B7568BD"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21,485</w:t>
            </w:r>
          </w:p>
        </w:tc>
        <w:tc>
          <w:tcPr>
            <w:tcW w:w="1050" w:type="dxa"/>
            <w:tcBorders>
              <w:top w:val="nil"/>
              <w:left w:val="nil"/>
              <w:right w:val="nil"/>
            </w:tcBorders>
            <w:shd w:val="clear" w:color="auto" w:fill="auto"/>
            <w:noWrap/>
            <w:vAlign w:val="center"/>
          </w:tcPr>
          <w:p w14:paraId="1240134C"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16,841</w:t>
            </w:r>
          </w:p>
        </w:tc>
        <w:tc>
          <w:tcPr>
            <w:tcW w:w="1050" w:type="dxa"/>
            <w:tcBorders>
              <w:top w:val="nil"/>
              <w:left w:val="nil"/>
              <w:right w:val="nil"/>
            </w:tcBorders>
            <w:shd w:val="clear" w:color="auto" w:fill="auto"/>
            <w:noWrap/>
            <w:vAlign w:val="center"/>
          </w:tcPr>
          <w:p w14:paraId="3F310F2B"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13,543</w:t>
            </w:r>
          </w:p>
        </w:tc>
        <w:tc>
          <w:tcPr>
            <w:tcW w:w="1050" w:type="dxa"/>
            <w:tcBorders>
              <w:top w:val="nil"/>
              <w:left w:val="nil"/>
              <w:right w:val="nil"/>
            </w:tcBorders>
            <w:shd w:val="clear" w:color="auto" w:fill="auto"/>
            <w:noWrap/>
            <w:vAlign w:val="center"/>
          </w:tcPr>
          <w:p w14:paraId="581FC62D"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right w:val="nil"/>
            </w:tcBorders>
            <w:shd w:val="clear" w:color="auto" w:fill="auto"/>
            <w:noWrap/>
            <w:vAlign w:val="center"/>
          </w:tcPr>
          <w:p w14:paraId="56029938" w14:textId="77777777" w:rsidR="0079286A" w:rsidRPr="00EA79BA" w:rsidRDefault="0079286A" w:rsidP="004B1FC3">
            <w:pP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51,869</w:t>
            </w:r>
          </w:p>
        </w:tc>
      </w:tr>
      <w:tr w:rsidR="0079286A" w:rsidRPr="00EA79BA" w14:paraId="592B3AF1" w14:textId="77777777" w:rsidTr="001A3039">
        <w:trPr>
          <w:trHeight w:val="63"/>
        </w:trPr>
        <w:tc>
          <w:tcPr>
            <w:tcW w:w="2697" w:type="dxa"/>
            <w:tcBorders>
              <w:top w:val="nil"/>
              <w:left w:val="nil"/>
              <w:bottom w:val="nil"/>
              <w:right w:val="nil"/>
            </w:tcBorders>
            <w:shd w:val="clear" w:color="auto" w:fill="auto"/>
            <w:noWrap/>
            <w:vAlign w:val="center"/>
            <w:hideMark/>
          </w:tcPr>
          <w:p w14:paraId="328E68CA" w14:textId="77777777" w:rsidR="0079286A" w:rsidRPr="00EA79BA" w:rsidRDefault="0079286A" w:rsidP="004B1FC3">
            <w:pPr>
              <w:spacing w:line="320" w:lineRule="exact"/>
              <w:ind w:firstLine="90"/>
              <w:rPr>
                <w:rFonts w:ascii="Arial" w:hAnsi="Arial" w:cs="Arial"/>
                <w:color w:val="000000"/>
                <w:sz w:val="16"/>
                <w:szCs w:val="16"/>
              </w:rPr>
            </w:pPr>
            <w:r w:rsidRPr="00EA79BA">
              <w:rPr>
                <w:rFonts w:ascii="Arial" w:hAnsi="Arial" w:cs="Arial"/>
                <w:color w:val="000000"/>
                <w:sz w:val="16"/>
                <w:szCs w:val="16"/>
              </w:rPr>
              <w:t>Debt issued and borrowings</w:t>
            </w:r>
          </w:p>
        </w:tc>
        <w:tc>
          <w:tcPr>
            <w:tcW w:w="1050" w:type="dxa"/>
            <w:tcBorders>
              <w:top w:val="nil"/>
              <w:left w:val="nil"/>
              <w:bottom w:val="nil"/>
              <w:right w:val="nil"/>
            </w:tcBorders>
            <w:shd w:val="clear" w:color="auto" w:fill="auto"/>
            <w:noWrap/>
            <w:vAlign w:val="center"/>
          </w:tcPr>
          <w:p w14:paraId="1C56EE0B"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4DF6DB9C"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1</w:t>
            </w:r>
          </w:p>
        </w:tc>
        <w:tc>
          <w:tcPr>
            <w:tcW w:w="1050" w:type="dxa"/>
            <w:tcBorders>
              <w:top w:val="nil"/>
              <w:left w:val="nil"/>
              <w:bottom w:val="nil"/>
              <w:right w:val="nil"/>
            </w:tcBorders>
            <w:shd w:val="clear" w:color="auto" w:fill="auto"/>
            <w:noWrap/>
            <w:vAlign w:val="center"/>
          </w:tcPr>
          <w:p w14:paraId="1253D1AE"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349FCA2B"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51,322</w:t>
            </w:r>
          </w:p>
        </w:tc>
        <w:tc>
          <w:tcPr>
            <w:tcW w:w="1050" w:type="dxa"/>
            <w:tcBorders>
              <w:top w:val="nil"/>
              <w:left w:val="nil"/>
              <w:bottom w:val="nil"/>
              <w:right w:val="nil"/>
            </w:tcBorders>
            <w:shd w:val="clear" w:color="auto" w:fill="auto"/>
            <w:noWrap/>
            <w:vAlign w:val="center"/>
          </w:tcPr>
          <w:p w14:paraId="711B91CF"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top w:val="nil"/>
              <w:left w:val="nil"/>
              <w:bottom w:val="nil"/>
              <w:right w:val="nil"/>
            </w:tcBorders>
            <w:shd w:val="clear" w:color="auto" w:fill="auto"/>
            <w:noWrap/>
            <w:vAlign w:val="center"/>
          </w:tcPr>
          <w:p w14:paraId="49B5A943" w14:textId="77777777" w:rsidR="0079286A" w:rsidRPr="00EA79BA" w:rsidRDefault="0079286A" w:rsidP="004B1FC3">
            <w:pPr>
              <w:pBdr>
                <w:bottom w:val="sing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51,323</w:t>
            </w:r>
          </w:p>
        </w:tc>
      </w:tr>
      <w:tr w:rsidR="0079286A" w:rsidRPr="00EA79BA" w14:paraId="74E27598" w14:textId="77777777" w:rsidTr="001A3039">
        <w:trPr>
          <w:trHeight w:val="53"/>
        </w:trPr>
        <w:tc>
          <w:tcPr>
            <w:tcW w:w="2697" w:type="dxa"/>
            <w:tcBorders>
              <w:top w:val="nil"/>
              <w:left w:val="nil"/>
              <w:bottom w:val="nil"/>
              <w:right w:val="nil"/>
            </w:tcBorders>
            <w:shd w:val="clear" w:color="auto" w:fill="auto"/>
            <w:vAlign w:val="center"/>
          </w:tcPr>
          <w:p w14:paraId="6A8113F4" w14:textId="77777777" w:rsidR="0079286A" w:rsidRPr="00EA79BA" w:rsidRDefault="0079286A" w:rsidP="004B1FC3">
            <w:pPr>
              <w:spacing w:line="320" w:lineRule="exact"/>
              <w:rPr>
                <w:rFonts w:ascii="Arial" w:hAnsi="Arial" w:cs="Arial"/>
                <w:color w:val="000000"/>
                <w:sz w:val="16"/>
                <w:szCs w:val="16"/>
              </w:rPr>
            </w:pPr>
            <w:r w:rsidRPr="00EA79BA">
              <w:rPr>
                <w:rFonts w:ascii="Arial" w:hAnsi="Arial" w:cs="Arial"/>
                <w:color w:val="000000"/>
                <w:sz w:val="16"/>
                <w:szCs w:val="16"/>
              </w:rPr>
              <w:t>Total financial liabilities</w:t>
            </w:r>
          </w:p>
        </w:tc>
        <w:tc>
          <w:tcPr>
            <w:tcW w:w="1050" w:type="dxa"/>
            <w:tcBorders>
              <w:left w:val="nil"/>
              <w:right w:val="nil"/>
            </w:tcBorders>
            <w:shd w:val="clear" w:color="auto" w:fill="auto"/>
            <w:noWrap/>
            <w:vAlign w:val="center"/>
          </w:tcPr>
          <w:p w14:paraId="74E760C3" w14:textId="77777777" w:rsidR="0079286A" w:rsidRPr="00EA79BA" w:rsidRDefault="0079286A"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1,623,605</w:t>
            </w:r>
          </w:p>
        </w:tc>
        <w:tc>
          <w:tcPr>
            <w:tcW w:w="1050" w:type="dxa"/>
            <w:tcBorders>
              <w:left w:val="nil"/>
              <w:right w:val="nil"/>
            </w:tcBorders>
            <w:shd w:val="clear" w:color="auto" w:fill="auto"/>
            <w:noWrap/>
            <w:vAlign w:val="center"/>
          </w:tcPr>
          <w:p w14:paraId="6B7812F8" w14:textId="77777777" w:rsidR="0079286A" w:rsidRPr="00EA79BA" w:rsidRDefault="0079286A" w:rsidP="004B1FC3">
            <w:pPr>
              <w:pBdr>
                <w:bottom w:val="doub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596,727</w:t>
            </w:r>
          </w:p>
        </w:tc>
        <w:tc>
          <w:tcPr>
            <w:tcW w:w="1050" w:type="dxa"/>
            <w:tcBorders>
              <w:left w:val="nil"/>
              <w:right w:val="nil"/>
            </w:tcBorders>
            <w:shd w:val="clear" w:color="auto" w:fill="auto"/>
            <w:noWrap/>
            <w:vAlign w:val="center"/>
          </w:tcPr>
          <w:p w14:paraId="787CB74A" w14:textId="77777777" w:rsidR="0079286A" w:rsidRPr="00EA79BA" w:rsidRDefault="0079286A"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176,546</w:t>
            </w:r>
          </w:p>
        </w:tc>
        <w:tc>
          <w:tcPr>
            <w:tcW w:w="1050" w:type="dxa"/>
            <w:tcBorders>
              <w:left w:val="nil"/>
              <w:right w:val="nil"/>
            </w:tcBorders>
            <w:shd w:val="clear" w:color="auto" w:fill="auto"/>
            <w:noWrap/>
            <w:vAlign w:val="center"/>
          </w:tcPr>
          <w:p w14:paraId="6390942E" w14:textId="77777777" w:rsidR="0079286A" w:rsidRPr="00EA79BA" w:rsidRDefault="0079286A" w:rsidP="004B1FC3">
            <w:pPr>
              <w:pBdr>
                <w:bottom w:val="doub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rPr>
              <w:t>73,014</w:t>
            </w:r>
          </w:p>
        </w:tc>
        <w:tc>
          <w:tcPr>
            <w:tcW w:w="1050" w:type="dxa"/>
            <w:tcBorders>
              <w:left w:val="nil"/>
              <w:right w:val="nil"/>
            </w:tcBorders>
            <w:shd w:val="clear" w:color="auto" w:fill="auto"/>
            <w:noWrap/>
            <w:vAlign w:val="center"/>
          </w:tcPr>
          <w:p w14:paraId="3C91A41E" w14:textId="77777777" w:rsidR="0079286A" w:rsidRPr="00EA79BA" w:rsidRDefault="0079286A" w:rsidP="004B1FC3">
            <w:pPr>
              <w:pBdr>
                <w:bottom w:val="double" w:sz="4" w:space="1" w:color="auto"/>
              </w:pBdr>
              <w:tabs>
                <w:tab w:val="decimal" w:pos="797"/>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50" w:type="dxa"/>
            <w:tcBorders>
              <w:left w:val="nil"/>
              <w:right w:val="nil"/>
            </w:tcBorders>
            <w:shd w:val="clear" w:color="auto" w:fill="auto"/>
            <w:noWrap/>
            <w:vAlign w:val="center"/>
          </w:tcPr>
          <w:p w14:paraId="3A51F2F5" w14:textId="77777777" w:rsidR="0079286A" w:rsidRPr="00EA79BA" w:rsidRDefault="0079286A" w:rsidP="004B1FC3">
            <w:pPr>
              <w:pBdr>
                <w:bottom w:val="double" w:sz="4" w:space="1" w:color="auto"/>
              </w:pBdr>
              <w:tabs>
                <w:tab w:val="decimal" w:pos="797"/>
              </w:tabs>
              <w:spacing w:line="320" w:lineRule="exact"/>
              <w:rPr>
                <w:rFonts w:ascii="Arial" w:hAnsi="Arial" w:cs="Arial"/>
                <w:color w:val="000000"/>
                <w:sz w:val="16"/>
                <w:szCs w:val="16"/>
                <w:cs/>
              </w:rPr>
            </w:pPr>
            <w:r w:rsidRPr="00EA79BA">
              <w:rPr>
                <w:rFonts w:ascii="Arial" w:hAnsi="Arial" w:cs="Arial"/>
                <w:color w:val="000000"/>
                <w:sz w:val="16"/>
                <w:szCs w:val="16"/>
                <w:cs/>
              </w:rPr>
              <w:t>2,469,892</w:t>
            </w:r>
          </w:p>
        </w:tc>
      </w:tr>
    </w:tbl>
    <w:p w14:paraId="2EC64B32" w14:textId="77777777" w:rsidR="00443320" w:rsidRPr="00EA79BA" w:rsidRDefault="00FE485C" w:rsidP="00FB1839">
      <w:pPr>
        <w:tabs>
          <w:tab w:val="left" w:pos="1440"/>
        </w:tabs>
        <w:spacing w:before="120" w:after="120" w:line="380" w:lineRule="exact"/>
        <w:ind w:left="630" w:hanging="630"/>
        <w:jc w:val="thaiDistribute"/>
        <w:outlineLvl w:val="0"/>
        <w:rPr>
          <w:rFonts w:ascii="Arial" w:hAnsi="Arial" w:cs="Arial"/>
          <w:b/>
          <w:bCs/>
          <w:color w:val="000000"/>
        </w:rPr>
      </w:pPr>
      <w:bookmarkStart w:id="20" w:name="_Toc65070058"/>
      <w:r w:rsidRPr="00EA79BA">
        <w:rPr>
          <w:rFonts w:ascii="Arial" w:hAnsi="Arial" w:cs="Arial"/>
          <w:b/>
          <w:bCs/>
          <w:color w:val="000000"/>
        </w:rPr>
        <w:t>8</w:t>
      </w:r>
      <w:r w:rsidRPr="00EA79BA">
        <w:rPr>
          <w:rFonts w:ascii="Arial" w:hAnsi="Arial" w:cs="Arial"/>
          <w:b/>
          <w:bCs/>
          <w:color w:val="000000"/>
          <w:cs/>
        </w:rPr>
        <w:t>.</w:t>
      </w:r>
      <w:r w:rsidR="00443320" w:rsidRPr="00EA79BA">
        <w:rPr>
          <w:rFonts w:ascii="Arial" w:hAnsi="Arial" w:cs="Arial"/>
          <w:b/>
          <w:bCs/>
          <w:color w:val="000000"/>
          <w:cs/>
        </w:rPr>
        <w:t xml:space="preserve"> </w:t>
      </w:r>
      <w:r w:rsidR="00443320" w:rsidRPr="00EA79BA">
        <w:rPr>
          <w:rFonts w:ascii="Arial" w:hAnsi="Arial" w:cs="Arial"/>
          <w:b/>
          <w:bCs/>
          <w:color w:val="000000"/>
        </w:rPr>
        <w:tab/>
      </w:r>
      <w:bookmarkStart w:id="21" w:name="_Hlk37685062"/>
      <w:r w:rsidR="00443320" w:rsidRPr="00EA79BA">
        <w:rPr>
          <w:rFonts w:ascii="Arial" w:hAnsi="Arial" w:cs="Arial"/>
          <w:b/>
          <w:bCs/>
          <w:color w:val="000000"/>
        </w:rPr>
        <w:t>Capital funds</w:t>
      </w:r>
      <w:bookmarkEnd w:id="20"/>
      <w:r w:rsidR="00443320" w:rsidRPr="00EA79BA">
        <w:rPr>
          <w:rFonts w:ascii="Arial" w:hAnsi="Arial" w:cs="Arial"/>
          <w:b/>
          <w:bCs/>
          <w:color w:val="000000"/>
        </w:rPr>
        <w:t xml:space="preserve"> </w:t>
      </w:r>
    </w:p>
    <w:p w14:paraId="083F8420" w14:textId="77777777" w:rsidR="00443320" w:rsidRPr="00EA79BA" w:rsidRDefault="00443320" w:rsidP="00D153AD">
      <w:pPr>
        <w:spacing w:before="80" w:after="80" w:line="360" w:lineRule="exact"/>
        <w:ind w:left="634"/>
        <w:jc w:val="thaiDistribute"/>
        <w:rPr>
          <w:rFonts w:ascii="Arial" w:hAnsi="Arial" w:cs="Arial"/>
          <w:color w:val="000000"/>
          <w:spacing w:val="-2"/>
        </w:rPr>
      </w:pPr>
      <w:r w:rsidRPr="00EA79BA">
        <w:rPr>
          <w:rFonts w:ascii="Arial" w:hAnsi="Arial" w:cs="Arial"/>
          <w:color w:val="000000"/>
        </w:rPr>
        <w:t xml:space="preserve">As at </w:t>
      </w:r>
      <w:r w:rsidR="006477CC" w:rsidRPr="00EA79BA">
        <w:rPr>
          <w:rFonts w:ascii="Arial" w:hAnsi="Arial" w:cs="Arial"/>
          <w:color w:val="000000"/>
          <w:spacing w:val="-2"/>
        </w:rPr>
        <w:t xml:space="preserve">31 December </w:t>
      </w:r>
      <w:r w:rsidRPr="00EA79BA">
        <w:rPr>
          <w:rFonts w:ascii="Arial" w:hAnsi="Arial" w:cs="Arial"/>
          <w:color w:val="000000"/>
        </w:rPr>
        <w:t xml:space="preserve">2020 and </w:t>
      </w:r>
      <w:r w:rsidRPr="00EA79BA">
        <w:rPr>
          <w:rFonts w:ascii="Arial" w:hAnsi="Arial" w:cs="Arial"/>
          <w:color w:val="000000"/>
          <w:spacing w:val="-2"/>
        </w:rPr>
        <w:t>2019, the Bank has calculated capital funds in accordance with the BOT</w:t>
      </w:r>
      <w:r w:rsidRPr="00EA79BA">
        <w:rPr>
          <w:rFonts w:ascii="Arial" w:hAnsi="Arial" w:cs="Arial"/>
          <w:color w:val="000000"/>
          <w:spacing w:val="-2"/>
          <w:cs/>
        </w:rPr>
        <w:t>’</w:t>
      </w:r>
      <w:r w:rsidRPr="00EA79BA">
        <w:rPr>
          <w:rFonts w:ascii="Arial" w:hAnsi="Arial" w:cs="Arial"/>
          <w:color w:val="000000"/>
          <w:spacing w:val="-2"/>
        </w:rPr>
        <w:t>s Basel III Framework</w:t>
      </w:r>
      <w:r w:rsidRPr="00EA79BA">
        <w:rPr>
          <w:rFonts w:ascii="Arial" w:hAnsi="Arial" w:cs="Arial"/>
          <w:color w:val="000000"/>
          <w:spacing w:val="-2"/>
          <w:cs/>
        </w:rPr>
        <w:t xml:space="preserve">. </w:t>
      </w:r>
      <w:r w:rsidRPr="00EA79BA">
        <w:rPr>
          <w:rFonts w:ascii="Arial" w:hAnsi="Arial" w:cs="Arial"/>
          <w:color w:val="000000"/>
          <w:spacing w:val="-2"/>
        </w:rPr>
        <w:t xml:space="preserve">Since 2016, </w:t>
      </w:r>
      <w:r w:rsidR="0013382D">
        <w:rPr>
          <w:rFonts w:ascii="Arial" w:hAnsi="Arial" w:cs="Arial"/>
          <w:color w:val="000000"/>
          <w:spacing w:val="-2"/>
        </w:rPr>
        <w:t xml:space="preserve">the </w:t>
      </w:r>
      <w:r w:rsidRPr="00EA79BA">
        <w:rPr>
          <w:rFonts w:ascii="Arial" w:hAnsi="Arial" w:cs="Arial"/>
          <w:color w:val="000000"/>
          <w:spacing w:val="-2"/>
        </w:rPr>
        <w:t>BOT has required commercial banks that are registered in Thailand to maintain the additional common equity Tier 1 ratio that exceeds the minimum capital funds by more than 2</w:t>
      </w:r>
      <w:r w:rsidRPr="00EA79BA">
        <w:rPr>
          <w:rFonts w:ascii="Arial" w:hAnsi="Arial" w:cs="Arial"/>
          <w:color w:val="000000"/>
          <w:spacing w:val="-2"/>
          <w:cs/>
        </w:rPr>
        <w:t>.</w:t>
      </w:r>
      <w:r w:rsidRPr="00EA79BA">
        <w:rPr>
          <w:rFonts w:ascii="Arial" w:hAnsi="Arial" w:cs="Arial"/>
          <w:color w:val="000000"/>
          <w:spacing w:val="-2"/>
        </w:rPr>
        <w:t xml:space="preserve">5 percent of total </w:t>
      </w:r>
      <w:r w:rsidR="0013382D">
        <w:rPr>
          <w:rFonts w:ascii="Arial" w:hAnsi="Arial" w:cs="Arial"/>
          <w:color w:val="000000"/>
          <w:spacing w:val="-2"/>
        </w:rPr>
        <w:t>r</w:t>
      </w:r>
      <w:r w:rsidRPr="00EA79BA">
        <w:rPr>
          <w:rFonts w:ascii="Arial" w:hAnsi="Arial" w:cs="Arial"/>
          <w:color w:val="000000"/>
          <w:spacing w:val="-2"/>
        </w:rPr>
        <w:t>isk</w:t>
      </w:r>
      <w:r w:rsidRPr="00EA79BA">
        <w:rPr>
          <w:rFonts w:ascii="Arial" w:hAnsi="Arial" w:cs="Arial"/>
          <w:color w:val="000000"/>
          <w:spacing w:val="-2"/>
          <w:cs/>
        </w:rPr>
        <w:t>-</w:t>
      </w:r>
      <w:r w:rsidR="0013382D">
        <w:rPr>
          <w:rFonts w:ascii="Arial" w:hAnsi="Arial" w:cs="Arial"/>
          <w:color w:val="000000"/>
          <w:spacing w:val="-2"/>
        </w:rPr>
        <w:t>w</w:t>
      </w:r>
      <w:r w:rsidRPr="00EA79BA">
        <w:rPr>
          <w:rFonts w:ascii="Arial" w:hAnsi="Arial" w:cs="Arial"/>
          <w:color w:val="000000"/>
          <w:spacing w:val="-2"/>
        </w:rPr>
        <w:t xml:space="preserve">eighted </w:t>
      </w:r>
      <w:r w:rsidR="0013382D">
        <w:rPr>
          <w:rFonts w:ascii="Arial" w:hAnsi="Arial" w:cs="Arial"/>
          <w:color w:val="000000"/>
          <w:spacing w:val="-2"/>
        </w:rPr>
        <w:t>a</w:t>
      </w:r>
      <w:r w:rsidRPr="00EA79BA">
        <w:rPr>
          <w:rFonts w:ascii="Arial" w:hAnsi="Arial" w:cs="Arial"/>
          <w:color w:val="000000"/>
          <w:spacing w:val="-2"/>
        </w:rPr>
        <w:t>ssets, by gradually increasing the excess over the minimum capital funds by 0</w:t>
      </w:r>
      <w:r w:rsidRPr="00EA79BA">
        <w:rPr>
          <w:rFonts w:ascii="Arial" w:hAnsi="Arial" w:cs="Arial"/>
          <w:color w:val="000000"/>
          <w:spacing w:val="-2"/>
          <w:cs/>
        </w:rPr>
        <w:t>.</w:t>
      </w:r>
      <w:r w:rsidRPr="00EA79BA">
        <w:rPr>
          <w:rFonts w:ascii="Arial" w:hAnsi="Arial" w:cs="Arial"/>
          <w:color w:val="000000"/>
          <w:spacing w:val="-2"/>
        </w:rPr>
        <w:t>625 percent each year, beginning from 1 January 2016 until the full amount was maintained on 1 January 2019</w:t>
      </w:r>
      <w:r w:rsidRPr="00EA79BA">
        <w:rPr>
          <w:rFonts w:ascii="Arial" w:hAnsi="Arial" w:cs="Arial"/>
          <w:color w:val="000000"/>
          <w:spacing w:val="-2"/>
          <w:cs/>
        </w:rPr>
        <w:t xml:space="preserve">. </w:t>
      </w:r>
    </w:p>
    <w:p w14:paraId="07BC73A1" w14:textId="77777777" w:rsidR="00443320" w:rsidRPr="00EA79BA" w:rsidRDefault="00443320" w:rsidP="00D153AD">
      <w:pPr>
        <w:spacing w:before="80" w:after="80" w:line="360" w:lineRule="exact"/>
        <w:ind w:left="634"/>
        <w:jc w:val="thaiDistribute"/>
        <w:rPr>
          <w:rFonts w:ascii="Arial" w:hAnsi="Arial" w:cs="Arial"/>
          <w:color w:val="000000"/>
          <w:spacing w:val="-2"/>
        </w:rPr>
      </w:pPr>
      <w:r w:rsidRPr="00EA79BA">
        <w:rPr>
          <w:rFonts w:ascii="Arial" w:hAnsi="Arial" w:cs="Arial"/>
          <w:color w:val="000000"/>
          <w:spacing w:val="-2"/>
        </w:rPr>
        <w:t>The BOT added a rule requiring those commercial banks that have been identified as commercial banks with systematic country risk to maintain an additional capital adequacy ratio equal to 0</w:t>
      </w:r>
      <w:r w:rsidRPr="00EA79BA">
        <w:rPr>
          <w:rFonts w:ascii="Arial" w:hAnsi="Arial" w:cs="Arial"/>
          <w:color w:val="000000"/>
          <w:spacing w:val="-2"/>
          <w:cs/>
        </w:rPr>
        <w:t>.</w:t>
      </w:r>
      <w:r w:rsidRPr="00EA79BA">
        <w:rPr>
          <w:rFonts w:ascii="Arial" w:hAnsi="Arial" w:cs="Arial"/>
          <w:color w:val="000000"/>
          <w:spacing w:val="-2"/>
        </w:rPr>
        <w:t>5 percent of risk</w:t>
      </w:r>
      <w:r w:rsidR="00400F35">
        <w:rPr>
          <w:rFonts w:ascii="Arial" w:hAnsi="Arial" w:cs="Arial"/>
          <w:color w:val="000000"/>
          <w:spacing w:val="-2"/>
        </w:rPr>
        <w:t>-weighted</w:t>
      </w:r>
      <w:r w:rsidRPr="00EA79BA">
        <w:rPr>
          <w:rFonts w:ascii="Arial" w:hAnsi="Arial" w:cs="Arial"/>
          <w:color w:val="000000"/>
          <w:spacing w:val="-2"/>
        </w:rPr>
        <w:t xml:space="preserve"> assets from 1 January 2019 and </w:t>
      </w:r>
      <w:r w:rsidR="003C6675" w:rsidRPr="00EA79BA">
        <w:rPr>
          <w:rFonts w:ascii="Arial" w:hAnsi="Arial" w:cs="Arial"/>
          <w:color w:val="000000"/>
          <w:spacing w:val="-2"/>
        </w:rPr>
        <w:t xml:space="preserve">increasing in to be </w:t>
      </w:r>
      <w:r w:rsidRPr="00EA79BA">
        <w:rPr>
          <w:rFonts w:ascii="Arial" w:hAnsi="Arial" w:cs="Arial"/>
          <w:color w:val="000000"/>
          <w:spacing w:val="-2"/>
        </w:rPr>
        <w:t>1 percent of total risk</w:t>
      </w:r>
      <w:r w:rsidR="0013382D">
        <w:rPr>
          <w:rFonts w:ascii="Arial" w:hAnsi="Arial" w:cs="Arial"/>
          <w:color w:val="000000"/>
          <w:spacing w:val="-2"/>
        </w:rPr>
        <w:t>-weighted</w:t>
      </w:r>
      <w:r w:rsidRPr="00EA79BA">
        <w:rPr>
          <w:rFonts w:ascii="Arial" w:hAnsi="Arial" w:cs="Arial"/>
          <w:color w:val="000000"/>
          <w:spacing w:val="-2"/>
        </w:rPr>
        <w:t xml:space="preserve"> assets from 1 January 2020</w:t>
      </w:r>
      <w:r w:rsidR="00D153AD" w:rsidRPr="00EA79BA">
        <w:rPr>
          <w:rFonts w:ascii="Arial" w:hAnsi="Arial" w:cs="Arial"/>
          <w:color w:val="000000"/>
          <w:spacing w:val="-2"/>
        </w:rPr>
        <w:t xml:space="preserve"> onwards</w:t>
      </w:r>
      <w:r w:rsidRPr="00EA79BA">
        <w:rPr>
          <w:rFonts w:ascii="Arial" w:hAnsi="Arial" w:cs="Arial"/>
          <w:color w:val="000000"/>
          <w:spacing w:val="-2"/>
          <w:cs/>
        </w:rPr>
        <w:t>.</w:t>
      </w:r>
    </w:p>
    <w:p w14:paraId="63AC9D36" w14:textId="77777777" w:rsidR="00443320" w:rsidRPr="00EA79BA" w:rsidRDefault="00443320" w:rsidP="00D153AD">
      <w:pPr>
        <w:spacing w:before="80" w:line="360" w:lineRule="exact"/>
        <w:ind w:left="634"/>
        <w:jc w:val="thaiDistribute"/>
        <w:rPr>
          <w:rFonts w:ascii="Arial" w:hAnsi="Arial" w:cs="Arial"/>
          <w:b/>
          <w:bCs/>
          <w:color w:val="000000"/>
        </w:rPr>
      </w:pPr>
      <w:r w:rsidRPr="00EA79BA">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EA79BA" w14:paraId="3BD4504B" w14:textId="77777777" w:rsidTr="001A3039">
        <w:trPr>
          <w:cantSplit/>
        </w:trPr>
        <w:tc>
          <w:tcPr>
            <w:tcW w:w="5040" w:type="dxa"/>
            <w:vAlign w:val="bottom"/>
          </w:tcPr>
          <w:p w14:paraId="70180385" w14:textId="77777777" w:rsidR="00443320" w:rsidRPr="00EA79BA" w:rsidRDefault="00443320" w:rsidP="000C2DB3">
            <w:pPr>
              <w:snapToGrid w:val="0"/>
              <w:spacing w:line="360" w:lineRule="exact"/>
              <w:ind w:left="90" w:right="90"/>
              <w:jc w:val="center"/>
              <w:rPr>
                <w:rFonts w:ascii="Arial" w:hAnsi="Arial" w:cs="Arial"/>
                <w:color w:val="000000"/>
                <w:sz w:val="18"/>
                <w:szCs w:val="18"/>
                <w:cs/>
              </w:rPr>
            </w:pPr>
          </w:p>
        </w:tc>
        <w:tc>
          <w:tcPr>
            <w:tcW w:w="2025" w:type="dxa"/>
            <w:vAlign w:val="bottom"/>
          </w:tcPr>
          <w:p w14:paraId="644BFC87" w14:textId="77777777" w:rsidR="00443320" w:rsidRPr="00EA79BA"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2020</w:t>
            </w:r>
          </w:p>
        </w:tc>
        <w:tc>
          <w:tcPr>
            <w:tcW w:w="2025" w:type="dxa"/>
            <w:vAlign w:val="bottom"/>
          </w:tcPr>
          <w:p w14:paraId="5223A095" w14:textId="77777777" w:rsidR="00443320" w:rsidRPr="00EA79BA"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2019</w:t>
            </w:r>
          </w:p>
        </w:tc>
      </w:tr>
      <w:tr w:rsidR="00443320" w:rsidRPr="00EA79BA" w14:paraId="2C80D2AF" w14:textId="77777777" w:rsidTr="001A3039">
        <w:trPr>
          <w:cantSplit/>
        </w:trPr>
        <w:tc>
          <w:tcPr>
            <w:tcW w:w="5040" w:type="dxa"/>
            <w:vAlign w:val="bottom"/>
          </w:tcPr>
          <w:p w14:paraId="5B1910C1" w14:textId="77777777" w:rsidR="00443320" w:rsidRPr="00EA79BA" w:rsidRDefault="00443320" w:rsidP="000C2DB3">
            <w:pPr>
              <w:snapToGrid w:val="0"/>
              <w:spacing w:line="360" w:lineRule="exact"/>
              <w:ind w:left="90" w:right="90"/>
              <w:jc w:val="center"/>
              <w:rPr>
                <w:rFonts w:ascii="Arial" w:hAnsi="Arial" w:cs="Arial"/>
                <w:color w:val="000000"/>
                <w:sz w:val="18"/>
                <w:szCs w:val="18"/>
                <w:cs/>
              </w:rPr>
            </w:pPr>
          </w:p>
        </w:tc>
        <w:tc>
          <w:tcPr>
            <w:tcW w:w="2025" w:type="dxa"/>
            <w:vAlign w:val="bottom"/>
          </w:tcPr>
          <w:p w14:paraId="6BA4AF33" w14:textId="77777777" w:rsidR="00443320" w:rsidRPr="00EA79BA"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More than </w:t>
            </w:r>
            <w:r w:rsidRPr="00EA79BA">
              <w:rPr>
                <w:rFonts w:ascii="Arial" w:hAnsi="Arial" w:cs="Arial"/>
                <w:color w:val="000000"/>
                <w:sz w:val="18"/>
                <w:szCs w:val="18"/>
                <w:cs/>
              </w:rPr>
              <w:t>%</w:t>
            </w:r>
          </w:p>
        </w:tc>
        <w:tc>
          <w:tcPr>
            <w:tcW w:w="2025" w:type="dxa"/>
            <w:vAlign w:val="bottom"/>
          </w:tcPr>
          <w:p w14:paraId="27E237BB" w14:textId="77777777" w:rsidR="00443320" w:rsidRPr="00EA79BA"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More than </w:t>
            </w:r>
            <w:r w:rsidRPr="00EA79BA">
              <w:rPr>
                <w:rFonts w:ascii="Arial" w:hAnsi="Arial" w:cs="Arial"/>
                <w:color w:val="000000"/>
                <w:sz w:val="18"/>
                <w:szCs w:val="18"/>
                <w:cs/>
              </w:rPr>
              <w:t>%</w:t>
            </w:r>
          </w:p>
        </w:tc>
      </w:tr>
      <w:tr w:rsidR="00B620F5" w:rsidRPr="00EA79BA" w14:paraId="4D71B87F" w14:textId="77777777" w:rsidTr="001A3039">
        <w:trPr>
          <w:cantSplit/>
        </w:trPr>
        <w:tc>
          <w:tcPr>
            <w:tcW w:w="5040" w:type="dxa"/>
            <w:vAlign w:val="bottom"/>
          </w:tcPr>
          <w:p w14:paraId="651F3D91" w14:textId="77777777" w:rsidR="00B620F5" w:rsidRPr="00EA79BA" w:rsidRDefault="00B620F5" w:rsidP="00B620F5">
            <w:pPr>
              <w:snapToGrid w:val="0"/>
              <w:spacing w:line="360" w:lineRule="exact"/>
              <w:ind w:left="182" w:right="90"/>
              <w:rPr>
                <w:rFonts w:ascii="Arial" w:hAnsi="Arial" w:cs="Arial"/>
                <w:color w:val="000000"/>
                <w:sz w:val="18"/>
                <w:szCs w:val="18"/>
                <w:cs/>
              </w:rPr>
            </w:pPr>
            <w:r w:rsidRPr="00EA79BA">
              <w:rPr>
                <w:rFonts w:ascii="Arial" w:hAnsi="Arial" w:cs="Arial"/>
                <w:color w:val="000000"/>
                <w:sz w:val="18"/>
                <w:szCs w:val="18"/>
              </w:rPr>
              <w:t>Common equity Tier 1 ratio</w:t>
            </w:r>
          </w:p>
        </w:tc>
        <w:tc>
          <w:tcPr>
            <w:tcW w:w="2025" w:type="dxa"/>
            <w:tcBorders>
              <w:top w:val="nil"/>
              <w:left w:val="nil"/>
              <w:bottom w:val="nil"/>
              <w:right w:val="nil"/>
            </w:tcBorders>
            <w:shd w:val="clear" w:color="auto" w:fill="auto"/>
            <w:vAlign w:val="center"/>
          </w:tcPr>
          <w:p w14:paraId="7A89D424" w14:textId="77777777" w:rsidR="00B620F5" w:rsidRPr="00EA79BA" w:rsidRDefault="00B620F5" w:rsidP="00B620F5">
            <w:pPr>
              <w:tabs>
                <w:tab w:val="decimal" w:pos="1154"/>
              </w:tabs>
              <w:spacing w:line="360" w:lineRule="exact"/>
              <w:rPr>
                <w:rFonts w:ascii="Arial" w:hAnsi="Arial" w:cs="Arial"/>
                <w:color w:val="000000"/>
                <w:sz w:val="18"/>
                <w:szCs w:val="18"/>
              </w:rPr>
            </w:pPr>
            <w:r w:rsidRPr="00EA79BA">
              <w:rPr>
                <w:rFonts w:ascii="Arial" w:hAnsi="Arial" w:cs="Arial"/>
                <w:color w:val="000000"/>
                <w:sz w:val="18"/>
                <w:szCs w:val="18"/>
              </w:rPr>
              <w:t>8</w:t>
            </w:r>
            <w:r w:rsidRPr="00EA79BA">
              <w:rPr>
                <w:rFonts w:ascii="Arial" w:hAnsi="Arial" w:cs="Arial"/>
                <w:color w:val="000000"/>
                <w:sz w:val="18"/>
                <w:szCs w:val="18"/>
                <w:cs/>
              </w:rPr>
              <w:t>.</w:t>
            </w:r>
            <w:r w:rsidRPr="00EA79BA">
              <w:rPr>
                <w:rFonts w:ascii="Arial" w:hAnsi="Arial" w:cs="Arial"/>
                <w:color w:val="000000"/>
                <w:sz w:val="18"/>
                <w:szCs w:val="18"/>
              </w:rPr>
              <w:t>00</w:t>
            </w:r>
          </w:p>
        </w:tc>
        <w:tc>
          <w:tcPr>
            <w:tcW w:w="2025" w:type="dxa"/>
            <w:vAlign w:val="center"/>
          </w:tcPr>
          <w:p w14:paraId="149C5B92" w14:textId="77777777" w:rsidR="00B620F5" w:rsidRPr="00EA79BA" w:rsidRDefault="00B620F5" w:rsidP="00B620F5">
            <w:pPr>
              <w:tabs>
                <w:tab w:val="decimal" w:pos="1154"/>
              </w:tabs>
              <w:spacing w:line="360" w:lineRule="exact"/>
              <w:rPr>
                <w:rFonts w:ascii="Arial" w:hAnsi="Arial" w:cs="Arial"/>
                <w:color w:val="000000"/>
                <w:sz w:val="18"/>
                <w:szCs w:val="18"/>
              </w:rPr>
            </w:pPr>
            <w:r w:rsidRPr="00EA79BA">
              <w:rPr>
                <w:rFonts w:ascii="Arial" w:hAnsi="Arial" w:cs="Arial"/>
                <w:color w:val="000000"/>
                <w:sz w:val="18"/>
                <w:szCs w:val="18"/>
              </w:rPr>
              <w:t>7</w:t>
            </w:r>
            <w:r w:rsidRPr="00EA79BA">
              <w:rPr>
                <w:rFonts w:ascii="Arial" w:hAnsi="Arial" w:cs="Arial"/>
                <w:color w:val="000000"/>
                <w:sz w:val="18"/>
                <w:szCs w:val="18"/>
                <w:cs/>
              </w:rPr>
              <w:t>.</w:t>
            </w:r>
            <w:r w:rsidRPr="00EA79BA">
              <w:rPr>
                <w:rFonts w:ascii="Arial" w:hAnsi="Arial" w:cs="Arial"/>
                <w:color w:val="000000"/>
                <w:sz w:val="18"/>
                <w:szCs w:val="18"/>
              </w:rPr>
              <w:t>50</w:t>
            </w:r>
          </w:p>
        </w:tc>
      </w:tr>
      <w:tr w:rsidR="00B620F5" w:rsidRPr="00EA79BA" w14:paraId="655078C8" w14:textId="77777777" w:rsidTr="004B143F">
        <w:trPr>
          <w:cantSplit/>
        </w:trPr>
        <w:tc>
          <w:tcPr>
            <w:tcW w:w="5040" w:type="dxa"/>
            <w:vAlign w:val="bottom"/>
          </w:tcPr>
          <w:p w14:paraId="1EBFAC6B" w14:textId="77777777" w:rsidR="00B620F5" w:rsidRPr="00EA79BA" w:rsidRDefault="00B620F5" w:rsidP="00B620F5">
            <w:pPr>
              <w:snapToGrid w:val="0"/>
              <w:spacing w:line="360" w:lineRule="exact"/>
              <w:ind w:left="182" w:right="90"/>
              <w:rPr>
                <w:rFonts w:ascii="Arial" w:hAnsi="Arial" w:cs="Arial"/>
                <w:color w:val="000000"/>
                <w:sz w:val="18"/>
                <w:szCs w:val="18"/>
                <w:cs/>
              </w:rPr>
            </w:pPr>
            <w:r w:rsidRPr="00EA79BA">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tcPr>
          <w:p w14:paraId="3A4634E7" w14:textId="77777777" w:rsidR="00B620F5" w:rsidRPr="00EA79BA" w:rsidRDefault="00B620F5" w:rsidP="00B620F5">
            <w:pPr>
              <w:tabs>
                <w:tab w:val="decimal" w:pos="1154"/>
              </w:tabs>
              <w:spacing w:line="360" w:lineRule="exact"/>
              <w:rPr>
                <w:rFonts w:ascii="Arial" w:hAnsi="Arial" w:cs="Arial"/>
                <w:color w:val="000000"/>
                <w:sz w:val="18"/>
                <w:szCs w:val="18"/>
              </w:rPr>
            </w:pPr>
            <w:r w:rsidRPr="00EA79BA">
              <w:rPr>
                <w:rFonts w:ascii="Arial" w:hAnsi="Arial" w:cs="Arial"/>
                <w:color w:val="000000"/>
                <w:sz w:val="18"/>
                <w:szCs w:val="18"/>
              </w:rPr>
              <w:t>9</w:t>
            </w:r>
            <w:r w:rsidRPr="00EA79BA">
              <w:rPr>
                <w:rFonts w:ascii="Arial" w:hAnsi="Arial" w:cs="Arial"/>
                <w:color w:val="000000"/>
                <w:sz w:val="18"/>
                <w:szCs w:val="18"/>
                <w:cs/>
              </w:rPr>
              <w:t>.</w:t>
            </w:r>
            <w:r w:rsidRPr="00EA79BA">
              <w:rPr>
                <w:rFonts w:ascii="Arial" w:hAnsi="Arial" w:cs="Arial"/>
                <w:color w:val="000000"/>
                <w:sz w:val="18"/>
                <w:szCs w:val="18"/>
              </w:rPr>
              <w:t>50</w:t>
            </w:r>
          </w:p>
        </w:tc>
        <w:tc>
          <w:tcPr>
            <w:tcW w:w="2025" w:type="dxa"/>
            <w:vAlign w:val="center"/>
          </w:tcPr>
          <w:p w14:paraId="326845F4" w14:textId="77777777" w:rsidR="00B620F5" w:rsidRPr="00EA79BA" w:rsidRDefault="00B620F5" w:rsidP="00B620F5">
            <w:pPr>
              <w:tabs>
                <w:tab w:val="decimal" w:pos="1154"/>
              </w:tabs>
              <w:spacing w:line="360" w:lineRule="exact"/>
              <w:rPr>
                <w:rFonts w:ascii="Arial" w:hAnsi="Arial" w:cs="Arial"/>
                <w:color w:val="000000"/>
                <w:sz w:val="18"/>
                <w:szCs w:val="18"/>
              </w:rPr>
            </w:pPr>
            <w:r w:rsidRPr="00EA79BA">
              <w:rPr>
                <w:rFonts w:ascii="Arial" w:hAnsi="Arial" w:cs="Arial"/>
                <w:color w:val="000000"/>
                <w:sz w:val="18"/>
                <w:szCs w:val="18"/>
              </w:rPr>
              <w:t>9</w:t>
            </w:r>
            <w:r w:rsidRPr="00EA79BA">
              <w:rPr>
                <w:rFonts w:ascii="Arial" w:hAnsi="Arial" w:cs="Arial"/>
                <w:color w:val="000000"/>
                <w:sz w:val="18"/>
                <w:szCs w:val="18"/>
                <w:cs/>
              </w:rPr>
              <w:t>.</w:t>
            </w:r>
            <w:r w:rsidRPr="00EA79BA">
              <w:rPr>
                <w:rFonts w:ascii="Arial" w:hAnsi="Arial" w:cs="Arial"/>
                <w:color w:val="000000"/>
                <w:sz w:val="18"/>
                <w:szCs w:val="18"/>
              </w:rPr>
              <w:t>00</w:t>
            </w:r>
          </w:p>
        </w:tc>
      </w:tr>
      <w:tr w:rsidR="00B620F5" w:rsidRPr="00EA79BA" w14:paraId="7EF951D4" w14:textId="77777777" w:rsidTr="004B143F">
        <w:trPr>
          <w:cantSplit/>
          <w:trHeight w:val="126"/>
        </w:trPr>
        <w:tc>
          <w:tcPr>
            <w:tcW w:w="5040" w:type="dxa"/>
            <w:vAlign w:val="bottom"/>
          </w:tcPr>
          <w:p w14:paraId="5B367403" w14:textId="77777777" w:rsidR="00B620F5" w:rsidRPr="00EA79BA" w:rsidRDefault="00B620F5" w:rsidP="00B620F5">
            <w:pPr>
              <w:snapToGrid w:val="0"/>
              <w:spacing w:line="360" w:lineRule="exact"/>
              <w:ind w:left="182" w:right="90"/>
              <w:rPr>
                <w:rFonts w:ascii="Arial" w:hAnsi="Arial" w:cs="Arial"/>
                <w:color w:val="000000"/>
                <w:sz w:val="18"/>
                <w:szCs w:val="18"/>
                <w:cs/>
              </w:rPr>
            </w:pPr>
            <w:r w:rsidRPr="00EA79BA">
              <w:rPr>
                <w:rFonts w:ascii="Arial" w:hAnsi="Arial" w:cs="Arial"/>
                <w:color w:val="000000"/>
                <w:sz w:val="18"/>
                <w:szCs w:val="18"/>
              </w:rPr>
              <w:t>Capital adequacy ratio</w:t>
            </w:r>
          </w:p>
        </w:tc>
        <w:tc>
          <w:tcPr>
            <w:tcW w:w="2025" w:type="dxa"/>
            <w:tcBorders>
              <w:top w:val="nil"/>
              <w:left w:val="nil"/>
              <w:bottom w:val="nil"/>
              <w:right w:val="nil"/>
            </w:tcBorders>
            <w:shd w:val="clear" w:color="auto" w:fill="auto"/>
          </w:tcPr>
          <w:p w14:paraId="530D6B62" w14:textId="77777777" w:rsidR="00B620F5" w:rsidRPr="00EA79BA" w:rsidRDefault="00B620F5" w:rsidP="00B620F5">
            <w:pPr>
              <w:tabs>
                <w:tab w:val="decimal" w:pos="1154"/>
              </w:tabs>
              <w:spacing w:line="360" w:lineRule="exact"/>
              <w:rPr>
                <w:rFonts w:ascii="Arial" w:hAnsi="Arial" w:cs="Arial"/>
                <w:color w:val="000000"/>
                <w:sz w:val="18"/>
                <w:szCs w:val="18"/>
              </w:rPr>
            </w:pPr>
            <w:r w:rsidRPr="00EA79BA">
              <w:rPr>
                <w:rFonts w:ascii="Arial" w:hAnsi="Arial" w:cs="Arial"/>
                <w:color w:val="000000"/>
                <w:sz w:val="18"/>
                <w:szCs w:val="18"/>
              </w:rPr>
              <w:t>12</w:t>
            </w:r>
            <w:r w:rsidRPr="00EA79BA">
              <w:rPr>
                <w:rFonts w:ascii="Arial" w:hAnsi="Arial" w:cs="Arial"/>
                <w:color w:val="000000"/>
                <w:sz w:val="18"/>
                <w:szCs w:val="18"/>
                <w:cs/>
              </w:rPr>
              <w:t>.</w:t>
            </w:r>
            <w:r w:rsidRPr="00EA79BA">
              <w:rPr>
                <w:rFonts w:ascii="Arial" w:hAnsi="Arial" w:cs="Arial"/>
                <w:color w:val="000000"/>
                <w:sz w:val="18"/>
                <w:szCs w:val="18"/>
              </w:rPr>
              <w:t>00</w:t>
            </w:r>
          </w:p>
        </w:tc>
        <w:tc>
          <w:tcPr>
            <w:tcW w:w="2025" w:type="dxa"/>
            <w:vAlign w:val="center"/>
          </w:tcPr>
          <w:p w14:paraId="44DD75B4" w14:textId="77777777" w:rsidR="00B620F5" w:rsidRPr="00EA79BA" w:rsidRDefault="00B620F5" w:rsidP="00B620F5">
            <w:pPr>
              <w:tabs>
                <w:tab w:val="decimal" w:pos="1154"/>
              </w:tabs>
              <w:spacing w:line="360" w:lineRule="exact"/>
              <w:rPr>
                <w:rFonts w:ascii="Arial" w:hAnsi="Arial" w:cs="Arial"/>
                <w:color w:val="000000"/>
                <w:sz w:val="18"/>
                <w:szCs w:val="18"/>
              </w:rPr>
            </w:pPr>
            <w:r w:rsidRPr="00EA79BA">
              <w:rPr>
                <w:rFonts w:ascii="Arial" w:hAnsi="Arial" w:cs="Arial"/>
                <w:color w:val="000000"/>
                <w:sz w:val="18"/>
                <w:szCs w:val="18"/>
              </w:rPr>
              <w:t>11</w:t>
            </w:r>
            <w:r w:rsidRPr="00EA79BA">
              <w:rPr>
                <w:rFonts w:ascii="Arial" w:hAnsi="Arial" w:cs="Arial"/>
                <w:color w:val="000000"/>
                <w:sz w:val="18"/>
                <w:szCs w:val="18"/>
                <w:cs/>
              </w:rPr>
              <w:t>.</w:t>
            </w:r>
            <w:r w:rsidRPr="00EA79BA">
              <w:rPr>
                <w:rFonts w:ascii="Arial" w:hAnsi="Arial" w:cs="Arial"/>
                <w:color w:val="000000"/>
                <w:sz w:val="18"/>
                <w:szCs w:val="18"/>
              </w:rPr>
              <w:t>50</w:t>
            </w:r>
          </w:p>
        </w:tc>
      </w:tr>
    </w:tbl>
    <w:p w14:paraId="3DC5313F" w14:textId="77777777" w:rsidR="000C2DB3" w:rsidRPr="00EA79BA" w:rsidRDefault="000C2DB3" w:rsidP="00D153AD">
      <w:pPr>
        <w:spacing w:before="160" w:line="380" w:lineRule="exact"/>
        <w:ind w:left="634"/>
        <w:jc w:val="thaiDistribute"/>
        <w:rPr>
          <w:rFonts w:ascii="Arial" w:hAnsi="Arial" w:cs="Arial"/>
          <w:color w:val="000000"/>
        </w:rPr>
      </w:pPr>
    </w:p>
    <w:p w14:paraId="50FF01D9" w14:textId="77777777" w:rsidR="000C2DB3" w:rsidRPr="00EA79BA" w:rsidRDefault="000C2DB3">
      <w:pPr>
        <w:autoSpaceDE/>
        <w:autoSpaceDN/>
        <w:spacing w:after="160" w:line="259" w:lineRule="auto"/>
        <w:rPr>
          <w:rFonts w:ascii="Arial" w:hAnsi="Arial" w:cs="Arial"/>
          <w:color w:val="000000"/>
        </w:rPr>
      </w:pPr>
      <w:r w:rsidRPr="00EA79BA">
        <w:rPr>
          <w:rFonts w:ascii="Arial" w:hAnsi="Arial" w:cs="Arial"/>
          <w:color w:val="000000"/>
          <w:cs/>
        </w:rPr>
        <w:br w:type="page"/>
      </w:r>
    </w:p>
    <w:p w14:paraId="61F6B201" w14:textId="77777777" w:rsidR="00443320" w:rsidRPr="00EA79BA" w:rsidRDefault="00443320" w:rsidP="000C2DB3">
      <w:pPr>
        <w:spacing w:before="120" w:line="380" w:lineRule="exact"/>
        <w:ind w:left="634"/>
        <w:jc w:val="thaiDistribute"/>
        <w:rPr>
          <w:rFonts w:ascii="Arial" w:hAnsi="Arial" w:cs="Arial"/>
          <w:color w:val="000000"/>
        </w:rPr>
      </w:pPr>
      <w:r w:rsidRPr="00EA79BA">
        <w:rPr>
          <w:rFonts w:ascii="Arial" w:hAnsi="Arial" w:cs="Arial"/>
          <w:color w:val="000000"/>
        </w:rPr>
        <w:lastRenderedPageBreak/>
        <w:t xml:space="preserve">The capital fund and capital adequacy ratio information as at </w:t>
      </w:r>
      <w:r w:rsidR="000F1290" w:rsidRPr="00EA79BA">
        <w:rPr>
          <w:rFonts w:ascii="Arial" w:hAnsi="Arial" w:cs="Arial"/>
          <w:color w:val="000000"/>
        </w:rPr>
        <w:t xml:space="preserve">31 December </w:t>
      </w:r>
      <w:r w:rsidRPr="00EA79BA">
        <w:rPr>
          <w:rFonts w:ascii="Arial" w:hAnsi="Arial" w:cs="Arial"/>
          <w:color w:val="000000"/>
        </w:rPr>
        <w:t>2020, is preliminary information prepared using the criteria and methods prescribed by the BOT, which requires the Bank to prepare and submit such information to the BOT within 3 months from the end of the quarter, and to disclose such information as at 31 December of each year via the Bank</w:t>
      </w:r>
      <w:r w:rsidRPr="00EA79BA">
        <w:rPr>
          <w:rFonts w:ascii="Arial" w:hAnsi="Arial" w:cs="Arial"/>
          <w:color w:val="000000"/>
          <w:cs/>
        </w:rPr>
        <w:t>’</w:t>
      </w:r>
      <w:r w:rsidRPr="00EA79BA">
        <w:rPr>
          <w:rFonts w:ascii="Arial" w:hAnsi="Arial" w:cs="Arial"/>
          <w:color w:val="000000"/>
        </w:rPr>
        <w:t>s website</w:t>
      </w:r>
      <w:r w:rsidRPr="00EA79BA">
        <w:rPr>
          <w:rFonts w:ascii="Arial" w:hAnsi="Arial" w:cs="Arial"/>
          <w:color w:val="000000"/>
          <w:cs/>
        </w:rPr>
        <w:t xml:space="preserve">. </w:t>
      </w:r>
      <w:r w:rsidRPr="00EA79BA">
        <w:rPr>
          <w:rFonts w:ascii="Arial" w:hAnsi="Arial" w:cs="Arial"/>
          <w:color w:val="000000"/>
        </w:rPr>
        <w:t xml:space="preserve">Comparative information as at 31 December </w:t>
      </w:r>
      <w:r w:rsidR="000F1290" w:rsidRPr="00EA79BA">
        <w:rPr>
          <w:rFonts w:ascii="Arial" w:hAnsi="Arial" w:cs="Arial"/>
          <w:color w:val="000000"/>
        </w:rPr>
        <w:t>2020</w:t>
      </w:r>
      <w:r w:rsidRPr="00EA79BA">
        <w:rPr>
          <w:rFonts w:ascii="Arial" w:hAnsi="Arial" w:cs="Arial"/>
          <w:color w:val="000000"/>
        </w:rPr>
        <w:t>, already submitted to the BOT, is as follow</w:t>
      </w:r>
      <w:r w:rsidR="00A250D4" w:rsidRPr="00EA79BA">
        <w:rPr>
          <w:rFonts w:ascii="Arial" w:hAnsi="Arial" w:cs="Arial"/>
          <w:color w:val="000000"/>
          <w:cs/>
        </w:rPr>
        <w:t>:</w:t>
      </w:r>
    </w:p>
    <w:p w14:paraId="5017B7D7" w14:textId="77777777" w:rsidR="00443320" w:rsidRPr="00EA79BA" w:rsidRDefault="00443320" w:rsidP="007D731C">
      <w:pPr>
        <w:spacing w:line="360" w:lineRule="exact"/>
        <w:ind w:left="547"/>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F92E20" w14:paraId="74B93384" w14:textId="77777777" w:rsidTr="00540D9E">
        <w:trPr>
          <w:cantSplit/>
        </w:trPr>
        <w:tc>
          <w:tcPr>
            <w:tcW w:w="4950" w:type="dxa"/>
            <w:vAlign w:val="bottom"/>
          </w:tcPr>
          <w:p w14:paraId="38F48707" w14:textId="77777777" w:rsidR="00443320" w:rsidRPr="00EA79BA" w:rsidRDefault="00443320" w:rsidP="000C2DB3">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17ECDBCE" w14:textId="77777777" w:rsidR="00443320" w:rsidRPr="00F92E20"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Financial business group</w:t>
            </w:r>
          </w:p>
        </w:tc>
      </w:tr>
      <w:tr w:rsidR="00443320" w:rsidRPr="00F92E20" w14:paraId="72D5696F" w14:textId="77777777" w:rsidTr="00540D9E">
        <w:trPr>
          <w:cantSplit/>
        </w:trPr>
        <w:tc>
          <w:tcPr>
            <w:tcW w:w="4950" w:type="dxa"/>
            <w:vAlign w:val="bottom"/>
          </w:tcPr>
          <w:p w14:paraId="7FFA4C4E" w14:textId="77777777" w:rsidR="00443320" w:rsidRPr="00F92E20" w:rsidRDefault="00443320" w:rsidP="000C2DB3">
            <w:pPr>
              <w:snapToGrid w:val="0"/>
              <w:spacing w:line="360" w:lineRule="exact"/>
              <w:ind w:left="90" w:right="90"/>
              <w:jc w:val="center"/>
              <w:rPr>
                <w:rFonts w:ascii="Arial" w:hAnsi="Arial" w:cs="Arial"/>
                <w:color w:val="000000"/>
                <w:sz w:val="18"/>
                <w:szCs w:val="18"/>
                <w:cs/>
              </w:rPr>
            </w:pPr>
          </w:p>
        </w:tc>
        <w:tc>
          <w:tcPr>
            <w:tcW w:w="2070" w:type="dxa"/>
            <w:vAlign w:val="bottom"/>
          </w:tcPr>
          <w:p w14:paraId="404E4831" w14:textId="77777777" w:rsidR="00443320" w:rsidRPr="00F92E20" w:rsidRDefault="000F1290" w:rsidP="000C2DB3">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 xml:space="preserve">31 December </w:t>
            </w:r>
            <w:r w:rsidR="00443320" w:rsidRPr="00F92E20">
              <w:rPr>
                <w:rFonts w:ascii="Arial" w:hAnsi="Arial" w:cs="Arial"/>
                <w:color w:val="000000"/>
                <w:sz w:val="18"/>
                <w:szCs w:val="18"/>
              </w:rPr>
              <w:t>2020</w:t>
            </w:r>
          </w:p>
        </w:tc>
        <w:tc>
          <w:tcPr>
            <w:tcW w:w="2070" w:type="dxa"/>
            <w:vAlign w:val="bottom"/>
          </w:tcPr>
          <w:p w14:paraId="16346362" w14:textId="77777777" w:rsidR="00443320" w:rsidRPr="00F92E20" w:rsidRDefault="00443320" w:rsidP="000C2DB3">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31 December 2019</w:t>
            </w:r>
          </w:p>
        </w:tc>
      </w:tr>
      <w:tr w:rsidR="00C11FBE" w:rsidRPr="00F92E20" w14:paraId="2153D3F3" w14:textId="77777777" w:rsidTr="00540D9E">
        <w:trPr>
          <w:cantSplit/>
        </w:trPr>
        <w:tc>
          <w:tcPr>
            <w:tcW w:w="4950" w:type="dxa"/>
            <w:vAlign w:val="bottom"/>
          </w:tcPr>
          <w:p w14:paraId="003AC86E" w14:textId="77777777" w:rsidR="00C11FBE" w:rsidRPr="00F92E20" w:rsidRDefault="00C11FBE" w:rsidP="000C2DB3">
            <w:pPr>
              <w:snapToGrid w:val="0"/>
              <w:spacing w:line="360" w:lineRule="exact"/>
              <w:ind w:left="92" w:right="90"/>
              <w:rPr>
                <w:rFonts w:ascii="Arial" w:hAnsi="Arial" w:cs="Arial"/>
                <w:color w:val="000000"/>
                <w:sz w:val="18"/>
                <w:szCs w:val="18"/>
                <w:cs/>
              </w:rPr>
            </w:pPr>
            <w:r w:rsidRPr="00F92E20">
              <w:rPr>
                <w:rFonts w:ascii="Arial" w:hAnsi="Arial" w:cs="Arial"/>
                <w:color w:val="000000"/>
                <w:sz w:val="18"/>
                <w:szCs w:val="18"/>
              </w:rPr>
              <w:t>Common equity Tier 1</w:t>
            </w:r>
            <w:r w:rsidR="002E380C" w:rsidRPr="00F92E20">
              <w:rPr>
                <w:rFonts w:ascii="Arial" w:hAnsi="Arial" w:cs="Arial"/>
                <w:color w:val="000000"/>
                <w:sz w:val="18"/>
                <w:szCs w:val="18"/>
                <w:cs/>
              </w:rPr>
              <w:t xml:space="preserve"> </w:t>
            </w:r>
          </w:p>
        </w:tc>
        <w:tc>
          <w:tcPr>
            <w:tcW w:w="2070" w:type="dxa"/>
            <w:tcBorders>
              <w:top w:val="nil"/>
              <w:left w:val="nil"/>
              <w:bottom w:val="nil"/>
              <w:right w:val="nil"/>
            </w:tcBorders>
            <w:shd w:val="clear" w:color="auto" w:fill="auto"/>
            <w:vAlign w:val="center"/>
          </w:tcPr>
          <w:p w14:paraId="6A27D63C" w14:textId="77777777" w:rsidR="00C11FBE" w:rsidRPr="00F92E20" w:rsidRDefault="00C11FBE" w:rsidP="000C2DB3">
            <w:pPr>
              <w:tabs>
                <w:tab w:val="decimal" w:pos="1514"/>
              </w:tabs>
              <w:spacing w:line="360" w:lineRule="exact"/>
              <w:rPr>
                <w:rFonts w:ascii="Arial" w:hAnsi="Arial" w:cs="Arial"/>
                <w:sz w:val="18"/>
                <w:szCs w:val="18"/>
              </w:rPr>
            </w:pPr>
          </w:p>
        </w:tc>
        <w:tc>
          <w:tcPr>
            <w:tcW w:w="2070" w:type="dxa"/>
            <w:vAlign w:val="bottom"/>
          </w:tcPr>
          <w:p w14:paraId="1552B76F" w14:textId="77777777" w:rsidR="00C11FBE" w:rsidRPr="00F92E20" w:rsidRDefault="00C11FBE" w:rsidP="000C2DB3">
            <w:pPr>
              <w:spacing w:line="360" w:lineRule="exact"/>
              <w:ind w:left="81" w:right="135"/>
              <w:jc w:val="center"/>
              <w:rPr>
                <w:rFonts w:ascii="Arial" w:hAnsi="Arial" w:cs="Arial"/>
                <w:color w:val="000000"/>
                <w:sz w:val="18"/>
                <w:szCs w:val="18"/>
              </w:rPr>
            </w:pPr>
          </w:p>
        </w:tc>
      </w:tr>
      <w:tr w:rsidR="007D731C" w:rsidRPr="00F92E20" w14:paraId="5D47968F" w14:textId="77777777" w:rsidTr="00540D9E">
        <w:trPr>
          <w:cantSplit/>
        </w:trPr>
        <w:tc>
          <w:tcPr>
            <w:tcW w:w="4950" w:type="dxa"/>
            <w:vAlign w:val="bottom"/>
          </w:tcPr>
          <w:p w14:paraId="27F6D4B7" w14:textId="77777777" w:rsidR="007D731C" w:rsidRPr="00F92E20" w:rsidRDefault="007D731C" w:rsidP="002E380C">
            <w:pPr>
              <w:snapToGrid w:val="0"/>
              <w:spacing w:line="360" w:lineRule="exact"/>
              <w:ind w:left="361" w:right="90" w:hanging="91"/>
              <w:rPr>
                <w:rFonts w:ascii="Arial" w:hAnsi="Arial" w:cs="Arial"/>
                <w:color w:val="000000"/>
                <w:sz w:val="18"/>
                <w:szCs w:val="18"/>
              </w:rPr>
            </w:pPr>
            <w:r w:rsidRPr="00F92E20">
              <w:rPr>
                <w:rFonts w:ascii="Arial" w:hAnsi="Arial" w:cs="Arial"/>
                <w:color w:val="000000"/>
                <w:sz w:val="18"/>
                <w:szCs w:val="18"/>
              </w:rPr>
              <w:t>Paid</w:t>
            </w:r>
            <w:r w:rsidRPr="00F92E20">
              <w:rPr>
                <w:rFonts w:ascii="Arial" w:hAnsi="Arial" w:cs="Arial"/>
                <w:color w:val="000000"/>
                <w:sz w:val="18"/>
                <w:szCs w:val="18"/>
                <w:cs/>
              </w:rPr>
              <w:t>-</w:t>
            </w:r>
            <w:r w:rsidRPr="00F92E20">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434B363D"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72,005</w:t>
            </w:r>
          </w:p>
        </w:tc>
        <w:tc>
          <w:tcPr>
            <w:tcW w:w="2070" w:type="dxa"/>
            <w:vAlign w:val="center"/>
          </w:tcPr>
          <w:p w14:paraId="376CA01F"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72,005</w:t>
            </w:r>
          </w:p>
        </w:tc>
      </w:tr>
      <w:tr w:rsidR="007D731C" w:rsidRPr="00F92E20" w14:paraId="0570C0DD" w14:textId="77777777" w:rsidTr="00540D9E">
        <w:trPr>
          <w:cantSplit/>
        </w:trPr>
        <w:tc>
          <w:tcPr>
            <w:tcW w:w="4950" w:type="dxa"/>
            <w:vAlign w:val="bottom"/>
          </w:tcPr>
          <w:p w14:paraId="1E67C8DD" w14:textId="77777777" w:rsidR="007D731C" w:rsidRPr="00F92E20" w:rsidRDefault="007D731C" w:rsidP="002E380C">
            <w:pPr>
              <w:snapToGrid w:val="0"/>
              <w:spacing w:line="360" w:lineRule="exact"/>
              <w:ind w:left="361" w:right="90" w:hanging="91"/>
              <w:rPr>
                <w:rFonts w:ascii="Arial" w:hAnsi="Arial" w:cs="Arial"/>
                <w:color w:val="000000"/>
                <w:sz w:val="18"/>
                <w:szCs w:val="18"/>
              </w:rPr>
            </w:pPr>
            <w:r w:rsidRPr="00F92E20">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0E9182C1"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20,834</w:t>
            </w:r>
          </w:p>
        </w:tc>
        <w:tc>
          <w:tcPr>
            <w:tcW w:w="2070" w:type="dxa"/>
            <w:vAlign w:val="center"/>
          </w:tcPr>
          <w:p w14:paraId="7F51EFFD"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20,834</w:t>
            </w:r>
          </w:p>
        </w:tc>
      </w:tr>
      <w:tr w:rsidR="007D731C" w:rsidRPr="00F92E20" w14:paraId="264BBF07" w14:textId="77777777" w:rsidTr="00540D9E">
        <w:trPr>
          <w:cantSplit/>
          <w:trHeight w:val="126"/>
        </w:trPr>
        <w:tc>
          <w:tcPr>
            <w:tcW w:w="4950" w:type="dxa"/>
            <w:vAlign w:val="bottom"/>
          </w:tcPr>
          <w:p w14:paraId="51A38CD1" w14:textId="77777777" w:rsidR="007D731C" w:rsidRPr="00F92E20" w:rsidRDefault="007D731C" w:rsidP="002E380C">
            <w:pPr>
              <w:snapToGrid w:val="0"/>
              <w:spacing w:line="360" w:lineRule="exact"/>
              <w:ind w:left="361" w:right="90" w:hanging="91"/>
              <w:rPr>
                <w:rFonts w:ascii="Arial" w:hAnsi="Arial" w:cs="Arial"/>
                <w:color w:val="000000"/>
                <w:sz w:val="18"/>
                <w:szCs w:val="18"/>
              </w:rPr>
            </w:pPr>
            <w:r w:rsidRPr="00F92E20">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0A5E000D"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7,201</w:t>
            </w:r>
          </w:p>
        </w:tc>
        <w:tc>
          <w:tcPr>
            <w:tcW w:w="2070" w:type="dxa"/>
            <w:vAlign w:val="center"/>
          </w:tcPr>
          <w:p w14:paraId="5334A932"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7,201</w:t>
            </w:r>
          </w:p>
        </w:tc>
      </w:tr>
      <w:tr w:rsidR="007D731C" w:rsidRPr="00F92E20" w14:paraId="48CBBA8D" w14:textId="77777777" w:rsidTr="00540D9E">
        <w:trPr>
          <w:cantSplit/>
          <w:trHeight w:val="126"/>
        </w:trPr>
        <w:tc>
          <w:tcPr>
            <w:tcW w:w="4950" w:type="dxa"/>
            <w:vAlign w:val="bottom"/>
          </w:tcPr>
          <w:p w14:paraId="42EC3D8B" w14:textId="77777777" w:rsidR="007D731C" w:rsidRPr="00F92E20" w:rsidRDefault="007D731C" w:rsidP="002E380C">
            <w:pPr>
              <w:snapToGrid w:val="0"/>
              <w:spacing w:line="360" w:lineRule="exact"/>
              <w:ind w:left="361" w:right="90" w:hanging="91"/>
              <w:rPr>
                <w:rFonts w:ascii="Arial" w:hAnsi="Arial" w:cs="Arial"/>
                <w:color w:val="000000"/>
                <w:sz w:val="18"/>
                <w:szCs w:val="18"/>
              </w:rPr>
            </w:pPr>
            <w:r w:rsidRPr="00F92E20">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7C01DAB4"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205,207</w:t>
            </w:r>
          </w:p>
        </w:tc>
        <w:tc>
          <w:tcPr>
            <w:tcW w:w="2070" w:type="dxa"/>
            <w:vAlign w:val="center"/>
          </w:tcPr>
          <w:p w14:paraId="6E302A18"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193,994</w:t>
            </w:r>
          </w:p>
        </w:tc>
      </w:tr>
      <w:tr w:rsidR="007D731C" w:rsidRPr="00F92E20" w14:paraId="5B37DE2A" w14:textId="77777777" w:rsidTr="00540D9E">
        <w:trPr>
          <w:cantSplit/>
          <w:trHeight w:val="126"/>
        </w:trPr>
        <w:tc>
          <w:tcPr>
            <w:tcW w:w="4950" w:type="dxa"/>
            <w:vAlign w:val="bottom"/>
          </w:tcPr>
          <w:p w14:paraId="4AC09959" w14:textId="77777777" w:rsidR="007D731C" w:rsidRPr="00F92E20" w:rsidRDefault="007D731C" w:rsidP="002E380C">
            <w:pPr>
              <w:snapToGrid w:val="0"/>
              <w:spacing w:line="360" w:lineRule="exact"/>
              <w:ind w:left="361" w:right="90" w:hanging="91"/>
              <w:rPr>
                <w:rFonts w:ascii="Arial" w:hAnsi="Arial" w:cs="Arial"/>
                <w:color w:val="000000"/>
                <w:sz w:val="18"/>
                <w:szCs w:val="18"/>
              </w:rPr>
            </w:pPr>
            <w:r w:rsidRPr="00F92E20">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center"/>
          </w:tcPr>
          <w:p w14:paraId="59C7DB46"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30,963</w:t>
            </w:r>
          </w:p>
        </w:tc>
        <w:tc>
          <w:tcPr>
            <w:tcW w:w="2070" w:type="dxa"/>
            <w:vAlign w:val="center"/>
          </w:tcPr>
          <w:p w14:paraId="6333F481"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33,011</w:t>
            </w:r>
          </w:p>
        </w:tc>
      </w:tr>
      <w:tr w:rsidR="007D731C" w:rsidRPr="00F92E20" w14:paraId="154E771C" w14:textId="77777777" w:rsidTr="00540D9E">
        <w:trPr>
          <w:cantSplit/>
          <w:trHeight w:val="126"/>
        </w:trPr>
        <w:tc>
          <w:tcPr>
            <w:tcW w:w="4950" w:type="dxa"/>
            <w:vAlign w:val="bottom"/>
          </w:tcPr>
          <w:p w14:paraId="0952E147" w14:textId="77777777" w:rsidR="007D731C" w:rsidRPr="00F92E20" w:rsidRDefault="007D731C" w:rsidP="002E380C">
            <w:pPr>
              <w:snapToGrid w:val="0"/>
              <w:spacing w:line="360" w:lineRule="exact"/>
              <w:ind w:left="361" w:right="90" w:hanging="91"/>
              <w:rPr>
                <w:rFonts w:ascii="Arial" w:hAnsi="Arial" w:cs="Arial"/>
                <w:color w:val="000000"/>
                <w:sz w:val="18"/>
                <w:szCs w:val="18"/>
                <w:cs/>
              </w:rPr>
            </w:pPr>
            <w:r w:rsidRPr="00F92E20">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center"/>
          </w:tcPr>
          <w:p w14:paraId="4B992979"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(21,743)</w:t>
            </w:r>
          </w:p>
        </w:tc>
        <w:tc>
          <w:tcPr>
            <w:tcW w:w="2070" w:type="dxa"/>
            <w:vAlign w:val="center"/>
          </w:tcPr>
          <w:p w14:paraId="4DD8E823"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cs/>
              </w:rPr>
              <w:t>(</w:t>
            </w:r>
            <w:r w:rsidRPr="00F92E20">
              <w:rPr>
                <w:rFonts w:ascii="Arial" w:hAnsi="Arial" w:cs="Arial"/>
                <w:color w:val="000000"/>
                <w:sz w:val="18"/>
                <w:szCs w:val="18"/>
              </w:rPr>
              <w:t>22,340</w:t>
            </w:r>
            <w:r w:rsidRPr="00F92E20">
              <w:rPr>
                <w:rFonts w:ascii="Arial" w:hAnsi="Arial" w:cs="Arial"/>
                <w:color w:val="000000"/>
                <w:sz w:val="18"/>
                <w:szCs w:val="18"/>
                <w:cs/>
              </w:rPr>
              <w:t>)</w:t>
            </w:r>
          </w:p>
        </w:tc>
      </w:tr>
      <w:tr w:rsidR="007D731C" w:rsidRPr="00F92E20" w14:paraId="020D3E71" w14:textId="77777777" w:rsidTr="00540D9E">
        <w:trPr>
          <w:cantSplit/>
          <w:trHeight w:val="126"/>
        </w:trPr>
        <w:tc>
          <w:tcPr>
            <w:tcW w:w="4950" w:type="dxa"/>
            <w:vAlign w:val="bottom"/>
          </w:tcPr>
          <w:p w14:paraId="7E3C3254" w14:textId="77777777" w:rsidR="007D731C" w:rsidRPr="00F92E20" w:rsidRDefault="007D731C" w:rsidP="000C2DB3">
            <w:pPr>
              <w:snapToGrid w:val="0"/>
              <w:spacing w:line="360" w:lineRule="exact"/>
              <w:ind w:left="90" w:right="90"/>
              <w:rPr>
                <w:rFonts w:ascii="Arial" w:hAnsi="Arial" w:cs="Arial"/>
                <w:color w:val="000000"/>
                <w:sz w:val="18"/>
                <w:szCs w:val="18"/>
              </w:rPr>
            </w:pPr>
            <w:r w:rsidRPr="00F92E20">
              <w:rPr>
                <w:rFonts w:ascii="Arial" w:hAnsi="Arial" w:cs="Arial"/>
                <w:color w:val="000000"/>
                <w:sz w:val="18"/>
                <w:szCs w:val="18"/>
              </w:rPr>
              <w:t xml:space="preserve">Tier 1 capital funds </w:t>
            </w:r>
            <w:r w:rsidRPr="00F92E20">
              <w:rPr>
                <w:rFonts w:ascii="Arial" w:hAnsi="Arial" w:cs="Arial"/>
                <w:color w:val="000000"/>
                <w:sz w:val="18"/>
                <w:szCs w:val="18"/>
                <w:cs/>
              </w:rPr>
              <w:t xml:space="preserve">- </w:t>
            </w:r>
            <w:r w:rsidRPr="00F92E20">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14:paraId="6663B374" w14:textId="77777777" w:rsidR="007D731C" w:rsidRPr="00F92E20" w:rsidRDefault="00F92E20" w:rsidP="000C2DB3">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1,288</w:t>
            </w:r>
          </w:p>
        </w:tc>
        <w:tc>
          <w:tcPr>
            <w:tcW w:w="2070" w:type="dxa"/>
            <w:vAlign w:val="center"/>
          </w:tcPr>
          <w:p w14:paraId="19E85B8F" w14:textId="77777777" w:rsidR="007D731C" w:rsidRPr="00F92E20"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1,100</w:t>
            </w:r>
          </w:p>
        </w:tc>
      </w:tr>
      <w:tr w:rsidR="007D731C" w:rsidRPr="00F92E20" w14:paraId="72A47D22" w14:textId="77777777" w:rsidTr="00540D9E">
        <w:trPr>
          <w:cantSplit/>
          <w:trHeight w:val="126"/>
        </w:trPr>
        <w:tc>
          <w:tcPr>
            <w:tcW w:w="4950" w:type="dxa"/>
            <w:vAlign w:val="bottom"/>
          </w:tcPr>
          <w:p w14:paraId="51211F16" w14:textId="77777777" w:rsidR="007D731C" w:rsidRPr="00F92E20" w:rsidRDefault="007D731C" w:rsidP="000C2DB3">
            <w:pPr>
              <w:snapToGrid w:val="0"/>
              <w:spacing w:line="360" w:lineRule="exact"/>
              <w:ind w:left="90" w:right="90"/>
              <w:rPr>
                <w:rFonts w:ascii="Arial" w:hAnsi="Arial" w:cs="Arial"/>
                <w:color w:val="000000"/>
                <w:sz w:val="18"/>
                <w:szCs w:val="18"/>
                <w:cs/>
              </w:rPr>
            </w:pPr>
            <w:r w:rsidRPr="00F92E20">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7EB26502" w14:textId="77777777" w:rsidR="007D731C" w:rsidRPr="00F92E20" w:rsidRDefault="00F92E20" w:rsidP="000C2DB3">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315,755</w:t>
            </w:r>
          </w:p>
        </w:tc>
        <w:tc>
          <w:tcPr>
            <w:tcW w:w="2070" w:type="dxa"/>
            <w:vAlign w:val="center"/>
          </w:tcPr>
          <w:p w14:paraId="1CDA02A7" w14:textId="77777777" w:rsidR="007D731C" w:rsidRPr="00F92E20"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305,805</w:t>
            </w:r>
          </w:p>
        </w:tc>
      </w:tr>
      <w:tr w:rsidR="007D731C" w:rsidRPr="00F92E20" w14:paraId="6A63CBF7" w14:textId="77777777" w:rsidTr="00540D9E">
        <w:trPr>
          <w:cantSplit/>
          <w:trHeight w:val="126"/>
        </w:trPr>
        <w:tc>
          <w:tcPr>
            <w:tcW w:w="4950" w:type="dxa"/>
            <w:vAlign w:val="bottom"/>
          </w:tcPr>
          <w:p w14:paraId="2B617199" w14:textId="77777777" w:rsidR="007D731C" w:rsidRPr="00F92E20" w:rsidRDefault="007D731C" w:rsidP="000C2DB3">
            <w:pPr>
              <w:snapToGrid w:val="0"/>
              <w:spacing w:line="360" w:lineRule="exact"/>
              <w:ind w:left="90" w:right="90"/>
              <w:rPr>
                <w:rFonts w:ascii="Arial" w:hAnsi="Arial" w:cs="Arial"/>
                <w:color w:val="000000"/>
                <w:sz w:val="18"/>
                <w:szCs w:val="18"/>
                <w:cs/>
              </w:rPr>
            </w:pPr>
            <w:r w:rsidRPr="00F92E20">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544FB1F4"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p>
        </w:tc>
        <w:tc>
          <w:tcPr>
            <w:tcW w:w="2070" w:type="dxa"/>
            <w:vAlign w:val="center"/>
          </w:tcPr>
          <w:p w14:paraId="106AC066"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p>
        </w:tc>
      </w:tr>
      <w:tr w:rsidR="007D731C" w:rsidRPr="00F92E20" w14:paraId="07093FBF" w14:textId="77777777" w:rsidTr="00540D9E">
        <w:trPr>
          <w:cantSplit/>
          <w:trHeight w:val="126"/>
        </w:trPr>
        <w:tc>
          <w:tcPr>
            <w:tcW w:w="4950" w:type="dxa"/>
            <w:vAlign w:val="bottom"/>
          </w:tcPr>
          <w:p w14:paraId="1194A471" w14:textId="77777777" w:rsidR="007D731C" w:rsidRPr="00F92E20" w:rsidRDefault="007D731C" w:rsidP="002E380C">
            <w:pPr>
              <w:snapToGrid w:val="0"/>
              <w:spacing w:line="360" w:lineRule="exact"/>
              <w:ind w:left="361" w:right="90" w:hanging="91"/>
              <w:rPr>
                <w:rFonts w:ascii="Arial" w:hAnsi="Arial" w:cs="Arial"/>
                <w:color w:val="000000"/>
                <w:sz w:val="18"/>
                <w:szCs w:val="18"/>
                <w:cs/>
              </w:rPr>
            </w:pPr>
            <w:r w:rsidRPr="00F92E20">
              <w:rPr>
                <w:rFonts w:ascii="Arial" w:hAnsi="Arial" w:cs="Arial"/>
                <w:color w:val="000000"/>
                <w:sz w:val="18"/>
                <w:szCs w:val="18"/>
              </w:rPr>
              <w:t>Long</w:t>
            </w:r>
            <w:r w:rsidRPr="00F92E20">
              <w:rPr>
                <w:rFonts w:ascii="Arial" w:hAnsi="Arial" w:cs="Arial"/>
                <w:color w:val="000000"/>
                <w:sz w:val="18"/>
                <w:szCs w:val="18"/>
                <w:cs/>
              </w:rPr>
              <w:t>-</w:t>
            </w:r>
            <w:r w:rsidRPr="00F92E20">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14:paraId="0E753123" w14:textId="77777777" w:rsidR="007D731C" w:rsidRPr="00F92E20" w:rsidRDefault="00F92E20" w:rsidP="000C2DB3">
            <w:pP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44,000</w:t>
            </w:r>
          </w:p>
        </w:tc>
        <w:tc>
          <w:tcPr>
            <w:tcW w:w="2070" w:type="dxa"/>
            <w:vAlign w:val="center"/>
          </w:tcPr>
          <w:p w14:paraId="40EAB407" w14:textId="77777777" w:rsidR="007D731C" w:rsidRPr="00F92E20" w:rsidRDefault="007D731C" w:rsidP="000C2DB3">
            <w:pP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53,091</w:t>
            </w:r>
          </w:p>
        </w:tc>
      </w:tr>
      <w:tr w:rsidR="007D731C" w:rsidRPr="00F92E20" w14:paraId="1BE00076" w14:textId="77777777" w:rsidTr="00540D9E">
        <w:trPr>
          <w:cantSplit/>
          <w:trHeight w:val="126"/>
        </w:trPr>
        <w:tc>
          <w:tcPr>
            <w:tcW w:w="4950" w:type="dxa"/>
            <w:vAlign w:val="bottom"/>
          </w:tcPr>
          <w:p w14:paraId="08DF35A4" w14:textId="77777777" w:rsidR="007D731C" w:rsidRPr="00F92E20" w:rsidRDefault="007D731C" w:rsidP="002E380C">
            <w:pPr>
              <w:snapToGrid w:val="0"/>
              <w:spacing w:line="360" w:lineRule="exact"/>
              <w:ind w:left="361" w:right="90" w:hanging="91"/>
              <w:rPr>
                <w:rFonts w:ascii="Arial" w:hAnsi="Arial" w:cs="Arial"/>
                <w:color w:val="000000"/>
                <w:sz w:val="18"/>
                <w:szCs w:val="18"/>
                <w:cs/>
              </w:rPr>
            </w:pPr>
            <w:r w:rsidRPr="00F92E20">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14:paraId="76199158" w14:textId="77777777" w:rsidR="007D731C" w:rsidRPr="00F92E20" w:rsidRDefault="00F92E20" w:rsidP="000C2DB3">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22,349</w:t>
            </w:r>
          </w:p>
        </w:tc>
        <w:tc>
          <w:tcPr>
            <w:tcW w:w="2070" w:type="dxa"/>
            <w:vAlign w:val="center"/>
          </w:tcPr>
          <w:p w14:paraId="4DE9C2B9" w14:textId="77777777" w:rsidR="007D731C" w:rsidRPr="00F92E20"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22,443</w:t>
            </w:r>
          </w:p>
        </w:tc>
      </w:tr>
      <w:tr w:rsidR="007D731C" w:rsidRPr="00F92E20" w14:paraId="7574535F" w14:textId="77777777" w:rsidTr="00540D9E">
        <w:trPr>
          <w:cantSplit/>
          <w:trHeight w:val="126"/>
        </w:trPr>
        <w:tc>
          <w:tcPr>
            <w:tcW w:w="4950" w:type="dxa"/>
            <w:vAlign w:val="bottom"/>
          </w:tcPr>
          <w:p w14:paraId="7B7E6CC1" w14:textId="77777777" w:rsidR="007D731C" w:rsidRPr="00F92E20" w:rsidRDefault="007D731C" w:rsidP="000C2DB3">
            <w:pPr>
              <w:snapToGrid w:val="0"/>
              <w:spacing w:line="360" w:lineRule="exact"/>
              <w:ind w:left="90" w:right="90"/>
              <w:rPr>
                <w:rFonts w:ascii="Arial" w:hAnsi="Arial" w:cs="Arial"/>
                <w:color w:val="000000"/>
                <w:sz w:val="18"/>
                <w:szCs w:val="18"/>
                <w:cs/>
              </w:rPr>
            </w:pPr>
            <w:r w:rsidRPr="00F92E20">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3C1F29AA" w14:textId="77777777" w:rsidR="007D731C" w:rsidRPr="00F92E20" w:rsidRDefault="00F92E20" w:rsidP="000C2DB3">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66,349</w:t>
            </w:r>
          </w:p>
        </w:tc>
        <w:tc>
          <w:tcPr>
            <w:tcW w:w="2070" w:type="dxa"/>
            <w:vAlign w:val="center"/>
          </w:tcPr>
          <w:p w14:paraId="128E3AD9" w14:textId="77777777" w:rsidR="007D731C" w:rsidRPr="00F92E20" w:rsidRDefault="007D731C" w:rsidP="000C2DB3">
            <w:pPr>
              <w:pBdr>
                <w:bottom w:val="single" w:sz="4" w:space="1" w:color="auto"/>
              </w:pBd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75,534</w:t>
            </w:r>
          </w:p>
        </w:tc>
      </w:tr>
      <w:tr w:rsidR="007D731C" w:rsidRPr="00EA79BA" w14:paraId="37D6F7BC" w14:textId="77777777" w:rsidTr="00540D9E">
        <w:trPr>
          <w:cantSplit/>
          <w:trHeight w:val="126"/>
        </w:trPr>
        <w:tc>
          <w:tcPr>
            <w:tcW w:w="4950" w:type="dxa"/>
            <w:vAlign w:val="bottom"/>
          </w:tcPr>
          <w:p w14:paraId="0AAF5ABA" w14:textId="77777777" w:rsidR="007D731C" w:rsidRPr="00F92E20" w:rsidRDefault="007D731C" w:rsidP="000C2DB3">
            <w:pPr>
              <w:snapToGrid w:val="0"/>
              <w:spacing w:line="360" w:lineRule="exact"/>
              <w:ind w:left="90" w:right="90"/>
              <w:rPr>
                <w:rFonts w:ascii="Arial" w:hAnsi="Arial" w:cs="Arial"/>
                <w:color w:val="000000"/>
                <w:sz w:val="18"/>
                <w:szCs w:val="18"/>
                <w:cs/>
              </w:rPr>
            </w:pPr>
            <w:r w:rsidRPr="00F92E20">
              <w:rPr>
                <w:rFonts w:ascii="Arial" w:hAnsi="Arial" w:cs="Arial"/>
                <w:color w:val="000000"/>
                <w:sz w:val="18"/>
                <w:szCs w:val="18"/>
              </w:rPr>
              <w:t>Total capital funds</w:t>
            </w:r>
          </w:p>
        </w:tc>
        <w:tc>
          <w:tcPr>
            <w:tcW w:w="2070" w:type="dxa"/>
            <w:tcBorders>
              <w:top w:val="nil"/>
              <w:left w:val="nil"/>
              <w:right w:val="nil"/>
            </w:tcBorders>
            <w:shd w:val="clear" w:color="auto" w:fill="auto"/>
            <w:vAlign w:val="center"/>
          </w:tcPr>
          <w:p w14:paraId="043844C0" w14:textId="77777777" w:rsidR="007D731C" w:rsidRPr="00F92E20" w:rsidRDefault="00F92E20" w:rsidP="000C2DB3">
            <w:pPr>
              <w:pBdr>
                <w:bottom w:val="doub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382,104</w:t>
            </w:r>
          </w:p>
        </w:tc>
        <w:tc>
          <w:tcPr>
            <w:tcW w:w="2070" w:type="dxa"/>
            <w:vAlign w:val="center"/>
          </w:tcPr>
          <w:p w14:paraId="7DB22F8C" w14:textId="77777777" w:rsidR="007D731C" w:rsidRPr="00EA79BA" w:rsidRDefault="007D731C" w:rsidP="000C2DB3">
            <w:pPr>
              <w:pBdr>
                <w:bottom w:val="double" w:sz="4" w:space="1" w:color="auto"/>
              </w:pBdr>
              <w:tabs>
                <w:tab w:val="decimal" w:pos="1759"/>
              </w:tabs>
              <w:spacing w:line="360" w:lineRule="exact"/>
              <w:ind w:left="81" w:right="135"/>
              <w:rPr>
                <w:rFonts w:ascii="Arial" w:hAnsi="Arial" w:cs="Arial"/>
                <w:color w:val="000000"/>
                <w:sz w:val="18"/>
                <w:szCs w:val="18"/>
              </w:rPr>
            </w:pPr>
            <w:r w:rsidRPr="00F92E20">
              <w:rPr>
                <w:rFonts w:ascii="Arial" w:hAnsi="Arial" w:cs="Arial"/>
                <w:color w:val="000000"/>
                <w:sz w:val="18"/>
                <w:szCs w:val="18"/>
              </w:rPr>
              <w:t>381,339</w:t>
            </w:r>
          </w:p>
        </w:tc>
      </w:tr>
    </w:tbl>
    <w:p w14:paraId="4CEAB419" w14:textId="77777777" w:rsidR="00443320" w:rsidRPr="00EA79BA" w:rsidRDefault="00443320" w:rsidP="00D153AD">
      <w:pPr>
        <w:spacing w:line="360" w:lineRule="exact"/>
        <w:ind w:left="547"/>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EA79BA" w14:paraId="53A0D600" w14:textId="77777777" w:rsidTr="00540D9E">
        <w:trPr>
          <w:cantSplit/>
        </w:trPr>
        <w:tc>
          <w:tcPr>
            <w:tcW w:w="4950" w:type="dxa"/>
            <w:vAlign w:val="bottom"/>
          </w:tcPr>
          <w:p w14:paraId="630C03E3" w14:textId="77777777" w:rsidR="00443320" w:rsidRPr="00EA79BA" w:rsidRDefault="00443320" w:rsidP="007D731C">
            <w:pPr>
              <w:snapToGrid w:val="0"/>
              <w:spacing w:line="340" w:lineRule="exact"/>
              <w:ind w:left="90" w:right="90"/>
              <w:jc w:val="center"/>
              <w:rPr>
                <w:rFonts w:ascii="Arial" w:hAnsi="Arial" w:cs="Arial"/>
                <w:color w:val="000000"/>
                <w:sz w:val="18"/>
                <w:szCs w:val="18"/>
                <w:cs/>
              </w:rPr>
            </w:pPr>
          </w:p>
        </w:tc>
        <w:tc>
          <w:tcPr>
            <w:tcW w:w="4140" w:type="dxa"/>
            <w:gridSpan w:val="2"/>
            <w:vAlign w:val="bottom"/>
          </w:tcPr>
          <w:p w14:paraId="5EFE0F61" w14:textId="77777777" w:rsidR="00443320" w:rsidRPr="00EA79BA"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EA79BA">
              <w:rPr>
                <w:rFonts w:ascii="Arial" w:hAnsi="Arial" w:cs="Arial"/>
                <w:color w:val="000000"/>
                <w:sz w:val="18"/>
                <w:szCs w:val="18"/>
              </w:rPr>
              <w:t>Separate financial statements</w:t>
            </w:r>
          </w:p>
        </w:tc>
      </w:tr>
      <w:tr w:rsidR="00443320" w:rsidRPr="00EA79BA" w14:paraId="42A449BB" w14:textId="77777777" w:rsidTr="00540D9E">
        <w:trPr>
          <w:cantSplit/>
        </w:trPr>
        <w:tc>
          <w:tcPr>
            <w:tcW w:w="4950" w:type="dxa"/>
            <w:vAlign w:val="bottom"/>
          </w:tcPr>
          <w:p w14:paraId="5C3EAF11" w14:textId="77777777" w:rsidR="00443320" w:rsidRPr="00EA79BA" w:rsidRDefault="00443320" w:rsidP="007D731C">
            <w:pPr>
              <w:snapToGrid w:val="0"/>
              <w:spacing w:line="340" w:lineRule="exact"/>
              <w:ind w:left="90" w:right="90"/>
              <w:jc w:val="center"/>
              <w:rPr>
                <w:rFonts w:ascii="Arial" w:hAnsi="Arial" w:cs="Arial"/>
                <w:color w:val="000000"/>
                <w:sz w:val="18"/>
                <w:szCs w:val="18"/>
                <w:cs/>
              </w:rPr>
            </w:pPr>
          </w:p>
        </w:tc>
        <w:tc>
          <w:tcPr>
            <w:tcW w:w="2070" w:type="dxa"/>
            <w:vAlign w:val="bottom"/>
          </w:tcPr>
          <w:p w14:paraId="6BCEFCAF" w14:textId="77777777" w:rsidR="00443320" w:rsidRPr="00EA79BA" w:rsidRDefault="000F1290" w:rsidP="007D731C">
            <w:pPr>
              <w:pBdr>
                <w:bottom w:val="single" w:sz="4" w:space="1" w:color="auto"/>
              </w:pBdr>
              <w:spacing w:line="34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31 December </w:t>
            </w:r>
            <w:r w:rsidR="00443320" w:rsidRPr="00EA79BA">
              <w:rPr>
                <w:rFonts w:ascii="Arial" w:hAnsi="Arial" w:cs="Arial"/>
                <w:color w:val="000000"/>
                <w:sz w:val="18"/>
                <w:szCs w:val="18"/>
              </w:rPr>
              <w:t>2020</w:t>
            </w:r>
          </w:p>
        </w:tc>
        <w:tc>
          <w:tcPr>
            <w:tcW w:w="2070" w:type="dxa"/>
            <w:vAlign w:val="bottom"/>
          </w:tcPr>
          <w:p w14:paraId="7EC0B9C9" w14:textId="77777777" w:rsidR="00443320" w:rsidRPr="00EA79BA"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EA79BA">
              <w:rPr>
                <w:rFonts w:ascii="Arial" w:hAnsi="Arial" w:cs="Arial"/>
                <w:color w:val="000000"/>
                <w:sz w:val="18"/>
                <w:szCs w:val="18"/>
              </w:rPr>
              <w:t>31 December 2019</w:t>
            </w:r>
          </w:p>
        </w:tc>
      </w:tr>
      <w:tr w:rsidR="00443320" w:rsidRPr="00EA79BA" w14:paraId="055688C8" w14:textId="77777777" w:rsidTr="00540D9E">
        <w:trPr>
          <w:cantSplit/>
        </w:trPr>
        <w:tc>
          <w:tcPr>
            <w:tcW w:w="4950" w:type="dxa"/>
            <w:vAlign w:val="bottom"/>
          </w:tcPr>
          <w:p w14:paraId="33AD728F" w14:textId="77777777" w:rsidR="00443320" w:rsidRPr="00EA79BA" w:rsidRDefault="00443320" w:rsidP="007D731C">
            <w:pPr>
              <w:snapToGrid w:val="0"/>
              <w:spacing w:line="340" w:lineRule="exact"/>
              <w:ind w:left="91" w:right="90"/>
              <w:rPr>
                <w:rFonts w:ascii="Arial" w:hAnsi="Arial" w:cs="Arial"/>
                <w:color w:val="000000"/>
                <w:sz w:val="18"/>
                <w:szCs w:val="18"/>
                <w:cs/>
              </w:rPr>
            </w:pPr>
            <w:r w:rsidRPr="00EA79BA">
              <w:rPr>
                <w:rFonts w:ascii="Arial" w:hAnsi="Arial" w:cs="Arial"/>
                <w:color w:val="000000"/>
                <w:sz w:val="18"/>
                <w:szCs w:val="18"/>
              </w:rPr>
              <w:t>Common equity Tier 1</w:t>
            </w:r>
          </w:p>
        </w:tc>
        <w:tc>
          <w:tcPr>
            <w:tcW w:w="2070" w:type="dxa"/>
            <w:vAlign w:val="bottom"/>
          </w:tcPr>
          <w:p w14:paraId="2010B9CF" w14:textId="77777777" w:rsidR="00443320" w:rsidRPr="00EA79BA" w:rsidRDefault="00443320" w:rsidP="007D731C">
            <w:pPr>
              <w:spacing w:line="340" w:lineRule="exact"/>
              <w:ind w:left="81" w:right="135"/>
              <w:jc w:val="center"/>
              <w:rPr>
                <w:rFonts w:ascii="Arial" w:hAnsi="Arial" w:cs="Arial"/>
                <w:color w:val="000000"/>
                <w:sz w:val="18"/>
                <w:szCs w:val="18"/>
              </w:rPr>
            </w:pPr>
          </w:p>
        </w:tc>
        <w:tc>
          <w:tcPr>
            <w:tcW w:w="2070" w:type="dxa"/>
            <w:vAlign w:val="bottom"/>
          </w:tcPr>
          <w:p w14:paraId="3CB4F638" w14:textId="77777777" w:rsidR="00443320" w:rsidRPr="00EA79BA" w:rsidRDefault="00443320" w:rsidP="007D731C">
            <w:pPr>
              <w:spacing w:line="340" w:lineRule="exact"/>
              <w:ind w:left="81" w:right="135"/>
              <w:jc w:val="center"/>
              <w:rPr>
                <w:rFonts w:ascii="Arial" w:hAnsi="Arial" w:cs="Arial"/>
                <w:color w:val="000000"/>
                <w:sz w:val="18"/>
                <w:szCs w:val="18"/>
              </w:rPr>
            </w:pPr>
          </w:p>
        </w:tc>
      </w:tr>
      <w:tr w:rsidR="00B8707B" w:rsidRPr="00EA79BA" w14:paraId="2586D580" w14:textId="77777777" w:rsidTr="00540D9E">
        <w:trPr>
          <w:cantSplit/>
        </w:trPr>
        <w:tc>
          <w:tcPr>
            <w:tcW w:w="4950" w:type="dxa"/>
            <w:vAlign w:val="bottom"/>
          </w:tcPr>
          <w:p w14:paraId="63CA0A3D" w14:textId="77777777" w:rsidR="00B8707B" w:rsidRPr="00EA79BA" w:rsidRDefault="00B8707B" w:rsidP="00B8707B">
            <w:pPr>
              <w:snapToGrid w:val="0"/>
              <w:spacing w:line="340" w:lineRule="exact"/>
              <w:ind w:left="361" w:right="90" w:hanging="91"/>
              <w:rPr>
                <w:rFonts w:ascii="Arial" w:hAnsi="Arial" w:cs="Arial"/>
                <w:color w:val="000000"/>
                <w:sz w:val="18"/>
                <w:szCs w:val="18"/>
              </w:rPr>
            </w:pPr>
            <w:r w:rsidRPr="00EA79BA">
              <w:rPr>
                <w:rFonts w:ascii="Arial" w:hAnsi="Arial" w:cs="Arial"/>
                <w:color w:val="000000"/>
                <w:sz w:val="18"/>
                <w:szCs w:val="18"/>
              </w:rPr>
              <w:t>Paid</w:t>
            </w:r>
            <w:r w:rsidRPr="00EA79BA">
              <w:rPr>
                <w:rFonts w:ascii="Arial" w:hAnsi="Arial" w:cs="Arial"/>
                <w:color w:val="000000"/>
                <w:sz w:val="18"/>
                <w:szCs w:val="18"/>
                <w:cs/>
              </w:rPr>
              <w:t>-</w:t>
            </w:r>
            <w:r w:rsidRPr="00EA79BA">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58F7BF18"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72,005</w:t>
            </w:r>
          </w:p>
        </w:tc>
        <w:tc>
          <w:tcPr>
            <w:tcW w:w="2070" w:type="dxa"/>
            <w:vAlign w:val="center"/>
          </w:tcPr>
          <w:p w14:paraId="336ADC01"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72,005</w:t>
            </w:r>
          </w:p>
        </w:tc>
      </w:tr>
      <w:tr w:rsidR="00B8707B" w:rsidRPr="00EA79BA" w14:paraId="34A52859" w14:textId="77777777" w:rsidTr="00540D9E">
        <w:trPr>
          <w:cantSplit/>
        </w:trPr>
        <w:tc>
          <w:tcPr>
            <w:tcW w:w="4950" w:type="dxa"/>
            <w:vAlign w:val="bottom"/>
          </w:tcPr>
          <w:p w14:paraId="40B95FC0" w14:textId="77777777" w:rsidR="00B8707B" w:rsidRPr="00EA79BA" w:rsidRDefault="00B8707B" w:rsidP="00B8707B">
            <w:pPr>
              <w:snapToGrid w:val="0"/>
              <w:spacing w:line="340" w:lineRule="exact"/>
              <w:ind w:left="361" w:right="90" w:hanging="91"/>
              <w:rPr>
                <w:rFonts w:ascii="Arial" w:hAnsi="Arial" w:cs="Arial"/>
                <w:color w:val="000000"/>
                <w:sz w:val="18"/>
                <w:szCs w:val="18"/>
              </w:rPr>
            </w:pPr>
            <w:r w:rsidRPr="00EA79BA">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229B10D5"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sz w:val="18"/>
                <w:szCs w:val="18"/>
              </w:rPr>
              <w:t>20,834</w:t>
            </w:r>
          </w:p>
        </w:tc>
        <w:tc>
          <w:tcPr>
            <w:tcW w:w="2070" w:type="dxa"/>
            <w:vAlign w:val="center"/>
          </w:tcPr>
          <w:p w14:paraId="31E18B2E"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20,834</w:t>
            </w:r>
          </w:p>
        </w:tc>
      </w:tr>
      <w:tr w:rsidR="00B8707B" w:rsidRPr="00EA79BA" w14:paraId="73513475" w14:textId="77777777" w:rsidTr="00540D9E">
        <w:trPr>
          <w:cantSplit/>
          <w:trHeight w:val="126"/>
        </w:trPr>
        <w:tc>
          <w:tcPr>
            <w:tcW w:w="4950" w:type="dxa"/>
            <w:vAlign w:val="bottom"/>
          </w:tcPr>
          <w:p w14:paraId="3F09A07E" w14:textId="77777777" w:rsidR="00B8707B" w:rsidRPr="00EA79BA" w:rsidRDefault="00B8707B" w:rsidP="00B8707B">
            <w:pPr>
              <w:snapToGrid w:val="0"/>
              <w:spacing w:line="340" w:lineRule="exact"/>
              <w:ind w:left="361" w:right="90" w:hanging="91"/>
              <w:rPr>
                <w:rFonts w:ascii="Arial" w:hAnsi="Arial" w:cs="Arial"/>
                <w:color w:val="000000"/>
                <w:sz w:val="18"/>
                <w:szCs w:val="18"/>
              </w:rPr>
            </w:pPr>
            <w:r w:rsidRPr="00EA79BA">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6F5EEA85"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sz w:val="18"/>
                <w:szCs w:val="18"/>
              </w:rPr>
              <w:t>7,201</w:t>
            </w:r>
          </w:p>
        </w:tc>
        <w:tc>
          <w:tcPr>
            <w:tcW w:w="2070" w:type="dxa"/>
            <w:vAlign w:val="center"/>
          </w:tcPr>
          <w:p w14:paraId="2757EDF9"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7,201</w:t>
            </w:r>
          </w:p>
        </w:tc>
      </w:tr>
      <w:tr w:rsidR="00B8707B" w:rsidRPr="00EA79BA" w14:paraId="06D940B0" w14:textId="77777777" w:rsidTr="00540D9E">
        <w:trPr>
          <w:cantSplit/>
          <w:trHeight w:val="126"/>
        </w:trPr>
        <w:tc>
          <w:tcPr>
            <w:tcW w:w="4950" w:type="dxa"/>
            <w:vAlign w:val="bottom"/>
          </w:tcPr>
          <w:p w14:paraId="0D5665E4" w14:textId="77777777" w:rsidR="00B8707B" w:rsidRPr="00EA79BA" w:rsidRDefault="00B8707B" w:rsidP="00B8707B">
            <w:pPr>
              <w:snapToGrid w:val="0"/>
              <w:spacing w:line="340" w:lineRule="exact"/>
              <w:ind w:left="361" w:right="90" w:hanging="91"/>
              <w:rPr>
                <w:rFonts w:ascii="Arial" w:hAnsi="Arial" w:cs="Arial"/>
                <w:color w:val="000000"/>
                <w:sz w:val="18"/>
                <w:szCs w:val="18"/>
              </w:rPr>
            </w:pPr>
            <w:r w:rsidRPr="00EA79BA">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468F9932" w14:textId="77777777" w:rsidR="00B8707B" w:rsidRPr="00EA79BA" w:rsidRDefault="00C055A7"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sz w:val="18"/>
                <w:szCs w:val="18"/>
              </w:rPr>
              <w:t>187,929</w:t>
            </w:r>
          </w:p>
        </w:tc>
        <w:tc>
          <w:tcPr>
            <w:tcW w:w="2070" w:type="dxa"/>
            <w:vAlign w:val="center"/>
          </w:tcPr>
          <w:p w14:paraId="0DF4E3F1"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179,309</w:t>
            </w:r>
          </w:p>
        </w:tc>
      </w:tr>
      <w:tr w:rsidR="00B8707B" w:rsidRPr="00EA79BA" w14:paraId="46807B40" w14:textId="77777777" w:rsidTr="00540D9E">
        <w:trPr>
          <w:cantSplit/>
          <w:trHeight w:val="126"/>
        </w:trPr>
        <w:tc>
          <w:tcPr>
            <w:tcW w:w="4950" w:type="dxa"/>
            <w:vAlign w:val="bottom"/>
          </w:tcPr>
          <w:p w14:paraId="579352E3" w14:textId="77777777" w:rsidR="00B8707B" w:rsidRPr="00EA79BA" w:rsidRDefault="00B8707B" w:rsidP="00B8707B">
            <w:pPr>
              <w:snapToGrid w:val="0"/>
              <w:spacing w:line="340" w:lineRule="exact"/>
              <w:ind w:left="361" w:right="90" w:hanging="91"/>
              <w:rPr>
                <w:rFonts w:ascii="Arial" w:hAnsi="Arial" w:cs="Arial"/>
                <w:color w:val="000000"/>
                <w:sz w:val="18"/>
                <w:szCs w:val="18"/>
              </w:rPr>
            </w:pPr>
            <w:r w:rsidRPr="00EA79BA">
              <w:rPr>
                <w:rFonts w:ascii="Arial" w:hAnsi="Arial" w:cs="Arial"/>
                <w:color w:val="000000"/>
                <w:sz w:val="18"/>
                <w:szCs w:val="18"/>
              </w:rPr>
              <w:t>Other components of equity</w:t>
            </w:r>
          </w:p>
        </w:tc>
        <w:tc>
          <w:tcPr>
            <w:tcW w:w="2070" w:type="dxa"/>
            <w:tcBorders>
              <w:top w:val="nil"/>
              <w:left w:val="nil"/>
              <w:right w:val="nil"/>
            </w:tcBorders>
            <w:shd w:val="clear" w:color="auto" w:fill="auto"/>
            <w:vAlign w:val="center"/>
          </w:tcPr>
          <w:p w14:paraId="49DFBC16"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sz w:val="18"/>
                <w:szCs w:val="18"/>
              </w:rPr>
              <w:t>16,661</w:t>
            </w:r>
          </w:p>
        </w:tc>
        <w:tc>
          <w:tcPr>
            <w:tcW w:w="2070" w:type="dxa"/>
            <w:vAlign w:val="center"/>
          </w:tcPr>
          <w:p w14:paraId="273F67DE"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16,090</w:t>
            </w:r>
          </w:p>
        </w:tc>
      </w:tr>
      <w:tr w:rsidR="00B8707B" w:rsidRPr="00EA79BA" w14:paraId="215600A4" w14:textId="77777777" w:rsidTr="00540D9E">
        <w:trPr>
          <w:cantSplit/>
          <w:trHeight w:val="126"/>
        </w:trPr>
        <w:tc>
          <w:tcPr>
            <w:tcW w:w="4950" w:type="dxa"/>
            <w:vAlign w:val="bottom"/>
          </w:tcPr>
          <w:p w14:paraId="4A052AA7" w14:textId="77777777" w:rsidR="00B8707B" w:rsidRPr="00EA79BA" w:rsidRDefault="00B8707B" w:rsidP="00B8707B">
            <w:pPr>
              <w:snapToGrid w:val="0"/>
              <w:spacing w:line="340" w:lineRule="exact"/>
              <w:ind w:left="361" w:right="90" w:hanging="91"/>
              <w:rPr>
                <w:rFonts w:ascii="Arial" w:hAnsi="Arial" w:cs="Arial"/>
                <w:color w:val="000000"/>
                <w:sz w:val="18"/>
                <w:szCs w:val="18"/>
                <w:cs/>
              </w:rPr>
            </w:pPr>
            <w:r w:rsidRPr="00EA79BA">
              <w:rPr>
                <w:rFonts w:ascii="Arial" w:hAnsi="Arial" w:cs="Arial"/>
                <w:color w:val="000000"/>
                <w:sz w:val="18"/>
                <w:szCs w:val="18"/>
              </w:rPr>
              <w:t xml:space="preserve">Capital deduction items on common equity Tier 1 </w:t>
            </w:r>
          </w:p>
        </w:tc>
        <w:tc>
          <w:tcPr>
            <w:tcW w:w="2070" w:type="dxa"/>
            <w:tcBorders>
              <w:top w:val="nil"/>
              <w:left w:val="nil"/>
              <w:bottom w:val="nil"/>
              <w:right w:val="nil"/>
            </w:tcBorders>
            <w:shd w:val="clear" w:color="auto" w:fill="auto"/>
            <w:vAlign w:val="center"/>
          </w:tcPr>
          <w:p w14:paraId="434231CB"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10,947</w:t>
            </w:r>
            <w:r w:rsidRPr="00EA79BA">
              <w:rPr>
                <w:rFonts w:ascii="Arial" w:hAnsi="Arial" w:cs="Arial"/>
                <w:color w:val="000000"/>
                <w:sz w:val="18"/>
                <w:szCs w:val="18"/>
                <w:cs/>
              </w:rPr>
              <w:t>)</w:t>
            </w:r>
          </w:p>
        </w:tc>
        <w:tc>
          <w:tcPr>
            <w:tcW w:w="2070" w:type="dxa"/>
            <w:vAlign w:val="center"/>
          </w:tcPr>
          <w:p w14:paraId="5D7D0C84"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9,977</w:t>
            </w:r>
            <w:r w:rsidRPr="00EA79BA">
              <w:rPr>
                <w:rFonts w:ascii="Arial" w:hAnsi="Arial" w:cs="Arial"/>
                <w:color w:val="000000"/>
                <w:sz w:val="18"/>
                <w:szCs w:val="18"/>
                <w:cs/>
              </w:rPr>
              <w:t>)</w:t>
            </w:r>
          </w:p>
        </w:tc>
      </w:tr>
      <w:tr w:rsidR="00B8707B" w:rsidRPr="00EA79BA" w14:paraId="13680653" w14:textId="77777777" w:rsidTr="00540D9E">
        <w:trPr>
          <w:cantSplit/>
          <w:trHeight w:val="126"/>
        </w:trPr>
        <w:tc>
          <w:tcPr>
            <w:tcW w:w="4950" w:type="dxa"/>
            <w:vAlign w:val="bottom"/>
          </w:tcPr>
          <w:p w14:paraId="7B636180" w14:textId="77777777" w:rsidR="00B8707B" w:rsidRPr="00EA79BA" w:rsidRDefault="00B8707B" w:rsidP="00B8707B">
            <w:pPr>
              <w:snapToGrid w:val="0"/>
              <w:spacing w:line="340" w:lineRule="exact"/>
              <w:ind w:left="90" w:right="90"/>
              <w:rPr>
                <w:rFonts w:ascii="Arial" w:hAnsi="Arial" w:cs="Arial"/>
                <w:color w:val="000000"/>
                <w:sz w:val="18"/>
                <w:szCs w:val="18"/>
              </w:rPr>
            </w:pPr>
            <w:r w:rsidRPr="00EA79BA">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2EA0681B"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2</w:t>
            </w:r>
            <w:r w:rsidR="00C055A7" w:rsidRPr="00EA79BA">
              <w:rPr>
                <w:rFonts w:ascii="Arial" w:hAnsi="Arial" w:cs="Arial"/>
                <w:color w:val="000000"/>
                <w:sz w:val="18"/>
                <w:szCs w:val="18"/>
              </w:rPr>
              <w:t>93,683</w:t>
            </w:r>
          </w:p>
        </w:tc>
        <w:tc>
          <w:tcPr>
            <w:tcW w:w="2070" w:type="dxa"/>
            <w:vAlign w:val="center"/>
          </w:tcPr>
          <w:p w14:paraId="5AC6B058"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285,462</w:t>
            </w:r>
          </w:p>
        </w:tc>
      </w:tr>
      <w:tr w:rsidR="00B8707B" w:rsidRPr="00EA79BA" w14:paraId="2A060851" w14:textId="77777777" w:rsidTr="00540D9E">
        <w:trPr>
          <w:cantSplit/>
          <w:trHeight w:val="126"/>
        </w:trPr>
        <w:tc>
          <w:tcPr>
            <w:tcW w:w="4950" w:type="dxa"/>
            <w:vAlign w:val="bottom"/>
          </w:tcPr>
          <w:p w14:paraId="18C75647" w14:textId="77777777" w:rsidR="00B8707B" w:rsidRPr="00EA79BA" w:rsidRDefault="00B8707B" w:rsidP="00B8707B">
            <w:pPr>
              <w:snapToGrid w:val="0"/>
              <w:spacing w:line="340" w:lineRule="exact"/>
              <w:ind w:left="90" w:right="90"/>
              <w:rPr>
                <w:rFonts w:ascii="Arial" w:hAnsi="Arial" w:cs="Arial"/>
                <w:color w:val="000000"/>
                <w:sz w:val="18"/>
                <w:szCs w:val="18"/>
                <w:cs/>
              </w:rPr>
            </w:pPr>
            <w:r w:rsidRPr="00EA79BA">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32459725"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p>
        </w:tc>
        <w:tc>
          <w:tcPr>
            <w:tcW w:w="2070" w:type="dxa"/>
            <w:vAlign w:val="center"/>
          </w:tcPr>
          <w:p w14:paraId="32C42682" w14:textId="77777777" w:rsidR="00B8707B" w:rsidRPr="00EA79BA" w:rsidRDefault="00B8707B" w:rsidP="00B8707B">
            <w:pPr>
              <w:tabs>
                <w:tab w:val="decimal" w:pos="1354"/>
              </w:tabs>
              <w:spacing w:line="340" w:lineRule="exact"/>
              <w:ind w:left="81" w:right="135"/>
              <w:rPr>
                <w:rFonts w:ascii="Arial" w:hAnsi="Arial" w:cs="Arial"/>
                <w:color w:val="000000"/>
                <w:sz w:val="18"/>
                <w:szCs w:val="18"/>
              </w:rPr>
            </w:pPr>
          </w:p>
        </w:tc>
      </w:tr>
      <w:tr w:rsidR="00B8707B" w:rsidRPr="00EA79BA" w14:paraId="2BC66FD9" w14:textId="77777777" w:rsidTr="00540D9E">
        <w:trPr>
          <w:cantSplit/>
          <w:trHeight w:val="126"/>
        </w:trPr>
        <w:tc>
          <w:tcPr>
            <w:tcW w:w="4950" w:type="dxa"/>
            <w:vAlign w:val="bottom"/>
          </w:tcPr>
          <w:p w14:paraId="4479E304" w14:textId="77777777" w:rsidR="00B8707B" w:rsidRPr="00EA79BA" w:rsidRDefault="00B8707B" w:rsidP="00B8707B">
            <w:pPr>
              <w:snapToGrid w:val="0"/>
              <w:spacing w:line="340" w:lineRule="exact"/>
              <w:ind w:left="361" w:right="90" w:hanging="91"/>
              <w:rPr>
                <w:rFonts w:ascii="Arial" w:hAnsi="Arial" w:cs="Arial"/>
                <w:color w:val="000000"/>
                <w:sz w:val="18"/>
                <w:szCs w:val="18"/>
                <w:cs/>
              </w:rPr>
            </w:pPr>
            <w:r w:rsidRPr="00EA79BA">
              <w:rPr>
                <w:rFonts w:ascii="Arial" w:hAnsi="Arial" w:cs="Arial"/>
                <w:color w:val="000000"/>
                <w:sz w:val="18"/>
                <w:szCs w:val="18"/>
              </w:rPr>
              <w:t>Long</w:t>
            </w:r>
            <w:r w:rsidRPr="00EA79BA">
              <w:rPr>
                <w:rFonts w:ascii="Arial" w:hAnsi="Arial" w:cs="Arial"/>
                <w:color w:val="000000"/>
                <w:sz w:val="18"/>
                <w:szCs w:val="18"/>
                <w:cs/>
              </w:rPr>
              <w:t>-</w:t>
            </w:r>
            <w:r w:rsidRPr="00EA79BA">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14:paraId="1306F742"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44,000</w:t>
            </w:r>
          </w:p>
        </w:tc>
        <w:tc>
          <w:tcPr>
            <w:tcW w:w="2070" w:type="dxa"/>
            <w:vAlign w:val="center"/>
          </w:tcPr>
          <w:p w14:paraId="0D485A8C" w14:textId="77777777" w:rsidR="00B8707B" w:rsidRPr="00EA79BA" w:rsidRDefault="00B8707B" w:rsidP="00B8707B">
            <w:pP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53,091</w:t>
            </w:r>
          </w:p>
        </w:tc>
      </w:tr>
      <w:tr w:rsidR="00B8707B" w:rsidRPr="00EA79BA" w14:paraId="4FD9B44A" w14:textId="77777777" w:rsidTr="00540D9E">
        <w:trPr>
          <w:cantSplit/>
          <w:trHeight w:val="126"/>
        </w:trPr>
        <w:tc>
          <w:tcPr>
            <w:tcW w:w="4950" w:type="dxa"/>
            <w:vAlign w:val="bottom"/>
          </w:tcPr>
          <w:p w14:paraId="76BD9A24" w14:textId="77777777" w:rsidR="00B8707B" w:rsidRPr="00EA79BA" w:rsidRDefault="00B8707B" w:rsidP="00B8707B">
            <w:pPr>
              <w:snapToGrid w:val="0"/>
              <w:spacing w:line="340" w:lineRule="exact"/>
              <w:ind w:left="361" w:right="90" w:hanging="91"/>
              <w:rPr>
                <w:rFonts w:ascii="Arial" w:hAnsi="Arial" w:cs="Arial"/>
                <w:color w:val="000000"/>
                <w:sz w:val="18"/>
                <w:szCs w:val="18"/>
                <w:cs/>
              </w:rPr>
            </w:pPr>
            <w:r w:rsidRPr="00EA79BA">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14:paraId="62CF4DC3"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21,332</w:t>
            </w:r>
          </w:p>
        </w:tc>
        <w:tc>
          <w:tcPr>
            <w:tcW w:w="2070" w:type="dxa"/>
            <w:vAlign w:val="center"/>
          </w:tcPr>
          <w:p w14:paraId="45E72741"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21,525</w:t>
            </w:r>
          </w:p>
        </w:tc>
      </w:tr>
      <w:tr w:rsidR="00B8707B" w:rsidRPr="00EA79BA" w14:paraId="7219BAA8" w14:textId="77777777" w:rsidTr="00540D9E">
        <w:trPr>
          <w:cantSplit/>
          <w:trHeight w:val="126"/>
        </w:trPr>
        <w:tc>
          <w:tcPr>
            <w:tcW w:w="4950" w:type="dxa"/>
            <w:vAlign w:val="bottom"/>
          </w:tcPr>
          <w:p w14:paraId="6DE66641" w14:textId="77777777" w:rsidR="00B8707B" w:rsidRPr="00EA79BA" w:rsidRDefault="00B8707B" w:rsidP="00B8707B">
            <w:pPr>
              <w:snapToGrid w:val="0"/>
              <w:spacing w:line="340" w:lineRule="exact"/>
              <w:ind w:left="90" w:right="90"/>
              <w:rPr>
                <w:rFonts w:ascii="Arial" w:hAnsi="Arial" w:cs="Arial"/>
                <w:color w:val="000000"/>
                <w:sz w:val="18"/>
                <w:szCs w:val="18"/>
                <w:cs/>
              </w:rPr>
            </w:pPr>
            <w:r w:rsidRPr="00EA79BA">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3AEDB09E"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65,332</w:t>
            </w:r>
          </w:p>
        </w:tc>
        <w:tc>
          <w:tcPr>
            <w:tcW w:w="2070" w:type="dxa"/>
            <w:vAlign w:val="center"/>
          </w:tcPr>
          <w:p w14:paraId="4B9D718B" w14:textId="77777777" w:rsidR="00B8707B" w:rsidRPr="00EA79BA" w:rsidRDefault="00B8707B" w:rsidP="00B8707B">
            <w:pPr>
              <w:pBdr>
                <w:bottom w:val="sing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74,616</w:t>
            </w:r>
          </w:p>
        </w:tc>
      </w:tr>
      <w:tr w:rsidR="00B8707B" w:rsidRPr="00EA79BA" w14:paraId="7A14B17A" w14:textId="77777777" w:rsidTr="00540D9E">
        <w:trPr>
          <w:cantSplit/>
          <w:trHeight w:val="126"/>
        </w:trPr>
        <w:tc>
          <w:tcPr>
            <w:tcW w:w="4950" w:type="dxa"/>
            <w:vAlign w:val="bottom"/>
          </w:tcPr>
          <w:p w14:paraId="601AC514" w14:textId="77777777" w:rsidR="00B8707B" w:rsidRPr="00EA79BA" w:rsidRDefault="00B8707B" w:rsidP="00B8707B">
            <w:pPr>
              <w:snapToGrid w:val="0"/>
              <w:spacing w:line="340" w:lineRule="exact"/>
              <w:ind w:left="90" w:right="90"/>
              <w:rPr>
                <w:rFonts w:ascii="Arial" w:hAnsi="Arial" w:cs="Arial"/>
                <w:color w:val="000000"/>
                <w:sz w:val="18"/>
                <w:szCs w:val="18"/>
                <w:cs/>
              </w:rPr>
            </w:pPr>
            <w:r w:rsidRPr="00EA79BA">
              <w:rPr>
                <w:rFonts w:ascii="Arial" w:hAnsi="Arial" w:cs="Arial"/>
                <w:color w:val="000000"/>
                <w:sz w:val="18"/>
                <w:szCs w:val="18"/>
              </w:rPr>
              <w:t>Total capital funds</w:t>
            </w:r>
          </w:p>
        </w:tc>
        <w:tc>
          <w:tcPr>
            <w:tcW w:w="2070" w:type="dxa"/>
            <w:tcBorders>
              <w:left w:val="nil"/>
              <w:right w:val="nil"/>
            </w:tcBorders>
            <w:shd w:val="clear" w:color="auto" w:fill="auto"/>
            <w:vAlign w:val="center"/>
          </w:tcPr>
          <w:p w14:paraId="7E076874" w14:textId="77777777" w:rsidR="00B8707B" w:rsidRPr="00EA79BA" w:rsidRDefault="00C055A7" w:rsidP="00B8707B">
            <w:pPr>
              <w:pBdr>
                <w:bottom w:val="doub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359,015</w:t>
            </w:r>
          </w:p>
        </w:tc>
        <w:tc>
          <w:tcPr>
            <w:tcW w:w="2070" w:type="dxa"/>
            <w:vAlign w:val="center"/>
          </w:tcPr>
          <w:p w14:paraId="7D3F2252" w14:textId="77777777" w:rsidR="00B8707B" w:rsidRPr="00EA79BA" w:rsidRDefault="00B8707B" w:rsidP="00B8707B">
            <w:pPr>
              <w:pBdr>
                <w:bottom w:val="double" w:sz="4" w:space="1" w:color="auto"/>
              </w:pBdr>
              <w:tabs>
                <w:tab w:val="decimal" w:pos="1759"/>
              </w:tabs>
              <w:spacing w:line="340" w:lineRule="exact"/>
              <w:ind w:left="81" w:right="135"/>
              <w:rPr>
                <w:rFonts w:ascii="Arial" w:hAnsi="Arial" w:cs="Arial"/>
                <w:color w:val="000000"/>
                <w:sz w:val="18"/>
                <w:szCs w:val="18"/>
              </w:rPr>
            </w:pPr>
            <w:r w:rsidRPr="00EA79BA">
              <w:rPr>
                <w:rFonts w:ascii="Arial" w:hAnsi="Arial" w:cs="Arial"/>
                <w:color w:val="000000"/>
                <w:sz w:val="18"/>
                <w:szCs w:val="18"/>
              </w:rPr>
              <w:t>360,078</w:t>
            </w:r>
          </w:p>
        </w:tc>
      </w:tr>
    </w:tbl>
    <w:p w14:paraId="06E981BF" w14:textId="77777777" w:rsidR="00443320" w:rsidRPr="00EA79BA" w:rsidRDefault="00443320" w:rsidP="00443320">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700"/>
        <w:gridCol w:w="1575"/>
        <w:gridCol w:w="1575"/>
        <w:gridCol w:w="1575"/>
        <w:gridCol w:w="1575"/>
      </w:tblGrid>
      <w:tr w:rsidR="00443320" w:rsidRPr="00F92E20" w14:paraId="02938B95" w14:textId="77777777" w:rsidTr="00540D9E">
        <w:trPr>
          <w:cantSplit/>
        </w:trPr>
        <w:tc>
          <w:tcPr>
            <w:tcW w:w="2700" w:type="dxa"/>
            <w:vAlign w:val="bottom"/>
          </w:tcPr>
          <w:p w14:paraId="47232992" w14:textId="77777777" w:rsidR="00443320" w:rsidRPr="00EA79BA"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2AFE8DD2" w14:textId="77777777" w:rsidR="00443320" w:rsidRPr="00F92E20"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Capital adequacy ratio</w:t>
            </w:r>
          </w:p>
        </w:tc>
      </w:tr>
      <w:tr w:rsidR="00443320" w:rsidRPr="00F92E20" w14:paraId="4F9AB026" w14:textId="77777777" w:rsidTr="00540D9E">
        <w:trPr>
          <w:cantSplit/>
        </w:trPr>
        <w:tc>
          <w:tcPr>
            <w:tcW w:w="2700" w:type="dxa"/>
            <w:vAlign w:val="bottom"/>
          </w:tcPr>
          <w:p w14:paraId="715E81E2" w14:textId="77777777" w:rsidR="00443320" w:rsidRPr="00F92E20"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14:paraId="51A9A221" w14:textId="77777777" w:rsidR="00443320" w:rsidRPr="00F92E20"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Financial business group</w:t>
            </w:r>
          </w:p>
        </w:tc>
        <w:tc>
          <w:tcPr>
            <w:tcW w:w="3150" w:type="dxa"/>
            <w:gridSpan w:val="2"/>
            <w:vAlign w:val="bottom"/>
          </w:tcPr>
          <w:p w14:paraId="73BDB376" w14:textId="77777777" w:rsidR="00443320" w:rsidRPr="00F92E20"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Separate financial statements</w:t>
            </w:r>
          </w:p>
        </w:tc>
      </w:tr>
      <w:tr w:rsidR="00443320" w:rsidRPr="00F92E20" w14:paraId="2068C436" w14:textId="77777777" w:rsidTr="00540D9E">
        <w:trPr>
          <w:cantSplit/>
        </w:trPr>
        <w:tc>
          <w:tcPr>
            <w:tcW w:w="2700" w:type="dxa"/>
            <w:vAlign w:val="bottom"/>
          </w:tcPr>
          <w:p w14:paraId="7C648C6D" w14:textId="77777777" w:rsidR="00443320" w:rsidRPr="00F92E20" w:rsidRDefault="00443320" w:rsidP="0063135D">
            <w:pPr>
              <w:snapToGrid w:val="0"/>
              <w:spacing w:line="360" w:lineRule="exact"/>
              <w:ind w:left="90" w:right="90"/>
              <w:jc w:val="center"/>
              <w:rPr>
                <w:rFonts w:ascii="Arial" w:hAnsi="Arial" w:cs="Arial"/>
                <w:color w:val="000000"/>
                <w:sz w:val="18"/>
                <w:szCs w:val="18"/>
                <w:cs/>
              </w:rPr>
            </w:pPr>
          </w:p>
        </w:tc>
        <w:tc>
          <w:tcPr>
            <w:tcW w:w="1575" w:type="dxa"/>
            <w:vAlign w:val="bottom"/>
          </w:tcPr>
          <w:p w14:paraId="386C1DA5" w14:textId="77777777" w:rsidR="00443320" w:rsidRPr="00F92E20" w:rsidRDefault="000F129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 xml:space="preserve">31 December </w:t>
            </w:r>
            <w:r w:rsidR="00443320" w:rsidRPr="00F92E20">
              <w:rPr>
                <w:rFonts w:ascii="Arial" w:hAnsi="Arial" w:cs="Arial"/>
                <w:color w:val="000000"/>
                <w:sz w:val="18"/>
                <w:szCs w:val="18"/>
              </w:rPr>
              <w:t>2020</w:t>
            </w:r>
          </w:p>
        </w:tc>
        <w:tc>
          <w:tcPr>
            <w:tcW w:w="1575" w:type="dxa"/>
            <w:vAlign w:val="bottom"/>
          </w:tcPr>
          <w:p w14:paraId="26BA1A16" w14:textId="77777777" w:rsidR="00443320" w:rsidRPr="00F92E20"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31 December 2019</w:t>
            </w:r>
          </w:p>
        </w:tc>
        <w:tc>
          <w:tcPr>
            <w:tcW w:w="1575" w:type="dxa"/>
            <w:vAlign w:val="bottom"/>
          </w:tcPr>
          <w:p w14:paraId="4C877AFC" w14:textId="77777777" w:rsidR="00443320" w:rsidRPr="00F92E20" w:rsidRDefault="000F129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 xml:space="preserve">31 December </w:t>
            </w:r>
            <w:r w:rsidR="00443320" w:rsidRPr="00F92E20">
              <w:rPr>
                <w:rFonts w:ascii="Arial" w:hAnsi="Arial" w:cs="Arial"/>
                <w:color w:val="000000"/>
                <w:sz w:val="18"/>
                <w:szCs w:val="18"/>
              </w:rPr>
              <w:t>2020</w:t>
            </w:r>
          </w:p>
        </w:tc>
        <w:tc>
          <w:tcPr>
            <w:tcW w:w="1575" w:type="dxa"/>
            <w:vAlign w:val="bottom"/>
          </w:tcPr>
          <w:p w14:paraId="0485E9D8" w14:textId="77777777" w:rsidR="00443320" w:rsidRPr="00F92E20"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31 December 2019</w:t>
            </w:r>
          </w:p>
        </w:tc>
      </w:tr>
      <w:tr w:rsidR="00D153AD" w:rsidRPr="00F92E20" w14:paraId="6E5D019F" w14:textId="77777777" w:rsidTr="00540D9E">
        <w:trPr>
          <w:cantSplit/>
        </w:trPr>
        <w:tc>
          <w:tcPr>
            <w:tcW w:w="2700" w:type="dxa"/>
            <w:vAlign w:val="bottom"/>
          </w:tcPr>
          <w:p w14:paraId="6E3BFCB1" w14:textId="77777777" w:rsidR="00D153AD" w:rsidRPr="00F92E20" w:rsidRDefault="00D153AD" w:rsidP="00D153AD">
            <w:pPr>
              <w:snapToGrid w:val="0"/>
              <w:spacing w:line="360" w:lineRule="exact"/>
              <w:ind w:left="91" w:right="90"/>
              <w:jc w:val="center"/>
              <w:rPr>
                <w:rFonts w:ascii="Arial" w:hAnsi="Arial" w:cs="Arial"/>
                <w:color w:val="000000"/>
                <w:sz w:val="18"/>
                <w:szCs w:val="18"/>
              </w:rPr>
            </w:pPr>
          </w:p>
        </w:tc>
        <w:tc>
          <w:tcPr>
            <w:tcW w:w="1575" w:type="dxa"/>
            <w:vAlign w:val="bottom"/>
          </w:tcPr>
          <w:p w14:paraId="0E5A1188" w14:textId="77777777" w:rsidR="00D153AD" w:rsidRPr="00F92E20" w:rsidRDefault="00D153AD" w:rsidP="00D153AD">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cs/>
              </w:rPr>
              <w:t>(%)</w:t>
            </w:r>
          </w:p>
        </w:tc>
        <w:tc>
          <w:tcPr>
            <w:tcW w:w="1575" w:type="dxa"/>
          </w:tcPr>
          <w:p w14:paraId="305F525E" w14:textId="77777777" w:rsidR="00D153AD" w:rsidRPr="00F92E20" w:rsidRDefault="00D153AD" w:rsidP="00D153AD">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cs/>
              </w:rPr>
              <w:t>(%)</w:t>
            </w:r>
          </w:p>
        </w:tc>
        <w:tc>
          <w:tcPr>
            <w:tcW w:w="1575" w:type="dxa"/>
          </w:tcPr>
          <w:p w14:paraId="53E7B052" w14:textId="77777777" w:rsidR="00D153AD" w:rsidRPr="00F92E20" w:rsidRDefault="00D153AD" w:rsidP="00D153AD">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cs/>
              </w:rPr>
              <w:t>(%)</w:t>
            </w:r>
          </w:p>
        </w:tc>
        <w:tc>
          <w:tcPr>
            <w:tcW w:w="1575" w:type="dxa"/>
          </w:tcPr>
          <w:p w14:paraId="7A642143" w14:textId="77777777" w:rsidR="00D153AD" w:rsidRPr="00F92E20" w:rsidRDefault="00D153AD" w:rsidP="00D153AD">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cs/>
              </w:rPr>
              <w:t>(%)</w:t>
            </w:r>
          </w:p>
        </w:tc>
      </w:tr>
      <w:tr w:rsidR="00B8707B" w:rsidRPr="00F92E20" w14:paraId="19D5F327" w14:textId="77777777" w:rsidTr="00540D9E">
        <w:trPr>
          <w:cantSplit/>
        </w:trPr>
        <w:tc>
          <w:tcPr>
            <w:tcW w:w="2700" w:type="dxa"/>
            <w:vAlign w:val="bottom"/>
          </w:tcPr>
          <w:p w14:paraId="01141B64" w14:textId="77777777" w:rsidR="00B8707B" w:rsidRPr="00F92E20" w:rsidRDefault="00B8707B" w:rsidP="00B8707B">
            <w:pPr>
              <w:snapToGrid w:val="0"/>
              <w:spacing w:line="360" w:lineRule="exact"/>
              <w:ind w:left="91" w:right="90"/>
              <w:rPr>
                <w:rFonts w:ascii="Arial" w:hAnsi="Arial" w:cs="Arial"/>
                <w:color w:val="000000"/>
                <w:sz w:val="18"/>
                <w:szCs w:val="18"/>
                <w:cs/>
              </w:rPr>
            </w:pPr>
            <w:r w:rsidRPr="00F92E20">
              <w:rPr>
                <w:rFonts w:ascii="Arial" w:hAnsi="Arial" w:cs="Arial"/>
                <w:color w:val="000000"/>
                <w:sz w:val="18"/>
                <w:szCs w:val="18"/>
              </w:rPr>
              <w:t>Common equity Tier 1 ratio</w:t>
            </w:r>
          </w:p>
        </w:tc>
        <w:tc>
          <w:tcPr>
            <w:tcW w:w="1575" w:type="dxa"/>
            <w:tcBorders>
              <w:top w:val="nil"/>
              <w:left w:val="nil"/>
              <w:bottom w:val="nil"/>
              <w:right w:val="nil"/>
            </w:tcBorders>
            <w:shd w:val="clear" w:color="auto" w:fill="auto"/>
            <w:vAlign w:val="center"/>
          </w:tcPr>
          <w:p w14:paraId="7B6B6AB8" w14:textId="77777777" w:rsidR="00B8707B" w:rsidRPr="00F92E20" w:rsidRDefault="00F92E20"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15.7</w:t>
            </w:r>
            <w:r w:rsidR="001C108E">
              <w:rPr>
                <w:rFonts w:ascii="Arial" w:hAnsi="Arial" w:cs="Arial"/>
                <w:color w:val="000000"/>
                <w:sz w:val="18"/>
                <w:szCs w:val="18"/>
              </w:rPr>
              <w:t>3</w:t>
            </w:r>
          </w:p>
        </w:tc>
        <w:tc>
          <w:tcPr>
            <w:tcW w:w="1575" w:type="dxa"/>
            <w:vAlign w:val="center"/>
          </w:tcPr>
          <w:p w14:paraId="62EA192B"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15</w:t>
            </w:r>
            <w:r w:rsidRPr="00F92E20">
              <w:rPr>
                <w:rFonts w:ascii="Arial" w:hAnsi="Arial" w:cs="Arial"/>
                <w:color w:val="000000"/>
                <w:sz w:val="18"/>
                <w:szCs w:val="18"/>
                <w:cs/>
              </w:rPr>
              <w:t>.</w:t>
            </w:r>
            <w:r w:rsidRPr="00F92E20">
              <w:rPr>
                <w:rFonts w:ascii="Arial" w:hAnsi="Arial" w:cs="Arial"/>
                <w:color w:val="000000"/>
                <w:sz w:val="18"/>
                <w:szCs w:val="18"/>
              </w:rPr>
              <w:t>19</w:t>
            </w:r>
          </w:p>
        </w:tc>
        <w:tc>
          <w:tcPr>
            <w:tcW w:w="1575" w:type="dxa"/>
            <w:tcBorders>
              <w:top w:val="nil"/>
              <w:left w:val="nil"/>
              <w:bottom w:val="nil"/>
              <w:right w:val="nil"/>
            </w:tcBorders>
            <w:shd w:val="clear" w:color="auto" w:fill="auto"/>
            <w:vAlign w:val="center"/>
          </w:tcPr>
          <w:p w14:paraId="49D46375"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sz w:val="18"/>
                <w:szCs w:val="18"/>
              </w:rPr>
              <w:t>15</w:t>
            </w:r>
            <w:r w:rsidRPr="00F92E20">
              <w:rPr>
                <w:rFonts w:ascii="Arial" w:hAnsi="Arial" w:cs="Arial"/>
                <w:sz w:val="18"/>
                <w:szCs w:val="18"/>
                <w:cs/>
              </w:rPr>
              <w:t>.</w:t>
            </w:r>
            <w:r w:rsidRPr="00F92E20">
              <w:rPr>
                <w:rFonts w:ascii="Arial" w:hAnsi="Arial" w:cs="Arial"/>
                <w:sz w:val="18"/>
                <w:szCs w:val="18"/>
              </w:rPr>
              <w:t>35</w:t>
            </w:r>
          </w:p>
        </w:tc>
        <w:tc>
          <w:tcPr>
            <w:tcW w:w="1575" w:type="dxa"/>
            <w:vAlign w:val="center"/>
          </w:tcPr>
          <w:p w14:paraId="73F85B5D"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14</w:t>
            </w:r>
            <w:r w:rsidRPr="00F92E20">
              <w:rPr>
                <w:rFonts w:ascii="Arial" w:hAnsi="Arial" w:cs="Arial"/>
                <w:color w:val="000000"/>
                <w:sz w:val="18"/>
                <w:szCs w:val="18"/>
                <w:cs/>
              </w:rPr>
              <w:t>.</w:t>
            </w:r>
            <w:r w:rsidRPr="00F92E20">
              <w:rPr>
                <w:rFonts w:ascii="Arial" w:hAnsi="Arial" w:cs="Arial"/>
                <w:color w:val="000000"/>
                <w:sz w:val="18"/>
                <w:szCs w:val="18"/>
              </w:rPr>
              <w:t>80</w:t>
            </w:r>
          </w:p>
        </w:tc>
      </w:tr>
      <w:tr w:rsidR="00B8707B" w:rsidRPr="00F92E20" w14:paraId="77F4E931" w14:textId="77777777" w:rsidTr="00540D9E">
        <w:trPr>
          <w:cantSplit/>
        </w:trPr>
        <w:tc>
          <w:tcPr>
            <w:tcW w:w="2700" w:type="dxa"/>
            <w:vAlign w:val="bottom"/>
          </w:tcPr>
          <w:p w14:paraId="3FDDD617" w14:textId="77777777" w:rsidR="00B8707B" w:rsidRPr="00F92E20" w:rsidRDefault="00B8707B" w:rsidP="00B8707B">
            <w:pPr>
              <w:snapToGrid w:val="0"/>
              <w:spacing w:line="360" w:lineRule="exact"/>
              <w:ind w:left="91" w:right="90"/>
              <w:jc w:val="both"/>
              <w:rPr>
                <w:rFonts w:ascii="Arial" w:hAnsi="Arial" w:cs="Arial"/>
                <w:color w:val="000000"/>
                <w:sz w:val="18"/>
                <w:szCs w:val="18"/>
              </w:rPr>
            </w:pPr>
            <w:r w:rsidRPr="00F92E20">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14:paraId="3C6B0FAA" w14:textId="77777777" w:rsidR="00B8707B" w:rsidRPr="00F92E20" w:rsidRDefault="00F92E20"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15.79</w:t>
            </w:r>
          </w:p>
        </w:tc>
        <w:tc>
          <w:tcPr>
            <w:tcW w:w="1575" w:type="dxa"/>
            <w:vAlign w:val="center"/>
          </w:tcPr>
          <w:p w14:paraId="7244C864"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15</w:t>
            </w:r>
            <w:r w:rsidRPr="00F92E20">
              <w:rPr>
                <w:rFonts w:ascii="Arial" w:hAnsi="Arial" w:cs="Arial"/>
                <w:color w:val="000000"/>
                <w:sz w:val="18"/>
                <w:szCs w:val="18"/>
                <w:cs/>
              </w:rPr>
              <w:t>.</w:t>
            </w:r>
            <w:r w:rsidRPr="00F92E20">
              <w:rPr>
                <w:rFonts w:ascii="Arial" w:hAnsi="Arial" w:cs="Arial"/>
                <w:color w:val="000000"/>
                <w:sz w:val="18"/>
                <w:szCs w:val="18"/>
              </w:rPr>
              <w:t>24</w:t>
            </w:r>
          </w:p>
        </w:tc>
        <w:tc>
          <w:tcPr>
            <w:tcW w:w="1575" w:type="dxa"/>
            <w:tcBorders>
              <w:top w:val="nil"/>
              <w:left w:val="nil"/>
              <w:bottom w:val="nil"/>
              <w:right w:val="nil"/>
            </w:tcBorders>
            <w:shd w:val="clear" w:color="auto" w:fill="auto"/>
            <w:vAlign w:val="center"/>
          </w:tcPr>
          <w:p w14:paraId="53C8AA26"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sz w:val="18"/>
                <w:szCs w:val="18"/>
              </w:rPr>
              <w:t>15</w:t>
            </w:r>
            <w:r w:rsidRPr="00F92E20">
              <w:rPr>
                <w:rFonts w:ascii="Arial" w:hAnsi="Arial" w:cs="Arial"/>
                <w:sz w:val="18"/>
                <w:szCs w:val="18"/>
                <w:cs/>
              </w:rPr>
              <w:t>.</w:t>
            </w:r>
            <w:r w:rsidRPr="00F92E20">
              <w:rPr>
                <w:rFonts w:ascii="Arial" w:hAnsi="Arial" w:cs="Arial"/>
                <w:sz w:val="18"/>
                <w:szCs w:val="18"/>
              </w:rPr>
              <w:t>35</w:t>
            </w:r>
          </w:p>
        </w:tc>
        <w:tc>
          <w:tcPr>
            <w:tcW w:w="1575" w:type="dxa"/>
            <w:vAlign w:val="center"/>
          </w:tcPr>
          <w:p w14:paraId="54345D87"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14</w:t>
            </w:r>
            <w:r w:rsidRPr="00F92E20">
              <w:rPr>
                <w:rFonts w:ascii="Arial" w:hAnsi="Arial" w:cs="Arial"/>
                <w:color w:val="000000"/>
                <w:sz w:val="18"/>
                <w:szCs w:val="18"/>
                <w:cs/>
              </w:rPr>
              <w:t>.</w:t>
            </w:r>
            <w:r w:rsidRPr="00F92E20">
              <w:rPr>
                <w:rFonts w:ascii="Arial" w:hAnsi="Arial" w:cs="Arial"/>
                <w:color w:val="000000"/>
                <w:sz w:val="18"/>
                <w:szCs w:val="18"/>
              </w:rPr>
              <w:t>80</w:t>
            </w:r>
          </w:p>
        </w:tc>
      </w:tr>
      <w:tr w:rsidR="00B8707B" w:rsidRPr="00EA79BA" w14:paraId="554C8202" w14:textId="77777777" w:rsidTr="00540D9E">
        <w:trPr>
          <w:cantSplit/>
        </w:trPr>
        <w:tc>
          <w:tcPr>
            <w:tcW w:w="2700" w:type="dxa"/>
            <w:vAlign w:val="bottom"/>
          </w:tcPr>
          <w:p w14:paraId="09A30540" w14:textId="77777777" w:rsidR="00B8707B" w:rsidRPr="00F92E20" w:rsidRDefault="00B8707B" w:rsidP="00B8707B">
            <w:pPr>
              <w:snapToGrid w:val="0"/>
              <w:spacing w:line="360" w:lineRule="exact"/>
              <w:ind w:left="91" w:right="90"/>
              <w:jc w:val="both"/>
              <w:rPr>
                <w:rFonts w:ascii="Arial" w:hAnsi="Arial" w:cs="Arial"/>
                <w:color w:val="000000"/>
                <w:sz w:val="18"/>
                <w:szCs w:val="18"/>
              </w:rPr>
            </w:pPr>
            <w:r w:rsidRPr="00F92E20">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14:paraId="4E0D12E2" w14:textId="77777777" w:rsidR="00B8707B" w:rsidRPr="00F92E20" w:rsidRDefault="00F92E20"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19.11</w:t>
            </w:r>
          </w:p>
        </w:tc>
        <w:tc>
          <w:tcPr>
            <w:tcW w:w="1575" w:type="dxa"/>
            <w:vAlign w:val="center"/>
          </w:tcPr>
          <w:p w14:paraId="669A4F80"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color w:val="000000"/>
                <w:sz w:val="18"/>
                <w:szCs w:val="18"/>
              </w:rPr>
              <w:t>19</w:t>
            </w:r>
            <w:r w:rsidRPr="00F92E20">
              <w:rPr>
                <w:rFonts w:ascii="Arial" w:hAnsi="Arial" w:cs="Arial"/>
                <w:color w:val="000000"/>
                <w:sz w:val="18"/>
                <w:szCs w:val="18"/>
                <w:cs/>
              </w:rPr>
              <w:t>.</w:t>
            </w:r>
            <w:r w:rsidRPr="00F92E20">
              <w:rPr>
                <w:rFonts w:ascii="Arial" w:hAnsi="Arial" w:cs="Arial"/>
                <w:color w:val="000000"/>
                <w:sz w:val="18"/>
                <w:szCs w:val="18"/>
              </w:rPr>
              <w:t>01</w:t>
            </w:r>
          </w:p>
        </w:tc>
        <w:tc>
          <w:tcPr>
            <w:tcW w:w="1575" w:type="dxa"/>
            <w:tcBorders>
              <w:top w:val="nil"/>
              <w:left w:val="nil"/>
              <w:bottom w:val="nil"/>
              <w:right w:val="nil"/>
            </w:tcBorders>
            <w:shd w:val="clear" w:color="auto" w:fill="auto"/>
            <w:vAlign w:val="center"/>
          </w:tcPr>
          <w:p w14:paraId="48E8D4D0" w14:textId="77777777" w:rsidR="00B8707B" w:rsidRPr="00F92E20" w:rsidRDefault="00B8707B" w:rsidP="00B8707B">
            <w:pPr>
              <w:spacing w:line="360" w:lineRule="exact"/>
              <w:ind w:left="81" w:right="135"/>
              <w:jc w:val="center"/>
              <w:rPr>
                <w:rFonts w:ascii="Arial" w:hAnsi="Arial" w:cs="Arial"/>
                <w:color w:val="000000"/>
                <w:sz w:val="18"/>
                <w:szCs w:val="18"/>
              </w:rPr>
            </w:pPr>
            <w:r w:rsidRPr="00F92E20">
              <w:rPr>
                <w:rFonts w:ascii="Arial" w:hAnsi="Arial" w:cs="Arial"/>
                <w:sz w:val="18"/>
                <w:szCs w:val="18"/>
              </w:rPr>
              <w:t>18</w:t>
            </w:r>
            <w:r w:rsidRPr="00F92E20">
              <w:rPr>
                <w:rFonts w:ascii="Arial" w:hAnsi="Arial" w:cs="Arial"/>
                <w:sz w:val="18"/>
                <w:szCs w:val="18"/>
                <w:cs/>
              </w:rPr>
              <w:t>.</w:t>
            </w:r>
            <w:r w:rsidRPr="00F92E20">
              <w:rPr>
                <w:rFonts w:ascii="Arial" w:hAnsi="Arial" w:cs="Arial"/>
                <w:sz w:val="18"/>
                <w:szCs w:val="18"/>
              </w:rPr>
              <w:t>76</w:t>
            </w:r>
          </w:p>
        </w:tc>
        <w:tc>
          <w:tcPr>
            <w:tcW w:w="1575" w:type="dxa"/>
            <w:vAlign w:val="center"/>
          </w:tcPr>
          <w:p w14:paraId="27391E4F" w14:textId="77777777" w:rsidR="00B8707B" w:rsidRPr="00EA79BA" w:rsidRDefault="00B8707B" w:rsidP="00B8707B">
            <w:pPr>
              <w:spacing w:line="360" w:lineRule="exact"/>
              <w:ind w:left="81" w:right="135"/>
              <w:jc w:val="center"/>
              <w:rPr>
                <w:rFonts w:ascii="Arial" w:hAnsi="Arial" w:cs="Arial"/>
                <w:color w:val="000000"/>
                <w:sz w:val="18"/>
                <w:szCs w:val="18"/>
                <w:cs/>
              </w:rPr>
            </w:pPr>
            <w:r w:rsidRPr="00F92E20">
              <w:rPr>
                <w:rFonts w:ascii="Arial" w:hAnsi="Arial" w:cs="Arial"/>
                <w:color w:val="000000"/>
                <w:sz w:val="18"/>
                <w:szCs w:val="18"/>
              </w:rPr>
              <w:t>18</w:t>
            </w:r>
            <w:r w:rsidRPr="00F92E20">
              <w:rPr>
                <w:rFonts w:ascii="Arial" w:hAnsi="Arial" w:cs="Arial"/>
                <w:color w:val="000000"/>
                <w:sz w:val="18"/>
                <w:szCs w:val="18"/>
                <w:cs/>
              </w:rPr>
              <w:t>.</w:t>
            </w:r>
            <w:r w:rsidRPr="00F92E20">
              <w:rPr>
                <w:rFonts w:ascii="Arial" w:hAnsi="Arial" w:cs="Arial"/>
                <w:color w:val="000000"/>
                <w:sz w:val="18"/>
                <w:szCs w:val="18"/>
              </w:rPr>
              <w:t>66</w:t>
            </w:r>
          </w:p>
        </w:tc>
      </w:tr>
    </w:tbl>
    <w:p w14:paraId="7324613D" w14:textId="77777777" w:rsidR="00443320" w:rsidRPr="00EA79BA" w:rsidRDefault="00443320" w:rsidP="00C15425">
      <w:pPr>
        <w:spacing w:before="240" w:after="120" w:line="380" w:lineRule="exact"/>
        <w:ind w:left="630"/>
        <w:jc w:val="thaiDistribute"/>
        <w:rPr>
          <w:rFonts w:ascii="Arial" w:hAnsi="Arial" w:cs="Arial"/>
          <w:color w:val="000000"/>
        </w:rPr>
      </w:pPr>
      <w:r w:rsidRPr="00EA79BA">
        <w:rPr>
          <w:rFonts w:ascii="Arial" w:hAnsi="Arial" w:cs="Arial"/>
          <w:color w:val="000000"/>
        </w:rPr>
        <w:t>The Bank discloses information about the capital requirements of the Bank and the financial business group in accordance with the BOT</w:t>
      </w:r>
      <w:r w:rsidRPr="00EA79BA">
        <w:rPr>
          <w:rFonts w:ascii="Arial" w:hAnsi="Arial" w:cs="Arial"/>
          <w:color w:val="000000"/>
          <w:cs/>
        </w:rPr>
        <w:t>’</w:t>
      </w:r>
      <w:r w:rsidRPr="00EA79BA">
        <w:rPr>
          <w:rFonts w:ascii="Arial" w:hAnsi="Arial" w:cs="Arial"/>
          <w:color w:val="000000"/>
        </w:rPr>
        <w:t>s Notification regarding the Disclosure of Capital Requirements</w:t>
      </w:r>
      <w:r w:rsidRPr="00EA79BA">
        <w:rPr>
          <w:rFonts w:ascii="Arial" w:hAnsi="Arial" w:cs="Arial"/>
          <w:color w:val="000000"/>
          <w:cs/>
        </w:rPr>
        <w:t xml:space="preserve"> </w:t>
      </w:r>
      <w:r w:rsidRPr="00EA79BA">
        <w:rPr>
          <w:rFonts w:ascii="Arial" w:hAnsi="Arial" w:cs="Arial"/>
          <w:color w:val="000000"/>
        </w:rPr>
        <w:t>of Commercial Banks and Notification regarding the Disclosure of Capital Requirement of</w:t>
      </w:r>
      <w:r w:rsidRPr="00EA79BA">
        <w:rPr>
          <w:rFonts w:ascii="Arial" w:hAnsi="Arial" w:cs="Arial"/>
          <w:color w:val="000000"/>
          <w:cs/>
        </w:rPr>
        <w:t xml:space="preserve"> </w:t>
      </w:r>
      <w:r w:rsidRPr="00EA79BA">
        <w:rPr>
          <w:rFonts w:ascii="Arial" w:hAnsi="Arial" w:cs="Arial"/>
          <w:color w:val="000000"/>
        </w:rPr>
        <w:t>Financial Business Groups</w:t>
      </w:r>
      <w:r w:rsidRPr="00EA79BA">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EA79BA" w14:paraId="606F7849" w14:textId="77777777" w:rsidTr="00C15425">
        <w:trPr>
          <w:trHeight w:hRule="exact" w:val="783"/>
        </w:trPr>
        <w:tc>
          <w:tcPr>
            <w:tcW w:w="3078" w:type="dxa"/>
            <w:shd w:val="clear" w:color="auto" w:fill="FFFFFF"/>
            <w:tcMar>
              <w:top w:w="0" w:type="dxa"/>
              <w:left w:w="108" w:type="dxa"/>
              <w:bottom w:w="0" w:type="dxa"/>
              <w:right w:w="108" w:type="dxa"/>
            </w:tcMar>
          </w:tcPr>
          <w:p w14:paraId="55B34B2F" w14:textId="77777777" w:rsidR="00443320" w:rsidRPr="00EA79BA" w:rsidRDefault="00443320" w:rsidP="003339E4">
            <w:pPr>
              <w:tabs>
                <w:tab w:val="left" w:pos="1276"/>
              </w:tabs>
              <w:spacing w:line="380" w:lineRule="exact"/>
              <w:rPr>
                <w:rFonts w:ascii="Arial" w:hAnsi="Arial" w:cs="Arial"/>
                <w:color w:val="000000"/>
              </w:rPr>
            </w:pPr>
            <w:r w:rsidRPr="00EA79BA">
              <w:rPr>
                <w:rFonts w:ascii="Arial" w:hAnsi="Arial" w:cs="Arial"/>
                <w:color w:val="000000"/>
              </w:rPr>
              <w:t>Channel of disclosure</w:t>
            </w:r>
            <w:r w:rsidRPr="00EA79BA">
              <w:rPr>
                <w:rFonts w:ascii="Arial" w:hAnsi="Arial" w:cs="Arial"/>
                <w:color w:val="000000"/>
              </w:rPr>
              <w:tab/>
            </w:r>
          </w:p>
        </w:tc>
        <w:tc>
          <w:tcPr>
            <w:tcW w:w="6300" w:type="dxa"/>
            <w:shd w:val="clear" w:color="auto" w:fill="FFFFFF"/>
            <w:tcMar>
              <w:top w:w="0" w:type="dxa"/>
              <w:left w:w="108" w:type="dxa"/>
              <w:bottom w:w="0" w:type="dxa"/>
              <w:right w:w="108" w:type="dxa"/>
            </w:tcMar>
          </w:tcPr>
          <w:p w14:paraId="5A5824D0" w14:textId="77777777" w:rsidR="00443320" w:rsidRPr="00EA79BA" w:rsidRDefault="00443320" w:rsidP="003339E4">
            <w:pPr>
              <w:tabs>
                <w:tab w:val="left" w:pos="1276"/>
              </w:tabs>
              <w:spacing w:line="380" w:lineRule="exact"/>
              <w:rPr>
                <w:rFonts w:ascii="Arial" w:hAnsi="Arial" w:cs="Arial"/>
                <w:color w:val="000000"/>
              </w:rPr>
            </w:pPr>
            <w:r w:rsidRPr="00EA79BA">
              <w:rPr>
                <w:rFonts w:ascii="Arial" w:hAnsi="Arial" w:cs="Arial"/>
                <w:color w:val="000000"/>
              </w:rPr>
              <w:t>www</w:t>
            </w:r>
            <w:r w:rsidRPr="00EA79BA">
              <w:rPr>
                <w:rFonts w:ascii="Arial" w:hAnsi="Arial" w:cs="Arial"/>
                <w:color w:val="000000"/>
                <w:cs/>
              </w:rPr>
              <w:t>.</w:t>
            </w:r>
            <w:r w:rsidR="007F6010" w:rsidRPr="00EA79BA">
              <w:rPr>
                <w:rFonts w:ascii="Arial" w:hAnsi="Arial" w:cs="Arial"/>
                <w:cs/>
              </w:rPr>
              <w:t xml:space="preserve"> </w:t>
            </w:r>
            <w:r w:rsidR="007F6010" w:rsidRPr="00EA79BA">
              <w:rPr>
                <w:rFonts w:ascii="Arial" w:hAnsi="Arial" w:cs="Arial"/>
                <w:color w:val="000000"/>
              </w:rPr>
              <w:t>krungthai</w:t>
            </w:r>
            <w:r w:rsidRPr="00EA79BA">
              <w:rPr>
                <w:rFonts w:ascii="Arial" w:hAnsi="Arial" w:cs="Arial"/>
                <w:color w:val="000000"/>
                <w:cs/>
              </w:rPr>
              <w:t>.</w:t>
            </w:r>
            <w:r w:rsidR="007F6010" w:rsidRPr="00EA79BA">
              <w:rPr>
                <w:rFonts w:ascii="Arial" w:hAnsi="Arial" w:cs="Arial"/>
                <w:color w:val="000000"/>
              </w:rPr>
              <w:t>com</w:t>
            </w:r>
            <w:r w:rsidRPr="00EA79BA">
              <w:rPr>
                <w:rFonts w:ascii="Arial" w:hAnsi="Arial" w:cs="Arial"/>
                <w:color w:val="000000"/>
              </w:rPr>
              <w:t>&gt;Investor Relations&gt;Financial Information&gt;</w:t>
            </w:r>
            <w:r w:rsidR="00292BEF" w:rsidRPr="00EA79BA">
              <w:rPr>
                <w:rFonts w:ascii="Arial" w:hAnsi="Arial" w:cs="Arial"/>
                <w:color w:val="000000"/>
                <w:cs/>
              </w:rPr>
              <w:t xml:space="preserve"> </w:t>
            </w:r>
            <w:r w:rsidR="00BB0356" w:rsidRPr="00EA79BA">
              <w:rPr>
                <w:rFonts w:ascii="Arial" w:hAnsi="Arial" w:cs="Arial"/>
                <w:color w:val="000000"/>
              </w:rPr>
              <w:t>Pillar lll disclosures</w:t>
            </w:r>
            <w:r w:rsidRPr="00EA79BA">
              <w:rPr>
                <w:rFonts w:ascii="Arial" w:hAnsi="Arial" w:cs="Arial"/>
                <w:color w:val="000000"/>
                <w:cs/>
              </w:rPr>
              <w:t xml:space="preserve"> </w:t>
            </w:r>
          </w:p>
          <w:p w14:paraId="02891822" w14:textId="77777777" w:rsidR="00443320" w:rsidRPr="00EA79BA" w:rsidRDefault="00443320" w:rsidP="003339E4">
            <w:pPr>
              <w:tabs>
                <w:tab w:val="left" w:pos="1276"/>
              </w:tabs>
              <w:spacing w:line="380" w:lineRule="exact"/>
              <w:ind w:left="339" w:hanging="339"/>
              <w:rPr>
                <w:rFonts w:ascii="Arial" w:hAnsi="Arial" w:cs="Arial"/>
                <w:color w:val="000000"/>
              </w:rPr>
            </w:pPr>
            <w:r w:rsidRPr="00EA79BA">
              <w:rPr>
                <w:rFonts w:ascii="Arial" w:hAnsi="Arial" w:cs="Arial"/>
                <w:color w:val="000000"/>
              </w:rPr>
              <w:tab/>
              <w:t>Basel III Disclosures</w:t>
            </w:r>
          </w:p>
        </w:tc>
      </w:tr>
      <w:tr w:rsidR="00443320" w:rsidRPr="00EA79BA" w14:paraId="769EA7CF" w14:textId="77777777" w:rsidTr="00C15425">
        <w:trPr>
          <w:trHeight w:hRule="exact" w:val="369"/>
        </w:trPr>
        <w:tc>
          <w:tcPr>
            <w:tcW w:w="3078" w:type="dxa"/>
            <w:shd w:val="clear" w:color="auto" w:fill="FFFFFF"/>
            <w:tcMar>
              <w:top w:w="0" w:type="dxa"/>
              <w:left w:w="108" w:type="dxa"/>
              <w:bottom w:w="0" w:type="dxa"/>
              <w:right w:w="108" w:type="dxa"/>
            </w:tcMar>
          </w:tcPr>
          <w:p w14:paraId="2F66819B" w14:textId="77777777" w:rsidR="00443320" w:rsidRPr="00EA79BA" w:rsidRDefault="00443320" w:rsidP="003339E4">
            <w:pPr>
              <w:tabs>
                <w:tab w:val="left" w:pos="1276"/>
              </w:tabs>
              <w:spacing w:line="380" w:lineRule="exact"/>
              <w:rPr>
                <w:rFonts w:ascii="Arial" w:hAnsi="Arial" w:cs="Arial"/>
                <w:color w:val="000000"/>
              </w:rPr>
            </w:pPr>
            <w:r w:rsidRPr="00EA79BA">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14:paraId="0A86F62C" w14:textId="77777777" w:rsidR="00443320" w:rsidRPr="00EA79BA" w:rsidRDefault="00BC0B8F" w:rsidP="003339E4">
            <w:pPr>
              <w:tabs>
                <w:tab w:val="left" w:pos="1276"/>
              </w:tabs>
              <w:spacing w:line="380" w:lineRule="exact"/>
              <w:rPr>
                <w:rFonts w:ascii="Arial" w:hAnsi="Arial" w:cs="Arial"/>
                <w:color w:val="000000"/>
              </w:rPr>
            </w:pPr>
            <w:r w:rsidRPr="00EA79BA">
              <w:rPr>
                <w:rFonts w:ascii="Arial" w:hAnsi="Arial" w:cs="Arial"/>
              </w:rPr>
              <w:t>Within</w:t>
            </w:r>
            <w:r w:rsidRPr="00EA79BA">
              <w:rPr>
                <w:rFonts w:ascii="Arial" w:hAnsi="Arial" w:cs="Arial"/>
                <w:cs/>
              </w:rPr>
              <w:t xml:space="preserve"> </w:t>
            </w:r>
            <w:r w:rsidRPr="00EA79BA">
              <w:rPr>
                <w:rFonts w:ascii="Arial" w:hAnsi="Arial" w:cs="Arial"/>
              </w:rPr>
              <w:t xml:space="preserve">4 months after the end of </w:t>
            </w:r>
            <w:r w:rsidR="00400F35">
              <w:rPr>
                <w:rFonts w:ascii="Arial" w:hAnsi="Arial" w:cs="Arial"/>
              </w:rPr>
              <w:t xml:space="preserve">reporting </w:t>
            </w:r>
            <w:r w:rsidRPr="00EA79BA">
              <w:rPr>
                <w:rFonts w:ascii="Arial" w:hAnsi="Arial" w:cs="Arial"/>
              </w:rPr>
              <w:t>period</w:t>
            </w:r>
            <w:r w:rsidRPr="00EA79BA">
              <w:rPr>
                <w:rFonts w:ascii="Arial" w:hAnsi="Arial" w:cs="Arial"/>
                <w:cs/>
              </w:rPr>
              <w:t>.</w:t>
            </w:r>
          </w:p>
        </w:tc>
      </w:tr>
      <w:tr w:rsidR="00443320" w:rsidRPr="00EA79BA" w14:paraId="075DD673" w14:textId="77777777" w:rsidTr="00C15425">
        <w:trPr>
          <w:trHeight w:hRule="exact" w:val="369"/>
        </w:trPr>
        <w:tc>
          <w:tcPr>
            <w:tcW w:w="3078" w:type="dxa"/>
            <w:shd w:val="clear" w:color="auto" w:fill="FFFFFF"/>
            <w:tcMar>
              <w:top w:w="0" w:type="dxa"/>
              <w:left w:w="108" w:type="dxa"/>
              <w:bottom w:w="0" w:type="dxa"/>
              <w:right w:w="108" w:type="dxa"/>
            </w:tcMar>
          </w:tcPr>
          <w:p w14:paraId="3F98A862" w14:textId="77777777" w:rsidR="00443320" w:rsidRPr="00EA79BA" w:rsidRDefault="00443320" w:rsidP="003339E4">
            <w:pPr>
              <w:tabs>
                <w:tab w:val="left" w:pos="1276"/>
              </w:tabs>
              <w:spacing w:line="380" w:lineRule="exact"/>
              <w:rPr>
                <w:rFonts w:ascii="Arial" w:hAnsi="Arial" w:cs="Arial"/>
                <w:color w:val="000000"/>
              </w:rPr>
            </w:pPr>
            <w:r w:rsidRPr="00EA79BA">
              <w:rPr>
                <w:rFonts w:ascii="Arial" w:hAnsi="Arial" w:cs="Arial"/>
                <w:color w:val="000000"/>
              </w:rPr>
              <w:t>Information as at</w:t>
            </w:r>
          </w:p>
        </w:tc>
        <w:tc>
          <w:tcPr>
            <w:tcW w:w="6300" w:type="dxa"/>
            <w:shd w:val="clear" w:color="auto" w:fill="FFFFFF"/>
            <w:tcMar>
              <w:top w:w="0" w:type="dxa"/>
              <w:left w:w="108" w:type="dxa"/>
              <w:bottom w:w="0" w:type="dxa"/>
              <w:right w:w="108" w:type="dxa"/>
            </w:tcMar>
          </w:tcPr>
          <w:p w14:paraId="5E809EED" w14:textId="77777777" w:rsidR="00443320" w:rsidRPr="00EA79BA" w:rsidRDefault="000F1290" w:rsidP="007F6010">
            <w:pPr>
              <w:tabs>
                <w:tab w:val="left" w:pos="1276"/>
              </w:tabs>
              <w:spacing w:line="380" w:lineRule="exact"/>
              <w:rPr>
                <w:rFonts w:ascii="Arial" w:hAnsi="Arial" w:cs="Arial"/>
                <w:color w:val="000000"/>
              </w:rPr>
            </w:pPr>
            <w:r w:rsidRPr="00EA79BA">
              <w:rPr>
                <w:rFonts w:ascii="Arial" w:hAnsi="Arial" w:cs="Arial"/>
                <w:color w:val="000000"/>
              </w:rPr>
              <w:t xml:space="preserve">31 December </w:t>
            </w:r>
            <w:r w:rsidR="007F6010" w:rsidRPr="00EA79BA">
              <w:rPr>
                <w:rFonts w:ascii="Arial" w:hAnsi="Arial" w:cs="Arial"/>
                <w:color w:val="000000"/>
              </w:rPr>
              <w:t>2020</w:t>
            </w:r>
          </w:p>
        </w:tc>
      </w:tr>
    </w:tbl>
    <w:p w14:paraId="35F89FEB" w14:textId="77777777" w:rsidR="00443320" w:rsidRPr="00EA79BA" w:rsidRDefault="00FE485C" w:rsidP="00C15425">
      <w:pPr>
        <w:tabs>
          <w:tab w:val="left" w:pos="1440"/>
        </w:tabs>
        <w:spacing w:before="240" w:after="120" w:line="380" w:lineRule="exact"/>
        <w:ind w:left="634" w:hanging="634"/>
        <w:jc w:val="thaiDistribute"/>
        <w:outlineLvl w:val="0"/>
        <w:rPr>
          <w:rFonts w:ascii="Arial" w:hAnsi="Arial" w:cs="Arial"/>
          <w:b/>
          <w:bCs/>
          <w:color w:val="000000"/>
        </w:rPr>
      </w:pPr>
      <w:bookmarkStart w:id="22" w:name="_Toc65070059"/>
      <w:r w:rsidRPr="00EA79BA">
        <w:rPr>
          <w:rFonts w:ascii="Arial" w:hAnsi="Arial" w:cs="Arial"/>
          <w:b/>
          <w:bCs/>
          <w:color w:val="000000"/>
        </w:rPr>
        <w:t>9</w:t>
      </w:r>
      <w:r w:rsidR="00443320" w:rsidRPr="00EA79BA">
        <w:rPr>
          <w:rFonts w:ascii="Arial" w:hAnsi="Arial" w:cs="Arial"/>
          <w:b/>
          <w:bCs/>
          <w:color w:val="000000"/>
          <w:cs/>
        </w:rPr>
        <w:t xml:space="preserve">. </w:t>
      </w:r>
      <w:r w:rsidR="00443320" w:rsidRPr="00EA79BA">
        <w:rPr>
          <w:rFonts w:ascii="Arial" w:hAnsi="Arial" w:cs="Arial"/>
          <w:b/>
          <w:bCs/>
          <w:color w:val="000000"/>
        </w:rPr>
        <w:tab/>
      </w:r>
      <w:bookmarkEnd w:id="21"/>
      <w:r w:rsidR="00443320" w:rsidRPr="00EA79BA">
        <w:rPr>
          <w:rFonts w:ascii="Arial" w:hAnsi="Arial" w:cs="Arial"/>
          <w:b/>
          <w:bCs/>
          <w:color w:val="000000"/>
        </w:rPr>
        <w:t>Supplementary information</w:t>
      </w:r>
      <w:bookmarkEnd w:id="22"/>
    </w:p>
    <w:p w14:paraId="1E1BBF4F" w14:textId="77777777" w:rsidR="00443320" w:rsidRPr="00EA79BA" w:rsidRDefault="00FE485C" w:rsidP="00C15425">
      <w:pPr>
        <w:tabs>
          <w:tab w:val="left" w:pos="1440"/>
        </w:tabs>
        <w:spacing w:before="120" w:after="120" w:line="380" w:lineRule="exact"/>
        <w:ind w:left="630" w:hanging="630"/>
        <w:jc w:val="thaiDistribute"/>
        <w:outlineLvl w:val="0"/>
        <w:rPr>
          <w:rFonts w:ascii="Arial" w:hAnsi="Arial" w:cs="Arial"/>
          <w:b/>
          <w:bCs/>
          <w:color w:val="000000"/>
        </w:rPr>
      </w:pPr>
      <w:bookmarkStart w:id="23" w:name="_Toc65070060"/>
      <w:r w:rsidRPr="00EA79BA">
        <w:rPr>
          <w:rFonts w:ascii="Arial" w:hAnsi="Arial" w:cs="Arial"/>
          <w:b/>
          <w:bCs/>
          <w:color w:val="000000"/>
        </w:rPr>
        <w:t>9</w:t>
      </w:r>
      <w:r w:rsidR="00443320" w:rsidRPr="00EA79BA">
        <w:rPr>
          <w:rFonts w:ascii="Arial" w:hAnsi="Arial" w:cs="Arial"/>
          <w:b/>
          <w:bCs/>
          <w:color w:val="000000"/>
          <w:cs/>
        </w:rPr>
        <w:t>.</w:t>
      </w:r>
      <w:r w:rsidR="00443320" w:rsidRPr="00EA79BA">
        <w:rPr>
          <w:rFonts w:ascii="Arial" w:hAnsi="Arial" w:cs="Arial"/>
          <w:b/>
          <w:bCs/>
          <w:color w:val="000000"/>
        </w:rPr>
        <w:t>1</w:t>
      </w:r>
      <w:r w:rsidR="00443320" w:rsidRPr="00EA79BA">
        <w:rPr>
          <w:rFonts w:ascii="Arial" w:hAnsi="Arial" w:cs="Arial"/>
          <w:b/>
          <w:bCs/>
          <w:color w:val="000000"/>
        </w:rPr>
        <w:tab/>
        <w:t>Supplementary information of cash flows</w:t>
      </w:r>
      <w:bookmarkEnd w:id="23"/>
      <w:r w:rsidR="00443320" w:rsidRPr="00EA79BA">
        <w:rPr>
          <w:rFonts w:ascii="Arial" w:hAnsi="Arial" w:cs="Arial"/>
          <w:b/>
          <w:bCs/>
          <w:color w:val="000000"/>
        </w:rPr>
        <w:tab/>
      </w:r>
    </w:p>
    <w:p w14:paraId="2986F15F" w14:textId="77777777" w:rsidR="007166C8" w:rsidRPr="000A11B6" w:rsidRDefault="007166C8" w:rsidP="00C15425">
      <w:pPr>
        <w:spacing w:before="120" w:after="120" w:line="380" w:lineRule="exact"/>
        <w:ind w:left="630" w:hanging="630"/>
        <w:jc w:val="thaiDistribute"/>
        <w:rPr>
          <w:rFonts w:ascii="Arial" w:hAnsi="Arial" w:cs="Arial"/>
          <w:color w:val="000000"/>
        </w:rPr>
      </w:pPr>
      <w:bookmarkStart w:id="24" w:name="_Toc48945011"/>
      <w:bookmarkStart w:id="25" w:name="_Hlk49184888"/>
      <w:r w:rsidRPr="000A11B6">
        <w:rPr>
          <w:rFonts w:ascii="Arial" w:hAnsi="Arial" w:cs="Arial"/>
          <w:color w:val="000000"/>
        </w:rPr>
        <w:t>9</w:t>
      </w:r>
      <w:r w:rsidRPr="000A11B6">
        <w:rPr>
          <w:rFonts w:ascii="Arial" w:hAnsi="Arial" w:cs="Arial"/>
          <w:color w:val="000000"/>
          <w:cs/>
        </w:rPr>
        <w:t>.1.</w:t>
      </w:r>
      <w:r w:rsidRPr="000A11B6">
        <w:rPr>
          <w:rFonts w:ascii="Arial" w:hAnsi="Arial" w:cs="Arial"/>
          <w:color w:val="000000"/>
        </w:rPr>
        <w:t>1</w:t>
      </w:r>
      <w:r w:rsidRPr="000A11B6">
        <w:rPr>
          <w:rFonts w:ascii="Arial" w:hAnsi="Arial" w:cs="Arial"/>
          <w:color w:val="000000"/>
        </w:rPr>
        <w:tab/>
        <w:t>Cash</w:t>
      </w:r>
    </w:p>
    <w:p w14:paraId="38E6A1C7" w14:textId="77777777" w:rsidR="007166C8" w:rsidRPr="00EA79BA" w:rsidRDefault="007166C8" w:rsidP="00C15425">
      <w:pPr>
        <w:spacing w:before="120" w:after="120" w:line="380" w:lineRule="exact"/>
        <w:ind w:left="630"/>
        <w:jc w:val="thaiDistribute"/>
        <w:rPr>
          <w:rFonts w:ascii="Arial" w:hAnsi="Arial" w:cs="Arial"/>
          <w:color w:val="000000"/>
        </w:rPr>
      </w:pPr>
      <w:r w:rsidRPr="00EA79BA">
        <w:rPr>
          <w:rFonts w:ascii="Arial" w:hAnsi="Arial" w:cs="Arial"/>
          <w:color w:val="000000"/>
        </w:rPr>
        <w:t xml:space="preserve">Cash as at </w:t>
      </w:r>
      <w:r w:rsidR="000F1290" w:rsidRPr="00EA79BA">
        <w:rPr>
          <w:rFonts w:ascii="Arial" w:hAnsi="Arial" w:cs="Arial"/>
          <w:color w:val="000000"/>
        </w:rPr>
        <w:t xml:space="preserve">31 December </w:t>
      </w:r>
      <w:r w:rsidRPr="00EA79BA">
        <w:rPr>
          <w:rFonts w:ascii="Arial" w:hAnsi="Arial" w:cs="Arial"/>
          <w:color w:val="000000"/>
        </w:rPr>
        <w:t>2020 and 2019 are as follows</w:t>
      </w:r>
      <w:r w:rsidRPr="00EA79BA">
        <w:rPr>
          <w:rFonts w:ascii="Arial" w:hAnsi="Arial" w:cs="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EA79BA" w14:paraId="3838281A" w14:textId="77777777" w:rsidTr="00540D9E">
        <w:trPr>
          <w:trHeight w:val="64"/>
        </w:trPr>
        <w:tc>
          <w:tcPr>
            <w:tcW w:w="3780" w:type="dxa"/>
            <w:tcBorders>
              <w:top w:val="nil"/>
              <w:left w:val="nil"/>
              <w:bottom w:val="nil"/>
              <w:right w:val="nil"/>
            </w:tcBorders>
            <w:shd w:val="clear" w:color="auto" w:fill="auto"/>
            <w:noWrap/>
            <w:vAlign w:val="center"/>
            <w:hideMark/>
          </w:tcPr>
          <w:p w14:paraId="02D92816" w14:textId="77777777" w:rsidR="007166C8" w:rsidRPr="00EA79BA" w:rsidRDefault="007166C8" w:rsidP="0063135D">
            <w:pPr>
              <w:spacing w:line="360" w:lineRule="exact"/>
              <w:rPr>
                <w:rFonts w:ascii="Arial" w:hAnsi="Arial" w:cs="Arial"/>
                <w:sz w:val="18"/>
                <w:szCs w:val="18"/>
              </w:rPr>
            </w:pPr>
            <w:r w:rsidRPr="00EA79BA">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5FE390D5" w14:textId="77777777" w:rsidR="007166C8" w:rsidRPr="00EA79BA" w:rsidRDefault="007166C8" w:rsidP="0063135D">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7166C8" w:rsidRPr="00EA79BA" w14:paraId="147F58A8" w14:textId="77777777" w:rsidTr="00540D9E">
        <w:trPr>
          <w:trHeight w:val="64"/>
        </w:trPr>
        <w:tc>
          <w:tcPr>
            <w:tcW w:w="3780" w:type="dxa"/>
            <w:tcBorders>
              <w:top w:val="nil"/>
              <w:left w:val="nil"/>
              <w:bottom w:val="nil"/>
              <w:right w:val="nil"/>
            </w:tcBorders>
            <w:shd w:val="clear" w:color="auto" w:fill="auto"/>
            <w:noWrap/>
            <w:vAlign w:val="center"/>
            <w:hideMark/>
          </w:tcPr>
          <w:p w14:paraId="5D674D6D" w14:textId="77777777" w:rsidR="007166C8" w:rsidRPr="00EA79BA" w:rsidRDefault="007166C8" w:rsidP="0063135D">
            <w:pPr>
              <w:spacing w:line="360" w:lineRule="exact"/>
              <w:jc w:val="right"/>
              <w:rPr>
                <w:rFonts w:ascii="Arial" w:hAnsi="Arial" w:cs="Arial"/>
                <w:color w:val="000000"/>
                <w:sz w:val="18"/>
                <w:szCs w:val="18"/>
              </w:rPr>
            </w:pPr>
          </w:p>
        </w:tc>
        <w:tc>
          <w:tcPr>
            <w:tcW w:w="2610" w:type="dxa"/>
            <w:gridSpan w:val="2"/>
            <w:noWrap/>
            <w:vAlign w:val="bottom"/>
            <w:hideMark/>
          </w:tcPr>
          <w:p w14:paraId="5F124296" w14:textId="77777777" w:rsidR="007166C8" w:rsidRPr="00EA79BA" w:rsidRDefault="007166C8" w:rsidP="0063135D">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Consolidated </w:t>
            </w:r>
            <w:r w:rsidR="0063135D"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c>
          <w:tcPr>
            <w:tcW w:w="2610" w:type="dxa"/>
            <w:gridSpan w:val="2"/>
            <w:noWrap/>
            <w:vAlign w:val="bottom"/>
            <w:hideMark/>
          </w:tcPr>
          <w:p w14:paraId="5A915539" w14:textId="77777777" w:rsidR="007166C8" w:rsidRPr="00EA79BA" w:rsidRDefault="007166C8" w:rsidP="0063135D">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Separate </w:t>
            </w:r>
            <w:r w:rsidR="0063135D" w:rsidRPr="00EA79BA">
              <w:rPr>
                <w:rFonts w:ascii="Arial" w:hAnsi="Arial" w:cs="Arial"/>
                <w:color w:val="000000"/>
                <w:sz w:val="18"/>
                <w:szCs w:val="18"/>
                <w:cs/>
              </w:rPr>
              <w:t xml:space="preserve">                   </w:t>
            </w:r>
            <w:r w:rsidR="004B1FC3" w:rsidRPr="00EA79BA">
              <w:rPr>
                <w:rFonts w:ascii="Arial" w:hAnsi="Arial" w:cs="Arial"/>
                <w:color w:val="000000"/>
                <w:sz w:val="18"/>
                <w:szCs w:val="18"/>
                <w:cs/>
              </w:rPr>
              <w:t xml:space="preserve">  </w:t>
            </w:r>
            <w:r w:rsidR="0063135D"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r>
      <w:tr w:rsidR="007166C8" w:rsidRPr="00EA79BA" w14:paraId="6029FA4D" w14:textId="77777777" w:rsidTr="00540D9E">
        <w:trPr>
          <w:trHeight w:val="64"/>
        </w:trPr>
        <w:tc>
          <w:tcPr>
            <w:tcW w:w="3780" w:type="dxa"/>
            <w:tcBorders>
              <w:top w:val="nil"/>
              <w:left w:val="nil"/>
              <w:bottom w:val="nil"/>
              <w:right w:val="nil"/>
            </w:tcBorders>
            <w:shd w:val="clear" w:color="auto" w:fill="auto"/>
            <w:noWrap/>
            <w:vAlign w:val="center"/>
            <w:hideMark/>
          </w:tcPr>
          <w:p w14:paraId="7478DC8D" w14:textId="77777777" w:rsidR="007166C8" w:rsidRPr="00EA79BA" w:rsidRDefault="007166C8" w:rsidP="0063135D">
            <w:pPr>
              <w:spacing w:line="360" w:lineRule="exact"/>
              <w:jc w:val="center"/>
              <w:rPr>
                <w:rFonts w:ascii="Arial" w:hAnsi="Arial" w:cs="Arial"/>
                <w:color w:val="000000"/>
                <w:sz w:val="18"/>
                <w:szCs w:val="18"/>
                <w:u w:val="single"/>
              </w:rPr>
            </w:pPr>
          </w:p>
        </w:tc>
        <w:tc>
          <w:tcPr>
            <w:tcW w:w="1305" w:type="dxa"/>
            <w:noWrap/>
            <w:vAlign w:val="bottom"/>
            <w:hideMark/>
          </w:tcPr>
          <w:p w14:paraId="5BB1FDEA" w14:textId="77777777" w:rsidR="007166C8" w:rsidRPr="00EA79BA" w:rsidRDefault="000F1290" w:rsidP="0063135D">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rPr>
              <w:t>2020</w:t>
            </w:r>
          </w:p>
        </w:tc>
        <w:tc>
          <w:tcPr>
            <w:tcW w:w="1305" w:type="dxa"/>
            <w:noWrap/>
            <w:vAlign w:val="bottom"/>
            <w:hideMark/>
          </w:tcPr>
          <w:p w14:paraId="5666DB0A" w14:textId="77777777" w:rsidR="007166C8" w:rsidRPr="00EA79BA" w:rsidRDefault="007166C8" w:rsidP="0063135D">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c>
          <w:tcPr>
            <w:tcW w:w="1305" w:type="dxa"/>
            <w:noWrap/>
            <w:vAlign w:val="bottom"/>
            <w:hideMark/>
          </w:tcPr>
          <w:p w14:paraId="42EDF117" w14:textId="77777777" w:rsidR="007166C8" w:rsidRPr="00EA79BA" w:rsidRDefault="000F1290" w:rsidP="0063135D">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rPr>
              <w:t>2020</w:t>
            </w:r>
          </w:p>
        </w:tc>
        <w:tc>
          <w:tcPr>
            <w:tcW w:w="1305" w:type="dxa"/>
            <w:noWrap/>
            <w:vAlign w:val="bottom"/>
            <w:hideMark/>
          </w:tcPr>
          <w:p w14:paraId="3D46CCC2" w14:textId="77777777" w:rsidR="007166C8" w:rsidRPr="00EA79BA" w:rsidRDefault="007166C8" w:rsidP="0063135D">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r>
      <w:tr w:rsidR="005860DB" w:rsidRPr="00EA79BA" w14:paraId="2C9C4B59" w14:textId="77777777" w:rsidTr="00540D9E">
        <w:trPr>
          <w:trHeight w:val="64"/>
        </w:trPr>
        <w:tc>
          <w:tcPr>
            <w:tcW w:w="3780" w:type="dxa"/>
            <w:tcBorders>
              <w:top w:val="nil"/>
              <w:left w:val="nil"/>
              <w:bottom w:val="nil"/>
              <w:right w:val="nil"/>
            </w:tcBorders>
            <w:shd w:val="clear" w:color="auto" w:fill="auto"/>
            <w:noWrap/>
            <w:vAlign w:val="center"/>
          </w:tcPr>
          <w:p w14:paraId="45745548" w14:textId="77777777" w:rsidR="005860DB" w:rsidRPr="00EA79BA" w:rsidRDefault="005860DB" w:rsidP="005860DB">
            <w:pPr>
              <w:spacing w:line="360" w:lineRule="exact"/>
              <w:ind w:left="163" w:right="-107" w:hanging="163"/>
              <w:rPr>
                <w:rFonts w:ascii="Arial" w:hAnsi="Arial" w:cs="Arial"/>
                <w:color w:val="000000"/>
                <w:sz w:val="18"/>
                <w:szCs w:val="18"/>
              </w:rPr>
            </w:pPr>
            <w:r w:rsidRPr="00EA79BA">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1AF887EC" w14:textId="77777777" w:rsidR="005860DB" w:rsidRPr="00EA79BA" w:rsidRDefault="005860DB" w:rsidP="005860DB">
            <w:pP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61,446</w:t>
            </w:r>
          </w:p>
        </w:tc>
        <w:tc>
          <w:tcPr>
            <w:tcW w:w="1305" w:type="dxa"/>
            <w:tcBorders>
              <w:top w:val="nil"/>
              <w:left w:val="nil"/>
              <w:bottom w:val="nil"/>
              <w:right w:val="nil"/>
            </w:tcBorders>
            <w:shd w:val="clear" w:color="auto" w:fill="auto"/>
            <w:noWrap/>
            <w:vAlign w:val="bottom"/>
          </w:tcPr>
          <w:p w14:paraId="4B831744" w14:textId="77777777" w:rsidR="005860DB" w:rsidRPr="00EA79BA" w:rsidRDefault="005860DB" w:rsidP="005860DB">
            <w:pP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62,717</w:t>
            </w:r>
          </w:p>
        </w:tc>
        <w:tc>
          <w:tcPr>
            <w:tcW w:w="1305" w:type="dxa"/>
            <w:tcBorders>
              <w:top w:val="nil"/>
              <w:left w:val="nil"/>
              <w:bottom w:val="nil"/>
              <w:right w:val="nil"/>
            </w:tcBorders>
            <w:shd w:val="clear" w:color="auto" w:fill="auto"/>
            <w:noWrap/>
            <w:vAlign w:val="bottom"/>
          </w:tcPr>
          <w:p w14:paraId="7F205DD2" w14:textId="77777777" w:rsidR="005860DB" w:rsidRPr="00EA79BA" w:rsidRDefault="005860DB" w:rsidP="005860DB">
            <w:pP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61,401</w:t>
            </w:r>
          </w:p>
        </w:tc>
        <w:tc>
          <w:tcPr>
            <w:tcW w:w="1305" w:type="dxa"/>
            <w:tcBorders>
              <w:top w:val="nil"/>
              <w:left w:val="nil"/>
              <w:bottom w:val="nil"/>
              <w:right w:val="nil"/>
            </w:tcBorders>
            <w:shd w:val="clear" w:color="auto" w:fill="auto"/>
            <w:noWrap/>
            <w:vAlign w:val="bottom"/>
          </w:tcPr>
          <w:p w14:paraId="17BC447E" w14:textId="77777777" w:rsidR="005860DB" w:rsidRPr="00EA79BA" w:rsidRDefault="005860DB" w:rsidP="005860DB">
            <w:pP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62,645</w:t>
            </w:r>
          </w:p>
        </w:tc>
      </w:tr>
      <w:tr w:rsidR="005860DB" w:rsidRPr="00EA79BA" w14:paraId="45903054" w14:textId="77777777" w:rsidTr="00540D9E">
        <w:trPr>
          <w:trHeight w:val="64"/>
        </w:trPr>
        <w:tc>
          <w:tcPr>
            <w:tcW w:w="3780" w:type="dxa"/>
            <w:tcBorders>
              <w:top w:val="nil"/>
              <w:left w:val="nil"/>
              <w:bottom w:val="nil"/>
              <w:right w:val="nil"/>
            </w:tcBorders>
            <w:shd w:val="clear" w:color="auto" w:fill="auto"/>
            <w:noWrap/>
            <w:vAlign w:val="center"/>
          </w:tcPr>
          <w:p w14:paraId="03036A4E" w14:textId="77777777" w:rsidR="005860DB" w:rsidRPr="00EA79BA" w:rsidRDefault="005860DB" w:rsidP="005860DB">
            <w:pPr>
              <w:spacing w:line="360" w:lineRule="exact"/>
              <w:ind w:left="163" w:right="-107" w:hanging="163"/>
              <w:rPr>
                <w:rFonts w:ascii="Arial" w:hAnsi="Arial" w:cs="Arial"/>
                <w:color w:val="000000"/>
                <w:sz w:val="18"/>
                <w:szCs w:val="18"/>
                <w:lang w:val="en"/>
              </w:rPr>
            </w:pPr>
            <w:r w:rsidRPr="00EA79BA">
              <w:rPr>
                <w:rFonts w:ascii="Arial" w:hAnsi="Arial" w:cs="Arial"/>
                <w:color w:val="000000"/>
                <w:sz w:val="18"/>
                <w:szCs w:val="18"/>
                <w:lang w:val="en"/>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511E510" w14:textId="77777777" w:rsidR="005860DB" w:rsidRPr="00EA79BA" w:rsidRDefault="005860DB" w:rsidP="005860DB">
            <w:pPr>
              <w:pBdr>
                <w:bottom w:val="sing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6,715</w:t>
            </w:r>
          </w:p>
        </w:tc>
        <w:tc>
          <w:tcPr>
            <w:tcW w:w="1305" w:type="dxa"/>
            <w:tcBorders>
              <w:top w:val="nil"/>
              <w:left w:val="nil"/>
              <w:bottom w:val="nil"/>
              <w:right w:val="nil"/>
            </w:tcBorders>
            <w:shd w:val="clear" w:color="auto" w:fill="auto"/>
            <w:noWrap/>
            <w:vAlign w:val="bottom"/>
          </w:tcPr>
          <w:p w14:paraId="0A8D6F89" w14:textId="77777777" w:rsidR="005860DB" w:rsidRPr="00EA79BA" w:rsidRDefault="005860DB" w:rsidP="005860DB">
            <w:pPr>
              <w:pBdr>
                <w:bottom w:val="sing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5,717</w:t>
            </w:r>
          </w:p>
        </w:tc>
        <w:tc>
          <w:tcPr>
            <w:tcW w:w="1305" w:type="dxa"/>
            <w:tcBorders>
              <w:top w:val="nil"/>
              <w:left w:val="nil"/>
              <w:bottom w:val="nil"/>
              <w:right w:val="nil"/>
            </w:tcBorders>
            <w:shd w:val="clear" w:color="auto" w:fill="auto"/>
            <w:noWrap/>
            <w:vAlign w:val="bottom"/>
          </w:tcPr>
          <w:p w14:paraId="6EFC8148" w14:textId="77777777" w:rsidR="005860DB" w:rsidRPr="00EA79BA" w:rsidRDefault="005860DB" w:rsidP="005860DB">
            <w:pPr>
              <w:pBdr>
                <w:bottom w:val="sing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6,715</w:t>
            </w:r>
          </w:p>
        </w:tc>
        <w:tc>
          <w:tcPr>
            <w:tcW w:w="1305" w:type="dxa"/>
            <w:tcBorders>
              <w:top w:val="nil"/>
              <w:left w:val="nil"/>
              <w:bottom w:val="nil"/>
              <w:right w:val="nil"/>
            </w:tcBorders>
            <w:shd w:val="clear" w:color="auto" w:fill="auto"/>
            <w:noWrap/>
            <w:vAlign w:val="bottom"/>
          </w:tcPr>
          <w:p w14:paraId="67F88EEE" w14:textId="77777777" w:rsidR="005860DB" w:rsidRPr="00EA79BA" w:rsidRDefault="005860DB" w:rsidP="005860DB">
            <w:pPr>
              <w:pBdr>
                <w:bottom w:val="sing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5,717</w:t>
            </w:r>
          </w:p>
        </w:tc>
      </w:tr>
      <w:tr w:rsidR="005860DB" w:rsidRPr="00EA79BA" w14:paraId="6C19D72C" w14:textId="77777777" w:rsidTr="00540D9E">
        <w:trPr>
          <w:trHeight w:val="89"/>
        </w:trPr>
        <w:tc>
          <w:tcPr>
            <w:tcW w:w="3780" w:type="dxa"/>
            <w:tcBorders>
              <w:top w:val="nil"/>
              <w:left w:val="nil"/>
              <w:bottom w:val="nil"/>
              <w:right w:val="nil"/>
            </w:tcBorders>
            <w:shd w:val="clear" w:color="auto" w:fill="auto"/>
            <w:noWrap/>
            <w:vAlign w:val="center"/>
          </w:tcPr>
          <w:p w14:paraId="479AE79F" w14:textId="77777777" w:rsidR="005860DB" w:rsidRPr="00EA79BA" w:rsidRDefault="005860DB" w:rsidP="005860DB">
            <w:pPr>
              <w:spacing w:line="360" w:lineRule="exact"/>
              <w:ind w:left="163" w:right="-107" w:hanging="163"/>
              <w:rPr>
                <w:rFonts w:ascii="Arial" w:hAnsi="Arial" w:cs="Arial"/>
                <w:color w:val="000000"/>
                <w:sz w:val="18"/>
                <w:szCs w:val="18"/>
              </w:rPr>
            </w:pPr>
            <w:r w:rsidRPr="00EA79BA">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1CB4A830" w14:textId="77777777" w:rsidR="005860DB" w:rsidRPr="00EA79BA" w:rsidRDefault="005860DB" w:rsidP="005860DB">
            <w:pPr>
              <w:pBdr>
                <w:bottom w:val="doub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68,161</w:t>
            </w:r>
          </w:p>
        </w:tc>
        <w:tc>
          <w:tcPr>
            <w:tcW w:w="1305" w:type="dxa"/>
            <w:tcBorders>
              <w:top w:val="nil"/>
              <w:left w:val="nil"/>
              <w:bottom w:val="nil"/>
              <w:right w:val="nil"/>
            </w:tcBorders>
            <w:shd w:val="clear" w:color="auto" w:fill="auto"/>
            <w:noWrap/>
            <w:vAlign w:val="bottom"/>
          </w:tcPr>
          <w:p w14:paraId="59A502B7" w14:textId="77777777" w:rsidR="005860DB" w:rsidRPr="00EA79BA" w:rsidRDefault="005860DB" w:rsidP="005860DB">
            <w:pPr>
              <w:pBdr>
                <w:bottom w:val="doub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68,434</w:t>
            </w:r>
          </w:p>
        </w:tc>
        <w:tc>
          <w:tcPr>
            <w:tcW w:w="1305" w:type="dxa"/>
            <w:tcBorders>
              <w:top w:val="nil"/>
              <w:left w:val="nil"/>
              <w:bottom w:val="nil"/>
              <w:right w:val="nil"/>
            </w:tcBorders>
            <w:shd w:val="clear" w:color="auto" w:fill="auto"/>
            <w:noWrap/>
            <w:vAlign w:val="bottom"/>
          </w:tcPr>
          <w:p w14:paraId="2A66190C" w14:textId="77777777" w:rsidR="005860DB" w:rsidRPr="00EA79BA" w:rsidRDefault="005860DB" w:rsidP="005860DB">
            <w:pPr>
              <w:pBdr>
                <w:bottom w:val="doub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68,116</w:t>
            </w:r>
          </w:p>
        </w:tc>
        <w:tc>
          <w:tcPr>
            <w:tcW w:w="1305" w:type="dxa"/>
            <w:tcBorders>
              <w:top w:val="nil"/>
              <w:left w:val="nil"/>
              <w:bottom w:val="nil"/>
              <w:right w:val="nil"/>
            </w:tcBorders>
            <w:shd w:val="clear" w:color="auto" w:fill="auto"/>
            <w:noWrap/>
            <w:vAlign w:val="bottom"/>
          </w:tcPr>
          <w:p w14:paraId="29DBB0C9" w14:textId="77777777" w:rsidR="005860DB" w:rsidRPr="00EA79BA" w:rsidRDefault="005860DB" w:rsidP="005860DB">
            <w:pPr>
              <w:pBdr>
                <w:bottom w:val="double" w:sz="4" w:space="1" w:color="auto"/>
              </w:pBdr>
              <w:tabs>
                <w:tab w:val="decimal" w:pos="873"/>
              </w:tabs>
              <w:spacing w:line="360" w:lineRule="exact"/>
              <w:rPr>
                <w:rFonts w:ascii="Arial" w:hAnsi="Arial" w:cs="Arial"/>
                <w:color w:val="000000"/>
                <w:sz w:val="18"/>
                <w:szCs w:val="18"/>
              </w:rPr>
            </w:pPr>
            <w:r w:rsidRPr="00EA79BA">
              <w:rPr>
                <w:rFonts w:ascii="Arial" w:hAnsi="Arial" w:cs="Arial"/>
                <w:color w:val="000000"/>
                <w:sz w:val="18"/>
                <w:szCs w:val="18"/>
              </w:rPr>
              <w:t>68,362</w:t>
            </w:r>
          </w:p>
        </w:tc>
      </w:tr>
    </w:tbl>
    <w:p w14:paraId="3660B01E" w14:textId="77777777" w:rsidR="000C2DB3" w:rsidRPr="00EA79BA" w:rsidRDefault="000C2DB3" w:rsidP="00D153AD">
      <w:pPr>
        <w:spacing w:before="240" w:line="380" w:lineRule="exact"/>
        <w:ind w:left="634" w:hanging="634"/>
        <w:jc w:val="thaiDistribute"/>
        <w:rPr>
          <w:rFonts w:ascii="Arial" w:hAnsi="Arial" w:cs="Arial"/>
          <w:color w:val="000000"/>
        </w:rPr>
      </w:pPr>
    </w:p>
    <w:p w14:paraId="36512F90" w14:textId="77777777" w:rsidR="000C2DB3" w:rsidRPr="00EA79BA" w:rsidRDefault="000C2DB3">
      <w:pPr>
        <w:autoSpaceDE/>
        <w:autoSpaceDN/>
        <w:spacing w:after="160" w:line="259" w:lineRule="auto"/>
        <w:rPr>
          <w:rFonts w:ascii="Arial" w:hAnsi="Arial" w:cs="Arial"/>
          <w:color w:val="000000"/>
        </w:rPr>
      </w:pPr>
      <w:r w:rsidRPr="00EA79BA">
        <w:rPr>
          <w:rFonts w:ascii="Arial" w:hAnsi="Arial" w:cs="Arial"/>
          <w:color w:val="000000"/>
          <w:cs/>
        </w:rPr>
        <w:br w:type="page"/>
      </w:r>
    </w:p>
    <w:p w14:paraId="639A77C9" w14:textId="77777777" w:rsidR="007166C8" w:rsidRPr="00EA79BA" w:rsidRDefault="007166C8" w:rsidP="00D153AD">
      <w:pPr>
        <w:spacing w:before="240" w:line="380" w:lineRule="exact"/>
        <w:ind w:left="634" w:hanging="634"/>
        <w:jc w:val="thaiDistribute"/>
        <w:rPr>
          <w:rFonts w:ascii="Arial" w:hAnsi="Arial" w:cs="Arial"/>
          <w:color w:val="000000"/>
        </w:rPr>
      </w:pPr>
      <w:r w:rsidRPr="00EA79BA">
        <w:rPr>
          <w:rFonts w:ascii="Arial" w:hAnsi="Arial" w:cs="Arial"/>
          <w:color w:val="000000"/>
        </w:rPr>
        <w:lastRenderedPageBreak/>
        <w:t>9</w:t>
      </w:r>
      <w:r w:rsidRPr="00EA79BA">
        <w:rPr>
          <w:rFonts w:ascii="Arial" w:hAnsi="Arial" w:cs="Arial"/>
          <w:color w:val="000000"/>
          <w:cs/>
        </w:rPr>
        <w:t>.1.</w:t>
      </w:r>
      <w:r w:rsidRPr="00EA79BA">
        <w:rPr>
          <w:rFonts w:ascii="Arial" w:hAnsi="Arial" w:cs="Arial"/>
          <w:color w:val="000000"/>
        </w:rPr>
        <w:t>2</w:t>
      </w:r>
      <w:r w:rsidRPr="00EA79BA">
        <w:rPr>
          <w:rFonts w:ascii="Arial" w:hAnsi="Arial" w:cs="Arial"/>
          <w:color w:val="000000"/>
        </w:rPr>
        <w:tab/>
        <w:t>Significant non</w:t>
      </w:r>
      <w:r w:rsidRPr="00EA79BA">
        <w:rPr>
          <w:rFonts w:ascii="Arial" w:hAnsi="Arial" w:cs="Arial"/>
          <w:color w:val="000000"/>
          <w:cs/>
        </w:rPr>
        <w:t>-</w:t>
      </w:r>
      <w:r w:rsidRPr="00EA79BA">
        <w:rPr>
          <w:rFonts w:ascii="Arial" w:hAnsi="Arial" w:cs="Arial"/>
          <w:color w:val="000000"/>
        </w:rPr>
        <w:t xml:space="preserve">cash items for the </w:t>
      </w:r>
      <w:r w:rsidR="000F1290" w:rsidRPr="00EA79BA">
        <w:rPr>
          <w:rFonts w:ascii="Arial" w:hAnsi="Arial" w:cs="Arial"/>
          <w:color w:val="000000"/>
        </w:rPr>
        <w:t>year</w:t>
      </w:r>
      <w:r w:rsidR="00B6185F" w:rsidRPr="00EA79BA">
        <w:rPr>
          <w:rFonts w:ascii="Arial" w:hAnsi="Arial" w:cs="Arial"/>
          <w:color w:val="000000"/>
          <w:szCs w:val="28"/>
        </w:rPr>
        <w:t>s</w:t>
      </w:r>
      <w:r w:rsidRPr="00EA79BA">
        <w:rPr>
          <w:rFonts w:ascii="Arial" w:hAnsi="Arial" w:cs="Arial"/>
          <w:color w:val="000000"/>
        </w:rPr>
        <w:t xml:space="preserve"> ended </w:t>
      </w:r>
      <w:r w:rsidR="000F1290" w:rsidRPr="00EA79BA">
        <w:rPr>
          <w:rFonts w:ascii="Arial" w:hAnsi="Arial" w:cs="Arial"/>
          <w:color w:val="000000"/>
        </w:rPr>
        <w:t>31 December</w:t>
      </w:r>
      <w:r w:rsidRPr="00EA79BA">
        <w:rPr>
          <w:rFonts w:ascii="Arial" w:hAnsi="Arial" w:cs="Arial"/>
          <w:color w:val="000000"/>
        </w:rPr>
        <w:t xml:space="preserve"> 2020 and 2019 are as follows</w:t>
      </w:r>
      <w:r w:rsidRPr="00EA79BA">
        <w:rPr>
          <w:rFonts w:ascii="Arial" w:hAnsi="Arial" w:cs="Arial"/>
          <w:color w:val="000000"/>
          <w:cs/>
        </w:rPr>
        <w:t>:</w:t>
      </w:r>
    </w:p>
    <w:p w14:paraId="37F23702" w14:textId="77777777" w:rsidR="007166C8" w:rsidRPr="00EA79BA" w:rsidRDefault="007166C8" w:rsidP="00540D9E">
      <w:pPr>
        <w:spacing w:line="360" w:lineRule="exact"/>
        <w:ind w:left="547" w:right="83"/>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72"/>
        <w:gridCol w:w="1373"/>
        <w:gridCol w:w="1372"/>
        <w:gridCol w:w="1373"/>
      </w:tblGrid>
      <w:tr w:rsidR="007166C8" w:rsidRPr="00EA79BA" w14:paraId="5F505F37" w14:textId="77777777" w:rsidTr="00540D9E">
        <w:trPr>
          <w:cantSplit/>
        </w:trPr>
        <w:tc>
          <w:tcPr>
            <w:tcW w:w="3510" w:type="dxa"/>
            <w:vAlign w:val="bottom"/>
          </w:tcPr>
          <w:p w14:paraId="62350B29" w14:textId="77777777" w:rsidR="007166C8" w:rsidRPr="00EA79BA" w:rsidRDefault="007166C8" w:rsidP="0063135D">
            <w:pPr>
              <w:snapToGrid w:val="0"/>
              <w:spacing w:line="360" w:lineRule="exact"/>
              <w:ind w:left="90" w:right="90"/>
              <w:jc w:val="center"/>
              <w:rPr>
                <w:rFonts w:ascii="Arial" w:hAnsi="Arial" w:cs="Arial"/>
                <w:color w:val="000000"/>
                <w:sz w:val="18"/>
                <w:szCs w:val="18"/>
                <w:cs/>
              </w:rPr>
            </w:pPr>
          </w:p>
        </w:tc>
        <w:tc>
          <w:tcPr>
            <w:tcW w:w="2745" w:type="dxa"/>
            <w:gridSpan w:val="2"/>
            <w:vAlign w:val="bottom"/>
          </w:tcPr>
          <w:p w14:paraId="27FA1005" w14:textId="77777777" w:rsidR="007166C8" w:rsidRPr="00EA79BA"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Consolidated </w:t>
            </w:r>
          </w:p>
          <w:p w14:paraId="3F45476A" w14:textId="77777777" w:rsidR="007166C8" w:rsidRPr="00EA79BA"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financial statements</w:t>
            </w:r>
          </w:p>
        </w:tc>
        <w:tc>
          <w:tcPr>
            <w:tcW w:w="2745" w:type="dxa"/>
            <w:gridSpan w:val="2"/>
            <w:vAlign w:val="bottom"/>
          </w:tcPr>
          <w:p w14:paraId="5FD17ECE" w14:textId="77777777" w:rsidR="007166C8" w:rsidRPr="00EA79BA"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Separate </w:t>
            </w:r>
          </w:p>
          <w:p w14:paraId="02FA81C0" w14:textId="77777777" w:rsidR="007166C8" w:rsidRPr="00EA79BA"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financial statements</w:t>
            </w:r>
          </w:p>
        </w:tc>
      </w:tr>
      <w:tr w:rsidR="007166C8" w:rsidRPr="00EA79BA" w14:paraId="6978ECCD" w14:textId="77777777" w:rsidTr="00540D9E">
        <w:trPr>
          <w:cantSplit/>
        </w:trPr>
        <w:tc>
          <w:tcPr>
            <w:tcW w:w="3510" w:type="dxa"/>
            <w:vAlign w:val="bottom"/>
          </w:tcPr>
          <w:p w14:paraId="2961B13A" w14:textId="77777777" w:rsidR="007166C8" w:rsidRPr="00EA79BA" w:rsidRDefault="007166C8" w:rsidP="0063135D">
            <w:pPr>
              <w:snapToGrid w:val="0"/>
              <w:spacing w:line="360" w:lineRule="exact"/>
              <w:ind w:left="90" w:right="90"/>
              <w:jc w:val="center"/>
              <w:rPr>
                <w:rFonts w:ascii="Arial" w:hAnsi="Arial" w:cs="Arial"/>
                <w:color w:val="000000"/>
                <w:sz w:val="18"/>
                <w:szCs w:val="18"/>
                <w:cs/>
              </w:rPr>
            </w:pPr>
          </w:p>
        </w:tc>
        <w:tc>
          <w:tcPr>
            <w:tcW w:w="1372" w:type="dxa"/>
            <w:vAlign w:val="bottom"/>
          </w:tcPr>
          <w:p w14:paraId="23D8CC4C" w14:textId="77777777" w:rsidR="007166C8" w:rsidRPr="00EA79BA" w:rsidRDefault="000F1290"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rPr>
              <w:t>2020</w:t>
            </w:r>
          </w:p>
        </w:tc>
        <w:tc>
          <w:tcPr>
            <w:tcW w:w="1373" w:type="dxa"/>
            <w:vAlign w:val="bottom"/>
          </w:tcPr>
          <w:p w14:paraId="4F224B5C" w14:textId="77777777" w:rsidR="007166C8" w:rsidRPr="00EA79BA" w:rsidRDefault="000F1290"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rPr>
              <w:t>2019</w:t>
            </w:r>
          </w:p>
        </w:tc>
        <w:tc>
          <w:tcPr>
            <w:tcW w:w="1372" w:type="dxa"/>
            <w:vAlign w:val="bottom"/>
          </w:tcPr>
          <w:p w14:paraId="71B1FAC2" w14:textId="77777777" w:rsidR="007166C8" w:rsidRPr="00EA79BA" w:rsidRDefault="000F1290"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rPr>
              <w:t>2020</w:t>
            </w:r>
          </w:p>
        </w:tc>
        <w:tc>
          <w:tcPr>
            <w:tcW w:w="1373" w:type="dxa"/>
            <w:vAlign w:val="bottom"/>
          </w:tcPr>
          <w:p w14:paraId="53EDEBB9" w14:textId="77777777" w:rsidR="007166C8" w:rsidRPr="00EA79BA" w:rsidRDefault="00B6185F"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31 December               2019</w:t>
            </w:r>
          </w:p>
        </w:tc>
      </w:tr>
      <w:tr w:rsidR="00AD1517" w:rsidRPr="00EA79BA" w14:paraId="65DBE09A" w14:textId="77777777" w:rsidTr="00540D9E">
        <w:trPr>
          <w:cantSplit/>
        </w:trPr>
        <w:tc>
          <w:tcPr>
            <w:tcW w:w="3510" w:type="dxa"/>
            <w:vAlign w:val="bottom"/>
          </w:tcPr>
          <w:p w14:paraId="5F215115" w14:textId="77777777" w:rsidR="00AD1517" w:rsidRPr="00EA79BA" w:rsidRDefault="00AD1517" w:rsidP="00AD1517">
            <w:pPr>
              <w:snapToGrid w:val="0"/>
              <w:spacing w:line="360" w:lineRule="exact"/>
              <w:ind w:left="270" w:hanging="179"/>
              <w:rPr>
                <w:rFonts w:ascii="Arial" w:hAnsi="Arial" w:cs="Arial"/>
                <w:color w:val="000000"/>
                <w:sz w:val="18"/>
                <w:szCs w:val="18"/>
                <w:cs/>
              </w:rPr>
            </w:pPr>
            <w:r w:rsidRPr="00EA79BA">
              <w:rPr>
                <w:rFonts w:ascii="Arial" w:hAnsi="Arial" w:cs="Arial"/>
                <w:color w:val="000000"/>
                <w:sz w:val="18"/>
                <w:szCs w:val="18"/>
              </w:rPr>
              <w:t>Increase in revaluation surplus on available</w:t>
            </w:r>
            <w:r w:rsidRPr="00EA79BA">
              <w:rPr>
                <w:rFonts w:ascii="Arial" w:hAnsi="Arial" w:cs="Arial"/>
                <w:color w:val="000000"/>
                <w:sz w:val="18"/>
                <w:szCs w:val="18"/>
                <w:cs/>
              </w:rPr>
              <w:t>-</w:t>
            </w:r>
            <w:r w:rsidRPr="00EA79BA">
              <w:rPr>
                <w:rFonts w:ascii="Arial" w:hAnsi="Arial" w:cs="Arial"/>
                <w:color w:val="000000"/>
                <w:sz w:val="18"/>
                <w:szCs w:val="18"/>
              </w:rPr>
              <w:t>for</w:t>
            </w:r>
            <w:r w:rsidRPr="00EA79BA">
              <w:rPr>
                <w:rFonts w:ascii="Arial" w:hAnsi="Arial" w:cs="Arial"/>
                <w:color w:val="000000"/>
                <w:sz w:val="18"/>
                <w:szCs w:val="18"/>
                <w:cs/>
              </w:rPr>
              <w:t>-</w:t>
            </w:r>
            <w:r w:rsidRPr="00EA79BA">
              <w:rPr>
                <w:rFonts w:ascii="Arial" w:hAnsi="Arial" w:cs="Arial"/>
                <w:color w:val="000000"/>
                <w:sz w:val="18"/>
                <w:szCs w:val="18"/>
              </w:rPr>
              <w:t>sale investments</w:t>
            </w:r>
            <w:r w:rsidR="008768E3">
              <w:rPr>
                <w:rFonts w:ascii="Arial" w:hAnsi="Arial" w:cs="Arial"/>
                <w:color w:val="000000"/>
                <w:sz w:val="18"/>
                <w:szCs w:val="18"/>
              </w:rPr>
              <w:t xml:space="preserve"> -</w:t>
            </w:r>
            <w:r w:rsidRPr="00EA79BA">
              <w:rPr>
                <w:rFonts w:ascii="Arial" w:hAnsi="Arial" w:cs="Arial"/>
                <w:color w:val="000000"/>
                <w:sz w:val="18"/>
                <w:szCs w:val="18"/>
              </w:rPr>
              <w:t xml:space="preserve"> net of income tax expenses</w:t>
            </w:r>
          </w:p>
        </w:tc>
        <w:tc>
          <w:tcPr>
            <w:tcW w:w="1372" w:type="dxa"/>
            <w:tcBorders>
              <w:top w:val="nil"/>
              <w:left w:val="nil"/>
              <w:bottom w:val="nil"/>
              <w:right w:val="nil"/>
            </w:tcBorders>
            <w:shd w:val="clear" w:color="auto" w:fill="auto"/>
            <w:vAlign w:val="bottom"/>
          </w:tcPr>
          <w:p w14:paraId="1C307FF4"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w:t>
            </w:r>
          </w:p>
        </w:tc>
        <w:tc>
          <w:tcPr>
            <w:tcW w:w="1373" w:type="dxa"/>
            <w:tcBorders>
              <w:top w:val="nil"/>
              <w:left w:val="nil"/>
              <w:bottom w:val="nil"/>
              <w:right w:val="nil"/>
            </w:tcBorders>
            <w:shd w:val="clear" w:color="auto" w:fill="auto"/>
            <w:vAlign w:val="bottom"/>
          </w:tcPr>
          <w:p w14:paraId="0BA967A5"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1</w:t>
            </w:r>
            <w:r w:rsidRPr="00EA79BA">
              <w:rPr>
                <w:rFonts w:ascii="Arial" w:hAnsi="Arial" w:cs="Arial"/>
                <w:color w:val="000000"/>
                <w:sz w:val="18"/>
                <w:szCs w:val="18"/>
              </w:rPr>
              <w:t>,</w:t>
            </w:r>
            <w:r w:rsidRPr="00EA79BA">
              <w:rPr>
                <w:rFonts w:ascii="Arial" w:hAnsi="Arial" w:cs="Arial"/>
                <w:color w:val="000000"/>
                <w:sz w:val="18"/>
                <w:szCs w:val="18"/>
                <w:cs/>
              </w:rPr>
              <w:t>269</w:t>
            </w:r>
          </w:p>
        </w:tc>
        <w:tc>
          <w:tcPr>
            <w:tcW w:w="1372" w:type="dxa"/>
            <w:tcBorders>
              <w:top w:val="nil"/>
              <w:left w:val="nil"/>
              <w:bottom w:val="nil"/>
              <w:right w:val="nil"/>
            </w:tcBorders>
            <w:shd w:val="clear" w:color="auto" w:fill="auto"/>
            <w:vAlign w:val="bottom"/>
          </w:tcPr>
          <w:p w14:paraId="7CF9DAA9"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w:t>
            </w:r>
          </w:p>
        </w:tc>
        <w:tc>
          <w:tcPr>
            <w:tcW w:w="1373" w:type="dxa"/>
            <w:tcBorders>
              <w:top w:val="nil"/>
              <w:left w:val="nil"/>
              <w:bottom w:val="nil"/>
              <w:right w:val="nil"/>
            </w:tcBorders>
            <w:shd w:val="clear" w:color="auto" w:fill="auto"/>
            <w:vAlign w:val="bottom"/>
          </w:tcPr>
          <w:p w14:paraId="18468EAA"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1</w:t>
            </w:r>
            <w:r w:rsidRPr="00EA79BA">
              <w:rPr>
                <w:rFonts w:ascii="Arial" w:hAnsi="Arial" w:cs="Arial"/>
                <w:color w:val="000000"/>
                <w:sz w:val="18"/>
                <w:szCs w:val="18"/>
              </w:rPr>
              <w:t>,</w:t>
            </w:r>
            <w:r w:rsidRPr="00EA79BA">
              <w:rPr>
                <w:rFonts w:ascii="Arial" w:hAnsi="Arial" w:cs="Arial"/>
                <w:color w:val="000000"/>
                <w:sz w:val="18"/>
                <w:szCs w:val="18"/>
                <w:cs/>
              </w:rPr>
              <w:t>2</w:t>
            </w:r>
            <w:r w:rsidRPr="00EA79BA">
              <w:rPr>
                <w:rFonts w:ascii="Arial" w:hAnsi="Arial" w:cs="Arial"/>
                <w:color w:val="000000"/>
                <w:sz w:val="18"/>
                <w:szCs w:val="18"/>
              </w:rPr>
              <w:t>85</w:t>
            </w:r>
          </w:p>
        </w:tc>
      </w:tr>
      <w:tr w:rsidR="00AD1517" w:rsidRPr="00EA79BA" w14:paraId="62DC15A7" w14:textId="77777777" w:rsidTr="00540D9E">
        <w:trPr>
          <w:cantSplit/>
        </w:trPr>
        <w:tc>
          <w:tcPr>
            <w:tcW w:w="3510" w:type="dxa"/>
            <w:vAlign w:val="bottom"/>
          </w:tcPr>
          <w:p w14:paraId="3F4473C6" w14:textId="77777777" w:rsidR="00AD1517" w:rsidRPr="00EA79BA" w:rsidRDefault="00AD1517" w:rsidP="00AD1517">
            <w:pPr>
              <w:snapToGrid w:val="0"/>
              <w:spacing w:line="360" w:lineRule="exact"/>
              <w:ind w:left="273" w:hanging="179"/>
              <w:rPr>
                <w:rFonts w:ascii="Arial" w:hAnsi="Arial" w:cs="Arial"/>
                <w:color w:val="000000"/>
                <w:sz w:val="18"/>
                <w:szCs w:val="18"/>
              </w:rPr>
            </w:pPr>
            <w:r w:rsidRPr="00EA79BA">
              <w:rPr>
                <w:rFonts w:ascii="Arial" w:hAnsi="Arial" w:cs="Arial"/>
                <w:color w:val="000000"/>
                <w:sz w:val="18"/>
                <w:szCs w:val="18"/>
              </w:rPr>
              <w:t>Increase in revaluation surplus</w:t>
            </w:r>
            <w:r w:rsidRPr="00EA79BA">
              <w:rPr>
                <w:rFonts w:ascii="Arial" w:hAnsi="Arial" w:cs="Arial"/>
                <w:color w:val="000000"/>
                <w:sz w:val="18"/>
                <w:szCs w:val="18"/>
                <w:cs/>
              </w:rPr>
              <w:t xml:space="preserve"> </w:t>
            </w:r>
            <w:r w:rsidRPr="00EA79BA">
              <w:rPr>
                <w:rFonts w:ascii="Arial" w:hAnsi="Arial" w:cs="Arial"/>
                <w:color w:val="000000"/>
                <w:sz w:val="18"/>
                <w:szCs w:val="18"/>
              </w:rPr>
              <w:t>on investments measured at fair value through other comprehensive income</w:t>
            </w:r>
            <w:r w:rsidR="008768E3">
              <w:rPr>
                <w:rFonts w:ascii="Arial" w:hAnsi="Arial" w:cs="Arial"/>
                <w:color w:val="000000"/>
                <w:sz w:val="18"/>
                <w:szCs w:val="18"/>
              </w:rPr>
              <w:t xml:space="preserve">             -</w:t>
            </w:r>
            <w:r w:rsidRPr="00EA79BA">
              <w:rPr>
                <w:rFonts w:ascii="Arial" w:hAnsi="Arial" w:cs="Arial"/>
                <w:color w:val="000000"/>
                <w:sz w:val="18"/>
                <w:szCs w:val="18"/>
                <w:cs/>
              </w:rPr>
              <w:t xml:space="preserve"> </w:t>
            </w:r>
            <w:r w:rsidRPr="00EA79BA">
              <w:rPr>
                <w:rFonts w:ascii="Arial" w:hAnsi="Arial" w:cs="Arial"/>
                <w:color w:val="000000"/>
                <w:sz w:val="18"/>
                <w:szCs w:val="18"/>
              </w:rPr>
              <w:t>net of income tax expenses</w:t>
            </w:r>
          </w:p>
        </w:tc>
        <w:tc>
          <w:tcPr>
            <w:tcW w:w="1372" w:type="dxa"/>
            <w:vAlign w:val="bottom"/>
          </w:tcPr>
          <w:p w14:paraId="401A4820"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rPr>
              <w:t>923</w:t>
            </w:r>
          </w:p>
        </w:tc>
        <w:tc>
          <w:tcPr>
            <w:tcW w:w="1373" w:type="dxa"/>
            <w:tcBorders>
              <w:top w:val="nil"/>
              <w:left w:val="nil"/>
              <w:bottom w:val="nil"/>
              <w:right w:val="nil"/>
            </w:tcBorders>
            <w:shd w:val="clear" w:color="auto" w:fill="auto"/>
            <w:vAlign w:val="bottom"/>
          </w:tcPr>
          <w:p w14:paraId="4B4DBB42" w14:textId="77777777" w:rsidR="00AD1517" w:rsidRPr="00EA79BA" w:rsidRDefault="00AD1517" w:rsidP="00AD1517">
            <w:pPr>
              <w:tabs>
                <w:tab w:val="decimal" w:pos="1080"/>
              </w:tabs>
              <w:spacing w:line="360" w:lineRule="exact"/>
              <w:rPr>
                <w:rFonts w:ascii="Arial" w:hAnsi="Arial" w:cs="Arial"/>
                <w:color w:val="000000"/>
                <w:sz w:val="18"/>
                <w:szCs w:val="18"/>
              </w:rPr>
            </w:pPr>
            <w:r w:rsidRPr="00EA79BA">
              <w:rPr>
                <w:rFonts w:ascii="Arial" w:hAnsi="Arial" w:cs="Arial"/>
                <w:color w:val="000000"/>
                <w:sz w:val="18"/>
                <w:szCs w:val="18"/>
                <w:cs/>
              </w:rPr>
              <w:t>-</w:t>
            </w:r>
          </w:p>
        </w:tc>
        <w:tc>
          <w:tcPr>
            <w:tcW w:w="1372" w:type="dxa"/>
            <w:vAlign w:val="bottom"/>
          </w:tcPr>
          <w:p w14:paraId="00159F55"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rPr>
              <w:t>741</w:t>
            </w:r>
          </w:p>
        </w:tc>
        <w:tc>
          <w:tcPr>
            <w:tcW w:w="1373" w:type="dxa"/>
            <w:tcBorders>
              <w:top w:val="nil"/>
              <w:left w:val="nil"/>
              <w:bottom w:val="nil"/>
              <w:right w:val="nil"/>
            </w:tcBorders>
            <w:shd w:val="clear" w:color="auto" w:fill="auto"/>
            <w:vAlign w:val="bottom"/>
          </w:tcPr>
          <w:p w14:paraId="588E36E0"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w:t>
            </w:r>
          </w:p>
        </w:tc>
      </w:tr>
      <w:tr w:rsidR="00AD1517" w:rsidRPr="00EA79BA" w14:paraId="0087C962" w14:textId="77777777" w:rsidTr="00540D9E">
        <w:trPr>
          <w:cantSplit/>
        </w:trPr>
        <w:tc>
          <w:tcPr>
            <w:tcW w:w="3510" w:type="dxa"/>
            <w:vAlign w:val="bottom"/>
          </w:tcPr>
          <w:p w14:paraId="30378CD3" w14:textId="77777777" w:rsidR="00AD1517" w:rsidRPr="00EA79BA" w:rsidRDefault="00AD1517" w:rsidP="00AD1517">
            <w:pPr>
              <w:snapToGrid w:val="0"/>
              <w:spacing w:line="360" w:lineRule="exact"/>
              <w:ind w:left="270" w:right="90" w:hanging="179"/>
              <w:rPr>
                <w:rFonts w:ascii="Arial" w:hAnsi="Arial" w:cs="Arial"/>
                <w:color w:val="000000"/>
                <w:sz w:val="18"/>
                <w:szCs w:val="18"/>
              </w:rPr>
            </w:pPr>
            <w:r w:rsidRPr="00EA79BA">
              <w:rPr>
                <w:rFonts w:ascii="Arial" w:hAnsi="Arial" w:cs="Arial"/>
                <w:color w:val="000000"/>
                <w:sz w:val="18"/>
                <w:szCs w:val="18"/>
              </w:rPr>
              <w:t>Increase in right</w:t>
            </w:r>
            <w:r w:rsidRPr="00EA79BA">
              <w:rPr>
                <w:rFonts w:ascii="Arial" w:hAnsi="Arial" w:cs="Arial"/>
                <w:color w:val="000000"/>
                <w:sz w:val="18"/>
                <w:szCs w:val="18"/>
                <w:cs/>
              </w:rPr>
              <w:t>-</w:t>
            </w:r>
            <w:r w:rsidRPr="00EA79BA">
              <w:rPr>
                <w:rFonts w:ascii="Arial" w:hAnsi="Arial" w:cs="Arial"/>
                <w:color w:val="000000"/>
                <w:sz w:val="18"/>
                <w:szCs w:val="18"/>
              </w:rPr>
              <w:t>of</w:t>
            </w:r>
            <w:r w:rsidRPr="00EA79BA">
              <w:rPr>
                <w:rFonts w:ascii="Arial" w:hAnsi="Arial" w:cs="Arial"/>
                <w:color w:val="000000"/>
                <w:sz w:val="18"/>
                <w:szCs w:val="18"/>
                <w:cs/>
              </w:rPr>
              <w:t>-</w:t>
            </w:r>
            <w:r w:rsidRPr="00EA79BA">
              <w:rPr>
                <w:rFonts w:ascii="Arial" w:hAnsi="Arial" w:cs="Arial"/>
                <w:color w:val="000000"/>
                <w:sz w:val="18"/>
                <w:szCs w:val="18"/>
              </w:rPr>
              <w:t xml:space="preserve">use assets </w:t>
            </w:r>
          </w:p>
        </w:tc>
        <w:tc>
          <w:tcPr>
            <w:tcW w:w="1372" w:type="dxa"/>
            <w:vAlign w:val="bottom"/>
          </w:tcPr>
          <w:p w14:paraId="5E22365E"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rPr>
              <w:t>3,237</w:t>
            </w:r>
          </w:p>
        </w:tc>
        <w:tc>
          <w:tcPr>
            <w:tcW w:w="1373" w:type="dxa"/>
            <w:tcBorders>
              <w:top w:val="nil"/>
              <w:left w:val="nil"/>
              <w:bottom w:val="nil"/>
              <w:right w:val="nil"/>
            </w:tcBorders>
            <w:shd w:val="clear" w:color="auto" w:fill="auto"/>
            <w:vAlign w:val="bottom"/>
          </w:tcPr>
          <w:p w14:paraId="618CAB6F" w14:textId="77777777" w:rsidR="00AD1517" w:rsidRPr="00EA79BA" w:rsidRDefault="00AD1517" w:rsidP="00AD1517">
            <w:pPr>
              <w:tabs>
                <w:tab w:val="decimal" w:pos="1080"/>
              </w:tabs>
              <w:spacing w:line="360" w:lineRule="exact"/>
              <w:rPr>
                <w:rFonts w:ascii="Arial" w:hAnsi="Arial" w:cs="Arial"/>
                <w:color w:val="000000"/>
                <w:sz w:val="18"/>
                <w:szCs w:val="18"/>
              </w:rPr>
            </w:pPr>
            <w:r w:rsidRPr="00EA79BA">
              <w:rPr>
                <w:rFonts w:ascii="Arial" w:hAnsi="Arial" w:cs="Arial"/>
                <w:color w:val="000000"/>
                <w:sz w:val="18"/>
                <w:szCs w:val="18"/>
                <w:cs/>
              </w:rPr>
              <w:t>-</w:t>
            </w:r>
          </w:p>
        </w:tc>
        <w:tc>
          <w:tcPr>
            <w:tcW w:w="1372" w:type="dxa"/>
            <w:vAlign w:val="bottom"/>
          </w:tcPr>
          <w:p w14:paraId="6C99A1C1"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rPr>
              <w:t>2,321</w:t>
            </w:r>
          </w:p>
        </w:tc>
        <w:tc>
          <w:tcPr>
            <w:tcW w:w="1373" w:type="dxa"/>
            <w:tcBorders>
              <w:top w:val="nil"/>
              <w:left w:val="nil"/>
              <w:bottom w:val="nil"/>
              <w:right w:val="nil"/>
            </w:tcBorders>
            <w:shd w:val="clear" w:color="auto" w:fill="auto"/>
            <w:vAlign w:val="bottom"/>
          </w:tcPr>
          <w:p w14:paraId="5CDF608C"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w:t>
            </w:r>
          </w:p>
        </w:tc>
      </w:tr>
      <w:tr w:rsidR="00AD1517" w:rsidRPr="00EA79BA" w14:paraId="3277D7C9" w14:textId="77777777" w:rsidTr="00540D9E">
        <w:trPr>
          <w:cantSplit/>
        </w:trPr>
        <w:tc>
          <w:tcPr>
            <w:tcW w:w="3510" w:type="dxa"/>
            <w:vAlign w:val="bottom"/>
          </w:tcPr>
          <w:p w14:paraId="74456501" w14:textId="77777777" w:rsidR="00AD1517" w:rsidRPr="00EA79BA" w:rsidRDefault="00AD1517" w:rsidP="00AD1517">
            <w:pPr>
              <w:snapToGrid w:val="0"/>
              <w:spacing w:line="360" w:lineRule="exact"/>
              <w:ind w:left="270" w:right="90" w:hanging="179"/>
              <w:rPr>
                <w:rFonts w:ascii="Arial" w:hAnsi="Arial" w:cs="Arial"/>
                <w:color w:val="000000"/>
                <w:sz w:val="18"/>
                <w:szCs w:val="18"/>
              </w:rPr>
            </w:pPr>
            <w:r w:rsidRPr="00EA79BA">
              <w:rPr>
                <w:rFonts w:ascii="Arial" w:hAnsi="Arial" w:cs="Arial"/>
                <w:color w:val="000000"/>
                <w:sz w:val="18"/>
                <w:szCs w:val="18"/>
              </w:rPr>
              <w:t>Increase in properties for sale from loans repayment</w:t>
            </w:r>
          </w:p>
        </w:tc>
        <w:tc>
          <w:tcPr>
            <w:tcW w:w="1372" w:type="dxa"/>
            <w:tcBorders>
              <w:top w:val="nil"/>
              <w:left w:val="nil"/>
              <w:bottom w:val="nil"/>
              <w:right w:val="nil"/>
            </w:tcBorders>
            <w:shd w:val="clear" w:color="auto" w:fill="auto"/>
            <w:vAlign w:val="bottom"/>
          </w:tcPr>
          <w:p w14:paraId="2540BE3E"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1</w:t>
            </w:r>
            <w:r w:rsidRPr="00EA79BA">
              <w:rPr>
                <w:rFonts w:ascii="Arial" w:hAnsi="Arial" w:cs="Arial"/>
                <w:color w:val="000000"/>
                <w:sz w:val="18"/>
                <w:szCs w:val="18"/>
              </w:rPr>
              <w:t>,277</w:t>
            </w:r>
          </w:p>
        </w:tc>
        <w:tc>
          <w:tcPr>
            <w:tcW w:w="1373" w:type="dxa"/>
            <w:tcBorders>
              <w:top w:val="nil"/>
              <w:left w:val="nil"/>
              <w:bottom w:val="nil"/>
              <w:right w:val="nil"/>
            </w:tcBorders>
            <w:shd w:val="clear" w:color="auto" w:fill="auto"/>
            <w:vAlign w:val="bottom"/>
          </w:tcPr>
          <w:p w14:paraId="3FCF1EAD"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rPr>
              <w:t>1,704</w:t>
            </w:r>
          </w:p>
        </w:tc>
        <w:tc>
          <w:tcPr>
            <w:tcW w:w="1372" w:type="dxa"/>
            <w:tcBorders>
              <w:top w:val="nil"/>
              <w:left w:val="nil"/>
              <w:bottom w:val="nil"/>
              <w:right w:val="nil"/>
            </w:tcBorders>
            <w:shd w:val="clear" w:color="auto" w:fill="auto"/>
            <w:vAlign w:val="bottom"/>
          </w:tcPr>
          <w:p w14:paraId="07D897A3"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cs/>
              </w:rPr>
              <w:t>1</w:t>
            </w:r>
            <w:r w:rsidRPr="00EA79BA">
              <w:rPr>
                <w:rFonts w:ascii="Arial" w:hAnsi="Arial" w:cs="Arial"/>
                <w:color w:val="000000"/>
                <w:sz w:val="18"/>
                <w:szCs w:val="18"/>
              </w:rPr>
              <w:t>,</w:t>
            </w:r>
            <w:r w:rsidRPr="00EA79BA">
              <w:rPr>
                <w:rFonts w:ascii="Arial" w:hAnsi="Arial" w:cs="Arial"/>
                <w:color w:val="000000"/>
                <w:sz w:val="18"/>
                <w:szCs w:val="18"/>
                <w:cs/>
              </w:rPr>
              <w:t>2</w:t>
            </w:r>
            <w:r w:rsidRPr="00EA79BA">
              <w:rPr>
                <w:rFonts w:ascii="Arial" w:hAnsi="Arial" w:cs="Arial"/>
                <w:color w:val="000000"/>
                <w:sz w:val="18"/>
                <w:szCs w:val="18"/>
              </w:rPr>
              <w:t>77</w:t>
            </w:r>
          </w:p>
        </w:tc>
        <w:tc>
          <w:tcPr>
            <w:tcW w:w="1373" w:type="dxa"/>
            <w:tcBorders>
              <w:top w:val="nil"/>
              <w:left w:val="nil"/>
              <w:bottom w:val="nil"/>
              <w:right w:val="nil"/>
            </w:tcBorders>
            <w:shd w:val="clear" w:color="auto" w:fill="auto"/>
            <w:vAlign w:val="bottom"/>
          </w:tcPr>
          <w:p w14:paraId="1B3DF1F4" w14:textId="77777777" w:rsidR="00AD1517" w:rsidRPr="00EA79BA" w:rsidRDefault="00AD1517" w:rsidP="00AD1517">
            <w:pPr>
              <w:tabs>
                <w:tab w:val="decimal" w:pos="1080"/>
              </w:tabs>
              <w:spacing w:line="360" w:lineRule="exact"/>
              <w:ind w:right="160"/>
              <w:rPr>
                <w:rFonts w:ascii="Arial" w:hAnsi="Arial" w:cs="Arial"/>
                <w:color w:val="000000"/>
                <w:sz w:val="18"/>
                <w:szCs w:val="18"/>
              </w:rPr>
            </w:pPr>
            <w:r w:rsidRPr="00EA79BA">
              <w:rPr>
                <w:rFonts w:ascii="Arial" w:hAnsi="Arial" w:cs="Arial"/>
                <w:color w:val="000000"/>
                <w:sz w:val="18"/>
                <w:szCs w:val="18"/>
              </w:rPr>
              <w:t>1,704</w:t>
            </w:r>
          </w:p>
        </w:tc>
      </w:tr>
    </w:tbl>
    <w:p w14:paraId="3A9E1210" w14:textId="77777777" w:rsidR="007166C8" w:rsidRPr="00EA79BA" w:rsidRDefault="007166C8"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1</w:t>
      </w:r>
      <w:r w:rsidRPr="00EA79BA">
        <w:rPr>
          <w:rFonts w:ascii="Arial" w:hAnsi="Arial" w:cs="Arial"/>
          <w:color w:val="000000"/>
          <w:cs/>
        </w:rPr>
        <w:t>.</w:t>
      </w:r>
      <w:r w:rsidRPr="00EA79BA">
        <w:rPr>
          <w:rFonts w:ascii="Arial" w:hAnsi="Arial" w:cs="Arial"/>
          <w:color w:val="000000"/>
        </w:rPr>
        <w:t>3</w:t>
      </w:r>
      <w:r w:rsidRPr="00EA79BA">
        <w:rPr>
          <w:rFonts w:ascii="Arial" w:hAnsi="Arial" w:cs="Arial"/>
          <w:color w:val="000000"/>
        </w:rPr>
        <w:tab/>
        <w:t>Disclosures of related changes in</w:t>
      </w:r>
      <w:r w:rsidRPr="00EA79BA">
        <w:rPr>
          <w:rFonts w:ascii="Arial" w:hAnsi="Arial" w:cs="Arial"/>
          <w:color w:val="000000"/>
          <w:cs/>
        </w:rPr>
        <w:t xml:space="preserve"> </w:t>
      </w:r>
      <w:r w:rsidRPr="00EA79BA">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EA79BA" w14:paraId="59F3FA08" w14:textId="77777777" w:rsidTr="00540D9E">
        <w:trPr>
          <w:cantSplit/>
        </w:trPr>
        <w:tc>
          <w:tcPr>
            <w:tcW w:w="2520" w:type="dxa"/>
            <w:vAlign w:val="bottom"/>
          </w:tcPr>
          <w:p w14:paraId="5D27B3B2" w14:textId="77777777" w:rsidR="007166C8" w:rsidRPr="00EA79BA"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5725A33B" w14:textId="77777777" w:rsidR="007166C8" w:rsidRPr="00EA79BA" w:rsidRDefault="007166C8" w:rsidP="0063135D">
            <w:pPr>
              <w:spacing w:line="360" w:lineRule="exact"/>
              <w:ind w:left="81" w:right="135"/>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7166C8" w:rsidRPr="00EA79BA" w14:paraId="6CBFB52C" w14:textId="77777777" w:rsidTr="00540D9E">
        <w:trPr>
          <w:cantSplit/>
        </w:trPr>
        <w:tc>
          <w:tcPr>
            <w:tcW w:w="2520" w:type="dxa"/>
            <w:vAlign w:val="bottom"/>
          </w:tcPr>
          <w:p w14:paraId="7FCBD873" w14:textId="77777777" w:rsidR="007166C8" w:rsidRPr="00EA79BA"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4A3BA1EC" w14:textId="77777777" w:rsidR="007166C8" w:rsidRPr="00EA79BA"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Consolidated financial statements</w:t>
            </w:r>
          </w:p>
        </w:tc>
      </w:tr>
      <w:tr w:rsidR="000F1290" w:rsidRPr="00EA79BA" w14:paraId="6789CA93" w14:textId="77777777" w:rsidTr="00540D9E">
        <w:trPr>
          <w:cantSplit/>
        </w:trPr>
        <w:tc>
          <w:tcPr>
            <w:tcW w:w="2520" w:type="dxa"/>
            <w:vAlign w:val="bottom"/>
          </w:tcPr>
          <w:p w14:paraId="11963C0B"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cs/>
              </w:rPr>
            </w:pPr>
            <w:r w:rsidRPr="00EA79BA">
              <w:rPr>
                <w:rFonts w:ascii="Arial" w:hAnsi="Arial" w:cs="Arial"/>
                <w:color w:val="000000"/>
                <w:sz w:val="18"/>
                <w:szCs w:val="18"/>
              </w:rPr>
              <w:t>Item</w:t>
            </w:r>
          </w:p>
        </w:tc>
        <w:tc>
          <w:tcPr>
            <w:tcW w:w="1620" w:type="dxa"/>
            <w:vAlign w:val="bottom"/>
          </w:tcPr>
          <w:p w14:paraId="4B8A2A91" w14:textId="77777777" w:rsidR="000F1290" w:rsidRPr="00EA79BA" w:rsidRDefault="005B70FA" w:rsidP="005B70FA">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31 December </w:t>
            </w:r>
            <w:r w:rsidR="000F1290" w:rsidRPr="00EA79BA">
              <w:rPr>
                <w:rFonts w:ascii="Arial" w:hAnsi="Arial" w:cs="Arial"/>
                <w:color w:val="000000"/>
                <w:sz w:val="18"/>
                <w:szCs w:val="18"/>
              </w:rPr>
              <w:t>20</w:t>
            </w:r>
            <w:r w:rsidRPr="00EA79BA">
              <w:rPr>
                <w:rFonts w:ascii="Arial" w:hAnsi="Arial" w:cs="Arial"/>
                <w:color w:val="000000"/>
                <w:sz w:val="18"/>
                <w:szCs w:val="18"/>
              </w:rPr>
              <w:t>19</w:t>
            </w:r>
          </w:p>
        </w:tc>
        <w:tc>
          <w:tcPr>
            <w:tcW w:w="1620" w:type="dxa"/>
            <w:vAlign w:val="bottom"/>
          </w:tcPr>
          <w:p w14:paraId="0E8FDBD7"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Cash flows </w:t>
            </w:r>
            <w:r w:rsidRPr="00EA79BA">
              <w:rPr>
                <w:rFonts w:ascii="Arial" w:hAnsi="Arial" w:cs="Arial"/>
                <w:color w:val="000000"/>
                <w:sz w:val="18"/>
                <w:szCs w:val="18"/>
                <w:cs/>
              </w:rPr>
              <w:t xml:space="preserve">               </w:t>
            </w:r>
            <w:r w:rsidRPr="00EA79BA">
              <w:rPr>
                <w:rFonts w:ascii="Arial" w:hAnsi="Arial" w:cs="Arial"/>
                <w:color w:val="000000"/>
                <w:sz w:val="18"/>
                <w:szCs w:val="18"/>
              </w:rPr>
              <w:t>from financing activities</w:t>
            </w:r>
          </w:p>
        </w:tc>
        <w:tc>
          <w:tcPr>
            <w:tcW w:w="1620" w:type="dxa"/>
            <w:vAlign w:val="bottom"/>
          </w:tcPr>
          <w:p w14:paraId="3FF16E71"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Non</w:t>
            </w:r>
            <w:r w:rsidRPr="00EA79BA">
              <w:rPr>
                <w:rFonts w:ascii="Arial" w:hAnsi="Arial" w:cs="Arial"/>
                <w:color w:val="000000"/>
                <w:sz w:val="18"/>
                <w:szCs w:val="18"/>
                <w:cs/>
              </w:rPr>
              <w:t>-</w:t>
            </w:r>
            <w:r w:rsidRPr="00EA79BA">
              <w:rPr>
                <w:rFonts w:ascii="Arial" w:hAnsi="Arial" w:cs="Arial"/>
                <w:color w:val="000000"/>
                <w:sz w:val="18"/>
                <w:szCs w:val="18"/>
              </w:rPr>
              <w:t xml:space="preserve">cash item </w:t>
            </w:r>
          </w:p>
        </w:tc>
        <w:tc>
          <w:tcPr>
            <w:tcW w:w="1620" w:type="dxa"/>
            <w:vAlign w:val="bottom"/>
          </w:tcPr>
          <w:p w14:paraId="2C26CCC1"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w:t>
            </w:r>
            <w:r w:rsidRPr="00EA79BA">
              <w:rPr>
                <w:rFonts w:ascii="Arial" w:hAnsi="Arial" w:cs="Arial"/>
                <w:color w:val="000000"/>
                <w:spacing w:val="-6"/>
                <w:sz w:val="18"/>
                <w:szCs w:val="18"/>
              </w:rPr>
              <w:t>1 December 2020</w:t>
            </w:r>
          </w:p>
        </w:tc>
      </w:tr>
      <w:tr w:rsidR="006C559D" w:rsidRPr="00EA79BA" w14:paraId="225A28E3" w14:textId="77777777" w:rsidTr="00540D9E">
        <w:trPr>
          <w:cantSplit/>
        </w:trPr>
        <w:tc>
          <w:tcPr>
            <w:tcW w:w="2520" w:type="dxa"/>
            <w:vAlign w:val="bottom"/>
          </w:tcPr>
          <w:p w14:paraId="2C2D47AA" w14:textId="77777777" w:rsidR="006C559D" w:rsidRPr="00EA79BA" w:rsidRDefault="006C559D" w:rsidP="006C559D">
            <w:pPr>
              <w:snapToGrid w:val="0"/>
              <w:spacing w:line="360" w:lineRule="exact"/>
              <w:ind w:left="270" w:hanging="179"/>
              <w:rPr>
                <w:rFonts w:ascii="Arial" w:hAnsi="Arial" w:cs="Arial"/>
                <w:color w:val="000000"/>
                <w:sz w:val="18"/>
                <w:szCs w:val="18"/>
                <w:cs/>
              </w:rPr>
            </w:pPr>
            <w:r w:rsidRPr="00EA79BA">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60230B90" w14:textId="77777777" w:rsidR="006C559D" w:rsidRPr="00EA79BA" w:rsidRDefault="006C559D" w:rsidP="006C559D">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96,841</w:t>
            </w:r>
          </w:p>
        </w:tc>
        <w:tc>
          <w:tcPr>
            <w:tcW w:w="1620" w:type="dxa"/>
            <w:tcBorders>
              <w:top w:val="nil"/>
              <w:left w:val="nil"/>
              <w:bottom w:val="nil"/>
              <w:right w:val="nil"/>
            </w:tcBorders>
            <w:shd w:val="clear" w:color="auto" w:fill="auto"/>
            <w:vAlign w:val="bottom"/>
          </w:tcPr>
          <w:p w14:paraId="3B7F861A" w14:textId="77777777" w:rsidR="006C559D" w:rsidRPr="00EA79BA" w:rsidRDefault="006C559D" w:rsidP="006C559D">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10,569</w:t>
            </w:r>
            <w:r w:rsidRPr="00EA79BA">
              <w:rPr>
                <w:rFonts w:ascii="Arial" w:hAnsi="Arial" w:cs="Arial"/>
                <w:color w:val="000000"/>
                <w:sz w:val="18"/>
                <w:szCs w:val="18"/>
                <w:cs/>
              </w:rPr>
              <w:t>)</w:t>
            </w:r>
          </w:p>
        </w:tc>
        <w:tc>
          <w:tcPr>
            <w:tcW w:w="1620" w:type="dxa"/>
            <w:tcBorders>
              <w:top w:val="nil"/>
              <w:left w:val="nil"/>
              <w:bottom w:val="nil"/>
              <w:right w:val="nil"/>
            </w:tcBorders>
            <w:shd w:val="clear" w:color="auto" w:fill="auto"/>
            <w:vAlign w:val="center"/>
          </w:tcPr>
          <w:p w14:paraId="264877C7" w14:textId="77777777" w:rsidR="006C559D" w:rsidRPr="00EA79BA" w:rsidRDefault="006C559D" w:rsidP="006C559D">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sz w:val="18"/>
                <w:szCs w:val="18"/>
              </w:rPr>
              <w:t>292</w:t>
            </w:r>
          </w:p>
        </w:tc>
        <w:tc>
          <w:tcPr>
            <w:tcW w:w="1620" w:type="dxa"/>
            <w:tcBorders>
              <w:top w:val="nil"/>
              <w:left w:val="nil"/>
              <w:bottom w:val="nil"/>
              <w:right w:val="nil"/>
            </w:tcBorders>
            <w:shd w:val="clear" w:color="auto" w:fill="auto"/>
            <w:vAlign w:val="bottom"/>
          </w:tcPr>
          <w:p w14:paraId="4527C916" w14:textId="77777777" w:rsidR="006C559D" w:rsidRPr="00EA79BA" w:rsidRDefault="006C559D" w:rsidP="006C559D">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86,564</w:t>
            </w:r>
          </w:p>
        </w:tc>
      </w:tr>
      <w:tr w:rsidR="006C559D" w:rsidRPr="00EA79BA" w14:paraId="4948133C" w14:textId="77777777" w:rsidTr="00540D9E">
        <w:trPr>
          <w:cantSplit/>
        </w:trPr>
        <w:tc>
          <w:tcPr>
            <w:tcW w:w="2520" w:type="dxa"/>
            <w:vAlign w:val="bottom"/>
          </w:tcPr>
          <w:p w14:paraId="77DF4269" w14:textId="77777777" w:rsidR="006C559D" w:rsidRPr="00EA79BA" w:rsidRDefault="006C559D" w:rsidP="006C559D">
            <w:pPr>
              <w:snapToGrid w:val="0"/>
              <w:spacing w:line="360" w:lineRule="exact"/>
              <w:ind w:left="270" w:right="90" w:hanging="179"/>
              <w:rPr>
                <w:rFonts w:ascii="Arial" w:hAnsi="Arial" w:cs="Arial"/>
                <w:b/>
                <w:bCs/>
                <w:color w:val="000000"/>
                <w:sz w:val="18"/>
                <w:szCs w:val="18"/>
              </w:rPr>
            </w:pPr>
            <w:r w:rsidRPr="00EA79BA">
              <w:rPr>
                <w:rFonts w:ascii="Arial" w:hAnsi="Arial" w:cs="Arial"/>
                <w:b/>
                <w:bCs/>
                <w:color w:val="000000"/>
                <w:sz w:val="18"/>
                <w:szCs w:val="18"/>
              </w:rPr>
              <w:t>Total</w:t>
            </w:r>
          </w:p>
        </w:tc>
        <w:tc>
          <w:tcPr>
            <w:tcW w:w="1620" w:type="dxa"/>
            <w:tcBorders>
              <w:left w:val="nil"/>
              <w:right w:val="nil"/>
            </w:tcBorders>
            <w:shd w:val="clear" w:color="auto" w:fill="auto"/>
          </w:tcPr>
          <w:p w14:paraId="4B03ADF4" w14:textId="77777777" w:rsidR="006C559D" w:rsidRPr="00EA79BA" w:rsidRDefault="006C559D" w:rsidP="006C559D">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96,841</w:t>
            </w:r>
          </w:p>
        </w:tc>
        <w:tc>
          <w:tcPr>
            <w:tcW w:w="1620" w:type="dxa"/>
            <w:tcBorders>
              <w:left w:val="nil"/>
              <w:right w:val="nil"/>
            </w:tcBorders>
            <w:shd w:val="clear" w:color="auto" w:fill="auto"/>
          </w:tcPr>
          <w:p w14:paraId="67355490" w14:textId="77777777" w:rsidR="006C559D" w:rsidRPr="00EA79BA" w:rsidRDefault="006C559D" w:rsidP="006C559D">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10,569</w:t>
            </w:r>
            <w:r w:rsidRPr="00EA79BA">
              <w:rPr>
                <w:rFonts w:ascii="Arial" w:hAnsi="Arial" w:cs="Arial"/>
                <w:color w:val="000000"/>
                <w:sz w:val="18"/>
                <w:szCs w:val="18"/>
                <w:cs/>
              </w:rPr>
              <w:t>)</w:t>
            </w:r>
          </w:p>
        </w:tc>
        <w:tc>
          <w:tcPr>
            <w:tcW w:w="1620" w:type="dxa"/>
            <w:tcBorders>
              <w:left w:val="nil"/>
              <w:right w:val="nil"/>
            </w:tcBorders>
            <w:shd w:val="clear" w:color="auto" w:fill="auto"/>
          </w:tcPr>
          <w:p w14:paraId="03F9F9E0" w14:textId="77777777" w:rsidR="006C559D" w:rsidRPr="00EA79BA" w:rsidRDefault="006C559D" w:rsidP="006C559D">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sz w:val="18"/>
                <w:szCs w:val="18"/>
              </w:rPr>
              <w:t>292</w:t>
            </w:r>
          </w:p>
        </w:tc>
        <w:tc>
          <w:tcPr>
            <w:tcW w:w="1620" w:type="dxa"/>
            <w:tcBorders>
              <w:left w:val="nil"/>
              <w:right w:val="nil"/>
            </w:tcBorders>
            <w:shd w:val="clear" w:color="auto" w:fill="auto"/>
          </w:tcPr>
          <w:p w14:paraId="27F3A685" w14:textId="77777777" w:rsidR="006C559D" w:rsidRPr="00EA79BA" w:rsidRDefault="006C559D" w:rsidP="006C559D">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86,564</w:t>
            </w:r>
          </w:p>
        </w:tc>
      </w:tr>
    </w:tbl>
    <w:p w14:paraId="6D16B33F" w14:textId="77777777" w:rsidR="007166C8" w:rsidRPr="00EA79BA"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EA79BA" w14:paraId="0B9D6DB5" w14:textId="77777777" w:rsidTr="00540D9E">
        <w:trPr>
          <w:cantSplit/>
          <w:trHeight w:val="66"/>
        </w:trPr>
        <w:tc>
          <w:tcPr>
            <w:tcW w:w="2520" w:type="dxa"/>
            <w:vAlign w:val="bottom"/>
          </w:tcPr>
          <w:p w14:paraId="1AE7588C" w14:textId="77777777" w:rsidR="007166C8" w:rsidRPr="00EA79BA"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383CB2A0" w14:textId="77777777" w:rsidR="007166C8" w:rsidRPr="00EA79BA" w:rsidRDefault="007166C8" w:rsidP="004C513B">
            <w:pPr>
              <w:spacing w:line="360" w:lineRule="exact"/>
              <w:ind w:left="81" w:right="135"/>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7166C8" w:rsidRPr="00EA79BA" w14:paraId="358EAD6D" w14:textId="77777777" w:rsidTr="00540D9E">
        <w:trPr>
          <w:cantSplit/>
        </w:trPr>
        <w:tc>
          <w:tcPr>
            <w:tcW w:w="2520" w:type="dxa"/>
            <w:vAlign w:val="bottom"/>
          </w:tcPr>
          <w:p w14:paraId="31867A78" w14:textId="77777777" w:rsidR="007166C8" w:rsidRPr="00EA79BA"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0F150C89" w14:textId="77777777" w:rsidR="007166C8" w:rsidRPr="00EA79BA"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Separate financial statements</w:t>
            </w:r>
          </w:p>
        </w:tc>
      </w:tr>
      <w:tr w:rsidR="000F1290" w:rsidRPr="00EA79BA" w14:paraId="595C2B1E" w14:textId="77777777" w:rsidTr="00540D9E">
        <w:trPr>
          <w:cantSplit/>
        </w:trPr>
        <w:tc>
          <w:tcPr>
            <w:tcW w:w="2520" w:type="dxa"/>
            <w:vAlign w:val="bottom"/>
          </w:tcPr>
          <w:p w14:paraId="3D9FF747"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cs/>
              </w:rPr>
            </w:pPr>
            <w:r w:rsidRPr="00EA79BA">
              <w:rPr>
                <w:rFonts w:ascii="Arial" w:hAnsi="Arial" w:cs="Arial"/>
                <w:color w:val="000000"/>
                <w:sz w:val="18"/>
                <w:szCs w:val="18"/>
              </w:rPr>
              <w:t>Item</w:t>
            </w:r>
          </w:p>
        </w:tc>
        <w:tc>
          <w:tcPr>
            <w:tcW w:w="1620" w:type="dxa"/>
            <w:vAlign w:val="bottom"/>
          </w:tcPr>
          <w:p w14:paraId="3CDE3FFA" w14:textId="77777777" w:rsidR="000F1290" w:rsidRPr="00EA79BA" w:rsidRDefault="005B70FA"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31 December 2019</w:t>
            </w:r>
          </w:p>
        </w:tc>
        <w:tc>
          <w:tcPr>
            <w:tcW w:w="1620" w:type="dxa"/>
            <w:vAlign w:val="bottom"/>
          </w:tcPr>
          <w:p w14:paraId="354923DA"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Cash flows </w:t>
            </w:r>
            <w:r w:rsidRPr="00EA79BA">
              <w:rPr>
                <w:rFonts w:ascii="Arial" w:hAnsi="Arial" w:cs="Arial"/>
                <w:color w:val="000000"/>
                <w:sz w:val="18"/>
                <w:szCs w:val="18"/>
                <w:cs/>
              </w:rPr>
              <w:t xml:space="preserve">               </w:t>
            </w:r>
            <w:r w:rsidRPr="00EA79BA">
              <w:rPr>
                <w:rFonts w:ascii="Arial" w:hAnsi="Arial" w:cs="Arial"/>
                <w:color w:val="000000"/>
                <w:sz w:val="18"/>
                <w:szCs w:val="18"/>
              </w:rPr>
              <w:t>from financing activities</w:t>
            </w:r>
          </w:p>
        </w:tc>
        <w:tc>
          <w:tcPr>
            <w:tcW w:w="1620" w:type="dxa"/>
            <w:vAlign w:val="bottom"/>
          </w:tcPr>
          <w:p w14:paraId="51F1275A"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Non</w:t>
            </w:r>
            <w:r w:rsidRPr="00EA79BA">
              <w:rPr>
                <w:rFonts w:ascii="Arial" w:hAnsi="Arial" w:cs="Arial"/>
                <w:color w:val="000000"/>
                <w:sz w:val="18"/>
                <w:szCs w:val="18"/>
                <w:cs/>
              </w:rPr>
              <w:t>-</w:t>
            </w:r>
            <w:r w:rsidRPr="00EA79BA">
              <w:rPr>
                <w:rFonts w:ascii="Arial" w:hAnsi="Arial" w:cs="Arial"/>
                <w:color w:val="000000"/>
                <w:sz w:val="18"/>
                <w:szCs w:val="18"/>
              </w:rPr>
              <w:t xml:space="preserve">cash item </w:t>
            </w:r>
          </w:p>
        </w:tc>
        <w:tc>
          <w:tcPr>
            <w:tcW w:w="1620" w:type="dxa"/>
            <w:vAlign w:val="bottom"/>
          </w:tcPr>
          <w:p w14:paraId="2B7F9AA3" w14:textId="77777777" w:rsidR="000F1290" w:rsidRPr="00EA79BA"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w:t>
            </w:r>
            <w:r w:rsidRPr="00EA79BA">
              <w:rPr>
                <w:rFonts w:ascii="Arial" w:hAnsi="Arial" w:cs="Arial"/>
                <w:color w:val="000000"/>
                <w:spacing w:val="-6"/>
                <w:sz w:val="18"/>
                <w:szCs w:val="18"/>
              </w:rPr>
              <w:t>1 December 2020</w:t>
            </w:r>
          </w:p>
        </w:tc>
      </w:tr>
      <w:tr w:rsidR="00D34CB6" w:rsidRPr="00EA79BA" w14:paraId="33625DE3" w14:textId="77777777" w:rsidTr="00540D9E">
        <w:trPr>
          <w:cantSplit/>
        </w:trPr>
        <w:tc>
          <w:tcPr>
            <w:tcW w:w="2520" w:type="dxa"/>
            <w:vAlign w:val="bottom"/>
          </w:tcPr>
          <w:p w14:paraId="3FEEF7D0" w14:textId="77777777" w:rsidR="00D34CB6" w:rsidRPr="00EA79BA" w:rsidRDefault="00D34CB6" w:rsidP="00D34CB6">
            <w:pPr>
              <w:snapToGrid w:val="0"/>
              <w:spacing w:line="360" w:lineRule="exact"/>
              <w:ind w:left="270" w:hanging="179"/>
              <w:rPr>
                <w:rFonts w:ascii="Arial" w:hAnsi="Arial" w:cs="Arial"/>
                <w:color w:val="000000"/>
                <w:sz w:val="18"/>
                <w:szCs w:val="18"/>
                <w:cs/>
              </w:rPr>
            </w:pPr>
            <w:r w:rsidRPr="00EA79BA">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center"/>
          </w:tcPr>
          <w:p w14:paraId="4DA5BF34" w14:textId="77777777" w:rsidR="00D34CB6" w:rsidRPr="00EA79BA" w:rsidRDefault="00D34CB6" w:rsidP="005B70FA">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51,32</w:t>
            </w:r>
            <w:r w:rsidR="005B70FA" w:rsidRPr="00EA79BA">
              <w:rPr>
                <w:rFonts w:ascii="Arial" w:hAnsi="Arial" w:cs="Arial"/>
                <w:color w:val="000000"/>
                <w:sz w:val="18"/>
                <w:szCs w:val="18"/>
              </w:rPr>
              <w:t>3</w:t>
            </w:r>
          </w:p>
        </w:tc>
        <w:tc>
          <w:tcPr>
            <w:tcW w:w="1620" w:type="dxa"/>
            <w:tcBorders>
              <w:top w:val="nil"/>
              <w:left w:val="nil"/>
              <w:bottom w:val="nil"/>
              <w:right w:val="nil"/>
            </w:tcBorders>
            <w:shd w:val="clear" w:color="auto" w:fill="auto"/>
            <w:vAlign w:val="bottom"/>
          </w:tcPr>
          <w:p w14:paraId="6AA50328" w14:textId="77777777" w:rsidR="00D34CB6" w:rsidRPr="00EA79BA" w:rsidRDefault="00D34CB6" w:rsidP="00D34CB6">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cs/>
              </w:rPr>
              <w:t>(7</w:t>
            </w:r>
            <w:r w:rsidRPr="00EA79BA">
              <w:rPr>
                <w:rFonts w:ascii="Arial" w:hAnsi="Arial" w:cs="Arial"/>
                <w:color w:val="000000"/>
                <w:sz w:val="18"/>
                <w:szCs w:val="18"/>
              </w:rPr>
              <w:t>,</w:t>
            </w:r>
            <w:r w:rsidRPr="00EA79BA">
              <w:rPr>
                <w:rFonts w:ascii="Arial" w:hAnsi="Arial" w:cs="Arial"/>
                <w:color w:val="000000"/>
                <w:sz w:val="18"/>
                <w:szCs w:val="18"/>
                <w:cs/>
              </w:rPr>
              <w:t>322)</w:t>
            </w:r>
          </w:p>
        </w:tc>
        <w:tc>
          <w:tcPr>
            <w:tcW w:w="1620" w:type="dxa"/>
            <w:tcBorders>
              <w:top w:val="nil"/>
              <w:left w:val="nil"/>
              <w:bottom w:val="nil"/>
              <w:right w:val="nil"/>
            </w:tcBorders>
            <w:shd w:val="clear" w:color="auto" w:fill="auto"/>
            <w:vAlign w:val="center"/>
          </w:tcPr>
          <w:p w14:paraId="57770A7E" w14:textId="77777777" w:rsidR="00D34CB6" w:rsidRPr="00EA79BA" w:rsidRDefault="00D34CB6" w:rsidP="00D34CB6">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292</w:t>
            </w:r>
          </w:p>
        </w:tc>
        <w:tc>
          <w:tcPr>
            <w:tcW w:w="1620" w:type="dxa"/>
            <w:tcBorders>
              <w:top w:val="nil"/>
              <w:left w:val="nil"/>
              <w:bottom w:val="nil"/>
              <w:right w:val="nil"/>
            </w:tcBorders>
            <w:shd w:val="clear" w:color="auto" w:fill="auto"/>
            <w:vAlign w:val="bottom"/>
          </w:tcPr>
          <w:p w14:paraId="0CDA725F" w14:textId="77777777" w:rsidR="00D34CB6" w:rsidRPr="00EA79BA" w:rsidRDefault="00D34CB6" w:rsidP="005B70FA">
            <w:pPr>
              <w:pBdr>
                <w:bottom w:val="sing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44,29</w:t>
            </w:r>
            <w:r w:rsidR="005B70FA" w:rsidRPr="00EA79BA">
              <w:rPr>
                <w:rFonts w:ascii="Arial" w:hAnsi="Arial" w:cs="Arial"/>
                <w:color w:val="000000"/>
                <w:sz w:val="18"/>
                <w:szCs w:val="18"/>
              </w:rPr>
              <w:t>3</w:t>
            </w:r>
          </w:p>
        </w:tc>
      </w:tr>
      <w:tr w:rsidR="00D34CB6" w:rsidRPr="00EA79BA" w14:paraId="76336A22" w14:textId="77777777" w:rsidTr="00540D9E">
        <w:trPr>
          <w:cantSplit/>
        </w:trPr>
        <w:tc>
          <w:tcPr>
            <w:tcW w:w="2520" w:type="dxa"/>
            <w:vAlign w:val="bottom"/>
          </w:tcPr>
          <w:p w14:paraId="5FB889DB" w14:textId="77777777" w:rsidR="00D34CB6" w:rsidRPr="00EA79BA" w:rsidRDefault="00D34CB6" w:rsidP="00D34CB6">
            <w:pPr>
              <w:snapToGrid w:val="0"/>
              <w:spacing w:line="360" w:lineRule="exact"/>
              <w:ind w:left="270" w:right="90" w:hanging="179"/>
              <w:rPr>
                <w:rFonts w:ascii="Arial" w:hAnsi="Arial" w:cs="Arial"/>
                <w:b/>
                <w:bCs/>
                <w:color w:val="000000"/>
                <w:sz w:val="18"/>
                <w:szCs w:val="18"/>
              </w:rPr>
            </w:pPr>
            <w:r w:rsidRPr="00EA79BA">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center"/>
          </w:tcPr>
          <w:p w14:paraId="458D7FD5" w14:textId="77777777" w:rsidR="00D34CB6" w:rsidRPr="00EA79BA" w:rsidRDefault="00D34CB6" w:rsidP="005B70FA">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51,32</w:t>
            </w:r>
            <w:r w:rsidR="005B70FA" w:rsidRPr="00EA79BA">
              <w:rPr>
                <w:rFonts w:ascii="Arial" w:hAnsi="Arial" w:cs="Arial"/>
                <w:color w:val="000000"/>
                <w:sz w:val="18"/>
                <w:szCs w:val="18"/>
              </w:rPr>
              <w:t>3</w:t>
            </w:r>
          </w:p>
        </w:tc>
        <w:tc>
          <w:tcPr>
            <w:tcW w:w="1620" w:type="dxa"/>
            <w:tcBorders>
              <w:top w:val="nil"/>
              <w:left w:val="nil"/>
              <w:bottom w:val="nil"/>
              <w:right w:val="nil"/>
            </w:tcBorders>
            <w:shd w:val="clear" w:color="auto" w:fill="auto"/>
            <w:vAlign w:val="bottom"/>
          </w:tcPr>
          <w:p w14:paraId="606DF015" w14:textId="77777777" w:rsidR="00D34CB6" w:rsidRPr="00EA79BA" w:rsidRDefault="00D34CB6" w:rsidP="00D34CB6">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cs/>
              </w:rPr>
              <w:t>(7</w:t>
            </w:r>
            <w:r w:rsidRPr="00EA79BA">
              <w:rPr>
                <w:rFonts w:ascii="Arial" w:hAnsi="Arial" w:cs="Arial"/>
                <w:color w:val="000000"/>
                <w:sz w:val="18"/>
                <w:szCs w:val="18"/>
              </w:rPr>
              <w:t>,</w:t>
            </w:r>
            <w:r w:rsidRPr="00EA79BA">
              <w:rPr>
                <w:rFonts w:ascii="Arial" w:hAnsi="Arial" w:cs="Arial"/>
                <w:color w:val="000000"/>
                <w:sz w:val="18"/>
                <w:szCs w:val="18"/>
                <w:cs/>
              </w:rPr>
              <w:t>322)</w:t>
            </w:r>
          </w:p>
        </w:tc>
        <w:tc>
          <w:tcPr>
            <w:tcW w:w="1620" w:type="dxa"/>
            <w:tcBorders>
              <w:top w:val="nil"/>
              <w:left w:val="nil"/>
              <w:bottom w:val="nil"/>
              <w:right w:val="nil"/>
            </w:tcBorders>
            <w:shd w:val="clear" w:color="auto" w:fill="auto"/>
            <w:vAlign w:val="center"/>
          </w:tcPr>
          <w:p w14:paraId="74A0506F" w14:textId="77777777" w:rsidR="00D34CB6" w:rsidRPr="00EA79BA" w:rsidRDefault="00D34CB6" w:rsidP="00D34CB6">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292</w:t>
            </w:r>
          </w:p>
        </w:tc>
        <w:tc>
          <w:tcPr>
            <w:tcW w:w="1620" w:type="dxa"/>
            <w:tcBorders>
              <w:top w:val="nil"/>
              <w:left w:val="nil"/>
              <w:bottom w:val="nil"/>
              <w:right w:val="nil"/>
            </w:tcBorders>
            <w:shd w:val="clear" w:color="auto" w:fill="auto"/>
            <w:vAlign w:val="bottom"/>
          </w:tcPr>
          <w:p w14:paraId="453AA75D" w14:textId="77777777" w:rsidR="00D34CB6" w:rsidRPr="00EA79BA" w:rsidRDefault="005B70FA" w:rsidP="00D34CB6">
            <w:pPr>
              <w:pBdr>
                <w:bottom w:val="double" w:sz="4" w:space="1" w:color="auto"/>
              </w:pBdr>
              <w:tabs>
                <w:tab w:val="decimal" w:pos="1175"/>
              </w:tabs>
              <w:spacing w:line="360" w:lineRule="exact"/>
              <w:ind w:left="81" w:right="135"/>
              <w:rPr>
                <w:rFonts w:ascii="Arial" w:hAnsi="Arial" w:cs="Arial"/>
                <w:color w:val="000000"/>
                <w:sz w:val="18"/>
                <w:szCs w:val="18"/>
              </w:rPr>
            </w:pPr>
            <w:r w:rsidRPr="00EA79BA">
              <w:rPr>
                <w:rFonts w:ascii="Arial" w:hAnsi="Arial" w:cs="Arial"/>
                <w:color w:val="000000"/>
                <w:sz w:val="18"/>
                <w:szCs w:val="18"/>
              </w:rPr>
              <w:t>44,293</w:t>
            </w:r>
          </w:p>
        </w:tc>
      </w:tr>
    </w:tbl>
    <w:p w14:paraId="2D7B81E7" w14:textId="77777777" w:rsidR="007166C8" w:rsidRPr="00EA79BA" w:rsidRDefault="007166C8" w:rsidP="00D05290">
      <w:pPr>
        <w:tabs>
          <w:tab w:val="left" w:pos="1440"/>
        </w:tabs>
        <w:spacing w:before="120" w:after="120" w:line="380" w:lineRule="exact"/>
        <w:ind w:left="630" w:hanging="630"/>
        <w:jc w:val="thaiDistribute"/>
        <w:outlineLvl w:val="0"/>
        <w:rPr>
          <w:rFonts w:ascii="Arial" w:hAnsi="Arial" w:cs="Arial"/>
          <w:b/>
          <w:bCs/>
          <w:color w:val="000000"/>
        </w:rPr>
      </w:pPr>
      <w:r w:rsidRPr="00EA79BA">
        <w:rPr>
          <w:rFonts w:ascii="Arial" w:hAnsi="Arial" w:cs="Arial"/>
          <w:b/>
          <w:bCs/>
          <w:color w:val="000000"/>
          <w:cs/>
        </w:rPr>
        <w:br w:type="page"/>
      </w:r>
      <w:bookmarkStart w:id="26" w:name="_Toc65070061"/>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 xml:space="preserve">2 </w:t>
      </w:r>
      <w:r w:rsidRPr="00EA79BA">
        <w:rPr>
          <w:rFonts w:ascii="Arial" w:hAnsi="Arial" w:cs="Arial"/>
          <w:b/>
          <w:bCs/>
          <w:color w:val="000000"/>
        </w:rPr>
        <w:tab/>
        <w:t>Classification of financial assets and</w:t>
      </w:r>
      <w:r w:rsidR="0013382D">
        <w:rPr>
          <w:rFonts w:ascii="Arial" w:hAnsi="Arial" w:cs="Arial"/>
          <w:b/>
          <w:bCs/>
          <w:color w:val="000000"/>
        </w:rPr>
        <w:t xml:space="preserve"> financial</w:t>
      </w:r>
      <w:r w:rsidRPr="00EA79BA">
        <w:rPr>
          <w:rFonts w:ascii="Arial" w:hAnsi="Arial" w:cs="Arial"/>
          <w:b/>
          <w:bCs/>
          <w:color w:val="000000"/>
        </w:rPr>
        <w:t xml:space="preserve"> liabilities</w:t>
      </w:r>
      <w:bookmarkEnd w:id="26"/>
    </w:p>
    <w:p w14:paraId="763355F4" w14:textId="77777777" w:rsidR="007166C8" w:rsidRPr="00EA79BA" w:rsidRDefault="007166C8" w:rsidP="00540D9E">
      <w:pPr>
        <w:spacing w:line="360" w:lineRule="exact"/>
        <w:ind w:left="81" w:right="83"/>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7166C8" w:rsidRPr="00EA79BA" w14:paraId="6816365F" w14:textId="77777777" w:rsidTr="00540D9E">
        <w:trPr>
          <w:trHeight w:val="63"/>
          <w:tblHeader/>
        </w:trPr>
        <w:tc>
          <w:tcPr>
            <w:tcW w:w="2178" w:type="dxa"/>
            <w:vAlign w:val="bottom"/>
          </w:tcPr>
          <w:p w14:paraId="2A756615" w14:textId="77777777" w:rsidR="007166C8" w:rsidRPr="00EA79BA" w:rsidRDefault="007166C8" w:rsidP="00C15425">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74D9F197" w14:textId="77777777" w:rsidR="007166C8" w:rsidRPr="00EA79BA"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Consolidated financial statement</w:t>
            </w:r>
            <w:r w:rsidR="00E4575E" w:rsidRPr="00EA79BA">
              <w:rPr>
                <w:rFonts w:ascii="Arial" w:hAnsi="Arial" w:cs="Arial"/>
                <w:color w:val="000000"/>
                <w:sz w:val="16"/>
                <w:szCs w:val="16"/>
                <w:cs/>
              </w:rPr>
              <w:t>s</w:t>
            </w:r>
          </w:p>
        </w:tc>
      </w:tr>
      <w:tr w:rsidR="007166C8" w:rsidRPr="00EA79BA" w14:paraId="2798742F" w14:textId="77777777" w:rsidTr="00540D9E">
        <w:trPr>
          <w:trHeight w:val="63"/>
          <w:tblHeader/>
        </w:trPr>
        <w:tc>
          <w:tcPr>
            <w:tcW w:w="2178" w:type="dxa"/>
            <w:vAlign w:val="bottom"/>
          </w:tcPr>
          <w:p w14:paraId="3730D8EB" w14:textId="77777777" w:rsidR="007166C8" w:rsidRPr="00EA79BA" w:rsidRDefault="007166C8" w:rsidP="00C15425">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67FE7341" w14:textId="77777777" w:rsidR="007166C8" w:rsidRPr="00EA79BA" w:rsidRDefault="000F1290"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31 December </w:t>
            </w:r>
            <w:r w:rsidR="007166C8" w:rsidRPr="00EA79BA">
              <w:rPr>
                <w:rFonts w:ascii="Arial" w:hAnsi="Arial" w:cs="Arial"/>
                <w:color w:val="000000"/>
                <w:sz w:val="16"/>
                <w:szCs w:val="16"/>
                <w:cs/>
              </w:rPr>
              <w:t xml:space="preserve"> 2020</w:t>
            </w:r>
          </w:p>
        </w:tc>
      </w:tr>
      <w:tr w:rsidR="007166C8" w:rsidRPr="00EA79BA" w14:paraId="74579C9E" w14:textId="77777777" w:rsidTr="00540D9E">
        <w:trPr>
          <w:trHeight w:val="374"/>
          <w:tblHeader/>
        </w:trPr>
        <w:tc>
          <w:tcPr>
            <w:tcW w:w="2178" w:type="dxa"/>
            <w:vAlign w:val="bottom"/>
          </w:tcPr>
          <w:p w14:paraId="1EADF44F" w14:textId="77777777" w:rsidR="007166C8" w:rsidRPr="00EA79BA" w:rsidRDefault="007166C8" w:rsidP="00C15425">
            <w:pPr>
              <w:pStyle w:val="ListParagraph"/>
              <w:spacing w:line="330" w:lineRule="exact"/>
              <w:ind w:left="0"/>
              <w:contextualSpacing w:val="0"/>
              <w:jc w:val="center"/>
              <w:rPr>
                <w:rFonts w:ascii="Arial" w:hAnsi="Arial" w:cs="Arial"/>
                <w:color w:val="000000"/>
                <w:sz w:val="16"/>
                <w:szCs w:val="16"/>
                <w:lang w:val="en-US"/>
              </w:rPr>
            </w:pPr>
          </w:p>
        </w:tc>
        <w:tc>
          <w:tcPr>
            <w:tcW w:w="1364" w:type="dxa"/>
            <w:vAlign w:val="bottom"/>
            <w:hideMark/>
          </w:tcPr>
          <w:p w14:paraId="12824E3F" w14:textId="77777777" w:rsidR="007166C8" w:rsidRPr="00EA79BA"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 xml:space="preserve">Financial </w:t>
            </w:r>
            <w:r w:rsidRPr="00EA79BA">
              <w:rPr>
                <w:rFonts w:ascii="Arial" w:hAnsi="Arial" w:cs="Arial"/>
                <w:color w:val="000000"/>
                <w:sz w:val="16"/>
                <w:szCs w:val="16"/>
                <w:lang w:val="en-US"/>
              </w:rPr>
              <w:t>instruments</w:t>
            </w:r>
            <w:r w:rsidRPr="00EA79BA">
              <w:rPr>
                <w:rFonts w:ascii="Arial" w:hAnsi="Arial" w:cs="Arial"/>
                <w:color w:val="000000"/>
                <w:sz w:val="16"/>
                <w:szCs w:val="16"/>
                <w:cs/>
              </w:rPr>
              <w:t xml:space="preserve"> measured at fair value through profit and loss</w:t>
            </w:r>
          </w:p>
        </w:tc>
        <w:tc>
          <w:tcPr>
            <w:tcW w:w="1364" w:type="dxa"/>
            <w:vAlign w:val="bottom"/>
            <w:hideMark/>
          </w:tcPr>
          <w:p w14:paraId="2C008EAB" w14:textId="77777777" w:rsidR="007166C8" w:rsidRPr="00EA79BA"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Financial instruments measured at fair value through other </w:t>
            </w:r>
            <w:r w:rsidRPr="00EA79BA">
              <w:rPr>
                <w:rFonts w:ascii="Arial" w:hAnsi="Arial" w:cs="Arial"/>
                <w:color w:val="000000"/>
                <w:sz w:val="16"/>
                <w:szCs w:val="16"/>
                <w:lang w:val="en-US"/>
              </w:rPr>
              <w:t>comprehensive income</w:t>
            </w:r>
            <w:r w:rsidRPr="00EA79BA">
              <w:rPr>
                <w:rFonts w:ascii="Arial" w:hAnsi="Arial" w:cs="Arial"/>
                <w:color w:val="000000"/>
                <w:sz w:val="16"/>
                <w:szCs w:val="16"/>
                <w:cs/>
              </w:rPr>
              <w:t xml:space="preserve"> </w:t>
            </w:r>
          </w:p>
        </w:tc>
        <w:tc>
          <w:tcPr>
            <w:tcW w:w="1365" w:type="dxa"/>
            <w:vAlign w:val="bottom"/>
            <w:hideMark/>
          </w:tcPr>
          <w:p w14:paraId="2C6E1069" w14:textId="77777777" w:rsidR="007166C8" w:rsidRPr="00EA79BA"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Investments in equity securities </w:t>
            </w:r>
            <w:r w:rsidRPr="00EA79BA">
              <w:rPr>
                <w:rFonts w:ascii="Arial" w:hAnsi="Arial" w:cs="Arial"/>
                <w:color w:val="000000"/>
                <w:sz w:val="16"/>
                <w:szCs w:val="16"/>
                <w:lang w:val="en-US"/>
              </w:rPr>
              <w:t>designated</w:t>
            </w:r>
            <w:r w:rsidRPr="00EA79BA">
              <w:rPr>
                <w:rFonts w:ascii="Arial" w:hAnsi="Arial" w:cs="Arial"/>
                <w:color w:val="000000"/>
                <w:sz w:val="16"/>
                <w:szCs w:val="16"/>
                <w:cs/>
              </w:rPr>
              <w:t xml:space="preserve"> at fair value through other </w:t>
            </w:r>
            <w:r w:rsidRPr="00EA79BA">
              <w:rPr>
                <w:rFonts w:ascii="Arial" w:hAnsi="Arial" w:cs="Arial"/>
                <w:color w:val="000000"/>
                <w:sz w:val="16"/>
                <w:szCs w:val="16"/>
                <w:lang w:val="en-US"/>
              </w:rPr>
              <w:t>comprehensive income</w:t>
            </w:r>
            <w:r w:rsidRPr="00EA79BA">
              <w:rPr>
                <w:rFonts w:ascii="Arial" w:hAnsi="Arial" w:cs="Arial"/>
                <w:color w:val="000000"/>
                <w:sz w:val="16"/>
                <w:szCs w:val="16"/>
                <w:cs/>
              </w:rPr>
              <w:t xml:space="preserve"> </w:t>
            </w:r>
          </w:p>
        </w:tc>
        <w:tc>
          <w:tcPr>
            <w:tcW w:w="1364" w:type="dxa"/>
            <w:vAlign w:val="bottom"/>
            <w:hideMark/>
          </w:tcPr>
          <w:p w14:paraId="15786144" w14:textId="77777777" w:rsidR="007166C8" w:rsidRPr="00EA79BA"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 xml:space="preserve">Financial instruments measured at  </w:t>
            </w:r>
            <w:r w:rsidRPr="00EA79BA">
              <w:rPr>
                <w:rFonts w:ascii="Arial" w:hAnsi="Arial" w:cs="Arial"/>
                <w:color w:val="000000"/>
                <w:sz w:val="16"/>
                <w:szCs w:val="16"/>
                <w:lang w:val="en-US"/>
              </w:rPr>
              <w:t>amortised cost</w:t>
            </w:r>
            <w:r w:rsidRPr="00EA79BA">
              <w:rPr>
                <w:rFonts w:ascii="Arial" w:hAnsi="Arial" w:cs="Arial"/>
                <w:color w:val="000000"/>
                <w:sz w:val="16"/>
                <w:szCs w:val="16"/>
                <w:cs/>
              </w:rPr>
              <w:t xml:space="preserve"> </w:t>
            </w:r>
          </w:p>
        </w:tc>
        <w:tc>
          <w:tcPr>
            <w:tcW w:w="1365" w:type="dxa"/>
            <w:vAlign w:val="bottom"/>
            <w:hideMark/>
          </w:tcPr>
          <w:p w14:paraId="46382E5E" w14:textId="77777777" w:rsidR="007166C8" w:rsidRPr="00EA79BA" w:rsidRDefault="007166C8" w:rsidP="00C15425">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7166C8" w:rsidRPr="00EA79BA" w14:paraId="1698B1AE" w14:textId="77777777" w:rsidTr="00540D9E">
        <w:tc>
          <w:tcPr>
            <w:tcW w:w="2178" w:type="dxa"/>
            <w:vAlign w:val="bottom"/>
            <w:hideMark/>
          </w:tcPr>
          <w:p w14:paraId="60205CBF" w14:textId="77777777" w:rsidR="007166C8" w:rsidRPr="00EA79BA" w:rsidRDefault="007166C8" w:rsidP="00C15425">
            <w:pPr>
              <w:pStyle w:val="ListParagraph"/>
              <w:spacing w:line="330" w:lineRule="exact"/>
              <w:ind w:left="0"/>
              <w:contextualSpacing w:val="0"/>
              <w:rPr>
                <w:rFonts w:ascii="Arial" w:hAnsi="Arial" w:cs="Arial"/>
                <w:b/>
                <w:bCs/>
                <w:color w:val="000000"/>
                <w:sz w:val="16"/>
                <w:szCs w:val="16"/>
                <w:u w:val="single"/>
                <w:cs/>
              </w:rPr>
            </w:pPr>
            <w:r w:rsidRPr="00EA79BA">
              <w:rPr>
                <w:rFonts w:ascii="Arial" w:hAnsi="Arial" w:cs="Arial"/>
                <w:b/>
                <w:bCs/>
                <w:color w:val="000000"/>
                <w:sz w:val="16"/>
                <w:szCs w:val="16"/>
                <w:u w:val="single"/>
                <w:cs/>
              </w:rPr>
              <w:t>Financial assets</w:t>
            </w:r>
          </w:p>
        </w:tc>
        <w:tc>
          <w:tcPr>
            <w:tcW w:w="1364" w:type="dxa"/>
            <w:vAlign w:val="bottom"/>
          </w:tcPr>
          <w:p w14:paraId="5492F542" w14:textId="77777777" w:rsidR="007166C8" w:rsidRPr="00EA79BA"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4" w:type="dxa"/>
          </w:tcPr>
          <w:p w14:paraId="24D7D812" w14:textId="77777777" w:rsidR="007166C8" w:rsidRPr="00EA79BA"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5" w:type="dxa"/>
            <w:vAlign w:val="bottom"/>
          </w:tcPr>
          <w:p w14:paraId="0788DE05" w14:textId="77777777" w:rsidR="007166C8" w:rsidRPr="00EA79BA"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4" w:type="dxa"/>
            <w:vAlign w:val="bottom"/>
          </w:tcPr>
          <w:p w14:paraId="28BA1120" w14:textId="77777777" w:rsidR="007166C8" w:rsidRPr="00EA79BA" w:rsidRDefault="007166C8" w:rsidP="00C15425">
            <w:pPr>
              <w:pStyle w:val="ListParagraph"/>
              <w:spacing w:line="330" w:lineRule="exact"/>
              <w:ind w:left="0"/>
              <w:contextualSpacing w:val="0"/>
              <w:rPr>
                <w:rFonts w:ascii="Arial" w:hAnsi="Arial" w:cs="Arial"/>
                <w:color w:val="000000"/>
                <w:sz w:val="16"/>
                <w:szCs w:val="16"/>
                <w:u w:val="single"/>
                <w:cs/>
              </w:rPr>
            </w:pPr>
          </w:p>
        </w:tc>
        <w:tc>
          <w:tcPr>
            <w:tcW w:w="1365" w:type="dxa"/>
          </w:tcPr>
          <w:p w14:paraId="052FD205" w14:textId="77777777" w:rsidR="007166C8" w:rsidRPr="00EA79BA" w:rsidRDefault="007166C8" w:rsidP="00C15425">
            <w:pPr>
              <w:pStyle w:val="ListParagraph"/>
              <w:spacing w:line="330" w:lineRule="exact"/>
              <w:ind w:left="0"/>
              <w:contextualSpacing w:val="0"/>
              <w:rPr>
                <w:rFonts w:ascii="Arial" w:hAnsi="Arial" w:cs="Arial"/>
                <w:color w:val="000000"/>
                <w:sz w:val="16"/>
                <w:szCs w:val="16"/>
                <w:u w:val="single"/>
                <w:cs/>
              </w:rPr>
            </w:pPr>
          </w:p>
        </w:tc>
      </w:tr>
      <w:tr w:rsidR="00D34CB6" w:rsidRPr="00EA79BA" w14:paraId="1A25D538" w14:textId="77777777" w:rsidTr="00540D9E">
        <w:tc>
          <w:tcPr>
            <w:tcW w:w="2178" w:type="dxa"/>
            <w:vAlign w:val="bottom"/>
            <w:hideMark/>
          </w:tcPr>
          <w:p w14:paraId="7AE52BF6" w14:textId="77777777" w:rsidR="00D34CB6" w:rsidRPr="00EA79BA" w:rsidRDefault="00D34CB6" w:rsidP="00D34CB6">
            <w:pPr>
              <w:pStyle w:val="ListParagraph"/>
              <w:spacing w:line="330" w:lineRule="exact"/>
              <w:ind w:left="0"/>
              <w:contextualSpacing w:val="0"/>
              <w:rPr>
                <w:rFonts w:ascii="Arial" w:hAnsi="Arial" w:cs="Arial"/>
                <w:color w:val="000000"/>
                <w:sz w:val="16"/>
                <w:szCs w:val="16"/>
                <w:lang w:val="en-US"/>
              </w:rPr>
            </w:pPr>
            <w:r w:rsidRPr="00EA79BA">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14:paraId="44D46EB5"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tcPr>
          <w:p w14:paraId="24A7F6C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AB35F79"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E6298B9"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rPr>
              <w:t>68,161</w:t>
            </w:r>
          </w:p>
        </w:tc>
        <w:tc>
          <w:tcPr>
            <w:tcW w:w="1365" w:type="dxa"/>
            <w:tcBorders>
              <w:top w:val="nil"/>
              <w:left w:val="nil"/>
              <w:bottom w:val="nil"/>
              <w:right w:val="nil"/>
            </w:tcBorders>
            <w:shd w:val="clear" w:color="auto" w:fill="auto"/>
            <w:vAlign w:val="bottom"/>
          </w:tcPr>
          <w:p w14:paraId="1789BD0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rPr>
              <w:t>68,161</w:t>
            </w:r>
          </w:p>
        </w:tc>
      </w:tr>
      <w:tr w:rsidR="00D34CB6" w:rsidRPr="00EA79BA" w14:paraId="2C9C24AB" w14:textId="77777777" w:rsidTr="00540D9E">
        <w:tc>
          <w:tcPr>
            <w:tcW w:w="2178" w:type="dxa"/>
            <w:vAlign w:val="bottom"/>
            <w:hideMark/>
          </w:tcPr>
          <w:p w14:paraId="38717BBE" w14:textId="77777777" w:rsidR="00D34CB6" w:rsidRPr="00EA79BA" w:rsidRDefault="00D34CB6" w:rsidP="00D34CB6">
            <w:pPr>
              <w:pStyle w:val="ListParagraph"/>
              <w:spacing w:line="330" w:lineRule="exact"/>
              <w:ind w:left="139" w:right="-11" w:hanging="139"/>
              <w:contextualSpacing w:val="0"/>
              <w:rPr>
                <w:rFonts w:ascii="Arial" w:hAnsi="Arial" w:cs="Arial"/>
                <w:color w:val="000000"/>
                <w:sz w:val="16"/>
                <w:szCs w:val="16"/>
                <w:lang w:val="en-US"/>
              </w:rPr>
            </w:pPr>
            <w:r w:rsidRPr="00EA79BA">
              <w:rPr>
                <w:rFonts w:ascii="Arial" w:hAnsi="Arial" w:cs="Arial"/>
                <w:color w:val="000000"/>
                <w:sz w:val="16"/>
                <w:szCs w:val="16"/>
                <w:lang w:val="en-US"/>
              </w:rPr>
              <w:t>Interbank and</w:t>
            </w:r>
            <w:r w:rsidRPr="00EA79BA">
              <w:rPr>
                <w:rFonts w:ascii="Arial" w:hAnsi="Arial" w:cs="Arial"/>
                <w:color w:val="000000"/>
                <w:sz w:val="16"/>
                <w:szCs w:val="16"/>
                <w:cs/>
              </w:rPr>
              <w:t xml:space="preserve"> </w:t>
            </w:r>
            <w:r w:rsidRPr="00EA79BA">
              <w:rPr>
                <w:rFonts w:ascii="Arial" w:hAnsi="Arial" w:cs="Arial"/>
                <w:color w:val="000000"/>
                <w:sz w:val="16"/>
                <w:szCs w:val="16"/>
                <w:lang w:val="en-US"/>
              </w:rPr>
              <w:t xml:space="preserve">money market items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net</w:t>
            </w:r>
            <w:r w:rsidRPr="00EA79BA">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74A4FCE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887957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47EDF9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2553F9D" w14:textId="77777777" w:rsidR="00D34CB6" w:rsidRPr="00EA79BA" w:rsidRDefault="00D34CB6" w:rsidP="00E02252">
            <w:pPr>
              <w:tabs>
                <w:tab w:val="decimal" w:pos="1043"/>
              </w:tabs>
              <w:spacing w:line="330" w:lineRule="exact"/>
              <w:rPr>
                <w:rFonts w:ascii="Arial" w:hAnsi="Arial" w:cs="Arial"/>
                <w:color w:val="000000"/>
                <w:sz w:val="16"/>
                <w:szCs w:val="16"/>
              </w:rPr>
            </w:pPr>
            <w:r w:rsidRPr="00EA79BA">
              <w:rPr>
                <w:rFonts w:ascii="Arial" w:hAnsi="Arial" w:cs="Arial"/>
                <w:sz w:val="16"/>
                <w:szCs w:val="16"/>
              </w:rPr>
              <w:t>51</w:t>
            </w:r>
            <w:r w:rsidR="00E02252" w:rsidRPr="00EA79BA">
              <w:rPr>
                <w:rFonts w:ascii="Arial" w:hAnsi="Arial" w:cs="Arial"/>
                <w:sz w:val="16"/>
                <w:szCs w:val="16"/>
              </w:rPr>
              <w:t>6</w:t>
            </w:r>
            <w:r w:rsidRPr="00EA79BA">
              <w:rPr>
                <w:rFonts w:ascii="Arial" w:hAnsi="Arial" w:cs="Arial"/>
                <w:sz w:val="16"/>
                <w:szCs w:val="16"/>
              </w:rPr>
              <w:t>,</w:t>
            </w:r>
            <w:r w:rsidR="00E02252" w:rsidRPr="00EA79BA">
              <w:rPr>
                <w:rFonts w:ascii="Arial" w:hAnsi="Arial" w:cs="Arial"/>
                <w:sz w:val="16"/>
                <w:szCs w:val="16"/>
              </w:rPr>
              <w:t>792</w:t>
            </w:r>
          </w:p>
        </w:tc>
        <w:tc>
          <w:tcPr>
            <w:tcW w:w="1365" w:type="dxa"/>
            <w:tcBorders>
              <w:top w:val="nil"/>
              <w:left w:val="nil"/>
              <w:bottom w:val="nil"/>
              <w:right w:val="nil"/>
            </w:tcBorders>
            <w:shd w:val="clear" w:color="auto" w:fill="auto"/>
            <w:vAlign w:val="bottom"/>
          </w:tcPr>
          <w:p w14:paraId="6B7618A3" w14:textId="77777777" w:rsidR="00D34CB6" w:rsidRPr="00EA79BA" w:rsidRDefault="00D34CB6" w:rsidP="00E02252">
            <w:pPr>
              <w:tabs>
                <w:tab w:val="decimal" w:pos="1043"/>
              </w:tabs>
              <w:spacing w:line="330" w:lineRule="exact"/>
              <w:rPr>
                <w:rFonts w:ascii="Arial" w:hAnsi="Arial" w:cs="Arial"/>
                <w:color w:val="000000"/>
                <w:sz w:val="16"/>
                <w:szCs w:val="16"/>
              </w:rPr>
            </w:pPr>
            <w:r w:rsidRPr="00EA79BA">
              <w:rPr>
                <w:rFonts w:ascii="Arial" w:hAnsi="Arial" w:cs="Arial"/>
                <w:sz w:val="16"/>
                <w:szCs w:val="16"/>
              </w:rPr>
              <w:t>51</w:t>
            </w:r>
            <w:r w:rsidR="00E02252" w:rsidRPr="00EA79BA">
              <w:rPr>
                <w:rFonts w:ascii="Arial" w:hAnsi="Arial" w:cs="Arial"/>
                <w:sz w:val="16"/>
                <w:szCs w:val="16"/>
              </w:rPr>
              <w:t>6</w:t>
            </w:r>
            <w:r w:rsidRPr="00EA79BA">
              <w:rPr>
                <w:rFonts w:ascii="Arial" w:hAnsi="Arial" w:cs="Arial"/>
                <w:sz w:val="16"/>
                <w:szCs w:val="16"/>
              </w:rPr>
              <w:t>,</w:t>
            </w:r>
            <w:r w:rsidR="00E02252" w:rsidRPr="00EA79BA">
              <w:rPr>
                <w:rFonts w:ascii="Arial" w:hAnsi="Arial" w:cs="Arial"/>
                <w:sz w:val="16"/>
                <w:szCs w:val="16"/>
              </w:rPr>
              <w:t>792</w:t>
            </w:r>
          </w:p>
        </w:tc>
      </w:tr>
      <w:tr w:rsidR="00D34CB6" w:rsidRPr="00EA79BA" w14:paraId="1743431C" w14:textId="77777777" w:rsidTr="00540D9E">
        <w:tc>
          <w:tcPr>
            <w:tcW w:w="2178" w:type="dxa"/>
            <w:vAlign w:val="bottom"/>
            <w:hideMark/>
          </w:tcPr>
          <w:p w14:paraId="7D378CE8" w14:textId="77777777" w:rsidR="00D34CB6" w:rsidRPr="00EA79BA" w:rsidRDefault="00D34CB6" w:rsidP="00D34CB6">
            <w:pPr>
              <w:pStyle w:val="ListParagraph"/>
              <w:spacing w:line="330" w:lineRule="exact"/>
              <w:ind w:left="139" w:right="-101" w:hanging="139"/>
              <w:contextualSpacing w:val="0"/>
              <w:rPr>
                <w:rFonts w:ascii="Arial" w:hAnsi="Arial" w:cs="Arial"/>
                <w:color w:val="000000"/>
                <w:sz w:val="16"/>
                <w:szCs w:val="16"/>
                <w:lang w:val="en-US"/>
              </w:rPr>
            </w:pPr>
            <w:r w:rsidRPr="00EA79BA">
              <w:rPr>
                <w:rFonts w:ascii="Arial" w:hAnsi="Arial" w:cs="Arial"/>
                <w:color w:val="000000"/>
                <w:sz w:val="16"/>
                <w:szCs w:val="16"/>
                <w:cs/>
              </w:rPr>
              <w:t>Financial assets</w:t>
            </w:r>
            <w:r w:rsidRPr="00EA79BA">
              <w:rPr>
                <w:rFonts w:ascii="Arial" w:hAnsi="Arial" w:cs="Arial"/>
                <w:color w:val="000000"/>
                <w:sz w:val="16"/>
                <w:szCs w:val="16"/>
                <w:cs/>
                <w:lang w:val="en-US"/>
              </w:rPr>
              <w:t xml:space="preserve"> </w:t>
            </w:r>
            <w:r w:rsidRPr="00EA79BA">
              <w:rPr>
                <w:rFonts w:ascii="Arial" w:hAnsi="Arial" w:cs="Arial"/>
                <w:color w:val="000000"/>
                <w:sz w:val="16"/>
                <w:szCs w:val="16"/>
                <w:cs/>
              </w:rPr>
              <w:t xml:space="preserve">measured </w:t>
            </w:r>
            <w:r w:rsidRPr="00EA79BA">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5725A9D9"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13,724</w:t>
            </w:r>
          </w:p>
        </w:tc>
        <w:tc>
          <w:tcPr>
            <w:tcW w:w="1364" w:type="dxa"/>
            <w:tcBorders>
              <w:top w:val="nil"/>
              <w:left w:val="nil"/>
              <w:bottom w:val="nil"/>
              <w:right w:val="nil"/>
            </w:tcBorders>
            <w:shd w:val="clear" w:color="auto" w:fill="auto"/>
            <w:vAlign w:val="bottom"/>
          </w:tcPr>
          <w:p w14:paraId="5AF1D68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AC0CE92"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1C1675F"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3A7610F"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sz w:val="16"/>
                <w:szCs w:val="16"/>
              </w:rPr>
              <w:t>13,724</w:t>
            </w:r>
          </w:p>
        </w:tc>
      </w:tr>
      <w:tr w:rsidR="00D34CB6" w:rsidRPr="00EA79BA" w14:paraId="796FEAE6" w14:textId="77777777" w:rsidTr="00540D9E">
        <w:tc>
          <w:tcPr>
            <w:tcW w:w="2178" w:type="dxa"/>
            <w:vAlign w:val="bottom"/>
            <w:hideMark/>
          </w:tcPr>
          <w:p w14:paraId="0A7247AA" w14:textId="77777777" w:rsidR="00D34CB6" w:rsidRPr="00EA79BA" w:rsidRDefault="00D34CB6" w:rsidP="00D34CB6">
            <w:pPr>
              <w:pStyle w:val="ListParagraph"/>
              <w:spacing w:line="330" w:lineRule="exact"/>
              <w:ind w:left="139" w:right="-101" w:hanging="139"/>
              <w:contextualSpacing w:val="0"/>
              <w:rPr>
                <w:rFonts w:ascii="Arial" w:hAnsi="Arial" w:cs="Arial"/>
                <w:color w:val="000000"/>
                <w:sz w:val="16"/>
                <w:szCs w:val="16"/>
                <w:cs/>
              </w:rPr>
            </w:pPr>
            <w:r w:rsidRPr="00EA79BA">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14:paraId="5D340AF7"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74,507</w:t>
            </w:r>
          </w:p>
        </w:tc>
        <w:tc>
          <w:tcPr>
            <w:tcW w:w="1364" w:type="dxa"/>
            <w:tcBorders>
              <w:top w:val="nil"/>
              <w:left w:val="nil"/>
              <w:bottom w:val="nil"/>
              <w:right w:val="nil"/>
            </w:tcBorders>
            <w:shd w:val="clear" w:color="auto" w:fill="auto"/>
          </w:tcPr>
          <w:p w14:paraId="30958723"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36E28A5"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41A4776"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F346E14"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74,507</w:t>
            </w:r>
          </w:p>
        </w:tc>
      </w:tr>
      <w:tr w:rsidR="00D34CB6" w:rsidRPr="00EA79BA" w14:paraId="41A35D13" w14:textId="77777777" w:rsidTr="00540D9E">
        <w:tc>
          <w:tcPr>
            <w:tcW w:w="2178" w:type="dxa"/>
            <w:vAlign w:val="bottom"/>
            <w:hideMark/>
          </w:tcPr>
          <w:p w14:paraId="55938080" w14:textId="77777777" w:rsidR="00D34CB6" w:rsidRPr="00EA79BA" w:rsidRDefault="00D34CB6" w:rsidP="00D34CB6">
            <w:pPr>
              <w:pStyle w:val="ListParagraph"/>
              <w:spacing w:line="330" w:lineRule="exact"/>
              <w:ind w:left="139" w:right="-101" w:hanging="139"/>
              <w:contextualSpacing w:val="0"/>
              <w:rPr>
                <w:rFonts w:ascii="Arial" w:hAnsi="Arial" w:cs="Arial"/>
                <w:color w:val="000000"/>
                <w:sz w:val="16"/>
                <w:szCs w:val="16"/>
                <w:cs/>
              </w:rPr>
            </w:pPr>
            <w:r w:rsidRPr="00EA79BA">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14:paraId="16B58D96"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tcPr>
          <w:p w14:paraId="4E057A39"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300,505</w:t>
            </w:r>
          </w:p>
        </w:tc>
        <w:tc>
          <w:tcPr>
            <w:tcW w:w="1365" w:type="dxa"/>
            <w:tcBorders>
              <w:top w:val="nil"/>
              <w:left w:val="nil"/>
              <w:bottom w:val="nil"/>
              <w:right w:val="nil"/>
            </w:tcBorders>
            <w:shd w:val="clear" w:color="auto" w:fill="auto"/>
            <w:vAlign w:val="bottom"/>
          </w:tcPr>
          <w:p w14:paraId="432EC887"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14,743</w:t>
            </w:r>
          </w:p>
        </w:tc>
        <w:tc>
          <w:tcPr>
            <w:tcW w:w="1364" w:type="dxa"/>
            <w:tcBorders>
              <w:top w:val="nil"/>
              <w:left w:val="nil"/>
              <w:bottom w:val="nil"/>
              <w:right w:val="nil"/>
            </w:tcBorders>
            <w:shd w:val="clear" w:color="auto" w:fill="auto"/>
            <w:vAlign w:val="bottom"/>
          </w:tcPr>
          <w:p w14:paraId="74CFCB7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1,740</w:t>
            </w:r>
          </w:p>
        </w:tc>
        <w:tc>
          <w:tcPr>
            <w:tcW w:w="1365" w:type="dxa"/>
            <w:tcBorders>
              <w:top w:val="nil"/>
              <w:left w:val="nil"/>
              <w:bottom w:val="nil"/>
              <w:right w:val="nil"/>
            </w:tcBorders>
            <w:shd w:val="clear" w:color="auto" w:fill="auto"/>
            <w:vAlign w:val="bottom"/>
          </w:tcPr>
          <w:p w14:paraId="62BE828E"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316,988</w:t>
            </w:r>
          </w:p>
        </w:tc>
      </w:tr>
      <w:tr w:rsidR="00D34CB6" w:rsidRPr="00EA79BA" w14:paraId="32AC968C" w14:textId="77777777" w:rsidTr="00540D9E">
        <w:trPr>
          <w:trHeight w:val="378"/>
        </w:trPr>
        <w:tc>
          <w:tcPr>
            <w:tcW w:w="2178" w:type="dxa"/>
            <w:vAlign w:val="bottom"/>
            <w:hideMark/>
          </w:tcPr>
          <w:p w14:paraId="3336736D" w14:textId="77777777" w:rsidR="00D34CB6" w:rsidRPr="00EA79BA" w:rsidRDefault="00D34CB6" w:rsidP="00D34CB6">
            <w:pPr>
              <w:pStyle w:val="ListParagraph"/>
              <w:spacing w:line="330" w:lineRule="exact"/>
              <w:ind w:left="139" w:right="-101" w:hanging="139"/>
              <w:contextualSpacing w:val="0"/>
              <w:rPr>
                <w:rFonts w:ascii="Arial" w:hAnsi="Arial" w:cs="Arial"/>
                <w:color w:val="000000"/>
                <w:sz w:val="16"/>
                <w:szCs w:val="16"/>
                <w:lang w:val="en-US"/>
              </w:rPr>
            </w:pPr>
            <w:r w:rsidRPr="00EA79BA">
              <w:rPr>
                <w:rFonts w:ascii="Arial" w:hAnsi="Arial" w:cs="Arial"/>
                <w:color w:val="000000"/>
                <w:sz w:val="16"/>
                <w:szCs w:val="16"/>
                <w:cs/>
              </w:rPr>
              <w:t>Loans to customers</w:t>
            </w:r>
            <w:r w:rsidRPr="00EA79BA">
              <w:rPr>
                <w:rFonts w:ascii="Arial" w:hAnsi="Arial" w:cs="Arial"/>
                <w:color w:val="000000"/>
                <w:sz w:val="16"/>
                <w:szCs w:val="16"/>
                <w:lang w:val="en-US"/>
              </w:rPr>
              <w:t xml:space="preserve"> and accrued interest receivables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14:paraId="4AF6E80D"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D311130"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E6D4FCD"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29B64EF" w14:textId="77777777" w:rsidR="00D34CB6" w:rsidRPr="00EA79BA" w:rsidRDefault="00D34CB6" w:rsidP="00E02252">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w:t>
            </w:r>
            <w:r w:rsidR="00E02252" w:rsidRPr="00EA79BA">
              <w:rPr>
                <w:rFonts w:ascii="Arial" w:hAnsi="Arial" w:cs="Arial"/>
                <w:color w:val="000000"/>
                <w:sz w:val="16"/>
                <w:szCs w:val="16"/>
              </w:rPr>
              <w:t>200</w:t>
            </w:r>
            <w:r w:rsidRPr="00EA79BA">
              <w:rPr>
                <w:rFonts w:ascii="Arial" w:hAnsi="Arial" w:cs="Arial"/>
                <w:color w:val="000000"/>
                <w:sz w:val="16"/>
                <w:szCs w:val="16"/>
              </w:rPr>
              <w:t>,</w:t>
            </w:r>
            <w:r w:rsidR="00E02252" w:rsidRPr="00EA79BA">
              <w:rPr>
                <w:rFonts w:ascii="Arial" w:hAnsi="Arial" w:cs="Arial"/>
                <w:color w:val="000000"/>
                <w:sz w:val="16"/>
                <w:szCs w:val="16"/>
              </w:rPr>
              <w:t>513</w:t>
            </w:r>
          </w:p>
        </w:tc>
        <w:tc>
          <w:tcPr>
            <w:tcW w:w="1365" w:type="dxa"/>
            <w:tcBorders>
              <w:top w:val="nil"/>
              <w:left w:val="nil"/>
              <w:bottom w:val="nil"/>
              <w:right w:val="nil"/>
            </w:tcBorders>
            <w:shd w:val="clear" w:color="auto" w:fill="auto"/>
            <w:vAlign w:val="bottom"/>
          </w:tcPr>
          <w:p w14:paraId="3E7BE929" w14:textId="77777777" w:rsidR="00D34CB6" w:rsidRPr="00EA79BA" w:rsidRDefault="00D34CB6" w:rsidP="00E02252">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w:t>
            </w:r>
            <w:r w:rsidR="00E02252" w:rsidRPr="00EA79BA">
              <w:rPr>
                <w:rFonts w:ascii="Arial" w:hAnsi="Arial" w:cs="Arial"/>
                <w:color w:val="000000"/>
                <w:sz w:val="16"/>
                <w:szCs w:val="16"/>
              </w:rPr>
              <w:t>200</w:t>
            </w:r>
            <w:r w:rsidRPr="00EA79BA">
              <w:rPr>
                <w:rFonts w:ascii="Arial" w:hAnsi="Arial" w:cs="Arial"/>
                <w:color w:val="000000"/>
                <w:sz w:val="16"/>
                <w:szCs w:val="16"/>
              </w:rPr>
              <w:t>,</w:t>
            </w:r>
            <w:r w:rsidR="00E02252" w:rsidRPr="00EA79BA">
              <w:rPr>
                <w:rFonts w:ascii="Arial" w:hAnsi="Arial" w:cs="Arial"/>
                <w:color w:val="000000"/>
                <w:sz w:val="16"/>
                <w:szCs w:val="16"/>
              </w:rPr>
              <w:t>513</w:t>
            </w:r>
          </w:p>
        </w:tc>
      </w:tr>
      <w:tr w:rsidR="00D34CB6" w:rsidRPr="00EA79BA" w14:paraId="27D9BD5D" w14:textId="77777777" w:rsidTr="00540D9E">
        <w:tc>
          <w:tcPr>
            <w:tcW w:w="2178" w:type="dxa"/>
            <w:vAlign w:val="bottom"/>
            <w:hideMark/>
          </w:tcPr>
          <w:p w14:paraId="22184BBB" w14:textId="77777777" w:rsidR="00D34CB6" w:rsidRPr="00EA79BA" w:rsidRDefault="00D34CB6" w:rsidP="00D34CB6">
            <w:pPr>
              <w:pStyle w:val="ListParagraph"/>
              <w:spacing w:line="330" w:lineRule="exact"/>
              <w:ind w:left="139" w:right="-101" w:hanging="139"/>
              <w:contextualSpacing w:val="0"/>
              <w:rPr>
                <w:rFonts w:ascii="Arial" w:hAnsi="Arial" w:cs="Arial"/>
                <w:color w:val="000000"/>
                <w:sz w:val="16"/>
                <w:szCs w:val="16"/>
                <w:cs/>
              </w:rPr>
            </w:pPr>
            <w:r w:rsidRPr="00EA79BA">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14:paraId="191E1ABB"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88,231</w:t>
            </w:r>
          </w:p>
        </w:tc>
        <w:tc>
          <w:tcPr>
            <w:tcW w:w="1364" w:type="dxa"/>
            <w:tcBorders>
              <w:top w:val="nil"/>
              <w:left w:val="nil"/>
              <w:bottom w:val="nil"/>
              <w:right w:val="nil"/>
            </w:tcBorders>
            <w:shd w:val="clear" w:color="auto" w:fill="auto"/>
          </w:tcPr>
          <w:p w14:paraId="32F42A96"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300,505</w:t>
            </w:r>
          </w:p>
        </w:tc>
        <w:tc>
          <w:tcPr>
            <w:tcW w:w="1365" w:type="dxa"/>
            <w:tcBorders>
              <w:top w:val="nil"/>
              <w:left w:val="nil"/>
              <w:bottom w:val="nil"/>
              <w:right w:val="nil"/>
            </w:tcBorders>
            <w:shd w:val="clear" w:color="auto" w:fill="auto"/>
            <w:vAlign w:val="bottom"/>
          </w:tcPr>
          <w:p w14:paraId="5C128E3D"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14,743</w:t>
            </w:r>
          </w:p>
        </w:tc>
        <w:tc>
          <w:tcPr>
            <w:tcW w:w="1364" w:type="dxa"/>
            <w:tcBorders>
              <w:top w:val="nil"/>
              <w:left w:val="nil"/>
              <w:bottom w:val="nil"/>
              <w:right w:val="nil"/>
            </w:tcBorders>
            <w:shd w:val="clear" w:color="auto" w:fill="auto"/>
            <w:vAlign w:val="bottom"/>
          </w:tcPr>
          <w:p w14:paraId="4EE79A84" w14:textId="77777777" w:rsidR="00D34CB6" w:rsidRPr="00EA79BA" w:rsidRDefault="00D34CB6" w:rsidP="00E02252">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2,787,20</w:t>
            </w:r>
            <w:r w:rsidR="00E02252" w:rsidRPr="00EA79BA">
              <w:rPr>
                <w:rFonts w:ascii="Arial" w:hAnsi="Arial" w:cs="Arial"/>
                <w:color w:val="000000"/>
                <w:sz w:val="16"/>
                <w:szCs w:val="16"/>
              </w:rPr>
              <w:t>6</w:t>
            </w:r>
          </w:p>
        </w:tc>
        <w:tc>
          <w:tcPr>
            <w:tcW w:w="1365" w:type="dxa"/>
            <w:tcBorders>
              <w:top w:val="nil"/>
              <w:left w:val="nil"/>
              <w:bottom w:val="nil"/>
              <w:right w:val="nil"/>
            </w:tcBorders>
            <w:shd w:val="clear" w:color="auto" w:fill="auto"/>
            <w:vAlign w:val="bottom"/>
          </w:tcPr>
          <w:p w14:paraId="261FAA6C" w14:textId="77777777" w:rsidR="00D34CB6" w:rsidRPr="00EA79BA" w:rsidRDefault="00D34CB6" w:rsidP="00E02252">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3,190,68</w:t>
            </w:r>
            <w:r w:rsidR="00E02252" w:rsidRPr="00EA79BA">
              <w:rPr>
                <w:rFonts w:ascii="Arial" w:hAnsi="Arial" w:cs="Arial"/>
                <w:color w:val="000000"/>
                <w:sz w:val="16"/>
                <w:szCs w:val="16"/>
              </w:rPr>
              <w:t>5</w:t>
            </w:r>
          </w:p>
        </w:tc>
      </w:tr>
      <w:tr w:rsidR="0063135D" w:rsidRPr="00EA79BA" w14:paraId="4410663D" w14:textId="77777777" w:rsidTr="00540D9E">
        <w:tc>
          <w:tcPr>
            <w:tcW w:w="2178" w:type="dxa"/>
            <w:vAlign w:val="bottom"/>
          </w:tcPr>
          <w:p w14:paraId="6742613D" w14:textId="77777777" w:rsidR="0063135D" w:rsidRPr="00EA79BA" w:rsidRDefault="0063135D" w:rsidP="00C15425">
            <w:pPr>
              <w:pStyle w:val="ListParagraph"/>
              <w:spacing w:line="330" w:lineRule="exact"/>
              <w:ind w:left="0"/>
              <w:contextualSpacing w:val="0"/>
              <w:rPr>
                <w:rFonts w:ascii="Arial" w:eastAsia="Calibri" w:hAnsi="Arial" w:cs="Arial"/>
                <w:b/>
                <w:bCs/>
                <w:color w:val="000000"/>
                <w:sz w:val="16"/>
                <w:szCs w:val="16"/>
                <w:u w:val="single"/>
                <w:cs/>
              </w:rPr>
            </w:pPr>
            <w:r w:rsidRPr="00EA79BA">
              <w:rPr>
                <w:rFonts w:ascii="Arial" w:eastAsia="Calibri" w:hAnsi="Arial" w:cs="Arial"/>
                <w:b/>
                <w:bCs/>
                <w:color w:val="000000"/>
                <w:sz w:val="16"/>
                <w:szCs w:val="16"/>
                <w:u w:val="single"/>
                <w:cs/>
              </w:rPr>
              <w:t>Financial liabilities</w:t>
            </w:r>
          </w:p>
        </w:tc>
        <w:tc>
          <w:tcPr>
            <w:tcW w:w="1364" w:type="dxa"/>
            <w:vAlign w:val="bottom"/>
          </w:tcPr>
          <w:p w14:paraId="789953CC" w14:textId="77777777" w:rsidR="0063135D" w:rsidRPr="00EA79BA"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tcPr>
          <w:p w14:paraId="2D30B5DE" w14:textId="77777777" w:rsidR="0063135D" w:rsidRPr="00EA79BA"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vAlign w:val="bottom"/>
          </w:tcPr>
          <w:p w14:paraId="40BDC9C2" w14:textId="77777777" w:rsidR="0063135D" w:rsidRPr="00EA79BA"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vAlign w:val="bottom"/>
          </w:tcPr>
          <w:p w14:paraId="4BF1F596" w14:textId="77777777" w:rsidR="0063135D" w:rsidRPr="00EA79BA"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tcPr>
          <w:p w14:paraId="1C675ABB" w14:textId="77777777" w:rsidR="0063135D" w:rsidRPr="00EA79BA" w:rsidRDefault="0063135D" w:rsidP="00C15425">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r>
      <w:tr w:rsidR="00D34CB6" w:rsidRPr="00EA79BA" w14:paraId="4AB7A832" w14:textId="77777777" w:rsidTr="00540D9E">
        <w:tc>
          <w:tcPr>
            <w:tcW w:w="2178" w:type="dxa"/>
            <w:vAlign w:val="bottom"/>
          </w:tcPr>
          <w:p w14:paraId="442F15BD" w14:textId="77777777" w:rsidR="00D34CB6" w:rsidRPr="00EA79BA" w:rsidRDefault="00D34CB6" w:rsidP="00D34CB6">
            <w:pPr>
              <w:pStyle w:val="ListParagraph"/>
              <w:spacing w:line="330" w:lineRule="exact"/>
              <w:ind w:left="0"/>
              <w:contextualSpacing w:val="0"/>
              <w:rPr>
                <w:rFonts w:ascii="Arial" w:eastAsia="Calibri" w:hAnsi="Arial" w:cs="Arial"/>
                <w:color w:val="000000"/>
                <w:sz w:val="16"/>
                <w:szCs w:val="16"/>
                <w:lang w:val="en-US"/>
              </w:rPr>
            </w:pPr>
            <w:r w:rsidRPr="00EA79BA">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14:paraId="5D61DCDC"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E62BEA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D3931F5"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63E78AC"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2,463,225</w:t>
            </w:r>
          </w:p>
        </w:tc>
        <w:tc>
          <w:tcPr>
            <w:tcW w:w="1365" w:type="dxa"/>
            <w:tcBorders>
              <w:top w:val="nil"/>
              <w:left w:val="nil"/>
              <w:bottom w:val="nil"/>
              <w:right w:val="nil"/>
            </w:tcBorders>
            <w:shd w:val="clear" w:color="auto" w:fill="auto"/>
            <w:vAlign w:val="bottom"/>
          </w:tcPr>
          <w:p w14:paraId="75A80AE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2,463,225</w:t>
            </w:r>
          </w:p>
        </w:tc>
      </w:tr>
      <w:tr w:rsidR="00D34CB6" w:rsidRPr="00EA79BA" w14:paraId="46D36D63" w14:textId="77777777" w:rsidTr="00540D9E">
        <w:tc>
          <w:tcPr>
            <w:tcW w:w="2178" w:type="dxa"/>
            <w:vAlign w:val="bottom"/>
          </w:tcPr>
          <w:p w14:paraId="02BC634E" w14:textId="77777777" w:rsidR="00D34CB6" w:rsidRPr="00EA79BA" w:rsidRDefault="00D34CB6" w:rsidP="00D34CB6">
            <w:pPr>
              <w:pStyle w:val="ListParagraph"/>
              <w:spacing w:line="330" w:lineRule="exact"/>
              <w:ind w:left="139" w:right="-11" w:hanging="139"/>
              <w:contextualSpacing w:val="0"/>
              <w:rPr>
                <w:rFonts w:ascii="Arial" w:hAnsi="Arial" w:cs="Arial"/>
                <w:color w:val="000000"/>
                <w:sz w:val="16"/>
                <w:szCs w:val="16"/>
                <w:lang w:val="en-US"/>
              </w:rPr>
            </w:pPr>
            <w:r w:rsidRPr="00EA79BA">
              <w:rPr>
                <w:rFonts w:ascii="Arial" w:hAnsi="Arial" w:cs="Arial"/>
                <w:color w:val="000000"/>
                <w:sz w:val="16"/>
                <w:szCs w:val="16"/>
                <w:lang w:val="en-US"/>
              </w:rPr>
              <w:t>Interbank and</w:t>
            </w:r>
            <w:r w:rsidRPr="00EA79BA">
              <w:rPr>
                <w:rFonts w:ascii="Arial" w:hAnsi="Arial" w:cs="Arial"/>
                <w:color w:val="000000"/>
                <w:sz w:val="16"/>
                <w:szCs w:val="16"/>
                <w:cs/>
              </w:rPr>
              <w:t xml:space="preserve"> </w:t>
            </w:r>
            <w:r w:rsidRPr="00EA79BA">
              <w:rPr>
                <w:rFonts w:ascii="Arial" w:hAnsi="Arial" w:cs="Arial"/>
                <w:color w:val="000000"/>
                <w:sz w:val="16"/>
                <w:szCs w:val="16"/>
                <w:lang w:val="en-US"/>
              </w:rPr>
              <w:t>money market items</w:t>
            </w:r>
            <w:r w:rsidRPr="00EA79BA">
              <w:rPr>
                <w:rFonts w:ascii="Arial" w:hAnsi="Arial" w:cs="Arial"/>
                <w:color w:val="000000"/>
                <w:sz w:val="16"/>
                <w:szCs w:val="16"/>
                <w:cs/>
                <w:lang w:val="en-US"/>
              </w:rPr>
              <w:t xml:space="preserve"> - </w:t>
            </w:r>
            <w:r w:rsidRPr="00EA79BA">
              <w:rPr>
                <w:rFonts w:ascii="Arial" w:hAnsi="Arial" w:cs="Arial"/>
                <w:color w:val="000000"/>
                <w:sz w:val="16"/>
                <w:szCs w:val="16"/>
                <w:lang w:val="en-US"/>
              </w:rPr>
              <w:t>net</w:t>
            </w:r>
            <w:r w:rsidRPr="00EA79BA">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103A5259"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875DDD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CCCC38B"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676930C"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274,566</w:t>
            </w:r>
          </w:p>
        </w:tc>
        <w:tc>
          <w:tcPr>
            <w:tcW w:w="1365" w:type="dxa"/>
            <w:tcBorders>
              <w:top w:val="nil"/>
              <w:left w:val="nil"/>
              <w:bottom w:val="nil"/>
              <w:right w:val="nil"/>
            </w:tcBorders>
            <w:shd w:val="clear" w:color="auto" w:fill="auto"/>
            <w:vAlign w:val="bottom"/>
          </w:tcPr>
          <w:p w14:paraId="6DF40E3F"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274,566</w:t>
            </w:r>
          </w:p>
        </w:tc>
      </w:tr>
      <w:tr w:rsidR="00D34CB6" w:rsidRPr="00EA79BA" w14:paraId="1879AAD2" w14:textId="77777777" w:rsidTr="00540D9E">
        <w:tc>
          <w:tcPr>
            <w:tcW w:w="2178" w:type="dxa"/>
            <w:vAlign w:val="bottom"/>
          </w:tcPr>
          <w:p w14:paraId="38185B63" w14:textId="77777777" w:rsidR="00D34CB6" w:rsidRPr="00EA79BA" w:rsidRDefault="00D34CB6" w:rsidP="00D34CB6">
            <w:pPr>
              <w:pStyle w:val="ListParagraph"/>
              <w:spacing w:line="330" w:lineRule="exact"/>
              <w:ind w:left="139" w:hanging="139"/>
              <w:contextualSpacing w:val="0"/>
              <w:rPr>
                <w:rFonts w:ascii="Arial" w:eastAsia="Calibri" w:hAnsi="Arial" w:cs="Arial"/>
                <w:color w:val="000000"/>
                <w:sz w:val="16"/>
                <w:szCs w:val="16"/>
                <w:cs/>
              </w:rPr>
            </w:pPr>
            <w:r w:rsidRPr="00EA79BA">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14:paraId="1976B870"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A8E617F"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33F49E9"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E034463"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4,732</w:t>
            </w:r>
          </w:p>
        </w:tc>
        <w:tc>
          <w:tcPr>
            <w:tcW w:w="1365" w:type="dxa"/>
            <w:tcBorders>
              <w:top w:val="nil"/>
              <w:left w:val="nil"/>
              <w:bottom w:val="nil"/>
              <w:right w:val="nil"/>
            </w:tcBorders>
            <w:shd w:val="clear" w:color="auto" w:fill="auto"/>
            <w:vAlign w:val="bottom"/>
          </w:tcPr>
          <w:p w14:paraId="0E637484"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4,732</w:t>
            </w:r>
          </w:p>
        </w:tc>
      </w:tr>
      <w:tr w:rsidR="00D34CB6" w:rsidRPr="00EA79BA" w14:paraId="4A719F7B" w14:textId="77777777" w:rsidTr="00540D9E">
        <w:tc>
          <w:tcPr>
            <w:tcW w:w="2178" w:type="dxa"/>
            <w:vAlign w:val="bottom"/>
          </w:tcPr>
          <w:p w14:paraId="0E9AFCFB" w14:textId="77777777" w:rsidR="00D34CB6" w:rsidRPr="00EA79BA" w:rsidRDefault="00D34CB6" w:rsidP="00D34CB6">
            <w:pPr>
              <w:pStyle w:val="ListParagraph"/>
              <w:spacing w:line="330" w:lineRule="exact"/>
              <w:ind w:left="139" w:hanging="139"/>
              <w:contextualSpacing w:val="0"/>
              <w:rPr>
                <w:rFonts w:ascii="Arial" w:eastAsia="Calibri" w:hAnsi="Arial" w:cs="Arial"/>
                <w:color w:val="000000"/>
                <w:sz w:val="16"/>
                <w:szCs w:val="16"/>
                <w:cs/>
              </w:rPr>
            </w:pPr>
            <w:r w:rsidRPr="00EA79BA">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14:paraId="6AE7CF9F"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65,471</w:t>
            </w:r>
          </w:p>
        </w:tc>
        <w:tc>
          <w:tcPr>
            <w:tcW w:w="1364" w:type="dxa"/>
            <w:tcBorders>
              <w:top w:val="nil"/>
              <w:left w:val="nil"/>
              <w:bottom w:val="nil"/>
              <w:right w:val="nil"/>
            </w:tcBorders>
            <w:shd w:val="clear" w:color="auto" w:fill="auto"/>
            <w:vAlign w:val="bottom"/>
          </w:tcPr>
          <w:p w14:paraId="5A14E791"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F049996"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E850F9F"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1B5119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65,471</w:t>
            </w:r>
          </w:p>
        </w:tc>
      </w:tr>
      <w:tr w:rsidR="00D34CB6" w:rsidRPr="00EA79BA" w14:paraId="2D962E2C" w14:textId="77777777" w:rsidTr="00540D9E">
        <w:tc>
          <w:tcPr>
            <w:tcW w:w="2178" w:type="dxa"/>
            <w:vAlign w:val="bottom"/>
          </w:tcPr>
          <w:p w14:paraId="04001DCF" w14:textId="77777777" w:rsidR="00D34CB6" w:rsidRPr="00EA79BA" w:rsidRDefault="00D34CB6" w:rsidP="00D34CB6">
            <w:pPr>
              <w:pStyle w:val="ListParagraph"/>
              <w:spacing w:line="330" w:lineRule="exact"/>
              <w:ind w:left="139" w:hanging="139"/>
              <w:contextualSpacing w:val="0"/>
              <w:rPr>
                <w:rFonts w:ascii="Arial" w:eastAsia="Calibri" w:hAnsi="Arial" w:cs="Arial"/>
                <w:color w:val="000000"/>
                <w:sz w:val="16"/>
                <w:szCs w:val="16"/>
                <w:cs/>
              </w:rPr>
            </w:pPr>
            <w:r w:rsidRPr="00EA79BA">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14:paraId="138445C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4767468"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F5C96B1"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E0DE721"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86,564</w:t>
            </w:r>
          </w:p>
        </w:tc>
        <w:tc>
          <w:tcPr>
            <w:tcW w:w="1365" w:type="dxa"/>
            <w:tcBorders>
              <w:top w:val="nil"/>
              <w:left w:val="nil"/>
              <w:bottom w:val="nil"/>
              <w:right w:val="nil"/>
            </w:tcBorders>
            <w:shd w:val="clear" w:color="auto" w:fill="auto"/>
            <w:vAlign w:val="bottom"/>
          </w:tcPr>
          <w:p w14:paraId="7668CD3A"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86,564</w:t>
            </w:r>
          </w:p>
        </w:tc>
      </w:tr>
      <w:tr w:rsidR="00D34CB6" w:rsidRPr="00EA79BA" w14:paraId="0ED2CE0C" w14:textId="77777777" w:rsidTr="00540D9E">
        <w:tc>
          <w:tcPr>
            <w:tcW w:w="2178" w:type="dxa"/>
            <w:vAlign w:val="bottom"/>
          </w:tcPr>
          <w:p w14:paraId="75760A73" w14:textId="77777777" w:rsidR="00D34CB6" w:rsidRPr="00EA79BA" w:rsidRDefault="00D34CB6" w:rsidP="00D34CB6">
            <w:pPr>
              <w:pStyle w:val="ListParagraph"/>
              <w:spacing w:line="330" w:lineRule="exact"/>
              <w:ind w:left="139" w:hanging="139"/>
              <w:contextualSpacing w:val="0"/>
              <w:rPr>
                <w:rFonts w:ascii="Arial" w:hAnsi="Arial" w:cs="Arial"/>
                <w:color w:val="000000"/>
                <w:sz w:val="16"/>
                <w:szCs w:val="16"/>
                <w:lang w:val="en-GB"/>
              </w:rPr>
            </w:pPr>
            <w:r w:rsidRPr="00EA79BA">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14:paraId="4C7BCE05"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49B738D" w14:textId="77777777" w:rsidR="00D34CB6" w:rsidRPr="00EA79BA" w:rsidRDefault="00D34CB6" w:rsidP="00D34CB6">
            <w:pPr>
              <w:tabs>
                <w:tab w:val="decimal" w:pos="1043"/>
              </w:tabs>
              <w:spacing w:line="330" w:lineRule="exact"/>
              <w:rPr>
                <w:rFonts w:ascii="Arial" w:hAnsi="Arial" w:cs="Arial"/>
                <w:color w:val="000000"/>
                <w:sz w:val="16"/>
                <w:szCs w:val="16"/>
                <w:cs/>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AACCAFB" w14:textId="77777777" w:rsidR="00D34CB6" w:rsidRPr="00EA79BA" w:rsidRDefault="00D34CB6" w:rsidP="00D34CB6">
            <w:pPr>
              <w:tabs>
                <w:tab w:val="decimal" w:pos="1043"/>
              </w:tabs>
              <w:spacing w:line="330" w:lineRule="exact"/>
              <w:rPr>
                <w:rFonts w:ascii="Arial" w:hAnsi="Arial" w:cs="Arial"/>
                <w:color w:val="000000"/>
                <w:sz w:val="16"/>
                <w:szCs w:val="16"/>
                <w:cs/>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1F3C218"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4,504</w:t>
            </w:r>
          </w:p>
        </w:tc>
        <w:tc>
          <w:tcPr>
            <w:tcW w:w="1365" w:type="dxa"/>
            <w:tcBorders>
              <w:top w:val="nil"/>
              <w:left w:val="nil"/>
              <w:bottom w:val="nil"/>
              <w:right w:val="nil"/>
            </w:tcBorders>
            <w:shd w:val="clear" w:color="auto" w:fill="auto"/>
            <w:vAlign w:val="bottom"/>
          </w:tcPr>
          <w:p w14:paraId="2F69F46D" w14:textId="77777777" w:rsidR="00D34CB6" w:rsidRPr="00EA79BA" w:rsidRDefault="00D34CB6" w:rsidP="00D34CB6">
            <w:pP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4,504</w:t>
            </w:r>
          </w:p>
        </w:tc>
      </w:tr>
      <w:tr w:rsidR="00D34CB6" w:rsidRPr="00EA79BA" w14:paraId="1A58DD06" w14:textId="77777777" w:rsidTr="00540D9E">
        <w:tc>
          <w:tcPr>
            <w:tcW w:w="2178" w:type="dxa"/>
            <w:vAlign w:val="bottom"/>
          </w:tcPr>
          <w:p w14:paraId="48374AAC" w14:textId="77777777" w:rsidR="00D34CB6" w:rsidRPr="00EA79BA" w:rsidRDefault="00D34CB6" w:rsidP="00D34CB6">
            <w:pPr>
              <w:pStyle w:val="ListParagraph"/>
              <w:spacing w:line="330" w:lineRule="exact"/>
              <w:ind w:left="139" w:hanging="139"/>
              <w:contextualSpacing w:val="0"/>
              <w:rPr>
                <w:rFonts w:ascii="Arial" w:eastAsia="Calibri" w:hAnsi="Arial" w:cs="Arial"/>
                <w:color w:val="000000"/>
                <w:sz w:val="16"/>
                <w:szCs w:val="16"/>
                <w:lang w:val="en-US"/>
              </w:rPr>
            </w:pPr>
            <w:r w:rsidRPr="00EA79BA">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14:paraId="0C3877B0"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D544E30"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6486A91"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32D2281"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20,287</w:t>
            </w:r>
          </w:p>
        </w:tc>
        <w:tc>
          <w:tcPr>
            <w:tcW w:w="1365" w:type="dxa"/>
            <w:tcBorders>
              <w:top w:val="nil"/>
              <w:left w:val="nil"/>
              <w:bottom w:val="nil"/>
              <w:right w:val="nil"/>
            </w:tcBorders>
            <w:shd w:val="clear" w:color="auto" w:fill="auto"/>
            <w:vAlign w:val="bottom"/>
          </w:tcPr>
          <w:p w14:paraId="659182EE" w14:textId="77777777" w:rsidR="00D34CB6" w:rsidRPr="00EA79BA" w:rsidRDefault="00D34CB6" w:rsidP="00D34CB6">
            <w:pPr>
              <w:pBdr>
                <w:bottom w:val="sing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20,287</w:t>
            </w:r>
          </w:p>
        </w:tc>
      </w:tr>
      <w:tr w:rsidR="00D34CB6" w:rsidRPr="00EA79BA" w14:paraId="06D2E917" w14:textId="77777777" w:rsidTr="00540D9E">
        <w:tc>
          <w:tcPr>
            <w:tcW w:w="2178" w:type="dxa"/>
            <w:vAlign w:val="bottom"/>
          </w:tcPr>
          <w:p w14:paraId="5E23EC9F" w14:textId="77777777" w:rsidR="00D34CB6" w:rsidRPr="00EA79BA" w:rsidRDefault="00D34CB6" w:rsidP="00D34CB6">
            <w:pPr>
              <w:pStyle w:val="ListParagraph"/>
              <w:spacing w:line="330" w:lineRule="exact"/>
              <w:ind w:left="139" w:hanging="139"/>
              <w:contextualSpacing w:val="0"/>
              <w:rPr>
                <w:rFonts w:ascii="Arial" w:eastAsia="Calibri" w:hAnsi="Arial" w:cs="Arial"/>
                <w:color w:val="000000"/>
                <w:sz w:val="16"/>
                <w:szCs w:val="16"/>
                <w:lang w:val="en-US"/>
              </w:rPr>
            </w:pPr>
            <w:r w:rsidRPr="00EA79BA">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14:paraId="23396781"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cs/>
              </w:rPr>
            </w:pPr>
            <w:r w:rsidRPr="00EA79BA">
              <w:rPr>
                <w:rFonts w:ascii="Arial" w:hAnsi="Arial" w:cs="Arial"/>
                <w:color w:val="000000"/>
                <w:sz w:val="16"/>
                <w:szCs w:val="16"/>
              </w:rPr>
              <w:t>65,471</w:t>
            </w:r>
          </w:p>
        </w:tc>
        <w:tc>
          <w:tcPr>
            <w:tcW w:w="1364" w:type="dxa"/>
            <w:tcBorders>
              <w:top w:val="nil"/>
              <w:left w:val="nil"/>
              <w:bottom w:val="nil"/>
              <w:right w:val="nil"/>
            </w:tcBorders>
            <w:shd w:val="clear" w:color="auto" w:fill="auto"/>
            <w:vAlign w:val="bottom"/>
          </w:tcPr>
          <w:p w14:paraId="6C448E3C"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D1193DA"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661D601"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2,853,878</w:t>
            </w:r>
          </w:p>
        </w:tc>
        <w:tc>
          <w:tcPr>
            <w:tcW w:w="1365" w:type="dxa"/>
            <w:tcBorders>
              <w:top w:val="nil"/>
              <w:left w:val="nil"/>
              <w:bottom w:val="nil"/>
              <w:right w:val="nil"/>
            </w:tcBorders>
            <w:shd w:val="clear" w:color="auto" w:fill="auto"/>
            <w:vAlign w:val="bottom"/>
          </w:tcPr>
          <w:p w14:paraId="325BCCF7" w14:textId="77777777" w:rsidR="00D34CB6" w:rsidRPr="00EA79BA" w:rsidRDefault="00D34CB6" w:rsidP="00D34CB6">
            <w:pPr>
              <w:pBdr>
                <w:bottom w:val="double" w:sz="4" w:space="1" w:color="auto"/>
              </w:pBdr>
              <w:tabs>
                <w:tab w:val="decimal" w:pos="1043"/>
              </w:tabs>
              <w:spacing w:line="330" w:lineRule="exact"/>
              <w:rPr>
                <w:rFonts w:ascii="Arial" w:hAnsi="Arial" w:cs="Arial"/>
                <w:color w:val="000000"/>
                <w:sz w:val="16"/>
                <w:szCs w:val="16"/>
              </w:rPr>
            </w:pPr>
            <w:r w:rsidRPr="00EA79BA">
              <w:rPr>
                <w:rFonts w:ascii="Arial" w:hAnsi="Arial" w:cs="Arial"/>
                <w:color w:val="000000"/>
                <w:sz w:val="16"/>
                <w:szCs w:val="16"/>
              </w:rPr>
              <w:t>2,919,349</w:t>
            </w:r>
          </w:p>
        </w:tc>
      </w:tr>
    </w:tbl>
    <w:p w14:paraId="6444C429" w14:textId="77777777" w:rsidR="007166C8" w:rsidRPr="00EA79BA" w:rsidRDefault="007166C8" w:rsidP="007166C8">
      <w:pPr>
        <w:ind w:left="540"/>
        <w:jc w:val="thaiDistribute"/>
        <w:rPr>
          <w:rFonts w:ascii="Arial" w:hAnsi="Arial" w:cs="Arial"/>
          <w:i/>
          <w:iCs/>
          <w:color w:val="000000"/>
          <w:sz w:val="16"/>
          <w:szCs w:val="16"/>
          <w:cs/>
        </w:rPr>
      </w:pPr>
    </w:p>
    <w:p w14:paraId="3D264A90" w14:textId="77777777" w:rsidR="007166C8" w:rsidRPr="00EA79BA" w:rsidRDefault="007166C8" w:rsidP="00C15425">
      <w:pPr>
        <w:spacing w:line="320" w:lineRule="exact"/>
        <w:ind w:left="630"/>
        <w:jc w:val="thaiDistribute"/>
        <w:rPr>
          <w:rFonts w:ascii="Arial" w:hAnsi="Arial" w:cs="Arial"/>
          <w:i/>
          <w:iCs/>
          <w:sz w:val="15"/>
          <w:szCs w:val="15"/>
        </w:rPr>
      </w:pPr>
      <w:r w:rsidRPr="00EA79BA">
        <w:rPr>
          <w:rFonts w:ascii="Arial" w:hAnsi="Arial" w:cs="Arial"/>
          <w:i/>
          <w:iCs/>
          <w:sz w:val="15"/>
          <w:szCs w:val="15"/>
        </w:rPr>
        <w:t>The beginning balance of financial assets and financial liabilities classified in accordance with TFRS 9 are presented in Note 6</w:t>
      </w:r>
      <w:r w:rsidRPr="00EA79BA">
        <w:rPr>
          <w:rFonts w:ascii="Arial" w:hAnsi="Arial" w:cs="Arial"/>
          <w:i/>
          <w:iCs/>
          <w:sz w:val="15"/>
          <w:szCs w:val="15"/>
          <w:cs/>
        </w:rPr>
        <w:t>.</w:t>
      </w:r>
      <w:r w:rsidRPr="00EA79BA">
        <w:rPr>
          <w:rFonts w:ascii="Arial" w:hAnsi="Arial" w:cs="Arial"/>
          <w:i/>
          <w:iCs/>
          <w:sz w:val="15"/>
          <w:szCs w:val="15"/>
        </w:rPr>
        <w:t xml:space="preserve">1 to the </w:t>
      </w:r>
      <w:r w:rsidR="0013382D">
        <w:rPr>
          <w:rFonts w:ascii="Arial" w:hAnsi="Arial" w:cs="Arial"/>
          <w:i/>
          <w:iCs/>
          <w:sz w:val="15"/>
          <w:szCs w:val="15"/>
        </w:rPr>
        <w:t xml:space="preserve">consolidated </w:t>
      </w:r>
      <w:r w:rsidRPr="00EA79BA">
        <w:rPr>
          <w:rFonts w:ascii="Arial" w:hAnsi="Arial" w:cs="Arial"/>
          <w:i/>
          <w:iCs/>
          <w:sz w:val="15"/>
          <w:szCs w:val="15"/>
        </w:rPr>
        <w:t>financial statements</w:t>
      </w:r>
      <w:r w:rsidRPr="00EA79BA">
        <w:rPr>
          <w:rFonts w:ascii="Arial" w:hAnsi="Arial" w:cs="Arial"/>
          <w:i/>
          <w:iCs/>
          <w:sz w:val="15"/>
          <w:szCs w:val="15"/>
          <w:cs/>
        </w:rPr>
        <w:t xml:space="preserve">. </w:t>
      </w:r>
    </w:p>
    <w:p w14:paraId="01073ED9" w14:textId="77777777" w:rsidR="007166C8" w:rsidRPr="00EA79BA" w:rsidRDefault="007166C8" w:rsidP="007166C8">
      <w:pPr>
        <w:spacing w:before="120" w:line="360" w:lineRule="exact"/>
        <w:ind w:left="86"/>
        <w:jc w:val="right"/>
        <w:rPr>
          <w:rFonts w:ascii="Arial" w:hAnsi="Arial" w:cs="Arial"/>
          <w:i/>
          <w:iCs/>
          <w:sz w:val="16"/>
          <w:szCs w:val="16"/>
        </w:rPr>
      </w:pPr>
      <w:r w:rsidRPr="00EA79BA">
        <w:rPr>
          <w:rFonts w:ascii="Arial" w:hAnsi="Arial" w:cs="Arial"/>
          <w:color w:val="000000"/>
          <w:sz w:val="17"/>
          <w:szCs w:val="17"/>
          <w:cs/>
        </w:rPr>
        <w:br w:type="page"/>
      </w:r>
    </w:p>
    <w:p w14:paraId="0E02B7B8" w14:textId="77777777" w:rsidR="007166C8" w:rsidRPr="00EA79BA" w:rsidRDefault="007166C8" w:rsidP="00540D9E">
      <w:pPr>
        <w:spacing w:before="120" w:line="360" w:lineRule="exact"/>
        <w:ind w:left="86" w:right="83"/>
        <w:jc w:val="right"/>
        <w:rPr>
          <w:rFonts w:ascii="Arial" w:hAnsi="Arial" w:cs="Arial"/>
          <w:color w:val="000000"/>
          <w:sz w:val="16"/>
          <w:szCs w:val="16"/>
        </w:rPr>
      </w:pPr>
      <w:r w:rsidRPr="00EA79BA">
        <w:rPr>
          <w:rFonts w:ascii="Arial" w:hAnsi="Arial" w:cs="Arial"/>
          <w:color w:val="000000"/>
          <w:sz w:val="16"/>
          <w:szCs w:val="16"/>
          <w:cs/>
        </w:rPr>
        <w:lastRenderedPageBreak/>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7166C8" w:rsidRPr="00EA79BA" w14:paraId="2F835573" w14:textId="77777777" w:rsidTr="00540D9E">
        <w:trPr>
          <w:tblHeader/>
        </w:trPr>
        <w:tc>
          <w:tcPr>
            <w:tcW w:w="2160" w:type="dxa"/>
            <w:vAlign w:val="bottom"/>
          </w:tcPr>
          <w:p w14:paraId="194EB9C1" w14:textId="77777777" w:rsidR="007166C8" w:rsidRPr="00EA79BA"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7C38F105" w14:textId="77777777" w:rsidR="007166C8" w:rsidRPr="00EA79BA"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Separate financial statement</w:t>
            </w:r>
          </w:p>
        </w:tc>
      </w:tr>
      <w:tr w:rsidR="007166C8" w:rsidRPr="00EA79BA" w14:paraId="79351874" w14:textId="77777777" w:rsidTr="00540D9E">
        <w:trPr>
          <w:trHeight w:val="66"/>
          <w:tblHeader/>
        </w:trPr>
        <w:tc>
          <w:tcPr>
            <w:tcW w:w="2160" w:type="dxa"/>
            <w:vAlign w:val="bottom"/>
          </w:tcPr>
          <w:p w14:paraId="5C71EBFA" w14:textId="77777777" w:rsidR="007166C8" w:rsidRPr="00EA79BA"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1976AF70" w14:textId="77777777" w:rsidR="007166C8" w:rsidRPr="00EA79BA" w:rsidRDefault="000F1290"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31 December 2020</w:t>
            </w:r>
          </w:p>
        </w:tc>
      </w:tr>
      <w:tr w:rsidR="007166C8" w:rsidRPr="00EA79BA" w14:paraId="665CAA20" w14:textId="77777777" w:rsidTr="00540D9E">
        <w:trPr>
          <w:trHeight w:val="2403"/>
          <w:tblHeader/>
        </w:trPr>
        <w:tc>
          <w:tcPr>
            <w:tcW w:w="2160" w:type="dxa"/>
            <w:vAlign w:val="bottom"/>
          </w:tcPr>
          <w:p w14:paraId="04F7FFE6" w14:textId="77777777" w:rsidR="007166C8" w:rsidRPr="00EA79BA" w:rsidRDefault="007166C8" w:rsidP="004C513B">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14:paraId="3920C171" w14:textId="77777777" w:rsidR="007166C8" w:rsidRPr="00EA79BA"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 xml:space="preserve">Financial </w:t>
            </w:r>
            <w:r w:rsidRPr="00EA79BA">
              <w:rPr>
                <w:rFonts w:ascii="Arial" w:hAnsi="Arial" w:cs="Arial"/>
                <w:color w:val="000000"/>
                <w:sz w:val="16"/>
                <w:szCs w:val="16"/>
                <w:lang w:val="en-US"/>
              </w:rPr>
              <w:t>instruments</w:t>
            </w:r>
            <w:r w:rsidRPr="00EA79BA">
              <w:rPr>
                <w:rFonts w:ascii="Arial" w:hAnsi="Arial" w:cs="Arial"/>
                <w:color w:val="000000"/>
                <w:sz w:val="16"/>
                <w:szCs w:val="16"/>
                <w:cs/>
              </w:rPr>
              <w:t xml:space="preserve"> measured at fair value through profit and loss</w:t>
            </w:r>
          </w:p>
        </w:tc>
        <w:tc>
          <w:tcPr>
            <w:tcW w:w="1368" w:type="dxa"/>
            <w:vAlign w:val="bottom"/>
            <w:hideMark/>
          </w:tcPr>
          <w:p w14:paraId="38A9F04E" w14:textId="77777777" w:rsidR="007166C8" w:rsidRPr="00EA79BA"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Financial instruments measured at fair value through other </w:t>
            </w:r>
            <w:r w:rsidRPr="00EA79BA">
              <w:rPr>
                <w:rFonts w:ascii="Arial" w:hAnsi="Arial" w:cs="Arial"/>
                <w:color w:val="000000"/>
                <w:sz w:val="16"/>
                <w:szCs w:val="16"/>
                <w:lang w:val="en-US"/>
              </w:rPr>
              <w:t>comprehensive income</w:t>
            </w:r>
            <w:r w:rsidRPr="00EA79BA">
              <w:rPr>
                <w:rFonts w:ascii="Arial" w:hAnsi="Arial" w:cs="Arial"/>
                <w:color w:val="000000"/>
                <w:sz w:val="16"/>
                <w:szCs w:val="16"/>
                <w:cs/>
              </w:rPr>
              <w:t xml:space="preserve"> </w:t>
            </w:r>
          </w:p>
        </w:tc>
        <w:tc>
          <w:tcPr>
            <w:tcW w:w="1368" w:type="dxa"/>
            <w:vAlign w:val="bottom"/>
            <w:hideMark/>
          </w:tcPr>
          <w:p w14:paraId="6A74BB85" w14:textId="77777777" w:rsidR="007166C8" w:rsidRPr="00EA79BA"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Investments in equity securities </w:t>
            </w:r>
            <w:r w:rsidRPr="00EA79BA">
              <w:rPr>
                <w:rFonts w:ascii="Arial" w:hAnsi="Arial" w:cs="Arial"/>
                <w:color w:val="000000"/>
                <w:sz w:val="16"/>
                <w:szCs w:val="16"/>
                <w:lang w:val="en-US"/>
              </w:rPr>
              <w:t>designated</w:t>
            </w:r>
            <w:r w:rsidRPr="00EA79BA">
              <w:rPr>
                <w:rFonts w:ascii="Arial" w:hAnsi="Arial" w:cs="Arial"/>
                <w:color w:val="000000"/>
                <w:sz w:val="16"/>
                <w:szCs w:val="16"/>
                <w:cs/>
              </w:rPr>
              <w:t xml:space="preserve"> at fair value through other </w:t>
            </w:r>
            <w:r w:rsidRPr="00EA79BA">
              <w:rPr>
                <w:rFonts w:ascii="Arial" w:hAnsi="Arial" w:cs="Arial"/>
                <w:color w:val="000000"/>
                <w:sz w:val="16"/>
                <w:szCs w:val="16"/>
                <w:lang w:val="en-US"/>
              </w:rPr>
              <w:t>comprehensive income</w:t>
            </w:r>
            <w:r w:rsidRPr="00EA79BA">
              <w:rPr>
                <w:rFonts w:ascii="Arial" w:hAnsi="Arial" w:cs="Arial"/>
                <w:color w:val="000000"/>
                <w:sz w:val="16"/>
                <w:szCs w:val="16"/>
                <w:cs/>
              </w:rPr>
              <w:t xml:space="preserve"> </w:t>
            </w:r>
          </w:p>
        </w:tc>
        <w:tc>
          <w:tcPr>
            <w:tcW w:w="1368" w:type="dxa"/>
            <w:vAlign w:val="bottom"/>
            <w:hideMark/>
          </w:tcPr>
          <w:p w14:paraId="1B4ADFB2" w14:textId="77777777" w:rsidR="007166C8" w:rsidRPr="00EA79BA"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 xml:space="preserve">Financial instruments measured at  </w:t>
            </w:r>
            <w:r w:rsidRPr="00EA79BA">
              <w:rPr>
                <w:rFonts w:ascii="Arial" w:hAnsi="Arial" w:cs="Arial"/>
                <w:color w:val="000000"/>
                <w:sz w:val="16"/>
                <w:szCs w:val="16"/>
                <w:lang w:val="en-US"/>
              </w:rPr>
              <w:t>amortised cost</w:t>
            </w:r>
            <w:r w:rsidRPr="00EA79BA">
              <w:rPr>
                <w:rFonts w:ascii="Arial" w:hAnsi="Arial" w:cs="Arial"/>
                <w:color w:val="000000"/>
                <w:sz w:val="16"/>
                <w:szCs w:val="16"/>
                <w:cs/>
              </w:rPr>
              <w:t xml:space="preserve"> </w:t>
            </w:r>
          </w:p>
        </w:tc>
        <w:tc>
          <w:tcPr>
            <w:tcW w:w="1368" w:type="dxa"/>
            <w:vAlign w:val="bottom"/>
            <w:hideMark/>
          </w:tcPr>
          <w:p w14:paraId="2274653D" w14:textId="77777777" w:rsidR="007166C8" w:rsidRPr="00EA79BA"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7166C8" w:rsidRPr="00EA79BA" w14:paraId="4A90A067" w14:textId="77777777" w:rsidTr="00540D9E">
        <w:tc>
          <w:tcPr>
            <w:tcW w:w="2160" w:type="dxa"/>
            <w:vAlign w:val="bottom"/>
            <w:hideMark/>
          </w:tcPr>
          <w:p w14:paraId="0BF78D15" w14:textId="77777777" w:rsidR="007166C8" w:rsidRPr="00EA79BA" w:rsidRDefault="007166C8" w:rsidP="004C513B">
            <w:pPr>
              <w:pStyle w:val="ListParagraph"/>
              <w:spacing w:line="340" w:lineRule="exact"/>
              <w:ind w:left="0"/>
              <w:contextualSpacing w:val="0"/>
              <w:rPr>
                <w:rFonts w:ascii="Arial" w:hAnsi="Arial" w:cs="Arial"/>
                <w:b/>
                <w:bCs/>
                <w:color w:val="000000"/>
                <w:sz w:val="16"/>
                <w:szCs w:val="16"/>
                <w:u w:val="single"/>
                <w:cs/>
              </w:rPr>
            </w:pPr>
            <w:r w:rsidRPr="00EA79BA">
              <w:rPr>
                <w:rFonts w:ascii="Arial" w:hAnsi="Arial" w:cs="Arial"/>
                <w:b/>
                <w:bCs/>
                <w:color w:val="000000"/>
                <w:sz w:val="16"/>
                <w:szCs w:val="16"/>
                <w:u w:val="single"/>
                <w:cs/>
              </w:rPr>
              <w:t>Financial assets</w:t>
            </w:r>
          </w:p>
        </w:tc>
        <w:tc>
          <w:tcPr>
            <w:tcW w:w="1368" w:type="dxa"/>
            <w:vAlign w:val="bottom"/>
          </w:tcPr>
          <w:p w14:paraId="32EC10FB" w14:textId="77777777" w:rsidR="007166C8" w:rsidRPr="00EA79BA"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2554496C" w14:textId="77777777" w:rsidR="007166C8" w:rsidRPr="00EA79BA"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2D917EB7" w14:textId="77777777" w:rsidR="007166C8" w:rsidRPr="00EA79BA"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41B6FB16" w14:textId="77777777" w:rsidR="007166C8" w:rsidRPr="00EA79BA"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23CB5535" w14:textId="77777777" w:rsidR="007166C8" w:rsidRPr="00EA79BA" w:rsidRDefault="007166C8" w:rsidP="004C513B">
            <w:pPr>
              <w:pStyle w:val="ListParagraph"/>
              <w:spacing w:line="340" w:lineRule="exact"/>
              <w:ind w:left="0"/>
              <w:contextualSpacing w:val="0"/>
              <w:rPr>
                <w:rFonts w:ascii="Arial" w:hAnsi="Arial" w:cs="Arial"/>
                <w:color w:val="000000"/>
                <w:sz w:val="16"/>
                <w:szCs w:val="16"/>
                <w:u w:val="single"/>
                <w:cs/>
              </w:rPr>
            </w:pPr>
          </w:p>
        </w:tc>
      </w:tr>
      <w:tr w:rsidR="00610168" w:rsidRPr="00EA79BA" w14:paraId="4362131D" w14:textId="77777777" w:rsidTr="00540D9E">
        <w:trPr>
          <w:trHeight w:val="66"/>
        </w:trPr>
        <w:tc>
          <w:tcPr>
            <w:tcW w:w="2160" w:type="dxa"/>
            <w:vAlign w:val="bottom"/>
            <w:hideMark/>
          </w:tcPr>
          <w:p w14:paraId="29667A91" w14:textId="77777777" w:rsidR="00610168" w:rsidRPr="00EA79BA" w:rsidRDefault="00610168" w:rsidP="00610168">
            <w:pPr>
              <w:pStyle w:val="ListParagraph"/>
              <w:spacing w:line="340" w:lineRule="exact"/>
              <w:ind w:left="0"/>
              <w:contextualSpacing w:val="0"/>
              <w:rPr>
                <w:rFonts w:ascii="Arial" w:hAnsi="Arial" w:cs="Arial"/>
                <w:color w:val="000000"/>
                <w:sz w:val="16"/>
                <w:szCs w:val="16"/>
                <w:lang w:val="en-US"/>
              </w:rPr>
            </w:pPr>
            <w:r w:rsidRPr="00EA79BA">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14:paraId="5B78DCC6"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tcPr>
          <w:p w14:paraId="46BA7870"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AAB38BA"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5AC21D2"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rPr>
              <w:t>68,116</w:t>
            </w:r>
          </w:p>
        </w:tc>
        <w:tc>
          <w:tcPr>
            <w:tcW w:w="1368" w:type="dxa"/>
            <w:tcBorders>
              <w:top w:val="nil"/>
              <w:left w:val="nil"/>
              <w:bottom w:val="nil"/>
              <w:right w:val="nil"/>
            </w:tcBorders>
            <w:shd w:val="clear" w:color="auto" w:fill="auto"/>
            <w:vAlign w:val="bottom"/>
          </w:tcPr>
          <w:p w14:paraId="079A3EA6"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rPr>
              <w:t>68,116</w:t>
            </w:r>
          </w:p>
        </w:tc>
      </w:tr>
      <w:tr w:rsidR="00610168" w:rsidRPr="00EA79BA" w14:paraId="7DCA34EE" w14:textId="77777777" w:rsidTr="00540D9E">
        <w:tc>
          <w:tcPr>
            <w:tcW w:w="2160" w:type="dxa"/>
            <w:vAlign w:val="bottom"/>
            <w:hideMark/>
          </w:tcPr>
          <w:p w14:paraId="24840AD7" w14:textId="77777777" w:rsidR="00610168" w:rsidRPr="00EA79BA" w:rsidRDefault="00610168" w:rsidP="00610168">
            <w:pPr>
              <w:pStyle w:val="ListParagraph"/>
              <w:spacing w:line="340" w:lineRule="exact"/>
              <w:ind w:left="139" w:right="-11" w:hanging="139"/>
              <w:contextualSpacing w:val="0"/>
              <w:rPr>
                <w:rFonts w:ascii="Arial" w:hAnsi="Arial" w:cs="Arial"/>
                <w:color w:val="000000"/>
                <w:sz w:val="16"/>
                <w:szCs w:val="16"/>
                <w:lang w:val="en-US"/>
              </w:rPr>
            </w:pPr>
            <w:r w:rsidRPr="00EA79BA">
              <w:rPr>
                <w:rFonts w:ascii="Arial" w:hAnsi="Arial" w:cs="Arial"/>
                <w:color w:val="000000"/>
                <w:sz w:val="16"/>
                <w:szCs w:val="16"/>
                <w:lang w:val="en-US"/>
              </w:rPr>
              <w:t>Interbank and</w:t>
            </w:r>
            <w:r w:rsidRPr="00EA79BA">
              <w:rPr>
                <w:rFonts w:ascii="Arial" w:hAnsi="Arial" w:cs="Arial"/>
                <w:color w:val="000000"/>
                <w:sz w:val="16"/>
                <w:szCs w:val="16"/>
                <w:cs/>
              </w:rPr>
              <w:t xml:space="preserve"> </w:t>
            </w:r>
            <w:r w:rsidRPr="00EA79BA">
              <w:rPr>
                <w:rFonts w:ascii="Arial" w:hAnsi="Arial" w:cs="Arial"/>
                <w:color w:val="000000"/>
                <w:sz w:val="16"/>
                <w:szCs w:val="16"/>
                <w:lang w:val="en-US"/>
              </w:rPr>
              <w:t>money market items</w:t>
            </w:r>
            <w:r w:rsidRPr="00EA79BA">
              <w:rPr>
                <w:rFonts w:ascii="Arial" w:hAnsi="Arial" w:cs="Arial"/>
                <w:color w:val="000000"/>
                <w:sz w:val="16"/>
                <w:szCs w:val="16"/>
                <w:cs/>
                <w:lang w:val="en-US"/>
              </w:rPr>
              <w:t xml:space="preserve"> - </w:t>
            </w:r>
            <w:r w:rsidRPr="00EA79BA">
              <w:rPr>
                <w:rFonts w:ascii="Arial" w:hAnsi="Arial" w:cs="Arial"/>
                <w:color w:val="000000"/>
                <w:sz w:val="16"/>
                <w:szCs w:val="16"/>
                <w:lang w:val="en-US"/>
              </w:rPr>
              <w:t>net</w:t>
            </w:r>
            <w:r w:rsidRPr="00EA79BA">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78A0A2A2"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58C1A76"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ADFF337"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82505B" w14:textId="77777777" w:rsidR="00610168" w:rsidRPr="00EA79BA" w:rsidRDefault="00610168" w:rsidP="00CE6887">
            <w:pPr>
              <w:tabs>
                <w:tab w:val="decimal" w:pos="1069"/>
              </w:tabs>
              <w:spacing w:line="320" w:lineRule="exact"/>
              <w:rPr>
                <w:rFonts w:ascii="Arial" w:hAnsi="Arial" w:cs="Arial"/>
                <w:color w:val="000000"/>
                <w:sz w:val="16"/>
                <w:szCs w:val="16"/>
              </w:rPr>
            </w:pPr>
            <w:r w:rsidRPr="00EA79BA">
              <w:rPr>
                <w:rFonts w:ascii="Arial" w:hAnsi="Arial" w:cs="Arial"/>
                <w:sz w:val="16"/>
                <w:szCs w:val="16"/>
              </w:rPr>
              <w:t>51</w:t>
            </w:r>
            <w:r w:rsidR="00CE6887" w:rsidRPr="00EA79BA">
              <w:rPr>
                <w:rFonts w:ascii="Arial" w:hAnsi="Arial" w:cs="Arial"/>
                <w:sz w:val="16"/>
                <w:szCs w:val="16"/>
              </w:rPr>
              <w:t>6</w:t>
            </w:r>
            <w:r w:rsidRPr="00EA79BA">
              <w:rPr>
                <w:rFonts w:ascii="Arial" w:hAnsi="Arial" w:cs="Arial"/>
                <w:sz w:val="16"/>
                <w:szCs w:val="16"/>
              </w:rPr>
              <w:t>,</w:t>
            </w:r>
            <w:r w:rsidR="00CE6887" w:rsidRPr="00EA79BA">
              <w:rPr>
                <w:rFonts w:ascii="Arial" w:hAnsi="Arial" w:cs="Arial"/>
                <w:sz w:val="16"/>
                <w:szCs w:val="16"/>
              </w:rPr>
              <w:t>321</w:t>
            </w:r>
          </w:p>
        </w:tc>
        <w:tc>
          <w:tcPr>
            <w:tcW w:w="1368" w:type="dxa"/>
            <w:tcBorders>
              <w:top w:val="nil"/>
              <w:left w:val="nil"/>
              <w:bottom w:val="nil"/>
              <w:right w:val="nil"/>
            </w:tcBorders>
            <w:shd w:val="clear" w:color="auto" w:fill="auto"/>
            <w:vAlign w:val="bottom"/>
          </w:tcPr>
          <w:p w14:paraId="5E51A8EB" w14:textId="77777777" w:rsidR="00610168" w:rsidRPr="00EA79BA" w:rsidRDefault="00610168" w:rsidP="00CE6887">
            <w:pPr>
              <w:tabs>
                <w:tab w:val="decimal" w:pos="1069"/>
              </w:tabs>
              <w:spacing w:line="320" w:lineRule="exact"/>
              <w:rPr>
                <w:rFonts w:ascii="Arial" w:hAnsi="Arial" w:cs="Arial"/>
                <w:color w:val="000000"/>
                <w:sz w:val="16"/>
                <w:szCs w:val="16"/>
              </w:rPr>
            </w:pPr>
            <w:r w:rsidRPr="00EA79BA">
              <w:rPr>
                <w:rFonts w:ascii="Arial" w:hAnsi="Arial" w:cs="Arial"/>
                <w:sz w:val="16"/>
                <w:szCs w:val="16"/>
              </w:rPr>
              <w:t>51</w:t>
            </w:r>
            <w:r w:rsidR="00CE6887" w:rsidRPr="00EA79BA">
              <w:rPr>
                <w:rFonts w:ascii="Arial" w:hAnsi="Arial" w:cs="Arial"/>
                <w:sz w:val="16"/>
                <w:szCs w:val="16"/>
              </w:rPr>
              <w:t>6</w:t>
            </w:r>
            <w:r w:rsidRPr="00EA79BA">
              <w:rPr>
                <w:rFonts w:ascii="Arial" w:hAnsi="Arial" w:cs="Arial"/>
                <w:sz w:val="16"/>
                <w:szCs w:val="16"/>
              </w:rPr>
              <w:t>,</w:t>
            </w:r>
            <w:r w:rsidR="00CE6887" w:rsidRPr="00EA79BA">
              <w:rPr>
                <w:rFonts w:ascii="Arial" w:hAnsi="Arial" w:cs="Arial"/>
                <w:sz w:val="16"/>
                <w:szCs w:val="16"/>
              </w:rPr>
              <w:t>321</w:t>
            </w:r>
          </w:p>
        </w:tc>
      </w:tr>
      <w:tr w:rsidR="00610168" w:rsidRPr="00EA79BA" w14:paraId="46F3D662" w14:textId="77777777" w:rsidTr="00540D9E">
        <w:tc>
          <w:tcPr>
            <w:tcW w:w="2160" w:type="dxa"/>
            <w:vAlign w:val="bottom"/>
            <w:hideMark/>
          </w:tcPr>
          <w:p w14:paraId="515D8E70" w14:textId="77777777" w:rsidR="00610168" w:rsidRPr="00EA79BA" w:rsidRDefault="00610168" w:rsidP="00610168">
            <w:pPr>
              <w:pStyle w:val="ListParagraph"/>
              <w:spacing w:line="340" w:lineRule="exact"/>
              <w:ind w:left="139" w:right="-101" w:hanging="139"/>
              <w:contextualSpacing w:val="0"/>
              <w:rPr>
                <w:rFonts w:ascii="Arial" w:hAnsi="Arial" w:cs="Arial"/>
                <w:color w:val="000000"/>
                <w:sz w:val="16"/>
                <w:szCs w:val="16"/>
                <w:lang w:val="en-US"/>
              </w:rPr>
            </w:pPr>
            <w:r w:rsidRPr="00EA79BA">
              <w:rPr>
                <w:rFonts w:ascii="Arial" w:hAnsi="Arial" w:cs="Arial"/>
                <w:color w:val="000000"/>
                <w:sz w:val="16"/>
                <w:szCs w:val="16"/>
                <w:cs/>
              </w:rPr>
              <w:t>Financial assets</w:t>
            </w:r>
            <w:r w:rsidRPr="00EA79BA">
              <w:rPr>
                <w:rFonts w:ascii="Arial" w:hAnsi="Arial" w:cs="Arial"/>
                <w:color w:val="000000"/>
                <w:sz w:val="16"/>
                <w:szCs w:val="16"/>
                <w:cs/>
                <w:lang w:val="en-US"/>
              </w:rPr>
              <w:t xml:space="preserve"> </w:t>
            </w:r>
            <w:r w:rsidRPr="00EA79BA">
              <w:rPr>
                <w:rFonts w:ascii="Arial" w:hAnsi="Arial" w:cs="Arial"/>
                <w:color w:val="000000"/>
                <w:sz w:val="16"/>
                <w:szCs w:val="16"/>
                <w:cs/>
              </w:rPr>
              <w:t xml:space="preserve">measured </w:t>
            </w:r>
            <w:r w:rsidRPr="00EA79BA">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0D2E41D2"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14,188</w:t>
            </w:r>
          </w:p>
        </w:tc>
        <w:tc>
          <w:tcPr>
            <w:tcW w:w="1368" w:type="dxa"/>
            <w:tcBorders>
              <w:top w:val="nil"/>
              <w:left w:val="nil"/>
              <w:bottom w:val="nil"/>
              <w:right w:val="nil"/>
            </w:tcBorders>
            <w:shd w:val="clear" w:color="auto" w:fill="auto"/>
            <w:vAlign w:val="bottom"/>
          </w:tcPr>
          <w:p w14:paraId="429FD4AE"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8AEE451"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879A761"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E1717AB"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sz w:val="16"/>
                <w:szCs w:val="16"/>
              </w:rPr>
              <w:t>14,188</w:t>
            </w:r>
          </w:p>
        </w:tc>
      </w:tr>
      <w:tr w:rsidR="00610168" w:rsidRPr="00EA79BA" w14:paraId="611EB553" w14:textId="77777777" w:rsidTr="00540D9E">
        <w:tc>
          <w:tcPr>
            <w:tcW w:w="2160" w:type="dxa"/>
            <w:vAlign w:val="bottom"/>
            <w:hideMark/>
          </w:tcPr>
          <w:p w14:paraId="13745096" w14:textId="77777777" w:rsidR="00610168" w:rsidRPr="00EA79BA" w:rsidRDefault="00610168" w:rsidP="00610168">
            <w:pPr>
              <w:pStyle w:val="ListParagraph"/>
              <w:spacing w:line="340" w:lineRule="exact"/>
              <w:ind w:left="139" w:right="-101" w:hanging="139"/>
              <w:contextualSpacing w:val="0"/>
              <w:rPr>
                <w:rFonts w:ascii="Arial" w:hAnsi="Arial" w:cs="Arial"/>
                <w:color w:val="000000"/>
                <w:sz w:val="16"/>
                <w:szCs w:val="16"/>
                <w:cs/>
              </w:rPr>
            </w:pPr>
            <w:r w:rsidRPr="00EA79BA">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14:paraId="70443BF1"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74,507</w:t>
            </w:r>
          </w:p>
        </w:tc>
        <w:tc>
          <w:tcPr>
            <w:tcW w:w="1368" w:type="dxa"/>
            <w:tcBorders>
              <w:top w:val="nil"/>
              <w:left w:val="nil"/>
              <w:bottom w:val="nil"/>
              <w:right w:val="nil"/>
            </w:tcBorders>
            <w:shd w:val="clear" w:color="auto" w:fill="auto"/>
          </w:tcPr>
          <w:p w14:paraId="04BC8843"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FC4219E"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24A9BD7"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3496117"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74,507</w:t>
            </w:r>
          </w:p>
        </w:tc>
      </w:tr>
      <w:tr w:rsidR="00610168" w:rsidRPr="00EA79BA" w14:paraId="191A66F5" w14:textId="77777777" w:rsidTr="00540D9E">
        <w:trPr>
          <w:trHeight w:val="66"/>
        </w:trPr>
        <w:tc>
          <w:tcPr>
            <w:tcW w:w="2160" w:type="dxa"/>
            <w:vAlign w:val="bottom"/>
            <w:hideMark/>
          </w:tcPr>
          <w:p w14:paraId="721F28A9" w14:textId="77777777" w:rsidR="00610168" w:rsidRPr="00EA79BA" w:rsidRDefault="00610168" w:rsidP="00610168">
            <w:pPr>
              <w:pStyle w:val="ListParagraph"/>
              <w:spacing w:line="340" w:lineRule="exact"/>
              <w:ind w:left="139" w:right="-101" w:hanging="139"/>
              <w:contextualSpacing w:val="0"/>
              <w:rPr>
                <w:rFonts w:ascii="Arial" w:hAnsi="Arial" w:cs="Arial"/>
                <w:color w:val="000000"/>
                <w:sz w:val="16"/>
                <w:szCs w:val="16"/>
                <w:cs/>
              </w:rPr>
            </w:pPr>
            <w:r w:rsidRPr="00EA79BA">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14:paraId="3067D0BC"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tcPr>
          <w:p w14:paraId="19BF8129"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301,259</w:t>
            </w:r>
          </w:p>
        </w:tc>
        <w:tc>
          <w:tcPr>
            <w:tcW w:w="1368" w:type="dxa"/>
            <w:tcBorders>
              <w:top w:val="nil"/>
              <w:left w:val="nil"/>
              <w:bottom w:val="nil"/>
              <w:right w:val="nil"/>
            </w:tcBorders>
            <w:shd w:val="clear" w:color="auto" w:fill="auto"/>
            <w:vAlign w:val="bottom"/>
          </w:tcPr>
          <w:p w14:paraId="62CAB299"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14,740</w:t>
            </w:r>
          </w:p>
        </w:tc>
        <w:tc>
          <w:tcPr>
            <w:tcW w:w="1368" w:type="dxa"/>
            <w:tcBorders>
              <w:top w:val="nil"/>
              <w:left w:val="nil"/>
              <w:bottom w:val="nil"/>
              <w:right w:val="nil"/>
            </w:tcBorders>
            <w:shd w:val="clear" w:color="auto" w:fill="auto"/>
            <w:vAlign w:val="bottom"/>
          </w:tcPr>
          <w:p w14:paraId="153273F9"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895</w:t>
            </w:r>
          </w:p>
        </w:tc>
        <w:tc>
          <w:tcPr>
            <w:tcW w:w="1368" w:type="dxa"/>
            <w:tcBorders>
              <w:top w:val="nil"/>
              <w:left w:val="nil"/>
              <w:bottom w:val="nil"/>
              <w:right w:val="nil"/>
            </w:tcBorders>
            <w:shd w:val="clear" w:color="auto" w:fill="auto"/>
            <w:vAlign w:val="bottom"/>
          </w:tcPr>
          <w:p w14:paraId="4B97C982"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316,894</w:t>
            </w:r>
          </w:p>
        </w:tc>
      </w:tr>
      <w:tr w:rsidR="00610168" w:rsidRPr="00EA79BA" w14:paraId="3AECFE93" w14:textId="77777777" w:rsidTr="00540D9E">
        <w:trPr>
          <w:trHeight w:val="378"/>
        </w:trPr>
        <w:tc>
          <w:tcPr>
            <w:tcW w:w="2160" w:type="dxa"/>
            <w:vAlign w:val="bottom"/>
            <w:hideMark/>
          </w:tcPr>
          <w:p w14:paraId="24EC799B" w14:textId="77777777" w:rsidR="00610168" w:rsidRPr="00EA79BA" w:rsidRDefault="00610168" w:rsidP="00610168">
            <w:pPr>
              <w:pStyle w:val="ListParagraph"/>
              <w:spacing w:line="340" w:lineRule="exact"/>
              <w:ind w:left="139" w:right="-101" w:hanging="139"/>
              <w:contextualSpacing w:val="0"/>
              <w:rPr>
                <w:rFonts w:ascii="Arial" w:hAnsi="Arial" w:cs="Arial"/>
                <w:color w:val="000000"/>
                <w:sz w:val="16"/>
                <w:szCs w:val="16"/>
                <w:lang w:val="en-US"/>
              </w:rPr>
            </w:pPr>
            <w:r w:rsidRPr="00EA79BA">
              <w:rPr>
                <w:rFonts w:ascii="Arial" w:hAnsi="Arial" w:cs="Arial"/>
                <w:color w:val="000000"/>
                <w:sz w:val="16"/>
                <w:szCs w:val="16"/>
                <w:cs/>
              </w:rPr>
              <w:t>Loans to customers</w:t>
            </w:r>
            <w:r w:rsidRPr="00EA79BA">
              <w:rPr>
                <w:rFonts w:ascii="Arial" w:hAnsi="Arial" w:cs="Arial"/>
                <w:color w:val="000000"/>
                <w:sz w:val="16"/>
                <w:szCs w:val="16"/>
                <w:lang w:val="en-US"/>
              </w:rPr>
              <w:t xml:space="preserve"> and accrued interest receivables</w:t>
            </w:r>
            <w:r w:rsidRPr="00EA79BA">
              <w:rPr>
                <w:rFonts w:ascii="Arial" w:hAnsi="Arial" w:cs="Arial"/>
                <w:color w:val="000000"/>
                <w:sz w:val="16"/>
                <w:szCs w:val="16"/>
                <w:cs/>
                <w:lang w:val="en-US"/>
              </w:rPr>
              <w:t xml:space="preserve"> - </w:t>
            </w:r>
            <w:r w:rsidRPr="00EA79BA">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14:paraId="1F01F66B"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95728CF"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FC5610C"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228C6A7" w14:textId="77777777" w:rsidR="00610168" w:rsidRPr="00EA79BA" w:rsidRDefault="00610168" w:rsidP="00CE6887">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2,12</w:t>
            </w:r>
            <w:r w:rsidR="00CE6887" w:rsidRPr="00EA79BA">
              <w:rPr>
                <w:rFonts w:ascii="Arial" w:hAnsi="Arial" w:cs="Arial"/>
                <w:color w:val="000000"/>
                <w:sz w:val="16"/>
                <w:szCs w:val="16"/>
              </w:rPr>
              <w:t>7</w:t>
            </w:r>
            <w:r w:rsidRPr="00EA79BA">
              <w:rPr>
                <w:rFonts w:ascii="Arial" w:hAnsi="Arial" w:cs="Arial"/>
                <w:color w:val="000000"/>
                <w:sz w:val="16"/>
                <w:szCs w:val="16"/>
              </w:rPr>
              <w:t>,</w:t>
            </w:r>
            <w:r w:rsidR="00CE6887" w:rsidRPr="00EA79BA">
              <w:rPr>
                <w:rFonts w:ascii="Arial" w:hAnsi="Arial" w:cs="Arial"/>
                <w:color w:val="000000"/>
                <w:sz w:val="16"/>
                <w:szCs w:val="16"/>
              </w:rPr>
              <w:t>089</w:t>
            </w:r>
          </w:p>
        </w:tc>
        <w:tc>
          <w:tcPr>
            <w:tcW w:w="1368" w:type="dxa"/>
            <w:tcBorders>
              <w:top w:val="nil"/>
              <w:left w:val="nil"/>
              <w:bottom w:val="nil"/>
              <w:right w:val="nil"/>
            </w:tcBorders>
            <w:shd w:val="clear" w:color="auto" w:fill="auto"/>
            <w:vAlign w:val="bottom"/>
          </w:tcPr>
          <w:p w14:paraId="1159BE7A" w14:textId="77777777" w:rsidR="00610168" w:rsidRPr="00EA79BA" w:rsidRDefault="00610168" w:rsidP="00CE6887">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2,12</w:t>
            </w:r>
            <w:r w:rsidR="00CE6887" w:rsidRPr="00EA79BA">
              <w:rPr>
                <w:rFonts w:ascii="Arial" w:hAnsi="Arial" w:cs="Arial"/>
                <w:color w:val="000000"/>
                <w:sz w:val="16"/>
                <w:szCs w:val="16"/>
              </w:rPr>
              <w:t>7</w:t>
            </w:r>
            <w:r w:rsidRPr="00EA79BA">
              <w:rPr>
                <w:rFonts w:ascii="Arial" w:hAnsi="Arial" w:cs="Arial"/>
                <w:color w:val="000000"/>
                <w:sz w:val="16"/>
                <w:szCs w:val="16"/>
              </w:rPr>
              <w:t>,</w:t>
            </w:r>
            <w:r w:rsidR="00CE6887" w:rsidRPr="00EA79BA">
              <w:rPr>
                <w:rFonts w:ascii="Arial" w:hAnsi="Arial" w:cs="Arial"/>
                <w:color w:val="000000"/>
                <w:sz w:val="16"/>
                <w:szCs w:val="16"/>
              </w:rPr>
              <w:t>089</w:t>
            </w:r>
          </w:p>
        </w:tc>
      </w:tr>
      <w:tr w:rsidR="00610168" w:rsidRPr="00EA79BA" w14:paraId="494D3B72" w14:textId="77777777" w:rsidTr="00540D9E">
        <w:tc>
          <w:tcPr>
            <w:tcW w:w="2160" w:type="dxa"/>
            <w:vAlign w:val="bottom"/>
            <w:hideMark/>
          </w:tcPr>
          <w:p w14:paraId="30EF2658" w14:textId="77777777" w:rsidR="00610168" w:rsidRPr="00EA79BA" w:rsidRDefault="00610168" w:rsidP="00610168">
            <w:pPr>
              <w:pStyle w:val="ListParagraph"/>
              <w:spacing w:line="340" w:lineRule="exact"/>
              <w:ind w:left="139" w:right="-101" w:hanging="139"/>
              <w:contextualSpacing w:val="0"/>
              <w:rPr>
                <w:rFonts w:ascii="Arial" w:hAnsi="Arial" w:cs="Arial"/>
                <w:color w:val="000000"/>
                <w:sz w:val="16"/>
                <w:szCs w:val="16"/>
                <w:cs/>
              </w:rPr>
            </w:pPr>
            <w:r w:rsidRPr="00EA79BA">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14:paraId="619EC8BF"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88,695</w:t>
            </w:r>
          </w:p>
        </w:tc>
        <w:tc>
          <w:tcPr>
            <w:tcW w:w="1368" w:type="dxa"/>
            <w:tcBorders>
              <w:top w:val="nil"/>
              <w:left w:val="nil"/>
              <w:bottom w:val="nil"/>
              <w:right w:val="nil"/>
            </w:tcBorders>
            <w:shd w:val="clear" w:color="auto" w:fill="auto"/>
          </w:tcPr>
          <w:p w14:paraId="23882BDE"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301,259</w:t>
            </w:r>
          </w:p>
        </w:tc>
        <w:tc>
          <w:tcPr>
            <w:tcW w:w="1368" w:type="dxa"/>
            <w:tcBorders>
              <w:top w:val="nil"/>
              <w:left w:val="nil"/>
              <w:bottom w:val="nil"/>
              <w:right w:val="nil"/>
            </w:tcBorders>
            <w:shd w:val="clear" w:color="auto" w:fill="auto"/>
            <w:vAlign w:val="bottom"/>
          </w:tcPr>
          <w:p w14:paraId="3A07AD61"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14,740</w:t>
            </w:r>
          </w:p>
        </w:tc>
        <w:tc>
          <w:tcPr>
            <w:tcW w:w="1368" w:type="dxa"/>
            <w:tcBorders>
              <w:top w:val="nil"/>
              <w:left w:val="nil"/>
              <w:bottom w:val="nil"/>
              <w:right w:val="nil"/>
            </w:tcBorders>
            <w:shd w:val="clear" w:color="auto" w:fill="auto"/>
            <w:vAlign w:val="bottom"/>
          </w:tcPr>
          <w:p w14:paraId="539331E3"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2,712,421</w:t>
            </w:r>
          </w:p>
        </w:tc>
        <w:tc>
          <w:tcPr>
            <w:tcW w:w="1368" w:type="dxa"/>
            <w:tcBorders>
              <w:top w:val="nil"/>
              <w:left w:val="nil"/>
              <w:bottom w:val="nil"/>
              <w:right w:val="nil"/>
            </w:tcBorders>
            <w:shd w:val="clear" w:color="auto" w:fill="auto"/>
            <w:vAlign w:val="bottom"/>
          </w:tcPr>
          <w:p w14:paraId="50EDAE86"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3,117,115</w:t>
            </w:r>
          </w:p>
        </w:tc>
      </w:tr>
      <w:tr w:rsidR="0063135D" w:rsidRPr="00EA79BA" w14:paraId="7A5E8A31" w14:textId="77777777" w:rsidTr="00540D9E">
        <w:tc>
          <w:tcPr>
            <w:tcW w:w="2160" w:type="dxa"/>
            <w:vAlign w:val="bottom"/>
            <w:hideMark/>
          </w:tcPr>
          <w:p w14:paraId="32EE6C6A" w14:textId="77777777" w:rsidR="0063135D" w:rsidRPr="00EA79BA" w:rsidRDefault="0063135D" w:rsidP="0063135D">
            <w:pPr>
              <w:pStyle w:val="ListParagraph"/>
              <w:spacing w:line="340" w:lineRule="exact"/>
              <w:ind w:left="0"/>
              <w:contextualSpacing w:val="0"/>
              <w:rPr>
                <w:rFonts w:ascii="Arial" w:eastAsia="Calibri" w:hAnsi="Arial" w:cs="Arial"/>
                <w:b/>
                <w:bCs/>
                <w:color w:val="000000"/>
                <w:sz w:val="16"/>
                <w:szCs w:val="16"/>
                <w:u w:val="single"/>
                <w:cs/>
              </w:rPr>
            </w:pPr>
            <w:r w:rsidRPr="00EA79BA">
              <w:rPr>
                <w:rFonts w:ascii="Arial" w:eastAsia="Calibri" w:hAnsi="Arial" w:cs="Arial"/>
                <w:b/>
                <w:bCs/>
                <w:color w:val="000000"/>
                <w:sz w:val="16"/>
                <w:szCs w:val="16"/>
                <w:u w:val="single"/>
                <w:cs/>
              </w:rPr>
              <w:t>Financial liabilities</w:t>
            </w:r>
          </w:p>
        </w:tc>
        <w:tc>
          <w:tcPr>
            <w:tcW w:w="1368" w:type="dxa"/>
            <w:vAlign w:val="bottom"/>
          </w:tcPr>
          <w:p w14:paraId="7FC1FCD7" w14:textId="77777777" w:rsidR="0063135D" w:rsidRPr="00EA79BA"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500DB83E" w14:textId="77777777" w:rsidR="0063135D" w:rsidRPr="00EA79BA"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39621158" w14:textId="77777777" w:rsidR="0063135D" w:rsidRPr="00EA79BA"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02402940" w14:textId="77777777" w:rsidR="0063135D" w:rsidRPr="00EA79BA"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727B2C47" w14:textId="77777777" w:rsidR="0063135D" w:rsidRPr="00EA79BA"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r>
      <w:tr w:rsidR="00610168" w:rsidRPr="00EA79BA" w14:paraId="781EE02D" w14:textId="77777777" w:rsidTr="00540D9E">
        <w:tc>
          <w:tcPr>
            <w:tcW w:w="2160" w:type="dxa"/>
            <w:vAlign w:val="bottom"/>
            <w:hideMark/>
          </w:tcPr>
          <w:p w14:paraId="17E86806" w14:textId="77777777" w:rsidR="00610168" w:rsidRPr="00EA79BA" w:rsidRDefault="00610168" w:rsidP="00610168">
            <w:pPr>
              <w:pStyle w:val="ListParagraph"/>
              <w:spacing w:line="340" w:lineRule="exact"/>
              <w:ind w:left="0"/>
              <w:contextualSpacing w:val="0"/>
              <w:rPr>
                <w:rFonts w:ascii="Arial" w:eastAsia="Calibri" w:hAnsi="Arial" w:cs="Arial"/>
                <w:color w:val="000000"/>
                <w:sz w:val="16"/>
                <w:szCs w:val="16"/>
                <w:lang w:val="en-US"/>
              </w:rPr>
            </w:pPr>
            <w:r w:rsidRPr="00EA79BA">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14:paraId="49EB6926"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72DAEC5"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E969ED8"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358B828"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2,466,780</w:t>
            </w:r>
          </w:p>
        </w:tc>
        <w:tc>
          <w:tcPr>
            <w:tcW w:w="1368" w:type="dxa"/>
            <w:tcBorders>
              <w:top w:val="nil"/>
              <w:left w:val="nil"/>
              <w:bottom w:val="nil"/>
              <w:right w:val="nil"/>
            </w:tcBorders>
            <w:shd w:val="clear" w:color="auto" w:fill="auto"/>
            <w:vAlign w:val="bottom"/>
          </w:tcPr>
          <w:p w14:paraId="0D9DC1C2"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2,466,780</w:t>
            </w:r>
          </w:p>
        </w:tc>
      </w:tr>
      <w:tr w:rsidR="00610168" w:rsidRPr="00EA79BA" w14:paraId="39A45C2D" w14:textId="77777777" w:rsidTr="00540D9E">
        <w:tc>
          <w:tcPr>
            <w:tcW w:w="2160" w:type="dxa"/>
            <w:vAlign w:val="bottom"/>
            <w:hideMark/>
          </w:tcPr>
          <w:p w14:paraId="538B2119" w14:textId="77777777" w:rsidR="00610168" w:rsidRPr="00EA79BA" w:rsidRDefault="00610168" w:rsidP="00610168">
            <w:pPr>
              <w:pStyle w:val="ListParagraph"/>
              <w:spacing w:line="340" w:lineRule="exact"/>
              <w:ind w:left="139" w:right="-11" w:hanging="139"/>
              <w:contextualSpacing w:val="0"/>
              <w:rPr>
                <w:rFonts w:ascii="Arial" w:hAnsi="Arial" w:cs="Arial"/>
                <w:color w:val="000000"/>
                <w:sz w:val="16"/>
                <w:szCs w:val="16"/>
                <w:lang w:val="en-US"/>
              </w:rPr>
            </w:pPr>
            <w:r w:rsidRPr="00EA79BA">
              <w:rPr>
                <w:rFonts w:ascii="Arial" w:hAnsi="Arial" w:cs="Arial"/>
                <w:color w:val="000000"/>
                <w:sz w:val="16"/>
                <w:szCs w:val="16"/>
                <w:lang w:val="en-US"/>
              </w:rPr>
              <w:t>Interbank and</w:t>
            </w:r>
            <w:r w:rsidRPr="00EA79BA">
              <w:rPr>
                <w:rFonts w:ascii="Arial" w:hAnsi="Arial" w:cs="Arial"/>
                <w:color w:val="000000"/>
                <w:sz w:val="16"/>
                <w:szCs w:val="16"/>
                <w:cs/>
              </w:rPr>
              <w:t xml:space="preserve"> </w:t>
            </w:r>
            <w:r w:rsidRPr="00EA79BA">
              <w:rPr>
                <w:rFonts w:ascii="Arial" w:hAnsi="Arial" w:cs="Arial"/>
                <w:color w:val="000000"/>
                <w:sz w:val="16"/>
                <w:szCs w:val="16"/>
                <w:lang w:val="en-US"/>
              </w:rPr>
              <w:t>money market items</w:t>
            </w:r>
            <w:r w:rsidRPr="00EA79BA">
              <w:rPr>
                <w:rFonts w:ascii="Arial" w:hAnsi="Arial" w:cs="Arial"/>
                <w:color w:val="000000"/>
                <w:sz w:val="16"/>
                <w:szCs w:val="16"/>
                <w:cs/>
                <w:lang w:val="en-US"/>
              </w:rPr>
              <w:t xml:space="preserve"> - </w:t>
            </w:r>
            <w:r w:rsidRPr="00EA79BA">
              <w:rPr>
                <w:rFonts w:ascii="Arial" w:hAnsi="Arial" w:cs="Arial"/>
                <w:color w:val="000000"/>
                <w:sz w:val="16"/>
                <w:szCs w:val="16"/>
                <w:lang w:val="en-US"/>
              </w:rPr>
              <w:t>net</w:t>
            </w:r>
            <w:r w:rsidRPr="00EA79BA">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1B819493"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52D92BC"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0630D23"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2FBE590"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268,425</w:t>
            </w:r>
          </w:p>
        </w:tc>
        <w:tc>
          <w:tcPr>
            <w:tcW w:w="1368" w:type="dxa"/>
            <w:tcBorders>
              <w:top w:val="nil"/>
              <w:left w:val="nil"/>
              <w:bottom w:val="nil"/>
              <w:right w:val="nil"/>
            </w:tcBorders>
            <w:shd w:val="clear" w:color="auto" w:fill="auto"/>
            <w:vAlign w:val="bottom"/>
          </w:tcPr>
          <w:p w14:paraId="14A283BB"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268,425</w:t>
            </w:r>
          </w:p>
        </w:tc>
      </w:tr>
      <w:tr w:rsidR="00610168" w:rsidRPr="00EA79BA" w14:paraId="77DB80E1" w14:textId="77777777" w:rsidTr="00540D9E">
        <w:tc>
          <w:tcPr>
            <w:tcW w:w="2160" w:type="dxa"/>
            <w:vAlign w:val="bottom"/>
            <w:hideMark/>
          </w:tcPr>
          <w:p w14:paraId="71710083" w14:textId="77777777" w:rsidR="00610168" w:rsidRPr="00EA79BA" w:rsidRDefault="00610168" w:rsidP="00610168">
            <w:pPr>
              <w:pStyle w:val="ListParagraph"/>
              <w:spacing w:line="340" w:lineRule="exact"/>
              <w:ind w:left="139" w:hanging="139"/>
              <w:contextualSpacing w:val="0"/>
              <w:rPr>
                <w:rFonts w:ascii="Arial" w:eastAsia="Calibri" w:hAnsi="Arial" w:cs="Arial"/>
                <w:color w:val="000000"/>
                <w:sz w:val="16"/>
                <w:szCs w:val="16"/>
                <w:cs/>
              </w:rPr>
            </w:pPr>
            <w:r w:rsidRPr="00EA79BA">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14:paraId="172D9D73"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BFE01FE"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A9F5678"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DC53AB1"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4,732</w:t>
            </w:r>
          </w:p>
        </w:tc>
        <w:tc>
          <w:tcPr>
            <w:tcW w:w="1368" w:type="dxa"/>
            <w:tcBorders>
              <w:top w:val="nil"/>
              <w:left w:val="nil"/>
              <w:bottom w:val="nil"/>
              <w:right w:val="nil"/>
            </w:tcBorders>
            <w:shd w:val="clear" w:color="auto" w:fill="auto"/>
            <w:vAlign w:val="bottom"/>
          </w:tcPr>
          <w:p w14:paraId="1269973C"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4,732</w:t>
            </w:r>
          </w:p>
        </w:tc>
      </w:tr>
      <w:tr w:rsidR="00610168" w:rsidRPr="00EA79BA" w14:paraId="47BA22A6" w14:textId="77777777" w:rsidTr="00540D9E">
        <w:tc>
          <w:tcPr>
            <w:tcW w:w="2160" w:type="dxa"/>
            <w:vAlign w:val="bottom"/>
            <w:hideMark/>
          </w:tcPr>
          <w:p w14:paraId="3AEC3EC2" w14:textId="77777777" w:rsidR="00610168" w:rsidRPr="00EA79BA" w:rsidRDefault="00610168" w:rsidP="00610168">
            <w:pPr>
              <w:pStyle w:val="ListParagraph"/>
              <w:spacing w:line="340" w:lineRule="exact"/>
              <w:ind w:left="139" w:hanging="139"/>
              <w:contextualSpacing w:val="0"/>
              <w:rPr>
                <w:rFonts w:ascii="Arial" w:eastAsia="Calibri" w:hAnsi="Arial" w:cs="Arial"/>
                <w:color w:val="000000"/>
                <w:sz w:val="16"/>
                <w:szCs w:val="16"/>
                <w:cs/>
              </w:rPr>
            </w:pPr>
            <w:r w:rsidRPr="00EA79BA">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14:paraId="14307E9B"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65,471</w:t>
            </w:r>
          </w:p>
        </w:tc>
        <w:tc>
          <w:tcPr>
            <w:tcW w:w="1368" w:type="dxa"/>
            <w:tcBorders>
              <w:top w:val="nil"/>
              <w:left w:val="nil"/>
              <w:bottom w:val="nil"/>
              <w:right w:val="nil"/>
            </w:tcBorders>
            <w:shd w:val="clear" w:color="auto" w:fill="auto"/>
            <w:vAlign w:val="bottom"/>
          </w:tcPr>
          <w:p w14:paraId="2375C9E4"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8CEF189"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6152070"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38A3257"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65,471</w:t>
            </w:r>
          </w:p>
        </w:tc>
      </w:tr>
      <w:tr w:rsidR="00610168" w:rsidRPr="00EA79BA" w14:paraId="1BB07EDE" w14:textId="77777777" w:rsidTr="00540D9E">
        <w:trPr>
          <w:trHeight w:val="80"/>
        </w:trPr>
        <w:tc>
          <w:tcPr>
            <w:tcW w:w="2160" w:type="dxa"/>
            <w:vAlign w:val="bottom"/>
            <w:hideMark/>
          </w:tcPr>
          <w:p w14:paraId="4AD01B7D" w14:textId="77777777" w:rsidR="00610168" w:rsidRPr="00EA79BA" w:rsidRDefault="00610168" w:rsidP="00610168">
            <w:pPr>
              <w:pStyle w:val="ListParagraph"/>
              <w:spacing w:line="340" w:lineRule="exact"/>
              <w:ind w:left="139" w:hanging="139"/>
              <w:contextualSpacing w:val="0"/>
              <w:rPr>
                <w:rFonts w:ascii="Arial" w:eastAsia="Calibri" w:hAnsi="Arial" w:cs="Arial"/>
                <w:color w:val="000000"/>
                <w:sz w:val="16"/>
                <w:szCs w:val="16"/>
                <w:cs/>
              </w:rPr>
            </w:pPr>
            <w:r w:rsidRPr="00EA79BA">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14:paraId="2CBB5471"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9A33836"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5B03C31"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5021612"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44,293</w:t>
            </w:r>
          </w:p>
        </w:tc>
        <w:tc>
          <w:tcPr>
            <w:tcW w:w="1368" w:type="dxa"/>
            <w:tcBorders>
              <w:top w:val="nil"/>
              <w:left w:val="nil"/>
              <w:bottom w:val="nil"/>
              <w:right w:val="nil"/>
            </w:tcBorders>
            <w:shd w:val="clear" w:color="auto" w:fill="auto"/>
            <w:vAlign w:val="bottom"/>
          </w:tcPr>
          <w:p w14:paraId="3C15642A"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44,293</w:t>
            </w:r>
          </w:p>
        </w:tc>
      </w:tr>
      <w:tr w:rsidR="00610168" w:rsidRPr="00EA79BA" w14:paraId="35FFD689" w14:textId="77777777" w:rsidTr="00540D9E">
        <w:trPr>
          <w:trHeight w:val="80"/>
        </w:trPr>
        <w:tc>
          <w:tcPr>
            <w:tcW w:w="2160" w:type="dxa"/>
            <w:vAlign w:val="bottom"/>
          </w:tcPr>
          <w:p w14:paraId="5CFFDBCB" w14:textId="77777777" w:rsidR="00610168" w:rsidRPr="00EA79BA" w:rsidRDefault="00610168" w:rsidP="00610168">
            <w:pPr>
              <w:pStyle w:val="ListParagraph"/>
              <w:spacing w:line="340" w:lineRule="exact"/>
              <w:ind w:left="139" w:hanging="139"/>
              <w:contextualSpacing w:val="0"/>
              <w:rPr>
                <w:rFonts w:ascii="Arial" w:hAnsi="Arial" w:cs="Arial"/>
                <w:color w:val="000000"/>
                <w:sz w:val="16"/>
                <w:szCs w:val="16"/>
                <w:lang w:val="en-GB"/>
              </w:rPr>
            </w:pPr>
            <w:r w:rsidRPr="00EA79BA">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14:paraId="5E9FF015"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8CA40B4" w14:textId="77777777" w:rsidR="00610168" w:rsidRPr="00EA79BA" w:rsidRDefault="00610168" w:rsidP="00610168">
            <w:pPr>
              <w:tabs>
                <w:tab w:val="decimal" w:pos="1069"/>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2210285" w14:textId="77777777" w:rsidR="00610168" w:rsidRPr="00EA79BA" w:rsidRDefault="00610168" w:rsidP="00610168">
            <w:pPr>
              <w:tabs>
                <w:tab w:val="decimal" w:pos="1069"/>
              </w:tabs>
              <w:spacing w:line="320" w:lineRule="exact"/>
              <w:rPr>
                <w:rFonts w:ascii="Arial" w:hAnsi="Arial" w:cs="Arial"/>
                <w:color w:val="000000"/>
                <w:sz w:val="16"/>
                <w:szCs w:val="16"/>
                <w:cs/>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76A8CF3"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3,529</w:t>
            </w:r>
          </w:p>
        </w:tc>
        <w:tc>
          <w:tcPr>
            <w:tcW w:w="1368" w:type="dxa"/>
            <w:tcBorders>
              <w:top w:val="nil"/>
              <w:left w:val="nil"/>
              <w:bottom w:val="nil"/>
              <w:right w:val="nil"/>
            </w:tcBorders>
            <w:shd w:val="clear" w:color="auto" w:fill="auto"/>
            <w:vAlign w:val="bottom"/>
          </w:tcPr>
          <w:p w14:paraId="1DADF795" w14:textId="77777777" w:rsidR="00610168" w:rsidRPr="00EA79BA" w:rsidRDefault="00610168" w:rsidP="00610168">
            <w:pP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3,529</w:t>
            </w:r>
          </w:p>
        </w:tc>
      </w:tr>
      <w:tr w:rsidR="00610168" w:rsidRPr="00EA79BA" w14:paraId="53C2A6AA" w14:textId="77777777" w:rsidTr="00540D9E">
        <w:trPr>
          <w:trHeight w:val="80"/>
        </w:trPr>
        <w:tc>
          <w:tcPr>
            <w:tcW w:w="2160" w:type="dxa"/>
            <w:vAlign w:val="bottom"/>
          </w:tcPr>
          <w:p w14:paraId="32D62395" w14:textId="77777777" w:rsidR="00610168" w:rsidRPr="00EA79BA" w:rsidRDefault="00610168" w:rsidP="00610168">
            <w:pPr>
              <w:pStyle w:val="ListParagraph"/>
              <w:spacing w:line="340" w:lineRule="exact"/>
              <w:ind w:left="139" w:hanging="139"/>
              <w:contextualSpacing w:val="0"/>
              <w:rPr>
                <w:rFonts w:ascii="Arial" w:eastAsia="Calibri" w:hAnsi="Arial" w:cs="Arial"/>
                <w:color w:val="000000"/>
                <w:sz w:val="16"/>
                <w:szCs w:val="16"/>
                <w:lang w:val="en-US"/>
              </w:rPr>
            </w:pPr>
            <w:r w:rsidRPr="00EA79BA">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14:paraId="5C1FCE7D"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B417690"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96E5465"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8A8779E"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18,740</w:t>
            </w:r>
          </w:p>
        </w:tc>
        <w:tc>
          <w:tcPr>
            <w:tcW w:w="1368" w:type="dxa"/>
            <w:tcBorders>
              <w:top w:val="nil"/>
              <w:left w:val="nil"/>
              <w:bottom w:val="nil"/>
              <w:right w:val="nil"/>
            </w:tcBorders>
            <w:shd w:val="clear" w:color="auto" w:fill="auto"/>
            <w:vAlign w:val="bottom"/>
          </w:tcPr>
          <w:p w14:paraId="4201A278" w14:textId="77777777" w:rsidR="00610168" w:rsidRPr="00EA79BA" w:rsidRDefault="00610168" w:rsidP="00610168">
            <w:pPr>
              <w:pBdr>
                <w:bottom w:val="sing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18,740</w:t>
            </w:r>
          </w:p>
        </w:tc>
      </w:tr>
      <w:tr w:rsidR="00610168" w:rsidRPr="00EA79BA" w14:paraId="00AE1AB7" w14:textId="77777777" w:rsidTr="00540D9E">
        <w:tc>
          <w:tcPr>
            <w:tcW w:w="2160" w:type="dxa"/>
            <w:vAlign w:val="bottom"/>
            <w:hideMark/>
          </w:tcPr>
          <w:p w14:paraId="6D80B620" w14:textId="77777777" w:rsidR="00610168" w:rsidRPr="00EA79BA" w:rsidRDefault="00610168" w:rsidP="00610168">
            <w:pPr>
              <w:pStyle w:val="ListParagraph"/>
              <w:spacing w:line="340" w:lineRule="exact"/>
              <w:ind w:left="139" w:hanging="139"/>
              <w:contextualSpacing w:val="0"/>
              <w:rPr>
                <w:rFonts w:ascii="Arial" w:eastAsia="Calibri" w:hAnsi="Arial" w:cs="Arial"/>
                <w:color w:val="000000"/>
                <w:sz w:val="16"/>
                <w:szCs w:val="16"/>
                <w:lang w:val="en-US"/>
              </w:rPr>
            </w:pPr>
            <w:r w:rsidRPr="00EA79BA">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14:paraId="7DD7D8D1"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cs/>
              </w:rPr>
            </w:pPr>
            <w:r w:rsidRPr="00EA79BA">
              <w:rPr>
                <w:rFonts w:ascii="Arial" w:hAnsi="Arial" w:cs="Arial"/>
                <w:color w:val="000000"/>
                <w:sz w:val="16"/>
                <w:szCs w:val="16"/>
              </w:rPr>
              <w:t>65,471</w:t>
            </w:r>
          </w:p>
        </w:tc>
        <w:tc>
          <w:tcPr>
            <w:tcW w:w="1368" w:type="dxa"/>
            <w:tcBorders>
              <w:top w:val="nil"/>
              <w:left w:val="nil"/>
              <w:bottom w:val="nil"/>
              <w:right w:val="nil"/>
            </w:tcBorders>
            <w:shd w:val="clear" w:color="auto" w:fill="auto"/>
            <w:vAlign w:val="bottom"/>
          </w:tcPr>
          <w:p w14:paraId="5CA5B90B"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CB8C338"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7262E96"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2,806,499</w:t>
            </w:r>
          </w:p>
        </w:tc>
        <w:tc>
          <w:tcPr>
            <w:tcW w:w="1368" w:type="dxa"/>
            <w:tcBorders>
              <w:top w:val="nil"/>
              <w:left w:val="nil"/>
              <w:bottom w:val="nil"/>
              <w:right w:val="nil"/>
            </w:tcBorders>
            <w:shd w:val="clear" w:color="auto" w:fill="auto"/>
            <w:vAlign w:val="bottom"/>
          </w:tcPr>
          <w:p w14:paraId="4ED5F1E7" w14:textId="77777777" w:rsidR="00610168" w:rsidRPr="00EA79BA" w:rsidRDefault="00610168" w:rsidP="00610168">
            <w:pPr>
              <w:pBdr>
                <w:bottom w:val="double" w:sz="4" w:space="1" w:color="auto"/>
              </w:pBdr>
              <w:tabs>
                <w:tab w:val="decimal" w:pos="1069"/>
              </w:tabs>
              <w:spacing w:line="320" w:lineRule="exact"/>
              <w:rPr>
                <w:rFonts w:ascii="Arial" w:hAnsi="Arial" w:cs="Arial"/>
                <w:color w:val="000000"/>
                <w:sz w:val="16"/>
                <w:szCs w:val="16"/>
              </w:rPr>
            </w:pPr>
            <w:r w:rsidRPr="00EA79BA">
              <w:rPr>
                <w:rFonts w:ascii="Arial" w:hAnsi="Arial" w:cs="Arial"/>
                <w:color w:val="000000"/>
                <w:sz w:val="16"/>
                <w:szCs w:val="16"/>
              </w:rPr>
              <w:t>2,871,970</w:t>
            </w:r>
          </w:p>
        </w:tc>
      </w:tr>
    </w:tbl>
    <w:p w14:paraId="32439242" w14:textId="77777777" w:rsidR="007166C8" w:rsidRPr="00EA79BA" w:rsidRDefault="007166C8" w:rsidP="007166C8">
      <w:pPr>
        <w:ind w:left="540"/>
        <w:jc w:val="thaiDistribute"/>
        <w:rPr>
          <w:rFonts w:ascii="Arial" w:hAnsi="Arial" w:cs="Arial"/>
          <w:i/>
          <w:iCs/>
          <w:sz w:val="16"/>
          <w:szCs w:val="16"/>
        </w:rPr>
      </w:pPr>
    </w:p>
    <w:p w14:paraId="654EB528" w14:textId="77777777" w:rsidR="007166C8" w:rsidRPr="00EA79BA" w:rsidRDefault="007166C8" w:rsidP="00C15425">
      <w:pPr>
        <w:spacing w:line="320" w:lineRule="exact"/>
        <w:ind w:left="630"/>
        <w:jc w:val="thaiDistribute"/>
        <w:rPr>
          <w:rFonts w:ascii="Arial" w:hAnsi="Arial" w:cs="Arial"/>
          <w:i/>
          <w:iCs/>
          <w:sz w:val="15"/>
          <w:szCs w:val="15"/>
        </w:rPr>
      </w:pPr>
      <w:r w:rsidRPr="00EA79BA">
        <w:rPr>
          <w:rFonts w:ascii="Arial" w:hAnsi="Arial" w:cs="Arial"/>
          <w:i/>
          <w:iCs/>
          <w:sz w:val="15"/>
          <w:szCs w:val="15"/>
        </w:rPr>
        <w:t>The beginning balance of financial assets and financial liabilities classified in accordance with TFRS 9 are presented in Note 6</w:t>
      </w:r>
      <w:r w:rsidRPr="00EA79BA">
        <w:rPr>
          <w:rFonts w:ascii="Arial" w:hAnsi="Arial" w:cs="Arial"/>
          <w:i/>
          <w:iCs/>
          <w:sz w:val="15"/>
          <w:szCs w:val="15"/>
          <w:cs/>
        </w:rPr>
        <w:t>.</w:t>
      </w:r>
      <w:r w:rsidRPr="00EA79BA">
        <w:rPr>
          <w:rFonts w:ascii="Arial" w:hAnsi="Arial" w:cs="Arial"/>
          <w:i/>
          <w:iCs/>
          <w:sz w:val="15"/>
          <w:szCs w:val="15"/>
        </w:rPr>
        <w:t>1 to the</w:t>
      </w:r>
      <w:r w:rsidR="0013382D">
        <w:rPr>
          <w:rFonts w:ascii="Arial" w:hAnsi="Arial" w:cs="Arial"/>
          <w:i/>
          <w:iCs/>
          <w:sz w:val="15"/>
          <w:szCs w:val="15"/>
        </w:rPr>
        <w:t xml:space="preserve"> consolidated</w:t>
      </w:r>
      <w:r w:rsidRPr="00EA79BA">
        <w:rPr>
          <w:rFonts w:ascii="Arial" w:hAnsi="Arial" w:cs="Arial"/>
          <w:i/>
          <w:iCs/>
          <w:sz w:val="15"/>
          <w:szCs w:val="15"/>
        </w:rPr>
        <w:t xml:space="preserve"> financial statements</w:t>
      </w:r>
      <w:r w:rsidRPr="00EA79BA">
        <w:rPr>
          <w:rFonts w:ascii="Arial" w:hAnsi="Arial" w:cs="Arial"/>
          <w:i/>
          <w:iCs/>
          <w:sz w:val="15"/>
          <w:szCs w:val="15"/>
          <w:cs/>
        </w:rPr>
        <w:t xml:space="preserve">. </w:t>
      </w:r>
    </w:p>
    <w:p w14:paraId="1788BA4E" w14:textId="77777777" w:rsidR="007166C8" w:rsidRPr="00EA79BA" w:rsidRDefault="007166C8" w:rsidP="007166C8">
      <w:pPr>
        <w:autoSpaceDE/>
        <w:autoSpaceDN/>
        <w:spacing w:after="160" w:line="259" w:lineRule="auto"/>
        <w:rPr>
          <w:rFonts w:ascii="Arial" w:hAnsi="Arial" w:cs="Arial"/>
          <w:color w:val="000000"/>
          <w:sz w:val="17"/>
          <w:szCs w:val="17"/>
        </w:rPr>
      </w:pPr>
      <w:r w:rsidRPr="00EA79BA">
        <w:rPr>
          <w:rFonts w:ascii="Arial" w:hAnsi="Arial" w:cs="Arial"/>
          <w:i/>
          <w:iCs/>
          <w:sz w:val="16"/>
          <w:szCs w:val="16"/>
          <w:cs/>
        </w:rPr>
        <w:br w:type="page"/>
      </w:r>
    </w:p>
    <w:p w14:paraId="735FFA61" w14:textId="77777777" w:rsidR="007166C8" w:rsidRPr="00EA79BA" w:rsidRDefault="007166C8" w:rsidP="00C15425">
      <w:pPr>
        <w:tabs>
          <w:tab w:val="left" w:pos="1440"/>
        </w:tabs>
        <w:spacing w:before="120" w:after="120" w:line="380" w:lineRule="exact"/>
        <w:ind w:left="630" w:hanging="630"/>
        <w:jc w:val="thaiDistribute"/>
        <w:outlineLvl w:val="0"/>
        <w:rPr>
          <w:rFonts w:ascii="Arial" w:hAnsi="Arial" w:cs="Arial"/>
          <w:b/>
          <w:bCs/>
          <w:color w:val="000000"/>
        </w:rPr>
      </w:pPr>
      <w:bookmarkStart w:id="27" w:name="_Toc65070062"/>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3</w:t>
      </w:r>
      <w:r w:rsidRPr="00EA79BA">
        <w:rPr>
          <w:rFonts w:ascii="Arial" w:hAnsi="Arial" w:cs="Arial"/>
          <w:b/>
          <w:bCs/>
          <w:color w:val="000000"/>
        </w:rPr>
        <w:tab/>
        <w:t xml:space="preserve">Interbank and money market items </w:t>
      </w:r>
      <w:r w:rsidRPr="00EA79BA">
        <w:rPr>
          <w:rFonts w:ascii="Arial" w:hAnsi="Arial" w:cs="Arial"/>
          <w:b/>
          <w:bCs/>
          <w:color w:val="000000"/>
          <w:cs/>
        </w:rPr>
        <w:t>(</w:t>
      </w:r>
      <w:r w:rsidRPr="00EA79BA">
        <w:rPr>
          <w:rFonts w:ascii="Arial" w:hAnsi="Arial" w:cs="Arial"/>
          <w:b/>
          <w:bCs/>
          <w:color w:val="000000"/>
        </w:rPr>
        <w:t>assets</w:t>
      </w:r>
      <w:r w:rsidRPr="00EA79BA">
        <w:rPr>
          <w:rFonts w:ascii="Arial" w:hAnsi="Arial" w:cs="Arial"/>
          <w:b/>
          <w:bCs/>
          <w:color w:val="000000"/>
          <w:cs/>
        </w:rPr>
        <w:t>)</w:t>
      </w:r>
      <w:bookmarkEnd w:id="27"/>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7166C8" w:rsidRPr="00EA79BA" w14:paraId="32B984E7" w14:textId="77777777" w:rsidTr="009465E3">
        <w:trPr>
          <w:gridAfter w:val="1"/>
          <w:wAfter w:w="8" w:type="dxa"/>
          <w:trHeight w:val="20"/>
        </w:trPr>
        <w:tc>
          <w:tcPr>
            <w:tcW w:w="2877" w:type="dxa"/>
            <w:tcBorders>
              <w:top w:val="nil"/>
              <w:left w:val="nil"/>
              <w:bottom w:val="nil"/>
              <w:right w:val="nil"/>
            </w:tcBorders>
          </w:tcPr>
          <w:p w14:paraId="44155658" w14:textId="77777777" w:rsidR="007166C8" w:rsidRPr="00EA79BA"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019E5899" w14:textId="77777777" w:rsidR="007166C8" w:rsidRPr="00EA79BA" w:rsidRDefault="007166C8" w:rsidP="0063135D">
            <w:pPr>
              <w:spacing w:line="320" w:lineRule="exact"/>
              <w:ind w:right="-43"/>
              <w:jc w:val="righ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r>
      <w:tr w:rsidR="007166C8" w:rsidRPr="00EA79BA" w14:paraId="3946E680" w14:textId="77777777" w:rsidTr="009465E3">
        <w:trPr>
          <w:gridAfter w:val="1"/>
          <w:wAfter w:w="8" w:type="dxa"/>
          <w:trHeight w:val="20"/>
        </w:trPr>
        <w:tc>
          <w:tcPr>
            <w:tcW w:w="2877" w:type="dxa"/>
            <w:tcBorders>
              <w:top w:val="nil"/>
              <w:left w:val="nil"/>
              <w:bottom w:val="nil"/>
              <w:right w:val="nil"/>
            </w:tcBorders>
          </w:tcPr>
          <w:p w14:paraId="122C68EA" w14:textId="77777777" w:rsidR="007166C8" w:rsidRPr="00EA79BA"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4CC19390"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Consolidated financial statements</w:t>
            </w:r>
          </w:p>
        </w:tc>
      </w:tr>
      <w:tr w:rsidR="007166C8" w:rsidRPr="00EA79BA" w14:paraId="0366CE70" w14:textId="77777777" w:rsidTr="009465E3">
        <w:trPr>
          <w:gridAfter w:val="1"/>
          <w:wAfter w:w="8" w:type="dxa"/>
          <w:trHeight w:val="20"/>
        </w:trPr>
        <w:tc>
          <w:tcPr>
            <w:tcW w:w="2877" w:type="dxa"/>
            <w:tcBorders>
              <w:top w:val="nil"/>
              <w:left w:val="nil"/>
              <w:bottom w:val="nil"/>
              <w:right w:val="nil"/>
            </w:tcBorders>
          </w:tcPr>
          <w:p w14:paraId="70057CF0" w14:textId="77777777" w:rsidR="007166C8" w:rsidRPr="00EA79BA" w:rsidRDefault="007166C8" w:rsidP="0063135D">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1D96E51F" w14:textId="77777777" w:rsidR="007166C8" w:rsidRPr="00EA79BA" w:rsidRDefault="000F1290"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 xml:space="preserve">31 December </w:t>
            </w:r>
            <w:r w:rsidR="007166C8" w:rsidRPr="00EA79BA">
              <w:rPr>
                <w:rFonts w:ascii="Arial" w:hAnsi="Arial" w:cs="Arial"/>
                <w:sz w:val="16"/>
                <w:szCs w:val="16"/>
              </w:rPr>
              <w:t>2020</w:t>
            </w:r>
          </w:p>
        </w:tc>
        <w:tc>
          <w:tcPr>
            <w:tcW w:w="3089" w:type="dxa"/>
            <w:gridSpan w:val="3"/>
            <w:tcBorders>
              <w:top w:val="nil"/>
              <w:left w:val="nil"/>
              <w:bottom w:val="nil"/>
              <w:right w:val="nil"/>
            </w:tcBorders>
            <w:vAlign w:val="bottom"/>
          </w:tcPr>
          <w:p w14:paraId="40E09953"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31 December 2019</w:t>
            </w:r>
          </w:p>
        </w:tc>
      </w:tr>
      <w:tr w:rsidR="007166C8" w:rsidRPr="00EA79BA" w14:paraId="1DFEF0D9" w14:textId="77777777" w:rsidTr="009465E3">
        <w:trPr>
          <w:trHeight w:val="20"/>
        </w:trPr>
        <w:tc>
          <w:tcPr>
            <w:tcW w:w="2877" w:type="dxa"/>
            <w:tcBorders>
              <w:top w:val="nil"/>
              <w:left w:val="nil"/>
              <w:bottom w:val="nil"/>
              <w:right w:val="nil"/>
            </w:tcBorders>
          </w:tcPr>
          <w:p w14:paraId="1A0A4487" w14:textId="77777777" w:rsidR="007166C8" w:rsidRPr="00EA79BA" w:rsidRDefault="007166C8" w:rsidP="0063135D">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16F3BE78"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At call</w:t>
            </w:r>
          </w:p>
        </w:tc>
        <w:tc>
          <w:tcPr>
            <w:tcW w:w="1031" w:type="dxa"/>
            <w:tcBorders>
              <w:top w:val="nil"/>
              <w:left w:val="nil"/>
              <w:bottom w:val="nil"/>
              <w:right w:val="nil"/>
            </w:tcBorders>
            <w:vAlign w:val="bottom"/>
          </w:tcPr>
          <w:p w14:paraId="1FDEC9C1"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Term</w:t>
            </w:r>
          </w:p>
        </w:tc>
        <w:tc>
          <w:tcPr>
            <w:tcW w:w="1031" w:type="dxa"/>
            <w:tcBorders>
              <w:top w:val="nil"/>
              <w:left w:val="nil"/>
              <w:bottom w:val="nil"/>
              <w:right w:val="nil"/>
            </w:tcBorders>
            <w:vAlign w:val="bottom"/>
          </w:tcPr>
          <w:p w14:paraId="40EEA184"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Total</w:t>
            </w:r>
          </w:p>
        </w:tc>
        <w:tc>
          <w:tcPr>
            <w:tcW w:w="1031" w:type="dxa"/>
            <w:tcBorders>
              <w:top w:val="nil"/>
              <w:left w:val="nil"/>
              <w:bottom w:val="nil"/>
              <w:right w:val="nil"/>
            </w:tcBorders>
            <w:vAlign w:val="bottom"/>
          </w:tcPr>
          <w:p w14:paraId="1DB72BD5"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At call</w:t>
            </w:r>
          </w:p>
        </w:tc>
        <w:tc>
          <w:tcPr>
            <w:tcW w:w="1031" w:type="dxa"/>
            <w:tcBorders>
              <w:top w:val="nil"/>
              <w:left w:val="nil"/>
              <w:bottom w:val="nil"/>
              <w:right w:val="nil"/>
            </w:tcBorders>
            <w:vAlign w:val="bottom"/>
          </w:tcPr>
          <w:p w14:paraId="17194CEB"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Term</w:t>
            </w:r>
          </w:p>
        </w:tc>
        <w:tc>
          <w:tcPr>
            <w:tcW w:w="1035" w:type="dxa"/>
            <w:gridSpan w:val="2"/>
            <w:tcBorders>
              <w:top w:val="nil"/>
              <w:left w:val="nil"/>
              <w:bottom w:val="nil"/>
              <w:right w:val="nil"/>
            </w:tcBorders>
            <w:vAlign w:val="bottom"/>
          </w:tcPr>
          <w:p w14:paraId="40A8923C"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Total</w:t>
            </w:r>
          </w:p>
        </w:tc>
      </w:tr>
      <w:tr w:rsidR="007166C8" w:rsidRPr="00EA79BA" w14:paraId="5A0D6CE5" w14:textId="77777777" w:rsidTr="009465E3">
        <w:trPr>
          <w:trHeight w:val="20"/>
        </w:trPr>
        <w:tc>
          <w:tcPr>
            <w:tcW w:w="2877" w:type="dxa"/>
            <w:tcBorders>
              <w:top w:val="nil"/>
              <w:left w:val="nil"/>
              <w:bottom w:val="nil"/>
              <w:right w:val="nil"/>
            </w:tcBorders>
          </w:tcPr>
          <w:p w14:paraId="586A81A2" w14:textId="77777777" w:rsidR="007166C8" w:rsidRPr="00EA79BA" w:rsidRDefault="007166C8" w:rsidP="0063135D">
            <w:pPr>
              <w:spacing w:line="320" w:lineRule="exact"/>
              <w:ind w:right="-43"/>
              <w:rPr>
                <w:rFonts w:ascii="Arial" w:hAnsi="Arial" w:cs="Arial"/>
                <w:b/>
                <w:bCs/>
                <w:sz w:val="16"/>
                <w:szCs w:val="16"/>
              </w:rPr>
            </w:pPr>
            <w:r w:rsidRPr="00EA79BA">
              <w:rPr>
                <w:rFonts w:ascii="Arial" w:hAnsi="Arial" w:cs="Arial"/>
                <w:b/>
                <w:bCs/>
                <w:sz w:val="16"/>
                <w:szCs w:val="16"/>
              </w:rPr>
              <w:t>Domestic</w:t>
            </w:r>
          </w:p>
        </w:tc>
        <w:tc>
          <w:tcPr>
            <w:tcW w:w="1030" w:type="dxa"/>
            <w:tcBorders>
              <w:top w:val="nil"/>
              <w:left w:val="nil"/>
              <w:bottom w:val="nil"/>
              <w:right w:val="nil"/>
            </w:tcBorders>
          </w:tcPr>
          <w:p w14:paraId="08FC04AA" w14:textId="77777777" w:rsidR="007166C8" w:rsidRPr="00EA79BA"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474B94F2" w14:textId="77777777" w:rsidR="007166C8" w:rsidRPr="00EA79BA"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399DE1AE" w14:textId="77777777" w:rsidR="007166C8" w:rsidRPr="00EA79BA"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78E79AE9" w14:textId="77777777" w:rsidR="007166C8" w:rsidRPr="00EA79BA"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682EE084" w14:textId="77777777" w:rsidR="007166C8" w:rsidRPr="00EA79BA" w:rsidRDefault="007166C8" w:rsidP="0063135D">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69681C2A" w14:textId="77777777" w:rsidR="007166C8" w:rsidRPr="00EA79BA" w:rsidRDefault="007166C8" w:rsidP="0063135D">
            <w:pPr>
              <w:spacing w:line="320" w:lineRule="exact"/>
              <w:ind w:right="-43"/>
              <w:rPr>
                <w:rFonts w:ascii="Arial" w:hAnsi="Arial" w:cs="Arial"/>
                <w:b/>
                <w:bCs/>
                <w:sz w:val="16"/>
                <w:szCs w:val="16"/>
              </w:rPr>
            </w:pPr>
          </w:p>
        </w:tc>
      </w:tr>
      <w:tr w:rsidR="007166C8" w:rsidRPr="00EA79BA" w14:paraId="5429E424" w14:textId="77777777" w:rsidTr="009465E3">
        <w:trPr>
          <w:trHeight w:val="20"/>
        </w:trPr>
        <w:tc>
          <w:tcPr>
            <w:tcW w:w="2877" w:type="dxa"/>
            <w:tcBorders>
              <w:top w:val="nil"/>
              <w:left w:val="nil"/>
              <w:bottom w:val="nil"/>
              <w:right w:val="nil"/>
            </w:tcBorders>
          </w:tcPr>
          <w:p w14:paraId="50176DC6" w14:textId="77777777" w:rsidR="007166C8" w:rsidRPr="00EA79BA" w:rsidRDefault="007166C8" w:rsidP="0063135D">
            <w:pPr>
              <w:spacing w:line="320" w:lineRule="exact"/>
              <w:ind w:right="-43"/>
              <w:rPr>
                <w:rFonts w:ascii="Arial" w:hAnsi="Arial" w:cs="Arial"/>
                <w:sz w:val="16"/>
                <w:szCs w:val="16"/>
              </w:rPr>
            </w:pPr>
            <w:r w:rsidRPr="00EA79BA">
              <w:rPr>
                <w:rFonts w:ascii="Arial" w:hAnsi="Arial" w:cs="Arial"/>
                <w:sz w:val="16"/>
                <w:szCs w:val="16"/>
              </w:rPr>
              <w:t xml:space="preserve">Bank of Thailand and Financial </w:t>
            </w:r>
          </w:p>
        </w:tc>
        <w:tc>
          <w:tcPr>
            <w:tcW w:w="1030" w:type="dxa"/>
            <w:tcBorders>
              <w:top w:val="nil"/>
              <w:left w:val="nil"/>
              <w:bottom w:val="nil"/>
              <w:right w:val="nil"/>
            </w:tcBorders>
          </w:tcPr>
          <w:p w14:paraId="2DDB23F1"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4AFE9450"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238CB102"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76F5B70"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3613BCFE"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2E4625EE" w14:textId="77777777" w:rsidR="007166C8" w:rsidRPr="00EA79BA" w:rsidRDefault="007166C8" w:rsidP="0063135D">
            <w:pPr>
              <w:tabs>
                <w:tab w:val="decimal" w:pos="695"/>
              </w:tabs>
              <w:spacing w:line="320" w:lineRule="exact"/>
              <w:ind w:left="7" w:right="-43"/>
              <w:rPr>
                <w:rFonts w:ascii="Arial" w:hAnsi="Arial" w:cs="Arial"/>
                <w:sz w:val="16"/>
                <w:szCs w:val="16"/>
              </w:rPr>
            </w:pPr>
          </w:p>
        </w:tc>
      </w:tr>
      <w:tr w:rsidR="007B3BD0" w:rsidRPr="00EA79BA" w14:paraId="13127226" w14:textId="77777777" w:rsidTr="009465E3">
        <w:trPr>
          <w:trHeight w:val="20"/>
        </w:trPr>
        <w:tc>
          <w:tcPr>
            <w:tcW w:w="2877" w:type="dxa"/>
            <w:tcBorders>
              <w:top w:val="nil"/>
              <w:left w:val="nil"/>
              <w:bottom w:val="nil"/>
              <w:right w:val="nil"/>
            </w:tcBorders>
          </w:tcPr>
          <w:p w14:paraId="66221A42" w14:textId="77777777" w:rsidR="007B3BD0" w:rsidRPr="00EA79BA" w:rsidRDefault="007B3BD0" w:rsidP="007B3BD0">
            <w:pPr>
              <w:spacing w:line="320" w:lineRule="exact"/>
              <w:ind w:left="180" w:right="-43"/>
              <w:rPr>
                <w:rFonts w:ascii="Arial" w:hAnsi="Arial" w:cs="Arial"/>
                <w:sz w:val="16"/>
                <w:szCs w:val="16"/>
              </w:rPr>
            </w:pPr>
            <w:r w:rsidRPr="00EA79BA">
              <w:rPr>
                <w:rFonts w:ascii="Arial" w:hAnsi="Arial" w:cs="Arial"/>
                <w:sz w:val="16"/>
                <w:szCs w:val="16"/>
              </w:rPr>
              <w:t>Institutions Development Fund</w:t>
            </w:r>
          </w:p>
        </w:tc>
        <w:tc>
          <w:tcPr>
            <w:tcW w:w="1030" w:type="dxa"/>
            <w:vAlign w:val="bottom"/>
          </w:tcPr>
          <w:p w14:paraId="4556465E"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25</w:t>
            </w:r>
            <w:r w:rsidRPr="00EA79BA">
              <w:rPr>
                <w:rFonts w:ascii="Arial" w:hAnsi="Arial" w:cs="Arial"/>
                <w:sz w:val="16"/>
                <w:szCs w:val="16"/>
              </w:rPr>
              <w:t>,</w:t>
            </w:r>
            <w:r w:rsidRPr="00EA79BA">
              <w:rPr>
                <w:rFonts w:ascii="Arial" w:hAnsi="Arial" w:cs="Arial"/>
                <w:sz w:val="16"/>
                <w:szCs w:val="16"/>
                <w:cs/>
              </w:rPr>
              <w:t>449</w:t>
            </w:r>
          </w:p>
        </w:tc>
        <w:tc>
          <w:tcPr>
            <w:tcW w:w="1031" w:type="dxa"/>
            <w:vAlign w:val="bottom"/>
          </w:tcPr>
          <w:p w14:paraId="19D66FAC"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419</w:t>
            </w:r>
            <w:r w:rsidRPr="00EA79BA">
              <w:rPr>
                <w:rFonts w:ascii="Arial" w:hAnsi="Arial" w:cs="Arial"/>
                <w:sz w:val="16"/>
                <w:szCs w:val="16"/>
              </w:rPr>
              <w:t>,</w:t>
            </w:r>
            <w:r w:rsidRPr="00EA79BA">
              <w:rPr>
                <w:rFonts w:ascii="Arial" w:hAnsi="Arial" w:cs="Arial"/>
                <w:sz w:val="16"/>
                <w:szCs w:val="16"/>
                <w:cs/>
              </w:rPr>
              <w:t>897</w:t>
            </w:r>
          </w:p>
        </w:tc>
        <w:tc>
          <w:tcPr>
            <w:tcW w:w="1031" w:type="dxa"/>
            <w:vAlign w:val="bottom"/>
          </w:tcPr>
          <w:p w14:paraId="5286E60F" w14:textId="77777777" w:rsidR="007B3BD0" w:rsidRPr="00EA79BA" w:rsidRDefault="007B3BD0" w:rsidP="007B3BD0">
            <w:pPr>
              <w:tabs>
                <w:tab w:val="decimal" w:pos="709"/>
              </w:tabs>
              <w:spacing w:line="320" w:lineRule="exact"/>
              <w:ind w:left="90" w:right="-43"/>
              <w:rPr>
                <w:rFonts w:ascii="Arial" w:hAnsi="Arial" w:cs="Arial"/>
                <w:sz w:val="16"/>
                <w:szCs w:val="16"/>
              </w:rPr>
            </w:pPr>
            <w:r w:rsidRPr="00EA79BA">
              <w:rPr>
                <w:rFonts w:ascii="Arial" w:hAnsi="Arial" w:cs="Arial"/>
                <w:sz w:val="16"/>
                <w:szCs w:val="16"/>
                <w:cs/>
              </w:rPr>
              <w:t>445</w:t>
            </w:r>
            <w:r w:rsidRPr="00EA79BA">
              <w:rPr>
                <w:rFonts w:ascii="Arial" w:hAnsi="Arial" w:cs="Arial"/>
                <w:sz w:val="16"/>
                <w:szCs w:val="16"/>
              </w:rPr>
              <w:t>,</w:t>
            </w:r>
            <w:r w:rsidRPr="00EA79BA">
              <w:rPr>
                <w:rFonts w:ascii="Arial" w:hAnsi="Arial" w:cs="Arial"/>
                <w:sz w:val="16"/>
                <w:szCs w:val="16"/>
                <w:cs/>
              </w:rPr>
              <w:t>346</w:t>
            </w:r>
          </w:p>
        </w:tc>
        <w:tc>
          <w:tcPr>
            <w:tcW w:w="1031" w:type="dxa"/>
            <w:vAlign w:val="bottom"/>
          </w:tcPr>
          <w:p w14:paraId="1C34BFB8" w14:textId="77777777" w:rsidR="007B3BD0" w:rsidRPr="00EA79BA" w:rsidRDefault="007B3BD0" w:rsidP="007B3BD0">
            <w:pPr>
              <w:tabs>
                <w:tab w:val="decimal" w:pos="709"/>
              </w:tabs>
              <w:spacing w:line="320" w:lineRule="exact"/>
              <w:ind w:left="90" w:right="-43"/>
              <w:rPr>
                <w:rFonts w:ascii="Arial" w:hAnsi="Arial" w:cs="Arial"/>
                <w:sz w:val="16"/>
                <w:szCs w:val="16"/>
                <w:cs/>
              </w:rPr>
            </w:pPr>
            <w:r w:rsidRPr="00EA79BA">
              <w:rPr>
                <w:rFonts w:ascii="Arial" w:hAnsi="Arial" w:cs="Arial"/>
                <w:sz w:val="16"/>
                <w:szCs w:val="16"/>
                <w:cs/>
              </w:rPr>
              <w:t xml:space="preserve"> 32,135 </w:t>
            </w:r>
          </w:p>
        </w:tc>
        <w:tc>
          <w:tcPr>
            <w:tcW w:w="1031" w:type="dxa"/>
            <w:vAlign w:val="bottom"/>
          </w:tcPr>
          <w:p w14:paraId="2EABA965" w14:textId="77777777" w:rsidR="007B3BD0" w:rsidRPr="00EA79BA" w:rsidRDefault="007B3BD0" w:rsidP="007B3BD0">
            <w:pPr>
              <w:tabs>
                <w:tab w:val="decimal" w:pos="709"/>
              </w:tabs>
              <w:spacing w:line="320" w:lineRule="exact"/>
              <w:ind w:left="90" w:right="-43"/>
              <w:rPr>
                <w:rFonts w:ascii="Arial" w:hAnsi="Arial" w:cs="Arial"/>
                <w:sz w:val="16"/>
                <w:szCs w:val="16"/>
                <w:cs/>
              </w:rPr>
            </w:pPr>
            <w:r w:rsidRPr="00EA79BA">
              <w:rPr>
                <w:rFonts w:ascii="Arial" w:hAnsi="Arial" w:cs="Arial"/>
                <w:sz w:val="16"/>
                <w:szCs w:val="16"/>
                <w:cs/>
              </w:rPr>
              <w:t xml:space="preserve"> 221,061 </w:t>
            </w:r>
          </w:p>
        </w:tc>
        <w:tc>
          <w:tcPr>
            <w:tcW w:w="1035" w:type="dxa"/>
            <w:gridSpan w:val="2"/>
            <w:vAlign w:val="bottom"/>
          </w:tcPr>
          <w:p w14:paraId="0A8E6056" w14:textId="77777777" w:rsidR="007B3BD0" w:rsidRPr="00EA79BA" w:rsidRDefault="007B3BD0" w:rsidP="007B3BD0">
            <w:pPr>
              <w:tabs>
                <w:tab w:val="decimal" w:pos="709"/>
              </w:tabs>
              <w:spacing w:line="320" w:lineRule="exact"/>
              <w:ind w:left="90" w:right="-43"/>
              <w:rPr>
                <w:rFonts w:ascii="Arial" w:hAnsi="Arial" w:cs="Arial"/>
                <w:sz w:val="16"/>
                <w:szCs w:val="16"/>
              </w:rPr>
            </w:pPr>
            <w:r w:rsidRPr="00EA79BA">
              <w:rPr>
                <w:rFonts w:ascii="Arial" w:hAnsi="Arial" w:cs="Arial"/>
                <w:sz w:val="16"/>
                <w:szCs w:val="16"/>
                <w:cs/>
              </w:rPr>
              <w:t xml:space="preserve"> 253,196 </w:t>
            </w:r>
          </w:p>
        </w:tc>
      </w:tr>
      <w:tr w:rsidR="007B3BD0" w:rsidRPr="00EA79BA" w14:paraId="2EEE565F" w14:textId="77777777" w:rsidTr="009465E3">
        <w:trPr>
          <w:trHeight w:val="20"/>
        </w:trPr>
        <w:tc>
          <w:tcPr>
            <w:tcW w:w="2877" w:type="dxa"/>
            <w:tcBorders>
              <w:top w:val="nil"/>
              <w:left w:val="nil"/>
              <w:bottom w:val="nil"/>
              <w:right w:val="nil"/>
            </w:tcBorders>
          </w:tcPr>
          <w:p w14:paraId="45B1EA68"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Commercial banks</w:t>
            </w:r>
          </w:p>
        </w:tc>
        <w:tc>
          <w:tcPr>
            <w:tcW w:w="1030" w:type="dxa"/>
            <w:vAlign w:val="bottom"/>
          </w:tcPr>
          <w:p w14:paraId="557A6003"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459</w:t>
            </w:r>
          </w:p>
        </w:tc>
        <w:tc>
          <w:tcPr>
            <w:tcW w:w="1031" w:type="dxa"/>
            <w:vAlign w:val="bottom"/>
          </w:tcPr>
          <w:p w14:paraId="52C230D3" w14:textId="77777777" w:rsidR="007B3BD0" w:rsidRPr="00EA79BA" w:rsidRDefault="00CE6887" w:rsidP="00CE6887">
            <w:pPr>
              <w:tabs>
                <w:tab w:val="decimal" w:pos="709"/>
              </w:tabs>
              <w:spacing w:line="320" w:lineRule="exact"/>
              <w:ind w:right="-43"/>
              <w:rPr>
                <w:rFonts w:ascii="Arial" w:hAnsi="Arial" w:cs="Arial"/>
                <w:sz w:val="16"/>
                <w:szCs w:val="16"/>
                <w:cs/>
              </w:rPr>
            </w:pPr>
            <w:r w:rsidRPr="00EA79BA">
              <w:rPr>
                <w:rFonts w:ascii="Arial" w:hAnsi="Arial" w:cs="Arial"/>
                <w:sz w:val="16"/>
                <w:szCs w:val="16"/>
              </w:rPr>
              <w:t>8</w:t>
            </w:r>
            <w:r w:rsidR="007B3BD0" w:rsidRPr="00EA79BA">
              <w:rPr>
                <w:rFonts w:ascii="Arial" w:hAnsi="Arial" w:cs="Arial"/>
                <w:sz w:val="16"/>
                <w:szCs w:val="16"/>
              </w:rPr>
              <w:t>,</w:t>
            </w:r>
            <w:r w:rsidRPr="00EA79BA">
              <w:rPr>
                <w:rFonts w:ascii="Arial" w:hAnsi="Arial" w:cs="Arial"/>
                <w:sz w:val="16"/>
                <w:szCs w:val="16"/>
              </w:rPr>
              <w:t>449</w:t>
            </w:r>
          </w:p>
        </w:tc>
        <w:tc>
          <w:tcPr>
            <w:tcW w:w="1031" w:type="dxa"/>
            <w:vAlign w:val="bottom"/>
          </w:tcPr>
          <w:p w14:paraId="7ED7F168" w14:textId="77777777" w:rsidR="007B3BD0" w:rsidRPr="00EA79BA" w:rsidRDefault="00CE6887" w:rsidP="00CE6887">
            <w:pPr>
              <w:tabs>
                <w:tab w:val="decimal" w:pos="709"/>
              </w:tabs>
              <w:spacing w:line="320" w:lineRule="exact"/>
              <w:ind w:right="-43"/>
              <w:rPr>
                <w:rFonts w:ascii="Arial" w:hAnsi="Arial" w:cs="Arial"/>
                <w:sz w:val="16"/>
                <w:szCs w:val="16"/>
              </w:rPr>
            </w:pPr>
            <w:r w:rsidRPr="00EA79BA">
              <w:rPr>
                <w:rFonts w:ascii="Arial" w:hAnsi="Arial" w:cs="Arial"/>
                <w:sz w:val="16"/>
                <w:szCs w:val="16"/>
              </w:rPr>
              <w:t>8</w:t>
            </w:r>
            <w:r w:rsidR="007B3BD0" w:rsidRPr="00EA79BA">
              <w:rPr>
                <w:rFonts w:ascii="Arial" w:hAnsi="Arial" w:cs="Arial"/>
                <w:sz w:val="16"/>
                <w:szCs w:val="16"/>
              </w:rPr>
              <w:t>,</w:t>
            </w:r>
            <w:r w:rsidRPr="00EA79BA">
              <w:rPr>
                <w:rFonts w:ascii="Arial" w:hAnsi="Arial" w:cs="Arial"/>
                <w:sz w:val="16"/>
                <w:szCs w:val="16"/>
              </w:rPr>
              <w:t>908</w:t>
            </w:r>
          </w:p>
        </w:tc>
        <w:tc>
          <w:tcPr>
            <w:tcW w:w="1031" w:type="dxa"/>
            <w:vAlign w:val="bottom"/>
          </w:tcPr>
          <w:p w14:paraId="3D550C0E"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475 </w:t>
            </w:r>
          </w:p>
        </w:tc>
        <w:tc>
          <w:tcPr>
            <w:tcW w:w="1031" w:type="dxa"/>
            <w:vAlign w:val="bottom"/>
          </w:tcPr>
          <w:p w14:paraId="02BC56DF"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22,532 </w:t>
            </w:r>
          </w:p>
        </w:tc>
        <w:tc>
          <w:tcPr>
            <w:tcW w:w="1035" w:type="dxa"/>
            <w:gridSpan w:val="2"/>
            <w:vAlign w:val="bottom"/>
          </w:tcPr>
          <w:p w14:paraId="0E5D5E10"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23,007 </w:t>
            </w:r>
          </w:p>
        </w:tc>
      </w:tr>
      <w:tr w:rsidR="007B3BD0" w:rsidRPr="00EA79BA" w14:paraId="4832B275" w14:textId="77777777" w:rsidTr="009465E3">
        <w:trPr>
          <w:trHeight w:val="20"/>
        </w:trPr>
        <w:tc>
          <w:tcPr>
            <w:tcW w:w="2877" w:type="dxa"/>
            <w:tcBorders>
              <w:top w:val="nil"/>
              <w:left w:val="nil"/>
              <w:bottom w:val="nil"/>
              <w:right w:val="nil"/>
            </w:tcBorders>
          </w:tcPr>
          <w:p w14:paraId="08743ABB"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Specialised financial institutions</w:t>
            </w:r>
          </w:p>
        </w:tc>
        <w:tc>
          <w:tcPr>
            <w:tcW w:w="1030" w:type="dxa"/>
            <w:vAlign w:val="bottom"/>
          </w:tcPr>
          <w:p w14:paraId="6DFDBE98"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14</w:t>
            </w:r>
          </w:p>
        </w:tc>
        <w:tc>
          <w:tcPr>
            <w:tcW w:w="1031" w:type="dxa"/>
            <w:vAlign w:val="bottom"/>
          </w:tcPr>
          <w:p w14:paraId="3A85C2EF"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19</w:t>
            </w:r>
            <w:r w:rsidRPr="00EA79BA">
              <w:rPr>
                <w:rFonts w:ascii="Arial" w:hAnsi="Arial" w:cs="Arial"/>
                <w:sz w:val="16"/>
                <w:szCs w:val="16"/>
              </w:rPr>
              <w:t>,</w:t>
            </w:r>
            <w:r w:rsidRPr="00EA79BA">
              <w:rPr>
                <w:rFonts w:ascii="Arial" w:hAnsi="Arial" w:cs="Arial"/>
                <w:sz w:val="16"/>
                <w:szCs w:val="16"/>
                <w:cs/>
              </w:rPr>
              <w:t>573</w:t>
            </w:r>
          </w:p>
        </w:tc>
        <w:tc>
          <w:tcPr>
            <w:tcW w:w="1031" w:type="dxa"/>
            <w:vAlign w:val="bottom"/>
          </w:tcPr>
          <w:p w14:paraId="38940C16"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19</w:t>
            </w:r>
            <w:r w:rsidRPr="00EA79BA">
              <w:rPr>
                <w:rFonts w:ascii="Arial" w:hAnsi="Arial" w:cs="Arial"/>
                <w:sz w:val="16"/>
                <w:szCs w:val="16"/>
              </w:rPr>
              <w:t>,</w:t>
            </w:r>
            <w:r w:rsidRPr="00EA79BA">
              <w:rPr>
                <w:rFonts w:ascii="Arial" w:hAnsi="Arial" w:cs="Arial"/>
                <w:sz w:val="16"/>
                <w:szCs w:val="16"/>
                <w:cs/>
              </w:rPr>
              <w:t>587</w:t>
            </w:r>
          </w:p>
        </w:tc>
        <w:tc>
          <w:tcPr>
            <w:tcW w:w="1031" w:type="dxa"/>
            <w:vAlign w:val="bottom"/>
          </w:tcPr>
          <w:p w14:paraId="22A089DA"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23 </w:t>
            </w:r>
          </w:p>
        </w:tc>
        <w:tc>
          <w:tcPr>
            <w:tcW w:w="1031" w:type="dxa"/>
            <w:vAlign w:val="bottom"/>
          </w:tcPr>
          <w:p w14:paraId="03D52C38"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6,</w:t>
            </w:r>
            <w:r w:rsidRPr="00EA79BA">
              <w:rPr>
                <w:rFonts w:ascii="Arial" w:hAnsi="Arial" w:cs="Arial"/>
                <w:sz w:val="16"/>
                <w:szCs w:val="16"/>
              </w:rPr>
              <w:t>126</w:t>
            </w:r>
          </w:p>
        </w:tc>
        <w:tc>
          <w:tcPr>
            <w:tcW w:w="1035" w:type="dxa"/>
            <w:gridSpan w:val="2"/>
            <w:vAlign w:val="bottom"/>
          </w:tcPr>
          <w:p w14:paraId="240E006A"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6,</w:t>
            </w:r>
            <w:r w:rsidRPr="00EA79BA">
              <w:rPr>
                <w:rFonts w:ascii="Arial" w:hAnsi="Arial" w:cs="Arial"/>
                <w:sz w:val="16"/>
                <w:szCs w:val="16"/>
              </w:rPr>
              <w:t>149</w:t>
            </w:r>
          </w:p>
        </w:tc>
      </w:tr>
      <w:tr w:rsidR="007B3BD0" w:rsidRPr="00EA79BA" w14:paraId="56E8D315" w14:textId="77777777" w:rsidTr="009465E3">
        <w:trPr>
          <w:trHeight w:val="20"/>
        </w:trPr>
        <w:tc>
          <w:tcPr>
            <w:tcW w:w="2877" w:type="dxa"/>
            <w:tcBorders>
              <w:top w:val="nil"/>
              <w:left w:val="nil"/>
              <w:bottom w:val="nil"/>
              <w:right w:val="nil"/>
            </w:tcBorders>
          </w:tcPr>
          <w:p w14:paraId="5BF50513"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Other financial institutions</w:t>
            </w:r>
          </w:p>
        </w:tc>
        <w:tc>
          <w:tcPr>
            <w:tcW w:w="1030" w:type="dxa"/>
            <w:vAlign w:val="bottom"/>
          </w:tcPr>
          <w:p w14:paraId="61D08A2F"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2</w:t>
            </w:r>
            <w:r w:rsidR="009D0FAD">
              <w:rPr>
                <w:rFonts w:ascii="Arial" w:hAnsi="Arial" w:cs="Arial"/>
                <w:sz w:val="16"/>
                <w:szCs w:val="16"/>
              </w:rPr>
              <w:t>5</w:t>
            </w:r>
          </w:p>
        </w:tc>
        <w:tc>
          <w:tcPr>
            <w:tcW w:w="1031" w:type="dxa"/>
            <w:vAlign w:val="bottom"/>
          </w:tcPr>
          <w:p w14:paraId="18521693"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26</w:t>
            </w:r>
            <w:r w:rsidRPr="00EA79BA">
              <w:rPr>
                <w:rFonts w:ascii="Arial" w:hAnsi="Arial" w:cs="Arial"/>
                <w:sz w:val="16"/>
                <w:szCs w:val="16"/>
              </w:rPr>
              <w:t>,</w:t>
            </w:r>
            <w:r w:rsidRPr="00EA79BA">
              <w:rPr>
                <w:rFonts w:ascii="Arial" w:hAnsi="Arial" w:cs="Arial"/>
                <w:sz w:val="16"/>
                <w:szCs w:val="16"/>
                <w:cs/>
              </w:rPr>
              <w:t>249</w:t>
            </w:r>
          </w:p>
        </w:tc>
        <w:tc>
          <w:tcPr>
            <w:tcW w:w="1031" w:type="dxa"/>
            <w:vAlign w:val="bottom"/>
          </w:tcPr>
          <w:p w14:paraId="2038D5A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26</w:t>
            </w:r>
            <w:r w:rsidRPr="00EA79BA">
              <w:rPr>
                <w:rFonts w:ascii="Arial" w:hAnsi="Arial" w:cs="Arial"/>
                <w:sz w:val="16"/>
                <w:szCs w:val="16"/>
              </w:rPr>
              <w:t>,</w:t>
            </w:r>
            <w:r w:rsidRPr="00EA79BA">
              <w:rPr>
                <w:rFonts w:ascii="Arial" w:hAnsi="Arial" w:cs="Arial"/>
                <w:sz w:val="16"/>
                <w:szCs w:val="16"/>
                <w:cs/>
              </w:rPr>
              <w:t>27</w:t>
            </w:r>
            <w:r w:rsidR="009D0FAD">
              <w:rPr>
                <w:rFonts w:ascii="Arial" w:hAnsi="Arial" w:cs="Arial"/>
                <w:sz w:val="16"/>
                <w:szCs w:val="16"/>
              </w:rPr>
              <w:t>4</w:t>
            </w:r>
          </w:p>
        </w:tc>
        <w:tc>
          <w:tcPr>
            <w:tcW w:w="1031" w:type="dxa"/>
            <w:vAlign w:val="bottom"/>
          </w:tcPr>
          <w:p w14:paraId="3F692FC0"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40 </w:t>
            </w:r>
          </w:p>
        </w:tc>
        <w:tc>
          <w:tcPr>
            <w:tcW w:w="1031" w:type="dxa"/>
            <w:vAlign w:val="bottom"/>
          </w:tcPr>
          <w:p w14:paraId="4159A88D"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28,993 </w:t>
            </w:r>
          </w:p>
        </w:tc>
        <w:tc>
          <w:tcPr>
            <w:tcW w:w="1035" w:type="dxa"/>
            <w:gridSpan w:val="2"/>
            <w:vAlign w:val="bottom"/>
          </w:tcPr>
          <w:p w14:paraId="27A3EDDC"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29,03</w:t>
            </w:r>
            <w:r w:rsidRPr="00EA79BA">
              <w:rPr>
                <w:rFonts w:ascii="Arial" w:hAnsi="Arial" w:cs="Arial"/>
                <w:sz w:val="16"/>
                <w:szCs w:val="16"/>
              </w:rPr>
              <w:t>3</w:t>
            </w:r>
            <w:r w:rsidRPr="00EA79BA">
              <w:rPr>
                <w:rFonts w:ascii="Arial" w:hAnsi="Arial" w:cs="Arial"/>
                <w:sz w:val="16"/>
                <w:szCs w:val="16"/>
                <w:cs/>
              </w:rPr>
              <w:t xml:space="preserve"> </w:t>
            </w:r>
          </w:p>
        </w:tc>
      </w:tr>
      <w:tr w:rsidR="007B3BD0" w:rsidRPr="00EA79BA" w14:paraId="44BA48F2" w14:textId="77777777" w:rsidTr="009465E3">
        <w:trPr>
          <w:trHeight w:val="20"/>
        </w:trPr>
        <w:tc>
          <w:tcPr>
            <w:tcW w:w="2877" w:type="dxa"/>
            <w:tcBorders>
              <w:top w:val="nil"/>
              <w:left w:val="nil"/>
              <w:bottom w:val="nil"/>
              <w:right w:val="nil"/>
            </w:tcBorders>
          </w:tcPr>
          <w:p w14:paraId="3CF6B561"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Total</w:t>
            </w:r>
          </w:p>
        </w:tc>
        <w:tc>
          <w:tcPr>
            <w:tcW w:w="1030" w:type="dxa"/>
            <w:vAlign w:val="bottom"/>
          </w:tcPr>
          <w:p w14:paraId="5F99218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25</w:t>
            </w:r>
            <w:r w:rsidRPr="00EA79BA">
              <w:rPr>
                <w:rFonts w:ascii="Arial" w:hAnsi="Arial" w:cs="Arial"/>
                <w:sz w:val="16"/>
                <w:szCs w:val="16"/>
              </w:rPr>
              <w:t>,</w:t>
            </w:r>
            <w:r w:rsidRPr="00EA79BA">
              <w:rPr>
                <w:rFonts w:ascii="Arial" w:hAnsi="Arial" w:cs="Arial"/>
                <w:sz w:val="16"/>
                <w:szCs w:val="16"/>
                <w:cs/>
              </w:rPr>
              <w:t>94</w:t>
            </w:r>
            <w:r w:rsidR="009D0FAD">
              <w:rPr>
                <w:rFonts w:ascii="Arial" w:hAnsi="Arial" w:cs="Arial"/>
                <w:sz w:val="16"/>
                <w:szCs w:val="16"/>
              </w:rPr>
              <w:t>7</w:t>
            </w:r>
          </w:p>
        </w:tc>
        <w:tc>
          <w:tcPr>
            <w:tcW w:w="1031" w:type="dxa"/>
            <w:vAlign w:val="bottom"/>
          </w:tcPr>
          <w:p w14:paraId="10A82956" w14:textId="77777777" w:rsidR="007B3BD0" w:rsidRPr="00EA79BA" w:rsidRDefault="007B3BD0" w:rsidP="00CE6887">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47</w:t>
            </w:r>
            <w:r w:rsidR="00CE6887" w:rsidRPr="00EA79BA">
              <w:rPr>
                <w:rFonts w:ascii="Arial" w:hAnsi="Arial" w:cs="Arial"/>
                <w:sz w:val="16"/>
                <w:szCs w:val="16"/>
              </w:rPr>
              <w:t>4</w:t>
            </w:r>
            <w:r w:rsidRPr="00EA79BA">
              <w:rPr>
                <w:rFonts w:ascii="Arial" w:hAnsi="Arial" w:cs="Arial"/>
                <w:sz w:val="16"/>
                <w:szCs w:val="16"/>
              </w:rPr>
              <w:t>,</w:t>
            </w:r>
            <w:r w:rsidR="00CE6887" w:rsidRPr="00EA79BA">
              <w:rPr>
                <w:rFonts w:ascii="Arial" w:hAnsi="Arial" w:cs="Arial"/>
                <w:sz w:val="16"/>
                <w:szCs w:val="16"/>
              </w:rPr>
              <w:t>168</w:t>
            </w:r>
          </w:p>
        </w:tc>
        <w:tc>
          <w:tcPr>
            <w:tcW w:w="1031" w:type="dxa"/>
            <w:vAlign w:val="bottom"/>
          </w:tcPr>
          <w:p w14:paraId="1E46944C" w14:textId="77777777" w:rsidR="007B3BD0" w:rsidRPr="00EA79BA" w:rsidRDefault="007B3BD0" w:rsidP="00CE6887">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50</w:t>
            </w:r>
            <w:r w:rsidR="00CE6887" w:rsidRPr="00EA79BA">
              <w:rPr>
                <w:rFonts w:ascii="Arial" w:hAnsi="Arial" w:cs="Arial"/>
                <w:sz w:val="16"/>
                <w:szCs w:val="16"/>
              </w:rPr>
              <w:t>0</w:t>
            </w:r>
            <w:r w:rsidRPr="00EA79BA">
              <w:rPr>
                <w:rFonts w:ascii="Arial" w:hAnsi="Arial" w:cs="Arial"/>
                <w:sz w:val="16"/>
                <w:szCs w:val="16"/>
              </w:rPr>
              <w:t>,</w:t>
            </w:r>
            <w:r w:rsidR="00CE6887" w:rsidRPr="00EA79BA">
              <w:rPr>
                <w:rFonts w:ascii="Arial" w:hAnsi="Arial" w:cs="Arial"/>
                <w:sz w:val="16"/>
                <w:szCs w:val="16"/>
              </w:rPr>
              <w:t>11</w:t>
            </w:r>
            <w:r w:rsidR="009D0FAD">
              <w:rPr>
                <w:rFonts w:ascii="Arial" w:hAnsi="Arial" w:cs="Arial"/>
                <w:sz w:val="16"/>
                <w:szCs w:val="16"/>
              </w:rPr>
              <w:t>5</w:t>
            </w:r>
          </w:p>
        </w:tc>
        <w:tc>
          <w:tcPr>
            <w:tcW w:w="1031" w:type="dxa"/>
            <w:vAlign w:val="bottom"/>
          </w:tcPr>
          <w:p w14:paraId="14B3E91A"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32,67</w:t>
            </w:r>
            <w:r w:rsidRPr="00EA79BA">
              <w:rPr>
                <w:rFonts w:ascii="Arial" w:hAnsi="Arial" w:cs="Arial"/>
                <w:sz w:val="16"/>
                <w:szCs w:val="16"/>
              </w:rPr>
              <w:t>3</w:t>
            </w:r>
            <w:r w:rsidRPr="00EA79BA">
              <w:rPr>
                <w:rFonts w:ascii="Arial" w:hAnsi="Arial" w:cs="Arial"/>
                <w:sz w:val="16"/>
                <w:szCs w:val="16"/>
                <w:cs/>
              </w:rPr>
              <w:t xml:space="preserve"> </w:t>
            </w:r>
          </w:p>
        </w:tc>
        <w:tc>
          <w:tcPr>
            <w:tcW w:w="1031" w:type="dxa"/>
            <w:vAlign w:val="bottom"/>
          </w:tcPr>
          <w:p w14:paraId="5502347B"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278,71</w:t>
            </w:r>
            <w:r w:rsidRPr="00EA79BA">
              <w:rPr>
                <w:rFonts w:ascii="Arial" w:hAnsi="Arial" w:cs="Arial"/>
                <w:sz w:val="16"/>
                <w:szCs w:val="16"/>
              </w:rPr>
              <w:t>2</w:t>
            </w:r>
          </w:p>
        </w:tc>
        <w:tc>
          <w:tcPr>
            <w:tcW w:w="1035" w:type="dxa"/>
            <w:gridSpan w:val="2"/>
            <w:vAlign w:val="bottom"/>
          </w:tcPr>
          <w:p w14:paraId="50A428B3"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311,38</w:t>
            </w:r>
            <w:r w:rsidRPr="00EA79BA">
              <w:rPr>
                <w:rFonts w:ascii="Arial" w:hAnsi="Arial" w:cs="Arial"/>
                <w:sz w:val="16"/>
                <w:szCs w:val="16"/>
              </w:rPr>
              <w:t>5</w:t>
            </w:r>
          </w:p>
        </w:tc>
      </w:tr>
      <w:tr w:rsidR="007B3BD0" w:rsidRPr="00EA79BA" w14:paraId="64BCB9A4" w14:textId="77777777" w:rsidTr="009465E3">
        <w:trPr>
          <w:trHeight w:val="20"/>
        </w:trPr>
        <w:tc>
          <w:tcPr>
            <w:tcW w:w="2877" w:type="dxa"/>
            <w:tcBorders>
              <w:top w:val="nil"/>
              <w:left w:val="nil"/>
              <w:bottom w:val="nil"/>
              <w:right w:val="nil"/>
            </w:tcBorders>
          </w:tcPr>
          <w:p w14:paraId="398D57A9" w14:textId="77777777" w:rsidR="007B3BD0" w:rsidRPr="00EA79BA" w:rsidRDefault="007B3BD0" w:rsidP="007B3BD0">
            <w:pPr>
              <w:spacing w:line="320" w:lineRule="exact"/>
              <w:ind w:right="-43"/>
              <w:rPr>
                <w:rFonts w:ascii="Arial" w:hAnsi="Arial" w:cs="Arial"/>
                <w:b/>
                <w:bCs/>
                <w:sz w:val="16"/>
                <w:szCs w:val="16"/>
              </w:rPr>
            </w:pPr>
            <w:r w:rsidRPr="00EA79BA">
              <w:rPr>
                <w:rFonts w:ascii="Arial" w:hAnsi="Arial" w:cs="Arial"/>
                <w:sz w:val="16"/>
                <w:szCs w:val="16"/>
              </w:rPr>
              <w:t>Add</w:t>
            </w:r>
            <w:r w:rsidRPr="00EA79BA">
              <w:rPr>
                <w:rFonts w:ascii="Arial" w:hAnsi="Arial" w:cs="Arial"/>
                <w:sz w:val="16"/>
                <w:szCs w:val="16"/>
                <w:cs/>
              </w:rPr>
              <w:t xml:space="preserve">: </w:t>
            </w:r>
            <w:r w:rsidRPr="00EA79BA">
              <w:rPr>
                <w:rFonts w:ascii="Arial" w:hAnsi="Arial" w:cs="Arial"/>
                <w:sz w:val="16"/>
                <w:szCs w:val="16"/>
              </w:rPr>
              <w:t>Accrued interest receivables</w:t>
            </w:r>
          </w:p>
        </w:tc>
        <w:tc>
          <w:tcPr>
            <w:tcW w:w="1030" w:type="dxa"/>
            <w:vAlign w:val="bottom"/>
          </w:tcPr>
          <w:p w14:paraId="7E68CFDF"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15FBAA48"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83</w:t>
            </w:r>
          </w:p>
        </w:tc>
        <w:tc>
          <w:tcPr>
            <w:tcW w:w="1031" w:type="dxa"/>
            <w:vAlign w:val="bottom"/>
          </w:tcPr>
          <w:p w14:paraId="72C040D4"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83</w:t>
            </w:r>
          </w:p>
        </w:tc>
        <w:tc>
          <w:tcPr>
            <w:tcW w:w="1031" w:type="dxa"/>
            <w:vAlign w:val="bottom"/>
          </w:tcPr>
          <w:p w14:paraId="5483F974"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vAlign w:val="bottom"/>
          </w:tcPr>
          <w:p w14:paraId="6605BB78"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117 </w:t>
            </w:r>
          </w:p>
        </w:tc>
        <w:tc>
          <w:tcPr>
            <w:tcW w:w="1035" w:type="dxa"/>
            <w:gridSpan w:val="2"/>
            <w:vAlign w:val="bottom"/>
          </w:tcPr>
          <w:p w14:paraId="04F5CCC1"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117 </w:t>
            </w:r>
          </w:p>
        </w:tc>
      </w:tr>
      <w:tr w:rsidR="007B3BD0" w:rsidRPr="00EA79BA" w14:paraId="1B557E63" w14:textId="77777777" w:rsidTr="009465E3">
        <w:trPr>
          <w:trHeight w:val="20"/>
        </w:trPr>
        <w:tc>
          <w:tcPr>
            <w:tcW w:w="2877" w:type="dxa"/>
            <w:tcBorders>
              <w:top w:val="nil"/>
              <w:left w:val="nil"/>
              <w:bottom w:val="nil"/>
              <w:right w:val="nil"/>
            </w:tcBorders>
          </w:tcPr>
          <w:p w14:paraId="372AA4E4"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w:t>
            </w:r>
            <w:r w:rsidRPr="00EA79BA">
              <w:rPr>
                <w:rFonts w:ascii="Arial" w:hAnsi="Arial" w:cs="Arial"/>
                <w:sz w:val="16"/>
                <w:szCs w:val="16"/>
              </w:rPr>
              <w:t xml:space="preserve"> Deferred revenue</w:t>
            </w:r>
          </w:p>
        </w:tc>
        <w:tc>
          <w:tcPr>
            <w:tcW w:w="1030" w:type="dxa"/>
            <w:vAlign w:val="bottom"/>
          </w:tcPr>
          <w:p w14:paraId="7A049046"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1C1FB848"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(2)</w:t>
            </w:r>
          </w:p>
        </w:tc>
        <w:tc>
          <w:tcPr>
            <w:tcW w:w="1031" w:type="dxa"/>
            <w:vAlign w:val="bottom"/>
          </w:tcPr>
          <w:p w14:paraId="07ED5689"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(2)</w:t>
            </w:r>
          </w:p>
        </w:tc>
        <w:tc>
          <w:tcPr>
            <w:tcW w:w="1031" w:type="dxa"/>
            <w:vAlign w:val="bottom"/>
          </w:tcPr>
          <w:p w14:paraId="371D77F9"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vAlign w:val="bottom"/>
          </w:tcPr>
          <w:p w14:paraId="009059C3"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(22)</w:t>
            </w:r>
          </w:p>
        </w:tc>
        <w:tc>
          <w:tcPr>
            <w:tcW w:w="1035" w:type="dxa"/>
            <w:gridSpan w:val="2"/>
            <w:vAlign w:val="bottom"/>
          </w:tcPr>
          <w:p w14:paraId="3CD03A33"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(22)</w:t>
            </w:r>
          </w:p>
        </w:tc>
      </w:tr>
      <w:tr w:rsidR="007B3BD0" w:rsidRPr="00EA79BA" w14:paraId="689EC94C" w14:textId="77777777" w:rsidTr="009465E3">
        <w:trPr>
          <w:trHeight w:val="20"/>
        </w:trPr>
        <w:tc>
          <w:tcPr>
            <w:tcW w:w="2877" w:type="dxa"/>
            <w:tcBorders>
              <w:top w:val="nil"/>
              <w:left w:val="nil"/>
              <w:bottom w:val="nil"/>
              <w:right w:val="nil"/>
            </w:tcBorders>
          </w:tcPr>
          <w:p w14:paraId="39DE6253"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doubtful account</w:t>
            </w:r>
          </w:p>
        </w:tc>
        <w:tc>
          <w:tcPr>
            <w:tcW w:w="1030" w:type="dxa"/>
            <w:vAlign w:val="bottom"/>
          </w:tcPr>
          <w:p w14:paraId="236ED322"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6DA6960B"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2AD703E8" w14:textId="77777777" w:rsidR="007B3BD0" w:rsidRPr="00EA79BA" w:rsidRDefault="00CE6887" w:rsidP="00CE6887">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15BDA1F1"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(1)</w:t>
            </w:r>
          </w:p>
        </w:tc>
        <w:tc>
          <w:tcPr>
            <w:tcW w:w="1031" w:type="dxa"/>
            <w:vAlign w:val="bottom"/>
          </w:tcPr>
          <w:p w14:paraId="26FA590B"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(1,149)</w:t>
            </w:r>
          </w:p>
        </w:tc>
        <w:tc>
          <w:tcPr>
            <w:tcW w:w="1035" w:type="dxa"/>
            <w:gridSpan w:val="2"/>
            <w:vAlign w:val="bottom"/>
          </w:tcPr>
          <w:p w14:paraId="6D36C134"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(1,150)</w:t>
            </w:r>
          </w:p>
        </w:tc>
      </w:tr>
      <w:tr w:rsidR="007B3BD0" w:rsidRPr="00EA79BA" w14:paraId="49020C9C" w14:textId="77777777" w:rsidTr="009465E3">
        <w:trPr>
          <w:trHeight w:val="20"/>
        </w:trPr>
        <w:tc>
          <w:tcPr>
            <w:tcW w:w="2877" w:type="dxa"/>
            <w:tcBorders>
              <w:top w:val="nil"/>
              <w:left w:val="nil"/>
              <w:bottom w:val="nil"/>
              <w:right w:val="nil"/>
            </w:tcBorders>
          </w:tcPr>
          <w:p w14:paraId="2E9D478B" w14:textId="77777777" w:rsidR="007B3BD0" w:rsidRPr="00EA79BA" w:rsidRDefault="007B3BD0" w:rsidP="007B3BD0">
            <w:pPr>
              <w:spacing w:line="320" w:lineRule="exact"/>
              <w:ind w:left="601" w:right="-43" w:hanging="601"/>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expected credit losses</w:t>
            </w:r>
          </w:p>
        </w:tc>
        <w:tc>
          <w:tcPr>
            <w:tcW w:w="1030" w:type="dxa"/>
            <w:vAlign w:val="bottom"/>
          </w:tcPr>
          <w:p w14:paraId="62CE7EA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(1)</w:t>
            </w:r>
          </w:p>
        </w:tc>
        <w:tc>
          <w:tcPr>
            <w:tcW w:w="1031" w:type="dxa"/>
            <w:vAlign w:val="bottom"/>
          </w:tcPr>
          <w:p w14:paraId="26DDC0BC" w14:textId="77777777" w:rsidR="007B3BD0" w:rsidRPr="00EA79BA" w:rsidRDefault="007B3BD0" w:rsidP="00CE6887">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(2</w:t>
            </w:r>
            <w:r w:rsidRPr="00EA79BA">
              <w:rPr>
                <w:rFonts w:ascii="Arial" w:hAnsi="Arial" w:cs="Arial"/>
                <w:sz w:val="16"/>
                <w:szCs w:val="16"/>
              </w:rPr>
              <w:t>,</w:t>
            </w:r>
            <w:r w:rsidRPr="00EA79BA">
              <w:rPr>
                <w:rFonts w:ascii="Arial" w:hAnsi="Arial" w:cs="Arial"/>
                <w:sz w:val="16"/>
                <w:szCs w:val="16"/>
                <w:cs/>
              </w:rPr>
              <w:t>6</w:t>
            </w:r>
            <w:r w:rsidR="00CE6887" w:rsidRPr="00EA79BA">
              <w:rPr>
                <w:rFonts w:ascii="Arial" w:hAnsi="Arial" w:cs="Arial"/>
                <w:sz w:val="16"/>
                <w:szCs w:val="16"/>
              </w:rPr>
              <w:t>35</w:t>
            </w:r>
            <w:r w:rsidRPr="00EA79BA">
              <w:rPr>
                <w:rFonts w:ascii="Arial" w:hAnsi="Arial" w:cs="Arial"/>
                <w:sz w:val="16"/>
                <w:szCs w:val="16"/>
                <w:cs/>
              </w:rPr>
              <w:t>)</w:t>
            </w:r>
          </w:p>
        </w:tc>
        <w:tc>
          <w:tcPr>
            <w:tcW w:w="1031" w:type="dxa"/>
            <w:vAlign w:val="bottom"/>
          </w:tcPr>
          <w:p w14:paraId="2437ADA3" w14:textId="77777777" w:rsidR="007B3BD0" w:rsidRPr="00EA79BA" w:rsidRDefault="00CE6887"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2,636</w:t>
            </w:r>
            <w:r w:rsidRPr="00EA79BA">
              <w:rPr>
                <w:rFonts w:ascii="Arial" w:hAnsi="Arial" w:cs="Arial"/>
                <w:sz w:val="16"/>
                <w:szCs w:val="16"/>
                <w:cs/>
              </w:rPr>
              <w:t>)</w:t>
            </w:r>
          </w:p>
        </w:tc>
        <w:tc>
          <w:tcPr>
            <w:tcW w:w="1031" w:type="dxa"/>
            <w:vAlign w:val="bottom"/>
          </w:tcPr>
          <w:p w14:paraId="070D08AE"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vAlign w:val="bottom"/>
          </w:tcPr>
          <w:p w14:paraId="1A12B31C"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5" w:type="dxa"/>
            <w:gridSpan w:val="2"/>
            <w:vAlign w:val="bottom"/>
          </w:tcPr>
          <w:p w14:paraId="5A6DFFFA"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r>
      <w:tr w:rsidR="007B3BD0" w:rsidRPr="00EA79BA" w14:paraId="6C400A32" w14:textId="77777777" w:rsidTr="009465E3">
        <w:trPr>
          <w:trHeight w:val="20"/>
        </w:trPr>
        <w:tc>
          <w:tcPr>
            <w:tcW w:w="2877" w:type="dxa"/>
            <w:tcBorders>
              <w:top w:val="nil"/>
              <w:left w:val="nil"/>
              <w:bottom w:val="nil"/>
              <w:right w:val="nil"/>
            </w:tcBorders>
          </w:tcPr>
          <w:p w14:paraId="6EAAA100" w14:textId="77777777" w:rsidR="007B3BD0" w:rsidRPr="00EA79BA" w:rsidRDefault="007B3BD0" w:rsidP="007B3BD0">
            <w:pPr>
              <w:spacing w:line="320" w:lineRule="exact"/>
              <w:ind w:right="-43"/>
              <w:rPr>
                <w:rFonts w:ascii="Arial" w:hAnsi="Arial" w:cs="Arial"/>
                <w:b/>
                <w:bCs/>
                <w:sz w:val="16"/>
                <w:szCs w:val="16"/>
              </w:rPr>
            </w:pPr>
            <w:r w:rsidRPr="00EA79BA">
              <w:rPr>
                <w:rFonts w:ascii="Arial" w:hAnsi="Arial" w:cs="Arial"/>
                <w:b/>
                <w:bCs/>
                <w:sz w:val="16"/>
                <w:szCs w:val="16"/>
              </w:rPr>
              <w:t>Total domestic items</w:t>
            </w:r>
          </w:p>
        </w:tc>
        <w:tc>
          <w:tcPr>
            <w:tcW w:w="1030" w:type="dxa"/>
            <w:vAlign w:val="bottom"/>
          </w:tcPr>
          <w:p w14:paraId="22EF5F28"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25</w:t>
            </w:r>
            <w:r w:rsidRPr="00EA79BA">
              <w:rPr>
                <w:rFonts w:ascii="Arial" w:hAnsi="Arial" w:cs="Arial"/>
                <w:sz w:val="16"/>
                <w:szCs w:val="16"/>
              </w:rPr>
              <w:t>,</w:t>
            </w:r>
            <w:r w:rsidRPr="00EA79BA">
              <w:rPr>
                <w:rFonts w:ascii="Arial" w:hAnsi="Arial" w:cs="Arial"/>
                <w:sz w:val="16"/>
                <w:szCs w:val="16"/>
                <w:cs/>
              </w:rPr>
              <w:t>94</w:t>
            </w:r>
            <w:r w:rsidR="009D0FAD">
              <w:rPr>
                <w:rFonts w:ascii="Arial" w:hAnsi="Arial" w:cs="Arial"/>
                <w:sz w:val="16"/>
                <w:szCs w:val="16"/>
              </w:rPr>
              <w:t>6</w:t>
            </w:r>
          </w:p>
        </w:tc>
        <w:tc>
          <w:tcPr>
            <w:tcW w:w="1031" w:type="dxa"/>
            <w:vAlign w:val="bottom"/>
          </w:tcPr>
          <w:p w14:paraId="54225992" w14:textId="77777777" w:rsidR="007B3BD0" w:rsidRPr="00EA79BA" w:rsidRDefault="007B3BD0" w:rsidP="00914748">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47</w:t>
            </w:r>
            <w:r w:rsidR="00914748" w:rsidRPr="00EA79BA">
              <w:rPr>
                <w:rFonts w:ascii="Arial" w:hAnsi="Arial" w:cs="Arial"/>
                <w:sz w:val="16"/>
                <w:szCs w:val="16"/>
              </w:rPr>
              <w:t>1</w:t>
            </w:r>
            <w:r w:rsidRPr="00EA79BA">
              <w:rPr>
                <w:rFonts w:ascii="Arial" w:hAnsi="Arial" w:cs="Arial"/>
                <w:sz w:val="16"/>
                <w:szCs w:val="16"/>
              </w:rPr>
              <w:t>,</w:t>
            </w:r>
            <w:r w:rsidR="00914748" w:rsidRPr="00EA79BA">
              <w:rPr>
                <w:rFonts w:ascii="Arial" w:hAnsi="Arial" w:cs="Arial"/>
                <w:sz w:val="16"/>
                <w:szCs w:val="16"/>
              </w:rPr>
              <w:t>614</w:t>
            </w:r>
          </w:p>
        </w:tc>
        <w:tc>
          <w:tcPr>
            <w:tcW w:w="1031" w:type="dxa"/>
            <w:vAlign w:val="bottom"/>
          </w:tcPr>
          <w:p w14:paraId="44D3204A" w14:textId="77777777" w:rsidR="007B3BD0" w:rsidRPr="00EA79BA" w:rsidRDefault="00CE6887" w:rsidP="00CE6887">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rPr>
              <w:t>497</w:t>
            </w:r>
            <w:r w:rsidR="007B3BD0" w:rsidRPr="00EA79BA">
              <w:rPr>
                <w:rFonts w:ascii="Arial" w:hAnsi="Arial" w:cs="Arial"/>
                <w:sz w:val="16"/>
                <w:szCs w:val="16"/>
              </w:rPr>
              <w:t>,</w:t>
            </w:r>
            <w:r w:rsidRPr="00EA79BA">
              <w:rPr>
                <w:rFonts w:ascii="Arial" w:hAnsi="Arial" w:cs="Arial"/>
                <w:sz w:val="16"/>
                <w:szCs w:val="16"/>
              </w:rPr>
              <w:t>5</w:t>
            </w:r>
            <w:r w:rsidR="009D0FAD">
              <w:rPr>
                <w:rFonts w:ascii="Arial" w:hAnsi="Arial" w:cs="Arial"/>
                <w:sz w:val="16"/>
                <w:szCs w:val="16"/>
              </w:rPr>
              <w:t>60</w:t>
            </w:r>
          </w:p>
        </w:tc>
        <w:tc>
          <w:tcPr>
            <w:tcW w:w="1031" w:type="dxa"/>
            <w:vAlign w:val="bottom"/>
          </w:tcPr>
          <w:p w14:paraId="728A8016"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32,672 </w:t>
            </w:r>
          </w:p>
        </w:tc>
        <w:tc>
          <w:tcPr>
            <w:tcW w:w="1031" w:type="dxa"/>
            <w:vAlign w:val="bottom"/>
          </w:tcPr>
          <w:p w14:paraId="4660B79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277,65</w:t>
            </w:r>
            <w:r w:rsidRPr="00EA79BA">
              <w:rPr>
                <w:rFonts w:ascii="Arial" w:hAnsi="Arial" w:cs="Arial"/>
                <w:sz w:val="16"/>
                <w:szCs w:val="16"/>
              </w:rPr>
              <w:t>8</w:t>
            </w:r>
          </w:p>
        </w:tc>
        <w:tc>
          <w:tcPr>
            <w:tcW w:w="1035" w:type="dxa"/>
            <w:gridSpan w:val="2"/>
            <w:vAlign w:val="bottom"/>
          </w:tcPr>
          <w:p w14:paraId="076FEF6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310,33</w:t>
            </w:r>
            <w:r w:rsidRPr="00EA79BA">
              <w:rPr>
                <w:rFonts w:ascii="Arial" w:hAnsi="Arial" w:cs="Arial"/>
                <w:sz w:val="16"/>
                <w:szCs w:val="16"/>
              </w:rPr>
              <w:t>0</w:t>
            </w:r>
            <w:r w:rsidRPr="00EA79BA">
              <w:rPr>
                <w:rFonts w:ascii="Arial" w:hAnsi="Arial" w:cs="Arial"/>
                <w:sz w:val="16"/>
                <w:szCs w:val="16"/>
                <w:cs/>
              </w:rPr>
              <w:t xml:space="preserve"> </w:t>
            </w:r>
          </w:p>
        </w:tc>
      </w:tr>
      <w:tr w:rsidR="007B3BD0" w:rsidRPr="00EA79BA" w14:paraId="3F2CE7B7" w14:textId="77777777" w:rsidTr="009465E3">
        <w:trPr>
          <w:trHeight w:val="20"/>
        </w:trPr>
        <w:tc>
          <w:tcPr>
            <w:tcW w:w="2877" w:type="dxa"/>
            <w:tcBorders>
              <w:top w:val="nil"/>
              <w:left w:val="nil"/>
              <w:bottom w:val="nil"/>
              <w:right w:val="nil"/>
            </w:tcBorders>
          </w:tcPr>
          <w:p w14:paraId="6FD420D0" w14:textId="77777777" w:rsidR="007B3BD0" w:rsidRPr="00EA79BA" w:rsidRDefault="007B3BD0" w:rsidP="007B3BD0">
            <w:pPr>
              <w:spacing w:line="320" w:lineRule="exact"/>
              <w:ind w:right="-43"/>
              <w:rPr>
                <w:rFonts w:ascii="Arial" w:hAnsi="Arial" w:cs="Arial"/>
                <w:b/>
                <w:bCs/>
                <w:sz w:val="16"/>
                <w:szCs w:val="16"/>
              </w:rPr>
            </w:pPr>
            <w:r w:rsidRPr="00EA79BA">
              <w:rPr>
                <w:rFonts w:ascii="Arial" w:hAnsi="Arial" w:cs="Arial"/>
                <w:b/>
                <w:bCs/>
                <w:sz w:val="16"/>
                <w:szCs w:val="16"/>
              </w:rPr>
              <w:t>Foreign</w:t>
            </w:r>
          </w:p>
        </w:tc>
        <w:tc>
          <w:tcPr>
            <w:tcW w:w="1030" w:type="dxa"/>
            <w:vAlign w:val="bottom"/>
          </w:tcPr>
          <w:p w14:paraId="37FBC71F" w14:textId="77777777" w:rsidR="007B3BD0" w:rsidRPr="00EA79BA" w:rsidRDefault="007B3BD0" w:rsidP="007B3BD0">
            <w:pPr>
              <w:tabs>
                <w:tab w:val="decimal" w:pos="709"/>
              </w:tabs>
              <w:spacing w:line="320" w:lineRule="exact"/>
              <w:ind w:right="-43"/>
              <w:rPr>
                <w:rFonts w:ascii="Arial" w:hAnsi="Arial" w:cs="Arial"/>
                <w:sz w:val="16"/>
                <w:szCs w:val="16"/>
                <w:cs/>
              </w:rPr>
            </w:pPr>
          </w:p>
        </w:tc>
        <w:tc>
          <w:tcPr>
            <w:tcW w:w="1031" w:type="dxa"/>
            <w:vAlign w:val="bottom"/>
          </w:tcPr>
          <w:p w14:paraId="5112B7F8" w14:textId="77777777" w:rsidR="007B3BD0" w:rsidRPr="00EA79BA" w:rsidRDefault="007B3BD0" w:rsidP="007B3BD0">
            <w:pPr>
              <w:tabs>
                <w:tab w:val="decimal" w:pos="709"/>
              </w:tabs>
              <w:spacing w:line="320" w:lineRule="exact"/>
              <w:ind w:right="-43"/>
              <w:rPr>
                <w:rFonts w:ascii="Arial" w:hAnsi="Arial" w:cs="Arial"/>
                <w:sz w:val="16"/>
                <w:szCs w:val="16"/>
                <w:cs/>
              </w:rPr>
            </w:pPr>
          </w:p>
        </w:tc>
        <w:tc>
          <w:tcPr>
            <w:tcW w:w="1031" w:type="dxa"/>
            <w:vAlign w:val="bottom"/>
          </w:tcPr>
          <w:p w14:paraId="5628786A" w14:textId="77777777" w:rsidR="007B3BD0" w:rsidRPr="00EA79BA" w:rsidRDefault="007B3BD0" w:rsidP="007B3BD0">
            <w:pPr>
              <w:tabs>
                <w:tab w:val="decimal" w:pos="709"/>
              </w:tabs>
              <w:spacing w:line="320" w:lineRule="exact"/>
              <w:ind w:right="-43"/>
              <w:rPr>
                <w:rFonts w:ascii="Arial" w:hAnsi="Arial" w:cs="Arial"/>
                <w:sz w:val="16"/>
                <w:szCs w:val="16"/>
                <w:cs/>
              </w:rPr>
            </w:pPr>
          </w:p>
        </w:tc>
        <w:tc>
          <w:tcPr>
            <w:tcW w:w="1031" w:type="dxa"/>
            <w:vAlign w:val="bottom"/>
          </w:tcPr>
          <w:p w14:paraId="69A053BF" w14:textId="77777777" w:rsidR="007B3BD0" w:rsidRPr="00EA79BA" w:rsidRDefault="007B3BD0" w:rsidP="007B3BD0">
            <w:pPr>
              <w:tabs>
                <w:tab w:val="decimal" w:pos="709"/>
              </w:tabs>
              <w:spacing w:line="320" w:lineRule="exact"/>
              <w:ind w:left="90" w:right="-43"/>
              <w:rPr>
                <w:rFonts w:ascii="Arial" w:hAnsi="Arial" w:cs="Arial"/>
                <w:sz w:val="16"/>
                <w:szCs w:val="16"/>
                <w:cs/>
              </w:rPr>
            </w:pPr>
          </w:p>
        </w:tc>
        <w:tc>
          <w:tcPr>
            <w:tcW w:w="1031" w:type="dxa"/>
            <w:vAlign w:val="bottom"/>
          </w:tcPr>
          <w:p w14:paraId="46B9AD0A" w14:textId="77777777" w:rsidR="007B3BD0" w:rsidRPr="00EA79BA" w:rsidRDefault="007B3BD0" w:rsidP="007B3BD0">
            <w:pPr>
              <w:tabs>
                <w:tab w:val="decimal" w:pos="709"/>
              </w:tabs>
              <w:spacing w:line="320" w:lineRule="exact"/>
              <w:ind w:left="90" w:right="-43"/>
              <w:rPr>
                <w:rFonts w:ascii="Arial" w:hAnsi="Arial" w:cs="Arial"/>
                <w:sz w:val="16"/>
                <w:szCs w:val="16"/>
                <w:cs/>
              </w:rPr>
            </w:pPr>
          </w:p>
        </w:tc>
        <w:tc>
          <w:tcPr>
            <w:tcW w:w="1035" w:type="dxa"/>
            <w:gridSpan w:val="2"/>
            <w:vAlign w:val="bottom"/>
          </w:tcPr>
          <w:p w14:paraId="5C302CA0" w14:textId="77777777" w:rsidR="007B3BD0" w:rsidRPr="00EA79BA" w:rsidRDefault="007B3BD0" w:rsidP="007B3BD0">
            <w:pPr>
              <w:tabs>
                <w:tab w:val="decimal" w:pos="709"/>
              </w:tabs>
              <w:spacing w:line="320" w:lineRule="exact"/>
              <w:ind w:left="90" w:right="-43"/>
              <w:rPr>
                <w:rFonts w:ascii="Arial" w:hAnsi="Arial" w:cs="Arial"/>
                <w:sz w:val="16"/>
                <w:szCs w:val="16"/>
              </w:rPr>
            </w:pPr>
          </w:p>
        </w:tc>
      </w:tr>
      <w:tr w:rsidR="007B3BD0" w:rsidRPr="00EA79BA" w14:paraId="599F446A" w14:textId="77777777" w:rsidTr="009465E3">
        <w:trPr>
          <w:trHeight w:val="20"/>
        </w:trPr>
        <w:tc>
          <w:tcPr>
            <w:tcW w:w="2877" w:type="dxa"/>
            <w:tcBorders>
              <w:top w:val="nil"/>
              <w:left w:val="nil"/>
              <w:bottom w:val="nil"/>
              <w:right w:val="nil"/>
            </w:tcBorders>
          </w:tcPr>
          <w:p w14:paraId="38C23F68"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0F075027"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12</w:t>
            </w:r>
            <w:r w:rsidRPr="00EA79BA">
              <w:rPr>
                <w:rFonts w:ascii="Arial" w:hAnsi="Arial" w:cs="Arial"/>
                <w:sz w:val="16"/>
                <w:szCs w:val="16"/>
              </w:rPr>
              <w:t>,</w:t>
            </w:r>
            <w:r w:rsidRPr="00EA79BA">
              <w:rPr>
                <w:rFonts w:ascii="Arial" w:hAnsi="Arial" w:cs="Arial"/>
                <w:sz w:val="16"/>
                <w:szCs w:val="16"/>
                <w:cs/>
              </w:rPr>
              <w:t>266</w:t>
            </w:r>
          </w:p>
        </w:tc>
        <w:tc>
          <w:tcPr>
            <w:tcW w:w="1031" w:type="dxa"/>
            <w:tcBorders>
              <w:top w:val="nil"/>
              <w:left w:val="nil"/>
              <w:bottom w:val="nil"/>
              <w:right w:val="nil"/>
            </w:tcBorders>
            <w:shd w:val="clear" w:color="auto" w:fill="auto"/>
            <w:vAlign w:val="bottom"/>
          </w:tcPr>
          <w:p w14:paraId="269A93B4"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1</w:t>
            </w:r>
            <w:r w:rsidRPr="00EA79BA">
              <w:rPr>
                <w:rFonts w:ascii="Arial" w:hAnsi="Arial" w:cs="Arial"/>
                <w:sz w:val="16"/>
                <w:szCs w:val="16"/>
              </w:rPr>
              <w:t>,</w:t>
            </w:r>
            <w:r w:rsidRPr="00EA79BA">
              <w:rPr>
                <w:rFonts w:ascii="Arial" w:hAnsi="Arial" w:cs="Arial"/>
                <w:sz w:val="16"/>
                <w:szCs w:val="16"/>
                <w:cs/>
              </w:rPr>
              <w:t>362</w:t>
            </w:r>
          </w:p>
        </w:tc>
        <w:tc>
          <w:tcPr>
            <w:tcW w:w="1031" w:type="dxa"/>
            <w:tcBorders>
              <w:top w:val="nil"/>
              <w:left w:val="nil"/>
              <w:bottom w:val="nil"/>
              <w:right w:val="nil"/>
            </w:tcBorders>
            <w:shd w:val="clear" w:color="auto" w:fill="auto"/>
            <w:vAlign w:val="bottom"/>
          </w:tcPr>
          <w:p w14:paraId="13212853"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13</w:t>
            </w:r>
            <w:r w:rsidRPr="00EA79BA">
              <w:rPr>
                <w:rFonts w:ascii="Arial" w:hAnsi="Arial" w:cs="Arial"/>
                <w:sz w:val="16"/>
                <w:szCs w:val="16"/>
              </w:rPr>
              <w:t>,</w:t>
            </w:r>
            <w:r w:rsidRPr="00EA79BA">
              <w:rPr>
                <w:rFonts w:ascii="Arial" w:hAnsi="Arial" w:cs="Arial"/>
                <w:sz w:val="16"/>
                <w:szCs w:val="16"/>
                <w:cs/>
              </w:rPr>
              <w:t>628</w:t>
            </w:r>
          </w:p>
        </w:tc>
        <w:tc>
          <w:tcPr>
            <w:tcW w:w="1031" w:type="dxa"/>
            <w:vAlign w:val="bottom"/>
          </w:tcPr>
          <w:p w14:paraId="7A14BA03"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15,</w:t>
            </w:r>
            <w:r w:rsidRPr="00EA79BA">
              <w:rPr>
                <w:rFonts w:ascii="Arial" w:hAnsi="Arial" w:cs="Arial"/>
                <w:sz w:val="16"/>
                <w:szCs w:val="16"/>
              </w:rPr>
              <w:t>328</w:t>
            </w:r>
          </w:p>
        </w:tc>
        <w:tc>
          <w:tcPr>
            <w:tcW w:w="1031" w:type="dxa"/>
            <w:vAlign w:val="bottom"/>
          </w:tcPr>
          <w:p w14:paraId="0830F855"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5,775 </w:t>
            </w:r>
          </w:p>
        </w:tc>
        <w:tc>
          <w:tcPr>
            <w:tcW w:w="1035" w:type="dxa"/>
            <w:gridSpan w:val="2"/>
            <w:vAlign w:val="bottom"/>
          </w:tcPr>
          <w:p w14:paraId="59B39671"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21,103 </w:t>
            </w:r>
          </w:p>
        </w:tc>
      </w:tr>
      <w:tr w:rsidR="007B3BD0" w:rsidRPr="00EA79BA" w14:paraId="52F1F1DB" w14:textId="77777777" w:rsidTr="009465E3">
        <w:trPr>
          <w:trHeight w:val="20"/>
        </w:trPr>
        <w:tc>
          <w:tcPr>
            <w:tcW w:w="2877" w:type="dxa"/>
            <w:tcBorders>
              <w:top w:val="nil"/>
              <w:left w:val="nil"/>
              <w:bottom w:val="nil"/>
              <w:right w:val="nil"/>
            </w:tcBorders>
          </w:tcPr>
          <w:p w14:paraId="4E108EC4" w14:textId="77777777" w:rsidR="007B3BD0" w:rsidRPr="00EA79BA" w:rsidRDefault="007B3BD0" w:rsidP="007B3BD0">
            <w:pPr>
              <w:spacing w:line="320" w:lineRule="exact"/>
              <w:ind w:right="-43"/>
              <w:rPr>
                <w:rFonts w:ascii="Arial" w:hAnsi="Arial" w:cs="Arial"/>
                <w:sz w:val="16"/>
                <w:szCs w:val="16"/>
                <w:cs/>
              </w:rPr>
            </w:pPr>
            <w:r w:rsidRPr="00EA79BA">
              <w:rPr>
                <w:rFonts w:ascii="Arial" w:hAnsi="Arial" w:cs="Arial"/>
                <w:sz w:val="16"/>
                <w:szCs w:val="16"/>
              </w:rPr>
              <w:t>Yen</w:t>
            </w:r>
          </w:p>
        </w:tc>
        <w:tc>
          <w:tcPr>
            <w:tcW w:w="1030" w:type="dxa"/>
            <w:tcBorders>
              <w:top w:val="nil"/>
              <w:left w:val="nil"/>
              <w:bottom w:val="nil"/>
              <w:right w:val="nil"/>
            </w:tcBorders>
            <w:shd w:val="clear" w:color="auto" w:fill="auto"/>
            <w:vAlign w:val="bottom"/>
          </w:tcPr>
          <w:p w14:paraId="6C41E37F"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552</w:t>
            </w:r>
          </w:p>
        </w:tc>
        <w:tc>
          <w:tcPr>
            <w:tcW w:w="1031" w:type="dxa"/>
            <w:tcBorders>
              <w:top w:val="nil"/>
              <w:left w:val="nil"/>
              <w:bottom w:val="nil"/>
              <w:right w:val="nil"/>
            </w:tcBorders>
            <w:shd w:val="clear" w:color="auto" w:fill="auto"/>
            <w:vAlign w:val="bottom"/>
          </w:tcPr>
          <w:p w14:paraId="36C1675D"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tcBorders>
              <w:top w:val="nil"/>
              <w:left w:val="nil"/>
              <w:bottom w:val="nil"/>
              <w:right w:val="nil"/>
            </w:tcBorders>
            <w:shd w:val="clear" w:color="auto" w:fill="auto"/>
            <w:vAlign w:val="bottom"/>
          </w:tcPr>
          <w:p w14:paraId="34A727BD"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552</w:t>
            </w:r>
          </w:p>
        </w:tc>
        <w:tc>
          <w:tcPr>
            <w:tcW w:w="1031" w:type="dxa"/>
            <w:vAlign w:val="bottom"/>
          </w:tcPr>
          <w:p w14:paraId="0BAC460B"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2,562 </w:t>
            </w:r>
          </w:p>
        </w:tc>
        <w:tc>
          <w:tcPr>
            <w:tcW w:w="1031" w:type="dxa"/>
            <w:vAlign w:val="bottom"/>
          </w:tcPr>
          <w:p w14:paraId="6B07D94D"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5" w:type="dxa"/>
            <w:gridSpan w:val="2"/>
            <w:vAlign w:val="bottom"/>
          </w:tcPr>
          <w:p w14:paraId="27285FDA"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2,562 </w:t>
            </w:r>
          </w:p>
        </w:tc>
      </w:tr>
      <w:tr w:rsidR="007B3BD0" w:rsidRPr="00EA79BA" w14:paraId="625069A7" w14:textId="77777777" w:rsidTr="009465E3">
        <w:trPr>
          <w:trHeight w:val="20"/>
        </w:trPr>
        <w:tc>
          <w:tcPr>
            <w:tcW w:w="2877" w:type="dxa"/>
            <w:tcBorders>
              <w:top w:val="nil"/>
              <w:left w:val="nil"/>
              <w:bottom w:val="nil"/>
              <w:right w:val="nil"/>
            </w:tcBorders>
          </w:tcPr>
          <w:p w14:paraId="26D83939"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Euro</w:t>
            </w:r>
          </w:p>
        </w:tc>
        <w:tc>
          <w:tcPr>
            <w:tcW w:w="1030" w:type="dxa"/>
            <w:tcBorders>
              <w:top w:val="nil"/>
              <w:left w:val="nil"/>
              <w:bottom w:val="nil"/>
              <w:right w:val="nil"/>
            </w:tcBorders>
            <w:shd w:val="clear" w:color="auto" w:fill="auto"/>
            <w:vAlign w:val="bottom"/>
          </w:tcPr>
          <w:p w14:paraId="5018114E"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w:t>
            </w:r>
            <w:r w:rsidRPr="00EA79BA">
              <w:rPr>
                <w:rFonts w:ascii="Arial" w:hAnsi="Arial" w:cs="Arial"/>
                <w:sz w:val="16"/>
                <w:szCs w:val="16"/>
              </w:rPr>
              <w:t>,</w:t>
            </w:r>
            <w:r w:rsidRPr="00EA79BA">
              <w:rPr>
                <w:rFonts w:ascii="Arial" w:hAnsi="Arial" w:cs="Arial"/>
                <w:sz w:val="16"/>
                <w:szCs w:val="16"/>
                <w:cs/>
              </w:rPr>
              <w:t>112</w:t>
            </w:r>
          </w:p>
        </w:tc>
        <w:tc>
          <w:tcPr>
            <w:tcW w:w="1031" w:type="dxa"/>
            <w:tcBorders>
              <w:top w:val="nil"/>
              <w:left w:val="nil"/>
              <w:bottom w:val="nil"/>
              <w:right w:val="nil"/>
            </w:tcBorders>
            <w:shd w:val="clear" w:color="auto" w:fill="auto"/>
            <w:vAlign w:val="bottom"/>
          </w:tcPr>
          <w:p w14:paraId="465CAFC2"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tcBorders>
              <w:top w:val="nil"/>
              <w:left w:val="nil"/>
              <w:bottom w:val="nil"/>
              <w:right w:val="nil"/>
            </w:tcBorders>
            <w:shd w:val="clear" w:color="auto" w:fill="auto"/>
            <w:vAlign w:val="bottom"/>
          </w:tcPr>
          <w:p w14:paraId="6CCF77D2"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w:t>
            </w:r>
            <w:r w:rsidRPr="00EA79BA">
              <w:rPr>
                <w:rFonts w:ascii="Arial" w:hAnsi="Arial" w:cs="Arial"/>
                <w:sz w:val="16"/>
                <w:szCs w:val="16"/>
              </w:rPr>
              <w:t>,</w:t>
            </w:r>
            <w:r w:rsidRPr="00EA79BA">
              <w:rPr>
                <w:rFonts w:ascii="Arial" w:hAnsi="Arial" w:cs="Arial"/>
                <w:sz w:val="16"/>
                <w:szCs w:val="16"/>
                <w:cs/>
              </w:rPr>
              <w:t>112</w:t>
            </w:r>
          </w:p>
        </w:tc>
        <w:tc>
          <w:tcPr>
            <w:tcW w:w="1031" w:type="dxa"/>
            <w:vAlign w:val="bottom"/>
          </w:tcPr>
          <w:p w14:paraId="6E34A507"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1,406 </w:t>
            </w:r>
          </w:p>
        </w:tc>
        <w:tc>
          <w:tcPr>
            <w:tcW w:w="1031" w:type="dxa"/>
            <w:vAlign w:val="bottom"/>
          </w:tcPr>
          <w:p w14:paraId="74ABF38D"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5" w:type="dxa"/>
            <w:gridSpan w:val="2"/>
            <w:vAlign w:val="bottom"/>
          </w:tcPr>
          <w:p w14:paraId="03AB6BBA"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1,406 </w:t>
            </w:r>
          </w:p>
        </w:tc>
      </w:tr>
      <w:tr w:rsidR="007B3BD0" w:rsidRPr="00EA79BA" w14:paraId="1464149E" w14:textId="77777777" w:rsidTr="009465E3">
        <w:trPr>
          <w:trHeight w:val="20"/>
        </w:trPr>
        <w:tc>
          <w:tcPr>
            <w:tcW w:w="2877" w:type="dxa"/>
            <w:tcBorders>
              <w:top w:val="nil"/>
              <w:left w:val="nil"/>
              <w:bottom w:val="nil"/>
              <w:right w:val="nil"/>
            </w:tcBorders>
          </w:tcPr>
          <w:p w14:paraId="41F21684"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Others</w:t>
            </w:r>
          </w:p>
        </w:tc>
        <w:tc>
          <w:tcPr>
            <w:tcW w:w="1030" w:type="dxa"/>
            <w:vAlign w:val="bottom"/>
          </w:tcPr>
          <w:p w14:paraId="7F56A08A"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1</w:t>
            </w:r>
            <w:r w:rsidRPr="00EA79BA">
              <w:rPr>
                <w:rFonts w:ascii="Arial" w:hAnsi="Arial" w:cs="Arial"/>
                <w:sz w:val="16"/>
                <w:szCs w:val="16"/>
              </w:rPr>
              <w:t>,</w:t>
            </w:r>
            <w:r w:rsidRPr="00EA79BA">
              <w:rPr>
                <w:rFonts w:ascii="Arial" w:hAnsi="Arial" w:cs="Arial"/>
                <w:sz w:val="16"/>
                <w:szCs w:val="16"/>
                <w:cs/>
              </w:rPr>
              <w:t>898</w:t>
            </w:r>
          </w:p>
        </w:tc>
        <w:tc>
          <w:tcPr>
            <w:tcW w:w="1031" w:type="dxa"/>
            <w:vAlign w:val="bottom"/>
          </w:tcPr>
          <w:p w14:paraId="3959BF20"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2</w:t>
            </w:r>
            <w:r w:rsidRPr="00EA79BA">
              <w:rPr>
                <w:rFonts w:ascii="Arial" w:hAnsi="Arial" w:cs="Arial"/>
                <w:sz w:val="16"/>
                <w:szCs w:val="16"/>
              </w:rPr>
              <w:t>,</w:t>
            </w:r>
            <w:r w:rsidRPr="00EA79BA">
              <w:rPr>
                <w:rFonts w:ascii="Arial" w:hAnsi="Arial" w:cs="Arial"/>
                <w:sz w:val="16"/>
                <w:szCs w:val="16"/>
                <w:cs/>
              </w:rPr>
              <w:t>125</w:t>
            </w:r>
          </w:p>
        </w:tc>
        <w:tc>
          <w:tcPr>
            <w:tcW w:w="1031" w:type="dxa"/>
            <w:vAlign w:val="bottom"/>
          </w:tcPr>
          <w:p w14:paraId="4306052B"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4</w:t>
            </w:r>
            <w:r w:rsidRPr="00EA79BA">
              <w:rPr>
                <w:rFonts w:ascii="Arial" w:hAnsi="Arial" w:cs="Arial"/>
                <w:sz w:val="16"/>
                <w:szCs w:val="16"/>
              </w:rPr>
              <w:t>,</w:t>
            </w:r>
            <w:r w:rsidRPr="00EA79BA">
              <w:rPr>
                <w:rFonts w:ascii="Arial" w:hAnsi="Arial" w:cs="Arial"/>
                <w:sz w:val="16"/>
                <w:szCs w:val="16"/>
                <w:cs/>
              </w:rPr>
              <w:t>023</w:t>
            </w:r>
          </w:p>
        </w:tc>
        <w:tc>
          <w:tcPr>
            <w:tcW w:w="1031" w:type="dxa"/>
            <w:vAlign w:val="bottom"/>
          </w:tcPr>
          <w:p w14:paraId="5901149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2,224 </w:t>
            </w:r>
          </w:p>
        </w:tc>
        <w:tc>
          <w:tcPr>
            <w:tcW w:w="1031" w:type="dxa"/>
            <w:vAlign w:val="bottom"/>
          </w:tcPr>
          <w:p w14:paraId="197FDA1F"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1,176 </w:t>
            </w:r>
          </w:p>
        </w:tc>
        <w:tc>
          <w:tcPr>
            <w:tcW w:w="1035" w:type="dxa"/>
            <w:gridSpan w:val="2"/>
            <w:vAlign w:val="bottom"/>
          </w:tcPr>
          <w:p w14:paraId="58DF9500"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3,400 </w:t>
            </w:r>
          </w:p>
        </w:tc>
      </w:tr>
      <w:tr w:rsidR="007B3BD0" w:rsidRPr="00EA79BA" w14:paraId="1724B818" w14:textId="77777777" w:rsidTr="009465E3">
        <w:trPr>
          <w:trHeight w:val="20"/>
        </w:trPr>
        <w:tc>
          <w:tcPr>
            <w:tcW w:w="2877" w:type="dxa"/>
            <w:tcBorders>
              <w:top w:val="nil"/>
              <w:left w:val="nil"/>
              <w:bottom w:val="nil"/>
              <w:right w:val="nil"/>
            </w:tcBorders>
          </w:tcPr>
          <w:p w14:paraId="5E77AF4A"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Total</w:t>
            </w:r>
          </w:p>
        </w:tc>
        <w:tc>
          <w:tcPr>
            <w:tcW w:w="1030" w:type="dxa"/>
            <w:vAlign w:val="bottom"/>
          </w:tcPr>
          <w:p w14:paraId="308C8512"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15</w:t>
            </w:r>
            <w:r w:rsidRPr="00EA79BA">
              <w:rPr>
                <w:rFonts w:ascii="Arial" w:hAnsi="Arial" w:cs="Arial"/>
                <w:sz w:val="16"/>
                <w:szCs w:val="16"/>
              </w:rPr>
              <w:t>,</w:t>
            </w:r>
            <w:r w:rsidRPr="00EA79BA">
              <w:rPr>
                <w:rFonts w:ascii="Arial" w:hAnsi="Arial" w:cs="Arial"/>
                <w:sz w:val="16"/>
                <w:szCs w:val="16"/>
                <w:cs/>
              </w:rPr>
              <w:t>828</w:t>
            </w:r>
          </w:p>
        </w:tc>
        <w:tc>
          <w:tcPr>
            <w:tcW w:w="1031" w:type="dxa"/>
            <w:vAlign w:val="bottom"/>
          </w:tcPr>
          <w:p w14:paraId="19D9DF8E"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3</w:t>
            </w:r>
            <w:r w:rsidRPr="00EA79BA">
              <w:rPr>
                <w:rFonts w:ascii="Arial" w:hAnsi="Arial" w:cs="Arial"/>
                <w:sz w:val="16"/>
                <w:szCs w:val="16"/>
              </w:rPr>
              <w:t>,</w:t>
            </w:r>
            <w:r w:rsidRPr="00EA79BA">
              <w:rPr>
                <w:rFonts w:ascii="Arial" w:hAnsi="Arial" w:cs="Arial"/>
                <w:sz w:val="16"/>
                <w:szCs w:val="16"/>
                <w:cs/>
              </w:rPr>
              <w:t>487</w:t>
            </w:r>
          </w:p>
        </w:tc>
        <w:tc>
          <w:tcPr>
            <w:tcW w:w="1031" w:type="dxa"/>
            <w:vAlign w:val="bottom"/>
          </w:tcPr>
          <w:p w14:paraId="56620029"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19</w:t>
            </w:r>
            <w:r w:rsidRPr="00EA79BA">
              <w:rPr>
                <w:rFonts w:ascii="Arial" w:hAnsi="Arial" w:cs="Arial"/>
                <w:sz w:val="16"/>
                <w:szCs w:val="16"/>
              </w:rPr>
              <w:t>,</w:t>
            </w:r>
            <w:r w:rsidRPr="00EA79BA">
              <w:rPr>
                <w:rFonts w:ascii="Arial" w:hAnsi="Arial" w:cs="Arial"/>
                <w:sz w:val="16"/>
                <w:szCs w:val="16"/>
                <w:cs/>
              </w:rPr>
              <w:t>315</w:t>
            </w:r>
          </w:p>
        </w:tc>
        <w:tc>
          <w:tcPr>
            <w:tcW w:w="1031" w:type="dxa"/>
            <w:vAlign w:val="bottom"/>
          </w:tcPr>
          <w:p w14:paraId="08ACF9DE"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21,520 </w:t>
            </w:r>
          </w:p>
        </w:tc>
        <w:tc>
          <w:tcPr>
            <w:tcW w:w="1031" w:type="dxa"/>
            <w:vAlign w:val="bottom"/>
          </w:tcPr>
          <w:p w14:paraId="6EFA6C5F"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6,951 </w:t>
            </w:r>
          </w:p>
        </w:tc>
        <w:tc>
          <w:tcPr>
            <w:tcW w:w="1035" w:type="dxa"/>
            <w:gridSpan w:val="2"/>
            <w:vAlign w:val="bottom"/>
          </w:tcPr>
          <w:p w14:paraId="181C7798"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28,</w:t>
            </w:r>
            <w:r w:rsidRPr="00EA79BA">
              <w:rPr>
                <w:rFonts w:ascii="Arial" w:hAnsi="Arial" w:cs="Arial"/>
                <w:sz w:val="16"/>
                <w:szCs w:val="16"/>
              </w:rPr>
              <w:t>471</w:t>
            </w:r>
          </w:p>
        </w:tc>
      </w:tr>
      <w:tr w:rsidR="007B3BD0" w:rsidRPr="00EA79BA" w14:paraId="0C415D62" w14:textId="77777777" w:rsidTr="009465E3">
        <w:trPr>
          <w:trHeight w:val="20"/>
        </w:trPr>
        <w:tc>
          <w:tcPr>
            <w:tcW w:w="2877" w:type="dxa"/>
            <w:tcBorders>
              <w:top w:val="nil"/>
              <w:left w:val="nil"/>
              <w:bottom w:val="nil"/>
              <w:right w:val="nil"/>
            </w:tcBorders>
          </w:tcPr>
          <w:p w14:paraId="76B73B32" w14:textId="77777777" w:rsidR="007B3BD0" w:rsidRPr="00EA79BA" w:rsidRDefault="007B3BD0" w:rsidP="007B3BD0">
            <w:pPr>
              <w:spacing w:line="320" w:lineRule="exact"/>
              <w:ind w:right="-43"/>
              <w:rPr>
                <w:rFonts w:ascii="Arial" w:hAnsi="Arial" w:cs="Arial"/>
                <w:b/>
                <w:bCs/>
                <w:sz w:val="16"/>
                <w:szCs w:val="16"/>
              </w:rPr>
            </w:pPr>
            <w:r w:rsidRPr="00EA79BA">
              <w:rPr>
                <w:rFonts w:ascii="Arial" w:hAnsi="Arial" w:cs="Arial"/>
                <w:sz w:val="16"/>
                <w:szCs w:val="16"/>
              </w:rPr>
              <w:t>Add</w:t>
            </w:r>
            <w:r w:rsidRPr="00EA79BA">
              <w:rPr>
                <w:rFonts w:ascii="Arial" w:hAnsi="Arial" w:cs="Arial"/>
                <w:sz w:val="16"/>
                <w:szCs w:val="16"/>
                <w:cs/>
              </w:rPr>
              <w:t xml:space="preserve">: </w:t>
            </w:r>
            <w:r w:rsidRPr="00EA79BA">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6E66DC21"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tcBorders>
              <w:top w:val="nil"/>
              <w:left w:val="nil"/>
              <w:bottom w:val="nil"/>
              <w:right w:val="nil"/>
            </w:tcBorders>
            <w:shd w:val="clear" w:color="auto" w:fill="auto"/>
            <w:vAlign w:val="bottom"/>
          </w:tcPr>
          <w:p w14:paraId="7B17DEA3"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18</w:t>
            </w:r>
          </w:p>
        </w:tc>
        <w:tc>
          <w:tcPr>
            <w:tcW w:w="1031" w:type="dxa"/>
            <w:tcBorders>
              <w:top w:val="nil"/>
              <w:left w:val="nil"/>
              <w:bottom w:val="nil"/>
              <w:right w:val="nil"/>
            </w:tcBorders>
            <w:shd w:val="clear" w:color="auto" w:fill="auto"/>
            <w:vAlign w:val="bottom"/>
          </w:tcPr>
          <w:p w14:paraId="5DC50EC5"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18</w:t>
            </w:r>
          </w:p>
        </w:tc>
        <w:tc>
          <w:tcPr>
            <w:tcW w:w="1031" w:type="dxa"/>
            <w:vAlign w:val="bottom"/>
          </w:tcPr>
          <w:p w14:paraId="6BD489A2"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vAlign w:val="bottom"/>
          </w:tcPr>
          <w:p w14:paraId="53B10589"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57 </w:t>
            </w:r>
          </w:p>
        </w:tc>
        <w:tc>
          <w:tcPr>
            <w:tcW w:w="1035" w:type="dxa"/>
            <w:gridSpan w:val="2"/>
            <w:vAlign w:val="bottom"/>
          </w:tcPr>
          <w:p w14:paraId="492E3202"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57 </w:t>
            </w:r>
          </w:p>
        </w:tc>
      </w:tr>
      <w:tr w:rsidR="007B3BD0" w:rsidRPr="00EA79BA" w14:paraId="5500437A" w14:textId="77777777" w:rsidTr="009465E3">
        <w:trPr>
          <w:trHeight w:val="20"/>
        </w:trPr>
        <w:tc>
          <w:tcPr>
            <w:tcW w:w="2877" w:type="dxa"/>
            <w:tcBorders>
              <w:top w:val="nil"/>
              <w:left w:val="nil"/>
              <w:bottom w:val="nil"/>
              <w:right w:val="nil"/>
            </w:tcBorders>
          </w:tcPr>
          <w:p w14:paraId="42A8263C"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w:t>
            </w:r>
            <w:r w:rsidRPr="00EA79BA">
              <w:rPr>
                <w:rFonts w:ascii="Arial" w:hAnsi="Arial" w:cs="Arial"/>
                <w:sz w:val="16"/>
                <w:szCs w:val="16"/>
              </w:rPr>
              <w:t xml:space="preserve"> Deferred revenue</w:t>
            </w:r>
          </w:p>
        </w:tc>
        <w:tc>
          <w:tcPr>
            <w:tcW w:w="1030" w:type="dxa"/>
            <w:tcBorders>
              <w:top w:val="nil"/>
              <w:left w:val="nil"/>
              <w:bottom w:val="nil"/>
              <w:right w:val="nil"/>
            </w:tcBorders>
            <w:shd w:val="clear" w:color="auto" w:fill="auto"/>
            <w:vAlign w:val="bottom"/>
          </w:tcPr>
          <w:p w14:paraId="47CF9706"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tcBorders>
              <w:top w:val="nil"/>
              <w:left w:val="nil"/>
              <w:bottom w:val="nil"/>
              <w:right w:val="nil"/>
            </w:tcBorders>
            <w:shd w:val="clear" w:color="auto" w:fill="auto"/>
            <w:vAlign w:val="bottom"/>
          </w:tcPr>
          <w:p w14:paraId="01E1A91C"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tcBorders>
              <w:top w:val="nil"/>
              <w:left w:val="nil"/>
              <w:bottom w:val="nil"/>
              <w:right w:val="nil"/>
            </w:tcBorders>
            <w:shd w:val="clear" w:color="auto" w:fill="auto"/>
            <w:vAlign w:val="bottom"/>
          </w:tcPr>
          <w:p w14:paraId="4921482D"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1CDAB840"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vAlign w:val="bottom"/>
          </w:tcPr>
          <w:p w14:paraId="0DDB27D3"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w:t>
            </w:r>
          </w:p>
        </w:tc>
        <w:tc>
          <w:tcPr>
            <w:tcW w:w="1035" w:type="dxa"/>
            <w:gridSpan w:val="2"/>
            <w:vAlign w:val="bottom"/>
          </w:tcPr>
          <w:p w14:paraId="2B938273"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w:t>
            </w:r>
          </w:p>
        </w:tc>
      </w:tr>
      <w:tr w:rsidR="007B3BD0" w:rsidRPr="00EA79BA" w14:paraId="0012E9CC" w14:textId="77777777" w:rsidTr="009465E3">
        <w:trPr>
          <w:trHeight w:val="20"/>
        </w:trPr>
        <w:tc>
          <w:tcPr>
            <w:tcW w:w="2877" w:type="dxa"/>
            <w:tcBorders>
              <w:top w:val="nil"/>
              <w:left w:val="nil"/>
              <w:bottom w:val="nil"/>
              <w:right w:val="nil"/>
            </w:tcBorders>
          </w:tcPr>
          <w:p w14:paraId="06298706" w14:textId="77777777" w:rsidR="007B3BD0" w:rsidRPr="00EA79BA" w:rsidRDefault="007B3BD0" w:rsidP="007B3BD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doubtful account</w:t>
            </w:r>
          </w:p>
        </w:tc>
        <w:tc>
          <w:tcPr>
            <w:tcW w:w="1030" w:type="dxa"/>
            <w:tcBorders>
              <w:top w:val="nil"/>
              <w:left w:val="nil"/>
              <w:right w:val="nil"/>
            </w:tcBorders>
            <w:shd w:val="clear" w:color="auto" w:fill="auto"/>
            <w:vAlign w:val="bottom"/>
          </w:tcPr>
          <w:p w14:paraId="022DB3A5"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tcBorders>
              <w:top w:val="nil"/>
              <w:left w:val="nil"/>
              <w:right w:val="nil"/>
            </w:tcBorders>
            <w:shd w:val="clear" w:color="auto" w:fill="auto"/>
            <w:vAlign w:val="bottom"/>
          </w:tcPr>
          <w:p w14:paraId="2E5178D7"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tcBorders>
              <w:top w:val="nil"/>
              <w:left w:val="nil"/>
              <w:right w:val="nil"/>
            </w:tcBorders>
            <w:shd w:val="clear" w:color="auto" w:fill="auto"/>
            <w:vAlign w:val="bottom"/>
          </w:tcPr>
          <w:p w14:paraId="069596EB"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c>
          <w:tcPr>
            <w:tcW w:w="1031" w:type="dxa"/>
            <w:vAlign w:val="bottom"/>
          </w:tcPr>
          <w:p w14:paraId="33CB7270"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w:t>
            </w:r>
            <w:r w:rsidRPr="00EA79BA">
              <w:rPr>
                <w:rFonts w:ascii="Arial" w:hAnsi="Arial" w:cs="Arial"/>
                <w:sz w:val="16"/>
                <w:szCs w:val="16"/>
              </w:rPr>
              <w:t>1</w:t>
            </w:r>
            <w:r w:rsidRPr="00EA79BA">
              <w:rPr>
                <w:rFonts w:ascii="Arial" w:hAnsi="Arial" w:cs="Arial"/>
                <w:sz w:val="16"/>
                <w:szCs w:val="16"/>
                <w:cs/>
              </w:rPr>
              <w:t>)</w:t>
            </w:r>
          </w:p>
        </w:tc>
        <w:tc>
          <w:tcPr>
            <w:tcW w:w="1031" w:type="dxa"/>
            <w:vAlign w:val="bottom"/>
          </w:tcPr>
          <w:p w14:paraId="1EF20DF4" w14:textId="77777777" w:rsidR="007B3BD0" w:rsidRPr="00EA79BA" w:rsidRDefault="007B3BD0" w:rsidP="007B3BD0">
            <w:pP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(84)</w:t>
            </w:r>
          </w:p>
        </w:tc>
        <w:tc>
          <w:tcPr>
            <w:tcW w:w="1035" w:type="dxa"/>
            <w:gridSpan w:val="2"/>
            <w:vAlign w:val="bottom"/>
          </w:tcPr>
          <w:p w14:paraId="470E0642" w14:textId="77777777" w:rsidR="007B3BD0" w:rsidRPr="00EA79BA" w:rsidRDefault="007B3BD0" w:rsidP="007B3BD0">
            <w:pP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w:t>
            </w:r>
            <w:r w:rsidRPr="00EA79BA">
              <w:rPr>
                <w:rFonts w:ascii="Arial" w:hAnsi="Arial" w:cs="Arial"/>
                <w:sz w:val="16"/>
                <w:szCs w:val="16"/>
              </w:rPr>
              <w:t>85</w:t>
            </w:r>
            <w:r w:rsidRPr="00EA79BA">
              <w:rPr>
                <w:rFonts w:ascii="Arial" w:hAnsi="Arial" w:cs="Arial"/>
                <w:sz w:val="16"/>
                <w:szCs w:val="16"/>
                <w:cs/>
              </w:rPr>
              <w:t>)</w:t>
            </w:r>
          </w:p>
        </w:tc>
      </w:tr>
      <w:tr w:rsidR="007B3BD0" w:rsidRPr="00EA79BA" w14:paraId="3346451D" w14:textId="77777777" w:rsidTr="009465E3">
        <w:trPr>
          <w:trHeight w:val="20"/>
        </w:trPr>
        <w:tc>
          <w:tcPr>
            <w:tcW w:w="2877" w:type="dxa"/>
            <w:tcBorders>
              <w:top w:val="nil"/>
              <w:left w:val="nil"/>
              <w:bottom w:val="nil"/>
              <w:right w:val="nil"/>
            </w:tcBorders>
          </w:tcPr>
          <w:p w14:paraId="709FE616" w14:textId="77777777" w:rsidR="007B3BD0" w:rsidRPr="00EA79BA" w:rsidRDefault="007B3BD0" w:rsidP="007B3BD0">
            <w:pPr>
              <w:spacing w:line="320" w:lineRule="exact"/>
              <w:ind w:left="601" w:right="-43" w:hanging="601"/>
              <w:rPr>
                <w:rFonts w:ascii="Arial" w:hAnsi="Arial" w:cs="Arial"/>
                <w:b/>
                <w:bCs/>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expected credit losses</w:t>
            </w:r>
          </w:p>
        </w:tc>
        <w:tc>
          <w:tcPr>
            <w:tcW w:w="1030" w:type="dxa"/>
            <w:vAlign w:val="bottom"/>
          </w:tcPr>
          <w:p w14:paraId="414AD5ED"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(6</w:t>
            </w:r>
            <w:r w:rsidR="009D0FAD">
              <w:rPr>
                <w:rFonts w:ascii="Arial" w:hAnsi="Arial" w:cs="Arial"/>
                <w:sz w:val="16"/>
                <w:szCs w:val="16"/>
              </w:rPr>
              <w:t>2</w:t>
            </w:r>
            <w:r w:rsidRPr="00EA79BA">
              <w:rPr>
                <w:rFonts w:ascii="Arial" w:hAnsi="Arial" w:cs="Arial"/>
                <w:sz w:val="16"/>
                <w:szCs w:val="16"/>
                <w:cs/>
              </w:rPr>
              <w:t>)</w:t>
            </w:r>
          </w:p>
        </w:tc>
        <w:tc>
          <w:tcPr>
            <w:tcW w:w="1031" w:type="dxa"/>
            <w:vAlign w:val="bottom"/>
          </w:tcPr>
          <w:p w14:paraId="6EFDB6FE"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(3</w:t>
            </w:r>
            <w:r w:rsidR="009D0FAD">
              <w:rPr>
                <w:rFonts w:ascii="Arial" w:hAnsi="Arial" w:cs="Arial"/>
                <w:sz w:val="16"/>
                <w:szCs w:val="16"/>
              </w:rPr>
              <w:t>9</w:t>
            </w:r>
            <w:r w:rsidRPr="00EA79BA">
              <w:rPr>
                <w:rFonts w:ascii="Arial" w:hAnsi="Arial" w:cs="Arial"/>
                <w:sz w:val="16"/>
                <w:szCs w:val="16"/>
                <w:cs/>
              </w:rPr>
              <w:t>)</w:t>
            </w:r>
          </w:p>
        </w:tc>
        <w:tc>
          <w:tcPr>
            <w:tcW w:w="1031" w:type="dxa"/>
            <w:vAlign w:val="bottom"/>
          </w:tcPr>
          <w:p w14:paraId="16621C92"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(101)</w:t>
            </w:r>
          </w:p>
        </w:tc>
        <w:tc>
          <w:tcPr>
            <w:tcW w:w="1031" w:type="dxa"/>
            <w:vAlign w:val="bottom"/>
          </w:tcPr>
          <w:p w14:paraId="4CEECEE7"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1" w:type="dxa"/>
            <w:vAlign w:val="bottom"/>
          </w:tcPr>
          <w:p w14:paraId="008440CC"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w:t>
            </w:r>
          </w:p>
        </w:tc>
        <w:tc>
          <w:tcPr>
            <w:tcW w:w="1035" w:type="dxa"/>
            <w:gridSpan w:val="2"/>
            <w:vAlign w:val="bottom"/>
          </w:tcPr>
          <w:p w14:paraId="6CB69385"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w:t>
            </w:r>
          </w:p>
        </w:tc>
      </w:tr>
      <w:tr w:rsidR="007B3BD0" w:rsidRPr="00EA79BA" w14:paraId="2BA13581" w14:textId="77777777" w:rsidTr="009465E3">
        <w:trPr>
          <w:trHeight w:val="20"/>
        </w:trPr>
        <w:tc>
          <w:tcPr>
            <w:tcW w:w="2877" w:type="dxa"/>
            <w:tcBorders>
              <w:top w:val="nil"/>
              <w:left w:val="nil"/>
              <w:bottom w:val="nil"/>
              <w:right w:val="nil"/>
            </w:tcBorders>
          </w:tcPr>
          <w:p w14:paraId="29D628DA" w14:textId="77777777" w:rsidR="007B3BD0" w:rsidRPr="00EA79BA" w:rsidRDefault="007B3BD0" w:rsidP="007B3BD0">
            <w:pPr>
              <w:spacing w:line="320" w:lineRule="exact"/>
              <w:ind w:right="-43"/>
              <w:rPr>
                <w:rFonts w:ascii="Arial" w:hAnsi="Arial" w:cs="Arial"/>
                <w:b/>
                <w:bCs/>
                <w:sz w:val="16"/>
                <w:szCs w:val="16"/>
              </w:rPr>
            </w:pPr>
            <w:r w:rsidRPr="00EA79BA">
              <w:rPr>
                <w:rFonts w:ascii="Arial" w:hAnsi="Arial" w:cs="Arial"/>
                <w:b/>
                <w:bCs/>
                <w:sz w:val="16"/>
                <w:szCs w:val="16"/>
              </w:rPr>
              <w:t>Total foreign items</w:t>
            </w:r>
          </w:p>
        </w:tc>
        <w:tc>
          <w:tcPr>
            <w:tcW w:w="1030" w:type="dxa"/>
            <w:vAlign w:val="bottom"/>
          </w:tcPr>
          <w:p w14:paraId="17E9F955"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15</w:t>
            </w:r>
            <w:r w:rsidRPr="00EA79BA">
              <w:rPr>
                <w:rFonts w:ascii="Arial" w:hAnsi="Arial" w:cs="Arial"/>
                <w:sz w:val="16"/>
                <w:szCs w:val="16"/>
              </w:rPr>
              <w:t>,</w:t>
            </w:r>
            <w:r w:rsidRPr="00EA79BA">
              <w:rPr>
                <w:rFonts w:ascii="Arial" w:hAnsi="Arial" w:cs="Arial"/>
                <w:sz w:val="16"/>
                <w:szCs w:val="16"/>
                <w:cs/>
              </w:rPr>
              <w:t>76</w:t>
            </w:r>
            <w:r w:rsidR="009D0FAD">
              <w:rPr>
                <w:rFonts w:ascii="Arial" w:hAnsi="Arial" w:cs="Arial"/>
                <w:sz w:val="16"/>
                <w:szCs w:val="16"/>
              </w:rPr>
              <w:t>6</w:t>
            </w:r>
          </w:p>
        </w:tc>
        <w:tc>
          <w:tcPr>
            <w:tcW w:w="1031" w:type="dxa"/>
            <w:vAlign w:val="bottom"/>
          </w:tcPr>
          <w:p w14:paraId="060EE5F5"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3</w:t>
            </w:r>
            <w:r w:rsidRPr="00EA79BA">
              <w:rPr>
                <w:rFonts w:ascii="Arial" w:hAnsi="Arial" w:cs="Arial"/>
                <w:sz w:val="16"/>
                <w:szCs w:val="16"/>
              </w:rPr>
              <w:t>,</w:t>
            </w:r>
            <w:r w:rsidRPr="00EA79BA">
              <w:rPr>
                <w:rFonts w:ascii="Arial" w:hAnsi="Arial" w:cs="Arial"/>
                <w:sz w:val="16"/>
                <w:szCs w:val="16"/>
                <w:cs/>
              </w:rPr>
              <w:t>46</w:t>
            </w:r>
            <w:r w:rsidR="009D0FAD">
              <w:rPr>
                <w:rFonts w:ascii="Arial" w:hAnsi="Arial" w:cs="Arial"/>
                <w:sz w:val="16"/>
                <w:szCs w:val="16"/>
              </w:rPr>
              <w:t>6</w:t>
            </w:r>
          </w:p>
        </w:tc>
        <w:tc>
          <w:tcPr>
            <w:tcW w:w="1031" w:type="dxa"/>
            <w:vAlign w:val="bottom"/>
          </w:tcPr>
          <w:p w14:paraId="0498A4B3"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19</w:t>
            </w:r>
            <w:r w:rsidRPr="00EA79BA">
              <w:rPr>
                <w:rFonts w:ascii="Arial" w:hAnsi="Arial" w:cs="Arial"/>
                <w:sz w:val="16"/>
                <w:szCs w:val="16"/>
              </w:rPr>
              <w:t>,</w:t>
            </w:r>
            <w:r w:rsidRPr="00EA79BA">
              <w:rPr>
                <w:rFonts w:ascii="Arial" w:hAnsi="Arial" w:cs="Arial"/>
                <w:sz w:val="16"/>
                <w:szCs w:val="16"/>
                <w:cs/>
              </w:rPr>
              <w:t>232</w:t>
            </w:r>
          </w:p>
        </w:tc>
        <w:tc>
          <w:tcPr>
            <w:tcW w:w="1031" w:type="dxa"/>
            <w:vAlign w:val="bottom"/>
          </w:tcPr>
          <w:p w14:paraId="6EF31F72"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21,51</w:t>
            </w:r>
            <w:r w:rsidRPr="00EA79BA">
              <w:rPr>
                <w:rFonts w:ascii="Arial" w:hAnsi="Arial" w:cs="Arial"/>
                <w:sz w:val="16"/>
                <w:szCs w:val="16"/>
              </w:rPr>
              <w:t>9</w:t>
            </w:r>
          </w:p>
        </w:tc>
        <w:tc>
          <w:tcPr>
            <w:tcW w:w="1031" w:type="dxa"/>
            <w:vAlign w:val="bottom"/>
          </w:tcPr>
          <w:p w14:paraId="000A5001"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6,922 </w:t>
            </w:r>
          </w:p>
        </w:tc>
        <w:tc>
          <w:tcPr>
            <w:tcW w:w="1035" w:type="dxa"/>
            <w:gridSpan w:val="2"/>
            <w:vAlign w:val="bottom"/>
          </w:tcPr>
          <w:p w14:paraId="26ABE5F2" w14:textId="77777777" w:rsidR="007B3BD0" w:rsidRPr="00EA79BA" w:rsidRDefault="007B3BD0" w:rsidP="007B3BD0">
            <w:pPr>
              <w:pBdr>
                <w:bottom w:val="sing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28,44</w:t>
            </w:r>
            <w:r w:rsidRPr="00EA79BA">
              <w:rPr>
                <w:rFonts w:ascii="Arial" w:hAnsi="Arial" w:cs="Arial"/>
                <w:sz w:val="16"/>
                <w:szCs w:val="16"/>
              </w:rPr>
              <w:t>1</w:t>
            </w:r>
          </w:p>
        </w:tc>
      </w:tr>
      <w:tr w:rsidR="007B3BD0" w:rsidRPr="00EA79BA" w14:paraId="03E391F2" w14:textId="77777777" w:rsidTr="009465E3">
        <w:trPr>
          <w:trHeight w:val="20"/>
        </w:trPr>
        <w:tc>
          <w:tcPr>
            <w:tcW w:w="2877" w:type="dxa"/>
            <w:tcBorders>
              <w:top w:val="nil"/>
              <w:left w:val="nil"/>
              <w:bottom w:val="nil"/>
              <w:right w:val="nil"/>
            </w:tcBorders>
          </w:tcPr>
          <w:p w14:paraId="628E6D01" w14:textId="77777777" w:rsidR="007B3BD0" w:rsidRPr="00EA79BA" w:rsidRDefault="007B3BD0" w:rsidP="007B3BD0">
            <w:pPr>
              <w:spacing w:line="320" w:lineRule="exact"/>
              <w:ind w:right="-43"/>
              <w:rPr>
                <w:rFonts w:ascii="Arial" w:hAnsi="Arial" w:cs="Arial"/>
                <w:b/>
                <w:bCs/>
                <w:sz w:val="16"/>
                <w:szCs w:val="16"/>
              </w:rPr>
            </w:pPr>
            <w:r w:rsidRPr="00EA79BA">
              <w:rPr>
                <w:rFonts w:ascii="Arial" w:hAnsi="Arial" w:cs="Arial"/>
                <w:b/>
                <w:bCs/>
                <w:sz w:val="16"/>
                <w:szCs w:val="16"/>
              </w:rPr>
              <w:t>Total</w:t>
            </w:r>
          </w:p>
        </w:tc>
        <w:tc>
          <w:tcPr>
            <w:tcW w:w="1030" w:type="dxa"/>
            <w:vAlign w:val="bottom"/>
          </w:tcPr>
          <w:p w14:paraId="0CF8A2B9" w14:textId="77777777" w:rsidR="007B3BD0" w:rsidRPr="00EA79BA" w:rsidRDefault="007B3BD0" w:rsidP="007B3BD0">
            <w:pPr>
              <w:pBdr>
                <w:bottom w:val="doub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41</w:t>
            </w:r>
            <w:r w:rsidRPr="00EA79BA">
              <w:rPr>
                <w:rFonts w:ascii="Arial" w:hAnsi="Arial" w:cs="Arial"/>
                <w:sz w:val="16"/>
                <w:szCs w:val="16"/>
              </w:rPr>
              <w:t>,</w:t>
            </w:r>
            <w:r w:rsidRPr="00EA79BA">
              <w:rPr>
                <w:rFonts w:ascii="Arial" w:hAnsi="Arial" w:cs="Arial"/>
                <w:sz w:val="16"/>
                <w:szCs w:val="16"/>
                <w:cs/>
              </w:rPr>
              <w:t>71</w:t>
            </w:r>
            <w:r w:rsidR="009D0FAD">
              <w:rPr>
                <w:rFonts w:ascii="Arial" w:hAnsi="Arial" w:cs="Arial"/>
                <w:sz w:val="16"/>
                <w:szCs w:val="16"/>
              </w:rPr>
              <w:t>2</w:t>
            </w:r>
          </w:p>
        </w:tc>
        <w:tc>
          <w:tcPr>
            <w:tcW w:w="1031" w:type="dxa"/>
            <w:vAlign w:val="bottom"/>
          </w:tcPr>
          <w:p w14:paraId="39874124" w14:textId="77777777" w:rsidR="007B3BD0" w:rsidRPr="00EA79BA" w:rsidRDefault="007B3BD0" w:rsidP="00914748">
            <w:pPr>
              <w:pBdr>
                <w:bottom w:val="doub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47</w:t>
            </w:r>
            <w:r w:rsidR="00914748" w:rsidRPr="00EA79BA">
              <w:rPr>
                <w:rFonts w:ascii="Arial" w:hAnsi="Arial" w:cs="Arial"/>
                <w:sz w:val="16"/>
                <w:szCs w:val="16"/>
              </w:rPr>
              <w:t>5</w:t>
            </w:r>
            <w:r w:rsidRPr="00EA79BA">
              <w:rPr>
                <w:rFonts w:ascii="Arial" w:hAnsi="Arial" w:cs="Arial"/>
                <w:sz w:val="16"/>
                <w:szCs w:val="16"/>
              </w:rPr>
              <w:t>,</w:t>
            </w:r>
            <w:r w:rsidR="00914748" w:rsidRPr="00EA79BA">
              <w:rPr>
                <w:rFonts w:ascii="Arial" w:hAnsi="Arial" w:cs="Arial"/>
                <w:sz w:val="16"/>
                <w:szCs w:val="16"/>
              </w:rPr>
              <w:t>08</w:t>
            </w:r>
            <w:r w:rsidR="009D0FAD">
              <w:rPr>
                <w:rFonts w:ascii="Arial" w:hAnsi="Arial" w:cs="Arial"/>
                <w:sz w:val="16"/>
                <w:szCs w:val="16"/>
              </w:rPr>
              <w:t>0</w:t>
            </w:r>
          </w:p>
        </w:tc>
        <w:tc>
          <w:tcPr>
            <w:tcW w:w="1031" w:type="dxa"/>
            <w:vAlign w:val="bottom"/>
          </w:tcPr>
          <w:p w14:paraId="14DAC2D2" w14:textId="77777777" w:rsidR="007B3BD0" w:rsidRPr="00EA79BA" w:rsidRDefault="007B3BD0" w:rsidP="00914748">
            <w:pPr>
              <w:pBdr>
                <w:bottom w:val="doub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51</w:t>
            </w:r>
            <w:r w:rsidR="00914748" w:rsidRPr="00EA79BA">
              <w:rPr>
                <w:rFonts w:ascii="Arial" w:hAnsi="Arial" w:cs="Arial"/>
                <w:sz w:val="16"/>
                <w:szCs w:val="16"/>
              </w:rPr>
              <w:t>6</w:t>
            </w:r>
            <w:r w:rsidRPr="00EA79BA">
              <w:rPr>
                <w:rFonts w:ascii="Arial" w:hAnsi="Arial" w:cs="Arial"/>
                <w:sz w:val="16"/>
                <w:szCs w:val="16"/>
              </w:rPr>
              <w:t>,</w:t>
            </w:r>
            <w:r w:rsidR="00914748" w:rsidRPr="00EA79BA">
              <w:rPr>
                <w:rFonts w:ascii="Arial" w:hAnsi="Arial" w:cs="Arial"/>
                <w:sz w:val="16"/>
                <w:szCs w:val="16"/>
              </w:rPr>
              <w:t>79</w:t>
            </w:r>
            <w:r w:rsidR="009D0FAD">
              <w:rPr>
                <w:rFonts w:ascii="Arial" w:hAnsi="Arial" w:cs="Arial"/>
                <w:sz w:val="16"/>
                <w:szCs w:val="16"/>
              </w:rPr>
              <w:t>2</w:t>
            </w:r>
          </w:p>
        </w:tc>
        <w:tc>
          <w:tcPr>
            <w:tcW w:w="1031" w:type="dxa"/>
            <w:vAlign w:val="bottom"/>
          </w:tcPr>
          <w:p w14:paraId="2770A35E" w14:textId="77777777" w:rsidR="007B3BD0" w:rsidRPr="00EA79BA" w:rsidRDefault="007B3BD0" w:rsidP="007B3BD0">
            <w:pPr>
              <w:pBdr>
                <w:bottom w:val="doub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rPr>
              <w:t>54,191</w:t>
            </w:r>
          </w:p>
        </w:tc>
        <w:tc>
          <w:tcPr>
            <w:tcW w:w="1031" w:type="dxa"/>
            <w:vAlign w:val="bottom"/>
          </w:tcPr>
          <w:p w14:paraId="27382604" w14:textId="77777777" w:rsidR="007B3BD0" w:rsidRPr="00EA79BA" w:rsidRDefault="007B3BD0" w:rsidP="007B3BD0">
            <w:pPr>
              <w:pBdr>
                <w:bottom w:val="double" w:sz="4" w:space="1" w:color="auto"/>
              </w:pBdr>
              <w:tabs>
                <w:tab w:val="decimal" w:pos="709"/>
              </w:tabs>
              <w:spacing w:line="320" w:lineRule="exact"/>
              <w:ind w:right="-43"/>
              <w:rPr>
                <w:rFonts w:ascii="Arial" w:hAnsi="Arial" w:cs="Arial"/>
                <w:sz w:val="16"/>
                <w:szCs w:val="16"/>
                <w:cs/>
              </w:rPr>
            </w:pPr>
            <w:r w:rsidRPr="00EA79BA">
              <w:rPr>
                <w:rFonts w:ascii="Arial" w:hAnsi="Arial" w:cs="Arial"/>
                <w:sz w:val="16"/>
                <w:szCs w:val="16"/>
                <w:cs/>
              </w:rPr>
              <w:t xml:space="preserve"> 284,58</w:t>
            </w:r>
            <w:r w:rsidRPr="00EA79BA">
              <w:rPr>
                <w:rFonts w:ascii="Arial" w:hAnsi="Arial" w:cs="Arial"/>
                <w:sz w:val="16"/>
                <w:szCs w:val="16"/>
              </w:rPr>
              <w:t>0</w:t>
            </w:r>
          </w:p>
        </w:tc>
        <w:tc>
          <w:tcPr>
            <w:tcW w:w="1035" w:type="dxa"/>
            <w:gridSpan w:val="2"/>
            <w:vAlign w:val="bottom"/>
          </w:tcPr>
          <w:p w14:paraId="30172B44" w14:textId="77777777" w:rsidR="007B3BD0" w:rsidRPr="00EA79BA" w:rsidRDefault="007B3BD0" w:rsidP="007B3BD0">
            <w:pPr>
              <w:pBdr>
                <w:bottom w:val="double" w:sz="4" w:space="1" w:color="auto"/>
              </w:pBdr>
              <w:tabs>
                <w:tab w:val="decimal" w:pos="709"/>
              </w:tabs>
              <w:spacing w:line="320" w:lineRule="exact"/>
              <w:ind w:right="-43"/>
              <w:rPr>
                <w:rFonts w:ascii="Arial" w:hAnsi="Arial" w:cs="Arial"/>
                <w:sz w:val="16"/>
                <w:szCs w:val="16"/>
              </w:rPr>
            </w:pPr>
            <w:r w:rsidRPr="00EA79BA">
              <w:rPr>
                <w:rFonts w:ascii="Arial" w:hAnsi="Arial" w:cs="Arial"/>
                <w:sz w:val="16"/>
                <w:szCs w:val="16"/>
                <w:cs/>
              </w:rPr>
              <w:t xml:space="preserve"> 338,771 </w:t>
            </w:r>
          </w:p>
        </w:tc>
      </w:tr>
    </w:tbl>
    <w:p w14:paraId="4C6293E8" w14:textId="77777777" w:rsidR="007166C8" w:rsidRPr="00EA79BA" w:rsidRDefault="007166C8" w:rsidP="007166C8">
      <w:pPr>
        <w:ind w:left="540"/>
        <w:jc w:val="thaiDistribute"/>
        <w:rPr>
          <w:rFonts w:ascii="Arial" w:hAnsi="Arial" w:cs="Arial"/>
          <w:i/>
          <w:iCs/>
          <w:sz w:val="16"/>
          <w:szCs w:val="16"/>
        </w:rPr>
      </w:pPr>
    </w:p>
    <w:p w14:paraId="7CD0FE73" w14:textId="77777777" w:rsidR="007166C8" w:rsidRPr="00EA79BA" w:rsidRDefault="007166C8" w:rsidP="007166C8">
      <w:pPr>
        <w:rPr>
          <w:rFonts w:ascii="Arial" w:hAnsi="Arial" w:cs="Arial"/>
        </w:rPr>
      </w:pPr>
      <w:r w:rsidRPr="00EA79BA">
        <w:rPr>
          <w:rFonts w:ascii="Arial" w:hAnsi="Arial" w:cs="Arial"/>
          <w:color w:val="000000"/>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7166C8" w:rsidRPr="00EA79BA" w14:paraId="194A8B1C" w14:textId="77777777" w:rsidTr="009465E3">
        <w:trPr>
          <w:trHeight w:val="20"/>
        </w:trPr>
        <w:tc>
          <w:tcPr>
            <w:tcW w:w="2970" w:type="dxa"/>
            <w:tcBorders>
              <w:top w:val="nil"/>
              <w:left w:val="nil"/>
              <w:bottom w:val="nil"/>
              <w:right w:val="nil"/>
            </w:tcBorders>
          </w:tcPr>
          <w:p w14:paraId="78BE7371" w14:textId="77777777" w:rsidR="007166C8" w:rsidRPr="00EA79BA" w:rsidRDefault="007166C8" w:rsidP="0063135D">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3D5FA505" w14:textId="77777777" w:rsidR="007166C8" w:rsidRPr="00EA79BA" w:rsidRDefault="007166C8" w:rsidP="0063135D">
            <w:pPr>
              <w:spacing w:line="320" w:lineRule="exact"/>
              <w:ind w:right="-43"/>
              <w:jc w:val="righ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r>
      <w:tr w:rsidR="007166C8" w:rsidRPr="00EA79BA" w14:paraId="4D371219" w14:textId="77777777" w:rsidTr="009465E3">
        <w:trPr>
          <w:trHeight w:val="20"/>
        </w:trPr>
        <w:tc>
          <w:tcPr>
            <w:tcW w:w="2970" w:type="dxa"/>
            <w:tcBorders>
              <w:top w:val="nil"/>
              <w:left w:val="nil"/>
              <w:bottom w:val="nil"/>
              <w:right w:val="nil"/>
            </w:tcBorders>
          </w:tcPr>
          <w:p w14:paraId="5BC75FED" w14:textId="77777777" w:rsidR="007166C8" w:rsidRPr="00EA79BA" w:rsidRDefault="007166C8" w:rsidP="0063135D">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0AB7EE21"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Separate financial statement</w:t>
            </w:r>
            <w:r w:rsidR="00343400" w:rsidRPr="00EA79BA">
              <w:rPr>
                <w:rFonts w:ascii="Arial" w:hAnsi="Arial" w:cs="Arial"/>
                <w:sz w:val="16"/>
                <w:szCs w:val="16"/>
              </w:rPr>
              <w:t>s</w:t>
            </w:r>
          </w:p>
        </w:tc>
      </w:tr>
      <w:tr w:rsidR="007166C8" w:rsidRPr="00EA79BA" w14:paraId="6C3572B9" w14:textId="77777777" w:rsidTr="009465E3">
        <w:trPr>
          <w:trHeight w:val="20"/>
        </w:trPr>
        <w:tc>
          <w:tcPr>
            <w:tcW w:w="2970" w:type="dxa"/>
            <w:tcBorders>
              <w:top w:val="nil"/>
              <w:left w:val="nil"/>
              <w:bottom w:val="nil"/>
              <w:right w:val="nil"/>
            </w:tcBorders>
          </w:tcPr>
          <w:p w14:paraId="54BE2611" w14:textId="77777777" w:rsidR="007166C8" w:rsidRPr="00EA79BA" w:rsidRDefault="007166C8" w:rsidP="0063135D">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1DC743FA" w14:textId="77777777" w:rsidR="007166C8" w:rsidRPr="00EA79BA" w:rsidRDefault="000F1290"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 xml:space="preserve">31 December </w:t>
            </w:r>
            <w:r w:rsidR="007166C8" w:rsidRPr="00EA79BA">
              <w:rPr>
                <w:rFonts w:ascii="Arial" w:hAnsi="Arial" w:cs="Arial"/>
                <w:sz w:val="16"/>
                <w:szCs w:val="16"/>
              </w:rPr>
              <w:t>2020</w:t>
            </w:r>
          </w:p>
        </w:tc>
        <w:tc>
          <w:tcPr>
            <w:tcW w:w="3028" w:type="dxa"/>
            <w:gridSpan w:val="3"/>
            <w:tcBorders>
              <w:top w:val="nil"/>
              <w:left w:val="nil"/>
              <w:bottom w:val="nil"/>
              <w:right w:val="nil"/>
            </w:tcBorders>
            <w:vAlign w:val="bottom"/>
          </w:tcPr>
          <w:p w14:paraId="00879395"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31 December 2019</w:t>
            </w:r>
          </w:p>
        </w:tc>
      </w:tr>
      <w:tr w:rsidR="007166C8" w:rsidRPr="00EA79BA" w14:paraId="18A28178" w14:textId="77777777" w:rsidTr="009465E3">
        <w:trPr>
          <w:trHeight w:val="20"/>
        </w:trPr>
        <w:tc>
          <w:tcPr>
            <w:tcW w:w="2970" w:type="dxa"/>
            <w:tcBorders>
              <w:top w:val="nil"/>
              <w:left w:val="nil"/>
              <w:bottom w:val="nil"/>
              <w:right w:val="nil"/>
            </w:tcBorders>
          </w:tcPr>
          <w:p w14:paraId="597F1ADE" w14:textId="77777777" w:rsidR="007166C8" w:rsidRPr="00EA79BA" w:rsidRDefault="007166C8" w:rsidP="0063135D">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7C369F2C"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At call</w:t>
            </w:r>
          </w:p>
        </w:tc>
        <w:tc>
          <w:tcPr>
            <w:tcW w:w="1009" w:type="dxa"/>
            <w:tcBorders>
              <w:top w:val="nil"/>
              <w:left w:val="nil"/>
              <w:bottom w:val="nil"/>
              <w:right w:val="nil"/>
            </w:tcBorders>
            <w:vAlign w:val="bottom"/>
          </w:tcPr>
          <w:p w14:paraId="568543BC"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Term</w:t>
            </w:r>
          </w:p>
        </w:tc>
        <w:tc>
          <w:tcPr>
            <w:tcW w:w="1009" w:type="dxa"/>
            <w:tcBorders>
              <w:top w:val="nil"/>
              <w:left w:val="nil"/>
              <w:bottom w:val="nil"/>
              <w:right w:val="nil"/>
            </w:tcBorders>
            <w:vAlign w:val="bottom"/>
          </w:tcPr>
          <w:p w14:paraId="51845ABD"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Total</w:t>
            </w:r>
          </w:p>
        </w:tc>
        <w:tc>
          <w:tcPr>
            <w:tcW w:w="1009" w:type="dxa"/>
            <w:tcBorders>
              <w:top w:val="nil"/>
              <w:left w:val="nil"/>
              <w:bottom w:val="nil"/>
              <w:right w:val="nil"/>
            </w:tcBorders>
            <w:vAlign w:val="bottom"/>
          </w:tcPr>
          <w:p w14:paraId="5D99DD86"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At call</w:t>
            </w:r>
          </w:p>
        </w:tc>
        <w:tc>
          <w:tcPr>
            <w:tcW w:w="1009" w:type="dxa"/>
            <w:tcBorders>
              <w:top w:val="nil"/>
              <w:left w:val="nil"/>
              <w:bottom w:val="nil"/>
              <w:right w:val="nil"/>
            </w:tcBorders>
            <w:vAlign w:val="bottom"/>
          </w:tcPr>
          <w:p w14:paraId="72D447DA"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Term</w:t>
            </w:r>
          </w:p>
        </w:tc>
        <w:tc>
          <w:tcPr>
            <w:tcW w:w="1010" w:type="dxa"/>
            <w:tcBorders>
              <w:top w:val="nil"/>
              <w:left w:val="nil"/>
              <w:bottom w:val="nil"/>
              <w:right w:val="nil"/>
            </w:tcBorders>
            <w:vAlign w:val="bottom"/>
          </w:tcPr>
          <w:p w14:paraId="54D55ECB" w14:textId="77777777" w:rsidR="007166C8" w:rsidRPr="00EA79BA" w:rsidRDefault="007166C8" w:rsidP="0063135D">
            <w:pPr>
              <w:pBdr>
                <w:bottom w:val="single" w:sz="4" w:space="1" w:color="auto"/>
              </w:pBdr>
              <w:spacing w:line="320" w:lineRule="exact"/>
              <w:ind w:right="-43"/>
              <w:jc w:val="center"/>
              <w:rPr>
                <w:rFonts w:ascii="Arial" w:hAnsi="Arial" w:cs="Arial"/>
                <w:sz w:val="16"/>
                <w:szCs w:val="16"/>
              </w:rPr>
            </w:pPr>
            <w:r w:rsidRPr="00EA79BA">
              <w:rPr>
                <w:rFonts w:ascii="Arial" w:hAnsi="Arial" w:cs="Arial"/>
                <w:sz w:val="16"/>
                <w:szCs w:val="16"/>
              </w:rPr>
              <w:t>Total</w:t>
            </w:r>
          </w:p>
        </w:tc>
      </w:tr>
      <w:tr w:rsidR="007166C8" w:rsidRPr="00EA79BA" w14:paraId="2E9FEE82" w14:textId="77777777" w:rsidTr="009465E3">
        <w:trPr>
          <w:trHeight w:val="20"/>
        </w:trPr>
        <w:tc>
          <w:tcPr>
            <w:tcW w:w="2970" w:type="dxa"/>
            <w:tcBorders>
              <w:top w:val="nil"/>
              <w:left w:val="nil"/>
              <w:bottom w:val="nil"/>
              <w:right w:val="nil"/>
            </w:tcBorders>
          </w:tcPr>
          <w:p w14:paraId="2D4D8567" w14:textId="77777777" w:rsidR="007166C8" w:rsidRPr="00EA79BA" w:rsidRDefault="007166C8" w:rsidP="0063135D">
            <w:pPr>
              <w:spacing w:line="320" w:lineRule="exact"/>
              <w:ind w:right="-43"/>
              <w:rPr>
                <w:rFonts w:ascii="Arial" w:hAnsi="Arial" w:cs="Arial"/>
                <w:b/>
                <w:bCs/>
                <w:sz w:val="16"/>
                <w:szCs w:val="16"/>
              </w:rPr>
            </w:pPr>
            <w:r w:rsidRPr="00EA79BA">
              <w:rPr>
                <w:rFonts w:ascii="Arial" w:hAnsi="Arial" w:cs="Arial"/>
                <w:b/>
                <w:bCs/>
                <w:sz w:val="16"/>
                <w:szCs w:val="16"/>
              </w:rPr>
              <w:t>Domestic</w:t>
            </w:r>
          </w:p>
        </w:tc>
        <w:tc>
          <w:tcPr>
            <w:tcW w:w="1009" w:type="dxa"/>
            <w:tcBorders>
              <w:top w:val="nil"/>
              <w:left w:val="nil"/>
              <w:bottom w:val="nil"/>
              <w:right w:val="nil"/>
            </w:tcBorders>
          </w:tcPr>
          <w:p w14:paraId="12038BB9" w14:textId="77777777" w:rsidR="007166C8" w:rsidRPr="00EA79BA"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2D1400BD" w14:textId="77777777" w:rsidR="007166C8" w:rsidRPr="00EA79BA"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736D25E7" w14:textId="77777777" w:rsidR="007166C8" w:rsidRPr="00EA79BA"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3D54078E" w14:textId="77777777" w:rsidR="007166C8" w:rsidRPr="00EA79BA"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5BB29725" w14:textId="77777777" w:rsidR="007166C8" w:rsidRPr="00EA79BA" w:rsidRDefault="007166C8" w:rsidP="0063135D">
            <w:pPr>
              <w:spacing w:line="320" w:lineRule="exact"/>
              <w:ind w:right="-43"/>
              <w:rPr>
                <w:rFonts w:ascii="Arial" w:hAnsi="Arial" w:cs="Arial"/>
                <w:b/>
                <w:bCs/>
                <w:sz w:val="16"/>
                <w:szCs w:val="16"/>
              </w:rPr>
            </w:pPr>
          </w:p>
        </w:tc>
        <w:tc>
          <w:tcPr>
            <w:tcW w:w="1010" w:type="dxa"/>
            <w:tcBorders>
              <w:top w:val="nil"/>
              <w:left w:val="nil"/>
              <w:bottom w:val="nil"/>
              <w:right w:val="nil"/>
            </w:tcBorders>
          </w:tcPr>
          <w:p w14:paraId="6D5D47FF" w14:textId="77777777" w:rsidR="007166C8" w:rsidRPr="00EA79BA" w:rsidRDefault="007166C8" w:rsidP="0063135D">
            <w:pPr>
              <w:spacing w:line="320" w:lineRule="exact"/>
              <w:ind w:right="-43"/>
              <w:rPr>
                <w:rFonts w:ascii="Arial" w:hAnsi="Arial" w:cs="Arial"/>
                <w:b/>
                <w:bCs/>
                <w:sz w:val="16"/>
                <w:szCs w:val="16"/>
              </w:rPr>
            </w:pPr>
          </w:p>
        </w:tc>
      </w:tr>
      <w:tr w:rsidR="007166C8" w:rsidRPr="00EA79BA" w14:paraId="2438E82D" w14:textId="77777777" w:rsidTr="009465E3">
        <w:trPr>
          <w:trHeight w:val="20"/>
        </w:trPr>
        <w:tc>
          <w:tcPr>
            <w:tcW w:w="2970" w:type="dxa"/>
            <w:tcBorders>
              <w:top w:val="nil"/>
              <w:left w:val="nil"/>
              <w:bottom w:val="nil"/>
              <w:right w:val="nil"/>
            </w:tcBorders>
          </w:tcPr>
          <w:p w14:paraId="488DC838" w14:textId="77777777" w:rsidR="007166C8" w:rsidRPr="00EA79BA" w:rsidRDefault="007166C8" w:rsidP="0063135D">
            <w:pPr>
              <w:spacing w:line="320" w:lineRule="exact"/>
              <w:ind w:right="-43"/>
              <w:rPr>
                <w:rFonts w:ascii="Arial" w:hAnsi="Arial" w:cs="Arial"/>
                <w:sz w:val="16"/>
                <w:szCs w:val="16"/>
              </w:rPr>
            </w:pPr>
            <w:r w:rsidRPr="00EA79BA">
              <w:rPr>
                <w:rFonts w:ascii="Arial" w:hAnsi="Arial" w:cs="Arial"/>
                <w:sz w:val="16"/>
                <w:szCs w:val="16"/>
              </w:rPr>
              <w:t xml:space="preserve">Bank of Thailand and Financial </w:t>
            </w:r>
          </w:p>
        </w:tc>
        <w:tc>
          <w:tcPr>
            <w:tcW w:w="1009" w:type="dxa"/>
            <w:tcBorders>
              <w:top w:val="nil"/>
              <w:left w:val="nil"/>
              <w:bottom w:val="nil"/>
              <w:right w:val="nil"/>
            </w:tcBorders>
          </w:tcPr>
          <w:p w14:paraId="0246E1C4"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744FD260"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546933B"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6F8B0DA1"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496D977" w14:textId="77777777" w:rsidR="007166C8" w:rsidRPr="00EA79BA" w:rsidRDefault="007166C8" w:rsidP="0063135D">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6A218D5C" w14:textId="77777777" w:rsidR="007166C8" w:rsidRPr="00EA79BA" w:rsidRDefault="007166C8" w:rsidP="0063135D">
            <w:pPr>
              <w:tabs>
                <w:tab w:val="decimal" w:pos="695"/>
              </w:tabs>
              <w:spacing w:line="320" w:lineRule="exact"/>
              <w:ind w:left="7" w:right="-43"/>
              <w:rPr>
                <w:rFonts w:ascii="Arial" w:hAnsi="Arial" w:cs="Arial"/>
                <w:sz w:val="16"/>
                <w:szCs w:val="16"/>
              </w:rPr>
            </w:pPr>
          </w:p>
        </w:tc>
      </w:tr>
      <w:tr w:rsidR="00EB6670" w:rsidRPr="00EA79BA" w14:paraId="01A38C6B" w14:textId="77777777" w:rsidTr="009465E3">
        <w:trPr>
          <w:trHeight w:val="20"/>
        </w:trPr>
        <w:tc>
          <w:tcPr>
            <w:tcW w:w="2970" w:type="dxa"/>
            <w:tcBorders>
              <w:top w:val="nil"/>
              <w:left w:val="nil"/>
              <w:bottom w:val="nil"/>
              <w:right w:val="nil"/>
            </w:tcBorders>
          </w:tcPr>
          <w:p w14:paraId="362FD373" w14:textId="77777777" w:rsidR="00EB6670" w:rsidRPr="00EA79BA" w:rsidRDefault="00EB6670" w:rsidP="00EB6670">
            <w:pPr>
              <w:spacing w:line="320" w:lineRule="exact"/>
              <w:ind w:left="180" w:right="-43"/>
              <w:rPr>
                <w:rFonts w:ascii="Arial" w:hAnsi="Arial" w:cs="Arial"/>
                <w:sz w:val="16"/>
                <w:szCs w:val="16"/>
              </w:rPr>
            </w:pPr>
            <w:r w:rsidRPr="00EA79BA">
              <w:rPr>
                <w:rFonts w:ascii="Arial" w:hAnsi="Arial" w:cs="Arial"/>
                <w:sz w:val="16"/>
                <w:szCs w:val="16"/>
              </w:rPr>
              <w:t>Institutions Development Fund</w:t>
            </w:r>
          </w:p>
        </w:tc>
        <w:tc>
          <w:tcPr>
            <w:tcW w:w="1009" w:type="dxa"/>
            <w:tcBorders>
              <w:top w:val="nil"/>
              <w:left w:val="nil"/>
              <w:bottom w:val="nil"/>
              <w:right w:val="nil"/>
            </w:tcBorders>
            <w:shd w:val="clear" w:color="auto" w:fill="auto"/>
            <w:vAlign w:val="bottom"/>
          </w:tcPr>
          <w:p w14:paraId="63CFB918"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25,449</w:t>
            </w:r>
          </w:p>
        </w:tc>
        <w:tc>
          <w:tcPr>
            <w:tcW w:w="1009" w:type="dxa"/>
            <w:tcBorders>
              <w:top w:val="nil"/>
              <w:left w:val="nil"/>
              <w:bottom w:val="nil"/>
              <w:right w:val="nil"/>
            </w:tcBorders>
            <w:shd w:val="clear" w:color="auto" w:fill="auto"/>
            <w:vAlign w:val="bottom"/>
          </w:tcPr>
          <w:p w14:paraId="32FCB126"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419,897</w:t>
            </w:r>
          </w:p>
        </w:tc>
        <w:tc>
          <w:tcPr>
            <w:tcW w:w="1009" w:type="dxa"/>
            <w:tcBorders>
              <w:top w:val="nil"/>
              <w:left w:val="nil"/>
              <w:bottom w:val="nil"/>
              <w:right w:val="nil"/>
            </w:tcBorders>
            <w:shd w:val="clear" w:color="auto" w:fill="auto"/>
            <w:vAlign w:val="bottom"/>
          </w:tcPr>
          <w:p w14:paraId="2324DA12"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445,346</w:t>
            </w:r>
          </w:p>
        </w:tc>
        <w:tc>
          <w:tcPr>
            <w:tcW w:w="1009" w:type="dxa"/>
            <w:tcBorders>
              <w:top w:val="nil"/>
              <w:left w:val="nil"/>
              <w:bottom w:val="nil"/>
              <w:right w:val="nil"/>
            </w:tcBorders>
            <w:shd w:val="clear" w:color="auto" w:fill="auto"/>
            <w:vAlign w:val="bottom"/>
          </w:tcPr>
          <w:p w14:paraId="57CEA128"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32,135</w:t>
            </w:r>
          </w:p>
        </w:tc>
        <w:tc>
          <w:tcPr>
            <w:tcW w:w="1009" w:type="dxa"/>
            <w:tcBorders>
              <w:top w:val="nil"/>
              <w:left w:val="nil"/>
              <w:bottom w:val="nil"/>
              <w:right w:val="nil"/>
            </w:tcBorders>
            <w:shd w:val="clear" w:color="auto" w:fill="auto"/>
            <w:vAlign w:val="bottom"/>
          </w:tcPr>
          <w:p w14:paraId="2D095359"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221,061</w:t>
            </w:r>
          </w:p>
        </w:tc>
        <w:tc>
          <w:tcPr>
            <w:tcW w:w="1010" w:type="dxa"/>
            <w:tcBorders>
              <w:top w:val="nil"/>
              <w:left w:val="nil"/>
              <w:bottom w:val="nil"/>
              <w:right w:val="nil"/>
            </w:tcBorders>
            <w:shd w:val="clear" w:color="auto" w:fill="auto"/>
            <w:vAlign w:val="bottom"/>
          </w:tcPr>
          <w:p w14:paraId="59CF52AD"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253,196</w:t>
            </w:r>
          </w:p>
        </w:tc>
      </w:tr>
      <w:tr w:rsidR="00EB6670" w:rsidRPr="00EA79BA" w14:paraId="3602583A" w14:textId="77777777" w:rsidTr="009465E3">
        <w:trPr>
          <w:trHeight w:val="20"/>
        </w:trPr>
        <w:tc>
          <w:tcPr>
            <w:tcW w:w="2970" w:type="dxa"/>
            <w:tcBorders>
              <w:top w:val="nil"/>
              <w:left w:val="nil"/>
              <w:bottom w:val="nil"/>
              <w:right w:val="nil"/>
            </w:tcBorders>
          </w:tcPr>
          <w:p w14:paraId="7A4EA8FA"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Commercial banks</w:t>
            </w:r>
          </w:p>
        </w:tc>
        <w:tc>
          <w:tcPr>
            <w:tcW w:w="1009" w:type="dxa"/>
            <w:tcBorders>
              <w:top w:val="nil"/>
              <w:left w:val="nil"/>
              <w:bottom w:val="nil"/>
              <w:right w:val="nil"/>
            </w:tcBorders>
            <w:shd w:val="clear" w:color="auto" w:fill="auto"/>
            <w:vAlign w:val="bottom"/>
          </w:tcPr>
          <w:p w14:paraId="36B5834C"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w:t>
            </w:r>
          </w:p>
        </w:tc>
        <w:tc>
          <w:tcPr>
            <w:tcW w:w="1009" w:type="dxa"/>
            <w:tcBorders>
              <w:top w:val="nil"/>
              <w:left w:val="nil"/>
              <w:bottom w:val="nil"/>
              <w:right w:val="nil"/>
            </w:tcBorders>
            <w:shd w:val="clear" w:color="auto" w:fill="auto"/>
            <w:vAlign w:val="bottom"/>
          </w:tcPr>
          <w:p w14:paraId="6C7ABF04" w14:textId="77777777" w:rsidR="00EB6670" w:rsidRPr="00EA79BA" w:rsidRDefault="00D7330C" w:rsidP="00D7330C">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8</w:t>
            </w:r>
            <w:r w:rsidR="00EB6670" w:rsidRPr="00EA79BA">
              <w:rPr>
                <w:rFonts w:ascii="Arial" w:hAnsi="Arial" w:cs="Arial"/>
                <w:color w:val="000000"/>
                <w:sz w:val="16"/>
                <w:szCs w:val="16"/>
              </w:rPr>
              <w:t>,</w:t>
            </w:r>
            <w:r w:rsidRPr="00EA79BA">
              <w:rPr>
                <w:rFonts w:ascii="Arial" w:hAnsi="Arial" w:cs="Arial"/>
                <w:color w:val="000000"/>
                <w:sz w:val="16"/>
                <w:szCs w:val="16"/>
              </w:rPr>
              <w:t>449</w:t>
            </w:r>
          </w:p>
        </w:tc>
        <w:tc>
          <w:tcPr>
            <w:tcW w:w="1009" w:type="dxa"/>
            <w:tcBorders>
              <w:top w:val="nil"/>
              <w:left w:val="nil"/>
              <w:bottom w:val="nil"/>
              <w:right w:val="nil"/>
            </w:tcBorders>
            <w:shd w:val="clear" w:color="auto" w:fill="auto"/>
            <w:vAlign w:val="bottom"/>
          </w:tcPr>
          <w:p w14:paraId="3BFEF670" w14:textId="77777777" w:rsidR="00EB6670" w:rsidRPr="00EA79BA" w:rsidRDefault="00D7330C" w:rsidP="00D7330C">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8</w:t>
            </w:r>
            <w:r w:rsidR="00EB6670" w:rsidRPr="00EA79BA">
              <w:rPr>
                <w:rFonts w:ascii="Arial" w:hAnsi="Arial" w:cs="Arial"/>
                <w:color w:val="000000"/>
                <w:sz w:val="16"/>
                <w:szCs w:val="16"/>
              </w:rPr>
              <w:t>,</w:t>
            </w:r>
            <w:r w:rsidRPr="00EA79BA">
              <w:rPr>
                <w:rFonts w:ascii="Arial" w:hAnsi="Arial" w:cs="Arial"/>
                <w:color w:val="000000"/>
                <w:sz w:val="16"/>
                <w:szCs w:val="16"/>
              </w:rPr>
              <w:t>451</w:t>
            </w:r>
          </w:p>
        </w:tc>
        <w:tc>
          <w:tcPr>
            <w:tcW w:w="1009" w:type="dxa"/>
            <w:tcBorders>
              <w:top w:val="nil"/>
              <w:left w:val="nil"/>
              <w:bottom w:val="nil"/>
              <w:right w:val="nil"/>
            </w:tcBorders>
            <w:shd w:val="clear" w:color="auto" w:fill="auto"/>
            <w:vAlign w:val="bottom"/>
          </w:tcPr>
          <w:p w14:paraId="3F40F57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w:t>
            </w:r>
          </w:p>
        </w:tc>
        <w:tc>
          <w:tcPr>
            <w:tcW w:w="1009" w:type="dxa"/>
            <w:tcBorders>
              <w:top w:val="nil"/>
              <w:left w:val="nil"/>
              <w:bottom w:val="nil"/>
              <w:right w:val="nil"/>
            </w:tcBorders>
            <w:shd w:val="clear" w:color="auto" w:fill="auto"/>
            <w:vAlign w:val="bottom"/>
          </w:tcPr>
          <w:p w14:paraId="3A149FDB"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22,532</w:t>
            </w:r>
          </w:p>
        </w:tc>
        <w:tc>
          <w:tcPr>
            <w:tcW w:w="1010" w:type="dxa"/>
            <w:tcBorders>
              <w:top w:val="nil"/>
              <w:left w:val="nil"/>
              <w:bottom w:val="nil"/>
              <w:right w:val="nil"/>
            </w:tcBorders>
            <w:shd w:val="clear" w:color="auto" w:fill="auto"/>
            <w:vAlign w:val="bottom"/>
          </w:tcPr>
          <w:p w14:paraId="44456A0D"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22,533</w:t>
            </w:r>
          </w:p>
        </w:tc>
      </w:tr>
      <w:tr w:rsidR="00EB6670" w:rsidRPr="00EA79BA" w14:paraId="65485BBD" w14:textId="77777777" w:rsidTr="009465E3">
        <w:trPr>
          <w:trHeight w:val="20"/>
        </w:trPr>
        <w:tc>
          <w:tcPr>
            <w:tcW w:w="2970" w:type="dxa"/>
            <w:tcBorders>
              <w:top w:val="nil"/>
              <w:left w:val="nil"/>
              <w:bottom w:val="nil"/>
              <w:right w:val="nil"/>
            </w:tcBorders>
          </w:tcPr>
          <w:p w14:paraId="12FF8B4E"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Specialised financial institutions</w:t>
            </w:r>
          </w:p>
        </w:tc>
        <w:tc>
          <w:tcPr>
            <w:tcW w:w="1009" w:type="dxa"/>
            <w:tcBorders>
              <w:top w:val="nil"/>
              <w:left w:val="nil"/>
              <w:right w:val="nil"/>
            </w:tcBorders>
            <w:shd w:val="clear" w:color="auto" w:fill="auto"/>
            <w:vAlign w:val="bottom"/>
          </w:tcPr>
          <w:p w14:paraId="708FE7D4"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5BBDAE91"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19,573</w:t>
            </w:r>
          </w:p>
        </w:tc>
        <w:tc>
          <w:tcPr>
            <w:tcW w:w="1009" w:type="dxa"/>
            <w:tcBorders>
              <w:top w:val="nil"/>
              <w:left w:val="nil"/>
              <w:right w:val="nil"/>
            </w:tcBorders>
            <w:shd w:val="clear" w:color="auto" w:fill="auto"/>
            <w:vAlign w:val="bottom"/>
          </w:tcPr>
          <w:p w14:paraId="16DEE8F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19,573</w:t>
            </w:r>
          </w:p>
        </w:tc>
        <w:tc>
          <w:tcPr>
            <w:tcW w:w="1009" w:type="dxa"/>
            <w:tcBorders>
              <w:top w:val="nil"/>
              <w:left w:val="nil"/>
              <w:right w:val="nil"/>
            </w:tcBorders>
            <w:shd w:val="clear" w:color="auto" w:fill="auto"/>
            <w:vAlign w:val="bottom"/>
          </w:tcPr>
          <w:p w14:paraId="009B071F"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566CF21F"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6,126</w:t>
            </w:r>
          </w:p>
        </w:tc>
        <w:tc>
          <w:tcPr>
            <w:tcW w:w="1010" w:type="dxa"/>
            <w:tcBorders>
              <w:top w:val="nil"/>
              <w:left w:val="nil"/>
              <w:right w:val="nil"/>
            </w:tcBorders>
            <w:shd w:val="clear" w:color="auto" w:fill="auto"/>
            <w:vAlign w:val="bottom"/>
          </w:tcPr>
          <w:p w14:paraId="2C918281"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6,126</w:t>
            </w:r>
          </w:p>
        </w:tc>
      </w:tr>
      <w:tr w:rsidR="00EB6670" w:rsidRPr="00EA79BA" w14:paraId="7B5A09F8" w14:textId="77777777" w:rsidTr="009465E3">
        <w:trPr>
          <w:trHeight w:val="20"/>
        </w:trPr>
        <w:tc>
          <w:tcPr>
            <w:tcW w:w="2970" w:type="dxa"/>
            <w:tcBorders>
              <w:top w:val="nil"/>
              <w:left w:val="nil"/>
              <w:bottom w:val="nil"/>
              <w:right w:val="nil"/>
            </w:tcBorders>
          </w:tcPr>
          <w:p w14:paraId="23F44970"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Other financial institutions</w:t>
            </w:r>
          </w:p>
        </w:tc>
        <w:tc>
          <w:tcPr>
            <w:tcW w:w="1009" w:type="dxa"/>
            <w:tcBorders>
              <w:top w:val="nil"/>
              <w:left w:val="nil"/>
              <w:right w:val="nil"/>
            </w:tcBorders>
            <w:shd w:val="clear" w:color="auto" w:fill="auto"/>
            <w:vAlign w:val="bottom"/>
          </w:tcPr>
          <w:p w14:paraId="6DB2171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w:t>
            </w:r>
            <w:r w:rsidR="009D0FAD">
              <w:rPr>
                <w:rFonts w:ascii="Arial" w:hAnsi="Arial" w:cs="Arial"/>
                <w:color w:val="000000"/>
                <w:sz w:val="16"/>
                <w:szCs w:val="16"/>
              </w:rPr>
              <w:t>5</w:t>
            </w:r>
          </w:p>
        </w:tc>
        <w:tc>
          <w:tcPr>
            <w:tcW w:w="1009" w:type="dxa"/>
            <w:tcBorders>
              <w:top w:val="nil"/>
              <w:left w:val="nil"/>
              <w:right w:val="nil"/>
            </w:tcBorders>
            <w:shd w:val="clear" w:color="auto" w:fill="auto"/>
            <w:vAlign w:val="bottom"/>
          </w:tcPr>
          <w:p w14:paraId="642DB409"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26,249</w:t>
            </w:r>
          </w:p>
        </w:tc>
        <w:tc>
          <w:tcPr>
            <w:tcW w:w="1009" w:type="dxa"/>
            <w:tcBorders>
              <w:top w:val="nil"/>
              <w:left w:val="nil"/>
              <w:right w:val="nil"/>
            </w:tcBorders>
            <w:shd w:val="clear" w:color="auto" w:fill="auto"/>
            <w:vAlign w:val="bottom"/>
          </w:tcPr>
          <w:p w14:paraId="4860AAE4"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26,27</w:t>
            </w:r>
            <w:r w:rsidR="009D0FAD">
              <w:rPr>
                <w:rFonts w:ascii="Arial" w:hAnsi="Arial" w:cs="Arial"/>
                <w:color w:val="000000"/>
                <w:sz w:val="16"/>
                <w:szCs w:val="16"/>
              </w:rPr>
              <w:t>4</w:t>
            </w:r>
          </w:p>
        </w:tc>
        <w:tc>
          <w:tcPr>
            <w:tcW w:w="1009" w:type="dxa"/>
            <w:tcBorders>
              <w:top w:val="nil"/>
              <w:left w:val="nil"/>
              <w:right w:val="nil"/>
            </w:tcBorders>
            <w:shd w:val="clear" w:color="auto" w:fill="auto"/>
            <w:vAlign w:val="bottom"/>
          </w:tcPr>
          <w:p w14:paraId="3F88BCB4"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40</w:t>
            </w:r>
          </w:p>
        </w:tc>
        <w:tc>
          <w:tcPr>
            <w:tcW w:w="1009" w:type="dxa"/>
            <w:tcBorders>
              <w:top w:val="nil"/>
              <w:left w:val="nil"/>
              <w:right w:val="nil"/>
            </w:tcBorders>
            <w:shd w:val="clear" w:color="auto" w:fill="auto"/>
            <w:vAlign w:val="bottom"/>
          </w:tcPr>
          <w:p w14:paraId="7BBC10F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28,993</w:t>
            </w:r>
          </w:p>
        </w:tc>
        <w:tc>
          <w:tcPr>
            <w:tcW w:w="1010" w:type="dxa"/>
            <w:tcBorders>
              <w:top w:val="nil"/>
              <w:left w:val="nil"/>
              <w:right w:val="nil"/>
            </w:tcBorders>
            <w:shd w:val="clear" w:color="auto" w:fill="auto"/>
            <w:vAlign w:val="bottom"/>
          </w:tcPr>
          <w:p w14:paraId="78E4C4A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29,033</w:t>
            </w:r>
          </w:p>
        </w:tc>
      </w:tr>
      <w:tr w:rsidR="00EB6670" w:rsidRPr="00EA79BA" w14:paraId="1358C1A7" w14:textId="77777777" w:rsidTr="009465E3">
        <w:trPr>
          <w:trHeight w:val="20"/>
        </w:trPr>
        <w:tc>
          <w:tcPr>
            <w:tcW w:w="2970" w:type="dxa"/>
            <w:tcBorders>
              <w:top w:val="nil"/>
              <w:left w:val="nil"/>
              <w:bottom w:val="nil"/>
              <w:right w:val="nil"/>
            </w:tcBorders>
          </w:tcPr>
          <w:p w14:paraId="483D694D"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Total</w:t>
            </w:r>
          </w:p>
        </w:tc>
        <w:tc>
          <w:tcPr>
            <w:tcW w:w="1009" w:type="dxa"/>
            <w:tcBorders>
              <w:left w:val="nil"/>
              <w:right w:val="nil"/>
            </w:tcBorders>
            <w:shd w:val="clear" w:color="auto" w:fill="auto"/>
            <w:vAlign w:val="bottom"/>
          </w:tcPr>
          <w:p w14:paraId="76FD92B3"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25,47</w:t>
            </w:r>
            <w:r w:rsidR="009D0FAD">
              <w:rPr>
                <w:rFonts w:ascii="Arial" w:hAnsi="Arial" w:cs="Arial"/>
                <w:color w:val="000000"/>
                <w:sz w:val="16"/>
                <w:szCs w:val="16"/>
              </w:rPr>
              <w:t>6</w:t>
            </w:r>
          </w:p>
        </w:tc>
        <w:tc>
          <w:tcPr>
            <w:tcW w:w="1009" w:type="dxa"/>
            <w:tcBorders>
              <w:left w:val="nil"/>
              <w:right w:val="nil"/>
            </w:tcBorders>
            <w:shd w:val="clear" w:color="auto" w:fill="auto"/>
            <w:vAlign w:val="bottom"/>
          </w:tcPr>
          <w:p w14:paraId="78F1D429" w14:textId="77777777" w:rsidR="00EB6670" w:rsidRPr="00EA79BA" w:rsidRDefault="00EB6670" w:rsidP="005E773D">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47</w:t>
            </w:r>
            <w:r w:rsidR="005E773D" w:rsidRPr="00EA79BA">
              <w:rPr>
                <w:rFonts w:ascii="Arial" w:hAnsi="Arial" w:cs="Arial"/>
                <w:color w:val="000000"/>
                <w:sz w:val="16"/>
                <w:szCs w:val="16"/>
              </w:rPr>
              <w:t>4</w:t>
            </w:r>
            <w:r w:rsidRPr="00EA79BA">
              <w:rPr>
                <w:rFonts w:ascii="Arial" w:hAnsi="Arial" w:cs="Arial"/>
                <w:color w:val="000000"/>
                <w:sz w:val="16"/>
                <w:szCs w:val="16"/>
              </w:rPr>
              <w:t>,</w:t>
            </w:r>
            <w:r w:rsidR="005E773D" w:rsidRPr="00EA79BA">
              <w:rPr>
                <w:rFonts w:ascii="Arial" w:hAnsi="Arial" w:cs="Arial"/>
                <w:color w:val="000000"/>
                <w:sz w:val="16"/>
                <w:szCs w:val="16"/>
              </w:rPr>
              <w:t>168</w:t>
            </w:r>
          </w:p>
        </w:tc>
        <w:tc>
          <w:tcPr>
            <w:tcW w:w="1009" w:type="dxa"/>
            <w:tcBorders>
              <w:left w:val="nil"/>
              <w:right w:val="nil"/>
            </w:tcBorders>
            <w:shd w:val="clear" w:color="auto" w:fill="auto"/>
            <w:vAlign w:val="bottom"/>
          </w:tcPr>
          <w:p w14:paraId="706521E7" w14:textId="77777777" w:rsidR="00EB6670" w:rsidRPr="00EA79BA" w:rsidRDefault="005E773D" w:rsidP="005E773D">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499</w:t>
            </w:r>
            <w:r w:rsidR="00EB6670" w:rsidRPr="00EA79BA">
              <w:rPr>
                <w:rFonts w:ascii="Arial" w:hAnsi="Arial" w:cs="Arial"/>
                <w:color w:val="000000"/>
                <w:sz w:val="16"/>
                <w:szCs w:val="16"/>
              </w:rPr>
              <w:t>,</w:t>
            </w:r>
            <w:r w:rsidRPr="00EA79BA">
              <w:rPr>
                <w:rFonts w:ascii="Arial" w:hAnsi="Arial" w:cs="Arial"/>
                <w:color w:val="000000"/>
                <w:sz w:val="16"/>
                <w:szCs w:val="16"/>
              </w:rPr>
              <w:t>64</w:t>
            </w:r>
            <w:r w:rsidR="009D0FAD">
              <w:rPr>
                <w:rFonts w:ascii="Arial" w:hAnsi="Arial" w:cs="Arial"/>
                <w:color w:val="000000"/>
                <w:sz w:val="16"/>
                <w:szCs w:val="16"/>
              </w:rPr>
              <w:t>4</w:t>
            </w:r>
          </w:p>
        </w:tc>
        <w:tc>
          <w:tcPr>
            <w:tcW w:w="1009" w:type="dxa"/>
            <w:tcBorders>
              <w:left w:val="nil"/>
              <w:right w:val="nil"/>
            </w:tcBorders>
            <w:shd w:val="clear" w:color="auto" w:fill="auto"/>
            <w:vAlign w:val="bottom"/>
          </w:tcPr>
          <w:p w14:paraId="72D2823E"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32,176</w:t>
            </w:r>
          </w:p>
        </w:tc>
        <w:tc>
          <w:tcPr>
            <w:tcW w:w="1009" w:type="dxa"/>
            <w:tcBorders>
              <w:left w:val="nil"/>
              <w:right w:val="nil"/>
            </w:tcBorders>
            <w:shd w:val="clear" w:color="auto" w:fill="auto"/>
            <w:vAlign w:val="bottom"/>
          </w:tcPr>
          <w:p w14:paraId="10DB70F3"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278,712</w:t>
            </w:r>
          </w:p>
        </w:tc>
        <w:tc>
          <w:tcPr>
            <w:tcW w:w="1010" w:type="dxa"/>
            <w:tcBorders>
              <w:left w:val="nil"/>
              <w:right w:val="nil"/>
            </w:tcBorders>
            <w:shd w:val="clear" w:color="auto" w:fill="auto"/>
            <w:vAlign w:val="bottom"/>
          </w:tcPr>
          <w:p w14:paraId="4D88C775"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310,888</w:t>
            </w:r>
          </w:p>
        </w:tc>
      </w:tr>
      <w:tr w:rsidR="00EB6670" w:rsidRPr="00EA79BA" w14:paraId="2799EC63" w14:textId="77777777" w:rsidTr="009465E3">
        <w:trPr>
          <w:trHeight w:val="20"/>
        </w:trPr>
        <w:tc>
          <w:tcPr>
            <w:tcW w:w="2970" w:type="dxa"/>
            <w:tcBorders>
              <w:top w:val="nil"/>
              <w:left w:val="nil"/>
              <w:bottom w:val="nil"/>
              <w:right w:val="nil"/>
            </w:tcBorders>
          </w:tcPr>
          <w:p w14:paraId="4F09D798" w14:textId="77777777" w:rsidR="00EB6670" w:rsidRPr="00EA79BA" w:rsidRDefault="00EB6670" w:rsidP="00EB6670">
            <w:pPr>
              <w:spacing w:line="320" w:lineRule="exact"/>
              <w:ind w:right="-43"/>
              <w:rPr>
                <w:rFonts w:ascii="Arial" w:hAnsi="Arial" w:cs="Arial"/>
                <w:b/>
                <w:bCs/>
                <w:sz w:val="16"/>
                <w:szCs w:val="16"/>
              </w:rPr>
            </w:pPr>
            <w:r w:rsidRPr="00EA79BA">
              <w:rPr>
                <w:rFonts w:ascii="Arial" w:hAnsi="Arial" w:cs="Arial"/>
                <w:sz w:val="16"/>
                <w:szCs w:val="16"/>
              </w:rPr>
              <w:t>Add</w:t>
            </w:r>
            <w:r w:rsidRPr="00EA79BA">
              <w:rPr>
                <w:rFonts w:ascii="Arial" w:hAnsi="Arial" w:cs="Arial"/>
                <w:sz w:val="16"/>
                <w:szCs w:val="16"/>
                <w:cs/>
              </w:rPr>
              <w:t xml:space="preserve">: </w:t>
            </w:r>
            <w:r w:rsidRPr="00EA79BA">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47A0B756"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7BA64544"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83</w:t>
            </w:r>
          </w:p>
        </w:tc>
        <w:tc>
          <w:tcPr>
            <w:tcW w:w="1009" w:type="dxa"/>
            <w:tcBorders>
              <w:left w:val="nil"/>
              <w:bottom w:val="nil"/>
              <w:right w:val="nil"/>
            </w:tcBorders>
            <w:shd w:val="clear" w:color="auto" w:fill="auto"/>
            <w:vAlign w:val="bottom"/>
          </w:tcPr>
          <w:p w14:paraId="34BC388A"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83</w:t>
            </w:r>
          </w:p>
        </w:tc>
        <w:tc>
          <w:tcPr>
            <w:tcW w:w="1009" w:type="dxa"/>
            <w:tcBorders>
              <w:left w:val="nil"/>
              <w:bottom w:val="nil"/>
              <w:right w:val="nil"/>
            </w:tcBorders>
            <w:shd w:val="clear" w:color="auto" w:fill="auto"/>
            <w:vAlign w:val="bottom"/>
          </w:tcPr>
          <w:p w14:paraId="33D1E345"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16089F71"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 xml:space="preserve">117 </w:t>
            </w:r>
          </w:p>
        </w:tc>
        <w:tc>
          <w:tcPr>
            <w:tcW w:w="1010" w:type="dxa"/>
            <w:tcBorders>
              <w:left w:val="nil"/>
              <w:bottom w:val="nil"/>
              <w:right w:val="nil"/>
            </w:tcBorders>
            <w:shd w:val="clear" w:color="auto" w:fill="auto"/>
            <w:vAlign w:val="bottom"/>
          </w:tcPr>
          <w:p w14:paraId="63D96F91"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117</w:t>
            </w:r>
          </w:p>
        </w:tc>
      </w:tr>
      <w:tr w:rsidR="00EB6670" w:rsidRPr="00EA79BA" w14:paraId="59A7174C" w14:textId="77777777" w:rsidTr="009465E3">
        <w:trPr>
          <w:trHeight w:val="20"/>
        </w:trPr>
        <w:tc>
          <w:tcPr>
            <w:tcW w:w="2970" w:type="dxa"/>
            <w:tcBorders>
              <w:top w:val="nil"/>
              <w:left w:val="nil"/>
              <w:bottom w:val="nil"/>
              <w:right w:val="nil"/>
            </w:tcBorders>
          </w:tcPr>
          <w:p w14:paraId="570E5C38"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w:t>
            </w:r>
            <w:r w:rsidRPr="00EA79BA">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5CF4AA68"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313A3E5C"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22771C73"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4E8B372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4DCEAE2D"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22</w:t>
            </w:r>
            <w:r w:rsidRPr="00EA79BA">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0CFCCF3D"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22</w:t>
            </w:r>
            <w:r w:rsidRPr="00EA79BA">
              <w:rPr>
                <w:rFonts w:ascii="Arial" w:hAnsi="Arial" w:cs="Arial"/>
                <w:color w:val="000000"/>
                <w:sz w:val="16"/>
                <w:szCs w:val="16"/>
                <w:cs/>
              </w:rPr>
              <w:t>)</w:t>
            </w:r>
          </w:p>
        </w:tc>
      </w:tr>
      <w:tr w:rsidR="00EB6670" w:rsidRPr="00EA79BA" w14:paraId="5D7E0DF3" w14:textId="77777777" w:rsidTr="009465E3">
        <w:trPr>
          <w:trHeight w:val="20"/>
        </w:trPr>
        <w:tc>
          <w:tcPr>
            <w:tcW w:w="2970" w:type="dxa"/>
            <w:tcBorders>
              <w:top w:val="nil"/>
              <w:left w:val="nil"/>
              <w:bottom w:val="nil"/>
              <w:right w:val="nil"/>
            </w:tcBorders>
          </w:tcPr>
          <w:p w14:paraId="7A35AB07"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doubtful account</w:t>
            </w:r>
          </w:p>
        </w:tc>
        <w:tc>
          <w:tcPr>
            <w:tcW w:w="1009" w:type="dxa"/>
            <w:tcBorders>
              <w:top w:val="nil"/>
              <w:left w:val="nil"/>
              <w:right w:val="nil"/>
            </w:tcBorders>
            <w:shd w:val="clear" w:color="auto" w:fill="auto"/>
            <w:vAlign w:val="bottom"/>
          </w:tcPr>
          <w:p w14:paraId="77EF256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2C79BB34"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550F7FF3"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4EAC60BF"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w:t>
            </w: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4608669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1,149</w:t>
            </w:r>
            <w:r w:rsidRPr="00EA79BA">
              <w:rPr>
                <w:rFonts w:ascii="Arial" w:hAnsi="Arial" w:cs="Arial"/>
                <w:color w:val="000000"/>
                <w:sz w:val="16"/>
                <w:szCs w:val="16"/>
                <w:cs/>
              </w:rPr>
              <w:t>)</w:t>
            </w:r>
          </w:p>
        </w:tc>
        <w:tc>
          <w:tcPr>
            <w:tcW w:w="1010" w:type="dxa"/>
            <w:tcBorders>
              <w:top w:val="nil"/>
              <w:left w:val="nil"/>
              <w:right w:val="nil"/>
            </w:tcBorders>
            <w:shd w:val="clear" w:color="auto" w:fill="auto"/>
            <w:vAlign w:val="bottom"/>
          </w:tcPr>
          <w:p w14:paraId="4B5380B9"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1,150</w:t>
            </w:r>
            <w:r w:rsidRPr="00EA79BA">
              <w:rPr>
                <w:rFonts w:ascii="Arial" w:hAnsi="Arial" w:cs="Arial"/>
                <w:color w:val="000000"/>
                <w:sz w:val="16"/>
                <w:szCs w:val="16"/>
                <w:cs/>
              </w:rPr>
              <w:t>)</w:t>
            </w:r>
          </w:p>
        </w:tc>
      </w:tr>
      <w:tr w:rsidR="00EB6670" w:rsidRPr="00EA79BA" w14:paraId="1172A881" w14:textId="77777777" w:rsidTr="009465E3">
        <w:trPr>
          <w:trHeight w:val="20"/>
        </w:trPr>
        <w:tc>
          <w:tcPr>
            <w:tcW w:w="2970" w:type="dxa"/>
            <w:tcBorders>
              <w:top w:val="nil"/>
              <w:left w:val="nil"/>
              <w:bottom w:val="nil"/>
              <w:right w:val="nil"/>
            </w:tcBorders>
          </w:tcPr>
          <w:p w14:paraId="47EA0DD3" w14:textId="77777777" w:rsidR="00EB6670" w:rsidRPr="00EA79BA" w:rsidRDefault="00EB6670" w:rsidP="00EB6670">
            <w:pPr>
              <w:spacing w:line="320" w:lineRule="exact"/>
              <w:ind w:left="601" w:right="-43" w:hanging="601"/>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79213CBA"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B23AD0D" w14:textId="77777777" w:rsidR="00EB6670" w:rsidRPr="00EA79BA" w:rsidRDefault="00EB6670" w:rsidP="005E773D">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2,6</w:t>
            </w:r>
            <w:r w:rsidR="005E773D" w:rsidRPr="00EA79BA">
              <w:rPr>
                <w:rFonts w:ascii="Arial" w:hAnsi="Arial" w:cs="Arial"/>
                <w:color w:val="000000"/>
                <w:sz w:val="16"/>
                <w:szCs w:val="16"/>
              </w:rPr>
              <w:t>35</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72B27A66" w14:textId="77777777" w:rsidR="00EB6670" w:rsidRPr="00EA79BA" w:rsidRDefault="00EB6670" w:rsidP="005E773D">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2,6</w:t>
            </w:r>
            <w:r w:rsidR="005E773D" w:rsidRPr="00EA79BA">
              <w:rPr>
                <w:rFonts w:ascii="Arial" w:hAnsi="Arial" w:cs="Arial"/>
                <w:color w:val="000000"/>
                <w:sz w:val="16"/>
                <w:szCs w:val="16"/>
              </w:rPr>
              <w:t>36</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440EA17A"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0559A12"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6F04425C"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r>
      <w:tr w:rsidR="00EB6670" w:rsidRPr="00EA79BA" w14:paraId="30A1B84A" w14:textId="77777777" w:rsidTr="009465E3">
        <w:trPr>
          <w:trHeight w:val="20"/>
        </w:trPr>
        <w:tc>
          <w:tcPr>
            <w:tcW w:w="2970" w:type="dxa"/>
            <w:tcBorders>
              <w:top w:val="nil"/>
              <w:left w:val="nil"/>
              <w:bottom w:val="nil"/>
              <w:right w:val="nil"/>
            </w:tcBorders>
          </w:tcPr>
          <w:p w14:paraId="76B72012" w14:textId="77777777" w:rsidR="00EB6670" w:rsidRPr="00EA79BA" w:rsidRDefault="00EB6670" w:rsidP="00EB6670">
            <w:pPr>
              <w:spacing w:line="320" w:lineRule="exact"/>
              <w:ind w:right="-43"/>
              <w:rPr>
                <w:rFonts w:ascii="Arial" w:hAnsi="Arial" w:cs="Arial"/>
                <w:b/>
                <w:bCs/>
                <w:sz w:val="16"/>
                <w:szCs w:val="16"/>
              </w:rPr>
            </w:pPr>
            <w:r w:rsidRPr="00EA79BA">
              <w:rPr>
                <w:rFonts w:ascii="Arial" w:hAnsi="Arial" w:cs="Arial"/>
                <w:b/>
                <w:bCs/>
                <w:sz w:val="16"/>
                <w:szCs w:val="16"/>
              </w:rPr>
              <w:t>Total domestic items</w:t>
            </w:r>
          </w:p>
        </w:tc>
        <w:tc>
          <w:tcPr>
            <w:tcW w:w="1009" w:type="dxa"/>
            <w:tcBorders>
              <w:left w:val="nil"/>
              <w:right w:val="nil"/>
            </w:tcBorders>
            <w:shd w:val="clear" w:color="auto" w:fill="auto"/>
            <w:vAlign w:val="bottom"/>
          </w:tcPr>
          <w:p w14:paraId="6A56501E"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25,47</w:t>
            </w:r>
            <w:r w:rsidR="009D0FAD">
              <w:rPr>
                <w:rFonts w:ascii="Arial" w:hAnsi="Arial" w:cs="Arial"/>
                <w:color w:val="000000"/>
                <w:sz w:val="16"/>
                <w:szCs w:val="16"/>
              </w:rPr>
              <w:t>5</w:t>
            </w:r>
          </w:p>
        </w:tc>
        <w:tc>
          <w:tcPr>
            <w:tcW w:w="1009" w:type="dxa"/>
            <w:tcBorders>
              <w:left w:val="nil"/>
              <w:right w:val="nil"/>
            </w:tcBorders>
            <w:shd w:val="clear" w:color="auto" w:fill="auto"/>
            <w:vAlign w:val="bottom"/>
          </w:tcPr>
          <w:p w14:paraId="0C4C793A" w14:textId="77777777" w:rsidR="00EB6670" w:rsidRPr="00EA79BA" w:rsidRDefault="00EB6670" w:rsidP="005E773D">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47</w:t>
            </w:r>
            <w:r w:rsidR="005E773D" w:rsidRPr="00EA79BA">
              <w:rPr>
                <w:rFonts w:ascii="Arial" w:hAnsi="Arial" w:cs="Arial"/>
                <w:color w:val="000000"/>
                <w:sz w:val="16"/>
                <w:szCs w:val="16"/>
              </w:rPr>
              <w:t>1</w:t>
            </w:r>
            <w:r w:rsidRPr="00EA79BA">
              <w:rPr>
                <w:rFonts w:ascii="Arial" w:hAnsi="Arial" w:cs="Arial"/>
                <w:color w:val="000000"/>
                <w:sz w:val="16"/>
                <w:szCs w:val="16"/>
              </w:rPr>
              <w:t>,</w:t>
            </w:r>
            <w:r w:rsidR="005E773D" w:rsidRPr="00EA79BA">
              <w:rPr>
                <w:rFonts w:ascii="Arial" w:hAnsi="Arial" w:cs="Arial"/>
                <w:color w:val="000000"/>
                <w:sz w:val="16"/>
                <w:szCs w:val="16"/>
              </w:rPr>
              <w:t>614</w:t>
            </w:r>
          </w:p>
        </w:tc>
        <w:tc>
          <w:tcPr>
            <w:tcW w:w="1009" w:type="dxa"/>
            <w:tcBorders>
              <w:left w:val="nil"/>
              <w:right w:val="nil"/>
            </w:tcBorders>
            <w:shd w:val="clear" w:color="auto" w:fill="auto"/>
            <w:vAlign w:val="bottom"/>
          </w:tcPr>
          <w:p w14:paraId="6CD34FE1" w14:textId="77777777" w:rsidR="00EB6670" w:rsidRPr="00EA79BA" w:rsidRDefault="00EB6670" w:rsidP="005E773D">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49</w:t>
            </w:r>
            <w:r w:rsidR="005E773D" w:rsidRPr="00EA79BA">
              <w:rPr>
                <w:rFonts w:ascii="Arial" w:hAnsi="Arial" w:cs="Arial"/>
                <w:color w:val="000000"/>
                <w:sz w:val="16"/>
                <w:szCs w:val="16"/>
              </w:rPr>
              <w:t>7</w:t>
            </w:r>
            <w:r w:rsidRPr="00EA79BA">
              <w:rPr>
                <w:rFonts w:ascii="Arial" w:hAnsi="Arial" w:cs="Arial"/>
                <w:color w:val="000000"/>
                <w:sz w:val="16"/>
                <w:szCs w:val="16"/>
              </w:rPr>
              <w:t>,</w:t>
            </w:r>
            <w:r w:rsidR="005E773D" w:rsidRPr="00EA79BA">
              <w:rPr>
                <w:rFonts w:ascii="Arial" w:hAnsi="Arial" w:cs="Arial"/>
                <w:color w:val="000000"/>
                <w:sz w:val="16"/>
                <w:szCs w:val="16"/>
              </w:rPr>
              <w:t>08</w:t>
            </w:r>
            <w:r w:rsidR="009D0FAD">
              <w:rPr>
                <w:rFonts w:ascii="Arial" w:hAnsi="Arial" w:cs="Arial"/>
                <w:color w:val="000000"/>
                <w:sz w:val="16"/>
                <w:szCs w:val="16"/>
              </w:rPr>
              <w:t>9</w:t>
            </w:r>
          </w:p>
        </w:tc>
        <w:tc>
          <w:tcPr>
            <w:tcW w:w="1009" w:type="dxa"/>
            <w:tcBorders>
              <w:left w:val="nil"/>
              <w:right w:val="nil"/>
            </w:tcBorders>
            <w:shd w:val="clear" w:color="auto" w:fill="auto"/>
            <w:vAlign w:val="bottom"/>
          </w:tcPr>
          <w:p w14:paraId="01AC5238"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32,175</w:t>
            </w:r>
          </w:p>
        </w:tc>
        <w:tc>
          <w:tcPr>
            <w:tcW w:w="1009" w:type="dxa"/>
            <w:tcBorders>
              <w:left w:val="nil"/>
              <w:right w:val="nil"/>
            </w:tcBorders>
            <w:shd w:val="clear" w:color="auto" w:fill="auto"/>
            <w:vAlign w:val="bottom"/>
          </w:tcPr>
          <w:p w14:paraId="4ADADBFA"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277,658</w:t>
            </w:r>
          </w:p>
        </w:tc>
        <w:tc>
          <w:tcPr>
            <w:tcW w:w="1010" w:type="dxa"/>
            <w:tcBorders>
              <w:left w:val="nil"/>
              <w:right w:val="nil"/>
            </w:tcBorders>
            <w:shd w:val="clear" w:color="auto" w:fill="auto"/>
            <w:vAlign w:val="bottom"/>
          </w:tcPr>
          <w:p w14:paraId="4935D10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309,833</w:t>
            </w:r>
          </w:p>
        </w:tc>
      </w:tr>
      <w:tr w:rsidR="00EB6670" w:rsidRPr="00EA79BA" w14:paraId="3B7D1F51" w14:textId="77777777" w:rsidTr="009465E3">
        <w:trPr>
          <w:trHeight w:val="20"/>
        </w:trPr>
        <w:tc>
          <w:tcPr>
            <w:tcW w:w="2970" w:type="dxa"/>
            <w:tcBorders>
              <w:top w:val="nil"/>
              <w:left w:val="nil"/>
              <w:bottom w:val="nil"/>
              <w:right w:val="nil"/>
            </w:tcBorders>
          </w:tcPr>
          <w:p w14:paraId="4727BD2F" w14:textId="77777777" w:rsidR="00EB6670" w:rsidRPr="00EA79BA" w:rsidRDefault="00EB6670" w:rsidP="00EB6670">
            <w:pPr>
              <w:spacing w:line="320" w:lineRule="exact"/>
              <w:ind w:right="-43"/>
              <w:rPr>
                <w:rFonts w:ascii="Arial" w:hAnsi="Arial" w:cs="Arial"/>
                <w:b/>
                <w:bCs/>
                <w:sz w:val="16"/>
                <w:szCs w:val="16"/>
              </w:rPr>
            </w:pPr>
            <w:r w:rsidRPr="00EA79BA">
              <w:rPr>
                <w:rFonts w:ascii="Arial" w:hAnsi="Arial" w:cs="Arial"/>
                <w:b/>
                <w:bCs/>
                <w:sz w:val="16"/>
                <w:szCs w:val="16"/>
              </w:rPr>
              <w:t>Foreign</w:t>
            </w:r>
          </w:p>
        </w:tc>
        <w:tc>
          <w:tcPr>
            <w:tcW w:w="1009" w:type="dxa"/>
            <w:tcBorders>
              <w:left w:val="nil"/>
              <w:bottom w:val="nil"/>
              <w:right w:val="nil"/>
            </w:tcBorders>
            <w:shd w:val="clear" w:color="auto" w:fill="auto"/>
            <w:vAlign w:val="bottom"/>
          </w:tcPr>
          <w:p w14:paraId="5A9186CB" w14:textId="77777777" w:rsidR="00EB6670" w:rsidRPr="00EA79BA" w:rsidRDefault="00EB6670" w:rsidP="00EB6670">
            <w:pPr>
              <w:tabs>
                <w:tab w:val="decimal" w:pos="693"/>
              </w:tabs>
              <w:spacing w:line="320" w:lineRule="exact"/>
              <w:rPr>
                <w:rFonts w:ascii="Arial" w:hAnsi="Arial" w:cs="Arial"/>
                <w:b/>
                <w:bCs/>
                <w:color w:val="000000"/>
                <w:sz w:val="16"/>
                <w:szCs w:val="16"/>
              </w:rPr>
            </w:pPr>
          </w:p>
        </w:tc>
        <w:tc>
          <w:tcPr>
            <w:tcW w:w="1009" w:type="dxa"/>
            <w:tcBorders>
              <w:left w:val="nil"/>
              <w:bottom w:val="nil"/>
              <w:right w:val="nil"/>
            </w:tcBorders>
            <w:shd w:val="clear" w:color="auto" w:fill="auto"/>
            <w:vAlign w:val="bottom"/>
          </w:tcPr>
          <w:p w14:paraId="1BED07F8" w14:textId="77777777" w:rsidR="00EB6670" w:rsidRPr="00EA79BA" w:rsidRDefault="00EB6670" w:rsidP="00EB667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6F576FFC" w14:textId="77777777" w:rsidR="00EB6670" w:rsidRPr="00EA79BA" w:rsidRDefault="00EB6670" w:rsidP="00EB667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8700DE9" w14:textId="77777777" w:rsidR="00EB6670" w:rsidRPr="00EA79BA" w:rsidRDefault="00EB6670" w:rsidP="00EB667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DD264C2" w14:textId="77777777" w:rsidR="00EB6670" w:rsidRPr="00EA79BA" w:rsidRDefault="00EB6670" w:rsidP="00EB6670">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1B703A66" w14:textId="77777777" w:rsidR="00EB6670" w:rsidRPr="00EA79BA" w:rsidRDefault="00EB6670" w:rsidP="00EB6670">
            <w:pPr>
              <w:tabs>
                <w:tab w:val="decimal" w:pos="693"/>
              </w:tabs>
              <w:spacing w:line="320" w:lineRule="exact"/>
              <w:rPr>
                <w:rFonts w:ascii="Arial" w:hAnsi="Arial" w:cs="Arial"/>
                <w:sz w:val="16"/>
                <w:szCs w:val="16"/>
              </w:rPr>
            </w:pPr>
          </w:p>
        </w:tc>
      </w:tr>
      <w:tr w:rsidR="00EB6670" w:rsidRPr="00EA79BA" w14:paraId="35D10ADF" w14:textId="77777777" w:rsidTr="009465E3">
        <w:trPr>
          <w:trHeight w:val="20"/>
        </w:trPr>
        <w:tc>
          <w:tcPr>
            <w:tcW w:w="2970" w:type="dxa"/>
            <w:tcBorders>
              <w:top w:val="nil"/>
              <w:left w:val="nil"/>
              <w:bottom w:val="nil"/>
              <w:right w:val="nil"/>
            </w:tcBorders>
          </w:tcPr>
          <w:p w14:paraId="4A272C1C"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5BD4052A"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12,266</w:t>
            </w:r>
          </w:p>
        </w:tc>
        <w:tc>
          <w:tcPr>
            <w:tcW w:w="1009" w:type="dxa"/>
            <w:tcBorders>
              <w:top w:val="nil"/>
              <w:left w:val="nil"/>
              <w:bottom w:val="nil"/>
              <w:right w:val="nil"/>
            </w:tcBorders>
            <w:shd w:val="clear" w:color="auto" w:fill="auto"/>
            <w:vAlign w:val="bottom"/>
          </w:tcPr>
          <w:p w14:paraId="6FD6F1AC"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1,362</w:t>
            </w:r>
          </w:p>
        </w:tc>
        <w:tc>
          <w:tcPr>
            <w:tcW w:w="1009" w:type="dxa"/>
            <w:tcBorders>
              <w:top w:val="nil"/>
              <w:left w:val="nil"/>
              <w:bottom w:val="nil"/>
              <w:right w:val="nil"/>
            </w:tcBorders>
            <w:shd w:val="clear" w:color="auto" w:fill="auto"/>
            <w:vAlign w:val="bottom"/>
          </w:tcPr>
          <w:p w14:paraId="24025663"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13,628</w:t>
            </w:r>
          </w:p>
        </w:tc>
        <w:tc>
          <w:tcPr>
            <w:tcW w:w="1009" w:type="dxa"/>
            <w:tcBorders>
              <w:top w:val="nil"/>
              <w:left w:val="nil"/>
              <w:bottom w:val="nil"/>
              <w:right w:val="nil"/>
            </w:tcBorders>
            <w:shd w:val="clear" w:color="auto" w:fill="auto"/>
            <w:vAlign w:val="bottom"/>
          </w:tcPr>
          <w:p w14:paraId="08B8D408"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15,328</w:t>
            </w:r>
          </w:p>
        </w:tc>
        <w:tc>
          <w:tcPr>
            <w:tcW w:w="1009" w:type="dxa"/>
            <w:tcBorders>
              <w:top w:val="nil"/>
              <w:left w:val="nil"/>
              <w:bottom w:val="nil"/>
              <w:right w:val="nil"/>
            </w:tcBorders>
            <w:shd w:val="clear" w:color="auto" w:fill="auto"/>
            <w:vAlign w:val="bottom"/>
          </w:tcPr>
          <w:p w14:paraId="35AAF5FF"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5,775</w:t>
            </w:r>
          </w:p>
        </w:tc>
        <w:tc>
          <w:tcPr>
            <w:tcW w:w="1010" w:type="dxa"/>
            <w:tcBorders>
              <w:top w:val="nil"/>
              <w:left w:val="nil"/>
              <w:bottom w:val="nil"/>
              <w:right w:val="nil"/>
            </w:tcBorders>
            <w:shd w:val="clear" w:color="auto" w:fill="auto"/>
            <w:vAlign w:val="bottom"/>
          </w:tcPr>
          <w:p w14:paraId="7AAC0F3A"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21,103</w:t>
            </w:r>
          </w:p>
        </w:tc>
      </w:tr>
      <w:tr w:rsidR="00EB6670" w:rsidRPr="00EA79BA" w14:paraId="107F5710" w14:textId="77777777" w:rsidTr="009465E3">
        <w:trPr>
          <w:trHeight w:val="20"/>
        </w:trPr>
        <w:tc>
          <w:tcPr>
            <w:tcW w:w="2970" w:type="dxa"/>
            <w:tcBorders>
              <w:top w:val="nil"/>
              <w:left w:val="nil"/>
              <w:bottom w:val="nil"/>
              <w:right w:val="nil"/>
            </w:tcBorders>
          </w:tcPr>
          <w:p w14:paraId="2F9AEEF2" w14:textId="77777777" w:rsidR="00EB6670" w:rsidRPr="00EA79BA" w:rsidRDefault="00EB6670" w:rsidP="00EB6670">
            <w:pPr>
              <w:spacing w:line="320" w:lineRule="exact"/>
              <w:ind w:right="-43"/>
              <w:rPr>
                <w:rFonts w:ascii="Arial" w:hAnsi="Arial" w:cs="Arial"/>
                <w:sz w:val="16"/>
                <w:szCs w:val="16"/>
                <w:cs/>
              </w:rPr>
            </w:pPr>
            <w:r w:rsidRPr="00EA79BA">
              <w:rPr>
                <w:rFonts w:ascii="Arial" w:hAnsi="Arial" w:cs="Arial"/>
                <w:sz w:val="16"/>
                <w:szCs w:val="16"/>
              </w:rPr>
              <w:t>Yen</w:t>
            </w:r>
          </w:p>
        </w:tc>
        <w:tc>
          <w:tcPr>
            <w:tcW w:w="1009" w:type="dxa"/>
            <w:tcBorders>
              <w:top w:val="nil"/>
              <w:left w:val="nil"/>
              <w:bottom w:val="nil"/>
              <w:right w:val="nil"/>
            </w:tcBorders>
            <w:shd w:val="clear" w:color="auto" w:fill="auto"/>
            <w:vAlign w:val="bottom"/>
          </w:tcPr>
          <w:p w14:paraId="65CD7CE6"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552</w:t>
            </w:r>
          </w:p>
        </w:tc>
        <w:tc>
          <w:tcPr>
            <w:tcW w:w="1009" w:type="dxa"/>
            <w:tcBorders>
              <w:top w:val="nil"/>
              <w:left w:val="nil"/>
              <w:bottom w:val="nil"/>
              <w:right w:val="nil"/>
            </w:tcBorders>
            <w:shd w:val="clear" w:color="auto" w:fill="auto"/>
            <w:vAlign w:val="bottom"/>
          </w:tcPr>
          <w:p w14:paraId="173D6C3B"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2A6DE3C2"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552</w:t>
            </w:r>
          </w:p>
        </w:tc>
        <w:tc>
          <w:tcPr>
            <w:tcW w:w="1009" w:type="dxa"/>
            <w:tcBorders>
              <w:top w:val="nil"/>
              <w:left w:val="nil"/>
              <w:bottom w:val="nil"/>
              <w:right w:val="nil"/>
            </w:tcBorders>
            <w:shd w:val="clear" w:color="auto" w:fill="auto"/>
            <w:vAlign w:val="bottom"/>
          </w:tcPr>
          <w:p w14:paraId="54C75886"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2,562</w:t>
            </w:r>
          </w:p>
        </w:tc>
        <w:tc>
          <w:tcPr>
            <w:tcW w:w="1009" w:type="dxa"/>
            <w:tcBorders>
              <w:top w:val="nil"/>
              <w:left w:val="nil"/>
              <w:bottom w:val="nil"/>
              <w:right w:val="nil"/>
            </w:tcBorders>
            <w:shd w:val="clear" w:color="auto" w:fill="auto"/>
            <w:vAlign w:val="bottom"/>
          </w:tcPr>
          <w:p w14:paraId="7E9BFEB8"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4187C437"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2,562</w:t>
            </w:r>
          </w:p>
        </w:tc>
      </w:tr>
      <w:tr w:rsidR="00EB6670" w:rsidRPr="00EA79BA" w14:paraId="1E4FAE3A" w14:textId="77777777" w:rsidTr="009465E3">
        <w:trPr>
          <w:trHeight w:val="20"/>
        </w:trPr>
        <w:tc>
          <w:tcPr>
            <w:tcW w:w="2970" w:type="dxa"/>
            <w:tcBorders>
              <w:top w:val="nil"/>
              <w:left w:val="nil"/>
              <w:bottom w:val="nil"/>
              <w:right w:val="nil"/>
            </w:tcBorders>
          </w:tcPr>
          <w:p w14:paraId="003BB591"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Euro</w:t>
            </w:r>
          </w:p>
        </w:tc>
        <w:tc>
          <w:tcPr>
            <w:tcW w:w="1009" w:type="dxa"/>
            <w:tcBorders>
              <w:top w:val="nil"/>
              <w:left w:val="nil"/>
              <w:right w:val="nil"/>
            </w:tcBorders>
            <w:shd w:val="clear" w:color="auto" w:fill="auto"/>
            <w:vAlign w:val="bottom"/>
          </w:tcPr>
          <w:p w14:paraId="0DB12A5C"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1,112</w:t>
            </w:r>
          </w:p>
        </w:tc>
        <w:tc>
          <w:tcPr>
            <w:tcW w:w="1009" w:type="dxa"/>
            <w:tcBorders>
              <w:top w:val="nil"/>
              <w:left w:val="nil"/>
              <w:right w:val="nil"/>
            </w:tcBorders>
            <w:shd w:val="clear" w:color="auto" w:fill="auto"/>
            <w:vAlign w:val="bottom"/>
          </w:tcPr>
          <w:p w14:paraId="60B2C51E"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4540F2DC"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1,112</w:t>
            </w:r>
          </w:p>
        </w:tc>
        <w:tc>
          <w:tcPr>
            <w:tcW w:w="1009" w:type="dxa"/>
            <w:tcBorders>
              <w:top w:val="nil"/>
              <w:left w:val="nil"/>
              <w:right w:val="nil"/>
            </w:tcBorders>
            <w:shd w:val="clear" w:color="auto" w:fill="auto"/>
            <w:vAlign w:val="bottom"/>
          </w:tcPr>
          <w:p w14:paraId="67B1C19A"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1,406</w:t>
            </w:r>
          </w:p>
        </w:tc>
        <w:tc>
          <w:tcPr>
            <w:tcW w:w="1009" w:type="dxa"/>
            <w:tcBorders>
              <w:top w:val="nil"/>
              <w:left w:val="nil"/>
              <w:right w:val="nil"/>
            </w:tcBorders>
            <w:shd w:val="clear" w:color="auto" w:fill="auto"/>
            <w:vAlign w:val="bottom"/>
          </w:tcPr>
          <w:p w14:paraId="295D2F6D"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10" w:type="dxa"/>
            <w:tcBorders>
              <w:top w:val="nil"/>
              <w:left w:val="nil"/>
              <w:right w:val="nil"/>
            </w:tcBorders>
            <w:shd w:val="clear" w:color="auto" w:fill="auto"/>
            <w:vAlign w:val="bottom"/>
          </w:tcPr>
          <w:p w14:paraId="76F13373"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1,406</w:t>
            </w:r>
          </w:p>
        </w:tc>
      </w:tr>
      <w:tr w:rsidR="00EB6670" w:rsidRPr="00EA79BA" w14:paraId="01D36261" w14:textId="77777777" w:rsidTr="009465E3">
        <w:trPr>
          <w:trHeight w:val="20"/>
        </w:trPr>
        <w:tc>
          <w:tcPr>
            <w:tcW w:w="2970" w:type="dxa"/>
            <w:tcBorders>
              <w:top w:val="nil"/>
              <w:left w:val="nil"/>
              <w:bottom w:val="nil"/>
              <w:right w:val="nil"/>
            </w:tcBorders>
          </w:tcPr>
          <w:p w14:paraId="71DBACD3"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Others</w:t>
            </w:r>
          </w:p>
        </w:tc>
        <w:tc>
          <w:tcPr>
            <w:tcW w:w="1009" w:type="dxa"/>
            <w:tcBorders>
              <w:top w:val="nil"/>
              <w:left w:val="nil"/>
              <w:right w:val="nil"/>
            </w:tcBorders>
            <w:shd w:val="clear" w:color="auto" w:fill="auto"/>
            <w:vAlign w:val="bottom"/>
          </w:tcPr>
          <w:p w14:paraId="13821EFB"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1,898</w:t>
            </w:r>
          </w:p>
        </w:tc>
        <w:tc>
          <w:tcPr>
            <w:tcW w:w="1009" w:type="dxa"/>
            <w:tcBorders>
              <w:top w:val="nil"/>
              <w:left w:val="nil"/>
              <w:right w:val="nil"/>
            </w:tcBorders>
            <w:shd w:val="clear" w:color="auto" w:fill="auto"/>
            <w:vAlign w:val="bottom"/>
          </w:tcPr>
          <w:p w14:paraId="01EB2E45"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2,125</w:t>
            </w:r>
          </w:p>
        </w:tc>
        <w:tc>
          <w:tcPr>
            <w:tcW w:w="1009" w:type="dxa"/>
            <w:tcBorders>
              <w:top w:val="nil"/>
              <w:left w:val="nil"/>
              <w:right w:val="nil"/>
            </w:tcBorders>
            <w:shd w:val="clear" w:color="auto" w:fill="auto"/>
            <w:vAlign w:val="bottom"/>
          </w:tcPr>
          <w:p w14:paraId="365AD18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4,023</w:t>
            </w:r>
          </w:p>
        </w:tc>
        <w:tc>
          <w:tcPr>
            <w:tcW w:w="1009" w:type="dxa"/>
            <w:tcBorders>
              <w:top w:val="nil"/>
              <w:left w:val="nil"/>
              <w:right w:val="nil"/>
            </w:tcBorders>
            <w:shd w:val="clear" w:color="auto" w:fill="auto"/>
            <w:vAlign w:val="bottom"/>
          </w:tcPr>
          <w:p w14:paraId="5525E8D0"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2,224</w:t>
            </w:r>
          </w:p>
        </w:tc>
        <w:tc>
          <w:tcPr>
            <w:tcW w:w="1009" w:type="dxa"/>
            <w:tcBorders>
              <w:top w:val="nil"/>
              <w:left w:val="nil"/>
              <w:right w:val="nil"/>
            </w:tcBorders>
            <w:shd w:val="clear" w:color="auto" w:fill="auto"/>
            <w:vAlign w:val="bottom"/>
          </w:tcPr>
          <w:p w14:paraId="2A615532"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1,176</w:t>
            </w:r>
          </w:p>
        </w:tc>
        <w:tc>
          <w:tcPr>
            <w:tcW w:w="1010" w:type="dxa"/>
            <w:tcBorders>
              <w:top w:val="nil"/>
              <w:left w:val="nil"/>
              <w:right w:val="nil"/>
            </w:tcBorders>
            <w:shd w:val="clear" w:color="auto" w:fill="auto"/>
            <w:vAlign w:val="bottom"/>
          </w:tcPr>
          <w:p w14:paraId="730E2CA3"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3,400</w:t>
            </w:r>
          </w:p>
        </w:tc>
      </w:tr>
      <w:tr w:rsidR="00EB6670" w:rsidRPr="00EA79BA" w14:paraId="3BBAE0EC" w14:textId="77777777" w:rsidTr="009465E3">
        <w:trPr>
          <w:trHeight w:val="20"/>
        </w:trPr>
        <w:tc>
          <w:tcPr>
            <w:tcW w:w="2970" w:type="dxa"/>
            <w:tcBorders>
              <w:top w:val="nil"/>
              <w:left w:val="nil"/>
              <w:bottom w:val="nil"/>
              <w:right w:val="nil"/>
            </w:tcBorders>
          </w:tcPr>
          <w:p w14:paraId="2571CBC7"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Total</w:t>
            </w:r>
          </w:p>
        </w:tc>
        <w:tc>
          <w:tcPr>
            <w:tcW w:w="1009" w:type="dxa"/>
            <w:tcBorders>
              <w:left w:val="nil"/>
              <w:right w:val="nil"/>
            </w:tcBorders>
            <w:shd w:val="clear" w:color="auto" w:fill="auto"/>
            <w:vAlign w:val="bottom"/>
          </w:tcPr>
          <w:p w14:paraId="19A34F0A"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15,828</w:t>
            </w:r>
          </w:p>
        </w:tc>
        <w:tc>
          <w:tcPr>
            <w:tcW w:w="1009" w:type="dxa"/>
            <w:tcBorders>
              <w:left w:val="nil"/>
              <w:right w:val="nil"/>
            </w:tcBorders>
            <w:shd w:val="clear" w:color="auto" w:fill="auto"/>
            <w:vAlign w:val="bottom"/>
          </w:tcPr>
          <w:p w14:paraId="291BF086"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3,487</w:t>
            </w:r>
          </w:p>
        </w:tc>
        <w:tc>
          <w:tcPr>
            <w:tcW w:w="1009" w:type="dxa"/>
            <w:tcBorders>
              <w:left w:val="nil"/>
              <w:right w:val="nil"/>
            </w:tcBorders>
            <w:shd w:val="clear" w:color="auto" w:fill="auto"/>
            <w:vAlign w:val="bottom"/>
          </w:tcPr>
          <w:p w14:paraId="2FE71FDE"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19,315</w:t>
            </w:r>
          </w:p>
        </w:tc>
        <w:tc>
          <w:tcPr>
            <w:tcW w:w="1009" w:type="dxa"/>
            <w:tcBorders>
              <w:left w:val="nil"/>
              <w:right w:val="nil"/>
            </w:tcBorders>
            <w:shd w:val="clear" w:color="auto" w:fill="auto"/>
            <w:vAlign w:val="bottom"/>
          </w:tcPr>
          <w:p w14:paraId="50BE63A9"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21,520</w:t>
            </w:r>
          </w:p>
        </w:tc>
        <w:tc>
          <w:tcPr>
            <w:tcW w:w="1009" w:type="dxa"/>
            <w:tcBorders>
              <w:left w:val="nil"/>
              <w:right w:val="nil"/>
            </w:tcBorders>
            <w:shd w:val="clear" w:color="auto" w:fill="auto"/>
            <w:vAlign w:val="bottom"/>
          </w:tcPr>
          <w:p w14:paraId="33022655"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6,951</w:t>
            </w:r>
          </w:p>
        </w:tc>
        <w:tc>
          <w:tcPr>
            <w:tcW w:w="1010" w:type="dxa"/>
            <w:tcBorders>
              <w:left w:val="nil"/>
              <w:right w:val="nil"/>
            </w:tcBorders>
            <w:shd w:val="clear" w:color="auto" w:fill="auto"/>
            <w:vAlign w:val="bottom"/>
          </w:tcPr>
          <w:p w14:paraId="74855FD8"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28,471</w:t>
            </w:r>
          </w:p>
        </w:tc>
      </w:tr>
      <w:tr w:rsidR="00EB6670" w:rsidRPr="00EA79BA" w14:paraId="4EEFC0B0" w14:textId="77777777" w:rsidTr="009465E3">
        <w:trPr>
          <w:trHeight w:val="20"/>
        </w:trPr>
        <w:tc>
          <w:tcPr>
            <w:tcW w:w="2970" w:type="dxa"/>
            <w:tcBorders>
              <w:top w:val="nil"/>
              <w:left w:val="nil"/>
              <w:bottom w:val="nil"/>
              <w:right w:val="nil"/>
            </w:tcBorders>
          </w:tcPr>
          <w:p w14:paraId="0B539687" w14:textId="77777777" w:rsidR="00EB6670" w:rsidRPr="00EA79BA" w:rsidRDefault="00EB6670" w:rsidP="00EB6670">
            <w:pPr>
              <w:spacing w:line="320" w:lineRule="exact"/>
              <w:ind w:right="-43"/>
              <w:rPr>
                <w:rFonts w:ascii="Arial" w:hAnsi="Arial" w:cs="Arial"/>
                <w:b/>
                <w:bCs/>
                <w:sz w:val="16"/>
                <w:szCs w:val="16"/>
              </w:rPr>
            </w:pPr>
            <w:r w:rsidRPr="00EA79BA">
              <w:rPr>
                <w:rFonts w:ascii="Arial" w:hAnsi="Arial" w:cs="Arial"/>
                <w:sz w:val="16"/>
                <w:szCs w:val="16"/>
              </w:rPr>
              <w:t>Add</w:t>
            </w:r>
            <w:r w:rsidRPr="00EA79BA">
              <w:rPr>
                <w:rFonts w:ascii="Arial" w:hAnsi="Arial" w:cs="Arial"/>
                <w:sz w:val="16"/>
                <w:szCs w:val="16"/>
                <w:cs/>
              </w:rPr>
              <w:t xml:space="preserve">: </w:t>
            </w:r>
            <w:r w:rsidRPr="00EA79BA">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20C275E3"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5F314BD2"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18</w:t>
            </w:r>
          </w:p>
        </w:tc>
        <w:tc>
          <w:tcPr>
            <w:tcW w:w="1009" w:type="dxa"/>
            <w:tcBorders>
              <w:left w:val="nil"/>
              <w:bottom w:val="nil"/>
              <w:right w:val="nil"/>
            </w:tcBorders>
            <w:shd w:val="clear" w:color="auto" w:fill="auto"/>
            <w:vAlign w:val="bottom"/>
          </w:tcPr>
          <w:p w14:paraId="0136A6A3"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18</w:t>
            </w:r>
          </w:p>
        </w:tc>
        <w:tc>
          <w:tcPr>
            <w:tcW w:w="1009" w:type="dxa"/>
            <w:tcBorders>
              <w:left w:val="nil"/>
              <w:bottom w:val="nil"/>
              <w:right w:val="nil"/>
            </w:tcBorders>
            <w:shd w:val="clear" w:color="auto" w:fill="auto"/>
            <w:vAlign w:val="bottom"/>
          </w:tcPr>
          <w:p w14:paraId="28A36B8C"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20619368"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57</w:t>
            </w:r>
          </w:p>
        </w:tc>
        <w:tc>
          <w:tcPr>
            <w:tcW w:w="1010" w:type="dxa"/>
            <w:tcBorders>
              <w:left w:val="nil"/>
              <w:bottom w:val="nil"/>
              <w:right w:val="nil"/>
            </w:tcBorders>
            <w:shd w:val="clear" w:color="auto" w:fill="auto"/>
            <w:vAlign w:val="bottom"/>
          </w:tcPr>
          <w:p w14:paraId="5A60CEF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57</w:t>
            </w:r>
          </w:p>
        </w:tc>
      </w:tr>
      <w:tr w:rsidR="00EB6670" w:rsidRPr="00EA79BA" w14:paraId="64E1531F" w14:textId="77777777" w:rsidTr="009465E3">
        <w:trPr>
          <w:trHeight w:val="20"/>
        </w:trPr>
        <w:tc>
          <w:tcPr>
            <w:tcW w:w="2970" w:type="dxa"/>
            <w:tcBorders>
              <w:top w:val="nil"/>
              <w:left w:val="nil"/>
              <w:bottom w:val="nil"/>
              <w:right w:val="nil"/>
            </w:tcBorders>
          </w:tcPr>
          <w:p w14:paraId="5EC00CE2"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w:t>
            </w:r>
            <w:r w:rsidRPr="00EA79BA">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08BB17FE"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C940F3E"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27197832"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1724D242"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7AA2FB6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w:t>
            </w:r>
            <w:r w:rsidRPr="00EA79BA">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59928411"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w:t>
            </w:r>
            <w:r w:rsidRPr="00EA79BA">
              <w:rPr>
                <w:rFonts w:ascii="Arial" w:hAnsi="Arial" w:cs="Arial"/>
                <w:color w:val="000000"/>
                <w:sz w:val="16"/>
                <w:szCs w:val="16"/>
                <w:cs/>
              </w:rPr>
              <w:t>)</w:t>
            </w:r>
          </w:p>
        </w:tc>
      </w:tr>
      <w:tr w:rsidR="00EB6670" w:rsidRPr="00EA79BA" w14:paraId="09BC0B6A" w14:textId="77777777" w:rsidTr="009465E3">
        <w:trPr>
          <w:trHeight w:val="20"/>
        </w:trPr>
        <w:tc>
          <w:tcPr>
            <w:tcW w:w="2970" w:type="dxa"/>
            <w:tcBorders>
              <w:top w:val="nil"/>
              <w:left w:val="nil"/>
              <w:bottom w:val="nil"/>
              <w:right w:val="nil"/>
            </w:tcBorders>
          </w:tcPr>
          <w:p w14:paraId="333EA906" w14:textId="77777777" w:rsidR="00EB6670" w:rsidRPr="00EA79BA" w:rsidRDefault="00EB6670" w:rsidP="00EB6670">
            <w:pPr>
              <w:spacing w:line="320" w:lineRule="exact"/>
              <w:ind w:right="-43"/>
              <w:rPr>
                <w:rFonts w:ascii="Arial" w:hAnsi="Arial" w:cs="Arial"/>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doubtful account</w:t>
            </w:r>
          </w:p>
        </w:tc>
        <w:tc>
          <w:tcPr>
            <w:tcW w:w="1009" w:type="dxa"/>
            <w:tcBorders>
              <w:top w:val="nil"/>
              <w:left w:val="nil"/>
              <w:right w:val="nil"/>
            </w:tcBorders>
            <w:shd w:val="clear" w:color="auto" w:fill="auto"/>
            <w:vAlign w:val="bottom"/>
          </w:tcPr>
          <w:p w14:paraId="05E72014"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0EC64B07"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68390204"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6E0F2F50"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w:t>
            </w:r>
            <w:r w:rsidRPr="00EA79BA">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5797046D"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84</w:t>
            </w:r>
            <w:r w:rsidRPr="00EA79BA">
              <w:rPr>
                <w:rFonts w:ascii="Arial" w:hAnsi="Arial" w:cs="Arial"/>
                <w:color w:val="000000"/>
                <w:sz w:val="16"/>
                <w:szCs w:val="16"/>
                <w:cs/>
              </w:rPr>
              <w:t>)</w:t>
            </w:r>
          </w:p>
        </w:tc>
        <w:tc>
          <w:tcPr>
            <w:tcW w:w="1010" w:type="dxa"/>
            <w:tcBorders>
              <w:top w:val="nil"/>
              <w:left w:val="nil"/>
              <w:right w:val="nil"/>
            </w:tcBorders>
            <w:shd w:val="clear" w:color="auto" w:fill="auto"/>
            <w:vAlign w:val="bottom"/>
          </w:tcPr>
          <w:p w14:paraId="5791A6E2" w14:textId="77777777" w:rsidR="00EB6670" w:rsidRPr="00EA79BA" w:rsidRDefault="00EB6670" w:rsidP="00EB6670">
            <w:pP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85</w:t>
            </w:r>
            <w:r w:rsidRPr="00EA79BA">
              <w:rPr>
                <w:rFonts w:ascii="Arial" w:hAnsi="Arial" w:cs="Arial"/>
                <w:color w:val="000000"/>
                <w:sz w:val="16"/>
                <w:szCs w:val="16"/>
                <w:cs/>
              </w:rPr>
              <w:t>)</w:t>
            </w:r>
          </w:p>
        </w:tc>
      </w:tr>
      <w:tr w:rsidR="00EB6670" w:rsidRPr="00EA79BA" w14:paraId="52DACA1F" w14:textId="77777777" w:rsidTr="009465E3">
        <w:trPr>
          <w:trHeight w:val="20"/>
        </w:trPr>
        <w:tc>
          <w:tcPr>
            <w:tcW w:w="2970" w:type="dxa"/>
            <w:tcBorders>
              <w:top w:val="nil"/>
              <w:left w:val="nil"/>
              <w:bottom w:val="nil"/>
              <w:right w:val="nil"/>
            </w:tcBorders>
          </w:tcPr>
          <w:p w14:paraId="0E0E96C9" w14:textId="77777777" w:rsidR="00EB6670" w:rsidRPr="00EA79BA" w:rsidRDefault="00EB6670" w:rsidP="00EB6670">
            <w:pPr>
              <w:spacing w:line="320" w:lineRule="exact"/>
              <w:ind w:left="601" w:right="-43" w:hanging="601"/>
              <w:rPr>
                <w:rFonts w:ascii="Arial" w:hAnsi="Arial" w:cs="Arial"/>
                <w:b/>
                <w:bCs/>
                <w:sz w:val="16"/>
                <w:szCs w:val="16"/>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60BB561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w:t>
            </w:r>
            <w:r w:rsidR="009D0FAD">
              <w:rPr>
                <w:rFonts w:ascii="Arial" w:hAnsi="Arial" w:cs="Arial"/>
                <w:color w:val="000000"/>
                <w:sz w:val="16"/>
                <w:szCs w:val="16"/>
              </w:rPr>
              <w:t>2</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0DE3801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w:t>
            </w:r>
            <w:r w:rsidR="009D0FAD">
              <w:rPr>
                <w:rFonts w:ascii="Arial" w:hAnsi="Arial" w:cs="Arial"/>
                <w:color w:val="000000"/>
                <w:sz w:val="16"/>
                <w:szCs w:val="16"/>
              </w:rPr>
              <w:t>9</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6BB68963"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101</w:t>
            </w: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54C1854A"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1F233822"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252D386F"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cs/>
              </w:rPr>
              <w:t>-</w:t>
            </w:r>
          </w:p>
        </w:tc>
      </w:tr>
      <w:tr w:rsidR="00EB6670" w:rsidRPr="00EA79BA" w14:paraId="44A759EE" w14:textId="77777777" w:rsidTr="009465E3">
        <w:trPr>
          <w:trHeight w:val="20"/>
        </w:trPr>
        <w:tc>
          <w:tcPr>
            <w:tcW w:w="2970" w:type="dxa"/>
            <w:tcBorders>
              <w:top w:val="nil"/>
              <w:left w:val="nil"/>
              <w:bottom w:val="nil"/>
              <w:right w:val="nil"/>
            </w:tcBorders>
          </w:tcPr>
          <w:p w14:paraId="2E88F243" w14:textId="77777777" w:rsidR="00EB6670" w:rsidRPr="00EA79BA" w:rsidRDefault="00EB6670" w:rsidP="00EB6670">
            <w:pPr>
              <w:spacing w:line="320" w:lineRule="exact"/>
              <w:ind w:right="-43"/>
              <w:rPr>
                <w:rFonts w:ascii="Arial" w:hAnsi="Arial" w:cs="Arial"/>
                <w:b/>
                <w:bCs/>
                <w:sz w:val="16"/>
                <w:szCs w:val="16"/>
              </w:rPr>
            </w:pPr>
            <w:r w:rsidRPr="00EA79BA">
              <w:rPr>
                <w:rFonts w:ascii="Arial" w:hAnsi="Arial" w:cs="Arial"/>
                <w:b/>
                <w:bCs/>
                <w:sz w:val="16"/>
                <w:szCs w:val="16"/>
              </w:rPr>
              <w:t>Total foreign items</w:t>
            </w:r>
          </w:p>
        </w:tc>
        <w:tc>
          <w:tcPr>
            <w:tcW w:w="1009" w:type="dxa"/>
            <w:tcBorders>
              <w:left w:val="nil"/>
              <w:bottom w:val="nil"/>
              <w:right w:val="nil"/>
            </w:tcBorders>
            <w:shd w:val="clear" w:color="auto" w:fill="auto"/>
            <w:vAlign w:val="bottom"/>
          </w:tcPr>
          <w:p w14:paraId="56C2B680"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15,76</w:t>
            </w:r>
            <w:r w:rsidR="009D0FAD">
              <w:rPr>
                <w:rFonts w:ascii="Arial" w:hAnsi="Arial" w:cs="Arial"/>
                <w:color w:val="000000"/>
                <w:sz w:val="16"/>
                <w:szCs w:val="16"/>
              </w:rPr>
              <w:t>6</w:t>
            </w:r>
          </w:p>
        </w:tc>
        <w:tc>
          <w:tcPr>
            <w:tcW w:w="1009" w:type="dxa"/>
            <w:tcBorders>
              <w:left w:val="nil"/>
              <w:bottom w:val="nil"/>
              <w:right w:val="nil"/>
            </w:tcBorders>
            <w:shd w:val="clear" w:color="auto" w:fill="auto"/>
            <w:vAlign w:val="bottom"/>
          </w:tcPr>
          <w:p w14:paraId="06E03541"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3,46</w:t>
            </w:r>
            <w:r w:rsidR="009D0FAD">
              <w:rPr>
                <w:rFonts w:ascii="Arial" w:hAnsi="Arial" w:cs="Arial"/>
                <w:color w:val="000000"/>
                <w:sz w:val="16"/>
                <w:szCs w:val="16"/>
              </w:rPr>
              <w:t>6</w:t>
            </w:r>
          </w:p>
        </w:tc>
        <w:tc>
          <w:tcPr>
            <w:tcW w:w="1009" w:type="dxa"/>
            <w:tcBorders>
              <w:left w:val="nil"/>
              <w:bottom w:val="nil"/>
              <w:right w:val="nil"/>
            </w:tcBorders>
            <w:shd w:val="clear" w:color="auto" w:fill="auto"/>
            <w:vAlign w:val="bottom"/>
          </w:tcPr>
          <w:p w14:paraId="6267AF8A"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19,232</w:t>
            </w:r>
          </w:p>
        </w:tc>
        <w:tc>
          <w:tcPr>
            <w:tcW w:w="1009" w:type="dxa"/>
            <w:tcBorders>
              <w:left w:val="nil"/>
              <w:bottom w:val="nil"/>
              <w:right w:val="nil"/>
            </w:tcBorders>
            <w:shd w:val="clear" w:color="auto" w:fill="auto"/>
            <w:vAlign w:val="bottom"/>
          </w:tcPr>
          <w:p w14:paraId="3EC6326D"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21,519</w:t>
            </w:r>
          </w:p>
        </w:tc>
        <w:tc>
          <w:tcPr>
            <w:tcW w:w="1009" w:type="dxa"/>
            <w:tcBorders>
              <w:left w:val="nil"/>
              <w:bottom w:val="nil"/>
              <w:right w:val="nil"/>
            </w:tcBorders>
            <w:shd w:val="clear" w:color="auto" w:fill="auto"/>
            <w:vAlign w:val="bottom"/>
          </w:tcPr>
          <w:p w14:paraId="54894BA6"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6,922</w:t>
            </w:r>
          </w:p>
        </w:tc>
        <w:tc>
          <w:tcPr>
            <w:tcW w:w="1010" w:type="dxa"/>
            <w:tcBorders>
              <w:left w:val="nil"/>
              <w:bottom w:val="nil"/>
              <w:right w:val="nil"/>
            </w:tcBorders>
            <w:shd w:val="clear" w:color="auto" w:fill="auto"/>
            <w:vAlign w:val="bottom"/>
          </w:tcPr>
          <w:p w14:paraId="32280728" w14:textId="77777777" w:rsidR="00EB6670" w:rsidRPr="00EA79BA" w:rsidRDefault="00EB6670" w:rsidP="00EB6670">
            <w:pPr>
              <w:pBdr>
                <w:bottom w:val="sing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28,441</w:t>
            </w:r>
          </w:p>
        </w:tc>
      </w:tr>
      <w:tr w:rsidR="00EB6670" w:rsidRPr="00EA79BA" w14:paraId="667650A4" w14:textId="77777777" w:rsidTr="009465E3">
        <w:trPr>
          <w:trHeight w:val="20"/>
        </w:trPr>
        <w:tc>
          <w:tcPr>
            <w:tcW w:w="2970" w:type="dxa"/>
            <w:tcBorders>
              <w:top w:val="nil"/>
              <w:left w:val="nil"/>
              <w:bottom w:val="nil"/>
              <w:right w:val="nil"/>
            </w:tcBorders>
          </w:tcPr>
          <w:p w14:paraId="6331D57A" w14:textId="77777777" w:rsidR="00EB6670" w:rsidRPr="00EA79BA" w:rsidRDefault="00EB6670" w:rsidP="00EB6670">
            <w:pPr>
              <w:spacing w:line="320" w:lineRule="exact"/>
              <w:ind w:right="-43"/>
              <w:rPr>
                <w:rFonts w:ascii="Arial" w:hAnsi="Arial" w:cs="Arial"/>
                <w:b/>
                <w:bCs/>
                <w:sz w:val="16"/>
                <w:szCs w:val="16"/>
              </w:rPr>
            </w:pPr>
            <w:r w:rsidRPr="00EA79BA">
              <w:rPr>
                <w:rFonts w:ascii="Arial" w:hAnsi="Arial" w:cs="Arial"/>
                <w:b/>
                <w:bCs/>
                <w:sz w:val="16"/>
                <w:szCs w:val="16"/>
              </w:rPr>
              <w:t>Total</w:t>
            </w:r>
          </w:p>
        </w:tc>
        <w:tc>
          <w:tcPr>
            <w:tcW w:w="1009" w:type="dxa"/>
            <w:tcBorders>
              <w:left w:val="nil"/>
              <w:right w:val="nil"/>
            </w:tcBorders>
            <w:shd w:val="clear" w:color="auto" w:fill="auto"/>
            <w:vAlign w:val="bottom"/>
          </w:tcPr>
          <w:p w14:paraId="09D7973E" w14:textId="77777777" w:rsidR="00EB6670" w:rsidRPr="00EA79BA" w:rsidRDefault="00EB6670" w:rsidP="00EB6670">
            <w:pPr>
              <w:pBdr>
                <w:bottom w:val="doub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41,2</w:t>
            </w:r>
            <w:r w:rsidR="009D0FAD">
              <w:rPr>
                <w:rFonts w:ascii="Arial" w:hAnsi="Arial" w:cs="Arial"/>
                <w:color w:val="000000"/>
                <w:sz w:val="16"/>
                <w:szCs w:val="16"/>
              </w:rPr>
              <w:t>41</w:t>
            </w:r>
          </w:p>
        </w:tc>
        <w:tc>
          <w:tcPr>
            <w:tcW w:w="1009" w:type="dxa"/>
            <w:tcBorders>
              <w:left w:val="nil"/>
              <w:right w:val="nil"/>
            </w:tcBorders>
            <w:shd w:val="clear" w:color="auto" w:fill="auto"/>
            <w:vAlign w:val="bottom"/>
          </w:tcPr>
          <w:p w14:paraId="2ED1EAE9" w14:textId="77777777" w:rsidR="00EB6670" w:rsidRPr="00EA79BA" w:rsidRDefault="00EB6670" w:rsidP="005E773D">
            <w:pPr>
              <w:pBdr>
                <w:bottom w:val="doub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47</w:t>
            </w:r>
            <w:r w:rsidR="005E773D" w:rsidRPr="00EA79BA">
              <w:rPr>
                <w:rFonts w:ascii="Arial" w:hAnsi="Arial" w:cs="Arial"/>
                <w:color w:val="000000"/>
                <w:sz w:val="16"/>
                <w:szCs w:val="16"/>
              </w:rPr>
              <w:t>5</w:t>
            </w:r>
            <w:r w:rsidRPr="00EA79BA">
              <w:rPr>
                <w:rFonts w:ascii="Arial" w:hAnsi="Arial" w:cs="Arial"/>
                <w:color w:val="000000"/>
                <w:sz w:val="16"/>
                <w:szCs w:val="16"/>
              </w:rPr>
              <w:t>,</w:t>
            </w:r>
            <w:r w:rsidR="005E773D" w:rsidRPr="00EA79BA">
              <w:rPr>
                <w:rFonts w:ascii="Arial" w:hAnsi="Arial" w:cs="Arial"/>
                <w:color w:val="000000"/>
                <w:sz w:val="16"/>
                <w:szCs w:val="16"/>
              </w:rPr>
              <w:t>08</w:t>
            </w:r>
            <w:r w:rsidR="009D0FAD">
              <w:rPr>
                <w:rFonts w:ascii="Arial" w:hAnsi="Arial" w:cs="Arial"/>
                <w:color w:val="000000"/>
                <w:sz w:val="16"/>
                <w:szCs w:val="16"/>
              </w:rPr>
              <w:t>0</w:t>
            </w:r>
          </w:p>
        </w:tc>
        <w:tc>
          <w:tcPr>
            <w:tcW w:w="1009" w:type="dxa"/>
            <w:tcBorders>
              <w:left w:val="nil"/>
              <w:right w:val="nil"/>
            </w:tcBorders>
            <w:shd w:val="clear" w:color="auto" w:fill="auto"/>
            <w:vAlign w:val="bottom"/>
          </w:tcPr>
          <w:p w14:paraId="462DA7C3" w14:textId="77777777" w:rsidR="00EB6670" w:rsidRPr="00EA79BA" w:rsidRDefault="00EB6670" w:rsidP="005E773D">
            <w:pPr>
              <w:pBdr>
                <w:bottom w:val="doub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51</w:t>
            </w:r>
            <w:r w:rsidR="005E773D" w:rsidRPr="00EA79BA">
              <w:rPr>
                <w:rFonts w:ascii="Arial" w:hAnsi="Arial" w:cs="Arial"/>
                <w:color w:val="000000"/>
                <w:sz w:val="16"/>
                <w:szCs w:val="16"/>
              </w:rPr>
              <w:t>6</w:t>
            </w:r>
            <w:r w:rsidRPr="00EA79BA">
              <w:rPr>
                <w:rFonts w:ascii="Arial" w:hAnsi="Arial" w:cs="Arial"/>
                <w:color w:val="000000"/>
                <w:sz w:val="16"/>
                <w:szCs w:val="16"/>
              </w:rPr>
              <w:t>,</w:t>
            </w:r>
            <w:r w:rsidR="005E773D" w:rsidRPr="00EA79BA">
              <w:rPr>
                <w:rFonts w:ascii="Arial" w:hAnsi="Arial" w:cs="Arial"/>
                <w:color w:val="000000"/>
                <w:sz w:val="16"/>
                <w:szCs w:val="16"/>
              </w:rPr>
              <w:t>32</w:t>
            </w:r>
            <w:r w:rsidR="009D0FAD">
              <w:rPr>
                <w:rFonts w:ascii="Arial" w:hAnsi="Arial" w:cs="Arial"/>
                <w:color w:val="000000"/>
                <w:sz w:val="16"/>
                <w:szCs w:val="16"/>
              </w:rPr>
              <w:t>1</w:t>
            </w:r>
          </w:p>
        </w:tc>
        <w:tc>
          <w:tcPr>
            <w:tcW w:w="1009" w:type="dxa"/>
            <w:tcBorders>
              <w:left w:val="nil"/>
              <w:right w:val="nil"/>
            </w:tcBorders>
            <w:shd w:val="clear" w:color="auto" w:fill="auto"/>
            <w:vAlign w:val="bottom"/>
          </w:tcPr>
          <w:p w14:paraId="6089C9BE" w14:textId="77777777" w:rsidR="00EB6670" w:rsidRPr="00EA79BA" w:rsidRDefault="00EB6670" w:rsidP="00EB6670">
            <w:pPr>
              <w:pBdr>
                <w:bottom w:val="doub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53,694</w:t>
            </w:r>
          </w:p>
        </w:tc>
        <w:tc>
          <w:tcPr>
            <w:tcW w:w="1009" w:type="dxa"/>
            <w:tcBorders>
              <w:left w:val="nil"/>
              <w:right w:val="nil"/>
            </w:tcBorders>
            <w:shd w:val="clear" w:color="auto" w:fill="auto"/>
            <w:vAlign w:val="bottom"/>
          </w:tcPr>
          <w:p w14:paraId="210D5910" w14:textId="77777777" w:rsidR="00EB6670" w:rsidRPr="00EA79BA" w:rsidRDefault="00EB6670" w:rsidP="00EB6670">
            <w:pPr>
              <w:pBdr>
                <w:bottom w:val="doub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284,580</w:t>
            </w:r>
          </w:p>
        </w:tc>
        <w:tc>
          <w:tcPr>
            <w:tcW w:w="1010" w:type="dxa"/>
            <w:tcBorders>
              <w:left w:val="nil"/>
              <w:right w:val="nil"/>
            </w:tcBorders>
            <w:shd w:val="clear" w:color="auto" w:fill="auto"/>
            <w:vAlign w:val="bottom"/>
          </w:tcPr>
          <w:p w14:paraId="181E88E4" w14:textId="77777777" w:rsidR="00EB6670" w:rsidRPr="00EA79BA" w:rsidRDefault="00EB6670" w:rsidP="00EB6670">
            <w:pPr>
              <w:pBdr>
                <w:bottom w:val="double" w:sz="4" w:space="1" w:color="auto"/>
              </w:pBdr>
              <w:tabs>
                <w:tab w:val="decimal" w:pos="693"/>
              </w:tabs>
              <w:spacing w:line="320" w:lineRule="exact"/>
              <w:rPr>
                <w:rFonts w:ascii="Arial" w:hAnsi="Arial" w:cs="Arial"/>
                <w:color w:val="000000"/>
                <w:sz w:val="16"/>
                <w:szCs w:val="16"/>
              </w:rPr>
            </w:pPr>
            <w:r w:rsidRPr="00EA79BA">
              <w:rPr>
                <w:rFonts w:ascii="Arial" w:hAnsi="Arial" w:cs="Arial"/>
                <w:color w:val="000000"/>
                <w:sz w:val="16"/>
                <w:szCs w:val="16"/>
              </w:rPr>
              <w:t>338,274</w:t>
            </w:r>
          </w:p>
        </w:tc>
      </w:tr>
    </w:tbl>
    <w:p w14:paraId="64009E29" w14:textId="77777777" w:rsidR="007166C8" w:rsidRPr="00EA79BA" w:rsidRDefault="007166C8" w:rsidP="00C15425">
      <w:pPr>
        <w:spacing w:before="240" w:after="120" w:line="380" w:lineRule="exact"/>
        <w:ind w:left="630"/>
        <w:jc w:val="both"/>
        <w:rPr>
          <w:rFonts w:ascii="Arial" w:hAnsi="Arial" w:cs="Arial"/>
        </w:rPr>
      </w:pPr>
      <w:r w:rsidRPr="00EA79BA">
        <w:rPr>
          <w:rFonts w:ascii="Arial" w:hAnsi="Arial" w:cs="Arial"/>
        </w:rPr>
        <w:t xml:space="preserve">As at </w:t>
      </w:r>
      <w:r w:rsidR="000F1290" w:rsidRPr="00EA79BA">
        <w:rPr>
          <w:rFonts w:ascii="Arial" w:hAnsi="Arial" w:cs="Arial"/>
        </w:rPr>
        <w:t xml:space="preserve">31 December </w:t>
      </w:r>
      <w:r w:rsidRPr="00EA79BA">
        <w:rPr>
          <w:rFonts w:ascii="Arial" w:hAnsi="Arial" w:cs="Arial"/>
        </w:rPr>
        <w:t>2020, the Bank has no loan</w:t>
      </w:r>
      <w:r w:rsidR="0013382D">
        <w:rPr>
          <w:rFonts w:ascii="Arial" w:hAnsi="Arial" w:cs="Arial"/>
        </w:rPr>
        <w:t>s</w:t>
      </w:r>
      <w:r w:rsidRPr="00EA79BA">
        <w:rPr>
          <w:rFonts w:ascii="Arial" w:hAnsi="Arial" w:cs="Arial"/>
        </w:rPr>
        <w:t xml:space="preserve"> to a subsidiary company, which was a financial institution</w:t>
      </w:r>
      <w:r w:rsidRPr="00EA79BA">
        <w:rPr>
          <w:rFonts w:ascii="Arial" w:hAnsi="Arial" w:cs="Arial"/>
          <w:cs/>
        </w:rPr>
        <w:t>.</w:t>
      </w:r>
    </w:p>
    <w:p w14:paraId="06C06B08" w14:textId="77777777" w:rsidR="007166C8" w:rsidRPr="00EA79BA" w:rsidRDefault="007166C8" w:rsidP="007166C8">
      <w:pPr>
        <w:autoSpaceDE/>
        <w:autoSpaceDN/>
        <w:spacing w:after="160" w:line="259" w:lineRule="auto"/>
        <w:rPr>
          <w:rFonts w:ascii="Arial" w:hAnsi="Arial" w:cs="Arial"/>
        </w:rPr>
      </w:pPr>
      <w:r w:rsidRPr="00EA79BA">
        <w:rPr>
          <w:rFonts w:ascii="Arial" w:hAnsi="Arial" w:cs="Arial"/>
          <w:cs/>
        </w:rPr>
        <w:br w:type="page"/>
      </w:r>
    </w:p>
    <w:p w14:paraId="1ED6C71C" w14:textId="77777777" w:rsidR="007166C8" w:rsidRPr="00EA79BA" w:rsidRDefault="007166C8" w:rsidP="00A84CA8">
      <w:pPr>
        <w:tabs>
          <w:tab w:val="left" w:pos="1440"/>
        </w:tabs>
        <w:spacing w:before="120" w:after="120" w:line="380" w:lineRule="exact"/>
        <w:ind w:left="634" w:hanging="634"/>
        <w:jc w:val="thaiDistribute"/>
        <w:outlineLvl w:val="0"/>
        <w:rPr>
          <w:rFonts w:ascii="Arial" w:hAnsi="Arial" w:cs="Arial"/>
          <w:b/>
          <w:bCs/>
          <w:color w:val="000000"/>
        </w:rPr>
      </w:pPr>
      <w:bookmarkStart w:id="28" w:name="_Toc65070063"/>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4</w:t>
      </w:r>
      <w:r w:rsidRPr="00EA79BA">
        <w:rPr>
          <w:rFonts w:ascii="Arial" w:hAnsi="Arial" w:cs="Arial"/>
          <w:b/>
          <w:bCs/>
          <w:color w:val="000000"/>
          <w:cs/>
        </w:rPr>
        <w:tab/>
        <w:t xml:space="preserve">Financial </w:t>
      </w:r>
      <w:r w:rsidRPr="00EA79BA">
        <w:rPr>
          <w:rFonts w:ascii="Arial" w:hAnsi="Arial" w:cs="Arial"/>
          <w:b/>
          <w:bCs/>
          <w:color w:val="000000"/>
        </w:rPr>
        <w:t>assets</w:t>
      </w:r>
      <w:r w:rsidRPr="00EA79BA">
        <w:rPr>
          <w:rFonts w:ascii="Arial" w:hAnsi="Arial" w:cs="Arial"/>
          <w:b/>
          <w:bCs/>
          <w:color w:val="000000"/>
          <w:cs/>
        </w:rPr>
        <w:t xml:space="preserve"> measured at fair value through profit and loss</w:t>
      </w:r>
      <w:bookmarkEnd w:id="28"/>
    </w:p>
    <w:tbl>
      <w:tblPr>
        <w:tblW w:w="9000" w:type="dxa"/>
        <w:tblInd w:w="540" w:type="dxa"/>
        <w:tblLayout w:type="fixed"/>
        <w:tblLook w:val="04A0" w:firstRow="1" w:lastRow="0" w:firstColumn="1" w:lastColumn="0" w:noHBand="0" w:noVBand="1"/>
      </w:tblPr>
      <w:tblGrid>
        <w:gridCol w:w="5130"/>
        <w:gridCol w:w="1935"/>
        <w:gridCol w:w="1935"/>
      </w:tblGrid>
      <w:tr w:rsidR="007166C8" w:rsidRPr="00EA79BA" w14:paraId="4E34DB2D" w14:textId="77777777" w:rsidTr="009465E3">
        <w:trPr>
          <w:trHeight w:val="375"/>
        </w:trPr>
        <w:tc>
          <w:tcPr>
            <w:tcW w:w="5130" w:type="dxa"/>
            <w:tcBorders>
              <w:top w:val="nil"/>
              <w:left w:val="nil"/>
              <w:bottom w:val="nil"/>
              <w:right w:val="nil"/>
            </w:tcBorders>
            <w:shd w:val="clear" w:color="auto" w:fill="auto"/>
            <w:noWrap/>
            <w:vAlign w:val="center"/>
            <w:hideMark/>
          </w:tcPr>
          <w:p w14:paraId="30A12F4D" w14:textId="77777777" w:rsidR="007166C8" w:rsidRPr="00EA79BA" w:rsidRDefault="007166C8" w:rsidP="004C513B">
            <w:pPr>
              <w:spacing w:line="340" w:lineRule="exact"/>
              <w:rPr>
                <w:rFonts w:ascii="Arial" w:hAnsi="Arial" w:cs="Arial"/>
                <w:sz w:val="18"/>
                <w:szCs w:val="18"/>
                <w:cs/>
              </w:rPr>
            </w:pPr>
          </w:p>
        </w:tc>
        <w:tc>
          <w:tcPr>
            <w:tcW w:w="3870" w:type="dxa"/>
            <w:gridSpan w:val="2"/>
            <w:tcBorders>
              <w:top w:val="nil"/>
              <w:left w:val="nil"/>
              <w:bottom w:val="nil"/>
              <w:right w:val="nil"/>
            </w:tcBorders>
            <w:shd w:val="clear" w:color="auto" w:fill="auto"/>
            <w:noWrap/>
            <w:vAlign w:val="center"/>
            <w:hideMark/>
          </w:tcPr>
          <w:p w14:paraId="32A0644E" w14:textId="77777777" w:rsidR="007166C8" w:rsidRPr="00EA79BA" w:rsidRDefault="007166C8" w:rsidP="004C513B">
            <w:pPr>
              <w:spacing w:line="34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7166C8" w:rsidRPr="00EA79BA" w14:paraId="49E025AD" w14:textId="77777777" w:rsidTr="009465E3">
        <w:trPr>
          <w:trHeight w:val="64"/>
        </w:trPr>
        <w:tc>
          <w:tcPr>
            <w:tcW w:w="5130" w:type="dxa"/>
            <w:tcBorders>
              <w:top w:val="nil"/>
              <w:left w:val="nil"/>
              <w:bottom w:val="nil"/>
              <w:right w:val="nil"/>
            </w:tcBorders>
            <w:shd w:val="clear" w:color="auto" w:fill="auto"/>
            <w:vAlign w:val="bottom"/>
          </w:tcPr>
          <w:p w14:paraId="5CC93B31" w14:textId="77777777" w:rsidR="007166C8" w:rsidRPr="00EA79BA" w:rsidRDefault="007166C8" w:rsidP="004C513B">
            <w:pPr>
              <w:spacing w:line="340" w:lineRule="exact"/>
              <w:jc w:val="center"/>
              <w:rPr>
                <w:rFonts w:ascii="Arial" w:hAnsi="Arial" w:cs="Arial"/>
                <w:color w:val="000000"/>
                <w:sz w:val="18"/>
                <w:szCs w:val="18"/>
                <w:cs/>
              </w:rPr>
            </w:pPr>
          </w:p>
        </w:tc>
        <w:tc>
          <w:tcPr>
            <w:tcW w:w="1935" w:type="dxa"/>
            <w:tcBorders>
              <w:top w:val="nil"/>
              <w:left w:val="nil"/>
              <w:right w:val="nil"/>
            </w:tcBorders>
            <w:shd w:val="clear" w:color="auto" w:fill="auto"/>
            <w:vAlign w:val="bottom"/>
          </w:tcPr>
          <w:p w14:paraId="2EF0AB95" w14:textId="77777777" w:rsidR="007166C8" w:rsidRPr="00EA79BA" w:rsidRDefault="007166C8" w:rsidP="004C513B">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cs/>
              </w:rPr>
              <w:t>Consolidated</w:t>
            </w:r>
            <w:r w:rsidRPr="00EA79BA">
              <w:rPr>
                <w:rFonts w:ascii="Arial" w:hAnsi="Arial" w:cs="Arial"/>
                <w:color w:val="000000"/>
                <w:sz w:val="18"/>
                <w:szCs w:val="18"/>
              </w:rPr>
              <w:t xml:space="preserve"> financial statements</w:t>
            </w:r>
          </w:p>
        </w:tc>
        <w:tc>
          <w:tcPr>
            <w:tcW w:w="1935" w:type="dxa"/>
            <w:tcBorders>
              <w:top w:val="nil"/>
              <w:left w:val="nil"/>
              <w:right w:val="nil"/>
            </w:tcBorders>
            <w:shd w:val="clear" w:color="auto" w:fill="auto"/>
            <w:vAlign w:val="bottom"/>
          </w:tcPr>
          <w:p w14:paraId="61F3325E" w14:textId="77777777" w:rsidR="007166C8" w:rsidRPr="00EA79BA" w:rsidRDefault="007166C8" w:rsidP="004C513B">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Separate </w:t>
            </w:r>
            <w:r w:rsidR="002D7737"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r>
      <w:tr w:rsidR="007166C8" w:rsidRPr="00EA79BA" w14:paraId="1AE18ED1" w14:textId="77777777" w:rsidTr="009465E3">
        <w:trPr>
          <w:trHeight w:val="64"/>
        </w:trPr>
        <w:tc>
          <w:tcPr>
            <w:tcW w:w="5130" w:type="dxa"/>
            <w:tcBorders>
              <w:top w:val="nil"/>
              <w:left w:val="nil"/>
              <w:bottom w:val="nil"/>
              <w:right w:val="nil"/>
            </w:tcBorders>
            <w:shd w:val="clear" w:color="auto" w:fill="auto"/>
            <w:vAlign w:val="bottom"/>
            <w:hideMark/>
          </w:tcPr>
          <w:p w14:paraId="37123C68" w14:textId="77777777" w:rsidR="007166C8" w:rsidRPr="00EA79BA" w:rsidRDefault="007166C8" w:rsidP="004C513B">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Investments</w:t>
            </w:r>
          </w:p>
        </w:tc>
        <w:tc>
          <w:tcPr>
            <w:tcW w:w="1935" w:type="dxa"/>
            <w:tcBorders>
              <w:top w:val="nil"/>
              <w:left w:val="nil"/>
              <w:right w:val="nil"/>
            </w:tcBorders>
            <w:shd w:val="clear" w:color="auto" w:fill="auto"/>
            <w:vAlign w:val="bottom"/>
          </w:tcPr>
          <w:p w14:paraId="51A44476" w14:textId="77777777" w:rsidR="007166C8" w:rsidRPr="00EA79BA" w:rsidRDefault="000F1290" w:rsidP="004C513B">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cs/>
              </w:rPr>
              <w:t>2020</w:t>
            </w:r>
          </w:p>
        </w:tc>
        <w:tc>
          <w:tcPr>
            <w:tcW w:w="1935" w:type="dxa"/>
            <w:tcBorders>
              <w:top w:val="nil"/>
              <w:left w:val="nil"/>
              <w:right w:val="nil"/>
            </w:tcBorders>
            <w:shd w:val="clear" w:color="auto" w:fill="auto"/>
            <w:noWrap/>
            <w:vAlign w:val="bottom"/>
          </w:tcPr>
          <w:p w14:paraId="25E3452D" w14:textId="77777777" w:rsidR="007166C8" w:rsidRPr="00EA79BA" w:rsidRDefault="000F1290" w:rsidP="004C513B">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Pr="00EA79BA">
              <w:rPr>
                <w:rFonts w:ascii="Arial" w:hAnsi="Arial" w:cs="Arial"/>
                <w:color w:val="000000"/>
                <w:sz w:val="18"/>
                <w:szCs w:val="18"/>
                <w:cs/>
              </w:rPr>
              <w:t>2020</w:t>
            </w:r>
          </w:p>
        </w:tc>
      </w:tr>
      <w:tr w:rsidR="007166C8" w:rsidRPr="00EA79BA" w14:paraId="7E799CFF" w14:textId="77777777" w:rsidTr="009465E3">
        <w:trPr>
          <w:trHeight w:val="64"/>
        </w:trPr>
        <w:tc>
          <w:tcPr>
            <w:tcW w:w="5130" w:type="dxa"/>
            <w:tcBorders>
              <w:top w:val="nil"/>
              <w:left w:val="nil"/>
              <w:bottom w:val="nil"/>
              <w:right w:val="nil"/>
            </w:tcBorders>
            <w:shd w:val="clear" w:color="auto" w:fill="auto"/>
            <w:vAlign w:val="bottom"/>
          </w:tcPr>
          <w:p w14:paraId="5A3095A1" w14:textId="77777777" w:rsidR="007166C8" w:rsidRPr="00EA79BA" w:rsidRDefault="007166C8" w:rsidP="004C513B">
            <w:pPr>
              <w:spacing w:line="340" w:lineRule="exact"/>
              <w:rPr>
                <w:rFonts w:ascii="Arial" w:hAnsi="Arial" w:cs="Arial"/>
                <w:b/>
                <w:bCs/>
                <w:color w:val="000000"/>
                <w:sz w:val="18"/>
                <w:szCs w:val="18"/>
                <w:cs/>
              </w:rPr>
            </w:pPr>
            <w:r w:rsidRPr="00EA79BA">
              <w:rPr>
                <w:rFonts w:ascii="Arial" w:hAnsi="Arial" w:cs="Arial"/>
                <w:b/>
                <w:bCs/>
                <w:color w:val="000000"/>
                <w:sz w:val="18"/>
                <w:szCs w:val="18"/>
              </w:rPr>
              <w:t>Financial assets held for trading</w:t>
            </w:r>
          </w:p>
        </w:tc>
        <w:tc>
          <w:tcPr>
            <w:tcW w:w="1935" w:type="dxa"/>
            <w:tcBorders>
              <w:top w:val="nil"/>
              <w:left w:val="nil"/>
              <w:right w:val="nil"/>
            </w:tcBorders>
            <w:shd w:val="clear" w:color="auto" w:fill="auto"/>
            <w:vAlign w:val="bottom"/>
          </w:tcPr>
          <w:p w14:paraId="14E93A0D" w14:textId="77777777" w:rsidR="007166C8" w:rsidRPr="00EA79BA" w:rsidRDefault="007166C8" w:rsidP="004C513B">
            <w:pPr>
              <w:spacing w:line="340" w:lineRule="exact"/>
              <w:jc w:val="right"/>
              <w:rPr>
                <w:rFonts w:ascii="Arial" w:hAnsi="Arial" w:cs="Arial"/>
                <w:b/>
                <w:bCs/>
                <w:color w:val="000000"/>
                <w:sz w:val="18"/>
                <w:szCs w:val="18"/>
              </w:rPr>
            </w:pPr>
          </w:p>
        </w:tc>
        <w:tc>
          <w:tcPr>
            <w:tcW w:w="1935" w:type="dxa"/>
            <w:tcBorders>
              <w:top w:val="nil"/>
              <w:left w:val="nil"/>
              <w:right w:val="nil"/>
            </w:tcBorders>
            <w:shd w:val="clear" w:color="auto" w:fill="auto"/>
            <w:noWrap/>
            <w:vAlign w:val="bottom"/>
          </w:tcPr>
          <w:p w14:paraId="5264C22A" w14:textId="77777777" w:rsidR="007166C8" w:rsidRPr="00EA79BA" w:rsidRDefault="007166C8" w:rsidP="004C513B">
            <w:pPr>
              <w:spacing w:line="340" w:lineRule="exact"/>
              <w:jc w:val="right"/>
              <w:rPr>
                <w:rFonts w:ascii="Arial" w:hAnsi="Arial" w:cs="Arial"/>
                <w:b/>
                <w:bCs/>
                <w:color w:val="000000"/>
                <w:sz w:val="18"/>
                <w:szCs w:val="18"/>
              </w:rPr>
            </w:pPr>
          </w:p>
        </w:tc>
      </w:tr>
      <w:tr w:rsidR="00B54685" w:rsidRPr="00EA79BA" w14:paraId="3B37868F" w14:textId="77777777" w:rsidTr="009465E3">
        <w:trPr>
          <w:trHeight w:val="64"/>
        </w:trPr>
        <w:tc>
          <w:tcPr>
            <w:tcW w:w="5130" w:type="dxa"/>
            <w:tcBorders>
              <w:top w:val="nil"/>
              <w:left w:val="nil"/>
              <w:bottom w:val="nil"/>
              <w:right w:val="nil"/>
            </w:tcBorders>
            <w:shd w:val="clear" w:color="auto" w:fill="auto"/>
            <w:noWrap/>
            <w:vAlign w:val="center"/>
          </w:tcPr>
          <w:p w14:paraId="1A88D761" w14:textId="77777777" w:rsidR="00B54685" w:rsidRPr="00EA79BA" w:rsidRDefault="00B54685" w:rsidP="00B54685">
            <w:pPr>
              <w:spacing w:line="340" w:lineRule="exact"/>
              <w:ind w:left="156" w:hanging="156"/>
              <w:rPr>
                <w:rFonts w:ascii="Arial" w:hAnsi="Arial" w:cs="Arial"/>
                <w:sz w:val="18"/>
                <w:szCs w:val="18"/>
                <w:cs/>
              </w:rPr>
            </w:pPr>
            <w:r w:rsidRPr="00EA79BA">
              <w:rPr>
                <w:rFonts w:ascii="Arial" w:hAnsi="Arial" w:cs="Arial"/>
                <w:sz w:val="18"/>
                <w:szCs w:val="18"/>
              </w:rPr>
              <w:t>Government and state enterprises securities</w:t>
            </w:r>
          </w:p>
        </w:tc>
        <w:tc>
          <w:tcPr>
            <w:tcW w:w="1935" w:type="dxa"/>
            <w:tcBorders>
              <w:top w:val="nil"/>
              <w:left w:val="nil"/>
              <w:bottom w:val="nil"/>
              <w:right w:val="nil"/>
            </w:tcBorders>
            <w:shd w:val="clear" w:color="auto" w:fill="auto"/>
            <w:noWrap/>
          </w:tcPr>
          <w:p w14:paraId="0EBB57B8" w14:textId="77777777" w:rsidR="00B54685" w:rsidRPr="00EA79BA" w:rsidRDefault="00B54685" w:rsidP="00B54685">
            <w:pPr>
              <w:tabs>
                <w:tab w:val="decimal" w:pos="1417"/>
              </w:tabs>
              <w:spacing w:line="360" w:lineRule="exact"/>
              <w:rPr>
                <w:rFonts w:ascii="Arial" w:hAnsi="Arial" w:cs="Arial"/>
                <w:color w:val="000000"/>
                <w:sz w:val="18"/>
                <w:szCs w:val="18"/>
              </w:rPr>
            </w:pPr>
            <w:r w:rsidRPr="00EA79BA">
              <w:rPr>
                <w:rFonts w:ascii="Arial" w:hAnsi="Arial" w:cs="Arial"/>
                <w:sz w:val="18"/>
                <w:szCs w:val="18"/>
              </w:rPr>
              <w:t>6,497</w:t>
            </w:r>
          </w:p>
        </w:tc>
        <w:tc>
          <w:tcPr>
            <w:tcW w:w="1935" w:type="dxa"/>
            <w:tcBorders>
              <w:top w:val="nil"/>
              <w:left w:val="nil"/>
              <w:bottom w:val="nil"/>
              <w:right w:val="nil"/>
            </w:tcBorders>
            <w:shd w:val="clear" w:color="auto" w:fill="auto"/>
            <w:noWrap/>
          </w:tcPr>
          <w:p w14:paraId="4420D927" w14:textId="77777777" w:rsidR="00B54685" w:rsidRPr="00EA79BA" w:rsidRDefault="00B54685" w:rsidP="00B54685">
            <w:pPr>
              <w:tabs>
                <w:tab w:val="decimal" w:pos="1417"/>
              </w:tabs>
              <w:spacing w:line="360" w:lineRule="exact"/>
              <w:rPr>
                <w:rFonts w:ascii="Arial" w:hAnsi="Arial" w:cs="Arial"/>
                <w:color w:val="000000"/>
                <w:sz w:val="18"/>
                <w:szCs w:val="18"/>
              </w:rPr>
            </w:pPr>
            <w:r w:rsidRPr="00EA79BA">
              <w:rPr>
                <w:rFonts w:ascii="Arial" w:hAnsi="Arial" w:cs="Arial"/>
                <w:sz w:val="18"/>
                <w:szCs w:val="18"/>
              </w:rPr>
              <w:t>6,497</w:t>
            </w:r>
          </w:p>
        </w:tc>
      </w:tr>
      <w:tr w:rsidR="00AD1517" w:rsidRPr="00EA79BA" w14:paraId="3976491F" w14:textId="77777777" w:rsidTr="009465E3">
        <w:trPr>
          <w:trHeight w:val="64"/>
        </w:trPr>
        <w:tc>
          <w:tcPr>
            <w:tcW w:w="5130" w:type="dxa"/>
            <w:tcBorders>
              <w:top w:val="nil"/>
              <w:left w:val="nil"/>
              <w:bottom w:val="nil"/>
              <w:right w:val="nil"/>
            </w:tcBorders>
            <w:shd w:val="clear" w:color="auto" w:fill="auto"/>
            <w:noWrap/>
            <w:vAlign w:val="center"/>
          </w:tcPr>
          <w:p w14:paraId="5C31EA2C" w14:textId="77777777" w:rsidR="00AD1517" w:rsidRPr="00EA79BA" w:rsidRDefault="00AD1517" w:rsidP="00AD1517">
            <w:pPr>
              <w:spacing w:line="340" w:lineRule="exact"/>
              <w:ind w:left="156" w:hanging="156"/>
              <w:rPr>
                <w:rFonts w:ascii="Arial" w:hAnsi="Arial" w:cs="Arial"/>
                <w:sz w:val="18"/>
                <w:szCs w:val="18"/>
              </w:rPr>
            </w:pPr>
            <w:r w:rsidRPr="00EA79BA">
              <w:rPr>
                <w:rFonts w:ascii="Arial" w:hAnsi="Arial" w:cs="Arial"/>
                <w:sz w:val="18"/>
                <w:szCs w:val="18"/>
              </w:rPr>
              <w:t>Private enterprises debt securities</w:t>
            </w:r>
          </w:p>
        </w:tc>
        <w:tc>
          <w:tcPr>
            <w:tcW w:w="1935" w:type="dxa"/>
            <w:tcBorders>
              <w:top w:val="nil"/>
              <w:left w:val="nil"/>
              <w:bottom w:val="nil"/>
              <w:right w:val="nil"/>
            </w:tcBorders>
            <w:shd w:val="clear" w:color="auto" w:fill="auto"/>
            <w:noWrap/>
          </w:tcPr>
          <w:p w14:paraId="01F18C1B" w14:textId="77777777" w:rsidR="00AD1517" w:rsidRPr="00EA79BA" w:rsidRDefault="00AD1517" w:rsidP="00F74695">
            <w:pPr>
              <w:tabs>
                <w:tab w:val="decimal" w:pos="1417"/>
              </w:tabs>
              <w:spacing w:line="360" w:lineRule="exact"/>
              <w:rPr>
                <w:rFonts w:ascii="Arial" w:hAnsi="Arial" w:cs="Arial"/>
                <w:sz w:val="18"/>
                <w:szCs w:val="18"/>
              </w:rPr>
            </w:pPr>
            <w:r w:rsidRPr="00EA79BA">
              <w:rPr>
                <w:rFonts w:ascii="Arial" w:hAnsi="Arial" w:cs="Arial"/>
                <w:sz w:val="18"/>
                <w:szCs w:val="18"/>
              </w:rPr>
              <w:t>1,973</w:t>
            </w:r>
          </w:p>
        </w:tc>
        <w:tc>
          <w:tcPr>
            <w:tcW w:w="1935" w:type="dxa"/>
            <w:tcBorders>
              <w:top w:val="nil"/>
              <w:left w:val="nil"/>
              <w:bottom w:val="nil"/>
              <w:right w:val="nil"/>
            </w:tcBorders>
            <w:shd w:val="clear" w:color="auto" w:fill="auto"/>
            <w:noWrap/>
          </w:tcPr>
          <w:p w14:paraId="2A988D6D" w14:textId="77777777" w:rsidR="00AD1517" w:rsidRPr="00EA79BA" w:rsidRDefault="00AD1517" w:rsidP="00F74695">
            <w:pPr>
              <w:tabs>
                <w:tab w:val="decimal" w:pos="1417"/>
              </w:tabs>
              <w:spacing w:line="360" w:lineRule="exact"/>
              <w:rPr>
                <w:rFonts w:ascii="Arial" w:hAnsi="Arial" w:cs="Arial"/>
                <w:sz w:val="18"/>
                <w:szCs w:val="18"/>
              </w:rPr>
            </w:pPr>
            <w:r w:rsidRPr="00EA79BA">
              <w:rPr>
                <w:rFonts w:ascii="Arial" w:hAnsi="Arial" w:cs="Arial"/>
                <w:sz w:val="18"/>
                <w:szCs w:val="18"/>
              </w:rPr>
              <w:t>2,437</w:t>
            </w:r>
          </w:p>
        </w:tc>
      </w:tr>
      <w:tr w:rsidR="00AD1517" w:rsidRPr="00EA79BA" w14:paraId="15E92839" w14:textId="77777777" w:rsidTr="009465E3">
        <w:trPr>
          <w:trHeight w:val="64"/>
        </w:trPr>
        <w:tc>
          <w:tcPr>
            <w:tcW w:w="5130" w:type="dxa"/>
            <w:tcBorders>
              <w:top w:val="nil"/>
              <w:left w:val="nil"/>
              <w:bottom w:val="nil"/>
              <w:right w:val="nil"/>
            </w:tcBorders>
            <w:shd w:val="clear" w:color="auto" w:fill="auto"/>
            <w:noWrap/>
            <w:vAlign w:val="center"/>
          </w:tcPr>
          <w:p w14:paraId="09DFEF6D" w14:textId="77777777" w:rsidR="00AD1517" w:rsidRPr="00EA79BA" w:rsidRDefault="00AD1517" w:rsidP="00AD1517">
            <w:pPr>
              <w:spacing w:line="340" w:lineRule="exact"/>
              <w:ind w:left="156" w:hanging="156"/>
              <w:rPr>
                <w:rFonts w:ascii="Arial" w:hAnsi="Arial" w:cs="Arial"/>
                <w:sz w:val="18"/>
                <w:szCs w:val="18"/>
              </w:rPr>
            </w:pPr>
            <w:r w:rsidRPr="00EA79BA">
              <w:rPr>
                <w:rFonts w:ascii="Arial" w:hAnsi="Arial" w:cs="Arial"/>
                <w:sz w:val="18"/>
                <w:szCs w:val="18"/>
              </w:rPr>
              <w:t>Marketable equity</w:t>
            </w:r>
            <w:r w:rsidRPr="00EA79BA">
              <w:rPr>
                <w:rFonts w:ascii="Arial" w:hAnsi="Arial" w:cs="Arial"/>
                <w:sz w:val="18"/>
                <w:szCs w:val="18"/>
                <w:cs/>
              </w:rPr>
              <w:t xml:space="preserve"> </w:t>
            </w:r>
            <w:r w:rsidRPr="00EA79BA">
              <w:rPr>
                <w:rFonts w:ascii="Arial" w:hAnsi="Arial" w:cs="Arial"/>
                <w:sz w:val="18"/>
                <w:szCs w:val="18"/>
              </w:rPr>
              <w:t>securities</w:t>
            </w:r>
          </w:p>
        </w:tc>
        <w:tc>
          <w:tcPr>
            <w:tcW w:w="1935" w:type="dxa"/>
            <w:tcBorders>
              <w:top w:val="nil"/>
              <w:left w:val="nil"/>
              <w:bottom w:val="nil"/>
              <w:right w:val="nil"/>
            </w:tcBorders>
            <w:shd w:val="clear" w:color="auto" w:fill="auto"/>
            <w:noWrap/>
          </w:tcPr>
          <w:p w14:paraId="6EF0CECF" w14:textId="77777777" w:rsidR="00AD1517" w:rsidRPr="00EA79BA" w:rsidRDefault="00AD1517" w:rsidP="00AD1517">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sz w:val="18"/>
                <w:szCs w:val="18"/>
              </w:rPr>
              <w:t>36</w:t>
            </w:r>
          </w:p>
        </w:tc>
        <w:tc>
          <w:tcPr>
            <w:tcW w:w="1935" w:type="dxa"/>
            <w:tcBorders>
              <w:top w:val="nil"/>
              <w:left w:val="nil"/>
              <w:bottom w:val="nil"/>
              <w:right w:val="nil"/>
            </w:tcBorders>
            <w:shd w:val="clear" w:color="auto" w:fill="auto"/>
            <w:noWrap/>
          </w:tcPr>
          <w:p w14:paraId="273ACD77" w14:textId="77777777" w:rsidR="00AD1517" w:rsidRPr="00EA79BA" w:rsidRDefault="00AD1517" w:rsidP="00AD1517">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sz w:val="18"/>
                <w:szCs w:val="18"/>
              </w:rPr>
              <w:t>36</w:t>
            </w:r>
          </w:p>
        </w:tc>
      </w:tr>
      <w:tr w:rsidR="00B54685" w:rsidRPr="00EA79BA" w14:paraId="1B4EF222" w14:textId="77777777" w:rsidTr="004B143F">
        <w:trPr>
          <w:trHeight w:val="54"/>
        </w:trPr>
        <w:tc>
          <w:tcPr>
            <w:tcW w:w="5130" w:type="dxa"/>
            <w:tcBorders>
              <w:top w:val="nil"/>
              <w:left w:val="nil"/>
              <w:right w:val="nil"/>
            </w:tcBorders>
            <w:shd w:val="clear" w:color="auto" w:fill="auto"/>
            <w:noWrap/>
            <w:vAlign w:val="bottom"/>
          </w:tcPr>
          <w:p w14:paraId="2CB8CBF4" w14:textId="77777777" w:rsidR="00B54685" w:rsidRPr="00EA79BA" w:rsidRDefault="00B54685" w:rsidP="00B54685">
            <w:pPr>
              <w:spacing w:line="340" w:lineRule="exact"/>
              <w:ind w:left="162" w:hanging="162"/>
              <w:rPr>
                <w:rFonts w:ascii="Arial" w:hAnsi="Arial" w:cs="Arial"/>
                <w:color w:val="000000"/>
                <w:sz w:val="18"/>
                <w:szCs w:val="18"/>
              </w:rPr>
            </w:pPr>
            <w:r w:rsidRPr="00EA79BA">
              <w:rPr>
                <w:rFonts w:ascii="Arial" w:hAnsi="Arial" w:cs="Arial"/>
                <w:color w:val="000000"/>
                <w:sz w:val="18"/>
                <w:szCs w:val="18"/>
              </w:rPr>
              <w:t>Total</w:t>
            </w:r>
          </w:p>
        </w:tc>
        <w:tc>
          <w:tcPr>
            <w:tcW w:w="1935" w:type="dxa"/>
            <w:tcBorders>
              <w:left w:val="nil"/>
              <w:right w:val="nil"/>
            </w:tcBorders>
            <w:shd w:val="clear" w:color="auto" w:fill="auto"/>
            <w:noWrap/>
          </w:tcPr>
          <w:p w14:paraId="487520CA" w14:textId="77777777" w:rsidR="00B54685" w:rsidRPr="00EA79BA" w:rsidRDefault="00AD1517" w:rsidP="00B54685">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8,506</w:t>
            </w:r>
          </w:p>
        </w:tc>
        <w:tc>
          <w:tcPr>
            <w:tcW w:w="1935" w:type="dxa"/>
            <w:tcBorders>
              <w:left w:val="nil"/>
              <w:right w:val="nil"/>
            </w:tcBorders>
            <w:shd w:val="clear" w:color="auto" w:fill="auto"/>
            <w:noWrap/>
          </w:tcPr>
          <w:p w14:paraId="5077B45B" w14:textId="77777777" w:rsidR="00B54685" w:rsidRPr="00EA79BA" w:rsidRDefault="00AD1517" w:rsidP="00B54685">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8,970</w:t>
            </w:r>
          </w:p>
        </w:tc>
      </w:tr>
      <w:tr w:rsidR="0063135D" w:rsidRPr="00EA79BA" w14:paraId="5FAA1250" w14:textId="77777777" w:rsidTr="009465E3">
        <w:trPr>
          <w:trHeight w:val="74"/>
        </w:trPr>
        <w:tc>
          <w:tcPr>
            <w:tcW w:w="9000" w:type="dxa"/>
            <w:gridSpan w:val="3"/>
            <w:tcBorders>
              <w:top w:val="nil"/>
              <w:left w:val="nil"/>
              <w:bottom w:val="nil"/>
              <w:right w:val="nil"/>
            </w:tcBorders>
            <w:shd w:val="clear" w:color="auto" w:fill="auto"/>
            <w:noWrap/>
            <w:vAlign w:val="bottom"/>
          </w:tcPr>
          <w:p w14:paraId="3EABCB7B" w14:textId="77777777" w:rsidR="0063135D" w:rsidRPr="00EA79BA" w:rsidRDefault="0063135D" w:rsidP="0063135D">
            <w:pPr>
              <w:spacing w:line="340" w:lineRule="exact"/>
              <w:rPr>
                <w:rFonts w:ascii="Arial" w:hAnsi="Arial" w:cs="Arial"/>
                <w:b/>
                <w:bCs/>
                <w:color w:val="000000"/>
                <w:sz w:val="18"/>
                <w:szCs w:val="18"/>
              </w:rPr>
            </w:pPr>
            <w:r w:rsidRPr="00EA79BA">
              <w:rPr>
                <w:rFonts w:ascii="Arial" w:hAnsi="Arial" w:cs="Arial"/>
                <w:b/>
                <w:bCs/>
                <w:color w:val="000000"/>
                <w:sz w:val="18"/>
                <w:szCs w:val="18"/>
              </w:rPr>
              <w:t>Others</w:t>
            </w:r>
          </w:p>
        </w:tc>
      </w:tr>
      <w:tr w:rsidR="00B54685" w:rsidRPr="00EA79BA" w14:paraId="2164823C" w14:textId="77777777" w:rsidTr="009465E3">
        <w:trPr>
          <w:trHeight w:val="74"/>
        </w:trPr>
        <w:tc>
          <w:tcPr>
            <w:tcW w:w="5130" w:type="dxa"/>
            <w:tcBorders>
              <w:top w:val="nil"/>
              <w:left w:val="nil"/>
              <w:bottom w:val="nil"/>
              <w:right w:val="nil"/>
            </w:tcBorders>
            <w:shd w:val="clear" w:color="auto" w:fill="auto"/>
            <w:noWrap/>
            <w:vAlign w:val="center"/>
          </w:tcPr>
          <w:p w14:paraId="1A8D5EBB" w14:textId="77777777" w:rsidR="00B54685" w:rsidRPr="00EA79BA" w:rsidRDefault="00B54685" w:rsidP="00B54685">
            <w:pPr>
              <w:spacing w:line="340" w:lineRule="exact"/>
              <w:ind w:left="162" w:hanging="162"/>
              <w:rPr>
                <w:rFonts w:ascii="Arial" w:hAnsi="Arial" w:cs="Arial"/>
                <w:color w:val="000000"/>
                <w:sz w:val="18"/>
                <w:szCs w:val="18"/>
                <w:cs/>
              </w:rPr>
            </w:pPr>
            <w:r w:rsidRPr="00EA79BA">
              <w:rPr>
                <w:rFonts w:ascii="Arial" w:hAnsi="Arial" w:cs="Arial"/>
                <w:sz w:val="18"/>
                <w:szCs w:val="18"/>
              </w:rPr>
              <w:t>Private enterprises debt securities</w:t>
            </w:r>
          </w:p>
        </w:tc>
        <w:tc>
          <w:tcPr>
            <w:tcW w:w="1935" w:type="dxa"/>
            <w:tcBorders>
              <w:top w:val="nil"/>
              <w:left w:val="nil"/>
              <w:bottom w:val="nil"/>
              <w:right w:val="nil"/>
            </w:tcBorders>
            <w:shd w:val="clear" w:color="auto" w:fill="auto"/>
            <w:noWrap/>
            <w:vAlign w:val="bottom"/>
          </w:tcPr>
          <w:p w14:paraId="3C77F357" w14:textId="77777777" w:rsidR="00B54685" w:rsidRPr="00EA79BA" w:rsidRDefault="00B54685" w:rsidP="00B54685">
            <w:pPr>
              <w:tabs>
                <w:tab w:val="decimal" w:pos="1417"/>
              </w:tabs>
              <w:spacing w:line="360" w:lineRule="exact"/>
              <w:rPr>
                <w:rFonts w:ascii="Arial" w:hAnsi="Arial" w:cs="Arial"/>
                <w:color w:val="000000"/>
                <w:sz w:val="18"/>
                <w:szCs w:val="18"/>
              </w:rPr>
            </w:pPr>
            <w:r w:rsidRPr="00EA79BA">
              <w:rPr>
                <w:rFonts w:ascii="Arial" w:hAnsi="Arial" w:cs="Arial"/>
                <w:sz w:val="18"/>
                <w:szCs w:val="18"/>
              </w:rPr>
              <w:t>4,080</w:t>
            </w:r>
          </w:p>
        </w:tc>
        <w:tc>
          <w:tcPr>
            <w:tcW w:w="1935" w:type="dxa"/>
            <w:tcBorders>
              <w:top w:val="nil"/>
              <w:left w:val="nil"/>
              <w:bottom w:val="nil"/>
              <w:right w:val="nil"/>
            </w:tcBorders>
            <w:shd w:val="clear" w:color="auto" w:fill="auto"/>
            <w:noWrap/>
            <w:vAlign w:val="bottom"/>
          </w:tcPr>
          <w:p w14:paraId="60BF2E6A" w14:textId="77777777" w:rsidR="00B54685" w:rsidRPr="00EA79BA" w:rsidRDefault="00B54685" w:rsidP="00B54685">
            <w:pPr>
              <w:tabs>
                <w:tab w:val="decimal" w:pos="1417"/>
              </w:tabs>
              <w:spacing w:line="360" w:lineRule="exact"/>
              <w:rPr>
                <w:rFonts w:ascii="Arial" w:hAnsi="Arial" w:cs="Arial"/>
                <w:color w:val="000000"/>
                <w:sz w:val="18"/>
                <w:szCs w:val="18"/>
              </w:rPr>
            </w:pPr>
            <w:r w:rsidRPr="00EA79BA">
              <w:rPr>
                <w:rFonts w:ascii="Arial" w:hAnsi="Arial" w:cs="Arial"/>
                <w:sz w:val="18"/>
                <w:szCs w:val="18"/>
              </w:rPr>
              <w:t>4,080</w:t>
            </w:r>
          </w:p>
        </w:tc>
      </w:tr>
      <w:tr w:rsidR="00B54685" w:rsidRPr="00EA79BA" w14:paraId="1A29D296" w14:textId="77777777" w:rsidTr="009465E3">
        <w:trPr>
          <w:trHeight w:val="66"/>
        </w:trPr>
        <w:tc>
          <w:tcPr>
            <w:tcW w:w="5130" w:type="dxa"/>
            <w:tcBorders>
              <w:top w:val="nil"/>
              <w:left w:val="nil"/>
              <w:bottom w:val="nil"/>
              <w:right w:val="nil"/>
            </w:tcBorders>
            <w:shd w:val="clear" w:color="auto" w:fill="auto"/>
            <w:noWrap/>
            <w:vAlign w:val="center"/>
          </w:tcPr>
          <w:p w14:paraId="27E4F697" w14:textId="77777777" w:rsidR="00B54685" w:rsidRPr="00EA79BA" w:rsidRDefault="0013382D" w:rsidP="00B54685">
            <w:pPr>
              <w:spacing w:line="340" w:lineRule="exact"/>
              <w:ind w:left="162" w:hanging="162"/>
              <w:rPr>
                <w:rFonts w:ascii="Arial" w:hAnsi="Arial" w:cs="Arial"/>
                <w:color w:val="000000"/>
                <w:sz w:val="18"/>
                <w:szCs w:val="18"/>
                <w:cs/>
              </w:rPr>
            </w:pPr>
            <w:r>
              <w:rPr>
                <w:rFonts w:ascii="Arial" w:hAnsi="Arial" w:cs="Arial"/>
                <w:color w:val="000000"/>
                <w:sz w:val="18"/>
                <w:szCs w:val="18"/>
              </w:rPr>
              <w:t>U</w:t>
            </w:r>
            <w:r w:rsidR="00B54685" w:rsidRPr="00EA79BA">
              <w:rPr>
                <w:rFonts w:ascii="Arial" w:hAnsi="Arial" w:cs="Arial"/>
                <w:color w:val="000000"/>
                <w:sz w:val="18"/>
                <w:szCs w:val="18"/>
              </w:rPr>
              <w:t>nit trust</w:t>
            </w:r>
          </w:p>
        </w:tc>
        <w:tc>
          <w:tcPr>
            <w:tcW w:w="1935" w:type="dxa"/>
            <w:tcBorders>
              <w:top w:val="nil"/>
              <w:left w:val="nil"/>
              <w:bottom w:val="nil"/>
              <w:right w:val="nil"/>
            </w:tcBorders>
            <w:shd w:val="clear" w:color="auto" w:fill="auto"/>
            <w:noWrap/>
            <w:vAlign w:val="bottom"/>
          </w:tcPr>
          <w:p w14:paraId="15D4BA94" w14:textId="77777777" w:rsidR="00B54685" w:rsidRPr="00EA79BA" w:rsidRDefault="00B54685" w:rsidP="00F74695">
            <w:pP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382</w:t>
            </w:r>
          </w:p>
        </w:tc>
        <w:tc>
          <w:tcPr>
            <w:tcW w:w="1935" w:type="dxa"/>
            <w:tcBorders>
              <w:top w:val="nil"/>
              <w:left w:val="nil"/>
              <w:bottom w:val="nil"/>
              <w:right w:val="nil"/>
            </w:tcBorders>
            <w:shd w:val="clear" w:color="auto" w:fill="auto"/>
            <w:noWrap/>
            <w:vAlign w:val="bottom"/>
          </w:tcPr>
          <w:p w14:paraId="1D066A54" w14:textId="77777777" w:rsidR="00B54685" w:rsidRPr="00EA79BA" w:rsidRDefault="00B54685" w:rsidP="00F74695">
            <w:pP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382</w:t>
            </w:r>
          </w:p>
        </w:tc>
      </w:tr>
      <w:tr w:rsidR="00AD1517" w:rsidRPr="00EA79BA" w14:paraId="63911389" w14:textId="77777777" w:rsidTr="009465E3">
        <w:trPr>
          <w:trHeight w:val="66"/>
        </w:trPr>
        <w:tc>
          <w:tcPr>
            <w:tcW w:w="5130" w:type="dxa"/>
            <w:tcBorders>
              <w:top w:val="nil"/>
              <w:left w:val="nil"/>
              <w:bottom w:val="nil"/>
              <w:right w:val="nil"/>
            </w:tcBorders>
            <w:shd w:val="clear" w:color="auto" w:fill="auto"/>
            <w:noWrap/>
            <w:vAlign w:val="bottom"/>
          </w:tcPr>
          <w:p w14:paraId="51809590" w14:textId="77777777" w:rsidR="00AD1517" w:rsidRPr="00EA79BA" w:rsidRDefault="00AD1517" w:rsidP="00AD1517">
            <w:pPr>
              <w:spacing w:line="340" w:lineRule="exact"/>
              <w:ind w:left="162" w:hanging="162"/>
              <w:rPr>
                <w:rFonts w:ascii="Arial" w:hAnsi="Arial" w:cs="Arial"/>
                <w:color w:val="000000"/>
                <w:sz w:val="18"/>
                <w:szCs w:val="18"/>
              </w:rPr>
            </w:pPr>
            <w:r w:rsidRPr="00EA79BA">
              <w:rPr>
                <w:rFonts w:ascii="Arial" w:hAnsi="Arial" w:cs="Arial"/>
                <w:sz w:val="18"/>
                <w:szCs w:val="18"/>
              </w:rPr>
              <w:t>Marketable equity</w:t>
            </w:r>
            <w:r w:rsidRPr="00EA79BA">
              <w:rPr>
                <w:rFonts w:ascii="Arial" w:hAnsi="Arial" w:cs="Arial"/>
                <w:sz w:val="18"/>
                <w:szCs w:val="18"/>
                <w:cs/>
              </w:rPr>
              <w:t xml:space="preserve"> </w:t>
            </w:r>
            <w:r w:rsidRPr="00EA79BA">
              <w:rPr>
                <w:rFonts w:ascii="Arial" w:hAnsi="Arial" w:cs="Arial"/>
                <w:sz w:val="18"/>
                <w:szCs w:val="18"/>
              </w:rPr>
              <w:t>securities</w:t>
            </w:r>
          </w:p>
        </w:tc>
        <w:tc>
          <w:tcPr>
            <w:tcW w:w="1935" w:type="dxa"/>
            <w:tcBorders>
              <w:left w:val="nil"/>
              <w:bottom w:val="nil"/>
              <w:right w:val="nil"/>
            </w:tcBorders>
            <w:shd w:val="clear" w:color="auto" w:fill="auto"/>
            <w:noWrap/>
            <w:vAlign w:val="bottom"/>
          </w:tcPr>
          <w:p w14:paraId="4CF6A3AE" w14:textId="77777777" w:rsidR="00AD1517" w:rsidRPr="00EA79BA" w:rsidRDefault="00AD1517" w:rsidP="00AD1517">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756</w:t>
            </w:r>
          </w:p>
        </w:tc>
        <w:tc>
          <w:tcPr>
            <w:tcW w:w="1935" w:type="dxa"/>
            <w:tcBorders>
              <w:left w:val="nil"/>
              <w:bottom w:val="nil"/>
              <w:right w:val="nil"/>
            </w:tcBorders>
            <w:shd w:val="clear" w:color="auto" w:fill="auto"/>
            <w:noWrap/>
            <w:vAlign w:val="bottom"/>
          </w:tcPr>
          <w:p w14:paraId="2CF23968" w14:textId="77777777" w:rsidR="00AD1517" w:rsidRPr="00EA79BA" w:rsidRDefault="00AD1517" w:rsidP="00AD1517">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756</w:t>
            </w:r>
          </w:p>
        </w:tc>
      </w:tr>
      <w:tr w:rsidR="00AD1517" w:rsidRPr="00EA79BA" w14:paraId="33AF5D60" w14:textId="77777777" w:rsidTr="009465E3">
        <w:trPr>
          <w:trHeight w:val="66"/>
        </w:trPr>
        <w:tc>
          <w:tcPr>
            <w:tcW w:w="5130" w:type="dxa"/>
            <w:tcBorders>
              <w:top w:val="nil"/>
              <w:left w:val="nil"/>
              <w:bottom w:val="nil"/>
              <w:right w:val="nil"/>
            </w:tcBorders>
            <w:shd w:val="clear" w:color="auto" w:fill="auto"/>
            <w:noWrap/>
            <w:vAlign w:val="bottom"/>
          </w:tcPr>
          <w:p w14:paraId="4FA756EB" w14:textId="77777777" w:rsidR="00AD1517" w:rsidRPr="00EA79BA" w:rsidRDefault="00AD1517" w:rsidP="00AD1517">
            <w:pPr>
              <w:spacing w:line="340" w:lineRule="exact"/>
              <w:ind w:left="162" w:hanging="162"/>
              <w:rPr>
                <w:rFonts w:ascii="Arial" w:hAnsi="Arial" w:cs="Arial"/>
                <w:color w:val="000000"/>
                <w:sz w:val="18"/>
                <w:szCs w:val="18"/>
                <w:cs/>
              </w:rPr>
            </w:pPr>
            <w:r w:rsidRPr="00EA79BA">
              <w:rPr>
                <w:rFonts w:ascii="Arial" w:hAnsi="Arial" w:cs="Arial"/>
                <w:color w:val="000000"/>
                <w:sz w:val="18"/>
                <w:szCs w:val="18"/>
              </w:rPr>
              <w:t>Total</w:t>
            </w:r>
          </w:p>
        </w:tc>
        <w:tc>
          <w:tcPr>
            <w:tcW w:w="1935" w:type="dxa"/>
            <w:tcBorders>
              <w:left w:val="nil"/>
              <w:bottom w:val="nil"/>
              <w:right w:val="nil"/>
            </w:tcBorders>
            <w:shd w:val="clear" w:color="auto" w:fill="auto"/>
            <w:noWrap/>
            <w:vAlign w:val="bottom"/>
          </w:tcPr>
          <w:p w14:paraId="61BE61A4" w14:textId="77777777" w:rsidR="00AD1517" w:rsidRPr="00EA79BA" w:rsidRDefault="00AD1517" w:rsidP="00AD1517">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sz w:val="18"/>
                <w:szCs w:val="18"/>
              </w:rPr>
              <w:t>5,218</w:t>
            </w:r>
          </w:p>
        </w:tc>
        <w:tc>
          <w:tcPr>
            <w:tcW w:w="1935" w:type="dxa"/>
            <w:tcBorders>
              <w:left w:val="nil"/>
              <w:bottom w:val="nil"/>
              <w:right w:val="nil"/>
            </w:tcBorders>
            <w:shd w:val="clear" w:color="auto" w:fill="auto"/>
            <w:noWrap/>
            <w:vAlign w:val="bottom"/>
          </w:tcPr>
          <w:p w14:paraId="5FB4BC79" w14:textId="77777777" w:rsidR="00AD1517" w:rsidRPr="00EA79BA" w:rsidRDefault="00AD1517" w:rsidP="00AD1517">
            <w:pPr>
              <w:pBdr>
                <w:bottom w:val="single" w:sz="4" w:space="1" w:color="auto"/>
              </w:pBdr>
              <w:tabs>
                <w:tab w:val="decimal" w:pos="1417"/>
              </w:tabs>
              <w:spacing w:line="360" w:lineRule="exact"/>
              <w:rPr>
                <w:rFonts w:ascii="Arial" w:hAnsi="Arial" w:cs="Arial"/>
                <w:color w:val="000000"/>
                <w:sz w:val="18"/>
                <w:szCs w:val="18"/>
              </w:rPr>
            </w:pPr>
            <w:r w:rsidRPr="00EA79BA">
              <w:rPr>
                <w:rFonts w:ascii="Arial" w:hAnsi="Arial" w:cs="Arial"/>
                <w:sz w:val="18"/>
                <w:szCs w:val="18"/>
              </w:rPr>
              <w:t>5,218</w:t>
            </w:r>
          </w:p>
        </w:tc>
      </w:tr>
      <w:tr w:rsidR="00B54685" w:rsidRPr="00EA79BA" w14:paraId="7B0E81EA" w14:textId="77777777" w:rsidTr="009465E3">
        <w:trPr>
          <w:trHeight w:val="66"/>
        </w:trPr>
        <w:tc>
          <w:tcPr>
            <w:tcW w:w="5130" w:type="dxa"/>
            <w:tcBorders>
              <w:top w:val="nil"/>
              <w:left w:val="nil"/>
              <w:right w:val="nil"/>
            </w:tcBorders>
            <w:shd w:val="clear" w:color="auto" w:fill="auto"/>
            <w:noWrap/>
            <w:vAlign w:val="bottom"/>
          </w:tcPr>
          <w:p w14:paraId="699E0988" w14:textId="77777777" w:rsidR="00B54685" w:rsidRPr="00EA79BA" w:rsidRDefault="00B54685" w:rsidP="00B54685">
            <w:pPr>
              <w:spacing w:line="340" w:lineRule="exact"/>
              <w:ind w:left="162" w:hanging="162"/>
              <w:rPr>
                <w:rFonts w:ascii="Arial" w:hAnsi="Arial" w:cs="Arial"/>
                <w:color w:val="000000"/>
                <w:sz w:val="18"/>
                <w:szCs w:val="18"/>
              </w:rPr>
            </w:pPr>
            <w:r w:rsidRPr="00EA79BA">
              <w:rPr>
                <w:rFonts w:ascii="Arial" w:hAnsi="Arial" w:cs="Arial"/>
                <w:color w:val="000000"/>
                <w:sz w:val="18"/>
                <w:szCs w:val="18"/>
              </w:rPr>
              <w:t>Total financial assets measured at</w:t>
            </w:r>
            <w:r w:rsidRPr="00EA79BA">
              <w:rPr>
                <w:rFonts w:ascii="Arial" w:hAnsi="Arial" w:cs="Arial"/>
                <w:color w:val="000000"/>
                <w:sz w:val="18"/>
                <w:szCs w:val="18"/>
                <w:cs/>
              </w:rPr>
              <w:t xml:space="preserve"> </w:t>
            </w:r>
            <w:r w:rsidRPr="00EA79BA">
              <w:rPr>
                <w:rFonts w:ascii="Arial" w:hAnsi="Arial" w:cs="Arial"/>
                <w:color w:val="000000"/>
                <w:sz w:val="18"/>
                <w:szCs w:val="18"/>
              </w:rPr>
              <w:t xml:space="preserve">fair value through profit </w:t>
            </w:r>
          </w:p>
          <w:p w14:paraId="6EE0A88E" w14:textId="77777777" w:rsidR="00B54685" w:rsidRPr="00EA79BA" w:rsidRDefault="00B54685" w:rsidP="00B54685">
            <w:pPr>
              <w:spacing w:line="340" w:lineRule="exact"/>
              <w:ind w:left="257" w:hanging="162"/>
              <w:rPr>
                <w:rFonts w:ascii="Arial" w:hAnsi="Arial" w:cs="Arial"/>
                <w:color w:val="000000"/>
                <w:sz w:val="18"/>
                <w:szCs w:val="18"/>
              </w:rPr>
            </w:pPr>
            <w:r w:rsidRPr="00EA79BA">
              <w:rPr>
                <w:rFonts w:ascii="Arial" w:hAnsi="Arial" w:cs="Arial"/>
                <w:color w:val="000000"/>
                <w:sz w:val="18"/>
                <w:szCs w:val="18"/>
                <w:cs/>
              </w:rPr>
              <w:tab/>
            </w:r>
            <w:r w:rsidRPr="00EA79BA">
              <w:rPr>
                <w:rFonts w:ascii="Arial" w:hAnsi="Arial" w:cs="Arial"/>
                <w:color w:val="000000"/>
                <w:sz w:val="18"/>
                <w:szCs w:val="18"/>
              </w:rPr>
              <w:t>and loss</w:t>
            </w:r>
          </w:p>
        </w:tc>
        <w:tc>
          <w:tcPr>
            <w:tcW w:w="1935" w:type="dxa"/>
            <w:tcBorders>
              <w:left w:val="nil"/>
              <w:right w:val="nil"/>
            </w:tcBorders>
            <w:shd w:val="clear" w:color="auto" w:fill="auto"/>
            <w:noWrap/>
            <w:vAlign w:val="bottom"/>
          </w:tcPr>
          <w:p w14:paraId="3BAF3CFB" w14:textId="77777777" w:rsidR="00B54685" w:rsidRPr="00EA79BA" w:rsidRDefault="00AD1517" w:rsidP="00B54685">
            <w:pPr>
              <w:pBdr>
                <w:bottom w:val="double" w:sz="4" w:space="1" w:color="auto"/>
              </w:pBd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13,724</w:t>
            </w:r>
          </w:p>
        </w:tc>
        <w:tc>
          <w:tcPr>
            <w:tcW w:w="1935" w:type="dxa"/>
            <w:tcBorders>
              <w:left w:val="nil"/>
              <w:right w:val="nil"/>
            </w:tcBorders>
            <w:shd w:val="clear" w:color="auto" w:fill="auto"/>
            <w:noWrap/>
            <w:vAlign w:val="bottom"/>
          </w:tcPr>
          <w:p w14:paraId="4CC34A84" w14:textId="77777777" w:rsidR="00B54685" w:rsidRPr="00EA79BA" w:rsidRDefault="00AD1517" w:rsidP="00B54685">
            <w:pPr>
              <w:pBdr>
                <w:bottom w:val="double" w:sz="4" w:space="1" w:color="auto"/>
              </w:pBdr>
              <w:tabs>
                <w:tab w:val="decimal" w:pos="1417"/>
              </w:tabs>
              <w:spacing w:line="360" w:lineRule="exact"/>
              <w:rPr>
                <w:rFonts w:ascii="Arial" w:hAnsi="Arial" w:cs="Arial"/>
                <w:color w:val="000000"/>
                <w:sz w:val="18"/>
                <w:szCs w:val="18"/>
              </w:rPr>
            </w:pPr>
            <w:r w:rsidRPr="00EA79BA">
              <w:rPr>
                <w:rFonts w:ascii="Arial" w:hAnsi="Arial" w:cs="Arial"/>
                <w:color w:val="000000"/>
                <w:sz w:val="18"/>
                <w:szCs w:val="18"/>
              </w:rPr>
              <w:t>14,188</w:t>
            </w:r>
          </w:p>
        </w:tc>
      </w:tr>
    </w:tbl>
    <w:p w14:paraId="769AF7A6" w14:textId="77777777" w:rsidR="00F96B63" w:rsidRPr="00EA79BA" w:rsidRDefault="00F96B63"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29" w:name="_Toc65070064"/>
      <w:r w:rsidRPr="00EA79BA">
        <w:rPr>
          <w:rFonts w:ascii="Arial" w:hAnsi="Arial" w:cs="Arial"/>
          <w:b/>
          <w:bCs/>
          <w:color w:val="000000"/>
          <w:cs/>
        </w:rPr>
        <w:t>9.</w:t>
      </w:r>
      <w:r w:rsidRPr="00EA79BA">
        <w:rPr>
          <w:rFonts w:ascii="Arial" w:hAnsi="Arial" w:cs="Arial"/>
          <w:b/>
          <w:bCs/>
          <w:color w:val="000000"/>
        </w:rPr>
        <w:t>5</w:t>
      </w:r>
      <w:r w:rsidRPr="00EA79BA">
        <w:rPr>
          <w:rFonts w:ascii="Arial" w:hAnsi="Arial" w:cs="Arial"/>
          <w:b/>
          <w:bCs/>
          <w:color w:val="000000"/>
        </w:rPr>
        <w:tab/>
        <w:t>Derivatives</w:t>
      </w:r>
      <w:bookmarkEnd w:id="29"/>
    </w:p>
    <w:p w14:paraId="321B8F12" w14:textId="77777777" w:rsidR="00F96B63" w:rsidRPr="00EA79BA" w:rsidRDefault="00F96B63" w:rsidP="00C15425">
      <w:pPr>
        <w:spacing w:before="80" w:after="80" w:line="400" w:lineRule="exact"/>
        <w:ind w:left="630" w:hanging="630"/>
        <w:jc w:val="thaiDistribute"/>
        <w:rPr>
          <w:rFonts w:ascii="Arial" w:hAnsi="Arial" w:cs="Arial"/>
        </w:rPr>
      </w:pPr>
      <w:r w:rsidRPr="00EA79BA">
        <w:rPr>
          <w:rFonts w:ascii="Arial" w:hAnsi="Arial" w:cs="Arial"/>
        </w:rPr>
        <w:t>9</w:t>
      </w:r>
      <w:r w:rsidRPr="00EA79BA">
        <w:rPr>
          <w:rFonts w:ascii="Arial" w:hAnsi="Arial" w:cs="Arial"/>
          <w:cs/>
        </w:rPr>
        <w:t>.</w:t>
      </w:r>
      <w:r w:rsidRPr="00EA79BA">
        <w:rPr>
          <w:rFonts w:ascii="Arial" w:hAnsi="Arial" w:cs="Arial"/>
        </w:rPr>
        <w:t>5</w:t>
      </w:r>
      <w:r w:rsidRPr="00EA79BA">
        <w:rPr>
          <w:rFonts w:ascii="Arial" w:hAnsi="Arial" w:cs="Arial"/>
          <w:cs/>
        </w:rPr>
        <w:t>.</w:t>
      </w:r>
      <w:r w:rsidRPr="00EA79BA">
        <w:rPr>
          <w:rFonts w:ascii="Arial" w:hAnsi="Arial" w:cs="Arial"/>
        </w:rPr>
        <w:t>1</w:t>
      </w:r>
      <w:r w:rsidRPr="00EA79BA">
        <w:rPr>
          <w:rFonts w:ascii="Arial" w:hAnsi="Arial" w:cs="Arial"/>
        </w:rPr>
        <w:tab/>
        <w:t>Derivatives held for trading</w:t>
      </w:r>
    </w:p>
    <w:p w14:paraId="664C7170" w14:textId="77777777" w:rsidR="00F96B63" w:rsidRPr="00EA79BA" w:rsidRDefault="00F96B63" w:rsidP="00C15425">
      <w:pPr>
        <w:spacing w:before="80" w:after="80" w:line="400" w:lineRule="exact"/>
        <w:ind w:left="630"/>
        <w:jc w:val="thaiDistribute"/>
        <w:rPr>
          <w:rFonts w:ascii="Arial" w:hAnsi="Arial" w:cs="Arial"/>
        </w:rPr>
      </w:pPr>
      <w:r w:rsidRPr="00EA79BA">
        <w:rPr>
          <w:rFonts w:ascii="Arial" w:hAnsi="Arial" w:cs="Arial"/>
        </w:rPr>
        <w:t>Fair value and notional amount classified by type of risk are as follows</w:t>
      </w:r>
      <w:r w:rsidRPr="00EA79BA">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F96B63" w:rsidRPr="00EA79BA" w14:paraId="3CB03AC8" w14:textId="77777777" w:rsidTr="009465E3">
        <w:trPr>
          <w:trHeight w:val="64"/>
        </w:trPr>
        <w:tc>
          <w:tcPr>
            <w:tcW w:w="1962" w:type="dxa"/>
            <w:tcBorders>
              <w:top w:val="nil"/>
              <w:left w:val="nil"/>
              <w:bottom w:val="nil"/>
              <w:right w:val="nil"/>
            </w:tcBorders>
            <w:shd w:val="clear" w:color="auto" w:fill="auto"/>
            <w:noWrap/>
            <w:vAlign w:val="center"/>
            <w:hideMark/>
          </w:tcPr>
          <w:p w14:paraId="1DA8D5F8" w14:textId="77777777" w:rsidR="00F96B63" w:rsidRPr="00EA79BA" w:rsidRDefault="00F96B63" w:rsidP="0063135D">
            <w:pPr>
              <w:spacing w:line="290" w:lineRule="exact"/>
              <w:rPr>
                <w:rFonts w:ascii="Arial" w:hAnsi="Arial" w:cs="Arial"/>
                <w:sz w:val="15"/>
                <w:szCs w:val="15"/>
              </w:rPr>
            </w:pPr>
          </w:p>
        </w:tc>
        <w:tc>
          <w:tcPr>
            <w:tcW w:w="7040" w:type="dxa"/>
            <w:gridSpan w:val="6"/>
            <w:tcBorders>
              <w:top w:val="nil"/>
              <w:left w:val="nil"/>
              <w:bottom w:val="nil"/>
              <w:right w:val="nil"/>
            </w:tcBorders>
            <w:shd w:val="clear" w:color="auto" w:fill="auto"/>
            <w:noWrap/>
            <w:vAlign w:val="center"/>
            <w:hideMark/>
          </w:tcPr>
          <w:p w14:paraId="71253D5E" w14:textId="77777777" w:rsidR="00F96B63" w:rsidRPr="00EA79BA" w:rsidRDefault="00F96B63" w:rsidP="0063135D">
            <w:pPr>
              <w:spacing w:line="290" w:lineRule="exact"/>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F96B63" w:rsidRPr="00EA79BA" w14:paraId="39A87FC5" w14:textId="77777777" w:rsidTr="009465E3">
        <w:trPr>
          <w:trHeight w:val="64"/>
        </w:trPr>
        <w:tc>
          <w:tcPr>
            <w:tcW w:w="1962" w:type="dxa"/>
            <w:tcBorders>
              <w:top w:val="nil"/>
              <w:left w:val="nil"/>
              <w:bottom w:val="nil"/>
              <w:right w:val="nil"/>
            </w:tcBorders>
            <w:shd w:val="clear" w:color="auto" w:fill="auto"/>
            <w:noWrap/>
            <w:vAlign w:val="center"/>
            <w:hideMark/>
          </w:tcPr>
          <w:p w14:paraId="4FCBD968" w14:textId="77777777" w:rsidR="00F96B63" w:rsidRPr="00EA79BA" w:rsidRDefault="00F96B63" w:rsidP="0063135D">
            <w:pPr>
              <w:spacing w:line="290" w:lineRule="exact"/>
              <w:jc w:val="right"/>
              <w:rPr>
                <w:rFonts w:ascii="Arial" w:hAnsi="Arial" w:cs="Arial"/>
                <w:color w:val="000000"/>
                <w:sz w:val="15"/>
                <w:szCs w:val="15"/>
              </w:rPr>
            </w:pPr>
          </w:p>
        </w:tc>
        <w:tc>
          <w:tcPr>
            <w:tcW w:w="7040" w:type="dxa"/>
            <w:gridSpan w:val="6"/>
            <w:tcBorders>
              <w:top w:val="nil"/>
              <w:left w:val="nil"/>
              <w:bottom w:val="nil"/>
              <w:right w:val="nil"/>
            </w:tcBorders>
            <w:shd w:val="clear" w:color="auto" w:fill="auto"/>
            <w:noWrap/>
            <w:vAlign w:val="center"/>
            <w:hideMark/>
          </w:tcPr>
          <w:p w14:paraId="5A6040F3"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Consolidated financial statements</w:t>
            </w:r>
          </w:p>
        </w:tc>
      </w:tr>
      <w:tr w:rsidR="00F96B63" w:rsidRPr="00EA79BA" w14:paraId="625F71C9" w14:textId="77777777" w:rsidTr="009465E3">
        <w:trPr>
          <w:trHeight w:val="64"/>
        </w:trPr>
        <w:tc>
          <w:tcPr>
            <w:tcW w:w="1962" w:type="dxa"/>
            <w:tcBorders>
              <w:top w:val="nil"/>
              <w:left w:val="nil"/>
              <w:bottom w:val="nil"/>
              <w:right w:val="nil"/>
            </w:tcBorders>
            <w:shd w:val="clear" w:color="auto" w:fill="auto"/>
            <w:noWrap/>
            <w:vAlign w:val="center"/>
            <w:hideMark/>
          </w:tcPr>
          <w:p w14:paraId="103A8C13" w14:textId="77777777" w:rsidR="00F96B63" w:rsidRPr="00EA79BA" w:rsidRDefault="00F96B63" w:rsidP="0063135D">
            <w:pPr>
              <w:spacing w:line="290" w:lineRule="exact"/>
              <w:jc w:val="center"/>
              <w:rPr>
                <w:rFonts w:ascii="Arial" w:hAnsi="Arial" w:cs="Arial"/>
                <w:color w:val="000000"/>
                <w:sz w:val="15"/>
                <w:szCs w:val="15"/>
                <w:u w:val="single"/>
              </w:rPr>
            </w:pPr>
          </w:p>
        </w:tc>
        <w:tc>
          <w:tcPr>
            <w:tcW w:w="3520" w:type="dxa"/>
            <w:gridSpan w:val="3"/>
            <w:tcBorders>
              <w:top w:val="nil"/>
              <w:left w:val="nil"/>
              <w:bottom w:val="nil"/>
              <w:right w:val="nil"/>
            </w:tcBorders>
            <w:shd w:val="clear" w:color="auto" w:fill="auto"/>
            <w:noWrap/>
            <w:vAlign w:val="center"/>
            <w:hideMark/>
          </w:tcPr>
          <w:p w14:paraId="311C70C5" w14:textId="77777777" w:rsidR="00F96B63" w:rsidRPr="00EA79BA" w:rsidRDefault="000F1290"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 xml:space="preserve">31 December </w:t>
            </w:r>
            <w:r w:rsidR="00F96B63" w:rsidRPr="00EA79BA">
              <w:rPr>
                <w:rFonts w:ascii="Arial" w:hAnsi="Arial" w:cs="Arial"/>
                <w:color w:val="000000"/>
                <w:sz w:val="15"/>
                <w:szCs w:val="15"/>
              </w:rPr>
              <w:t>2020</w:t>
            </w:r>
          </w:p>
        </w:tc>
        <w:tc>
          <w:tcPr>
            <w:tcW w:w="3520" w:type="dxa"/>
            <w:gridSpan w:val="3"/>
            <w:tcBorders>
              <w:top w:val="nil"/>
              <w:left w:val="nil"/>
              <w:bottom w:val="nil"/>
              <w:right w:val="nil"/>
            </w:tcBorders>
            <w:shd w:val="clear" w:color="auto" w:fill="auto"/>
            <w:noWrap/>
            <w:vAlign w:val="center"/>
            <w:hideMark/>
          </w:tcPr>
          <w:p w14:paraId="2B1F146D"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31 December 2019</w:t>
            </w:r>
          </w:p>
        </w:tc>
      </w:tr>
      <w:tr w:rsidR="00F96B63" w:rsidRPr="00EA79BA" w14:paraId="38C8C74B" w14:textId="77777777" w:rsidTr="009465E3">
        <w:trPr>
          <w:trHeight w:val="64"/>
        </w:trPr>
        <w:tc>
          <w:tcPr>
            <w:tcW w:w="1962" w:type="dxa"/>
            <w:tcBorders>
              <w:top w:val="nil"/>
              <w:left w:val="nil"/>
              <w:bottom w:val="nil"/>
              <w:right w:val="nil"/>
            </w:tcBorders>
            <w:shd w:val="clear" w:color="auto" w:fill="auto"/>
            <w:noWrap/>
            <w:vAlign w:val="center"/>
            <w:hideMark/>
          </w:tcPr>
          <w:p w14:paraId="029D2435" w14:textId="77777777" w:rsidR="00F96B63" w:rsidRPr="00EA79BA" w:rsidRDefault="00F96B63" w:rsidP="0063135D">
            <w:pPr>
              <w:spacing w:line="290" w:lineRule="exact"/>
              <w:jc w:val="center"/>
              <w:rPr>
                <w:rFonts w:ascii="Arial" w:hAnsi="Arial" w:cs="Arial"/>
                <w:color w:val="000000"/>
                <w:sz w:val="15"/>
                <w:szCs w:val="15"/>
                <w:u w:val="single"/>
              </w:rPr>
            </w:pPr>
          </w:p>
        </w:tc>
        <w:tc>
          <w:tcPr>
            <w:tcW w:w="2346" w:type="dxa"/>
            <w:gridSpan w:val="2"/>
            <w:tcBorders>
              <w:top w:val="nil"/>
              <w:left w:val="nil"/>
              <w:bottom w:val="nil"/>
              <w:right w:val="nil"/>
            </w:tcBorders>
            <w:shd w:val="clear" w:color="auto" w:fill="auto"/>
            <w:noWrap/>
            <w:vAlign w:val="bottom"/>
            <w:hideMark/>
          </w:tcPr>
          <w:p w14:paraId="6182C637"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70FB1854" w14:textId="77777777" w:rsidR="00F96B63" w:rsidRPr="00EA79BA" w:rsidRDefault="00F96B63" w:rsidP="0063135D">
            <w:pPr>
              <w:spacing w:line="290" w:lineRule="exact"/>
              <w:jc w:val="center"/>
              <w:rPr>
                <w:rFonts w:ascii="Arial" w:hAnsi="Arial" w:cs="Arial"/>
                <w:color w:val="000000"/>
                <w:sz w:val="15"/>
                <w:szCs w:val="15"/>
              </w:rPr>
            </w:pPr>
            <w:r w:rsidRPr="00EA79BA">
              <w:rPr>
                <w:rFonts w:ascii="Arial" w:hAnsi="Arial" w:cs="Arial"/>
                <w:color w:val="000000"/>
                <w:sz w:val="15"/>
                <w:szCs w:val="15"/>
              </w:rPr>
              <w:t>Notional</w:t>
            </w:r>
          </w:p>
        </w:tc>
        <w:tc>
          <w:tcPr>
            <w:tcW w:w="2346" w:type="dxa"/>
            <w:gridSpan w:val="2"/>
            <w:tcBorders>
              <w:top w:val="nil"/>
              <w:left w:val="nil"/>
              <w:bottom w:val="nil"/>
              <w:right w:val="nil"/>
            </w:tcBorders>
            <w:shd w:val="clear" w:color="auto" w:fill="auto"/>
            <w:noWrap/>
            <w:vAlign w:val="bottom"/>
            <w:hideMark/>
          </w:tcPr>
          <w:p w14:paraId="6BE13205"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3948CC0C" w14:textId="77777777" w:rsidR="00F96B63" w:rsidRPr="00EA79BA" w:rsidRDefault="00F96B63" w:rsidP="0063135D">
            <w:pPr>
              <w:spacing w:line="290" w:lineRule="exact"/>
              <w:jc w:val="center"/>
              <w:rPr>
                <w:rFonts w:ascii="Arial" w:hAnsi="Arial" w:cs="Arial"/>
                <w:color w:val="000000"/>
                <w:sz w:val="15"/>
                <w:szCs w:val="15"/>
              </w:rPr>
            </w:pPr>
            <w:r w:rsidRPr="00EA79BA">
              <w:rPr>
                <w:rFonts w:ascii="Arial" w:hAnsi="Arial" w:cs="Arial"/>
                <w:color w:val="000000"/>
                <w:sz w:val="15"/>
                <w:szCs w:val="15"/>
              </w:rPr>
              <w:t>Notional</w:t>
            </w:r>
          </w:p>
        </w:tc>
      </w:tr>
      <w:tr w:rsidR="00F96B63" w:rsidRPr="00EA79BA" w14:paraId="318FF8C1" w14:textId="77777777" w:rsidTr="009465E3">
        <w:trPr>
          <w:trHeight w:val="63"/>
        </w:trPr>
        <w:tc>
          <w:tcPr>
            <w:tcW w:w="1962" w:type="dxa"/>
            <w:tcBorders>
              <w:top w:val="nil"/>
              <w:left w:val="nil"/>
              <w:bottom w:val="nil"/>
              <w:right w:val="nil"/>
            </w:tcBorders>
            <w:shd w:val="clear" w:color="auto" w:fill="auto"/>
            <w:noWrap/>
            <w:vAlign w:val="center"/>
            <w:hideMark/>
          </w:tcPr>
          <w:p w14:paraId="09926769" w14:textId="77777777" w:rsidR="00F96B63" w:rsidRPr="00EA79BA" w:rsidRDefault="00F96B63" w:rsidP="0063135D">
            <w:pPr>
              <w:pBdr>
                <w:bottom w:val="single" w:sz="4" w:space="1" w:color="auto"/>
              </w:pBdr>
              <w:spacing w:line="290" w:lineRule="exact"/>
              <w:rPr>
                <w:rFonts w:ascii="Arial" w:hAnsi="Arial" w:cs="Arial"/>
                <w:color w:val="000000"/>
                <w:sz w:val="15"/>
                <w:szCs w:val="15"/>
              </w:rPr>
            </w:pPr>
            <w:r w:rsidRPr="00EA79BA">
              <w:rPr>
                <w:rFonts w:ascii="Arial" w:hAnsi="Arial" w:cs="Arial"/>
                <w:color w:val="000000"/>
                <w:sz w:val="15"/>
                <w:szCs w:val="15"/>
              </w:rPr>
              <w:t>Type of risk</w:t>
            </w:r>
          </w:p>
        </w:tc>
        <w:tc>
          <w:tcPr>
            <w:tcW w:w="1173" w:type="dxa"/>
            <w:tcBorders>
              <w:top w:val="nil"/>
              <w:left w:val="nil"/>
              <w:bottom w:val="nil"/>
              <w:right w:val="nil"/>
            </w:tcBorders>
            <w:shd w:val="clear" w:color="auto" w:fill="auto"/>
            <w:noWrap/>
            <w:vAlign w:val="bottom"/>
            <w:hideMark/>
          </w:tcPr>
          <w:p w14:paraId="5095CE7B"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1E1F2C63"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2CF6946D"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amounts</w:t>
            </w:r>
          </w:p>
        </w:tc>
        <w:tc>
          <w:tcPr>
            <w:tcW w:w="1173" w:type="dxa"/>
            <w:tcBorders>
              <w:top w:val="nil"/>
              <w:left w:val="nil"/>
              <w:bottom w:val="nil"/>
              <w:right w:val="nil"/>
            </w:tcBorders>
            <w:shd w:val="clear" w:color="auto" w:fill="auto"/>
            <w:noWrap/>
            <w:vAlign w:val="bottom"/>
            <w:hideMark/>
          </w:tcPr>
          <w:p w14:paraId="0AA8F7DC"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0F3979BB"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2AFFC75D"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amounts</w:t>
            </w:r>
          </w:p>
        </w:tc>
      </w:tr>
      <w:tr w:rsidR="001E3346" w:rsidRPr="00EA79BA" w14:paraId="181CD2FC" w14:textId="77777777" w:rsidTr="009465E3">
        <w:trPr>
          <w:trHeight w:val="64"/>
        </w:trPr>
        <w:tc>
          <w:tcPr>
            <w:tcW w:w="1962" w:type="dxa"/>
            <w:tcBorders>
              <w:top w:val="nil"/>
              <w:left w:val="nil"/>
              <w:bottom w:val="nil"/>
              <w:right w:val="nil"/>
            </w:tcBorders>
            <w:shd w:val="clear" w:color="auto" w:fill="auto"/>
            <w:noWrap/>
            <w:vAlign w:val="center"/>
            <w:hideMark/>
          </w:tcPr>
          <w:p w14:paraId="7B46BFE7" w14:textId="77777777" w:rsidR="001E3346" w:rsidRPr="00EA79BA" w:rsidRDefault="0013382D" w:rsidP="001E3346">
            <w:pPr>
              <w:spacing w:line="290" w:lineRule="exact"/>
              <w:rPr>
                <w:rFonts w:ascii="Arial" w:hAnsi="Arial" w:cs="Arial"/>
                <w:color w:val="000000"/>
                <w:sz w:val="15"/>
                <w:szCs w:val="15"/>
              </w:rPr>
            </w:pPr>
            <w:r>
              <w:rPr>
                <w:rFonts w:ascii="Arial" w:hAnsi="Arial" w:cs="Arial"/>
                <w:color w:val="000000"/>
                <w:sz w:val="15"/>
                <w:szCs w:val="15"/>
              </w:rPr>
              <w:t>Foreign e</w:t>
            </w:r>
            <w:r w:rsidR="001E3346" w:rsidRPr="00EA79BA">
              <w:rPr>
                <w:rFonts w:ascii="Arial" w:hAnsi="Arial" w:cs="Arial"/>
                <w:color w:val="000000"/>
                <w:sz w:val="15"/>
                <w:szCs w:val="15"/>
              </w:rPr>
              <w:t>xchange rate</w:t>
            </w:r>
          </w:p>
        </w:tc>
        <w:tc>
          <w:tcPr>
            <w:tcW w:w="1173" w:type="dxa"/>
            <w:tcBorders>
              <w:top w:val="nil"/>
              <w:left w:val="nil"/>
              <w:bottom w:val="nil"/>
              <w:right w:val="nil"/>
            </w:tcBorders>
            <w:shd w:val="clear" w:color="auto" w:fill="auto"/>
            <w:noWrap/>
            <w:vAlign w:val="center"/>
          </w:tcPr>
          <w:p w14:paraId="643CFF2C"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35,370</w:t>
            </w:r>
          </w:p>
        </w:tc>
        <w:tc>
          <w:tcPr>
            <w:tcW w:w="1173" w:type="dxa"/>
            <w:tcBorders>
              <w:top w:val="nil"/>
              <w:left w:val="nil"/>
              <w:bottom w:val="nil"/>
              <w:right w:val="nil"/>
            </w:tcBorders>
            <w:shd w:val="clear" w:color="auto" w:fill="auto"/>
            <w:noWrap/>
            <w:vAlign w:val="center"/>
          </w:tcPr>
          <w:p w14:paraId="13161760"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29,425</w:t>
            </w:r>
          </w:p>
        </w:tc>
        <w:tc>
          <w:tcPr>
            <w:tcW w:w="1174" w:type="dxa"/>
            <w:tcBorders>
              <w:top w:val="nil"/>
              <w:left w:val="nil"/>
              <w:bottom w:val="nil"/>
              <w:right w:val="nil"/>
            </w:tcBorders>
            <w:shd w:val="clear" w:color="auto" w:fill="auto"/>
            <w:noWrap/>
            <w:vAlign w:val="center"/>
          </w:tcPr>
          <w:p w14:paraId="518B6FED"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1,752,331</w:t>
            </w:r>
          </w:p>
        </w:tc>
        <w:tc>
          <w:tcPr>
            <w:tcW w:w="1173" w:type="dxa"/>
            <w:tcBorders>
              <w:top w:val="nil"/>
              <w:left w:val="nil"/>
              <w:bottom w:val="nil"/>
              <w:right w:val="nil"/>
            </w:tcBorders>
            <w:shd w:val="clear" w:color="auto" w:fill="auto"/>
            <w:noWrap/>
            <w:vAlign w:val="center"/>
          </w:tcPr>
          <w:p w14:paraId="6D51BDD2"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31,047</w:t>
            </w:r>
          </w:p>
        </w:tc>
        <w:tc>
          <w:tcPr>
            <w:tcW w:w="1173" w:type="dxa"/>
            <w:tcBorders>
              <w:top w:val="nil"/>
              <w:left w:val="nil"/>
              <w:bottom w:val="nil"/>
              <w:right w:val="nil"/>
            </w:tcBorders>
            <w:shd w:val="clear" w:color="auto" w:fill="auto"/>
            <w:noWrap/>
            <w:vAlign w:val="center"/>
          </w:tcPr>
          <w:p w14:paraId="73EC229D"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27,323</w:t>
            </w:r>
          </w:p>
        </w:tc>
        <w:tc>
          <w:tcPr>
            <w:tcW w:w="1174" w:type="dxa"/>
            <w:tcBorders>
              <w:top w:val="nil"/>
              <w:left w:val="nil"/>
              <w:bottom w:val="nil"/>
              <w:right w:val="nil"/>
            </w:tcBorders>
            <w:shd w:val="clear" w:color="auto" w:fill="auto"/>
            <w:noWrap/>
            <w:vAlign w:val="center"/>
          </w:tcPr>
          <w:p w14:paraId="44F8CEA8"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2,083,533</w:t>
            </w:r>
          </w:p>
        </w:tc>
      </w:tr>
      <w:tr w:rsidR="001E3346" w:rsidRPr="00EA79BA" w14:paraId="09BB2B4B" w14:textId="77777777" w:rsidTr="009465E3">
        <w:trPr>
          <w:trHeight w:val="64"/>
        </w:trPr>
        <w:tc>
          <w:tcPr>
            <w:tcW w:w="1962" w:type="dxa"/>
            <w:tcBorders>
              <w:top w:val="nil"/>
              <w:left w:val="nil"/>
              <w:bottom w:val="nil"/>
              <w:right w:val="nil"/>
            </w:tcBorders>
            <w:shd w:val="clear" w:color="auto" w:fill="auto"/>
            <w:noWrap/>
            <w:vAlign w:val="center"/>
            <w:hideMark/>
          </w:tcPr>
          <w:p w14:paraId="24D6B9C2" w14:textId="77777777" w:rsidR="001E3346" w:rsidRPr="00EA79BA" w:rsidRDefault="001E3346" w:rsidP="001E3346">
            <w:pPr>
              <w:spacing w:line="290" w:lineRule="exact"/>
              <w:rPr>
                <w:rFonts w:ascii="Arial" w:hAnsi="Arial" w:cs="Arial"/>
                <w:color w:val="000000"/>
                <w:sz w:val="15"/>
                <w:szCs w:val="15"/>
              </w:rPr>
            </w:pPr>
            <w:r w:rsidRPr="00EA79BA">
              <w:rPr>
                <w:rFonts w:ascii="Arial" w:hAnsi="Arial" w:cs="Arial"/>
                <w:color w:val="000000"/>
                <w:sz w:val="15"/>
                <w:szCs w:val="15"/>
              </w:rPr>
              <w:t>Interest rate</w:t>
            </w:r>
          </w:p>
        </w:tc>
        <w:tc>
          <w:tcPr>
            <w:tcW w:w="1173" w:type="dxa"/>
            <w:tcBorders>
              <w:top w:val="nil"/>
              <w:left w:val="nil"/>
              <w:right w:val="nil"/>
            </w:tcBorders>
            <w:shd w:val="clear" w:color="auto" w:fill="auto"/>
            <w:noWrap/>
            <w:vAlign w:val="center"/>
          </w:tcPr>
          <w:p w14:paraId="5CA10165"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32,092</w:t>
            </w:r>
          </w:p>
        </w:tc>
        <w:tc>
          <w:tcPr>
            <w:tcW w:w="1173" w:type="dxa"/>
            <w:tcBorders>
              <w:top w:val="nil"/>
              <w:left w:val="nil"/>
              <w:right w:val="nil"/>
            </w:tcBorders>
            <w:shd w:val="clear" w:color="auto" w:fill="auto"/>
            <w:noWrap/>
            <w:vAlign w:val="center"/>
          </w:tcPr>
          <w:p w14:paraId="27BF6931"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29,047</w:t>
            </w:r>
          </w:p>
        </w:tc>
        <w:tc>
          <w:tcPr>
            <w:tcW w:w="1174" w:type="dxa"/>
            <w:tcBorders>
              <w:top w:val="nil"/>
              <w:left w:val="nil"/>
              <w:right w:val="nil"/>
            </w:tcBorders>
            <w:shd w:val="clear" w:color="auto" w:fill="auto"/>
            <w:noWrap/>
            <w:vAlign w:val="center"/>
          </w:tcPr>
          <w:p w14:paraId="75334D0C"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2,110,901</w:t>
            </w:r>
          </w:p>
        </w:tc>
        <w:tc>
          <w:tcPr>
            <w:tcW w:w="1173" w:type="dxa"/>
            <w:tcBorders>
              <w:top w:val="nil"/>
              <w:left w:val="nil"/>
              <w:right w:val="nil"/>
            </w:tcBorders>
            <w:shd w:val="clear" w:color="auto" w:fill="auto"/>
            <w:noWrap/>
            <w:vAlign w:val="center"/>
          </w:tcPr>
          <w:p w14:paraId="4C1FB3CE"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18,789</w:t>
            </w:r>
          </w:p>
        </w:tc>
        <w:tc>
          <w:tcPr>
            <w:tcW w:w="1173" w:type="dxa"/>
            <w:tcBorders>
              <w:top w:val="nil"/>
              <w:left w:val="nil"/>
              <w:right w:val="nil"/>
            </w:tcBorders>
            <w:shd w:val="clear" w:color="auto" w:fill="auto"/>
            <w:noWrap/>
            <w:vAlign w:val="center"/>
          </w:tcPr>
          <w:p w14:paraId="7741B5C8"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17,215</w:t>
            </w:r>
          </w:p>
        </w:tc>
        <w:tc>
          <w:tcPr>
            <w:tcW w:w="1174" w:type="dxa"/>
            <w:tcBorders>
              <w:top w:val="nil"/>
              <w:left w:val="nil"/>
              <w:right w:val="nil"/>
            </w:tcBorders>
            <w:shd w:val="clear" w:color="auto" w:fill="auto"/>
            <w:noWrap/>
            <w:vAlign w:val="center"/>
          </w:tcPr>
          <w:p w14:paraId="2EE7B298" w14:textId="77777777" w:rsidR="001E3346" w:rsidRPr="00EA79BA" w:rsidRDefault="001E3346" w:rsidP="001E3346">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2,177,441</w:t>
            </w:r>
          </w:p>
        </w:tc>
      </w:tr>
      <w:tr w:rsidR="001E3346" w:rsidRPr="00EA79BA" w14:paraId="6BEA497C" w14:textId="77777777" w:rsidTr="009465E3">
        <w:trPr>
          <w:trHeight w:val="64"/>
        </w:trPr>
        <w:tc>
          <w:tcPr>
            <w:tcW w:w="1962" w:type="dxa"/>
            <w:tcBorders>
              <w:top w:val="nil"/>
              <w:left w:val="nil"/>
              <w:bottom w:val="nil"/>
              <w:right w:val="nil"/>
            </w:tcBorders>
            <w:shd w:val="clear" w:color="auto" w:fill="auto"/>
            <w:noWrap/>
            <w:vAlign w:val="center"/>
            <w:hideMark/>
          </w:tcPr>
          <w:p w14:paraId="6C7886F4" w14:textId="77777777" w:rsidR="001E3346" w:rsidRPr="00EA79BA" w:rsidRDefault="001E3346" w:rsidP="001E3346">
            <w:pPr>
              <w:spacing w:line="290" w:lineRule="exact"/>
              <w:rPr>
                <w:rFonts w:ascii="Arial" w:hAnsi="Arial" w:cs="Arial"/>
                <w:color w:val="000000"/>
                <w:sz w:val="15"/>
                <w:szCs w:val="15"/>
              </w:rPr>
            </w:pPr>
            <w:r w:rsidRPr="00EA79BA">
              <w:rPr>
                <w:rFonts w:ascii="Arial" w:hAnsi="Arial" w:cs="Arial"/>
                <w:color w:val="000000"/>
                <w:sz w:val="15"/>
                <w:szCs w:val="15"/>
              </w:rPr>
              <w:t>Others</w:t>
            </w:r>
          </w:p>
        </w:tc>
        <w:tc>
          <w:tcPr>
            <w:tcW w:w="1173" w:type="dxa"/>
            <w:tcBorders>
              <w:top w:val="nil"/>
              <w:left w:val="nil"/>
              <w:bottom w:val="nil"/>
              <w:right w:val="nil"/>
            </w:tcBorders>
            <w:shd w:val="clear" w:color="auto" w:fill="auto"/>
            <w:noWrap/>
            <w:vAlign w:val="center"/>
          </w:tcPr>
          <w:p w14:paraId="66DE2D02" w14:textId="77777777" w:rsidR="001E3346" w:rsidRPr="00EA79BA" w:rsidRDefault="001E3346" w:rsidP="001E3346">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6,125</w:t>
            </w:r>
          </w:p>
        </w:tc>
        <w:tc>
          <w:tcPr>
            <w:tcW w:w="1173" w:type="dxa"/>
            <w:tcBorders>
              <w:top w:val="nil"/>
              <w:left w:val="nil"/>
              <w:bottom w:val="nil"/>
              <w:right w:val="nil"/>
            </w:tcBorders>
            <w:shd w:val="clear" w:color="auto" w:fill="auto"/>
            <w:noWrap/>
            <w:vAlign w:val="center"/>
          </w:tcPr>
          <w:p w14:paraId="747194FE" w14:textId="77777777" w:rsidR="001E3346" w:rsidRPr="00EA79BA" w:rsidRDefault="001E3346" w:rsidP="001E3346">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6,699</w:t>
            </w:r>
          </w:p>
        </w:tc>
        <w:tc>
          <w:tcPr>
            <w:tcW w:w="1174" w:type="dxa"/>
            <w:tcBorders>
              <w:top w:val="nil"/>
              <w:left w:val="nil"/>
              <w:bottom w:val="nil"/>
              <w:right w:val="nil"/>
            </w:tcBorders>
            <w:shd w:val="clear" w:color="auto" w:fill="auto"/>
            <w:noWrap/>
            <w:vAlign w:val="center"/>
          </w:tcPr>
          <w:p w14:paraId="446DCA5C" w14:textId="77777777" w:rsidR="001E3346" w:rsidRPr="00EA79BA" w:rsidRDefault="001E3346" w:rsidP="001E3346">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123,954</w:t>
            </w:r>
          </w:p>
        </w:tc>
        <w:tc>
          <w:tcPr>
            <w:tcW w:w="1173" w:type="dxa"/>
            <w:tcBorders>
              <w:top w:val="nil"/>
              <w:left w:val="nil"/>
              <w:bottom w:val="nil"/>
              <w:right w:val="nil"/>
            </w:tcBorders>
            <w:shd w:val="clear" w:color="auto" w:fill="auto"/>
            <w:noWrap/>
            <w:vAlign w:val="center"/>
          </w:tcPr>
          <w:p w14:paraId="42F90F74" w14:textId="77777777" w:rsidR="001E3346" w:rsidRPr="00EA79BA" w:rsidRDefault="001E3346" w:rsidP="001E3346">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5,975</w:t>
            </w:r>
          </w:p>
        </w:tc>
        <w:tc>
          <w:tcPr>
            <w:tcW w:w="1173" w:type="dxa"/>
            <w:tcBorders>
              <w:top w:val="nil"/>
              <w:left w:val="nil"/>
              <w:bottom w:val="nil"/>
              <w:right w:val="nil"/>
            </w:tcBorders>
            <w:shd w:val="clear" w:color="auto" w:fill="auto"/>
            <w:noWrap/>
            <w:vAlign w:val="center"/>
          </w:tcPr>
          <w:p w14:paraId="67D29B6C" w14:textId="77777777" w:rsidR="001E3346" w:rsidRPr="00EA79BA" w:rsidRDefault="001E3346" w:rsidP="001E3346">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7,331</w:t>
            </w:r>
          </w:p>
        </w:tc>
        <w:tc>
          <w:tcPr>
            <w:tcW w:w="1174" w:type="dxa"/>
            <w:tcBorders>
              <w:top w:val="nil"/>
              <w:left w:val="nil"/>
              <w:bottom w:val="nil"/>
              <w:right w:val="nil"/>
            </w:tcBorders>
            <w:shd w:val="clear" w:color="auto" w:fill="auto"/>
            <w:noWrap/>
            <w:vAlign w:val="center"/>
          </w:tcPr>
          <w:p w14:paraId="15A1669D" w14:textId="77777777" w:rsidR="001E3346" w:rsidRPr="00EA79BA" w:rsidRDefault="001E3346" w:rsidP="001E3346">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163,262</w:t>
            </w:r>
          </w:p>
        </w:tc>
      </w:tr>
      <w:tr w:rsidR="001E3346" w:rsidRPr="00EA79BA" w14:paraId="43E85256" w14:textId="77777777" w:rsidTr="009465E3">
        <w:trPr>
          <w:trHeight w:val="105"/>
        </w:trPr>
        <w:tc>
          <w:tcPr>
            <w:tcW w:w="1962" w:type="dxa"/>
            <w:tcBorders>
              <w:top w:val="nil"/>
              <w:left w:val="nil"/>
              <w:bottom w:val="nil"/>
              <w:right w:val="nil"/>
            </w:tcBorders>
            <w:shd w:val="clear" w:color="auto" w:fill="auto"/>
            <w:noWrap/>
            <w:vAlign w:val="center"/>
            <w:hideMark/>
          </w:tcPr>
          <w:p w14:paraId="1611F995" w14:textId="77777777" w:rsidR="001E3346" w:rsidRPr="00EA79BA" w:rsidRDefault="001E3346" w:rsidP="001E3346">
            <w:pPr>
              <w:spacing w:line="290" w:lineRule="exact"/>
              <w:rPr>
                <w:rFonts w:ascii="Arial" w:hAnsi="Arial" w:cs="Arial"/>
                <w:color w:val="000000"/>
                <w:sz w:val="15"/>
                <w:szCs w:val="15"/>
              </w:rPr>
            </w:pPr>
            <w:r w:rsidRPr="00EA79BA">
              <w:rPr>
                <w:rFonts w:ascii="Arial" w:hAnsi="Arial" w:cs="Arial"/>
                <w:color w:val="000000"/>
                <w:sz w:val="15"/>
                <w:szCs w:val="15"/>
              </w:rPr>
              <w:t>Total</w:t>
            </w:r>
          </w:p>
        </w:tc>
        <w:tc>
          <w:tcPr>
            <w:tcW w:w="1173" w:type="dxa"/>
            <w:tcBorders>
              <w:left w:val="nil"/>
              <w:right w:val="nil"/>
            </w:tcBorders>
            <w:shd w:val="clear" w:color="auto" w:fill="auto"/>
            <w:noWrap/>
            <w:vAlign w:val="center"/>
          </w:tcPr>
          <w:p w14:paraId="4AA09362" w14:textId="77777777" w:rsidR="001E3346" w:rsidRPr="00EA79BA" w:rsidRDefault="001E3346" w:rsidP="001E3346">
            <w:pPr>
              <w:pBdr>
                <w:bottom w:val="doub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73,587</w:t>
            </w:r>
          </w:p>
        </w:tc>
        <w:tc>
          <w:tcPr>
            <w:tcW w:w="1173" w:type="dxa"/>
            <w:tcBorders>
              <w:left w:val="nil"/>
              <w:right w:val="nil"/>
            </w:tcBorders>
            <w:shd w:val="clear" w:color="auto" w:fill="auto"/>
            <w:noWrap/>
            <w:vAlign w:val="center"/>
          </w:tcPr>
          <w:p w14:paraId="0D42F0AB" w14:textId="77777777" w:rsidR="001E3346" w:rsidRPr="00EA79BA" w:rsidRDefault="001E3346" w:rsidP="001E3346">
            <w:pPr>
              <w:pBdr>
                <w:bottom w:val="double" w:sz="4" w:space="1" w:color="auto"/>
              </w:pBdr>
              <w:tabs>
                <w:tab w:val="decimal" w:pos="785"/>
              </w:tabs>
              <w:spacing w:line="290" w:lineRule="exact"/>
              <w:rPr>
                <w:rFonts w:ascii="Arial" w:hAnsi="Arial" w:cs="Arial"/>
                <w:color w:val="000000"/>
                <w:sz w:val="15"/>
                <w:szCs w:val="15"/>
              </w:rPr>
            </w:pPr>
            <w:r w:rsidRPr="00EA79BA">
              <w:rPr>
                <w:rFonts w:ascii="Arial" w:hAnsi="Arial" w:cs="Arial"/>
                <w:color w:val="000000"/>
                <w:sz w:val="15"/>
                <w:szCs w:val="15"/>
              </w:rPr>
              <w:t>65,171</w:t>
            </w:r>
          </w:p>
        </w:tc>
        <w:tc>
          <w:tcPr>
            <w:tcW w:w="1174" w:type="dxa"/>
            <w:tcBorders>
              <w:left w:val="nil"/>
              <w:right w:val="nil"/>
            </w:tcBorders>
            <w:shd w:val="clear" w:color="auto" w:fill="auto"/>
            <w:noWrap/>
            <w:vAlign w:val="center"/>
          </w:tcPr>
          <w:p w14:paraId="5C179055" w14:textId="77777777" w:rsidR="001E3346" w:rsidRPr="00EA79BA" w:rsidRDefault="001E3346" w:rsidP="001E3346">
            <w:pPr>
              <w:pBdr>
                <w:bottom w:val="double" w:sz="4" w:space="1" w:color="auto"/>
              </w:pBdr>
              <w:tabs>
                <w:tab w:val="decimal" w:pos="792"/>
              </w:tabs>
              <w:spacing w:line="290" w:lineRule="exact"/>
              <w:rPr>
                <w:rFonts w:ascii="Arial" w:hAnsi="Arial" w:cs="Arial"/>
                <w:color w:val="000000"/>
                <w:sz w:val="15"/>
                <w:szCs w:val="15"/>
                <w:cs/>
              </w:rPr>
            </w:pPr>
            <w:r w:rsidRPr="00EA79BA">
              <w:rPr>
                <w:rFonts w:ascii="Arial" w:hAnsi="Arial" w:cs="Arial"/>
                <w:color w:val="000000"/>
                <w:sz w:val="15"/>
                <w:szCs w:val="15"/>
              </w:rPr>
              <w:t>3,987,186</w:t>
            </w:r>
          </w:p>
        </w:tc>
        <w:tc>
          <w:tcPr>
            <w:tcW w:w="1173" w:type="dxa"/>
            <w:tcBorders>
              <w:left w:val="nil"/>
              <w:right w:val="nil"/>
            </w:tcBorders>
            <w:shd w:val="clear" w:color="auto" w:fill="auto"/>
            <w:noWrap/>
            <w:vAlign w:val="center"/>
          </w:tcPr>
          <w:p w14:paraId="0F090046" w14:textId="77777777" w:rsidR="001E3346" w:rsidRPr="00EA79BA" w:rsidRDefault="001E3346" w:rsidP="001E3346">
            <w:pPr>
              <w:pBdr>
                <w:bottom w:val="doub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55,811</w:t>
            </w:r>
          </w:p>
        </w:tc>
        <w:tc>
          <w:tcPr>
            <w:tcW w:w="1173" w:type="dxa"/>
            <w:tcBorders>
              <w:left w:val="nil"/>
              <w:right w:val="nil"/>
            </w:tcBorders>
            <w:shd w:val="clear" w:color="auto" w:fill="auto"/>
            <w:noWrap/>
            <w:vAlign w:val="center"/>
          </w:tcPr>
          <w:p w14:paraId="675C266A" w14:textId="77777777" w:rsidR="001E3346" w:rsidRPr="00EA79BA" w:rsidRDefault="001E3346" w:rsidP="001E3346">
            <w:pPr>
              <w:pBdr>
                <w:bottom w:val="doub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51,869</w:t>
            </w:r>
          </w:p>
        </w:tc>
        <w:tc>
          <w:tcPr>
            <w:tcW w:w="1174" w:type="dxa"/>
            <w:tcBorders>
              <w:left w:val="nil"/>
              <w:right w:val="nil"/>
            </w:tcBorders>
            <w:shd w:val="clear" w:color="auto" w:fill="auto"/>
            <w:noWrap/>
            <w:vAlign w:val="center"/>
          </w:tcPr>
          <w:p w14:paraId="553A980F" w14:textId="77777777" w:rsidR="001E3346" w:rsidRPr="00EA79BA" w:rsidRDefault="001E3346" w:rsidP="001E3346">
            <w:pPr>
              <w:pBdr>
                <w:bottom w:val="double" w:sz="4" w:space="1" w:color="auto"/>
              </w:pBdr>
              <w:tabs>
                <w:tab w:val="decimal" w:pos="792"/>
              </w:tabs>
              <w:spacing w:line="360" w:lineRule="exact"/>
              <w:rPr>
                <w:rFonts w:ascii="Arial" w:hAnsi="Arial" w:cs="Arial"/>
                <w:color w:val="000000"/>
                <w:sz w:val="15"/>
                <w:szCs w:val="15"/>
              </w:rPr>
            </w:pPr>
            <w:r w:rsidRPr="00EA79BA">
              <w:rPr>
                <w:rFonts w:ascii="Arial" w:hAnsi="Arial" w:cs="Arial"/>
                <w:color w:val="000000"/>
                <w:sz w:val="15"/>
                <w:szCs w:val="15"/>
              </w:rPr>
              <w:t>4,424,236</w:t>
            </w:r>
          </w:p>
        </w:tc>
      </w:tr>
    </w:tbl>
    <w:p w14:paraId="42AB93BF" w14:textId="77777777" w:rsidR="00F96B63" w:rsidRPr="00EA79BA" w:rsidRDefault="00F96B63" w:rsidP="00F96B63">
      <w:pPr>
        <w:spacing w:line="220" w:lineRule="exact"/>
        <w:ind w:left="547"/>
        <w:jc w:val="thaiDistribute"/>
        <w:rPr>
          <w:rFonts w:ascii="Arial" w:hAnsi="Arial" w:cs="Arial"/>
          <w:sz w:val="15"/>
          <w:szCs w:val="15"/>
        </w:rPr>
      </w:pPr>
    </w:p>
    <w:tbl>
      <w:tblPr>
        <w:tblW w:w="8982" w:type="dxa"/>
        <w:tblInd w:w="558" w:type="dxa"/>
        <w:tblLayout w:type="fixed"/>
        <w:tblLook w:val="04A0" w:firstRow="1" w:lastRow="0" w:firstColumn="1" w:lastColumn="0" w:noHBand="0" w:noVBand="1"/>
      </w:tblPr>
      <w:tblGrid>
        <w:gridCol w:w="1962"/>
        <w:gridCol w:w="1080"/>
        <w:gridCol w:w="1170"/>
        <w:gridCol w:w="1170"/>
        <w:gridCol w:w="1170"/>
        <w:gridCol w:w="1170"/>
        <w:gridCol w:w="1260"/>
      </w:tblGrid>
      <w:tr w:rsidR="00F96B63" w:rsidRPr="00EA79BA" w14:paraId="24BF3948" w14:textId="77777777" w:rsidTr="009465E3">
        <w:trPr>
          <w:trHeight w:val="64"/>
        </w:trPr>
        <w:tc>
          <w:tcPr>
            <w:tcW w:w="1962" w:type="dxa"/>
            <w:tcBorders>
              <w:top w:val="nil"/>
              <w:left w:val="nil"/>
              <w:bottom w:val="nil"/>
              <w:right w:val="nil"/>
            </w:tcBorders>
            <w:shd w:val="clear" w:color="auto" w:fill="auto"/>
            <w:noWrap/>
            <w:vAlign w:val="center"/>
            <w:hideMark/>
          </w:tcPr>
          <w:p w14:paraId="4B4FCC72" w14:textId="77777777" w:rsidR="00F96B63" w:rsidRPr="00EA79BA" w:rsidRDefault="00F96B63" w:rsidP="0063135D">
            <w:pPr>
              <w:spacing w:line="290" w:lineRule="exact"/>
              <w:rPr>
                <w:rFonts w:ascii="Arial" w:hAnsi="Arial" w:cs="Arial"/>
                <w:sz w:val="15"/>
                <w:szCs w:val="15"/>
              </w:rPr>
            </w:pPr>
          </w:p>
        </w:tc>
        <w:tc>
          <w:tcPr>
            <w:tcW w:w="7020" w:type="dxa"/>
            <w:gridSpan w:val="6"/>
            <w:tcBorders>
              <w:top w:val="nil"/>
              <w:left w:val="nil"/>
              <w:bottom w:val="nil"/>
              <w:right w:val="nil"/>
            </w:tcBorders>
            <w:shd w:val="clear" w:color="auto" w:fill="auto"/>
            <w:noWrap/>
            <w:vAlign w:val="center"/>
            <w:hideMark/>
          </w:tcPr>
          <w:p w14:paraId="4F6304E2" w14:textId="77777777" w:rsidR="00F96B63" w:rsidRPr="00EA79BA" w:rsidRDefault="00F96B63" w:rsidP="0063135D">
            <w:pPr>
              <w:spacing w:line="290" w:lineRule="exact"/>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F96B63" w:rsidRPr="00EA79BA" w14:paraId="36F02367" w14:textId="77777777" w:rsidTr="009465E3">
        <w:trPr>
          <w:trHeight w:val="64"/>
        </w:trPr>
        <w:tc>
          <w:tcPr>
            <w:tcW w:w="1962" w:type="dxa"/>
            <w:tcBorders>
              <w:top w:val="nil"/>
              <w:left w:val="nil"/>
              <w:bottom w:val="nil"/>
              <w:right w:val="nil"/>
            </w:tcBorders>
            <w:shd w:val="clear" w:color="auto" w:fill="auto"/>
            <w:noWrap/>
            <w:vAlign w:val="center"/>
            <w:hideMark/>
          </w:tcPr>
          <w:p w14:paraId="57053734" w14:textId="77777777" w:rsidR="00F96B63" w:rsidRPr="00EA79BA" w:rsidRDefault="00F96B63" w:rsidP="0063135D">
            <w:pPr>
              <w:spacing w:line="290" w:lineRule="exact"/>
              <w:jc w:val="right"/>
              <w:rPr>
                <w:rFonts w:ascii="Arial" w:hAnsi="Arial" w:cs="Arial"/>
                <w:color w:val="000000"/>
                <w:sz w:val="15"/>
                <w:szCs w:val="15"/>
              </w:rPr>
            </w:pPr>
          </w:p>
        </w:tc>
        <w:tc>
          <w:tcPr>
            <w:tcW w:w="7020" w:type="dxa"/>
            <w:gridSpan w:val="6"/>
            <w:tcBorders>
              <w:top w:val="nil"/>
              <w:left w:val="nil"/>
              <w:bottom w:val="nil"/>
              <w:right w:val="nil"/>
            </w:tcBorders>
            <w:shd w:val="clear" w:color="auto" w:fill="auto"/>
            <w:noWrap/>
            <w:vAlign w:val="center"/>
            <w:hideMark/>
          </w:tcPr>
          <w:p w14:paraId="7E239AA2"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Separate financial statements</w:t>
            </w:r>
          </w:p>
        </w:tc>
      </w:tr>
      <w:tr w:rsidR="00F96B63" w:rsidRPr="00EA79BA" w14:paraId="252D03E5" w14:textId="77777777" w:rsidTr="009465E3">
        <w:trPr>
          <w:trHeight w:val="64"/>
        </w:trPr>
        <w:tc>
          <w:tcPr>
            <w:tcW w:w="1962" w:type="dxa"/>
            <w:tcBorders>
              <w:top w:val="nil"/>
              <w:left w:val="nil"/>
              <w:bottom w:val="nil"/>
              <w:right w:val="nil"/>
            </w:tcBorders>
            <w:shd w:val="clear" w:color="auto" w:fill="auto"/>
            <w:noWrap/>
            <w:vAlign w:val="center"/>
            <w:hideMark/>
          </w:tcPr>
          <w:p w14:paraId="358AE549" w14:textId="77777777" w:rsidR="00F96B63" w:rsidRPr="00EA79BA" w:rsidRDefault="00F96B63" w:rsidP="0063135D">
            <w:pPr>
              <w:spacing w:line="290" w:lineRule="exact"/>
              <w:jc w:val="center"/>
              <w:rPr>
                <w:rFonts w:ascii="Arial" w:hAnsi="Arial" w:cs="Arial"/>
                <w:color w:val="000000"/>
                <w:sz w:val="15"/>
                <w:szCs w:val="15"/>
                <w:u w:val="single"/>
              </w:rPr>
            </w:pPr>
          </w:p>
        </w:tc>
        <w:tc>
          <w:tcPr>
            <w:tcW w:w="3420" w:type="dxa"/>
            <w:gridSpan w:val="3"/>
            <w:tcBorders>
              <w:top w:val="nil"/>
              <w:left w:val="nil"/>
              <w:bottom w:val="nil"/>
              <w:right w:val="nil"/>
            </w:tcBorders>
            <w:shd w:val="clear" w:color="auto" w:fill="auto"/>
            <w:noWrap/>
            <w:vAlign w:val="center"/>
            <w:hideMark/>
          </w:tcPr>
          <w:p w14:paraId="2C8AE435" w14:textId="77777777" w:rsidR="00F96B63" w:rsidRPr="00EA79BA" w:rsidRDefault="000F1290"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 xml:space="preserve">31 December </w:t>
            </w:r>
            <w:r w:rsidR="00F96B63" w:rsidRPr="00EA79BA">
              <w:rPr>
                <w:rFonts w:ascii="Arial" w:hAnsi="Arial" w:cs="Arial"/>
                <w:color w:val="000000"/>
                <w:sz w:val="15"/>
                <w:szCs w:val="15"/>
              </w:rPr>
              <w:t>2020</w:t>
            </w:r>
          </w:p>
        </w:tc>
        <w:tc>
          <w:tcPr>
            <w:tcW w:w="3600" w:type="dxa"/>
            <w:gridSpan w:val="3"/>
            <w:tcBorders>
              <w:top w:val="nil"/>
              <w:left w:val="nil"/>
              <w:bottom w:val="nil"/>
              <w:right w:val="nil"/>
            </w:tcBorders>
            <w:shd w:val="clear" w:color="auto" w:fill="auto"/>
            <w:noWrap/>
            <w:vAlign w:val="center"/>
            <w:hideMark/>
          </w:tcPr>
          <w:p w14:paraId="6761920E"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31 December 2019</w:t>
            </w:r>
          </w:p>
        </w:tc>
      </w:tr>
      <w:tr w:rsidR="00F96B63" w:rsidRPr="00EA79BA" w14:paraId="546319C1" w14:textId="77777777" w:rsidTr="009465E3">
        <w:trPr>
          <w:trHeight w:val="64"/>
        </w:trPr>
        <w:tc>
          <w:tcPr>
            <w:tcW w:w="1962" w:type="dxa"/>
            <w:tcBorders>
              <w:top w:val="nil"/>
              <w:left w:val="nil"/>
              <w:bottom w:val="nil"/>
              <w:right w:val="nil"/>
            </w:tcBorders>
            <w:shd w:val="clear" w:color="auto" w:fill="auto"/>
            <w:noWrap/>
            <w:vAlign w:val="center"/>
            <w:hideMark/>
          </w:tcPr>
          <w:p w14:paraId="4AFB35BE" w14:textId="77777777" w:rsidR="00F96B63" w:rsidRPr="00EA79BA" w:rsidRDefault="00F96B63" w:rsidP="0063135D">
            <w:pPr>
              <w:spacing w:line="290" w:lineRule="exact"/>
              <w:jc w:val="center"/>
              <w:rPr>
                <w:rFonts w:ascii="Arial" w:hAnsi="Arial" w:cs="Arial"/>
                <w:color w:val="000000"/>
                <w:sz w:val="15"/>
                <w:szCs w:val="15"/>
                <w:u w:val="single"/>
              </w:rPr>
            </w:pPr>
          </w:p>
        </w:tc>
        <w:tc>
          <w:tcPr>
            <w:tcW w:w="2250" w:type="dxa"/>
            <w:gridSpan w:val="2"/>
            <w:tcBorders>
              <w:top w:val="nil"/>
              <w:left w:val="nil"/>
              <w:bottom w:val="nil"/>
              <w:right w:val="nil"/>
            </w:tcBorders>
            <w:shd w:val="clear" w:color="auto" w:fill="auto"/>
            <w:noWrap/>
            <w:vAlign w:val="bottom"/>
            <w:hideMark/>
          </w:tcPr>
          <w:p w14:paraId="224993CA"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Fair value</w:t>
            </w:r>
          </w:p>
        </w:tc>
        <w:tc>
          <w:tcPr>
            <w:tcW w:w="1170" w:type="dxa"/>
            <w:tcBorders>
              <w:top w:val="nil"/>
              <w:left w:val="nil"/>
              <w:bottom w:val="nil"/>
              <w:right w:val="nil"/>
            </w:tcBorders>
            <w:shd w:val="clear" w:color="auto" w:fill="auto"/>
            <w:noWrap/>
            <w:vAlign w:val="bottom"/>
            <w:hideMark/>
          </w:tcPr>
          <w:p w14:paraId="7BB77715" w14:textId="77777777" w:rsidR="00F96B63" w:rsidRPr="00EA79BA" w:rsidRDefault="00F96B63" w:rsidP="0063135D">
            <w:pPr>
              <w:spacing w:line="290" w:lineRule="exact"/>
              <w:jc w:val="center"/>
              <w:rPr>
                <w:rFonts w:ascii="Arial" w:hAnsi="Arial" w:cs="Arial"/>
                <w:color w:val="000000"/>
                <w:sz w:val="15"/>
                <w:szCs w:val="15"/>
              </w:rPr>
            </w:pPr>
            <w:r w:rsidRPr="00EA79BA">
              <w:rPr>
                <w:rFonts w:ascii="Arial" w:hAnsi="Arial" w:cs="Arial"/>
                <w:color w:val="000000"/>
                <w:sz w:val="15"/>
                <w:szCs w:val="15"/>
              </w:rPr>
              <w:t>Notional</w:t>
            </w:r>
          </w:p>
        </w:tc>
        <w:tc>
          <w:tcPr>
            <w:tcW w:w="2340" w:type="dxa"/>
            <w:gridSpan w:val="2"/>
            <w:tcBorders>
              <w:top w:val="nil"/>
              <w:left w:val="nil"/>
              <w:bottom w:val="nil"/>
              <w:right w:val="nil"/>
            </w:tcBorders>
            <w:shd w:val="clear" w:color="auto" w:fill="auto"/>
            <w:noWrap/>
            <w:vAlign w:val="bottom"/>
            <w:hideMark/>
          </w:tcPr>
          <w:p w14:paraId="48606481"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Fair value</w:t>
            </w:r>
          </w:p>
        </w:tc>
        <w:tc>
          <w:tcPr>
            <w:tcW w:w="1260" w:type="dxa"/>
            <w:tcBorders>
              <w:top w:val="nil"/>
              <w:left w:val="nil"/>
              <w:bottom w:val="nil"/>
              <w:right w:val="nil"/>
            </w:tcBorders>
            <w:shd w:val="clear" w:color="auto" w:fill="auto"/>
            <w:noWrap/>
            <w:vAlign w:val="bottom"/>
            <w:hideMark/>
          </w:tcPr>
          <w:p w14:paraId="34FC76B7" w14:textId="77777777" w:rsidR="00F96B63" w:rsidRPr="00EA79BA" w:rsidRDefault="00F96B63" w:rsidP="0063135D">
            <w:pPr>
              <w:spacing w:line="290" w:lineRule="exact"/>
              <w:jc w:val="center"/>
              <w:rPr>
                <w:rFonts w:ascii="Arial" w:hAnsi="Arial" w:cs="Arial"/>
                <w:color w:val="000000"/>
                <w:sz w:val="15"/>
                <w:szCs w:val="15"/>
              </w:rPr>
            </w:pPr>
            <w:r w:rsidRPr="00EA79BA">
              <w:rPr>
                <w:rFonts w:ascii="Arial" w:hAnsi="Arial" w:cs="Arial"/>
                <w:color w:val="000000"/>
                <w:sz w:val="15"/>
                <w:szCs w:val="15"/>
              </w:rPr>
              <w:t>Notional</w:t>
            </w:r>
          </w:p>
        </w:tc>
      </w:tr>
      <w:tr w:rsidR="00F96B63" w:rsidRPr="00EA79BA" w14:paraId="4A613A80" w14:textId="77777777" w:rsidTr="009465E3">
        <w:trPr>
          <w:trHeight w:val="64"/>
        </w:trPr>
        <w:tc>
          <w:tcPr>
            <w:tcW w:w="1962" w:type="dxa"/>
            <w:tcBorders>
              <w:top w:val="nil"/>
              <w:left w:val="nil"/>
              <w:bottom w:val="nil"/>
              <w:right w:val="nil"/>
            </w:tcBorders>
            <w:shd w:val="clear" w:color="auto" w:fill="auto"/>
            <w:noWrap/>
            <w:vAlign w:val="center"/>
            <w:hideMark/>
          </w:tcPr>
          <w:p w14:paraId="78DFE1B1" w14:textId="77777777" w:rsidR="00F96B63" w:rsidRPr="00EA79BA" w:rsidRDefault="00F96B63" w:rsidP="0063135D">
            <w:pPr>
              <w:pBdr>
                <w:bottom w:val="single" w:sz="4" w:space="1" w:color="auto"/>
              </w:pBdr>
              <w:spacing w:line="290" w:lineRule="exact"/>
              <w:rPr>
                <w:rFonts w:ascii="Arial" w:hAnsi="Arial" w:cs="Arial"/>
                <w:color w:val="000000"/>
                <w:sz w:val="15"/>
                <w:szCs w:val="15"/>
              </w:rPr>
            </w:pPr>
            <w:r w:rsidRPr="00EA79BA">
              <w:rPr>
                <w:rFonts w:ascii="Arial" w:hAnsi="Arial" w:cs="Arial"/>
                <w:color w:val="000000"/>
                <w:sz w:val="15"/>
                <w:szCs w:val="15"/>
              </w:rPr>
              <w:t>Type of risk</w:t>
            </w:r>
          </w:p>
        </w:tc>
        <w:tc>
          <w:tcPr>
            <w:tcW w:w="1080" w:type="dxa"/>
            <w:tcBorders>
              <w:top w:val="nil"/>
              <w:left w:val="nil"/>
              <w:bottom w:val="nil"/>
              <w:right w:val="nil"/>
            </w:tcBorders>
            <w:shd w:val="clear" w:color="auto" w:fill="auto"/>
            <w:noWrap/>
            <w:vAlign w:val="bottom"/>
            <w:hideMark/>
          </w:tcPr>
          <w:p w14:paraId="3FE248AC"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Assets</w:t>
            </w:r>
          </w:p>
        </w:tc>
        <w:tc>
          <w:tcPr>
            <w:tcW w:w="1170" w:type="dxa"/>
            <w:tcBorders>
              <w:top w:val="nil"/>
              <w:left w:val="nil"/>
              <w:bottom w:val="nil"/>
              <w:right w:val="nil"/>
            </w:tcBorders>
            <w:shd w:val="clear" w:color="auto" w:fill="auto"/>
            <w:noWrap/>
            <w:vAlign w:val="bottom"/>
            <w:hideMark/>
          </w:tcPr>
          <w:p w14:paraId="670AD49C"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Liabilities</w:t>
            </w:r>
          </w:p>
        </w:tc>
        <w:tc>
          <w:tcPr>
            <w:tcW w:w="1170" w:type="dxa"/>
            <w:tcBorders>
              <w:top w:val="nil"/>
              <w:left w:val="nil"/>
              <w:bottom w:val="nil"/>
              <w:right w:val="nil"/>
            </w:tcBorders>
            <w:shd w:val="clear" w:color="auto" w:fill="auto"/>
            <w:noWrap/>
            <w:vAlign w:val="bottom"/>
            <w:hideMark/>
          </w:tcPr>
          <w:p w14:paraId="258B549E"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amounts</w:t>
            </w:r>
          </w:p>
        </w:tc>
        <w:tc>
          <w:tcPr>
            <w:tcW w:w="1170" w:type="dxa"/>
            <w:tcBorders>
              <w:top w:val="nil"/>
              <w:left w:val="nil"/>
              <w:bottom w:val="nil"/>
              <w:right w:val="nil"/>
            </w:tcBorders>
            <w:shd w:val="clear" w:color="auto" w:fill="auto"/>
            <w:noWrap/>
            <w:vAlign w:val="bottom"/>
            <w:hideMark/>
          </w:tcPr>
          <w:p w14:paraId="6D39F31C"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Assets</w:t>
            </w:r>
          </w:p>
        </w:tc>
        <w:tc>
          <w:tcPr>
            <w:tcW w:w="1170" w:type="dxa"/>
            <w:tcBorders>
              <w:top w:val="nil"/>
              <w:left w:val="nil"/>
              <w:bottom w:val="nil"/>
              <w:right w:val="nil"/>
            </w:tcBorders>
            <w:shd w:val="clear" w:color="auto" w:fill="auto"/>
            <w:noWrap/>
            <w:vAlign w:val="bottom"/>
            <w:hideMark/>
          </w:tcPr>
          <w:p w14:paraId="63305E79"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Liabilities</w:t>
            </w:r>
          </w:p>
        </w:tc>
        <w:tc>
          <w:tcPr>
            <w:tcW w:w="1260" w:type="dxa"/>
            <w:tcBorders>
              <w:top w:val="nil"/>
              <w:left w:val="nil"/>
              <w:bottom w:val="nil"/>
              <w:right w:val="nil"/>
            </w:tcBorders>
            <w:shd w:val="clear" w:color="auto" w:fill="auto"/>
            <w:noWrap/>
            <w:vAlign w:val="bottom"/>
            <w:hideMark/>
          </w:tcPr>
          <w:p w14:paraId="51A537F9" w14:textId="77777777" w:rsidR="00F96B63" w:rsidRPr="00EA79BA" w:rsidRDefault="00F96B63" w:rsidP="0063135D">
            <w:pPr>
              <w:pBdr>
                <w:bottom w:val="single" w:sz="4" w:space="1" w:color="auto"/>
              </w:pBdr>
              <w:spacing w:line="290" w:lineRule="exact"/>
              <w:jc w:val="center"/>
              <w:rPr>
                <w:rFonts w:ascii="Arial" w:hAnsi="Arial" w:cs="Arial"/>
                <w:color w:val="000000"/>
                <w:sz w:val="15"/>
                <w:szCs w:val="15"/>
              </w:rPr>
            </w:pPr>
            <w:r w:rsidRPr="00EA79BA">
              <w:rPr>
                <w:rFonts w:ascii="Arial" w:hAnsi="Arial" w:cs="Arial"/>
                <w:color w:val="000000"/>
                <w:sz w:val="15"/>
                <w:szCs w:val="15"/>
              </w:rPr>
              <w:t>amounts</w:t>
            </w:r>
          </w:p>
        </w:tc>
      </w:tr>
      <w:tr w:rsidR="000961D3" w:rsidRPr="00EA79BA" w14:paraId="46B96202" w14:textId="77777777" w:rsidTr="009465E3">
        <w:trPr>
          <w:trHeight w:val="64"/>
        </w:trPr>
        <w:tc>
          <w:tcPr>
            <w:tcW w:w="1962" w:type="dxa"/>
            <w:tcBorders>
              <w:top w:val="nil"/>
              <w:left w:val="nil"/>
              <w:bottom w:val="nil"/>
              <w:right w:val="nil"/>
            </w:tcBorders>
            <w:shd w:val="clear" w:color="auto" w:fill="auto"/>
            <w:noWrap/>
            <w:vAlign w:val="center"/>
            <w:hideMark/>
          </w:tcPr>
          <w:p w14:paraId="0F0E21AF" w14:textId="77777777" w:rsidR="000961D3" w:rsidRPr="00EA79BA" w:rsidRDefault="0013382D" w:rsidP="000961D3">
            <w:pPr>
              <w:spacing w:line="290" w:lineRule="exact"/>
              <w:rPr>
                <w:rFonts w:ascii="Arial" w:hAnsi="Arial" w:cs="Arial"/>
                <w:color w:val="000000"/>
                <w:sz w:val="15"/>
                <w:szCs w:val="15"/>
              </w:rPr>
            </w:pPr>
            <w:r>
              <w:rPr>
                <w:rFonts w:ascii="Arial" w:hAnsi="Arial" w:cs="Arial"/>
                <w:color w:val="000000"/>
                <w:sz w:val="15"/>
                <w:szCs w:val="15"/>
              </w:rPr>
              <w:t>Foreign e</w:t>
            </w:r>
            <w:r w:rsidR="000961D3" w:rsidRPr="00EA79BA">
              <w:rPr>
                <w:rFonts w:ascii="Arial" w:hAnsi="Arial" w:cs="Arial"/>
                <w:color w:val="000000"/>
                <w:sz w:val="15"/>
                <w:szCs w:val="15"/>
              </w:rPr>
              <w:t>xchange rate</w:t>
            </w:r>
          </w:p>
        </w:tc>
        <w:tc>
          <w:tcPr>
            <w:tcW w:w="1080" w:type="dxa"/>
            <w:tcBorders>
              <w:top w:val="nil"/>
              <w:left w:val="nil"/>
              <w:bottom w:val="nil"/>
              <w:right w:val="nil"/>
            </w:tcBorders>
            <w:shd w:val="clear" w:color="auto" w:fill="auto"/>
            <w:noWrap/>
            <w:vAlign w:val="center"/>
          </w:tcPr>
          <w:p w14:paraId="2C2F009B" w14:textId="77777777" w:rsidR="000961D3" w:rsidRPr="00EA79BA" w:rsidRDefault="000961D3" w:rsidP="000961D3">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35,370</w:t>
            </w:r>
          </w:p>
        </w:tc>
        <w:tc>
          <w:tcPr>
            <w:tcW w:w="1170" w:type="dxa"/>
            <w:tcBorders>
              <w:top w:val="nil"/>
              <w:left w:val="nil"/>
              <w:bottom w:val="nil"/>
              <w:right w:val="nil"/>
            </w:tcBorders>
            <w:shd w:val="clear" w:color="auto" w:fill="auto"/>
            <w:noWrap/>
            <w:vAlign w:val="center"/>
          </w:tcPr>
          <w:p w14:paraId="2236FF78"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29,425</w:t>
            </w:r>
          </w:p>
        </w:tc>
        <w:tc>
          <w:tcPr>
            <w:tcW w:w="1170" w:type="dxa"/>
            <w:tcBorders>
              <w:top w:val="nil"/>
              <w:left w:val="nil"/>
              <w:bottom w:val="nil"/>
              <w:right w:val="nil"/>
            </w:tcBorders>
            <w:shd w:val="clear" w:color="auto" w:fill="auto"/>
            <w:noWrap/>
            <w:vAlign w:val="center"/>
          </w:tcPr>
          <w:p w14:paraId="32F36B2C"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1,752,331</w:t>
            </w:r>
          </w:p>
        </w:tc>
        <w:tc>
          <w:tcPr>
            <w:tcW w:w="1170" w:type="dxa"/>
            <w:tcBorders>
              <w:top w:val="nil"/>
              <w:left w:val="nil"/>
              <w:bottom w:val="nil"/>
              <w:right w:val="nil"/>
            </w:tcBorders>
            <w:shd w:val="clear" w:color="auto" w:fill="auto"/>
            <w:noWrap/>
            <w:vAlign w:val="center"/>
          </w:tcPr>
          <w:p w14:paraId="3F6342E3"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31,047</w:t>
            </w:r>
          </w:p>
        </w:tc>
        <w:tc>
          <w:tcPr>
            <w:tcW w:w="1170" w:type="dxa"/>
            <w:tcBorders>
              <w:top w:val="nil"/>
              <w:left w:val="nil"/>
              <w:bottom w:val="nil"/>
              <w:right w:val="nil"/>
            </w:tcBorders>
            <w:shd w:val="clear" w:color="auto" w:fill="auto"/>
            <w:noWrap/>
            <w:vAlign w:val="center"/>
          </w:tcPr>
          <w:p w14:paraId="5E09D861"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27,323</w:t>
            </w:r>
          </w:p>
        </w:tc>
        <w:tc>
          <w:tcPr>
            <w:tcW w:w="1260" w:type="dxa"/>
            <w:tcBorders>
              <w:top w:val="nil"/>
              <w:left w:val="nil"/>
              <w:bottom w:val="nil"/>
              <w:right w:val="nil"/>
            </w:tcBorders>
            <w:shd w:val="clear" w:color="auto" w:fill="auto"/>
            <w:noWrap/>
            <w:vAlign w:val="center"/>
          </w:tcPr>
          <w:p w14:paraId="3ABED9E1" w14:textId="77777777" w:rsidR="000961D3" w:rsidRPr="00EA79BA" w:rsidRDefault="000961D3" w:rsidP="000961D3">
            <w:pPr>
              <w:tabs>
                <w:tab w:val="decimal" w:pos="879"/>
              </w:tabs>
              <w:spacing w:line="290" w:lineRule="exact"/>
              <w:rPr>
                <w:rFonts w:ascii="Arial" w:hAnsi="Arial" w:cs="Arial"/>
                <w:color w:val="000000"/>
                <w:sz w:val="15"/>
                <w:szCs w:val="15"/>
              </w:rPr>
            </w:pPr>
            <w:r w:rsidRPr="00EA79BA">
              <w:rPr>
                <w:rFonts w:ascii="Arial" w:hAnsi="Arial" w:cs="Arial"/>
                <w:color w:val="000000"/>
                <w:sz w:val="15"/>
                <w:szCs w:val="15"/>
              </w:rPr>
              <w:t>2,083,533</w:t>
            </w:r>
          </w:p>
        </w:tc>
      </w:tr>
      <w:tr w:rsidR="000961D3" w:rsidRPr="00EA79BA" w14:paraId="1E8265D6" w14:textId="77777777" w:rsidTr="009465E3">
        <w:trPr>
          <w:trHeight w:val="64"/>
        </w:trPr>
        <w:tc>
          <w:tcPr>
            <w:tcW w:w="1962" w:type="dxa"/>
            <w:tcBorders>
              <w:top w:val="nil"/>
              <w:left w:val="nil"/>
              <w:bottom w:val="nil"/>
              <w:right w:val="nil"/>
            </w:tcBorders>
            <w:shd w:val="clear" w:color="auto" w:fill="auto"/>
            <w:noWrap/>
            <w:vAlign w:val="center"/>
            <w:hideMark/>
          </w:tcPr>
          <w:p w14:paraId="50F1B553" w14:textId="77777777" w:rsidR="000961D3" w:rsidRPr="00EA79BA" w:rsidRDefault="000961D3" w:rsidP="000961D3">
            <w:pPr>
              <w:spacing w:line="290" w:lineRule="exact"/>
              <w:rPr>
                <w:rFonts w:ascii="Arial" w:hAnsi="Arial" w:cs="Arial"/>
                <w:color w:val="000000"/>
                <w:sz w:val="15"/>
                <w:szCs w:val="15"/>
              </w:rPr>
            </w:pPr>
            <w:r w:rsidRPr="00EA79BA">
              <w:rPr>
                <w:rFonts w:ascii="Arial" w:hAnsi="Arial" w:cs="Arial"/>
                <w:color w:val="000000"/>
                <w:sz w:val="15"/>
                <w:szCs w:val="15"/>
              </w:rPr>
              <w:t>Interest rate</w:t>
            </w:r>
          </w:p>
        </w:tc>
        <w:tc>
          <w:tcPr>
            <w:tcW w:w="1080" w:type="dxa"/>
            <w:tcBorders>
              <w:top w:val="nil"/>
              <w:left w:val="nil"/>
              <w:right w:val="nil"/>
            </w:tcBorders>
            <w:shd w:val="clear" w:color="auto" w:fill="auto"/>
            <w:noWrap/>
            <w:vAlign w:val="center"/>
          </w:tcPr>
          <w:p w14:paraId="63C61FBF" w14:textId="77777777" w:rsidR="000961D3" w:rsidRPr="00EA79BA" w:rsidRDefault="000961D3" w:rsidP="000961D3">
            <w:pP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32,092</w:t>
            </w:r>
          </w:p>
        </w:tc>
        <w:tc>
          <w:tcPr>
            <w:tcW w:w="1170" w:type="dxa"/>
            <w:tcBorders>
              <w:top w:val="nil"/>
              <w:left w:val="nil"/>
              <w:right w:val="nil"/>
            </w:tcBorders>
            <w:shd w:val="clear" w:color="auto" w:fill="auto"/>
            <w:noWrap/>
            <w:vAlign w:val="center"/>
          </w:tcPr>
          <w:p w14:paraId="42BCC01F"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29,047</w:t>
            </w:r>
          </w:p>
        </w:tc>
        <w:tc>
          <w:tcPr>
            <w:tcW w:w="1170" w:type="dxa"/>
            <w:tcBorders>
              <w:top w:val="nil"/>
              <w:left w:val="nil"/>
              <w:right w:val="nil"/>
            </w:tcBorders>
            <w:shd w:val="clear" w:color="auto" w:fill="auto"/>
            <w:noWrap/>
            <w:vAlign w:val="center"/>
          </w:tcPr>
          <w:p w14:paraId="5E234804"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2,110,901</w:t>
            </w:r>
          </w:p>
        </w:tc>
        <w:tc>
          <w:tcPr>
            <w:tcW w:w="1170" w:type="dxa"/>
            <w:tcBorders>
              <w:top w:val="nil"/>
              <w:left w:val="nil"/>
              <w:right w:val="nil"/>
            </w:tcBorders>
            <w:shd w:val="clear" w:color="auto" w:fill="auto"/>
            <w:noWrap/>
            <w:vAlign w:val="center"/>
          </w:tcPr>
          <w:p w14:paraId="0A8EAABB"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18,789</w:t>
            </w:r>
          </w:p>
        </w:tc>
        <w:tc>
          <w:tcPr>
            <w:tcW w:w="1170" w:type="dxa"/>
            <w:tcBorders>
              <w:top w:val="nil"/>
              <w:left w:val="nil"/>
              <w:right w:val="nil"/>
            </w:tcBorders>
            <w:shd w:val="clear" w:color="auto" w:fill="auto"/>
            <w:noWrap/>
            <w:vAlign w:val="center"/>
          </w:tcPr>
          <w:p w14:paraId="1E388347" w14:textId="77777777" w:rsidR="000961D3" w:rsidRPr="00EA79BA" w:rsidRDefault="000961D3" w:rsidP="000961D3">
            <w:pP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17,215</w:t>
            </w:r>
          </w:p>
        </w:tc>
        <w:tc>
          <w:tcPr>
            <w:tcW w:w="1260" w:type="dxa"/>
            <w:tcBorders>
              <w:top w:val="nil"/>
              <w:left w:val="nil"/>
              <w:right w:val="nil"/>
            </w:tcBorders>
            <w:shd w:val="clear" w:color="auto" w:fill="auto"/>
            <w:noWrap/>
            <w:vAlign w:val="center"/>
          </w:tcPr>
          <w:p w14:paraId="79110F3C" w14:textId="77777777" w:rsidR="000961D3" w:rsidRPr="00EA79BA" w:rsidRDefault="000961D3" w:rsidP="000961D3">
            <w:pPr>
              <w:tabs>
                <w:tab w:val="decimal" w:pos="879"/>
              </w:tabs>
              <w:spacing w:line="290" w:lineRule="exact"/>
              <w:rPr>
                <w:rFonts w:ascii="Arial" w:hAnsi="Arial" w:cs="Arial"/>
                <w:color w:val="000000"/>
                <w:sz w:val="15"/>
                <w:szCs w:val="15"/>
              </w:rPr>
            </w:pPr>
            <w:r w:rsidRPr="00EA79BA">
              <w:rPr>
                <w:rFonts w:ascii="Arial" w:hAnsi="Arial" w:cs="Arial"/>
                <w:color w:val="000000"/>
                <w:sz w:val="15"/>
                <w:szCs w:val="15"/>
              </w:rPr>
              <w:t>2,177,469</w:t>
            </w:r>
          </w:p>
        </w:tc>
      </w:tr>
      <w:tr w:rsidR="000961D3" w:rsidRPr="00EA79BA" w14:paraId="5E796F64" w14:textId="77777777" w:rsidTr="009465E3">
        <w:trPr>
          <w:trHeight w:val="64"/>
        </w:trPr>
        <w:tc>
          <w:tcPr>
            <w:tcW w:w="1962" w:type="dxa"/>
            <w:tcBorders>
              <w:top w:val="nil"/>
              <w:left w:val="nil"/>
              <w:bottom w:val="nil"/>
              <w:right w:val="nil"/>
            </w:tcBorders>
            <w:shd w:val="clear" w:color="auto" w:fill="auto"/>
            <w:noWrap/>
            <w:vAlign w:val="center"/>
            <w:hideMark/>
          </w:tcPr>
          <w:p w14:paraId="0B899218" w14:textId="77777777" w:rsidR="000961D3" w:rsidRPr="00EA79BA" w:rsidRDefault="000961D3" w:rsidP="000961D3">
            <w:pPr>
              <w:spacing w:line="290" w:lineRule="exact"/>
              <w:rPr>
                <w:rFonts w:ascii="Arial" w:hAnsi="Arial" w:cs="Arial"/>
                <w:color w:val="000000"/>
                <w:sz w:val="15"/>
                <w:szCs w:val="15"/>
              </w:rPr>
            </w:pPr>
            <w:r w:rsidRPr="00EA79BA">
              <w:rPr>
                <w:rFonts w:ascii="Arial" w:hAnsi="Arial" w:cs="Arial"/>
                <w:color w:val="000000"/>
                <w:sz w:val="15"/>
                <w:szCs w:val="15"/>
              </w:rPr>
              <w:t>Others</w:t>
            </w:r>
          </w:p>
        </w:tc>
        <w:tc>
          <w:tcPr>
            <w:tcW w:w="1080" w:type="dxa"/>
            <w:tcBorders>
              <w:top w:val="nil"/>
              <w:left w:val="nil"/>
              <w:bottom w:val="nil"/>
              <w:right w:val="nil"/>
            </w:tcBorders>
            <w:shd w:val="clear" w:color="auto" w:fill="auto"/>
            <w:noWrap/>
            <w:vAlign w:val="center"/>
          </w:tcPr>
          <w:p w14:paraId="37B663E8" w14:textId="77777777" w:rsidR="000961D3" w:rsidRPr="00EA79BA" w:rsidRDefault="000961D3" w:rsidP="000961D3">
            <w:pPr>
              <w:pBdr>
                <w:bottom w:val="sing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6,125</w:t>
            </w:r>
          </w:p>
        </w:tc>
        <w:tc>
          <w:tcPr>
            <w:tcW w:w="1170" w:type="dxa"/>
            <w:tcBorders>
              <w:top w:val="nil"/>
              <w:left w:val="nil"/>
              <w:bottom w:val="nil"/>
              <w:right w:val="nil"/>
            </w:tcBorders>
            <w:shd w:val="clear" w:color="auto" w:fill="auto"/>
            <w:noWrap/>
            <w:vAlign w:val="center"/>
          </w:tcPr>
          <w:p w14:paraId="6B23962B" w14:textId="77777777" w:rsidR="000961D3" w:rsidRPr="00EA79BA" w:rsidRDefault="000961D3" w:rsidP="000961D3">
            <w:pPr>
              <w:pBdr>
                <w:bottom w:val="sing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6,699</w:t>
            </w:r>
          </w:p>
        </w:tc>
        <w:tc>
          <w:tcPr>
            <w:tcW w:w="1170" w:type="dxa"/>
            <w:tcBorders>
              <w:top w:val="nil"/>
              <w:left w:val="nil"/>
              <w:bottom w:val="nil"/>
              <w:right w:val="nil"/>
            </w:tcBorders>
            <w:shd w:val="clear" w:color="auto" w:fill="auto"/>
            <w:noWrap/>
            <w:vAlign w:val="center"/>
          </w:tcPr>
          <w:p w14:paraId="4F44D61F" w14:textId="77777777" w:rsidR="000961D3" w:rsidRPr="00EA79BA" w:rsidRDefault="000961D3" w:rsidP="000961D3">
            <w:pPr>
              <w:pBdr>
                <w:bottom w:val="sing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123,954</w:t>
            </w:r>
          </w:p>
        </w:tc>
        <w:tc>
          <w:tcPr>
            <w:tcW w:w="1170" w:type="dxa"/>
            <w:tcBorders>
              <w:top w:val="nil"/>
              <w:left w:val="nil"/>
              <w:bottom w:val="nil"/>
              <w:right w:val="nil"/>
            </w:tcBorders>
            <w:shd w:val="clear" w:color="auto" w:fill="auto"/>
            <w:noWrap/>
            <w:vAlign w:val="center"/>
          </w:tcPr>
          <w:p w14:paraId="1ED74FAF" w14:textId="77777777" w:rsidR="000961D3" w:rsidRPr="00EA79BA" w:rsidRDefault="000961D3" w:rsidP="000961D3">
            <w:pPr>
              <w:pBdr>
                <w:bottom w:val="sing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5,975</w:t>
            </w:r>
          </w:p>
        </w:tc>
        <w:tc>
          <w:tcPr>
            <w:tcW w:w="1170" w:type="dxa"/>
            <w:tcBorders>
              <w:top w:val="nil"/>
              <w:left w:val="nil"/>
              <w:bottom w:val="nil"/>
              <w:right w:val="nil"/>
            </w:tcBorders>
            <w:shd w:val="clear" w:color="auto" w:fill="auto"/>
            <w:noWrap/>
            <w:vAlign w:val="center"/>
          </w:tcPr>
          <w:p w14:paraId="4518C00B" w14:textId="77777777" w:rsidR="000961D3" w:rsidRPr="00EA79BA" w:rsidRDefault="000961D3" w:rsidP="000961D3">
            <w:pPr>
              <w:pBdr>
                <w:bottom w:val="sing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7,331</w:t>
            </w:r>
          </w:p>
        </w:tc>
        <w:tc>
          <w:tcPr>
            <w:tcW w:w="1260" w:type="dxa"/>
            <w:tcBorders>
              <w:top w:val="nil"/>
              <w:left w:val="nil"/>
              <w:bottom w:val="nil"/>
              <w:right w:val="nil"/>
            </w:tcBorders>
            <w:shd w:val="clear" w:color="auto" w:fill="auto"/>
            <w:noWrap/>
            <w:vAlign w:val="center"/>
          </w:tcPr>
          <w:p w14:paraId="618C4D2C" w14:textId="77777777" w:rsidR="000961D3" w:rsidRPr="00EA79BA" w:rsidRDefault="000961D3" w:rsidP="000961D3">
            <w:pPr>
              <w:pBdr>
                <w:bottom w:val="single" w:sz="4" w:space="1" w:color="auto"/>
              </w:pBdr>
              <w:tabs>
                <w:tab w:val="decimal" w:pos="879"/>
              </w:tabs>
              <w:spacing w:line="290" w:lineRule="exact"/>
              <w:rPr>
                <w:rFonts w:ascii="Arial" w:hAnsi="Arial" w:cs="Arial"/>
                <w:color w:val="000000"/>
                <w:sz w:val="15"/>
                <w:szCs w:val="15"/>
              </w:rPr>
            </w:pPr>
            <w:r w:rsidRPr="00EA79BA">
              <w:rPr>
                <w:rFonts w:ascii="Arial" w:hAnsi="Arial" w:cs="Arial"/>
                <w:color w:val="000000"/>
                <w:sz w:val="15"/>
                <w:szCs w:val="15"/>
              </w:rPr>
              <w:t>163,262</w:t>
            </w:r>
          </w:p>
        </w:tc>
      </w:tr>
      <w:tr w:rsidR="000961D3" w:rsidRPr="00EA79BA" w14:paraId="59D3429A" w14:textId="77777777" w:rsidTr="009465E3">
        <w:trPr>
          <w:trHeight w:val="54"/>
        </w:trPr>
        <w:tc>
          <w:tcPr>
            <w:tcW w:w="1962" w:type="dxa"/>
            <w:tcBorders>
              <w:top w:val="nil"/>
              <w:left w:val="nil"/>
              <w:bottom w:val="nil"/>
              <w:right w:val="nil"/>
            </w:tcBorders>
            <w:shd w:val="clear" w:color="auto" w:fill="auto"/>
            <w:noWrap/>
            <w:vAlign w:val="center"/>
            <w:hideMark/>
          </w:tcPr>
          <w:p w14:paraId="73B34A6F" w14:textId="77777777" w:rsidR="000961D3" w:rsidRPr="00EA79BA" w:rsidRDefault="000961D3" w:rsidP="000961D3">
            <w:pPr>
              <w:spacing w:line="290" w:lineRule="exact"/>
              <w:rPr>
                <w:rFonts w:ascii="Arial" w:hAnsi="Arial" w:cs="Arial"/>
                <w:color w:val="000000"/>
                <w:sz w:val="15"/>
                <w:szCs w:val="15"/>
              </w:rPr>
            </w:pPr>
            <w:r w:rsidRPr="00EA79BA">
              <w:rPr>
                <w:rFonts w:ascii="Arial" w:hAnsi="Arial" w:cs="Arial"/>
                <w:color w:val="000000"/>
                <w:sz w:val="15"/>
                <w:szCs w:val="15"/>
              </w:rPr>
              <w:t>Total</w:t>
            </w:r>
          </w:p>
        </w:tc>
        <w:tc>
          <w:tcPr>
            <w:tcW w:w="1080" w:type="dxa"/>
            <w:tcBorders>
              <w:left w:val="nil"/>
              <w:right w:val="nil"/>
            </w:tcBorders>
            <w:shd w:val="clear" w:color="auto" w:fill="auto"/>
            <w:noWrap/>
            <w:vAlign w:val="center"/>
          </w:tcPr>
          <w:p w14:paraId="403B6EDF" w14:textId="77777777" w:rsidR="000961D3" w:rsidRPr="00EA79BA" w:rsidRDefault="000961D3" w:rsidP="000961D3">
            <w:pPr>
              <w:pBdr>
                <w:bottom w:val="double" w:sz="4" w:space="1" w:color="auto"/>
              </w:pBdr>
              <w:tabs>
                <w:tab w:val="decimal" w:pos="792"/>
              </w:tabs>
              <w:spacing w:line="290" w:lineRule="exact"/>
              <w:rPr>
                <w:rFonts w:ascii="Arial" w:hAnsi="Arial" w:cs="Arial"/>
                <w:color w:val="000000"/>
                <w:sz w:val="15"/>
                <w:szCs w:val="15"/>
              </w:rPr>
            </w:pPr>
            <w:r w:rsidRPr="00EA79BA">
              <w:rPr>
                <w:rFonts w:ascii="Arial" w:hAnsi="Arial" w:cs="Arial"/>
                <w:color w:val="000000"/>
                <w:sz w:val="15"/>
                <w:szCs w:val="15"/>
              </w:rPr>
              <w:t>73,587</w:t>
            </w:r>
          </w:p>
        </w:tc>
        <w:tc>
          <w:tcPr>
            <w:tcW w:w="1170" w:type="dxa"/>
            <w:tcBorders>
              <w:left w:val="nil"/>
              <w:right w:val="nil"/>
            </w:tcBorders>
            <w:shd w:val="clear" w:color="auto" w:fill="auto"/>
            <w:noWrap/>
            <w:vAlign w:val="center"/>
          </w:tcPr>
          <w:p w14:paraId="4319463D" w14:textId="77777777" w:rsidR="000961D3" w:rsidRPr="00EA79BA" w:rsidRDefault="000961D3" w:rsidP="000961D3">
            <w:pPr>
              <w:pBdr>
                <w:bottom w:val="doub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65,171</w:t>
            </w:r>
          </w:p>
        </w:tc>
        <w:tc>
          <w:tcPr>
            <w:tcW w:w="1170" w:type="dxa"/>
            <w:tcBorders>
              <w:left w:val="nil"/>
              <w:right w:val="nil"/>
            </w:tcBorders>
            <w:shd w:val="clear" w:color="auto" w:fill="auto"/>
            <w:noWrap/>
            <w:vAlign w:val="center"/>
          </w:tcPr>
          <w:p w14:paraId="3BA87B36" w14:textId="77777777" w:rsidR="000961D3" w:rsidRPr="00EA79BA" w:rsidRDefault="000961D3" w:rsidP="000961D3">
            <w:pPr>
              <w:pBdr>
                <w:bottom w:val="double" w:sz="4" w:space="1" w:color="auto"/>
              </w:pBdr>
              <w:tabs>
                <w:tab w:val="decimal" w:pos="880"/>
              </w:tabs>
              <w:spacing w:line="290" w:lineRule="exact"/>
              <w:rPr>
                <w:rFonts w:ascii="Arial" w:hAnsi="Arial" w:cs="Arial"/>
                <w:color w:val="000000"/>
                <w:sz w:val="15"/>
                <w:szCs w:val="15"/>
                <w:cs/>
              </w:rPr>
            </w:pPr>
            <w:r w:rsidRPr="00EA79BA">
              <w:rPr>
                <w:rFonts w:ascii="Arial" w:hAnsi="Arial" w:cs="Arial"/>
                <w:color w:val="000000"/>
                <w:sz w:val="15"/>
                <w:szCs w:val="15"/>
              </w:rPr>
              <w:t>3,987,186</w:t>
            </w:r>
          </w:p>
        </w:tc>
        <w:tc>
          <w:tcPr>
            <w:tcW w:w="1170" w:type="dxa"/>
            <w:tcBorders>
              <w:left w:val="nil"/>
              <w:right w:val="nil"/>
            </w:tcBorders>
            <w:shd w:val="clear" w:color="auto" w:fill="auto"/>
            <w:noWrap/>
            <w:vAlign w:val="center"/>
          </w:tcPr>
          <w:p w14:paraId="498B936B" w14:textId="77777777" w:rsidR="000961D3" w:rsidRPr="00EA79BA" w:rsidRDefault="000961D3" w:rsidP="000961D3">
            <w:pPr>
              <w:pBdr>
                <w:bottom w:val="doub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55,811</w:t>
            </w:r>
          </w:p>
        </w:tc>
        <w:tc>
          <w:tcPr>
            <w:tcW w:w="1170" w:type="dxa"/>
            <w:tcBorders>
              <w:left w:val="nil"/>
              <w:right w:val="nil"/>
            </w:tcBorders>
            <w:shd w:val="clear" w:color="auto" w:fill="auto"/>
            <w:noWrap/>
            <w:vAlign w:val="center"/>
          </w:tcPr>
          <w:p w14:paraId="0AA350AF" w14:textId="77777777" w:rsidR="000961D3" w:rsidRPr="00EA79BA" w:rsidRDefault="000961D3" w:rsidP="000961D3">
            <w:pPr>
              <w:pBdr>
                <w:bottom w:val="double" w:sz="4" w:space="1" w:color="auto"/>
              </w:pBdr>
              <w:tabs>
                <w:tab w:val="decimal" w:pos="880"/>
              </w:tabs>
              <w:spacing w:line="290" w:lineRule="exact"/>
              <w:rPr>
                <w:rFonts w:ascii="Arial" w:hAnsi="Arial" w:cs="Arial"/>
                <w:color w:val="000000"/>
                <w:sz w:val="15"/>
                <w:szCs w:val="15"/>
              </w:rPr>
            </w:pPr>
            <w:r w:rsidRPr="00EA79BA">
              <w:rPr>
                <w:rFonts w:ascii="Arial" w:hAnsi="Arial" w:cs="Arial"/>
                <w:color w:val="000000"/>
                <w:sz w:val="15"/>
                <w:szCs w:val="15"/>
              </w:rPr>
              <w:t>51,869</w:t>
            </w:r>
          </w:p>
        </w:tc>
        <w:tc>
          <w:tcPr>
            <w:tcW w:w="1260" w:type="dxa"/>
            <w:tcBorders>
              <w:left w:val="nil"/>
              <w:right w:val="nil"/>
            </w:tcBorders>
            <w:shd w:val="clear" w:color="auto" w:fill="auto"/>
            <w:noWrap/>
            <w:vAlign w:val="center"/>
          </w:tcPr>
          <w:p w14:paraId="365AF0C3" w14:textId="77777777" w:rsidR="000961D3" w:rsidRPr="00EA79BA" w:rsidRDefault="000961D3" w:rsidP="000961D3">
            <w:pPr>
              <w:pBdr>
                <w:bottom w:val="double" w:sz="4" w:space="1" w:color="auto"/>
              </w:pBdr>
              <w:tabs>
                <w:tab w:val="decimal" w:pos="879"/>
              </w:tabs>
              <w:spacing w:line="290" w:lineRule="exact"/>
              <w:rPr>
                <w:rFonts w:ascii="Arial" w:hAnsi="Arial" w:cs="Arial"/>
                <w:color w:val="000000"/>
                <w:sz w:val="15"/>
                <w:szCs w:val="15"/>
                <w:cs/>
              </w:rPr>
            </w:pPr>
            <w:r w:rsidRPr="00EA79BA">
              <w:rPr>
                <w:rFonts w:ascii="Arial" w:hAnsi="Arial" w:cs="Arial"/>
                <w:color w:val="000000"/>
                <w:sz w:val="15"/>
                <w:szCs w:val="15"/>
              </w:rPr>
              <w:t>4,424,264</w:t>
            </w:r>
          </w:p>
        </w:tc>
      </w:tr>
    </w:tbl>
    <w:p w14:paraId="18AEFF04" w14:textId="77777777" w:rsidR="0063135D" w:rsidRPr="00EA79BA" w:rsidRDefault="0063135D">
      <w:pPr>
        <w:autoSpaceDE/>
        <w:autoSpaceDN/>
        <w:spacing w:after="160" w:line="259" w:lineRule="auto"/>
        <w:rPr>
          <w:rFonts w:ascii="Arial" w:hAnsi="Arial" w:cs="Arial"/>
        </w:rPr>
      </w:pPr>
      <w:r w:rsidRPr="00EA79BA">
        <w:rPr>
          <w:rFonts w:ascii="Arial" w:hAnsi="Arial" w:cs="Arial"/>
          <w:cs/>
        </w:rPr>
        <w:br w:type="page"/>
      </w:r>
    </w:p>
    <w:p w14:paraId="0C79F39B" w14:textId="77777777" w:rsidR="00F96B63" w:rsidRPr="00EA79BA" w:rsidRDefault="00F96B63" w:rsidP="00C15425">
      <w:pPr>
        <w:spacing w:before="120" w:after="120" w:line="380" w:lineRule="exact"/>
        <w:ind w:left="630" w:hanging="630"/>
        <w:jc w:val="thaiDistribute"/>
        <w:rPr>
          <w:rFonts w:ascii="Arial" w:hAnsi="Arial" w:cs="Arial"/>
        </w:rPr>
      </w:pPr>
      <w:r w:rsidRPr="00EA79BA">
        <w:rPr>
          <w:rFonts w:ascii="Arial" w:hAnsi="Arial" w:cs="Arial"/>
        </w:rPr>
        <w:lastRenderedPageBreak/>
        <w:t>9</w:t>
      </w:r>
      <w:r w:rsidRPr="00EA79BA">
        <w:rPr>
          <w:rFonts w:ascii="Arial" w:hAnsi="Arial" w:cs="Arial"/>
          <w:cs/>
        </w:rPr>
        <w:t>.</w:t>
      </w:r>
      <w:r w:rsidRPr="00EA79BA">
        <w:rPr>
          <w:rFonts w:ascii="Arial" w:hAnsi="Arial" w:cs="Arial"/>
        </w:rPr>
        <w:t>5</w:t>
      </w:r>
      <w:r w:rsidRPr="00EA79BA">
        <w:rPr>
          <w:rFonts w:ascii="Arial" w:hAnsi="Arial" w:cs="Arial"/>
          <w:cs/>
        </w:rPr>
        <w:t>.</w:t>
      </w:r>
      <w:r w:rsidRPr="00EA79BA">
        <w:rPr>
          <w:rFonts w:ascii="Arial" w:hAnsi="Arial" w:cs="Arial"/>
        </w:rPr>
        <w:t>2</w:t>
      </w:r>
      <w:r w:rsidRPr="00EA79BA">
        <w:rPr>
          <w:rFonts w:ascii="Arial" w:hAnsi="Arial" w:cs="Arial"/>
        </w:rPr>
        <w:tab/>
        <w:t>Derivative for hedging</w:t>
      </w:r>
    </w:p>
    <w:p w14:paraId="3D8328CC"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 xml:space="preserve">As at </w:t>
      </w:r>
      <w:r w:rsidR="000F1290" w:rsidRPr="00EA79BA">
        <w:rPr>
          <w:rFonts w:ascii="Arial" w:hAnsi="Arial" w:cs="Arial"/>
        </w:rPr>
        <w:t xml:space="preserve">31 December </w:t>
      </w:r>
      <w:r w:rsidRPr="00EA79BA">
        <w:rPr>
          <w:rFonts w:ascii="Arial" w:hAnsi="Arial" w:cs="Arial"/>
        </w:rPr>
        <w:t xml:space="preserve">2020, hedging instrument classified by type of </w:t>
      </w:r>
      <w:r w:rsidR="0013382D">
        <w:rPr>
          <w:rFonts w:ascii="Arial" w:hAnsi="Arial" w:cs="Arial"/>
        </w:rPr>
        <w:t>hedging</w:t>
      </w:r>
      <w:r w:rsidRPr="00EA79BA">
        <w:rPr>
          <w:rFonts w:ascii="Arial" w:hAnsi="Arial" w:cs="Arial"/>
        </w:rPr>
        <w:t xml:space="preserve"> and risk are detailed as follow</w:t>
      </w:r>
      <w:r w:rsidRPr="00EA79BA">
        <w:rPr>
          <w:rFonts w:ascii="Arial" w:hAnsi="Arial" w:cs="Arial"/>
          <w:cs/>
        </w:rPr>
        <w:t>.</w:t>
      </w:r>
    </w:p>
    <w:p w14:paraId="6BC0E962" w14:textId="77777777" w:rsidR="00F96B63" w:rsidRPr="00EA79BA" w:rsidRDefault="00F96B63" w:rsidP="00C15425">
      <w:pPr>
        <w:spacing w:before="120" w:after="120" w:line="380" w:lineRule="exact"/>
        <w:ind w:left="630"/>
        <w:jc w:val="thaiDistribute"/>
        <w:rPr>
          <w:rFonts w:ascii="Arial" w:hAnsi="Arial" w:cs="Arial"/>
          <w:u w:val="single"/>
        </w:rPr>
      </w:pPr>
      <w:r w:rsidRPr="00EA79BA">
        <w:rPr>
          <w:rFonts w:ascii="Arial" w:hAnsi="Arial" w:cs="Arial"/>
          <w:u w:val="single"/>
        </w:rPr>
        <w:t>Dynamic hedging</w:t>
      </w:r>
    </w:p>
    <w:p w14:paraId="62C6352F"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Fair value and notional amount classified by type of risk are as follows</w:t>
      </w:r>
      <w:r w:rsidRPr="00EA79BA">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F96B63" w:rsidRPr="00EA79BA" w14:paraId="429207F2" w14:textId="77777777" w:rsidTr="009465E3">
        <w:tc>
          <w:tcPr>
            <w:tcW w:w="4860" w:type="dxa"/>
            <w:shd w:val="clear" w:color="auto" w:fill="auto"/>
            <w:vAlign w:val="bottom"/>
          </w:tcPr>
          <w:p w14:paraId="68F32B28" w14:textId="77777777" w:rsidR="00F96B63" w:rsidRPr="00EA79BA" w:rsidRDefault="00F96B63" w:rsidP="0063135D">
            <w:pPr>
              <w:spacing w:line="360" w:lineRule="exact"/>
              <w:jc w:val="center"/>
              <w:rPr>
                <w:rFonts w:ascii="Arial" w:hAnsi="Arial" w:cs="Arial"/>
                <w:sz w:val="18"/>
                <w:szCs w:val="18"/>
              </w:rPr>
            </w:pPr>
          </w:p>
        </w:tc>
        <w:tc>
          <w:tcPr>
            <w:tcW w:w="4230" w:type="dxa"/>
            <w:gridSpan w:val="3"/>
            <w:shd w:val="clear" w:color="auto" w:fill="auto"/>
            <w:vAlign w:val="center"/>
          </w:tcPr>
          <w:p w14:paraId="53CB8AA0" w14:textId="77777777" w:rsidR="00F96B63" w:rsidRPr="00EA79BA" w:rsidRDefault="00F96B63" w:rsidP="0063135D">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F96B63" w:rsidRPr="00EA79BA" w14:paraId="1150322B" w14:textId="77777777" w:rsidTr="009465E3">
        <w:tc>
          <w:tcPr>
            <w:tcW w:w="4860" w:type="dxa"/>
            <w:shd w:val="clear" w:color="auto" w:fill="auto"/>
            <w:vAlign w:val="bottom"/>
          </w:tcPr>
          <w:p w14:paraId="7747B75C" w14:textId="77777777" w:rsidR="00F96B63" w:rsidRPr="00EA79BA"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15524C92" w14:textId="77777777" w:rsidR="00F96B63" w:rsidRPr="00EA79BA" w:rsidRDefault="00F96B63" w:rsidP="0063135D">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Consolidated and separate financial statements</w:t>
            </w:r>
          </w:p>
        </w:tc>
      </w:tr>
      <w:tr w:rsidR="00F96B63" w:rsidRPr="00EA79BA" w14:paraId="480032A4" w14:textId="77777777" w:rsidTr="009465E3">
        <w:tc>
          <w:tcPr>
            <w:tcW w:w="4860" w:type="dxa"/>
            <w:shd w:val="clear" w:color="auto" w:fill="auto"/>
            <w:vAlign w:val="bottom"/>
          </w:tcPr>
          <w:p w14:paraId="4CA146C8" w14:textId="77777777" w:rsidR="00F96B63" w:rsidRPr="00EA79BA"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6225321B" w14:textId="77777777" w:rsidR="00F96B63" w:rsidRPr="00EA79BA" w:rsidRDefault="000F1290" w:rsidP="0063135D">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 xml:space="preserve">31 December </w:t>
            </w:r>
            <w:r w:rsidR="00F96B63" w:rsidRPr="00EA79BA">
              <w:rPr>
                <w:rFonts w:ascii="Arial" w:hAnsi="Arial" w:cs="Arial"/>
                <w:sz w:val="18"/>
                <w:szCs w:val="18"/>
              </w:rPr>
              <w:t>2020</w:t>
            </w:r>
          </w:p>
        </w:tc>
      </w:tr>
      <w:tr w:rsidR="00F96B63" w:rsidRPr="00EA79BA" w14:paraId="5DD5C09E" w14:textId="77777777" w:rsidTr="009465E3">
        <w:tc>
          <w:tcPr>
            <w:tcW w:w="4860" w:type="dxa"/>
            <w:vMerge w:val="restart"/>
            <w:shd w:val="clear" w:color="auto" w:fill="auto"/>
            <w:vAlign w:val="bottom"/>
          </w:tcPr>
          <w:p w14:paraId="4AA38895" w14:textId="77777777" w:rsidR="00F96B63" w:rsidRPr="00EA79BA" w:rsidRDefault="00F96B63" w:rsidP="0063135D">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Type of risk</w:t>
            </w:r>
          </w:p>
        </w:tc>
        <w:tc>
          <w:tcPr>
            <w:tcW w:w="1316" w:type="dxa"/>
            <w:vMerge w:val="restart"/>
            <w:shd w:val="clear" w:color="auto" w:fill="auto"/>
            <w:vAlign w:val="bottom"/>
          </w:tcPr>
          <w:p w14:paraId="7EBB8F25" w14:textId="77777777" w:rsidR="00F96B63" w:rsidRPr="00EA79BA" w:rsidRDefault="00F96B63" w:rsidP="0063135D">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Notional amounts</w:t>
            </w:r>
          </w:p>
        </w:tc>
        <w:tc>
          <w:tcPr>
            <w:tcW w:w="2914" w:type="dxa"/>
            <w:gridSpan w:val="2"/>
            <w:shd w:val="clear" w:color="auto" w:fill="auto"/>
            <w:vAlign w:val="bottom"/>
          </w:tcPr>
          <w:p w14:paraId="7C6F8888" w14:textId="77777777" w:rsidR="00F96B63" w:rsidRPr="00EA79BA" w:rsidRDefault="0013382D" w:rsidP="0063135D">
            <w:pPr>
              <w:pBdr>
                <w:bottom w:val="single" w:sz="4" w:space="1" w:color="auto"/>
              </w:pBdr>
              <w:spacing w:line="360" w:lineRule="exact"/>
              <w:jc w:val="center"/>
              <w:rPr>
                <w:rFonts w:ascii="Arial" w:hAnsi="Arial" w:cs="Arial"/>
                <w:sz w:val="18"/>
                <w:szCs w:val="18"/>
              </w:rPr>
            </w:pPr>
            <w:r>
              <w:rPr>
                <w:rFonts w:ascii="Arial" w:hAnsi="Arial" w:cs="Arial"/>
                <w:sz w:val="18"/>
                <w:szCs w:val="18"/>
              </w:rPr>
              <w:t>Fair value</w:t>
            </w:r>
          </w:p>
        </w:tc>
      </w:tr>
      <w:tr w:rsidR="00F96B63" w:rsidRPr="00EA79BA" w14:paraId="539C78CE" w14:textId="77777777" w:rsidTr="009465E3">
        <w:tc>
          <w:tcPr>
            <w:tcW w:w="4860" w:type="dxa"/>
            <w:vMerge/>
            <w:shd w:val="clear" w:color="auto" w:fill="auto"/>
            <w:vAlign w:val="bottom"/>
          </w:tcPr>
          <w:p w14:paraId="6C4B46EF" w14:textId="77777777" w:rsidR="00F96B63" w:rsidRPr="00EA79BA" w:rsidRDefault="00F96B63" w:rsidP="0063135D">
            <w:pPr>
              <w:spacing w:line="360" w:lineRule="exact"/>
              <w:jc w:val="center"/>
              <w:rPr>
                <w:rFonts w:ascii="Arial" w:hAnsi="Arial" w:cs="Arial"/>
                <w:sz w:val="18"/>
                <w:szCs w:val="18"/>
              </w:rPr>
            </w:pPr>
          </w:p>
        </w:tc>
        <w:tc>
          <w:tcPr>
            <w:tcW w:w="1316" w:type="dxa"/>
            <w:vMerge/>
            <w:shd w:val="clear" w:color="auto" w:fill="auto"/>
            <w:vAlign w:val="bottom"/>
          </w:tcPr>
          <w:p w14:paraId="1EED415A" w14:textId="77777777" w:rsidR="00F96B63" w:rsidRPr="00EA79BA" w:rsidRDefault="00F96B63" w:rsidP="0063135D">
            <w:pPr>
              <w:spacing w:line="360" w:lineRule="exact"/>
              <w:jc w:val="center"/>
              <w:rPr>
                <w:rFonts w:ascii="Arial" w:hAnsi="Arial" w:cs="Arial"/>
                <w:sz w:val="18"/>
                <w:szCs w:val="18"/>
              </w:rPr>
            </w:pPr>
          </w:p>
        </w:tc>
        <w:tc>
          <w:tcPr>
            <w:tcW w:w="1457" w:type="dxa"/>
            <w:shd w:val="clear" w:color="auto" w:fill="auto"/>
            <w:vAlign w:val="bottom"/>
          </w:tcPr>
          <w:p w14:paraId="0EF0DD5C" w14:textId="77777777" w:rsidR="00F96B63" w:rsidRPr="00EA79BA" w:rsidRDefault="00F96B63" w:rsidP="0063135D">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Assets</w:t>
            </w:r>
          </w:p>
        </w:tc>
        <w:tc>
          <w:tcPr>
            <w:tcW w:w="1457" w:type="dxa"/>
            <w:shd w:val="clear" w:color="auto" w:fill="auto"/>
            <w:vAlign w:val="bottom"/>
          </w:tcPr>
          <w:p w14:paraId="4968C6B9" w14:textId="77777777" w:rsidR="00F96B63" w:rsidRPr="00EA79BA" w:rsidRDefault="00F96B63" w:rsidP="0063135D">
            <w:pPr>
              <w:pBdr>
                <w:bottom w:val="single" w:sz="4" w:space="1" w:color="auto"/>
              </w:pBdr>
              <w:tabs>
                <w:tab w:val="right" w:pos="2155"/>
              </w:tabs>
              <w:spacing w:line="360" w:lineRule="exact"/>
              <w:jc w:val="center"/>
              <w:rPr>
                <w:rFonts w:ascii="Arial" w:hAnsi="Arial" w:cs="Arial"/>
                <w:sz w:val="18"/>
                <w:szCs w:val="18"/>
              </w:rPr>
            </w:pPr>
            <w:r w:rsidRPr="00EA79BA">
              <w:rPr>
                <w:rFonts w:ascii="Arial" w:hAnsi="Arial" w:cs="Arial"/>
                <w:sz w:val="18"/>
                <w:szCs w:val="18"/>
              </w:rPr>
              <w:t>Liabilities</w:t>
            </w:r>
          </w:p>
        </w:tc>
      </w:tr>
      <w:tr w:rsidR="00F96B63" w:rsidRPr="00EA79BA" w14:paraId="5A3B7D67" w14:textId="77777777" w:rsidTr="009465E3">
        <w:tc>
          <w:tcPr>
            <w:tcW w:w="4860" w:type="dxa"/>
            <w:shd w:val="clear" w:color="auto" w:fill="auto"/>
          </w:tcPr>
          <w:p w14:paraId="34D34942" w14:textId="77777777" w:rsidR="00F96B63" w:rsidRPr="00EA79BA" w:rsidRDefault="00F96B63" w:rsidP="0063135D">
            <w:pPr>
              <w:spacing w:line="360" w:lineRule="exact"/>
              <w:rPr>
                <w:rFonts w:ascii="Arial" w:hAnsi="Arial" w:cs="Arial"/>
                <w:b/>
                <w:bCs/>
                <w:sz w:val="18"/>
                <w:szCs w:val="18"/>
                <w:u w:val="single"/>
                <w:cs/>
              </w:rPr>
            </w:pPr>
            <w:r w:rsidRPr="00EA79BA">
              <w:rPr>
                <w:rFonts w:ascii="Arial" w:hAnsi="Arial" w:cs="Arial"/>
                <w:b/>
                <w:bCs/>
                <w:sz w:val="18"/>
                <w:szCs w:val="18"/>
                <w:u w:val="single"/>
              </w:rPr>
              <w:t>Interest rate risk</w:t>
            </w:r>
          </w:p>
        </w:tc>
        <w:tc>
          <w:tcPr>
            <w:tcW w:w="1316" w:type="dxa"/>
            <w:shd w:val="clear" w:color="auto" w:fill="auto"/>
          </w:tcPr>
          <w:p w14:paraId="28AE3B53" w14:textId="77777777" w:rsidR="00F96B63" w:rsidRPr="00EA79BA" w:rsidRDefault="00F96B63" w:rsidP="0063135D">
            <w:pPr>
              <w:spacing w:line="360" w:lineRule="exact"/>
              <w:rPr>
                <w:rFonts w:ascii="Arial" w:hAnsi="Arial" w:cs="Arial"/>
                <w:sz w:val="18"/>
                <w:szCs w:val="18"/>
              </w:rPr>
            </w:pPr>
          </w:p>
        </w:tc>
        <w:tc>
          <w:tcPr>
            <w:tcW w:w="1457" w:type="dxa"/>
            <w:shd w:val="clear" w:color="auto" w:fill="auto"/>
          </w:tcPr>
          <w:p w14:paraId="3F26AA88" w14:textId="77777777" w:rsidR="00F96B63" w:rsidRPr="00EA79BA" w:rsidRDefault="00F96B63" w:rsidP="0063135D">
            <w:pPr>
              <w:spacing w:line="360" w:lineRule="exact"/>
              <w:rPr>
                <w:rFonts w:ascii="Arial" w:hAnsi="Arial" w:cs="Arial"/>
                <w:sz w:val="18"/>
                <w:szCs w:val="18"/>
              </w:rPr>
            </w:pPr>
          </w:p>
        </w:tc>
        <w:tc>
          <w:tcPr>
            <w:tcW w:w="1457" w:type="dxa"/>
            <w:shd w:val="clear" w:color="auto" w:fill="auto"/>
          </w:tcPr>
          <w:p w14:paraId="4968F2E8" w14:textId="77777777" w:rsidR="00F96B63" w:rsidRPr="00EA79BA" w:rsidRDefault="00F96B63" w:rsidP="0063135D">
            <w:pPr>
              <w:spacing w:line="360" w:lineRule="exact"/>
              <w:rPr>
                <w:rFonts w:ascii="Arial" w:hAnsi="Arial" w:cs="Arial"/>
                <w:sz w:val="18"/>
                <w:szCs w:val="18"/>
              </w:rPr>
            </w:pPr>
          </w:p>
        </w:tc>
      </w:tr>
      <w:tr w:rsidR="0055186B" w:rsidRPr="00EA79BA" w14:paraId="11625E16" w14:textId="77777777" w:rsidTr="009465E3">
        <w:tc>
          <w:tcPr>
            <w:tcW w:w="4860" w:type="dxa"/>
            <w:shd w:val="clear" w:color="auto" w:fill="auto"/>
          </w:tcPr>
          <w:p w14:paraId="3746D16E" w14:textId="77777777" w:rsidR="0055186B" w:rsidRPr="00EA79BA" w:rsidRDefault="0055186B" w:rsidP="0055186B">
            <w:pPr>
              <w:spacing w:line="360" w:lineRule="exact"/>
              <w:rPr>
                <w:rFonts w:ascii="Arial" w:hAnsi="Arial" w:cs="Arial"/>
                <w:sz w:val="18"/>
                <w:szCs w:val="18"/>
                <w:cs/>
              </w:rPr>
            </w:pPr>
            <w:r w:rsidRPr="00EA79BA">
              <w:rPr>
                <w:rFonts w:ascii="Arial" w:hAnsi="Arial" w:cs="Arial"/>
                <w:sz w:val="18"/>
                <w:szCs w:val="18"/>
              </w:rPr>
              <w:t>Interest rate swap</w:t>
            </w:r>
          </w:p>
        </w:tc>
        <w:tc>
          <w:tcPr>
            <w:tcW w:w="1316" w:type="dxa"/>
            <w:shd w:val="clear" w:color="auto" w:fill="auto"/>
            <w:vAlign w:val="bottom"/>
          </w:tcPr>
          <w:p w14:paraId="32DD29DA" w14:textId="77777777" w:rsidR="0055186B" w:rsidRPr="00EA79BA" w:rsidRDefault="0055186B" w:rsidP="0055186B">
            <w:pPr>
              <w:pBdr>
                <w:bottom w:val="single" w:sz="4" w:space="1" w:color="auto"/>
              </w:pBdr>
              <w:tabs>
                <w:tab w:val="decimal" w:pos="888"/>
              </w:tabs>
              <w:spacing w:line="360" w:lineRule="exact"/>
              <w:rPr>
                <w:rFonts w:ascii="Arial" w:hAnsi="Arial" w:cs="Arial"/>
                <w:sz w:val="18"/>
                <w:szCs w:val="18"/>
              </w:rPr>
            </w:pPr>
            <w:r w:rsidRPr="00EA79BA">
              <w:rPr>
                <w:rFonts w:ascii="Arial" w:hAnsi="Arial" w:cs="Arial"/>
                <w:sz w:val="18"/>
                <w:szCs w:val="18"/>
              </w:rPr>
              <w:t>4,315</w:t>
            </w:r>
          </w:p>
        </w:tc>
        <w:tc>
          <w:tcPr>
            <w:tcW w:w="1457" w:type="dxa"/>
            <w:shd w:val="clear" w:color="auto" w:fill="auto"/>
            <w:vAlign w:val="bottom"/>
          </w:tcPr>
          <w:p w14:paraId="699B4F35" w14:textId="77777777" w:rsidR="0055186B" w:rsidRPr="00EA79BA" w:rsidRDefault="0055186B" w:rsidP="0055186B">
            <w:pPr>
              <w:pBdr>
                <w:bottom w:val="single" w:sz="4" w:space="1" w:color="auto"/>
              </w:pBdr>
              <w:tabs>
                <w:tab w:val="decimal" w:pos="1010"/>
              </w:tabs>
              <w:spacing w:line="360" w:lineRule="exact"/>
              <w:rPr>
                <w:rFonts w:ascii="Arial" w:hAnsi="Arial" w:cs="Arial"/>
                <w:sz w:val="18"/>
                <w:szCs w:val="18"/>
              </w:rPr>
            </w:pPr>
            <w:r w:rsidRPr="00EA79BA">
              <w:rPr>
                <w:rFonts w:ascii="Arial" w:hAnsi="Arial" w:cs="Arial"/>
                <w:sz w:val="18"/>
                <w:szCs w:val="18"/>
                <w:cs/>
              </w:rPr>
              <w:t>-</w:t>
            </w:r>
          </w:p>
        </w:tc>
        <w:tc>
          <w:tcPr>
            <w:tcW w:w="1457" w:type="dxa"/>
            <w:shd w:val="clear" w:color="auto" w:fill="auto"/>
            <w:vAlign w:val="bottom"/>
          </w:tcPr>
          <w:p w14:paraId="063A9B3E" w14:textId="77777777" w:rsidR="0055186B" w:rsidRPr="00EA79BA" w:rsidRDefault="0055186B" w:rsidP="0055186B">
            <w:pPr>
              <w:pBdr>
                <w:bottom w:val="single" w:sz="4" w:space="1" w:color="auto"/>
              </w:pBdr>
              <w:tabs>
                <w:tab w:val="decimal" w:pos="1010"/>
              </w:tabs>
              <w:spacing w:line="360" w:lineRule="exact"/>
              <w:rPr>
                <w:rFonts w:ascii="Arial" w:hAnsi="Arial" w:cs="Arial"/>
                <w:sz w:val="18"/>
                <w:szCs w:val="18"/>
              </w:rPr>
            </w:pPr>
            <w:r w:rsidRPr="00EA79BA">
              <w:rPr>
                <w:rFonts w:ascii="Arial" w:hAnsi="Arial" w:cs="Arial"/>
                <w:sz w:val="18"/>
                <w:szCs w:val="18"/>
                <w:cs/>
              </w:rPr>
              <w:t>-</w:t>
            </w:r>
          </w:p>
        </w:tc>
      </w:tr>
      <w:tr w:rsidR="0055186B" w:rsidRPr="00EA79BA" w14:paraId="76FCD4AC" w14:textId="77777777" w:rsidTr="009465E3">
        <w:tc>
          <w:tcPr>
            <w:tcW w:w="4860" w:type="dxa"/>
            <w:shd w:val="clear" w:color="auto" w:fill="auto"/>
          </w:tcPr>
          <w:p w14:paraId="05C02D30" w14:textId="77777777" w:rsidR="0055186B" w:rsidRPr="00EA79BA" w:rsidRDefault="0055186B" w:rsidP="0055186B">
            <w:pPr>
              <w:spacing w:line="360" w:lineRule="exact"/>
              <w:rPr>
                <w:rFonts w:ascii="Arial" w:hAnsi="Arial" w:cs="Arial"/>
                <w:sz w:val="18"/>
                <w:szCs w:val="18"/>
                <w:cs/>
              </w:rPr>
            </w:pPr>
            <w:r w:rsidRPr="00EA79BA">
              <w:rPr>
                <w:rFonts w:ascii="Arial" w:hAnsi="Arial" w:cs="Arial"/>
                <w:sz w:val="18"/>
                <w:szCs w:val="18"/>
              </w:rPr>
              <w:t>Total</w:t>
            </w:r>
          </w:p>
        </w:tc>
        <w:tc>
          <w:tcPr>
            <w:tcW w:w="1316" w:type="dxa"/>
            <w:shd w:val="clear" w:color="auto" w:fill="auto"/>
            <w:vAlign w:val="bottom"/>
          </w:tcPr>
          <w:p w14:paraId="389250F2" w14:textId="77777777" w:rsidR="0055186B" w:rsidRPr="00EA79BA" w:rsidRDefault="0055186B" w:rsidP="0055186B">
            <w:pPr>
              <w:pBdr>
                <w:bottom w:val="double" w:sz="4" w:space="1" w:color="auto"/>
              </w:pBdr>
              <w:tabs>
                <w:tab w:val="decimal" w:pos="888"/>
              </w:tabs>
              <w:spacing w:line="360" w:lineRule="exact"/>
              <w:rPr>
                <w:rFonts w:ascii="Arial" w:hAnsi="Arial" w:cs="Arial"/>
                <w:sz w:val="18"/>
                <w:szCs w:val="18"/>
              </w:rPr>
            </w:pPr>
            <w:r w:rsidRPr="00EA79BA">
              <w:rPr>
                <w:rFonts w:ascii="Arial" w:hAnsi="Arial" w:cs="Arial"/>
                <w:sz w:val="18"/>
                <w:szCs w:val="18"/>
              </w:rPr>
              <w:t>4,315</w:t>
            </w:r>
          </w:p>
        </w:tc>
        <w:tc>
          <w:tcPr>
            <w:tcW w:w="1457" w:type="dxa"/>
            <w:shd w:val="clear" w:color="auto" w:fill="auto"/>
            <w:vAlign w:val="bottom"/>
          </w:tcPr>
          <w:p w14:paraId="60382AD4" w14:textId="77777777" w:rsidR="0055186B" w:rsidRPr="00EA79BA" w:rsidRDefault="0055186B" w:rsidP="0055186B">
            <w:pPr>
              <w:pBdr>
                <w:bottom w:val="double" w:sz="4" w:space="1" w:color="auto"/>
              </w:pBdr>
              <w:tabs>
                <w:tab w:val="decimal" w:pos="1010"/>
              </w:tabs>
              <w:spacing w:line="360" w:lineRule="exact"/>
              <w:rPr>
                <w:rFonts w:ascii="Arial" w:hAnsi="Arial" w:cs="Arial"/>
                <w:sz w:val="18"/>
                <w:szCs w:val="18"/>
              </w:rPr>
            </w:pPr>
            <w:r w:rsidRPr="00EA79BA">
              <w:rPr>
                <w:rFonts w:ascii="Arial" w:hAnsi="Arial" w:cs="Arial"/>
                <w:sz w:val="18"/>
                <w:szCs w:val="18"/>
                <w:cs/>
              </w:rPr>
              <w:t>-</w:t>
            </w:r>
          </w:p>
        </w:tc>
        <w:tc>
          <w:tcPr>
            <w:tcW w:w="1457" w:type="dxa"/>
            <w:shd w:val="clear" w:color="auto" w:fill="auto"/>
            <w:vAlign w:val="bottom"/>
          </w:tcPr>
          <w:p w14:paraId="65CFFBD4" w14:textId="77777777" w:rsidR="0055186B" w:rsidRPr="00EA79BA" w:rsidRDefault="0055186B" w:rsidP="0055186B">
            <w:pPr>
              <w:pBdr>
                <w:bottom w:val="double" w:sz="4" w:space="1" w:color="auto"/>
              </w:pBdr>
              <w:tabs>
                <w:tab w:val="decimal" w:pos="1010"/>
              </w:tabs>
              <w:spacing w:line="360" w:lineRule="exact"/>
              <w:rPr>
                <w:rFonts w:ascii="Arial" w:hAnsi="Arial" w:cs="Arial"/>
                <w:sz w:val="18"/>
                <w:szCs w:val="18"/>
              </w:rPr>
            </w:pPr>
            <w:r w:rsidRPr="00EA79BA">
              <w:rPr>
                <w:rFonts w:ascii="Arial" w:hAnsi="Arial" w:cs="Arial"/>
                <w:sz w:val="18"/>
                <w:szCs w:val="18"/>
                <w:cs/>
              </w:rPr>
              <w:t>-</w:t>
            </w:r>
          </w:p>
        </w:tc>
      </w:tr>
    </w:tbl>
    <w:p w14:paraId="5C77B076" w14:textId="77777777" w:rsidR="00F96B63" w:rsidRPr="00EA79BA" w:rsidRDefault="00F96B63" w:rsidP="00C15425">
      <w:pPr>
        <w:spacing w:before="120" w:after="120" w:line="380" w:lineRule="exact"/>
        <w:ind w:left="630"/>
        <w:jc w:val="thaiDistribute"/>
        <w:rPr>
          <w:rFonts w:ascii="Arial" w:hAnsi="Arial" w:cs="Arial"/>
          <w:u w:val="single"/>
        </w:rPr>
      </w:pPr>
      <w:r w:rsidRPr="00EA79BA">
        <w:rPr>
          <w:rFonts w:ascii="Arial" w:hAnsi="Arial" w:cs="Arial"/>
          <w:u w:val="single"/>
        </w:rPr>
        <w:t>Fair value hedges</w:t>
      </w:r>
    </w:p>
    <w:p w14:paraId="76B980F2"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The amounts relating to items designated as hedged items under fair value hedges are as follow</w:t>
      </w:r>
      <w:r w:rsidRPr="00EA79BA">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F96B63" w:rsidRPr="00EA79BA" w14:paraId="6F8D3834" w14:textId="77777777" w:rsidTr="009465E3">
        <w:trPr>
          <w:tblHeader/>
        </w:trPr>
        <w:tc>
          <w:tcPr>
            <w:tcW w:w="4230" w:type="dxa"/>
            <w:shd w:val="clear" w:color="auto" w:fill="auto"/>
            <w:vAlign w:val="bottom"/>
          </w:tcPr>
          <w:p w14:paraId="4594BB33" w14:textId="77777777" w:rsidR="00F96B63" w:rsidRPr="00EA79BA" w:rsidRDefault="00F96B63" w:rsidP="0063135D">
            <w:pPr>
              <w:spacing w:line="320" w:lineRule="exact"/>
              <w:jc w:val="center"/>
              <w:rPr>
                <w:rFonts w:ascii="Arial" w:hAnsi="Arial" w:cs="Arial"/>
                <w:sz w:val="16"/>
                <w:szCs w:val="16"/>
              </w:rPr>
            </w:pPr>
          </w:p>
        </w:tc>
        <w:tc>
          <w:tcPr>
            <w:tcW w:w="466" w:type="dxa"/>
            <w:shd w:val="clear" w:color="auto" w:fill="auto"/>
          </w:tcPr>
          <w:p w14:paraId="75DE73F5" w14:textId="77777777" w:rsidR="00F96B63" w:rsidRPr="00EA79BA" w:rsidRDefault="00F96B63" w:rsidP="0063135D">
            <w:pPr>
              <w:spacing w:line="320" w:lineRule="exact"/>
              <w:jc w:val="right"/>
              <w:rPr>
                <w:rFonts w:ascii="Arial" w:hAnsi="Arial" w:cs="Arial"/>
                <w:color w:val="000000"/>
                <w:sz w:val="16"/>
                <w:szCs w:val="16"/>
                <w:cs/>
              </w:rPr>
            </w:pPr>
          </w:p>
        </w:tc>
        <w:tc>
          <w:tcPr>
            <w:tcW w:w="4394" w:type="dxa"/>
            <w:gridSpan w:val="4"/>
            <w:shd w:val="clear" w:color="auto" w:fill="auto"/>
            <w:vAlign w:val="center"/>
          </w:tcPr>
          <w:p w14:paraId="72137570" w14:textId="77777777" w:rsidR="00F96B63" w:rsidRPr="00EA79BA" w:rsidRDefault="00F96B63" w:rsidP="0063135D">
            <w:pPr>
              <w:spacing w:line="32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F96B63" w:rsidRPr="00EA79BA" w14:paraId="6F348CD9" w14:textId="77777777" w:rsidTr="009465E3">
        <w:trPr>
          <w:tblHeader/>
        </w:trPr>
        <w:tc>
          <w:tcPr>
            <w:tcW w:w="4230" w:type="dxa"/>
            <w:shd w:val="clear" w:color="auto" w:fill="auto"/>
            <w:vAlign w:val="bottom"/>
          </w:tcPr>
          <w:p w14:paraId="17B22019" w14:textId="77777777" w:rsidR="00F96B63" w:rsidRPr="00EA79BA" w:rsidRDefault="00F96B63" w:rsidP="0063135D">
            <w:pPr>
              <w:spacing w:line="320" w:lineRule="exact"/>
              <w:jc w:val="center"/>
              <w:rPr>
                <w:rFonts w:ascii="Arial" w:hAnsi="Arial" w:cs="Arial"/>
                <w:sz w:val="16"/>
                <w:szCs w:val="16"/>
              </w:rPr>
            </w:pPr>
          </w:p>
        </w:tc>
        <w:tc>
          <w:tcPr>
            <w:tcW w:w="466" w:type="dxa"/>
            <w:shd w:val="clear" w:color="auto" w:fill="auto"/>
          </w:tcPr>
          <w:p w14:paraId="278626A4" w14:textId="77777777" w:rsidR="00F96B63" w:rsidRPr="00EA79BA" w:rsidRDefault="00F96B63" w:rsidP="0063135D">
            <w:pPr>
              <w:spacing w:line="320" w:lineRule="exact"/>
              <w:jc w:val="center"/>
              <w:rPr>
                <w:rFonts w:ascii="Arial" w:hAnsi="Arial" w:cs="Arial"/>
                <w:sz w:val="16"/>
                <w:szCs w:val="16"/>
                <w:cs/>
              </w:rPr>
            </w:pPr>
          </w:p>
        </w:tc>
        <w:tc>
          <w:tcPr>
            <w:tcW w:w="4394" w:type="dxa"/>
            <w:gridSpan w:val="4"/>
            <w:shd w:val="clear" w:color="auto" w:fill="auto"/>
            <w:vAlign w:val="bottom"/>
          </w:tcPr>
          <w:p w14:paraId="608526F6" w14:textId="77777777" w:rsidR="00F96B63" w:rsidRPr="00EA79BA" w:rsidRDefault="00F96B63" w:rsidP="0063135D">
            <w:pPr>
              <w:pBdr>
                <w:bottom w:val="single" w:sz="4" w:space="1" w:color="auto"/>
              </w:pBdr>
              <w:spacing w:line="320" w:lineRule="exact"/>
              <w:jc w:val="center"/>
              <w:rPr>
                <w:rFonts w:ascii="Arial" w:hAnsi="Arial" w:cs="Arial"/>
                <w:sz w:val="16"/>
                <w:szCs w:val="16"/>
                <w:cs/>
              </w:rPr>
            </w:pPr>
            <w:r w:rsidRPr="00EA79BA">
              <w:rPr>
                <w:rFonts w:ascii="Arial" w:hAnsi="Arial" w:cs="Arial"/>
                <w:sz w:val="16"/>
                <w:szCs w:val="16"/>
              </w:rPr>
              <w:t>Consolidated and separate financial statements</w:t>
            </w:r>
          </w:p>
        </w:tc>
      </w:tr>
      <w:tr w:rsidR="00F96B63" w:rsidRPr="00EA79BA" w14:paraId="6903319A" w14:textId="77777777" w:rsidTr="009465E3">
        <w:trPr>
          <w:tblHeader/>
        </w:trPr>
        <w:tc>
          <w:tcPr>
            <w:tcW w:w="4230" w:type="dxa"/>
            <w:shd w:val="clear" w:color="auto" w:fill="auto"/>
            <w:vAlign w:val="bottom"/>
          </w:tcPr>
          <w:p w14:paraId="4E0C46BC" w14:textId="77777777" w:rsidR="00F96B63" w:rsidRPr="00EA79BA" w:rsidRDefault="00F96B63" w:rsidP="0063135D">
            <w:pPr>
              <w:spacing w:line="320" w:lineRule="exact"/>
              <w:jc w:val="center"/>
              <w:rPr>
                <w:rFonts w:ascii="Arial" w:hAnsi="Arial" w:cs="Arial"/>
                <w:sz w:val="16"/>
                <w:szCs w:val="16"/>
              </w:rPr>
            </w:pPr>
          </w:p>
        </w:tc>
        <w:tc>
          <w:tcPr>
            <w:tcW w:w="466" w:type="dxa"/>
            <w:shd w:val="clear" w:color="auto" w:fill="auto"/>
          </w:tcPr>
          <w:p w14:paraId="48027556" w14:textId="77777777" w:rsidR="00F96B63" w:rsidRPr="00EA79BA" w:rsidRDefault="00F96B63" w:rsidP="0063135D">
            <w:pPr>
              <w:spacing w:line="320" w:lineRule="exact"/>
              <w:jc w:val="center"/>
              <w:rPr>
                <w:rFonts w:ascii="Arial" w:hAnsi="Arial" w:cs="Arial"/>
                <w:sz w:val="16"/>
                <w:szCs w:val="16"/>
                <w:cs/>
              </w:rPr>
            </w:pPr>
          </w:p>
        </w:tc>
        <w:tc>
          <w:tcPr>
            <w:tcW w:w="4394" w:type="dxa"/>
            <w:gridSpan w:val="4"/>
            <w:shd w:val="clear" w:color="auto" w:fill="auto"/>
            <w:vAlign w:val="bottom"/>
          </w:tcPr>
          <w:p w14:paraId="215C3252" w14:textId="77777777" w:rsidR="00F96B63" w:rsidRPr="00EA79BA" w:rsidRDefault="000F1290" w:rsidP="0063135D">
            <w:pPr>
              <w:pBdr>
                <w:bottom w:val="single" w:sz="4" w:space="1" w:color="auto"/>
              </w:pBdr>
              <w:spacing w:line="320" w:lineRule="exact"/>
              <w:jc w:val="center"/>
              <w:rPr>
                <w:rFonts w:ascii="Arial" w:hAnsi="Arial" w:cs="Arial"/>
                <w:sz w:val="16"/>
                <w:szCs w:val="16"/>
                <w:cs/>
              </w:rPr>
            </w:pPr>
            <w:r w:rsidRPr="00EA79BA">
              <w:rPr>
                <w:rFonts w:ascii="Arial" w:hAnsi="Arial" w:cs="Arial"/>
                <w:sz w:val="16"/>
                <w:szCs w:val="16"/>
              </w:rPr>
              <w:t xml:space="preserve">31 December </w:t>
            </w:r>
            <w:r w:rsidR="00F96B63" w:rsidRPr="00EA79BA">
              <w:rPr>
                <w:rFonts w:ascii="Arial" w:hAnsi="Arial" w:cs="Arial"/>
                <w:sz w:val="16"/>
                <w:szCs w:val="16"/>
              </w:rPr>
              <w:t>2020</w:t>
            </w:r>
          </w:p>
        </w:tc>
      </w:tr>
      <w:tr w:rsidR="00F96B63" w:rsidRPr="00EA79BA" w14:paraId="6175500B" w14:textId="77777777" w:rsidTr="009465E3">
        <w:trPr>
          <w:tblHeader/>
        </w:trPr>
        <w:tc>
          <w:tcPr>
            <w:tcW w:w="4230" w:type="dxa"/>
            <w:vMerge w:val="restart"/>
            <w:shd w:val="clear" w:color="auto" w:fill="auto"/>
            <w:vAlign w:val="bottom"/>
          </w:tcPr>
          <w:p w14:paraId="3A92DB87" w14:textId="77777777" w:rsidR="00F96B63" w:rsidRPr="00EA79BA" w:rsidRDefault="00F96B63" w:rsidP="0063135D">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Type of risk</w:t>
            </w:r>
          </w:p>
        </w:tc>
        <w:tc>
          <w:tcPr>
            <w:tcW w:w="466" w:type="dxa"/>
            <w:shd w:val="clear" w:color="auto" w:fill="auto"/>
            <w:vAlign w:val="bottom"/>
          </w:tcPr>
          <w:p w14:paraId="2EFCAA2D" w14:textId="77777777" w:rsidR="00F96B63" w:rsidRPr="00EA79BA" w:rsidRDefault="00F96B63" w:rsidP="0063135D">
            <w:pPr>
              <w:spacing w:line="320" w:lineRule="exact"/>
              <w:jc w:val="center"/>
              <w:rPr>
                <w:rFonts w:ascii="Arial" w:hAnsi="Arial" w:cs="Arial"/>
                <w:sz w:val="16"/>
                <w:szCs w:val="16"/>
                <w:cs/>
              </w:rPr>
            </w:pPr>
          </w:p>
        </w:tc>
        <w:tc>
          <w:tcPr>
            <w:tcW w:w="2155" w:type="dxa"/>
            <w:gridSpan w:val="2"/>
            <w:shd w:val="clear" w:color="auto" w:fill="auto"/>
            <w:vAlign w:val="bottom"/>
          </w:tcPr>
          <w:p w14:paraId="2E195BE9" w14:textId="77777777" w:rsidR="00F96B63" w:rsidRPr="00EA79BA" w:rsidRDefault="00F96B63" w:rsidP="0063135D">
            <w:pPr>
              <w:pBdr>
                <w:bottom w:val="single" w:sz="4" w:space="1" w:color="auto"/>
              </w:pBdr>
              <w:spacing w:line="320" w:lineRule="exact"/>
              <w:jc w:val="center"/>
              <w:rPr>
                <w:rFonts w:ascii="Arial" w:hAnsi="Arial" w:cs="Arial"/>
                <w:sz w:val="16"/>
                <w:szCs w:val="16"/>
                <w:cs/>
              </w:rPr>
            </w:pPr>
            <w:r w:rsidRPr="00EA79BA">
              <w:rPr>
                <w:rFonts w:ascii="Arial" w:hAnsi="Arial" w:cs="Arial"/>
                <w:sz w:val="16"/>
                <w:szCs w:val="16"/>
              </w:rPr>
              <w:t>Carrying amount</w:t>
            </w:r>
            <w:r w:rsidRPr="00EA79BA">
              <w:rPr>
                <w:rFonts w:ascii="Arial" w:hAnsi="Arial" w:cs="Arial"/>
                <w:sz w:val="16"/>
                <w:szCs w:val="16"/>
              </w:rPr>
              <w:br/>
              <w:t>of hedged items</w:t>
            </w:r>
          </w:p>
        </w:tc>
        <w:tc>
          <w:tcPr>
            <w:tcW w:w="2239" w:type="dxa"/>
            <w:gridSpan w:val="2"/>
            <w:shd w:val="clear" w:color="auto" w:fill="auto"/>
            <w:vAlign w:val="bottom"/>
          </w:tcPr>
          <w:p w14:paraId="1DE7D223" w14:textId="77777777" w:rsidR="00F96B63" w:rsidRPr="00EA79BA" w:rsidRDefault="00F96B63" w:rsidP="0063135D">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Accumulated amount of fair value adjustments on the hedged items</w:t>
            </w:r>
          </w:p>
        </w:tc>
      </w:tr>
      <w:tr w:rsidR="00F96B63" w:rsidRPr="00EA79BA" w14:paraId="3B6EFBBB" w14:textId="77777777" w:rsidTr="009465E3">
        <w:trPr>
          <w:tblHeader/>
        </w:trPr>
        <w:tc>
          <w:tcPr>
            <w:tcW w:w="4230" w:type="dxa"/>
            <w:vMerge/>
            <w:shd w:val="clear" w:color="auto" w:fill="auto"/>
            <w:vAlign w:val="bottom"/>
          </w:tcPr>
          <w:p w14:paraId="6C8CB333" w14:textId="77777777" w:rsidR="00F96B63" w:rsidRPr="00EA79BA" w:rsidRDefault="00F96B63" w:rsidP="0063135D">
            <w:pPr>
              <w:spacing w:line="320" w:lineRule="exact"/>
              <w:jc w:val="center"/>
              <w:rPr>
                <w:rFonts w:ascii="Arial" w:hAnsi="Arial" w:cs="Arial"/>
                <w:sz w:val="16"/>
                <w:szCs w:val="16"/>
              </w:rPr>
            </w:pPr>
          </w:p>
        </w:tc>
        <w:tc>
          <w:tcPr>
            <w:tcW w:w="466" w:type="dxa"/>
            <w:shd w:val="clear" w:color="auto" w:fill="auto"/>
            <w:vAlign w:val="bottom"/>
          </w:tcPr>
          <w:p w14:paraId="6CC3995F" w14:textId="77777777" w:rsidR="00F96B63" w:rsidRPr="00EA79BA" w:rsidRDefault="00F96B63" w:rsidP="0063135D">
            <w:pPr>
              <w:spacing w:line="320" w:lineRule="exact"/>
              <w:jc w:val="center"/>
              <w:rPr>
                <w:rFonts w:ascii="Arial" w:hAnsi="Arial" w:cs="Arial"/>
                <w:sz w:val="16"/>
                <w:szCs w:val="16"/>
                <w:cs/>
              </w:rPr>
            </w:pPr>
          </w:p>
        </w:tc>
        <w:tc>
          <w:tcPr>
            <w:tcW w:w="1129" w:type="dxa"/>
            <w:shd w:val="clear" w:color="auto" w:fill="auto"/>
            <w:vAlign w:val="bottom"/>
          </w:tcPr>
          <w:p w14:paraId="26DFB671" w14:textId="77777777" w:rsidR="00F96B63" w:rsidRPr="00EA79BA" w:rsidRDefault="00F96B63" w:rsidP="0063135D">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Assets</w:t>
            </w:r>
          </w:p>
        </w:tc>
        <w:tc>
          <w:tcPr>
            <w:tcW w:w="1026" w:type="dxa"/>
            <w:shd w:val="clear" w:color="auto" w:fill="auto"/>
            <w:vAlign w:val="bottom"/>
          </w:tcPr>
          <w:p w14:paraId="6F66DA4D" w14:textId="77777777" w:rsidR="00F96B63" w:rsidRPr="00EA79BA" w:rsidRDefault="00F96B63" w:rsidP="0063135D">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Liabilities</w:t>
            </w:r>
          </w:p>
        </w:tc>
        <w:tc>
          <w:tcPr>
            <w:tcW w:w="1130" w:type="dxa"/>
            <w:shd w:val="clear" w:color="auto" w:fill="auto"/>
            <w:vAlign w:val="bottom"/>
          </w:tcPr>
          <w:p w14:paraId="57D1A03A" w14:textId="77777777" w:rsidR="00F96B63" w:rsidRPr="00EA79BA" w:rsidRDefault="00F96B63" w:rsidP="0063135D">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Assets</w:t>
            </w:r>
          </w:p>
        </w:tc>
        <w:tc>
          <w:tcPr>
            <w:tcW w:w="1109" w:type="dxa"/>
            <w:shd w:val="clear" w:color="auto" w:fill="auto"/>
            <w:vAlign w:val="bottom"/>
          </w:tcPr>
          <w:p w14:paraId="1FFCAC69" w14:textId="77777777" w:rsidR="00F96B63" w:rsidRPr="00EA79BA" w:rsidRDefault="00F96B63" w:rsidP="0063135D">
            <w:pPr>
              <w:pBdr>
                <w:bottom w:val="single" w:sz="4" w:space="1" w:color="auto"/>
              </w:pBdr>
              <w:tabs>
                <w:tab w:val="right" w:pos="2155"/>
              </w:tabs>
              <w:spacing w:line="320" w:lineRule="exact"/>
              <w:jc w:val="center"/>
              <w:rPr>
                <w:rFonts w:ascii="Arial" w:hAnsi="Arial" w:cs="Arial"/>
                <w:sz w:val="16"/>
                <w:szCs w:val="16"/>
              </w:rPr>
            </w:pPr>
            <w:r w:rsidRPr="00EA79BA">
              <w:rPr>
                <w:rFonts w:ascii="Arial" w:hAnsi="Arial" w:cs="Arial"/>
                <w:sz w:val="16"/>
                <w:szCs w:val="16"/>
              </w:rPr>
              <w:t>Liabilities</w:t>
            </w:r>
          </w:p>
        </w:tc>
      </w:tr>
      <w:tr w:rsidR="00F96B63" w:rsidRPr="00EA79BA" w14:paraId="4569E3EB" w14:textId="77777777" w:rsidTr="009465E3">
        <w:tc>
          <w:tcPr>
            <w:tcW w:w="4230" w:type="dxa"/>
            <w:shd w:val="clear" w:color="auto" w:fill="auto"/>
          </w:tcPr>
          <w:p w14:paraId="2BBC08A1" w14:textId="77777777" w:rsidR="00F96B63" w:rsidRPr="00EA79BA" w:rsidRDefault="00F96B63" w:rsidP="0063135D">
            <w:pPr>
              <w:spacing w:line="320" w:lineRule="exact"/>
              <w:rPr>
                <w:rFonts w:ascii="Arial" w:hAnsi="Arial" w:cs="Arial"/>
                <w:b/>
                <w:bCs/>
                <w:sz w:val="16"/>
                <w:szCs w:val="16"/>
                <w:u w:val="single"/>
                <w:cs/>
              </w:rPr>
            </w:pPr>
            <w:r w:rsidRPr="00EA79BA">
              <w:rPr>
                <w:rFonts w:ascii="Arial" w:hAnsi="Arial" w:cs="Arial"/>
                <w:b/>
                <w:bCs/>
                <w:sz w:val="16"/>
                <w:szCs w:val="16"/>
                <w:u w:val="single"/>
              </w:rPr>
              <w:t>Interest rate risk</w:t>
            </w:r>
          </w:p>
        </w:tc>
        <w:tc>
          <w:tcPr>
            <w:tcW w:w="466" w:type="dxa"/>
            <w:shd w:val="clear" w:color="auto" w:fill="auto"/>
            <w:vAlign w:val="bottom"/>
          </w:tcPr>
          <w:p w14:paraId="67A3DE34" w14:textId="77777777" w:rsidR="00F96B63" w:rsidRPr="00EA79BA" w:rsidRDefault="00F96B63" w:rsidP="0063135D">
            <w:pPr>
              <w:spacing w:line="320" w:lineRule="exact"/>
              <w:jc w:val="center"/>
              <w:rPr>
                <w:rFonts w:ascii="Arial" w:hAnsi="Arial" w:cs="Arial"/>
                <w:sz w:val="16"/>
                <w:szCs w:val="16"/>
              </w:rPr>
            </w:pPr>
          </w:p>
        </w:tc>
        <w:tc>
          <w:tcPr>
            <w:tcW w:w="1129" w:type="dxa"/>
            <w:shd w:val="clear" w:color="auto" w:fill="auto"/>
          </w:tcPr>
          <w:p w14:paraId="1490694E" w14:textId="77777777" w:rsidR="00F96B63" w:rsidRPr="00EA79BA" w:rsidRDefault="00F96B63" w:rsidP="0063135D">
            <w:pPr>
              <w:spacing w:line="320" w:lineRule="exact"/>
              <w:rPr>
                <w:rFonts w:ascii="Arial" w:hAnsi="Arial" w:cs="Arial"/>
                <w:sz w:val="16"/>
                <w:szCs w:val="16"/>
              </w:rPr>
            </w:pPr>
          </w:p>
        </w:tc>
        <w:tc>
          <w:tcPr>
            <w:tcW w:w="1026" w:type="dxa"/>
            <w:shd w:val="clear" w:color="auto" w:fill="auto"/>
          </w:tcPr>
          <w:p w14:paraId="032484D8" w14:textId="77777777" w:rsidR="00F96B63" w:rsidRPr="00EA79BA" w:rsidRDefault="00F96B63" w:rsidP="0063135D">
            <w:pPr>
              <w:spacing w:line="320" w:lineRule="exact"/>
              <w:rPr>
                <w:rFonts w:ascii="Arial" w:hAnsi="Arial" w:cs="Arial"/>
                <w:sz w:val="16"/>
                <w:szCs w:val="16"/>
              </w:rPr>
            </w:pPr>
          </w:p>
        </w:tc>
        <w:tc>
          <w:tcPr>
            <w:tcW w:w="1130" w:type="dxa"/>
            <w:shd w:val="clear" w:color="auto" w:fill="auto"/>
          </w:tcPr>
          <w:p w14:paraId="2B090C17" w14:textId="77777777" w:rsidR="00F96B63" w:rsidRPr="00EA79BA" w:rsidRDefault="00F96B63" w:rsidP="0063135D">
            <w:pPr>
              <w:spacing w:line="320" w:lineRule="exact"/>
              <w:rPr>
                <w:rFonts w:ascii="Arial" w:hAnsi="Arial" w:cs="Arial"/>
                <w:sz w:val="16"/>
                <w:szCs w:val="16"/>
              </w:rPr>
            </w:pPr>
          </w:p>
        </w:tc>
        <w:tc>
          <w:tcPr>
            <w:tcW w:w="1109" w:type="dxa"/>
            <w:shd w:val="clear" w:color="auto" w:fill="auto"/>
          </w:tcPr>
          <w:p w14:paraId="15219BFD" w14:textId="77777777" w:rsidR="00F96B63" w:rsidRPr="00EA79BA" w:rsidRDefault="00F96B63" w:rsidP="0063135D">
            <w:pPr>
              <w:spacing w:line="320" w:lineRule="exact"/>
              <w:rPr>
                <w:rFonts w:ascii="Arial" w:hAnsi="Arial" w:cs="Arial"/>
                <w:sz w:val="16"/>
                <w:szCs w:val="16"/>
              </w:rPr>
            </w:pPr>
          </w:p>
        </w:tc>
      </w:tr>
      <w:tr w:rsidR="008C31E1" w:rsidRPr="00EA79BA" w14:paraId="02B4B501" w14:textId="77777777" w:rsidTr="009465E3">
        <w:tc>
          <w:tcPr>
            <w:tcW w:w="4230" w:type="dxa"/>
            <w:shd w:val="clear" w:color="auto" w:fill="auto"/>
          </w:tcPr>
          <w:p w14:paraId="0A599241" w14:textId="77777777" w:rsidR="008C31E1" w:rsidRPr="00EA79BA" w:rsidRDefault="008C31E1" w:rsidP="008C31E1">
            <w:pPr>
              <w:spacing w:line="320" w:lineRule="exact"/>
              <w:rPr>
                <w:rFonts w:ascii="Arial" w:hAnsi="Arial" w:cs="Arial"/>
                <w:sz w:val="16"/>
                <w:szCs w:val="16"/>
                <w:cs/>
              </w:rPr>
            </w:pPr>
            <w:r w:rsidRPr="00EA79BA">
              <w:rPr>
                <w:rFonts w:ascii="Arial" w:hAnsi="Arial" w:cs="Arial"/>
                <w:sz w:val="16"/>
                <w:szCs w:val="16"/>
              </w:rPr>
              <w:t>THB fixed</w:t>
            </w:r>
            <w:r w:rsidRPr="00EA79BA">
              <w:rPr>
                <w:rFonts w:ascii="Arial" w:hAnsi="Arial" w:cs="Arial"/>
                <w:sz w:val="16"/>
                <w:szCs w:val="16"/>
                <w:cs/>
              </w:rPr>
              <w:t>-</w:t>
            </w:r>
            <w:r w:rsidRPr="00EA79BA">
              <w:rPr>
                <w:rFonts w:ascii="Arial" w:hAnsi="Arial" w:cs="Arial"/>
                <w:sz w:val="16"/>
                <w:szCs w:val="16"/>
              </w:rPr>
              <w:t>rate borrowings</w:t>
            </w:r>
          </w:p>
        </w:tc>
        <w:tc>
          <w:tcPr>
            <w:tcW w:w="466" w:type="dxa"/>
            <w:shd w:val="clear" w:color="auto" w:fill="auto"/>
            <w:vAlign w:val="bottom"/>
          </w:tcPr>
          <w:p w14:paraId="294C7FF6" w14:textId="77777777" w:rsidR="008C31E1" w:rsidRPr="00EA79BA" w:rsidRDefault="008C31E1" w:rsidP="008C31E1">
            <w:pPr>
              <w:spacing w:line="320" w:lineRule="exact"/>
              <w:jc w:val="center"/>
              <w:rPr>
                <w:rFonts w:ascii="Arial" w:hAnsi="Arial" w:cs="Arial"/>
                <w:sz w:val="16"/>
                <w:szCs w:val="16"/>
                <w:cs/>
              </w:rPr>
            </w:pPr>
            <w:r w:rsidRPr="00EA79BA">
              <w:rPr>
                <w:rFonts w:ascii="Arial" w:hAnsi="Arial" w:cs="Arial"/>
                <w:sz w:val="16"/>
                <w:szCs w:val="16"/>
              </w:rPr>
              <w:t>A</w:t>
            </w:r>
          </w:p>
        </w:tc>
        <w:tc>
          <w:tcPr>
            <w:tcW w:w="1129" w:type="dxa"/>
            <w:shd w:val="clear" w:color="auto" w:fill="auto"/>
            <w:vAlign w:val="bottom"/>
          </w:tcPr>
          <w:p w14:paraId="76D5CA9E" w14:textId="77777777" w:rsidR="008C31E1" w:rsidRPr="00EA79BA" w:rsidRDefault="008C31E1" w:rsidP="008C31E1">
            <w:pP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026" w:type="dxa"/>
            <w:shd w:val="clear" w:color="auto" w:fill="auto"/>
            <w:vAlign w:val="bottom"/>
          </w:tcPr>
          <w:p w14:paraId="02CB0FD4" w14:textId="77777777" w:rsidR="008C31E1" w:rsidRPr="00EA79BA" w:rsidRDefault="008C31E1" w:rsidP="008C31E1">
            <w:pPr>
              <w:tabs>
                <w:tab w:val="decimal" w:pos="729"/>
              </w:tabs>
              <w:spacing w:line="320" w:lineRule="exact"/>
              <w:rPr>
                <w:rFonts w:ascii="Arial" w:hAnsi="Arial" w:cs="Arial"/>
                <w:sz w:val="16"/>
                <w:szCs w:val="16"/>
              </w:rPr>
            </w:pPr>
            <w:r w:rsidRPr="00EA79BA">
              <w:rPr>
                <w:rFonts w:ascii="Arial" w:hAnsi="Arial" w:cs="Arial"/>
                <w:sz w:val="16"/>
                <w:szCs w:val="16"/>
              </w:rPr>
              <w:t>3,45</w:t>
            </w:r>
            <w:r w:rsidR="000A11B6">
              <w:rPr>
                <w:rFonts w:ascii="Arial" w:hAnsi="Arial" w:cs="Arial"/>
                <w:sz w:val="16"/>
                <w:szCs w:val="16"/>
              </w:rPr>
              <w:t>1</w:t>
            </w:r>
          </w:p>
        </w:tc>
        <w:tc>
          <w:tcPr>
            <w:tcW w:w="1130" w:type="dxa"/>
            <w:shd w:val="clear" w:color="auto" w:fill="auto"/>
            <w:vAlign w:val="bottom"/>
          </w:tcPr>
          <w:p w14:paraId="432AF861" w14:textId="77777777" w:rsidR="008C31E1" w:rsidRPr="00EA79BA" w:rsidRDefault="008C31E1" w:rsidP="008C31E1">
            <w:pP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109" w:type="dxa"/>
            <w:shd w:val="clear" w:color="auto" w:fill="auto"/>
            <w:vAlign w:val="bottom"/>
          </w:tcPr>
          <w:p w14:paraId="62877C34" w14:textId="77777777" w:rsidR="008C31E1" w:rsidRPr="00EA79BA" w:rsidRDefault="008C31E1" w:rsidP="008C31E1">
            <w:pPr>
              <w:tabs>
                <w:tab w:val="decimal" w:pos="735"/>
              </w:tabs>
              <w:spacing w:line="320" w:lineRule="exact"/>
              <w:rPr>
                <w:rFonts w:ascii="Arial" w:hAnsi="Arial" w:cs="Arial"/>
                <w:sz w:val="16"/>
                <w:szCs w:val="16"/>
              </w:rPr>
            </w:pPr>
            <w:r w:rsidRPr="00EA79BA">
              <w:rPr>
                <w:rFonts w:ascii="Arial" w:hAnsi="Arial" w:cs="Arial"/>
                <w:sz w:val="16"/>
                <w:szCs w:val="16"/>
              </w:rPr>
              <w:t>10</w:t>
            </w:r>
            <w:r w:rsidR="000A11B6">
              <w:rPr>
                <w:rFonts w:ascii="Arial" w:hAnsi="Arial" w:cs="Arial"/>
                <w:sz w:val="16"/>
                <w:szCs w:val="16"/>
              </w:rPr>
              <w:t>1</w:t>
            </w:r>
          </w:p>
        </w:tc>
      </w:tr>
      <w:tr w:rsidR="008C31E1" w:rsidRPr="00EA79BA" w14:paraId="4F2C3FA3" w14:textId="77777777" w:rsidTr="009465E3">
        <w:tc>
          <w:tcPr>
            <w:tcW w:w="4230" w:type="dxa"/>
            <w:shd w:val="clear" w:color="auto" w:fill="auto"/>
          </w:tcPr>
          <w:p w14:paraId="6990A03B" w14:textId="77777777" w:rsidR="008C31E1" w:rsidRPr="00EA79BA" w:rsidRDefault="008C31E1" w:rsidP="008C31E1">
            <w:pPr>
              <w:spacing w:line="320" w:lineRule="exact"/>
              <w:rPr>
                <w:rFonts w:ascii="Arial" w:hAnsi="Arial" w:cs="Arial"/>
                <w:sz w:val="16"/>
                <w:szCs w:val="16"/>
                <w:cs/>
              </w:rPr>
            </w:pPr>
            <w:r w:rsidRPr="00EA79BA">
              <w:rPr>
                <w:rFonts w:ascii="Arial" w:hAnsi="Arial" w:cs="Arial"/>
                <w:sz w:val="16"/>
                <w:szCs w:val="16"/>
              </w:rPr>
              <w:t>THB fixed</w:t>
            </w:r>
            <w:r w:rsidRPr="00EA79BA">
              <w:rPr>
                <w:rFonts w:ascii="Arial" w:hAnsi="Arial" w:cs="Arial"/>
                <w:sz w:val="16"/>
                <w:szCs w:val="16"/>
                <w:cs/>
              </w:rPr>
              <w:t>-</w:t>
            </w:r>
            <w:r w:rsidRPr="00EA79BA">
              <w:rPr>
                <w:rFonts w:ascii="Arial" w:hAnsi="Arial" w:cs="Arial"/>
                <w:sz w:val="16"/>
                <w:szCs w:val="16"/>
              </w:rPr>
              <w:t>rate debt issued</w:t>
            </w:r>
          </w:p>
        </w:tc>
        <w:tc>
          <w:tcPr>
            <w:tcW w:w="466" w:type="dxa"/>
            <w:shd w:val="clear" w:color="auto" w:fill="auto"/>
            <w:vAlign w:val="bottom"/>
          </w:tcPr>
          <w:p w14:paraId="6C5FF277" w14:textId="77777777" w:rsidR="008C31E1" w:rsidRPr="00EA79BA" w:rsidRDefault="008C31E1" w:rsidP="008C31E1">
            <w:pPr>
              <w:spacing w:line="320" w:lineRule="exact"/>
              <w:jc w:val="center"/>
              <w:rPr>
                <w:rFonts w:ascii="Arial" w:hAnsi="Arial" w:cs="Arial"/>
                <w:sz w:val="16"/>
                <w:szCs w:val="16"/>
                <w:cs/>
              </w:rPr>
            </w:pPr>
            <w:r w:rsidRPr="00EA79BA">
              <w:rPr>
                <w:rFonts w:ascii="Arial" w:hAnsi="Arial" w:cs="Arial"/>
                <w:sz w:val="16"/>
                <w:szCs w:val="16"/>
              </w:rPr>
              <w:t>B</w:t>
            </w:r>
          </w:p>
        </w:tc>
        <w:tc>
          <w:tcPr>
            <w:tcW w:w="1129" w:type="dxa"/>
            <w:shd w:val="clear" w:color="auto" w:fill="auto"/>
            <w:vAlign w:val="bottom"/>
          </w:tcPr>
          <w:p w14:paraId="37E5B9D0"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026" w:type="dxa"/>
            <w:shd w:val="clear" w:color="auto" w:fill="auto"/>
            <w:vAlign w:val="bottom"/>
          </w:tcPr>
          <w:p w14:paraId="031640B3" w14:textId="77777777" w:rsidR="008C31E1" w:rsidRPr="00EA79BA" w:rsidRDefault="008C31E1" w:rsidP="008C31E1">
            <w:pPr>
              <w:pBdr>
                <w:bottom w:val="single" w:sz="4" w:space="1" w:color="auto"/>
              </w:pBdr>
              <w:tabs>
                <w:tab w:val="decimal" w:pos="729"/>
              </w:tabs>
              <w:spacing w:line="320" w:lineRule="exact"/>
              <w:rPr>
                <w:rFonts w:ascii="Arial" w:hAnsi="Arial" w:cs="Arial"/>
                <w:sz w:val="16"/>
                <w:szCs w:val="16"/>
              </w:rPr>
            </w:pPr>
            <w:r w:rsidRPr="00EA79BA">
              <w:rPr>
                <w:rFonts w:ascii="Arial" w:hAnsi="Arial" w:cs="Arial"/>
                <w:sz w:val="16"/>
                <w:szCs w:val="16"/>
              </w:rPr>
              <w:t>10,29</w:t>
            </w:r>
            <w:r w:rsidR="000A11B6">
              <w:rPr>
                <w:rFonts w:ascii="Arial" w:hAnsi="Arial" w:cs="Arial"/>
                <w:sz w:val="16"/>
                <w:szCs w:val="16"/>
              </w:rPr>
              <w:t>3</w:t>
            </w:r>
          </w:p>
        </w:tc>
        <w:tc>
          <w:tcPr>
            <w:tcW w:w="1130" w:type="dxa"/>
            <w:shd w:val="clear" w:color="auto" w:fill="auto"/>
            <w:vAlign w:val="bottom"/>
          </w:tcPr>
          <w:p w14:paraId="07BCC83B"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109" w:type="dxa"/>
            <w:shd w:val="clear" w:color="auto" w:fill="auto"/>
            <w:vAlign w:val="bottom"/>
          </w:tcPr>
          <w:p w14:paraId="705A318F" w14:textId="77777777" w:rsidR="008C31E1" w:rsidRPr="00EA79BA" w:rsidRDefault="008C31E1" w:rsidP="008C31E1">
            <w:pPr>
              <w:pBdr>
                <w:bottom w:val="single" w:sz="4" w:space="1" w:color="auto"/>
              </w:pBdr>
              <w:tabs>
                <w:tab w:val="decimal" w:pos="735"/>
              </w:tabs>
              <w:spacing w:line="320" w:lineRule="exact"/>
              <w:rPr>
                <w:rFonts w:ascii="Arial" w:hAnsi="Arial" w:cs="Arial"/>
                <w:sz w:val="16"/>
                <w:szCs w:val="16"/>
              </w:rPr>
            </w:pPr>
            <w:r w:rsidRPr="00EA79BA">
              <w:rPr>
                <w:rFonts w:ascii="Arial" w:hAnsi="Arial" w:cs="Arial"/>
                <w:sz w:val="16"/>
                <w:szCs w:val="16"/>
              </w:rPr>
              <w:t>29</w:t>
            </w:r>
            <w:r w:rsidR="000A11B6">
              <w:rPr>
                <w:rFonts w:ascii="Arial" w:hAnsi="Arial" w:cs="Arial"/>
                <w:sz w:val="16"/>
                <w:szCs w:val="16"/>
              </w:rPr>
              <w:t>3</w:t>
            </w:r>
          </w:p>
        </w:tc>
      </w:tr>
      <w:tr w:rsidR="008C31E1" w:rsidRPr="00EA79BA" w14:paraId="09CE2916" w14:textId="77777777" w:rsidTr="009465E3">
        <w:tc>
          <w:tcPr>
            <w:tcW w:w="4230" w:type="dxa"/>
            <w:shd w:val="clear" w:color="auto" w:fill="auto"/>
          </w:tcPr>
          <w:p w14:paraId="6F923524" w14:textId="77777777" w:rsidR="008C31E1" w:rsidRPr="00EA79BA" w:rsidRDefault="008C31E1" w:rsidP="008C31E1">
            <w:pPr>
              <w:spacing w:line="320" w:lineRule="exact"/>
              <w:rPr>
                <w:rFonts w:ascii="Arial" w:hAnsi="Arial" w:cs="Arial"/>
                <w:sz w:val="16"/>
                <w:szCs w:val="16"/>
                <w:cs/>
              </w:rPr>
            </w:pPr>
            <w:r w:rsidRPr="00EA79BA">
              <w:rPr>
                <w:rFonts w:ascii="Arial" w:hAnsi="Arial" w:cs="Arial"/>
                <w:sz w:val="16"/>
                <w:szCs w:val="16"/>
              </w:rPr>
              <w:t>Total interest rate risk</w:t>
            </w:r>
          </w:p>
        </w:tc>
        <w:tc>
          <w:tcPr>
            <w:tcW w:w="466" w:type="dxa"/>
            <w:shd w:val="clear" w:color="auto" w:fill="auto"/>
            <w:vAlign w:val="bottom"/>
          </w:tcPr>
          <w:p w14:paraId="570D999E" w14:textId="77777777" w:rsidR="008C31E1" w:rsidRPr="00EA79BA" w:rsidRDefault="008C31E1" w:rsidP="008C31E1">
            <w:pPr>
              <w:spacing w:line="320" w:lineRule="exact"/>
              <w:jc w:val="center"/>
              <w:rPr>
                <w:rFonts w:ascii="Arial" w:hAnsi="Arial" w:cs="Arial"/>
                <w:sz w:val="16"/>
                <w:szCs w:val="16"/>
                <w:cs/>
              </w:rPr>
            </w:pPr>
          </w:p>
        </w:tc>
        <w:tc>
          <w:tcPr>
            <w:tcW w:w="1129" w:type="dxa"/>
            <w:shd w:val="clear" w:color="auto" w:fill="auto"/>
            <w:vAlign w:val="bottom"/>
          </w:tcPr>
          <w:p w14:paraId="3FCB1FD6"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026" w:type="dxa"/>
            <w:shd w:val="clear" w:color="auto" w:fill="auto"/>
            <w:vAlign w:val="bottom"/>
          </w:tcPr>
          <w:p w14:paraId="6E911B9F" w14:textId="77777777" w:rsidR="008C31E1" w:rsidRPr="00EA79BA" w:rsidRDefault="008C31E1" w:rsidP="008C31E1">
            <w:pPr>
              <w:pBdr>
                <w:bottom w:val="single" w:sz="4" w:space="1" w:color="auto"/>
              </w:pBdr>
              <w:tabs>
                <w:tab w:val="decimal" w:pos="729"/>
              </w:tabs>
              <w:spacing w:line="320" w:lineRule="exact"/>
              <w:rPr>
                <w:rFonts w:ascii="Arial" w:hAnsi="Arial" w:cs="Arial"/>
                <w:sz w:val="16"/>
                <w:szCs w:val="16"/>
              </w:rPr>
            </w:pPr>
            <w:r w:rsidRPr="00EA79BA">
              <w:rPr>
                <w:rFonts w:ascii="Arial" w:hAnsi="Arial" w:cs="Arial"/>
                <w:sz w:val="16"/>
                <w:szCs w:val="16"/>
              </w:rPr>
              <w:t>13,744</w:t>
            </w:r>
          </w:p>
        </w:tc>
        <w:tc>
          <w:tcPr>
            <w:tcW w:w="1130" w:type="dxa"/>
            <w:shd w:val="clear" w:color="auto" w:fill="auto"/>
            <w:vAlign w:val="bottom"/>
          </w:tcPr>
          <w:p w14:paraId="4FDD9C85"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109" w:type="dxa"/>
            <w:shd w:val="clear" w:color="auto" w:fill="auto"/>
            <w:vAlign w:val="bottom"/>
          </w:tcPr>
          <w:p w14:paraId="03CA7A9A" w14:textId="77777777" w:rsidR="008C31E1" w:rsidRPr="00EA79BA" w:rsidRDefault="008C31E1" w:rsidP="008C31E1">
            <w:pPr>
              <w:pBdr>
                <w:bottom w:val="single" w:sz="4" w:space="1" w:color="auto"/>
              </w:pBdr>
              <w:tabs>
                <w:tab w:val="decimal" w:pos="735"/>
              </w:tabs>
              <w:spacing w:line="320" w:lineRule="exact"/>
              <w:rPr>
                <w:rFonts w:ascii="Arial" w:hAnsi="Arial" w:cs="Arial"/>
                <w:sz w:val="16"/>
                <w:szCs w:val="16"/>
              </w:rPr>
            </w:pPr>
            <w:r w:rsidRPr="00EA79BA">
              <w:rPr>
                <w:rFonts w:ascii="Arial" w:hAnsi="Arial" w:cs="Arial"/>
                <w:sz w:val="16"/>
                <w:szCs w:val="16"/>
              </w:rPr>
              <w:t>394</w:t>
            </w:r>
          </w:p>
        </w:tc>
      </w:tr>
      <w:tr w:rsidR="0063135D" w:rsidRPr="00EA79BA" w14:paraId="0B7FA411" w14:textId="77777777" w:rsidTr="009465E3">
        <w:tc>
          <w:tcPr>
            <w:tcW w:w="4230" w:type="dxa"/>
            <w:shd w:val="clear" w:color="auto" w:fill="auto"/>
          </w:tcPr>
          <w:p w14:paraId="450ADAE1" w14:textId="77777777" w:rsidR="0063135D" w:rsidRPr="00EA79BA" w:rsidRDefault="0063135D" w:rsidP="0063135D">
            <w:pPr>
              <w:spacing w:line="320" w:lineRule="exact"/>
              <w:rPr>
                <w:rFonts w:ascii="Arial" w:hAnsi="Arial" w:cs="Arial"/>
                <w:b/>
                <w:bCs/>
                <w:sz w:val="16"/>
                <w:szCs w:val="16"/>
                <w:u w:val="single"/>
                <w:cs/>
              </w:rPr>
            </w:pPr>
            <w:r w:rsidRPr="00EA79BA">
              <w:rPr>
                <w:rFonts w:ascii="Arial" w:hAnsi="Arial" w:cs="Arial"/>
                <w:b/>
                <w:bCs/>
                <w:sz w:val="16"/>
                <w:szCs w:val="16"/>
                <w:u w:val="single"/>
              </w:rPr>
              <w:t>Foreign exchange rate risk</w:t>
            </w:r>
          </w:p>
        </w:tc>
        <w:tc>
          <w:tcPr>
            <w:tcW w:w="466" w:type="dxa"/>
            <w:shd w:val="clear" w:color="auto" w:fill="auto"/>
            <w:vAlign w:val="bottom"/>
          </w:tcPr>
          <w:p w14:paraId="4C7BB1D2" w14:textId="77777777" w:rsidR="0063135D" w:rsidRPr="00EA79BA" w:rsidRDefault="0063135D" w:rsidP="0063135D">
            <w:pPr>
              <w:spacing w:line="320" w:lineRule="exact"/>
              <w:jc w:val="center"/>
              <w:rPr>
                <w:rFonts w:ascii="Arial" w:hAnsi="Arial" w:cs="Arial"/>
                <w:sz w:val="16"/>
                <w:szCs w:val="16"/>
              </w:rPr>
            </w:pPr>
          </w:p>
        </w:tc>
        <w:tc>
          <w:tcPr>
            <w:tcW w:w="1129" w:type="dxa"/>
            <w:shd w:val="clear" w:color="auto" w:fill="auto"/>
            <w:vAlign w:val="bottom"/>
          </w:tcPr>
          <w:p w14:paraId="40619517" w14:textId="77777777" w:rsidR="0063135D" w:rsidRPr="00EA79BA" w:rsidRDefault="0063135D" w:rsidP="0063135D">
            <w:pPr>
              <w:spacing w:line="320" w:lineRule="exact"/>
              <w:jc w:val="right"/>
              <w:rPr>
                <w:rFonts w:ascii="Arial" w:hAnsi="Arial" w:cs="Arial"/>
                <w:sz w:val="16"/>
                <w:szCs w:val="16"/>
              </w:rPr>
            </w:pPr>
          </w:p>
        </w:tc>
        <w:tc>
          <w:tcPr>
            <w:tcW w:w="1026" w:type="dxa"/>
            <w:shd w:val="clear" w:color="auto" w:fill="auto"/>
            <w:vAlign w:val="bottom"/>
          </w:tcPr>
          <w:p w14:paraId="7AA157FD" w14:textId="77777777" w:rsidR="0063135D" w:rsidRPr="00EA79BA" w:rsidRDefault="0063135D" w:rsidP="0063135D">
            <w:pPr>
              <w:spacing w:line="320" w:lineRule="exact"/>
              <w:jc w:val="right"/>
              <w:rPr>
                <w:rFonts w:ascii="Arial" w:hAnsi="Arial" w:cs="Arial"/>
                <w:sz w:val="16"/>
                <w:szCs w:val="16"/>
              </w:rPr>
            </w:pPr>
          </w:p>
        </w:tc>
        <w:tc>
          <w:tcPr>
            <w:tcW w:w="1130" w:type="dxa"/>
            <w:shd w:val="clear" w:color="auto" w:fill="auto"/>
            <w:vAlign w:val="bottom"/>
          </w:tcPr>
          <w:p w14:paraId="1AB96D70" w14:textId="77777777" w:rsidR="0063135D" w:rsidRPr="00EA79BA" w:rsidRDefault="0063135D" w:rsidP="0063135D">
            <w:pPr>
              <w:spacing w:line="320" w:lineRule="exact"/>
              <w:jc w:val="right"/>
              <w:rPr>
                <w:rFonts w:ascii="Arial" w:hAnsi="Arial" w:cs="Arial"/>
                <w:sz w:val="16"/>
                <w:szCs w:val="16"/>
              </w:rPr>
            </w:pPr>
          </w:p>
        </w:tc>
        <w:tc>
          <w:tcPr>
            <w:tcW w:w="1109" w:type="dxa"/>
            <w:shd w:val="clear" w:color="auto" w:fill="auto"/>
            <w:vAlign w:val="bottom"/>
          </w:tcPr>
          <w:p w14:paraId="56A82426" w14:textId="77777777" w:rsidR="0063135D" w:rsidRPr="00EA79BA" w:rsidRDefault="0063135D" w:rsidP="0063135D">
            <w:pPr>
              <w:spacing w:line="320" w:lineRule="exact"/>
              <w:jc w:val="right"/>
              <w:rPr>
                <w:rFonts w:ascii="Arial" w:hAnsi="Arial" w:cs="Arial"/>
                <w:sz w:val="16"/>
                <w:szCs w:val="16"/>
              </w:rPr>
            </w:pPr>
          </w:p>
        </w:tc>
      </w:tr>
      <w:tr w:rsidR="008C31E1" w:rsidRPr="00EA79BA" w14:paraId="39C90B68" w14:textId="77777777" w:rsidTr="009465E3">
        <w:tc>
          <w:tcPr>
            <w:tcW w:w="4230" w:type="dxa"/>
            <w:shd w:val="clear" w:color="auto" w:fill="auto"/>
          </w:tcPr>
          <w:p w14:paraId="3AC5E6FC" w14:textId="77777777" w:rsidR="008C31E1" w:rsidRPr="00EA79BA" w:rsidRDefault="008C31E1" w:rsidP="008C31E1">
            <w:pPr>
              <w:spacing w:line="320" w:lineRule="exact"/>
              <w:ind w:left="178" w:hanging="178"/>
              <w:rPr>
                <w:rFonts w:ascii="Arial" w:hAnsi="Arial" w:cs="Arial"/>
                <w:sz w:val="16"/>
                <w:szCs w:val="16"/>
                <w:cs/>
              </w:rPr>
            </w:pPr>
            <w:r w:rsidRPr="00EA79BA">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553B1DF9" w14:textId="77777777" w:rsidR="008C31E1" w:rsidRPr="00EA79BA" w:rsidRDefault="008C31E1" w:rsidP="008C31E1">
            <w:pPr>
              <w:spacing w:line="320" w:lineRule="exact"/>
              <w:jc w:val="center"/>
              <w:rPr>
                <w:rFonts w:ascii="Arial" w:hAnsi="Arial" w:cs="Arial"/>
                <w:sz w:val="16"/>
                <w:szCs w:val="16"/>
              </w:rPr>
            </w:pPr>
            <w:r w:rsidRPr="00EA79BA">
              <w:rPr>
                <w:rFonts w:ascii="Arial" w:hAnsi="Arial" w:cs="Arial"/>
                <w:sz w:val="16"/>
                <w:szCs w:val="16"/>
              </w:rPr>
              <w:t>C</w:t>
            </w:r>
          </w:p>
        </w:tc>
        <w:tc>
          <w:tcPr>
            <w:tcW w:w="1129" w:type="dxa"/>
            <w:shd w:val="clear" w:color="auto" w:fill="auto"/>
            <w:vAlign w:val="bottom"/>
          </w:tcPr>
          <w:p w14:paraId="57F9BDC9" w14:textId="77777777" w:rsidR="008C31E1" w:rsidRPr="00EA79BA" w:rsidRDefault="008C31E1" w:rsidP="008C31E1">
            <w:pPr>
              <w:tabs>
                <w:tab w:val="decimal" w:pos="775"/>
              </w:tabs>
              <w:spacing w:line="320" w:lineRule="exact"/>
              <w:rPr>
                <w:rFonts w:ascii="Arial" w:hAnsi="Arial" w:cs="Arial"/>
                <w:sz w:val="16"/>
                <w:szCs w:val="16"/>
              </w:rPr>
            </w:pPr>
            <w:r w:rsidRPr="00EA79BA">
              <w:rPr>
                <w:rFonts w:ascii="Arial" w:hAnsi="Arial" w:cs="Arial"/>
                <w:sz w:val="16"/>
                <w:szCs w:val="16"/>
              </w:rPr>
              <w:t>2,987</w:t>
            </w:r>
          </w:p>
        </w:tc>
        <w:tc>
          <w:tcPr>
            <w:tcW w:w="1026" w:type="dxa"/>
            <w:shd w:val="clear" w:color="auto" w:fill="auto"/>
            <w:vAlign w:val="bottom"/>
          </w:tcPr>
          <w:p w14:paraId="22F2AA2D" w14:textId="77777777" w:rsidR="008C31E1" w:rsidRPr="00EA79BA" w:rsidRDefault="008C31E1" w:rsidP="008C31E1">
            <w:pPr>
              <w:tabs>
                <w:tab w:val="decimal" w:pos="729"/>
              </w:tabs>
              <w:spacing w:line="320" w:lineRule="exact"/>
              <w:rPr>
                <w:rFonts w:ascii="Arial" w:hAnsi="Arial" w:cs="Arial"/>
                <w:sz w:val="16"/>
                <w:szCs w:val="16"/>
              </w:rPr>
            </w:pPr>
            <w:r w:rsidRPr="00EA79BA">
              <w:rPr>
                <w:rFonts w:ascii="Arial" w:hAnsi="Arial" w:cs="Arial"/>
                <w:sz w:val="16"/>
                <w:szCs w:val="16"/>
                <w:cs/>
              </w:rPr>
              <w:t>-</w:t>
            </w:r>
          </w:p>
        </w:tc>
        <w:tc>
          <w:tcPr>
            <w:tcW w:w="1130" w:type="dxa"/>
            <w:shd w:val="clear" w:color="auto" w:fill="auto"/>
            <w:vAlign w:val="bottom"/>
          </w:tcPr>
          <w:p w14:paraId="5277583D" w14:textId="77777777" w:rsidR="008C31E1" w:rsidRPr="00EA79BA" w:rsidRDefault="008C31E1" w:rsidP="008C31E1">
            <w:pPr>
              <w:tabs>
                <w:tab w:val="decimal" w:pos="775"/>
              </w:tabs>
              <w:spacing w:line="320" w:lineRule="exact"/>
              <w:rPr>
                <w:rFonts w:ascii="Arial" w:hAnsi="Arial" w:cs="Arial"/>
                <w:sz w:val="16"/>
                <w:szCs w:val="16"/>
              </w:rPr>
            </w:pPr>
            <w:r w:rsidRPr="00EA79BA">
              <w:rPr>
                <w:rFonts w:ascii="Arial" w:hAnsi="Arial" w:cs="Arial"/>
                <w:sz w:val="16"/>
                <w:szCs w:val="16"/>
              </w:rPr>
              <w:t>90</w:t>
            </w:r>
          </w:p>
        </w:tc>
        <w:tc>
          <w:tcPr>
            <w:tcW w:w="1109" w:type="dxa"/>
            <w:shd w:val="clear" w:color="auto" w:fill="auto"/>
            <w:vAlign w:val="bottom"/>
          </w:tcPr>
          <w:p w14:paraId="4780F879" w14:textId="77777777" w:rsidR="008C31E1" w:rsidRPr="00EA79BA" w:rsidRDefault="008C31E1" w:rsidP="008C31E1">
            <w:pPr>
              <w:tabs>
                <w:tab w:val="decimal" w:pos="735"/>
              </w:tabs>
              <w:spacing w:line="320" w:lineRule="exact"/>
              <w:rPr>
                <w:rFonts w:ascii="Arial" w:hAnsi="Arial" w:cs="Arial"/>
                <w:sz w:val="16"/>
                <w:szCs w:val="16"/>
              </w:rPr>
            </w:pPr>
            <w:r w:rsidRPr="00EA79BA">
              <w:rPr>
                <w:rFonts w:ascii="Arial" w:hAnsi="Arial" w:cs="Arial"/>
                <w:sz w:val="16"/>
                <w:szCs w:val="16"/>
                <w:cs/>
              </w:rPr>
              <w:t>-</w:t>
            </w:r>
          </w:p>
        </w:tc>
      </w:tr>
      <w:tr w:rsidR="008C31E1" w:rsidRPr="00EA79BA" w14:paraId="664FF11F" w14:textId="77777777" w:rsidTr="009465E3">
        <w:tc>
          <w:tcPr>
            <w:tcW w:w="4230" w:type="dxa"/>
            <w:shd w:val="clear" w:color="auto" w:fill="auto"/>
          </w:tcPr>
          <w:p w14:paraId="70C75943" w14:textId="77777777" w:rsidR="008C31E1" w:rsidRPr="00EA79BA" w:rsidRDefault="008C31E1" w:rsidP="008C31E1">
            <w:pPr>
              <w:spacing w:line="320" w:lineRule="exact"/>
              <w:ind w:left="178" w:hanging="178"/>
              <w:rPr>
                <w:rFonts w:ascii="Arial" w:hAnsi="Arial" w:cs="Arial"/>
                <w:sz w:val="16"/>
                <w:szCs w:val="16"/>
              </w:rPr>
            </w:pPr>
            <w:r w:rsidRPr="00EA79BA">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2AB8604B" w14:textId="77777777" w:rsidR="008C31E1" w:rsidRPr="00EA79BA" w:rsidRDefault="008C31E1" w:rsidP="008C31E1">
            <w:pPr>
              <w:spacing w:line="320" w:lineRule="exact"/>
              <w:jc w:val="center"/>
              <w:rPr>
                <w:rFonts w:ascii="Arial" w:hAnsi="Arial" w:cs="Arial"/>
                <w:sz w:val="16"/>
                <w:szCs w:val="16"/>
              </w:rPr>
            </w:pPr>
            <w:r w:rsidRPr="00EA79BA">
              <w:rPr>
                <w:rFonts w:ascii="Arial" w:hAnsi="Arial" w:cs="Arial"/>
                <w:sz w:val="16"/>
                <w:szCs w:val="16"/>
              </w:rPr>
              <w:t>C</w:t>
            </w:r>
          </w:p>
        </w:tc>
        <w:tc>
          <w:tcPr>
            <w:tcW w:w="1129" w:type="dxa"/>
            <w:shd w:val="clear" w:color="auto" w:fill="auto"/>
            <w:vAlign w:val="bottom"/>
          </w:tcPr>
          <w:p w14:paraId="7E52E7F2"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rPr>
              <w:t>7</w:t>
            </w:r>
          </w:p>
        </w:tc>
        <w:tc>
          <w:tcPr>
            <w:tcW w:w="1026" w:type="dxa"/>
            <w:shd w:val="clear" w:color="auto" w:fill="auto"/>
            <w:vAlign w:val="bottom"/>
          </w:tcPr>
          <w:p w14:paraId="4D9932CA" w14:textId="77777777" w:rsidR="008C31E1" w:rsidRPr="00EA79BA" w:rsidRDefault="008C31E1" w:rsidP="008C31E1">
            <w:pPr>
              <w:pBdr>
                <w:bottom w:val="single" w:sz="4" w:space="1" w:color="auto"/>
              </w:pBdr>
              <w:tabs>
                <w:tab w:val="decimal" w:pos="729"/>
              </w:tabs>
              <w:spacing w:line="320" w:lineRule="exact"/>
              <w:rPr>
                <w:rFonts w:ascii="Arial" w:hAnsi="Arial" w:cs="Arial"/>
                <w:sz w:val="16"/>
                <w:szCs w:val="16"/>
              </w:rPr>
            </w:pPr>
            <w:r w:rsidRPr="00EA79BA">
              <w:rPr>
                <w:rFonts w:ascii="Arial" w:hAnsi="Arial" w:cs="Arial"/>
                <w:sz w:val="16"/>
                <w:szCs w:val="16"/>
                <w:cs/>
              </w:rPr>
              <w:t>-</w:t>
            </w:r>
          </w:p>
        </w:tc>
        <w:tc>
          <w:tcPr>
            <w:tcW w:w="1130" w:type="dxa"/>
            <w:shd w:val="clear" w:color="auto" w:fill="auto"/>
            <w:vAlign w:val="bottom"/>
          </w:tcPr>
          <w:p w14:paraId="093E3D3D"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cs/>
              </w:rPr>
              <w:t>-</w:t>
            </w:r>
          </w:p>
        </w:tc>
        <w:tc>
          <w:tcPr>
            <w:tcW w:w="1109" w:type="dxa"/>
            <w:shd w:val="clear" w:color="auto" w:fill="auto"/>
            <w:vAlign w:val="bottom"/>
          </w:tcPr>
          <w:p w14:paraId="33BFF612" w14:textId="77777777" w:rsidR="008C31E1" w:rsidRPr="00EA79BA" w:rsidRDefault="008C31E1" w:rsidP="008C31E1">
            <w:pPr>
              <w:pBdr>
                <w:bottom w:val="single" w:sz="4" w:space="1" w:color="auto"/>
              </w:pBdr>
              <w:tabs>
                <w:tab w:val="decimal" w:pos="735"/>
              </w:tabs>
              <w:spacing w:line="320" w:lineRule="exact"/>
              <w:rPr>
                <w:rFonts w:ascii="Arial" w:hAnsi="Arial" w:cs="Arial"/>
                <w:sz w:val="16"/>
                <w:szCs w:val="16"/>
              </w:rPr>
            </w:pPr>
            <w:r w:rsidRPr="00EA79BA">
              <w:rPr>
                <w:rFonts w:ascii="Arial" w:hAnsi="Arial" w:cs="Arial"/>
                <w:sz w:val="16"/>
                <w:szCs w:val="16"/>
                <w:cs/>
              </w:rPr>
              <w:t>-</w:t>
            </w:r>
          </w:p>
        </w:tc>
      </w:tr>
      <w:tr w:rsidR="008C31E1" w:rsidRPr="00EA79BA" w14:paraId="04D52172" w14:textId="77777777" w:rsidTr="009465E3">
        <w:tc>
          <w:tcPr>
            <w:tcW w:w="4230" w:type="dxa"/>
            <w:shd w:val="clear" w:color="auto" w:fill="auto"/>
          </w:tcPr>
          <w:p w14:paraId="23E21146" w14:textId="77777777" w:rsidR="008C31E1" w:rsidRPr="00EA79BA" w:rsidRDefault="008C31E1" w:rsidP="008C31E1">
            <w:pPr>
              <w:spacing w:line="320" w:lineRule="exact"/>
              <w:rPr>
                <w:rFonts w:ascii="Arial" w:hAnsi="Arial" w:cs="Arial"/>
                <w:sz w:val="16"/>
                <w:szCs w:val="16"/>
                <w:cs/>
              </w:rPr>
            </w:pPr>
            <w:r w:rsidRPr="00EA79BA">
              <w:rPr>
                <w:rFonts w:ascii="Arial" w:hAnsi="Arial" w:cs="Arial"/>
                <w:sz w:val="16"/>
                <w:szCs w:val="16"/>
              </w:rPr>
              <w:t>Total foreign exchange rate risk</w:t>
            </w:r>
          </w:p>
        </w:tc>
        <w:tc>
          <w:tcPr>
            <w:tcW w:w="466" w:type="dxa"/>
            <w:shd w:val="clear" w:color="auto" w:fill="auto"/>
          </w:tcPr>
          <w:p w14:paraId="32BD6A32" w14:textId="77777777" w:rsidR="008C31E1" w:rsidRPr="00EA79BA" w:rsidRDefault="008C31E1" w:rsidP="008C31E1">
            <w:pPr>
              <w:spacing w:line="320" w:lineRule="exact"/>
              <w:jc w:val="center"/>
              <w:rPr>
                <w:rFonts w:ascii="Arial" w:hAnsi="Arial" w:cs="Arial"/>
                <w:sz w:val="16"/>
                <w:szCs w:val="16"/>
              </w:rPr>
            </w:pPr>
          </w:p>
        </w:tc>
        <w:tc>
          <w:tcPr>
            <w:tcW w:w="1129" w:type="dxa"/>
            <w:shd w:val="clear" w:color="auto" w:fill="auto"/>
            <w:vAlign w:val="bottom"/>
          </w:tcPr>
          <w:p w14:paraId="279FC9BF"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rPr>
              <w:t>2,994</w:t>
            </w:r>
          </w:p>
        </w:tc>
        <w:tc>
          <w:tcPr>
            <w:tcW w:w="1026" w:type="dxa"/>
            <w:shd w:val="clear" w:color="auto" w:fill="auto"/>
            <w:vAlign w:val="bottom"/>
          </w:tcPr>
          <w:p w14:paraId="380B661A" w14:textId="77777777" w:rsidR="008C31E1" w:rsidRPr="00EA79BA" w:rsidRDefault="008C31E1" w:rsidP="008C31E1">
            <w:pPr>
              <w:pBdr>
                <w:bottom w:val="single" w:sz="4" w:space="1" w:color="auto"/>
              </w:pBdr>
              <w:tabs>
                <w:tab w:val="decimal" w:pos="729"/>
              </w:tabs>
              <w:spacing w:line="320" w:lineRule="exact"/>
              <w:rPr>
                <w:rFonts w:ascii="Arial" w:hAnsi="Arial" w:cs="Arial"/>
                <w:sz w:val="16"/>
                <w:szCs w:val="16"/>
              </w:rPr>
            </w:pPr>
            <w:r w:rsidRPr="00EA79BA">
              <w:rPr>
                <w:rFonts w:ascii="Arial" w:hAnsi="Arial" w:cs="Arial"/>
                <w:sz w:val="16"/>
                <w:szCs w:val="16"/>
                <w:cs/>
              </w:rPr>
              <w:t>-</w:t>
            </w:r>
          </w:p>
        </w:tc>
        <w:tc>
          <w:tcPr>
            <w:tcW w:w="1130" w:type="dxa"/>
            <w:shd w:val="clear" w:color="auto" w:fill="auto"/>
            <w:vAlign w:val="bottom"/>
          </w:tcPr>
          <w:p w14:paraId="2858B263" w14:textId="77777777" w:rsidR="008C31E1" w:rsidRPr="00EA79BA" w:rsidRDefault="008C31E1" w:rsidP="008C31E1">
            <w:pPr>
              <w:pBdr>
                <w:bottom w:val="single" w:sz="4" w:space="1" w:color="auto"/>
              </w:pBdr>
              <w:tabs>
                <w:tab w:val="decimal" w:pos="775"/>
              </w:tabs>
              <w:spacing w:line="320" w:lineRule="exact"/>
              <w:rPr>
                <w:rFonts w:ascii="Arial" w:hAnsi="Arial" w:cs="Arial"/>
                <w:sz w:val="16"/>
                <w:szCs w:val="16"/>
              </w:rPr>
            </w:pPr>
            <w:r w:rsidRPr="00EA79BA">
              <w:rPr>
                <w:rFonts w:ascii="Arial" w:hAnsi="Arial" w:cs="Arial"/>
                <w:sz w:val="16"/>
                <w:szCs w:val="16"/>
              </w:rPr>
              <w:t>90</w:t>
            </w:r>
          </w:p>
        </w:tc>
        <w:tc>
          <w:tcPr>
            <w:tcW w:w="1109" w:type="dxa"/>
            <w:shd w:val="clear" w:color="auto" w:fill="auto"/>
            <w:vAlign w:val="bottom"/>
          </w:tcPr>
          <w:p w14:paraId="6DC0499E" w14:textId="77777777" w:rsidR="008C31E1" w:rsidRPr="00EA79BA" w:rsidRDefault="008C31E1" w:rsidP="008C31E1">
            <w:pPr>
              <w:pBdr>
                <w:bottom w:val="single" w:sz="4" w:space="1" w:color="auto"/>
              </w:pBdr>
              <w:tabs>
                <w:tab w:val="decimal" w:pos="735"/>
              </w:tabs>
              <w:spacing w:line="320" w:lineRule="exact"/>
              <w:rPr>
                <w:rFonts w:ascii="Arial" w:hAnsi="Arial" w:cs="Arial"/>
                <w:sz w:val="16"/>
                <w:szCs w:val="16"/>
              </w:rPr>
            </w:pPr>
            <w:r w:rsidRPr="00EA79BA">
              <w:rPr>
                <w:rFonts w:ascii="Arial" w:hAnsi="Arial" w:cs="Arial"/>
                <w:sz w:val="16"/>
                <w:szCs w:val="16"/>
                <w:cs/>
              </w:rPr>
              <w:t>-</w:t>
            </w:r>
          </w:p>
        </w:tc>
      </w:tr>
      <w:tr w:rsidR="008C31E1" w:rsidRPr="00EA79BA" w14:paraId="5F7070B0" w14:textId="77777777" w:rsidTr="009465E3">
        <w:tc>
          <w:tcPr>
            <w:tcW w:w="4230" w:type="dxa"/>
            <w:shd w:val="clear" w:color="auto" w:fill="auto"/>
          </w:tcPr>
          <w:p w14:paraId="7F70CD61" w14:textId="77777777" w:rsidR="008C31E1" w:rsidRPr="00EA79BA" w:rsidRDefault="008C31E1" w:rsidP="008C31E1">
            <w:pPr>
              <w:spacing w:line="320" w:lineRule="exact"/>
              <w:rPr>
                <w:rFonts w:ascii="Arial" w:hAnsi="Arial" w:cs="Arial"/>
                <w:sz w:val="16"/>
                <w:szCs w:val="16"/>
                <w:cs/>
              </w:rPr>
            </w:pPr>
            <w:r w:rsidRPr="00EA79BA">
              <w:rPr>
                <w:rFonts w:ascii="Arial" w:hAnsi="Arial" w:cs="Arial"/>
                <w:sz w:val="16"/>
                <w:szCs w:val="16"/>
              </w:rPr>
              <w:t>Total</w:t>
            </w:r>
          </w:p>
        </w:tc>
        <w:tc>
          <w:tcPr>
            <w:tcW w:w="466" w:type="dxa"/>
            <w:shd w:val="clear" w:color="auto" w:fill="auto"/>
          </w:tcPr>
          <w:p w14:paraId="25840092" w14:textId="77777777" w:rsidR="008C31E1" w:rsidRPr="00EA79BA" w:rsidRDefault="008C31E1" w:rsidP="008C31E1">
            <w:pPr>
              <w:spacing w:line="320" w:lineRule="exact"/>
              <w:jc w:val="center"/>
              <w:rPr>
                <w:rFonts w:ascii="Arial" w:hAnsi="Arial" w:cs="Arial"/>
                <w:sz w:val="16"/>
                <w:szCs w:val="16"/>
              </w:rPr>
            </w:pPr>
          </w:p>
        </w:tc>
        <w:tc>
          <w:tcPr>
            <w:tcW w:w="1129" w:type="dxa"/>
            <w:shd w:val="clear" w:color="auto" w:fill="auto"/>
            <w:vAlign w:val="bottom"/>
          </w:tcPr>
          <w:p w14:paraId="54169E1B" w14:textId="77777777" w:rsidR="008C31E1" w:rsidRPr="00EA79BA" w:rsidRDefault="008C31E1" w:rsidP="008C31E1">
            <w:pPr>
              <w:pBdr>
                <w:bottom w:val="double" w:sz="4" w:space="1" w:color="auto"/>
              </w:pBdr>
              <w:tabs>
                <w:tab w:val="decimal" w:pos="775"/>
              </w:tabs>
              <w:spacing w:line="320" w:lineRule="exact"/>
              <w:rPr>
                <w:rFonts w:ascii="Arial" w:hAnsi="Arial" w:cs="Arial"/>
                <w:sz w:val="16"/>
                <w:szCs w:val="16"/>
              </w:rPr>
            </w:pPr>
            <w:r w:rsidRPr="00EA79BA">
              <w:rPr>
                <w:rFonts w:ascii="Arial" w:hAnsi="Arial" w:cs="Arial"/>
                <w:sz w:val="16"/>
                <w:szCs w:val="16"/>
              </w:rPr>
              <w:t>2,994</w:t>
            </w:r>
          </w:p>
        </w:tc>
        <w:tc>
          <w:tcPr>
            <w:tcW w:w="1026" w:type="dxa"/>
            <w:shd w:val="clear" w:color="auto" w:fill="auto"/>
            <w:vAlign w:val="bottom"/>
          </w:tcPr>
          <w:p w14:paraId="02BC4D13" w14:textId="77777777" w:rsidR="008C31E1" w:rsidRPr="00EA79BA" w:rsidRDefault="008C31E1" w:rsidP="008C31E1">
            <w:pPr>
              <w:pBdr>
                <w:bottom w:val="double" w:sz="4" w:space="1" w:color="auto"/>
              </w:pBdr>
              <w:tabs>
                <w:tab w:val="decimal" w:pos="729"/>
              </w:tabs>
              <w:spacing w:line="320" w:lineRule="exact"/>
              <w:rPr>
                <w:rFonts w:ascii="Arial" w:hAnsi="Arial" w:cs="Arial"/>
                <w:sz w:val="16"/>
                <w:szCs w:val="16"/>
              </w:rPr>
            </w:pPr>
            <w:r w:rsidRPr="00EA79BA">
              <w:rPr>
                <w:rFonts w:ascii="Arial" w:hAnsi="Arial" w:cs="Arial"/>
                <w:sz w:val="16"/>
                <w:szCs w:val="16"/>
              </w:rPr>
              <w:t>13,744</w:t>
            </w:r>
          </w:p>
        </w:tc>
        <w:tc>
          <w:tcPr>
            <w:tcW w:w="1130" w:type="dxa"/>
            <w:shd w:val="clear" w:color="auto" w:fill="auto"/>
            <w:vAlign w:val="bottom"/>
          </w:tcPr>
          <w:p w14:paraId="0CE58E86" w14:textId="77777777" w:rsidR="008C31E1" w:rsidRPr="00EA79BA" w:rsidRDefault="008C31E1" w:rsidP="008C31E1">
            <w:pPr>
              <w:pBdr>
                <w:bottom w:val="double" w:sz="4" w:space="1" w:color="auto"/>
              </w:pBdr>
              <w:tabs>
                <w:tab w:val="decimal" w:pos="775"/>
              </w:tabs>
              <w:spacing w:line="320" w:lineRule="exact"/>
              <w:rPr>
                <w:rFonts w:ascii="Arial" w:hAnsi="Arial" w:cs="Arial"/>
                <w:sz w:val="16"/>
                <w:szCs w:val="16"/>
              </w:rPr>
            </w:pPr>
            <w:r w:rsidRPr="00EA79BA">
              <w:rPr>
                <w:rFonts w:ascii="Arial" w:hAnsi="Arial" w:cs="Arial"/>
                <w:sz w:val="16"/>
                <w:szCs w:val="16"/>
              </w:rPr>
              <w:t>90</w:t>
            </w:r>
          </w:p>
        </w:tc>
        <w:tc>
          <w:tcPr>
            <w:tcW w:w="1109" w:type="dxa"/>
            <w:shd w:val="clear" w:color="auto" w:fill="auto"/>
            <w:vAlign w:val="bottom"/>
          </w:tcPr>
          <w:p w14:paraId="5D995C22" w14:textId="77777777" w:rsidR="008C31E1" w:rsidRPr="00EA79BA" w:rsidRDefault="008C31E1" w:rsidP="008C31E1">
            <w:pPr>
              <w:pBdr>
                <w:bottom w:val="double" w:sz="4" w:space="1" w:color="auto"/>
              </w:pBdr>
              <w:tabs>
                <w:tab w:val="decimal" w:pos="735"/>
              </w:tabs>
              <w:spacing w:line="320" w:lineRule="exact"/>
              <w:rPr>
                <w:rFonts w:ascii="Arial" w:hAnsi="Arial" w:cs="Arial"/>
                <w:sz w:val="16"/>
                <w:szCs w:val="16"/>
              </w:rPr>
            </w:pPr>
            <w:r w:rsidRPr="00EA79BA">
              <w:rPr>
                <w:rFonts w:ascii="Arial" w:hAnsi="Arial" w:cs="Arial"/>
                <w:sz w:val="16"/>
                <w:szCs w:val="16"/>
              </w:rPr>
              <w:t>394</w:t>
            </w:r>
          </w:p>
        </w:tc>
      </w:tr>
    </w:tbl>
    <w:p w14:paraId="779FF384" w14:textId="77777777" w:rsidR="0063135D" w:rsidRPr="00EA79BA" w:rsidRDefault="0063135D" w:rsidP="0063135D">
      <w:pPr>
        <w:spacing w:before="120" w:after="120" w:line="380" w:lineRule="exact"/>
        <w:ind w:left="547"/>
        <w:jc w:val="thaiDistribute"/>
        <w:rPr>
          <w:rFonts w:ascii="Arial" w:hAnsi="Arial" w:cs="Arial"/>
        </w:rPr>
      </w:pPr>
    </w:p>
    <w:p w14:paraId="4E4DF827" w14:textId="77777777" w:rsidR="0063135D" w:rsidRPr="00EA79BA" w:rsidRDefault="0063135D">
      <w:pPr>
        <w:autoSpaceDE/>
        <w:autoSpaceDN/>
        <w:spacing w:after="160" w:line="259" w:lineRule="auto"/>
        <w:rPr>
          <w:rFonts w:ascii="Arial" w:hAnsi="Arial" w:cs="Arial"/>
        </w:rPr>
      </w:pPr>
      <w:r w:rsidRPr="00EA79BA">
        <w:rPr>
          <w:rFonts w:ascii="Arial" w:hAnsi="Arial" w:cs="Arial"/>
          <w:cs/>
        </w:rPr>
        <w:br w:type="page"/>
      </w:r>
    </w:p>
    <w:p w14:paraId="2035CAE9"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lastRenderedPageBreak/>
        <w:t xml:space="preserve">The </w:t>
      </w:r>
      <w:r w:rsidR="00864888" w:rsidRPr="00EA79BA">
        <w:rPr>
          <w:rFonts w:ascii="Arial" w:hAnsi="Arial" w:cs="Arial"/>
        </w:rPr>
        <w:t>item</w:t>
      </w:r>
      <w:r w:rsidR="00D124FB">
        <w:rPr>
          <w:rFonts w:ascii="Arial" w:hAnsi="Arial" w:cs="Arial"/>
        </w:rPr>
        <w:t>s</w:t>
      </w:r>
      <w:r w:rsidR="00864888" w:rsidRPr="00EA79BA">
        <w:rPr>
          <w:rFonts w:ascii="Arial" w:hAnsi="Arial" w:cs="Arial"/>
        </w:rPr>
        <w:t xml:space="preserve"> in the s</w:t>
      </w:r>
      <w:r w:rsidRPr="00EA79BA">
        <w:rPr>
          <w:rFonts w:ascii="Arial" w:hAnsi="Arial" w:cs="Arial"/>
        </w:rPr>
        <w:t>tatement of financial position, where the hedged item</w:t>
      </w:r>
      <w:r w:rsidR="00D124FB">
        <w:rPr>
          <w:rFonts w:ascii="Arial" w:hAnsi="Arial" w:cs="Arial"/>
        </w:rPr>
        <w:t>s</w:t>
      </w:r>
      <w:r w:rsidRPr="00EA79BA">
        <w:rPr>
          <w:rFonts w:ascii="Arial" w:hAnsi="Arial" w:cs="Arial"/>
        </w:rPr>
        <w:t xml:space="preserve"> and the cumulative fair value changes are recorded, include</w:t>
      </w:r>
      <w:r w:rsidRPr="00EA79BA">
        <w:rPr>
          <w:rFonts w:ascii="Arial" w:hAnsi="Arial" w:cs="Arial"/>
          <w:cs/>
        </w:rPr>
        <w:t>:</w:t>
      </w:r>
    </w:p>
    <w:p w14:paraId="4AB5FED9" w14:textId="77777777" w:rsidR="00F96B63" w:rsidRPr="00EA79BA" w:rsidRDefault="00F96B63" w:rsidP="006353D9">
      <w:pPr>
        <w:pStyle w:val="ListParagraph"/>
        <w:numPr>
          <w:ilvl w:val="0"/>
          <w:numId w:val="25"/>
        </w:numPr>
        <w:spacing w:before="120" w:after="120" w:line="380" w:lineRule="exact"/>
        <w:ind w:left="990"/>
        <w:jc w:val="thaiDistribute"/>
        <w:rPr>
          <w:rFonts w:ascii="Arial" w:hAnsi="Arial" w:cs="Arial"/>
          <w:szCs w:val="22"/>
          <w:lang w:val="en-US"/>
        </w:rPr>
      </w:pPr>
      <w:r w:rsidRPr="00EA79BA">
        <w:rPr>
          <w:rFonts w:ascii="Arial" w:hAnsi="Arial" w:cs="Arial"/>
          <w:szCs w:val="22"/>
          <w:cs/>
        </w:rPr>
        <w:t>Interbank and money market items (Liabilities)</w:t>
      </w:r>
    </w:p>
    <w:p w14:paraId="42FE9922" w14:textId="77777777" w:rsidR="00F96B63" w:rsidRPr="00EA79BA" w:rsidRDefault="00F96B63" w:rsidP="006353D9">
      <w:pPr>
        <w:pStyle w:val="ListParagraph"/>
        <w:numPr>
          <w:ilvl w:val="0"/>
          <w:numId w:val="25"/>
        </w:numPr>
        <w:spacing w:before="120" w:after="120" w:line="380" w:lineRule="exact"/>
        <w:ind w:left="990"/>
        <w:jc w:val="thaiDistribute"/>
        <w:rPr>
          <w:rFonts w:ascii="Arial" w:hAnsi="Arial" w:cs="Arial"/>
          <w:szCs w:val="22"/>
          <w:cs/>
        </w:rPr>
      </w:pPr>
      <w:r w:rsidRPr="00EA79BA">
        <w:rPr>
          <w:rFonts w:ascii="Arial" w:hAnsi="Arial" w:cs="Arial"/>
          <w:szCs w:val="22"/>
          <w:cs/>
        </w:rPr>
        <w:t>Debt issued and borrowings</w:t>
      </w:r>
    </w:p>
    <w:p w14:paraId="3C458013" w14:textId="77777777" w:rsidR="00F96B63" w:rsidRPr="00EA79BA" w:rsidRDefault="00F96B63" w:rsidP="006353D9">
      <w:pPr>
        <w:pStyle w:val="ListParagraph"/>
        <w:numPr>
          <w:ilvl w:val="0"/>
          <w:numId w:val="25"/>
        </w:numPr>
        <w:spacing w:before="120" w:after="120" w:line="380" w:lineRule="exact"/>
        <w:ind w:left="990"/>
        <w:jc w:val="thaiDistribute"/>
        <w:rPr>
          <w:rFonts w:ascii="Arial" w:hAnsi="Arial" w:cs="Arial"/>
          <w:szCs w:val="22"/>
          <w:cs/>
        </w:rPr>
      </w:pPr>
      <w:r w:rsidRPr="00EA79BA">
        <w:rPr>
          <w:rFonts w:ascii="Arial" w:hAnsi="Arial" w:cs="Arial"/>
          <w:szCs w:val="22"/>
          <w:cs/>
        </w:rPr>
        <w:t>Investment</w:t>
      </w:r>
      <w:r w:rsidR="00D124FB">
        <w:rPr>
          <w:rFonts w:ascii="Arial" w:hAnsi="Arial" w:cstheme="minorBidi" w:hint="cs"/>
          <w:szCs w:val="22"/>
          <w:cs/>
        </w:rPr>
        <w:t xml:space="preserve"> -</w:t>
      </w:r>
      <w:r w:rsidRPr="00EA79BA">
        <w:rPr>
          <w:rFonts w:ascii="Arial" w:hAnsi="Arial" w:cs="Arial"/>
          <w:szCs w:val="22"/>
          <w:cs/>
        </w:rPr>
        <w:t xml:space="preserve"> net</w:t>
      </w:r>
    </w:p>
    <w:p w14:paraId="514F20C2"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The amounts relating to items designated as hedging instruments under fair value hedges are as follow</w:t>
      </w:r>
      <w:r w:rsidRPr="00EA79BA">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F96B63" w:rsidRPr="00EA79BA" w14:paraId="6F6C78A5" w14:textId="77777777" w:rsidTr="009465E3">
        <w:trPr>
          <w:tblHeader/>
        </w:trPr>
        <w:tc>
          <w:tcPr>
            <w:tcW w:w="4770" w:type="dxa"/>
            <w:shd w:val="clear" w:color="auto" w:fill="auto"/>
            <w:vAlign w:val="bottom"/>
          </w:tcPr>
          <w:p w14:paraId="63A893BB" w14:textId="77777777" w:rsidR="00F96B63" w:rsidRPr="00EA79BA"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center"/>
          </w:tcPr>
          <w:p w14:paraId="5538644B" w14:textId="77777777" w:rsidR="00F96B63" w:rsidRPr="00EA79BA" w:rsidRDefault="00F96B63" w:rsidP="005667F2">
            <w:pPr>
              <w:spacing w:line="360" w:lineRule="exact"/>
              <w:contextualSpacing/>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F96B63" w:rsidRPr="00EA79BA" w14:paraId="570E179A" w14:textId="77777777" w:rsidTr="009465E3">
        <w:trPr>
          <w:tblHeader/>
        </w:trPr>
        <w:tc>
          <w:tcPr>
            <w:tcW w:w="4770" w:type="dxa"/>
            <w:shd w:val="clear" w:color="auto" w:fill="auto"/>
            <w:vAlign w:val="bottom"/>
          </w:tcPr>
          <w:p w14:paraId="2F5D4542" w14:textId="77777777" w:rsidR="00F96B63" w:rsidRPr="00EA79BA"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2836BD6F" w14:textId="77777777" w:rsidR="00F96B63" w:rsidRPr="00EA79BA" w:rsidRDefault="00F96B63" w:rsidP="005667F2">
            <w:pPr>
              <w:pBdr>
                <w:bottom w:val="single" w:sz="4" w:space="1" w:color="auto"/>
              </w:pBdr>
              <w:spacing w:line="360" w:lineRule="exact"/>
              <w:contextualSpacing/>
              <w:jc w:val="center"/>
              <w:rPr>
                <w:rFonts w:ascii="Arial" w:hAnsi="Arial" w:cs="Arial"/>
                <w:sz w:val="18"/>
                <w:szCs w:val="18"/>
                <w:cs/>
              </w:rPr>
            </w:pPr>
            <w:r w:rsidRPr="00EA79BA">
              <w:rPr>
                <w:rFonts w:ascii="Arial" w:hAnsi="Arial" w:cs="Arial"/>
                <w:sz w:val="18"/>
                <w:szCs w:val="18"/>
              </w:rPr>
              <w:t>Consolidated and separate financial statements</w:t>
            </w:r>
          </w:p>
        </w:tc>
      </w:tr>
      <w:tr w:rsidR="00F96B63" w:rsidRPr="00EA79BA" w14:paraId="5B2610B8" w14:textId="77777777" w:rsidTr="009465E3">
        <w:trPr>
          <w:tblHeader/>
        </w:trPr>
        <w:tc>
          <w:tcPr>
            <w:tcW w:w="4770" w:type="dxa"/>
            <w:shd w:val="clear" w:color="auto" w:fill="auto"/>
            <w:vAlign w:val="bottom"/>
          </w:tcPr>
          <w:p w14:paraId="52AC4556" w14:textId="77777777" w:rsidR="00F96B63" w:rsidRPr="00EA79BA"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35ECDEA4" w14:textId="77777777" w:rsidR="00F96B63" w:rsidRPr="00EA79BA" w:rsidRDefault="000F1290" w:rsidP="005667F2">
            <w:pPr>
              <w:pBdr>
                <w:bottom w:val="single" w:sz="4" w:space="1" w:color="auto"/>
              </w:pBdr>
              <w:spacing w:line="360" w:lineRule="exact"/>
              <w:contextualSpacing/>
              <w:jc w:val="center"/>
              <w:rPr>
                <w:rFonts w:ascii="Arial" w:hAnsi="Arial" w:cs="Arial"/>
                <w:sz w:val="18"/>
                <w:szCs w:val="18"/>
                <w:cs/>
              </w:rPr>
            </w:pPr>
            <w:r w:rsidRPr="00EA79BA">
              <w:rPr>
                <w:rFonts w:ascii="Arial" w:hAnsi="Arial" w:cs="Arial"/>
                <w:sz w:val="18"/>
                <w:szCs w:val="18"/>
              </w:rPr>
              <w:t>31 December 2020</w:t>
            </w:r>
          </w:p>
        </w:tc>
      </w:tr>
      <w:tr w:rsidR="00F96B63" w:rsidRPr="00EA79BA" w14:paraId="187BECC6" w14:textId="77777777" w:rsidTr="009465E3">
        <w:trPr>
          <w:tblHeader/>
        </w:trPr>
        <w:tc>
          <w:tcPr>
            <w:tcW w:w="4770" w:type="dxa"/>
            <w:vMerge w:val="restart"/>
            <w:shd w:val="clear" w:color="auto" w:fill="auto"/>
            <w:vAlign w:val="bottom"/>
          </w:tcPr>
          <w:p w14:paraId="5E5C4632" w14:textId="77777777" w:rsidR="00F96B63" w:rsidRPr="00EA79BA" w:rsidRDefault="00F96B63" w:rsidP="005667F2">
            <w:pPr>
              <w:pBdr>
                <w:bottom w:val="single" w:sz="4" w:space="1" w:color="auto"/>
              </w:pBdr>
              <w:spacing w:line="360" w:lineRule="exact"/>
              <w:contextualSpacing/>
              <w:jc w:val="center"/>
              <w:rPr>
                <w:rFonts w:ascii="Arial" w:hAnsi="Arial" w:cs="Arial"/>
                <w:sz w:val="18"/>
                <w:szCs w:val="18"/>
              </w:rPr>
            </w:pPr>
            <w:r w:rsidRPr="00EA79BA">
              <w:rPr>
                <w:rFonts w:ascii="Arial" w:hAnsi="Arial" w:cs="Arial"/>
                <w:sz w:val="18"/>
                <w:szCs w:val="18"/>
              </w:rPr>
              <w:t>Type of risk</w:t>
            </w:r>
          </w:p>
        </w:tc>
        <w:tc>
          <w:tcPr>
            <w:tcW w:w="1316" w:type="dxa"/>
            <w:vMerge w:val="restart"/>
            <w:shd w:val="clear" w:color="auto" w:fill="auto"/>
            <w:vAlign w:val="bottom"/>
          </w:tcPr>
          <w:p w14:paraId="14FDE6D3" w14:textId="77777777" w:rsidR="00F96B63" w:rsidRPr="00EA79BA" w:rsidRDefault="00F96B63" w:rsidP="005667F2">
            <w:pPr>
              <w:pBdr>
                <w:bottom w:val="single" w:sz="4" w:space="1" w:color="auto"/>
              </w:pBdr>
              <w:spacing w:line="360" w:lineRule="exact"/>
              <w:contextualSpacing/>
              <w:jc w:val="center"/>
              <w:rPr>
                <w:rFonts w:ascii="Arial" w:hAnsi="Arial" w:cs="Arial"/>
                <w:sz w:val="18"/>
                <w:szCs w:val="18"/>
                <w:cs/>
              </w:rPr>
            </w:pPr>
            <w:r w:rsidRPr="00EA79BA">
              <w:rPr>
                <w:rFonts w:ascii="Arial" w:hAnsi="Arial" w:cs="Arial"/>
                <w:sz w:val="18"/>
                <w:szCs w:val="18"/>
              </w:rPr>
              <w:t>Notional amounts</w:t>
            </w:r>
          </w:p>
        </w:tc>
        <w:tc>
          <w:tcPr>
            <w:tcW w:w="2914" w:type="dxa"/>
            <w:gridSpan w:val="2"/>
            <w:shd w:val="clear" w:color="auto" w:fill="auto"/>
            <w:vAlign w:val="bottom"/>
          </w:tcPr>
          <w:p w14:paraId="6B8CED63" w14:textId="77777777" w:rsidR="00F96B63" w:rsidRPr="00EA79BA" w:rsidRDefault="00392CEE" w:rsidP="005667F2">
            <w:pPr>
              <w:pBdr>
                <w:bottom w:val="single" w:sz="4" w:space="1" w:color="auto"/>
              </w:pBdr>
              <w:spacing w:line="360" w:lineRule="exact"/>
              <w:contextualSpacing/>
              <w:jc w:val="center"/>
              <w:rPr>
                <w:rFonts w:ascii="Arial" w:hAnsi="Arial" w:cs="Arial"/>
                <w:sz w:val="18"/>
                <w:szCs w:val="18"/>
              </w:rPr>
            </w:pPr>
            <w:r>
              <w:rPr>
                <w:rFonts w:ascii="Arial" w:hAnsi="Arial" w:cs="Arial"/>
                <w:sz w:val="18"/>
                <w:szCs w:val="18"/>
              </w:rPr>
              <w:t>Fair value</w:t>
            </w:r>
            <w:r w:rsidR="00F96B63" w:rsidRPr="00EA79BA">
              <w:rPr>
                <w:rFonts w:ascii="Arial" w:hAnsi="Arial" w:cs="Arial"/>
                <w:sz w:val="18"/>
                <w:szCs w:val="18"/>
              </w:rPr>
              <w:t xml:space="preserve"> of </w:t>
            </w:r>
            <w:r w:rsidR="00F96B63" w:rsidRPr="00EA79BA">
              <w:rPr>
                <w:rFonts w:ascii="Arial" w:hAnsi="Arial" w:cs="Arial"/>
                <w:sz w:val="18"/>
                <w:szCs w:val="18"/>
              </w:rPr>
              <w:br/>
              <w:t>hedging instruments</w:t>
            </w:r>
          </w:p>
        </w:tc>
      </w:tr>
      <w:tr w:rsidR="00F96B63" w:rsidRPr="00EA79BA" w14:paraId="7FCE6E2C" w14:textId="77777777" w:rsidTr="009465E3">
        <w:trPr>
          <w:tblHeader/>
        </w:trPr>
        <w:tc>
          <w:tcPr>
            <w:tcW w:w="4770" w:type="dxa"/>
            <w:vMerge/>
            <w:shd w:val="clear" w:color="auto" w:fill="auto"/>
            <w:vAlign w:val="bottom"/>
          </w:tcPr>
          <w:p w14:paraId="65371A81" w14:textId="77777777" w:rsidR="00F96B63" w:rsidRPr="00EA79BA" w:rsidRDefault="00F96B63" w:rsidP="005667F2">
            <w:pPr>
              <w:spacing w:line="360" w:lineRule="exact"/>
              <w:contextualSpacing/>
              <w:jc w:val="center"/>
              <w:rPr>
                <w:rFonts w:ascii="Arial" w:hAnsi="Arial" w:cs="Arial"/>
                <w:sz w:val="18"/>
                <w:szCs w:val="18"/>
              </w:rPr>
            </w:pPr>
          </w:p>
        </w:tc>
        <w:tc>
          <w:tcPr>
            <w:tcW w:w="1316" w:type="dxa"/>
            <w:vMerge/>
            <w:shd w:val="clear" w:color="auto" w:fill="auto"/>
            <w:vAlign w:val="bottom"/>
          </w:tcPr>
          <w:p w14:paraId="0E00B802" w14:textId="77777777" w:rsidR="00F96B63" w:rsidRPr="00EA79BA" w:rsidRDefault="00F96B63" w:rsidP="005667F2">
            <w:pPr>
              <w:spacing w:line="360" w:lineRule="exact"/>
              <w:contextualSpacing/>
              <w:jc w:val="center"/>
              <w:rPr>
                <w:rFonts w:ascii="Arial" w:hAnsi="Arial" w:cs="Arial"/>
                <w:sz w:val="18"/>
                <w:szCs w:val="18"/>
              </w:rPr>
            </w:pPr>
          </w:p>
        </w:tc>
        <w:tc>
          <w:tcPr>
            <w:tcW w:w="1457" w:type="dxa"/>
            <w:shd w:val="clear" w:color="auto" w:fill="auto"/>
            <w:vAlign w:val="bottom"/>
          </w:tcPr>
          <w:p w14:paraId="4C9FE2D7" w14:textId="77777777" w:rsidR="00F96B63" w:rsidRPr="00EA79BA" w:rsidRDefault="00F96B63" w:rsidP="005667F2">
            <w:pPr>
              <w:pBdr>
                <w:bottom w:val="single" w:sz="4" w:space="1" w:color="auto"/>
              </w:pBdr>
              <w:spacing w:line="360" w:lineRule="exact"/>
              <w:contextualSpacing/>
              <w:jc w:val="center"/>
              <w:rPr>
                <w:rFonts w:ascii="Arial" w:hAnsi="Arial" w:cs="Arial"/>
                <w:sz w:val="18"/>
                <w:szCs w:val="18"/>
              </w:rPr>
            </w:pPr>
            <w:r w:rsidRPr="00EA79BA">
              <w:rPr>
                <w:rFonts w:ascii="Arial" w:hAnsi="Arial" w:cs="Arial"/>
                <w:sz w:val="18"/>
                <w:szCs w:val="18"/>
              </w:rPr>
              <w:t>Assets</w:t>
            </w:r>
          </w:p>
        </w:tc>
        <w:tc>
          <w:tcPr>
            <w:tcW w:w="1457" w:type="dxa"/>
            <w:shd w:val="clear" w:color="auto" w:fill="auto"/>
            <w:vAlign w:val="bottom"/>
          </w:tcPr>
          <w:p w14:paraId="2CCE4233" w14:textId="77777777" w:rsidR="00F96B63" w:rsidRPr="00EA79BA" w:rsidRDefault="00F96B63" w:rsidP="005667F2">
            <w:pPr>
              <w:pBdr>
                <w:bottom w:val="single" w:sz="4" w:space="1" w:color="auto"/>
              </w:pBdr>
              <w:tabs>
                <w:tab w:val="right" w:pos="2155"/>
              </w:tabs>
              <w:spacing w:line="360" w:lineRule="exact"/>
              <w:contextualSpacing/>
              <w:jc w:val="center"/>
              <w:rPr>
                <w:rFonts w:ascii="Arial" w:hAnsi="Arial" w:cs="Arial"/>
                <w:sz w:val="18"/>
                <w:szCs w:val="18"/>
              </w:rPr>
            </w:pPr>
            <w:r w:rsidRPr="00EA79BA">
              <w:rPr>
                <w:rFonts w:ascii="Arial" w:hAnsi="Arial" w:cs="Arial"/>
                <w:sz w:val="18"/>
                <w:szCs w:val="18"/>
              </w:rPr>
              <w:t>Liabilities</w:t>
            </w:r>
          </w:p>
        </w:tc>
      </w:tr>
      <w:tr w:rsidR="00F96B63" w:rsidRPr="00EA79BA" w14:paraId="0E0F812A" w14:textId="77777777" w:rsidTr="009465E3">
        <w:tc>
          <w:tcPr>
            <w:tcW w:w="4770" w:type="dxa"/>
            <w:shd w:val="clear" w:color="auto" w:fill="auto"/>
          </w:tcPr>
          <w:p w14:paraId="2D659169" w14:textId="77777777" w:rsidR="00F96B63" w:rsidRPr="00EA79BA" w:rsidRDefault="00F96B63" w:rsidP="005667F2">
            <w:pPr>
              <w:spacing w:line="360" w:lineRule="exact"/>
              <w:contextualSpacing/>
              <w:rPr>
                <w:rFonts w:ascii="Arial" w:hAnsi="Arial" w:cs="Arial"/>
                <w:b/>
                <w:bCs/>
                <w:sz w:val="18"/>
                <w:szCs w:val="18"/>
                <w:u w:val="single"/>
                <w:cs/>
              </w:rPr>
            </w:pPr>
            <w:r w:rsidRPr="00EA79BA">
              <w:rPr>
                <w:rFonts w:ascii="Arial" w:hAnsi="Arial" w:cs="Arial"/>
                <w:b/>
                <w:bCs/>
                <w:sz w:val="18"/>
                <w:szCs w:val="18"/>
                <w:u w:val="single"/>
              </w:rPr>
              <w:t>Interest rate risk</w:t>
            </w:r>
          </w:p>
        </w:tc>
        <w:tc>
          <w:tcPr>
            <w:tcW w:w="1316" w:type="dxa"/>
            <w:shd w:val="clear" w:color="auto" w:fill="auto"/>
          </w:tcPr>
          <w:p w14:paraId="2C8833B3" w14:textId="77777777" w:rsidR="00F96B63" w:rsidRPr="00EA79BA" w:rsidRDefault="00F96B63" w:rsidP="005667F2">
            <w:pPr>
              <w:spacing w:line="360" w:lineRule="exact"/>
              <w:contextualSpacing/>
              <w:rPr>
                <w:rFonts w:ascii="Arial" w:hAnsi="Arial" w:cs="Arial"/>
                <w:sz w:val="18"/>
                <w:szCs w:val="18"/>
              </w:rPr>
            </w:pPr>
          </w:p>
        </w:tc>
        <w:tc>
          <w:tcPr>
            <w:tcW w:w="1457" w:type="dxa"/>
            <w:shd w:val="clear" w:color="auto" w:fill="auto"/>
          </w:tcPr>
          <w:p w14:paraId="0034299B" w14:textId="77777777" w:rsidR="00F96B63" w:rsidRPr="00EA79BA" w:rsidRDefault="00F96B63" w:rsidP="005667F2">
            <w:pPr>
              <w:spacing w:line="360" w:lineRule="exact"/>
              <w:contextualSpacing/>
              <w:rPr>
                <w:rFonts w:ascii="Arial" w:hAnsi="Arial" w:cs="Arial"/>
                <w:sz w:val="18"/>
                <w:szCs w:val="18"/>
              </w:rPr>
            </w:pPr>
          </w:p>
        </w:tc>
        <w:tc>
          <w:tcPr>
            <w:tcW w:w="1457" w:type="dxa"/>
            <w:shd w:val="clear" w:color="auto" w:fill="auto"/>
          </w:tcPr>
          <w:p w14:paraId="6C2CCF09" w14:textId="77777777" w:rsidR="00F96B63" w:rsidRPr="00EA79BA" w:rsidRDefault="00F96B63" w:rsidP="005667F2">
            <w:pPr>
              <w:spacing w:line="360" w:lineRule="exact"/>
              <w:contextualSpacing/>
              <w:rPr>
                <w:rFonts w:ascii="Arial" w:hAnsi="Arial" w:cs="Arial"/>
                <w:sz w:val="18"/>
                <w:szCs w:val="18"/>
              </w:rPr>
            </w:pPr>
          </w:p>
        </w:tc>
      </w:tr>
      <w:tr w:rsidR="003806D0" w:rsidRPr="00EA79BA" w14:paraId="447ACCF2" w14:textId="77777777" w:rsidTr="009465E3">
        <w:tc>
          <w:tcPr>
            <w:tcW w:w="4770" w:type="dxa"/>
            <w:shd w:val="clear" w:color="auto" w:fill="auto"/>
          </w:tcPr>
          <w:p w14:paraId="03DAD18C" w14:textId="77777777" w:rsidR="003806D0" w:rsidRPr="00EA79BA" w:rsidRDefault="003806D0" w:rsidP="003806D0">
            <w:pPr>
              <w:spacing w:line="360" w:lineRule="exact"/>
              <w:contextualSpacing/>
              <w:rPr>
                <w:rFonts w:ascii="Arial" w:hAnsi="Arial" w:cs="Arial"/>
                <w:sz w:val="18"/>
                <w:szCs w:val="18"/>
                <w:cs/>
              </w:rPr>
            </w:pPr>
            <w:r w:rsidRPr="00EA79BA">
              <w:rPr>
                <w:rFonts w:ascii="Arial" w:hAnsi="Arial" w:cs="Arial"/>
                <w:sz w:val="18"/>
                <w:szCs w:val="18"/>
              </w:rPr>
              <w:t>Interest rate swap</w:t>
            </w:r>
          </w:p>
        </w:tc>
        <w:tc>
          <w:tcPr>
            <w:tcW w:w="1316" w:type="dxa"/>
            <w:shd w:val="clear" w:color="auto" w:fill="auto"/>
            <w:vAlign w:val="bottom"/>
          </w:tcPr>
          <w:p w14:paraId="7CA59E8E" w14:textId="77777777" w:rsidR="003806D0" w:rsidRPr="00EA79BA" w:rsidRDefault="003806D0" w:rsidP="003806D0">
            <w:pPr>
              <w:pBdr>
                <w:bottom w:val="single" w:sz="4" w:space="1" w:color="auto"/>
              </w:pBdr>
              <w:tabs>
                <w:tab w:val="decimal" w:pos="970"/>
              </w:tabs>
              <w:spacing w:line="360" w:lineRule="exact"/>
              <w:contextualSpacing/>
              <w:rPr>
                <w:rFonts w:ascii="Arial" w:hAnsi="Arial" w:cs="Arial"/>
                <w:sz w:val="18"/>
                <w:szCs w:val="18"/>
              </w:rPr>
            </w:pPr>
            <w:r w:rsidRPr="00EA79BA">
              <w:rPr>
                <w:rFonts w:ascii="Arial" w:hAnsi="Arial" w:cs="Arial"/>
                <w:sz w:val="18"/>
                <w:szCs w:val="18"/>
              </w:rPr>
              <w:t>13,350</w:t>
            </w:r>
          </w:p>
        </w:tc>
        <w:tc>
          <w:tcPr>
            <w:tcW w:w="1457" w:type="dxa"/>
            <w:shd w:val="clear" w:color="auto" w:fill="auto"/>
            <w:vAlign w:val="bottom"/>
          </w:tcPr>
          <w:p w14:paraId="78C09E5A"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457</w:t>
            </w:r>
          </w:p>
        </w:tc>
        <w:tc>
          <w:tcPr>
            <w:tcW w:w="1457" w:type="dxa"/>
            <w:shd w:val="clear" w:color="auto" w:fill="auto"/>
            <w:vAlign w:val="bottom"/>
          </w:tcPr>
          <w:p w14:paraId="1087CAC6"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4</w:t>
            </w:r>
          </w:p>
        </w:tc>
      </w:tr>
      <w:tr w:rsidR="003806D0" w:rsidRPr="00EA79BA" w14:paraId="533DA1E0" w14:textId="77777777" w:rsidTr="009465E3">
        <w:tc>
          <w:tcPr>
            <w:tcW w:w="4770" w:type="dxa"/>
            <w:shd w:val="clear" w:color="auto" w:fill="auto"/>
          </w:tcPr>
          <w:p w14:paraId="3615308A" w14:textId="77777777" w:rsidR="003806D0" w:rsidRPr="00EA79BA" w:rsidRDefault="003806D0" w:rsidP="003806D0">
            <w:pPr>
              <w:spacing w:line="360" w:lineRule="exact"/>
              <w:contextualSpacing/>
              <w:rPr>
                <w:rFonts w:ascii="Arial" w:hAnsi="Arial" w:cs="Arial"/>
                <w:sz w:val="18"/>
                <w:szCs w:val="18"/>
                <w:cs/>
              </w:rPr>
            </w:pPr>
            <w:r w:rsidRPr="00EA79BA">
              <w:rPr>
                <w:rFonts w:ascii="Arial" w:hAnsi="Arial" w:cs="Arial"/>
                <w:sz w:val="18"/>
                <w:szCs w:val="18"/>
              </w:rPr>
              <w:t>Total interest rate risk</w:t>
            </w:r>
          </w:p>
        </w:tc>
        <w:tc>
          <w:tcPr>
            <w:tcW w:w="1316" w:type="dxa"/>
            <w:shd w:val="clear" w:color="auto" w:fill="auto"/>
            <w:vAlign w:val="bottom"/>
          </w:tcPr>
          <w:p w14:paraId="65F3E2B1" w14:textId="77777777" w:rsidR="003806D0" w:rsidRPr="00EA79BA" w:rsidRDefault="003806D0" w:rsidP="003806D0">
            <w:pPr>
              <w:pBdr>
                <w:bottom w:val="single" w:sz="4" w:space="1" w:color="auto"/>
              </w:pBdr>
              <w:tabs>
                <w:tab w:val="decimal" w:pos="970"/>
              </w:tabs>
              <w:spacing w:line="360" w:lineRule="exact"/>
              <w:contextualSpacing/>
              <w:rPr>
                <w:rFonts w:ascii="Arial" w:hAnsi="Arial" w:cs="Arial"/>
                <w:sz w:val="18"/>
                <w:szCs w:val="18"/>
              </w:rPr>
            </w:pPr>
            <w:r w:rsidRPr="00EA79BA">
              <w:rPr>
                <w:rFonts w:ascii="Arial" w:hAnsi="Arial" w:cs="Arial"/>
                <w:sz w:val="18"/>
                <w:szCs w:val="18"/>
              </w:rPr>
              <w:t>13,350</w:t>
            </w:r>
          </w:p>
        </w:tc>
        <w:tc>
          <w:tcPr>
            <w:tcW w:w="1457" w:type="dxa"/>
            <w:shd w:val="clear" w:color="auto" w:fill="auto"/>
            <w:vAlign w:val="bottom"/>
          </w:tcPr>
          <w:p w14:paraId="584C81DB"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457</w:t>
            </w:r>
          </w:p>
        </w:tc>
        <w:tc>
          <w:tcPr>
            <w:tcW w:w="1457" w:type="dxa"/>
            <w:shd w:val="clear" w:color="auto" w:fill="auto"/>
            <w:vAlign w:val="bottom"/>
          </w:tcPr>
          <w:p w14:paraId="0A1E9B6F" w14:textId="77777777" w:rsidR="003806D0" w:rsidRPr="00EA79BA" w:rsidRDefault="00F74695" w:rsidP="003806D0">
            <w:pPr>
              <w:pBdr>
                <w:bottom w:val="single" w:sz="4" w:space="1" w:color="auto"/>
              </w:pBdr>
              <w:tabs>
                <w:tab w:val="decimal" w:pos="1095"/>
              </w:tabs>
              <w:spacing w:line="360" w:lineRule="exact"/>
              <w:contextualSpacing/>
              <w:rPr>
                <w:rFonts w:ascii="Arial" w:hAnsi="Arial" w:cs="Arial"/>
                <w:sz w:val="18"/>
                <w:szCs w:val="18"/>
              </w:rPr>
            </w:pPr>
            <w:r>
              <w:rPr>
                <w:rFonts w:ascii="Arial" w:hAnsi="Arial" w:cs="Arial"/>
                <w:sz w:val="18"/>
                <w:szCs w:val="18"/>
              </w:rPr>
              <w:t>4</w:t>
            </w:r>
          </w:p>
        </w:tc>
      </w:tr>
      <w:tr w:rsidR="00F96B63" w:rsidRPr="00EA79BA" w14:paraId="17C2B539" w14:textId="77777777" w:rsidTr="009465E3">
        <w:tc>
          <w:tcPr>
            <w:tcW w:w="4770" w:type="dxa"/>
            <w:shd w:val="clear" w:color="auto" w:fill="auto"/>
          </w:tcPr>
          <w:p w14:paraId="7E78032F" w14:textId="77777777" w:rsidR="00F96B63" w:rsidRPr="00EA79BA" w:rsidRDefault="00F96B63" w:rsidP="005667F2">
            <w:pPr>
              <w:spacing w:line="360" w:lineRule="exact"/>
              <w:contextualSpacing/>
              <w:rPr>
                <w:rFonts w:ascii="Arial" w:hAnsi="Arial" w:cs="Arial"/>
                <w:b/>
                <w:bCs/>
                <w:sz w:val="18"/>
                <w:szCs w:val="18"/>
                <w:u w:val="single"/>
                <w:cs/>
              </w:rPr>
            </w:pPr>
            <w:r w:rsidRPr="00EA79BA">
              <w:rPr>
                <w:rFonts w:ascii="Arial" w:hAnsi="Arial" w:cs="Arial"/>
                <w:b/>
                <w:bCs/>
                <w:sz w:val="18"/>
                <w:szCs w:val="18"/>
                <w:u w:val="single"/>
              </w:rPr>
              <w:t>Foreign exchange rate risk</w:t>
            </w:r>
          </w:p>
        </w:tc>
        <w:tc>
          <w:tcPr>
            <w:tcW w:w="1316" w:type="dxa"/>
            <w:shd w:val="clear" w:color="auto" w:fill="auto"/>
            <w:vAlign w:val="bottom"/>
          </w:tcPr>
          <w:p w14:paraId="5D1F2918" w14:textId="77777777" w:rsidR="00F96B63" w:rsidRPr="00EA79BA" w:rsidRDefault="00F96B63" w:rsidP="005667F2">
            <w:pPr>
              <w:spacing w:line="360" w:lineRule="exact"/>
              <w:contextualSpacing/>
              <w:jc w:val="right"/>
              <w:rPr>
                <w:rFonts w:ascii="Arial" w:hAnsi="Arial" w:cs="Arial"/>
                <w:sz w:val="18"/>
                <w:szCs w:val="18"/>
              </w:rPr>
            </w:pPr>
          </w:p>
        </w:tc>
        <w:tc>
          <w:tcPr>
            <w:tcW w:w="1457" w:type="dxa"/>
            <w:shd w:val="clear" w:color="auto" w:fill="auto"/>
            <w:vAlign w:val="bottom"/>
          </w:tcPr>
          <w:p w14:paraId="0F7863D9" w14:textId="77777777" w:rsidR="00F96B63" w:rsidRPr="00EA79BA" w:rsidRDefault="00F96B63" w:rsidP="005667F2">
            <w:pPr>
              <w:tabs>
                <w:tab w:val="decimal" w:pos="1095"/>
              </w:tabs>
              <w:spacing w:line="360" w:lineRule="exact"/>
              <w:contextualSpacing/>
              <w:rPr>
                <w:rFonts w:ascii="Arial" w:hAnsi="Arial" w:cs="Arial"/>
                <w:sz w:val="18"/>
                <w:szCs w:val="18"/>
              </w:rPr>
            </w:pPr>
          </w:p>
        </w:tc>
        <w:tc>
          <w:tcPr>
            <w:tcW w:w="1457" w:type="dxa"/>
            <w:shd w:val="clear" w:color="auto" w:fill="auto"/>
            <w:vAlign w:val="bottom"/>
          </w:tcPr>
          <w:p w14:paraId="189B456A" w14:textId="77777777" w:rsidR="00F96B63" w:rsidRPr="00EA79BA" w:rsidRDefault="00F96B63" w:rsidP="005667F2">
            <w:pPr>
              <w:tabs>
                <w:tab w:val="decimal" w:pos="1095"/>
              </w:tabs>
              <w:spacing w:line="360" w:lineRule="exact"/>
              <w:contextualSpacing/>
              <w:rPr>
                <w:rFonts w:ascii="Arial" w:hAnsi="Arial" w:cs="Arial"/>
                <w:sz w:val="18"/>
                <w:szCs w:val="18"/>
              </w:rPr>
            </w:pPr>
          </w:p>
        </w:tc>
      </w:tr>
      <w:tr w:rsidR="003806D0" w:rsidRPr="00EA79BA" w14:paraId="065F4487" w14:textId="77777777" w:rsidTr="009465E3">
        <w:tc>
          <w:tcPr>
            <w:tcW w:w="4770" w:type="dxa"/>
            <w:shd w:val="clear" w:color="auto" w:fill="auto"/>
          </w:tcPr>
          <w:p w14:paraId="23AF0AA6" w14:textId="77777777" w:rsidR="003806D0" w:rsidRPr="00EA79BA" w:rsidRDefault="003806D0" w:rsidP="003806D0">
            <w:pPr>
              <w:spacing w:line="360" w:lineRule="exact"/>
              <w:contextualSpacing/>
              <w:rPr>
                <w:rFonts w:ascii="Arial" w:hAnsi="Arial" w:cs="Arial"/>
                <w:sz w:val="18"/>
                <w:szCs w:val="18"/>
                <w:cs/>
              </w:rPr>
            </w:pPr>
            <w:r w:rsidRPr="00EA79BA">
              <w:rPr>
                <w:rFonts w:ascii="Arial" w:hAnsi="Arial" w:cs="Arial"/>
                <w:sz w:val="18"/>
                <w:szCs w:val="18"/>
              </w:rPr>
              <w:t>Foreign currency forward contract</w:t>
            </w:r>
          </w:p>
        </w:tc>
        <w:tc>
          <w:tcPr>
            <w:tcW w:w="1316" w:type="dxa"/>
            <w:shd w:val="clear" w:color="auto" w:fill="auto"/>
            <w:vAlign w:val="bottom"/>
          </w:tcPr>
          <w:p w14:paraId="0D384BF6" w14:textId="77777777" w:rsidR="003806D0" w:rsidRPr="00EA79BA" w:rsidRDefault="003806D0" w:rsidP="003806D0">
            <w:pPr>
              <w:tabs>
                <w:tab w:val="decimal" w:pos="970"/>
              </w:tabs>
              <w:spacing w:line="360" w:lineRule="exact"/>
              <w:contextualSpacing/>
              <w:rPr>
                <w:rFonts w:ascii="Arial" w:hAnsi="Arial" w:cs="Arial"/>
                <w:sz w:val="18"/>
                <w:szCs w:val="18"/>
              </w:rPr>
            </w:pPr>
            <w:r w:rsidRPr="00EA79BA">
              <w:rPr>
                <w:rFonts w:ascii="Arial" w:hAnsi="Arial" w:cs="Arial"/>
                <w:sz w:val="18"/>
                <w:szCs w:val="18"/>
              </w:rPr>
              <w:t>30</w:t>
            </w:r>
          </w:p>
        </w:tc>
        <w:tc>
          <w:tcPr>
            <w:tcW w:w="1457" w:type="dxa"/>
            <w:shd w:val="clear" w:color="auto" w:fill="auto"/>
            <w:vAlign w:val="bottom"/>
          </w:tcPr>
          <w:p w14:paraId="43C6E50C" w14:textId="77777777" w:rsidR="003806D0" w:rsidRPr="00EA79BA" w:rsidRDefault="003806D0" w:rsidP="003806D0">
            <w:pPr>
              <w:tabs>
                <w:tab w:val="decimal" w:pos="1095"/>
              </w:tabs>
              <w:spacing w:line="360" w:lineRule="exact"/>
              <w:contextualSpacing/>
              <w:rPr>
                <w:rFonts w:ascii="Arial" w:hAnsi="Arial" w:cs="Arial"/>
                <w:sz w:val="18"/>
                <w:szCs w:val="18"/>
              </w:rPr>
            </w:pPr>
            <w:r w:rsidRPr="00EA79BA">
              <w:rPr>
                <w:rFonts w:ascii="Arial" w:hAnsi="Arial" w:cs="Arial"/>
                <w:sz w:val="18"/>
                <w:szCs w:val="18"/>
                <w:cs/>
              </w:rPr>
              <w:t>-</w:t>
            </w:r>
          </w:p>
        </w:tc>
        <w:tc>
          <w:tcPr>
            <w:tcW w:w="1457" w:type="dxa"/>
            <w:shd w:val="clear" w:color="auto" w:fill="auto"/>
            <w:vAlign w:val="bottom"/>
          </w:tcPr>
          <w:p w14:paraId="404DDE8B" w14:textId="77777777" w:rsidR="003806D0" w:rsidRPr="00EA79BA" w:rsidRDefault="003806D0" w:rsidP="003806D0">
            <w:pPr>
              <w:tabs>
                <w:tab w:val="decimal" w:pos="1095"/>
              </w:tabs>
              <w:spacing w:line="360" w:lineRule="exact"/>
              <w:contextualSpacing/>
              <w:rPr>
                <w:rFonts w:ascii="Arial" w:hAnsi="Arial" w:cs="Arial"/>
                <w:sz w:val="18"/>
                <w:szCs w:val="18"/>
              </w:rPr>
            </w:pPr>
            <w:r w:rsidRPr="00EA79BA">
              <w:rPr>
                <w:rFonts w:ascii="Arial" w:hAnsi="Arial" w:cs="Arial"/>
                <w:sz w:val="18"/>
                <w:szCs w:val="18"/>
                <w:cs/>
              </w:rPr>
              <w:t>-</w:t>
            </w:r>
          </w:p>
        </w:tc>
      </w:tr>
      <w:tr w:rsidR="003806D0" w:rsidRPr="00EA79BA" w14:paraId="41B9EB3C" w14:textId="77777777" w:rsidTr="009465E3">
        <w:tc>
          <w:tcPr>
            <w:tcW w:w="4770" w:type="dxa"/>
            <w:shd w:val="clear" w:color="auto" w:fill="auto"/>
          </w:tcPr>
          <w:p w14:paraId="0FD4B434" w14:textId="77777777" w:rsidR="003806D0" w:rsidRPr="00EA79BA" w:rsidRDefault="003806D0" w:rsidP="003806D0">
            <w:pPr>
              <w:spacing w:line="360" w:lineRule="exact"/>
              <w:contextualSpacing/>
              <w:rPr>
                <w:rFonts w:ascii="Arial" w:hAnsi="Arial" w:cs="Arial"/>
                <w:sz w:val="18"/>
                <w:szCs w:val="18"/>
              </w:rPr>
            </w:pPr>
            <w:r w:rsidRPr="00EA79BA">
              <w:rPr>
                <w:rFonts w:ascii="Arial" w:hAnsi="Arial" w:cs="Arial"/>
                <w:sz w:val="18"/>
                <w:szCs w:val="18"/>
              </w:rPr>
              <w:t>Foreign currency swap contract</w:t>
            </w:r>
          </w:p>
        </w:tc>
        <w:tc>
          <w:tcPr>
            <w:tcW w:w="1316" w:type="dxa"/>
            <w:shd w:val="clear" w:color="auto" w:fill="auto"/>
            <w:vAlign w:val="bottom"/>
          </w:tcPr>
          <w:p w14:paraId="6E11FB77" w14:textId="77777777" w:rsidR="003806D0" w:rsidRPr="00EA79BA" w:rsidRDefault="003806D0" w:rsidP="003806D0">
            <w:pPr>
              <w:pBdr>
                <w:bottom w:val="single" w:sz="4" w:space="1" w:color="auto"/>
              </w:pBdr>
              <w:tabs>
                <w:tab w:val="decimal" w:pos="970"/>
              </w:tabs>
              <w:spacing w:line="360" w:lineRule="exact"/>
              <w:contextualSpacing/>
              <w:rPr>
                <w:rFonts w:ascii="Arial" w:hAnsi="Arial" w:cs="Arial"/>
                <w:sz w:val="18"/>
                <w:szCs w:val="18"/>
              </w:rPr>
            </w:pPr>
            <w:r w:rsidRPr="00EA79BA">
              <w:rPr>
                <w:rFonts w:ascii="Arial" w:hAnsi="Arial" w:cs="Arial"/>
                <w:sz w:val="18"/>
                <w:szCs w:val="18"/>
              </w:rPr>
              <w:t>2,890</w:t>
            </w:r>
          </w:p>
        </w:tc>
        <w:tc>
          <w:tcPr>
            <w:tcW w:w="1457" w:type="dxa"/>
            <w:shd w:val="clear" w:color="auto" w:fill="auto"/>
            <w:vAlign w:val="bottom"/>
          </w:tcPr>
          <w:p w14:paraId="42E8F67F"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90</w:t>
            </w:r>
          </w:p>
        </w:tc>
        <w:tc>
          <w:tcPr>
            <w:tcW w:w="1457" w:type="dxa"/>
            <w:shd w:val="clear" w:color="auto" w:fill="auto"/>
            <w:vAlign w:val="bottom"/>
          </w:tcPr>
          <w:p w14:paraId="7E45401F"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cs/>
              </w:rPr>
              <w:t>-</w:t>
            </w:r>
          </w:p>
        </w:tc>
      </w:tr>
      <w:tr w:rsidR="003806D0" w:rsidRPr="00EA79BA" w14:paraId="2F9CE7F8" w14:textId="77777777" w:rsidTr="009465E3">
        <w:tc>
          <w:tcPr>
            <w:tcW w:w="4770" w:type="dxa"/>
            <w:shd w:val="clear" w:color="auto" w:fill="auto"/>
          </w:tcPr>
          <w:p w14:paraId="14822DF2" w14:textId="77777777" w:rsidR="003806D0" w:rsidRPr="00EA79BA" w:rsidRDefault="003806D0" w:rsidP="003806D0">
            <w:pPr>
              <w:spacing w:line="360" w:lineRule="exact"/>
              <w:contextualSpacing/>
              <w:rPr>
                <w:rFonts w:ascii="Arial" w:hAnsi="Arial" w:cs="Arial"/>
                <w:sz w:val="18"/>
                <w:szCs w:val="18"/>
                <w:cs/>
              </w:rPr>
            </w:pPr>
            <w:r w:rsidRPr="00EA79BA">
              <w:rPr>
                <w:rFonts w:ascii="Arial" w:hAnsi="Arial" w:cs="Arial"/>
                <w:sz w:val="18"/>
                <w:szCs w:val="18"/>
              </w:rPr>
              <w:t>Total foreign exchange rate risk</w:t>
            </w:r>
          </w:p>
        </w:tc>
        <w:tc>
          <w:tcPr>
            <w:tcW w:w="1316" w:type="dxa"/>
            <w:shd w:val="clear" w:color="auto" w:fill="auto"/>
            <w:vAlign w:val="bottom"/>
          </w:tcPr>
          <w:p w14:paraId="61296BE3" w14:textId="77777777" w:rsidR="003806D0" w:rsidRPr="00EA79BA" w:rsidRDefault="003806D0" w:rsidP="003806D0">
            <w:pPr>
              <w:pBdr>
                <w:bottom w:val="single" w:sz="4" w:space="1" w:color="auto"/>
              </w:pBdr>
              <w:tabs>
                <w:tab w:val="decimal" w:pos="970"/>
              </w:tabs>
              <w:spacing w:line="360" w:lineRule="exact"/>
              <w:contextualSpacing/>
              <w:rPr>
                <w:rFonts w:ascii="Arial" w:hAnsi="Arial" w:cs="Arial"/>
                <w:sz w:val="18"/>
                <w:szCs w:val="18"/>
              </w:rPr>
            </w:pPr>
            <w:r w:rsidRPr="00EA79BA">
              <w:rPr>
                <w:rFonts w:ascii="Arial" w:hAnsi="Arial" w:cs="Arial"/>
                <w:sz w:val="18"/>
                <w:szCs w:val="18"/>
              </w:rPr>
              <w:t>2,920</w:t>
            </w:r>
          </w:p>
        </w:tc>
        <w:tc>
          <w:tcPr>
            <w:tcW w:w="1457" w:type="dxa"/>
            <w:shd w:val="clear" w:color="auto" w:fill="auto"/>
            <w:vAlign w:val="bottom"/>
          </w:tcPr>
          <w:p w14:paraId="0D1CCE8A"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90</w:t>
            </w:r>
          </w:p>
        </w:tc>
        <w:tc>
          <w:tcPr>
            <w:tcW w:w="1457" w:type="dxa"/>
            <w:shd w:val="clear" w:color="auto" w:fill="auto"/>
            <w:vAlign w:val="bottom"/>
          </w:tcPr>
          <w:p w14:paraId="252C4D44" w14:textId="77777777" w:rsidR="003806D0" w:rsidRPr="00EA79BA" w:rsidRDefault="003806D0" w:rsidP="003806D0">
            <w:pPr>
              <w:pBdr>
                <w:bottom w:val="sing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cs/>
              </w:rPr>
              <w:t>-</w:t>
            </w:r>
          </w:p>
        </w:tc>
      </w:tr>
      <w:tr w:rsidR="003806D0" w:rsidRPr="00EA79BA" w14:paraId="60CC231E" w14:textId="77777777" w:rsidTr="009465E3">
        <w:tc>
          <w:tcPr>
            <w:tcW w:w="4770" w:type="dxa"/>
            <w:shd w:val="clear" w:color="auto" w:fill="auto"/>
          </w:tcPr>
          <w:p w14:paraId="317BECC3" w14:textId="77777777" w:rsidR="003806D0" w:rsidRPr="00EA79BA" w:rsidRDefault="003806D0" w:rsidP="003806D0">
            <w:pPr>
              <w:spacing w:line="360" w:lineRule="exact"/>
              <w:contextualSpacing/>
              <w:rPr>
                <w:rFonts w:ascii="Arial" w:hAnsi="Arial" w:cs="Arial"/>
                <w:sz w:val="18"/>
                <w:szCs w:val="18"/>
                <w:cs/>
              </w:rPr>
            </w:pPr>
            <w:r w:rsidRPr="00EA79BA">
              <w:rPr>
                <w:rFonts w:ascii="Arial" w:hAnsi="Arial" w:cs="Arial"/>
                <w:sz w:val="18"/>
                <w:szCs w:val="18"/>
              </w:rPr>
              <w:t>Total</w:t>
            </w:r>
          </w:p>
        </w:tc>
        <w:tc>
          <w:tcPr>
            <w:tcW w:w="1316" w:type="dxa"/>
            <w:shd w:val="clear" w:color="auto" w:fill="auto"/>
            <w:vAlign w:val="bottom"/>
          </w:tcPr>
          <w:p w14:paraId="7A36BC3E" w14:textId="77777777" w:rsidR="003806D0" w:rsidRPr="00EA79BA" w:rsidRDefault="003806D0" w:rsidP="003806D0">
            <w:pPr>
              <w:pBdr>
                <w:bottom w:val="double" w:sz="4" w:space="1" w:color="auto"/>
              </w:pBdr>
              <w:tabs>
                <w:tab w:val="decimal" w:pos="970"/>
              </w:tabs>
              <w:spacing w:line="360" w:lineRule="exact"/>
              <w:contextualSpacing/>
              <w:rPr>
                <w:rFonts w:ascii="Arial" w:hAnsi="Arial" w:cs="Arial"/>
                <w:sz w:val="18"/>
                <w:szCs w:val="18"/>
              </w:rPr>
            </w:pPr>
            <w:r w:rsidRPr="00EA79BA">
              <w:rPr>
                <w:rFonts w:ascii="Arial" w:hAnsi="Arial" w:cs="Arial"/>
                <w:sz w:val="18"/>
                <w:szCs w:val="18"/>
              </w:rPr>
              <w:t>16,270</w:t>
            </w:r>
          </w:p>
        </w:tc>
        <w:tc>
          <w:tcPr>
            <w:tcW w:w="1457" w:type="dxa"/>
            <w:shd w:val="clear" w:color="auto" w:fill="auto"/>
            <w:vAlign w:val="bottom"/>
          </w:tcPr>
          <w:p w14:paraId="20E09AB3" w14:textId="77777777" w:rsidR="003806D0" w:rsidRPr="00EA79BA" w:rsidRDefault="003806D0" w:rsidP="003806D0">
            <w:pPr>
              <w:pBdr>
                <w:bottom w:val="doub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547</w:t>
            </w:r>
          </w:p>
        </w:tc>
        <w:tc>
          <w:tcPr>
            <w:tcW w:w="1457" w:type="dxa"/>
            <w:shd w:val="clear" w:color="auto" w:fill="auto"/>
            <w:vAlign w:val="bottom"/>
          </w:tcPr>
          <w:p w14:paraId="639B8863" w14:textId="77777777" w:rsidR="003806D0" w:rsidRPr="00EA79BA" w:rsidRDefault="003806D0" w:rsidP="003806D0">
            <w:pPr>
              <w:pBdr>
                <w:bottom w:val="double" w:sz="4" w:space="1" w:color="auto"/>
              </w:pBdr>
              <w:tabs>
                <w:tab w:val="decimal" w:pos="1095"/>
              </w:tabs>
              <w:spacing w:line="360" w:lineRule="exact"/>
              <w:contextualSpacing/>
              <w:rPr>
                <w:rFonts w:ascii="Arial" w:hAnsi="Arial" w:cs="Arial"/>
                <w:sz w:val="18"/>
                <w:szCs w:val="18"/>
              </w:rPr>
            </w:pPr>
            <w:r w:rsidRPr="00EA79BA">
              <w:rPr>
                <w:rFonts w:ascii="Arial" w:hAnsi="Arial" w:cs="Arial"/>
                <w:sz w:val="18"/>
                <w:szCs w:val="18"/>
              </w:rPr>
              <w:t>4</w:t>
            </w:r>
          </w:p>
        </w:tc>
      </w:tr>
    </w:tbl>
    <w:p w14:paraId="126C17FC" w14:textId="77777777" w:rsidR="00F96B63" w:rsidRPr="00EA79BA" w:rsidRDefault="00F96B63" w:rsidP="00C15425">
      <w:pPr>
        <w:spacing w:before="240" w:after="120" w:line="380" w:lineRule="exact"/>
        <w:ind w:left="630"/>
        <w:jc w:val="thaiDistribute"/>
        <w:rPr>
          <w:rFonts w:ascii="Arial" w:hAnsi="Arial" w:cs="Arial"/>
        </w:rPr>
      </w:pPr>
      <w:r w:rsidRPr="00EA79BA">
        <w:rPr>
          <w:rFonts w:ascii="Arial" w:hAnsi="Arial" w:cs="Arial"/>
        </w:rPr>
        <w:t>The below table sets out the outcome of the Bank</w:t>
      </w:r>
      <w:r w:rsidRPr="00EA79BA">
        <w:rPr>
          <w:rFonts w:ascii="Arial" w:hAnsi="Arial" w:cs="Arial"/>
          <w:cs/>
        </w:rPr>
        <w:t>’</w:t>
      </w:r>
      <w:r w:rsidRPr="00EA79BA">
        <w:rPr>
          <w:rFonts w:ascii="Arial" w:hAnsi="Arial" w:cs="Arial"/>
        </w:rPr>
        <w:t>s hedging strategy, set out in Note 4</w:t>
      </w:r>
      <w:r w:rsidRPr="00EA79BA">
        <w:rPr>
          <w:rFonts w:ascii="Arial" w:hAnsi="Arial" w:cs="Arial"/>
          <w:cs/>
        </w:rPr>
        <w:t>.</w:t>
      </w:r>
      <w:r w:rsidRPr="00EA79BA">
        <w:rPr>
          <w:rFonts w:ascii="Arial" w:hAnsi="Arial" w:cs="Arial"/>
        </w:rPr>
        <w:t>5</w:t>
      </w:r>
      <w:r w:rsidR="00D124FB">
        <w:rPr>
          <w:rFonts w:ascii="Arial" w:hAnsi="Arial" w:cs="Arial"/>
        </w:rPr>
        <w:t xml:space="preserve"> to the </w:t>
      </w:r>
      <w:r w:rsidR="00392CEE">
        <w:rPr>
          <w:rFonts w:ascii="Arial" w:hAnsi="Arial" w:cs="Arial"/>
        </w:rPr>
        <w:t xml:space="preserve">consolidated </w:t>
      </w:r>
      <w:r w:rsidR="00D124FB">
        <w:rPr>
          <w:rFonts w:ascii="Arial" w:hAnsi="Arial" w:cs="Arial"/>
        </w:rPr>
        <w:t>financial statements</w:t>
      </w:r>
      <w:r w:rsidRPr="00EA79BA">
        <w:rPr>
          <w:rFonts w:ascii="Arial" w:hAnsi="Arial" w:cs="Arial"/>
        </w:rPr>
        <w:t xml:space="preserve">, in particular, to changes in the fair value of the hedged </w:t>
      </w:r>
      <w:r w:rsidRPr="00A528D4">
        <w:rPr>
          <w:rFonts w:ascii="Arial" w:hAnsi="Arial" w:cs="Arial"/>
        </w:rPr>
        <w:t xml:space="preserve">items and hedging instruments </w:t>
      </w:r>
      <w:r w:rsidR="00392CEE" w:rsidRPr="00A528D4">
        <w:rPr>
          <w:rFonts w:ascii="Arial" w:hAnsi="Arial" w:cs="Arial"/>
        </w:rPr>
        <w:t>during the year</w:t>
      </w:r>
      <w:r w:rsidRPr="00A528D4">
        <w:rPr>
          <w:rFonts w:ascii="Arial" w:hAnsi="Arial" w:cs="Arial"/>
        </w:rPr>
        <w:t>, used as the basis for recognising ineffectiveness</w:t>
      </w:r>
      <w:r w:rsidRPr="00A528D4">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F96B63" w:rsidRPr="00EA79BA" w14:paraId="0C1EBD97" w14:textId="77777777" w:rsidTr="003806D0">
        <w:trPr>
          <w:trHeight w:val="74"/>
          <w:tblHeader/>
        </w:trPr>
        <w:tc>
          <w:tcPr>
            <w:tcW w:w="2351" w:type="dxa"/>
            <w:shd w:val="clear" w:color="auto" w:fill="auto"/>
            <w:vAlign w:val="bottom"/>
          </w:tcPr>
          <w:p w14:paraId="57E0C91B" w14:textId="77777777" w:rsidR="00F96B63" w:rsidRPr="00EA79BA" w:rsidRDefault="00F96B63" w:rsidP="005667F2">
            <w:pPr>
              <w:spacing w:line="320" w:lineRule="exact"/>
              <w:jc w:val="center"/>
              <w:rPr>
                <w:rFonts w:ascii="Arial" w:hAnsi="Arial" w:cs="Arial"/>
                <w:sz w:val="16"/>
                <w:szCs w:val="16"/>
                <w:cs/>
              </w:rPr>
            </w:pPr>
          </w:p>
        </w:tc>
        <w:tc>
          <w:tcPr>
            <w:tcW w:w="1512" w:type="dxa"/>
            <w:shd w:val="clear" w:color="auto" w:fill="auto"/>
            <w:vAlign w:val="bottom"/>
          </w:tcPr>
          <w:p w14:paraId="658FF13D" w14:textId="77777777" w:rsidR="00F96B63" w:rsidRPr="00EA79BA" w:rsidRDefault="00F96B63" w:rsidP="005667F2">
            <w:pPr>
              <w:spacing w:line="320" w:lineRule="exact"/>
              <w:jc w:val="center"/>
              <w:rPr>
                <w:rFonts w:ascii="Arial" w:hAnsi="Arial" w:cs="Arial"/>
                <w:sz w:val="16"/>
                <w:szCs w:val="16"/>
                <w:cs/>
              </w:rPr>
            </w:pPr>
          </w:p>
        </w:tc>
        <w:tc>
          <w:tcPr>
            <w:tcW w:w="5227" w:type="dxa"/>
            <w:gridSpan w:val="3"/>
            <w:shd w:val="clear" w:color="auto" w:fill="auto"/>
            <w:vAlign w:val="bottom"/>
          </w:tcPr>
          <w:p w14:paraId="5E26A898" w14:textId="77777777" w:rsidR="00F96B63" w:rsidRPr="00EA79BA" w:rsidRDefault="00F96B63" w:rsidP="005667F2">
            <w:pPr>
              <w:tabs>
                <w:tab w:val="right" w:pos="2155"/>
              </w:tabs>
              <w:spacing w:line="320" w:lineRule="exact"/>
              <w:jc w:val="right"/>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r>
      <w:tr w:rsidR="00F96B63" w:rsidRPr="00EA79BA" w14:paraId="04E7E034" w14:textId="77777777" w:rsidTr="003806D0">
        <w:trPr>
          <w:trHeight w:val="74"/>
          <w:tblHeader/>
        </w:trPr>
        <w:tc>
          <w:tcPr>
            <w:tcW w:w="2351" w:type="dxa"/>
            <w:shd w:val="clear" w:color="auto" w:fill="auto"/>
            <w:vAlign w:val="bottom"/>
          </w:tcPr>
          <w:p w14:paraId="125C12B0" w14:textId="77777777" w:rsidR="00F96B63" w:rsidRPr="00EA79BA" w:rsidRDefault="00F96B63" w:rsidP="005667F2">
            <w:pPr>
              <w:spacing w:line="320" w:lineRule="exact"/>
              <w:jc w:val="center"/>
              <w:rPr>
                <w:rFonts w:ascii="Arial" w:hAnsi="Arial" w:cs="Arial"/>
                <w:sz w:val="16"/>
                <w:szCs w:val="16"/>
                <w:cs/>
              </w:rPr>
            </w:pPr>
          </w:p>
        </w:tc>
        <w:tc>
          <w:tcPr>
            <w:tcW w:w="1512" w:type="dxa"/>
            <w:shd w:val="clear" w:color="auto" w:fill="auto"/>
            <w:vAlign w:val="bottom"/>
          </w:tcPr>
          <w:p w14:paraId="7145B2B1" w14:textId="77777777" w:rsidR="00F96B63" w:rsidRPr="00EA79BA" w:rsidRDefault="00F96B63" w:rsidP="005667F2">
            <w:pPr>
              <w:spacing w:line="320" w:lineRule="exact"/>
              <w:jc w:val="center"/>
              <w:rPr>
                <w:rFonts w:ascii="Arial" w:hAnsi="Arial" w:cs="Arial"/>
                <w:sz w:val="16"/>
                <w:szCs w:val="16"/>
                <w:cs/>
              </w:rPr>
            </w:pPr>
          </w:p>
        </w:tc>
        <w:tc>
          <w:tcPr>
            <w:tcW w:w="5227" w:type="dxa"/>
            <w:gridSpan w:val="3"/>
            <w:shd w:val="clear" w:color="auto" w:fill="auto"/>
            <w:vAlign w:val="bottom"/>
          </w:tcPr>
          <w:p w14:paraId="19E51874" w14:textId="77777777" w:rsidR="00F96B63" w:rsidRPr="00EA79BA" w:rsidRDefault="00F96B63" w:rsidP="005667F2">
            <w:pPr>
              <w:pBdr>
                <w:bottom w:val="single" w:sz="4" w:space="1" w:color="auto"/>
              </w:pBdr>
              <w:tabs>
                <w:tab w:val="right" w:pos="2155"/>
              </w:tabs>
              <w:spacing w:line="320" w:lineRule="exact"/>
              <w:jc w:val="center"/>
              <w:rPr>
                <w:rFonts w:ascii="Arial" w:hAnsi="Arial" w:cs="Arial"/>
                <w:sz w:val="16"/>
                <w:szCs w:val="16"/>
                <w:cs/>
              </w:rPr>
            </w:pPr>
            <w:r w:rsidRPr="00EA79BA">
              <w:rPr>
                <w:rFonts w:ascii="Arial" w:hAnsi="Arial" w:cs="Arial"/>
                <w:sz w:val="16"/>
                <w:szCs w:val="16"/>
              </w:rPr>
              <w:t>Consolidated and separate financial statements</w:t>
            </w:r>
          </w:p>
        </w:tc>
      </w:tr>
      <w:tr w:rsidR="00F96B63" w:rsidRPr="00EA79BA" w14:paraId="23DE6234" w14:textId="77777777" w:rsidTr="003806D0">
        <w:trPr>
          <w:trHeight w:val="74"/>
          <w:tblHeader/>
        </w:trPr>
        <w:tc>
          <w:tcPr>
            <w:tcW w:w="2351" w:type="dxa"/>
            <w:shd w:val="clear" w:color="auto" w:fill="auto"/>
            <w:vAlign w:val="bottom"/>
          </w:tcPr>
          <w:p w14:paraId="4E90D7FF" w14:textId="77777777" w:rsidR="00F96B63" w:rsidRPr="00EA79BA" w:rsidRDefault="00F96B63" w:rsidP="005667F2">
            <w:pPr>
              <w:spacing w:line="320" w:lineRule="exact"/>
              <w:jc w:val="center"/>
              <w:rPr>
                <w:rFonts w:ascii="Arial" w:hAnsi="Arial" w:cs="Arial"/>
                <w:sz w:val="16"/>
                <w:szCs w:val="16"/>
                <w:cs/>
              </w:rPr>
            </w:pPr>
          </w:p>
        </w:tc>
        <w:tc>
          <w:tcPr>
            <w:tcW w:w="1512" w:type="dxa"/>
            <w:shd w:val="clear" w:color="auto" w:fill="auto"/>
            <w:vAlign w:val="bottom"/>
          </w:tcPr>
          <w:p w14:paraId="25BB38D1" w14:textId="77777777" w:rsidR="00F96B63" w:rsidRPr="00EA79BA" w:rsidRDefault="00F96B63" w:rsidP="005667F2">
            <w:pPr>
              <w:spacing w:line="320" w:lineRule="exact"/>
              <w:jc w:val="center"/>
              <w:rPr>
                <w:rFonts w:ascii="Arial" w:hAnsi="Arial" w:cs="Arial"/>
                <w:sz w:val="16"/>
                <w:szCs w:val="16"/>
                <w:cs/>
              </w:rPr>
            </w:pPr>
          </w:p>
        </w:tc>
        <w:tc>
          <w:tcPr>
            <w:tcW w:w="5227" w:type="dxa"/>
            <w:gridSpan w:val="3"/>
            <w:shd w:val="clear" w:color="auto" w:fill="auto"/>
            <w:vAlign w:val="bottom"/>
          </w:tcPr>
          <w:p w14:paraId="1A7F61FA" w14:textId="77777777" w:rsidR="00F96B63" w:rsidRPr="00EA79BA" w:rsidRDefault="00F96B63" w:rsidP="005667F2">
            <w:pPr>
              <w:pBdr>
                <w:bottom w:val="single" w:sz="4" w:space="1" w:color="auto"/>
              </w:pBdr>
              <w:tabs>
                <w:tab w:val="right" w:pos="2155"/>
              </w:tabs>
              <w:spacing w:line="320" w:lineRule="exact"/>
              <w:jc w:val="center"/>
              <w:rPr>
                <w:rFonts w:ascii="Arial" w:hAnsi="Arial" w:cs="Arial"/>
                <w:sz w:val="16"/>
                <w:szCs w:val="16"/>
                <w:cs/>
              </w:rPr>
            </w:pPr>
            <w:r w:rsidRPr="00EA79BA">
              <w:rPr>
                <w:rFonts w:ascii="Arial" w:hAnsi="Arial" w:cs="Arial"/>
                <w:sz w:val="16"/>
                <w:szCs w:val="16"/>
              </w:rPr>
              <w:t xml:space="preserve">For </w:t>
            </w:r>
            <w:r w:rsidR="00A84CA8" w:rsidRPr="00EA79BA">
              <w:rPr>
                <w:rFonts w:ascii="Arial" w:hAnsi="Arial" w:cs="Arial"/>
                <w:sz w:val="16"/>
                <w:szCs w:val="16"/>
              </w:rPr>
              <w:t xml:space="preserve">the </w:t>
            </w:r>
            <w:r w:rsidR="000F1290" w:rsidRPr="00EA79BA">
              <w:rPr>
                <w:rFonts w:ascii="Arial" w:hAnsi="Arial" w:cs="Arial"/>
                <w:sz w:val="16"/>
                <w:szCs w:val="16"/>
              </w:rPr>
              <w:t xml:space="preserve">year </w:t>
            </w:r>
            <w:r w:rsidRPr="00EA79BA">
              <w:rPr>
                <w:rFonts w:ascii="Arial" w:hAnsi="Arial" w:cs="Arial"/>
                <w:sz w:val="16"/>
                <w:szCs w:val="16"/>
              </w:rPr>
              <w:t xml:space="preserve">period </w:t>
            </w:r>
            <w:r w:rsidR="000F1290" w:rsidRPr="00EA79BA">
              <w:rPr>
                <w:rFonts w:ascii="Arial" w:hAnsi="Arial" w:cs="Arial"/>
                <w:sz w:val="16"/>
                <w:szCs w:val="16"/>
              </w:rPr>
              <w:t>31 December 2020</w:t>
            </w:r>
          </w:p>
        </w:tc>
      </w:tr>
      <w:tr w:rsidR="00F96B63" w:rsidRPr="00EA79BA" w14:paraId="513D02A7" w14:textId="77777777" w:rsidTr="003806D0">
        <w:trPr>
          <w:trHeight w:val="70"/>
          <w:tblHeader/>
        </w:trPr>
        <w:tc>
          <w:tcPr>
            <w:tcW w:w="3863" w:type="dxa"/>
            <w:gridSpan w:val="2"/>
            <w:shd w:val="clear" w:color="auto" w:fill="auto"/>
            <w:vAlign w:val="bottom"/>
          </w:tcPr>
          <w:p w14:paraId="256A2914" w14:textId="77777777" w:rsidR="00F96B63" w:rsidRPr="00EA79BA" w:rsidRDefault="00F96B63" w:rsidP="005667F2">
            <w:pPr>
              <w:pBdr>
                <w:bottom w:val="single" w:sz="4" w:space="1" w:color="auto"/>
              </w:pBdr>
              <w:spacing w:line="320" w:lineRule="exact"/>
              <w:jc w:val="center"/>
              <w:rPr>
                <w:rFonts w:ascii="Arial" w:hAnsi="Arial" w:cs="Arial"/>
                <w:sz w:val="16"/>
                <w:szCs w:val="16"/>
                <w:cs/>
              </w:rPr>
            </w:pPr>
            <w:r w:rsidRPr="00EA79BA">
              <w:rPr>
                <w:rFonts w:ascii="Arial" w:hAnsi="Arial" w:cs="Arial"/>
                <w:sz w:val="16"/>
                <w:szCs w:val="16"/>
              </w:rPr>
              <w:t>Type of risk</w:t>
            </w:r>
          </w:p>
        </w:tc>
        <w:tc>
          <w:tcPr>
            <w:tcW w:w="3060" w:type="dxa"/>
            <w:gridSpan w:val="2"/>
            <w:shd w:val="clear" w:color="auto" w:fill="auto"/>
            <w:vAlign w:val="bottom"/>
          </w:tcPr>
          <w:p w14:paraId="74B6A2FA" w14:textId="77777777" w:rsidR="00F96B63" w:rsidRPr="00EA79BA" w:rsidRDefault="00F96B63" w:rsidP="005667F2">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 xml:space="preserve">Gains </w:t>
            </w:r>
            <w:r w:rsidRPr="00EA79BA">
              <w:rPr>
                <w:rFonts w:ascii="Arial" w:hAnsi="Arial" w:cs="Arial"/>
                <w:sz w:val="16"/>
                <w:szCs w:val="16"/>
                <w:cs/>
              </w:rPr>
              <w:t>(</w:t>
            </w:r>
            <w:r w:rsidRPr="00EA79BA">
              <w:rPr>
                <w:rFonts w:ascii="Arial" w:hAnsi="Arial" w:cs="Arial"/>
                <w:sz w:val="16"/>
                <w:szCs w:val="16"/>
              </w:rPr>
              <w:t>losses</w:t>
            </w:r>
            <w:r w:rsidRPr="00EA79BA">
              <w:rPr>
                <w:rFonts w:ascii="Arial" w:hAnsi="Arial" w:cs="Arial"/>
                <w:sz w:val="16"/>
                <w:szCs w:val="16"/>
                <w:cs/>
              </w:rPr>
              <w:t xml:space="preserve">) </w:t>
            </w:r>
            <w:r w:rsidRPr="00EA79BA">
              <w:rPr>
                <w:rFonts w:ascii="Arial" w:hAnsi="Arial" w:cs="Arial"/>
                <w:sz w:val="16"/>
                <w:szCs w:val="16"/>
              </w:rPr>
              <w:t xml:space="preserve">attributable to </w:t>
            </w:r>
            <w:r w:rsidRPr="00EA79BA">
              <w:rPr>
                <w:rFonts w:ascii="Arial" w:hAnsi="Arial" w:cs="Arial"/>
                <w:sz w:val="16"/>
                <w:szCs w:val="16"/>
              </w:rPr>
              <w:br/>
              <w:t>the hedged risk</w:t>
            </w:r>
          </w:p>
        </w:tc>
        <w:tc>
          <w:tcPr>
            <w:tcW w:w="2167" w:type="dxa"/>
            <w:vMerge w:val="restart"/>
            <w:shd w:val="clear" w:color="auto" w:fill="auto"/>
            <w:vAlign w:val="bottom"/>
          </w:tcPr>
          <w:p w14:paraId="1D97524C" w14:textId="77777777" w:rsidR="00F96B63" w:rsidRPr="00EA79BA" w:rsidRDefault="003C6675" w:rsidP="005667F2">
            <w:pPr>
              <w:pBdr>
                <w:bottom w:val="single" w:sz="4" w:space="1" w:color="auto"/>
              </w:pBdr>
              <w:tabs>
                <w:tab w:val="right" w:pos="2155"/>
              </w:tabs>
              <w:spacing w:line="320" w:lineRule="exact"/>
              <w:jc w:val="center"/>
              <w:rPr>
                <w:rFonts w:ascii="Arial" w:hAnsi="Arial" w:cs="Arial"/>
                <w:sz w:val="16"/>
                <w:szCs w:val="16"/>
              </w:rPr>
            </w:pPr>
            <w:r w:rsidRPr="00EA79BA">
              <w:rPr>
                <w:rFonts w:ascii="Arial" w:hAnsi="Arial" w:cs="Arial"/>
                <w:sz w:val="16"/>
                <w:szCs w:val="16"/>
              </w:rPr>
              <w:t xml:space="preserve">Change in fair value used for </w:t>
            </w:r>
            <w:r w:rsidR="00A84CA8" w:rsidRPr="00EA79BA">
              <w:rPr>
                <w:rFonts w:ascii="Arial" w:hAnsi="Arial" w:cs="Arial"/>
                <w:sz w:val="16"/>
                <w:szCs w:val="16"/>
              </w:rPr>
              <w:t xml:space="preserve">measuring </w:t>
            </w:r>
            <w:r w:rsidR="00F96B63" w:rsidRPr="00EA79BA">
              <w:rPr>
                <w:rFonts w:ascii="Arial" w:hAnsi="Arial" w:cs="Arial"/>
                <w:sz w:val="16"/>
                <w:szCs w:val="16"/>
              </w:rPr>
              <w:t>ineffectiveness</w:t>
            </w:r>
          </w:p>
        </w:tc>
      </w:tr>
      <w:tr w:rsidR="00F96B63" w:rsidRPr="00EA79BA" w14:paraId="6E652897" w14:textId="77777777" w:rsidTr="003806D0">
        <w:trPr>
          <w:tblHeader/>
        </w:trPr>
        <w:tc>
          <w:tcPr>
            <w:tcW w:w="2351" w:type="dxa"/>
            <w:shd w:val="clear" w:color="auto" w:fill="auto"/>
            <w:vAlign w:val="bottom"/>
          </w:tcPr>
          <w:p w14:paraId="2C9BA0BA" w14:textId="77777777" w:rsidR="00F96B63" w:rsidRPr="00EA79BA" w:rsidRDefault="00F96B63" w:rsidP="005667F2">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Hedged items</w:t>
            </w:r>
          </w:p>
        </w:tc>
        <w:tc>
          <w:tcPr>
            <w:tcW w:w="1512" w:type="dxa"/>
            <w:shd w:val="clear" w:color="auto" w:fill="auto"/>
            <w:vAlign w:val="bottom"/>
          </w:tcPr>
          <w:p w14:paraId="6971D42A" w14:textId="77777777" w:rsidR="00F96B63" w:rsidRPr="00EA79BA" w:rsidRDefault="00F96B63" w:rsidP="005667F2">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Hedging instruments</w:t>
            </w:r>
          </w:p>
        </w:tc>
        <w:tc>
          <w:tcPr>
            <w:tcW w:w="1484" w:type="dxa"/>
            <w:shd w:val="clear" w:color="auto" w:fill="auto"/>
            <w:vAlign w:val="bottom"/>
          </w:tcPr>
          <w:p w14:paraId="4EE52BDE" w14:textId="77777777" w:rsidR="00F96B63" w:rsidRPr="00EA79BA" w:rsidRDefault="00F96B63" w:rsidP="005667F2">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Hedged items</w:t>
            </w:r>
          </w:p>
        </w:tc>
        <w:tc>
          <w:tcPr>
            <w:tcW w:w="1576" w:type="dxa"/>
            <w:shd w:val="clear" w:color="auto" w:fill="auto"/>
            <w:vAlign w:val="bottom"/>
          </w:tcPr>
          <w:p w14:paraId="48D0D0F8" w14:textId="77777777" w:rsidR="00F96B63" w:rsidRPr="00EA79BA" w:rsidRDefault="00F96B63" w:rsidP="005667F2">
            <w:pPr>
              <w:pBdr>
                <w:bottom w:val="single" w:sz="4" w:space="1" w:color="auto"/>
              </w:pBdr>
              <w:spacing w:line="320" w:lineRule="exact"/>
              <w:jc w:val="center"/>
              <w:rPr>
                <w:rFonts w:ascii="Arial" w:hAnsi="Arial" w:cs="Arial"/>
                <w:sz w:val="16"/>
                <w:szCs w:val="16"/>
              </w:rPr>
            </w:pPr>
            <w:r w:rsidRPr="00EA79BA">
              <w:rPr>
                <w:rFonts w:ascii="Arial" w:hAnsi="Arial" w:cs="Arial"/>
                <w:sz w:val="16"/>
                <w:szCs w:val="16"/>
              </w:rPr>
              <w:t>Hedging instruments</w:t>
            </w:r>
          </w:p>
        </w:tc>
        <w:tc>
          <w:tcPr>
            <w:tcW w:w="2167" w:type="dxa"/>
            <w:vMerge/>
            <w:shd w:val="clear" w:color="auto" w:fill="auto"/>
            <w:vAlign w:val="bottom"/>
          </w:tcPr>
          <w:p w14:paraId="0DED9476" w14:textId="77777777" w:rsidR="00F96B63" w:rsidRPr="00EA79BA" w:rsidRDefault="00F96B63" w:rsidP="005667F2">
            <w:pPr>
              <w:tabs>
                <w:tab w:val="right" w:pos="2155"/>
              </w:tabs>
              <w:spacing w:line="320" w:lineRule="exact"/>
              <w:jc w:val="center"/>
              <w:rPr>
                <w:rFonts w:ascii="Arial" w:hAnsi="Arial" w:cs="Arial"/>
                <w:sz w:val="16"/>
                <w:szCs w:val="16"/>
              </w:rPr>
            </w:pPr>
          </w:p>
        </w:tc>
      </w:tr>
      <w:tr w:rsidR="00F96B63" w:rsidRPr="00EA79BA" w14:paraId="707708AF" w14:textId="77777777" w:rsidTr="009465E3">
        <w:tc>
          <w:tcPr>
            <w:tcW w:w="9090" w:type="dxa"/>
            <w:gridSpan w:val="5"/>
            <w:shd w:val="clear" w:color="auto" w:fill="auto"/>
          </w:tcPr>
          <w:p w14:paraId="39D30BC3" w14:textId="77777777" w:rsidR="00F96B63" w:rsidRPr="00EA79BA" w:rsidRDefault="00F96B63" w:rsidP="005667F2">
            <w:pPr>
              <w:spacing w:line="320" w:lineRule="exact"/>
              <w:rPr>
                <w:rFonts w:ascii="Arial" w:hAnsi="Arial" w:cs="Arial"/>
                <w:sz w:val="16"/>
                <w:szCs w:val="16"/>
              </w:rPr>
            </w:pPr>
            <w:r w:rsidRPr="00EA79BA">
              <w:rPr>
                <w:rFonts w:ascii="Arial" w:hAnsi="Arial" w:cs="Arial"/>
                <w:b/>
                <w:bCs/>
                <w:sz w:val="16"/>
                <w:szCs w:val="16"/>
                <w:u w:val="single"/>
              </w:rPr>
              <w:t>Interest rate risk</w:t>
            </w:r>
          </w:p>
        </w:tc>
      </w:tr>
      <w:tr w:rsidR="003806D0" w:rsidRPr="00EA79BA" w14:paraId="754B925F" w14:textId="77777777" w:rsidTr="003806D0">
        <w:tc>
          <w:tcPr>
            <w:tcW w:w="2351" w:type="dxa"/>
            <w:shd w:val="clear" w:color="auto" w:fill="auto"/>
          </w:tcPr>
          <w:p w14:paraId="21952167" w14:textId="77777777" w:rsidR="003806D0" w:rsidRPr="00EA79BA" w:rsidRDefault="003806D0" w:rsidP="003806D0">
            <w:pPr>
              <w:spacing w:line="320" w:lineRule="exact"/>
              <w:rPr>
                <w:rFonts w:ascii="Arial" w:hAnsi="Arial" w:cs="Arial"/>
                <w:sz w:val="16"/>
                <w:szCs w:val="16"/>
                <w:cs/>
              </w:rPr>
            </w:pPr>
            <w:r w:rsidRPr="00EA79BA">
              <w:rPr>
                <w:rFonts w:ascii="Arial" w:hAnsi="Arial" w:cs="Arial"/>
                <w:sz w:val="16"/>
                <w:szCs w:val="16"/>
              </w:rPr>
              <w:t>THB fixed</w:t>
            </w:r>
            <w:r w:rsidRPr="00EA79BA">
              <w:rPr>
                <w:rFonts w:ascii="Arial" w:hAnsi="Arial" w:cs="Arial"/>
                <w:sz w:val="16"/>
                <w:szCs w:val="16"/>
                <w:cs/>
              </w:rPr>
              <w:t>-</w:t>
            </w:r>
            <w:r w:rsidRPr="00EA79BA">
              <w:rPr>
                <w:rFonts w:ascii="Arial" w:hAnsi="Arial" w:cs="Arial"/>
                <w:sz w:val="16"/>
                <w:szCs w:val="16"/>
              </w:rPr>
              <w:t>rate borrowings</w:t>
            </w:r>
          </w:p>
        </w:tc>
        <w:tc>
          <w:tcPr>
            <w:tcW w:w="1512" w:type="dxa"/>
            <w:shd w:val="clear" w:color="auto" w:fill="auto"/>
          </w:tcPr>
          <w:p w14:paraId="712F41C2" w14:textId="77777777" w:rsidR="003806D0" w:rsidRPr="00EA79BA" w:rsidRDefault="003806D0" w:rsidP="003806D0">
            <w:pPr>
              <w:spacing w:line="320" w:lineRule="exact"/>
              <w:ind w:left="78" w:hanging="78"/>
              <w:rPr>
                <w:rFonts w:ascii="Arial" w:hAnsi="Arial" w:cs="Arial"/>
                <w:sz w:val="16"/>
                <w:szCs w:val="16"/>
              </w:rPr>
            </w:pPr>
            <w:r w:rsidRPr="00EA79BA">
              <w:rPr>
                <w:rFonts w:ascii="Arial" w:hAnsi="Arial" w:cs="Arial"/>
                <w:sz w:val="16"/>
                <w:szCs w:val="16"/>
              </w:rPr>
              <w:t>Interest rate swap</w:t>
            </w:r>
          </w:p>
        </w:tc>
        <w:tc>
          <w:tcPr>
            <w:tcW w:w="1484" w:type="dxa"/>
            <w:shd w:val="clear" w:color="auto" w:fill="auto"/>
            <w:vAlign w:val="bottom"/>
          </w:tcPr>
          <w:p w14:paraId="3CFAAB69" w14:textId="77777777" w:rsidR="003806D0" w:rsidRPr="00EA79BA" w:rsidRDefault="003806D0" w:rsidP="003806D0">
            <w:pPr>
              <w:tabs>
                <w:tab w:val="decimal" w:pos="1059"/>
              </w:tabs>
              <w:spacing w:line="320" w:lineRule="exact"/>
              <w:rPr>
                <w:rFonts w:ascii="Arial" w:hAnsi="Arial" w:cs="Arial"/>
                <w:sz w:val="16"/>
                <w:szCs w:val="16"/>
              </w:rPr>
            </w:pPr>
            <w:r w:rsidRPr="00EA79BA">
              <w:rPr>
                <w:rFonts w:ascii="Arial" w:hAnsi="Arial" w:cs="Arial"/>
                <w:sz w:val="16"/>
                <w:szCs w:val="16"/>
              </w:rPr>
              <w:t>6</w:t>
            </w:r>
            <w:r w:rsidR="000A11B6">
              <w:rPr>
                <w:rFonts w:ascii="Arial" w:hAnsi="Arial" w:cs="Arial"/>
                <w:sz w:val="16"/>
                <w:szCs w:val="16"/>
              </w:rPr>
              <w:t>6</w:t>
            </w:r>
          </w:p>
        </w:tc>
        <w:tc>
          <w:tcPr>
            <w:tcW w:w="1576" w:type="dxa"/>
            <w:shd w:val="clear" w:color="auto" w:fill="auto"/>
            <w:vAlign w:val="bottom"/>
          </w:tcPr>
          <w:p w14:paraId="778E9F67" w14:textId="77777777" w:rsidR="003806D0" w:rsidRPr="00EA79BA" w:rsidRDefault="003806D0" w:rsidP="003806D0">
            <w:pPr>
              <w:tabs>
                <w:tab w:val="decimal" w:pos="1169"/>
              </w:tabs>
              <w:spacing w:line="320" w:lineRule="exac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6</w:t>
            </w:r>
            <w:r w:rsidR="000A11B6">
              <w:rPr>
                <w:rFonts w:ascii="Arial" w:hAnsi="Arial" w:cs="Arial"/>
                <w:sz w:val="16"/>
                <w:szCs w:val="16"/>
              </w:rPr>
              <w:t>2</w:t>
            </w:r>
            <w:r w:rsidRPr="00EA79BA">
              <w:rPr>
                <w:rFonts w:ascii="Arial" w:hAnsi="Arial" w:cs="Arial"/>
                <w:sz w:val="16"/>
                <w:szCs w:val="16"/>
                <w:cs/>
              </w:rPr>
              <w:t>)</w:t>
            </w:r>
          </w:p>
        </w:tc>
        <w:tc>
          <w:tcPr>
            <w:tcW w:w="2167" w:type="dxa"/>
            <w:shd w:val="clear" w:color="auto" w:fill="auto"/>
            <w:vAlign w:val="bottom"/>
          </w:tcPr>
          <w:p w14:paraId="35861E77" w14:textId="77777777" w:rsidR="003806D0" w:rsidRPr="00EA79BA" w:rsidRDefault="003806D0" w:rsidP="003806D0">
            <w:pPr>
              <w:tabs>
                <w:tab w:val="decimal" w:pos="1751"/>
              </w:tabs>
              <w:spacing w:line="320" w:lineRule="exact"/>
              <w:rPr>
                <w:rFonts w:ascii="Arial" w:hAnsi="Arial" w:cs="Arial"/>
                <w:sz w:val="16"/>
                <w:szCs w:val="16"/>
              </w:rPr>
            </w:pPr>
            <w:r w:rsidRPr="00EA79BA">
              <w:rPr>
                <w:rFonts w:ascii="Arial" w:hAnsi="Arial" w:cs="Arial"/>
                <w:sz w:val="16"/>
                <w:szCs w:val="16"/>
              </w:rPr>
              <w:t>4</w:t>
            </w:r>
          </w:p>
        </w:tc>
      </w:tr>
      <w:tr w:rsidR="003806D0" w:rsidRPr="00EA79BA" w14:paraId="1555F021" w14:textId="77777777" w:rsidTr="003806D0">
        <w:tc>
          <w:tcPr>
            <w:tcW w:w="2351" w:type="dxa"/>
            <w:shd w:val="clear" w:color="auto" w:fill="auto"/>
          </w:tcPr>
          <w:p w14:paraId="6F3B29DD" w14:textId="77777777" w:rsidR="003806D0" w:rsidRPr="00EA79BA" w:rsidRDefault="003806D0" w:rsidP="003806D0">
            <w:pPr>
              <w:spacing w:line="320" w:lineRule="exact"/>
              <w:rPr>
                <w:rFonts w:ascii="Arial" w:hAnsi="Arial" w:cs="Arial"/>
                <w:sz w:val="16"/>
                <w:szCs w:val="16"/>
                <w:cs/>
              </w:rPr>
            </w:pPr>
            <w:r w:rsidRPr="00EA79BA">
              <w:rPr>
                <w:rFonts w:ascii="Arial" w:hAnsi="Arial" w:cs="Arial"/>
                <w:sz w:val="16"/>
                <w:szCs w:val="16"/>
              </w:rPr>
              <w:t>THB fixed</w:t>
            </w:r>
            <w:r w:rsidRPr="00EA79BA">
              <w:rPr>
                <w:rFonts w:ascii="Arial" w:hAnsi="Arial" w:cs="Arial"/>
                <w:sz w:val="16"/>
                <w:szCs w:val="16"/>
                <w:cs/>
              </w:rPr>
              <w:t>-</w:t>
            </w:r>
            <w:r w:rsidRPr="00EA79BA">
              <w:rPr>
                <w:rFonts w:ascii="Arial" w:hAnsi="Arial" w:cs="Arial"/>
                <w:sz w:val="16"/>
                <w:szCs w:val="16"/>
              </w:rPr>
              <w:t>rate debt issued</w:t>
            </w:r>
          </w:p>
        </w:tc>
        <w:tc>
          <w:tcPr>
            <w:tcW w:w="1512" w:type="dxa"/>
            <w:shd w:val="clear" w:color="auto" w:fill="auto"/>
          </w:tcPr>
          <w:p w14:paraId="4BC1FE18" w14:textId="77777777" w:rsidR="003806D0" w:rsidRPr="00EA79BA" w:rsidRDefault="003806D0" w:rsidP="003806D0">
            <w:pPr>
              <w:spacing w:line="320" w:lineRule="exact"/>
              <w:ind w:left="78" w:hanging="78"/>
              <w:rPr>
                <w:rFonts w:ascii="Arial" w:hAnsi="Arial" w:cs="Arial"/>
                <w:sz w:val="16"/>
                <w:szCs w:val="16"/>
              </w:rPr>
            </w:pPr>
            <w:r w:rsidRPr="00EA79BA">
              <w:rPr>
                <w:rFonts w:ascii="Arial" w:hAnsi="Arial" w:cs="Arial"/>
                <w:sz w:val="16"/>
                <w:szCs w:val="16"/>
              </w:rPr>
              <w:t>Interest rate swap</w:t>
            </w:r>
          </w:p>
        </w:tc>
        <w:tc>
          <w:tcPr>
            <w:tcW w:w="1484" w:type="dxa"/>
            <w:shd w:val="clear" w:color="auto" w:fill="auto"/>
            <w:vAlign w:val="bottom"/>
          </w:tcPr>
          <w:p w14:paraId="6C3DAD77" w14:textId="77777777" w:rsidR="003806D0" w:rsidRPr="00EA79BA" w:rsidRDefault="003806D0" w:rsidP="003806D0">
            <w:pPr>
              <w:pBdr>
                <w:bottom w:val="single" w:sz="4" w:space="1" w:color="auto"/>
              </w:pBdr>
              <w:tabs>
                <w:tab w:val="decimal" w:pos="1059"/>
              </w:tabs>
              <w:spacing w:line="320" w:lineRule="exac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7</w:t>
            </w:r>
            <w:r w:rsidR="000A11B6">
              <w:rPr>
                <w:rFonts w:ascii="Arial" w:hAnsi="Arial" w:cs="Arial"/>
                <w:sz w:val="16"/>
                <w:szCs w:val="16"/>
              </w:rPr>
              <w:t>7</w:t>
            </w:r>
            <w:r w:rsidRPr="00EA79BA">
              <w:rPr>
                <w:rFonts w:ascii="Arial" w:hAnsi="Arial" w:cs="Arial"/>
                <w:sz w:val="16"/>
                <w:szCs w:val="16"/>
                <w:cs/>
              </w:rPr>
              <w:t>)</w:t>
            </w:r>
          </w:p>
        </w:tc>
        <w:tc>
          <w:tcPr>
            <w:tcW w:w="1576" w:type="dxa"/>
            <w:shd w:val="clear" w:color="auto" w:fill="auto"/>
            <w:vAlign w:val="bottom"/>
          </w:tcPr>
          <w:p w14:paraId="1534AAC4" w14:textId="77777777" w:rsidR="003806D0" w:rsidRPr="00EA79BA" w:rsidRDefault="003806D0" w:rsidP="003806D0">
            <w:pPr>
              <w:pBdr>
                <w:bottom w:val="single" w:sz="4" w:space="1" w:color="auto"/>
              </w:pBdr>
              <w:tabs>
                <w:tab w:val="decimal" w:pos="1169"/>
              </w:tabs>
              <w:spacing w:line="320" w:lineRule="exact"/>
              <w:rPr>
                <w:rFonts w:ascii="Arial" w:hAnsi="Arial" w:cs="Arial"/>
                <w:sz w:val="16"/>
                <w:szCs w:val="16"/>
              </w:rPr>
            </w:pPr>
            <w:r w:rsidRPr="00EA79BA">
              <w:rPr>
                <w:rFonts w:ascii="Arial" w:hAnsi="Arial" w:cs="Arial"/>
                <w:sz w:val="16"/>
                <w:szCs w:val="16"/>
              </w:rPr>
              <w:t>7</w:t>
            </w:r>
            <w:r w:rsidR="000A11B6">
              <w:rPr>
                <w:rFonts w:ascii="Arial" w:hAnsi="Arial" w:cs="Arial"/>
                <w:sz w:val="16"/>
                <w:szCs w:val="16"/>
              </w:rPr>
              <w:t>7</w:t>
            </w:r>
          </w:p>
        </w:tc>
        <w:tc>
          <w:tcPr>
            <w:tcW w:w="2167" w:type="dxa"/>
            <w:shd w:val="clear" w:color="auto" w:fill="auto"/>
            <w:vAlign w:val="bottom"/>
          </w:tcPr>
          <w:p w14:paraId="2087D07C" w14:textId="77777777" w:rsidR="003806D0" w:rsidRPr="00EA79BA" w:rsidRDefault="003806D0" w:rsidP="003806D0">
            <w:pPr>
              <w:pBdr>
                <w:bottom w:val="single" w:sz="4" w:space="1" w:color="auto"/>
              </w:pBdr>
              <w:tabs>
                <w:tab w:val="decimal" w:pos="1751"/>
              </w:tabs>
              <w:spacing w:line="320" w:lineRule="exact"/>
              <w:rPr>
                <w:rFonts w:ascii="Arial" w:hAnsi="Arial" w:cs="Arial"/>
                <w:sz w:val="16"/>
                <w:szCs w:val="16"/>
              </w:rPr>
            </w:pPr>
            <w:r w:rsidRPr="00EA79BA">
              <w:rPr>
                <w:rFonts w:ascii="Arial" w:hAnsi="Arial" w:cs="Arial"/>
                <w:sz w:val="16"/>
                <w:szCs w:val="16"/>
                <w:cs/>
              </w:rPr>
              <w:t>-</w:t>
            </w:r>
          </w:p>
        </w:tc>
      </w:tr>
      <w:tr w:rsidR="003806D0" w:rsidRPr="00EA79BA" w14:paraId="6FC02496" w14:textId="77777777" w:rsidTr="003806D0">
        <w:tc>
          <w:tcPr>
            <w:tcW w:w="3863" w:type="dxa"/>
            <w:gridSpan w:val="2"/>
            <w:shd w:val="clear" w:color="auto" w:fill="auto"/>
          </w:tcPr>
          <w:p w14:paraId="1CE9D59E" w14:textId="77777777" w:rsidR="003806D0" w:rsidRPr="00EA79BA" w:rsidRDefault="003806D0" w:rsidP="003806D0">
            <w:pPr>
              <w:spacing w:line="320" w:lineRule="exact"/>
              <w:ind w:left="183" w:hanging="183"/>
              <w:rPr>
                <w:rFonts w:ascii="Arial" w:hAnsi="Arial" w:cs="Arial"/>
                <w:sz w:val="16"/>
                <w:szCs w:val="16"/>
              </w:rPr>
            </w:pPr>
            <w:r w:rsidRPr="00EA79BA">
              <w:rPr>
                <w:rFonts w:ascii="Arial" w:hAnsi="Arial" w:cs="Arial"/>
                <w:sz w:val="16"/>
                <w:szCs w:val="16"/>
              </w:rPr>
              <w:t>Total interest rate risk</w:t>
            </w:r>
          </w:p>
        </w:tc>
        <w:tc>
          <w:tcPr>
            <w:tcW w:w="1484" w:type="dxa"/>
            <w:shd w:val="clear" w:color="auto" w:fill="auto"/>
            <w:vAlign w:val="bottom"/>
          </w:tcPr>
          <w:p w14:paraId="51B4C7A5" w14:textId="77777777" w:rsidR="003806D0" w:rsidRPr="00EA79BA" w:rsidRDefault="003806D0" w:rsidP="003806D0">
            <w:pPr>
              <w:pBdr>
                <w:bottom w:val="single" w:sz="4" w:space="1" w:color="auto"/>
              </w:pBdr>
              <w:tabs>
                <w:tab w:val="decimal" w:pos="1059"/>
              </w:tabs>
              <w:spacing w:line="320" w:lineRule="exac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11</w:t>
            </w:r>
            <w:r w:rsidRPr="00EA79BA">
              <w:rPr>
                <w:rFonts w:ascii="Arial" w:hAnsi="Arial" w:cs="Arial"/>
                <w:sz w:val="16"/>
                <w:szCs w:val="16"/>
                <w:cs/>
              </w:rPr>
              <w:t>)</w:t>
            </w:r>
          </w:p>
        </w:tc>
        <w:tc>
          <w:tcPr>
            <w:tcW w:w="1576" w:type="dxa"/>
            <w:shd w:val="clear" w:color="auto" w:fill="auto"/>
            <w:vAlign w:val="bottom"/>
          </w:tcPr>
          <w:p w14:paraId="1F5BD617" w14:textId="77777777" w:rsidR="003806D0" w:rsidRPr="00EA79BA" w:rsidRDefault="003806D0" w:rsidP="003806D0">
            <w:pPr>
              <w:pBdr>
                <w:bottom w:val="single" w:sz="4" w:space="1" w:color="auto"/>
              </w:pBdr>
              <w:tabs>
                <w:tab w:val="decimal" w:pos="1169"/>
              </w:tabs>
              <w:spacing w:line="320" w:lineRule="exact"/>
              <w:rPr>
                <w:rFonts w:ascii="Arial" w:hAnsi="Arial" w:cs="Arial"/>
                <w:sz w:val="16"/>
                <w:szCs w:val="16"/>
              </w:rPr>
            </w:pPr>
            <w:r w:rsidRPr="00EA79BA">
              <w:rPr>
                <w:rFonts w:ascii="Arial" w:hAnsi="Arial" w:cs="Arial"/>
                <w:sz w:val="16"/>
                <w:szCs w:val="16"/>
              </w:rPr>
              <w:t>15</w:t>
            </w:r>
          </w:p>
        </w:tc>
        <w:tc>
          <w:tcPr>
            <w:tcW w:w="2167" w:type="dxa"/>
            <w:shd w:val="clear" w:color="auto" w:fill="auto"/>
            <w:vAlign w:val="bottom"/>
          </w:tcPr>
          <w:p w14:paraId="2130FF55" w14:textId="77777777" w:rsidR="003806D0" w:rsidRPr="00EA79BA" w:rsidRDefault="003806D0" w:rsidP="003806D0">
            <w:pPr>
              <w:pBdr>
                <w:bottom w:val="single" w:sz="4" w:space="1" w:color="auto"/>
              </w:pBdr>
              <w:tabs>
                <w:tab w:val="decimal" w:pos="1751"/>
              </w:tabs>
              <w:spacing w:line="320" w:lineRule="exact"/>
              <w:rPr>
                <w:rFonts w:ascii="Arial" w:hAnsi="Arial" w:cs="Arial"/>
                <w:sz w:val="16"/>
                <w:szCs w:val="16"/>
              </w:rPr>
            </w:pPr>
            <w:r w:rsidRPr="00EA79BA">
              <w:rPr>
                <w:rFonts w:ascii="Arial" w:hAnsi="Arial" w:cs="Arial"/>
                <w:sz w:val="16"/>
                <w:szCs w:val="16"/>
              </w:rPr>
              <w:t>4</w:t>
            </w:r>
          </w:p>
        </w:tc>
      </w:tr>
    </w:tbl>
    <w:p w14:paraId="39487DFC" w14:textId="77777777" w:rsidR="003C6675" w:rsidRPr="00EA79BA" w:rsidRDefault="003C6675">
      <w:pPr>
        <w:rPr>
          <w:rFonts w:ascii="Arial" w:hAnsi="Arial" w:cs="Arial"/>
        </w:rPr>
      </w:pPr>
    </w:p>
    <w:p w14:paraId="2D16112D" w14:textId="77777777" w:rsidR="003C6675" w:rsidRPr="00EA79BA" w:rsidRDefault="003C6675">
      <w:pPr>
        <w:rPr>
          <w:rFonts w:ascii="Arial" w:hAnsi="Arial" w:cs="Arial"/>
        </w:rPr>
      </w:pPr>
    </w:p>
    <w:tbl>
      <w:tblPr>
        <w:tblW w:w="9090" w:type="dxa"/>
        <w:tblInd w:w="547" w:type="dxa"/>
        <w:tblLook w:val="04A0" w:firstRow="1" w:lastRow="0" w:firstColumn="1" w:lastColumn="0" w:noHBand="0" w:noVBand="1"/>
      </w:tblPr>
      <w:tblGrid>
        <w:gridCol w:w="2351"/>
        <w:gridCol w:w="1512"/>
        <w:gridCol w:w="1484"/>
        <w:gridCol w:w="1576"/>
        <w:gridCol w:w="2167"/>
      </w:tblGrid>
      <w:tr w:rsidR="003C6675" w:rsidRPr="00EA79BA" w14:paraId="4C3A7FA8" w14:textId="77777777" w:rsidTr="00AD1517">
        <w:trPr>
          <w:trHeight w:val="74"/>
          <w:tblHeader/>
        </w:trPr>
        <w:tc>
          <w:tcPr>
            <w:tcW w:w="2351" w:type="dxa"/>
            <w:shd w:val="clear" w:color="auto" w:fill="auto"/>
            <w:vAlign w:val="bottom"/>
          </w:tcPr>
          <w:p w14:paraId="429DC304" w14:textId="77777777" w:rsidR="003C6675" w:rsidRPr="00EA79BA" w:rsidRDefault="003C6675" w:rsidP="003C6675">
            <w:pPr>
              <w:spacing w:line="300" w:lineRule="exact"/>
              <w:jc w:val="center"/>
              <w:rPr>
                <w:rFonts w:ascii="Arial" w:hAnsi="Arial" w:cs="Arial"/>
                <w:sz w:val="16"/>
                <w:szCs w:val="16"/>
              </w:rPr>
            </w:pPr>
          </w:p>
        </w:tc>
        <w:tc>
          <w:tcPr>
            <w:tcW w:w="1512" w:type="dxa"/>
            <w:shd w:val="clear" w:color="auto" w:fill="auto"/>
            <w:vAlign w:val="bottom"/>
          </w:tcPr>
          <w:p w14:paraId="394F37DC" w14:textId="77777777" w:rsidR="003C6675" w:rsidRPr="00EA79BA" w:rsidRDefault="003C6675" w:rsidP="003C6675">
            <w:pPr>
              <w:spacing w:line="300" w:lineRule="exact"/>
              <w:jc w:val="center"/>
              <w:rPr>
                <w:rFonts w:ascii="Arial" w:hAnsi="Arial" w:cs="Arial"/>
                <w:sz w:val="16"/>
                <w:szCs w:val="16"/>
                <w:cs/>
              </w:rPr>
            </w:pPr>
          </w:p>
        </w:tc>
        <w:tc>
          <w:tcPr>
            <w:tcW w:w="5227" w:type="dxa"/>
            <w:gridSpan w:val="3"/>
            <w:shd w:val="clear" w:color="auto" w:fill="auto"/>
            <w:vAlign w:val="bottom"/>
          </w:tcPr>
          <w:p w14:paraId="2F1ED0BC" w14:textId="77777777" w:rsidR="003C6675" w:rsidRPr="00EA79BA" w:rsidRDefault="003C6675" w:rsidP="003C6675">
            <w:pPr>
              <w:tabs>
                <w:tab w:val="right" w:pos="2155"/>
              </w:tabs>
              <w:spacing w:line="300" w:lineRule="exact"/>
              <w:jc w:val="right"/>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r>
      <w:tr w:rsidR="003C6675" w:rsidRPr="00EA79BA" w14:paraId="47F77372" w14:textId="77777777" w:rsidTr="00AD1517">
        <w:trPr>
          <w:trHeight w:val="74"/>
          <w:tblHeader/>
        </w:trPr>
        <w:tc>
          <w:tcPr>
            <w:tcW w:w="2351" w:type="dxa"/>
            <w:shd w:val="clear" w:color="auto" w:fill="auto"/>
            <w:vAlign w:val="bottom"/>
          </w:tcPr>
          <w:p w14:paraId="7B40352E" w14:textId="77777777" w:rsidR="003C6675" w:rsidRPr="00EA79BA" w:rsidRDefault="003C6675" w:rsidP="003C6675">
            <w:pPr>
              <w:spacing w:line="300" w:lineRule="exact"/>
              <w:jc w:val="center"/>
              <w:rPr>
                <w:rFonts w:ascii="Arial" w:hAnsi="Arial" w:cs="Arial"/>
                <w:sz w:val="16"/>
                <w:szCs w:val="16"/>
                <w:cs/>
              </w:rPr>
            </w:pPr>
          </w:p>
        </w:tc>
        <w:tc>
          <w:tcPr>
            <w:tcW w:w="1512" w:type="dxa"/>
            <w:shd w:val="clear" w:color="auto" w:fill="auto"/>
            <w:vAlign w:val="bottom"/>
          </w:tcPr>
          <w:p w14:paraId="69452E27" w14:textId="77777777" w:rsidR="003C6675" w:rsidRPr="00EA79BA" w:rsidRDefault="003C6675" w:rsidP="003C6675">
            <w:pPr>
              <w:spacing w:line="300" w:lineRule="exact"/>
              <w:jc w:val="center"/>
              <w:rPr>
                <w:rFonts w:ascii="Arial" w:hAnsi="Arial" w:cs="Arial"/>
                <w:sz w:val="16"/>
                <w:szCs w:val="16"/>
                <w:cs/>
              </w:rPr>
            </w:pPr>
          </w:p>
        </w:tc>
        <w:tc>
          <w:tcPr>
            <w:tcW w:w="5227" w:type="dxa"/>
            <w:gridSpan w:val="3"/>
            <w:shd w:val="clear" w:color="auto" w:fill="auto"/>
            <w:vAlign w:val="bottom"/>
          </w:tcPr>
          <w:p w14:paraId="1E088588" w14:textId="77777777" w:rsidR="003C6675" w:rsidRPr="00EA79BA" w:rsidRDefault="003C6675" w:rsidP="003C6675">
            <w:pPr>
              <w:pBdr>
                <w:bottom w:val="single" w:sz="4" w:space="1" w:color="auto"/>
              </w:pBdr>
              <w:tabs>
                <w:tab w:val="right" w:pos="2155"/>
              </w:tabs>
              <w:spacing w:line="300" w:lineRule="exact"/>
              <w:jc w:val="center"/>
              <w:rPr>
                <w:rFonts w:ascii="Arial" w:hAnsi="Arial" w:cs="Arial"/>
                <w:sz w:val="16"/>
                <w:szCs w:val="16"/>
                <w:cs/>
              </w:rPr>
            </w:pPr>
            <w:r w:rsidRPr="00EA79BA">
              <w:rPr>
                <w:rFonts w:ascii="Arial" w:hAnsi="Arial" w:cs="Arial"/>
                <w:sz w:val="16"/>
                <w:szCs w:val="16"/>
              </w:rPr>
              <w:t>Consolidated and separate financial statements</w:t>
            </w:r>
          </w:p>
        </w:tc>
      </w:tr>
      <w:tr w:rsidR="003C6675" w:rsidRPr="00EA79BA" w14:paraId="784A6FBB" w14:textId="77777777" w:rsidTr="00AD1517">
        <w:trPr>
          <w:trHeight w:val="74"/>
          <w:tblHeader/>
        </w:trPr>
        <w:tc>
          <w:tcPr>
            <w:tcW w:w="2351" w:type="dxa"/>
            <w:shd w:val="clear" w:color="auto" w:fill="auto"/>
            <w:vAlign w:val="bottom"/>
          </w:tcPr>
          <w:p w14:paraId="7B14A95D" w14:textId="77777777" w:rsidR="003C6675" w:rsidRPr="00EA79BA" w:rsidRDefault="003C6675" w:rsidP="003C6675">
            <w:pPr>
              <w:spacing w:line="300" w:lineRule="exact"/>
              <w:jc w:val="center"/>
              <w:rPr>
                <w:rFonts w:ascii="Arial" w:hAnsi="Arial" w:cs="Arial"/>
                <w:sz w:val="16"/>
                <w:szCs w:val="16"/>
                <w:cs/>
              </w:rPr>
            </w:pPr>
          </w:p>
        </w:tc>
        <w:tc>
          <w:tcPr>
            <w:tcW w:w="1512" w:type="dxa"/>
            <w:shd w:val="clear" w:color="auto" w:fill="auto"/>
            <w:vAlign w:val="bottom"/>
          </w:tcPr>
          <w:p w14:paraId="62B24387" w14:textId="77777777" w:rsidR="003C6675" w:rsidRPr="00EA79BA" w:rsidRDefault="003C6675" w:rsidP="003C6675">
            <w:pPr>
              <w:spacing w:line="300" w:lineRule="exact"/>
              <w:jc w:val="center"/>
              <w:rPr>
                <w:rFonts w:ascii="Arial" w:hAnsi="Arial" w:cs="Arial"/>
                <w:sz w:val="16"/>
                <w:szCs w:val="16"/>
                <w:cs/>
              </w:rPr>
            </w:pPr>
          </w:p>
        </w:tc>
        <w:tc>
          <w:tcPr>
            <w:tcW w:w="5227" w:type="dxa"/>
            <w:gridSpan w:val="3"/>
            <w:shd w:val="clear" w:color="auto" w:fill="auto"/>
            <w:vAlign w:val="bottom"/>
          </w:tcPr>
          <w:p w14:paraId="6BD57DDD" w14:textId="77777777" w:rsidR="003C6675" w:rsidRPr="00EA79BA" w:rsidRDefault="000F1290" w:rsidP="003C6675">
            <w:pPr>
              <w:pBdr>
                <w:bottom w:val="single" w:sz="4" w:space="1" w:color="auto"/>
              </w:pBdr>
              <w:tabs>
                <w:tab w:val="right" w:pos="2155"/>
              </w:tabs>
              <w:spacing w:line="300" w:lineRule="exact"/>
              <w:jc w:val="center"/>
              <w:rPr>
                <w:rFonts w:ascii="Arial" w:hAnsi="Arial" w:cs="Arial"/>
                <w:sz w:val="16"/>
                <w:szCs w:val="16"/>
                <w:cs/>
              </w:rPr>
            </w:pPr>
            <w:r w:rsidRPr="00EA79BA">
              <w:rPr>
                <w:rFonts w:ascii="Arial" w:hAnsi="Arial" w:cs="Arial"/>
                <w:sz w:val="16"/>
                <w:szCs w:val="16"/>
              </w:rPr>
              <w:t>For the year ended 31 December 2020</w:t>
            </w:r>
          </w:p>
        </w:tc>
      </w:tr>
      <w:tr w:rsidR="003C6675" w:rsidRPr="00EA79BA" w14:paraId="77849112" w14:textId="77777777" w:rsidTr="00AD1517">
        <w:trPr>
          <w:trHeight w:val="70"/>
          <w:tblHeader/>
        </w:trPr>
        <w:tc>
          <w:tcPr>
            <w:tcW w:w="3863" w:type="dxa"/>
            <w:gridSpan w:val="2"/>
            <w:shd w:val="clear" w:color="auto" w:fill="auto"/>
            <w:vAlign w:val="bottom"/>
          </w:tcPr>
          <w:p w14:paraId="5AAD613A" w14:textId="77777777" w:rsidR="003C6675" w:rsidRPr="00EA79BA" w:rsidRDefault="003C6675" w:rsidP="003C6675">
            <w:pPr>
              <w:pBdr>
                <w:bottom w:val="single" w:sz="4" w:space="1" w:color="auto"/>
              </w:pBdr>
              <w:spacing w:line="300" w:lineRule="exact"/>
              <w:jc w:val="center"/>
              <w:rPr>
                <w:rFonts w:ascii="Arial" w:hAnsi="Arial" w:cs="Arial"/>
                <w:sz w:val="16"/>
                <w:szCs w:val="16"/>
                <w:cs/>
              </w:rPr>
            </w:pPr>
            <w:r w:rsidRPr="00EA79BA">
              <w:rPr>
                <w:rFonts w:ascii="Arial" w:hAnsi="Arial" w:cs="Arial"/>
                <w:sz w:val="16"/>
                <w:szCs w:val="16"/>
              </w:rPr>
              <w:t>Type of risk</w:t>
            </w:r>
          </w:p>
        </w:tc>
        <w:tc>
          <w:tcPr>
            <w:tcW w:w="3060" w:type="dxa"/>
            <w:gridSpan w:val="2"/>
            <w:shd w:val="clear" w:color="auto" w:fill="auto"/>
            <w:vAlign w:val="bottom"/>
          </w:tcPr>
          <w:p w14:paraId="4877D77F" w14:textId="77777777" w:rsidR="003C6675" w:rsidRPr="00EA79BA" w:rsidRDefault="003C6675" w:rsidP="003C6675">
            <w:pPr>
              <w:pBdr>
                <w:bottom w:val="single" w:sz="4" w:space="1" w:color="auto"/>
              </w:pBdr>
              <w:spacing w:line="300" w:lineRule="exact"/>
              <w:jc w:val="center"/>
              <w:rPr>
                <w:rFonts w:ascii="Arial" w:hAnsi="Arial" w:cs="Arial"/>
                <w:sz w:val="16"/>
                <w:szCs w:val="16"/>
              </w:rPr>
            </w:pPr>
            <w:r w:rsidRPr="00EA79BA">
              <w:rPr>
                <w:rFonts w:ascii="Arial" w:hAnsi="Arial" w:cs="Arial"/>
                <w:sz w:val="16"/>
                <w:szCs w:val="16"/>
              </w:rPr>
              <w:t xml:space="preserve">Gains </w:t>
            </w:r>
            <w:r w:rsidRPr="00EA79BA">
              <w:rPr>
                <w:rFonts w:ascii="Arial" w:hAnsi="Arial" w:cs="Arial"/>
                <w:sz w:val="16"/>
                <w:szCs w:val="16"/>
                <w:cs/>
              </w:rPr>
              <w:t>(</w:t>
            </w:r>
            <w:r w:rsidRPr="00EA79BA">
              <w:rPr>
                <w:rFonts w:ascii="Arial" w:hAnsi="Arial" w:cs="Arial"/>
                <w:sz w:val="16"/>
                <w:szCs w:val="16"/>
              </w:rPr>
              <w:t>losses</w:t>
            </w:r>
            <w:r w:rsidRPr="00EA79BA">
              <w:rPr>
                <w:rFonts w:ascii="Arial" w:hAnsi="Arial" w:cs="Arial"/>
                <w:sz w:val="16"/>
                <w:szCs w:val="16"/>
                <w:cs/>
              </w:rPr>
              <w:t xml:space="preserve">) </w:t>
            </w:r>
            <w:r w:rsidRPr="00EA79BA">
              <w:rPr>
                <w:rFonts w:ascii="Arial" w:hAnsi="Arial" w:cs="Arial"/>
                <w:sz w:val="16"/>
                <w:szCs w:val="16"/>
              </w:rPr>
              <w:t xml:space="preserve">attributable to </w:t>
            </w:r>
            <w:r w:rsidRPr="00EA79BA">
              <w:rPr>
                <w:rFonts w:ascii="Arial" w:hAnsi="Arial" w:cs="Arial"/>
                <w:sz w:val="16"/>
                <w:szCs w:val="16"/>
              </w:rPr>
              <w:br/>
              <w:t>the hedged risk</w:t>
            </w:r>
          </w:p>
        </w:tc>
        <w:tc>
          <w:tcPr>
            <w:tcW w:w="2167" w:type="dxa"/>
            <w:vMerge w:val="restart"/>
            <w:shd w:val="clear" w:color="auto" w:fill="auto"/>
            <w:vAlign w:val="bottom"/>
          </w:tcPr>
          <w:p w14:paraId="3892EC6B" w14:textId="77777777" w:rsidR="003C6675" w:rsidRPr="00EA79BA" w:rsidRDefault="00A84CA8" w:rsidP="003C6675">
            <w:pPr>
              <w:pBdr>
                <w:bottom w:val="single" w:sz="4" w:space="1" w:color="auto"/>
              </w:pBdr>
              <w:tabs>
                <w:tab w:val="right" w:pos="2155"/>
              </w:tabs>
              <w:spacing w:line="300" w:lineRule="exact"/>
              <w:jc w:val="center"/>
              <w:rPr>
                <w:rFonts w:ascii="Arial" w:hAnsi="Arial" w:cs="Arial"/>
                <w:sz w:val="16"/>
                <w:szCs w:val="16"/>
              </w:rPr>
            </w:pPr>
            <w:r w:rsidRPr="00EA79BA">
              <w:rPr>
                <w:rFonts w:ascii="Arial" w:hAnsi="Arial" w:cs="Arial"/>
                <w:sz w:val="16"/>
                <w:szCs w:val="16"/>
              </w:rPr>
              <w:t>Change in fair value used for measuring ineffectiveness</w:t>
            </w:r>
          </w:p>
        </w:tc>
      </w:tr>
      <w:tr w:rsidR="003C6675" w:rsidRPr="00EA79BA" w14:paraId="1487CBE9" w14:textId="77777777" w:rsidTr="00AD1517">
        <w:trPr>
          <w:tblHeader/>
        </w:trPr>
        <w:tc>
          <w:tcPr>
            <w:tcW w:w="2351" w:type="dxa"/>
            <w:shd w:val="clear" w:color="auto" w:fill="auto"/>
            <w:vAlign w:val="bottom"/>
          </w:tcPr>
          <w:p w14:paraId="33BE5554" w14:textId="77777777" w:rsidR="003C6675" w:rsidRPr="00EA79BA" w:rsidRDefault="003C6675" w:rsidP="003C6675">
            <w:pPr>
              <w:pBdr>
                <w:bottom w:val="single" w:sz="4" w:space="1" w:color="auto"/>
              </w:pBdr>
              <w:spacing w:line="300" w:lineRule="exact"/>
              <w:jc w:val="center"/>
              <w:rPr>
                <w:rFonts w:ascii="Arial" w:hAnsi="Arial" w:cs="Arial"/>
                <w:sz w:val="16"/>
                <w:szCs w:val="16"/>
              </w:rPr>
            </w:pPr>
            <w:r w:rsidRPr="00EA79BA">
              <w:rPr>
                <w:rFonts w:ascii="Arial" w:hAnsi="Arial" w:cs="Arial"/>
                <w:sz w:val="16"/>
                <w:szCs w:val="16"/>
              </w:rPr>
              <w:t>Hedged items</w:t>
            </w:r>
          </w:p>
        </w:tc>
        <w:tc>
          <w:tcPr>
            <w:tcW w:w="1512" w:type="dxa"/>
            <w:shd w:val="clear" w:color="auto" w:fill="auto"/>
            <w:vAlign w:val="bottom"/>
          </w:tcPr>
          <w:p w14:paraId="27DC3FAC" w14:textId="77777777" w:rsidR="003C6675" w:rsidRPr="00EA79BA" w:rsidRDefault="003C6675" w:rsidP="003C6675">
            <w:pPr>
              <w:pBdr>
                <w:bottom w:val="single" w:sz="4" w:space="1" w:color="auto"/>
              </w:pBdr>
              <w:spacing w:line="300" w:lineRule="exact"/>
              <w:jc w:val="center"/>
              <w:rPr>
                <w:rFonts w:ascii="Arial" w:hAnsi="Arial" w:cs="Arial"/>
                <w:sz w:val="16"/>
                <w:szCs w:val="16"/>
              </w:rPr>
            </w:pPr>
            <w:r w:rsidRPr="00EA79BA">
              <w:rPr>
                <w:rFonts w:ascii="Arial" w:hAnsi="Arial" w:cs="Arial"/>
                <w:sz w:val="16"/>
                <w:szCs w:val="16"/>
              </w:rPr>
              <w:t>Hedging instruments</w:t>
            </w:r>
          </w:p>
        </w:tc>
        <w:tc>
          <w:tcPr>
            <w:tcW w:w="1484" w:type="dxa"/>
            <w:shd w:val="clear" w:color="auto" w:fill="auto"/>
            <w:vAlign w:val="bottom"/>
          </w:tcPr>
          <w:p w14:paraId="47838040" w14:textId="77777777" w:rsidR="003C6675" w:rsidRPr="00EA79BA" w:rsidRDefault="003C6675" w:rsidP="003C6675">
            <w:pPr>
              <w:pBdr>
                <w:bottom w:val="single" w:sz="4" w:space="1" w:color="auto"/>
              </w:pBdr>
              <w:spacing w:line="300" w:lineRule="exact"/>
              <w:jc w:val="center"/>
              <w:rPr>
                <w:rFonts w:ascii="Arial" w:hAnsi="Arial" w:cs="Arial"/>
                <w:sz w:val="16"/>
                <w:szCs w:val="16"/>
              </w:rPr>
            </w:pPr>
            <w:r w:rsidRPr="00EA79BA">
              <w:rPr>
                <w:rFonts w:ascii="Arial" w:hAnsi="Arial" w:cs="Arial"/>
                <w:sz w:val="16"/>
                <w:szCs w:val="16"/>
              </w:rPr>
              <w:t>Hedged items</w:t>
            </w:r>
          </w:p>
        </w:tc>
        <w:tc>
          <w:tcPr>
            <w:tcW w:w="1576" w:type="dxa"/>
            <w:shd w:val="clear" w:color="auto" w:fill="auto"/>
            <w:vAlign w:val="bottom"/>
          </w:tcPr>
          <w:p w14:paraId="1ADBFE21" w14:textId="77777777" w:rsidR="003C6675" w:rsidRPr="00EA79BA" w:rsidRDefault="003C6675" w:rsidP="003C6675">
            <w:pPr>
              <w:pBdr>
                <w:bottom w:val="single" w:sz="4" w:space="1" w:color="auto"/>
              </w:pBdr>
              <w:spacing w:line="300" w:lineRule="exact"/>
              <w:jc w:val="center"/>
              <w:rPr>
                <w:rFonts w:ascii="Arial" w:hAnsi="Arial" w:cs="Arial"/>
                <w:sz w:val="16"/>
                <w:szCs w:val="16"/>
              </w:rPr>
            </w:pPr>
            <w:r w:rsidRPr="00EA79BA">
              <w:rPr>
                <w:rFonts w:ascii="Arial" w:hAnsi="Arial" w:cs="Arial"/>
                <w:sz w:val="16"/>
                <w:szCs w:val="16"/>
              </w:rPr>
              <w:t>Hedging instruments</w:t>
            </w:r>
          </w:p>
        </w:tc>
        <w:tc>
          <w:tcPr>
            <w:tcW w:w="2167" w:type="dxa"/>
            <w:vMerge/>
            <w:shd w:val="clear" w:color="auto" w:fill="auto"/>
            <w:vAlign w:val="bottom"/>
          </w:tcPr>
          <w:p w14:paraId="04B0FA87" w14:textId="77777777" w:rsidR="003C6675" w:rsidRPr="00EA79BA" w:rsidRDefault="003C6675" w:rsidP="003C6675">
            <w:pPr>
              <w:tabs>
                <w:tab w:val="right" w:pos="2155"/>
              </w:tabs>
              <w:spacing w:line="300" w:lineRule="exact"/>
              <w:jc w:val="center"/>
              <w:rPr>
                <w:rFonts w:ascii="Arial" w:hAnsi="Arial" w:cs="Arial"/>
                <w:sz w:val="16"/>
                <w:szCs w:val="16"/>
              </w:rPr>
            </w:pPr>
          </w:p>
        </w:tc>
      </w:tr>
      <w:tr w:rsidR="00F96B63" w:rsidRPr="00EA79BA" w14:paraId="6396C5AE" w14:textId="77777777" w:rsidTr="009465E3">
        <w:tc>
          <w:tcPr>
            <w:tcW w:w="9090" w:type="dxa"/>
            <w:gridSpan w:val="5"/>
            <w:shd w:val="clear" w:color="auto" w:fill="auto"/>
          </w:tcPr>
          <w:p w14:paraId="38A66C55" w14:textId="77777777" w:rsidR="00F96B63" w:rsidRPr="00EA79BA" w:rsidRDefault="00F96B63" w:rsidP="003C6675">
            <w:pPr>
              <w:spacing w:line="300" w:lineRule="exact"/>
              <w:rPr>
                <w:rFonts w:ascii="Arial" w:hAnsi="Arial" w:cs="Arial"/>
                <w:b/>
                <w:bCs/>
                <w:sz w:val="16"/>
                <w:szCs w:val="16"/>
                <w:u w:val="single"/>
              </w:rPr>
            </w:pPr>
            <w:r w:rsidRPr="00EA79BA">
              <w:rPr>
                <w:rFonts w:ascii="Arial" w:hAnsi="Arial" w:cs="Arial"/>
                <w:b/>
                <w:bCs/>
                <w:sz w:val="16"/>
                <w:szCs w:val="16"/>
                <w:u w:val="single"/>
              </w:rPr>
              <w:t>Foreign exchange rate risk</w:t>
            </w:r>
          </w:p>
        </w:tc>
      </w:tr>
      <w:tr w:rsidR="00AD1517" w:rsidRPr="00EA79BA" w14:paraId="62408156" w14:textId="77777777" w:rsidTr="00AD1517">
        <w:tc>
          <w:tcPr>
            <w:tcW w:w="2351" w:type="dxa"/>
            <w:shd w:val="clear" w:color="auto" w:fill="auto"/>
          </w:tcPr>
          <w:p w14:paraId="2A2A8505" w14:textId="77777777" w:rsidR="00AD1517" w:rsidRPr="00EA79BA" w:rsidRDefault="00AD1517" w:rsidP="00AD1517">
            <w:pPr>
              <w:spacing w:line="300" w:lineRule="exact"/>
              <w:ind w:left="178" w:hanging="178"/>
              <w:rPr>
                <w:rFonts w:ascii="Arial" w:hAnsi="Arial" w:cs="Arial"/>
                <w:sz w:val="16"/>
                <w:szCs w:val="16"/>
              </w:rPr>
            </w:pPr>
            <w:r w:rsidRPr="00EA79BA">
              <w:rPr>
                <w:rFonts w:ascii="Arial" w:hAnsi="Arial" w:cs="Arial"/>
                <w:sz w:val="16"/>
                <w:szCs w:val="16"/>
              </w:rPr>
              <w:t>USD investments in equity securities, designated at fair value through other comprehensive income</w:t>
            </w:r>
          </w:p>
        </w:tc>
        <w:tc>
          <w:tcPr>
            <w:tcW w:w="1512" w:type="dxa"/>
            <w:shd w:val="clear" w:color="auto" w:fill="auto"/>
          </w:tcPr>
          <w:p w14:paraId="3C3DDE5E" w14:textId="77777777" w:rsidR="00AD1517" w:rsidRPr="00EA79BA" w:rsidRDefault="00AD1517" w:rsidP="00AD1517">
            <w:pPr>
              <w:spacing w:line="300" w:lineRule="exact"/>
              <w:ind w:left="78" w:hanging="78"/>
              <w:rPr>
                <w:rFonts w:ascii="Arial" w:hAnsi="Arial" w:cs="Arial"/>
                <w:sz w:val="16"/>
                <w:szCs w:val="16"/>
              </w:rPr>
            </w:pPr>
            <w:r w:rsidRPr="00EA79BA">
              <w:rPr>
                <w:rFonts w:ascii="Arial" w:hAnsi="Arial" w:cs="Arial"/>
                <w:sz w:val="16"/>
                <w:szCs w:val="16"/>
              </w:rPr>
              <w:t xml:space="preserve">Foreign currency forward contract </w:t>
            </w:r>
            <w:r w:rsidRPr="00EA79BA">
              <w:rPr>
                <w:rFonts w:ascii="Arial" w:hAnsi="Arial" w:cs="Arial"/>
                <w:sz w:val="16"/>
                <w:szCs w:val="16"/>
                <w:cs/>
              </w:rPr>
              <w:t xml:space="preserve">/ </w:t>
            </w:r>
            <w:r w:rsidRPr="00EA79BA">
              <w:rPr>
                <w:rFonts w:ascii="Arial" w:hAnsi="Arial" w:cs="Arial"/>
                <w:sz w:val="16"/>
                <w:szCs w:val="16"/>
              </w:rPr>
              <w:t>Foreign currency swap contract</w:t>
            </w:r>
          </w:p>
        </w:tc>
        <w:tc>
          <w:tcPr>
            <w:tcW w:w="1484" w:type="dxa"/>
            <w:shd w:val="clear" w:color="auto" w:fill="auto"/>
            <w:vAlign w:val="bottom"/>
          </w:tcPr>
          <w:p w14:paraId="2C8895EA" w14:textId="77777777" w:rsidR="00AD1517" w:rsidRPr="00EA79BA" w:rsidRDefault="0044526F" w:rsidP="0044526F">
            <w:pPr>
              <w:tabs>
                <w:tab w:val="decimal" w:pos="1059"/>
              </w:tabs>
              <w:spacing w:line="300" w:lineRule="exact"/>
              <w:rPr>
                <w:rFonts w:ascii="Arial" w:hAnsi="Arial" w:cs="Arial"/>
                <w:sz w:val="16"/>
                <w:szCs w:val="16"/>
              </w:rPr>
            </w:pPr>
            <w:r>
              <w:rPr>
                <w:rFonts w:ascii="Arial" w:hAnsi="Arial" w:cs="Arial"/>
                <w:sz w:val="16"/>
                <w:szCs w:val="16"/>
              </w:rPr>
              <w:t>(88)</w:t>
            </w:r>
          </w:p>
        </w:tc>
        <w:tc>
          <w:tcPr>
            <w:tcW w:w="1576" w:type="dxa"/>
            <w:shd w:val="clear" w:color="auto" w:fill="auto"/>
            <w:vAlign w:val="bottom"/>
          </w:tcPr>
          <w:p w14:paraId="0EEBFCB7" w14:textId="77777777" w:rsidR="00AD1517" w:rsidRPr="00EA79BA" w:rsidRDefault="0044526F" w:rsidP="0044526F">
            <w:pPr>
              <w:tabs>
                <w:tab w:val="decimal" w:pos="1169"/>
              </w:tabs>
              <w:spacing w:line="300" w:lineRule="exact"/>
              <w:rPr>
                <w:rFonts w:ascii="Arial" w:hAnsi="Arial" w:cs="Arial"/>
                <w:sz w:val="16"/>
                <w:szCs w:val="16"/>
              </w:rPr>
            </w:pPr>
            <w:r>
              <w:rPr>
                <w:rFonts w:ascii="Arial" w:hAnsi="Arial" w:cs="Arial"/>
                <w:sz w:val="16"/>
                <w:szCs w:val="16"/>
              </w:rPr>
              <w:t>88</w:t>
            </w:r>
          </w:p>
        </w:tc>
        <w:tc>
          <w:tcPr>
            <w:tcW w:w="2167" w:type="dxa"/>
            <w:shd w:val="clear" w:color="auto" w:fill="auto"/>
            <w:vAlign w:val="bottom"/>
          </w:tcPr>
          <w:p w14:paraId="0E4AAFA2" w14:textId="77777777" w:rsidR="00AD1517" w:rsidRPr="00EA79BA" w:rsidRDefault="0044526F" w:rsidP="0044526F">
            <w:pPr>
              <w:tabs>
                <w:tab w:val="decimal" w:pos="1751"/>
              </w:tabs>
              <w:spacing w:line="300" w:lineRule="exact"/>
              <w:rPr>
                <w:rFonts w:ascii="Arial" w:hAnsi="Arial" w:cs="Arial"/>
                <w:sz w:val="16"/>
                <w:szCs w:val="16"/>
              </w:rPr>
            </w:pPr>
            <w:r>
              <w:rPr>
                <w:rFonts w:ascii="Arial" w:hAnsi="Arial" w:cs="Arial"/>
                <w:sz w:val="16"/>
                <w:szCs w:val="16"/>
              </w:rPr>
              <w:t>-</w:t>
            </w:r>
          </w:p>
        </w:tc>
      </w:tr>
      <w:tr w:rsidR="0044526F" w:rsidRPr="00EA79BA" w14:paraId="26A0FCBD" w14:textId="77777777" w:rsidTr="00AD1517">
        <w:tc>
          <w:tcPr>
            <w:tcW w:w="2351" w:type="dxa"/>
            <w:shd w:val="clear" w:color="auto" w:fill="auto"/>
          </w:tcPr>
          <w:p w14:paraId="5FAEB5E1" w14:textId="77777777" w:rsidR="0044526F" w:rsidRPr="00EA79BA" w:rsidRDefault="0044526F" w:rsidP="0044526F">
            <w:pPr>
              <w:spacing w:line="300" w:lineRule="exact"/>
              <w:ind w:left="178" w:hanging="178"/>
              <w:rPr>
                <w:rFonts w:ascii="Arial" w:hAnsi="Arial" w:cs="Arial"/>
                <w:sz w:val="16"/>
                <w:szCs w:val="16"/>
              </w:rPr>
            </w:pPr>
            <w:r>
              <w:rPr>
                <w:rFonts w:ascii="Arial" w:hAnsi="Arial" w:cs="Arial"/>
                <w:sz w:val="16"/>
                <w:szCs w:val="16"/>
              </w:rPr>
              <w:t>EUR</w:t>
            </w:r>
            <w:r w:rsidRPr="00EA79BA">
              <w:rPr>
                <w:rFonts w:ascii="Arial" w:hAnsi="Arial" w:cs="Arial"/>
                <w:sz w:val="16"/>
                <w:szCs w:val="16"/>
              </w:rPr>
              <w:t xml:space="preserve"> investments in equity securities, designated at fair value through other comprehensive income</w:t>
            </w:r>
          </w:p>
        </w:tc>
        <w:tc>
          <w:tcPr>
            <w:tcW w:w="1512" w:type="dxa"/>
            <w:shd w:val="clear" w:color="auto" w:fill="auto"/>
          </w:tcPr>
          <w:p w14:paraId="4C845952" w14:textId="77777777" w:rsidR="0044526F" w:rsidRPr="00EA79BA" w:rsidRDefault="0044526F" w:rsidP="0044526F">
            <w:pPr>
              <w:spacing w:line="300" w:lineRule="exact"/>
              <w:ind w:left="78" w:hanging="78"/>
              <w:rPr>
                <w:rFonts w:ascii="Arial" w:hAnsi="Arial" w:cs="Arial"/>
                <w:sz w:val="16"/>
                <w:szCs w:val="16"/>
              </w:rPr>
            </w:pPr>
            <w:r w:rsidRPr="00EA79BA">
              <w:rPr>
                <w:rFonts w:ascii="Arial" w:hAnsi="Arial" w:cs="Arial"/>
                <w:sz w:val="16"/>
                <w:szCs w:val="16"/>
              </w:rPr>
              <w:t>Foreign currency swap contract</w:t>
            </w:r>
          </w:p>
        </w:tc>
        <w:tc>
          <w:tcPr>
            <w:tcW w:w="1484" w:type="dxa"/>
            <w:shd w:val="clear" w:color="auto" w:fill="auto"/>
            <w:vAlign w:val="bottom"/>
          </w:tcPr>
          <w:p w14:paraId="0C637DCD" w14:textId="77777777" w:rsidR="0044526F" w:rsidRPr="00EA79BA" w:rsidRDefault="0044526F" w:rsidP="0044526F">
            <w:pPr>
              <w:pBdr>
                <w:bottom w:val="single" w:sz="4" w:space="1" w:color="auto"/>
              </w:pBdr>
              <w:tabs>
                <w:tab w:val="decimal" w:pos="1059"/>
              </w:tabs>
              <w:spacing w:line="300" w:lineRule="exact"/>
              <w:rPr>
                <w:rFonts w:ascii="Arial" w:hAnsi="Arial" w:cs="Arial"/>
                <w:sz w:val="16"/>
                <w:szCs w:val="16"/>
                <w:cs/>
              </w:rPr>
            </w:pPr>
            <w:r w:rsidRPr="00EA79BA">
              <w:rPr>
                <w:rFonts w:ascii="Arial" w:hAnsi="Arial" w:cs="Arial"/>
                <w:sz w:val="16"/>
                <w:szCs w:val="16"/>
                <w:cs/>
              </w:rPr>
              <w:t>-</w:t>
            </w:r>
          </w:p>
        </w:tc>
        <w:tc>
          <w:tcPr>
            <w:tcW w:w="1576" w:type="dxa"/>
            <w:shd w:val="clear" w:color="auto" w:fill="auto"/>
            <w:vAlign w:val="bottom"/>
          </w:tcPr>
          <w:p w14:paraId="5FDDE13C" w14:textId="77777777" w:rsidR="0044526F" w:rsidRPr="00EA79BA" w:rsidRDefault="0044526F" w:rsidP="0044526F">
            <w:pPr>
              <w:pBdr>
                <w:bottom w:val="single" w:sz="4" w:space="1" w:color="auto"/>
              </w:pBdr>
              <w:tabs>
                <w:tab w:val="decimal" w:pos="1169"/>
              </w:tabs>
              <w:spacing w:line="300" w:lineRule="exact"/>
              <w:rPr>
                <w:rFonts w:ascii="Arial" w:hAnsi="Arial" w:cs="Arial"/>
                <w:sz w:val="16"/>
                <w:szCs w:val="16"/>
                <w:cs/>
              </w:rPr>
            </w:pPr>
            <w:r w:rsidRPr="00EA79BA">
              <w:rPr>
                <w:rFonts w:ascii="Arial" w:hAnsi="Arial" w:cs="Arial"/>
                <w:sz w:val="16"/>
                <w:szCs w:val="16"/>
                <w:cs/>
              </w:rPr>
              <w:t>-</w:t>
            </w:r>
          </w:p>
        </w:tc>
        <w:tc>
          <w:tcPr>
            <w:tcW w:w="2167" w:type="dxa"/>
            <w:shd w:val="clear" w:color="auto" w:fill="auto"/>
            <w:vAlign w:val="bottom"/>
          </w:tcPr>
          <w:p w14:paraId="5E16AABD" w14:textId="77777777" w:rsidR="0044526F" w:rsidRPr="00EA79BA" w:rsidRDefault="0044526F" w:rsidP="0044526F">
            <w:pPr>
              <w:pBdr>
                <w:bottom w:val="single" w:sz="4" w:space="1" w:color="auto"/>
              </w:pBdr>
              <w:tabs>
                <w:tab w:val="decimal" w:pos="1751"/>
              </w:tabs>
              <w:spacing w:line="300" w:lineRule="exact"/>
              <w:rPr>
                <w:rFonts w:ascii="Arial" w:hAnsi="Arial" w:cs="Arial"/>
                <w:sz w:val="16"/>
                <w:szCs w:val="16"/>
                <w:cs/>
              </w:rPr>
            </w:pPr>
            <w:r w:rsidRPr="00EA79BA">
              <w:rPr>
                <w:rFonts w:ascii="Arial" w:hAnsi="Arial" w:cs="Arial"/>
                <w:sz w:val="16"/>
                <w:szCs w:val="16"/>
                <w:cs/>
              </w:rPr>
              <w:t>-</w:t>
            </w:r>
          </w:p>
        </w:tc>
      </w:tr>
      <w:tr w:rsidR="0044526F" w:rsidRPr="00EA79BA" w14:paraId="266469BB" w14:textId="77777777" w:rsidTr="00AD1517">
        <w:tc>
          <w:tcPr>
            <w:tcW w:w="3863" w:type="dxa"/>
            <w:gridSpan w:val="2"/>
            <w:shd w:val="clear" w:color="auto" w:fill="auto"/>
          </w:tcPr>
          <w:p w14:paraId="090C9D9B" w14:textId="77777777" w:rsidR="0044526F" w:rsidRPr="00EA79BA" w:rsidRDefault="0044526F" w:rsidP="0044526F">
            <w:pPr>
              <w:spacing w:line="300" w:lineRule="exact"/>
              <w:ind w:left="183" w:hanging="183"/>
              <w:rPr>
                <w:rFonts w:ascii="Arial" w:hAnsi="Arial" w:cs="Arial"/>
                <w:sz w:val="16"/>
                <w:szCs w:val="16"/>
              </w:rPr>
            </w:pPr>
            <w:r w:rsidRPr="00EA79BA">
              <w:rPr>
                <w:rFonts w:ascii="Arial" w:hAnsi="Arial" w:cs="Arial"/>
                <w:sz w:val="16"/>
                <w:szCs w:val="16"/>
              </w:rPr>
              <w:t>Total foreign exchange rate risk</w:t>
            </w:r>
          </w:p>
        </w:tc>
        <w:tc>
          <w:tcPr>
            <w:tcW w:w="1484" w:type="dxa"/>
            <w:shd w:val="clear" w:color="auto" w:fill="auto"/>
            <w:vAlign w:val="bottom"/>
          </w:tcPr>
          <w:p w14:paraId="4406E69A" w14:textId="77777777" w:rsidR="0044526F" w:rsidRPr="00EA79BA" w:rsidRDefault="0044526F" w:rsidP="0044526F">
            <w:pPr>
              <w:pBdr>
                <w:bottom w:val="single" w:sz="4" w:space="1" w:color="auto"/>
              </w:pBdr>
              <w:tabs>
                <w:tab w:val="decimal" w:pos="1059"/>
              </w:tabs>
              <w:spacing w:line="300" w:lineRule="exac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88</w:t>
            </w:r>
            <w:r w:rsidRPr="00EA79BA">
              <w:rPr>
                <w:rFonts w:ascii="Arial" w:hAnsi="Arial" w:cs="Arial"/>
                <w:sz w:val="16"/>
                <w:szCs w:val="16"/>
                <w:cs/>
              </w:rPr>
              <w:t>)</w:t>
            </w:r>
          </w:p>
        </w:tc>
        <w:tc>
          <w:tcPr>
            <w:tcW w:w="1576" w:type="dxa"/>
            <w:shd w:val="clear" w:color="auto" w:fill="auto"/>
            <w:vAlign w:val="bottom"/>
          </w:tcPr>
          <w:p w14:paraId="57C96AA0" w14:textId="77777777" w:rsidR="0044526F" w:rsidRPr="00EA79BA" w:rsidRDefault="0044526F" w:rsidP="0044526F">
            <w:pPr>
              <w:pBdr>
                <w:bottom w:val="single" w:sz="4" w:space="1" w:color="auto"/>
              </w:pBdr>
              <w:tabs>
                <w:tab w:val="decimal" w:pos="1169"/>
              </w:tabs>
              <w:spacing w:line="300" w:lineRule="exact"/>
              <w:rPr>
                <w:rFonts w:ascii="Arial" w:hAnsi="Arial" w:cs="Arial"/>
                <w:sz w:val="16"/>
                <w:szCs w:val="16"/>
              </w:rPr>
            </w:pPr>
            <w:r w:rsidRPr="00EA79BA">
              <w:rPr>
                <w:rFonts w:ascii="Arial" w:hAnsi="Arial" w:cs="Arial"/>
                <w:sz w:val="16"/>
                <w:szCs w:val="16"/>
              </w:rPr>
              <w:t>88</w:t>
            </w:r>
          </w:p>
        </w:tc>
        <w:tc>
          <w:tcPr>
            <w:tcW w:w="2167" w:type="dxa"/>
            <w:shd w:val="clear" w:color="auto" w:fill="auto"/>
            <w:vAlign w:val="bottom"/>
          </w:tcPr>
          <w:p w14:paraId="650C5D4E" w14:textId="77777777" w:rsidR="0044526F" w:rsidRPr="00EA79BA" w:rsidRDefault="0044526F" w:rsidP="0044526F">
            <w:pPr>
              <w:pBdr>
                <w:bottom w:val="single" w:sz="4" w:space="1" w:color="auto"/>
              </w:pBdr>
              <w:tabs>
                <w:tab w:val="decimal" w:pos="1751"/>
              </w:tabs>
              <w:spacing w:line="300" w:lineRule="exact"/>
              <w:rPr>
                <w:rFonts w:ascii="Arial" w:hAnsi="Arial" w:cs="Arial"/>
                <w:sz w:val="16"/>
                <w:szCs w:val="16"/>
              </w:rPr>
            </w:pPr>
            <w:r w:rsidRPr="00EA79BA">
              <w:rPr>
                <w:rFonts w:ascii="Arial" w:hAnsi="Arial" w:cs="Arial"/>
                <w:sz w:val="16"/>
                <w:szCs w:val="16"/>
                <w:cs/>
              </w:rPr>
              <w:t>-</w:t>
            </w:r>
          </w:p>
        </w:tc>
      </w:tr>
      <w:tr w:rsidR="0044526F" w:rsidRPr="00EA79BA" w14:paraId="07B1804A" w14:textId="77777777" w:rsidTr="00AD1517">
        <w:tc>
          <w:tcPr>
            <w:tcW w:w="3863" w:type="dxa"/>
            <w:gridSpan w:val="2"/>
            <w:shd w:val="clear" w:color="auto" w:fill="auto"/>
          </w:tcPr>
          <w:p w14:paraId="7538F017" w14:textId="77777777" w:rsidR="0044526F" w:rsidRPr="00EA79BA" w:rsidRDefault="0044526F" w:rsidP="0044526F">
            <w:pPr>
              <w:spacing w:line="300" w:lineRule="exact"/>
              <w:ind w:left="183" w:hanging="183"/>
              <w:rPr>
                <w:rFonts w:ascii="Arial" w:hAnsi="Arial" w:cs="Arial"/>
                <w:sz w:val="16"/>
                <w:szCs w:val="16"/>
                <w:cs/>
              </w:rPr>
            </w:pPr>
            <w:r w:rsidRPr="00EA79BA">
              <w:rPr>
                <w:rFonts w:ascii="Arial" w:hAnsi="Arial" w:cs="Arial"/>
                <w:sz w:val="16"/>
                <w:szCs w:val="16"/>
              </w:rPr>
              <w:t>Total</w:t>
            </w:r>
          </w:p>
        </w:tc>
        <w:tc>
          <w:tcPr>
            <w:tcW w:w="1484" w:type="dxa"/>
            <w:shd w:val="clear" w:color="auto" w:fill="auto"/>
            <w:vAlign w:val="bottom"/>
          </w:tcPr>
          <w:p w14:paraId="245F954C" w14:textId="77777777" w:rsidR="0044526F" w:rsidRPr="00EA79BA" w:rsidRDefault="0044526F" w:rsidP="0044526F">
            <w:pPr>
              <w:pBdr>
                <w:bottom w:val="double" w:sz="4" w:space="1" w:color="auto"/>
              </w:pBdr>
              <w:tabs>
                <w:tab w:val="decimal" w:pos="1059"/>
              </w:tabs>
              <w:spacing w:line="300" w:lineRule="exac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99</w:t>
            </w:r>
            <w:r w:rsidRPr="00EA79BA">
              <w:rPr>
                <w:rFonts w:ascii="Arial" w:hAnsi="Arial" w:cs="Arial"/>
                <w:sz w:val="16"/>
                <w:szCs w:val="16"/>
                <w:cs/>
              </w:rPr>
              <w:t>)</w:t>
            </w:r>
          </w:p>
        </w:tc>
        <w:tc>
          <w:tcPr>
            <w:tcW w:w="1576" w:type="dxa"/>
            <w:shd w:val="clear" w:color="auto" w:fill="auto"/>
            <w:vAlign w:val="bottom"/>
          </w:tcPr>
          <w:p w14:paraId="01EF50AA" w14:textId="77777777" w:rsidR="0044526F" w:rsidRPr="00EA79BA" w:rsidRDefault="0044526F" w:rsidP="0044526F">
            <w:pPr>
              <w:pBdr>
                <w:bottom w:val="double" w:sz="4" w:space="1" w:color="auto"/>
              </w:pBdr>
              <w:tabs>
                <w:tab w:val="decimal" w:pos="1169"/>
              </w:tabs>
              <w:spacing w:line="300" w:lineRule="exact"/>
              <w:rPr>
                <w:rFonts w:ascii="Arial" w:hAnsi="Arial" w:cs="Arial"/>
                <w:sz w:val="16"/>
                <w:szCs w:val="16"/>
              </w:rPr>
            </w:pPr>
            <w:r w:rsidRPr="00EA79BA">
              <w:rPr>
                <w:rFonts w:ascii="Arial" w:hAnsi="Arial" w:cs="Arial"/>
                <w:sz w:val="16"/>
                <w:szCs w:val="16"/>
              </w:rPr>
              <w:t>103</w:t>
            </w:r>
          </w:p>
        </w:tc>
        <w:tc>
          <w:tcPr>
            <w:tcW w:w="2167" w:type="dxa"/>
            <w:shd w:val="clear" w:color="auto" w:fill="auto"/>
            <w:vAlign w:val="bottom"/>
          </w:tcPr>
          <w:p w14:paraId="54F64B3F" w14:textId="77777777" w:rsidR="0044526F" w:rsidRPr="00EA79BA" w:rsidRDefault="0044526F" w:rsidP="0044526F">
            <w:pPr>
              <w:pBdr>
                <w:bottom w:val="double" w:sz="4" w:space="1" w:color="auto"/>
              </w:pBdr>
              <w:tabs>
                <w:tab w:val="decimal" w:pos="1751"/>
              </w:tabs>
              <w:spacing w:line="300" w:lineRule="exact"/>
              <w:rPr>
                <w:rFonts w:ascii="Arial" w:hAnsi="Arial" w:cs="Arial"/>
                <w:sz w:val="16"/>
                <w:szCs w:val="16"/>
              </w:rPr>
            </w:pPr>
            <w:r w:rsidRPr="00EA79BA">
              <w:rPr>
                <w:rFonts w:ascii="Arial" w:hAnsi="Arial" w:cs="Arial"/>
                <w:sz w:val="16"/>
                <w:szCs w:val="16"/>
              </w:rPr>
              <w:t>4</w:t>
            </w:r>
          </w:p>
        </w:tc>
      </w:tr>
    </w:tbl>
    <w:p w14:paraId="3F935D8A" w14:textId="77777777" w:rsidR="00F96B63" w:rsidRPr="00EA79BA" w:rsidRDefault="00F96B63" w:rsidP="00C15425">
      <w:pPr>
        <w:spacing w:before="240" w:after="120" w:line="380" w:lineRule="exact"/>
        <w:ind w:left="630"/>
        <w:jc w:val="thaiDistribute"/>
        <w:rPr>
          <w:rFonts w:ascii="Arial" w:hAnsi="Arial" w:cs="Arial"/>
          <w:u w:val="single"/>
          <w:cs/>
        </w:rPr>
      </w:pPr>
      <w:r w:rsidRPr="00EA79BA">
        <w:rPr>
          <w:rFonts w:ascii="Arial" w:hAnsi="Arial" w:cs="Arial"/>
          <w:u w:val="single"/>
        </w:rPr>
        <w:t>Cash flow hedges</w:t>
      </w:r>
    </w:p>
    <w:p w14:paraId="13785BFD"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The amounts relating to items designated as hedged items under cash flow hedges are as follow</w:t>
      </w:r>
      <w:r w:rsidRPr="00EA79BA">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F96B63" w:rsidRPr="00EA79BA" w14:paraId="301E443A" w14:textId="77777777" w:rsidTr="009465E3">
        <w:trPr>
          <w:tblHeader/>
        </w:trPr>
        <w:tc>
          <w:tcPr>
            <w:tcW w:w="2120" w:type="dxa"/>
            <w:shd w:val="clear" w:color="auto" w:fill="auto"/>
            <w:vAlign w:val="bottom"/>
          </w:tcPr>
          <w:p w14:paraId="0B6DBF1F" w14:textId="77777777" w:rsidR="00F96B63" w:rsidRPr="00EA79BA" w:rsidRDefault="00F96B63" w:rsidP="003C6675">
            <w:pPr>
              <w:spacing w:line="340" w:lineRule="exact"/>
              <w:jc w:val="center"/>
              <w:rPr>
                <w:rFonts w:ascii="Arial" w:hAnsi="Arial" w:cs="Arial"/>
                <w:sz w:val="18"/>
                <w:szCs w:val="18"/>
              </w:rPr>
            </w:pPr>
          </w:p>
        </w:tc>
        <w:tc>
          <w:tcPr>
            <w:tcW w:w="2380" w:type="dxa"/>
            <w:shd w:val="clear" w:color="auto" w:fill="auto"/>
            <w:vAlign w:val="bottom"/>
          </w:tcPr>
          <w:p w14:paraId="0C49C34F" w14:textId="77777777" w:rsidR="00F96B63" w:rsidRPr="00EA79BA" w:rsidRDefault="00F96B63" w:rsidP="003C6675">
            <w:pPr>
              <w:spacing w:line="340" w:lineRule="exact"/>
              <w:jc w:val="center"/>
              <w:rPr>
                <w:rFonts w:ascii="Arial" w:hAnsi="Arial" w:cs="Arial"/>
                <w:sz w:val="18"/>
                <w:szCs w:val="18"/>
              </w:rPr>
            </w:pPr>
          </w:p>
        </w:tc>
        <w:tc>
          <w:tcPr>
            <w:tcW w:w="4594" w:type="dxa"/>
            <w:gridSpan w:val="3"/>
            <w:shd w:val="clear" w:color="auto" w:fill="auto"/>
            <w:vAlign w:val="bottom"/>
          </w:tcPr>
          <w:p w14:paraId="04D66646" w14:textId="77777777" w:rsidR="00F96B63" w:rsidRPr="00EA79BA" w:rsidRDefault="00F96B63" w:rsidP="003C6675">
            <w:pPr>
              <w:spacing w:line="340" w:lineRule="exact"/>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F96B63" w:rsidRPr="00EA79BA" w14:paraId="7BF0BD60" w14:textId="77777777" w:rsidTr="009465E3">
        <w:trPr>
          <w:tblHeader/>
        </w:trPr>
        <w:tc>
          <w:tcPr>
            <w:tcW w:w="2120" w:type="dxa"/>
            <w:shd w:val="clear" w:color="auto" w:fill="auto"/>
            <w:vAlign w:val="bottom"/>
          </w:tcPr>
          <w:p w14:paraId="142C32C6" w14:textId="77777777" w:rsidR="00F96B63" w:rsidRPr="00EA79BA" w:rsidRDefault="00F96B63" w:rsidP="003C6675">
            <w:pPr>
              <w:spacing w:line="340" w:lineRule="exact"/>
              <w:jc w:val="center"/>
              <w:rPr>
                <w:rFonts w:ascii="Arial" w:hAnsi="Arial" w:cs="Arial"/>
                <w:sz w:val="18"/>
                <w:szCs w:val="18"/>
              </w:rPr>
            </w:pPr>
          </w:p>
        </w:tc>
        <w:tc>
          <w:tcPr>
            <w:tcW w:w="2380" w:type="dxa"/>
            <w:shd w:val="clear" w:color="auto" w:fill="auto"/>
            <w:vAlign w:val="bottom"/>
          </w:tcPr>
          <w:p w14:paraId="7EA49743" w14:textId="77777777" w:rsidR="00F96B63" w:rsidRPr="00EA79BA" w:rsidRDefault="00F96B63" w:rsidP="003C6675">
            <w:pPr>
              <w:spacing w:line="340" w:lineRule="exact"/>
              <w:jc w:val="center"/>
              <w:rPr>
                <w:rFonts w:ascii="Arial" w:hAnsi="Arial" w:cs="Arial"/>
                <w:sz w:val="18"/>
                <w:szCs w:val="18"/>
              </w:rPr>
            </w:pPr>
          </w:p>
        </w:tc>
        <w:tc>
          <w:tcPr>
            <w:tcW w:w="4594" w:type="dxa"/>
            <w:gridSpan w:val="3"/>
            <w:shd w:val="clear" w:color="auto" w:fill="auto"/>
            <w:vAlign w:val="bottom"/>
          </w:tcPr>
          <w:p w14:paraId="0B4BF488" w14:textId="77777777" w:rsidR="00F96B63" w:rsidRPr="00EA79BA" w:rsidRDefault="00F96B63" w:rsidP="003C6675">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Consolidated and separate financial statements</w:t>
            </w:r>
          </w:p>
        </w:tc>
      </w:tr>
      <w:tr w:rsidR="00F96B63" w:rsidRPr="00EA79BA" w14:paraId="51BD7B20" w14:textId="77777777" w:rsidTr="009465E3">
        <w:trPr>
          <w:tblHeader/>
        </w:trPr>
        <w:tc>
          <w:tcPr>
            <w:tcW w:w="2120" w:type="dxa"/>
            <w:shd w:val="clear" w:color="auto" w:fill="auto"/>
            <w:vAlign w:val="bottom"/>
          </w:tcPr>
          <w:p w14:paraId="5D9E0003" w14:textId="77777777" w:rsidR="00F96B63" w:rsidRPr="00EA79BA" w:rsidRDefault="00F96B63" w:rsidP="003C6675">
            <w:pPr>
              <w:spacing w:line="340" w:lineRule="exact"/>
              <w:jc w:val="center"/>
              <w:rPr>
                <w:rFonts w:ascii="Arial" w:hAnsi="Arial" w:cs="Arial"/>
                <w:sz w:val="18"/>
                <w:szCs w:val="18"/>
              </w:rPr>
            </w:pPr>
          </w:p>
        </w:tc>
        <w:tc>
          <w:tcPr>
            <w:tcW w:w="2380" w:type="dxa"/>
            <w:shd w:val="clear" w:color="auto" w:fill="auto"/>
            <w:vAlign w:val="bottom"/>
          </w:tcPr>
          <w:p w14:paraId="117361E9" w14:textId="77777777" w:rsidR="00F96B63" w:rsidRPr="00EA79BA" w:rsidRDefault="00F96B63" w:rsidP="003C6675">
            <w:pPr>
              <w:spacing w:line="340" w:lineRule="exact"/>
              <w:jc w:val="center"/>
              <w:rPr>
                <w:rFonts w:ascii="Arial" w:hAnsi="Arial" w:cs="Arial"/>
                <w:sz w:val="18"/>
                <w:szCs w:val="18"/>
              </w:rPr>
            </w:pPr>
          </w:p>
        </w:tc>
        <w:tc>
          <w:tcPr>
            <w:tcW w:w="4594" w:type="dxa"/>
            <w:gridSpan w:val="3"/>
            <w:shd w:val="clear" w:color="auto" w:fill="auto"/>
            <w:vAlign w:val="bottom"/>
          </w:tcPr>
          <w:p w14:paraId="127FF3ED" w14:textId="77777777" w:rsidR="00F96B63" w:rsidRPr="00EA79BA" w:rsidRDefault="000F1290" w:rsidP="003C6675">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31 December</w:t>
            </w:r>
            <w:r w:rsidR="00F96B63" w:rsidRPr="00EA79BA">
              <w:rPr>
                <w:rFonts w:ascii="Arial" w:hAnsi="Arial" w:cs="Arial"/>
                <w:sz w:val="18"/>
                <w:szCs w:val="18"/>
              </w:rPr>
              <w:t xml:space="preserve"> 2020</w:t>
            </w:r>
          </w:p>
        </w:tc>
      </w:tr>
      <w:tr w:rsidR="00F96B63" w:rsidRPr="00EA79BA" w14:paraId="4CF1F69B" w14:textId="77777777" w:rsidTr="009465E3">
        <w:trPr>
          <w:tblHeader/>
        </w:trPr>
        <w:tc>
          <w:tcPr>
            <w:tcW w:w="4500" w:type="dxa"/>
            <w:gridSpan w:val="2"/>
            <w:vMerge w:val="restart"/>
            <w:shd w:val="clear" w:color="auto" w:fill="auto"/>
            <w:vAlign w:val="bottom"/>
          </w:tcPr>
          <w:p w14:paraId="6D296505" w14:textId="77777777" w:rsidR="00F96B63" w:rsidRPr="00EA79BA" w:rsidRDefault="00F96B63" w:rsidP="003C6675">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Type of risk</w:t>
            </w:r>
          </w:p>
        </w:tc>
        <w:tc>
          <w:tcPr>
            <w:tcW w:w="1856" w:type="dxa"/>
            <w:vMerge w:val="restart"/>
            <w:shd w:val="clear" w:color="auto" w:fill="auto"/>
            <w:vAlign w:val="bottom"/>
          </w:tcPr>
          <w:p w14:paraId="68156E52" w14:textId="77777777" w:rsidR="00F96B63" w:rsidRPr="00EA79BA" w:rsidRDefault="00F96B63" w:rsidP="003C6675">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 xml:space="preserve">Change in fair value </w:t>
            </w:r>
            <w:r w:rsidR="00A84CA8" w:rsidRPr="00EA79BA">
              <w:rPr>
                <w:rFonts w:ascii="Arial" w:hAnsi="Arial" w:cs="Arial"/>
                <w:sz w:val="18"/>
                <w:szCs w:val="18"/>
              </w:rPr>
              <w:t xml:space="preserve">measuring </w:t>
            </w:r>
            <w:r w:rsidRPr="00EA79BA">
              <w:rPr>
                <w:rFonts w:ascii="Arial" w:hAnsi="Arial" w:cs="Arial"/>
                <w:sz w:val="18"/>
                <w:szCs w:val="18"/>
              </w:rPr>
              <w:t xml:space="preserve">used for ineffectiveness </w:t>
            </w:r>
          </w:p>
        </w:tc>
        <w:tc>
          <w:tcPr>
            <w:tcW w:w="2738" w:type="dxa"/>
            <w:gridSpan w:val="2"/>
            <w:shd w:val="clear" w:color="auto" w:fill="auto"/>
            <w:vAlign w:val="bottom"/>
          </w:tcPr>
          <w:p w14:paraId="19362339" w14:textId="77777777" w:rsidR="00F96B63" w:rsidRPr="00EA79BA" w:rsidRDefault="00F96B63" w:rsidP="003C6675">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Cash flow hedge reserve</w:t>
            </w:r>
          </w:p>
        </w:tc>
      </w:tr>
      <w:tr w:rsidR="00F96B63" w:rsidRPr="00EA79BA" w14:paraId="3DF36CBD" w14:textId="77777777" w:rsidTr="009465E3">
        <w:trPr>
          <w:tblHeader/>
        </w:trPr>
        <w:tc>
          <w:tcPr>
            <w:tcW w:w="4500" w:type="dxa"/>
            <w:gridSpan w:val="2"/>
            <w:vMerge/>
            <w:shd w:val="clear" w:color="auto" w:fill="auto"/>
            <w:vAlign w:val="bottom"/>
          </w:tcPr>
          <w:p w14:paraId="798E7B49" w14:textId="77777777" w:rsidR="00F96B63" w:rsidRPr="00EA79BA" w:rsidRDefault="00F96B63" w:rsidP="003C6675">
            <w:pPr>
              <w:spacing w:line="340" w:lineRule="exact"/>
              <w:jc w:val="center"/>
              <w:rPr>
                <w:rFonts w:ascii="Arial" w:hAnsi="Arial" w:cs="Arial"/>
                <w:sz w:val="18"/>
                <w:szCs w:val="18"/>
              </w:rPr>
            </w:pPr>
          </w:p>
        </w:tc>
        <w:tc>
          <w:tcPr>
            <w:tcW w:w="1856" w:type="dxa"/>
            <w:vMerge/>
            <w:shd w:val="clear" w:color="auto" w:fill="auto"/>
            <w:vAlign w:val="bottom"/>
          </w:tcPr>
          <w:p w14:paraId="6A1C9DB2" w14:textId="77777777" w:rsidR="00F96B63" w:rsidRPr="00EA79BA" w:rsidRDefault="00F96B63" w:rsidP="003C6675">
            <w:pPr>
              <w:spacing w:line="340" w:lineRule="exact"/>
              <w:jc w:val="center"/>
              <w:rPr>
                <w:rFonts w:ascii="Arial" w:hAnsi="Arial" w:cs="Arial"/>
                <w:sz w:val="18"/>
                <w:szCs w:val="18"/>
              </w:rPr>
            </w:pPr>
          </w:p>
        </w:tc>
        <w:tc>
          <w:tcPr>
            <w:tcW w:w="1384" w:type="dxa"/>
            <w:shd w:val="clear" w:color="auto" w:fill="auto"/>
            <w:vAlign w:val="bottom"/>
          </w:tcPr>
          <w:p w14:paraId="66DAB15E" w14:textId="77777777" w:rsidR="00F96B63" w:rsidRPr="00EA79BA" w:rsidRDefault="00F96B63" w:rsidP="003C6675">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Continuing</w:t>
            </w:r>
            <w:r w:rsidRPr="00EA79BA">
              <w:rPr>
                <w:rFonts w:ascii="Arial" w:hAnsi="Arial" w:cs="Arial"/>
                <w:sz w:val="18"/>
                <w:szCs w:val="18"/>
              </w:rPr>
              <w:br/>
              <w:t>hedges</w:t>
            </w:r>
          </w:p>
        </w:tc>
        <w:tc>
          <w:tcPr>
            <w:tcW w:w="1354" w:type="dxa"/>
            <w:shd w:val="clear" w:color="auto" w:fill="auto"/>
            <w:vAlign w:val="bottom"/>
          </w:tcPr>
          <w:p w14:paraId="6ED35F14" w14:textId="77777777" w:rsidR="00F96B63" w:rsidRPr="00EA79BA" w:rsidRDefault="00F96B63" w:rsidP="003C6675">
            <w:pPr>
              <w:pBdr>
                <w:bottom w:val="single" w:sz="4" w:space="1" w:color="auto"/>
              </w:pBdr>
              <w:tabs>
                <w:tab w:val="right" w:pos="2155"/>
              </w:tabs>
              <w:spacing w:line="340" w:lineRule="exact"/>
              <w:jc w:val="center"/>
              <w:rPr>
                <w:rFonts w:ascii="Arial" w:hAnsi="Arial" w:cs="Arial"/>
                <w:sz w:val="18"/>
                <w:szCs w:val="18"/>
              </w:rPr>
            </w:pPr>
            <w:r w:rsidRPr="00EA79BA">
              <w:rPr>
                <w:rFonts w:ascii="Arial" w:hAnsi="Arial" w:cs="Arial"/>
                <w:sz w:val="18"/>
                <w:szCs w:val="18"/>
              </w:rPr>
              <w:t>Discontinued</w:t>
            </w:r>
            <w:r w:rsidRPr="00EA79BA">
              <w:rPr>
                <w:rFonts w:ascii="Arial" w:hAnsi="Arial" w:cs="Arial"/>
                <w:sz w:val="18"/>
                <w:szCs w:val="18"/>
              </w:rPr>
              <w:br/>
              <w:t>hedges</w:t>
            </w:r>
          </w:p>
        </w:tc>
      </w:tr>
      <w:tr w:rsidR="00F96B63" w:rsidRPr="00EA79BA" w14:paraId="051F80AD" w14:textId="77777777" w:rsidTr="00D37D11">
        <w:tc>
          <w:tcPr>
            <w:tcW w:w="9094" w:type="dxa"/>
            <w:gridSpan w:val="5"/>
            <w:shd w:val="clear" w:color="auto" w:fill="auto"/>
          </w:tcPr>
          <w:p w14:paraId="3E9F6CD8" w14:textId="77777777" w:rsidR="00F96B63" w:rsidRPr="00EA79BA" w:rsidRDefault="00F96B63" w:rsidP="003C6675">
            <w:pPr>
              <w:spacing w:line="340" w:lineRule="exact"/>
              <w:rPr>
                <w:rFonts w:ascii="Arial" w:hAnsi="Arial" w:cs="Arial"/>
                <w:sz w:val="18"/>
                <w:szCs w:val="18"/>
              </w:rPr>
            </w:pPr>
            <w:r w:rsidRPr="00EA79BA">
              <w:rPr>
                <w:rFonts w:ascii="Arial" w:hAnsi="Arial" w:cs="Arial"/>
                <w:b/>
                <w:bCs/>
                <w:sz w:val="18"/>
                <w:szCs w:val="18"/>
                <w:u w:val="single"/>
              </w:rPr>
              <w:t>Interest rate and foreign exchange rate risk</w:t>
            </w:r>
          </w:p>
        </w:tc>
      </w:tr>
      <w:tr w:rsidR="003C6675" w:rsidRPr="00EA79BA" w14:paraId="7B82A592" w14:textId="77777777" w:rsidTr="009465E3">
        <w:tc>
          <w:tcPr>
            <w:tcW w:w="4500" w:type="dxa"/>
            <w:gridSpan w:val="2"/>
            <w:shd w:val="clear" w:color="auto" w:fill="auto"/>
          </w:tcPr>
          <w:p w14:paraId="24981709" w14:textId="77777777" w:rsidR="003C6675" w:rsidRPr="00EA79BA" w:rsidRDefault="003C6675" w:rsidP="006C6A08">
            <w:pPr>
              <w:spacing w:line="340" w:lineRule="exact"/>
              <w:ind w:left="160" w:hanging="160"/>
              <w:rPr>
                <w:rFonts w:ascii="Arial" w:hAnsi="Arial" w:cs="Arial"/>
                <w:sz w:val="18"/>
                <w:szCs w:val="18"/>
              </w:rPr>
            </w:pPr>
            <w:r w:rsidRPr="00EA79BA">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79B871DB" w14:textId="77777777" w:rsidR="003C6675" w:rsidRPr="00EA79BA" w:rsidRDefault="003C6675" w:rsidP="003C6675">
            <w:pPr>
              <w:tabs>
                <w:tab w:val="decimal" w:pos="1424"/>
              </w:tabs>
              <w:spacing w:line="340" w:lineRule="exact"/>
              <w:rPr>
                <w:rFonts w:ascii="Arial" w:hAnsi="Arial" w:cs="Arial"/>
                <w:sz w:val="18"/>
                <w:szCs w:val="18"/>
                <w:cs/>
              </w:rPr>
            </w:pPr>
          </w:p>
        </w:tc>
        <w:tc>
          <w:tcPr>
            <w:tcW w:w="1384" w:type="dxa"/>
            <w:shd w:val="clear" w:color="auto" w:fill="auto"/>
            <w:vAlign w:val="bottom"/>
          </w:tcPr>
          <w:p w14:paraId="33F4EA9A" w14:textId="77777777" w:rsidR="003C6675" w:rsidRPr="00EA79BA" w:rsidRDefault="003C6675" w:rsidP="003C6675">
            <w:pPr>
              <w:tabs>
                <w:tab w:val="decimal" w:pos="1011"/>
              </w:tabs>
              <w:spacing w:line="340" w:lineRule="exact"/>
              <w:rPr>
                <w:rFonts w:ascii="Arial" w:hAnsi="Arial" w:cs="Arial"/>
                <w:sz w:val="18"/>
                <w:szCs w:val="18"/>
              </w:rPr>
            </w:pPr>
          </w:p>
        </w:tc>
        <w:tc>
          <w:tcPr>
            <w:tcW w:w="1354" w:type="dxa"/>
            <w:shd w:val="clear" w:color="auto" w:fill="auto"/>
            <w:vAlign w:val="bottom"/>
          </w:tcPr>
          <w:p w14:paraId="55D8DC27" w14:textId="77777777" w:rsidR="003C6675" w:rsidRPr="00EA79BA" w:rsidRDefault="003C6675" w:rsidP="003C6675">
            <w:pPr>
              <w:tabs>
                <w:tab w:val="decimal" w:pos="970"/>
              </w:tabs>
              <w:spacing w:line="340" w:lineRule="exact"/>
              <w:rPr>
                <w:rFonts w:ascii="Arial" w:hAnsi="Arial" w:cs="Arial"/>
                <w:sz w:val="18"/>
                <w:szCs w:val="18"/>
              </w:rPr>
            </w:pPr>
          </w:p>
        </w:tc>
      </w:tr>
      <w:tr w:rsidR="00D37D11" w:rsidRPr="00EA79BA" w14:paraId="1C526AB0" w14:textId="77777777" w:rsidTr="009465E3">
        <w:tc>
          <w:tcPr>
            <w:tcW w:w="4500" w:type="dxa"/>
            <w:gridSpan w:val="2"/>
            <w:shd w:val="clear" w:color="auto" w:fill="auto"/>
          </w:tcPr>
          <w:p w14:paraId="5E16D756" w14:textId="77777777" w:rsidR="00D37D11" w:rsidRPr="00EA79BA" w:rsidRDefault="00D37D11" w:rsidP="00D37D11">
            <w:pPr>
              <w:spacing w:line="340" w:lineRule="exact"/>
              <w:ind w:left="235" w:firstLine="15"/>
              <w:rPr>
                <w:rFonts w:ascii="Arial" w:hAnsi="Arial" w:cs="Arial"/>
                <w:sz w:val="18"/>
                <w:szCs w:val="18"/>
                <w:cs/>
              </w:rPr>
            </w:pPr>
            <w:r w:rsidRPr="00EA79BA">
              <w:rPr>
                <w:rFonts w:ascii="Arial" w:hAnsi="Arial" w:cs="Arial"/>
                <w:sz w:val="18"/>
                <w:szCs w:val="18"/>
              </w:rPr>
              <w:t>USD fixed</w:t>
            </w:r>
            <w:r w:rsidRPr="00EA79BA">
              <w:rPr>
                <w:rFonts w:ascii="Arial" w:hAnsi="Arial" w:cs="Arial"/>
                <w:sz w:val="18"/>
                <w:szCs w:val="18"/>
                <w:cs/>
              </w:rPr>
              <w:t>-</w:t>
            </w:r>
            <w:r w:rsidRPr="00EA79BA">
              <w:rPr>
                <w:rFonts w:ascii="Arial" w:hAnsi="Arial" w:cs="Arial"/>
                <w:sz w:val="18"/>
                <w:szCs w:val="18"/>
              </w:rPr>
              <w:t xml:space="preserve">rate </w:t>
            </w:r>
          </w:p>
        </w:tc>
        <w:tc>
          <w:tcPr>
            <w:tcW w:w="1856" w:type="dxa"/>
            <w:shd w:val="clear" w:color="auto" w:fill="auto"/>
            <w:vAlign w:val="bottom"/>
          </w:tcPr>
          <w:p w14:paraId="2D4FDD7A" w14:textId="77777777" w:rsidR="00D37D11" w:rsidRPr="00EA79BA" w:rsidRDefault="00D37D11" w:rsidP="00D37D11">
            <w:pPr>
              <w:tabs>
                <w:tab w:val="decimal" w:pos="1424"/>
              </w:tabs>
              <w:spacing w:line="34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w:t>
            </w:r>
            <w:r w:rsidRPr="00EA79BA">
              <w:rPr>
                <w:rFonts w:ascii="Arial" w:hAnsi="Arial" w:cs="Arial"/>
                <w:sz w:val="18"/>
                <w:szCs w:val="18"/>
                <w:cs/>
              </w:rPr>
              <w:t>)</w:t>
            </w:r>
          </w:p>
        </w:tc>
        <w:tc>
          <w:tcPr>
            <w:tcW w:w="1384" w:type="dxa"/>
            <w:shd w:val="clear" w:color="auto" w:fill="auto"/>
            <w:vAlign w:val="bottom"/>
          </w:tcPr>
          <w:p w14:paraId="6BF065FD" w14:textId="77777777" w:rsidR="00D37D11" w:rsidRPr="00EA79BA" w:rsidRDefault="00D37D11" w:rsidP="00D37D11">
            <w:pPr>
              <w:tabs>
                <w:tab w:val="decimal" w:pos="1011"/>
              </w:tabs>
              <w:spacing w:line="34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15</w:t>
            </w:r>
            <w:r w:rsidRPr="00EA79BA">
              <w:rPr>
                <w:rFonts w:ascii="Arial" w:hAnsi="Arial" w:cs="Arial"/>
                <w:sz w:val="18"/>
                <w:szCs w:val="18"/>
                <w:cs/>
              </w:rPr>
              <w:t>)</w:t>
            </w:r>
          </w:p>
        </w:tc>
        <w:tc>
          <w:tcPr>
            <w:tcW w:w="1354" w:type="dxa"/>
            <w:shd w:val="clear" w:color="auto" w:fill="auto"/>
            <w:vAlign w:val="bottom"/>
          </w:tcPr>
          <w:p w14:paraId="00857E7E" w14:textId="77777777" w:rsidR="00D37D11" w:rsidRPr="00EA79BA" w:rsidRDefault="00D37D11" w:rsidP="00D37D11">
            <w:pPr>
              <w:tabs>
                <w:tab w:val="decimal" w:pos="970"/>
              </w:tabs>
              <w:spacing w:line="340" w:lineRule="exact"/>
              <w:rPr>
                <w:rFonts w:ascii="Arial" w:hAnsi="Arial" w:cs="Arial"/>
                <w:sz w:val="18"/>
                <w:szCs w:val="18"/>
              </w:rPr>
            </w:pPr>
            <w:r w:rsidRPr="00EA79BA">
              <w:rPr>
                <w:rFonts w:ascii="Arial" w:hAnsi="Arial" w:cs="Arial"/>
                <w:sz w:val="18"/>
                <w:szCs w:val="18"/>
                <w:cs/>
              </w:rPr>
              <w:t>-</w:t>
            </w:r>
          </w:p>
        </w:tc>
      </w:tr>
      <w:tr w:rsidR="00D37D11" w:rsidRPr="00EA79BA" w14:paraId="52AACD0A" w14:textId="77777777" w:rsidTr="009465E3">
        <w:tc>
          <w:tcPr>
            <w:tcW w:w="4500" w:type="dxa"/>
            <w:gridSpan w:val="2"/>
            <w:shd w:val="clear" w:color="auto" w:fill="auto"/>
          </w:tcPr>
          <w:p w14:paraId="20D39D49" w14:textId="77777777" w:rsidR="00D37D11" w:rsidRPr="00EA79BA" w:rsidRDefault="00D37D11" w:rsidP="00D37D11">
            <w:pPr>
              <w:spacing w:line="340" w:lineRule="exact"/>
              <w:ind w:left="235" w:right="-109" w:firstLine="15"/>
              <w:rPr>
                <w:rFonts w:ascii="Arial" w:hAnsi="Arial" w:cs="Arial"/>
                <w:sz w:val="18"/>
                <w:szCs w:val="18"/>
                <w:cs/>
              </w:rPr>
            </w:pPr>
            <w:r w:rsidRPr="00EA79BA">
              <w:rPr>
                <w:rFonts w:ascii="Arial" w:hAnsi="Arial" w:cs="Arial"/>
                <w:sz w:val="18"/>
                <w:szCs w:val="18"/>
              </w:rPr>
              <w:t xml:space="preserve">USD floating rate </w:t>
            </w:r>
          </w:p>
        </w:tc>
        <w:tc>
          <w:tcPr>
            <w:tcW w:w="1856" w:type="dxa"/>
            <w:shd w:val="clear" w:color="auto" w:fill="auto"/>
            <w:vAlign w:val="bottom"/>
          </w:tcPr>
          <w:p w14:paraId="7145B319" w14:textId="77777777" w:rsidR="00D37D11" w:rsidRPr="00EA79BA" w:rsidRDefault="00D37D11" w:rsidP="00D37D11">
            <w:pPr>
              <w:tabs>
                <w:tab w:val="decimal" w:pos="1424"/>
              </w:tabs>
              <w:spacing w:line="34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165</w:t>
            </w:r>
            <w:r w:rsidRPr="00EA79BA">
              <w:rPr>
                <w:rFonts w:ascii="Arial" w:hAnsi="Arial" w:cs="Arial"/>
                <w:sz w:val="18"/>
                <w:szCs w:val="18"/>
                <w:cs/>
              </w:rPr>
              <w:t>)</w:t>
            </w:r>
          </w:p>
        </w:tc>
        <w:tc>
          <w:tcPr>
            <w:tcW w:w="1384" w:type="dxa"/>
            <w:shd w:val="clear" w:color="auto" w:fill="auto"/>
            <w:vAlign w:val="bottom"/>
          </w:tcPr>
          <w:p w14:paraId="19F4C9C5" w14:textId="77777777" w:rsidR="00D37D11" w:rsidRPr="00EA79BA" w:rsidRDefault="00D37D11" w:rsidP="00D37D11">
            <w:pPr>
              <w:tabs>
                <w:tab w:val="decimal" w:pos="1011"/>
              </w:tabs>
              <w:spacing w:line="340" w:lineRule="exact"/>
              <w:rPr>
                <w:rFonts w:ascii="Arial" w:hAnsi="Arial" w:cs="Arial"/>
                <w:sz w:val="18"/>
                <w:szCs w:val="18"/>
              </w:rPr>
            </w:pPr>
            <w:r w:rsidRPr="00EA79BA">
              <w:rPr>
                <w:rFonts w:ascii="Arial" w:hAnsi="Arial" w:cs="Arial"/>
                <w:sz w:val="18"/>
                <w:szCs w:val="18"/>
              </w:rPr>
              <w:t>50</w:t>
            </w:r>
          </w:p>
        </w:tc>
        <w:tc>
          <w:tcPr>
            <w:tcW w:w="1354" w:type="dxa"/>
            <w:shd w:val="clear" w:color="auto" w:fill="auto"/>
            <w:vAlign w:val="bottom"/>
          </w:tcPr>
          <w:p w14:paraId="5EED5A37" w14:textId="77777777" w:rsidR="00D37D11" w:rsidRPr="00EA79BA" w:rsidRDefault="00D37D11" w:rsidP="00D37D11">
            <w:pPr>
              <w:tabs>
                <w:tab w:val="decimal" w:pos="970"/>
              </w:tabs>
              <w:spacing w:line="340" w:lineRule="exact"/>
              <w:rPr>
                <w:rFonts w:ascii="Arial" w:hAnsi="Arial" w:cs="Arial"/>
                <w:sz w:val="18"/>
                <w:szCs w:val="18"/>
              </w:rPr>
            </w:pPr>
            <w:r w:rsidRPr="00EA79BA">
              <w:rPr>
                <w:rFonts w:ascii="Arial" w:hAnsi="Arial" w:cs="Arial"/>
                <w:sz w:val="18"/>
                <w:szCs w:val="18"/>
                <w:cs/>
              </w:rPr>
              <w:t>-</w:t>
            </w:r>
          </w:p>
        </w:tc>
      </w:tr>
      <w:tr w:rsidR="00D37D11" w:rsidRPr="00EA79BA" w14:paraId="79984164" w14:textId="77777777" w:rsidTr="009465E3">
        <w:tc>
          <w:tcPr>
            <w:tcW w:w="4500" w:type="dxa"/>
            <w:gridSpan w:val="2"/>
            <w:shd w:val="clear" w:color="auto" w:fill="auto"/>
          </w:tcPr>
          <w:p w14:paraId="7D88E965" w14:textId="77777777" w:rsidR="00D37D11" w:rsidRPr="00EA79BA" w:rsidRDefault="00D37D11" w:rsidP="00D37D11">
            <w:pPr>
              <w:spacing w:line="340" w:lineRule="exact"/>
              <w:ind w:left="235" w:firstLine="15"/>
              <w:rPr>
                <w:rFonts w:ascii="Arial" w:hAnsi="Arial" w:cs="Arial"/>
                <w:sz w:val="18"/>
                <w:szCs w:val="18"/>
                <w:cs/>
              </w:rPr>
            </w:pPr>
            <w:r w:rsidRPr="00EA79BA">
              <w:rPr>
                <w:rFonts w:ascii="Arial" w:hAnsi="Arial" w:cs="Arial"/>
                <w:sz w:val="18"/>
                <w:szCs w:val="18"/>
              </w:rPr>
              <w:t>YEN fixed</w:t>
            </w:r>
            <w:r w:rsidRPr="00EA79BA">
              <w:rPr>
                <w:rFonts w:ascii="Arial" w:hAnsi="Arial" w:cs="Arial"/>
                <w:sz w:val="18"/>
                <w:szCs w:val="18"/>
                <w:cs/>
              </w:rPr>
              <w:t>-</w:t>
            </w:r>
            <w:r w:rsidRPr="00EA79BA">
              <w:rPr>
                <w:rFonts w:ascii="Arial" w:hAnsi="Arial" w:cs="Arial"/>
                <w:sz w:val="18"/>
                <w:szCs w:val="18"/>
              </w:rPr>
              <w:t xml:space="preserve">rate </w:t>
            </w:r>
          </w:p>
        </w:tc>
        <w:tc>
          <w:tcPr>
            <w:tcW w:w="1856" w:type="dxa"/>
            <w:shd w:val="clear" w:color="auto" w:fill="auto"/>
            <w:vAlign w:val="bottom"/>
          </w:tcPr>
          <w:p w14:paraId="086ED60F" w14:textId="77777777" w:rsidR="00D37D11" w:rsidRPr="00EA79BA" w:rsidRDefault="00D37D11" w:rsidP="00D37D11">
            <w:pPr>
              <w:tabs>
                <w:tab w:val="decimal" w:pos="1424"/>
              </w:tabs>
              <w:spacing w:line="34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63</w:t>
            </w:r>
            <w:r w:rsidRPr="00EA79BA">
              <w:rPr>
                <w:rFonts w:ascii="Arial" w:hAnsi="Arial" w:cs="Arial"/>
                <w:sz w:val="18"/>
                <w:szCs w:val="18"/>
                <w:cs/>
              </w:rPr>
              <w:t>)</w:t>
            </w:r>
          </w:p>
        </w:tc>
        <w:tc>
          <w:tcPr>
            <w:tcW w:w="1384" w:type="dxa"/>
            <w:shd w:val="clear" w:color="auto" w:fill="auto"/>
            <w:vAlign w:val="bottom"/>
          </w:tcPr>
          <w:p w14:paraId="1F16B56C" w14:textId="77777777" w:rsidR="00D37D11" w:rsidRPr="00EA79BA" w:rsidRDefault="00D37D11" w:rsidP="00D37D11">
            <w:pPr>
              <w:tabs>
                <w:tab w:val="decimal" w:pos="1011"/>
              </w:tabs>
              <w:spacing w:line="340" w:lineRule="exact"/>
              <w:rPr>
                <w:rFonts w:ascii="Arial" w:hAnsi="Arial" w:cs="Arial"/>
                <w:sz w:val="18"/>
                <w:szCs w:val="18"/>
              </w:rPr>
            </w:pPr>
            <w:r w:rsidRPr="00EA79BA">
              <w:rPr>
                <w:rFonts w:ascii="Arial" w:hAnsi="Arial" w:cs="Arial"/>
                <w:sz w:val="18"/>
                <w:szCs w:val="18"/>
              </w:rPr>
              <w:t>123</w:t>
            </w:r>
          </w:p>
        </w:tc>
        <w:tc>
          <w:tcPr>
            <w:tcW w:w="1354" w:type="dxa"/>
            <w:shd w:val="clear" w:color="auto" w:fill="auto"/>
            <w:vAlign w:val="bottom"/>
          </w:tcPr>
          <w:p w14:paraId="453ABE03" w14:textId="77777777" w:rsidR="00D37D11" w:rsidRPr="00EA79BA" w:rsidRDefault="00D37D11" w:rsidP="00D37D11">
            <w:pPr>
              <w:tabs>
                <w:tab w:val="decimal" w:pos="970"/>
              </w:tabs>
              <w:spacing w:line="340" w:lineRule="exact"/>
              <w:rPr>
                <w:rFonts w:ascii="Arial" w:hAnsi="Arial" w:cs="Arial"/>
                <w:sz w:val="18"/>
                <w:szCs w:val="18"/>
              </w:rPr>
            </w:pPr>
            <w:r w:rsidRPr="00EA79BA">
              <w:rPr>
                <w:rFonts w:ascii="Arial" w:hAnsi="Arial" w:cs="Arial"/>
                <w:sz w:val="18"/>
                <w:szCs w:val="18"/>
                <w:cs/>
              </w:rPr>
              <w:t>-</w:t>
            </w:r>
          </w:p>
        </w:tc>
      </w:tr>
      <w:tr w:rsidR="00D37D11" w:rsidRPr="00EA79BA" w14:paraId="6A981AF9" w14:textId="77777777" w:rsidTr="009465E3">
        <w:tc>
          <w:tcPr>
            <w:tcW w:w="4500" w:type="dxa"/>
            <w:gridSpan w:val="2"/>
            <w:shd w:val="clear" w:color="auto" w:fill="auto"/>
          </w:tcPr>
          <w:p w14:paraId="6111A465" w14:textId="77777777" w:rsidR="00D37D11" w:rsidRPr="00EA79BA" w:rsidRDefault="00D37D11" w:rsidP="00D37D11">
            <w:pPr>
              <w:spacing w:line="340" w:lineRule="exact"/>
              <w:ind w:left="235" w:firstLine="15"/>
              <w:rPr>
                <w:rFonts w:ascii="Arial" w:hAnsi="Arial" w:cs="Arial"/>
                <w:sz w:val="18"/>
                <w:szCs w:val="18"/>
                <w:cs/>
              </w:rPr>
            </w:pPr>
            <w:r w:rsidRPr="00EA79BA">
              <w:rPr>
                <w:rFonts w:ascii="Arial" w:hAnsi="Arial" w:cs="Arial"/>
                <w:sz w:val="18"/>
                <w:szCs w:val="18"/>
              </w:rPr>
              <w:t>EUR fixed</w:t>
            </w:r>
            <w:r w:rsidRPr="00EA79BA">
              <w:rPr>
                <w:rFonts w:ascii="Arial" w:hAnsi="Arial" w:cs="Arial"/>
                <w:sz w:val="18"/>
                <w:szCs w:val="18"/>
                <w:cs/>
              </w:rPr>
              <w:t>-</w:t>
            </w:r>
            <w:r w:rsidRPr="00EA79BA">
              <w:rPr>
                <w:rFonts w:ascii="Arial" w:hAnsi="Arial" w:cs="Arial"/>
                <w:sz w:val="18"/>
                <w:szCs w:val="18"/>
              </w:rPr>
              <w:t xml:space="preserve">rate </w:t>
            </w:r>
          </w:p>
        </w:tc>
        <w:tc>
          <w:tcPr>
            <w:tcW w:w="1856" w:type="dxa"/>
            <w:shd w:val="clear" w:color="auto" w:fill="auto"/>
            <w:vAlign w:val="bottom"/>
          </w:tcPr>
          <w:p w14:paraId="7CDC9553" w14:textId="77777777" w:rsidR="00D37D11" w:rsidRPr="00EA79BA" w:rsidRDefault="00D37D11" w:rsidP="00D37D11">
            <w:pPr>
              <w:tabs>
                <w:tab w:val="decimal" w:pos="1424"/>
              </w:tabs>
              <w:spacing w:line="340" w:lineRule="exact"/>
              <w:rPr>
                <w:rFonts w:ascii="Arial" w:hAnsi="Arial" w:cs="Arial"/>
                <w:sz w:val="18"/>
                <w:szCs w:val="18"/>
              </w:rPr>
            </w:pPr>
            <w:r w:rsidRPr="00EA79BA">
              <w:rPr>
                <w:rFonts w:ascii="Arial" w:hAnsi="Arial" w:cs="Arial"/>
                <w:sz w:val="18"/>
                <w:szCs w:val="18"/>
              </w:rPr>
              <w:t>62</w:t>
            </w:r>
          </w:p>
        </w:tc>
        <w:tc>
          <w:tcPr>
            <w:tcW w:w="1384" w:type="dxa"/>
            <w:shd w:val="clear" w:color="auto" w:fill="auto"/>
            <w:vAlign w:val="bottom"/>
          </w:tcPr>
          <w:p w14:paraId="35597ACD" w14:textId="77777777" w:rsidR="00D37D11" w:rsidRPr="00EA79BA" w:rsidRDefault="00D37D11" w:rsidP="00D37D11">
            <w:pPr>
              <w:tabs>
                <w:tab w:val="decimal" w:pos="1011"/>
              </w:tabs>
              <w:spacing w:line="340" w:lineRule="exact"/>
              <w:rPr>
                <w:rFonts w:ascii="Arial" w:hAnsi="Arial" w:cs="Arial"/>
                <w:sz w:val="18"/>
                <w:szCs w:val="18"/>
              </w:rPr>
            </w:pPr>
            <w:r w:rsidRPr="00EA79BA">
              <w:rPr>
                <w:rFonts w:ascii="Arial" w:hAnsi="Arial" w:cs="Arial"/>
                <w:sz w:val="18"/>
                <w:szCs w:val="18"/>
              </w:rPr>
              <w:t>10</w:t>
            </w:r>
          </w:p>
        </w:tc>
        <w:tc>
          <w:tcPr>
            <w:tcW w:w="1354" w:type="dxa"/>
            <w:shd w:val="clear" w:color="auto" w:fill="auto"/>
            <w:vAlign w:val="bottom"/>
          </w:tcPr>
          <w:p w14:paraId="44C8E8CF" w14:textId="77777777" w:rsidR="00D37D11" w:rsidRPr="00EA79BA" w:rsidRDefault="00D37D11" w:rsidP="00D37D11">
            <w:pPr>
              <w:tabs>
                <w:tab w:val="decimal" w:pos="970"/>
              </w:tabs>
              <w:spacing w:line="340" w:lineRule="exact"/>
              <w:rPr>
                <w:rFonts w:ascii="Arial" w:hAnsi="Arial" w:cs="Arial"/>
                <w:sz w:val="18"/>
                <w:szCs w:val="18"/>
              </w:rPr>
            </w:pPr>
            <w:r w:rsidRPr="00EA79BA">
              <w:rPr>
                <w:rFonts w:ascii="Arial" w:hAnsi="Arial" w:cs="Arial"/>
                <w:sz w:val="18"/>
                <w:szCs w:val="18"/>
                <w:cs/>
              </w:rPr>
              <w:t>-</w:t>
            </w:r>
          </w:p>
        </w:tc>
      </w:tr>
      <w:tr w:rsidR="00D37D11" w:rsidRPr="00EA79BA" w14:paraId="535F5D53" w14:textId="77777777" w:rsidTr="009465E3">
        <w:tc>
          <w:tcPr>
            <w:tcW w:w="4500" w:type="dxa"/>
            <w:gridSpan w:val="2"/>
            <w:shd w:val="clear" w:color="auto" w:fill="auto"/>
          </w:tcPr>
          <w:p w14:paraId="684FB120" w14:textId="77777777" w:rsidR="00D37D11" w:rsidRPr="00EA79BA" w:rsidRDefault="00D37D11" w:rsidP="00D37D11">
            <w:pPr>
              <w:spacing w:line="340" w:lineRule="exact"/>
              <w:ind w:left="235" w:right="-109" w:firstLine="15"/>
              <w:rPr>
                <w:rFonts w:ascii="Arial" w:hAnsi="Arial" w:cs="Arial"/>
                <w:sz w:val="18"/>
                <w:szCs w:val="18"/>
                <w:cs/>
              </w:rPr>
            </w:pPr>
            <w:r w:rsidRPr="00EA79BA">
              <w:rPr>
                <w:rFonts w:ascii="Arial" w:hAnsi="Arial" w:cs="Arial"/>
                <w:sz w:val="18"/>
                <w:szCs w:val="18"/>
              </w:rPr>
              <w:t>EUR floating rate</w:t>
            </w:r>
          </w:p>
        </w:tc>
        <w:tc>
          <w:tcPr>
            <w:tcW w:w="1856" w:type="dxa"/>
            <w:shd w:val="clear" w:color="auto" w:fill="auto"/>
            <w:vAlign w:val="bottom"/>
          </w:tcPr>
          <w:p w14:paraId="544AFD54" w14:textId="77777777" w:rsidR="00D37D11" w:rsidRPr="00EA79BA" w:rsidRDefault="00D37D11" w:rsidP="00D37D11">
            <w:pPr>
              <w:tabs>
                <w:tab w:val="decimal" w:pos="1424"/>
              </w:tabs>
              <w:spacing w:line="340" w:lineRule="exact"/>
              <w:rPr>
                <w:rFonts w:ascii="Arial" w:hAnsi="Arial" w:cs="Arial"/>
                <w:sz w:val="18"/>
                <w:szCs w:val="18"/>
              </w:rPr>
            </w:pPr>
            <w:r w:rsidRPr="00EA79BA">
              <w:rPr>
                <w:rFonts w:ascii="Arial" w:hAnsi="Arial" w:cs="Arial"/>
                <w:sz w:val="18"/>
                <w:szCs w:val="18"/>
              </w:rPr>
              <w:t>59</w:t>
            </w:r>
          </w:p>
        </w:tc>
        <w:tc>
          <w:tcPr>
            <w:tcW w:w="1384" w:type="dxa"/>
            <w:shd w:val="clear" w:color="auto" w:fill="auto"/>
            <w:vAlign w:val="bottom"/>
          </w:tcPr>
          <w:p w14:paraId="5BE55E26" w14:textId="77777777" w:rsidR="00D37D11" w:rsidRPr="00EA79BA" w:rsidRDefault="00D37D11" w:rsidP="00D37D11">
            <w:pPr>
              <w:tabs>
                <w:tab w:val="decimal" w:pos="1011"/>
              </w:tabs>
              <w:spacing w:line="340" w:lineRule="exact"/>
              <w:rPr>
                <w:rFonts w:ascii="Arial" w:hAnsi="Arial" w:cs="Arial"/>
                <w:sz w:val="18"/>
                <w:szCs w:val="18"/>
              </w:rPr>
            </w:pPr>
            <w:r w:rsidRPr="00EA79BA">
              <w:rPr>
                <w:rFonts w:ascii="Arial" w:hAnsi="Arial" w:cs="Arial"/>
                <w:sz w:val="18"/>
                <w:szCs w:val="18"/>
              </w:rPr>
              <w:t>14</w:t>
            </w:r>
          </w:p>
        </w:tc>
        <w:tc>
          <w:tcPr>
            <w:tcW w:w="1354" w:type="dxa"/>
            <w:shd w:val="clear" w:color="auto" w:fill="auto"/>
            <w:vAlign w:val="bottom"/>
          </w:tcPr>
          <w:p w14:paraId="0959C175" w14:textId="77777777" w:rsidR="00D37D11" w:rsidRPr="00EA79BA" w:rsidRDefault="00D37D11" w:rsidP="00D37D11">
            <w:pPr>
              <w:tabs>
                <w:tab w:val="decimal" w:pos="970"/>
              </w:tabs>
              <w:spacing w:line="340" w:lineRule="exact"/>
              <w:rPr>
                <w:rFonts w:ascii="Arial" w:hAnsi="Arial" w:cs="Arial"/>
                <w:sz w:val="18"/>
                <w:szCs w:val="18"/>
              </w:rPr>
            </w:pPr>
            <w:r w:rsidRPr="00EA79BA">
              <w:rPr>
                <w:rFonts w:ascii="Arial" w:hAnsi="Arial" w:cs="Arial"/>
                <w:sz w:val="18"/>
                <w:szCs w:val="18"/>
                <w:cs/>
              </w:rPr>
              <w:t>-</w:t>
            </w:r>
          </w:p>
        </w:tc>
      </w:tr>
      <w:tr w:rsidR="00D37D11" w:rsidRPr="00EA79BA" w14:paraId="2EC491B1" w14:textId="77777777" w:rsidTr="009465E3">
        <w:tc>
          <w:tcPr>
            <w:tcW w:w="4500" w:type="dxa"/>
            <w:gridSpan w:val="2"/>
            <w:shd w:val="clear" w:color="auto" w:fill="auto"/>
          </w:tcPr>
          <w:p w14:paraId="0C8C1F5C" w14:textId="77777777" w:rsidR="00D37D11" w:rsidRPr="00EA79BA" w:rsidRDefault="00D37D11" w:rsidP="00D37D11">
            <w:pPr>
              <w:spacing w:line="340" w:lineRule="exact"/>
              <w:ind w:left="235" w:firstLine="15"/>
              <w:rPr>
                <w:rFonts w:ascii="Arial" w:hAnsi="Arial" w:cs="Arial"/>
                <w:sz w:val="18"/>
                <w:szCs w:val="18"/>
                <w:cs/>
              </w:rPr>
            </w:pPr>
            <w:r w:rsidRPr="00EA79BA">
              <w:rPr>
                <w:rFonts w:ascii="Arial" w:hAnsi="Arial" w:cs="Arial"/>
                <w:sz w:val="18"/>
                <w:szCs w:val="18"/>
              </w:rPr>
              <w:t>AUD fixed</w:t>
            </w:r>
            <w:r w:rsidRPr="00EA79BA">
              <w:rPr>
                <w:rFonts w:ascii="Arial" w:hAnsi="Arial" w:cs="Arial"/>
                <w:sz w:val="18"/>
                <w:szCs w:val="18"/>
                <w:cs/>
              </w:rPr>
              <w:t>-</w:t>
            </w:r>
            <w:r w:rsidRPr="00EA79BA">
              <w:rPr>
                <w:rFonts w:ascii="Arial" w:hAnsi="Arial" w:cs="Arial"/>
                <w:sz w:val="18"/>
                <w:szCs w:val="18"/>
              </w:rPr>
              <w:t xml:space="preserve">rate </w:t>
            </w:r>
          </w:p>
        </w:tc>
        <w:tc>
          <w:tcPr>
            <w:tcW w:w="1856" w:type="dxa"/>
            <w:shd w:val="clear" w:color="auto" w:fill="auto"/>
            <w:vAlign w:val="bottom"/>
          </w:tcPr>
          <w:p w14:paraId="769BB69A" w14:textId="77777777" w:rsidR="00D37D11" w:rsidRPr="00EA79BA" w:rsidRDefault="00D37D11" w:rsidP="00D37D11">
            <w:pPr>
              <w:pBdr>
                <w:bottom w:val="single" w:sz="4" w:space="1" w:color="auto"/>
              </w:pBdr>
              <w:tabs>
                <w:tab w:val="decimal" w:pos="1424"/>
              </w:tabs>
              <w:spacing w:line="340" w:lineRule="exact"/>
              <w:rPr>
                <w:rFonts w:ascii="Arial" w:hAnsi="Arial" w:cs="Arial"/>
                <w:sz w:val="18"/>
                <w:szCs w:val="18"/>
              </w:rPr>
            </w:pPr>
            <w:r w:rsidRPr="00EA79BA">
              <w:rPr>
                <w:rFonts w:ascii="Arial" w:hAnsi="Arial" w:cs="Arial"/>
                <w:sz w:val="18"/>
                <w:szCs w:val="18"/>
              </w:rPr>
              <w:t>24</w:t>
            </w:r>
          </w:p>
        </w:tc>
        <w:tc>
          <w:tcPr>
            <w:tcW w:w="1384" w:type="dxa"/>
            <w:shd w:val="clear" w:color="auto" w:fill="auto"/>
            <w:vAlign w:val="bottom"/>
          </w:tcPr>
          <w:p w14:paraId="4EB93C43" w14:textId="77777777" w:rsidR="00D37D11" w:rsidRPr="00EA79BA" w:rsidRDefault="00D37D11" w:rsidP="00D37D11">
            <w:pPr>
              <w:pBdr>
                <w:bottom w:val="single" w:sz="4" w:space="1" w:color="auto"/>
              </w:pBdr>
              <w:tabs>
                <w:tab w:val="decimal" w:pos="1011"/>
              </w:tabs>
              <w:spacing w:line="340" w:lineRule="exact"/>
              <w:rPr>
                <w:rFonts w:ascii="Arial" w:hAnsi="Arial" w:cs="Arial"/>
                <w:sz w:val="18"/>
                <w:szCs w:val="18"/>
              </w:rPr>
            </w:pPr>
            <w:r w:rsidRPr="00EA79BA">
              <w:rPr>
                <w:rFonts w:ascii="Arial" w:hAnsi="Arial" w:cs="Arial"/>
                <w:sz w:val="18"/>
                <w:szCs w:val="18"/>
                <w:cs/>
              </w:rPr>
              <w:t>-</w:t>
            </w:r>
          </w:p>
        </w:tc>
        <w:tc>
          <w:tcPr>
            <w:tcW w:w="1354" w:type="dxa"/>
            <w:shd w:val="clear" w:color="auto" w:fill="auto"/>
            <w:vAlign w:val="bottom"/>
          </w:tcPr>
          <w:p w14:paraId="3349BC2B" w14:textId="77777777" w:rsidR="00D37D11" w:rsidRPr="00EA79BA" w:rsidRDefault="00D37D11" w:rsidP="00D37D11">
            <w:pPr>
              <w:pBdr>
                <w:bottom w:val="single" w:sz="4" w:space="1" w:color="auto"/>
              </w:pBdr>
              <w:tabs>
                <w:tab w:val="decimal" w:pos="970"/>
              </w:tabs>
              <w:spacing w:line="340" w:lineRule="exact"/>
              <w:rPr>
                <w:rFonts w:ascii="Arial" w:hAnsi="Arial" w:cs="Arial"/>
                <w:sz w:val="18"/>
                <w:szCs w:val="18"/>
              </w:rPr>
            </w:pPr>
            <w:r w:rsidRPr="00EA79BA">
              <w:rPr>
                <w:rFonts w:ascii="Arial" w:hAnsi="Arial" w:cs="Arial"/>
                <w:sz w:val="18"/>
                <w:szCs w:val="18"/>
                <w:cs/>
              </w:rPr>
              <w:t>-</w:t>
            </w:r>
          </w:p>
        </w:tc>
      </w:tr>
      <w:tr w:rsidR="00D37D11" w:rsidRPr="00EA79BA" w14:paraId="2A08B574" w14:textId="77777777" w:rsidTr="009465E3">
        <w:tc>
          <w:tcPr>
            <w:tcW w:w="4500" w:type="dxa"/>
            <w:gridSpan w:val="2"/>
            <w:shd w:val="clear" w:color="auto" w:fill="auto"/>
          </w:tcPr>
          <w:p w14:paraId="4616057F" w14:textId="77777777" w:rsidR="00D37D11" w:rsidRPr="00EA79BA" w:rsidRDefault="00D37D11" w:rsidP="00D37D11">
            <w:pPr>
              <w:spacing w:line="340" w:lineRule="exact"/>
              <w:rPr>
                <w:rFonts w:ascii="Arial" w:hAnsi="Arial" w:cs="Arial"/>
                <w:sz w:val="18"/>
                <w:szCs w:val="18"/>
                <w:cs/>
              </w:rPr>
            </w:pPr>
            <w:r w:rsidRPr="00EA79BA">
              <w:rPr>
                <w:rFonts w:ascii="Arial" w:hAnsi="Arial" w:cs="Arial"/>
                <w:sz w:val="18"/>
                <w:szCs w:val="18"/>
              </w:rPr>
              <w:t>Total</w:t>
            </w:r>
          </w:p>
        </w:tc>
        <w:tc>
          <w:tcPr>
            <w:tcW w:w="1856" w:type="dxa"/>
            <w:shd w:val="clear" w:color="auto" w:fill="auto"/>
            <w:vAlign w:val="bottom"/>
          </w:tcPr>
          <w:p w14:paraId="55DDBCF1" w14:textId="77777777" w:rsidR="00D37D11" w:rsidRPr="00EA79BA" w:rsidRDefault="00D37D11" w:rsidP="00D37D11">
            <w:pPr>
              <w:pBdr>
                <w:bottom w:val="double" w:sz="4" w:space="1" w:color="auto"/>
              </w:pBdr>
              <w:tabs>
                <w:tab w:val="decimal" w:pos="1424"/>
              </w:tabs>
              <w:spacing w:line="34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86</w:t>
            </w:r>
            <w:r w:rsidRPr="00EA79BA">
              <w:rPr>
                <w:rFonts w:ascii="Arial" w:hAnsi="Arial" w:cs="Arial"/>
                <w:sz w:val="18"/>
                <w:szCs w:val="18"/>
                <w:cs/>
              </w:rPr>
              <w:t>)</w:t>
            </w:r>
          </w:p>
        </w:tc>
        <w:tc>
          <w:tcPr>
            <w:tcW w:w="1384" w:type="dxa"/>
            <w:shd w:val="clear" w:color="auto" w:fill="auto"/>
            <w:vAlign w:val="bottom"/>
          </w:tcPr>
          <w:p w14:paraId="36A6414B" w14:textId="77777777" w:rsidR="00D37D11" w:rsidRPr="00EA79BA" w:rsidRDefault="00D37D11" w:rsidP="00D37D11">
            <w:pPr>
              <w:pBdr>
                <w:bottom w:val="double" w:sz="4" w:space="1" w:color="auto"/>
              </w:pBdr>
              <w:tabs>
                <w:tab w:val="decimal" w:pos="1011"/>
              </w:tabs>
              <w:spacing w:line="340" w:lineRule="exact"/>
              <w:rPr>
                <w:rFonts w:ascii="Arial" w:hAnsi="Arial" w:cs="Arial"/>
                <w:sz w:val="18"/>
                <w:szCs w:val="18"/>
              </w:rPr>
            </w:pPr>
            <w:r w:rsidRPr="00EA79BA">
              <w:rPr>
                <w:rFonts w:ascii="Arial" w:hAnsi="Arial" w:cs="Arial"/>
                <w:sz w:val="18"/>
                <w:szCs w:val="18"/>
              </w:rPr>
              <w:t>182</w:t>
            </w:r>
          </w:p>
        </w:tc>
        <w:tc>
          <w:tcPr>
            <w:tcW w:w="1354" w:type="dxa"/>
            <w:shd w:val="clear" w:color="auto" w:fill="auto"/>
            <w:vAlign w:val="bottom"/>
          </w:tcPr>
          <w:p w14:paraId="2323A8A0" w14:textId="77777777" w:rsidR="00D37D11" w:rsidRPr="00EA79BA" w:rsidRDefault="00D37D11" w:rsidP="00D37D11">
            <w:pPr>
              <w:pBdr>
                <w:bottom w:val="double" w:sz="4" w:space="1" w:color="auto"/>
              </w:pBdr>
              <w:tabs>
                <w:tab w:val="decimal" w:pos="970"/>
              </w:tabs>
              <w:spacing w:line="340" w:lineRule="exact"/>
              <w:rPr>
                <w:rFonts w:ascii="Arial" w:hAnsi="Arial" w:cs="Arial"/>
                <w:sz w:val="18"/>
                <w:szCs w:val="18"/>
              </w:rPr>
            </w:pPr>
            <w:r w:rsidRPr="00EA79BA">
              <w:rPr>
                <w:rFonts w:ascii="Arial" w:hAnsi="Arial" w:cs="Arial"/>
                <w:sz w:val="18"/>
                <w:szCs w:val="18"/>
                <w:cs/>
              </w:rPr>
              <w:t>-</w:t>
            </w:r>
          </w:p>
        </w:tc>
      </w:tr>
    </w:tbl>
    <w:p w14:paraId="2B25E6E1" w14:textId="77777777" w:rsidR="005667F2" w:rsidRPr="00EA79BA" w:rsidRDefault="00F96B63" w:rsidP="003C6675">
      <w:pPr>
        <w:spacing w:before="120" w:after="120" w:line="380" w:lineRule="exact"/>
        <w:ind w:left="630"/>
        <w:jc w:val="thaiDistribute"/>
        <w:rPr>
          <w:rFonts w:ascii="Arial" w:hAnsi="Arial" w:cs="Arial"/>
        </w:rPr>
      </w:pPr>
      <w:r w:rsidRPr="00EA79BA">
        <w:rPr>
          <w:rFonts w:ascii="Arial" w:hAnsi="Arial" w:cs="Arial"/>
        </w:rPr>
        <w:t xml:space="preserve">The corresponding </w:t>
      </w:r>
      <w:r w:rsidR="00A84CA8" w:rsidRPr="00EA79BA">
        <w:rPr>
          <w:rFonts w:ascii="Arial" w:hAnsi="Arial" w:cs="Arial"/>
        </w:rPr>
        <w:t>items in the s</w:t>
      </w:r>
      <w:r w:rsidRPr="00EA79BA">
        <w:rPr>
          <w:rFonts w:ascii="Arial" w:hAnsi="Arial" w:cs="Arial"/>
        </w:rPr>
        <w:t xml:space="preserve">tatement of financial position, where the hedged items are recorded is </w:t>
      </w:r>
      <w:r w:rsidR="00F74695">
        <w:rPr>
          <w:rFonts w:ascii="Arial" w:hAnsi="Arial" w:cs="Arial"/>
        </w:rPr>
        <w:t>“</w:t>
      </w:r>
      <w:r w:rsidRPr="00EA79BA">
        <w:rPr>
          <w:rFonts w:ascii="Arial" w:hAnsi="Arial" w:cs="Arial"/>
        </w:rPr>
        <w:t>Investment</w:t>
      </w:r>
      <w:r w:rsidR="00F74695">
        <w:rPr>
          <w:rFonts w:ascii="Arial" w:hAnsi="Arial" w:cs="Arial"/>
        </w:rPr>
        <w:t xml:space="preserve"> - </w:t>
      </w:r>
      <w:r w:rsidRPr="00EA79BA">
        <w:rPr>
          <w:rFonts w:ascii="Arial" w:hAnsi="Arial" w:cs="Arial"/>
        </w:rPr>
        <w:t>net</w:t>
      </w:r>
      <w:r w:rsidR="00F74695">
        <w:rPr>
          <w:rFonts w:ascii="Arial" w:hAnsi="Arial" w:cs="Arial"/>
        </w:rPr>
        <w:t>”</w:t>
      </w:r>
      <w:r w:rsidRPr="00EA79BA">
        <w:rPr>
          <w:rFonts w:ascii="Arial" w:hAnsi="Arial" w:cs="Arial"/>
          <w:cs/>
        </w:rPr>
        <w:t>.</w:t>
      </w:r>
      <w:r w:rsidR="005667F2" w:rsidRPr="00EA79BA">
        <w:rPr>
          <w:rFonts w:ascii="Arial" w:hAnsi="Arial" w:cs="Arial"/>
          <w:cs/>
        </w:rPr>
        <w:br w:type="page"/>
      </w:r>
    </w:p>
    <w:p w14:paraId="68170101"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lastRenderedPageBreak/>
        <w:t>The below table sets out the outcome of the Bank</w:t>
      </w:r>
      <w:r w:rsidRPr="00EA79BA">
        <w:rPr>
          <w:rFonts w:ascii="Arial" w:hAnsi="Arial" w:cs="Arial"/>
          <w:cs/>
        </w:rPr>
        <w:t>’</w:t>
      </w:r>
      <w:r w:rsidRPr="00EA79BA">
        <w:rPr>
          <w:rFonts w:ascii="Arial" w:hAnsi="Arial" w:cs="Arial"/>
        </w:rPr>
        <w:t>s hedging strategy, set out in Note 4</w:t>
      </w:r>
      <w:r w:rsidRPr="00EA79BA">
        <w:rPr>
          <w:rFonts w:ascii="Arial" w:hAnsi="Arial" w:cs="Arial"/>
          <w:cs/>
        </w:rPr>
        <w:t>.</w:t>
      </w:r>
      <w:r w:rsidRPr="00EA79BA">
        <w:rPr>
          <w:rFonts w:ascii="Arial" w:hAnsi="Arial" w:cs="Arial"/>
        </w:rPr>
        <w:t>5</w:t>
      </w:r>
      <w:r w:rsidR="00D124FB">
        <w:rPr>
          <w:rFonts w:ascii="Arial" w:hAnsi="Arial" w:cs="Arial"/>
        </w:rPr>
        <w:t xml:space="preserve"> to the </w:t>
      </w:r>
      <w:r w:rsidR="00392CEE">
        <w:rPr>
          <w:rFonts w:ascii="Arial" w:hAnsi="Arial" w:cs="Arial"/>
        </w:rPr>
        <w:t xml:space="preserve"> consolidated </w:t>
      </w:r>
      <w:r w:rsidR="00D124FB">
        <w:rPr>
          <w:rFonts w:ascii="Arial" w:hAnsi="Arial" w:cs="Arial"/>
        </w:rPr>
        <w:t>financial statements</w:t>
      </w:r>
      <w:r w:rsidRPr="00EA79BA">
        <w:rPr>
          <w:rFonts w:ascii="Arial" w:hAnsi="Arial" w:cs="Arial"/>
        </w:rPr>
        <w:t xml:space="preserve">, in particular, the notional and the carrying amounts of the derivatives the Bank uses as </w:t>
      </w:r>
      <w:r w:rsidR="005E167F" w:rsidRPr="00EA79BA">
        <w:rPr>
          <w:rFonts w:ascii="Arial" w:hAnsi="Arial" w:cs="Arial"/>
        </w:rPr>
        <w:t xml:space="preserve">cash flow </w:t>
      </w:r>
      <w:r w:rsidRPr="00EA79BA">
        <w:rPr>
          <w:rFonts w:ascii="Arial" w:hAnsi="Arial" w:cs="Arial"/>
        </w:rPr>
        <w:t>hedging instruments and the changes in fair value used for measuring ineffectiveness</w:t>
      </w:r>
      <w:r w:rsidR="005E167F" w:rsidRPr="00EA79BA">
        <w:rPr>
          <w:rFonts w:ascii="Arial" w:hAnsi="Arial" w:cs="Arial"/>
        </w:rPr>
        <w:t xml:space="preserve"> of the cash flow hedges as follows</w:t>
      </w:r>
      <w:r w:rsidRPr="00EA79BA">
        <w:rPr>
          <w:rFonts w:ascii="Arial" w:hAnsi="Arial" w:cs="Arial"/>
          <w:cs/>
        </w:rPr>
        <w:t xml:space="preserve">: </w:t>
      </w:r>
    </w:p>
    <w:tbl>
      <w:tblPr>
        <w:tblW w:w="9167" w:type="dxa"/>
        <w:tblInd w:w="540" w:type="dxa"/>
        <w:tblLook w:val="04A0" w:firstRow="1" w:lastRow="0" w:firstColumn="1" w:lastColumn="0" w:noHBand="0" w:noVBand="1"/>
      </w:tblPr>
      <w:tblGrid>
        <w:gridCol w:w="2610"/>
        <w:gridCol w:w="792"/>
        <w:gridCol w:w="749"/>
        <w:gridCol w:w="833"/>
        <w:gridCol w:w="784"/>
        <w:gridCol w:w="1234"/>
        <w:gridCol w:w="1042"/>
        <w:gridCol w:w="1123"/>
      </w:tblGrid>
      <w:tr w:rsidR="00F96B63" w:rsidRPr="00EA79BA" w14:paraId="557FD8AF" w14:textId="77777777" w:rsidTr="00EC6E32">
        <w:trPr>
          <w:trHeight w:val="60"/>
          <w:tblHeader/>
        </w:trPr>
        <w:tc>
          <w:tcPr>
            <w:tcW w:w="9167" w:type="dxa"/>
            <w:gridSpan w:val="8"/>
            <w:shd w:val="clear" w:color="auto" w:fill="auto"/>
          </w:tcPr>
          <w:p w14:paraId="558E7734" w14:textId="77777777" w:rsidR="00F96B63" w:rsidRPr="00EA79BA" w:rsidRDefault="00F96B63" w:rsidP="005667F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Unit</w:t>
            </w:r>
            <w:r w:rsidRPr="00EA79BA">
              <w:rPr>
                <w:rFonts w:ascii="Arial" w:hAnsi="Arial" w:cs="Arial"/>
                <w:sz w:val="15"/>
                <w:szCs w:val="15"/>
                <w:cs/>
              </w:rPr>
              <w:t xml:space="preserve">: </w:t>
            </w:r>
            <w:r w:rsidRPr="00EA79BA">
              <w:rPr>
                <w:rFonts w:ascii="Arial" w:hAnsi="Arial" w:cs="Arial"/>
                <w:sz w:val="15"/>
                <w:szCs w:val="15"/>
              </w:rPr>
              <w:t>Million Baht</w:t>
            </w:r>
            <w:r w:rsidRPr="00EA79BA">
              <w:rPr>
                <w:rFonts w:ascii="Arial" w:hAnsi="Arial" w:cs="Arial"/>
                <w:sz w:val="15"/>
                <w:szCs w:val="15"/>
                <w:cs/>
              </w:rPr>
              <w:t>)</w:t>
            </w:r>
          </w:p>
        </w:tc>
      </w:tr>
      <w:tr w:rsidR="00F96B63" w:rsidRPr="00EA79BA" w14:paraId="5D923F31" w14:textId="77777777" w:rsidTr="009465E3">
        <w:trPr>
          <w:trHeight w:val="60"/>
          <w:tblHeader/>
        </w:trPr>
        <w:tc>
          <w:tcPr>
            <w:tcW w:w="2610" w:type="dxa"/>
            <w:shd w:val="clear" w:color="auto" w:fill="auto"/>
            <w:vAlign w:val="bottom"/>
          </w:tcPr>
          <w:p w14:paraId="24A8A6C4" w14:textId="77777777" w:rsidR="00F96B63" w:rsidRPr="00EA79BA" w:rsidRDefault="00F96B63" w:rsidP="005667F2">
            <w:pPr>
              <w:spacing w:line="300" w:lineRule="exact"/>
              <w:jc w:val="center"/>
              <w:rPr>
                <w:rFonts w:ascii="Arial" w:hAnsi="Arial" w:cs="Arial"/>
                <w:sz w:val="15"/>
                <w:szCs w:val="15"/>
              </w:rPr>
            </w:pPr>
          </w:p>
        </w:tc>
        <w:tc>
          <w:tcPr>
            <w:tcW w:w="6557" w:type="dxa"/>
            <w:gridSpan w:val="7"/>
            <w:shd w:val="clear" w:color="auto" w:fill="auto"/>
            <w:vAlign w:val="bottom"/>
          </w:tcPr>
          <w:p w14:paraId="751263F9"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Consolidated and separate financial statements</w:t>
            </w:r>
          </w:p>
        </w:tc>
      </w:tr>
      <w:tr w:rsidR="00F96B63" w:rsidRPr="00EA79BA" w14:paraId="562D16C5" w14:textId="77777777" w:rsidTr="009465E3">
        <w:trPr>
          <w:trHeight w:val="60"/>
          <w:tblHeader/>
        </w:trPr>
        <w:tc>
          <w:tcPr>
            <w:tcW w:w="2610" w:type="dxa"/>
            <w:shd w:val="clear" w:color="auto" w:fill="auto"/>
            <w:vAlign w:val="bottom"/>
          </w:tcPr>
          <w:p w14:paraId="4E8F1ED4" w14:textId="77777777" w:rsidR="00F96B63" w:rsidRPr="00EA79BA" w:rsidRDefault="00F96B63" w:rsidP="005667F2">
            <w:pPr>
              <w:spacing w:line="300" w:lineRule="exact"/>
              <w:jc w:val="center"/>
              <w:rPr>
                <w:rFonts w:ascii="Arial" w:hAnsi="Arial" w:cs="Arial"/>
                <w:sz w:val="15"/>
                <w:szCs w:val="15"/>
              </w:rPr>
            </w:pPr>
          </w:p>
        </w:tc>
        <w:tc>
          <w:tcPr>
            <w:tcW w:w="6557" w:type="dxa"/>
            <w:gridSpan w:val="7"/>
            <w:shd w:val="clear" w:color="auto" w:fill="auto"/>
            <w:vAlign w:val="bottom"/>
          </w:tcPr>
          <w:p w14:paraId="639E97A9" w14:textId="77777777" w:rsidR="00F96B63" w:rsidRPr="00EA79BA" w:rsidRDefault="000F1290"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31 December</w:t>
            </w:r>
            <w:r w:rsidRPr="00EA79BA">
              <w:rPr>
                <w:rFonts w:ascii="Arial" w:hAnsi="Arial" w:cs="Arial"/>
                <w:sz w:val="15"/>
                <w:szCs w:val="15"/>
                <w:cs/>
              </w:rPr>
              <w:t xml:space="preserve"> </w:t>
            </w:r>
            <w:r w:rsidR="00F96B63" w:rsidRPr="00EA79BA">
              <w:rPr>
                <w:rFonts w:ascii="Arial" w:hAnsi="Arial" w:cs="Arial"/>
                <w:sz w:val="15"/>
                <w:szCs w:val="15"/>
              </w:rPr>
              <w:t>2020</w:t>
            </w:r>
          </w:p>
        </w:tc>
      </w:tr>
      <w:tr w:rsidR="00F96B63" w:rsidRPr="00EA79BA" w14:paraId="09CF3413" w14:textId="77777777" w:rsidTr="009465E3">
        <w:trPr>
          <w:trHeight w:val="60"/>
          <w:tblHeader/>
        </w:trPr>
        <w:tc>
          <w:tcPr>
            <w:tcW w:w="2610" w:type="dxa"/>
            <w:vMerge w:val="restart"/>
            <w:shd w:val="clear" w:color="auto" w:fill="auto"/>
            <w:vAlign w:val="bottom"/>
          </w:tcPr>
          <w:p w14:paraId="1ACF5E62" w14:textId="77777777" w:rsidR="00F96B63" w:rsidRPr="00EA79BA" w:rsidRDefault="00F96B63" w:rsidP="005667F2">
            <w:pPr>
              <w:pBdr>
                <w:bottom w:val="single" w:sz="4" w:space="1" w:color="auto"/>
              </w:pBdr>
              <w:spacing w:line="300" w:lineRule="exact"/>
              <w:jc w:val="center"/>
              <w:rPr>
                <w:rFonts w:ascii="Arial" w:hAnsi="Arial" w:cs="Arial"/>
                <w:sz w:val="15"/>
                <w:szCs w:val="15"/>
                <w:cs/>
              </w:rPr>
            </w:pPr>
            <w:r w:rsidRPr="00EA79BA">
              <w:rPr>
                <w:rFonts w:ascii="Arial" w:hAnsi="Arial" w:cs="Arial"/>
                <w:sz w:val="15"/>
                <w:szCs w:val="15"/>
              </w:rPr>
              <w:t>Type of risk</w:t>
            </w:r>
          </w:p>
        </w:tc>
        <w:tc>
          <w:tcPr>
            <w:tcW w:w="792" w:type="dxa"/>
            <w:vMerge w:val="restart"/>
            <w:shd w:val="clear" w:color="auto" w:fill="auto"/>
            <w:vAlign w:val="bottom"/>
          </w:tcPr>
          <w:p w14:paraId="20648EC6"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Notional amounts</w:t>
            </w:r>
          </w:p>
        </w:tc>
        <w:tc>
          <w:tcPr>
            <w:tcW w:w="1582" w:type="dxa"/>
            <w:gridSpan w:val="2"/>
            <w:shd w:val="clear" w:color="auto" w:fill="auto"/>
            <w:vAlign w:val="bottom"/>
          </w:tcPr>
          <w:p w14:paraId="4CC60C1C"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Carrying amount of hedging instruments</w:t>
            </w:r>
          </w:p>
        </w:tc>
        <w:tc>
          <w:tcPr>
            <w:tcW w:w="3060" w:type="dxa"/>
            <w:gridSpan w:val="3"/>
            <w:shd w:val="clear" w:color="auto" w:fill="auto"/>
            <w:vAlign w:val="bottom"/>
          </w:tcPr>
          <w:p w14:paraId="64CB6144"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 xml:space="preserve">Changes in fair value </w:t>
            </w:r>
            <w:r w:rsidR="005E167F" w:rsidRPr="00EA79BA">
              <w:rPr>
                <w:rFonts w:ascii="Arial" w:hAnsi="Arial" w:cs="Arial"/>
                <w:sz w:val="15"/>
                <w:szCs w:val="15"/>
              </w:rPr>
              <w:t>used for</w:t>
            </w:r>
            <w:r w:rsidRPr="00EA79BA">
              <w:rPr>
                <w:rFonts w:ascii="Arial" w:hAnsi="Arial" w:cs="Arial"/>
                <w:sz w:val="15"/>
                <w:szCs w:val="15"/>
              </w:rPr>
              <w:t xml:space="preserve"> measuring</w:t>
            </w:r>
            <w:r w:rsidR="005E167F" w:rsidRPr="00EA79BA">
              <w:rPr>
                <w:rFonts w:ascii="Arial" w:hAnsi="Arial" w:cs="Arial"/>
                <w:sz w:val="15"/>
                <w:szCs w:val="15"/>
                <w:cs/>
              </w:rPr>
              <w:t xml:space="preserve"> </w:t>
            </w:r>
            <w:r w:rsidRPr="00EA79BA">
              <w:rPr>
                <w:rFonts w:ascii="Arial" w:hAnsi="Arial" w:cs="Arial"/>
                <w:sz w:val="15"/>
                <w:szCs w:val="15"/>
              </w:rPr>
              <w:t>ineffectiveness</w:t>
            </w:r>
          </w:p>
        </w:tc>
        <w:tc>
          <w:tcPr>
            <w:tcW w:w="1123" w:type="dxa"/>
            <w:vMerge w:val="restart"/>
            <w:shd w:val="clear" w:color="auto" w:fill="auto"/>
            <w:vAlign w:val="bottom"/>
          </w:tcPr>
          <w:p w14:paraId="695F5866"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Amount reclassified from the cash flow hedge reserve to profit or loss</w:t>
            </w:r>
          </w:p>
        </w:tc>
      </w:tr>
      <w:tr w:rsidR="00F96B63" w:rsidRPr="00EA79BA" w14:paraId="3DF1487A" w14:textId="77777777" w:rsidTr="009465E3">
        <w:trPr>
          <w:trHeight w:val="60"/>
          <w:tblHeader/>
        </w:trPr>
        <w:tc>
          <w:tcPr>
            <w:tcW w:w="2610" w:type="dxa"/>
            <w:vMerge/>
            <w:shd w:val="clear" w:color="auto" w:fill="auto"/>
          </w:tcPr>
          <w:p w14:paraId="6D0D6968" w14:textId="77777777" w:rsidR="00F96B63" w:rsidRPr="00EA79BA" w:rsidRDefault="00F96B63" w:rsidP="005667F2">
            <w:pPr>
              <w:spacing w:line="300" w:lineRule="exact"/>
              <w:jc w:val="center"/>
              <w:rPr>
                <w:rFonts w:ascii="Arial" w:hAnsi="Arial" w:cs="Arial"/>
                <w:sz w:val="15"/>
                <w:szCs w:val="15"/>
                <w:cs/>
              </w:rPr>
            </w:pPr>
          </w:p>
        </w:tc>
        <w:tc>
          <w:tcPr>
            <w:tcW w:w="792" w:type="dxa"/>
            <w:vMerge/>
            <w:shd w:val="clear" w:color="auto" w:fill="auto"/>
          </w:tcPr>
          <w:p w14:paraId="3691B6F0" w14:textId="77777777" w:rsidR="00F96B63" w:rsidRPr="00EA79BA" w:rsidRDefault="00F96B63" w:rsidP="005667F2">
            <w:pPr>
              <w:pBdr>
                <w:bottom w:val="single" w:sz="4" w:space="1" w:color="auto"/>
              </w:pBdr>
              <w:spacing w:line="300" w:lineRule="exact"/>
              <w:jc w:val="center"/>
              <w:rPr>
                <w:rFonts w:ascii="Arial" w:hAnsi="Arial" w:cs="Arial"/>
                <w:sz w:val="15"/>
                <w:szCs w:val="15"/>
                <w:cs/>
              </w:rPr>
            </w:pPr>
          </w:p>
        </w:tc>
        <w:tc>
          <w:tcPr>
            <w:tcW w:w="749" w:type="dxa"/>
            <w:shd w:val="clear" w:color="auto" w:fill="auto"/>
            <w:vAlign w:val="bottom"/>
          </w:tcPr>
          <w:p w14:paraId="0F23EE48" w14:textId="77777777" w:rsidR="00F96B63" w:rsidRPr="00EA79BA" w:rsidRDefault="00F96B63" w:rsidP="005667F2">
            <w:pPr>
              <w:pBdr>
                <w:bottom w:val="single" w:sz="4" w:space="1" w:color="auto"/>
              </w:pBdr>
              <w:spacing w:line="300" w:lineRule="exact"/>
              <w:jc w:val="center"/>
              <w:rPr>
                <w:rFonts w:ascii="Arial" w:hAnsi="Arial" w:cs="Arial"/>
                <w:sz w:val="15"/>
                <w:szCs w:val="15"/>
                <w:cs/>
              </w:rPr>
            </w:pPr>
            <w:r w:rsidRPr="00EA79BA">
              <w:rPr>
                <w:rFonts w:ascii="Arial" w:hAnsi="Arial" w:cs="Arial"/>
                <w:sz w:val="15"/>
                <w:szCs w:val="15"/>
              </w:rPr>
              <w:t>Assets</w:t>
            </w:r>
          </w:p>
        </w:tc>
        <w:tc>
          <w:tcPr>
            <w:tcW w:w="833" w:type="dxa"/>
            <w:shd w:val="clear" w:color="auto" w:fill="auto"/>
            <w:vAlign w:val="bottom"/>
          </w:tcPr>
          <w:p w14:paraId="7078F281"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Liabilities</w:t>
            </w:r>
          </w:p>
        </w:tc>
        <w:tc>
          <w:tcPr>
            <w:tcW w:w="784" w:type="dxa"/>
            <w:shd w:val="clear" w:color="auto" w:fill="auto"/>
            <w:vAlign w:val="bottom"/>
          </w:tcPr>
          <w:p w14:paraId="6AFC4176" w14:textId="77777777" w:rsidR="00F96B63" w:rsidRPr="00EA79BA" w:rsidRDefault="00F96B63" w:rsidP="005667F2">
            <w:pPr>
              <w:pBdr>
                <w:bottom w:val="single" w:sz="4" w:space="1" w:color="auto"/>
              </w:pBdr>
              <w:spacing w:line="300" w:lineRule="exact"/>
              <w:jc w:val="center"/>
              <w:rPr>
                <w:rFonts w:ascii="Arial" w:hAnsi="Arial" w:cs="Arial"/>
                <w:sz w:val="15"/>
                <w:szCs w:val="15"/>
                <w:cs/>
              </w:rPr>
            </w:pPr>
            <w:r w:rsidRPr="00EA79BA">
              <w:rPr>
                <w:rFonts w:ascii="Arial" w:hAnsi="Arial" w:cs="Arial"/>
                <w:sz w:val="15"/>
                <w:szCs w:val="15"/>
              </w:rPr>
              <w:t xml:space="preserve">Total </w:t>
            </w:r>
          </w:p>
        </w:tc>
        <w:tc>
          <w:tcPr>
            <w:tcW w:w="1234" w:type="dxa"/>
            <w:shd w:val="clear" w:color="auto" w:fill="auto"/>
            <w:vAlign w:val="bottom"/>
          </w:tcPr>
          <w:p w14:paraId="6A683CC8"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Effective portion recognised in other comprehensive income</w:t>
            </w:r>
          </w:p>
        </w:tc>
        <w:tc>
          <w:tcPr>
            <w:tcW w:w="1042" w:type="dxa"/>
            <w:shd w:val="clear" w:color="auto" w:fill="auto"/>
            <w:vAlign w:val="bottom"/>
          </w:tcPr>
          <w:p w14:paraId="3BF0BAAB" w14:textId="77777777" w:rsidR="00F96B63" w:rsidRPr="00EA79BA" w:rsidRDefault="00F96B63" w:rsidP="005667F2">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Ineffective portion recognised in profit or loss</w:t>
            </w:r>
          </w:p>
        </w:tc>
        <w:tc>
          <w:tcPr>
            <w:tcW w:w="1123" w:type="dxa"/>
            <w:vMerge/>
            <w:shd w:val="clear" w:color="auto" w:fill="auto"/>
          </w:tcPr>
          <w:p w14:paraId="1D360F2F" w14:textId="77777777" w:rsidR="00F96B63" w:rsidRPr="00EA79BA" w:rsidRDefault="00F96B63" w:rsidP="005667F2">
            <w:pPr>
              <w:spacing w:line="300" w:lineRule="exact"/>
              <w:jc w:val="center"/>
              <w:rPr>
                <w:rFonts w:ascii="Arial" w:hAnsi="Arial" w:cs="Arial"/>
                <w:sz w:val="15"/>
                <w:szCs w:val="15"/>
                <w:cs/>
              </w:rPr>
            </w:pPr>
          </w:p>
        </w:tc>
      </w:tr>
      <w:tr w:rsidR="00F96B63" w:rsidRPr="00EA79BA" w14:paraId="13272020" w14:textId="77777777" w:rsidTr="00EC6E32">
        <w:trPr>
          <w:trHeight w:val="60"/>
        </w:trPr>
        <w:tc>
          <w:tcPr>
            <w:tcW w:w="9167" w:type="dxa"/>
            <w:gridSpan w:val="8"/>
            <w:shd w:val="clear" w:color="auto" w:fill="auto"/>
          </w:tcPr>
          <w:p w14:paraId="6C765852" w14:textId="77777777" w:rsidR="00F96B63" w:rsidRPr="00EA79BA" w:rsidRDefault="00F96B63" w:rsidP="005667F2">
            <w:pPr>
              <w:spacing w:line="300" w:lineRule="exact"/>
              <w:rPr>
                <w:rFonts w:ascii="Arial" w:hAnsi="Arial" w:cs="Arial"/>
                <w:b/>
                <w:bCs/>
                <w:sz w:val="15"/>
                <w:szCs w:val="15"/>
                <w:u w:val="single"/>
                <w:cs/>
              </w:rPr>
            </w:pPr>
            <w:r w:rsidRPr="00EA79BA">
              <w:rPr>
                <w:rFonts w:ascii="Arial" w:hAnsi="Arial" w:cs="Arial"/>
                <w:b/>
                <w:bCs/>
                <w:sz w:val="15"/>
                <w:szCs w:val="15"/>
                <w:u w:val="single"/>
              </w:rPr>
              <w:t>Interest rate and foreign exchange rate risk</w:t>
            </w:r>
          </w:p>
        </w:tc>
      </w:tr>
      <w:tr w:rsidR="00EC6E32" w:rsidRPr="00EA79BA" w14:paraId="73BCF6B4" w14:textId="77777777" w:rsidTr="009465E3">
        <w:trPr>
          <w:trHeight w:val="60"/>
        </w:trPr>
        <w:tc>
          <w:tcPr>
            <w:tcW w:w="2610" w:type="dxa"/>
            <w:shd w:val="clear" w:color="auto" w:fill="auto"/>
          </w:tcPr>
          <w:p w14:paraId="5F083979" w14:textId="77777777" w:rsidR="00EC6E32" w:rsidRPr="00EA79BA" w:rsidRDefault="00EC6E32" w:rsidP="00EC6E32">
            <w:pPr>
              <w:spacing w:line="300" w:lineRule="exact"/>
              <w:ind w:left="156" w:hanging="156"/>
              <w:rPr>
                <w:rFonts w:ascii="Arial" w:hAnsi="Arial" w:cs="Arial"/>
                <w:sz w:val="15"/>
                <w:szCs w:val="15"/>
                <w:cs/>
              </w:rPr>
            </w:pPr>
            <w:r w:rsidRPr="00EA79BA">
              <w:rPr>
                <w:rFonts w:ascii="Arial" w:hAnsi="Arial" w:cs="Arial"/>
                <w:sz w:val="15"/>
                <w:szCs w:val="15"/>
              </w:rPr>
              <w:t xml:space="preserve">Cross currency swap </w:t>
            </w:r>
            <w:r w:rsidRPr="00EA79BA">
              <w:rPr>
                <w:rFonts w:ascii="Arial" w:hAnsi="Arial" w:cs="Arial"/>
                <w:sz w:val="15"/>
                <w:szCs w:val="15"/>
                <w:cs/>
              </w:rPr>
              <w:t>(</w:t>
            </w:r>
            <w:r w:rsidRPr="00EA79BA">
              <w:rPr>
                <w:rFonts w:ascii="Arial" w:hAnsi="Arial" w:cs="Arial"/>
                <w:sz w:val="15"/>
                <w:szCs w:val="15"/>
              </w:rPr>
              <w:t>THB</w:t>
            </w:r>
            <w:r w:rsidRPr="00EA79BA">
              <w:rPr>
                <w:rFonts w:ascii="Arial" w:hAnsi="Arial" w:cs="Arial"/>
                <w:sz w:val="15"/>
                <w:szCs w:val="15"/>
                <w:cs/>
              </w:rPr>
              <w:t>:</w:t>
            </w:r>
            <w:r w:rsidRPr="00EA79BA">
              <w:rPr>
                <w:rFonts w:ascii="Arial" w:hAnsi="Arial" w:cs="Arial"/>
                <w:sz w:val="15"/>
                <w:szCs w:val="15"/>
              </w:rPr>
              <w:t>USD</w:t>
            </w:r>
            <w:r w:rsidRPr="00EA79BA">
              <w:rPr>
                <w:rFonts w:ascii="Arial" w:hAnsi="Arial" w:cs="Arial"/>
                <w:sz w:val="15"/>
                <w:szCs w:val="15"/>
                <w:cs/>
              </w:rPr>
              <w:t>) -</w:t>
            </w:r>
            <w:r w:rsidRPr="00EA79BA">
              <w:rPr>
                <w:rFonts w:ascii="Arial" w:hAnsi="Arial" w:cs="Arial"/>
                <w:sz w:val="15"/>
                <w:szCs w:val="15"/>
              </w:rPr>
              <w:t xml:space="preserve"> hedge the risk of USD fixed</w:t>
            </w:r>
            <w:r w:rsidRPr="00EA79BA">
              <w:rPr>
                <w:rFonts w:ascii="Arial" w:hAnsi="Arial" w:cs="Arial"/>
                <w:sz w:val="15"/>
                <w:szCs w:val="15"/>
                <w:cs/>
              </w:rPr>
              <w:t>-</w:t>
            </w:r>
            <w:r w:rsidRPr="00EA79BA">
              <w:rPr>
                <w:rFonts w:ascii="Arial" w:hAnsi="Arial" w:cs="Arial"/>
                <w:sz w:val="15"/>
                <w:szCs w:val="15"/>
              </w:rPr>
              <w:t>rate investments in debt securities</w:t>
            </w:r>
          </w:p>
        </w:tc>
        <w:tc>
          <w:tcPr>
            <w:tcW w:w="792" w:type="dxa"/>
            <w:shd w:val="clear" w:color="auto" w:fill="auto"/>
            <w:vAlign w:val="bottom"/>
          </w:tcPr>
          <w:p w14:paraId="5991CC98"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1,410</w:t>
            </w:r>
          </w:p>
        </w:tc>
        <w:tc>
          <w:tcPr>
            <w:tcW w:w="749" w:type="dxa"/>
            <w:shd w:val="clear" w:color="auto" w:fill="auto"/>
            <w:vAlign w:val="bottom"/>
          </w:tcPr>
          <w:p w14:paraId="4962C3CD"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11</w:t>
            </w:r>
          </w:p>
        </w:tc>
        <w:tc>
          <w:tcPr>
            <w:tcW w:w="833" w:type="dxa"/>
            <w:shd w:val="clear" w:color="auto" w:fill="auto"/>
            <w:vAlign w:val="bottom"/>
          </w:tcPr>
          <w:p w14:paraId="6CFE6E7B"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6</w:t>
            </w:r>
          </w:p>
        </w:tc>
        <w:tc>
          <w:tcPr>
            <w:tcW w:w="784" w:type="dxa"/>
            <w:shd w:val="clear" w:color="auto" w:fill="auto"/>
            <w:vAlign w:val="bottom"/>
          </w:tcPr>
          <w:p w14:paraId="77E14ACF"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3</w:t>
            </w:r>
          </w:p>
        </w:tc>
        <w:tc>
          <w:tcPr>
            <w:tcW w:w="1234" w:type="dxa"/>
            <w:shd w:val="clear" w:color="auto" w:fill="auto"/>
            <w:vAlign w:val="bottom"/>
          </w:tcPr>
          <w:p w14:paraId="18FFD738"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3</w:t>
            </w:r>
          </w:p>
        </w:tc>
        <w:tc>
          <w:tcPr>
            <w:tcW w:w="1042" w:type="dxa"/>
            <w:shd w:val="clear" w:color="auto" w:fill="auto"/>
            <w:vAlign w:val="bottom"/>
          </w:tcPr>
          <w:p w14:paraId="29F0481A"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020ACF3D"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14</w:t>
            </w:r>
            <w:r w:rsidRPr="00EA79BA">
              <w:rPr>
                <w:rFonts w:ascii="Arial" w:hAnsi="Arial" w:cs="Arial"/>
                <w:sz w:val="15"/>
                <w:szCs w:val="15"/>
                <w:cs/>
              </w:rPr>
              <w:t>)</w:t>
            </w:r>
          </w:p>
        </w:tc>
      </w:tr>
      <w:tr w:rsidR="00EC6E32" w:rsidRPr="00EA79BA" w14:paraId="3677E420" w14:textId="77777777" w:rsidTr="009465E3">
        <w:trPr>
          <w:trHeight w:val="60"/>
        </w:trPr>
        <w:tc>
          <w:tcPr>
            <w:tcW w:w="2610" w:type="dxa"/>
            <w:shd w:val="clear" w:color="auto" w:fill="auto"/>
            <w:vAlign w:val="bottom"/>
          </w:tcPr>
          <w:p w14:paraId="3351434A" w14:textId="77777777" w:rsidR="00EC6E32" w:rsidRPr="00EA79BA" w:rsidRDefault="00EC6E32" w:rsidP="00EC6E32">
            <w:pPr>
              <w:spacing w:line="300" w:lineRule="exact"/>
              <w:ind w:left="163" w:hanging="163"/>
              <w:rPr>
                <w:rFonts w:ascii="Arial" w:hAnsi="Arial" w:cs="Arial"/>
                <w:sz w:val="15"/>
                <w:szCs w:val="15"/>
                <w:cs/>
              </w:rPr>
            </w:pPr>
            <w:r w:rsidRPr="00EA79BA">
              <w:rPr>
                <w:rFonts w:ascii="Arial" w:hAnsi="Arial" w:cs="Arial"/>
                <w:sz w:val="15"/>
                <w:szCs w:val="15"/>
              </w:rPr>
              <w:t xml:space="preserve">Cross currency swap </w:t>
            </w:r>
            <w:r w:rsidRPr="00EA79BA">
              <w:rPr>
                <w:rFonts w:ascii="Arial" w:hAnsi="Arial" w:cs="Arial"/>
                <w:sz w:val="15"/>
                <w:szCs w:val="15"/>
                <w:cs/>
              </w:rPr>
              <w:t>(</w:t>
            </w:r>
            <w:r w:rsidRPr="00EA79BA">
              <w:rPr>
                <w:rFonts w:ascii="Arial" w:hAnsi="Arial" w:cs="Arial"/>
                <w:sz w:val="15"/>
                <w:szCs w:val="15"/>
              </w:rPr>
              <w:t>THB</w:t>
            </w:r>
            <w:r w:rsidRPr="00EA79BA">
              <w:rPr>
                <w:rFonts w:ascii="Arial" w:hAnsi="Arial" w:cs="Arial"/>
                <w:sz w:val="15"/>
                <w:szCs w:val="15"/>
                <w:cs/>
              </w:rPr>
              <w:t>:</w:t>
            </w:r>
            <w:r w:rsidRPr="00EA79BA">
              <w:rPr>
                <w:rFonts w:ascii="Arial" w:hAnsi="Arial" w:cs="Arial"/>
                <w:sz w:val="15"/>
                <w:szCs w:val="15"/>
              </w:rPr>
              <w:t>USD</w:t>
            </w:r>
            <w:r w:rsidRPr="00EA79BA">
              <w:rPr>
                <w:rFonts w:ascii="Arial" w:hAnsi="Arial" w:cs="Arial"/>
                <w:sz w:val="15"/>
                <w:szCs w:val="15"/>
                <w:cs/>
              </w:rPr>
              <w:t>) -</w:t>
            </w:r>
            <w:r w:rsidRPr="00EA79BA">
              <w:rPr>
                <w:rFonts w:ascii="Arial" w:hAnsi="Arial" w:cs="Arial"/>
                <w:sz w:val="15"/>
                <w:szCs w:val="15"/>
              </w:rPr>
              <w:t xml:space="preserve"> hedge the risk of USD floating rate investments in debt securities</w:t>
            </w:r>
          </w:p>
        </w:tc>
        <w:tc>
          <w:tcPr>
            <w:tcW w:w="792" w:type="dxa"/>
            <w:shd w:val="clear" w:color="auto" w:fill="auto"/>
            <w:vAlign w:val="bottom"/>
          </w:tcPr>
          <w:p w14:paraId="4F8F4E04"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5,052</w:t>
            </w:r>
          </w:p>
        </w:tc>
        <w:tc>
          <w:tcPr>
            <w:tcW w:w="749" w:type="dxa"/>
            <w:shd w:val="clear" w:color="auto" w:fill="auto"/>
            <w:vAlign w:val="bottom"/>
          </w:tcPr>
          <w:p w14:paraId="47B0CB04"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173</w:t>
            </w:r>
          </w:p>
        </w:tc>
        <w:tc>
          <w:tcPr>
            <w:tcW w:w="833" w:type="dxa"/>
            <w:shd w:val="clear" w:color="auto" w:fill="auto"/>
            <w:vAlign w:val="bottom"/>
          </w:tcPr>
          <w:p w14:paraId="646930F1"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784" w:type="dxa"/>
            <w:shd w:val="clear" w:color="auto" w:fill="auto"/>
            <w:vAlign w:val="bottom"/>
          </w:tcPr>
          <w:p w14:paraId="32877B3F"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165</w:t>
            </w:r>
          </w:p>
        </w:tc>
        <w:tc>
          <w:tcPr>
            <w:tcW w:w="1234" w:type="dxa"/>
            <w:shd w:val="clear" w:color="auto" w:fill="auto"/>
            <w:vAlign w:val="bottom"/>
          </w:tcPr>
          <w:p w14:paraId="128FF6BB"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165</w:t>
            </w:r>
          </w:p>
        </w:tc>
        <w:tc>
          <w:tcPr>
            <w:tcW w:w="1042" w:type="dxa"/>
            <w:shd w:val="clear" w:color="auto" w:fill="auto"/>
            <w:vAlign w:val="bottom"/>
          </w:tcPr>
          <w:p w14:paraId="37F92B6A"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6D036649"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115</w:t>
            </w:r>
            <w:r w:rsidRPr="00EA79BA">
              <w:rPr>
                <w:rFonts w:ascii="Arial" w:hAnsi="Arial" w:cs="Arial"/>
                <w:sz w:val="15"/>
                <w:szCs w:val="15"/>
                <w:cs/>
              </w:rPr>
              <w:t>)</w:t>
            </w:r>
          </w:p>
        </w:tc>
      </w:tr>
      <w:tr w:rsidR="00EC6E32" w:rsidRPr="00EA79BA" w14:paraId="424602E3" w14:textId="77777777" w:rsidTr="009465E3">
        <w:trPr>
          <w:trHeight w:val="60"/>
        </w:trPr>
        <w:tc>
          <w:tcPr>
            <w:tcW w:w="2610" w:type="dxa"/>
            <w:shd w:val="clear" w:color="auto" w:fill="auto"/>
            <w:vAlign w:val="bottom"/>
          </w:tcPr>
          <w:p w14:paraId="30775ECA" w14:textId="77777777" w:rsidR="00EC6E32" w:rsidRPr="00EA79BA" w:rsidRDefault="00EC6E32" w:rsidP="00EC6E32">
            <w:pPr>
              <w:spacing w:line="300" w:lineRule="exact"/>
              <w:ind w:left="163" w:hanging="163"/>
              <w:rPr>
                <w:rFonts w:ascii="Arial" w:hAnsi="Arial" w:cs="Arial"/>
                <w:sz w:val="15"/>
                <w:szCs w:val="15"/>
                <w:cs/>
              </w:rPr>
            </w:pPr>
            <w:r w:rsidRPr="00EA79BA">
              <w:rPr>
                <w:rFonts w:ascii="Arial" w:hAnsi="Arial" w:cs="Arial"/>
                <w:sz w:val="15"/>
                <w:szCs w:val="15"/>
              </w:rPr>
              <w:t xml:space="preserve">Cross currency swap </w:t>
            </w:r>
            <w:r w:rsidRPr="00EA79BA">
              <w:rPr>
                <w:rFonts w:ascii="Arial" w:hAnsi="Arial" w:cs="Arial"/>
                <w:sz w:val="15"/>
                <w:szCs w:val="15"/>
                <w:cs/>
              </w:rPr>
              <w:t>(</w:t>
            </w:r>
            <w:r w:rsidRPr="00EA79BA">
              <w:rPr>
                <w:rFonts w:ascii="Arial" w:hAnsi="Arial" w:cs="Arial"/>
                <w:sz w:val="15"/>
                <w:szCs w:val="15"/>
              </w:rPr>
              <w:t>THB</w:t>
            </w:r>
            <w:r w:rsidRPr="00EA79BA">
              <w:rPr>
                <w:rFonts w:ascii="Arial" w:hAnsi="Arial" w:cs="Arial"/>
                <w:sz w:val="15"/>
                <w:szCs w:val="15"/>
                <w:cs/>
              </w:rPr>
              <w:t>:</w:t>
            </w:r>
            <w:r w:rsidRPr="00EA79BA">
              <w:rPr>
                <w:rFonts w:ascii="Arial" w:hAnsi="Arial" w:cs="Arial"/>
                <w:sz w:val="15"/>
                <w:szCs w:val="15"/>
              </w:rPr>
              <w:t>YEN</w:t>
            </w:r>
            <w:r w:rsidRPr="00EA79BA">
              <w:rPr>
                <w:rFonts w:ascii="Arial" w:hAnsi="Arial" w:cs="Arial"/>
                <w:sz w:val="15"/>
                <w:szCs w:val="15"/>
                <w:cs/>
              </w:rPr>
              <w:t>) -</w:t>
            </w:r>
            <w:r w:rsidRPr="00EA79BA">
              <w:rPr>
                <w:rFonts w:ascii="Arial" w:hAnsi="Arial" w:cs="Arial"/>
                <w:sz w:val="15"/>
                <w:szCs w:val="15"/>
              </w:rPr>
              <w:t xml:space="preserve"> hedge the risk of YEN fixed</w:t>
            </w:r>
            <w:r w:rsidRPr="00EA79BA">
              <w:rPr>
                <w:rFonts w:ascii="Arial" w:hAnsi="Arial" w:cs="Arial"/>
                <w:sz w:val="15"/>
                <w:szCs w:val="15"/>
                <w:cs/>
              </w:rPr>
              <w:t>-</w:t>
            </w:r>
            <w:r w:rsidRPr="00EA79BA">
              <w:rPr>
                <w:rFonts w:ascii="Arial" w:hAnsi="Arial" w:cs="Arial"/>
                <w:sz w:val="15"/>
                <w:szCs w:val="15"/>
              </w:rPr>
              <w:t>rate investments in debt securities</w:t>
            </w:r>
          </w:p>
        </w:tc>
        <w:tc>
          <w:tcPr>
            <w:tcW w:w="792" w:type="dxa"/>
            <w:shd w:val="clear" w:color="auto" w:fill="auto"/>
            <w:vAlign w:val="bottom"/>
          </w:tcPr>
          <w:p w14:paraId="6E7C49F1"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14,906</w:t>
            </w:r>
          </w:p>
        </w:tc>
        <w:tc>
          <w:tcPr>
            <w:tcW w:w="749" w:type="dxa"/>
            <w:shd w:val="clear" w:color="auto" w:fill="auto"/>
            <w:vAlign w:val="bottom"/>
          </w:tcPr>
          <w:p w14:paraId="312D853C"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189</w:t>
            </w:r>
          </w:p>
        </w:tc>
        <w:tc>
          <w:tcPr>
            <w:tcW w:w="833" w:type="dxa"/>
            <w:shd w:val="clear" w:color="auto" w:fill="auto"/>
            <w:vAlign w:val="bottom"/>
          </w:tcPr>
          <w:p w14:paraId="3A5D0AD1"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134</w:t>
            </w:r>
          </w:p>
        </w:tc>
        <w:tc>
          <w:tcPr>
            <w:tcW w:w="784" w:type="dxa"/>
            <w:shd w:val="clear" w:color="auto" w:fill="auto"/>
            <w:vAlign w:val="bottom"/>
          </w:tcPr>
          <w:p w14:paraId="1E74BA5C"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63</w:t>
            </w:r>
          </w:p>
        </w:tc>
        <w:tc>
          <w:tcPr>
            <w:tcW w:w="1234" w:type="dxa"/>
            <w:shd w:val="clear" w:color="auto" w:fill="auto"/>
            <w:vAlign w:val="bottom"/>
          </w:tcPr>
          <w:p w14:paraId="7F1E2B5E"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63</w:t>
            </w:r>
          </w:p>
        </w:tc>
        <w:tc>
          <w:tcPr>
            <w:tcW w:w="1042" w:type="dxa"/>
            <w:shd w:val="clear" w:color="auto" w:fill="auto"/>
            <w:vAlign w:val="bottom"/>
          </w:tcPr>
          <w:p w14:paraId="4372AE15"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218D3C10"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45</w:t>
            </w:r>
          </w:p>
        </w:tc>
      </w:tr>
      <w:tr w:rsidR="00EC6E32" w:rsidRPr="00EA79BA" w14:paraId="2A389978" w14:textId="77777777" w:rsidTr="009465E3">
        <w:trPr>
          <w:trHeight w:val="60"/>
        </w:trPr>
        <w:tc>
          <w:tcPr>
            <w:tcW w:w="2610" w:type="dxa"/>
            <w:shd w:val="clear" w:color="auto" w:fill="auto"/>
            <w:vAlign w:val="bottom"/>
          </w:tcPr>
          <w:p w14:paraId="12E98679" w14:textId="77777777" w:rsidR="00EC6E32" w:rsidRPr="00EA79BA" w:rsidRDefault="00EC6E32" w:rsidP="00EC6E32">
            <w:pPr>
              <w:spacing w:line="300" w:lineRule="exact"/>
              <w:ind w:left="163" w:hanging="163"/>
              <w:rPr>
                <w:rFonts w:ascii="Arial" w:hAnsi="Arial" w:cs="Arial"/>
                <w:sz w:val="15"/>
                <w:szCs w:val="15"/>
                <w:cs/>
              </w:rPr>
            </w:pPr>
            <w:r w:rsidRPr="00EA79BA">
              <w:rPr>
                <w:rFonts w:ascii="Arial" w:hAnsi="Arial" w:cs="Arial"/>
                <w:sz w:val="15"/>
                <w:szCs w:val="15"/>
              </w:rPr>
              <w:t xml:space="preserve">Cross currency swap </w:t>
            </w:r>
            <w:r w:rsidRPr="00EA79BA">
              <w:rPr>
                <w:rFonts w:ascii="Arial" w:hAnsi="Arial" w:cs="Arial"/>
                <w:sz w:val="15"/>
                <w:szCs w:val="15"/>
                <w:cs/>
              </w:rPr>
              <w:t>(</w:t>
            </w:r>
            <w:r w:rsidRPr="00EA79BA">
              <w:rPr>
                <w:rFonts w:ascii="Arial" w:hAnsi="Arial" w:cs="Arial"/>
                <w:sz w:val="15"/>
                <w:szCs w:val="15"/>
              </w:rPr>
              <w:t>THB</w:t>
            </w:r>
            <w:r w:rsidRPr="00EA79BA">
              <w:rPr>
                <w:rFonts w:ascii="Arial" w:hAnsi="Arial" w:cs="Arial"/>
                <w:sz w:val="15"/>
                <w:szCs w:val="15"/>
                <w:cs/>
              </w:rPr>
              <w:t>:</w:t>
            </w:r>
            <w:r w:rsidRPr="00EA79BA">
              <w:rPr>
                <w:rFonts w:ascii="Arial" w:hAnsi="Arial" w:cs="Arial"/>
                <w:sz w:val="15"/>
                <w:szCs w:val="15"/>
              </w:rPr>
              <w:t>EUR</w:t>
            </w:r>
            <w:r w:rsidRPr="00EA79BA">
              <w:rPr>
                <w:rFonts w:ascii="Arial" w:hAnsi="Arial" w:cs="Arial"/>
                <w:sz w:val="15"/>
                <w:szCs w:val="15"/>
                <w:cs/>
              </w:rPr>
              <w:t>) -</w:t>
            </w:r>
            <w:r w:rsidRPr="00EA79BA">
              <w:rPr>
                <w:rFonts w:ascii="Arial" w:hAnsi="Arial" w:cs="Arial"/>
                <w:sz w:val="15"/>
                <w:szCs w:val="15"/>
              </w:rPr>
              <w:t xml:space="preserve"> hedge the risk of EUR fixed</w:t>
            </w:r>
            <w:r w:rsidRPr="00EA79BA">
              <w:rPr>
                <w:rFonts w:ascii="Arial" w:hAnsi="Arial" w:cs="Arial"/>
                <w:sz w:val="15"/>
                <w:szCs w:val="15"/>
                <w:cs/>
              </w:rPr>
              <w:t>-</w:t>
            </w:r>
            <w:r w:rsidRPr="00EA79BA">
              <w:rPr>
                <w:rFonts w:ascii="Arial" w:hAnsi="Arial" w:cs="Arial"/>
                <w:sz w:val="15"/>
                <w:szCs w:val="15"/>
              </w:rPr>
              <w:t>rate investments in debt securities</w:t>
            </w:r>
          </w:p>
        </w:tc>
        <w:tc>
          <w:tcPr>
            <w:tcW w:w="792" w:type="dxa"/>
            <w:shd w:val="clear" w:color="auto" w:fill="auto"/>
            <w:vAlign w:val="bottom"/>
          </w:tcPr>
          <w:p w14:paraId="23D898CA"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797</w:t>
            </w:r>
          </w:p>
        </w:tc>
        <w:tc>
          <w:tcPr>
            <w:tcW w:w="749" w:type="dxa"/>
            <w:shd w:val="clear" w:color="auto" w:fill="auto"/>
            <w:vAlign w:val="bottom"/>
          </w:tcPr>
          <w:p w14:paraId="476A4623"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833" w:type="dxa"/>
            <w:shd w:val="clear" w:color="auto" w:fill="auto"/>
            <w:vAlign w:val="bottom"/>
          </w:tcPr>
          <w:p w14:paraId="531194DD"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63</w:t>
            </w:r>
          </w:p>
        </w:tc>
        <w:tc>
          <w:tcPr>
            <w:tcW w:w="784" w:type="dxa"/>
            <w:shd w:val="clear" w:color="auto" w:fill="auto"/>
            <w:vAlign w:val="bottom"/>
          </w:tcPr>
          <w:p w14:paraId="6488CE8E"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62</w:t>
            </w:r>
            <w:r w:rsidRPr="00EA79BA">
              <w:rPr>
                <w:rFonts w:ascii="Arial" w:hAnsi="Arial" w:cs="Arial"/>
                <w:sz w:val="15"/>
                <w:szCs w:val="15"/>
                <w:cs/>
              </w:rPr>
              <w:t>)</w:t>
            </w:r>
          </w:p>
        </w:tc>
        <w:tc>
          <w:tcPr>
            <w:tcW w:w="1234" w:type="dxa"/>
            <w:shd w:val="clear" w:color="auto" w:fill="auto"/>
            <w:vAlign w:val="bottom"/>
          </w:tcPr>
          <w:p w14:paraId="6F69097B"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62</w:t>
            </w:r>
            <w:r w:rsidRPr="00EA79BA">
              <w:rPr>
                <w:rFonts w:ascii="Arial" w:hAnsi="Arial" w:cs="Arial"/>
                <w:sz w:val="15"/>
                <w:szCs w:val="15"/>
                <w:cs/>
              </w:rPr>
              <w:t>)</w:t>
            </w:r>
          </w:p>
        </w:tc>
        <w:tc>
          <w:tcPr>
            <w:tcW w:w="1042" w:type="dxa"/>
            <w:shd w:val="clear" w:color="auto" w:fill="auto"/>
            <w:vAlign w:val="bottom"/>
          </w:tcPr>
          <w:p w14:paraId="2B9DA31B"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5986FA2E"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67</w:t>
            </w:r>
          </w:p>
        </w:tc>
      </w:tr>
      <w:tr w:rsidR="00EC6E32" w:rsidRPr="00EA79BA" w14:paraId="14D7FE4E" w14:textId="77777777" w:rsidTr="009465E3">
        <w:trPr>
          <w:trHeight w:val="60"/>
        </w:trPr>
        <w:tc>
          <w:tcPr>
            <w:tcW w:w="2610" w:type="dxa"/>
            <w:shd w:val="clear" w:color="auto" w:fill="auto"/>
            <w:vAlign w:val="bottom"/>
          </w:tcPr>
          <w:p w14:paraId="58645381" w14:textId="77777777" w:rsidR="00EC6E32" w:rsidRPr="00EA79BA" w:rsidRDefault="00EC6E32" w:rsidP="00EC6E32">
            <w:pPr>
              <w:spacing w:line="300" w:lineRule="exact"/>
              <w:ind w:left="163" w:hanging="163"/>
              <w:rPr>
                <w:rFonts w:ascii="Arial" w:hAnsi="Arial" w:cs="Arial"/>
                <w:sz w:val="15"/>
                <w:szCs w:val="15"/>
                <w:cs/>
              </w:rPr>
            </w:pPr>
            <w:r w:rsidRPr="00EA79BA">
              <w:rPr>
                <w:rFonts w:ascii="Arial" w:hAnsi="Arial" w:cs="Arial"/>
                <w:sz w:val="15"/>
                <w:szCs w:val="15"/>
              </w:rPr>
              <w:t xml:space="preserve">Cross currency swap </w:t>
            </w:r>
            <w:r w:rsidRPr="00EA79BA">
              <w:rPr>
                <w:rFonts w:ascii="Arial" w:hAnsi="Arial" w:cs="Arial"/>
                <w:sz w:val="15"/>
                <w:szCs w:val="15"/>
                <w:cs/>
              </w:rPr>
              <w:t>(</w:t>
            </w:r>
            <w:r w:rsidRPr="00EA79BA">
              <w:rPr>
                <w:rFonts w:ascii="Arial" w:hAnsi="Arial" w:cs="Arial"/>
                <w:sz w:val="15"/>
                <w:szCs w:val="15"/>
              </w:rPr>
              <w:t>THB</w:t>
            </w:r>
            <w:r w:rsidRPr="00EA79BA">
              <w:rPr>
                <w:rFonts w:ascii="Arial" w:hAnsi="Arial" w:cs="Arial"/>
                <w:sz w:val="15"/>
                <w:szCs w:val="15"/>
                <w:cs/>
              </w:rPr>
              <w:t>:</w:t>
            </w:r>
            <w:r w:rsidRPr="00EA79BA">
              <w:rPr>
                <w:rFonts w:ascii="Arial" w:hAnsi="Arial" w:cs="Arial"/>
                <w:sz w:val="15"/>
                <w:szCs w:val="15"/>
              </w:rPr>
              <w:t>EUR</w:t>
            </w:r>
            <w:r w:rsidRPr="00EA79BA">
              <w:rPr>
                <w:rFonts w:ascii="Arial" w:hAnsi="Arial" w:cs="Arial"/>
                <w:sz w:val="15"/>
                <w:szCs w:val="15"/>
                <w:cs/>
              </w:rPr>
              <w:t>) -</w:t>
            </w:r>
            <w:r w:rsidRPr="00EA79BA">
              <w:rPr>
                <w:rFonts w:ascii="Arial" w:hAnsi="Arial" w:cs="Arial"/>
                <w:sz w:val="15"/>
                <w:szCs w:val="15"/>
              </w:rPr>
              <w:t xml:space="preserve"> hedge the risk of EUR floating rate investments in debt securities</w:t>
            </w:r>
          </w:p>
        </w:tc>
        <w:tc>
          <w:tcPr>
            <w:tcW w:w="792" w:type="dxa"/>
            <w:shd w:val="clear" w:color="auto" w:fill="auto"/>
            <w:vAlign w:val="bottom"/>
          </w:tcPr>
          <w:p w14:paraId="1BE45D93"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922</w:t>
            </w:r>
          </w:p>
        </w:tc>
        <w:tc>
          <w:tcPr>
            <w:tcW w:w="749" w:type="dxa"/>
            <w:shd w:val="clear" w:color="auto" w:fill="auto"/>
            <w:vAlign w:val="bottom"/>
          </w:tcPr>
          <w:p w14:paraId="22E67E7C"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833" w:type="dxa"/>
            <w:shd w:val="clear" w:color="auto" w:fill="auto"/>
            <w:vAlign w:val="bottom"/>
          </w:tcPr>
          <w:p w14:paraId="7F8F29B8"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61</w:t>
            </w:r>
          </w:p>
        </w:tc>
        <w:tc>
          <w:tcPr>
            <w:tcW w:w="784" w:type="dxa"/>
            <w:shd w:val="clear" w:color="auto" w:fill="auto"/>
            <w:vAlign w:val="bottom"/>
          </w:tcPr>
          <w:p w14:paraId="32406D68"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59</w:t>
            </w:r>
            <w:r w:rsidRPr="00EA79BA">
              <w:rPr>
                <w:rFonts w:ascii="Arial" w:hAnsi="Arial" w:cs="Arial"/>
                <w:sz w:val="15"/>
                <w:szCs w:val="15"/>
                <w:cs/>
              </w:rPr>
              <w:t>)</w:t>
            </w:r>
          </w:p>
        </w:tc>
        <w:tc>
          <w:tcPr>
            <w:tcW w:w="1234" w:type="dxa"/>
            <w:shd w:val="clear" w:color="auto" w:fill="auto"/>
            <w:vAlign w:val="bottom"/>
          </w:tcPr>
          <w:p w14:paraId="6CB20878"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59</w:t>
            </w:r>
            <w:r w:rsidRPr="00EA79BA">
              <w:rPr>
                <w:rFonts w:ascii="Arial" w:hAnsi="Arial" w:cs="Arial"/>
                <w:sz w:val="15"/>
                <w:szCs w:val="15"/>
                <w:cs/>
              </w:rPr>
              <w:t>)</w:t>
            </w:r>
          </w:p>
        </w:tc>
        <w:tc>
          <w:tcPr>
            <w:tcW w:w="1042" w:type="dxa"/>
            <w:shd w:val="clear" w:color="auto" w:fill="auto"/>
            <w:vAlign w:val="bottom"/>
          </w:tcPr>
          <w:p w14:paraId="04FBCDB2"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4B0EE0EF" w14:textId="77777777" w:rsidR="00EC6E32" w:rsidRPr="00EA79BA" w:rsidRDefault="00EC6E32" w:rsidP="00EC6E32">
            <w:pPr>
              <w:spacing w:line="300" w:lineRule="exact"/>
              <w:jc w:val="right"/>
              <w:rPr>
                <w:rFonts w:ascii="Arial" w:hAnsi="Arial" w:cs="Arial"/>
                <w:sz w:val="15"/>
                <w:szCs w:val="15"/>
                <w:cs/>
              </w:rPr>
            </w:pPr>
            <w:r w:rsidRPr="00EA79BA">
              <w:rPr>
                <w:rFonts w:ascii="Arial" w:hAnsi="Arial" w:cs="Arial"/>
                <w:sz w:val="15"/>
                <w:szCs w:val="15"/>
              </w:rPr>
              <w:t>74</w:t>
            </w:r>
          </w:p>
        </w:tc>
      </w:tr>
      <w:tr w:rsidR="00EC6E32" w:rsidRPr="00EA79BA" w14:paraId="54168F1C" w14:textId="77777777" w:rsidTr="009465E3">
        <w:trPr>
          <w:trHeight w:val="60"/>
        </w:trPr>
        <w:tc>
          <w:tcPr>
            <w:tcW w:w="2610" w:type="dxa"/>
            <w:shd w:val="clear" w:color="auto" w:fill="auto"/>
            <w:vAlign w:val="bottom"/>
          </w:tcPr>
          <w:p w14:paraId="3D43A2C5" w14:textId="77777777" w:rsidR="00EC6E32" w:rsidRPr="00EA79BA" w:rsidRDefault="00EC6E32" w:rsidP="00EC6E32">
            <w:pPr>
              <w:spacing w:line="300" w:lineRule="exact"/>
              <w:ind w:left="163" w:hanging="163"/>
              <w:rPr>
                <w:rFonts w:ascii="Arial" w:hAnsi="Arial" w:cs="Arial"/>
                <w:sz w:val="15"/>
                <w:szCs w:val="15"/>
                <w:cs/>
              </w:rPr>
            </w:pPr>
            <w:r w:rsidRPr="00EA79BA">
              <w:rPr>
                <w:rFonts w:ascii="Arial" w:hAnsi="Arial" w:cs="Arial"/>
                <w:sz w:val="15"/>
                <w:szCs w:val="15"/>
              </w:rPr>
              <w:t xml:space="preserve">Cross currency swap </w:t>
            </w:r>
            <w:r w:rsidRPr="00EA79BA">
              <w:rPr>
                <w:rFonts w:ascii="Arial" w:hAnsi="Arial" w:cs="Arial"/>
                <w:sz w:val="15"/>
                <w:szCs w:val="15"/>
                <w:cs/>
              </w:rPr>
              <w:t>(</w:t>
            </w:r>
            <w:r w:rsidRPr="00EA79BA">
              <w:rPr>
                <w:rFonts w:ascii="Arial" w:hAnsi="Arial" w:cs="Arial"/>
                <w:sz w:val="15"/>
                <w:szCs w:val="15"/>
              </w:rPr>
              <w:t>THB</w:t>
            </w:r>
            <w:r w:rsidRPr="00EA79BA">
              <w:rPr>
                <w:rFonts w:ascii="Arial" w:hAnsi="Arial" w:cs="Arial"/>
                <w:sz w:val="15"/>
                <w:szCs w:val="15"/>
                <w:cs/>
              </w:rPr>
              <w:t>:</w:t>
            </w:r>
            <w:r w:rsidRPr="00EA79BA">
              <w:rPr>
                <w:rFonts w:ascii="Arial" w:hAnsi="Arial" w:cs="Arial"/>
                <w:sz w:val="15"/>
                <w:szCs w:val="15"/>
              </w:rPr>
              <w:t>AUD</w:t>
            </w:r>
            <w:r w:rsidRPr="00EA79BA">
              <w:rPr>
                <w:rFonts w:ascii="Arial" w:hAnsi="Arial" w:cs="Arial"/>
                <w:sz w:val="15"/>
                <w:szCs w:val="15"/>
                <w:cs/>
              </w:rPr>
              <w:t>) -</w:t>
            </w:r>
            <w:r w:rsidRPr="00EA79BA">
              <w:rPr>
                <w:rFonts w:ascii="Arial" w:hAnsi="Arial" w:cs="Arial"/>
                <w:sz w:val="15"/>
                <w:szCs w:val="15"/>
              </w:rPr>
              <w:t xml:space="preserve"> hedge the risk of AUD fixed</w:t>
            </w:r>
            <w:r w:rsidRPr="00EA79BA">
              <w:rPr>
                <w:rFonts w:ascii="Arial" w:hAnsi="Arial" w:cs="Arial"/>
                <w:sz w:val="15"/>
                <w:szCs w:val="15"/>
                <w:cs/>
              </w:rPr>
              <w:t>-</w:t>
            </w:r>
            <w:r w:rsidRPr="00EA79BA">
              <w:rPr>
                <w:rFonts w:ascii="Arial" w:hAnsi="Arial" w:cs="Arial"/>
                <w:sz w:val="15"/>
                <w:szCs w:val="15"/>
              </w:rPr>
              <w:t>rate investments in debt securities</w:t>
            </w:r>
          </w:p>
        </w:tc>
        <w:tc>
          <w:tcPr>
            <w:tcW w:w="792" w:type="dxa"/>
            <w:shd w:val="clear" w:color="auto" w:fill="auto"/>
            <w:vAlign w:val="bottom"/>
          </w:tcPr>
          <w:p w14:paraId="66C82E64"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rPr>
              <w:t>343</w:t>
            </w:r>
          </w:p>
        </w:tc>
        <w:tc>
          <w:tcPr>
            <w:tcW w:w="749" w:type="dxa"/>
            <w:shd w:val="clear" w:color="auto" w:fill="auto"/>
            <w:vAlign w:val="bottom"/>
          </w:tcPr>
          <w:p w14:paraId="28A88F77"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cs/>
              </w:rPr>
              <w:t>-</w:t>
            </w:r>
          </w:p>
        </w:tc>
        <w:tc>
          <w:tcPr>
            <w:tcW w:w="833" w:type="dxa"/>
            <w:shd w:val="clear" w:color="auto" w:fill="auto"/>
            <w:vAlign w:val="bottom"/>
          </w:tcPr>
          <w:p w14:paraId="6594999A"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rPr>
              <w:t>32</w:t>
            </w:r>
          </w:p>
        </w:tc>
        <w:tc>
          <w:tcPr>
            <w:tcW w:w="784" w:type="dxa"/>
            <w:shd w:val="clear" w:color="auto" w:fill="auto"/>
            <w:vAlign w:val="bottom"/>
          </w:tcPr>
          <w:p w14:paraId="10D58CD4"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24</w:t>
            </w:r>
            <w:r w:rsidRPr="00EA79BA">
              <w:rPr>
                <w:rFonts w:ascii="Arial" w:hAnsi="Arial" w:cs="Arial"/>
                <w:sz w:val="15"/>
                <w:szCs w:val="15"/>
                <w:cs/>
              </w:rPr>
              <w:t>)</w:t>
            </w:r>
          </w:p>
        </w:tc>
        <w:tc>
          <w:tcPr>
            <w:tcW w:w="1234" w:type="dxa"/>
            <w:shd w:val="clear" w:color="auto" w:fill="auto"/>
            <w:vAlign w:val="bottom"/>
          </w:tcPr>
          <w:p w14:paraId="6B88595C"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cs/>
              </w:rPr>
              <w:t>(</w:t>
            </w:r>
            <w:r w:rsidRPr="00EA79BA">
              <w:rPr>
                <w:rFonts w:ascii="Arial" w:hAnsi="Arial" w:cs="Arial"/>
                <w:sz w:val="15"/>
                <w:szCs w:val="15"/>
              </w:rPr>
              <w:t>24</w:t>
            </w:r>
            <w:r w:rsidRPr="00EA79BA">
              <w:rPr>
                <w:rFonts w:ascii="Arial" w:hAnsi="Arial" w:cs="Arial"/>
                <w:sz w:val="15"/>
                <w:szCs w:val="15"/>
                <w:cs/>
              </w:rPr>
              <w:t>)</w:t>
            </w:r>
          </w:p>
        </w:tc>
        <w:tc>
          <w:tcPr>
            <w:tcW w:w="1042" w:type="dxa"/>
            <w:shd w:val="clear" w:color="auto" w:fill="auto"/>
            <w:vAlign w:val="bottom"/>
          </w:tcPr>
          <w:p w14:paraId="68D90F09"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6A22CCC5" w14:textId="77777777" w:rsidR="00EC6E32" w:rsidRPr="00EA79BA" w:rsidRDefault="00EC6E32" w:rsidP="00EC6E32">
            <w:pPr>
              <w:pBdr>
                <w:bottom w:val="single" w:sz="4" w:space="1" w:color="auto"/>
              </w:pBdr>
              <w:spacing w:line="300" w:lineRule="exact"/>
              <w:jc w:val="right"/>
              <w:rPr>
                <w:rFonts w:ascii="Arial" w:hAnsi="Arial" w:cs="Arial"/>
                <w:sz w:val="15"/>
                <w:szCs w:val="15"/>
                <w:cs/>
              </w:rPr>
            </w:pPr>
            <w:r w:rsidRPr="00EA79BA">
              <w:rPr>
                <w:rFonts w:ascii="Arial" w:hAnsi="Arial" w:cs="Arial"/>
                <w:sz w:val="15"/>
                <w:szCs w:val="15"/>
              </w:rPr>
              <w:t>27</w:t>
            </w:r>
          </w:p>
        </w:tc>
      </w:tr>
      <w:tr w:rsidR="00EC6E32" w:rsidRPr="00EA79BA" w14:paraId="7437407A" w14:textId="77777777" w:rsidTr="009465E3">
        <w:trPr>
          <w:trHeight w:val="60"/>
        </w:trPr>
        <w:tc>
          <w:tcPr>
            <w:tcW w:w="2610" w:type="dxa"/>
            <w:shd w:val="clear" w:color="auto" w:fill="auto"/>
          </w:tcPr>
          <w:p w14:paraId="007D1472" w14:textId="77777777" w:rsidR="00EC6E32" w:rsidRPr="00EA79BA" w:rsidRDefault="00EC6E32" w:rsidP="00EC6E32">
            <w:pPr>
              <w:spacing w:line="300" w:lineRule="exact"/>
              <w:rPr>
                <w:rFonts w:ascii="Arial" w:hAnsi="Arial" w:cs="Arial"/>
                <w:sz w:val="15"/>
                <w:szCs w:val="15"/>
                <w:cs/>
              </w:rPr>
            </w:pPr>
            <w:r w:rsidRPr="00EA79BA">
              <w:rPr>
                <w:rFonts w:ascii="Arial" w:hAnsi="Arial" w:cs="Arial"/>
                <w:sz w:val="15"/>
                <w:szCs w:val="15"/>
              </w:rPr>
              <w:t>Total</w:t>
            </w:r>
          </w:p>
        </w:tc>
        <w:tc>
          <w:tcPr>
            <w:tcW w:w="792" w:type="dxa"/>
            <w:shd w:val="clear" w:color="auto" w:fill="auto"/>
            <w:vAlign w:val="bottom"/>
          </w:tcPr>
          <w:p w14:paraId="598602C6" w14:textId="77777777" w:rsidR="00EC6E32" w:rsidRPr="00EA79BA" w:rsidRDefault="00EC6E32" w:rsidP="00EC6E32">
            <w:pPr>
              <w:pBdr>
                <w:bottom w:val="double" w:sz="4" w:space="1" w:color="auto"/>
              </w:pBdr>
              <w:spacing w:line="300" w:lineRule="exact"/>
              <w:jc w:val="right"/>
              <w:rPr>
                <w:rFonts w:ascii="Arial" w:hAnsi="Arial" w:cs="Arial"/>
                <w:sz w:val="15"/>
                <w:szCs w:val="15"/>
              </w:rPr>
            </w:pPr>
            <w:r w:rsidRPr="00EA79BA">
              <w:rPr>
                <w:rFonts w:ascii="Arial" w:hAnsi="Arial" w:cs="Arial"/>
                <w:sz w:val="15"/>
                <w:szCs w:val="15"/>
              </w:rPr>
              <w:t>23,430</w:t>
            </w:r>
          </w:p>
        </w:tc>
        <w:tc>
          <w:tcPr>
            <w:tcW w:w="749" w:type="dxa"/>
            <w:shd w:val="clear" w:color="auto" w:fill="auto"/>
            <w:vAlign w:val="bottom"/>
          </w:tcPr>
          <w:p w14:paraId="052549F7" w14:textId="77777777" w:rsidR="00EC6E32" w:rsidRPr="00EA79BA" w:rsidRDefault="00EC6E32" w:rsidP="00EC6E32">
            <w:pPr>
              <w:pBdr>
                <w:bottom w:val="double" w:sz="4" w:space="1" w:color="auto"/>
              </w:pBdr>
              <w:spacing w:line="300" w:lineRule="exact"/>
              <w:jc w:val="right"/>
              <w:rPr>
                <w:rFonts w:ascii="Arial" w:hAnsi="Arial" w:cs="Arial"/>
                <w:sz w:val="15"/>
                <w:szCs w:val="15"/>
                <w:cs/>
              </w:rPr>
            </w:pPr>
            <w:r w:rsidRPr="00EA79BA">
              <w:rPr>
                <w:rFonts w:ascii="Arial" w:hAnsi="Arial" w:cs="Arial"/>
                <w:sz w:val="15"/>
                <w:szCs w:val="15"/>
              </w:rPr>
              <w:t>373</w:t>
            </w:r>
          </w:p>
        </w:tc>
        <w:tc>
          <w:tcPr>
            <w:tcW w:w="833" w:type="dxa"/>
            <w:shd w:val="clear" w:color="auto" w:fill="auto"/>
            <w:vAlign w:val="bottom"/>
          </w:tcPr>
          <w:p w14:paraId="0293341E" w14:textId="77777777" w:rsidR="00EC6E32" w:rsidRPr="00EA79BA" w:rsidRDefault="00EC6E32" w:rsidP="00EC6E32">
            <w:pPr>
              <w:pBdr>
                <w:bottom w:val="double" w:sz="4" w:space="1" w:color="auto"/>
              </w:pBdr>
              <w:spacing w:line="300" w:lineRule="exact"/>
              <w:jc w:val="right"/>
              <w:rPr>
                <w:rFonts w:ascii="Arial" w:hAnsi="Arial" w:cs="Arial"/>
                <w:sz w:val="15"/>
                <w:szCs w:val="15"/>
                <w:cs/>
              </w:rPr>
            </w:pPr>
            <w:r w:rsidRPr="00EA79BA">
              <w:rPr>
                <w:rFonts w:ascii="Arial" w:hAnsi="Arial" w:cs="Arial"/>
                <w:sz w:val="15"/>
                <w:szCs w:val="15"/>
              </w:rPr>
              <w:t>296</w:t>
            </w:r>
          </w:p>
        </w:tc>
        <w:tc>
          <w:tcPr>
            <w:tcW w:w="784" w:type="dxa"/>
            <w:shd w:val="clear" w:color="auto" w:fill="auto"/>
            <w:vAlign w:val="bottom"/>
          </w:tcPr>
          <w:p w14:paraId="64431CE4" w14:textId="77777777" w:rsidR="00EC6E32" w:rsidRPr="00EA79BA" w:rsidRDefault="00EC6E32" w:rsidP="00EC6E32">
            <w:pPr>
              <w:pBdr>
                <w:bottom w:val="double" w:sz="4" w:space="1" w:color="auto"/>
              </w:pBdr>
              <w:spacing w:line="300" w:lineRule="exact"/>
              <w:jc w:val="right"/>
              <w:rPr>
                <w:rFonts w:ascii="Arial" w:hAnsi="Arial" w:cs="Arial"/>
                <w:sz w:val="15"/>
                <w:szCs w:val="15"/>
                <w:cs/>
              </w:rPr>
            </w:pPr>
            <w:r w:rsidRPr="00EA79BA">
              <w:rPr>
                <w:rFonts w:ascii="Arial" w:hAnsi="Arial" w:cs="Arial"/>
                <w:sz w:val="15"/>
                <w:szCs w:val="15"/>
              </w:rPr>
              <w:t>86</w:t>
            </w:r>
          </w:p>
        </w:tc>
        <w:tc>
          <w:tcPr>
            <w:tcW w:w="1234" w:type="dxa"/>
            <w:shd w:val="clear" w:color="auto" w:fill="auto"/>
            <w:vAlign w:val="bottom"/>
          </w:tcPr>
          <w:p w14:paraId="7DB8474B" w14:textId="77777777" w:rsidR="00EC6E32" w:rsidRPr="00EA79BA" w:rsidRDefault="00EC6E32" w:rsidP="00EC6E32">
            <w:pPr>
              <w:pBdr>
                <w:bottom w:val="double" w:sz="4" w:space="1" w:color="auto"/>
              </w:pBdr>
              <w:spacing w:line="300" w:lineRule="exact"/>
              <w:jc w:val="right"/>
              <w:rPr>
                <w:rFonts w:ascii="Arial" w:hAnsi="Arial" w:cs="Arial"/>
                <w:sz w:val="15"/>
                <w:szCs w:val="15"/>
                <w:cs/>
              </w:rPr>
            </w:pPr>
            <w:r w:rsidRPr="00EA79BA">
              <w:rPr>
                <w:rFonts w:ascii="Arial" w:hAnsi="Arial" w:cs="Arial"/>
                <w:sz w:val="15"/>
                <w:szCs w:val="15"/>
              </w:rPr>
              <w:t>86</w:t>
            </w:r>
          </w:p>
        </w:tc>
        <w:tc>
          <w:tcPr>
            <w:tcW w:w="1042" w:type="dxa"/>
            <w:shd w:val="clear" w:color="auto" w:fill="auto"/>
            <w:vAlign w:val="bottom"/>
          </w:tcPr>
          <w:p w14:paraId="219411BE" w14:textId="77777777" w:rsidR="00EC6E32" w:rsidRPr="00EA79BA" w:rsidRDefault="00EC6E32" w:rsidP="00EC6E32">
            <w:pPr>
              <w:pBdr>
                <w:bottom w:val="double" w:sz="4" w:space="1" w:color="auto"/>
              </w:pBdr>
              <w:spacing w:line="300" w:lineRule="exact"/>
              <w:jc w:val="right"/>
              <w:rPr>
                <w:rFonts w:ascii="Arial" w:hAnsi="Arial" w:cs="Arial"/>
                <w:sz w:val="15"/>
                <w:szCs w:val="15"/>
                <w:cs/>
              </w:rPr>
            </w:pPr>
            <w:r w:rsidRPr="00EA79BA">
              <w:rPr>
                <w:rFonts w:ascii="Arial" w:hAnsi="Arial" w:cs="Arial"/>
                <w:sz w:val="15"/>
                <w:szCs w:val="15"/>
                <w:cs/>
              </w:rPr>
              <w:t>-</w:t>
            </w:r>
          </w:p>
        </w:tc>
        <w:tc>
          <w:tcPr>
            <w:tcW w:w="1123" w:type="dxa"/>
            <w:shd w:val="clear" w:color="auto" w:fill="auto"/>
            <w:vAlign w:val="bottom"/>
          </w:tcPr>
          <w:p w14:paraId="4879657D" w14:textId="77777777" w:rsidR="00EC6E32" w:rsidRPr="00EA79BA" w:rsidRDefault="00EC6E32" w:rsidP="00EC6E32">
            <w:pPr>
              <w:pBdr>
                <w:bottom w:val="double" w:sz="4" w:space="1" w:color="auto"/>
              </w:pBdr>
              <w:spacing w:line="300" w:lineRule="exact"/>
              <w:jc w:val="right"/>
              <w:rPr>
                <w:rFonts w:ascii="Arial" w:hAnsi="Arial" w:cs="Arial"/>
                <w:sz w:val="15"/>
                <w:szCs w:val="15"/>
                <w:cs/>
              </w:rPr>
            </w:pPr>
            <w:r w:rsidRPr="00EA79BA">
              <w:rPr>
                <w:rFonts w:ascii="Arial" w:hAnsi="Arial" w:cs="Arial"/>
                <w:sz w:val="15"/>
                <w:szCs w:val="15"/>
              </w:rPr>
              <w:t>84</w:t>
            </w:r>
          </w:p>
        </w:tc>
      </w:tr>
    </w:tbl>
    <w:p w14:paraId="06B180E2"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 xml:space="preserve">The corresponding line item in </w:t>
      </w:r>
      <w:r w:rsidR="00D124FB">
        <w:rPr>
          <w:rFonts w:ascii="Arial" w:hAnsi="Arial" w:cs="Arial"/>
        </w:rPr>
        <w:t>the statement of comprehensive income</w:t>
      </w:r>
      <w:r w:rsidRPr="00EA79BA">
        <w:rPr>
          <w:rFonts w:ascii="Arial" w:hAnsi="Arial" w:cs="Arial"/>
        </w:rPr>
        <w:t xml:space="preserve"> that includes hedge ineffectiveness is </w:t>
      </w:r>
      <w:r w:rsidR="005E167F" w:rsidRPr="00EA79BA">
        <w:rPr>
          <w:rFonts w:ascii="Arial" w:hAnsi="Arial" w:cs="Arial"/>
          <w:cs/>
        </w:rPr>
        <w:t>“</w:t>
      </w:r>
      <w:r w:rsidR="005E167F" w:rsidRPr="00EA79BA">
        <w:rPr>
          <w:rFonts w:ascii="Arial" w:hAnsi="Arial" w:cs="Arial"/>
        </w:rPr>
        <w:t>N</w:t>
      </w:r>
      <w:r w:rsidRPr="00EA79BA">
        <w:rPr>
          <w:rFonts w:ascii="Arial" w:hAnsi="Arial" w:cs="Arial"/>
        </w:rPr>
        <w:t xml:space="preserve">et gains </w:t>
      </w:r>
      <w:r w:rsidR="005E167F" w:rsidRPr="00EA79BA">
        <w:rPr>
          <w:rFonts w:ascii="Arial" w:hAnsi="Arial" w:cs="Arial"/>
        </w:rPr>
        <w:t>on financial instruments measured at fair value through profit or loss</w:t>
      </w:r>
      <w:r w:rsidR="005E167F" w:rsidRPr="00EA79BA">
        <w:rPr>
          <w:rFonts w:ascii="Arial" w:hAnsi="Arial" w:cs="Arial"/>
          <w:cs/>
        </w:rPr>
        <w:t>”</w:t>
      </w:r>
      <w:r w:rsidRPr="00EA79BA">
        <w:rPr>
          <w:rFonts w:ascii="Arial" w:hAnsi="Arial" w:cs="Arial"/>
          <w:cs/>
        </w:rPr>
        <w:t>.</w:t>
      </w:r>
    </w:p>
    <w:p w14:paraId="62AA1B9E"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t xml:space="preserve">The corresponding line items in </w:t>
      </w:r>
      <w:r w:rsidR="00D124FB">
        <w:rPr>
          <w:rFonts w:ascii="Arial" w:hAnsi="Arial" w:cs="Arial"/>
        </w:rPr>
        <w:t>the statement of comprehensive income</w:t>
      </w:r>
      <w:r w:rsidR="00D124FB" w:rsidRPr="00EA79BA">
        <w:rPr>
          <w:rFonts w:ascii="Arial" w:hAnsi="Arial" w:cs="Arial"/>
        </w:rPr>
        <w:t xml:space="preserve"> </w:t>
      </w:r>
      <w:r w:rsidRPr="00EA79BA">
        <w:rPr>
          <w:rFonts w:ascii="Arial" w:hAnsi="Arial" w:cs="Arial"/>
        </w:rPr>
        <w:t xml:space="preserve">that affected by the reclassification of the cash flow hedge reserve are </w:t>
      </w:r>
      <w:r w:rsidR="005E167F" w:rsidRPr="00EA79BA">
        <w:rPr>
          <w:rFonts w:ascii="Arial" w:hAnsi="Arial" w:cs="Arial"/>
          <w:cs/>
        </w:rPr>
        <w:t>“</w:t>
      </w:r>
      <w:r w:rsidR="005E167F" w:rsidRPr="00EA79BA">
        <w:rPr>
          <w:rFonts w:ascii="Arial" w:hAnsi="Arial" w:cs="Arial"/>
        </w:rPr>
        <w:t>Net gains on financial instruments measured at fair value through profit or loss</w:t>
      </w:r>
      <w:r w:rsidR="005E167F" w:rsidRPr="00EA79BA">
        <w:rPr>
          <w:rFonts w:ascii="Arial" w:hAnsi="Arial" w:cs="Arial"/>
          <w:cs/>
        </w:rPr>
        <w:t xml:space="preserve">” </w:t>
      </w:r>
      <w:r w:rsidRPr="00EA79BA">
        <w:rPr>
          <w:rFonts w:ascii="Arial" w:hAnsi="Arial" w:cs="Arial"/>
        </w:rPr>
        <w:t xml:space="preserve">and </w:t>
      </w:r>
      <w:r w:rsidR="005E167F" w:rsidRPr="00EA79BA">
        <w:rPr>
          <w:rFonts w:ascii="Arial" w:hAnsi="Arial" w:cs="Arial"/>
          <w:cs/>
        </w:rPr>
        <w:t>“</w:t>
      </w:r>
      <w:r w:rsidRPr="00EA79BA">
        <w:rPr>
          <w:rFonts w:ascii="Arial" w:hAnsi="Arial" w:cs="Arial"/>
        </w:rPr>
        <w:t>Interest income</w:t>
      </w:r>
      <w:r w:rsidR="005E167F" w:rsidRPr="00EA79BA">
        <w:rPr>
          <w:rFonts w:ascii="Arial" w:hAnsi="Arial" w:cs="Arial"/>
          <w:cs/>
        </w:rPr>
        <w:t>”</w:t>
      </w:r>
      <w:r w:rsidRPr="00EA79BA">
        <w:rPr>
          <w:rFonts w:ascii="Arial" w:hAnsi="Arial" w:cs="Arial"/>
          <w:cs/>
        </w:rPr>
        <w:t>.</w:t>
      </w:r>
    </w:p>
    <w:p w14:paraId="32F25B1C"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lastRenderedPageBreak/>
        <w:t xml:space="preserve">As at </w:t>
      </w:r>
      <w:r w:rsidR="000F1290" w:rsidRPr="00EA79BA">
        <w:rPr>
          <w:rFonts w:ascii="Arial" w:hAnsi="Arial" w:cs="Arial"/>
        </w:rPr>
        <w:t>31 December</w:t>
      </w:r>
      <w:r w:rsidRPr="00EA79BA">
        <w:rPr>
          <w:rFonts w:ascii="Arial" w:hAnsi="Arial" w:cs="Arial"/>
        </w:rPr>
        <w:t xml:space="preserve"> 2020, the Bank has hedging instruments used to hedge interest rate risk and foreign exchange rate risk, classified by the maturity as follows</w:t>
      </w:r>
      <w:r w:rsidRPr="00EA79BA">
        <w:rPr>
          <w:rFonts w:ascii="Arial" w:hAnsi="Arial" w:cs="Arial"/>
          <w:cs/>
        </w:rPr>
        <w:t>.</w:t>
      </w:r>
    </w:p>
    <w:tbl>
      <w:tblPr>
        <w:tblW w:w="9107" w:type="dxa"/>
        <w:tblInd w:w="540" w:type="dxa"/>
        <w:tblLayout w:type="fixed"/>
        <w:tblLook w:val="04A0" w:firstRow="1" w:lastRow="0" w:firstColumn="1" w:lastColumn="0" w:noHBand="0" w:noVBand="1"/>
      </w:tblPr>
      <w:tblGrid>
        <w:gridCol w:w="3690"/>
        <w:gridCol w:w="913"/>
        <w:gridCol w:w="900"/>
        <w:gridCol w:w="900"/>
        <w:gridCol w:w="900"/>
        <w:gridCol w:w="900"/>
        <w:gridCol w:w="904"/>
      </w:tblGrid>
      <w:tr w:rsidR="00F96B63" w:rsidRPr="00EA79BA" w14:paraId="6EEFEFF8" w14:textId="77777777" w:rsidTr="009465E3">
        <w:trPr>
          <w:trHeight w:val="20"/>
          <w:tblHeader/>
        </w:trPr>
        <w:tc>
          <w:tcPr>
            <w:tcW w:w="3690" w:type="dxa"/>
            <w:shd w:val="clear" w:color="auto" w:fill="auto"/>
            <w:vAlign w:val="bottom"/>
          </w:tcPr>
          <w:p w14:paraId="169E0B6E" w14:textId="77777777" w:rsidR="00F96B63" w:rsidRPr="00EA79BA" w:rsidRDefault="00F96B63" w:rsidP="005667F2">
            <w:pPr>
              <w:spacing w:line="340" w:lineRule="exact"/>
              <w:jc w:val="center"/>
              <w:rPr>
                <w:rFonts w:ascii="Arial" w:hAnsi="Arial" w:cs="Arial"/>
                <w:sz w:val="16"/>
                <w:szCs w:val="16"/>
                <w:cs/>
              </w:rPr>
            </w:pPr>
          </w:p>
        </w:tc>
        <w:tc>
          <w:tcPr>
            <w:tcW w:w="5417" w:type="dxa"/>
            <w:gridSpan w:val="6"/>
            <w:shd w:val="clear" w:color="auto" w:fill="auto"/>
            <w:vAlign w:val="bottom"/>
          </w:tcPr>
          <w:p w14:paraId="48292EA9" w14:textId="77777777" w:rsidR="00F96B63" w:rsidRPr="00EA79BA" w:rsidRDefault="00F96B63" w:rsidP="005667F2">
            <w:pPr>
              <w:pBdr>
                <w:bottom w:val="single" w:sz="4" w:space="1" w:color="auto"/>
              </w:pBdr>
              <w:spacing w:line="340" w:lineRule="exact"/>
              <w:jc w:val="center"/>
              <w:rPr>
                <w:rFonts w:ascii="Arial" w:hAnsi="Arial" w:cs="Arial"/>
                <w:sz w:val="16"/>
                <w:szCs w:val="16"/>
              </w:rPr>
            </w:pPr>
            <w:r w:rsidRPr="00EA79BA">
              <w:rPr>
                <w:rFonts w:ascii="Arial" w:hAnsi="Arial" w:cs="Arial"/>
                <w:sz w:val="16"/>
                <w:szCs w:val="16"/>
              </w:rPr>
              <w:t>Consolidated and separate financial statements</w:t>
            </w:r>
          </w:p>
        </w:tc>
      </w:tr>
      <w:tr w:rsidR="00F96B63" w:rsidRPr="00EA79BA" w14:paraId="3584CE3E" w14:textId="77777777" w:rsidTr="009465E3">
        <w:trPr>
          <w:trHeight w:val="20"/>
          <w:tblHeader/>
        </w:trPr>
        <w:tc>
          <w:tcPr>
            <w:tcW w:w="3690" w:type="dxa"/>
            <w:shd w:val="clear" w:color="auto" w:fill="auto"/>
            <w:vAlign w:val="bottom"/>
          </w:tcPr>
          <w:p w14:paraId="05D5F07D" w14:textId="77777777" w:rsidR="00F96B63" w:rsidRPr="00EA79BA" w:rsidRDefault="00F96B63" w:rsidP="005667F2">
            <w:pPr>
              <w:spacing w:line="340" w:lineRule="exact"/>
              <w:jc w:val="center"/>
              <w:rPr>
                <w:rFonts w:ascii="Arial" w:hAnsi="Arial" w:cs="Arial"/>
                <w:sz w:val="16"/>
                <w:szCs w:val="16"/>
                <w:cs/>
              </w:rPr>
            </w:pPr>
          </w:p>
        </w:tc>
        <w:tc>
          <w:tcPr>
            <w:tcW w:w="5417" w:type="dxa"/>
            <w:gridSpan w:val="6"/>
            <w:shd w:val="clear" w:color="auto" w:fill="auto"/>
            <w:vAlign w:val="bottom"/>
          </w:tcPr>
          <w:p w14:paraId="7B779465" w14:textId="77777777" w:rsidR="00F96B63" w:rsidRPr="00EA79BA" w:rsidRDefault="000F1290" w:rsidP="005667F2">
            <w:pPr>
              <w:pBdr>
                <w:bottom w:val="single" w:sz="4" w:space="1" w:color="auto"/>
              </w:pBdr>
              <w:spacing w:line="340" w:lineRule="exact"/>
              <w:jc w:val="center"/>
              <w:rPr>
                <w:rFonts w:ascii="Arial" w:hAnsi="Arial" w:cs="Arial"/>
                <w:sz w:val="16"/>
                <w:szCs w:val="16"/>
                <w:cs/>
              </w:rPr>
            </w:pPr>
            <w:r w:rsidRPr="00EA79BA">
              <w:rPr>
                <w:rFonts w:ascii="Arial" w:hAnsi="Arial" w:cs="Arial"/>
                <w:sz w:val="16"/>
                <w:szCs w:val="16"/>
              </w:rPr>
              <w:t xml:space="preserve">31 December </w:t>
            </w:r>
            <w:r w:rsidR="00F96B63" w:rsidRPr="00EA79BA">
              <w:rPr>
                <w:rFonts w:ascii="Arial" w:hAnsi="Arial" w:cs="Arial"/>
                <w:sz w:val="16"/>
                <w:szCs w:val="16"/>
              </w:rPr>
              <w:t>2020</w:t>
            </w:r>
          </w:p>
        </w:tc>
      </w:tr>
      <w:tr w:rsidR="00F96B63" w:rsidRPr="00EA79BA" w14:paraId="60616724" w14:textId="77777777" w:rsidTr="009465E3">
        <w:trPr>
          <w:trHeight w:val="20"/>
          <w:tblHeader/>
        </w:trPr>
        <w:tc>
          <w:tcPr>
            <w:tcW w:w="3690" w:type="dxa"/>
            <w:vMerge w:val="restart"/>
            <w:shd w:val="clear" w:color="auto" w:fill="auto"/>
            <w:vAlign w:val="bottom"/>
          </w:tcPr>
          <w:p w14:paraId="42E8FB90" w14:textId="77777777" w:rsidR="00F96B63" w:rsidRPr="00EA79BA" w:rsidRDefault="00F96B63" w:rsidP="005667F2">
            <w:pPr>
              <w:pBdr>
                <w:bottom w:val="single" w:sz="4" w:space="1" w:color="auto"/>
              </w:pBdr>
              <w:spacing w:line="340" w:lineRule="exact"/>
              <w:jc w:val="center"/>
              <w:rPr>
                <w:rFonts w:ascii="Arial" w:hAnsi="Arial" w:cs="Arial"/>
                <w:sz w:val="16"/>
                <w:szCs w:val="16"/>
              </w:rPr>
            </w:pPr>
            <w:r w:rsidRPr="00EA79BA">
              <w:rPr>
                <w:rFonts w:ascii="Arial" w:hAnsi="Arial" w:cs="Arial"/>
                <w:sz w:val="16"/>
                <w:szCs w:val="16"/>
              </w:rPr>
              <w:t>Type of risk</w:t>
            </w:r>
          </w:p>
        </w:tc>
        <w:tc>
          <w:tcPr>
            <w:tcW w:w="5417" w:type="dxa"/>
            <w:gridSpan w:val="6"/>
            <w:shd w:val="clear" w:color="auto" w:fill="auto"/>
            <w:vAlign w:val="bottom"/>
          </w:tcPr>
          <w:p w14:paraId="7F079162" w14:textId="77777777" w:rsidR="00F96B63" w:rsidRPr="00EA79BA" w:rsidRDefault="00F96B63" w:rsidP="005667F2">
            <w:pPr>
              <w:pBdr>
                <w:bottom w:val="single" w:sz="4" w:space="1" w:color="auto"/>
              </w:pBdr>
              <w:spacing w:line="340" w:lineRule="exact"/>
              <w:jc w:val="center"/>
              <w:rPr>
                <w:rFonts w:ascii="Arial" w:hAnsi="Arial" w:cs="Arial"/>
                <w:sz w:val="16"/>
                <w:szCs w:val="16"/>
              </w:rPr>
            </w:pPr>
            <w:r w:rsidRPr="00EA79BA">
              <w:rPr>
                <w:rFonts w:ascii="Arial" w:hAnsi="Arial" w:cs="Arial"/>
                <w:sz w:val="16"/>
                <w:szCs w:val="16"/>
              </w:rPr>
              <w:t>Remaining time to maturity</w:t>
            </w:r>
          </w:p>
        </w:tc>
      </w:tr>
      <w:tr w:rsidR="00F96B63" w:rsidRPr="00EA79BA" w14:paraId="54557F00" w14:textId="77777777" w:rsidTr="009465E3">
        <w:trPr>
          <w:trHeight w:val="51"/>
          <w:tblHeader/>
        </w:trPr>
        <w:tc>
          <w:tcPr>
            <w:tcW w:w="3690" w:type="dxa"/>
            <w:vMerge/>
            <w:shd w:val="clear" w:color="auto" w:fill="auto"/>
            <w:vAlign w:val="bottom"/>
          </w:tcPr>
          <w:p w14:paraId="13BECABD" w14:textId="77777777" w:rsidR="00F96B63" w:rsidRPr="00EA79BA" w:rsidRDefault="00F96B63" w:rsidP="005667F2">
            <w:pPr>
              <w:pBdr>
                <w:bottom w:val="single" w:sz="4" w:space="1" w:color="auto"/>
              </w:pBdr>
              <w:spacing w:line="340" w:lineRule="exact"/>
              <w:jc w:val="center"/>
              <w:rPr>
                <w:rFonts w:ascii="Arial" w:hAnsi="Arial" w:cs="Arial"/>
                <w:sz w:val="16"/>
                <w:szCs w:val="16"/>
              </w:rPr>
            </w:pPr>
          </w:p>
        </w:tc>
        <w:tc>
          <w:tcPr>
            <w:tcW w:w="913" w:type="dxa"/>
            <w:shd w:val="clear" w:color="auto" w:fill="auto"/>
            <w:vAlign w:val="bottom"/>
          </w:tcPr>
          <w:p w14:paraId="19747567" w14:textId="77777777" w:rsidR="00F96B63" w:rsidRPr="00EA79BA" w:rsidRDefault="00F96B63" w:rsidP="005667F2">
            <w:pPr>
              <w:pBdr>
                <w:bottom w:val="single" w:sz="4" w:space="1" w:color="auto"/>
              </w:pBdr>
              <w:spacing w:line="340" w:lineRule="exact"/>
              <w:jc w:val="center"/>
              <w:rPr>
                <w:rFonts w:ascii="Arial" w:hAnsi="Arial" w:cs="Arial"/>
                <w:sz w:val="16"/>
                <w:szCs w:val="16"/>
                <w:cs/>
              </w:rPr>
            </w:pPr>
            <w:r w:rsidRPr="00EA79BA">
              <w:rPr>
                <w:rFonts w:ascii="Arial" w:hAnsi="Arial" w:cs="Arial"/>
                <w:sz w:val="16"/>
                <w:szCs w:val="16"/>
              </w:rPr>
              <w:t>Less than</w:t>
            </w:r>
            <w:r w:rsidRPr="00EA79BA">
              <w:rPr>
                <w:rFonts w:ascii="Arial" w:hAnsi="Arial" w:cs="Arial"/>
                <w:sz w:val="16"/>
                <w:szCs w:val="16"/>
              </w:rPr>
              <w:br/>
              <w:t>1 month</w:t>
            </w:r>
          </w:p>
        </w:tc>
        <w:tc>
          <w:tcPr>
            <w:tcW w:w="900" w:type="dxa"/>
            <w:shd w:val="clear" w:color="auto" w:fill="auto"/>
            <w:vAlign w:val="bottom"/>
          </w:tcPr>
          <w:p w14:paraId="23C8A180" w14:textId="77777777" w:rsidR="00F96B63" w:rsidRPr="00EA79BA" w:rsidRDefault="00F96B63" w:rsidP="005667F2">
            <w:pPr>
              <w:pBdr>
                <w:bottom w:val="single" w:sz="4" w:space="1" w:color="auto"/>
              </w:pBdr>
              <w:spacing w:line="340" w:lineRule="exact"/>
              <w:jc w:val="center"/>
              <w:rPr>
                <w:rFonts w:ascii="Arial" w:hAnsi="Arial" w:cs="Arial"/>
                <w:sz w:val="16"/>
                <w:szCs w:val="16"/>
                <w:cs/>
              </w:rPr>
            </w:pPr>
            <w:r w:rsidRPr="00EA79BA">
              <w:rPr>
                <w:rFonts w:ascii="Arial" w:hAnsi="Arial" w:cs="Arial"/>
                <w:sz w:val="16"/>
                <w:szCs w:val="16"/>
              </w:rPr>
              <w:t>1 to 3</w:t>
            </w:r>
            <w:r w:rsidRPr="00EA79BA">
              <w:rPr>
                <w:rFonts w:ascii="Arial" w:hAnsi="Arial" w:cs="Arial"/>
                <w:sz w:val="16"/>
                <w:szCs w:val="16"/>
              </w:rPr>
              <w:br/>
              <w:t>months</w:t>
            </w:r>
          </w:p>
        </w:tc>
        <w:tc>
          <w:tcPr>
            <w:tcW w:w="900" w:type="dxa"/>
            <w:shd w:val="clear" w:color="auto" w:fill="auto"/>
            <w:vAlign w:val="bottom"/>
          </w:tcPr>
          <w:p w14:paraId="62E85E00" w14:textId="77777777" w:rsidR="00F96B63" w:rsidRPr="00EA79BA" w:rsidRDefault="00F74695" w:rsidP="005667F2">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Over 3 </w:t>
            </w:r>
            <w:r w:rsidRPr="000036CF">
              <w:rPr>
                <w:rFonts w:ascii="Arial" w:hAnsi="Arial" w:cs="Arial"/>
                <w:spacing w:val="-4"/>
                <w:sz w:val="16"/>
                <w:szCs w:val="16"/>
              </w:rPr>
              <w:t>months</w:t>
            </w:r>
            <w:r w:rsidR="000036CF" w:rsidRPr="000036CF">
              <w:rPr>
                <w:rFonts w:ascii="Arial" w:hAnsi="Arial" w:cs="Arial"/>
                <w:spacing w:val="-4"/>
                <w:sz w:val="16"/>
                <w:szCs w:val="16"/>
              </w:rPr>
              <w:t xml:space="preserve"> to</w:t>
            </w:r>
            <w:r>
              <w:rPr>
                <w:rFonts w:ascii="Arial" w:hAnsi="Arial" w:cs="Arial"/>
                <w:sz w:val="16"/>
                <w:szCs w:val="16"/>
              </w:rPr>
              <w:t xml:space="preserve">  1 year</w:t>
            </w:r>
          </w:p>
        </w:tc>
        <w:tc>
          <w:tcPr>
            <w:tcW w:w="900" w:type="dxa"/>
            <w:shd w:val="clear" w:color="auto" w:fill="auto"/>
            <w:vAlign w:val="bottom"/>
          </w:tcPr>
          <w:p w14:paraId="076B102D" w14:textId="77777777" w:rsidR="00F96B63" w:rsidRPr="00EA79BA" w:rsidRDefault="00F74695" w:rsidP="005667F2">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Over         </w:t>
            </w:r>
            <w:r w:rsidR="00F96B63" w:rsidRPr="00EA79BA">
              <w:rPr>
                <w:rFonts w:ascii="Arial" w:hAnsi="Arial" w:cs="Arial"/>
                <w:sz w:val="16"/>
                <w:szCs w:val="16"/>
              </w:rPr>
              <w:t>1 to 5</w:t>
            </w:r>
            <w:r w:rsidR="00F96B63" w:rsidRPr="00EA79BA">
              <w:rPr>
                <w:rFonts w:ascii="Arial" w:hAnsi="Arial" w:cs="Arial"/>
                <w:sz w:val="16"/>
                <w:szCs w:val="16"/>
              </w:rPr>
              <w:br/>
              <w:t>years</w:t>
            </w:r>
          </w:p>
        </w:tc>
        <w:tc>
          <w:tcPr>
            <w:tcW w:w="900" w:type="dxa"/>
            <w:shd w:val="clear" w:color="auto" w:fill="auto"/>
            <w:vAlign w:val="bottom"/>
          </w:tcPr>
          <w:p w14:paraId="31585096" w14:textId="77777777" w:rsidR="00F96B63" w:rsidRPr="00EA79BA" w:rsidRDefault="00F96B63" w:rsidP="005667F2">
            <w:pPr>
              <w:pBdr>
                <w:bottom w:val="single" w:sz="4" w:space="1" w:color="auto"/>
              </w:pBdr>
              <w:spacing w:line="340" w:lineRule="exact"/>
              <w:ind w:right="71"/>
              <w:jc w:val="center"/>
              <w:rPr>
                <w:rFonts w:ascii="Arial" w:hAnsi="Arial" w:cs="Arial"/>
                <w:sz w:val="16"/>
                <w:szCs w:val="16"/>
              </w:rPr>
            </w:pPr>
            <w:r w:rsidRPr="00EA79BA">
              <w:rPr>
                <w:rFonts w:ascii="Arial" w:hAnsi="Arial" w:cs="Arial"/>
                <w:sz w:val="16"/>
                <w:szCs w:val="16"/>
              </w:rPr>
              <w:t>Over</w:t>
            </w:r>
            <w:r w:rsidRPr="00EA79BA">
              <w:rPr>
                <w:rFonts w:ascii="Arial" w:hAnsi="Arial" w:cs="Arial"/>
                <w:sz w:val="16"/>
                <w:szCs w:val="16"/>
              </w:rPr>
              <w:br/>
              <w:t>5 years</w:t>
            </w:r>
          </w:p>
        </w:tc>
        <w:tc>
          <w:tcPr>
            <w:tcW w:w="904" w:type="dxa"/>
            <w:shd w:val="clear" w:color="auto" w:fill="auto"/>
            <w:vAlign w:val="bottom"/>
          </w:tcPr>
          <w:p w14:paraId="241853D9" w14:textId="77777777" w:rsidR="00F96B63" w:rsidRPr="00EA79BA" w:rsidRDefault="00F96B63" w:rsidP="005667F2">
            <w:pPr>
              <w:pBdr>
                <w:bottom w:val="single" w:sz="4" w:space="1" w:color="auto"/>
              </w:pBdr>
              <w:spacing w:line="340" w:lineRule="exact"/>
              <w:jc w:val="center"/>
              <w:rPr>
                <w:rFonts w:ascii="Arial" w:hAnsi="Arial" w:cs="Arial"/>
                <w:sz w:val="16"/>
                <w:szCs w:val="16"/>
                <w:cs/>
              </w:rPr>
            </w:pPr>
            <w:r w:rsidRPr="00EA79BA">
              <w:rPr>
                <w:rFonts w:ascii="Arial" w:hAnsi="Arial" w:cs="Arial"/>
                <w:sz w:val="16"/>
                <w:szCs w:val="16"/>
              </w:rPr>
              <w:t>Total</w:t>
            </w:r>
          </w:p>
        </w:tc>
      </w:tr>
      <w:tr w:rsidR="00F96B63" w:rsidRPr="00EA79BA" w14:paraId="7183ACA6" w14:textId="77777777" w:rsidTr="009465E3">
        <w:trPr>
          <w:trHeight w:val="20"/>
        </w:trPr>
        <w:tc>
          <w:tcPr>
            <w:tcW w:w="9107" w:type="dxa"/>
            <w:gridSpan w:val="7"/>
            <w:shd w:val="clear" w:color="auto" w:fill="auto"/>
          </w:tcPr>
          <w:p w14:paraId="6EF614AA" w14:textId="77777777" w:rsidR="00F96B63" w:rsidRPr="00EA79BA" w:rsidRDefault="00F96B63" w:rsidP="005667F2">
            <w:pPr>
              <w:spacing w:line="340" w:lineRule="exact"/>
              <w:rPr>
                <w:rFonts w:ascii="Arial" w:hAnsi="Arial" w:cs="Arial"/>
                <w:sz w:val="16"/>
                <w:szCs w:val="16"/>
              </w:rPr>
            </w:pPr>
            <w:r w:rsidRPr="00EA79BA">
              <w:rPr>
                <w:rFonts w:ascii="Arial" w:hAnsi="Arial" w:cs="Arial"/>
                <w:b/>
                <w:bCs/>
                <w:sz w:val="16"/>
                <w:szCs w:val="16"/>
                <w:u w:val="single"/>
              </w:rPr>
              <w:t xml:space="preserve">Fair value hedges </w:t>
            </w:r>
            <w:r w:rsidR="005667F2" w:rsidRPr="00EA79BA">
              <w:rPr>
                <w:rFonts w:ascii="Arial" w:hAnsi="Arial" w:cs="Arial"/>
                <w:b/>
                <w:bCs/>
                <w:sz w:val="16"/>
                <w:szCs w:val="16"/>
                <w:u w:val="single"/>
                <w:cs/>
              </w:rPr>
              <w:t>-</w:t>
            </w:r>
            <w:r w:rsidRPr="00EA79BA">
              <w:rPr>
                <w:rFonts w:ascii="Arial" w:hAnsi="Arial" w:cs="Arial"/>
                <w:b/>
                <w:bCs/>
                <w:sz w:val="16"/>
                <w:szCs w:val="16"/>
                <w:u w:val="single"/>
              </w:rPr>
              <w:t xml:space="preserve"> interest rate risk</w:t>
            </w:r>
          </w:p>
        </w:tc>
      </w:tr>
      <w:tr w:rsidR="00F96B63" w:rsidRPr="00EA79BA" w14:paraId="4DF710F0" w14:textId="77777777" w:rsidTr="009465E3">
        <w:trPr>
          <w:trHeight w:val="20"/>
        </w:trPr>
        <w:tc>
          <w:tcPr>
            <w:tcW w:w="3690" w:type="dxa"/>
            <w:shd w:val="clear" w:color="auto" w:fill="auto"/>
          </w:tcPr>
          <w:p w14:paraId="638355E9"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Interest rate swap </w:t>
            </w:r>
            <w:r w:rsidR="005667F2" w:rsidRPr="00EA79BA">
              <w:rPr>
                <w:rFonts w:ascii="Arial" w:hAnsi="Arial" w:cs="Arial"/>
                <w:sz w:val="16"/>
                <w:szCs w:val="16"/>
                <w:cs/>
              </w:rPr>
              <w:t>-</w:t>
            </w:r>
            <w:r w:rsidRPr="00EA79BA">
              <w:rPr>
                <w:rFonts w:ascii="Arial" w:hAnsi="Arial" w:cs="Arial"/>
                <w:sz w:val="16"/>
                <w:szCs w:val="16"/>
              </w:rPr>
              <w:t xml:space="preserve"> hedge THB fixed</w:t>
            </w:r>
            <w:r w:rsidRPr="00EA79BA">
              <w:rPr>
                <w:rFonts w:ascii="Arial" w:hAnsi="Arial" w:cs="Arial"/>
                <w:sz w:val="16"/>
                <w:szCs w:val="16"/>
                <w:cs/>
              </w:rPr>
              <w:t>-</w:t>
            </w:r>
            <w:r w:rsidRPr="00EA79BA">
              <w:rPr>
                <w:rFonts w:ascii="Arial" w:hAnsi="Arial" w:cs="Arial"/>
                <w:sz w:val="16"/>
                <w:szCs w:val="16"/>
              </w:rPr>
              <w:t>rate borrowings</w:t>
            </w:r>
          </w:p>
        </w:tc>
        <w:tc>
          <w:tcPr>
            <w:tcW w:w="913" w:type="dxa"/>
            <w:shd w:val="clear" w:color="auto" w:fill="auto"/>
            <w:vAlign w:val="bottom"/>
          </w:tcPr>
          <w:p w14:paraId="4083C45B"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A10A270"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B347231"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60D6A8F"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BBDE8F5"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3F9EE655" w14:textId="77777777" w:rsidR="00F96B63" w:rsidRPr="00EA79BA" w:rsidRDefault="00F96B63" w:rsidP="005667F2">
            <w:pPr>
              <w:spacing w:line="340" w:lineRule="exact"/>
              <w:jc w:val="right"/>
              <w:rPr>
                <w:rFonts w:ascii="Arial" w:hAnsi="Arial" w:cs="Arial"/>
                <w:sz w:val="16"/>
                <w:szCs w:val="16"/>
              </w:rPr>
            </w:pPr>
          </w:p>
        </w:tc>
      </w:tr>
      <w:tr w:rsidR="004B143F" w:rsidRPr="00EA79BA" w14:paraId="6CEB71B7" w14:textId="77777777" w:rsidTr="009465E3">
        <w:trPr>
          <w:trHeight w:val="20"/>
        </w:trPr>
        <w:tc>
          <w:tcPr>
            <w:tcW w:w="3690" w:type="dxa"/>
            <w:shd w:val="clear" w:color="auto" w:fill="auto"/>
          </w:tcPr>
          <w:p w14:paraId="1A519AA9"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47A70635" w14:textId="77777777" w:rsidR="004B143F" w:rsidRPr="00EA79BA" w:rsidRDefault="004B143F" w:rsidP="004B143F">
            <w:pPr>
              <w:tabs>
                <w:tab w:val="left" w:pos="585"/>
              </w:tabs>
              <w:spacing w:line="340" w:lineRule="exact"/>
              <w:jc w:val="right"/>
              <w:rPr>
                <w:rFonts w:ascii="Arial" w:hAnsi="Arial" w:cs="Arial"/>
                <w:sz w:val="16"/>
                <w:szCs w:val="16"/>
              </w:rPr>
            </w:pPr>
            <w:r w:rsidRPr="00EA79BA">
              <w:rPr>
                <w:rFonts w:ascii="Arial" w:hAnsi="Arial" w:cs="Arial"/>
                <w:sz w:val="16"/>
                <w:szCs w:val="16"/>
              </w:rPr>
              <w:t>200</w:t>
            </w:r>
          </w:p>
        </w:tc>
        <w:tc>
          <w:tcPr>
            <w:tcW w:w="900" w:type="dxa"/>
            <w:shd w:val="clear" w:color="auto" w:fill="auto"/>
            <w:vAlign w:val="bottom"/>
          </w:tcPr>
          <w:p w14:paraId="6DA5FDA9" w14:textId="77777777" w:rsidR="004B143F" w:rsidRPr="00EA79BA" w:rsidRDefault="004B143F" w:rsidP="004B143F">
            <w:pPr>
              <w:tabs>
                <w:tab w:val="left" w:pos="585"/>
              </w:tabs>
              <w:spacing w:line="340" w:lineRule="exact"/>
              <w:jc w:val="right"/>
              <w:rPr>
                <w:rFonts w:ascii="Arial" w:hAnsi="Arial" w:cs="Arial"/>
                <w:sz w:val="16"/>
                <w:szCs w:val="16"/>
              </w:rPr>
            </w:pPr>
            <w:r w:rsidRPr="00EA79BA">
              <w:rPr>
                <w:rFonts w:ascii="Arial" w:hAnsi="Arial" w:cs="Arial"/>
                <w:sz w:val="16"/>
                <w:szCs w:val="16"/>
              </w:rPr>
              <w:t>1,850</w:t>
            </w:r>
          </w:p>
        </w:tc>
        <w:tc>
          <w:tcPr>
            <w:tcW w:w="900" w:type="dxa"/>
            <w:shd w:val="clear" w:color="auto" w:fill="auto"/>
            <w:vAlign w:val="bottom"/>
          </w:tcPr>
          <w:p w14:paraId="1401378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500</w:t>
            </w:r>
          </w:p>
        </w:tc>
        <w:tc>
          <w:tcPr>
            <w:tcW w:w="900" w:type="dxa"/>
            <w:shd w:val="clear" w:color="auto" w:fill="auto"/>
            <w:vAlign w:val="bottom"/>
          </w:tcPr>
          <w:p w14:paraId="0DBB142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10,000</w:t>
            </w:r>
          </w:p>
        </w:tc>
        <w:tc>
          <w:tcPr>
            <w:tcW w:w="900" w:type="dxa"/>
            <w:shd w:val="clear" w:color="auto" w:fill="auto"/>
            <w:vAlign w:val="bottom"/>
          </w:tcPr>
          <w:p w14:paraId="5CFFD54F"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800</w:t>
            </w:r>
          </w:p>
        </w:tc>
        <w:tc>
          <w:tcPr>
            <w:tcW w:w="904" w:type="dxa"/>
            <w:shd w:val="clear" w:color="auto" w:fill="auto"/>
            <w:vAlign w:val="bottom"/>
          </w:tcPr>
          <w:p w14:paraId="5DA70EB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13,350</w:t>
            </w:r>
          </w:p>
        </w:tc>
      </w:tr>
      <w:tr w:rsidR="004B143F" w:rsidRPr="00EA79BA" w14:paraId="65FE3B25" w14:textId="77777777" w:rsidTr="009465E3">
        <w:trPr>
          <w:trHeight w:val="20"/>
        </w:trPr>
        <w:tc>
          <w:tcPr>
            <w:tcW w:w="3690" w:type="dxa"/>
            <w:shd w:val="clear" w:color="auto" w:fill="auto"/>
          </w:tcPr>
          <w:p w14:paraId="1F767C62"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1F8E7BAB"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4</w:t>
            </w:r>
            <w:r w:rsidRPr="00EA79BA">
              <w:rPr>
                <w:rFonts w:ascii="Arial" w:hAnsi="Arial" w:cs="Arial"/>
                <w:sz w:val="16"/>
                <w:szCs w:val="16"/>
                <w:cs/>
              </w:rPr>
              <w:t>.</w:t>
            </w:r>
            <w:r w:rsidRPr="00EA79BA">
              <w:rPr>
                <w:rFonts w:ascii="Arial" w:hAnsi="Arial" w:cs="Arial"/>
                <w:sz w:val="16"/>
                <w:szCs w:val="16"/>
              </w:rPr>
              <w:t>60</w:t>
            </w:r>
          </w:p>
        </w:tc>
        <w:tc>
          <w:tcPr>
            <w:tcW w:w="900" w:type="dxa"/>
            <w:shd w:val="clear" w:color="auto" w:fill="auto"/>
            <w:vAlign w:val="bottom"/>
          </w:tcPr>
          <w:p w14:paraId="382B0E36"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4</w:t>
            </w:r>
            <w:r w:rsidRPr="00EA79BA">
              <w:rPr>
                <w:rFonts w:ascii="Arial" w:hAnsi="Arial" w:cs="Arial"/>
                <w:sz w:val="16"/>
                <w:szCs w:val="16"/>
                <w:cs/>
              </w:rPr>
              <w:t>.</w:t>
            </w:r>
            <w:r w:rsidRPr="00EA79BA">
              <w:rPr>
                <w:rFonts w:ascii="Arial" w:hAnsi="Arial" w:cs="Arial"/>
                <w:sz w:val="16"/>
                <w:szCs w:val="16"/>
              </w:rPr>
              <w:t>34</w:t>
            </w:r>
          </w:p>
        </w:tc>
        <w:tc>
          <w:tcPr>
            <w:tcW w:w="900" w:type="dxa"/>
            <w:shd w:val="clear" w:color="auto" w:fill="auto"/>
            <w:vAlign w:val="bottom"/>
          </w:tcPr>
          <w:p w14:paraId="66CD053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4</w:t>
            </w:r>
            <w:r w:rsidRPr="00EA79BA">
              <w:rPr>
                <w:rFonts w:ascii="Arial" w:hAnsi="Arial" w:cs="Arial"/>
                <w:sz w:val="16"/>
                <w:szCs w:val="16"/>
                <w:cs/>
              </w:rPr>
              <w:t>.</w:t>
            </w:r>
            <w:r w:rsidRPr="00EA79BA">
              <w:rPr>
                <w:rFonts w:ascii="Arial" w:hAnsi="Arial" w:cs="Arial"/>
                <w:sz w:val="16"/>
                <w:szCs w:val="16"/>
              </w:rPr>
              <w:t>50</w:t>
            </w:r>
          </w:p>
        </w:tc>
        <w:tc>
          <w:tcPr>
            <w:tcW w:w="900" w:type="dxa"/>
            <w:shd w:val="clear" w:color="auto" w:fill="auto"/>
            <w:vAlign w:val="bottom"/>
          </w:tcPr>
          <w:p w14:paraId="624DA90E"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w:t>
            </w:r>
            <w:r w:rsidRPr="00EA79BA">
              <w:rPr>
                <w:rFonts w:ascii="Arial" w:hAnsi="Arial" w:cs="Arial"/>
                <w:sz w:val="16"/>
                <w:szCs w:val="16"/>
                <w:cs/>
              </w:rPr>
              <w:t>.</w:t>
            </w:r>
            <w:r w:rsidRPr="00EA79BA">
              <w:rPr>
                <w:rFonts w:ascii="Arial" w:hAnsi="Arial" w:cs="Arial"/>
                <w:sz w:val="16"/>
                <w:szCs w:val="16"/>
              </w:rPr>
              <w:t>40</w:t>
            </w:r>
          </w:p>
        </w:tc>
        <w:tc>
          <w:tcPr>
            <w:tcW w:w="900" w:type="dxa"/>
            <w:shd w:val="clear" w:color="auto" w:fill="auto"/>
            <w:vAlign w:val="bottom"/>
          </w:tcPr>
          <w:p w14:paraId="585B600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w:t>
            </w:r>
            <w:r w:rsidRPr="00EA79BA">
              <w:rPr>
                <w:rFonts w:ascii="Arial" w:hAnsi="Arial" w:cs="Arial"/>
                <w:sz w:val="16"/>
                <w:szCs w:val="16"/>
                <w:cs/>
              </w:rPr>
              <w:t>.</w:t>
            </w:r>
            <w:r w:rsidRPr="00EA79BA">
              <w:rPr>
                <w:rFonts w:ascii="Arial" w:hAnsi="Arial" w:cs="Arial"/>
                <w:sz w:val="16"/>
                <w:szCs w:val="16"/>
              </w:rPr>
              <w:t>41</w:t>
            </w:r>
          </w:p>
        </w:tc>
        <w:tc>
          <w:tcPr>
            <w:tcW w:w="904" w:type="dxa"/>
            <w:shd w:val="clear" w:color="auto" w:fill="auto"/>
            <w:vAlign w:val="bottom"/>
          </w:tcPr>
          <w:p w14:paraId="447F62CD"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w:t>
            </w:r>
            <w:r w:rsidRPr="00EA79BA">
              <w:rPr>
                <w:rFonts w:ascii="Arial" w:hAnsi="Arial" w:cs="Arial"/>
                <w:sz w:val="16"/>
                <w:szCs w:val="16"/>
                <w:cs/>
              </w:rPr>
              <w:t>.</w:t>
            </w:r>
            <w:r w:rsidRPr="00EA79BA">
              <w:rPr>
                <w:rFonts w:ascii="Arial" w:hAnsi="Arial" w:cs="Arial"/>
                <w:sz w:val="16"/>
                <w:szCs w:val="16"/>
              </w:rPr>
              <w:t>59</w:t>
            </w:r>
          </w:p>
        </w:tc>
      </w:tr>
      <w:tr w:rsidR="004B143F" w:rsidRPr="00EA79BA" w14:paraId="61C06160" w14:textId="77777777" w:rsidTr="009465E3">
        <w:trPr>
          <w:trHeight w:val="20"/>
        </w:trPr>
        <w:tc>
          <w:tcPr>
            <w:tcW w:w="3690" w:type="dxa"/>
            <w:shd w:val="clear" w:color="auto" w:fill="auto"/>
          </w:tcPr>
          <w:p w14:paraId="652FF120"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Average floating rate</w:t>
            </w:r>
            <w:r w:rsidRPr="00EA79BA">
              <w:rPr>
                <w:rFonts w:ascii="Arial" w:hAnsi="Arial" w:cs="Arial"/>
                <w:sz w:val="16"/>
                <w:szCs w:val="16"/>
                <w:cs/>
              </w:rPr>
              <w:t xml:space="preserve"> (%)</w:t>
            </w:r>
          </w:p>
        </w:tc>
        <w:tc>
          <w:tcPr>
            <w:tcW w:w="913" w:type="dxa"/>
            <w:shd w:val="clear" w:color="auto" w:fill="auto"/>
            <w:vAlign w:val="bottom"/>
          </w:tcPr>
          <w:p w14:paraId="7B424E09"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0</w:t>
            </w:r>
            <w:r w:rsidRPr="00EA79BA">
              <w:rPr>
                <w:rFonts w:ascii="Arial" w:hAnsi="Arial" w:cs="Arial"/>
                <w:sz w:val="16"/>
                <w:szCs w:val="16"/>
                <w:cs/>
              </w:rPr>
              <w:t>.</w:t>
            </w:r>
            <w:r w:rsidRPr="00EA79BA">
              <w:rPr>
                <w:rFonts w:ascii="Arial" w:hAnsi="Arial" w:cs="Arial"/>
                <w:sz w:val="16"/>
                <w:szCs w:val="16"/>
              </w:rPr>
              <w:t>72</w:t>
            </w:r>
          </w:p>
        </w:tc>
        <w:tc>
          <w:tcPr>
            <w:tcW w:w="900" w:type="dxa"/>
            <w:shd w:val="clear" w:color="auto" w:fill="auto"/>
            <w:vAlign w:val="bottom"/>
          </w:tcPr>
          <w:p w14:paraId="39B8A15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0</w:t>
            </w:r>
            <w:r w:rsidRPr="00EA79BA">
              <w:rPr>
                <w:rFonts w:ascii="Arial" w:hAnsi="Arial" w:cs="Arial"/>
                <w:sz w:val="16"/>
                <w:szCs w:val="16"/>
                <w:cs/>
              </w:rPr>
              <w:t>.</w:t>
            </w:r>
            <w:r w:rsidRPr="00EA79BA">
              <w:rPr>
                <w:rFonts w:ascii="Arial" w:hAnsi="Arial" w:cs="Arial"/>
                <w:sz w:val="16"/>
                <w:szCs w:val="16"/>
              </w:rPr>
              <w:t>39</w:t>
            </w:r>
          </w:p>
        </w:tc>
        <w:tc>
          <w:tcPr>
            <w:tcW w:w="900" w:type="dxa"/>
            <w:shd w:val="clear" w:color="auto" w:fill="auto"/>
            <w:vAlign w:val="bottom"/>
          </w:tcPr>
          <w:p w14:paraId="7B113F38"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0</w:t>
            </w:r>
            <w:r w:rsidRPr="00EA79BA">
              <w:rPr>
                <w:rFonts w:ascii="Arial" w:hAnsi="Arial" w:cs="Arial"/>
                <w:sz w:val="16"/>
                <w:szCs w:val="16"/>
                <w:cs/>
              </w:rPr>
              <w:t>.</w:t>
            </w:r>
            <w:r w:rsidRPr="00EA79BA">
              <w:rPr>
                <w:rFonts w:ascii="Arial" w:hAnsi="Arial" w:cs="Arial"/>
                <w:sz w:val="16"/>
                <w:szCs w:val="16"/>
              </w:rPr>
              <w:t>63</w:t>
            </w:r>
          </w:p>
        </w:tc>
        <w:tc>
          <w:tcPr>
            <w:tcW w:w="900" w:type="dxa"/>
            <w:shd w:val="clear" w:color="auto" w:fill="auto"/>
            <w:vAlign w:val="bottom"/>
          </w:tcPr>
          <w:p w14:paraId="5FB33A48"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70</w:t>
            </w:r>
          </w:p>
        </w:tc>
        <w:tc>
          <w:tcPr>
            <w:tcW w:w="900" w:type="dxa"/>
            <w:shd w:val="clear" w:color="auto" w:fill="auto"/>
            <w:vAlign w:val="bottom"/>
          </w:tcPr>
          <w:p w14:paraId="79CFCE9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0</w:t>
            </w:r>
            <w:r w:rsidRPr="00EA79BA">
              <w:rPr>
                <w:rFonts w:ascii="Arial" w:hAnsi="Arial" w:cs="Arial"/>
                <w:sz w:val="16"/>
                <w:szCs w:val="16"/>
                <w:cs/>
              </w:rPr>
              <w:t>.</w:t>
            </w:r>
            <w:r w:rsidRPr="00EA79BA">
              <w:rPr>
                <w:rFonts w:ascii="Arial" w:hAnsi="Arial" w:cs="Arial"/>
                <w:sz w:val="16"/>
                <w:szCs w:val="16"/>
              </w:rPr>
              <w:t>83</w:t>
            </w:r>
          </w:p>
        </w:tc>
        <w:tc>
          <w:tcPr>
            <w:tcW w:w="904" w:type="dxa"/>
            <w:shd w:val="clear" w:color="auto" w:fill="auto"/>
            <w:vAlign w:val="bottom"/>
          </w:tcPr>
          <w:p w14:paraId="34349EE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41</w:t>
            </w:r>
          </w:p>
        </w:tc>
      </w:tr>
      <w:tr w:rsidR="00F96B63" w:rsidRPr="00EA79BA" w14:paraId="272241B2" w14:textId="77777777" w:rsidTr="009465E3">
        <w:trPr>
          <w:trHeight w:val="20"/>
        </w:trPr>
        <w:tc>
          <w:tcPr>
            <w:tcW w:w="9107" w:type="dxa"/>
            <w:gridSpan w:val="7"/>
            <w:shd w:val="clear" w:color="auto" w:fill="auto"/>
          </w:tcPr>
          <w:p w14:paraId="2C6483D5" w14:textId="77777777" w:rsidR="00F96B63" w:rsidRPr="00EA79BA" w:rsidRDefault="00F96B63" w:rsidP="005667F2">
            <w:pPr>
              <w:spacing w:line="340" w:lineRule="exact"/>
              <w:rPr>
                <w:rFonts w:ascii="Arial" w:hAnsi="Arial" w:cs="Arial"/>
                <w:sz w:val="16"/>
                <w:szCs w:val="16"/>
              </w:rPr>
            </w:pPr>
            <w:r w:rsidRPr="00EA79BA">
              <w:rPr>
                <w:rFonts w:ascii="Arial" w:hAnsi="Arial" w:cs="Arial"/>
                <w:b/>
                <w:bCs/>
                <w:sz w:val="16"/>
                <w:szCs w:val="16"/>
                <w:u w:val="single"/>
              </w:rPr>
              <w:t xml:space="preserve">Fair value hedges </w:t>
            </w:r>
            <w:r w:rsidR="005667F2" w:rsidRPr="00EA79BA">
              <w:rPr>
                <w:rFonts w:ascii="Arial" w:hAnsi="Arial" w:cs="Arial"/>
                <w:b/>
                <w:bCs/>
                <w:sz w:val="16"/>
                <w:szCs w:val="16"/>
                <w:u w:val="single"/>
                <w:cs/>
              </w:rPr>
              <w:t>-</w:t>
            </w:r>
            <w:r w:rsidRPr="00EA79BA">
              <w:rPr>
                <w:rFonts w:ascii="Arial" w:hAnsi="Arial" w:cs="Arial"/>
                <w:b/>
                <w:bCs/>
                <w:sz w:val="16"/>
                <w:szCs w:val="16"/>
                <w:u w:val="single"/>
              </w:rPr>
              <w:t xml:space="preserve"> foreign exchange rate risk</w:t>
            </w:r>
          </w:p>
        </w:tc>
      </w:tr>
      <w:tr w:rsidR="00F96B63" w:rsidRPr="00EA79BA" w14:paraId="2F783F37" w14:textId="77777777" w:rsidTr="009465E3">
        <w:trPr>
          <w:trHeight w:val="20"/>
        </w:trPr>
        <w:tc>
          <w:tcPr>
            <w:tcW w:w="3690" w:type="dxa"/>
            <w:shd w:val="clear" w:color="auto" w:fill="auto"/>
          </w:tcPr>
          <w:p w14:paraId="683F0FCB"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Foreign currency forward contract</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cs/>
              </w:rPr>
              <w:t xml:space="preserve"> </w:t>
            </w:r>
            <w:r w:rsidRPr="00EA79BA">
              <w:rPr>
                <w:rFonts w:ascii="Arial" w:hAnsi="Arial" w:cs="Arial"/>
                <w:sz w:val="16"/>
                <w:szCs w:val="16"/>
              </w:rPr>
              <w:t>hedge USD investments in equity securities</w:t>
            </w:r>
          </w:p>
        </w:tc>
        <w:tc>
          <w:tcPr>
            <w:tcW w:w="913" w:type="dxa"/>
            <w:shd w:val="clear" w:color="auto" w:fill="auto"/>
            <w:vAlign w:val="bottom"/>
          </w:tcPr>
          <w:p w14:paraId="564DDF8C"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485E0EB"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F124FCB"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C8BEFF9"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F81D309"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7289E738" w14:textId="77777777" w:rsidR="00F96B63" w:rsidRPr="00EA79BA" w:rsidRDefault="00F96B63" w:rsidP="005667F2">
            <w:pPr>
              <w:spacing w:line="340" w:lineRule="exact"/>
              <w:jc w:val="right"/>
              <w:rPr>
                <w:rFonts w:ascii="Arial" w:hAnsi="Arial" w:cs="Arial"/>
                <w:sz w:val="16"/>
                <w:szCs w:val="16"/>
              </w:rPr>
            </w:pPr>
          </w:p>
        </w:tc>
      </w:tr>
      <w:tr w:rsidR="004B143F" w:rsidRPr="00EA79BA" w14:paraId="381505AC" w14:textId="77777777" w:rsidTr="009465E3">
        <w:trPr>
          <w:trHeight w:val="70"/>
        </w:trPr>
        <w:tc>
          <w:tcPr>
            <w:tcW w:w="3690" w:type="dxa"/>
            <w:shd w:val="clear" w:color="auto" w:fill="auto"/>
          </w:tcPr>
          <w:p w14:paraId="331DDBCD"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1B86118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15A4707"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p>
        </w:tc>
        <w:tc>
          <w:tcPr>
            <w:tcW w:w="900" w:type="dxa"/>
            <w:shd w:val="clear" w:color="auto" w:fill="auto"/>
            <w:vAlign w:val="bottom"/>
          </w:tcPr>
          <w:p w14:paraId="7F637DC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6DC476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BAB39C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22D3F2C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p>
        </w:tc>
      </w:tr>
      <w:tr w:rsidR="004B143F" w:rsidRPr="00EA79BA" w14:paraId="3E7A3598" w14:textId="77777777" w:rsidTr="009465E3">
        <w:trPr>
          <w:trHeight w:val="20"/>
        </w:trPr>
        <w:tc>
          <w:tcPr>
            <w:tcW w:w="3690" w:type="dxa"/>
            <w:shd w:val="clear" w:color="auto" w:fill="auto"/>
          </w:tcPr>
          <w:p w14:paraId="1987615E" w14:textId="77777777" w:rsidR="004B143F" w:rsidRPr="00EA79BA" w:rsidRDefault="004B143F" w:rsidP="004B143F">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USD</w:t>
            </w:r>
            <w:r w:rsidRPr="00EA79BA">
              <w:rPr>
                <w:rFonts w:ascii="Arial" w:hAnsi="Arial" w:cs="Arial"/>
                <w:sz w:val="16"/>
                <w:szCs w:val="16"/>
                <w:cs/>
              </w:rPr>
              <w:t>)</w:t>
            </w:r>
          </w:p>
        </w:tc>
        <w:tc>
          <w:tcPr>
            <w:tcW w:w="913" w:type="dxa"/>
            <w:shd w:val="clear" w:color="auto" w:fill="auto"/>
            <w:vAlign w:val="bottom"/>
          </w:tcPr>
          <w:p w14:paraId="79AF0A5E"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4B2DB35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00</w:t>
            </w:r>
          </w:p>
        </w:tc>
        <w:tc>
          <w:tcPr>
            <w:tcW w:w="900" w:type="dxa"/>
            <w:shd w:val="clear" w:color="auto" w:fill="auto"/>
            <w:vAlign w:val="bottom"/>
          </w:tcPr>
          <w:p w14:paraId="33458F08"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E8D06DE"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34D27C6"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51FBA873"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00</w:t>
            </w:r>
          </w:p>
        </w:tc>
      </w:tr>
      <w:tr w:rsidR="00F96B63" w:rsidRPr="00EA79BA" w14:paraId="6C483700" w14:textId="77777777" w:rsidTr="009465E3">
        <w:trPr>
          <w:trHeight w:val="20"/>
        </w:trPr>
        <w:tc>
          <w:tcPr>
            <w:tcW w:w="3690" w:type="dxa"/>
            <w:shd w:val="clear" w:color="auto" w:fill="auto"/>
          </w:tcPr>
          <w:p w14:paraId="7166DEAF"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Foreign currency </w:t>
            </w:r>
            <w:r w:rsidR="00400F35">
              <w:rPr>
                <w:rFonts w:ascii="Arial" w:hAnsi="Arial" w:cs="Arial"/>
                <w:sz w:val="16"/>
                <w:szCs w:val="16"/>
              </w:rPr>
              <w:t>swap</w:t>
            </w:r>
            <w:r w:rsidRPr="00EA79BA">
              <w:rPr>
                <w:rFonts w:ascii="Arial" w:hAnsi="Arial" w:cs="Arial"/>
                <w:sz w:val="16"/>
                <w:szCs w:val="16"/>
              </w:rPr>
              <w:t xml:space="preserve"> contract</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cs/>
              </w:rPr>
              <w:t xml:space="preserve"> </w:t>
            </w:r>
            <w:r w:rsidRPr="00EA79BA">
              <w:rPr>
                <w:rFonts w:ascii="Arial" w:hAnsi="Arial" w:cs="Arial"/>
                <w:sz w:val="16"/>
                <w:szCs w:val="16"/>
              </w:rPr>
              <w:t>hedge EUR investments in equity securities</w:t>
            </w:r>
          </w:p>
        </w:tc>
        <w:tc>
          <w:tcPr>
            <w:tcW w:w="913" w:type="dxa"/>
            <w:shd w:val="clear" w:color="auto" w:fill="auto"/>
            <w:vAlign w:val="bottom"/>
          </w:tcPr>
          <w:p w14:paraId="1279D0F2"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65180A5"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FC124A3"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FA7743C"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622CE4E"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20515C22" w14:textId="77777777" w:rsidR="00F96B63" w:rsidRPr="00EA79BA" w:rsidRDefault="00F96B63" w:rsidP="005667F2">
            <w:pPr>
              <w:spacing w:line="340" w:lineRule="exact"/>
              <w:jc w:val="right"/>
              <w:rPr>
                <w:rFonts w:ascii="Arial" w:hAnsi="Arial" w:cs="Arial"/>
                <w:sz w:val="16"/>
                <w:szCs w:val="16"/>
              </w:rPr>
            </w:pPr>
          </w:p>
        </w:tc>
      </w:tr>
      <w:tr w:rsidR="004B143F" w:rsidRPr="00EA79BA" w14:paraId="7A5BA121" w14:textId="77777777" w:rsidTr="009465E3">
        <w:trPr>
          <w:trHeight w:val="20"/>
        </w:trPr>
        <w:tc>
          <w:tcPr>
            <w:tcW w:w="3690" w:type="dxa"/>
            <w:shd w:val="clear" w:color="auto" w:fill="auto"/>
          </w:tcPr>
          <w:p w14:paraId="2972F31D"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39E5599B"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EAB606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7</w:t>
            </w:r>
          </w:p>
        </w:tc>
        <w:tc>
          <w:tcPr>
            <w:tcW w:w="900" w:type="dxa"/>
            <w:shd w:val="clear" w:color="auto" w:fill="auto"/>
            <w:vAlign w:val="bottom"/>
          </w:tcPr>
          <w:p w14:paraId="7F9D579B"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236C48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1A1D519F"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71D1028C"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7</w:t>
            </w:r>
          </w:p>
        </w:tc>
      </w:tr>
      <w:tr w:rsidR="004B143F" w:rsidRPr="00EA79BA" w14:paraId="1AADAA37" w14:textId="77777777" w:rsidTr="009465E3">
        <w:trPr>
          <w:trHeight w:val="20"/>
        </w:trPr>
        <w:tc>
          <w:tcPr>
            <w:tcW w:w="3690" w:type="dxa"/>
            <w:shd w:val="clear" w:color="auto" w:fill="auto"/>
          </w:tcPr>
          <w:p w14:paraId="28415AF6" w14:textId="77777777" w:rsidR="004B143F" w:rsidRPr="00EA79BA" w:rsidRDefault="004B143F" w:rsidP="004B143F">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EUR</w:t>
            </w:r>
            <w:r w:rsidRPr="00EA79BA">
              <w:rPr>
                <w:rFonts w:ascii="Arial" w:hAnsi="Arial" w:cs="Arial"/>
                <w:sz w:val="16"/>
                <w:szCs w:val="16"/>
                <w:cs/>
              </w:rPr>
              <w:t>)</w:t>
            </w:r>
          </w:p>
        </w:tc>
        <w:tc>
          <w:tcPr>
            <w:tcW w:w="913" w:type="dxa"/>
            <w:shd w:val="clear" w:color="auto" w:fill="auto"/>
            <w:vAlign w:val="bottom"/>
          </w:tcPr>
          <w:p w14:paraId="6E4B5F77"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C9A38BD"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36</w:t>
            </w:r>
            <w:r w:rsidRPr="00EA79BA">
              <w:rPr>
                <w:rFonts w:ascii="Arial" w:hAnsi="Arial" w:cs="Arial"/>
                <w:sz w:val="16"/>
                <w:szCs w:val="16"/>
                <w:cs/>
              </w:rPr>
              <w:t>.</w:t>
            </w:r>
            <w:r w:rsidRPr="00EA79BA">
              <w:rPr>
                <w:rFonts w:ascii="Arial" w:hAnsi="Arial" w:cs="Arial"/>
                <w:sz w:val="16"/>
                <w:szCs w:val="16"/>
              </w:rPr>
              <w:t>52</w:t>
            </w:r>
          </w:p>
        </w:tc>
        <w:tc>
          <w:tcPr>
            <w:tcW w:w="900" w:type="dxa"/>
            <w:shd w:val="clear" w:color="auto" w:fill="auto"/>
            <w:vAlign w:val="bottom"/>
          </w:tcPr>
          <w:p w14:paraId="237F82B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DC5F746"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EAC27FF"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0D874D5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36</w:t>
            </w:r>
            <w:r w:rsidRPr="00EA79BA">
              <w:rPr>
                <w:rFonts w:ascii="Arial" w:hAnsi="Arial" w:cs="Arial"/>
                <w:sz w:val="16"/>
                <w:szCs w:val="16"/>
                <w:cs/>
              </w:rPr>
              <w:t>.</w:t>
            </w:r>
            <w:r w:rsidRPr="00EA79BA">
              <w:rPr>
                <w:rFonts w:ascii="Arial" w:hAnsi="Arial" w:cs="Arial"/>
                <w:sz w:val="16"/>
                <w:szCs w:val="16"/>
              </w:rPr>
              <w:t>52</w:t>
            </w:r>
          </w:p>
        </w:tc>
      </w:tr>
      <w:tr w:rsidR="00F96B63" w:rsidRPr="00EA79BA" w14:paraId="3E8CE865" w14:textId="77777777" w:rsidTr="009465E3">
        <w:trPr>
          <w:trHeight w:val="20"/>
        </w:trPr>
        <w:tc>
          <w:tcPr>
            <w:tcW w:w="3690" w:type="dxa"/>
            <w:shd w:val="clear" w:color="auto" w:fill="auto"/>
          </w:tcPr>
          <w:p w14:paraId="1367C3A5"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Foreign currency swap contract</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cs/>
              </w:rPr>
              <w:t xml:space="preserve"> </w:t>
            </w:r>
            <w:r w:rsidRPr="00EA79BA">
              <w:rPr>
                <w:rFonts w:ascii="Arial" w:hAnsi="Arial" w:cs="Arial"/>
                <w:sz w:val="16"/>
                <w:szCs w:val="16"/>
              </w:rPr>
              <w:t>hedge USD investments in equity securities</w:t>
            </w:r>
          </w:p>
        </w:tc>
        <w:tc>
          <w:tcPr>
            <w:tcW w:w="913" w:type="dxa"/>
            <w:shd w:val="clear" w:color="auto" w:fill="auto"/>
            <w:vAlign w:val="bottom"/>
          </w:tcPr>
          <w:p w14:paraId="0EC9453F"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A722D1E"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939D0AE"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A079BEB"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0F5781D"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240DC009" w14:textId="77777777" w:rsidR="00F96B63" w:rsidRPr="00EA79BA" w:rsidRDefault="00F96B63" w:rsidP="005667F2">
            <w:pPr>
              <w:spacing w:line="340" w:lineRule="exact"/>
              <w:jc w:val="right"/>
              <w:rPr>
                <w:rFonts w:ascii="Arial" w:hAnsi="Arial" w:cs="Arial"/>
                <w:sz w:val="16"/>
                <w:szCs w:val="16"/>
              </w:rPr>
            </w:pPr>
          </w:p>
        </w:tc>
      </w:tr>
      <w:tr w:rsidR="004B143F" w:rsidRPr="00EA79BA" w14:paraId="7EA6EBF1" w14:textId="77777777" w:rsidTr="009465E3">
        <w:trPr>
          <w:trHeight w:val="20"/>
        </w:trPr>
        <w:tc>
          <w:tcPr>
            <w:tcW w:w="3690" w:type="dxa"/>
            <w:shd w:val="clear" w:color="auto" w:fill="auto"/>
          </w:tcPr>
          <w:p w14:paraId="3EBC3D56"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5689F37E"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54F0E28"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2,884</w:t>
            </w:r>
          </w:p>
        </w:tc>
        <w:tc>
          <w:tcPr>
            <w:tcW w:w="900" w:type="dxa"/>
            <w:shd w:val="clear" w:color="auto" w:fill="auto"/>
            <w:vAlign w:val="bottom"/>
          </w:tcPr>
          <w:p w14:paraId="44DEBECA"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04A364F"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A122FE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16C42AB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2,884</w:t>
            </w:r>
          </w:p>
        </w:tc>
      </w:tr>
      <w:tr w:rsidR="004B143F" w:rsidRPr="00EA79BA" w14:paraId="5F1F0896" w14:textId="77777777" w:rsidTr="009465E3">
        <w:trPr>
          <w:trHeight w:val="20"/>
        </w:trPr>
        <w:tc>
          <w:tcPr>
            <w:tcW w:w="3690" w:type="dxa"/>
            <w:shd w:val="clear" w:color="auto" w:fill="auto"/>
          </w:tcPr>
          <w:p w14:paraId="64B6715D" w14:textId="77777777" w:rsidR="004B143F" w:rsidRPr="00EA79BA" w:rsidRDefault="004B143F" w:rsidP="004B143F">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USD</w:t>
            </w:r>
            <w:r w:rsidRPr="00EA79BA">
              <w:rPr>
                <w:rFonts w:ascii="Arial" w:hAnsi="Arial" w:cs="Arial"/>
                <w:sz w:val="16"/>
                <w:szCs w:val="16"/>
                <w:cs/>
              </w:rPr>
              <w:t>)</w:t>
            </w:r>
          </w:p>
        </w:tc>
        <w:tc>
          <w:tcPr>
            <w:tcW w:w="913" w:type="dxa"/>
            <w:shd w:val="clear" w:color="auto" w:fill="auto"/>
            <w:vAlign w:val="bottom"/>
          </w:tcPr>
          <w:p w14:paraId="4627DD8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269FDE7"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97</w:t>
            </w:r>
          </w:p>
        </w:tc>
        <w:tc>
          <w:tcPr>
            <w:tcW w:w="900" w:type="dxa"/>
            <w:shd w:val="clear" w:color="auto" w:fill="auto"/>
            <w:vAlign w:val="bottom"/>
          </w:tcPr>
          <w:p w14:paraId="373E3E7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9EE3F6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7402644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1ACDAAD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97</w:t>
            </w:r>
          </w:p>
        </w:tc>
      </w:tr>
      <w:tr w:rsidR="00F96B63" w:rsidRPr="00EA79BA" w14:paraId="4A5B049F" w14:textId="77777777" w:rsidTr="009465E3">
        <w:trPr>
          <w:trHeight w:val="20"/>
        </w:trPr>
        <w:tc>
          <w:tcPr>
            <w:tcW w:w="9107" w:type="dxa"/>
            <w:gridSpan w:val="7"/>
            <w:shd w:val="clear" w:color="auto" w:fill="auto"/>
          </w:tcPr>
          <w:p w14:paraId="44995B94" w14:textId="77777777" w:rsidR="00F96B63" w:rsidRPr="00EA79BA" w:rsidRDefault="00F96B63" w:rsidP="005667F2">
            <w:pPr>
              <w:spacing w:line="340" w:lineRule="exact"/>
              <w:rPr>
                <w:rFonts w:ascii="Arial" w:hAnsi="Arial" w:cs="Arial"/>
                <w:sz w:val="16"/>
                <w:szCs w:val="16"/>
                <w:cs/>
              </w:rPr>
            </w:pPr>
            <w:r w:rsidRPr="00EA79BA">
              <w:rPr>
                <w:rFonts w:ascii="Arial" w:hAnsi="Arial" w:cs="Arial"/>
                <w:b/>
                <w:bCs/>
                <w:sz w:val="16"/>
                <w:szCs w:val="16"/>
                <w:u w:val="single"/>
              </w:rPr>
              <w:t xml:space="preserve">Cash flow hedges </w:t>
            </w:r>
            <w:r w:rsidRPr="00EA79BA">
              <w:rPr>
                <w:rFonts w:ascii="Arial" w:hAnsi="Arial" w:cs="Arial"/>
                <w:b/>
                <w:bCs/>
                <w:sz w:val="16"/>
                <w:szCs w:val="16"/>
                <w:u w:val="single"/>
                <w:cs/>
              </w:rPr>
              <w:t xml:space="preserve">– </w:t>
            </w:r>
            <w:r w:rsidRPr="00EA79BA">
              <w:rPr>
                <w:rFonts w:ascii="Arial" w:hAnsi="Arial" w:cs="Arial"/>
                <w:b/>
                <w:bCs/>
                <w:sz w:val="16"/>
                <w:szCs w:val="16"/>
                <w:u w:val="single"/>
              </w:rPr>
              <w:t>interest rate and foreign exchange rate risk</w:t>
            </w:r>
          </w:p>
        </w:tc>
      </w:tr>
      <w:tr w:rsidR="00F96B63" w:rsidRPr="00EA79BA" w14:paraId="32C20814" w14:textId="77777777" w:rsidTr="009465E3">
        <w:trPr>
          <w:trHeight w:val="20"/>
        </w:trPr>
        <w:tc>
          <w:tcPr>
            <w:tcW w:w="3690" w:type="dxa"/>
            <w:shd w:val="clear" w:color="auto" w:fill="auto"/>
          </w:tcPr>
          <w:p w14:paraId="20CD2905"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Cross currency swap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USD</w:t>
            </w:r>
            <w:r w:rsidRPr="00EA79BA">
              <w:rPr>
                <w:rFonts w:ascii="Arial" w:hAnsi="Arial" w:cs="Arial"/>
                <w:sz w:val="16"/>
                <w:szCs w:val="16"/>
                <w:cs/>
              </w:rPr>
              <w:t xml:space="preserve">) </w:t>
            </w:r>
            <w:r w:rsidR="005667F2" w:rsidRPr="00EA79BA">
              <w:rPr>
                <w:rFonts w:ascii="Arial" w:hAnsi="Arial" w:cs="Arial"/>
                <w:sz w:val="16"/>
                <w:szCs w:val="16"/>
                <w:cs/>
              </w:rPr>
              <w:t>-</w:t>
            </w:r>
            <w:r w:rsidRPr="00EA79BA">
              <w:rPr>
                <w:rFonts w:ascii="Arial" w:hAnsi="Arial" w:cs="Arial"/>
                <w:sz w:val="16"/>
                <w:szCs w:val="16"/>
              </w:rPr>
              <w:t xml:space="preserve"> hedge the risk of USD fixed</w:t>
            </w:r>
            <w:r w:rsidRPr="00EA79BA">
              <w:rPr>
                <w:rFonts w:ascii="Arial" w:hAnsi="Arial" w:cs="Arial"/>
                <w:sz w:val="16"/>
                <w:szCs w:val="16"/>
                <w:cs/>
              </w:rPr>
              <w:t>-</w:t>
            </w:r>
            <w:r w:rsidRPr="00EA79BA">
              <w:rPr>
                <w:rFonts w:ascii="Arial" w:hAnsi="Arial" w:cs="Arial"/>
                <w:sz w:val="16"/>
                <w:szCs w:val="16"/>
              </w:rPr>
              <w:t>rate investments in debt securities</w:t>
            </w:r>
          </w:p>
        </w:tc>
        <w:tc>
          <w:tcPr>
            <w:tcW w:w="913" w:type="dxa"/>
            <w:shd w:val="clear" w:color="auto" w:fill="auto"/>
            <w:vAlign w:val="bottom"/>
          </w:tcPr>
          <w:p w14:paraId="79AB75D0"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1D393F7"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CE037AE"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0C4FCF4"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0290876"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51367F64" w14:textId="77777777" w:rsidR="00F96B63" w:rsidRPr="00EA79BA" w:rsidRDefault="00F96B63" w:rsidP="005667F2">
            <w:pPr>
              <w:spacing w:line="340" w:lineRule="exact"/>
              <w:jc w:val="right"/>
              <w:rPr>
                <w:rFonts w:ascii="Arial" w:hAnsi="Arial" w:cs="Arial"/>
                <w:sz w:val="16"/>
                <w:szCs w:val="16"/>
              </w:rPr>
            </w:pPr>
          </w:p>
        </w:tc>
      </w:tr>
      <w:tr w:rsidR="004B143F" w:rsidRPr="00EA79BA" w14:paraId="496E623C" w14:textId="77777777" w:rsidTr="009465E3">
        <w:trPr>
          <w:trHeight w:val="20"/>
        </w:trPr>
        <w:tc>
          <w:tcPr>
            <w:tcW w:w="3690" w:type="dxa"/>
            <w:shd w:val="clear" w:color="auto" w:fill="auto"/>
          </w:tcPr>
          <w:p w14:paraId="58BCBE8E"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5BE73EE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16409CA"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5D8723D"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150</w:t>
            </w:r>
          </w:p>
        </w:tc>
        <w:tc>
          <w:tcPr>
            <w:tcW w:w="900" w:type="dxa"/>
            <w:shd w:val="clear" w:color="auto" w:fill="auto"/>
            <w:vAlign w:val="bottom"/>
          </w:tcPr>
          <w:p w14:paraId="5BA3383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1,260</w:t>
            </w:r>
          </w:p>
        </w:tc>
        <w:tc>
          <w:tcPr>
            <w:tcW w:w="900" w:type="dxa"/>
            <w:shd w:val="clear" w:color="auto" w:fill="auto"/>
            <w:vAlign w:val="bottom"/>
          </w:tcPr>
          <w:p w14:paraId="1FAFAC2F"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16D4EA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1,410</w:t>
            </w:r>
          </w:p>
        </w:tc>
      </w:tr>
      <w:tr w:rsidR="004B143F" w:rsidRPr="00EA79BA" w14:paraId="0EC18A4E" w14:textId="77777777" w:rsidTr="009465E3">
        <w:trPr>
          <w:trHeight w:val="20"/>
        </w:trPr>
        <w:tc>
          <w:tcPr>
            <w:tcW w:w="3690" w:type="dxa"/>
            <w:shd w:val="clear" w:color="auto" w:fill="auto"/>
          </w:tcPr>
          <w:p w14:paraId="2ABB7948" w14:textId="77777777" w:rsidR="004B143F" w:rsidRPr="00EA79BA" w:rsidRDefault="004B143F" w:rsidP="004B143F">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USD</w:t>
            </w:r>
            <w:r w:rsidRPr="00EA79BA">
              <w:rPr>
                <w:rFonts w:ascii="Arial" w:hAnsi="Arial" w:cs="Arial"/>
                <w:sz w:val="16"/>
                <w:szCs w:val="16"/>
                <w:cs/>
              </w:rPr>
              <w:t>)</w:t>
            </w:r>
          </w:p>
        </w:tc>
        <w:tc>
          <w:tcPr>
            <w:tcW w:w="913" w:type="dxa"/>
            <w:shd w:val="clear" w:color="auto" w:fill="auto"/>
            <w:vAlign w:val="bottom"/>
          </w:tcPr>
          <w:p w14:paraId="75287EB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D914DB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A5EC08B"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27</w:t>
            </w:r>
          </w:p>
        </w:tc>
        <w:tc>
          <w:tcPr>
            <w:tcW w:w="900" w:type="dxa"/>
            <w:shd w:val="clear" w:color="auto" w:fill="auto"/>
            <w:vAlign w:val="bottom"/>
          </w:tcPr>
          <w:p w14:paraId="600D5947"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51</w:t>
            </w:r>
          </w:p>
        </w:tc>
        <w:tc>
          <w:tcPr>
            <w:tcW w:w="900" w:type="dxa"/>
            <w:shd w:val="clear" w:color="auto" w:fill="auto"/>
            <w:vAlign w:val="bottom"/>
          </w:tcPr>
          <w:p w14:paraId="7B26EF4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1FB5712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48</w:t>
            </w:r>
          </w:p>
        </w:tc>
      </w:tr>
      <w:tr w:rsidR="004B143F" w:rsidRPr="00EA79BA" w14:paraId="7918DDC4" w14:textId="77777777" w:rsidTr="009465E3">
        <w:trPr>
          <w:trHeight w:val="20"/>
        </w:trPr>
        <w:tc>
          <w:tcPr>
            <w:tcW w:w="3690" w:type="dxa"/>
            <w:shd w:val="clear" w:color="auto" w:fill="auto"/>
          </w:tcPr>
          <w:p w14:paraId="31E39639"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0306D1EB"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7AFC33E"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CE1F51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2</w:t>
            </w:r>
            <w:r w:rsidRPr="00EA79BA">
              <w:rPr>
                <w:rFonts w:ascii="Arial" w:hAnsi="Arial" w:cs="Arial"/>
                <w:sz w:val="16"/>
                <w:szCs w:val="16"/>
                <w:cs/>
              </w:rPr>
              <w:t>.</w:t>
            </w:r>
            <w:r w:rsidRPr="00EA79BA">
              <w:rPr>
                <w:rFonts w:ascii="Arial" w:hAnsi="Arial" w:cs="Arial"/>
                <w:sz w:val="16"/>
                <w:szCs w:val="16"/>
              </w:rPr>
              <w:t>10</w:t>
            </w:r>
          </w:p>
        </w:tc>
        <w:tc>
          <w:tcPr>
            <w:tcW w:w="900" w:type="dxa"/>
            <w:shd w:val="clear" w:color="auto" w:fill="auto"/>
            <w:vAlign w:val="bottom"/>
          </w:tcPr>
          <w:p w14:paraId="33839253"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2</w:t>
            </w:r>
            <w:r w:rsidRPr="00EA79BA">
              <w:rPr>
                <w:rFonts w:ascii="Arial" w:hAnsi="Arial" w:cs="Arial"/>
                <w:sz w:val="16"/>
                <w:szCs w:val="16"/>
                <w:cs/>
              </w:rPr>
              <w:t>.</w:t>
            </w:r>
            <w:r w:rsidRPr="00EA79BA">
              <w:rPr>
                <w:rFonts w:ascii="Arial" w:hAnsi="Arial" w:cs="Arial"/>
                <w:sz w:val="16"/>
                <w:szCs w:val="16"/>
              </w:rPr>
              <w:t>70</w:t>
            </w:r>
          </w:p>
        </w:tc>
        <w:tc>
          <w:tcPr>
            <w:tcW w:w="900" w:type="dxa"/>
            <w:shd w:val="clear" w:color="auto" w:fill="auto"/>
            <w:vAlign w:val="bottom"/>
          </w:tcPr>
          <w:p w14:paraId="59914B73"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60857B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2</w:t>
            </w:r>
            <w:r w:rsidRPr="00EA79BA">
              <w:rPr>
                <w:rFonts w:ascii="Arial" w:hAnsi="Arial" w:cs="Arial"/>
                <w:sz w:val="16"/>
                <w:szCs w:val="16"/>
                <w:cs/>
              </w:rPr>
              <w:t>.</w:t>
            </w:r>
            <w:r w:rsidRPr="00EA79BA">
              <w:rPr>
                <w:rFonts w:ascii="Arial" w:hAnsi="Arial" w:cs="Arial"/>
                <w:sz w:val="16"/>
                <w:szCs w:val="16"/>
              </w:rPr>
              <w:t>64</w:t>
            </w:r>
          </w:p>
        </w:tc>
      </w:tr>
      <w:tr w:rsidR="00F96B63" w:rsidRPr="00EA79BA" w14:paraId="7E14B59F" w14:textId="77777777" w:rsidTr="009465E3">
        <w:trPr>
          <w:trHeight w:val="20"/>
        </w:trPr>
        <w:tc>
          <w:tcPr>
            <w:tcW w:w="3690" w:type="dxa"/>
            <w:shd w:val="clear" w:color="auto" w:fill="auto"/>
          </w:tcPr>
          <w:p w14:paraId="4A009872"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Cross currency swap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USD</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rPr>
              <w:t xml:space="preserve"> hedge the risk of USD floating rate investments in debt securities</w:t>
            </w:r>
          </w:p>
        </w:tc>
        <w:tc>
          <w:tcPr>
            <w:tcW w:w="913" w:type="dxa"/>
            <w:shd w:val="clear" w:color="auto" w:fill="auto"/>
            <w:vAlign w:val="bottom"/>
          </w:tcPr>
          <w:p w14:paraId="13E52B27"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9B5338F"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787DE3A"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265126A"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A8040F5"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75489F50" w14:textId="77777777" w:rsidR="00F96B63" w:rsidRPr="00EA79BA" w:rsidRDefault="00F96B63" w:rsidP="005667F2">
            <w:pPr>
              <w:spacing w:line="340" w:lineRule="exact"/>
              <w:jc w:val="right"/>
              <w:rPr>
                <w:rFonts w:ascii="Arial" w:hAnsi="Arial" w:cs="Arial"/>
                <w:sz w:val="16"/>
                <w:szCs w:val="16"/>
              </w:rPr>
            </w:pPr>
          </w:p>
        </w:tc>
      </w:tr>
      <w:tr w:rsidR="004B143F" w:rsidRPr="00EA79BA" w14:paraId="59F847F5" w14:textId="77777777" w:rsidTr="009465E3">
        <w:trPr>
          <w:trHeight w:val="20"/>
        </w:trPr>
        <w:tc>
          <w:tcPr>
            <w:tcW w:w="3690" w:type="dxa"/>
            <w:shd w:val="clear" w:color="auto" w:fill="auto"/>
          </w:tcPr>
          <w:p w14:paraId="7B8894D0"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41C1D9BC"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44CAE9F9"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77EC5C8"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757</w:t>
            </w:r>
          </w:p>
        </w:tc>
        <w:tc>
          <w:tcPr>
            <w:tcW w:w="900" w:type="dxa"/>
            <w:shd w:val="clear" w:color="auto" w:fill="auto"/>
            <w:vAlign w:val="bottom"/>
          </w:tcPr>
          <w:p w14:paraId="157658B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4,295</w:t>
            </w:r>
          </w:p>
        </w:tc>
        <w:tc>
          <w:tcPr>
            <w:tcW w:w="900" w:type="dxa"/>
            <w:shd w:val="clear" w:color="auto" w:fill="auto"/>
            <w:vAlign w:val="bottom"/>
          </w:tcPr>
          <w:p w14:paraId="7835E36E"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4662DE5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5,052</w:t>
            </w:r>
          </w:p>
        </w:tc>
      </w:tr>
      <w:tr w:rsidR="004B143F" w:rsidRPr="00EA79BA" w14:paraId="20CAD9F8" w14:textId="77777777" w:rsidTr="009465E3">
        <w:trPr>
          <w:trHeight w:val="20"/>
        </w:trPr>
        <w:tc>
          <w:tcPr>
            <w:tcW w:w="3690" w:type="dxa"/>
            <w:shd w:val="clear" w:color="auto" w:fill="auto"/>
          </w:tcPr>
          <w:p w14:paraId="24ED5D1E" w14:textId="77777777" w:rsidR="004B143F" w:rsidRPr="00EA79BA" w:rsidRDefault="004B143F" w:rsidP="004B143F">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USD</w:t>
            </w:r>
            <w:r w:rsidRPr="00EA79BA">
              <w:rPr>
                <w:rFonts w:ascii="Arial" w:hAnsi="Arial" w:cs="Arial"/>
                <w:sz w:val="16"/>
                <w:szCs w:val="16"/>
                <w:cs/>
              </w:rPr>
              <w:t>)</w:t>
            </w:r>
          </w:p>
        </w:tc>
        <w:tc>
          <w:tcPr>
            <w:tcW w:w="913" w:type="dxa"/>
            <w:shd w:val="clear" w:color="auto" w:fill="auto"/>
            <w:vAlign w:val="bottom"/>
          </w:tcPr>
          <w:p w14:paraId="411A1CF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1D5299C"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9AA1A45"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26</w:t>
            </w:r>
          </w:p>
        </w:tc>
        <w:tc>
          <w:tcPr>
            <w:tcW w:w="900" w:type="dxa"/>
            <w:shd w:val="clear" w:color="auto" w:fill="auto"/>
            <w:vAlign w:val="bottom"/>
          </w:tcPr>
          <w:p w14:paraId="5DBE7F5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74</w:t>
            </w:r>
          </w:p>
        </w:tc>
        <w:tc>
          <w:tcPr>
            <w:tcW w:w="900" w:type="dxa"/>
            <w:shd w:val="clear" w:color="auto" w:fill="auto"/>
            <w:vAlign w:val="bottom"/>
          </w:tcPr>
          <w:p w14:paraId="70270D61"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253942F8"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30</w:t>
            </w:r>
            <w:r w:rsidRPr="00EA79BA">
              <w:rPr>
                <w:rFonts w:ascii="Arial" w:hAnsi="Arial" w:cs="Arial"/>
                <w:sz w:val="16"/>
                <w:szCs w:val="16"/>
                <w:cs/>
              </w:rPr>
              <w:t>.</w:t>
            </w:r>
            <w:r w:rsidRPr="00EA79BA">
              <w:rPr>
                <w:rFonts w:ascii="Arial" w:hAnsi="Arial" w:cs="Arial"/>
                <w:sz w:val="16"/>
                <w:szCs w:val="16"/>
              </w:rPr>
              <w:t>66</w:t>
            </w:r>
          </w:p>
        </w:tc>
      </w:tr>
      <w:tr w:rsidR="004B143F" w:rsidRPr="00EA79BA" w14:paraId="5EDE40C6" w14:textId="77777777" w:rsidTr="009465E3">
        <w:trPr>
          <w:trHeight w:val="20"/>
        </w:trPr>
        <w:tc>
          <w:tcPr>
            <w:tcW w:w="3690" w:type="dxa"/>
            <w:shd w:val="clear" w:color="auto" w:fill="auto"/>
          </w:tcPr>
          <w:p w14:paraId="2118C993" w14:textId="77777777" w:rsidR="004B143F" w:rsidRPr="00EA79BA" w:rsidRDefault="004B143F" w:rsidP="004B143F">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4EF9D50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16D87F0"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4204F6B4"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48</w:t>
            </w:r>
          </w:p>
        </w:tc>
        <w:tc>
          <w:tcPr>
            <w:tcW w:w="900" w:type="dxa"/>
            <w:shd w:val="clear" w:color="auto" w:fill="auto"/>
            <w:vAlign w:val="bottom"/>
          </w:tcPr>
          <w:p w14:paraId="53791C2D"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48</w:t>
            </w:r>
          </w:p>
        </w:tc>
        <w:tc>
          <w:tcPr>
            <w:tcW w:w="900" w:type="dxa"/>
            <w:shd w:val="clear" w:color="auto" w:fill="auto"/>
            <w:vAlign w:val="bottom"/>
          </w:tcPr>
          <w:p w14:paraId="683ABA72"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00F87EC" w14:textId="77777777" w:rsidR="004B143F" w:rsidRPr="00EA79BA" w:rsidRDefault="004B143F" w:rsidP="004B143F">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48</w:t>
            </w:r>
          </w:p>
        </w:tc>
      </w:tr>
      <w:tr w:rsidR="005667F2" w:rsidRPr="00EA79BA" w14:paraId="49641FBA" w14:textId="77777777" w:rsidTr="009465E3">
        <w:trPr>
          <w:trHeight w:val="20"/>
        </w:trPr>
        <w:tc>
          <w:tcPr>
            <w:tcW w:w="3690" w:type="dxa"/>
            <w:shd w:val="clear" w:color="auto" w:fill="auto"/>
          </w:tcPr>
          <w:p w14:paraId="0F67D62E" w14:textId="77777777" w:rsidR="005667F2" w:rsidRPr="00EA79BA" w:rsidRDefault="005667F2" w:rsidP="005667F2">
            <w:pPr>
              <w:spacing w:line="340" w:lineRule="exact"/>
              <w:ind w:left="149" w:firstLine="106"/>
              <w:rPr>
                <w:rFonts w:ascii="Arial" w:hAnsi="Arial" w:cs="Arial"/>
                <w:sz w:val="16"/>
                <w:szCs w:val="16"/>
              </w:rPr>
            </w:pPr>
          </w:p>
        </w:tc>
        <w:tc>
          <w:tcPr>
            <w:tcW w:w="913" w:type="dxa"/>
            <w:shd w:val="clear" w:color="auto" w:fill="auto"/>
            <w:vAlign w:val="bottom"/>
          </w:tcPr>
          <w:p w14:paraId="1D906BEB" w14:textId="77777777" w:rsidR="005667F2" w:rsidRPr="00EA79BA"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4888DB9B" w14:textId="77777777" w:rsidR="005667F2" w:rsidRPr="00EA79BA"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455D9CDB" w14:textId="77777777" w:rsidR="005667F2" w:rsidRPr="00EA79BA"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33574557" w14:textId="77777777" w:rsidR="005667F2" w:rsidRPr="00EA79BA" w:rsidRDefault="005667F2" w:rsidP="005667F2">
            <w:pPr>
              <w:spacing w:line="340" w:lineRule="exact"/>
              <w:jc w:val="right"/>
              <w:rPr>
                <w:rFonts w:ascii="Arial" w:hAnsi="Arial" w:cs="Arial"/>
                <w:sz w:val="16"/>
                <w:szCs w:val="16"/>
              </w:rPr>
            </w:pPr>
          </w:p>
        </w:tc>
        <w:tc>
          <w:tcPr>
            <w:tcW w:w="900" w:type="dxa"/>
            <w:shd w:val="clear" w:color="auto" w:fill="auto"/>
            <w:vAlign w:val="bottom"/>
          </w:tcPr>
          <w:p w14:paraId="360BF4E5" w14:textId="77777777" w:rsidR="005667F2" w:rsidRPr="00EA79BA" w:rsidRDefault="005667F2" w:rsidP="005667F2">
            <w:pPr>
              <w:spacing w:line="340" w:lineRule="exact"/>
              <w:jc w:val="right"/>
              <w:rPr>
                <w:rFonts w:ascii="Arial" w:hAnsi="Arial" w:cs="Arial"/>
                <w:sz w:val="16"/>
                <w:szCs w:val="16"/>
              </w:rPr>
            </w:pPr>
          </w:p>
        </w:tc>
        <w:tc>
          <w:tcPr>
            <w:tcW w:w="904" w:type="dxa"/>
            <w:shd w:val="clear" w:color="auto" w:fill="auto"/>
            <w:vAlign w:val="bottom"/>
          </w:tcPr>
          <w:p w14:paraId="03BECA50" w14:textId="77777777" w:rsidR="005667F2" w:rsidRPr="00EA79BA" w:rsidRDefault="005667F2" w:rsidP="005667F2">
            <w:pPr>
              <w:spacing w:line="340" w:lineRule="exact"/>
              <w:jc w:val="right"/>
              <w:rPr>
                <w:rFonts w:ascii="Arial" w:hAnsi="Arial" w:cs="Arial"/>
                <w:sz w:val="16"/>
                <w:szCs w:val="16"/>
              </w:rPr>
            </w:pPr>
          </w:p>
        </w:tc>
      </w:tr>
      <w:tr w:rsidR="00F96B63" w:rsidRPr="00EA79BA" w14:paraId="70C329D5" w14:textId="77777777" w:rsidTr="009465E3">
        <w:trPr>
          <w:trHeight w:val="20"/>
        </w:trPr>
        <w:tc>
          <w:tcPr>
            <w:tcW w:w="3690" w:type="dxa"/>
            <w:shd w:val="clear" w:color="auto" w:fill="auto"/>
          </w:tcPr>
          <w:p w14:paraId="2121F30C"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lastRenderedPageBreak/>
              <w:t xml:space="preserve">Cross currency swap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YEN</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rPr>
              <w:t xml:space="preserve"> hedge the risk of YEN fixed</w:t>
            </w:r>
            <w:r w:rsidRPr="00EA79BA">
              <w:rPr>
                <w:rFonts w:ascii="Arial" w:hAnsi="Arial" w:cs="Arial"/>
                <w:sz w:val="16"/>
                <w:szCs w:val="16"/>
                <w:cs/>
              </w:rPr>
              <w:t>-</w:t>
            </w:r>
            <w:r w:rsidRPr="00EA79BA">
              <w:rPr>
                <w:rFonts w:ascii="Arial" w:hAnsi="Arial" w:cs="Arial"/>
                <w:sz w:val="16"/>
                <w:szCs w:val="16"/>
              </w:rPr>
              <w:t>rate investments in debt securities</w:t>
            </w:r>
          </w:p>
        </w:tc>
        <w:tc>
          <w:tcPr>
            <w:tcW w:w="913" w:type="dxa"/>
            <w:shd w:val="clear" w:color="auto" w:fill="auto"/>
            <w:vAlign w:val="bottom"/>
          </w:tcPr>
          <w:p w14:paraId="2E75C9FC"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7D28BFB"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351084E"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36B8765F"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DA1F2C7"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28EB9516" w14:textId="77777777" w:rsidR="00F96B63" w:rsidRPr="00EA79BA" w:rsidRDefault="00F96B63" w:rsidP="005667F2">
            <w:pPr>
              <w:spacing w:line="340" w:lineRule="exact"/>
              <w:jc w:val="right"/>
              <w:rPr>
                <w:rFonts w:ascii="Arial" w:hAnsi="Arial" w:cs="Arial"/>
                <w:sz w:val="16"/>
                <w:szCs w:val="16"/>
              </w:rPr>
            </w:pPr>
          </w:p>
        </w:tc>
      </w:tr>
      <w:tr w:rsidR="00933B9B" w:rsidRPr="00EA79BA" w14:paraId="319CB4FB" w14:textId="77777777" w:rsidTr="009465E3">
        <w:trPr>
          <w:trHeight w:val="20"/>
        </w:trPr>
        <w:tc>
          <w:tcPr>
            <w:tcW w:w="3690" w:type="dxa"/>
            <w:shd w:val="clear" w:color="auto" w:fill="auto"/>
          </w:tcPr>
          <w:p w14:paraId="0A28BD1A" w14:textId="77777777" w:rsidR="00933B9B" w:rsidRPr="00EA79BA" w:rsidRDefault="00933B9B" w:rsidP="00933B9B">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57EB5780"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7A88A728"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781ABAE"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227</w:t>
            </w:r>
          </w:p>
        </w:tc>
        <w:tc>
          <w:tcPr>
            <w:tcW w:w="900" w:type="dxa"/>
            <w:shd w:val="clear" w:color="auto" w:fill="auto"/>
            <w:vAlign w:val="bottom"/>
          </w:tcPr>
          <w:p w14:paraId="74A41FAE"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14</w:t>
            </w:r>
            <w:r w:rsidRPr="00EA79BA">
              <w:rPr>
                <w:rFonts w:ascii="Arial" w:hAnsi="Arial" w:cs="Arial"/>
                <w:sz w:val="16"/>
                <w:szCs w:val="16"/>
              </w:rPr>
              <w:t>,</w:t>
            </w:r>
            <w:r w:rsidRPr="00EA79BA">
              <w:rPr>
                <w:rFonts w:ascii="Arial" w:hAnsi="Arial" w:cs="Arial"/>
                <w:sz w:val="16"/>
                <w:szCs w:val="16"/>
                <w:cs/>
              </w:rPr>
              <w:t>679</w:t>
            </w:r>
          </w:p>
        </w:tc>
        <w:tc>
          <w:tcPr>
            <w:tcW w:w="900" w:type="dxa"/>
            <w:shd w:val="clear" w:color="auto" w:fill="auto"/>
            <w:vAlign w:val="bottom"/>
          </w:tcPr>
          <w:p w14:paraId="57603E83"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224AFB70"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14</w:t>
            </w:r>
            <w:r w:rsidRPr="00EA79BA">
              <w:rPr>
                <w:rFonts w:ascii="Arial" w:hAnsi="Arial" w:cs="Arial"/>
                <w:sz w:val="16"/>
                <w:szCs w:val="16"/>
              </w:rPr>
              <w:t>,906</w:t>
            </w:r>
          </w:p>
        </w:tc>
      </w:tr>
      <w:tr w:rsidR="00933B9B" w:rsidRPr="00EA79BA" w14:paraId="56007BA6" w14:textId="77777777" w:rsidTr="009465E3">
        <w:trPr>
          <w:trHeight w:val="20"/>
        </w:trPr>
        <w:tc>
          <w:tcPr>
            <w:tcW w:w="3690" w:type="dxa"/>
            <w:shd w:val="clear" w:color="auto" w:fill="auto"/>
          </w:tcPr>
          <w:p w14:paraId="63D7CAFC" w14:textId="77777777" w:rsidR="00933B9B" w:rsidRPr="00EA79BA" w:rsidRDefault="00933B9B" w:rsidP="00933B9B">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YEN</w:t>
            </w:r>
            <w:r w:rsidRPr="00EA79BA">
              <w:rPr>
                <w:rFonts w:ascii="Arial" w:hAnsi="Arial" w:cs="Arial"/>
                <w:sz w:val="16"/>
                <w:szCs w:val="16"/>
                <w:cs/>
              </w:rPr>
              <w:t>)</w:t>
            </w:r>
          </w:p>
        </w:tc>
        <w:tc>
          <w:tcPr>
            <w:tcW w:w="913" w:type="dxa"/>
            <w:shd w:val="clear" w:color="auto" w:fill="auto"/>
            <w:vAlign w:val="bottom"/>
          </w:tcPr>
          <w:p w14:paraId="68932286"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FA06DFB"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78A82752"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0.28</w:t>
            </w:r>
          </w:p>
        </w:tc>
        <w:tc>
          <w:tcPr>
            <w:tcW w:w="900" w:type="dxa"/>
            <w:shd w:val="clear" w:color="auto" w:fill="auto"/>
            <w:vAlign w:val="bottom"/>
          </w:tcPr>
          <w:p w14:paraId="65F97FC7"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rPr>
              <w:t>0</w:t>
            </w:r>
            <w:r w:rsidRPr="00EA79BA">
              <w:rPr>
                <w:rFonts w:ascii="Arial" w:hAnsi="Arial" w:cs="Arial"/>
                <w:sz w:val="16"/>
                <w:szCs w:val="16"/>
                <w:cs/>
              </w:rPr>
              <w:t>.</w:t>
            </w:r>
            <w:r w:rsidRPr="00EA79BA">
              <w:rPr>
                <w:rFonts w:ascii="Arial" w:hAnsi="Arial" w:cs="Arial"/>
                <w:sz w:val="16"/>
                <w:szCs w:val="16"/>
              </w:rPr>
              <w:t>29</w:t>
            </w:r>
          </w:p>
        </w:tc>
        <w:tc>
          <w:tcPr>
            <w:tcW w:w="900" w:type="dxa"/>
            <w:shd w:val="clear" w:color="auto" w:fill="auto"/>
            <w:vAlign w:val="bottom"/>
          </w:tcPr>
          <w:p w14:paraId="2FA7F366"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59315E6E"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rPr>
              <w:t>0</w:t>
            </w:r>
            <w:r w:rsidRPr="00EA79BA">
              <w:rPr>
                <w:rFonts w:ascii="Arial" w:hAnsi="Arial" w:cs="Arial"/>
                <w:sz w:val="16"/>
                <w:szCs w:val="16"/>
                <w:cs/>
              </w:rPr>
              <w:t>.</w:t>
            </w:r>
            <w:r w:rsidRPr="00EA79BA">
              <w:rPr>
                <w:rFonts w:ascii="Arial" w:hAnsi="Arial" w:cs="Arial"/>
                <w:sz w:val="16"/>
                <w:szCs w:val="16"/>
              </w:rPr>
              <w:t>29</w:t>
            </w:r>
          </w:p>
        </w:tc>
      </w:tr>
      <w:tr w:rsidR="00933B9B" w:rsidRPr="00EA79BA" w14:paraId="61BF0FA9" w14:textId="77777777" w:rsidTr="009465E3">
        <w:trPr>
          <w:trHeight w:val="20"/>
        </w:trPr>
        <w:tc>
          <w:tcPr>
            <w:tcW w:w="3690" w:type="dxa"/>
            <w:shd w:val="clear" w:color="auto" w:fill="auto"/>
          </w:tcPr>
          <w:p w14:paraId="6B947967" w14:textId="77777777" w:rsidR="00933B9B" w:rsidRPr="00EA79BA" w:rsidRDefault="00933B9B" w:rsidP="00933B9B">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3A02460D"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4462E47"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136A0D32"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1.56</w:t>
            </w:r>
          </w:p>
        </w:tc>
        <w:tc>
          <w:tcPr>
            <w:tcW w:w="900" w:type="dxa"/>
            <w:shd w:val="clear" w:color="auto" w:fill="auto"/>
            <w:vAlign w:val="bottom"/>
          </w:tcPr>
          <w:p w14:paraId="668901DE"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33</w:t>
            </w:r>
          </w:p>
        </w:tc>
        <w:tc>
          <w:tcPr>
            <w:tcW w:w="900" w:type="dxa"/>
            <w:shd w:val="clear" w:color="auto" w:fill="auto"/>
            <w:vAlign w:val="bottom"/>
          </w:tcPr>
          <w:p w14:paraId="31197F29"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A3015BF" w14:textId="77777777" w:rsidR="00933B9B" w:rsidRPr="00EA79BA" w:rsidRDefault="00933B9B" w:rsidP="00933B9B">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34</w:t>
            </w:r>
          </w:p>
        </w:tc>
      </w:tr>
      <w:tr w:rsidR="00F96B63" w:rsidRPr="00EA79BA" w14:paraId="4CA10B4C" w14:textId="77777777" w:rsidTr="009465E3">
        <w:trPr>
          <w:trHeight w:val="20"/>
        </w:trPr>
        <w:tc>
          <w:tcPr>
            <w:tcW w:w="3690" w:type="dxa"/>
            <w:shd w:val="clear" w:color="auto" w:fill="auto"/>
          </w:tcPr>
          <w:p w14:paraId="79C8A6F9"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Cross currency swap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EUR</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rPr>
              <w:t xml:space="preserve"> hedge the risk of EUR fixed</w:t>
            </w:r>
            <w:r w:rsidRPr="00EA79BA">
              <w:rPr>
                <w:rFonts w:ascii="Arial" w:hAnsi="Arial" w:cs="Arial"/>
                <w:sz w:val="16"/>
                <w:szCs w:val="16"/>
                <w:cs/>
              </w:rPr>
              <w:t>-</w:t>
            </w:r>
            <w:r w:rsidRPr="00EA79BA">
              <w:rPr>
                <w:rFonts w:ascii="Arial" w:hAnsi="Arial" w:cs="Arial"/>
                <w:sz w:val="16"/>
                <w:szCs w:val="16"/>
              </w:rPr>
              <w:t>rate investments in debt securities</w:t>
            </w:r>
          </w:p>
        </w:tc>
        <w:tc>
          <w:tcPr>
            <w:tcW w:w="913" w:type="dxa"/>
            <w:shd w:val="clear" w:color="auto" w:fill="auto"/>
            <w:vAlign w:val="bottom"/>
          </w:tcPr>
          <w:p w14:paraId="21BAA3D5"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02BE225"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E8F6F04"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FA2FAE4"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A7FE236"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6715DBE0" w14:textId="77777777" w:rsidR="00F96B63" w:rsidRPr="00EA79BA" w:rsidRDefault="00F96B63" w:rsidP="005667F2">
            <w:pPr>
              <w:spacing w:line="340" w:lineRule="exact"/>
              <w:jc w:val="right"/>
              <w:rPr>
                <w:rFonts w:ascii="Arial" w:hAnsi="Arial" w:cs="Arial"/>
                <w:sz w:val="16"/>
                <w:szCs w:val="16"/>
              </w:rPr>
            </w:pPr>
          </w:p>
        </w:tc>
      </w:tr>
      <w:tr w:rsidR="005F2A53" w:rsidRPr="00EA79BA" w14:paraId="4B4232EB" w14:textId="77777777" w:rsidTr="009465E3">
        <w:trPr>
          <w:trHeight w:val="20"/>
        </w:trPr>
        <w:tc>
          <w:tcPr>
            <w:tcW w:w="3690" w:type="dxa"/>
            <w:shd w:val="clear" w:color="auto" w:fill="auto"/>
          </w:tcPr>
          <w:p w14:paraId="593B442A" w14:textId="77777777" w:rsidR="005F2A53" w:rsidRPr="00EA79BA" w:rsidRDefault="005F2A53" w:rsidP="005F2A53">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51B2EC21"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81984E7"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60C86BB"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9999498"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797</w:t>
            </w:r>
          </w:p>
        </w:tc>
        <w:tc>
          <w:tcPr>
            <w:tcW w:w="900" w:type="dxa"/>
            <w:shd w:val="clear" w:color="auto" w:fill="auto"/>
            <w:vAlign w:val="bottom"/>
          </w:tcPr>
          <w:p w14:paraId="63E64AD5"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14D1AF63"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797</w:t>
            </w:r>
          </w:p>
        </w:tc>
      </w:tr>
      <w:tr w:rsidR="005F2A53" w:rsidRPr="00EA79BA" w14:paraId="29C72AB6" w14:textId="77777777" w:rsidTr="009465E3">
        <w:trPr>
          <w:trHeight w:val="20"/>
        </w:trPr>
        <w:tc>
          <w:tcPr>
            <w:tcW w:w="3690" w:type="dxa"/>
            <w:shd w:val="clear" w:color="auto" w:fill="auto"/>
          </w:tcPr>
          <w:p w14:paraId="45A845ED" w14:textId="77777777" w:rsidR="005F2A53" w:rsidRPr="00EA79BA" w:rsidRDefault="005F2A53" w:rsidP="005F2A53">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EUR</w:t>
            </w:r>
            <w:r w:rsidRPr="00EA79BA">
              <w:rPr>
                <w:rFonts w:ascii="Arial" w:hAnsi="Arial" w:cs="Arial"/>
                <w:sz w:val="16"/>
                <w:szCs w:val="16"/>
                <w:cs/>
              </w:rPr>
              <w:t>)</w:t>
            </w:r>
          </w:p>
        </w:tc>
        <w:tc>
          <w:tcPr>
            <w:tcW w:w="913" w:type="dxa"/>
            <w:shd w:val="clear" w:color="auto" w:fill="auto"/>
            <w:vAlign w:val="bottom"/>
          </w:tcPr>
          <w:p w14:paraId="638F65CB"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F410EA4"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4DDB60A6"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7417AD8C"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33</w:t>
            </w:r>
            <w:r w:rsidRPr="00EA79BA">
              <w:rPr>
                <w:rFonts w:ascii="Arial" w:hAnsi="Arial" w:cs="Arial"/>
                <w:sz w:val="16"/>
                <w:szCs w:val="16"/>
                <w:cs/>
              </w:rPr>
              <w:t>.</w:t>
            </w:r>
            <w:r w:rsidRPr="00EA79BA">
              <w:rPr>
                <w:rFonts w:ascii="Arial" w:hAnsi="Arial" w:cs="Arial"/>
                <w:sz w:val="16"/>
                <w:szCs w:val="16"/>
              </w:rPr>
              <w:t>43</w:t>
            </w:r>
          </w:p>
        </w:tc>
        <w:tc>
          <w:tcPr>
            <w:tcW w:w="900" w:type="dxa"/>
            <w:shd w:val="clear" w:color="auto" w:fill="auto"/>
            <w:vAlign w:val="bottom"/>
          </w:tcPr>
          <w:p w14:paraId="4B69CD9E"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50206AF"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33</w:t>
            </w:r>
            <w:r w:rsidRPr="00EA79BA">
              <w:rPr>
                <w:rFonts w:ascii="Arial" w:hAnsi="Arial" w:cs="Arial"/>
                <w:sz w:val="16"/>
                <w:szCs w:val="16"/>
                <w:cs/>
              </w:rPr>
              <w:t>.</w:t>
            </w:r>
            <w:r w:rsidRPr="00EA79BA">
              <w:rPr>
                <w:rFonts w:ascii="Arial" w:hAnsi="Arial" w:cs="Arial"/>
                <w:sz w:val="16"/>
                <w:szCs w:val="16"/>
              </w:rPr>
              <w:t>43</w:t>
            </w:r>
          </w:p>
        </w:tc>
      </w:tr>
      <w:tr w:rsidR="005F2A53" w:rsidRPr="00EA79BA" w14:paraId="11725B6D" w14:textId="77777777" w:rsidTr="009465E3">
        <w:trPr>
          <w:trHeight w:val="20"/>
        </w:trPr>
        <w:tc>
          <w:tcPr>
            <w:tcW w:w="3690" w:type="dxa"/>
            <w:shd w:val="clear" w:color="auto" w:fill="auto"/>
          </w:tcPr>
          <w:p w14:paraId="58BE585D" w14:textId="77777777" w:rsidR="005F2A53" w:rsidRPr="00EA79BA" w:rsidRDefault="005F2A53" w:rsidP="005F2A53">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1950D63B"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4D37653B"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133736E"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DE02B7D"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76</w:t>
            </w:r>
          </w:p>
        </w:tc>
        <w:tc>
          <w:tcPr>
            <w:tcW w:w="900" w:type="dxa"/>
            <w:shd w:val="clear" w:color="auto" w:fill="auto"/>
            <w:vAlign w:val="bottom"/>
          </w:tcPr>
          <w:p w14:paraId="6BF11CCB"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1BEA9567"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76</w:t>
            </w:r>
          </w:p>
        </w:tc>
      </w:tr>
      <w:tr w:rsidR="00F96B63" w:rsidRPr="00EA79BA" w14:paraId="5025CEF1" w14:textId="77777777" w:rsidTr="009465E3">
        <w:trPr>
          <w:trHeight w:val="20"/>
        </w:trPr>
        <w:tc>
          <w:tcPr>
            <w:tcW w:w="3690" w:type="dxa"/>
            <w:shd w:val="clear" w:color="auto" w:fill="auto"/>
          </w:tcPr>
          <w:p w14:paraId="6B2A1141"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Cross currency swap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EUR</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rPr>
              <w:t xml:space="preserve"> hedge the risk of EUR floating rate investments in debt securities</w:t>
            </w:r>
          </w:p>
        </w:tc>
        <w:tc>
          <w:tcPr>
            <w:tcW w:w="913" w:type="dxa"/>
            <w:shd w:val="clear" w:color="auto" w:fill="auto"/>
            <w:vAlign w:val="bottom"/>
          </w:tcPr>
          <w:p w14:paraId="47E4CE58"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2FCCD6D1"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059E963"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45B7685"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3DEBA4F"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429E5B6A" w14:textId="77777777" w:rsidR="00F96B63" w:rsidRPr="00EA79BA" w:rsidRDefault="00F96B63" w:rsidP="005667F2">
            <w:pPr>
              <w:spacing w:line="340" w:lineRule="exact"/>
              <w:jc w:val="right"/>
              <w:rPr>
                <w:rFonts w:ascii="Arial" w:hAnsi="Arial" w:cs="Arial"/>
                <w:sz w:val="16"/>
                <w:szCs w:val="16"/>
              </w:rPr>
            </w:pPr>
          </w:p>
        </w:tc>
      </w:tr>
      <w:tr w:rsidR="005F2A53" w:rsidRPr="00EA79BA" w14:paraId="204BA97A" w14:textId="77777777" w:rsidTr="009465E3">
        <w:trPr>
          <w:trHeight w:val="20"/>
        </w:trPr>
        <w:tc>
          <w:tcPr>
            <w:tcW w:w="3690" w:type="dxa"/>
            <w:shd w:val="clear" w:color="auto" w:fill="auto"/>
          </w:tcPr>
          <w:p w14:paraId="5580E0CC" w14:textId="77777777" w:rsidR="005F2A53" w:rsidRPr="00EA79BA" w:rsidRDefault="005F2A53" w:rsidP="005F2A53">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4C3CC581"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271C612"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71C88311"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4591DE9"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922</w:t>
            </w:r>
          </w:p>
        </w:tc>
        <w:tc>
          <w:tcPr>
            <w:tcW w:w="900" w:type="dxa"/>
            <w:shd w:val="clear" w:color="auto" w:fill="auto"/>
            <w:vAlign w:val="bottom"/>
          </w:tcPr>
          <w:p w14:paraId="59DD3B80"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17407EC2"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922</w:t>
            </w:r>
          </w:p>
        </w:tc>
      </w:tr>
      <w:tr w:rsidR="005F2A53" w:rsidRPr="00EA79BA" w14:paraId="2E715539" w14:textId="77777777" w:rsidTr="009465E3">
        <w:trPr>
          <w:trHeight w:val="20"/>
        </w:trPr>
        <w:tc>
          <w:tcPr>
            <w:tcW w:w="3690" w:type="dxa"/>
            <w:shd w:val="clear" w:color="auto" w:fill="auto"/>
          </w:tcPr>
          <w:p w14:paraId="11B16E5C" w14:textId="77777777" w:rsidR="005F2A53" w:rsidRPr="00EA79BA" w:rsidRDefault="005F2A53" w:rsidP="005F2A53">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EUR</w:t>
            </w:r>
            <w:r w:rsidRPr="00EA79BA">
              <w:rPr>
                <w:rFonts w:ascii="Arial" w:hAnsi="Arial" w:cs="Arial"/>
                <w:sz w:val="16"/>
                <w:szCs w:val="16"/>
                <w:cs/>
              </w:rPr>
              <w:t>)</w:t>
            </w:r>
          </w:p>
        </w:tc>
        <w:tc>
          <w:tcPr>
            <w:tcW w:w="913" w:type="dxa"/>
            <w:shd w:val="clear" w:color="auto" w:fill="auto"/>
            <w:vAlign w:val="bottom"/>
          </w:tcPr>
          <w:p w14:paraId="5EE38C5F"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A8D0741"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F5C3448"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F4EAF09"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33</w:t>
            </w:r>
            <w:r w:rsidRPr="00EA79BA">
              <w:rPr>
                <w:rFonts w:ascii="Arial" w:hAnsi="Arial" w:cs="Arial"/>
                <w:sz w:val="16"/>
                <w:szCs w:val="16"/>
                <w:cs/>
              </w:rPr>
              <w:t>.</w:t>
            </w:r>
            <w:r w:rsidRPr="00EA79BA">
              <w:rPr>
                <w:rFonts w:ascii="Arial" w:hAnsi="Arial" w:cs="Arial"/>
                <w:sz w:val="16"/>
                <w:szCs w:val="16"/>
              </w:rPr>
              <w:t>69</w:t>
            </w:r>
          </w:p>
        </w:tc>
        <w:tc>
          <w:tcPr>
            <w:tcW w:w="900" w:type="dxa"/>
            <w:shd w:val="clear" w:color="auto" w:fill="auto"/>
            <w:vAlign w:val="bottom"/>
          </w:tcPr>
          <w:p w14:paraId="489DAFEE"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6473181F"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33</w:t>
            </w:r>
            <w:r w:rsidRPr="00EA79BA">
              <w:rPr>
                <w:rFonts w:ascii="Arial" w:hAnsi="Arial" w:cs="Arial"/>
                <w:sz w:val="16"/>
                <w:szCs w:val="16"/>
                <w:cs/>
              </w:rPr>
              <w:t>.</w:t>
            </w:r>
            <w:r w:rsidRPr="00EA79BA">
              <w:rPr>
                <w:rFonts w:ascii="Arial" w:hAnsi="Arial" w:cs="Arial"/>
                <w:sz w:val="16"/>
                <w:szCs w:val="16"/>
              </w:rPr>
              <w:t>69</w:t>
            </w:r>
          </w:p>
        </w:tc>
      </w:tr>
      <w:tr w:rsidR="005F2A53" w:rsidRPr="00EA79BA" w14:paraId="781832EF" w14:textId="77777777" w:rsidTr="009465E3">
        <w:trPr>
          <w:trHeight w:val="20"/>
        </w:trPr>
        <w:tc>
          <w:tcPr>
            <w:tcW w:w="3690" w:type="dxa"/>
            <w:shd w:val="clear" w:color="auto" w:fill="auto"/>
          </w:tcPr>
          <w:p w14:paraId="4CDF3E21" w14:textId="77777777" w:rsidR="005F2A53" w:rsidRPr="00EA79BA" w:rsidRDefault="005F2A53" w:rsidP="005F2A53">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2B5F4A56"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1B390A0"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0BFF342"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EE42078"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73</w:t>
            </w:r>
          </w:p>
        </w:tc>
        <w:tc>
          <w:tcPr>
            <w:tcW w:w="900" w:type="dxa"/>
            <w:shd w:val="clear" w:color="auto" w:fill="auto"/>
            <w:vAlign w:val="bottom"/>
          </w:tcPr>
          <w:p w14:paraId="50BE5EE1"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24ABBED"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rPr>
              <w:t>1</w:t>
            </w:r>
            <w:r w:rsidRPr="00EA79BA">
              <w:rPr>
                <w:rFonts w:ascii="Arial" w:hAnsi="Arial" w:cs="Arial"/>
                <w:sz w:val="16"/>
                <w:szCs w:val="16"/>
                <w:cs/>
              </w:rPr>
              <w:t>.</w:t>
            </w:r>
            <w:r w:rsidRPr="00EA79BA">
              <w:rPr>
                <w:rFonts w:ascii="Arial" w:hAnsi="Arial" w:cs="Arial"/>
                <w:sz w:val="16"/>
                <w:szCs w:val="16"/>
              </w:rPr>
              <w:t>73</w:t>
            </w:r>
          </w:p>
        </w:tc>
      </w:tr>
      <w:tr w:rsidR="00F96B63" w:rsidRPr="00EA79BA" w14:paraId="3AD6FA0A" w14:textId="77777777" w:rsidTr="009465E3">
        <w:trPr>
          <w:trHeight w:val="20"/>
        </w:trPr>
        <w:tc>
          <w:tcPr>
            <w:tcW w:w="3690" w:type="dxa"/>
            <w:shd w:val="clear" w:color="auto" w:fill="auto"/>
          </w:tcPr>
          <w:p w14:paraId="5366F1BC" w14:textId="77777777" w:rsidR="00F96B63" w:rsidRPr="00EA79BA" w:rsidRDefault="00F96B63" w:rsidP="005667F2">
            <w:pPr>
              <w:spacing w:line="340" w:lineRule="exact"/>
              <w:ind w:left="149" w:hanging="149"/>
              <w:rPr>
                <w:rFonts w:ascii="Arial" w:hAnsi="Arial" w:cs="Arial"/>
                <w:sz w:val="16"/>
                <w:szCs w:val="16"/>
                <w:cs/>
              </w:rPr>
            </w:pPr>
            <w:r w:rsidRPr="00EA79BA">
              <w:rPr>
                <w:rFonts w:ascii="Arial" w:hAnsi="Arial" w:cs="Arial"/>
                <w:sz w:val="16"/>
                <w:szCs w:val="16"/>
              </w:rPr>
              <w:t xml:space="preserve">Cross currency swap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AUD</w:t>
            </w:r>
            <w:r w:rsidRPr="00EA79BA">
              <w:rPr>
                <w:rFonts w:ascii="Arial" w:hAnsi="Arial" w:cs="Arial"/>
                <w:sz w:val="16"/>
                <w:szCs w:val="16"/>
                <w:cs/>
              </w:rPr>
              <w:t xml:space="preserve">) </w:t>
            </w:r>
            <w:r w:rsidR="006C6A08" w:rsidRPr="00EA79BA">
              <w:rPr>
                <w:rFonts w:ascii="Arial" w:hAnsi="Arial" w:cs="Arial"/>
                <w:sz w:val="15"/>
                <w:szCs w:val="15"/>
                <w:cs/>
              </w:rPr>
              <w:t>-</w:t>
            </w:r>
            <w:r w:rsidRPr="00EA79BA">
              <w:rPr>
                <w:rFonts w:ascii="Arial" w:hAnsi="Arial" w:cs="Arial"/>
                <w:sz w:val="16"/>
                <w:szCs w:val="16"/>
              </w:rPr>
              <w:t xml:space="preserve"> hedge the risk of AUD fixed</w:t>
            </w:r>
            <w:r w:rsidRPr="00EA79BA">
              <w:rPr>
                <w:rFonts w:ascii="Arial" w:hAnsi="Arial" w:cs="Arial"/>
                <w:sz w:val="16"/>
                <w:szCs w:val="16"/>
                <w:cs/>
              </w:rPr>
              <w:t>-</w:t>
            </w:r>
            <w:r w:rsidRPr="00EA79BA">
              <w:rPr>
                <w:rFonts w:ascii="Arial" w:hAnsi="Arial" w:cs="Arial"/>
                <w:sz w:val="16"/>
                <w:szCs w:val="16"/>
              </w:rPr>
              <w:t>rate investments in debt securities</w:t>
            </w:r>
          </w:p>
        </w:tc>
        <w:tc>
          <w:tcPr>
            <w:tcW w:w="913" w:type="dxa"/>
            <w:shd w:val="clear" w:color="auto" w:fill="auto"/>
            <w:vAlign w:val="bottom"/>
          </w:tcPr>
          <w:p w14:paraId="2F549D54"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C2465CC"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B622B7B"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02B0EDD" w14:textId="77777777" w:rsidR="00F96B63" w:rsidRPr="00EA79BA"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EE5ED75" w14:textId="77777777" w:rsidR="00F96B63" w:rsidRPr="00EA79BA"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25D36BB0" w14:textId="77777777" w:rsidR="00F96B63" w:rsidRPr="00EA79BA" w:rsidRDefault="00F96B63" w:rsidP="005667F2">
            <w:pPr>
              <w:spacing w:line="340" w:lineRule="exact"/>
              <w:jc w:val="right"/>
              <w:rPr>
                <w:rFonts w:ascii="Arial" w:hAnsi="Arial" w:cs="Arial"/>
                <w:sz w:val="16"/>
                <w:szCs w:val="16"/>
                <w:cs/>
              </w:rPr>
            </w:pPr>
          </w:p>
        </w:tc>
      </w:tr>
      <w:tr w:rsidR="005F2A53" w:rsidRPr="00EA79BA" w14:paraId="543A11D2" w14:textId="77777777" w:rsidTr="009465E3">
        <w:trPr>
          <w:trHeight w:val="20"/>
        </w:trPr>
        <w:tc>
          <w:tcPr>
            <w:tcW w:w="3690" w:type="dxa"/>
            <w:shd w:val="clear" w:color="auto" w:fill="auto"/>
          </w:tcPr>
          <w:p w14:paraId="6443190A" w14:textId="77777777" w:rsidR="005F2A53" w:rsidRPr="00EA79BA" w:rsidRDefault="005F2A53" w:rsidP="005F2A53">
            <w:pPr>
              <w:spacing w:line="340" w:lineRule="exact"/>
              <w:ind w:left="149" w:firstLine="106"/>
              <w:rPr>
                <w:rFonts w:ascii="Arial" w:hAnsi="Arial" w:cs="Arial"/>
                <w:sz w:val="16"/>
                <w:szCs w:val="16"/>
                <w:cs/>
              </w:rPr>
            </w:pPr>
            <w:r w:rsidRPr="00EA79BA">
              <w:rPr>
                <w:rFonts w:ascii="Arial" w:hAnsi="Arial" w:cs="Arial"/>
                <w:sz w:val="16"/>
                <w:szCs w:val="16"/>
              </w:rPr>
              <w:t xml:space="preserve">Notional amount </w:t>
            </w: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c>
          <w:tcPr>
            <w:tcW w:w="913" w:type="dxa"/>
            <w:shd w:val="clear" w:color="auto" w:fill="auto"/>
            <w:vAlign w:val="bottom"/>
          </w:tcPr>
          <w:p w14:paraId="7D247271"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7A4742C5"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1AD98B29"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344</w:t>
            </w:r>
          </w:p>
        </w:tc>
        <w:tc>
          <w:tcPr>
            <w:tcW w:w="900" w:type="dxa"/>
            <w:shd w:val="clear" w:color="auto" w:fill="auto"/>
            <w:vAlign w:val="bottom"/>
          </w:tcPr>
          <w:p w14:paraId="26BC66A8"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4BB0ECE"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3733AB29"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344</w:t>
            </w:r>
          </w:p>
        </w:tc>
      </w:tr>
      <w:tr w:rsidR="005F2A53" w:rsidRPr="00EA79BA" w14:paraId="685D1D9E" w14:textId="77777777" w:rsidTr="009465E3">
        <w:trPr>
          <w:trHeight w:val="20"/>
        </w:trPr>
        <w:tc>
          <w:tcPr>
            <w:tcW w:w="3690" w:type="dxa"/>
            <w:shd w:val="clear" w:color="auto" w:fill="auto"/>
          </w:tcPr>
          <w:p w14:paraId="52CA7B88" w14:textId="77777777" w:rsidR="005F2A53" w:rsidRPr="00EA79BA" w:rsidRDefault="005F2A53" w:rsidP="005F2A53">
            <w:pPr>
              <w:spacing w:line="340" w:lineRule="exact"/>
              <w:ind w:left="149" w:firstLine="106"/>
              <w:rPr>
                <w:rFonts w:ascii="Arial" w:hAnsi="Arial" w:cs="Arial"/>
                <w:sz w:val="16"/>
                <w:szCs w:val="16"/>
              </w:rPr>
            </w:pPr>
            <w:r w:rsidRPr="00EA79BA">
              <w:rPr>
                <w:rFonts w:ascii="Arial" w:hAnsi="Arial" w:cs="Arial"/>
                <w:sz w:val="16"/>
                <w:szCs w:val="16"/>
              </w:rPr>
              <w:t xml:space="preserve">Average foreign exchange rate </w:t>
            </w:r>
            <w:r w:rsidRPr="00EA79BA">
              <w:rPr>
                <w:rFonts w:ascii="Arial" w:hAnsi="Arial" w:cs="Arial"/>
                <w:sz w:val="16"/>
                <w:szCs w:val="16"/>
                <w:cs/>
              </w:rPr>
              <w:t>(</w:t>
            </w:r>
            <w:r w:rsidRPr="00EA79BA">
              <w:rPr>
                <w:rFonts w:ascii="Arial" w:hAnsi="Arial" w:cs="Arial"/>
                <w:sz w:val="16"/>
                <w:szCs w:val="16"/>
              </w:rPr>
              <w:t>THB</w:t>
            </w:r>
            <w:r w:rsidRPr="00EA79BA">
              <w:rPr>
                <w:rFonts w:ascii="Arial" w:hAnsi="Arial" w:cs="Arial"/>
                <w:sz w:val="16"/>
                <w:szCs w:val="16"/>
                <w:cs/>
              </w:rPr>
              <w:t>:</w:t>
            </w:r>
            <w:r w:rsidRPr="00EA79BA">
              <w:rPr>
                <w:rFonts w:ascii="Arial" w:hAnsi="Arial" w:cs="Arial"/>
                <w:sz w:val="16"/>
                <w:szCs w:val="16"/>
              </w:rPr>
              <w:t>AUD</w:t>
            </w:r>
            <w:r w:rsidRPr="00EA79BA">
              <w:rPr>
                <w:rFonts w:ascii="Arial" w:hAnsi="Arial" w:cs="Arial"/>
                <w:sz w:val="16"/>
                <w:szCs w:val="16"/>
                <w:cs/>
              </w:rPr>
              <w:t>)</w:t>
            </w:r>
          </w:p>
        </w:tc>
        <w:tc>
          <w:tcPr>
            <w:tcW w:w="913" w:type="dxa"/>
            <w:shd w:val="clear" w:color="auto" w:fill="auto"/>
            <w:vAlign w:val="bottom"/>
          </w:tcPr>
          <w:p w14:paraId="3CF1ECDE"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2818E009"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D577583"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20.79</w:t>
            </w:r>
          </w:p>
        </w:tc>
        <w:tc>
          <w:tcPr>
            <w:tcW w:w="900" w:type="dxa"/>
            <w:shd w:val="clear" w:color="auto" w:fill="auto"/>
            <w:vAlign w:val="bottom"/>
          </w:tcPr>
          <w:p w14:paraId="7F43FDED"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6E71570B"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0D253B35"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20.79</w:t>
            </w:r>
          </w:p>
        </w:tc>
      </w:tr>
      <w:tr w:rsidR="005F2A53" w:rsidRPr="00EA79BA" w14:paraId="2A237258" w14:textId="77777777" w:rsidTr="009465E3">
        <w:trPr>
          <w:trHeight w:val="20"/>
        </w:trPr>
        <w:tc>
          <w:tcPr>
            <w:tcW w:w="3690" w:type="dxa"/>
            <w:shd w:val="clear" w:color="auto" w:fill="auto"/>
          </w:tcPr>
          <w:p w14:paraId="57462D89" w14:textId="77777777" w:rsidR="005F2A53" w:rsidRPr="00EA79BA" w:rsidRDefault="005F2A53" w:rsidP="005F2A53">
            <w:pPr>
              <w:spacing w:line="340" w:lineRule="exact"/>
              <w:ind w:left="149" w:firstLine="106"/>
              <w:rPr>
                <w:rFonts w:ascii="Arial" w:hAnsi="Arial" w:cs="Arial"/>
                <w:sz w:val="16"/>
                <w:szCs w:val="16"/>
                <w:cs/>
              </w:rPr>
            </w:pPr>
            <w:r w:rsidRPr="00EA79BA">
              <w:rPr>
                <w:rFonts w:ascii="Arial" w:hAnsi="Arial" w:cs="Arial"/>
                <w:sz w:val="16"/>
                <w:szCs w:val="16"/>
              </w:rPr>
              <w:t>Average fixed rate</w:t>
            </w:r>
            <w:r w:rsidRPr="00EA79BA">
              <w:rPr>
                <w:rFonts w:ascii="Arial" w:hAnsi="Arial" w:cs="Arial"/>
                <w:sz w:val="16"/>
                <w:szCs w:val="16"/>
                <w:cs/>
              </w:rPr>
              <w:t xml:space="preserve"> (%)</w:t>
            </w:r>
          </w:p>
        </w:tc>
        <w:tc>
          <w:tcPr>
            <w:tcW w:w="913" w:type="dxa"/>
            <w:shd w:val="clear" w:color="auto" w:fill="auto"/>
            <w:vAlign w:val="bottom"/>
          </w:tcPr>
          <w:p w14:paraId="3A4DB344"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51E31104"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0F10B414"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1.50</w:t>
            </w:r>
          </w:p>
        </w:tc>
        <w:tc>
          <w:tcPr>
            <w:tcW w:w="900" w:type="dxa"/>
            <w:shd w:val="clear" w:color="auto" w:fill="auto"/>
            <w:vAlign w:val="bottom"/>
          </w:tcPr>
          <w:p w14:paraId="0ED90CC7"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0" w:type="dxa"/>
            <w:shd w:val="clear" w:color="auto" w:fill="auto"/>
            <w:vAlign w:val="bottom"/>
          </w:tcPr>
          <w:p w14:paraId="37CBF9E5"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w:t>
            </w:r>
          </w:p>
        </w:tc>
        <w:tc>
          <w:tcPr>
            <w:tcW w:w="904" w:type="dxa"/>
            <w:shd w:val="clear" w:color="auto" w:fill="auto"/>
            <w:vAlign w:val="bottom"/>
          </w:tcPr>
          <w:p w14:paraId="273EAA99" w14:textId="77777777" w:rsidR="005F2A53" w:rsidRPr="00EA79BA" w:rsidRDefault="005F2A53" w:rsidP="005F2A53">
            <w:pPr>
              <w:spacing w:line="340" w:lineRule="exact"/>
              <w:jc w:val="right"/>
              <w:rPr>
                <w:rFonts w:ascii="Arial" w:hAnsi="Arial" w:cs="Arial"/>
                <w:sz w:val="16"/>
                <w:szCs w:val="16"/>
              </w:rPr>
            </w:pPr>
            <w:r w:rsidRPr="00EA79BA">
              <w:rPr>
                <w:rFonts w:ascii="Arial" w:hAnsi="Arial" w:cs="Arial"/>
                <w:sz w:val="16"/>
                <w:szCs w:val="16"/>
                <w:cs/>
              </w:rPr>
              <w:t>1.50</w:t>
            </w:r>
          </w:p>
        </w:tc>
      </w:tr>
    </w:tbl>
    <w:p w14:paraId="2CE66DBD" w14:textId="77777777" w:rsidR="00F96B63" w:rsidRPr="00EA79BA" w:rsidRDefault="00F96B63" w:rsidP="000F1290">
      <w:pPr>
        <w:spacing w:before="120" w:after="120" w:line="380" w:lineRule="exact"/>
        <w:ind w:left="630"/>
        <w:jc w:val="thaiDistribute"/>
        <w:rPr>
          <w:rFonts w:ascii="Arial" w:hAnsi="Arial" w:cs="Arial"/>
        </w:rPr>
      </w:pPr>
      <w:r w:rsidRPr="00EA79BA">
        <w:rPr>
          <w:rFonts w:ascii="Arial" w:hAnsi="Arial" w:cs="Arial"/>
        </w:rPr>
        <w:t xml:space="preserve">During the </w:t>
      </w:r>
      <w:r w:rsidR="000F1290" w:rsidRPr="00EA79BA">
        <w:rPr>
          <w:rFonts w:ascii="Arial" w:hAnsi="Arial" w:cs="Arial"/>
        </w:rPr>
        <w:t>year</w:t>
      </w:r>
      <w:r w:rsidRPr="00EA79BA">
        <w:rPr>
          <w:rFonts w:ascii="Arial" w:hAnsi="Arial" w:cs="Arial"/>
        </w:rPr>
        <w:t xml:space="preserve"> ended </w:t>
      </w:r>
      <w:r w:rsidR="000F1290" w:rsidRPr="00EA79BA">
        <w:rPr>
          <w:rFonts w:ascii="Arial" w:hAnsi="Arial" w:cs="Arial"/>
        </w:rPr>
        <w:t xml:space="preserve">31 December </w:t>
      </w:r>
      <w:r w:rsidRPr="00EA79BA">
        <w:rPr>
          <w:rFonts w:ascii="Arial" w:hAnsi="Arial" w:cs="Arial"/>
        </w:rPr>
        <w:t xml:space="preserve">2020, there were no forecast transactions that are expected to be discontinued hedge as they were not expected to occur in the current </w:t>
      </w:r>
      <w:r w:rsidR="00950487" w:rsidRPr="00EA79BA">
        <w:rPr>
          <w:rFonts w:ascii="Arial" w:hAnsi="Arial" w:cs="Arial"/>
        </w:rPr>
        <w:t>year</w:t>
      </w:r>
      <w:r w:rsidRPr="00EA79BA">
        <w:rPr>
          <w:rFonts w:ascii="Arial" w:hAnsi="Arial" w:cs="Arial"/>
          <w:cs/>
        </w:rPr>
        <w:t>.</w:t>
      </w:r>
    </w:p>
    <w:p w14:paraId="1F0CC859" w14:textId="77777777" w:rsidR="006C5DA1" w:rsidRPr="00EA79BA" w:rsidRDefault="006C5DA1">
      <w:pPr>
        <w:autoSpaceDE/>
        <w:autoSpaceDN/>
        <w:spacing w:after="160" w:line="259" w:lineRule="auto"/>
        <w:rPr>
          <w:rFonts w:ascii="Arial" w:hAnsi="Arial" w:cs="Arial"/>
        </w:rPr>
      </w:pPr>
      <w:r w:rsidRPr="00EA79BA">
        <w:rPr>
          <w:rFonts w:ascii="Arial" w:hAnsi="Arial" w:cs="Arial"/>
          <w:cs/>
        </w:rPr>
        <w:br w:type="page"/>
      </w:r>
    </w:p>
    <w:p w14:paraId="486ECC42" w14:textId="77777777" w:rsidR="00F96B63" w:rsidRPr="00EA79BA" w:rsidRDefault="00F96B63" w:rsidP="00C15425">
      <w:pPr>
        <w:spacing w:before="120" w:after="120" w:line="380" w:lineRule="exact"/>
        <w:ind w:left="630"/>
        <w:jc w:val="thaiDistribute"/>
        <w:rPr>
          <w:rFonts w:ascii="Arial" w:hAnsi="Arial" w:cs="Arial"/>
        </w:rPr>
      </w:pPr>
      <w:r w:rsidRPr="00EA79BA">
        <w:rPr>
          <w:rFonts w:ascii="Arial" w:hAnsi="Arial" w:cs="Arial"/>
        </w:rPr>
        <w:lastRenderedPageBreak/>
        <w:t xml:space="preserve">The following table provides a reconciliation by risk categories of </w:t>
      </w:r>
      <w:r w:rsidR="00694B9C" w:rsidRPr="00EA79BA">
        <w:rPr>
          <w:rFonts w:ascii="Arial" w:hAnsi="Arial" w:cs="Arial"/>
        </w:rPr>
        <w:t xml:space="preserve">other </w:t>
      </w:r>
      <w:r w:rsidR="000036CF">
        <w:rPr>
          <w:rFonts w:ascii="Arial" w:hAnsi="Arial" w:cs="Arial"/>
        </w:rPr>
        <w:t>components of equity</w:t>
      </w:r>
      <w:r w:rsidRPr="00EA79BA">
        <w:rPr>
          <w:rFonts w:ascii="Arial" w:hAnsi="Arial" w:cs="Arial"/>
        </w:rPr>
        <w:t>, resulting from hedge accounting</w:t>
      </w:r>
      <w:r w:rsidRPr="00EA79BA">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F96B63" w:rsidRPr="00EA79BA" w14:paraId="09180439" w14:textId="77777777" w:rsidTr="009465E3">
        <w:trPr>
          <w:trHeight w:val="63"/>
        </w:trPr>
        <w:tc>
          <w:tcPr>
            <w:tcW w:w="4230" w:type="dxa"/>
            <w:shd w:val="clear" w:color="auto" w:fill="auto"/>
          </w:tcPr>
          <w:p w14:paraId="5D9ED638" w14:textId="77777777" w:rsidR="00F96B63" w:rsidRPr="00EA79BA"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318CFECE" w14:textId="77777777" w:rsidR="00F96B63" w:rsidRPr="00EA79BA" w:rsidRDefault="00F96B63" w:rsidP="006C5DA1">
            <w:pPr>
              <w:pStyle w:val="ListParagraph"/>
              <w:spacing w:line="320" w:lineRule="exact"/>
              <w:ind w:left="0"/>
              <w:contextualSpacing w:val="0"/>
              <w:jc w:val="right"/>
              <w:rPr>
                <w:rFonts w:ascii="Arial" w:hAnsi="Arial" w:cs="Arial"/>
                <w:sz w:val="16"/>
                <w:szCs w:val="16"/>
                <w:cs/>
              </w:rPr>
            </w:pPr>
            <w:r w:rsidRPr="00EA79BA">
              <w:rPr>
                <w:rFonts w:ascii="Arial" w:hAnsi="Arial" w:cs="Arial"/>
                <w:sz w:val="16"/>
                <w:szCs w:val="16"/>
                <w:cs/>
              </w:rPr>
              <w:t>(Unit: Million Baht)</w:t>
            </w:r>
          </w:p>
        </w:tc>
      </w:tr>
      <w:tr w:rsidR="00F96B63" w:rsidRPr="00EA79BA" w14:paraId="3B428C0F" w14:textId="77777777" w:rsidTr="009465E3">
        <w:trPr>
          <w:trHeight w:val="63"/>
        </w:trPr>
        <w:tc>
          <w:tcPr>
            <w:tcW w:w="4230" w:type="dxa"/>
            <w:shd w:val="clear" w:color="auto" w:fill="auto"/>
          </w:tcPr>
          <w:p w14:paraId="7966BAF2" w14:textId="77777777" w:rsidR="00F96B63" w:rsidRPr="00EA79BA"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751ED79D" w14:textId="77777777" w:rsidR="00F96B63" w:rsidRPr="00EA79BA"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EA79BA">
              <w:rPr>
                <w:rFonts w:ascii="Arial" w:hAnsi="Arial" w:cs="Arial"/>
                <w:sz w:val="16"/>
                <w:szCs w:val="16"/>
                <w:lang w:val="en-US"/>
              </w:rPr>
              <w:t>Consolidated and separate financial statements</w:t>
            </w:r>
          </w:p>
        </w:tc>
      </w:tr>
      <w:tr w:rsidR="00F96B63" w:rsidRPr="00EA79BA" w14:paraId="3F7CE6D6" w14:textId="77777777" w:rsidTr="009465E3">
        <w:trPr>
          <w:trHeight w:val="63"/>
        </w:trPr>
        <w:tc>
          <w:tcPr>
            <w:tcW w:w="4230" w:type="dxa"/>
            <w:shd w:val="clear" w:color="auto" w:fill="auto"/>
          </w:tcPr>
          <w:p w14:paraId="0303F631" w14:textId="77777777" w:rsidR="00F96B63" w:rsidRPr="00EA79BA" w:rsidRDefault="00F96B63" w:rsidP="006C5DA1">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4A086801" w14:textId="77777777" w:rsidR="00F96B63" w:rsidRPr="00EA79BA"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EA79BA">
              <w:rPr>
                <w:rFonts w:ascii="Arial" w:hAnsi="Arial" w:cs="Arial"/>
                <w:sz w:val="16"/>
                <w:szCs w:val="16"/>
                <w:cs/>
              </w:rPr>
              <w:t>Cash flow</w:t>
            </w:r>
            <w:r w:rsidRPr="00EA79BA">
              <w:rPr>
                <w:rFonts w:ascii="Arial" w:hAnsi="Arial" w:cs="Arial"/>
                <w:sz w:val="16"/>
                <w:szCs w:val="16"/>
                <w:cs/>
              </w:rPr>
              <w:br/>
              <w:t>hedge reserve</w:t>
            </w:r>
          </w:p>
        </w:tc>
        <w:tc>
          <w:tcPr>
            <w:tcW w:w="1590" w:type="dxa"/>
            <w:vAlign w:val="bottom"/>
          </w:tcPr>
          <w:p w14:paraId="3F8ABCAB" w14:textId="77777777" w:rsidR="00F96B63" w:rsidRPr="00EA79BA"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EA79BA">
              <w:rPr>
                <w:rFonts w:ascii="Arial" w:hAnsi="Arial" w:cs="Arial"/>
                <w:sz w:val="16"/>
                <w:szCs w:val="16"/>
                <w:cs/>
              </w:rPr>
              <w:t>Gains (losses) from deferred cost of hedging</w:t>
            </w:r>
          </w:p>
        </w:tc>
        <w:tc>
          <w:tcPr>
            <w:tcW w:w="1590" w:type="dxa"/>
            <w:vAlign w:val="bottom"/>
          </w:tcPr>
          <w:p w14:paraId="4874AF7B" w14:textId="77777777" w:rsidR="00F96B63" w:rsidRPr="00EA79BA"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EA79BA">
              <w:rPr>
                <w:rFonts w:ascii="Arial" w:hAnsi="Arial" w:cs="Arial"/>
                <w:sz w:val="16"/>
                <w:szCs w:val="16"/>
                <w:cs/>
              </w:rPr>
              <w:t>Total</w:t>
            </w:r>
          </w:p>
        </w:tc>
      </w:tr>
      <w:tr w:rsidR="006C5DA1" w:rsidRPr="00EA79BA" w14:paraId="448F0EEF" w14:textId="77777777" w:rsidTr="009465E3">
        <w:trPr>
          <w:trHeight w:val="77"/>
        </w:trPr>
        <w:tc>
          <w:tcPr>
            <w:tcW w:w="4230" w:type="dxa"/>
            <w:shd w:val="clear" w:color="auto" w:fill="auto"/>
          </w:tcPr>
          <w:p w14:paraId="35B081D3" w14:textId="77777777" w:rsidR="006C5DA1" w:rsidRPr="00EA79BA" w:rsidRDefault="006C5DA1" w:rsidP="003C6675">
            <w:pPr>
              <w:pStyle w:val="ListParagraph"/>
              <w:spacing w:line="320" w:lineRule="exact"/>
              <w:ind w:left="163" w:hanging="163"/>
              <w:contextualSpacing w:val="0"/>
              <w:rPr>
                <w:rFonts w:ascii="Arial" w:hAnsi="Arial" w:cs="Arial"/>
                <w:sz w:val="16"/>
                <w:szCs w:val="16"/>
                <w:cs/>
              </w:rPr>
            </w:pPr>
            <w:r w:rsidRPr="00EA79BA">
              <w:rPr>
                <w:rFonts w:ascii="Arial" w:hAnsi="Arial" w:cs="Arial"/>
                <w:sz w:val="16"/>
                <w:szCs w:val="16"/>
                <w:cs/>
              </w:rPr>
              <w:t>Balance as at 1 January 2020</w:t>
            </w:r>
            <w:r w:rsidR="003C6675" w:rsidRPr="00EA79BA">
              <w:rPr>
                <w:rFonts w:ascii="Arial" w:hAnsi="Arial" w:cs="Arial"/>
                <w:sz w:val="16"/>
                <w:szCs w:val="16"/>
                <w:cs/>
              </w:rPr>
              <w:t xml:space="preserve"> - net income tax</w:t>
            </w:r>
          </w:p>
        </w:tc>
        <w:tc>
          <w:tcPr>
            <w:tcW w:w="1590" w:type="dxa"/>
            <w:shd w:val="clear" w:color="auto" w:fill="auto"/>
            <w:vAlign w:val="bottom"/>
          </w:tcPr>
          <w:p w14:paraId="4F714C93" w14:textId="77777777" w:rsidR="006C5DA1" w:rsidRPr="00EA79BA" w:rsidRDefault="006C5DA1" w:rsidP="006C5DA1">
            <w:pPr>
              <w:pStyle w:val="ListParagraph"/>
              <w:tabs>
                <w:tab w:val="decimal" w:pos="1243"/>
              </w:tabs>
              <w:spacing w:line="320" w:lineRule="exact"/>
              <w:ind w:left="0"/>
              <w:contextualSpacing w:val="0"/>
              <w:jc w:val="both"/>
              <w:rPr>
                <w:rFonts w:ascii="Arial" w:hAnsi="Arial" w:cs="Arial"/>
                <w:sz w:val="16"/>
                <w:szCs w:val="16"/>
                <w:cs/>
              </w:rPr>
            </w:pPr>
            <w:r w:rsidRPr="00EA79BA">
              <w:rPr>
                <w:rFonts w:ascii="Arial" w:hAnsi="Arial" w:cs="Arial"/>
                <w:sz w:val="16"/>
                <w:szCs w:val="16"/>
                <w:cs/>
              </w:rPr>
              <w:t>9</w:t>
            </w:r>
          </w:p>
        </w:tc>
        <w:tc>
          <w:tcPr>
            <w:tcW w:w="1590" w:type="dxa"/>
            <w:vAlign w:val="bottom"/>
          </w:tcPr>
          <w:p w14:paraId="489383D6" w14:textId="77777777" w:rsidR="006C5DA1" w:rsidRPr="00EA79BA" w:rsidRDefault="006C5DA1" w:rsidP="006C5DA1">
            <w:pPr>
              <w:pStyle w:val="ListParagraph"/>
              <w:tabs>
                <w:tab w:val="decimal" w:pos="1273"/>
              </w:tabs>
              <w:spacing w:line="320" w:lineRule="exact"/>
              <w:ind w:left="0"/>
              <w:contextualSpacing w:val="0"/>
              <w:jc w:val="both"/>
              <w:rPr>
                <w:rFonts w:ascii="Arial" w:hAnsi="Arial" w:cs="Arial"/>
                <w:sz w:val="16"/>
                <w:szCs w:val="16"/>
                <w:cs/>
              </w:rPr>
            </w:pPr>
            <w:r w:rsidRPr="00EA79BA">
              <w:rPr>
                <w:rFonts w:ascii="Arial" w:hAnsi="Arial" w:cs="Arial"/>
                <w:sz w:val="16"/>
                <w:szCs w:val="16"/>
                <w:cs/>
              </w:rPr>
              <w:t>(39)</w:t>
            </w:r>
          </w:p>
        </w:tc>
        <w:tc>
          <w:tcPr>
            <w:tcW w:w="1590" w:type="dxa"/>
            <w:vAlign w:val="bottom"/>
          </w:tcPr>
          <w:p w14:paraId="5E3579D0" w14:textId="77777777" w:rsidR="006C5DA1" w:rsidRPr="00EA79BA" w:rsidRDefault="006C5DA1" w:rsidP="006C5DA1">
            <w:pPr>
              <w:pStyle w:val="ListParagraph"/>
              <w:tabs>
                <w:tab w:val="decimal" w:pos="1304"/>
              </w:tabs>
              <w:spacing w:line="320" w:lineRule="exact"/>
              <w:ind w:left="0"/>
              <w:contextualSpacing w:val="0"/>
              <w:jc w:val="thaiDistribute"/>
              <w:rPr>
                <w:rFonts w:ascii="Arial" w:hAnsi="Arial" w:cs="Arial"/>
                <w:sz w:val="16"/>
                <w:szCs w:val="16"/>
                <w:cs/>
              </w:rPr>
            </w:pPr>
            <w:r w:rsidRPr="00EA79BA">
              <w:rPr>
                <w:rFonts w:ascii="Arial" w:hAnsi="Arial" w:cs="Arial"/>
                <w:sz w:val="16"/>
                <w:szCs w:val="16"/>
                <w:cs/>
              </w:rPr>
              <w:t>(30)</w:t>
            </w:r>
          </w:p>
        </w:tc>
      </w:tr>
      <w:tr w:rsidR="006C5DA1" w:rsidRPr="00EA79BA" w14:paraId="2C1306BA" w14:textId="77777777" w:rsidTr="009465E3">
        <w:trPr>
          <w:trHeight w:val="77"/>
        </w:trPr>
        <w:tc>
          <w:tcPr>
            <w:tcW w:w="4230" w:type="dxa"/>
            <w:shd w:val="clear" w:color="auto" w:fill="auto"/>
          </w:tcPr>
          <w:p w14:paraId="3F3CAFA8" w14:textId="77777777" w:rsidR="006C5DA1" w:rsidRPr="00EA79BA" w:rsidRDefault="006C5DA1" w:rsidP="006C5DA1">
            <w:pPr>
              <w:pStyle w:val="ListParagraph"/>
              <w:spacing w:line="320" w:lineRule="exact"/>
              <w:ind w:left="163" w:hanging="163"/>
              <w:contextualSpacing w:val="0"/>
              <w:rPr>
                <w:rFonts w:ascii="Arial" w:hAnsi="Arial" w:cs="Arial"/>
                <w:sz w:val="16"/>
                <w:szCs w:val="16"/>
                <w:cs/>
              </w:rPr>
            </w:pPr>
            <w:r w:rsidRPr="00EA79BA">
              <w:rPr>
                <w:rFonts w:ascii="Arial" w:hAnsi="Arial" w:cs="Arial"/>
                <w:sz w:val="16"/>
                <w:szCs w:val="16"/>
                <w:cs/>
              </w:rPr>
              <w:t>Effective portion of changes in fair value:</w:t>
            </w:r>
          </w:p>
        </w:tc>
        <w:tc>
          <w:tcPr>
            <w:tcW w:w="1590" w:type="dxa"/>
            <w:shd w:val="clear" w:color="auto" w:fill="auto"/>
            <w:vAlign w:val="bottom"/>
          </w:tcPr>
          <w:p w14:paraId="162B88CA" w14:textId="77777777" w:rsidR="006C5DA1" w:rsidRPr="00EA79BA" w:rsidRDefault="006C5DA1" w:rsidP="006C5DA1">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1F2B6F2C" w14:textId="77777777" w:rsidR="006C5DA1" w:rsidRPr="00EA79BA" w:rsidRDefault="006C5DA1" w:rsidP="006C5DA1">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054B0E4" w14:textId="77777777" w:rsidR="006C5DA1" w:rsidRPr="00EA79BA" w:rsidRDefault="006C5DA1" w:rsidP="006C5DA1">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0F23D5" w:rsidRPr="00EA79BA" w14:paraId="52A1DB8C" w14:textId="77777777" w:rsidTr="009465E3">
        <w:trPr>
          <w:trHeight w:val="77"/>
        </w:trPr>
        <w:tc>
          <w:tcPr>
            <w:tcW w:w="4230" w:type="dxa"/>
            <w:shd w:val="clear" w:color="auto" w:fill="auto"/>
          </w:tcPr>
          <w:p w14:paraId="70F5D69F" w14:textId="77777777" w:rsidR="000F23D5" w:rsidRPr="00EA79BA" w:rsidRDefault="000F23D5" w:rsidP="000F23D5">
            <w:pPr>
              <w:spacing w:line="320" w:lineRule="exact"/>
              <w:ind w:left="523" w:hanging="367"/>
              <w:rPr>
                <w:rFonts w:ascii="Arial" w:hAnsi="Arial" w:cs="Arial"/>
                <w:sz w:val="16"/>
                <w:szCs w:val="16"/>
              </w:rPr>
            </w:pPr>
            <w:r w:rsidRPr="00EA79BA">
              <w:rPr>
                <w:rFonts w:ascii="Arial" w:hAnsi="Arial" w:cs="Arial"/>
                <w:sz w:val="16"/>
                <w:szCs w:val="16"/>
              </w:rPr>
              <w:t>Interest rate and foreign exchange rate risk</w:t>
            </w:r>
          </w:p>
        </w:tc>
        <w:tc>
          <w:tcPr>
            <w:tcW w:w="1590" w:type="dxa"/>
            <w:shd w:val="clear" w:color="auto" w:fill="auto"/>
            <w:vAlign w:val="bottom"/>
          </w:tcPr>
          <w:p w14:paraId="223795CA" w14:textId="77777777" w:rsidR="000F23D5" w:rsidRPr="00EA79BA" w:rsidRDefault="000F23D5" w:rsidP="000F23D5">
            <w:pPr>
              <w:pStyle w:val="ListParagraph"/>
              <w:tabs>
                <w:tab w:val="decimal" w:pos="1243"/>
              </w:tabs>
              <w:spacing w:line="320" w:lineRule="exact"/>
              <w:ind w:left="0"/>
              <w:contextualSpacing w:val="0"/>
              <w:jc w:val="both"/>
              <w:rPr>
                <w:rFonts w:ascii="Arial" w:hAnsi="Arial" w:cs="Arial"/>
                <w:sz w:val="16"/>
                <w:szCs w:val="16"/>
                <w:lang w:val="en-US"/>
              </w:rPr>
            </w:pPr>
            <w:r w:rsidRPr="00EA79BA">
              <w:rPr>
                <w:rFonts w:ascii="Arial" w:hAnsi="Arial" w:cs="Arial"/>
                <w:sz w:val="16"/>
                <w:szCs w:val="16"/>
                <w:cs/>
              </w:rPr>
              <w:t>86</w:t>
            </w:r>
          </w:p>
        </w:tc>
        <w:tc>
          <w:tcPr>
            <w:tcW w:w="1590" w:type="dxa"/>
            <w:vAlign w:val="bottom"/>
          </w:tcPr>
          <w:p w14:paraId="497A1BF5" w14:textId="77777777" w:rsidR="000F23D5" w:rsidRPr="00EA79BA" w:rsidRDefault="000F23D5" w:rsidP="000F23D5">
            <w:pPr>
              <w:pStyle w:val="ListParagraph"/>
              <w:tabs>
                <w:tab w:val="decimal" w:pos="1273"/>
              </w:tabs>
              <w:spacing w:line="32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590" w:type="dxa"/>
            <w:vAlign w:val="bottom"/>
          </w:tcPr>
          <w:p w14:paraId="6C8F5AF8" w14:textId="77777777" w:rsidR="000F23D5" w:rsidRPr="00EA79BA" w:rsidRDefault="000F23D5" w:rsidP="000F23D5">
            <w:pPr>
              <w:pStyle w:val="ListParagraph"/>
              <w:tabs>
                <w:tab w:val="decimal" w:pos="1304"/>
              </w:tabs>
              <w:spacing w:line="320" w:lineRule="exact"/>
              <w:ind w:left="0"/>
              <w:contextualSpacing w:val="0"/>
              <w:jc w:val="thaiDistribute"/>
              <w:rPr>
                <w:rFonts w:ascii="Arial" w:hAnsi="Arial" w:cs="Arial"/>
                <w:sz w:val="16"/>
                <w:szCs w:val="16"/>
                <w:lang w:val="en-US"/>
              </w:rPr>
            </w:pPr>
            <w:r w:rsidRPr="00EA79BA">
              <w:rPr>
                <w:rFonts w:ascii="Arial" w:hAnsi="Arial" w:cs="Arial"/>
                <w:sz w:val="16"/>
                <w:szCs w:val="16"/>
                <w:cs/>
              </w:rPr>
              <w:t>86</w:t>
            </w:r>
          </w:p>
        </w:tc>
      </w:tr>
      <w:tr w:rsidR="000F23D5" w:rsidRPr="00EA79BA" w14:paraId="7546F1AA" w14:textId="77777777" w:rsidTr="009465E3">
        <w:trPr>
          <w:trHeight w:val="77"/>
        </w:trPr>
        <w:tc>
          <w:tcPr>
            <w:tcW w:w="4230" w:type="dxa"/>
            <w:shd w:val="clear" w:color="auto" w:fill="auto"/>
          </w:tcPr>
          <w:p w14:paraId="267062A7" w14:textId="77777777" w:rsidR="000F23D5" w:rsidRPr="00EA79BA" w:rsidRDefault="000F23D5" w:rsidP="000F23D5">
            <w:pPr>
              <w:pStyle w:val="ListParagraph"/>
              <w:spacing w:line="320" w:lineRule="exact"/>
              <w:ind w:left="163" w:hanging="163"/>
              <w:contextualSpacing w:val="0"/>
              <w:rPr>
                <w:rFonts w:ascii="Arial" w:hAnsi="Arial" w:cs="Arial"/>
                <w:sz w:val="16"/>
                <w:szCs w:val="16"/>
                <w:cs/>
              </w:rPr>
            </w:pPr>
            <w:r w:rsidRPr="00EA79BA">
              <w:rPr>
                <w:rFonts w:ascii="Arial" w:hAnsi="Arial" w:cs="Arial"/>
                <w:sz w:val="16"/>
                <w:szCs w:val="16"/>
                <w:cs/>
              </w:rPr>
              <w:t>Net amount reclassified to profit or loss:</w:t>
            </w:r>
          </w:p>
        </w:tc>
        <w:tc>
          <w:tcPr>
            <w:tcW w:w="1590" w:type="dxa"/>
            <w:shd w:val="clear" w:color="auto" w:fill="auto"/>
            <w:vAlign w:val="bottom"/>
          </w:tcPr>
          <w:p w14:paraId="40855D83" w14:textId="77777777" w:rsidR="000F23D5" w:rsidRPr="00EA79BA" w:rsidRDefault="000F23D5" w:rsidP="000F23D5">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576130F2" w14:textId="77777777" w:rsidR="000F23D5" w:rsidRPr="00EA79BA" w:rsidRDefault="000F23D5" w:rsidP="000F23D5">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469FA342" w14:textId="77777777" w:rsidR="000F23D5" w:rsidRPr="00EA79BA" w:rsidRDefault="000F23D5" w:rsidP="000F23D5">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0F23D5" w:rsidRPr="00EA79BA" w14:paraId="2222DC2A" w14:textId="77777777" w:rsidTr="009465E3">
        <w:trPr>
          <w:trHeight w:val="77"/>
        </w:trPr>
        <w:tc>
          <w:tcPr>
            <w:tcW w:w="4230" w:type="dxa"/>
            <w:shd w:val="clear" w:color="auto" w:fill="auto"/>
          </w:tcPr>
          <w:p w14:paraId="3DB20D08" w14:textId="77777777" w:rsidR="000F23D5" w:rsidRPr="00EA79BA" w:rsidRDefault="000F23D5" w:rsidP="000F23D5">
            <w:pPr>
              <w:spacing w:line="320" w:lineRule="exact"/>
              <w:ind w:left="523" w:hanging="367"/>
              <w:rPr>
                <w:rFonts w:ascii="Arial" w:hAnsi="Arial" w:cs="Arial"/>
                <w:sz w:val="16"/>
                <w:szCs w:val="16"/>
              </w:rPr>
            </w:pPr>
            <w:r w:rsidRPr="00EA79BA">
              <w:rPr>
                <w:rFonts w:ascii="Arial" w:hAnsi="Arial" w:cs="Arial"/>
                <w:sz w:val="16"/>
                <w:szCs w:val="16"/>
              </w:rPr>
              <w:t>Interest rate and foreign exchange rate risk</w:t>
            </w:r>
          </w:p>
        </w:tc>
        <w:tc>
          <w:tcPr>
            <w:tcW w:w="1590" w:type="dxa"/>
            <w:shd w:val="clear" w:color="auto" w:fill="auto"/>
            <w:vAlign w:val="bottom"/>
          </w:tcPr>
          <w:p w14:paraId="72AAB290" w14:textId="77777777" w:rsidR="000F23D5" w:rsidRPr="00EA79BA" w:rsidRDefault="000F23D5" w:rsidP="000F23D5">
            <w:pPr>
              <w:pStyle w:val="ListParagraph"/>
              <w:tabs>
                <w:tab w:val="decimal" w:pos="1243"/>
              </w:tabs>
              <w:spacing w:line="320" w:lineRule="exact"/>
              <w:ind w:left="0"/>
              <w:contextualSpacing w:val="0"/>
              <w:jc w:val="both"/>
              <w:rPr>
                <w:rFonts w:ascii="Arial" w:hAnsi="Arial" w:cs="Arial"/>
                <w:sz w:val="16"/>
                <w:szCs w:val="16"/>
                <w:lang w:val="en-US"/>
              </w:rPr>
            </w:pPr>
            <w:r w:rsidRPr="00EA79BA">
              <w:rPr>
                <w:rFonts w:ascii="Arial" w:hAnsi="Arial" w:cs="Arial"/>
                <w:sz w:val="16"/>
                <w:szCs w:val="16"/>
                <w:cs/>
              </w:rPr>
              <w:t>84</w:t>
            </w:r>
          </w:p>
        </w:tc>
        <w:tc>
          <w:tcPr>
            <w:tcW w:w="1590" w:type="dxa"/>
            <w:vAlign w:val="bottom"/>
          </w:tcPr>
          <w:p w14:paraId="1991232B" w14:textId="77777777" w:rsidR="000F23D5" w:rsidRPr="00EA79BA" w:rsidRDefault="000F23D5" w:rsidP="000F23D5">
            <w:pPr>
              <w:pStyle w:val="ListParagraph"/>
              <w:tabs>
                <w:tab w:val="decimal" w:pos="1273"/>
              </w:tabs>
              <w:spacing w:line="32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590" w:type="dxa"/>
            <w:vAlign w:val="bottom"/>
          </w:tcPr>
          <w:p w14:paraId="6FFEEEFA" w14:textId="77777777" w:rsidR="000F23D5" w:rsidRPr="00EA79BA" w:rsidRDefault="00F74695" w:rsidP="000F23D5">
            <w:pPr>
              <w:pStyle w:val="ListParagraph"/>
              <w:tabs>
                <w:tab w:val="decimal" w:pos="1304"/>
              </w:tabs>
              <w:spacing w:line="320" w:lineRule="exact"/>
              <w:ind w:left="0"/>
              <w:contextualSpacing w:val="0"/>
              <w:jc w:val="thaiDistribute"/>
              <w:rPr>
                <w:rFonts w:ascii="Arial" w:hAnsi="Arial" w:cs="Arial"/>
                <w:sz w:val="16"/>
                <w:szCs w:val="16"/>
                <w:lang w:val="en-US"/>
              </w:rPr>
            </w:pPr>
            <w:r w:rsidRPr="00EA79BA">
              <w:rPr>
                <w:rFonts w:ascii="Arial" w:hAnsi="Arial" w:cs="Arial"/>
                <w:sz w:val="16"/>
                <w:szCs w:val="16"/>
                <w:cs/>
              </w:rPr>
              <w:t>84</w:t>
            </w:r>
          </w:p>
        </w:tc>
      </w:tr>
      <w:tr w:rsidR="000F23D5" w:rsidRPr="00EA79BA" w14:paraId="29398C38" w14:textId="77777777" w:rsidTr="009465E3">
        <w:trPr>
          <w:trHeight w:val="99"/>
        </w:trPr>
        <w:tc>
          <w:tcPr>
            <w:tcW w:w="4230" w:type="dxa"/>
            <w:shd w:val="clear" w:color="auto" w:fill="auto"/>
          </w:tcPr>
          <w:p w14:paraId="2E650E1A" w14:textId="77777777" w:rsidR="000F23D5" w:rsidRPr="00EA79BA" w:rsidRDefault="000F23D5" w:rsidP="000F23D5">
            <w:pPr>
              <w:pStyle w:val="ListParagraph"/>
              <w:spacing w:line="320" w:lineRule="exact"/>
              <w:ind w:left="165" w:right="-109" w:hanging="165"/>
              <w:contextualSpacing w:val="0"/>
              <w:rPr>
                <w:rFonts w:ascii="Arial" w:hAnsi="Arial" w:cs="Arial"/>
                <w:sz w:val="16"/>
                <w:szCs w:val="16"/>
                <w:cs/>
              </w:rPr>
            </w:pPr>
            <w:r w:rsidRPr="00EA79BA">
              <w:rPr>
                <w:rFonts w:ascii="Arial" w:hAnsi="Arial" w:cs="Arial"/>
                <w:sz w:val="16"/>
                <w:szCs w:val="16"/>
                <w:cs/>
              </w:rPr>
              <w:t>Changes in deferred cost of hedging</w:t>
            </w:r>
          </w:p>
        </w:tc>
        <w:tc>
          <w:tcPr>
            <w:tcW w:w="1590" w:type="dxa"/>
            <w:shd w:val="clear" w:color="auto" w:fill="auto"/>
            <w:vAlign w:val="bottom"/>
          </w:tcPr>
          <w:p w14:paraId="75DAC2ED" w14:textId="77777777" w:rsidR="000F23D5" w:rsidRPr="00EA79BA" w:rsidRDefault="000F23D5" w:rsidP="000F23D5">
            <w:pPr>
              <w:pStyle w:val="ListParagraph"/>
              <w:tabs>
                <w:tab w:val="decimal" w:pos="1243"/>
              </w:tabs>
              <w:spacing w:line="320" w:lineRule="exact"/>
              <w:ind w:left="0"/>
              <w:contextualSpacing w:val="0"/>
              <w:jc w:val="both"/>
              <w:rPr>
                <w:rFonts w:ascii="Arial" w:hAnsi="Arial" w:cs="Arial"/>
                <w:sz w:val="16"/>
                <w:szCs w:val="16"/>
                <w:lang w:val="en-US"/>
              </w:rPr>
            </w:pPr>
            <w:r w:rsidRPr="00EA79BA">
              <w:rPr>
                <w:rFonts w:ascii="Arial" w:hAnsi="Arial" w:cs="Arial"/>
                <w:sz w:val="16"/>
                <w:szCs w:val="16"/>
                <w:cs/>
              </w:rPr>
              <w:t>-</w:t>
            </w:r>
          </w:p>
        </w:tc>
        <w:tc>
          <w:tcPr>
            <w:tcW w:w="1590" w:type="dxa"/>
            <w:vAlign w:val="bottom"/>
          </w:tcPr>
          <w:p w14:paraId="6474E2E0" w14:textId="77777777" w:rsidR="000F23D5" w:rsidRPr="00EA79BA" w:rsidRDefault="000F23D5" w:rsidP="000F23D5">
            <w:pPr>
              <w:pStyle w:val="ListParagraph"/>
              <w:tabs>
                <w:tab w:val="decimal" w:pos="1273"/>
              </w:tabs>
              <w:spacing w:line="320" w:lineRule="exact"/>
              <w:ind w:left="0"/>
              <w:contextualSpacing w:val="0"/>
              <w:jc w:val="both"/>
              <w:rPr>
                <w:rFonts w:ascii="Arial" w:hAnsi="Arial" w:cs="Arial"/>
                <w:sz w:val="16"/>
                <w:szCs w:val="16"/>
                <w:lang w:val="en-US"/>
              </w:rPr>
            </w:pPr>
            <w:r w:rsidRPr="00EA79BA">
              <w:rPr>
                <w:rFonts w:ascii="Arial" w:hAnsi="Arial" w:cs="Arial"/>
                <w:sz w:val="16"/>
                <w:szCs w:val="16"/>
                <w:cs/>
              </w:rPr>
              <w:t>90</w:t>
            </w:r>
          </w:p>
        </w:tc>
        <w:tc>
          <w:tcPr>
            <w:tcW w:w="1590" w:type="dxa"/>
            <w:vAlign w:val="bottom"/>
          </w:tcPr>
          <w:p w14:paraId="7330910D" w14:textId="77777777" w:rsidR="000F23D5" w:rsidRPr="00EA79BA" w:rsidRDefault="000F23D5" w:rsidP="000F23D5">
            <w:pPr>
              <w:pStyle w:val="ListParagraph"/>
              <w:tabs>
                <w:tab w:val="decimal" w:pos="1304"/>
              </w:tabs>
              <w:spacing w:line="320" w:lineRule="exact"/>
              <w:ind w:left="0"/>
              <w:contextualSpacing w:val="0"/>
              <w:jc w:val="thaiDistribute"/>
              <w:rPr>
                <w:rFonts w:ascii="Arial" w:hAnsi="Arial" w:cs="Arial"/>
                <w:sz w:val="16"/>
                <w:szCs w:val="16"/>
                <w:lang w:val="en-US"/>
              </w:rPr>
            </w:pPr>
            <w:r w:rsidRPr="00EA79BA">
              <w:rPr>
                <w:rFonts w:ascii="Arial" w:hAnsi="Arial" w:cs="Arial"/>
                <w:sz w:val="16"/>
                <w:szCs w:val="16"/>
                <w:cs/>
              </w:rPr>
              <w:t>90</w:t>
            </w:r>
          </w:p>
        </w:tc>
      </w:tr>
      <w:tr w:rsidR="000F23D5" w:rsidRPr="00EA79BA" w14:paraId="582E5305" w14:textId="77777777" w:rsidTr="009465E3">
        <w:trPr>
          <w:trHeight w:val="99"/>
        </w:trPr>
        <w:tc>
          <w:tcPr>
            <w:tcW w:w="4230" w:type="dxa"/>
            <w:shd w:val="clear" w:color="auto" w:fill="auto"/>
          </w:tcPr>
          <w:p w14:paraId="1FC51AC9" w14:textId="77777777" w:rsidR="000F23D5" w:rsidRPr="00EA79BA" w:rsidRDefault="000F23D5" w:rsidP="000F23D5">
            <w:pPr>
              <w:pStyle w:val="ListParagraph"/>
              <w:spacing w:line="320" w:lineRule="exact"/>
              <w:ind w:left="165" w:right="-109" w:hanging="165"/>
              <w:contextualSpacing w:val="0"/>
              <w:rPr>
                <w:rFonts w:ascii="Arial" w:hAnsi="Arial" w:cs="Arial"/>
                <w:sz w:val="16"/>
                <w:szCs w:val="16"/>
                <w:cs/>
              </w:rPr>
            </w:pPr>
            <w:r w:rsidRPr="00EA79BA">
              <w:rPr>
                <w:rFonts w:ascii="Arial" w:hAnsi="Arial" w:cs="Arial"/>
                <w:sz w:val="16"/>
                <w:szCs w:val="16"/>
                <w:cs/>
              </w:rPr>
              <w:t>Related income taxes</w:t>
            </w:r>
          </w:p>
        </w:tc>
        <w:tc>
          <w:tcPr>
            <w:tcW w:w="1590" w:type="dxa"/>
            <w:shd w:val="clear" w:color="auto" w:fill="auto"/>
            <w:vAlign w:val="bottom"/>
          </w:tcPr>
          <w:p w14:paraId="67A14DB6" w14:textId="77777777" w:rsidR="000F23D5" w:rsidRPr="00EA79BA" w:rsidRDefault="000F23D5" w:rsidP="000F23D5">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EA79BA">
              <w:rPr>
                <w:rFonts w:ascii="Arial" w:hAnsi="Arial" w:cs="Arial"/>
                <w:sz w:val="16"/>
                <w:szCs w:val="16"/>
                <w:cs/>
              </w:rPr>
              <w:t>(34)</w:t>
            </w:r>
          </w:p>
        </w:tc>
        <w:tc>
          <w:tcPr>
            <w:tcW w:w="1590" w:type="dxa"/>
            <w:vAlign w:val="bottom"/>
          </w:tcPr>
          <w:p w14:paraId="322F1DE7" w14:textId="77777777" w:rsidR="000F23D5" w:rsidRPr="00EA79BA" w:rsidRDefault="000F23D5" w:rsidP="000F23D5">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EA79BA">
              <w:rPr>
                <w:rFonts w:ascii="Arial" w:hAnsi="Arial" w:cs="Arial"/>
                <w:sz w:val="16"/>
                <w:szCs w:val="16"/>
                <w:cs/>
              </w:rPr>
              <w:t>(18)</w:t>
            </w:r>
          </w:p>
        </w:tc>
        <w:tc>
          <w:tcPr>
            <w:tcW w:w="1590" w:type="dxa"/>
            <w:vAlign w:val="bottom"/>
          </w:tcPr>
          <w:p w14:paraId="549AF824" w14:textId="77777777" w:rsidR="000F23D5" w:rsidRPr="00EA79BA" w:rsidRDefault="000F23D5" w:rsidP="000F23D5">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EA79BA">
              <w:rPr>
                <w:rFonts w:ascii="Arial" w:hAnsi="Arial" w:cs="Arial"/>
                <w:sz w:val="16"/>
                <w:szCs w:val="16"/>
                <w:cs/>
              </w:rPr>
              <w:t>(52)</w:t>
            </w:r>
          </w:p>
        </w:tc>
      </w:tr>
      <w:tr w:rsidR="000F23D5" w:rsidRPr="00EA79BA" w14:paraId="120B696E" w14:textId="77777777" w:rsidTr="009465E3">
        <w:trPr>
          <w:trHeight w:val="77"/>
        </w:trPr>
        <w:tc>
          <w:tcPr>
            <w:tcW w:w="4230" w:type="dxa"/>
            <w:shd w:val="clear" w:color="auto" w:fill="auto"/>
          </w:tcPr>
          <w:p w14:paraId="0433CDC6" w14:textId="77777777" w:rsidR="000F23D5" w:rsidRPr="00EA79BA" w:rsidRDefault="000F23D5" w:rsidP="000F23D5">
            <w:pPr>
              <w:pStyle w:val="ListParagraph"/>
              <w:spacing w:line="320" w:lineRule="exact"/>
              <w:ind w:left="0"/>
              <w:contextualSpacing w:val="0"/>
              <w:rPr>
                <w:rFonts w:ascii="Arial" w:hAnsi="Arial" w:cs="Arial"/>
                <w:sz w:val="16"/>
                <w:szCs w:val="16"/>
                <w:cs/>
              </w:rPr>
            </w:pPr>
            <w:r w:rsidRPr="00EA79BA">
              <w:rPr>
                <w:rFonts w:ascii="Arial" w:hAnsi="Arial" w:cs="Arial"/>
                <w:sz w:val="16"/>
                <w:szCs w:val="16"/>
                <w:cs/>
              </w:rPr>
              <w:t xml:space="preserve">Balance as at </w:t>
            </w:r>
            <w:r w:rsidRPr="00EA79BA">
              <w:rPr>
                <w:rFonts w:ascii="Arial" w:hAnsi="Arial" w:cs="Arial"/>
                <w:sz w:val="16"/>
                <w:szCs w:val="16"/>
                <w:lang w:val="en-US"/>
              </w:rPr>
              <w:t>31 December</w:t>
            </w:r>
            <w:r w:rsidRPr="00EA79BA">
              <w:rPr>
                <w:rFonts w:ascii="Arial" w:hAnsi="Arial" w:cs="Arial"/>
                <w:sz w:val="16"/>
                <w:szCs w:val="16"/>
                <w:cs/>
              </w:rPr>
              <w:t xml:space="preserve"> 2020 - net income tax</w:t>
            </w:r>
          </w:p>
        </w:tc>
        <w:tc>
          <w:tcPr>
            <w:tcW w:w="1590" w:type="dxa"/>
            <w:shd w:val="clear" w:color="auto" w:fill="auto"/>
            <w:vAlign w:val="bottom"/>
          </w:tcPr>
          <w:p w14:paraId="5269C812" w14:textId="77777777" w:rsidR="000F23D5" w:rsidRPr="00EA79BA" w:rsidRDefault="000F23D5" w:rsidP="000F23D5">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EA79BA">
              <w:rPr>
                <w:rFonts w:ascii="Arial" w:hAnsi="Arial" w:cs="Arial"/>
                <w:sz w:val="16"/>
                <w:szCs w:val="16"/>
                <w:cs/>
              </w:rPr>
              <w:t>145</w:t>
            </w:r>
          </w:p>
        </w:tc>
        <w:tc>
          <w:tcPr>
            <w:tcW w:w="1590" w:type="dxa"/>
            <w:vAlign w:val="bottom"/>
          </w:tcPr>
          <w:p w14:paraId="3F2D3BA6" w14:textId="77777777" w:rsidR="000F23D5" w:rsidRPr="00EA79BA" w:rsidRDefault="000F23D5" w:rsidP="000F23D5">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EA79BA">
              <w:rPr>
                <w:rFonts w:ascii="Arial" w:hAnsi="Arial" w:cs="Arial"/>
                <w:sz w:val="16"/>
                <w:szCs w:val="16"/>
                <w:cs/>
              </w:rPr>
              <w:t>33</w:t>
            </w:r>
          </w:p>
        </w:tc>
        <w:tc>
          <w:tcPr>
            <w:tcW w:w="1590" w:type="dxa"/>
            <w:vAlign w:val="bottom"/>
          </w:tcPr>
          <w:p w14:paraId="4556125E" w14:textId="77777777" w:rsidR="000F23D5" w:rsidRPr="00EA79BA" w:rsidRDefault="000F23D5" w:rsidP="000F23D5">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EA79BA">
              <w:rPr>
                <w:rFonts w:ascii="Arial" w:hAnsi="Arial" w:cs="Arial"/>
                <w:sz w:val="16"/>
                <w:szCs w:val="16"/>
                <w:cs/>
              </w:rPr>
              <w:t>178</w:t>
            </w:r>
          </w:p>
        </w:tc>
      </w:tr>
    </w:tbl>
    <w:p w14:paraId="5AD86D29" w14:textId="77777777" w:rsidR="006C5DA1" w:rsidRPr="00EA79BA" w:rsidRDefault="006C5DA1"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30" w:name="_Toc49218267"/>
      <w:bookmarkStart w:id="31" w:name="_Toc65070065"/>
      <w:bookmarkEnd w:id="24"/>
      <w:bookmarkEnd w:id="25"/>
      <w:r w:rsidRPr="00EA79BA">
        <w:rPr>
          <w:rFonts w:ascii="Arial" w:hAnsi="Arial" w:cs="Arial"/>
          <w:b/>
          <w:bCs/>
          <w:color w:val="000000"/>
        </w:rPr>
        <w:t>9</w:t>
      </w:r>
      <w:r w:rsidRPr="00EA79BA">
        <w:rPr>
          <w:rFonts w:ascii="Arial" w:hAnsi="Arial" w:cs="Arial"/>
          <w:b/>
          <w:bCs/>
          <w:color w:val="000000"/>
          <w:cs/>
        </w:rPr>
        <w:t>.</w:t>
      </w:r>
      <w:r w:rsidRPr="00EA79BA">
        <w:rPr>
          <w:rFonts w:ascii="Arial" w:hAnsi="Arial" w:cs="Arial"/>
          <w:b/>
          <w:bCs/>
          <w:color w:val="000000"/>
        </w:rPr>
        <w:t>6</w:t>
      </w:r>
      <w:r w:rsidRPr="00EA79BA">
        <w:rPr>
          <w:rFonts w:ascii="Arial" w:hAnsi="Arial" w:cs="Arial"/>
          <w:b/>
          <w:bCs/>
          <w:color w:val="000000"/>
          <w:cs/>
        </w:rPr>
        <w:tab/>
      </w:r>
      <w:bookmarkEnd w:id="30"/>
      <w:r w:rsidR="00E45E99" w:rsidRPr="00EA79BA">
        <w:rPr>
          <w:rFonts w:ascii="Arial" w:hAnsi="Arial" w:cs="Arial"/>
          <w:b/>
          <w:bCs/>
          <w:color w:val="000000"/>
        </w:rPr>
        <w:t>Investment</w:t>
      </w:r>
      <w:r w:rsidR="00F74695">
        <w:rPr>
          <w:rFonts w:ascii="Arial" w:hAnsi="Arial" w:cs="Arial"/>
          <w:b/>
          <w:bCs/>
          <w:color w:val="000000"/>
        </w:rPr>
        <w:t>s</w:t>
      </w:r>
      <w:r w:rsidR="00E45E99" w:rsidRPr="00EA79BA">
        <w:rPr>
          <w:rFonts w:ascii="Arial" w:hAnsi="Arial" w:cs="Arial"/>
          <w:b/>
          <w:bCs/>
          <w:color w:val="000000"/>
        </w:rPr>
        <w:t xml:space="preserve"> </w:t>
      </w:r>
      <w:r w:rsidR="00E45E99" w:rsidRPr="00EA79BA">
        <w:rPr>
          <w:rFonts w:ascii="Arial" w:hAnsi="Arial" w:cs="Arial"/>
          <w:b/>
          <w:bCs/>
          <w:color w:val="000000"/>
          <w:cs/>
        </w:rPr>
        <w:t xml:space="preserve">- </w:t>
      </w:r>
      <w:r w:rsidR="00E45E99" w:rsidRPr="00EA79BA">
        <w:rPr>
          <w:rFonts w:ascii="Arial" w:hAnsi="Arial" w:cs="Arial"/>
          <w:b/>
          <w:bCs/>
          <w:color w:val="000000"/>
        </w:rPr>
        <w:t>net</w:t>
      </w:r>
      <w:bookmarkEnd w:id="31"/>
      <w:r w:rsidR="00E45E99" w:rsidRPr="00EA79BA">
        <w:rPr>
          <w:rFonts w:ascii="Arial" w:hAnsi="Arial" w:cs="Arial"/>
          <w:b/>
          <w:bCs/>
          <w:color w:val="000000"/>
        </w:rPr>
        <w:t xml:space="preserve"> </w:t>
      </w:r>
    </w:p>
    <w:p w14:paraId="3BE0B3AF" w14:textId="77777777" w:rsidR="006C5DA1" w:rsidRPr="00EA79BA" w:rsidRDefault="00225FCE" w:rsidP="00C15425">
      <w:pPr>
        <w:spacing w:before="120" w:after="120" w:line="380" w:lineRule="exact"/>
        <w:ind w:left="630"/>
        <w:jc w:val="thaiDistribute"/>
        <w:rPr>
          <w:rFonts w:ascii="Arial" w:hAnsi="Arial" w:cs="Arial"/>
          <w:spacing w:val="-4"/>
          <w:cs/>
        </w:rPr>
      </w:pPr>
      <w:r w:rsidRPr="00EA79BA">
        <w:rPr>
          <w:rFonts w:ascii="Arial" w:hAnsi="Arial" w:cs="Arial"/>
          <w:spacing w:val="-4"/>
        </w:rPr>
        <w:t xml:space="preserve">The detail </w:t>
      </w:r>
      <w:r w:rsidR="00864888" w:rsidRPr="00EA79BA">
        <w:rPr>
          <w:rFonts w:ascii="Arial" w:hAnsi="Arial" w:cs="Arial"/>
          <w:spacing w:val="-4"/>
          <w:szCs w:val="28"/>
        </w:rPr>
        <w:t xml:space="preserve">of </w:t>
      </w:r>
      <w:r w:rsidRPr="00EA79BA">
        <w:rPr>
          <w:rFonts w:ascii="Arial" w:hAnsi="Arial" w:cs="Arial"/>
          <w:spacing w:val="-4"/>
        </w:rPr>
        <w:t xml:space="preserve">investments of the Bank and its subsidiaries as of </w:t>
      </w:r>
      <w:r w:rsidR="000F1290" w:rsidRPr="00EA79BA">
        <w:rPr>
          <w:rFonts w:ascii="Arial" w:hAnsi="Arial" w:cs="Arial"/>
          <w:spacing w:val="-4"/>
        </w:rPr>
        <w:t xml:space="preserve">31 December </w:t>
      </w:r>
      <w:r w:rsidRPr="00EA79BA">
        <w:rPr>
          <w:rFonts w:ascii="Arial" w:hAnsi="Arial" w:cs="Arial"/>
          <w:spacing w:val="-4"/>
        </w:rPr>
        <w:t>2020 and 2019 are as follows</w:t>
      </w:r>
      <w:r w:rsidRPr="00EA79BA">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C5DA1" w:rsidRPr="00EA79BA" w14:paraId="263FEDE8" w14:textId="77777777" w:rsidTr="009465E3">
        <w:trPr>
          <w:trHeight w:val="58"/>
        </w:trPr>
        <w:tc>
          <w:tcPr>
            <w:tcW w:w="3690" w:type="dxa"/>
            <w:tcBorders>
              <w:top w:val="nil"/>
              <w:left w:val="nil"/>
              <w:bottom w:val="nil"/>
              <w:right w:val="nil"/>
            </w:tcBorders>
            <w:shd w:val="clear" w:color="auto" w:fill="auto"/>
            <w:noWrap/>
            <w:vAlign w:val="center"/>
            <w:hideMark/>
          </w:tcPr>
          <w:p w14:paraId="365A08BB" w14:textId="77777777" w:rsidR="006C5DA1" w:rsidRPr="00EA79BA" w:rsidRDefault="006C5DA1" w:rsidP="00DC6EBB">
            <w:pPr>
              <w:spacing w:line="36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370DC4B4" w14:textId="77777777" w:rsidR="006C5DA1" w:rsidRPr="00EA79BA" w:rsidRDefault="006C5DA1" w:rsidP="00DC6EBB">
            <w:pPr>
              <w:spacing w:line="360" w:lineRule="exact"/>
              <w:jc w:val="right"/>
              <w:rPr>
                <w:rFonts w:ascii="Arial" w:hAnsi="Arial" w:cs="Arial"/>
                <w:color w:val="000000"/>
                <w:sz w:val="16"/>
                <w:szCs w:val="16"/>
              </w:rPr>
            </w:pPr>
            <w:r w:rsidRPr="00EA79BA">
              <w:rPr>
                <w:rFonts w:ascii="Arial" w:hAnsi="Arial" w:cs="Arial"/>
                <w:color w:val="000000"/>
                <w:sz w:val="16"/>
                <w:szCs w:val="16"/>
                <w:cs/>
              </w:rPr>
              <w:t>(</w:t>
            </w:r>
            <w:r w:rsidR="00E84A9C" w:rsidRPr="00EA79BA">
              <w:rPr>
                <w:rFonts w:ascii="Arial" w:hAnsi="Arial" w:cs="Arial"/>
                <w:color w:val="000000"/>
                <w:sz w:val="16"/>
                <w:szCs w:val="16"/>
              </w:rPr>
              <w:t>Unit</w:t>
            </w:r>
            <w:r w:rsidRPr="00EA79BA">
              <w:rPr>
                <w:rFonts w:ascii="Arial" w:hAnsi="Arial" w:cs="Arial"/>
                <w:color w:val="000000"/>
                <w:sz w:val="16"/>
                <w:szCs w:val="16"/>
                <w:cs/>
              </w:rPr>
              <w:t xml:space="preserve">: </w:t>
            </w:r>
            <w:r w:rsidR="00E84A9C" w:rsidRPr="00EA79BA">
              <w:rPr>
                <w:rFonts w:ascii="Arial" w:hAnsi="Arial" w:cs="Arial"/>
                <w:color w:val="000000"/>
                <w:sz w:val="16"/>
                <w:szCs w:val="16"/>
              </w:rPr>
              <w:t>Million Baht</w:t>
            </w:r>
            <w:r w:rsidRPr="00EA79BA">
              <w:rPr>
                <w:rFonts w:ascii="Arial" w:hAnsi="Arial" w:cs="Arial"/>
                <w:color w:val="000000"/>
                <w:sz w:val="16"/>
                <w:szCs w:val="16"/>
                <w:cs/>
              </w:rPr>
              <w:t>)</w:t>
            </w:r>
          </w:p>
        </w:tc>
      </w:tr>
      <w:tr w:rsidR="006C5DA1" w:rsidRPr="00EA79BA" w14:paraId="084E0E4B" w14:textId="77777777" w:rsidTr="009465E3">
        <w:trPr>
          <w:trHeight w:val="360"/>
        </w:trPr>
        <w:tc>
          <w:tcPr>
            <w:tcW w:w="3690" w:type="dxa"/>
            <w:tcBorders>
              <w:top w:val="nil"/>
              <w:left w:val="nil"/>
              <w:bottom w:val="nil"/>
              <w:right w:val="nil"/>
            </w:tcBorders>
            <w:shd w:val="clear" w:color="auto" w:fill="auto"/>
            <w:noWrap/>
            <w:vAlign w:val="center"/>
            <w:hideMark/>
          </w:tcPr>
          <w:p w14:paraId="7D969FD0" w14:textId="77777777" w:rsidR="006C5DA1" w:rsidRPr="00EA79BA" w:rsidRDefault="006C5DA1" w:rsidP="00DC6EBB">
            <w:pPr>
              <w:spacing w:line="36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167DFA28" w14:textId="77777777" w:rsidR="00F75A4A" w:rsidRPr="00EA79BA" w:rsidRDefault="00E45E99"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 xml:space="preserve">Consolidated </w:t>
            </w:r>
          </w:p>
          <w:p w14:paraId="79F2934A" w14:textId="77777777" w:rsidR="006C5DA1" w:rsidRPr="00EA79BA" w:rsidRDefault="00E45E99"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6A097804" w14:textId="77777777" w:rsidR="006C5DA1" w:rsidRPr="00EA79BA" w:rsidRDefault="00E45E99"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 xml:space="preserve">Separate </w:t>
            </w:r>
            <w:r w:rsidR="00D124FB">
              <w:rPr>
                <w:rFonts w:ascii="Arial" w:hAnsi="Arial" w:cs="Arial"/>
                <w:color w:val="000000"/>
                <w:sz w:val="16"/>
                <w:szCs w:val="16"/>
              </w:rPr>
              <w:t xml:space="preserve">                                  </w:t>
            </w:r>
            <w:r w:rsidRPr="00EA79BA">
              <w:rPr>
                <w:rFonts w:ascii="Arial" w:hAnsi="Arial" w:cs="Arial"/>
                <w:color w:val="000000"/>
                <w:sz w:val="16"/>
                <w:szCs w:val="16"/>
              </w:rPr>
              <w:t>financial</w:t>
            </w:r>
            <w:r w:rsidR="00D124FB">
              <w:rPr>
                <w:rFonts w:ascii="Arial" w:hAnsi="Arial" w:cs="Arial"/>
                <w:color w:val="000000"/>
                <w:sz w:val="16"/>
                <w:szCs w:val="16"/>
              </w:rPr>
              <w:t xml:space="preserve"> </w:t>
            </w:r>
            <w:r w:rsidRPr="00EA79BA">
              <w:rPr>
                <w:rFonts w:ascii="Arial" w:hAnsi="Arial" w:cs="Arial"/>
                <w:color w:val="000000"/>
                <w:sz w:val="16"/>
                <w:szCs w:val="16"/>
              </w:rPr>
              <w:t>statements</w:t>
            </w:r>
          </w:p>
        </w:tc>
      </w:tr>
      <w:tr w:rsidR="006C5DA1" w:rsidRPr="00EA79BA" w14:paraId="41D418E6" w14:textId="77777777" w:rsidTr="009465E3">
        <w:trPr>
          <w:trHeight w:val="58"/>
        </w:trPr>
        <w:tc>
          <w:tcPr>
            <w:tcW w:w="3690" w:type="dxa"/>
            <w:tcBorders>
              <w:top w:val="nil"/>
              <w:left w:val="nil"/>
              <w:bottom w:val="nil"/>
              <w:right w:val="nil"/>
            </w:tcBorders>
            <w:shd w:val="clear" w:color="auto" w:fill="auto"/>
            <w:noWrap/>
            <w:vAlign w:val="center"/>
            <w:hideMark/>
          </w:tcPr>
          <w:p w14:paraId="358708BF" w14:textId="77777777" w:rsidR="006C5DA1" w:rsidRPr="00EA79BA" w:rsidRDefault="006C5DA1" w:rsidP="00DC6EBB">
            <w:pPr>
              <w:spacing w:line="36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18675564" w14:textId="77777777" w:rsidR="006C5DA1" w:rsidRPr="00EA79BA" w:rsidRDefault="000F1290"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 xml:space="preserve">December </w:t>
            </w:r>
            <w:r w:rsidR="00E45E99" w:rsidRPr="00EA79BA">
              <w:rPr>
                <w:rFonts w:ascii="Arial" w:hAnsi="Arial" w:cs="Arial"/>
                <w:color w:val="000000"/>
                <w:sz w:val="16"/>
                <w:szCs w:val="16"/>
              </w:rPr>
              <w:t>2020</w:t>
            </w:r>
          </w:p>
        </w:tc>
        <w:tc>
          <w:tcPr>
            <w:tcW w:w="1328" w:type="dxa"/>
            <w:tcBorders>
              <w:top w:val="nil"/>
              <w:left w:val="nil"/>
              <w:bottom w:val="nil"/>
              <w:right w:val="nil"/>
            </w:tcBorders>
          </w:tcPr>
          <w:p w14:paraId="4F43942D" w14:textId="77777777" w:rsidR="006C5DA1" w:rsidRPr="00EA79BA" w:rsidRDefault="006C5DA1"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00E45E99" w:rsidRPr="00EA79BA">
              <w:rPr>
                <w:rFonts w:ascii="Arial" w:hAnsi="Arial" w:cs="Arial"/>
                <w:color w:val="000000"/>
                <w:sz w:val="16"/>
                <w:szCs w:val="16"/>
              </w:rPr>
              <w:t>December 2019</w:t>
            </w:r>
          </w:p>
        </w:tc>
        <w:tc>
          <w:tcPr>
            <w:tcW w:w="1327" w:type="dxa"/>
            <w:tcBorders>
              <w:top w:val="nil"/>
              <w:left w:val="nil"/>
              <w:bottom w:val="nil"/>
              <w:right w:val="nil"/>
            </w:tcBorders>
            <w:vAlign w:val="center"/>
          </w:tcPr>
          <w:p w14:paraId="6E985AB0" w14:textId="77777777" w:rsidR="006C5DA1" w:rsidRPr="00EA79BA" w:rsidRDefault="000F1290"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 xml:space="preserve">December </w:t>
            </w:r>
            <w:r w:rsidR="00E45E99" w:rsidRPr="00EA79BA">
              <w:rPr>
                <w:rFonts w:ascii="Arial" w:hAnsi="Arial" w:cs="Arial"/>
                <w:color w:val="000000"/>
                <w:sz w:val="16"/>
                <w:szCs w:val="16"/>
              </w:rPr>
              <w:t>2020</w:t>
            </w:r>
          </w:p>
        </w:tc>
        <w:tc>
          <w:tcPr>
            <w:tcW w:w="1328" w:type="dxa"/>
            <w:tcBorders>
              <w:top w:val="nil"/>
              <w:left w:val="nil"/>
              <w:bottom w:val="nil"/>
              <w:right w:val="nil"/>
            </w:tcBorders>
            <w:shd w:val="clear" w:color="auto" w:fill="auto"/>
            <w:noWrap/>
          </w:tcPr>
          <w:p w14:paraId="65DBF1B2" w14:textId="77777777" w:rsidR="006C5DA1" w:rsidRPr="00EA79BA" w:rsidRDefault="00E45E99" w:rsidP="00DC6EBB">
            <w:pPr>
              <w:pBdr>
                <w:bottom w:val="single" w:sz="4" w:space="1" w:color="auto"/>
              </w:pBdr>
              <w:spacing w:line="36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December 2019</w:t>
            </w:r>
          </w:p>
        </w:tc>
      </w:tr>
      <w:tr w:rsidR="000F23D5" w:rsidRPr="00EA79BA" w14:paraId="1476B91F" w14:textId="77777777" w:rsidTr="009465E3">
        <w:trPr>
          <w:trHeight w:val="66"/>
        </w:trPr>
        <w:tc>
          <w:tcPr>
            <w:tcW w:w="3690" w:type="dxa"/>
            <w:tcBorders>
              <w:top w:val="nil"/>
              <w:left w:val="nil"/>
              <w:bottom w:val="nil"/>
              <w:right w:val="nil"/>
            </w:tcBorders>
            <w:shd w:val="clear" w:color="auto" w:fill="auto"/>
            <w:noWrap/>
            <w:vAlign w:val="center"/>
          </w:tcPr>
          <w:p w14:paraId="00CC043A" w14:textId="77777777" w:rsidR="000F23D5" w:rsidRPr="00EA79BA" w:rsidRDefault="00F74695" w:rsidP="000F23D5">
            <w:pPr>
              <w:spacing w:line="360" w:lineRule="exact"/>
              <w:ind w:left="157" w:hanging="157"/>
              <w:rPr>
                <w:rFonts w:ascii="Arial" w:hAnsi="Arial" w:cs="Arial"/>
                <w:color w:val="000000"/>
                <w:sz w:val="16"/>
                <w:szCs w:val="16"/>
              </w:rPr>
            </w:pPr>
            <w:r>
              <w:rPr>
                <w:rFonts w:ascii="Arial" w:hAnsi="Arial" w:cs="Arial"/>
                <w:sz w:val="16"/>
                <w:szCs w:val="16"/>
              </w:rPr>
              <w:t>Investments in d</w:t>
            </w:r>
            <w:r w:rsidR="000F23D5" w:rsidRPr="00EA79BA">
              <w:rPr>
                <w:rFonts w:ascii="Arial" w:hAnsi="Arial" w:cs="Arial"/>
                <w:sz w:val="16"/>
                <w:szCs w:val="16"/>
              </w:rPr>
              <w:t xml:space="preserve">ebt securities measured </w:t>
            </w:r>
            <w:r>
              <w:rPr>
                <w:rFonts w:ascii="Arial" w:hAnsi="Arial" w:cs="Arial"/>
                <w:sz w:val="16"/>
                <w:szCs w:val="16"/>
              </w:rPr>
              <w:t xml:space="preserve">                  </w:t>
            </w:r>
            <w:r w:rsidR="000F23D5" w:rsidRPr="00EA79BA">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2DCAE24A"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1,740</w:t>
            </w:r>
          </w:p>
        </w:tc>
        <w:tc>
          <w:tcPr>
            <w:tcW w:w="1328" w:type="dxa"/>
            <w:tcBorders>
              <w:top w:val="nil"/>
              <w:left w:val="nil"/>
              <w:bottom w:val="nil"/>
              <w:right w:val="nil"/>
            </w:tcBorders>
            <w:vAlign w:val="bottom"/>
          </w:tcPr>
          <w:p w14:paraId="5B57F3B8"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7" w:type="dxa"/>
            <w:tcBorders>
              <w:top w:val="nil"/>
              <w:left w:val="nil"/>
              <w:bottom w:val="nil"/>
              <w:right w:val="nil"/>
            </w:tcBorders>
            <w:vAlign w:val="bottom"/>
          </w:tcPr>
          <w:p w14:paraId="582DC015"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895</w:t>
            </w:r>
          </w:p>
        </w:tc>
        <w:tc>
          <w:tcPr>
            <w:tcW w:w="1328" w:type="dxa"/>
            <w:tcBorders>
              <w:top w:val="nil"/>
              <w:left w:val="nil"/>
              <w:bottom w:val="nil"/>
              <w:right w:val="nil"/>
            </w:tcBorders>
            <w:shd w:val="clear" w:color="auto" w:fill="auto"/>
            <w:noWrap/>
            <w:vAlign w:val="bottom"/>
          </w:tcPr>
          <w:p w14:paraId="6E2ECCE1"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r>
      <w:tr w:rsidR="000F23D5" w:rsidRPr="00EA79BA" w14:paraId="09381678" w14:textId="77777777" w:rsidTr="009465E3">
        <w:trPr>
          <w:trHeight w:val="66"/>
        </w:trPr>
        <w:tc>
          <w:tcPr>
            <w:tcW w:w="3690" w:type="dxa"/>
            <w:tcBorders>
              <w:top w:val="nil"/>
              <w:left w:val="nil"/>
              <w:bottom w:val="nil"/>
              <w:right w:val="nil"/>
            </w:tcBorders>
            <w:shd w:val="clear" w:color="auto" w:fill="auto"/>
            <w:noWrap/>
            <w:vAlign w:val="center"/>
          </w:tcPr>
          <w:p w14:paraId="29A88499" w14:textId="77777777" w:rsidR="000F23D5" w:rsidRPr="00EA79BA" w:rsidRDefault="00F74695" w:rsidP="000F23D5">
            <w:pPr>
              <w:spacing w:line="360" w:lineRule="exact"/>
              <w:ind w:left="157" w:hanging="157"/>
              <w:rPr>
                <w:rFonts w:ascii="Arial" w:hAnsi="Arial" w:cs="Arial"/>
                <w:color w:val="000000"/>
                <w:sz w:val="16"/>
                <w:szCs w:val="16"/>
              </w:rPr>
            </w:pPr>
            <w:r>
              <w:rPr>
                <w:rFonts w:ascii="Arial" w:hAnsi="Arial" w:cs="Arial"/>
                <w:sz w:val="16"/>
                <w:szCs w:val="16"/>
              </w:rPr>
              <w:t>Investments in d</w:t>
            </w:r>
            <w:r w:rsidR="000F23D5" w:rsidRPr="00EA79BA">
              <w:rPr>
                <w:rFonts w:ascii="Arial" w:hAnsi="Arial" w:cs="Arial"/>
                <w:sz w:val="16"/>
                <w:szCs w:val="16"/>
              </w:rPr>
              <w:t>ebt securities measured at fair value</w:t>
            </w:r>
            <w:r>
              <w:rPr>
                <w:rFonts w:ascii="Arial" w:hAnsi="Arial" w:cs="Arial"/>
                <w:sz w:val="16"/>
                <w:szCs w:val="16"/>
              </w:rPr>
              <w:t xml:space="preserve"> </w:t>
            </w:r>
            <w:r w:rsidR="000F23D5" w:rsidRPr="00EA79BA">
              <w:rPr>
                <w:rFonts w:ascii="Arial" w:hAnsi="Arial" w:cs="Arial"/>
                <w:sz w:val="16"/>
                <w:szCs w:val="16"/>
              </w:rPr>
              <w:t>through other comprehensive income</w:t>
            </w:r>
          </w:p>
        </w:tc>
        <w:tc>
          <w:tcPr>
            <w:tcW w:w="1327" w:type="dxa"/>
            <w:tcBorders>
              <w:top w:val="nil"/>
              <w:left w:val="nil"/>
              <w:bottom w:val="nil"/>
              <w:right w:val="nil"/>
            </w:tcBorders>
            <w:shd w:val="clear" w:color="auto" w:fill="auto"/>
            <w:noWrap/>
            <w:vAlign w:val="bottom"/>
          </w:tcPr>
          <w:p w14:paraId="40F3AD1C"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300,505</w:t>
            </w:r>
          </w:p>
        </w:tc>
        <w:tc>
          <w:tcPr>
            <w:tcW w:w="1328" w:type="dxa"/>
            <w:tcBorders>
              <w:top w:val="nil"/>
              <w:left w:val="nil"/>
              <w:bottom w:val="nil"/>
              <w:right w:val="nil"/>
            </w:tcBorders>
            <w:vAlign w:val="bottom"/>
          </w:tcPr>
          <w:p w14:paraId="5F44E89B"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7" w:type="dxa"/>
            <w:tcBorders>
              <w:top w:val="nil"/>
              <w:left w:val="nil"/>
              <w:bottom w:val="nil"/>
              <w:right w:val="nil"/>
            </w:tcBorders>
            <w:vAlign w:val="bottom"/>
          </w:tcPr>
          <w:p w14:paraId="719C6F8D"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301,259</w:t>
            </w:r>
          </w:p>
        </w:tc>
        <w:tc>
          <w:tcPr>
            <w:tcW w:w="1328" w:type="dxa"/>
            <w:tcBorders>
              <w:top w:val="nil"/>
              <w:left w:val="nil"/>
              <w:bottom w:val="nil"/>
              <w:right w:val="nil"/>
            </w:tcBorders>
            <w:shd w:val="clear" w:color="auto" w:fill="auto"/>
            <w:noWrap/>
            <w:vAlign w:val="bottom"/>
          </w:tcPr>
          <w:p w14:paraId="19706DFC"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r>
      <w:tr w:rsidR="000F23D5" w:rsidRPr="00EA79BA" w14:paraId="1368061F" w14:textId="77777777" w:rsidTr="009465E3">
        <w:trPr>
          <w:trHeight w:val="66"/>
        </w:trPr>
        <w:tc>
          <w:tcPr>
            <w:tcW w:w="3690" w:type="dxa"/>
            <w:tcBorders>
              <w:top w:val="nil"/>
              <w:left w:val="nil"/>
              <w:bottom w:val="nil"/>
              <w:right w:val="nil"/>
            </w:tcBorders>
            <w:shd w:val="clear" w:color="auto" w:fill="auto"/>
            <w:noWrap/>
            <w:vAlign w:val="center"/>
          </w:tcPr>
          <w:p w14:paraId="47C2BCBB" w14:textId="77777777" w:rsidR="000F23D5" w:rsidRPr="00EA79BA" w:rsidRDefault="000F23D5" w:rsidP="000F23D5">
            <w:pPr>
              <w:spacing w:line="360" w:lineRule="exact"/>
              <w:ind w:left="157" w:right="-110" w:hanging="157"/>
              <w:rPr>
                <w:rFonts w:ascii="Arial" w:hAnsi="Arial" w:cs="Arial"/>
                <w:sz w:val="16"/>
                <w:szCs w:val="16"/>
              </w:rPr>
            </w:pPr>
            <w:r w:rsidRPr="00EA79BA">
              <w:rPr>
                <w:rFonts w:ascii="Arial" w:hAnsi="Arial" w:cs="Arial"/>
                <w:sz w:val="16"/>
                <w:szCs w:val="16"/>
              </w:rPr>
              <w:t>Investments in equity</w:t>
            </w:r>
            <w:r w:rsidR="00F74695">
              <w:rPr>
                <w:rFonts w:ascii="Arial" w:hAnsi="Arial" w:cs="Arial"/>
                <w:sz w:val="16"/>
                <w:szCs w:val="16"/>
              </w:rPr>
              <w:t xml:space="preserve"> securities</w:t>
            </w:r>
            <w:r w:rsidRPr="00EA79BA">
              <w:rPr>
                <w:rFonts w:ascii="Arial" w:hAnsi="Arial" w:cs="Arial"/>
                <w:sz w:val="16"/>
                <w:szCs w:val="16"/>
              </w:rPr>
              <w:t xml:space="preserve"> designated </w:t>
            </w:r>
            <w:r w:rsidR="00F74695">
              <w:rPr>
                <w:rFonts w:ascii="Arial" w:hAnsi="Arial" w:cs="Arial"/>
                <w:sz w:val="16"/>
                <w:szCs w:val="16"/>
              </w:rPr>
              <w:t xml:space="preserve">               </w:t>
            </w:r>
            <w:r w:rsidRPr="00EA79BA">
              <w:rPr>
                <w:rFonts w:ascii="Arial" w:hAnsi="Arial" w:cs="Arial"/>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14CF222F"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14,743</w:t>
            </w:r>
          </w:p>
        </w:tc>
        <w:tc>
          <w:tcPr>
            <w:tcW w:w="1328" w:type="dxa"/>
            <w:tcBorders>
              <w:top w:val="nil"/>
              <w:left w:val="nil"/>
              <w:bottom w:val="nil"/>
              <w:right w:val="nil"/>
            </w:tcBorders>
            <w:vAlign w:val="bottom"/>
          </w:tcPr>
          <w:p w14:paraId="695F2D27"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7" w:type="dxa"/>
            <w:tcBorders>
              <w:top w:val="nil"/>
              <w:left w:val="nil"/>
              <w:bottom w:val="nil"/>
              <w:right w:val="nil"/>
            </w:tcBorders>
            <w:vAlign w:val="bottom"/>
          </w:tcPr>
          <w:p w14:paraId="03542755"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14,740</w:t>
            </w:r>
          </w:p>
        </w:tc>
        <w:tc>
          <w:tcPr>
            <w:tcW w:w="1328" w:type="dxa"/>
            <w:tcBorders>
              <w:top w:val="nil"/>
              <w:left w:val="nil"/>
              <w:bottom w:val="nil"/>
              <w:right w:val="nil"/>
            </w:tcBorders>
            <w:shd w:val="clear" w:color="auto" w:fill="auto"/>
            <w:noWrap/>
            <w:vAlign w:val="bottom"/>
          </w:tcPr>
          <w:p w14:paraId="4E75AC83" w14:textId="77777777" w:rsidR="000F23D5" w:rsidRPr="00EA79BA" w:rsidRDefault="000F23D5" w:rsidP="000F23D5">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r>
      <w:tr w:rsidR="00A70E2C" w:rsidRPr="00EA79BA" w14:paraId="4CAEEC8A" w14:textId="77777777" w:rsidTr="002C77AC">
        <w:trPr>
          <w:trHeight w:val="66"/>
        </w:trPr>
        <w:tc>
          <w:tcPr>
            <w:tcW w:w="3690" w:type="dxa"/>
            <w:tcBorders>
              <w:top w:val="nil"/>
              <w:left w:val="nil"/>
              <w:bottom w:val="nil"/>
              <w:right w:val="nil"/>
            </w:tcBorders>
            <w:shd w:val="clear" w:color="auto" w:fill="auto"/>
            <w:noWrap/>
            <w:vAlign w:val="center"/>
          </w:tcPr>
          <w:p w14:paraId="18BF864A" w14:textId="77777777" w:rsidR="00A70E2C" w:rsidRPr="00EA79BA" w:rsidRDefault="00A70E2C" w:rsidP="00A70E2C">
            <w:pPr>
              <w:spacing w:line="360" w:lineRule="exact"/>
              <w:ind w:left="157" w:hanging="157"/>
              <w:rPr>
                <w:rFonts w:ascii="Arial" w:hAnsi="Arial" w:cs="Arial"/>
                <w:sz w:val="16"/>
                <w:szCs w:val="16"/>
                <w:cs/>
              </w:rPr>
            </w:pPr>
            <w:r w:rsidRPr="00EA79BA">
              <w:rPr>
                <w:rFonts w:ascii="Arial" w:hAnsi="Arial" w:cs="Arial"/>
                <w:sz w:val="16"/>
                <w:szCs w:val="16"/>
              </w:rPr>
              <w:t>Trading investments</w:t>
            </w:r>
          </w:p>
        </w:tc>
        <w:tc>
          <w:tcPr>
            <w:tcW w:w="1327" w:type="dxa"/>
            <w:tcBorders>
              <w:top w:val="nil"/>
              <w:left w:val="nil"/>
              <w:bottom w:val="nil"/>
              <w:right w:val="nil"/>
            </w:tcBorders>
            <w:shd w:val="clear" w:color="auto" w:fill="auto"/>
            <w:noWrap/>
          </w:tcPr>
          <w:p w14:paraId="068F931D"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vAlign w:val="bottom"/>
          </w:tcPr>
          <w:p w14:paraId="4D0B64ED"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48,252</w:t>
            </w:r>
          </w:p>
        </w:tc>
        <w:tc>
          <w:tcPr>
            <w:tcW w:w="1327" w:type="dxa"/>
            <w:tcBorders>
              <w:top w:val="nil"/>
              <w:left w:val="nil"/>
              <w:bottom w:val="nil"/>
              <w:right w:val="nil"/>
            </w:tcBorders>
          </w:tcPr>
          <w:p w14:paraId="492BA413"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14:paraId="2A424DC9"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48,252</w:t>
            </w:r>
          </w:p>
        </w:tc>
      </w:tr>
      <w:tr w:rsidR="00A70E2C" w:rsidRPr="00EA79BA" w14:paraId="288EBC2C" w14:textId="77777777" w:rsidTr="002C77AC">
        <w:trPr>
          <w:trHeight w:val="66"/>
        </w:trPr>
        <w:tc>
          <w:tcPr>
            <w:tcW w:w="3690" w:type="dxa"/>
            <w:tcBorders>
              <w:top w:val="nil"/>
              <w:left w:val="nil"/>
              <w:bottom w:val="nil"/>
              <w:right w:val="nil"/>
            </w:tcBorders>
            <w:shd w:val="clear" w:color="auto" w:fill="auto"/>
            <w:noWrap/>
            <w:vAlign w:val="center"/>
          </w:tcPr>
          <w:p w14:paraId="6DB53FC6" w14:textId="77777777" w:rsidR="00A70E2C" w:rsidRPr="00EA79BA" w:rsidRDefault="00A70E2C" w:rsidP="00A70E2C">
            <w:pPr>
              <w:spacing w:line="360" w:lineRule="exact"/>
              <w:ind w:left="157" w:hanging="157"/>
              <w:rPr>
                <w:rFonts w:ascii="Arial" w:hAnsi="Arial" w:cs="Arial"/>
                <w:sz w:val="16"/>
                <w:szCs w:val="16"/>
              </w:rPr>
            </w:pPr>
            <w:r w:rsidRPr="00EA79BA">
              <w:rPr>
                <w:rFonts w:ascii="Arial" w:hAnsi="Arial" w:cs="Arial"/>
                <w:sz w:val="16"/>
                <w:szCs w:val="16"/>
              </w:rPr>
              <w:t>Available</w:t>
            </w:r>
            <w:r w:rsidRPr="00EA79BA">
              <w:rPr>
                <w:rFonts w:ascii="Arial" w:hAnsi="Arial" w:cs="Arial"/>
                <w:sz w:val="16"/>
                <w:szCs w:val="16"/>
                <w:cs/>
              </w:rPr>
              <w:t>-</w:t>
            </w:r>
            <w:r w:rsidRPr="00EA79BA">
              <w:rPr>
                <w:rFonts w:ascii="Arial" w:hAnsi="Arial" w:cs="Arial"/>
                <w:sz w:val="16"/>
                <w:szCs w:val="16"/>
              </w:rPr>
              <w:t>for</w:t>
            </w:r>
            <w:r w:rsidRPr="00EA79BA">
              <w:rPr>
                <w:rFonts w:ascii="Arial" w:hAnsi="Arial" w:cs="Arial"/>
                <w:sz w:val="16"/>
                <w:szCs w:val="16"/>
                <w:cs/>
              </w:rPr>
              <w:t>-</w:t>
            </w:r>
            <w:r w:rsidRPr="00EA79BA">
              <w:rPr>
                <w:rFonts w:ascii="Arial" w:hAnsi="Arial" w:cs="Arial"/>
                <w:sz w:val="16"/>
                <w:szCs w:val="16"/>
              </w:rPr>
              <w:t xml:space="preserve">sale investments </w:t>
            </w:r>
          </w:p>
        </w:tc>
        <w:tc>
          <w:tcPr>
            <w:tcW w:w="1327" w:type="dxa"/>
            <w:tcBorders>
              <w:top w:val="nil"/>
              <w:left w:val="nil"/>
              <w:bottom w:val="nil"/>
              <w:right w:val="nil"/>
            </w:tcBorders>
            <w:shd w:val="clear" w:color="auto" w:fill="auto"/>
            <w:noWrap/>
          </w:tcPr>
          <w:p w14:paraId="5D5C805F"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vAlign w:val="bottom"/>
          </w:tcPr>
          <w:p w14:paraId="40B596A7"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344,198</w:t>
            </w:r>
          </w:p>
        </w:tc>
        <w:tc>
          <w:tcPr>
            <w:tcW w:w="1327" w:type="dxa"/>
            <w:tcBorders>
              <w:top w:val="nil"/>
              <w:left w:val="nil"/>
              <w:bottom w:val="nil"/>
              <w:right w:val="nil"/>
            </w:tcBorders>
          </w:tcPr>
          <w:p w14:paraId="11614BDA"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14:paraId="5CA7B319"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344,856</w:t>
            </w:r>
          </w:p>
        </w:tc>
      </w:tr>
      <w:tr w:rsidR="00A70E2C" w:rsidRPr="00EA79BA" w14:paraId="6ADB6098" w14:textId="77777777" w:rsidTr="002C77AC">
        <w:trPr>
          <w:trHeight w:val="66"/>
        </w:trPr>
        <w:tc>
          <w:tcPr>
            <w:tcW w:w="3690" w:type="dxa"/>
            <w:tcBorders>
              <w:top w:val="nil"/>
              <w:left w:val="nil"/>
              <w:bottom w:val="nil"/>
              <w:right w:val="nil"/>
            </w:tcBorders>
            <w:shd w:val="clear" w:color="auto" w:fill="auto"/>
            <w:noWrap/>
            <w:vAlign w:val="center"/>
          </w:tcPr>
          <w:p w14:paraId="06D5A1A7" w14:textId="77777777" w:rsidR="00A70E2C" w:rsidRPr="00EA79BA" w:rsidRDefault="00A70E2C" w:rsidP="00A70E2C">
            <w:pPr>
              <w:spacing w:line="360" w:lineRule="exact"/>
              <w:ind w:left="157" w:hanging="157"/>
              <w:rPr>
                <w:rFonts w:ascii="Arial" w:hAnsi="Arial" w:cs="Arial"/>
                <w:sz w:val="16"/>
                <w:szCs w:val="16"/>
                <w:cs/>
              </w:rPr>
            </w:pPr>
            <w:r w:rsidRPr="00EA79BA">
              <w:rPr>
                <w:rFonts w:ascii="Arial" w:hAnsi="Arial" w:cs="Arial"/>
                <w:sz w:val="16"/>
                <w:szCs w:val="16"/>
              </w:rPr>
              <w:t>Held</w:t>
            </w:r>
            <w:r w:rsidRPr="00EA79BA">
              <w:rPr>
                <w:rFonts w:ascii="Arial" w:hAnsi="Arial" w:cs="Arial"/>
                <w:sz w:val="16"/>
                <w:szCs w:val="16"/>
                <w:cs/>
              </w:rPr>
              <w:t>-</w:t>
            </w:r>
            <w:r w:rsidRPr="00EA79BA">
              <w:rPr>
                <w:rFonts w:ascii="Arial" w:hAnsi="Arial" w:cs="Arial"/>
                <w:sz w:val="16"/>
                <w:szCs w:val="16"/>
              </w:rPr>
              <w:t>to</w:t>
            </w:r>
            <w:r w:rsidRPr="00EA79BA">
              <w:rPr>
                <w:rFonts w:ascii="Arial" w:hAnsi="Arial" w:cs="Arial"/>
                <w:sz w:val="16"/>
                <w:szCs w:val="16"/>
                <w:cs/>
              </w:rPr>
              <w:t>-</w:t>
            </w:r>
            <w:r w:rsidRPr="00EA79BA">
              <w:rPr>
                <w:rFonts w:ascii="Arial" w:hAnsi="Arial" w:cs="Arial"/>
                <w:sz w:val="16"/>
                <w:szCs w:val="16"/>
              </w:rPr>
              <w:t xml:space="preserve">maturity investments </w:t>
            </w:r>
          </w:p>
        </w:tc>
        <w:tc>
          <w:tcPr>
            <w:tcW w:w="1327" w:type="dxa"/>
            <w:tcBorders>
              <w:top w:val="nil"/>
              <w:left w:val="nil"/>
              <w:bottom w:val="nil"/>
              <w:right w:val="nil"/>
            </w:tcBorders>
            <w:shd w:val="clear" w:color="auto" w:fill="auto"/>
            <w:noWrap/>
          </w:tcPr>
          <w:p w14:paraId="4CA749F3"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vAlign w:val="bottom"/>
          </w:tcPr>
          <w:p w14:paraId="48CCD7A7"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1,737</w:t>
            </w:r>
          </w:p>
        </w:tc>
        <w:tc>
          <w:tcPr>
            <w:tcW w:w="1327" w:type="dxa"/>
            <w:tcBorders>
              <w:top w:val="nil"/>
              <w:left w:val="nil"/>
              <w:bottom w:val="nil"/>
              <w:right w:val="nil"/>
            </w:tcBorders>
          </w:tcPr>
          <w:p w14:paraId="7579FC7A"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14:paraId="63D7DA37" w14:textId="77777777" w:rsidR="00A70E2C" w:rsidRPr="00EA79BA" w:rsidRDefault="00A70E2C" w:rsidP="00A70E2C">
            <w:pP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1,028</w:t>
            </w:r>
          </w:p>
        </w:tc>
      </w:tr>
      <w:tr w:rsidR="00A70E2C" w:rsidRPr="00EA79BA" w14:paraId="32840BA6" w14:textId="77777777" w:rsidTr="002C77AC">
        <w:trPr>
          <w:trHeight w:val="66"/>
        </w:trPr>
        <w:tc>
          <w:tcPr>
            <w:tcW w:w="3690" w:type="dxa"/>
            <w:tcBorders>
              <w:top w:val="nil"/>
              <w:left w:val="nil"/>
              <w:bottom w:val="nil"/>
              <w:right w:val="nil"/>
            </w:tcBorders>
            <w:shd w:val="clear" w:color="auto" w:fill="auto"/>
            <w:noWrap/>
            <w:vAlign w:val="center"/>
          </w:tcPr>
          <w:p w14:paraId="7D15A7A4" w14:textId="77777777" w:rsidR="00A70E2C" w:rsidRPr="00EA79BA" w:rsidRDefault="00A70E2C" w:rsidP="00A70E2C">
            <w:pPr>
              <w:spacing w:line="360" w:lineRule="exact"/>
              <w:ind w:left="157" w:hanging="157"/>
              <w:rPr>
                <w:rFonts w:ascii="Arial" w:hAnsi="Arial" w:cs="Arial"/>
                <w:sz w:val="16"/>
                <w:szCs w:val="16"/>
              </w:rPr>
            </w:pPr>
            <w:r w:rsidRPr="00EA79BA">
              <w:rPr>
                <w:rFonts w:ascii="Arial" w:hAnsi="Arial" w:cs="Arial"/>
                <w:sz w:val="16"/>
                <w:szCs w:val="16"/>
              </w:rPr>
              <w:t>General investments</w:t>
            </w:r>
          </w:p>
        </w:tc>
        <w:tc>
          <w:tcPr>
            <w:tcW w:w="1327" w:type="dxa"/>
            <w:tcBorders>
              <w:top w:val="nil"/>
              <w:left w:val="nil"/>
              <w:bottom w:val="nil"/>
              <w:right w:val="nil"/>
            </w:tcBorders>
            <w:shd w:val="clear" w:color="auto" w:fill="auto"/>
            <w:noWrap/>
          </w:tcPr>
          <w:p w14:paraId="42CD4BAB" w14:textId="77777777" w:rsidR="00A70E2C" w:rsidRPr="00EA79BA" w:rsidRDefault="00A70E2C" w:rsidP="00A70E2C">
            <w:pPr>
              <w:pBdr>
                <w:bottom w:val="sing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vAlign w:val="bottom"/>
          </w:tcPr>
          <w:p w14:paraId="58DCBA28" w14:textId="77777777" w:rsidR="00A70E2C" w:rsidRPr="00EA79BA" w:rsidRDefault="00A70E2C" w:rsidP="00A70E2C">
            <w:pPr>
              <w:pBdr>
                <w:bottom w:val="sing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1,041</w:t>
            </w:r>
          </w:p>
        </w:tc>
        <w:tc>
          <w:tcPr>
            <w:tcW w:w="1327" w:type="dxa"/>
            <w:tcBorders>
              <w:top w:val="nil"/>
              <w:left w:val="nil"/>
              <w:bottom w:val="nil"/>
              <w:right w:val="nil"/>
            </w:tcBorders>
          </w:tcPr>
          <w:p w14:paraId="26DE84F9" w14:textId="77777777" w:rsidR="00A70E2C" w:rsidRPr="00EA79BA" w:rsidRDefault="00A70E2C" w:rsidP="00A70E2C">
            <w:pPr>
              <w:pBdr>
                <w:bottom w:val="sing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14:paraId="41A00246" w14:textId="77777777" w:rsidR="00A70E2C" w:rsidRPr="00EA79BA" w:rsidRDefault="00A70E2C" w:rsidP="00A70E2C">
            <w:pPr>
              <w:pBdr>
                <w:bottom w:val="sing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1,038</w:t>
            </w:r>
          </w:p>
        </w:tc>
      </w:tr>
      <w:tr w:rsidR="000F23D5" w:rsidRPr="00EA79BA" w14:paraId="3CCBF1C1" w14:textId="77777777" w:rsidTr="009465E3">
        <w:trPr>
          <w:trHeight w:val="66"/>
        </w:trPr>
        <w:tc>
          <w:tcPr>
            <w:tcW w:w="3690" w:type="dxa"/>
            <w:tcBorders>
              <w:top w:val="nil"/>
              <w:left w:val="nil"/>
              <w:bottom w:val="nil"/>
              <w:right w:val="nil"/>
            </w:tcBorders>
            <w:shd w:val="clear" w:color="auto" w:fill="auto"/>
            <w:noWrap/>
            <w:vAlign w:val="center"/>
          </w:tcPr>
          <w:p w14:paraId="0EBFBF71" w14:textId="77777777" w:rsidR="000F23D5" w:rsidRPr="00EA79BA" w:rsidRDefault="000F23D5" w:rsidP="000F23D5">
            <w:pPr>
              <w:spacing w:line="36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6D20073F" w14:textId="77777777" w:rsidR="000F23D5" w:rsidRPr="00EA79BA" w:rsidRDefault="000F23D5" w:rsidP="000F23D5">
            <w:pPr>
              <w:pBdr>
                <w:bottom w:val="doub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316,988</w:t>
            </w:r>
          </w:p>
        </w:tc>
        <w:tc>
          <w:tcPr>
            <w:tcW w:w="1328" w:type="dxa"/>
            <w:tcBorders>
              <w:top w:val="nil"/>
              <w:left w:val="nil"/>
              <w:bottom w:val="nil"/>
              <w:right w:val="nil"/>
            </w:tcBorders>
            <w:vAlign w:val="bottom"/>
          </w:tcPr>
          <w:p w14:paraId="00C2FABF" w14:textId="77777777" w:rsidR="000F23D5" w:rsidRPr="00EA79BA" w:rsidRDefault="000F23D5" w:rsidP="000F23D5">
            <w:pPr>
              <w:pBdr>
                <w:bottom w:val="doub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395,228</w:t>
            </w:r>
          </w:p>
        </w:tc>
        <w:tc>
          <w:tcPr>
            <w:tcW w:w="1327" w:type="dxa"/>
            <w:tcBorders>
              <w:top w:val="nil"/>
              <w:left w:val="nil"/>
              <w:bottom w:val="nil"/>
              <w:right w:val="nil"/>
            </w:tcBorders>
            <w:vAlign w:val="bottom"/>
          </w:tcPr>
          <w:p w14:paraId="531A126E" w14:textId="77777777" w:rsidR="000F23D5" w:rsidRPr="00EA79BA" w:rsidRDefault="000F23D5" w:rsidP="000F23D5">
            <w:pPr>
              <w:pBdr>
                <w:bottom w:val="doub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316,894</w:t>
            </w:r>
          </w:p>
        </w:tc>
        <w:tc>
          <w:tcPr>
            <w:tcW w:w="1328" w:type="dxa"/>
            <w:tcBorders>
              <w:top w:val="nil"/>
              <w:left w:val="nil"/>
              <w:bottom w:val="nil"/>
              <w:right w:val="nil"/>
            </w:tcBorders>
            <w:shd w:val="clear" w:color="auto" w:fill="auto"/>
            <w:noWrap/>
            <w:vAlign w:val="bottom"/>
          </w:tcPr>
          <w:p w14:paraId="2A41E3C6" w14:textId="77777777" w:rsidR="000F23D5" w:rsidRPr="00EA79BA" w:rsidRDefault="000F23D5" w:rsidP="000F23D5">
            <w:pPr>
              <w:pBdr>
                <w:bottom w:val="double" w:sz="4" w:space="1" w:color="auto"/>
              </w:pBdr>
              <w:tabs>
                <w:tab w:val="decimal" w:pos="1065"/>
              </w:tabs>
              <w:spacing w:line="360" w:lineRule="exact"/>
              <w:rPr>
                <w:rFonts w:ascii="Arial" w:hAnsi="Arial" w:cs="Arial"/>
                <w:color w:val="000000"/>
                <w:sz w:val="16"/>
                <w:szCs w:val="16"/>
              </w:rPr>
            </w:pPr>
            <w:r w:rsidRPr="00EA79BA">
              <w:rPr>
                <w:rFonts w:ascii="Arial" w:hAnsi="Arial" w:cs="Arial"/>
                <w:color w:val="000000"/>
                <w:sz w:val="16"/>
                <w:szCs w:val="16"/>
              </w:rPr>
              <w:t>395,174</w:t>
            </w:r>
          </w:p>
        </w:tc>
      </w:tr>
    </w:tbl>
    <w:p w14:paraId="7706563F" w14:textId="77777777" w:rsidR="003C6675" w:rsidRPr="00EA79BA" w:rsidRDefault="003C6675" w:rsidP="00C15425">
      <w:pPr>
        <w:spacing w:before="240" w:after="120" w:line="380" w:lineRule="exact"/>
        <w:ind w:left="630" w:hanging="630"/>
        <w:jc w:val="thaiDistribute"/>
        <w:rPr>
          <w:rFonts w:ascii="Arial" w:hAnsi="Arial" w:cs="Arial"/>
          <w:color w:val="000000"/>
        </w:rPr>
      </w:pPr>
    </w:p>
    <w:p w14:paraId="4927A69F" w14:textId="77777777" w:rsidR="003C6675" w:rsidRPr="00EA79BA" w:rsidRDefault="003C6675">
      <w:pPr>
        <w:autoSpaceDE/>
        <w:autoSpaceDN/>
        <w:spacing w:after="160" w:line="259" w:lineRule="auto"/>
        <w:rPr>
          <w:rFonts w:ascii="Arial" w:hAnsi="Arial" w:cs="Arial"/>
          <w:color w:val="000000"/>
        </w:rPr>
      </w:pPr>
      <w:r w:rsidRPr="00EA79BA">
        <w:rPr>
          <w:rFonts w:ascii="Arial" w:hAnsi="Arial" w:cs="Arial"/>
          <w:color w:val="000000"/>
          <w:cs/>
        </w:rPr>
        <w:br w:type="page"/>
      </w:r>
    </w:p>
    <w:p w14:paraId="113005CB" w14:textId="77777777" w:rsidR="006C5DA1" w:rsidRPr="00EA79BA" w:rsidRDefault="006C5DA1"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lastRenderedPageBreak/>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1</w:t>
      </w:r>
      <w:r w:rsidRPr="00EA79BA">
        <w:rPr>
          <w:rFonts w:ascii="Arial" w:hAnsi="Arial" w:cs="Arial"/>
          <w:color w:val="000000"/>
        </w:rPr>
        <w:tab/>
      </w:r>
      <w:r w:rsidR="00F74695">
        <w:rPr>
          <w:rFonts w:ascii="Arial" w:hAnsi="Arial" w:cs="Arial"/>
          <w:color w:val="000000"/>
        </w:rPr>
        <w:t>Investments in d</w:t>
      </w:r>
      <w:r w:rsidR="00E84A9C" w:rsidRPr="00EA79BA">
        <w:rPr>
          <w:rFonts w:ascii="Arial" w:hAnsi="Arial" w:cs="Arial"/>
          <w:color w:val="000000"/>
        </w:rPr>
        <w:t>ebt s</w:t>
      </w:r>
      <w:r w:rsidR="00694B9C" w:rsidRPr="00EA79BA">
        <w:rPr>
          <w:rFonts w:ascii="Arial" w:hAnsi="Arial" w:cs="Arial"/>
          <w:color w:val="000000"/>
        </w:rPr>
        <w:t>ecurities</w:t>
      </w:r>
      <w:r w:rsidR="00E84A9C" w:rsidRPr="00EA79BA">
        <w:rPr>
          <w:rFonts w:ascii="Arial" w:hAnsi="Arial" w:cs="Arial"/>
          <w:color w:val="000000"/>
        </w:rPr>
        <w:t xml:space="preserve"> measured at amortised cost</w:t>
      </w:r>
    </w:p>
    <w:tbl>
      <w:tblPr>
        <w:tblW w:w="9000" w:type="dxa"/>
        <w:tblInd w:w="540" w:type="dxa"/>
        <w:tblLayout w:type="fixed"/>
        <w:tblLook w:val="04A0" w:firstRow="1" w:lastRow="0" w:firstColumn="1" w:lastColumn="0" w:noHBand="0" w:noVBand="1"/>
      </w:tblPr>
      <w:tblGrid>
        <w:gridCol w:w="4680"/>
        <w:gridCol w:w="2160"/>
        <w:gridCol w:w="2160"/>
      </w:tblGrid>
      <w:tr w:rsidR="006C5DA1" w:rsidRPr="00EA79BA" w14:paraId="01261143" w14:textId="77777777" w:rsidTr="009465E3">
        <w:trPr>
          <w:trHeight w:val="58"/>
        </w:trPr>
        <w:tc>
          <w:tcPr>
            <w:tcW w:w="4680" w:type="dxa"/>
            <w:tcBorders>
              <w:top w:val="nil"/>
              <w:left w:val="nil"/>
              <w:bottom w:val="nil"/>
              <w:right w:val="nil"/>
            </w:tcBorders>
            <w:shd w:val="clear" w:color="auto" w:fill="auto"/>
            <w:noWrap/>
            <w:vAlign w:val="center"/>
            <w:hideMark/>
          </w:tcPr>
          <w:p w14:paraId="7A5B0307" w14:textId="77777777" w:rsidR="006C5DA1" w:rsidRPr="00EA79BA" w:rsidRDefault="006C5DA1" w:rsidP="00DC6EBB">
            <w:pPr>
              <w:spacing w:line="320" w:lineRule="exact"/>
              <w:rPr>
                <w:rFonts w:ascii="Arial" w:hAnsi="Arial" w:cs="Arial"/>
                <w:sz w:val="16"/>
                <w:szCs w:val="16"/>
              </w:rPr>
            </w:pPr>
          </w:p>
        </w:tc>
        <w:tc>
          <w:tcPr>
            <w:tcW w:w="4320" w:type="dxa"/>
            <w:gridSpan w:val="2"/>
            <w:tcBorders>
              <w:top w:val="nil"/>
              <w:left w:val="nil"/>
              <w:bottom w:val="nil"/>
              <w:right w:val="nil"/>
            </w:tcBorders>
            <w:shd w:val="clear" w:color="auto" w:fill="auto"/>
            <w:noWrap/>
            <w:vAlign w:val="center"/>
            <w:hideMark/>
          </w:tcPr>
          <w:p w14:paraId="10900BEC" w14:textId="77777777" w:rsidR="006C5DA1" w:rsidRPr="00EA79BA" w:rsidRDefault="00E84A9C" w:rsidP="00DC6EBB">
            <w:pPr>
              <w:spacing w:line="32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6C5DA1" w:rsidRPr="00EA79BA" w14:paraId="71324818" w14:textId="77777777" w:rsidTr="009465E3">
        <w:trPr>
          <w:trHeight w:val="360"/>
        </w:trPr>
        <w:tc>
          <w:tcPr>
            <w:tcW w:w="4680" w:type="dxa"/>
            <w:tcBorders>
              <w:top w:val="nil"/>
              <w:left w:val="nil"/>
              <w:bottom w:val="nil"/>
              <w:right w:val="nil"/>
            </w:tcBorders>
            <w:shd w:val="clear" w:color="auto" w:fill="auto"/>
            <w:noWrap/>
            <w:vAlign w:val="center"/>
            <w:hideMark/>
          </w:tcPr>
          <w:p w14:paraId="2C70F77B" w14:textId="77777777" w:rsidR="006C5DA1" w:rsidRPr="00EA79BA" w:rsidRDefault="006C5DA1" w:rsidP="00DC6EBB">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14:paraId="04D2EFBF" w14:textId="77777777" w:rsidR="006C5DA1" w:rsidRPr="00EA79BA" w:rsidRDefault="00E84A9C" w:rsidP="00DC6EBB">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160" w:type="dxa"/>
            <w:tcBorders>
              <w:top w:val="nil"/>
              <w:left w:val="nil"/>
              <w:bottom w:val="nil"/>
              <w:right w:val="nil"/>
            </w:tcBorders>
            <w:shd w:val="clear" w:color="auto" w:fill="auto"/>
            <w:noWrap/>
            <w:vAlign w:val="center"/>
            <w:hideMark/>
          </w:tcPr>
          <w:p w14:paraId="2B442AFF" w14:textId="77777777" w:rsidR="006C5DA1" w:rsidRPr="00EA79BA" w:rsidRDefault="00E84A9C" w:rsidP="00DC6EBB">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Separate financial statements</w:t>
            </w:r>
          </w:p>
        </w:tc>
      </w:tr>
      <w:tr w:rsidR="000F1290" w:rsidRPr="00EA79BA" w14:paraId="66F76AA3" w14:textId="77777777" w:rsidTr="009465E3">
        <w:trPr>
          <w:trHeight w:val="58"/>
        </w:trPr>
        <w:tc>
          <w:tcPr>
            <w:tcW w:w="4680" w:type="dxa"/>
            <w:tcBorders>
              <w:top w:val="nil"/>
              <w:left w:val="nil"/>
              <w:bottom w:val="nil"/>
              <w:right w:val="nil"/>
            </w:tcBorders>
            <w:shd w:val="clear" w:color="auto" w:fill="auto"/>
            <w:noWrap/>
            <w:vAlign w:val="center"/>
            <w:hideMark/>
          </w:tcPr>
          <w:p w14:paraId="3104C5E8" w14:textId="77777777" w:rsidR="000F1290" w:rsidRPr="00EA79BA" w:rsidRDefault="000F1290" w:rsidP="000F1290">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14:paraId="1F2916D9" w14:textId="77777777" w:rsidR="000F1290" w:rsidRPr="00EA79BA" w:rsidRDefault="000F1290" w:rsidP="000F1290">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December 2020</w:t>
            </w:r>
          </w:p>
        </w:tc>
        <w:tc>
          <w:tcPr>
            <w:tcW w:w="2160" w:type="dxa"/>
            <w:tcBorders>
              <w:top w:val="nil"/>
              <w:left w:val="nil"/>
              <w:bottom w:val="nil"/>
              <w:right w:val="nil"/>
            </w:tcBorders>
            <w:shd w:val="clear" w:color="auto" w:fill="auto"/>
            <w:noWrap/>
            <w:vAlign w:val="center"/>
            <w:hideMark/>
          </w:tcPr>
          <w:p w14:paraId="065E33D7" w14:textId="77777777" w:rsidR="000F1290" w:rsidRPr="00EA79BA" w:rsidRDefault="000F1290" w:rsidP="000F1290">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December 2020</w:t>
            </w:r>
          </w:p>
        </w:tc>
      </w:tr>
      <w:tr w:rsidR="000F1290" w:rsidRPr="00EA79BA" w14:paraId="15F9A03B" w14:textId="77777777" w:rsidTr="009465E3">
        <w:trPr>
          <w:trHeight w:val="58"/>
        </w:trPr>
        <w:tc>
          <w:tcPr>
            <w:tcW w:w="4680" w:type="dxa"/>
            <w:tcBorders>
              <w:top w:val="nil"/>
              <w:left w:val="nil"/>
              <w:bottom w:val="nil"/>
              <w:right w:val="nil"/>
            </w:tcBorders>
            <w:shd w:val="clear" w:color="auto" w:fill="auto"/>
            <w:noWrap/>
            <w:vAlign w:val="center"/>
          </w:tcPr>
          <w:p w14:paraId="3CC2DD83" w14:textId="77777777" w:rsidR="000F1290" w:rsidRPr="00EA79BA" w:rsidRDefault="000F1290" w:rsidP="000F1290">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tcPr>
          <w:p w14:paraId="1AB8AC74" w14:textId="77777777" w:rsidR="000F1290" w:rsidRPr="00EA79BA" w:rsidRDefault="000F1290" w:rsidP="000F1290">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Amortised cost</w:t>
            </w:r>
          </w:p>
        </w:tc>
        <w:tc>
          <w:tcPr>
            <w:tcW w:w="2160" w:type="dxa"/>
            <w:tcBorders>
              <w:top w:val="nil"/>
              <w:left w:val="nil"/>
              <w:bottom w:val="nil"/>
              <w:right w:val="nil"/>
            </w:tcBorders>
            <w:shd w:val="clear" w:color="auto" w:fill="auto"/>
            <w:noWrap/>
            <w:vAlign w:val="center"/>
          </w:tcPr>
          <w:p w14:paraId="39BCAB05" w14:textId="77777777" w:rsidR="000F1290" w:rsidRPr="00EA79BA" w:rsidRDefault="000F1290" w:rsidP="000F1290">
            <w:pPr>
              <w:pBdr>
                <w:bottom w:val="single" w:sz="4" w:space="1" w:color="auto"/>
              </w:pBdr>
              <w:spacing w:line="320" w:lineRule="exact"/>
              <w:jc w:val="center"/>
              <w:rPr>
                <w:rFonts w:ascii="Arial" w:hAnsi="Arial" w:cs="Arial"/>
                <w:color w:val="000000"/>
                <w:sz w:val="16"/>
                <w:szCs w:val="16"/>
              </w:rPr>
            </w:pPr>
            <w:r w:rsidRPr="00EA79BA">
              <w:rPr>
                <w:rFonts w:ascii="Arial" w:hAnsi="Arial" w:cs="Arial"/>
                <w:sz w:val="16"/>
                <w:szCs w:val="16"/>
              </w:rPr>
              <w:t>Amortised cost</w:t>
            </w:r>
          </w:p>
        </w:tc>
      </w:tr>
      <w:tr w:rsidR="00986CF2" w:rsidRPr="00EA79BA" w14:paraId="42AD6590" w14:textId="77777777" w:rsidTr="009465E3">
        <w:trPr>
          <w:trHeight w:val="66"/>
        </w:trPr>
        <w:tc>
          <w:tcPr>
            <w:tcW w:w="4680" w:type="dxa"/>
            <w:tcBorders>
              <w:top w:val="nil"/>
              <w:left w:val="nil"/>
              <w:bottom w:val="nil"/>
              <w:right w:val="nil"/>
            </w:tcBorders>
            <w:shd w:val="clear" w:color="auto" w:fill="auto"/>
            <w:noWrap/>
            <w:vAlign w:val="bottom"/>
            <w:hideMark/>
          </w:tcPr>
          <w:p w14:paraId="2484C0DE" w14:textId="77777777" w:rsidR="00986CF2" w:rsidRPr="00EA79BA" w:rsidRDefault="00986CF2" w:rsidP="00986CF2">
            <w:pPr>
              <w:snapToGrid w:val="0"/>
              <w:spacing w:line="320" w:lineRule="exact"/>
              <w:ind w:left="270" w:right="90" w:hanging="270"/>
              <w:jc w:val="both"/>
              <w:rPr>
                <w:rFonts w:ascii="Arial" w:hAnsi="Arial" w:cs="Arial"/>
                <w:color w:val="000000"/>
                <w:sz w:val="16"/>
                <w:szCs w:val="16"/>
              </w:rPr>
            </w:pPr>
            <w:r w:rsidRPr="00EA79BA">
              <w:rPr>
                <w:rFonts w:ascii="Arial" w:hAnsi="Arial" w:cs="Arial"/>
                <w:color w:val="000000"/>
                <w:sz w:val="16"/>
                <w:szCs w:val="16"/>
              </w:rPr>
              <w:t xml:space="preserve">Government and state enterprise securities </w:t>
            </w:r>
          </w:p>
        </w:tc>
        <w:tc>
          <w:tcPr>
            <w:tcW w:w="2160" w:type="dxa"/>
            <w:tcBorders>
              <w:top w:val="nil"/>
              <w:left w:val="nil"/>
              <w:bottom w:val="nil"/>
              <w:right w:val="nil"/>
            </w:tcBorders>
            <w:shd w:val="clear" w:color="auto" w:fill="auto"/>
            <w:noWrap/>
            <w:vAlign w:val="bottom"/>
          </w:tcPr>
          <w:p w14:paraId="13E7B86D" w14:textId="77777777" w:rsidR="00986CF2" w:rsidRPr="00EA79BA" w:rsidRDefault="00986CF2" w:rsidP="00986CF2">
            <w:pP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845</w:t>
            </w:r>
          </w:p>
        </w:tc>
        <w:tc>
          <w:tcPr>
            <w:tcW w:w="2160" w:type="dxa"/>
            <w:tcBorders>
              <w:top w:val="nil"/>
              <w:left w:val="nil"/>
              <w:bottom w:val="nil"/>
              <w:right w:val="nil"/>
            </w:tcBorders>
            <w:shd w:val="clear" w:color="auto" w:fill="auto"/>
            <w:noWrap/>
            <w:vAlign w:val="bottom"/>
          </w:tcPr>
          <w:p w14:paraId="3B9AF4C8" w14:textId="77777777" w:rsidR="00986CF2" w:rsidRPr="00EA79BA" w:rsidRDefault="00986CF2" w:rsidP="00986CF2">
            <w:pPr>
              <w:tabs>
                <w:tab w:val="decimal" w:pos="1686"/>
              </w:tabs>
              <w:spacing w:line="320" w:lineRule="exact"/>
              <w:rPr>
                <w:rFonts w:ascii="Arial" w:hAnsi="Arial" w:cs="Arial"/>
                <w:color w:val="000000"/>
                <w:sz w:val="16"/>
                <w:szCs w:val="16"/>
              </w:rPr>
            </w:pPr>
          </w:p>
        </w:tc>
      </w:tr>
      <w:tr w:rsidR="00986CF2" w:rsidRPr="00EA79BA" w14:paraId="780103FC" w14:textId="77777777" w:rsidTr="009465E3">
        <w:trPr>
          <w:trHeight w:val="66"/>
        </w:trPr>
        <w:tc>
          <w:tcPr>
            <w:tcW w:w="4680" w:type="dxa"/>
            <w:tcBorders>
              <w:top w:val="nil"/>
              <w:left w:val="nil"/>
              <w:bottom w:val="nil"/>
              <w:right w:val="nil"/>
            </w:tcBorders>
            <w:shd w:val="clear" w:color="auto" w:fill="auto"/>
            <w:noWrap/>
            <w:vAlign w:val="bottom"/>
          </w:tcPr>
          <w:p w14:paraId="111E150A" w14:textId="77777777" w:rsidR="00986CF2" w:rsidRPr="00EA79BA" w:rsidRDefault="00986CF2" w:rsidP="00986CF2">
            <w:pPr>
              <w:snapToGrid w:val="0"/>
              <w:spacing w:line="320" w:lineRule="exact"/>
              <w:ind w:left="270" w:right="90" w:hanging="270"/>
              <w:jc w:val="both"/>
              <w:rPr>
                <w:rFonts w:ascii="Arial" w:hAnsi="Arial" w:cs="Arial"/>
                <w:color w:val="000000"/>
                <w:sz w:val="16"/>
                <w:szCs w:val="16"/>
              </w:rPr>
            </w:pPr>
            <w:r w:rsidRPr="00EA79BA">
              <w:rPr>
                <w:rFonts w:ascii="Arial" w:hAnsi="Arial" w:cs="Arial"/>
                <w:color w:val="000000"/>
                <w:sz w:val="16"/>
                <w:szCs w:val="16"/>
              </w:rPr>
              <w:t>Private enterprise debt securities</w:t>
            </w:r>
          </w:p>
        </w:tc>
        <w:tc>
          <w:tcPr>
            <w:tcW w:w="2160" w:type="dxa"/>
            <w:tcBorders>
              <w:top w:val="nil"/>
              <w:left w:val="nil"/>
              <w:bottom w:val="nil"/>
              <w:right w:val="nil"/>
            </w:tcBorders>
            <w:shd w:val="clear" w:color="auto" w:fill="auto"/>
            <w:noWrap/>
            <w:vAlign w:val="bottom"/>
          </w:tcPr>
          <w:p w14:paraId="4A19DE4C" w14:textId="77777777" w:rsidR="00986CF2" w:rsidRPr="00EA79BA" w:rsidRDefault="00986CF2" w:rsidP="00986CF2">
            <w:pP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364</w:t>
            </w:r>
          </w:p>
        </w:tc>
        <w:tc>
          <w:tcPr>
            <w:tcW w:w="2160" w:type="dxa"/>
            <w:tcBorders>
              <w:top w:val="nil"/>
              <w:left w:val="nil"/>
              <w:bottom w:val="nil"/>
              <w:right w:val="nil"/>
            </w:tcBorders>
            <w:shd w:val="clear" w:color="auto" w:fill="auto"/>
            <w:noWrap/>
            <w:vAlign w:val="bottom"/>
          </w:tcPr>
          <w:p w14:paraId="5D71F641" w14:textId="77777777" w:rsidR="00986CF2" w:rsidRPr="00EA79BA" w:rsidRDefault="00986CF2" w:rsidP="00986CF2">
            <w:pPr>
              <w:tabs>
                <w:tab w:val="decimal" w:pos="1686"/>
              </w:tabs>
              <w:spacing w:line="320" w:lineRule="exact"/>
              <w:rPr>
                <w:rFonts w:ascii="Arial" w:hAnsi="Arial" w:cs="Arial"/>
                <w:color w:val="000000"/>
                <w:sz w:val="16"/>
                <w:szCs w:val="16"/>
                <w:cs/>
              </w:rPr>
            </w:pPr>
            <w:r w:rsidRPr="00EA79BA">
              <w:rPr>
                <w:rFonts w:ascii="Arial" w:hAnsi="Arial" w:cs="Arial"/>
                <w:color w:val="000000"/>
                <w:sz w:val="16"/>
                <w:szCs w:val="16"/>
              </w:rPr>
              <w:t>364</w:t>
            </w:r>
          </w:p>
        </w:tc>
      </w:tr>
      <w:tr w:rsidR="00986CF2" w:rsidRPr="00EA79BA" w14:paraId="4A4193FC" w14:textId="77777777" w:rsidTr="009465E3">
        <w:trPr>
          <w:trHeight w:val="66"/>
        </w:trPr>
        <w:tc>
          <w:tcPr>
            <w:tcW w:w="4680" w:type="dxa"/>
            <w:tcBorders>
              <w:top w:val="nil"/>
              <w:left w:val="nil"/>
              <w:bottom w:val="nil"/>
              <w:right w:val="nil"/>
            </w:tcBorders>
            <w:shd w:val="clear" w:color="auto" w:fill="auto"/>
            <w:noWrap/>
            <w:vAlign w:val="bottom"/>
            <w:hideMark/>
          </w:tcPr>
          <w:p w14:paraId="5A02DBB9" w14:textId="77777777" w:rsidR="00986CF2" w:rsidRPr="00EA79BA" w:rsidRDefault="00986CF2" w:rsidP="00986CF2">
            <w:pPr>
              <w:snapToGrid w:val="0"/>
              <w:spacing w:line="320" w:lineRule="exact"/>
              <w:ind w:left="270" w:right="90" w:hanging="270"/>
              <w:jc w:val="both"/>
              <w:rPr>
                <w:rFonts w:ascii="Arial" w:hAnsi="Arial" w:cs="Arial"/>
                <w:color w:val="000000"/>
                <w:sz w:val="16"/>
                <w:szCs w:val="16"/>
              </w:rPr>
            </w:pPr>
            <w:r w:rsidRPr="00EA79BA">
              <w:rPr>
                <w:rFonts w:ascii="Arial" w:hAnsi="Arial" w:cs="Arial"/>
                <w:color w:val="000000"/>
                <w:sz w:val="16"/>
                <w:szCs w:val="16"/>
              </w:rPr>
              <w:t>Foreign debt securities</w:t>
            </w:r>
          </w:p>
        </w:tc>
        <w:tc>
          <w:tcPr>
            <w:tcW w:w="2160" w:type="dxa"/>
            <w:tcBorders>
              <w:top w:val="nil"/>
              <w:left w:val="nil"/>
              <w:bottom w:val="nil"/>
              <w:right w:val="nil"/>
            </w:tcBorders>
            <w:shd w:val="clear" w:color="auto" w:fill="auto"/>
            <w:noWrap/>
            <w:vAlign w:val="bottom"/>
          </w:tcPr>
          <w:p w14:paraId="3AB427BE" w14:textId="77777777" w:rsidR="00986CF2" w:rsidRPr="00EA79BA" w:rsidRDefault="00986CF2" w:rsidP="00986CF2">
            <w:pPr>
              <w:pBdr>
                <w:bottom w:val="single" w:sz="6" w:space="1" w:color="auto"/>
              </w:pBd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578</w:t>
            </w:r>
          </w:p>
        </w:tc>
        <w:tc>
          <w:tcPr>
            <w:tcW w:w="2160" w:type="dxa"/>
            <w:tcBorders>
              <w:top w:val="nil"/>
              <w:left w:val="nil"/>
              <w:bottom w:val="nil"/>
              <w:right w:val="nil"/>
            </w:tcBorders>
            <w:shd w:val="clear" w:color="auto" w:fill="auto"/>
            <w:noWrap/>
            <w:vAlign w:val="bottom"/>
          </w:tcPr>
          <w:p w14:paraId="2C656E34" w14:textId="77777777" w:rsidR="00986CF2" w:rsidRPr="00EA79BA" w:rsidRDefault="00986CF2" w:rsidP="00986CF2">
            <w:pPr>
              <w:pBdr>
                <w:bottom w:val="single" w:sz="4" w:space="1" w:color="auto"/>
              </w:pBd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578</w:t>
            </w:r>
          </w:p>
        </w:tc>
      </w:tr>
      <w:tr w:rsidR="00986CF2" w:rsidRPr="00EA79BA" w14:paraId="0D792729" w14:textId="77777777" w:rsidTr="009465E3">
        <w:trPr>
          <w:trHeight w:val="66"/>
        </w:trPr>
        <w:tc>
          <w:tcPr>
            <w:tcW w:w="4680" w:type="dxa"/>
            <w:tcBorders>
              <w:top w:val="nil"/>
              <w:left w:val="nil"/>
              <w:bottom w:val="nil"/>
              <w:right w:val="nil"/>
            </w:tcBorders>
            <w:shd w:val="clear" w:color="auto" w:fill="auto"/>
            <w:noWrap/>
            <w:vAlign w:val="center"/>
            <w:hideMark/>
          </w:tcPr>
          <w:p w14:paraId="50D7153E" w14:textId="77777777" w:rsidR="00986CF2" w:rsidRPr="00EA79BA" w:rsidRDefault="00986CF2" w:rsidP="00986CF2">
            <w:pPr>
              <w:spacing w:line="320" w:lineRule="exact"/>
              <w:ind w:left="157" w:hanging="157"/>
              <w:rPr>
                <w:rFonts w:ascii="Arial" w:hAnsi="Arial" w:cs="Arial"/>
                <w:color w:val="000000"/>
                <w:sz w:val="16"/>
                <w:szCs w:val="16"/>
              </w:rPr>
            </w:pPr>
            <w:r w:rsidRPr="00EA79BA">
              <w:rPr>
                <w:rFonts w:ascii="Arial" w:hAnsi="Arial" w:cs="Arial"/>
                <w:color w:val="000000"/>
                <w:sz w:val="16"/>
                <w:szCs w:val="16"/>
              </w:rPr>
              <w:t xml:space="preserve">Total </w:t>
            </w:r>
          </w:p>
        </w:tc>
        <w:tc>
          <w:tcPr>
            <w:tcW w:w="2160" w:type="dxa"/>
            <w:tcBorders>
              <w:left w:val="nil"/>
              <w:right w:val="nil"/>
            </w:tcBorders>
            <w:shd w:val="clear" w:color="auto" w:fill="auto"/>
            <w:noWrap/>
            <w:vAlign w:val="bottom"/>
          </w:tcPr>
          <w:p w14:paraId="6656DE89" w14:textId="77777777" w:rsidR="00986CF2" w:rsidRPr="00EA79BA" w:rsidRDefault="00986CF2" w:rsidP="00986CF2">
            <w:pP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1,787</w:t>
            </w:r>
          </w:p>
        </w:tc>
        <w:tc>
          <w:tcPr>
            <w:tcW w:w="2160" w:type="dxa"/>
            <w:tcBorders>
              <w:left w:val="nil"/>
              <w:right w:val="nil"/>
            </w:tcBorders>
            <w:shd w:val="clear" w:color="auto" w:fill="auto"/>
            <w:noWrap/>
            <w:vAlign w:val="bottom"/>
          </w:tcPr>
          <w:p w14:paraId="2DA42701" w14:textId="77777777" w:rsidR="00986CF2" w:rsidRPr="00EA79BA" w:rsidRDefault="00986CF2" w:rsidP="00986CF2">
            <w:pP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942</w:t>
            </w:r>
          </w:p>
        </w:tc>
      </w:tr>
      <w:tr w:rsidR="00986CF2" w:rsidRPr="00EA79BA" w14:paraId="5B37F218" w14:textId="77777777" w:rsidTr="009465E3">
        <w:trPr>
          <w:trHeight w:val="66"/>
        </w:trPr>
        <w:tc>
          <w:tcPr>
            <w:tcW w:w="4680" w:type="dxa"/>
            <w:tcBorders>
              <w:top w:val="nil"/>
              <w:left w:val="nil"/>
              <w:bottom w:val="nil"/>
              <w:right w:val="nil"/>
            </w:tcBorders>
            <w:shd w:val="clear" w:color="auto" w:fill="auto"/>
            <w:noWrap/>
            <w:vAlign w:val="center"/>
            <w:hideMark/>
          </w:tcPr>
          <w:p w14:paraId="7BE0028B" w14:textId="77777777" w:rsidR="00986CF2" w:rsidRPr="00EA79BA" w:rsidRDefault="00986CF2" w:rsidP="00986CF2">
            <w:pPr>
              <w:spacing w:line="320" w:lineRule="exact"/>
              <w:ind w:left="157" w:hanging="157"/>
              <w:rPr>
                <w:rFonts w:ascii="Arial" w:hAnsi="Arial" w:cs="Arial"/>
                <w:color w:val="000000"/>
                <w:sz w:val="16"/>
                <w:szCs w:val="16"/>
                <w:u w:val="single"/>
              </w:rPr>
            </w:pPr>
            <w:r w:rsidRPr="00EA79BA">
              <w:rPr>
                <w:rFonts w:ascii="Arial" w:hAnsi="Arial" w:cs="Arial"/>
                <w:color w:val="000000"/>
                <w:sz w:val="16"/>
                <w:szCs w:val="16"/>
                <w:u w:val="single"/>
              </w:rPr>
              <w:t>Less</w:t>
            </w:r>
            <w:r w:rsidRPr="00EA79BA">
              <w:rPr>
                <w:rFonts w:ascii="Arial" w:hAnsi="Arial" w:cs="Arial"/>
                <w:color w:val="000000"/>
                <w:sz w:val="16"/>
                <w:szCs w:val="16"/>
              </w:rPr>
              <w:t xml:space="preserve">  Allowance for expected credit loss</w:t>
            </w:r>
            <w:r w:rsidR="00392CEE">
              <w:rPr>
                <w:rFonts w:ascii="Arial" w:hAnsi="Arial" w:cs="Arial"/>
                <w:color w:val="000000"/>
                <w:sz w:val="16"/>
                <w:szCs w:val="16"/>
              </w:rPr>
              <w:t>es</w:t>
            </w:r>
          </w:p>
        </w:tc>
        <w:tc>
          <w:tcPr>
            <w:tcW w:w="2160" w:type="dxa"/>
            <w:tcBorders>
              <w:top w:val="nil"/>
              <w:left w:val="nil"/>
              <w:bottom w:val="nil"/>
              <w:right w:val="nil"/>
            </w:tcBorders>
            <w:shd w:val="clear" w:color="auto" w:fill="auto"/>
            <w:noWrap/>
            <w:vAlign w:val="bottom"/>
          </w:tcPr>
          <w:p w14:paraId="5BCE869B" w14:textId="77777777" w:rsidR="00986CF2" w:rsidRPr="00EA79BA" w:rsidRDefault="009D6EB1" w:rsidP="00986CF2">
            <w:pPr>
              <w:pBdr>
                <w:bottom w:val="single" w:sz="4" w:space="1" w:color="auto"/>
              </w:pBd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cs/>
              </w:rPr>
              <w:t>(</w:t>
            </w:r>
            <w:r w:rsidR="00986CF2" w:rsidRPr="00EA79BA">
              <w:rPr>
                <w:rFonts w:ascii="Arial" w:hAnsi="Arial" w:cs="Arial"/>
                <w:color w:val="000000"/>
                <w:sz w:val="16"/>
                <w:szCs w:val="16"/>
              </w:rPr>
              <w:t>47</w:t>
            </w:r>
            <w:r w:rsidRPr="00EA79BA">
              <w:rPr>
                <w:rFonts w:ascii="Arial" w:hAnsi="Arial" w:cs="Arial"/>
                <w:color w:val="000000"/>
                <w:sz w:val="16"/>
                <w:szCs w:val="16"/>
                <w:cs/>
              </w:rPr>
              <w:t>)</w:t>
            </w:r>
          </w:p>
        </w:tc>
        <w:tc>
          <w:tcPr>
            <w:tcW w:w="2160" w:type="dxa"/>
            <w:tcBorders>
              <w:top w:val="nil"/>
              <w:left w:val="nil"/>
              <w:bottom w:val="nil"/>
              <w:right w:val="nil"/>
            </w:tcBorders>
            <w:shd w:val="clear" w:color="auto" w:fill="auto"/>
            <w:noWrap/>
            <w:vAlign w:val="bottom"/>
          </w:tcPr>
          <w:p w14:paraId="1D0EC8BE" w14:textId="77777777" w:rsidR="00986CF2" w:rsidRPr="00EA79BA" w:rsidRDefault="009D6EB1" w:rsidP="00986CF2">
            <w:pPr>
              <w:pBdr>
                <w:bottom w:val="single" w:sz="4" w:space="1" w:color="auto"/>
              </w:pBd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47</w:t>
            </w:r>
            <w:r w:rsidRPr="00EA79BA">
              <w:rPr>
                <w:rFonts w:ascii="Arial" w:hAnsi="Arial" w:cs="Arial"/>
                <w:color w:val="000000"/>
                <w:sz w:val="16"/>
                <w:szCs w:val="16"/>
                <w:cs/>
              </w:rPr>
              <w:t>)</w:t>
            </w:r>
          </w:p>
        </w:tc>
      </w:tr>
      <w:tr w:rsidR="00986CF2" w:rsidRPr="00EA79BA" w14:paraId="199499F4" w14:textId="77777777" w:rsidTr="009465E3">
        <w:trPr>
          <w:trHeight w:val="360"/>
        </w:trPr>
        <w:tc>
          <w:tcPr>
            <w:tcW w:w="4680" w:type="dxa"/>
            <w:tcBorders>
              <w:top w:val="nil"/>
              <w:left w:val="nil"/>
              <w:bottom w:val="nil"/>
              <w:right w:val="nil"/>
            </w:tcBorders>
            <w:shd w:val="clear" w:color="auto" w:fill="auto"/>
            <w:noWrap/>
            <w:vAlign w:val="center"/>
            <w:hideMark/>
          </w:tcPr>
          <w:p w14:paraId="0C4F7117" w14:textId="77777777" w:rsidR="00986CF2" w:rsidRPr="00EA79BA" w:rsidRDefault="00986CF2" w:rsidP="00986CF2">
            <w:pPr>
              <w:spacing w:line="320" w:lineRule="exact"/>
              <w:ind w:left="157" w:hanging="157"/>
              <w:rPr>
                <w:rFonts w:ascii="Arial" w:hAnsi="Arial" w:cs="Arial"/>
                <w:color w:val="000000"/>
                <w:sz w:val="16"/>
                <w:szCs w:val="16"/>
              </w:rPr>
            </w:pPr>
            <w:r w:rsidRPr="00EA79BA">
              <w:rPr>
                <w:rFonts w:ascii="Arial" w:hAnsi="Arial" w:cs="Arial"/>
                <w:color w:val="000000"/>
                <w:sz w:val="16"/>
                <w:szCs w:val="16"/>
              </w:rPr>
              <w:t xml:space="preserve">Total </w:t>
            </w:r>
          </w:p>
        </w:tc>
        <w:tc>
          <w:tcPr>
            <w:tcW w:w="2160" w:type="dxa"/>
            <w:tcBorders>
              <w:left w:val="nil"/>
              <w:right w:val="nil"/>
            </w:tcBorders>
            <w:shd w:val="clear" w:color="auto" w:fill="auto"/>
            <w:noWrap/>
            <w:vAlign w:val="bottom"/>
          </w:tcPr>
          <w:p w14:paraId="5EB2482F" w14:textId="77777777" w:rsidR="00986CF2" w:rsidRPr="00EA79BA" w:rsidRDefault="00986CF2" w:rsidP="00986CF2">
            <w:pPr>
              <w:pBdr>
                <w:bottom w:val="double" w:sz="4" w:space="1" w:color="auto"/>
              </w:pBd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1,740</w:t>
            </w:r>
          </w:p>
        </w:tc>
        <w:tc>
          <w:tcPr>
            <w:tcW w:w="2160" w:type="dxa"/>
            <w:tcBorders>
              <w:left w:val="nil"/>
              <w:right w:val="nil"/>
            </w:tcBorders>
            <w:shd w:val="clear" w:color="auto" w:fill="auto"/>
            <w:noWrap/>
            <w:vAlign w:val="bottom"/>
          </w:tcPr>
          <w:p w14:paraId="78882231" w14:textId="77777777" w:rsidR="00986CF2" w:rsidRPr="00EA79BA" w:rsidRDefault="00986CF2" w:rsidP="00986CF2">
            <w:pPr>
              <w:pBdr>
                <w:bottom w:val="double" w:sz="4" w:space="1" w:color="auto"/>
              </w:pBdr>
              <w:tabs>
                <w:tab w:val="decimal" w:pos="1686"/>
              </w:tabs>
              <w:spacing w:line="320" w:lineRule="exact"/>
              <w:rPr>
                <w:rFonts w:ascii="Arial" w:hAnsi="Arial" w:cs="Arial"/>
                <w:color w:val="000000"/>
                <w:sz w:val="16"/>
                <w:szCs w:val="16"/>
              </w:rPr>
            </w:pPr>
            <w:r w:rsidRPr="00EA79BA">
              <w:rPr>
                <w:rFonts w:ascii="Arial" w:hAnsi="Arial" w:cs="Arial"/>
                <w:color w:val="000000"/>
                <w:sz w:val="16"/>
                <w:szCs w:val="16"/>
              </w:rPr>
              <w:t>895</w:t>
            </w:r>
          </w:p>
        </w:tc>
      </w:tr>
    </w:tbl>
    <w:p w14:paraId="74E2EBB2" w14:textId="77777777" w:rsidR="006C5DA1" w:rsidRPr="00EA79BA" w:rsidRDefault="006C5DA1"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.2</w:t>
      </w:r>
      <w:r w:rsidRPr="00EA79BA">
        <w:rPr>
          <w:rFonts w:ascii="Arial" w:hAnsi="Arial" w:cs="Arial"/>
          <w:color w:val="000000"/>
        </w:rPr>
        <w:tab/>
      </w:r>
      <w:r w:rsidR="00F74695">
        <w:rPr>
          <w:rFonts w:ascii="Arial" w:hAnsi="Arial" w:cs="Arial"/>
          <w:color w:val="000000"/>
        </w:rPr>
        <w:t>Investments in d</w:t>
      </w:r>
      <w:r w:rsidR="005F5B06" w:rsidRPr="00EA79BA">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4680"/>
        <w:gridCol w:w="2160"/>
        <w:gridCol w:w="2160"/>
      </w:tblGrid>
      <w:tr w:rsidR="006C5DA1" w:rsidRPr="00EA79BA" w14:paraId="65E85B36" w14:textId="77777777" w:rsidTr="009465E3">
        <w:trPr>
          <w:trHeight w:val="58"/>
        </w:trPr>
        <w:tc>
          <w:tcPr>
            <w:tcW w:w="4680" w:type="dxa"/>
            <w:tcBorders>
              <w:top w:val="nil"/>
              <w:left w:val="nil"/>
              <w:bottom w:val="nil"/>
              <w:right w:val="nil"/>
            </w:tcBorders>
            <w:shd w:val="clear" w:color="auto" w:fill="auto"/>
            <w:noWrap/>
            <w:vAlign w:val="center"/>
            <w:hideMark/>
          </w:tcPr>
          <w:p w14:paraId="4079057F" w14:textId="77777777" w:rsidR="006C5DA1" w:rsidRPr="00EA79BA" w:rsidRDefault="006C5DA1" w:rsidP="00DC6EBB">
            <w:pPr>
              <w:spacing w:line="320" w:lineRule="exact"/>
              <w:rPr>
                <w:rFonts w:ascii="Arial" w:hAnsi="Arial" w:cs="Arial"/>
                <w:sz w:val="16"/>
                <w:szCs w:val="16"/>
              </w:rPr>
            </w:pPr>
          </w:p>
        </w:tc>
        <w:tc>
          <w:tcPr>
            <w:tcW w:w="4320" w:type="dxa"/>
            <w:gridSpan w:val="2"/>
            <w:tcBorders>
              <w:top w:val="nil"/>
              <w:left w:val="nil"/>
              <w:bottom w:val="nil"/>
              <w:right w:val="nil"/>
            </w:tcBorders>
            <w:shd w:val="clear" w:color="auto" w:fill="auto"/>
            <w:noWrap/>
            <w:vAlign w:val="center"/>
            <w:hideMark/>
          </w:tcPr>
          <w:p w14:paraId="7DD4C076" w14:textId="77777777" w:rsidR="006C5DA1" w:rsidRPr="00EA79BA" w:rsidRDefault="00DC6EBB" w:rsidP="00DC6EBB">
            <w:pPr>
              <w:spacing w:line="32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5F5B06" w:rsidRPr="00EA79BA" w14:paraId="1D20EA04" w14:textId="77777777" w:rsidTr="009465E3">
        <w:trPr>
          <w:trHeight w:val="360"/>
        </w:trPr>
        <w:tc>
          <w:tcPr>
            <w:tcW w:w="4680" w:type="dxa"/>
            <w:tcBorders>
              <w:top w:val="nil"/>
              <w:left w:val="nil"/>
              <w:bottom w:val="nil"/>
              <w:right w:val="nil"/>
            </w:tcBorders>
            <w:shd w:val="clear" w:color="auto" w:fill="auto"/>
            <w:noWrap/>
            <w:vAlign w:val="center"/>
            <w:hideMark/>
          </w:tcPr>
          <w:p w14:paraId="1E0019A2" w14:textId="77777777" w:rsidR="005F5B06" w:rsidRPr="00EA79BA" w:rsidRDefault="005F5B06" w:rsidP="00DC6EBB">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14:paraId="04E42EBA" w14:textId="77777777" w:rsidR="005F5B06" w:rsidRPr="00EA79BA" w:rsidRDefault="005F5B06" w:rsidP="00DC6EBB">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160" w:type="dxa"/>
            <w:tcBorders>
              <w:top w:val="nil"/>
              <w:left w:val="nil"/>
              <w:bottom w:val="nil"/>
              <w:right w:val="nil"/>
            </w:tcBorders>
            <w:shd w:val="clear" w:color="auto" w:fill="auto"/>
            <w:noWrap/>
            <w:vAlign w:val="center"/>
            <w:hideMark/>
          </w:tcPr>
          <w:p w14:paraId="40E14500" w14:textId="77777777" w:rsidR="005F5B06" w:rsidRPr="00EA79BA" w:rsidRDefault="005F5B06" w:rsidP="00DC6EBB">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Separate financial statements</w:t>
            </w:r>
          </w:p>
        </w:tc>
      </w:tr>
      <w:tr w:rsidR="000F1290" w:rsidRPr="00EA79BA" w14:paraId="4C27482A" w14:textId="77777777" w:rsidTr="009465E3">
        <w:trPr>
          <w:trHeight w:val="58"/>
        </w:trPr>
        <w:tc>
          <w:tcPr>
            <w:tcW w:w="4680" w:type="dxa"/>
            <w:tcBorders>
              <w:top w:val="nil"/>
              <w:left w:val="nil"/>
              <w:bottom w:val="nil"/>
              <w:right w:val="nil"/>
            </w:tcBorders>
            <w:shd w:val="clear" w:color="auto" w:fill="auto"/>
            <w:noWrap/>
            <w:vAlign w:val="center"/>
            <w:hideMark/>
          </w:tcPr>
          <w:p w14:paraId="12BE6D34" w14:textId="77777777" w:rsidR="000F1290" w:rsidRPr="00EA79BA" w:rsidRDefault="000F1290" w:rsidP="000F1290">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hideMark/>
          </w:tcPr>
          <w:p w14:paraId="2E701DE3" w14:textId="77777777" w:rsidR="000F1290" w:rsidRPr="00EA79BA" w:rsidRDefault="000F1290" w:rsidP="000F1290">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December 2020</w:t>
            </w:r>
          </w:p>
        </w:tc>
        <w:tc>
          <w:tcPr>
            <w:tcW w:w="2160" w:type="dxa"/>
            <w:tcBorders>
              <w:top w:val="nil"/>
              <w:left w:val="nil"/>
              <w:bottom w:val="nil"/>
              <w:right w:val="nil"/>
            </w:tcBorders>
            <w:shd w:val="clear" w:color="auto" w:fill="auto"/>
            <w:noWrap/>
            <w:vAlign w:val="center"/>
            <w:hideMark/>
          </w:tcPr>
          <w:p w14:paraId="1E375792" w14:textId="77777777" w:rsidR="000F1290" w:rsidRPr="00EA79BA" w:rsidRDefault="000F1290" w:rsidP="000F1290">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w:t>
            </w:r>
            <w:r w:rsidRPr="00EA79BA">
              <w:rPr>
                <w:rFonts w:ascii="Arial" w:hAnsi="Arial" w:cs="Arial"/>
                <w:color w:val="000000"/>
                <w:sz w:val="16"/>
                <w:szCs w:val="16"/>
                <w:cs/>
              </w:rPr>
              <w:t xml:space="preserve"> </w:t>
            </w:r>
            <w:r w:rsidRPr="00EA79BA">
              <w:rPr>
                <w:rFonts w:ascii="Arial" w:hAnsi="Arial" w:cs="Arial"/>
                <w:color w:val="000000"/>
                <w:sz w:val="16"/>
                <w:szCs w:val="16"/>
              </w:rPr>
              <w:t>December 2020</w:t>
            </w:r>
          </w:p>
        </w:tc>
      </w:tr>
      <w:tr w:rsidR="006C5DA1" w:rsidRPr="00EA79BA" w14:paraId="27A4FDDD" w14:textId="77777777" w:rsidTr="009465E3">
        <w:trPr>
          <w:trHeight w:val="360"/>
        </w:trPr>
        <w:tc>
          <w:tcPr>
            <w:tcW w:w="4680" w:type="dxa"/>
            <w:tcBorders>
              <w:top w:val="nil"/>
              <w:left w:val="nil"/>
              <w:bottom w:val="nil"/>
              <w:right w:val="nil"/>
            </w:tcBorders>
            <w:shd w:val="clear" w:color="auto" w:fill="auto"/>
            <w:noWrap/>
            <w:vAlign w:val="center"/>
            <w:hideMark/>
          </w:tcPr>
          <w:p w14:paraId="1A086214" w14:textId="77777777" w:rsidR="006C5DA1" w:rsidRPr="00EA79BA" w:rsidRDefault="006C5DA1" w:rsidP="00DC6EBB">
            <w:pPr>
              <w:spacing w:line="320" w:lineRule="exact"/>
              <w:rPr>
                <w:rFonts w:ascii="Arial" w:hAnsi="Arial" w:cs="Arial"/>
                <w:sz w:val="16"/>
                <w:szCs w:val="16"/>
              </w:rPr>
            </w:pPr>
          </w:p>
        </w:tc>
        <w:tc>
          <w:tcPr>
            <w:tcW w:w="2160" w:type="dxa"/>
            <w:tcBorders>
              <w:top w:val="nil"/>
              <w:left w:val="nil"/>
              <w:bottom w:val="nil"/>
              <w:right w:val="nil"/>
            </w:tcBorders>
            <w:shd w:val="clear" w:color="auto" w:fill="auto"/>
            <w:noWrap/>
            <w:vAlign w:val="center"/>
          </w:tcPr>
          <w:p w14:paraId="4EA7658B" w14:textId="77777777" w:rsidR="006C5DA1" w:rsidRPr="00EA79BA" w:rsidRDefault="005F5B06" w:rsidP="00DC6EBB">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Fair value</w:t>
            </w:r>
          </w:p>
        </w:tc>
        <w:tc>
          <w:tcPr>
            <w:tcW w:w="2160" w:type="dxa"/>
            <w:tcBorders>
              <w:top w:val="nil"/>
              <w:left w:val="nil"/>
              <w:bottom w:val="nil"/>
              <w:right w:val="nil"/>
            </w:tcBorders>
            <w:shd w:val="clear" w:color="auto" w:fill="auto"/>
            <w:noWrap/>
          </w:tcPr>
          <w:p w14:paraId="06EF5BE4" w14:textId="77777777" w:rsidR="006C5DA1" w:rsidRPr="00EA79BA" w:rsidRDefault="005F5B06" w:rsidP="00DC6EBB">
            <w:pPr>
              <w:pBdr>
                <w:bottom w:val="single" w:sz="4" w:space="1" w:color="auto"/>
              </w:pBdr>
              <w:spacing w:line="320" w:lineRule="exact"/>
              <w:jc w:val="center"/>
              <w:rPr>
                <w:rFonts w:ascii="Arial" w:hAnsi="Arial" w:cs="Arial"/>
                <w:sz w:val="16"/>
                <w:szCs w:val="16"/>
              </w:rPr>
            </w:pPr>
            <w:r w:rsidRPr="00EA79BA">
              <w:rPr>
                <w:rFonts w:ascii="Arial" w:hAnsi="Arial" w:cs="Arial"/>
                <w:color w:val="000000"/>
                <w:sz w:val="16"/>
                <w:szCs w:val="16"/>
              </w:rPr>
              <w:t>Fair value</w:t>
            </w:r>
          </w:p>
        </w:tc>
      </w:tr>
      <w:tr w:rsidR="00986CF2" w:rsidRPr="00EA79BA" w14:paraId="331419BE" w14:textId="77777777" w:rsidTr="009465E3">
        <w:trPr>
          <w:trHeight w:val="60"/>
        </w:trPr>
        <w:tc>
          <w:tcPr>
            <w:tcW w:w="4680" w:type="dxa"/>
            <w:tcBorders>
              <w:top w:val="nil"/>
              <w:left w:val="nil"/>
              <w:bottom w:val="nil"/>
              <w:right w:val="nil"/>
            </w:tcBorders>
            <w:shd w:val="clear" w:color="auto" w:fill="auto"/>
            <w:noWrap/>
            <w:vAlign w:val="bottom"/>
            <w:hideMark/>
          </w:tcPr>
          <w:p w14:paraId="7FABDE6C" w14:textId="77777777" w:rsidR="00986CF2" w:rsidRPr="00EA79BA" w:rsidRDefault="00986CF2" w:rsidP="00986CF2">
            <w:pPr>
              <w:spacing w:line="320" w:lineRule="exact"/>
              <w:ind w:left="157" w:hanging="157"/>
              <w:rPr>
                <w:rFonts w:ascii="Arial" w:hAnsi="Arial" w:cs="Arial"/>
                <w:color w:val="000000"/>
                <w:sz w:val="16"/>
                <w:szCs w:val="16"/>
              </w:rPr>
            </w:pPr>
            <w:r w:rsidRPr="00EA79BA">
              <w:rPr>
                <w:rFonts w:ascii="Arial" w:hAnsi="Arial" w:cs="Arial"/>
                <w:color w:val="000000"/>
                <w:sz w:val="16"/>
                <w:szCs w:val="16"/>
              </w:rPr>
              <w:t xml:space="preserve">Government and state enterprise securities </w:t>
            </w:r>
          </w:p>
        </w:tc>
        <w:tc>
          <w:tcPr>
            <w:tcW w:w="2160" w:type="dxa"/>
            <w:tcBorders>
              <w:top w:val="nil"/>
              <w:left w:val="nil"/>
              <w:bottom w:val="nil"/>
              <w:right w:val="nil"/>
            </w:tcBorders>
            <w:shd w:val="clear" w:color="auto" w:fill="auto"/>
            <w:noWrap/>
            <w:vAlign w:val="bottom"/>
          </w:tcPr>
          <w:p w14:paraId="7F80DEF3" w14:textId="77777777" w:rsidR="00986CF2" w:rsidRPr="00EA79BA" w:rsidRDefault="00986CF2" w:rsidP="00986CF2">
            <w:pP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256,924</w:t>
            </w:r>
          </w:p>
        </w:tc>
        <w:tc>
          <w:tcPr>
            <w:tcW w:w="2160" w:type="dxa"/>
            <w:tcBorders>
              <w:top w:val="nil"/>
              <w:left w:val="nil"/>
              <w:bottom w:val="nil"/>
              <w:right w:val="nil"/>
            </w:tcBorders>
            <w:shd w:val="clear" w:color="auto" w:fill="auto"/>
            <w:noWrap/>
            <w:vAlign w:val="bottom"/>
          </w:tcPr>
          <w:p w14:paraId="0DF60B17" w14:textId="77777777" w:rsidR="00986CF2" w:rsidRPr="00EA79BA" w:rsidRDefault="00986CF2" w:rsidP="00986CF2">
            <w:pP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256,924</w:t>
            </w:r>
          </w:p>
        </w:tc>
      </w:tr>
      <w:tr w:rsidR="00986CF2" w:rsidRPr="00EA79BA" w14:paraId="16BB90FC" w14:textId="77777777" w:rsidTr="009465E3">
        <w:trPr>
          <w:trHeight w:val="60"/>
        </w:trPr>
        <w:tc>
          <w:tcPr>
            <w:tcW w:w="4680" w:type="dxa"/>
            <w:tcBorders>
              <w:top w:val="nil"/>
              <w:left w:val="nil"/>
              <w:bottom w:val="nil"/>
              <w:right w:val="nil"/>
            </w:tcBorders>
            <w:shd w:val="clear" w:color="auto" w:fill="auto"/>
            <w:noWrap/>
            <w:vAlign w:val="bottom"/>
          </w:tcPr>
          <w:p w14:paraId="252C6431" w14:textId="77777777" w:rsidR="00986CF2" w:rsidRPr="00EA79BA" w:rsidRDefault="00986CF2" w:rsidP="00986CF2">
            <w:pPr>
              <w:spacing w:line="320" w:lineRule="exact"/>
              <w:ind w:left="157" w:hanging="157"/>
              <w:rPr>
                <w:rFonts w:ascii="Arial" w:hAnsi="Arial" w:cs="Arial"/>
                <w:color w:val="000000"/>
                <w:sz w:val="16"/>
                <w:szCs w:val="16"/>
              </w:rPr>
            </w:pPr>
            <w:r w:rsidRPr="00EA79BA">
              <w:rPr>
                <w:rFonts w:ascii="Arial" w:hAnsi="Arial" w:cs="Arial"/>
                <w:color w:val="000000"/>
                <w:sz w:val="16"/>
                <w:szCs w:val="16"/>
              </w:rPr>
              <w:t>Private enterprise debt securities</w:t>
            </w:r>
          </w:p>
        </w:tc>
        <w:tc>
          <w:tcPr>
            <w:tcW w:w="2160" w:type="dxa"/>
            <w:tcBorders>
              <w:top w:val="nil"/>
              <w:left w:val="nil"/>
              <w:right w:val="nil"/>
            </w:tcBorders>
            <w:shd w:val="clear" w:color="auto" w:fill="auto"/>
            <w:noWrap/>
            <w:vAlign w:val="bottom"/>
          </w:tcPr>
          <w:p w14:paraId="330C814C" w14:textId="77777777" w:rsidR="00986CF2" w:rsidRPr="00EA79BA" w:rsidRDefault="00986CF2" w:rsidP="00986CF2">
            <w:pP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10,867</w:t>
            </w:r>
          </w:p>
        </w:tc>
        <w:tc>
          <w:tcPr>
            <w:tcW w:w="2160" w:type="dxa"/>
            <w:tcBorders>
              <w:top w:val="nil"/>
              <w:left w:val="nil"/>
              <w:right w:val="nil"/>
            </w:tcBorders>
            <w:shd w:val="clear" w:color="auto" w:fill="auto"/>
            <w:noWrap/>
            <w:vAlign w:val="bottom"/>
          </w:tcPr>
          <w:p w14:paraId="01C8FDC1" w14:textId="77777777" w:rsidR="00986CF2" w:rsidRPr="00EA79BA" w:rsidRDefault="00986CF2" w:rsidP="00986CF2">
            <w:pP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11,621</w:t>
            </w:r>
          </w:p>
        </w:tc>
      </w:tr>
      <w:tr w:rsidR="00986CF2" w:rsidRPr="00EA79BA" w14:paraId="4E92C8BC" w14:textId="77777777" w:rsidTr="009465E3">
        <w:trPr>
          <w:trHeight w:val="360"/>
        </w:trPr>
        <w:tc>
          <w:tcPr>
            <w:tcW w:w="4680" w:type="dxa"/>
            <w:tcBorders>
              <w:top w:val="nil"/>
              <w:left w:val="nil"/>
              <w:bottom w:val="nil"/>
              <w:right w:val="nil"/>
            </w:tcBorders>
            <w:shd w:val="clear" w:color="auto" w:fill="auto"/>
            <w:noWrap/>
            <w:vAlign w:val="bottom"/>
            <w:hideMark/>
          </w:tcPr>
          <w:p w14:paraId="34B5CC0C" w14:textId="77777777" w:rsidR="00986CF2" w:rsidRPr="00EA79BA" w:rsidRDefault="00986CF2" w:rsidP="00986CF2">
            <w:pPr>
              <w:spacing w:line="320" w:lineRule="exact"/>
              <w:ind w:left="157" w:hanging="157"/>
              <w:rPr>
                <w:rFonts w:ascii="Arial" w:hAnsi="Arial" w:cs="Arial"/>
                <w:color w:val="000000"/>
                <w:sz w:val="16"/>
                <w:szCs w:val="16"/>
              </w:rPr>
            </w:pPr>
            <w:r w:rsidRPr="00EA79BA">
              <w:rPr>
                <w:rFonts w:ascii="Arial" w:hAnsi="Arial" w:cs="Arial"/>
                <w:color w:val="000000"/>
                <w:sz w:val="16"/>
                <w:szCs w:val="16"/>
              </w:rPr>
              <w:t>Foreign debt securities</w:t>
            </w:r>
          </w:p>
        </w:tc>
        <w:tc>
          <w:tcPr>
            <w:tcW w:w="2160" w:type="dxa"/>
            <w:tcBorders>
              <w:top w:val="nil"/>
              <w:left w:val="nil"/>
              <w:bottom w:val="nil"/>
              <w:right w:val="nil"/>
            </w:tcBorders>
            <w:shd w:val="clear" w:color="auto" w:fill="auto"/>
            <w:noWrap/>
            <w:vAlign w:val="bottom"/>
          </w:tcPr>
          <w:p w14:paraId="3D61B131" w14:textId="77777777" w:rsidR="00986CF2" w:rsidRPr="00EA79BA" w:rsidRDefault="00986CF2" w:rsidP="00986CF2">
            <w:pPr>
              <w:pBdr>
                <w:bottom w:val="single" w:sz="4" w:space="1" w:color="auto"/>
              </w:pBd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32,714</w:t>
            </w:r>
          </w:p>
        </w:tc>
        <w:tc>
          <w:tcPr>
            <w:tcW w:w="2160" w:type="dxa"/>
            <w:tcBorders>
              <w:top w:val="nil"/>
              <w:left w:val="nil"/>
              <w:bottom w:val="nil"/>
              <w:right w:val="nil"/>
            </w:tcBorders>
            <w:shd w:val="clear" w:color="auto" w:fill="auto"/>
            <w:noWrap/>
            <w:vAlign w:val="bottom"/>
          </w:tcPr>
          <w:p w14:paraId="67D76D8E" w14:textId="77777777" w:rsidR="00986CF2" w:rsidRPr="00EA79BA" w:rsidRDefault="00986CF2" w:rsidP="00986CF2">
            <w:pPr>
              <w:pBdr>
                <w:bottom w:val="single" w:sz="4" w:space="1" w:color="auto"/>
              </w:pBd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32,714</w:t>
            </w:r>
          </w:p>
        </w:tc>
      </w:tr>
      <w:tr w:rsidR="00986CF2" w:rsidRPr="00EA79BA" w14:paraId="7D410C29" w14:textId="77777777" w:rsidTr="009465E3">
        <w:trPr>
          <w:trHeight w:val="360"/>
        </w:trPr>
        <w:tc>
          <w:tcPr>
            <w:tcW w:w="4680" w:type="dxa"/>
            <w:tcBorders>
              <w:top w:val="nil"/>
              <w:left w:val="nil"/>
              <w:bottom w:val="nil"/>
              <w:right w:val="nil"/>
            </w:tcBorders>
            <w:shd w:val="clear" w:color="auto" w:fill="auto"/>
            <w:noWrap/>
            <w:vAlign w:val="center"/>
            <w:hideMark/>
          </w:tcPr>
          <w:p w14:paraId="702BC091" w14:textId="77777777" w:rsidR="00986CF2" w:rsidRPr="00EA79BA" w:rsidRDefault="00986CF2" w:rsidP="00986CF2">
            <w:pPr>
              <w:spacing w:line="320" w:lineRule="exact"/>
              <w:ind w:left="157" w:hanging="157"/>
              <w:rPr>
                <w:rFonts w:ascii="Arial" w:hAnsi="Arial" w:cs="Arial"/>
                <w:color w:val="000000"/>
                <w:sz w:val="16"/>
                <w:szCs w:val="16"/>
              </w:rPr>
            </w:pPr>
            <w:r w:rsidRPr="00EA79BA">
              <w:rPr>
                <w:rFonts w:ascii="Arial" w:hAnsi="Arial" w:cs="Arial"/>
                <w:color w:val="000000"/>
                <w:sz w:val="16"/>
                <w:szCs w:val="16"/>
              </w:rPr>
              <w:t>Total</w:t>
            </w:r>
          </w:p>
        </w:tc>
        <w:tc>
          <w:tcPr>
            <w:tcW w:w="2160" w:type="dxa"/>
            <w:tcBorders>
              <w:left w:val="nil"/>
              <w:right w:val="nil"/>
            </w:tcBorders>
            <w:shd w:val="clear" w:color="auto" w:fill="auto"/>
            <w:noWrap/>
            <w:vAlign w:val="bottom"/>
          </w:tcPr>
          <w:p w14:paraId="59876692" w14:textId="77777777" w:rsidR="00986CF2" w:rsidRPr="00EA79BA" w:rsidRDefault="00986CF2" w:rsidP="00986CF2">
            <w:pPr>
              <w:pBdr>
                <w:bottom w:val="double" w:sz="4" w:space="1" w:color="auto"/>
              </w:pBd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300,505</w:t>
            </w:r>
          </w:p>
        </w:tc>
        <w:tc>
          <w:tcPr>
            <w:tcW w:w="2160" w:type="dxa"/>
            <w:tcBorders>
              <w:left w:val="nil"/>
              <w:right w:val="nil"/>
            </w:tcBorders>
            <w:shd w:val="clear" w:color="auto" w:fill="auto"/>
            <w:noWrap/>
            <w:vAlign w:val="bottom"/>
          </w:tcPr>
          <w:p w14:paraId="3A76DE75" w14:textId="77777777" w:rsidR="00986CF2" w:rsidRPr="00EA79BA" w:rsidRDefault="00986CF2" w:rsidP="00986CF2">
            <w:pPr>
              <w:pBdr>
                <w:bottom w:val="double" w:sz="4" w:space="1" w:color="auto"/>
              </w:pBdr>
              <w:tabs>
                <w:tab w:val="decimal" w:pos="1690"/>
              </w:tabs>
              <w:spacing w:line="320" w:lineRule="exact"/>
              <w:rPr>
                <w:rFonts w:ascii="Arial" w:hAnsi="Arial" w:cs="Arial"/>
                <w:color w:val="000000"/>
                <w:sz w:val="16"/>
                <w:szCs w:val="16"/>
              </w:rPr>
            </w:pPr>
            <w:r w:rsidRPr="00EA79BA">
              <w:rPr>
                <w:rFonts w:ascii="Arial" w:hAnsi="Arial" w:cs="Arial"/>
                <w:color w:val="000000"/>
                <w:sz w:val="16"/>
                <w:szCs w:val="16"/>
              </w:rPr>
              <w:t>301,259</w:t>
            </w:r>
          </w:p>
        </w:tc>
      </w:tr>
      <w:tr w:rsidR="00986CF2" w:rsidRPr="00EA79BA" w14:paraId="4418D840" w14:textId="77777777" w:rsidTr="009465E3">
        <w:trPr>
          <w:trHeight w:val="360"/>
        </w:trPr>
        <w:tc>
          <w:tcPr>
            <w:tcW w:w="4680" w:type="dxa"/>
            <w:tcBorders>
              <w:top w:val="nil"/>
              <w:left w:val="nil"/>
              <w:bottom w:val="nil"/>
              <w:right w:val="nil"/>
            </w:tcBorders>
            <w:shd w:val="clear" w:color="auto" w:fill="auto"/>
            <w:noWrap/>
            <w:vAlign w:val="center"/>
          </w:tcPr>
          <w:p w14:paraId="437C830C" w14:textId="77777777" w:rsidR="00986CF2" w:rsidRPr="00EA79BA" w:rsidRDefault="00986CF2" w:rsidP="00986CF2">
            <w:pPr>
              <w:spacing w:line="320" w:lineRule="exact"/>
              <w:ind w:left="157" w:hanging="157"/>
              <w:rPr>
                <w:rFonts w:ascii="Arial" w:hAnsi="Arial" w:cs="Arial"/>
                <w:color w:val="000000"/>
                <w:sz w:val="16"/>
                <w:szCs w:val="16"/>
                <w:cs/>
              </w:rPr>
            </w:pPr>
            <w:r w:rsidRPr="00EA79BA">
              <w:rPr>
                <w:rFonts w:ascii="Arial" w:hAnsi="Arial" w:cs="Arial"/>
                <w:color w:val="000000"/>
                <w:sz w:val="16"/>
                <w:szCs w:val="16"/>
              </w:rPr>
              <w:t>Allowance for expected credit loss</w:t>
            </w:r>
            <w:r w:rsidR="00392CEE">
              <w:rPr>
                <w:rFonts w:ascii="Arial" w:hAnsi="Arial" w:cs="Arial"/>
                <w:color w:val="000000"/>
                <w:sz w:val="16"/>
                <w:szCs w:val="16"/>
              </w:rPr>
              <w:t>es</w:t>
            </w:r>
          </w:p>
        </w:tc>
        <w:tc>
          <w:tcPr>
            <w:tcW w:w="2160" w:type="dxa"/>
            <w:tcBorders>
              <w:left w:val="nil"/>
              <w:right w:val="nil"/>
            </w:tcBorders>
            <w:shd w:val="clear" w:color="auto" w:fill="auto"/>
            <w:noWrap/>
            <w:vAlign w:val="bottom"/>
          </w:tcPr>
          <w:p w14:paraId="1ABC2A78" w14:textId="77777777" w:rsidR="00986CF2" w:rsidRPr="00EA79BA" w:rsidRDefault="00F035A0" w:rsidP="00986CF2">
            <w:pPr>
              <w:pBdr>
                <w:bottom w:val="double" w:sz="4" w:space="1" w:color="auto"/>
              </w:pBdr>
              <w:tabs>
                <w:tab w:val="decimal" w:pos="1690"/>
              </w:tabs>
              <w:spacing w:line="320" w:lineRule="exact"/>
              <w:rPr>
                <w:rFonts w:ascii="Arial" w:hAnsi="Arial" w:cs="Arial"/>
                <w:color w:val="000000"/>
                <w:sz w:val="16"/>
                <w:szCs w:val="16"/>
                <w:cs/>
              </w:rPr>
            </w:pPr>
            <w:r w:rsidRPr="00EA79BA">
              <w:rPr>
                <w:rFonts w:ascii="Arial" w:hAnsi="Arial" w:cs="Arial"/>
                <w:color w:val="000000"/>
                <w:sz w:val="16"/>
                <w:szCs w:val="16"/>
                <w:cs/>
              </w:rPr>
              <w:t>(</w:t>
            </w:r>
            <w:r w:rsidR="00986CF2" w:rsidRPr="00EA79BA">
              <w:rPr>
                <w:rFonts w:ascii="Arial" w:hAnsi="Arial" w:cs="Arial"/>
                <w:color w:val="000000"/>
                <w:sz w:val="16"/>
                <w:szCs w:val="16"/>
              </w:rPr>
              <w:t>968</w:t>
            </w:r>
            <w:r w:rsidRPr="00EA79BA">
              <w:rPr>
                <w:rFonts w:ascii="Arial" w:hAnsi="Arial" w:cs="Arial"/>
                <w:color w:val="000000"/>
                <w:sz w:val="16"/>
                <w:szCs w:val="16"/>
                <w:cs/>
              </w:rPr>
              <w:t>)</w:t>
            </w:r>
          </w:p>
        </w:tc>
        <w:tc>
          <w:tcPr>
            <w:tcW w:w="2160" w:type="dxa"/>
            <w:tcBorders>
              <w:left w:val="nil"/>
              <w:right w:val="nil"/>
            </w:tcBorders>
            <w:shd w:val="clear" w:color="auto" w:fill="auto"/>
            <w:noWrap/>
            <w:vAlign w:val="bottom"/>
          </w:tcPr>
          <w:p w14:paraId="3FB5FF88" w14:textId="77777777" w:rsidR="00986CF2" w:rsidRPr="00EA79BA" w:rsidRDefault="00F035A0" w:rsidP="00986CF2">
            <w:pPr>
              <w:pBdr>
                <w:bottom w:val="double" w:sz="4" w:space="1" w:color="auto"/>
              </w:pBdr>
              <w:tabs>
                <w:tab w:val="decimal" w:pos="1690"/>
              </w:tabs>
              <w:spacing w:line="32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968</w:t>
            </w:r>
            <w:r w:rsidRPr="00EA79BA">
              <w:rPr>
                <w:rFonts w:ascii="Arial" w:hAnsi="Arial" w:cs="Arial"/>
                <w:color w:val="000000"/>
                <w:sz w:val="16"/>
                <w:szCs w:val="16"/>
                <w:cs/>
              </w:rPr>
              <w:t>)</w:t>
            </w:r>
          </w:p>
        </w:tc>
      </w:tr>
    </w:tbl>
    <w:p w14:paraId="082CF2E9" w14:textId="77777777" w:rsidR="006C5DA1" w:rsidRPr="00EA79BA" w:rsidRDefault="006C5DA1"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.3</w:t>
      </w:r>
      <w:r w:rsidRPr="00EA79BA">
        <w:rPr>
          <w:rFonts w:ascii="Arial" w:hAnsi="Arial" w:cs="Arial"/>
          <w:color w:val="000000"/>
        </w:rPr>
        <w:tab/>
      </w:r>
      <w:r w:rsidR="005F5B06" w:rsidRPr="00D124FB">
        <w:rPr>
          <w:rFonts w:ascii="Arial" w:hAnsi="Arial" w:cs="Arial"/>
          <w:color w:val="000000"/>
          <w:spacing w:val="-2"/>
        </w:rPr>
        <w:t xml:space="preserve">Investments in equity </w:t>
      </w:r>
      <w:r w:rsidR="00F74695" w:rsidRPr="00D124FB">
        <w:rPr>
          <w:rFonts w:ascii="Arial" w:hAnsi="Arial" w:cs="Arial"/>
          <w:color w:val="000000"/>
          <w:spacing w:val="-2"/>
        </w:rPr>
        <w:t xml:space="preserve">securities </w:t>
      </w:r>
      <w:r w:rsidR="005F5B06" w:rsidRPr="00D124FB">
        <w:rPr>
          <w:rFonts w:ascii="Arial" w:hAnsi="Arial" w:cs="Arial"/>
          <w:color w:val="000000"/>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350"/>
        <w:gridCol w:w="799"/>
        <w:gridCol w:w="641"/>
        <w:gridCol w:w="1350"/>
        <w:gridCol w:w="1530"/>
      </w:tblGrid>
      <w:tr w:rsidR="00F75A4A" w:rsidRPr="00F74695" w14:paraId="7729CB9C" w14:textId="77777777" w:rsidTr="00F74695">
        <w:tc>
          <w:tcPr>
            <w:tcW w:w="5479" w:type="dxa"/>
            <w:gridSpan w:val="3"/>
            <w:shd w:val="clear" w:color="auto" w:fill="auto"/>
          </w:tcPr>
          <w:p w14:paraId="3F6F7816" w14:textId="77777777" w:rsidR="00F75A4A" w:rsidRPr="00F74695" w:rsidRDefault="003C6675" w:rsidP="002C77AC">
            <w:pPr>
              <w:pStyle w:val="ListParagraph"/>
              <w:spacing w:line="320" w:lineRule="exact"/>
              <w:ind w:left="-38" w:firstLine="38"/>
              <w:contextualSpacing w:val="0"/>
              <w:rPr>
                <w:rFonts w:ascii="Arial" w:hAnsi="Arial" w:cs="Arial"/>
                <w:sz w:val="16"/>
                <w:szCs w:val="16"/>
                <w:lang w:val="en-US"/>
              </w:rPr>
            </w:pPr>
            <w:r w:rsidRPr="00F74695">
              <w:rPr>
                <w:rFonts w:ascii="Arial" w:hAnsi="Arial" w:cs="Arial"/>
                <w:sz w:val="16"/>
                <w:szCs w:val="16"/>
                <w:cs/>
                <w:lang w:val="en-US"/>
              </w:rPr>
              <w:br w:type="page"/>
            </w:r>
          </w:p>
        </w:tc>
        <w:tc>
          <w:tcPr>
            <w:tcW w:w="3521" w:type="dxa"/>
            <w:gridSpan w:val="3"/>
            <w:shd w:val="clear" w:color="auto" w:fill="auto"/>
          </w:tcPr>
          <w:p w14:paraId="325EBA9C" w14:textId="77777777" w:rsidR="00F75A4A" w:rsidRPr="00F74695" w:rsidRDefault="00F75A4A" w:rsidP="002C77AC">
            <w:pPr>
              <w:pStyle w:val="ListParagraph"/>
              <w:spacing w:line="320" w:lineRule="exact"/>
              <w:ind w:left="-38" w:firstLine="38"/>
              <w:contextualSpacing w:val="0"/>
              <w:jc w:val="right"/>
              <w:rPr>
                <w:rFonts w:ascii="Arial" w:hAnsi="Arial" w:cs="Arial"/>
                <w:sz w:val="16"/>
                <w:szCs w:val="16"/>
                <w:cs/>
              </w:rPr>
            </w:pPr>
            <w:r w:rsidRPr="00F74695">
              <w:rPr>
                <w:rFonts w:ascii="Arial" w:hAnsi="Arial" w:cs="Arial"/>
                <w:sz w:val="16"/>
                <w:szCs w:val="16"/>
                <w:cs/>
              </w:rPr>
              <w:t>(Unit: Million Baht)</w:t>
            </w:r>
          </w:p>
        </w:tc>
      </w:tr>
      <w:tr w:rsidR="00F75A4A" w:rsidRPr="00F74695" w14:paraId="619FB600" w14:textId="77777777" w:rsidTr="00F74695">
        <w:tc>
          <w:tcPr>
            <w:tcW w:w="3330" w:type="dxa"/>
            <w:shd w:val="clear" w:color="auto" w:fill="auto"/>
          </w:tcPr>
          <w:p w14:paraId="197510D1" w14:textId="77777777" w:rsidR="00F75A4A" w:rsidRPr="00F74695" w:rsidRDefault="00F75A4A" w:rsidP="002C77AC">
            <w:pPr>
              <w:pStyle w:val="ListParagraph"/>
              <w:spacing w:line="320" w:lineRule="exact"/>
              <w:ind w:left="-38" w:firstLine="38"/>
              <w:contextualSpacing w:val="0"/>
              <w:rPr>
                <w:rFonts w:ascii="Arial" w:hAnsi="Arial" w:cs="Arial"/>
                <w:sz w:val="16"/>
                <w:szCs w:val="16"/>
                <w:cs/>
              </w:rPr>
            </w:pPr>
          </w:p>
        </w:tc>
        <w:tc>
          <w:tcPr>
            <w:tcW w:w="2790" w:type="dxa"/>
            <w:gridSpan w:val="3"/>
            <w:shd w:val="clear" w:color="auto" w:fill="auto"/>
            <w:vAlign w:val="center"/>
          </w:tcPr>
          <w:p w14:paraId="3B12E031" w14:textId="77777777" w:rsidR="00F75A4A" w:rsidRPr="00F74695" w:rsidRDefault="00F75A4A" w:rsidP="002C77AC">
            <w:pPr>
              <w:pBdr>
                <w:bottom w:val="single" w:sz="4" w:space="1" w:color="auto"/>
              </w:pBdr>
              <w:spacing w:line="320" w:lineRule="exact"/>
              <w:jc w:val="center"/>
              <w:rPr>
                <w:rFonts w:ascii="Arial" w:hAnsi="Arial" w:cs="Arial"/>
                <w:color w:val="000000"/>
                <w:sz w:val="16"/>
                <w:szCs w:val="16"/>
              </w:rPr>
            </w:pPr>
            <w:r w:rsidRPr="00F74695">
              <w:rPr>
                <w:rFonts w:ascii="Arial" w:hAnsi="Arial" w:cs="Arial"/>
                <w:color w:val="000000"/>
                <w:sz w:val="16"/>
                <w:szCs w:val="16"/>
              </w:rPr>
              <w:t>Consolidated financial statements</w:t>
            </w:r>
          </w:p>
        </w:tc>
        <w:tc>
          <w:tcPr>
            <w:tcW w:w="2880" w:type="dxa"/>
            <w:gridSpan w:val="2"/>
            <w:vAlign w:val="center"/>
          </w:tcPr>
          <w:p w14:paraId="5E2F8F77" w14:textId="77777777" w:rsidR="00F75A4A" w:rsidRPr="00F74695" w:rsidRDefault="00F75A4A" w:rsidP="002C77AC">
            <w:pPr>
              <w:pBdr>
                <w:bottom w:val="single" w:sz="4" w:space="1" w:color="auto"/>
              </w:pBdr>
              <w:spacing w:line="320" w:lineRule="exact"/>
              <w:jc w:val="center"/>
              <w:rPr>
                <w:rFonts w:ascii="Arial" w:hAnsi="Arial" w:cs="Arial"/>
                <w:color w:val="000000"/>
                <w:sz w:val="16"/>
                <w:szCs w:val="16"/>
              </w:rPr>
            </w:pPr>
            <w:r w:rsidRPr="00F74695">
              <w:rPr>
                <w:rFonts w:ascii="Arial" w:hAnsi="Arial" w:cs="Arial"/>
                <w:color w:val="000000"/>
                <w:sz w:val="16"/>
                <w:szCs w:val="16"/>
              </w:rPr>
              <w:t>Separate financial statements</w:t>
            </w:r>
          </w:p>
        </w:tc>
      </w:tr>
      <w:tr w:rsidR="00F75A4A" w:rsidRPr="00F74695" w14:paraId="6C3CA58B" w14:textId="77777777" w:rsidTr="00F74695">
        <w:tc>
          <w:tcPr>
            <w:tcW w:w="3330" w:type="dxa"/>
            <w:shd w:val="clear" w:color="auto" w:fill="auto"/>
          </w:tcPr>
          <w:p w14:paraId="4715FBCF" w14:textId="77777777" w:rsidR="00F75A4A" w:rsidRPr="00F74695" w:rsidRDefault="00F75A4A" w:rsidP="002C77AC">
            <w:pPr>
              <w:pStyle w:val="ListParagraph"/>
              <w:spacing w:line="320" w:lineRule="exact"/>
              <w:ind w:left="-38" w:firstLine="38"/>
              <w:contextualSpacing w:val="0"/>
              <w:rPr>
                <w:rFonts w:ascii="Arial" w:hAnsi="Arial" w:cs="Arial"/>
                <w:sz w:val="16"/>
                <w:szCs w:val="16"/>
                <w:cs/>
              </w:rPr>
            </w:pPr>
          </w:p>
        </w:tc>
        <w:tc>
          <w:tcPr>
            <w:tcW w:w="2790" w:type="dxa"/>
            <w:gridSpan w:val="3"/>
            <w:shd w:val="clear" w:color="auto" w:fill="auto"/>
            <w:vAlign w:val="center"/>
          </w:tcPr>
          <w:p w14:paraId="316A1DED" w14:textId="77777777" w:rsidR="00F75A4A" w:rsidRPr="00F74695" w:rsidRDefault="00F75A4A" w:rsidP="002C77AC">
            <w:pPr>
              <w:pBdr>
                <w:bottom w:val="single" w:sz="4" w:space="1" w:color="auto"/>
              </w:pBdr>
              <w:spacing w:line="320" w:lineRule="exact"/>
              <w:jc w:val="center"/>
              <w:rPr>
                <w:rFonts w:ascii="Arial" w:hAnsi="Arial" w:cs="Arial"/>
                <w:color w:val="000000"/>
                <w:sz w:val="16"/>
                <w:szCs w:val="16"/>
              </w:rPr>
            </w:pPr>
            <w:r w:rsidRPr="00F74695">
              <w:rPr>
                <w:rFonts w:ascii="Arial" w:hAnsi="Arial" w:cs="Arial"/>
                <w:color w:val="000000"/>
                <w:sz w:val="16"/>
                <w:szCs w:val="16"/>
              </w:rPr>
              <w:t>31 December 2020</w:t>
            </w:r>
          </w:p>
        </w:tc>
        <w:tc>
          <w:tcPr>
            <w:tcW w:w="2880" w:type="dxa"/>
            <w:gridSpan w:val="2"/>
            <w:vAlign w:val="center"/>
          </w:tcPr>
          <w:p w14:paraId="4F0ACBE3" w14:textId="77777777" w:rsidR="00F75A4A" w:rsidRPr="00F74695" w:rsidRDefault="00F75A4A" w:rsidP="002C77AC">
            <w:pPr>
              <w:pBdr>
                <w:bottom w:val="single" w:sz="4" w:space="1" w:color="auto"/>
              </w:pBdr>
              <w:spacing w:line="320" w:lineRule="exact"/>
              <w:jc w:val="center"/>
              <w:rPr>
                <w:rFonts w:ascii="Arial" w:hAnsi="Arial" w:cs="Arial"/>
                <w:color w:val="000000"/>
                <w:sz w:val="16"/>
                <w:szCs w:val="16"/>
              </w:rPr>
            </w:pPr>
            <w:r w:rsidRPr="00F74695">
              <w:rPr>
                <w:rFonts w:ascii="Arial" w:hAnsi="Arial" w:cs="Arial"/>
                <w:color w:val="000000"/>
                <w:sz w:val="16"/>
                <w:szCs w:val="16"/>
              </w:rPr>
              <w:t>31 December 2020</w:t>
            </w:r>
          </w:p>
        </w:tc>
      </w:tr>
      <w:tr w:rsidR="00F75A4A" w:rsidRPr="00F74695" w14:paraId="454AA60E" w14:textId="77777777" w:rsidTr="00F74695">
        <w:tc>
          <w:tcPr>
            <w:tcW w:w="3330" w:type="dxa"/>
            <w:shd w:val="clear" w:color="auto" w:fill="auto"/>
          </w:tcPr>
          <w:p w14:paraId="6DA7BCC8" w14:textId="77777777" w:rsidR="00F75A4A" w:rsidRPr="00F74695" w:rsidRDefault="00F75A4A" w:rsidP="002C77AC">
            <w:pPr>
              <w:pStyle w:val="ListParagraph"/>
              <w:spacing w:line="320" w:lineRule="exact"/>
              <w:ind w:left="-38" w:firstLine="38"/>
              <w:contextualSpacing w:val="0"/>
              <w:rPr>
                <w:rFonts w:ascii="Arial" w:hAnsi="Arial" w:cs="Arial"/>
                <w:sz w:val="16"/>
                <w:szCs w:val="16"/>
                <w:cs/>
              </w:rPr>
            </w:pPr>
          </w:p>
        </w:tc>
        <w:tc>
          <w:tcPr>
            <w:tcW w:w="1350" w:type="dxa"/>
            <w:shd w:val="clear" w:color="auto" w:fill="auto"/>
          </w:tcPr>
          <w:p w14:paraId="57022516" w14:textId="77777777" w:rsidR="00F75A4A" w:rsidRPr="00F74695" w:rsidRDefault="00F75A4A" w:rsidP="002C77AC">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74695">
              <w:rPr>
                <w:rFonts w:ascii="Arial" w:hAnsi="Arial" w:cs="Arial"/>
                <w:color w:val="000000"/>
                <w:sz w:val="16"/>
                <w:szCs w:val="16"/>
                <w:cs/>
              </w:rPr>
              <w:t>Fair value</w:t>
            </w:r>
          </w:p>
        </w:tc>
        <w:tc>
          <w:tcPr>
            <w:tcW w:w="1440" w:type="dxa"/>
            <w:gridSpan w:val="2"/>
            <w:shd w:val="clear" w:color="auto" w:fill="auto"/>
          </w:tcPr>
          <w:p w14:paraId="0855B482" w14:textId="77777777" w:rsidR="00F75A4A" w:rsidRPr="00F74695" w:rsidRDefault="00F75A4A" w:rsidP="002C77AC">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74695">
              <w:rPr>
                <w:rFonts w:ascii="Arial" w:hAnsi="Arial" w:cs="Arial"/>
                <w:sz w:val="16"/>
                <w:szCs w:val="16"/>
                <w:cs/>
              </w:rPr>
              <w:t>Dividend income</w:t>
            </w:r>
          </w:p>
        </w:tc>
        <w:tc>
          <w:tcPr>
            <w:tcW w:w="1350" w:type="dxa"/>
          </w:tcPr>
          <w:p w14:paraId="5AFA87D6" w14:textId="77777777" w:rsidR="00F75A4A" w:rsidRPr="00F74695" w:rsidRDefault="00F75A4A" w:rsidP="002C77AC">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74695">
              <w:rPr>
                <w:rFonts w:ascii="Arial" w:hAnsi="Arial" w:cs="Arial"/>
                <w:color w:val="000000"/>
                <w:sz w:val="16"/>
                <w:szCs w:val="16"/>
                <w:cs/>
              </w:rPr>
              <w:t>Fair value</w:t>
            </w:r>
          </w:p>
        </w:tc>
        <w:tc>
          <w:tcPr>
            <w:tcW w:w="1530" w:type="dxa"/>
          </w:tcPr>
          <w:p w14:paraId="583A07D0" w14:textId="77777777" w:rsidR="00F75A4A" w:rsidRPr="00F74695" w:rsidRDefault="00F75A4A" w:rsidP="002C77AC">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F74695">
              <w:rPr>
                <w:rFonts w:ascii="Arial" w:hAnsi="Arial" w:cs="Arial"/>
                <w:sz w:val="16"/>
                <w:szCs w:val="16"/>
                <w:cs/>
              </w:rPr>
              <w:t>Dividend income</w:t>
            </w:r>
          </w:p>
        </w:tc>
      </w:tr>
      <w:tr w:rsidR="005216ED" w:rsidRPr="00F74695" w14:paraId="115EBEF2" w14:textId="77777777" w:rsidTr="00F74695">
        <w:tc>
          <w:tcPr>
            <w:tcW w:w="3330" w:type="dxa"/>
            <w:shd w:val="clear" w:color="auto" w:fill="auto"/>
          </w:tcPr>
          <w:p w14:paraId="5BD14BB7" w14:textId="77777777" w:rsidR="005216ED" w:rsidRPr="00F74695" w:rsidRDefault="005216ED" w:rsidP="005216ED">
            <w:pPr>
              <w:spacing w:line="320" w:lineRule="exact"/>
              <w:ind w:left="158" w:hanging="158"/>
              <w:rPr>
                <w:rFonts w:ascii="Arial" w:hAnsi="Arial" w:cs="Arial"/>
                <w:sz w:val="16"/>
                <w:szCs w:val="16"/>
                <w:cs/>
              </w:rPr>
            </w:pPr>
            <w:r w:rsidRPr="00F74695">
              <w:rPr>
                <w:rFonts w:ascii="Arial" w:hAnsi="Arial" w:cs="Arial"/>
                <w:sz w:val="16"/>
                <w:szCs w:val="16"/>
              </w:rPr>
              <w:t xml:space="preserve">Domestic marketable equity securities </w:t>
            </w:r>
          </w:p>
        </w:tc>
        <w:tc>
          <w:tcPr>
            <w:tcW w:w="1350" w:type="dxa"/>
            <w:shd w:val="clear" w:color="auto" w:fill="auto"/>
            <w:vAlign w:val="bottom"/>
          </w:tcPr>
          <w:p w14:paraId="07528326"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10,436</w:t>
            </w:r>
          </w:p>
        </w:tc>
        <w:tc>
          <w:tcPr>
            <w:tcW w:w="1440" w:type="dxa"/>
            <w:gridSpan w:val="2"/>
            <w:shd w:val="clear" w:color="auto" w:fill="auto"/>
            <w:vAlign w:val="bottom"/>
          </w:tcPr>
          <w:p w14:paraId="037E1037" w14:textId="77777777" w:rsidR="005216ED" w:rsidRPr="00F74695" w:rsidRDefault="00D21D84"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281</w:t>
            </w:r>
          </w:p>
        </w:tc>
        <w:tc>
          <w:tcPr>
            <w:tcW w:w="1350" w:type="dxa"/>
            <w:vAlign w:val="bottom"/>
          </w:tcPr>
          <w:p w14:paraId="1640C56E"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10,436</w:t>
            </w:r>
          </w:p>
        </w:tc>
        <w:tc>
          <w:tcPr>
            <w:tcW w:w="1530" w:type="dxa"/>
            <w:vAlign w:val="bottom"/>
          </w:tcPr>
          <w:p w14:paraId="4DE2D052" w14:textId="77777777" w:rsidR="005216ED" w:rsidRPr="00F74695" w:rsidRDefault="00D21D84"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281</w:t>
            </w:r>
          </w:p>
        </w:tc>
      </w:tr>
      <w:tr w:rsidR="005216ED" w:rsidRPr="00F74695" w14:paraId="07E7BA4C" w14:textId="77777777" w:rsidTr="00F74695">
        <w:tc>
          <w:tcPr>
            <w:tcW w:w="3330" w:type="dxa"/>
            <w:shd w:val="clear" w:color="auto" w:fill="auto"/>
          </w:tcPr>
          <w:p w14:paraId="7AD005A1" w14:textId="77777777" w:rsidR="005216ED" w:rsidRPr="00F74695" w:rsidRDefault="005216ED" w:rsidP="005216ED">
            <w:pPr>
              <w:spacing w:line="320" w:lineRule="exact"/>
              <w:ind w:left="158" w:hanging="158"/>
              <w:rPr>
                <w:rFonts w:ascii="Arial" w:hAnsi="Arial" w:cs="Arial"/>
                <w:sz w:val="16"/>
                <w:szCs w:val="16"/>
                <w:cs/>
              </w:rPr>
            </w:pPr>
            <w:r w:rsidRPr="00F74695">
              <w:rPr>
                <w:rFonts w:ascii="Arial" w:hAnsi="Arial" w:cs="Arial"/>
                <w:sz w:val="16"/>
                <w:szCs w:val="16"/>
              </w:rPr>
              <w:t xml:space="preserve">Foreign marketable equity securities </w:t>
            </w:r>
          </w:p>
        </w:tc>
        <w:tc>
          <w:tcPr>
            <w:tcW w:w="1350" w:type="dxa"/>
            <w:shd w:val="clear" w:color="auto" w:fill="auto"/>
            <w:vAlign w:val="bottom"/>
          </w:tcPr>
          <w:p w14:paraId="1974E8C7"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3,180</w:t>
            </w:r>
          </w:p>
        </w:tc>
        <w:tc>
          <w:tcPr>
            <w:tcW w:w="1440" w:type="dxa"/>
            <w:gridSpan w:val="2"/>
            <w:shd w:val="clear" w:color="auto" w:fill="auto"/>
            <w:vAlign w:val="bottom"/>
          </w:tcPr>
          <w:p w14:paraId="3512D45D"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27</w:t>
            </w:r>
          </w:p>
        </w:tc>
        <w:tc>
          <w:tcPr>
            <w:tcW w:w="1350" w:type="dxa"/>
            <w:vAlign w:val="bottom"/>
          </w:tcPr>
          <w:p w14:paraId="2E69C4DC"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3,180</w:t>
            </w:r>
          </w:p>
        </w:tc>
        <w:tc>
          <w:tcPr>
            <w:tcW w:w="1530" w:type="dxa"/>
            <w:vAlign w:val="bottom"/>
          </w:tcPr>
          <w:p w14:paraId="2AB1F3EE"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27</w:t>
            </w:r>
          </w:p>
        </w:tc>
      </w:tr>
      <w:tr w:rsidR="005216ED" w:rsidRPr="00F74695" w14:paraId="1E3F0FB5" w14:textId="77777777" w:rsidTr="00F74695">
        <w:tc>
          <w:tcPr>
            <w:tcW w:w="3330" w:type="dxa"/>
            <w:shd w:val="clear" w:color="auto" w:fill="auto"/>
          </w:tcPr>
          <w:p w14:paraId="5FE29800" w14:textId="77777777" w:rsidR="005216ED" w:rsidRPr="00F74695" w:rsidRDefault="005216ED" w:rsidP="005216ED">
            <w:pPr>
              <w:spacing w:line="320" w:lineRule="exact"/>
              <w:ind w:left="158" w:hanging="158"/>
              <w:rPr>
                <w:rFonts w:ascii="Arial" w:hAnsi="Arial" w:cs="Arial"/>
                <w:sz w:val="16"/>
                <w:szCs w:val="16"/>
                <w:cs/>
              </w:rPr>
            </w:pPr>
            <w:r w:rsidRPr="00F74695">
              <w:rPr>
                <w:rFonts w:ascii="Arial" w:hAnsi="Arial" w:cs="Arial"/>
                <w:sz w:val="16"/>
                <w:szCs w:val="16"/>
              </w:rPr>
              <w:t>Domestic non</w:t>
            </w:r>
            <w:r w:rsidRPr="00F74695">
              <w:rPr>
                <w:rFonts w:ascii="Arial" w:hAnsi="Arial" w:cs="Arial"/>
                <w:sz w:val="16"/>
                <w:szCs w:val="16"/>
                <w:cs/>
              </w:rPr>
              <w:t>-</w:t>
            </w:r>
            <w:r w:rsidRPr="00F74695">
              <w:rPr>
                <w:rFonts w:ascii="Arial" w:hAnsi="Arial" w:cs="Arial"/>
                <w:sz w:val="16"/>
                <w:szCs w:val="16"/>
              </w:rPr>
              <w:t xml:space="preserve">marketable equity securities </w:t>
            </w:r>
          </w:p>
        </w:tc>
        <w:tc>
          <w:tcPr>
            <w:tcW w:w="1350" w:type="dxa"/>
            <w:shd w:val="clear" w:color="auto" w:fill="auto"/>
            <w:vAlign w:val="bottom"/>
          </w:tcPr>
          <w:p w14:paraId="12EE2027"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1,120</w:t>
            </w:r>
          </w:p>
        </w:tc>
        <w:tc>
          <w:tcPr>
            <w:tcW w:w="1440" w:type="dxa"/>
            <w:gridSpan w:val="2"/>
            <w:shd w:val="clear" w:color="auto" w:fill="auto"/>
            <w:vAlign w:val="bottom"/>
          </w:tcPr>
          <w:p w14:paraId="54543E13" w14:textId="77777777" w:rsidR="005216ED" w:rsidRPr="00F74695" w:rsidRDefault="00D21D84"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14</w:t>
            </w:r>
          </w:p>
        </w:tc>
        <w:tc>
          <w:tcPr>
            <w:tcW w:w="1350" w:type="dxa"/>
            <w:vAlign w:val="bottom"/>
          </w:tcPr>
          <w:p w14:paraId="3EDE4ACD" w14:textId="77777777" w:rsidR="005216ED" w:rsidRPr="00F74695" w:rsidRDefault="005216ED"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1,117</w:t>
            </w:r>
          </w:p>
        </w:tc>
        <w:tc>
          <w:tcPr>
            <w:tcW w:w="1530" w:type="dxa"/>
            <w:vAlign w:val="bottom"/>
          </w:tcPr>
          <w:p w14:paraId="70E86386" w14:textId="77777777" w:rsidR="005216ED" w:rsidRPr="00F74695" w:rsidRDefault="00D21D84" w:rsidP="00F74695">
            <w:pP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14</w:t>
            </w:r>
          </w:p>
        </w:tc>
      </w:tr>
      <w:tr w:rsidR="005216ED" w:rsidRPr="00F74695" w14:paraId="3A943F6A" w14:textId="77777777" w:rsidTr="00F74695">
        <w:tc>
          <w:tcPr>
            <w:tcW w:w="3330" w:type="dxa"/>
            <w:shd w:val="clear" w:color="auto" w:fill="auto"/>
          </w:tcPr>
          <w:p w14:paraId="744A4853" w14:textId="77777777" w:rsidR="005216ED" w:rsidRPr="00F74695" w:rsidRDefault="005216ED" w:rsidP="005216ED">
            <w:pPr>
              <w:spacing w:line="320" w:lineRule="exact"/>
              <w:ind w:left="158" w:hanging="158"/>
              <w:rPr>
                <w:rFonts w:ascii="Arial" w:hAnsi="Arial" w:cs="Arial"/>
                <w:sz w:val="16"/>
                <w:szCs w:val="16"/>
                <w:cs/>
              </w:rPr>
            </w:pPr>
            <w:r w:rsidRPr="00F74695">
              <w:rPr>
                <w:rFonts w:ascii="Arial" w:hAnsi="Arial" w:cs="Arial"/>
                <w:sz w:val="16"/>
                <w:szCs w:val="16"/>
              </w:rPr>
              <w:t>Foreign non</w:t>
            </w:r>
            <w:r w:rsidRPr="00F74695">
              <w:rPr>
                <w:rFonts w:ascii="Arial" w:hAnsi="Arial" w:cs="Arial"/>
                <w:sz w:val="16"/>
                <w:szCs w:val="16"/>
                <w:cs/>
              </w:rPr>
              <w:t>-</w:t>
            </w:r>
            <w:r w:rsidRPr="00F74695">
              <w:rPr>
                <w:rFonts w:ascii="Arial" w:hAnsi="Arial" w:cs="Arial"/>
                <w:sz w:val="16"/>
                <w:szCs w:val="16"/>
              </w:rPr>
              <w:t xml:space="preserve">marketable equity securities </w:t>
            </w:r>
          </w:p>
        </w:tc>
        <w:tc>
          <w:tcPr>
            <w:tcW w:w="1350" w:type="dxa"/>
            <w:shd w:val="clear" w:color="auto" w:fill="auto"/>
            <w:vAlign w:val="bottom"/>
          </w:tcPr>
          <w:p w14:paraId="60C5937C" w14:textId="77777777" w:rsidR="005216ED" w:rsidRPr="00F74695" w:rsidRDefault="005216ED" w:rsidP="00F74695">
            <w:pPr>
              <w:pBdr>
                <w:bottom w:val="sing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7</w:t>
            </w:r>
          </w:p>
        </w:tc>
        <w:tc>
          <w:tcPr>
            <w:tcW w:w="1440" w:type="dxa"/>
            <w:gridSpan w:val="2"/>
            <w:shd w:val="clear" w:color="auto" w:fill="auto"/>
            <w:vAlign w:val="bottom"/>
          </w:tcPr>
          <w:p w14:paraId="16B7D54A" w14:textId="77777777" w:rsidR="005216ED" w:rsidRPr="00F74695" w:rsidRDefault="005216ED" w:rsidP="00F74695">
            <w:pPr>
              <w:pBdr>
                <w:bottom w:val="sing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w:t>
            </w:r>
          </w:p>
        </w:tc>
        <w:tc>
          <w:tcPr>
            <w:tcW w:w="1350" w:type="dxa"/>
            <w:vAlign w:val="bottom"/>
          </w:tcPr>
          <w:p w14:paraId="257E382C" w14:textId="77777777" w:rsidR="005216ED" w:rsidRPr="00F74695" w:rsidRDefault="005216ED" w:rsidP="00F74695">
            <w:pPr>
              <w:pBdr>
                <w:bottom w:val="sing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7</w:t>
            </w:r>
          </w:p>
        </w:tc>
        <w:tc>
          <w:tcPr>
            <w:tcW w:w="1530" w:type="dxa"/>
            <w:vAlign w:val="bottom"/>
          </w:tcPr>
          <w:p w14:paraId="763DC3FA" w14:textId="77777777" w:rsidR="005216ED" w:rsidRPr="00F74695" w:rsidRDefault="005216ED" w:rsidP="00F74695">
            <w:pPr>
              <w:pBdr>
                <w:bottom w:val="sing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w:t>
            </w:r>
          </w:p>
        </w:tc>
      </w:tr>
      <w:tr w:rsidR="005216ED" w:rsidRPr="00F74695" w14:paraId="740328B6" w14:textId="77777777" w:rsidTr="00F74695">
        <w:tc>
          <w:tcPr>
            <w:tcW w:w="3330" w:type="dxa"/>
            <w:shd w:val="clear" w:color="auto" w:fill="auto"/>
          </w:tcPr>
          <w:p w14:paraId="64518711" w14:textId="77777777" w:rsidR="005216ED" w:rsidRPr="00F74695" w:rsidRDefault="005216ED" w:rsidP="005216ED">
            <w:pPr>
              <w:spacing w:line="320" w:lineRule="exact"/>
              <w:rPr>
                <w:rFonts w:ascii="Arial" w:hAnsi="Arial" w:cs="Arial"/>
                <w:sz w:val="16"/>
                <w:szCs w:val="16"/>
                <w:cs/>
              </w:rPr>
            </w:pPr>
            <w:r w:rsidRPr="00F74695">
              <w:rPr>
                <w:rFonts w:ascii="Arial" w:hAnsi="Arial" w:cs="Arial"/>
                <w:sz w:val="16"/>
                <w:szCs w:val="16"/>
              </w:rPr>
              <w:t>Total</w:t>
            </w:r>
          </w:p>
        </w:tc>
        <w:tc>
          <w:tcPr>
            <w:tcW w:w="1350" w:type="dxa"/>
            <w:shd w:val="clear" w:color="auto" w:fill="auto"/>
            <w:vAlign w:val="bottom"/>
          </w:tcPr>
          <w:p w14:paraId="26B794E8" w14:textId="77777777" w:rsidR="005216ED" w:rsidRPr="00F74695" w:rsidRDefault="005216ED" w:rsidP="00F74695">
            <w:pPr>
              <w:pBdr>
                <w:bottom w:val="doub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14,743</w:t>
            </w:r>
          </w:p>
        </w:tc>
        <w:tc>
          <w:tcPr>
            <w:tcW w:w="1440" w:type="dxa"/>
            <w:gridSpan w:val="2"/>
            <w:shd w:val="clear" w:color="auto" w:fill="auto"/>
            <w:vAlign w:val="bottom"/>
          </w:tcPr>
          <w:p w14:paraId="6BD85A2D" w14:textId="77777777" w:rsidR="005216ED" w:rsidRPr="00F74695" w:rsidRDefault="005216ED" w:rsidP="00F74695">
            <w:pPr>
              <w:pBdr>
                <w:bottom w:val="doub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 xml:space="preserve">  323</w:t>
            </w:r>
          </w:p>
        </w:tc>
        <w:tc>
          <w:tcPr>
            <w:tcW w:w="1350" w:type="dxa"/>
            <w:vAlign w:val="bottom"/>
          </w:tcPr>
          <w:p w14:paraId="66085EA4" w14:textId="77777777" w:rsidR="005216ED" w:rsidRPr="00F74695" w:rsidRDefault="005216ED" w:rsidP="00F74695">
            <w:pPr>
              <w:pBdr>
                <w:bottom w:val="doub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14,740</w:t>
            </w:r>
          </w:p>
        </w:tc>
        <w:tc>
          <w:tcPr>
            <w:tcW w:w="1530" w:type="dxa"/>
            <w:vAlign w:val="bottom"/>
          </w:tcPr>
          <w:p w14:paraId="6A23A1CD" w14:textId="77777777" w:rsidR="005216ED" w:rsidRPr="00F74695" w:rsidRDefault="005216ED" w:rsidP="00F74695">
            <w:pPr>
              <w:pBdr>
                <w:bottom w:val="double" w:sz="4" w:space="1" w:color="auto"/>
              </w:pBdr>
              <w:tabs>
                <w:tab w:val="decimal" w:pos="969"/>
              </w:tabs>
              <w:spacing w:line="320" w:lineRule="exact"/>
              <w:rPr>
                <w:rFonts w:ascii="Arial" w:hAnsi="Arial" w:cs="Arial"/>
                <w:color w:val="000000"/>
                <w:sz w:val="16"/>
                <w:szCs w:val="16"/>
              </w:rPr>
            </w:pPr>
            <w:r w:rsidRPr="00F74695">
              <w:rPr>
                <w:rFonts w:ascii="Arial" w:hAnsi="Arial" w:cs="Arial"/>
                <w:color w:val="000000"/>
                <w:sz w:val="16"/>
                <w:szCs w:val="16"/>
              </w:rPr>
              <w:t>323</w:t>
            </w:r>
          </w:p>
        </w:tc>
      </w:tr>
    </w:tbl>
    <w:p w14:paraId="383DB5E5" w14:textId="77777777" w:rsidR="00F75A4A" w:rsidRPr="00EA79BA" w:rsidRDefault="00F75A4A" w:rsidP="00F75A4A">
      <w:pPr>
        <w:spacing w:before="160" w:line="360" w:lineRule="exact"/>
        <w:ind w:left="634"/>
        <w:jc w:val="thaiDistribute"/>
        <w:rPr>
          <w:rFonts w:ascii="Arial" w:hAnsi="Arial" w:cs="Arial"/>
          <w:color w:val="000000"/>
        </w:rPr>
      </w:pPr>
      <w:r w:rsidRPr="00EA79BA">
        <w:rPr>
          <w:rFonts w:ascii="Arial" w:hAnsi="Arial" w:cs="Arial"/>
          <w:color w:val="000000"/>
        </w:rPr>
        <w:t>During the year ended 31 December 2020, the Bank and its subsidiaries have no disposal on investments in equity securities designated at fair value through other comprehensive income</w:t>
      </w:r>
      <w:r w:rsidRPr="00EA79BA">
        <w:rPr>
          <w:rFonts w:ascii="Arial" w:hAnsi="Arial" w:cs="Arial"/>
          <w:color w:val="000000"/>
          <w:cs/>
        </w:rPr>
        <w:t xml:space="preserve">. </w:t>
      </w:r>
    </w:p>
    <w:p w14:paraId="3277DBB2" w14:textId="77777777" w:rsidR="000A11B6" w:rsidRDefault="000A11B6">
      <w:pPr>
        <w:autoSpaceDE/>
        <w:autoSpaceDN/>
        <w:spacing w:after="160" w:line="259" w:lineRule="auto"/>
        <w:rPr>
          <w:rFonts w:ascii="Arial" w:hAnsi="Arial" w:cs="Arial"/>
          <w:color w:val="000000"/>
        </w:rPr>
      </w:pPr>
      <w:r>
        <w:rPr>
          <w:rFonts w:ascii="Arial" w:hAnsi="Arial" w:cs="Arial"/>
          <w:color w:val="000000"/>
        </w:rPr>
        <w:br w:type="page"/>
      </w:r>
    </w:p>
    <w:p w14:paraId="3B341CC6" w14:textId="77777777" w:rsidR="007166C8" w:rsidRPr="00EA79BA" w:rsidRDefault="007166C8"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lastRenderedPageBreak/>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4</w:t>
      </w:r>
      <w:r w:rsidRPr="00EA79BA">
        <w:rPr>
          <w:rFonts w:ascii="Arial" w:hAnsi="Arial" w:cs="Arial"/>
          <w:color w:val="000000"/>
        </w:rPr>
        <w:tab/>
        <w:t>Trading securities</w:t>
      </w:r>
    </w:p>
    <w:tbl>
      <w:tblPr>
        <w:tblW w:w="9000" w:type="dxa"/>
        <w:tblInd w:w="540" w:type="dxa"/>
        <w:tblLayout w:type="fixed"/>
        <w:tblCellMar>
          <w:left w:w="0" w:type="dxa"/>
          <w:right w:w="0" w:type="dxa"/>
        </w:tblCellMar>
        <w:tblLook w:val="0000" w:firstRow="0" w:lastRow="0" w:firstColumn="0" w:lastColumn="0" w:noHBand="0" w:noVBand="0"/>
      </w:tblPr>
      <w:tblGrid>
        <w:gridCol w:w="4770"/>
        <w:gridCol w:w="2115"/>
        <w:gridCol w:w="2115"/>
      </w:tblGrid>
      <w:tr w:rsidR="007166C8" w:rsidRPr="00EA79BA" w14:paraId="343BD2CA" w14:textId="77777777" w:rsidTr="009465E3">
        <w:trPr>
          <w:cantSplit/>
        </w:trPr>
        <w:tc>
          <w:tcPr>
            <w:tcW w:w="4770" w:type="dxa"/>
            <w:vAlign w:val="bottom"/>
          </w:tcPr>
          <w:p w14:paraId="59409AFD" w14:textId="77777777" w:rsidR="007166C8" w:rsidRPr="00EA79BA" w:rsidRDefault="007166C8" w:rsidP="004C513B">
            <w:pPr>
              <w:snapToGrid w:val="0"/>
              <w:spacing w:line="340" w:lineRule="exact"/>
              <w:ind w:right="90"/>
              <w:rPr>
                <w:rFonts w:ascii="Arial" w:hAnsi="Arial" w:cs="Arial"/>
                <w:color w:val="000000"/>
                <w:sz w:val="16"/>
                <w:szCs w:val="16"/>
                <w:cs/>
              </w:rPr>
            </w:pPr>
          </w:p>
        </w:tc>
        <w:tc>
          <w:tcPr>
            <w:tcW w:w="4230" w:type="dxa"/>
            <w:gridSpan w:val="2"/>
            <w:vAlign w:val="bottom"/>
          </w:tcPr>
          <w:p w14:paraId="1E86CB8E" w14:textId="77777777" w:rsidR="007166C8" w:rsidRPr="00EA79BA" w:rsidRDefault="007166C8" w:rsidP="004C513B">
            <w:pPr>
              <w:spacing w:line="34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7166C8" w:rsidRPr="00EA79BA" w14:paraId="224C2567" w14:textId="77777777" w:rsidTr="009465E3">
        <w:trPr>
          <w:cantSplit/>
        </w:trPr>
        <w:tc>
          <w:tcPr>
            <w:tcW w:w="4770" w:type="dxa"/>
            <w:vAlign w:val="bottom"/>
          </w:tcPr>
          <w:p w14:paraId="76125ECE" w14:textId="77777777" w:rsidR="007166C8" w:rsidRPr="00EA79BA" w:rsidRDefault="007166C8" w:rsidP="004C513B">
            <w:pPr>
              <w:snapToGrid w:val="0"/>
              <w:spacing w:line="340" w:lineRule="exact"/>
              <w:ind w:left="90" w:right="90"/>
              <w:jc w:val="center"/>
              <w:rPr>
                <w:rFonts w:ascii="Arial" w:hAnsi="Arial" w:cs="Arial"/>
                <w:color w:val="000000"/>
                <w:sz w:val="16"/>
                <w:szCs w:val="16"/>
                <w:cs/>
              </w:rPr>
            </w:pPr>
          </w:p>
        </w:tc>
        <w:tc>
          <w:tcPr>
            <w:tcW w:w="2115" w:type="dxa"/>
            <w:vAlign w:val="bottom"/>
          </w:tcPr>
          <w:p w14:paraId="39CBF35B"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115" w:type="dxa"/>
            <w:vAlign w:val="bottom"/>
          </w:tcPr>
          <w:p w14:paraId="6043C0E6"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sz w:val="16"/>
                <w:szCs w:val="16"/>
              </w:rPr>
              <w:t xml:space="preserve">Separate </w:t>
            </w:r>
            <w:r w:rsidRPr="00EA79BA">
              <w:rPr>
                <w:rFonts w:ascii="Arial" w:hAnsi="Arial" w:cs="Arial"/>
                <w:sz w:val="16"/>
                <w:szCs w:val="16"/>
                <w:cs/>
              </w:rPr>
              <w:t xml:space="preserve">                               </w:t>
            </w:r>
            <w:r w:rsidRPr="00EA79BA">
              <w:rPr>
                <w:rFonts w:ascii="Arial" w:hAnsi="Arial" w:cs="Arial"/>
                <w:sz w:val="16"/>
                <w:szCs w:val="16"/>
              </w:rPr>
              <w:t>financial statements</w:t>
            </w:r>
          </w:p>
        </w:tc>
      </w:tr>
      <w:tr w:rsidR="007166C8" w:rsidRPr="00EA79BA" w14:paraId="7C4EC4AC" w14:textId="77777777" w:rsidTr="009465E3">
        <w:trPr>
          <w:cantSplit/>
        </w:trPr>
        <w:tc>
          <w:tcPr>
            <w:tcW w:w="4770" w:type="dxa"/>
            <w:vAlign w:val="bottom"/>
          </w:tcPr>
          <w:p w14:paraId="5E439ED5" w14:textId="77777777" w:rsidR="007166C8" w:rsidRPr="00EA79BA" w:rsidRDefault="007166C8" w:rsidP="004C513B">
            <w:pPr>
              <w:spacing w:line="340" w:lineRule="exact"/>
              <w:ind w:left="81" w:right="135"/>
              <w:jc w:val="center"/>
              <w:rPr>
                <w:rFonts w:ascii="Arial" w:hAnsi="Arial" w:cs="Arial"/>
                <w:color w:val="000000"/>
                <w:sz w:val="16"/>
                <w:szCs w:val="16"/>
                <w:cs/>
              </w:rPr>
            </w:pPr>
          </w:p>
        </w:tc>
        <w:tc>
          <w:tcPr>
            <w:tcW w:w="2115" w:type="dxa"/>
            <w:vAlign w:val="bottom"/>
          </w:tcPr>
          <w:p w14:paraId="633136FB"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c>
          <w:tcPr>
            <w:tcW w:w="2115" w:type="dxa"/>
            <w:vAlign w:val="bottom"/>
          </w:tcPr>
          <w:p w14:paraId="721720B5"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7166C8" w:rsidRPr="00EA79BA" w14:paraId="53718321" w14:textId="77777777" w:rsidTr="009465E3">
        <w:trPr>
          <w:cantSplit/>
        </w:trPr>
        <w:tc>
          <w:tcPr>
            <w:tcW w:w="4770" w:type="dxa"/>
            <w:vAlign w:val="bottom"/>
          </w:tcPr>
          <w:p w14:paraId="74DC03AD" w14:textId="77777777" w:rsidR="007166C8" w:rsidRPr="00EA79BA" w:rsidRDefault="007166C8" w:rsidP="004C513B">
            <w:pPr>
              <w:spacing w:line="340" w:lineRule="exact"/>
              <w:ind w:left="81" w:right="135"/>
              <w:jc w:val="center"/>
              <w:rPr>
                <w:rFonts w:ascii="Arial" w:hAnsi="Arial" w:cs="Arial"/>
                <w:color w:val="000000"/>
                <w:sz w:val="16"/>
                <w:szCs w:val="16"/>
              </w:rPr>
            </w:pPr>
          </w:p>
        </w:tc>
        <w:tc>
          <w:tcPr>
            <w:tcW w:w="2115" w:type="dxa"/>
            <w:vAlign w:val="bottom"/>
          </w:tcPr>
          <w:p w14:paraId="3785F42A"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Fair value</w:t>
            </w:r>
          </w:p>
        </w:tc>
        <w:tc>
          <w:tcPr>
            <w:tcW w:w="2115" w:type="dxa"/>
          </w:tcPr>
          <w:p w14:paraId="28F4D3E3"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Fair value</w:t>
            </w:r>
          </w:p>
        </w:tc>
      </w:tr>
      <w:tr w:rsidR="00887A39" w:rsidRPr="00EA79BA" w14:paraId="4D2C1FAD" w14:textId="77777777" w:rsidTr="009465E3">
        <w:trPr>
          <w:cantSplit/>
        </w:trPr>
        <w:tc>
          <w:tcPr>
            <w:tcW w:w="4770" w:type="dxa"/>
            <w:vAlign w:val="bottom"/>
          </w:tcPr>
          <w:p w14:paraId="44C076C2" w14:textId="77777777" w:rsidR="00887A39" w:rsidRPr="00EA79BA" w:rsidRDefault="00887A39" w:rsidP="00DE112A">
            <w:pPr>
              <w:snapToGrid w:val="0"/>
              <w:spacing w:line="340" w:lineRule="exact"/>
              <w:ind w:left="270" w:right="90" w:hanging="178"/>
              <w:rPr>
                <w:rFonts w:ascii="Arial" w:hAnsi="Arial" w:cs="Arial"/>
                <w:color w:val="000000"/>
                <w:sz w:val="16"/>
                <w:szCs w:val="16"/>
              </w:rPr>
            </w:pPr>
            <w:r w:rsidRPr="00EA79BA">
              <w:rPr>
                <w:rFonts w:ascii="Arial" w:hAnsi="Arial" w:cs="Arial"/>
                <w:color w:val="000000"/>
                <w:sz w:val="16"/>
                <w:szCs w:val="16"/>
              </w:rPr>
              <w:t xml:space="preserve">Government and state enterprise securities </w:t>
            </w:r>
          </w:p>
        </w:tc>
        <w:tc>
          <w:tcPr>
            <w:tcW w:w="2115" w:type="dxa"/>
            <w:vAlign w:val="bottom"/>
          </w:tcPr>
          <w:p w14:paraId="2698CE4A"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29,737</w:t>
            </w:r>
          </w:p>
        </w:tc>
        <w:tc>
          <w:tcPr>
            <w:tcW w:w="2115" w:type="dxa"/>
            <w:vAlign w:val="bottom"/>
          </w:tcPr>
          <w:p w14:paraId="4F2EB03E"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29,737</w:t>
            </w:r>
          </w:p>
        </w:tc>
      </w:tr>
      <w:tr w:rsidR="00887A39" w:rsidRPr="00EA79BA" w14:paraId="38816258" w14:textId="77777777" w:rsidTr="009465E3">
        <w:trPr>
          <w:cantSplit/>
        </w:trPr>
        <w:tc>
          <w:tcPr>
            <w:tcW w:w="4770" w:type="dxa"/>
            <w:vAlign w:val="bottom"/>
          </w:tcPr>
          <w:p w14:paraId="30C811EE" w14:textId="77777777" w:rsidR="00887A39" w:rsidRPr="00EA79BA" w:rsidRDefault="00887A39" w:rsidP="00DE112A">
            <w:pPr>
              <w:snapToGrid w:val="0"/>
              <w:spacing w:line="340" w:lineRule="exact"/>
              <w:ind w:left="270" w:right="90" w:hanging="178"/>
              <w:jc w:val="both"/>
              <w:rPr>
                <w:rFonts w:ascii="Arial" w:hAnsi="Arial" w:cs="Arial"/>
                <w:color w:val="000000"/>
                <w:sz w:val="16"/>
                <w:szCs w:val="16"/>
              </w:rPr>
            </w:pPr>
            <w:r w:rsidRPr="00EA79BA">
              <w:rPr>
                <w:rFonts w:ascii="Arial" w:hAnsi="Arial" w:cs="Arial"/>
                <w:color w:val="000000"/>
                <w:sz w:val="16"/>
                <w:szCs w:val="16"/>
              </w:rPr>
              <w:t>Private enterprise debt securities</w:t>
            </w:r>
          </w:p>
        </w:tc>
        <w:tc>
          <w:tcPr>
            <w:tcW w:w="2115" w:type="dxa"/>
            <w:vAlign w:val="bottom"/>
          </w:tcPr>
          <w:p w14:paraId="0664A863"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26</w:t>
            </w:r>
          </w:p>
        </w:tc>
        <w:tc>
          <w:tcPr>
            <w:tcW w:w="2115" w:type="dxa"/>
            <w:vAlign w:val="bottom"/>
          </w:tcPr>
          <w:p w14:paraId="5E9C9808"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26</w:t>
            </w:r>
          </w:p>
        </w:tc>
      </w:tr>
      <w:tr w:rsidR="00887A39" w:rsidRPr="00EA79BA" w14:paraId="5E129662" w14:textId="77777777" w:rsidTr="009465E3">
        <w:trPr>
          <w:cantSplit/>
        </w:trPr>
        <w:tc>
          <w:tcPr>
            <w:tcW w:w="4770" w:type="dxa"/>
            <w:vAlign w:val="bottom"/>
          </w:tcPr>
          <w:p w14:paraId="56A691F9" w14:textId="77777777" w:rsidR="00887A39" w:rsidRPr="00EA79BA" w:rsidRDefault="00887A39" w:rsidP="00DE112A">
            <w:pPr>
              <w:snapToGrid w:val="0"/>
              <w:spacing w:line="340" w:lineRule="exact"/>
              <w:ind w:left="270" w:right="90" w:hanging="178"/>
              <w:jc w:val="both"/>
              <w:rPr>
                <w:rFonts w:ascii="Arial" w:hAnsi="Arial" w:cs="Arial"/>
                <w:color w:val="000000"/>
                <w:sz w:val="16"/>
                <w:szCs w:val="16"/>
              </w:rPr>
            </w:pPr>
            <w:r w:rsidRPr="00EA79BA">
              <w:rPr>
                <w:rFonts w:ascii="Arial" w:hAnsi="Arial" w:cs="Arial"/>
                <w:color w:val="000000"/>
                <w:sz w:val="16"/>
                <w:szCs w:val="16"/>
              </w:rPr>
              <w:t>Foreign debt securities</w:t>
            </w:r>
          </w:p>
        </w:tc>
        <w:tc>
          <w:tcPr>
            <w:tcW w:w="2115" w:type="dxa"/>
            <w:vAlign w:val="bottom"/>
          </w:tcPr>
          <w:p w14:paraId="4F3AECA6" w14:textId="77777777" w:rsidR="00887A39" w:rsidRPr="00EA79BA" w:rsidRDefault="00887A39" w:rsidP="00887A39">
            <w:pPr>
              <w:pBdr>
                <w:bottom w:val="sing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18,489</w:t>
            </w:r>
          </w:p>
        </w:tc>
        <w:tc>
          <w:tcPr>
            <w:tcW w:w="2115" w:type="dxa"/>
            <w:vAlign w:val="bottom"/>
          </w:tcPr>
          <w:p w14:paraId="22958B6D" w14:textId="77777777" w:rsidR="00887A39" w:rsidRPr="00EA79BA" w:rsidRDefault="00887A39" w:rsidP="00887A39">
            <w:pPr>
              <w:pBdr>
                <w:bottom w:val="sing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18,489</w:t>
            </w:r>
          </w:p>
        </w:tc>
      </w:tr>
      <w:tr w:rsidR="00887A39" w:rsidRPr="00EA79BA" w14:paraId="2815BAB1" w14:textId="77777777" w:rsidTr="009465E3">
        <w:trPr>
          <w:cantSplit/>
        </w:trPr>
        <w:tc>
          <w:tcPr>
            <w:tcW w:w="4770" w:type="dxa"/>
            <w:vAlign w:val="bottom"/>
          </w:tcPr>
          <w:p w14:paraId="0A2019E0" w14:textId="77777777" w:rsidR="00887A39" w:rsidRPr="00EA79BA" w:rsidRDefault="00887A39" w:rsidP="00DE112A">
            <w:pPr>
              <w:snapToGrid w:val="0"/>
              <w:spacing w:line="340" w:lineRule="exact"/>
              <w:ind w:left="270" w:right="90" w:hanging="178"/>
              <w:rPr>
                <w:rFonts w:ascii="Arial" w:hAnsi="Arial" w:cs="Arial"/>
                <w:color w:val="000000"/>
                <w:sz w:val="16"/>
                <w:szCs w:val="16"/>
              </w:rPr>
            </w:pPr>
            <w:r w:rsidRPr="00EA79BA">
              <w:rPr>
                <w:rFonts w:ascii="Arial" w:hAnsi="Arial" w:cs="Arial"/>
                <w:color w:val="000000"/>
                <w:sz w:val="16"/>
                <w:szCs w:val="16"/>
              </w:rPr>
              <w:t>Total</w:t>
            </w:r>
          </w:p>
        </w:tc>
        <w:tc>
          <w:tcPr>
            <w:tcW w:w="2115" w:type="dxa"/>
            <w:vAlign w:val="bottom"/>
          </w:tcPr>
          <w:p w14:paraId="0C8D6BE9" w14:textId="77777777" w:rsidR="00887A39" w:rsidRPr="00EA79BA" w:rsidRDefault="00887A39" w:rsidP="00887A39">
            <w:pPr>
              <w:pBdr>
                <w:bottom w:val="doub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48,252</w:t>
            </w:r>
          </w:p>
        </w:tc>
        <w:tc>
          <w:tcPr>
            <w:tcW w:w="2115" w:type="dxa"/>
            <w:vAlign w:val="bottom"/>
          </w:tcPr>
          <w:p w14:paraId="287192B4" w14:textId="77777777" w:rsidR="00887A39" w:rsidRPr="00EA79BA" w:rsidRDefault="00887A39" w:rsidP="00887A39">
            <w:pPr>
              <w:pBdr>
                <w:bottom w:val="doub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48,252</w:t>
            </w:r>
          </w:p>
        </w:tc>
      </w:tr>
    </w:tbl>
    <w:p w14:paraId="64A7CDB9" w14:textId="77777777" w:rsidR="007166C8" w:rsidRPr="00EA79BA" w:rsidRDefault="007166C8"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5</w:t>
      </w:r>
      <w:r w:rsidRPr="00EA79BA">
        <w:rPr>
          <w:rFonts w:ascii="Arial" w:hAnsi="Arial" w:cs="Arial"/>
          <w:color w:val="000000"/>
        </w:rPr>
        <w:tab/>
        <w:t>Available</w:t>
      </w:r>
      <w:r w:rsidRPr="00EA79BA">
        <w:rPr>
          <w:rFonts w:ascii="Arial" w:hAnsi="Arial" w:cs="Arial"/>
          <w:color w:val="000000"/>
          <w:cs/>
        </w:rPr>
        <w:t>-</w:t>
      </w:r>
      <w:r w:rsidRPr="00EA79BA">
        <w:rPr>
          <w:rFonts w:ascii="Arial" w:hAnsi="Arial" w:cs="Arial"/>
          <w:color w:val="000000"/>
        </w:rPr>
        <w:t>for</w:t>
      </w:r>
      <w:r w:rsidRPr="00EA79BA">
        <w:rPr>
          <w:rFonts w:ascii="Arial" w:hAnsi="Arial" w:cs="Arial"/>
          <w:color w:val="000000"/>
          <w:cs/>
        </w:rPr>
        <w:t>-</w:t>
      </w:r>
      <w:r w:rsidRPr="00EA79BA">
        <w:rPr>
          <w:rFonts w:ascii="Arial" w:hAnsi="Arial" w:cs="Arial"/>
          <w:color w:val="000000"/>
        </w:rPr>
        <w:t>sale securities</w:t>
      </w:r>
    </w:p>
    <w:tbl>
      <w:tblPr>
        <w:tblW w:w="9000" w:type="dxa"/>
        <w:tblInd w:w="540" w:type="dxa"/>
        <w:tblLayout w:type="fixed"/>
        <w:tblCellMar>
          <w:left w:w="0" w:type="dxa"/>
          <w:right w:w="0" w:type="dxa"/>
        </w:tblCellMar>
        <w:tblLook w:val="0000" w:firstRow="0" w:lastRow="0" w:firstColumn="0" w:lastColumn="0" w:noHBand="0" w:noVBand="0"/>
      </w:tblPr>
      <w:tblGrid>
        <w:gridCol w:w="4770"/>
        <w:gridCol w:w="2115"/>
        <w:gridCol w:w="2115"/>
      </w:tblGrid>
      <w:tr w:rsidR="007166C8" w:rsidRPr="00EA79BA" w14:paraId="036CD3C3" w14:textId="77777777" w:rsidTr="0059044D">
        <w:trPr>
          <w:cantSplit/>
        </w:trPr>
        <w:tc>
          <w:tcPr>
            <w:tcW w:w="4770" w:type="dxa"/>
            <w:vAlign w:val="bottom"/>
          </w:tcPr>
          <w:p w14:paraId="148C1F9B" w14:textId="77777777" w:rsidR="007166C8" w:rsidRPr="00EA79BA" w:rsidRDefault="007166C8" w:rsidP="004C513B">
            <w:pPr>
              <w:snapToGrid w:val="0"/>
              <w:spacing w:line="340" w:lineRule="exact"/>
              <w:ind w:right="90"/>
              <w:rPr>
                <w:rFonts w:ascii="Arial" w:hAnsi="Arial" w:cs="Arial"/>
                <w:color w:val="000000"/>
                <w:sz w:val="16"/>
                <w:szCs w:val="16"/>
                <w:cs/>
              </w:rPr>
            </w:pPr>
          </w:p>
        </w:tc>
        <w:tc>
          <w:tcPr>
            <w:tcW w:w="4230" w:type="dxa"/>
            <w:gridSpan w:val="2"/>
            <w:vAlign w:val="bottom"/>
          </w:tcPr>
          <w:p w14:paraId="5EA53847" w14:textId="77777777" w:rsidR="007166C8" w:rsidRPr="00EA79BA" w:rsidRDefault="007166C8" w:rsidP="004C513B">
            <w:pPr>
              <w:spacing w:line="34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7166C8" w:rsidRPr="00EA79BA" w14:paraId="45ADE93B" w14:textId="77777777" w:rsidTr="0059044D">
        <w:trPr>
          <w:cantSplit/>
        </w:trPr>
        <w:tc>
          <w:tcPr>
            <w:tcW w:w="4770" w:type="dxa"/>
            <w:vAlign w:val="bottom"/>
          </w:tcPr>
          <w:p w14:paraId="01049CC3" w14:textId="77777777" w:rsidR="007166C8" w:rsidRPr="00EA79BA" w:rsidRDefault="007166C8" w:rsidP="004C513B">
            <w:pPr>
              <w:snapToGrid w:val="0"/>
              <w:spacing w:line="340" w:lineRule="exact"/>
              <w:ind w:left="90" w:right="90"/>
              <w:jc w:val="center"/>
              <w:rPr>
                <w:rFonts w:ascii="Arial" w:hAnsi="Arial" w:cs="Arial"/>
                <w:color w:val="000000"/>
                <w:sz w:val="16"/>
                <w:szCs w:val="16"/>
                <w:cs/>
              </w:rPr>
            </w:pPr>
          </w:p>
        </w:tc>
        <w:tc>
          <w:tcPr>
            <w:tcW w:w="2115" w:type="dxa"/>
            <w:vAlign w:val="bottom"/>
          </w:tcPr>
          <w:p w14:paraId="28FE8BCE"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115" w:type="dxa"/>
            <w:vAlign w:val="bottom"/>
          </w:tcPr>
          <w:p w14:paraId="484622B2"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sz w:val="16"/>
                <w:szCs w:val="16"/>
              </w:rPr>
              <w:t xml:space="preserve">Separate </w:t>
            </w:r>
            <w:r w:rsidRPr="00EA79BA">
              <w:rPr>
                <w:rFonts w:ascii="Arial" w:hAnsi="Arial" w:cs="Arial"/>
                <w:sz w:val="16"/>
                <w:szCs w:val="16"/>
                <w:cs/>
              </w:rPr>
              <w:t xml:space="preserve">                             </w:t>
            </w:r>
            <w:r w:rsidRPr="00EA79BA">
              <w:rPr>
                <w:rFonts w:ascii="Arial" w:hAnsi="Arial" w:cs="Arial"/>
                <w:sz w:val="16"/>
                <w:szCs w:val="16"/>
              </w:rPr>
              <w:t>financial statements</w:t>
            </w:r>
          </w:p>
        </w:tc>
      </w:tr>
      <w:tr w:rsidR="007166C8" w:rsidRPr="00EA79BA" w14:paraId="23C85967" w14:textId="77777777" w:rsidTr="0059044D">
        <w:trPr>
          <w:cantSplit/>
        </w:trPr>
        <w:tc>
          <w:tcPr>
            <w:tcW w:w="4770" w:type="dxa"/>
            <w:vAlign w:val="bottom"/>
          </w:tcPr>
          <w:p w14:paraId="3BD9676F" w14:textId="77777777" w:rsidR="007166C8" w:rsidRPr="00EA79BA" w:rsidRDefault="007166C8" w:rsidP="004C513B">
            <w:pPr>
              <w:spacing w:line="340" w:lineRule="exact"/>
              <w:ind w:left="81" w:right="135"/>
              <w:jc w:val="center"/>
              <w:rPr>
                <w:rFonts w:ascii="Arial" w:hAnsi="Arial" w:cs="Arial"/>
                <w:color w:val="000000"/>
                <w:sz w:val="16"/>
                <w:szCs w:val="16"/>
                <w:cs/>
              </w:rPr>
            </w:pPr>
          </w:p>
        </w:tc>
        <w:tc>
          <w:tcPr>
            <w:tcW w:w="2115" w:type="dxa"/>
            <w:vAlign w:val="bottom"/>
          </w:tcPr>
          <w:p w14:paraId="1E61CF7D"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c>
          <w:tcPr>
            <w:tcW w:w="2115" w:type="dxa"/>
            <w:vAlign w:val="bottom"/>
          </w:tcPr>
          <w:p w14:paraId="2961B0CC"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7166C8" w:rsidRPr="00EA79BA" w14:paraId="52698A8A" w14:textId="77777777" w:rsidTr="0059044D">
        <w:trPr>
          <w:cantSplit/>
        </w:trPr>
        <w:tc>
          <w:tcPr>
            <w:tcW w:w="4770" w:type="dxa"/>
            <w:vAlign w:val="bottom"/>
          </w:tcPr>
          <w:p w14:paraId="581A8F58" w14:textId="77777777" w:rsidR="007166C8" w:rsidRPr="00EA79BA" w:rsidRDefault="007166C8" w:rsidP="004C513B">
            <w:pPr>
              <w:spacing w:line="340" w:lineRule="exact"/>
              <w:ind w:left="81" w:right="135"/>
              <w:jc w:val="center"/>
              <w:rPr>
                <w:rFonts w:ascii="Arial" w:hAnsi="Arial" w:cs="Arial"/>
                <w:color w:val="000000"/>
                <w:sz w:val="16"/>
                <w:szCs w:val="16"/>
              </w:rPr>
            </w:pPr>
          </w:p>
        </w:tc>
        <w:tc>
          <w:tcPr>
            <w:tcW w:w="2115" w:type="dxa"/>
            <w:vAlign w:val="bottom"/>
          </w:tcPr>
          <w:p w14:paraId="0DFA1563"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Fair value</w:t>
            </w:r>
          </w:p>
        </w:tc>
        <w:tc>
          <w:tcPr>
            <w:tcW w:w="2115" w:type="dxa"/>
          </w:tcPr>
          <w:p w14:paraId="4E133874" w14:textId="77777777" w:rsidR="007166C8" w:rsidRPr="00EA79BA" w:rsidRDefault="007166C8" w:rsidP="004C513B">
            <w:pPr>
              <w:pBdr>
                <w:bottom w:val="single" w:sz="4" w:space="1" w:color="auto"/>
              </w:pBdr>
              <w:spacing w:line="340" w:lineRule="exact"/>
              <w:ind w:left="81" w:right="135"/>
              <w:jc w:val="center"/>
              <w:rPr>
                <w:rFonts w:ascii="Arial" w:hAnsi="Arial" w:cs="Arial"/>
                <w:color w:val="000000"/>
                <w:sz w:val="16"/>
                <w:szCs w:val="16"/>
              </w:rPr>
            </w:pPr>
            <w:r w:rsidRPr="00EA79BA">
              <w:rPr>
                <w:rFonts w:ascii="Arial" w:hAnsi="Arial" w:cs="Arial"/>
                <w:color w:val="000000"/>
                <w:sz w:val="16"/>
                <w:szCs w:val="16"/>
              </w:rPr>
              <w:t>Fair value</w:t>
            </w:r>
          </w:p>
        </w:tc>
      </w:tr>
      <w:tr w:rsidR="00887A39" w:rsidRPr="00EA79BA" w14:paraId="24C61B20" w14:textId="77777777" w:rsidTr="0059044D">
        <w:trPr>
          <w:cantSplit/>
        </w:trPr>
        <w:tc>
          <w:tcPr>
            <w:tcW w:w="4770" w:type="dxa"/>
            <w:vAlign w:val="bottom"/>
          </w:tcPr>
          <w:p w14:paraId="35F4A627" w14:textId="77777777" w:rsidR="00887A39" w:rsidRPr="00EA79BA" w:rsidRDefault="00887A39" w:rsidP="00C15425">
            <w:pPr>
              <w:spacing w:line="340" w:lineRule="exact"/>
              <w:ind w:left="158" w:hanging="71"/>
              <w:rPr>
                <w:rFonts w:ascii="Arial" w:hAnsi="Arial" w:cs="Arial"/>
                <w:color w:val="000000"/>
                <w:sz w:val="16"/>
                <w:szCs w:val="16"/>
              </w:rPr>
            </w:pPr>
            <w:r w:rsidRPr="00EA79BA">
              <w:rPr>
                <w:rFonts w:ascii="Arial" w:hAnsi="Arial" w:cs="Arial"/>
                <w:color w:val="000000"/>
                <w:sz w:val="16"/>
                <w:szCs w:val="16"/>
              </w:rPr>
              <w:t xml:space="preserve">Government and state enterprise securities </w:t>
            </w:r>
          </w:p>
        </w:tc>
        <w:tc>
          <w:tcPr>
            <w:tcW w:w="2115" w:type="dxa"/>
            <w:vAlign w:val="bottom"/>
          </w:tcPr>
          <w:p w14:paraId="0596EDBA"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278,825</w:t>
            </w:r>
          </w:p>
        </w:tc>
        <w:tc>
          <w:tcPr>
            <w:tcW w:w="2115" w:type="dxa"/>
            <w:vAlign w:val="bottom"/>
          </w:tcPr>
          <w:p w14:paraId="0A2ABDF5"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278,825</w:t>
            </w:r>
          </w:p>
        </w:tc>
      </w:tr>
      <w:tr w:rsidR="00887A39" w:rsidRPr="00EA79BA" w14:paraId="30D682C1" w14:textId="77777777" w:rsidTr="0059044D">
        <w:trPr>
          <w:cantSplit/>
        </w:trPr>
        <w:tc>
          <w:tcPr>
            <w:tcW w:w="4770" w:type="dxa"/>
            <w:vAlign w:val="bottom"/>
          </w:tcPr>
          <w:p w14:paraId="5F0B5A2A" w14:textId="77777777" w:rsidR="00887A39" w:rsidRPr="00EA79BA" w:rsidRDefault="00887A39" w:rsidP="00C15425">
            <w:pPr>
              <w:spacing w:line="340" w:lineRule="exact"/>
              <w:ind w:left="158" w:hanging="71"/>
              <w:rPr>
                <w:rFonts w:ascii="Arial" w:hAnsi="Arial" w:cs="Arial"/>
                <w:color w:val="000000"/>
                <w:sz w:val="16"/>
                <w:szCs w:val="16"/>
              </w:rPr>
            </w:pPr>
            <w:r w:rsidRPr="00EA79BA">
              <w:rPr>
                <w:rFonts w:ascii="Arial" w:hAnsi="Arial" w:cs="Arial"/>
                <w:color w:val="000000"/>
                <w:sz w:val="16"/>
                <w:szCs w:val="16"/>
              </w:rPr>
              <w:t>Private debt securities</w:t>
            </w:r>
          </w:p>
        </w:tc>
        <w:tc>
          <w:tcPr>
            <w:tcW w:w="2115" w:type="dxa"/>
            <w:vAlign w:val="bottom"/>
          </w:tcPr>
          <w:p w14:paraId="518ED84C"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15,730</w:t>
            </w:r>
          </w:p>
        </w:tc>
        <w:tc>
          <w:tcPr>
            <w:tcW w:w="2115" w:type="dxa"/>
            <w:vAlign w:val="bottom"/>
          </w:tcPr>
          <w:p w14:paraId="700CA9AF"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16,388</w:t>
            </w:r>
          </w:p>
        </w:tc>
      </w:tr>
      <w:tr w:rsidR="00887A39" w:rsidRPr="00EA79BA" w14:paraId="121FAC5D" w14:textId="77777777" w:rsidTr="0059044D">
        <w:trPr>
          <w:cantSplit/>
        </w:trPr>
        <w:tc>
          <w:tcPr>
            <w:tcW w:w="4770" w:type="dxa"/>
            <w:vAlign w:val="bottom"/>
          </w:tcPr>
          <w:p w14:paraId="3062FA69" w14:textId="77777777" w:rsidR="00887A39" w:rsidRPr="00EA79BA" w:rsidRDefault="00887A39" w:rsidP="00C15425">
            <w:pPr>
              <w:spacing w:line="340" w:lineRule="exact"/>
              <w:ind w:left="158" w:hanging="71"/>
              <w:rPr>
                <w:rFonts w:ascii="Arial" w:hAnsi="Arial" w:cs="Arial"/>
                <w:color w:val="000000"/>
                <w:sz w:val="16"/>
                <w:szCs w:val="16"/>
              </w:rPr>
            </w:pPr>
            <w:r w:rsidRPr="00EA79BA">
              <w:rPr>
                <w:rFonts w:ascii="Arial" w:hAnsi="Arial" w:cs="Arial"/>
                <w:color w:val="000000"/>
                <w:sz w:val="16"/>
                <w:szCs w:val="16"/>
              </w:rPr>
              <w:t>Foreign debt securities</w:t>
            </w:r>
          </w:p>
        </w:tc>
        <w:tc>
          <w:tcPr>
            <w:tcW w:w="2115" w:type="dxa"/>
            <w:vAlign w:val="bottom"/>
          </w:tcPr>
          <w:p w14:paraId="602D4EE2"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36,527</w:t>
            </w:r>
          </w:p>
        </w:tc>
        <w:tc>
          <w:tcPr>
            <w:tcW w:w="2115" w:type="dxa"/>
            <w:vAlign w:val="bottom"/>
          </w:tcPr>
          <w:p w14:paraId="45380B8B"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36,527</w:t>
            </w:r>
          </w:p>
        </w:tc>
      </w:tr>
      <w:tr w:rsidR="00887A39" w:rsidRPr="00EA79BA" w14:paraId="3A837C1D" w14:textId="77777777" w:rsidTr="0059044D">
        <w:trPr>
          <w:cantSplit/>
        </w:trPr>
        <w:tc>
          <w:tcPr>
            <w:tcW w:w="4770" w:type="dxa"/>
            <w:vAlign w:val="bottom"/>
          </w:tcPr>
          <w:p w14:paraId="64242F98" w14:textId="77777777" w:rsidR="00887A39" w:rsidRPr="00EA79BA" w:rsidRDefault="00887A39" w:rsidP="00C15425">
            <w:pPr>
              <w:spacing w:line="340" w:lineRule="exact"/>
              <w:ind w:left="158" w:hanging="71"/>
              <w:rPr>
                <w:rFonts w:ascii="Arial" w:hAnsi="Arial" w:cs="Arial"/>
                <w:color w:val="000000"/>
                <w:sz w:val="16"/>
                <w:szCs w:val="16"/>
              </w:rPr>
            </w:pPr>
            <w:r w:rsidRPr="00EA79BA">
              <w:rPr>
                <w:rFonts w:ascii="Arial" w:hAnsi="Arial" w:cs="Arial"/>
                <w:color w:val="000000"/>
                <w:sz w:val="16"/>
                <w:szCs w:val="16"/>
              </w:rPr>
              <w:t>Domestic marketable equity securities</w:t>
            </w:r>
          </w:p>
        </w:tc>
        <w:tc>
          <w:tcPr>
            <w:tcW w:w="2115" w:type="dxa"/>
            <w:vAlign w:val="bottom"/>
          </w:tcPr>
          <w:p w14:paraId="5B42C2D1"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12,849</w:t>
            </w:r>
          </w:p>
        </w:tc>
        <w:tc>
          <w:tcPr>
            <w:tcW w:w="2115" w:type="dxa"/>
            <w:vAlign w:val="bottom"/>
          </w:tcPr>
          <w:p w14:paraId="2B38BBA5" w14:textId="77777777" w:rsidR="00887A39" w:rsidRPr="00EA79BA" w:rsidRDefault="00887A39" w:rsidP="00887A39">
            <w:pP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12,849</w:t>
            </w:r>
          </w:p>
        </w:tc>
      </w:tr>
      <w:tr w:rsidR="00887A39" w:rsidRPr="00EA79BA" w14:paraId="7E65AC23" w14:textId="77777777" w:rsidTr="0059044D">
        <w:trPr>
          <w:cantSplit/>
        </w:trPr>
        <w:tc>
          <w:tcPr>
            <w:tcW w:w="4770" w:type="dxa"/>
            <w:vAlign w:val="bottom"/>
          </w:tcPr>
          <w:p w14:paraId="613D2FD6" w14:textId="77777777" w:rsidR="00887A39" w:rsidRPr="00EA79BA" w:rsidRDefault="00887A39" w:rsidP="00C15425">
            <w:pPr>
              <w:spacing w:line="340" w:lineRule="exact"/>
              <w:ind w:left="158" w:hanging="71"/>
              <w:rPr>
                <w:rFonts w:ascii="Arial" w:hAnsi="Arial" w:cs="Arial"/>
                <w:color w:val="000000"/>
                <w:sz w:val="16"/>
                <w:szCs w:val="16"/>
              </w:rPr>
            </w:pPr>
            <w:r w:rsidRPr="00EA79BA">
              <w:rPr>
                <w:rFonts w:ascii="Arial" w:hAnsi="Arial" w:cs="Arial"/>
                <w:color w:val="000000"/>
                <w:sz w:val="16"/>
                <w:szCs w:val="16"/>
              </w:rPr>
              <w:t>Foreign marketable equity securities</w:t>
            </w:r>
          </w:p>
        </w:tc>
        <w:tc>
          <w:tcPr>
            <w:tcW w:w="2115" w:type="dxa"/>
            <w:vAlign w:val="bottom"/>
          </w:tcPr>
          <w:p w14:paraId="036113A4" w14:textId="77777777" w:rsidR="00887A39" w:rsidRPr="00EA79BA" w:rsidRDefault="00887A39" w:rsidP="00887A39">
            <w:pPr>
              <w:pBdr>
                <w:bottom w:val="sing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267</w:t>
            </w:r>
          </w:p>
        </w:tc>
        <w:tc>
          <w:tcPr>
            <w:tcW w:w="2115" w:type="dxa"/>
            <w:vAlign w:val="bottom"/>
          </w:tcPr>
          <w:p w14:paraId="3E3B2776" w14:textId="77777777" w:rsidR="00887A39" w:rsidRPr="00EA79BA" w:rsidRDefault="00887A39" w:rsidP="00887A39">
            <w:pPr>
              <w:pBdr>
                <w:bottom w:val="sing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267</w:t>
            </w:r>
          </w:p>
        </w:tc>
      </w:tr>
      <w:tr w:rsidR="00887A39" w:rsidRPr="00EA79BA" w14:paraId="569B4A17" w14:textId="77777777" w:rsidTr="0059044D">
        <w:trPr>
          <w:cantSplit/>
        </w:trPr>
        <w:tc>
          <w:tcPr>
            <w:tcW w:w="4770" w:type="dxa"/>
            <w:vAlign w:val="bottom"/>
          </w:tcPr>
          <w:p w14:paraId="1D89A57D" w14:textId="77777777" w:rsidR="00887A39" w:rsidRPr="00EA79BA" w:rsidRDefault="00887A39" w:rsidP="00C15425">
            <w:pPr>
              <w:spacing w:line="340" w:lineRule="exact"/>
              <w:ind w:left="158" w:hanging="71"/>
              <w:rPr>
                <w:rFonts w:ascii="Arial" w:hAnsi="Arial" w:cs="Arial"/>
                <w:color w:val="000000"/>
                <w:sz w:val="16"/>
                <w:szCs w:val="16"/>
              </w:rPr>
            </w:pPr>
            <w:r w:rsidRPr="00EA79BA">
              <w:rPr>
                <w:rFonts w:ascii="Arial" w:hAnsi="Arial" w:cs="Arial"/>
                <w:color w:val="000000"/>
                <w:sz w:val="16"/>
                <w:szCs w:val="16"/>
              </w:rPr>
              <w:t>Total</w:t>
            </w:r>
          </w:p>
        </w:tc>
        <w:tc>
          <w:tcPr>
            <w:tcW w:w="2115" w:type="dxa"/>
            <w:vAlign w:val="bottom"/>
          </w:tcPr>
          <w:p w14:paraId="449E801B" w14:textId="77777777" w:rsidR="00887A39" w:rsidRPr="00EA79BA" w:rsidRDefault="00887A39" w:rsidP="00887A39">
            <w:pPr>
              <w:pBdr>
                <w:bottom w:val="doub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344,198</w:t>
            </w:r>
          </w:p>
        </w:tc>
        <w:tc>
          <w:tcPr>
            <w:tcW w:w="2115" w:type="dxa"/>
            <w:vAlign w:val="bottom"/>
          </w:tcPr>
          <w:p w14:paraId="0FA56188" w14:textId="77777777" w:rsidR="00887A39" w:rsidRPr="00EA79BA" w:rsidRDefault="00887A39" w:rsidP="00887A39">
            <w:pPr>
              <w:pBdr>
                <w:bottom w:val="double" w:sz="4" w:space="1" w:color="auto"/>
              </w:pBdr>
              <w:tabs>
                <w:tab w:val="decimal" w:pos="1795"/>
              </w:tabs>
              <w:spacing w:line="340" w:lineRule="exact"/>
              <w:ind w:left="81" w:right="135"/>
              <w:rPr>
                <w:rFonts w:ascii="Arial" w:hAnsi="Arial" w:cs="Arial"/>
                <w:color w:val="000000"/>
                <w:sz w:val="16"/>
                <w:szCs w:val="16"/>
              </w:rPr>
            </w:pPr>
            <w:r w:rsidRPr="00EA79BA">
              <w:rPr>
                <w:rFonts w:ascii="Arial" w:hAnsi="Arial" w:cs="Arial"/>
                <w:color w:val="000000"/>
                <w:sz w:val="16"/>
                <w:szCs w:val="16"/>
              </w:rPr>
              <w:t>344,856</w:t>
            </w:r>
          </w:p>
        </w:tc>
      </w:tr>
    </w:tbl>
    <w:p w14:paraId="1E762A3A" w14:textId="77777777" w:rsidR="007166C8" w:rsidRPr="00EA79BA" w:rsidRDefault="007166C8" w:rsidP="00864888">
      <w:pPr>
        <w:spacing w:before="240" w:line="380" w:lineRule="exact"/>
        <w:ind w:left="634" w:hanging="634"/>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rPr>
        <w:tab/>
        <w:t>Held</w:t>
      </w:r>
      <w:r w:rsidRPr="00EA79BA">
        <w:rPr>
          <w:rFonts w:ascii="Arial" w:hAnsi="Arial" w:cs="Arial"/>
          <w:color w:val="000000"/>
          <w:cs/>
        </w:rPr>
        <w:t>-</w:t>
      </w:r>
      <w:r w:rsidRPr="00EA79BA">
        <w:rPr>
          <w:rFonts w:ascii="Arial" w:hAnsi="Arial" w:cs="Arial"/>
          <w:color w:val="000000"/>
        </w:rPr>
        <w:t>to</w:t>
      </w:r>
      <w:r w:rsidRPr="00EA79BA">
        <w:rPr>
          <w:rFonts w:ascii="Arial" w:hAnsi="Arial" w:cs="Arial"/>
          <w:color w:val="000000"/>
          <w:cs/>
        </w:rPr>
        <w:t>-</w:t>
      </w:r>
      <w:r w:rsidRPr="00EA79BA">
        <w:rPr>
          <w:rFonts w:ascii="Arial" w:hAnsi="Arial" w:cs="Arial"/>
          <w:color w:val="000000"/>
        </w:rPr>
        <w:t>maturity debt securities</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EA79BA" w14:paraId="7EFC97D4" w14:textId="77777777" w:rsidTr="0059044D">
        <w:trPr>
          <w:cantSplit/>
        </w:trPr>
        <w:tc>
          <w:tcPr>
            <w:tcW w:w="4950" w:type="dxa"/>
            <w:vAlign w:val="bottom"/>
          </w:tcPr>
          <w:p w14:paraId="363EACB1" w14:textId="77777777" w:rsidR="007166C8" w:rsidRPr="00EA79BA" w:rsidRDefault="007166C8" w:rsidP="00DC6EBB">
            <w:pPr>
              <w:snapToGrid w:val="0"/>
              <w:spacing w:line="320" w:lineRule="exact"/>
              <w:ind w:left="90" w:right="90"/>
              <w:jc w:val="center"/>
              <w:rPr>
                <w:rFonts w:ascii="Arial" w:hAnsi="Arial" w:cs="Arial"/>
                <w:color w:val="000000"/>
                <w:sz w:val="16"/>
                <w:szCs w:val="16"/>
                <w:cs/>
              </w:rPr>
            </w:pPr>
            <w:r w:rsidRPr="00EA79BA">
              <w:rPr>
                <w:rFonts w:ascii="Arial" w:hAnsi="Arial" w:cs="Arial"/>
                <w:b/>
                <w:bCs/>
                <w:color w:val="000000"/>
                <w:sz w:val="16"/>
                <w:szCs w:val="16"/>
                <w:cs/>
              </w:rPr>
              <w:br w:type="page"/>
            </w:r>
          </w:p>
        </w:tc>
        <w:tc>
          <w:tcPr>
            <w:tcW w:w="4140" w:type="dxa"/>
            <w:gridSpan w:val="2"/>
            <w:vAlign w:val="bottom"/>
          </w:tcPr>
          <w:p w14:paraId="1D73CFEE" w14:textId="77777777" w:rsidR="007166C8" w:rsidRPr="00EA79BA" w:rsidRDefault="007166C8" w:rsidP="00DC6EBB">
            <w:pPr>
              <w:spacing w:line="32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7166C8" w:rsidRPr="00EA79BA" w14:paraId="3F316C84" w14:textId="77777777" w:rsidTr="0059044D">
        <w:trPr>
          <w:cantSplit/>
        </w:trPr>
        <w:tc>
          <w:tcPr>
            <w:tcW w:w="4950" w:type="dxa"/>
            <w:vAlign w:val="bottom"/>
          </w:tcPr>
          <w:p w14:paraId="3B598CF6" w14:textId="77777777" w:rsidR="007166C8" w:rsidRPr="00EA79BA" w:rsidRDefault="007166C8" w:rsidP="00DC6EBB">
            <w:pPr>
              <w:snapToGrid w:val="0"/>
              <w:spacing w:line="320" w:lineRule="exact"/>
              <w:ind w:left="90" w:right="90"/>
              <w:jc w:val="center"/>
              <w:rPr>
                <w:rFonts w:ascii="Arial" w:hAnsi="Arial" w:cs="Arial"/>
                <w:color w:val="000000"/>
                <w:sz w:val="16"/>
                <w:szCs w:val="16"/>
                <w:cs/>
              </w:rPr>
            </w:pPr>
          </w:p>
        </w:tc>
        <w:tc>
          <w:tcPr>
            <w:tcW w:w="2070" w:type="dxa"/>
            <w:vAlign w:val="bottom"/>
          </w:tcPr>
          <w:p w14:paraId="75819766"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070" w:type="dxa"/>
            <w:vAlign w:val="bottom"/>
          </w:tcPr>
          <w:p w14:paraId="079A22B0"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sz w:val="16"/>
                <w:szCs w:val="16"/>
              </w:rPr>
              <w:t xml:space="preserve">Separate </w:t>
            </w:r>
            <w:r w:rsidRPr="00EA79BA">
              <w:rPr>
                <w:rFonts w:ascii="Arial" w:hAnsi="Arial" w:cs="Arial"/>
                <w:sz w:val="16"/>
                <w:szCs w:val="16"/>
                <w:cs/>
              </w:rPr>
              <w:t xml:space="preserve">                                 </w:t>
            </w:r>
            <w:r w:rsidRPr="00EA79BA">
              <w:rPr>
                <w:rFonts w:ascii="Arial" w:hAnsi="Arial" w:cs="Arial"/>
                <w:sz w:val="16"/>
                <w:szCs w:val="16"/>
              </w:rPr>
              <w:t>financial statements</w:t>
            </w:r>
          </w:p>
        </w:tc>
      </w:tr>
      <w:tr w:rsidR="007166C8" w:rsidRPr="00EA79BA" w14:paraId="1D6A2FD0" w14:textId="77777777" w:rsidTr="0059044D">
        <w:trPr>
          <w:cantSplit/>
        </w:trPr>
        <w:tc>
          <w:tcPr>
            <w:tcW w:w="4950" w:type="dxa"/>
            <w:vAlign w:val="bottom"/>
          </w:tcPr>
          <w:p w14:paraId="661CCEBB" w14:textId="77777777" w:rsidR="007166C8" w:rsidRPr="00EA79BA" w:rsidRDefault="007166C8" w:rsidP="00DC6EBB">
            <w:pPr>
              <w:spacing w:line="320" w:lineRule="exact"/>
              <w:ind w:left="81" w:right="135"/>
              <w:jc w:val="center"/>
              <w:rPr>
                <w:rFonts w:ascii="Arial" w:hAnsi="Arial" w:cs="Arial"/>
                <w:color w:val="000000"/>
                <w:sz w:val="16"/>
                <w:szCs w:val="16"/>
                <w:cs/>
              </w:rPr>
            </w:pPr>
          </w:p>
        </w:tc>
        <w:tc>
          <w:tcPr>
            <w:tcW w:w="2070" w:type="dxa"/>
            <w:vAlign w:val="bottom"/>
          </w:tcPr>
          <w:p w14:paraId="7A33C069"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c>
          <w:tcPr>
            <w:tcW w:w="2070" w:type="dxa"/>
            <w:vAlign w:val="bottom"/>
          </w:tcPr>
          <w:p w14:paraId="2E696C3D"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7166C8" w:rsidRPr="00EA79BA" w14:paraId="1BF13E84" w14:textId="77777777" w:rsidTr="0059044D">
        <w:trPr>
          <w:cantSplit/>
          <w:trHeight w:val="63"/>
        </w:trPr>
        <w:tc>
          <w:tcPr>
            <w:tcW w:w="4950" w:type="dxa"/>
            <w:vAlign w:val="bottom"/>
          </w:tcPr>
          <w:p w14:paraId="0DB8F543" w14:textId="77777777" w:rsidR="007166C8" w:rsidRPr="00EA79BA" w:rsidRDefault="007166C8" w:rsidP="00DC6EBB">
            <w:pPr>
              <w:spacing w:line="320" w:lineRule="exact"/>
              <w:ind w:left="81" w:right="135"/>
              <w:jc w:val="center"/>
              <w:rPr>
                <w:rFonts w:ascii="Arial" w:hAnsi="Arial" w:cs="Arial"/>
                <w:color w:val="000000"/>
                <w:sz w:val="16"/>
                <w:szCs w:val="16"/>
              </w:rPr>
            </w:pPr>
          </w:p>
        </w:tc>
        <w:tc>
          <w:tcPr>
            <w:tcW w:w="2070" w:type="dxa"/>
            <w:vAlign w:val="bottom"/>
          </w:tcPr>
          <w:p w14:paraId="0BA5D5BF"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Cost</w:t>
            </w:r>
            <w:r w:rsidRPr="00EA79BA">
              <w:rPr>
                <w:rFonts w:ascii="Arial" w:hAnsi="Arial" w:cs="Arial"/>
                <w:color w:val="000000"/>
                <w:sz w:val="16"/>
                <w:szCs w:val="16"/>
                <w:cs/>
              </w:rPr>
              <w:t>/</w:t>
            </w:r>
            <w:r w:rsidRPr="00EA79BA">
              <w:rPr>
                <w:rFonts w:ascii="Arial" w:hAnsi="Arial" w:cs="Arial"/>
                <w:color w:val="000000"/>
                <w:sz w:val="16"/>
                <w:szCs w:val="16"/>
              </w:rPr>
              <w:t>Amortised cost</w:t>
            </w:r>
          </w:p>
        </w:tc>
        <w:tc>
          <w:tcPr>
            <w:tcW w:w="2070" w:type="dxa"/>
          </w:tcPr>
          <w:p w14:paraId="7405C205"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Cost</w:t>
            </w:r>
            <w:r w:rsidRPr="00EA79BA">
              <w:rPr>
                <w:rFonts w:ascii="Arial" w:hAnsi="Arial" w:cs="Arial"/>
                <w:color w:val="000000"/>
                <w:sz w:val="16"/>
                <w:szCs w:val="16"/>
                <w:cs/>
              </w:rPr>
              <w:t>/</w:t>
            </w:r>
            <w:r w:rsidRPr="00EA79BA">
              <w:rPr>
                <w:rFonts w:ascii="Arial" w:hAnsi="Arial" w:cs="Arial"/>
                <w:color w:val="000000"/>
                <w:sz w:val="16"/>
                <w:szCs w:val="16"/>
              </w:rPr>
              <w:t>Amortised cost</w:t>
            </w:r>
          </w:p>
        </w:tc>
      </w:tr>
      <w:tr w:rsidR="00887A39" w:rsidRPr="00EA79BA" w14:paraId="4ABB7A1F" w14:textId="77777777" w:rsidTr="0059044D">
        <w:trPr>
          <w:cantSplit/>
        </w:trPr>
        <w:tc>
          <w:tcPr>
            <w:tcW w:w="4950" w:type="dxa"/>
            <w:vAlign w:val="bottom"/>
          </w:tcPr>
          <w:p w14:paraId="10F81BCF" w14:textId="77777777" w:rsidR="00887A39" w:rsidRPr="00EA79BA" w:rsidRDefault="00887A39" w:rsidP="00C15425">
            <w:pPr>
              <w:snapToGrid w:val="0"/>
              <w:spacing w:line="320" w:lineRule="exact"/>
              <w:ind w:left="270" w:right="90" w:hanging="88"/>
              <w:rPr>
                <w:rFonts w:ascii="Arial" w:hAnsi="Arial" w:cs="Arial"/>
                <w:color w:val="000000"/>
                <w:sz w:val="16"/>
                <w:szCs w:val="16"/>
              </w:rPr>
            </w:pPr>
            <w:r w:rsidRPr="00EA79BA">
              <w:rPr>
                <w:rFonts w:ascii="Arial" w:hAnsi="Arial" w:cs="Arial"/>
                <w:color w:val="000000"/>
                <w:sz w:val="16"/>
                <w:szCs w:val="16"/>
              </w:rPr>
              <w:t>Government and state enterprise</w:t>
            </w:r>
            <w:r w:rsidRPr="00EA79BA">
              <w:rPr>
                <w:rFonts w:ascii="Arial" w:hAnsi="Arial" w:cs="Arial"/>
                <w:color w:val="000000"/>
                <w:sz w:val="16"/>
                <w:szCs w:val="16"/>
                <w:cs/>
              </w:rPr>
              <w:t xml:space="preserve"> </w:t>
            </w:r>
            <w:r w:rsidRPr="00EA79BA">
              <w:rPr>
                <w:rFonts w:ascii="Arial" w:hAnsi="Arial" w:cs="Arial"/>
                <w:color w:val="000000"/>
                <w:sz w:val="16"/>
                <w:szCs w:val="16"/>
              </w:rPr>
              <w:t xml:space="preserve">securities </w:t>
            </w:r>
          </w:p>
        </w:tc>
        <w:tc>
          <w:tcPr>
            <w:tcW w:w="2070" w:type="dxa"/>
            <w:vAlign w:val="bottom"/>
          </w:tcPr>
          <w:p w14:paraId="194F7D1D"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709</w:t>
            </w:r>
          </w:p>
        </w:tc>
        <w:tc>
          <w:tcPr>
            <w:tcW w:w="2070" w:type="dxa"/>
            <w:vAlign w:val="bottom"/>
          </w:tcPr>
          <w:p w14:paraId="197F7BC2"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r>
      <w:tr w:rsidR="00887A39" w:rsidRPr="00EA79BA" w14:paraId="5147025C" w14:textId="77777777" w:rsidTr="0059044D">
        <w:trPr>
          <w:cantSplit/>
        </w:trPr>
        <w:tc>
          <w:tcPr>
            <w:tcW w:w="4950" w:type="dxa"/>
            <w:vAlign w:val="bottom"/>
          </w:tcPr>
          <w:p w14:paraId="1548DD64" w14:textId="77777777" w:rsidR="00887A39" w:rsidRPr="00EA79BA" w:rsidRDefault="00887A39" w:rsidP="00C15425">
            <w:pPr>
              <w:snapToGrid w:val="0"/>
              <w:spacing w:line="320" w:lineRule="exact"/>
              <w:ind w:left="270" w:right="90" w:hanging="88"/>
              <w:jc w:val="both"/>
              <w:rPr>
                <w:rFonts w:ascii="Arial" w:hAnsi="Arial" w:cs="Arial"/>
                <w:color w:val="000000"/>
                <w:sz w:val="16"/>
                <w:szCs w:val="16"/>
              </w:rPr>
            </w:pPr>
            <w:r w:rsidRPr="00EA79BA">
              <w:rPr>
                <w:rFonts w:ascii="Arial" w:hAnsi="Arial" w:cs="Arial"/>
                <w:color w:val="000000"/>
                <w:sz w:val="16"/>
                <w:szCs w:val="16"/>
              </w:rPr>
              <w:t>Private debt securities</w:t>
            </w:r>
          </w:p>
        </w:tc>
        <w:tc>
          <w:tcPr>
            <w:tcW w:w="2070" w:type="dxa"/>
            <w:vAlign w:val="bottom"/>
          </w:tcPr>
          <w:p w14:paraId="27620EE9"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605</w:t>
            </w:r>
          </w:p>
        </w:tc>
        <w:tc>
          <w:tcPr>
            <w:tcW w:w="2070" w:type="dxa"/>
            <w:vAlign w:val="bottom"/>
          </w:tcPr>
          <w:p w14:paraId="77E2C25B"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605</w:t>
            </w:r>
          </w:p>
        </w:tc>
      </w:tr>
      <w:tr w:rsidR="00887A39" w:rsidRPr="00EA79BA" w14:paraId="5E7B21ED" w14:textId="77777777" w:rsidTr="0059044D">
        <w:trPr>
          <w:cantSplit/>
        </w:trPr>
        <w:tc>
          <w:tcPr>
            <w:tcW w:w="4950" w:type="dxa"/>
            <w:vAlign w:val="bottom"/>
          </w:tcPr>
          <w:p w14:paraId="2C327371" w14:textId="77777777" w:rsidR="00887A39" w:rsidRPr="00EA79BA" w:rsidRDefault="00887A39" w:rsidP="00C15425">
            <w:pPr>
              <w:snapToGrid w:val="0"/>
              <w:spacing w:line="320" w:lineRule="exact"/>
              <w:ind w:left="270" w:right="90" w:hanging="88"/>
              <w:rPr>
                <w:rFonts w:ascii="Arial" w:hAnsi="Arial" w:cs="Arial"/>
                <w:color w:val="000000"/>
                <w:sz w:val="16"/>
                <w:szCs w:val="16"/>
              </w:rPr>
            </w:pPr>
            <w:r w:rsidRPr="00EA79BA">
              <w:rPr>
                <w:rFonts w:ascii="Arial" w:hAnsi="Arial" w:cs="Arial"/>
                <w:color w:val="000000"/>
                <w:sz w:val="16"/>
                <w:szCs w:val="16"/>
              </w:rPr>
              <w:t>Foreign debt securities</w:t>
            </w:r>
          </w:p>
        </w:tc>
        <w:tc>
          <w:tcPr>
            <w:tcW w:w="2070" w:type="dxa"/>
            <w:vAlign w:val="bottom"/>
          </w:tcPr>
          <w:p w14:paraId="26837EBC"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459</w:t>
            </w:r>
          </w:p>
        </w:tc>
        <w:tc>
          <w:tcPr>
            <w:tcW w:w="2070" w:type="dxa"/>
            <w:vAlign w:val="bottom"/>
          </w:tcPr>
          <w:p w14:paraId="1DA1AD1E"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459</w:t>
            </w:r>
          </w:p>
        </w:tc>
      </w:tr>
      <w:tr w:rsidR="00887A39" w:rsidRPr="00EA79BA" w14:paraId="2B797224" w14:textId="77777777" w:rsidTr="0059044D">
        <w:trPr>
          <w:cantSplit/>
        </w:trPr>
        <w:tc>
          <w:tcPr>
            <w:tcW w:w="4950" w:type="dxa"/>
            <w:vAlign w:val="bottom"/>
          </w:tcPr>
          <w:p w14:paraId="34D16C9F" w14:textId="77777777" w:rsidR="00887A39" w:rsidRPr="00EA79BA" w:rsidRDefault="00887A39" w:rsidP="00C15425">
            <w:pPr>
              <w:snapToGrid w:val="0"/>
              <w:spacing w:line="320" w:lineRule="exact"/>
              <w:ind w:left="270" w:right="90" w:hanging="88"/>
              <w:rPr>
                <w:rFonts w:ascii="Arial" w:hAnsi="Arial" w:cs="Arial"/>
                <w:color w:val="000000"/>
                <w:sz w:val="16"/>
                <w:szCs w:val="16"/>
              </w:rPr>
            </w:pPr>
            <w:r w:rsidRPr="00EA79BA">
              <w:rPr>
                <w:rFonts w:ascii="Arial" w:hAnsi="Arial" w:cs="Arial"/>
                <w:color w:val="000000"/>
                <w:sz w:val="16"/>
                <w:szCs w:val="16"/>
              </w:rPr>
              <w:t>Total</w:t>
            </w:r>
          </w:p>
        </w:tc>
        <w:tc>
          <w:tcPr>
            <w:tcW w:w="2070" w:type="dxa"/>
            <w:vAlign w:val="bottom"/>
          </w:tcPr>
          <w:p w14:paraId="6140DC56"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1,773</w:t>
            </w:r>
          </w:p>
        </w:tc>
        <w:tc>
          <w:tcPr>
            <w:tcW w:w="2070" w:type="dxa"/>
            <w:vAlign w:val="bottom"/>
          </w:tcPr>
          <w:p w14:paraId="1051C183"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1,064</w:t>
            </w:r>
          </w:p>
        </w:tc>
      </w:tr>
      <w:tr w:rsidR="00887A39" w:rsidRPr="00EA79BA" w14:paraId="64A5DCC3" w14:textId="77777777" w:rsidTr="0059044D">
        <w:trPr>
          <w:cantSplit/>
        </w:trPr>
        <w:tc>
          <w:tcPr>
            <w:tcW w:w="4950" w:type="dxa"/>
            <w:vAlign w:val="bottom"/>
          </w:tcPr>
          <w:p w14:paraId="6D1CA7B7" w14:textId="77777777" w:rsidR="00887A39" w:rsidRPr="00EA79BA" w:rsidRDefault="00887A39" w:rsidP="00C15425">
            <w:pPr>
              <w:snapToGrid w:val="0"/>
              <w:spacing w:line="320" w:lineRule="exact"/>
              <w:ind w:left="270" w:right="90" w:hanging="88"/>
              <w:rPr>
                <w:rFonts w:ascii="Arial" w:hAnsi="Arial" w:cs="Arial"/>
                <w:color w:val="000000"/>
                <w:sz w:val="16"/>
                <w:szCs w:val="16"/>
              </w:rPr>
            </w:pPr>
            <w:r w:rsidRPr="00EA79BA">
              <w:rPr>
                <w:rFonts w:ascii="Arial" w:hAnsi="Arial" w:cs="Arial"/>
                <w:color w:val="000000"/>
                <w:sz w:val="16"/>
                <w:szCs w:val="16"/>
                <w:u w:val="single"/>
              </w:rPr>
              <w:t>Less</w:t>
            </w:r>
            <w:r w:rsidRPr="00EA79BA">
              <w:rPr>
                <w:rFonts w:ascii="Arial" w:hAnsi="Arial" w:cs="Arial"/>
                <w:color w:val="000000"/>
                <w:sz w:val="16"/>
                <w:szCs w:val="16"/>
              </w:rPr>
              <w:t xml:space="preserve"> Allowance for impairment</w:t>
            </w:r>
          </w:p>
        </w:tc>
        <w:tc>
          <w:tcPr>
            <w:tcW w:w="2070" w:type="dxa"/>
            <w:vAlign w:val="bottom"/>
          </w:tcPr>
          <w:p w14:paraId="7F5B131C"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36</w:t>
            </w:r>
            <w:r w:rsidRPr="00EA79BA">
              <w:rPr>
                <w:rFonts w:ascii="Arial" w:hAnsi="Arial" w:cs="Arial"/>
                <w:color w:val="000000"/>
                <w:sz w:val="16"/>
                <w:szCs w:val="16"/>
                <w:cs/>
              </w:rPr>
              <w:t>)</w:t>
            </w:r>
          </w:p>
        </w:tc>
        <w:tc>
          <w:tcPr>
            <w:tcW w:w="2070" w:type="dxa"/>
            <w:vAlign w:val="bottom"/>
          </w:tcPr>
          <w:p w14:paraId="63F90E48"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36</w:t>
            </w:r>
            <w:r w:rsidRPr="00EA79BA">
              <w:rPr>
                <w:rFonts w:ascii="Arial" w:hAnsi="Arial" w:cs="Arial"/>
                <w:color w:val="000000"/>
                <w:sz w:val="16"/>
                <w:szCs w:val="16"/>
                <w:cs/>
              </w:rPr>
              <w:t>)</w:t>
            </w:r>
          </w:p>
        </w:tc>
      </w:tr>
      <w:tr w:rsidR="00887A39" w:rsidRPr="00EA79BA" w14:paraId="245D1C19" w14:textId="77777777" w:rsidTr="0059044D">
        <w:trPr>
          <w:cantSplit/>
        </w:trPr>
        <w:tc>
          <w:tcPr>
            <w:tcW w:w="4950" w:type="dxa"/>
            <w:vAlign w:val="bottom"/>
          </w:tcPr>
          <w:p w14:paraId="4A13014D" w14:textId="77777777" w:rsidR="00887A39" w:rsidRPr="00EA79BA" w:rsidRDefault="00887A39" w:rsidP="00C15425">
            <w:pPr>
              <w:snapToGrid w:val="0"/>
              <w:spacing w:line="320" w:lineRule="exact"/>
              <w:ind w:left="270" w:right="90" w:hanging="88"/>
              <w:rPr>
                <w:rFonts w:ascii="Arial" w:hAnsi="Arial" w:cs="Arial"/>
                <w:color w:val="000000"/>
                <w:sz w:val="16"/>
                <w:szCs w:val="16"/>
              </w:rPr>
            </w:pPr>
            <w:r w:rsidRPr="00EA79BA">
              <w:rPr>
                <w:rFonts w:ascii="Arial" w:hAnsi="Arial" w:cs="Arial"/>
                <w:color w:val="000000"/>
                <w:sz w:val="16"/>
                <w:szCs w:val="16"/>
              </w:rPr>
              <w:t>Total</w:t>
            </w:r>
          </w:p>
        </w:tc>
        <w:tc>
          <w:tcPr>
            <w:tcW w:w="2070" w:type="dxa"/>
            <w:vAlign w:val="bottom"/>
          </w:tcPr>
          <w:p w14:paraId="5625C65B" w14:textId="77777777" w:rsidR="00887A39" w:rsidRPr="00EA79BA" w:rsidRDefault="00887A39" w:rsidP="00DC6EBB">
            <w:pPr>
              <w:pBdr>
                <w:bottom w:val="doub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1,737</w:t>
            </w:r>
          </w:p>
        </w:tc>
        <w:tc>
          <w:tcPr>
            <w:tcW w:w="2070" w:type="dxa"/>
            <w:vAlign w:val="bottom"/>
          </w:tcPr>
          <w:p w14:paraId="023773AB" w14:textId="77777777" w:rsidR="00887A39" w:rsidRPr="00EA79BA" w:rsidRDefault="00887A39" w:rsidP="00DC6EBB">
            <w:pPr>
              <w:pBdr>
                <w:bottom w:val="double" w:sz="4" w:space="1" w:color="auto"/>
              </w:pBdr>
              <w:tabs>
                <w:tab w:val="decimal" w:pos="1759"/>
              </w:tabs>
              <w:spacing w:line="320" w:lineRule="exact"/>
              <w:ind w:left="81" w:right="135"/>
              <w:rPr>
                <w:rFonts w:ascii="Arial" w:hAnsi="Arial" w:cs="Arial"/>
                <w:color w:val="000000"/>
                <w:sz w:val="16"/>
                <w:szCs w:val="16"/>
              </w:rPr>
            </w:pPr>
            <w:r w:rsidRPr="00EA79BA">
              <w:rPr>
                <w:rFonts w:ascii="Arial" w:hAnsi="Arial" w:cs="Arial"/>
                <w:color w:val="000000"/>
                <w:sz w:val="16"/>
                <w:szCs w:val="16"/>
              </w:rPr>
              <w:t>1,028</w:t>
            </w:r>
          </w:p>
        </w:tc>
      </w:tr>
    </w:tbl>
    <w:p w14:paraId="230BAEAC" w14:textId="77777777" w:rsidR="00133D94" w:rsidRPr="00EA79BA" w:rsidRDefault="00133D94" w:rsidP="00864888">
      <w:pPr>
        <w:spacing w:before="240" w:line="380" w:lineRule="exact"/>
        <w:ind w:left="634" w:hanging="634"/>
        <w:jc w:val="thaiDistribute"/>
        <w:rPr>
          <w:rFonts w:ascii="Arial" w:hAnsi="Arial" w:cs="Arial"/>
          <w:color w:val="000000"/>
        </w:rPr>
      </w:pPr>
    </w:p>
    <w:p w14:paraId="1238C0D2" w14:textId="77777777" w:rsidR="00133D94" w:rsidRPr="00EA79BA" w:rsidRDefault="00133D94" w:rsidP="00864888">
      <w:pPr>
        <w:spacing w:before="240" w:line="380" w:lineRule="exact"/>
        <w:ind w:left="634" w:hanging="634"/>
        <w:jc w:val="thaiDistribute"/>
        <w:rPr>
          <w:rFonts w:ascii="Arial" w:hAnsi="Arial" w:cs="Arial"/>
          <w:color w:val="000000"/>
        </w:rPr>
      </w:pPr>
    </w:p>
    <w:p w14:paraId="264A04F1" w14:textId="77777777" w:rsidR="007166C8" w:rsidRPr="00EA79BA" w:rsidRDefault="007166C8" w:rsidP="00864888">
      <w:pPr>
        <w:spacing w:before="240" w:line="380" w:lineRule="exact"/>
        <w:ind w:left="634" w:hanging="634"/>
        <w:jc w:val="thaiDistribute"/>
        <w:rPr>
          <w:rFonts w:ascii="Arial" w:hAnsi="Arial" w:cs="Arial"/>
          <w:color w:val="000000"/>
        </w:rPr>
      </w:pPr>
      <w:r w:rsidRPr="00EA79BA">
        <w:rPr>
          <w:rFonts w:ascii="Arial" w:hAnsi="Arial" w:cs="Arial"/>
          <w:color w:val="000000"/>
        </w:rPr>
        <w:lastRenderedPageBreak/>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7</w:t>
      </w:r>
      <w:r w:rsidRPr="00EA79BA">
        <w:rPr>
          <w:rFonts w:ascii="Arial" w:hAnsi="Arial" w:cs="Arial"/>
          <w:color w:val="000000"/>
        </w:rPr>
        <w:tab/>
        <w:t>General investments</w:t>
      </w:r>
    </w:p>
    <w:tbl>
      <w:tblPr>
        <w:tblW w:w="9000" w:type="dxa"/>
        <w:tblInd w:w="540" w:type="dxa"/>
        <w:tblLayout w:type="fixed"/>
        <w:tblCellMar>
          <w:left w:w="0" w:type="dxa"/>
          <w:right w:w="0" w:type="dxa"/>
        </w:tblCellMar>
        <w:tblLook w:val="0000" w:firstRow="0" w:lastRow="0" w:firstColumn="0" w:lastColumn="0" w:noHBand="0" w:noVBand="0"/>
      </w:tblPr>
      <w:tblGrid>
        <w:gridCol w:w="4860"/>
        <w:gridCol w:w="2070"/>
        <w:gridCol w:w="2070"/>
      </w:tblGrid>
      <w:tr w:rsidR="007166C8" w:rsidRPr="00EA79BA" w14:paraId="2C853A8F" w14:textId="77777777" w:rsidTr="0059044D">
        <w:trPr>
          <w:cantSplit/>
        </w:trPr>
        <w:tc>
          <w:tcPr>
            <w:tcW w:w="4860" w:type="dxa"/>
            <w:vAlign w:val="bottom"/>
          </w:tcPr>
          <w:p w14:paraId="00AC646D" w14:textId="77777777" w:rsidR="007166C8" w:rsidRPr="00EA79BA" w:rsidRDefault="007166C8" w:rsidP="00DC6EBB">
            <w:pPr>
              <w:snapToGrid w:val="0"/>
              <w:spacing w:line="320" w:lineRule="exact"/>
              <w:ind w:left="90" w:right="90"/>
              <w:jc w:val="center"/>
              <w:rPr>
                <w:rFonts w:ascii="Arial" w:hAnsi="Arial" w:cs="Arial"/>
                <w:color w:val="000000"/>
                <w:sz w:val="16"/>
                <w:szCs w:val="16"/>
                <w:cs/>
              </w:rPr>
            </w:pPr>
            <w:r w:rsidRPr="00EA79BA">
              <w:rPr>
                <w:rFonts w:ascii="Arial" w:hAnsi="Arial" w:cs="Arial"/>
                <w:b/>
                <w:bCs/>
                <w:color w:val="000000"/>
                <w:sz w:val="16"/>
                <w:szCs w:val="16"/>
                <w:cs/>
              </w:rPr>
              <w:br w:type="page"/>
            </w:r>
          </w:p>
        </w:tc>
        <w:tc>
          <w:tcPr>
            <w:tcW w:w="4140" w:type="dxa"/>
            <w:gridSpan w:val="2"/>
            <w:vAlign w:val="bottom"/>
          </w:tcPr>
          <w:p w14:paraId="70955906" w14:textId="77777777" w:rsidR="007166C8" w:rsidRPr="00EA79BA" w:rsidRDefault="007166C8" w:rsidP="00DC6EBB">
            <w:pPr>
              <w:spacing w:line="32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7166C8" w:rsidRPr="00EA79BA" w14:paraId="143D35E0" w14:textId="77777777" w:rsidTr="0059044D">
        <w:trPr>
          <w:cantSplit/>
        </w:trPr>
        <w:tc>
          <w:tcPr>
            <w:tcW w:w="4860" w:type="dxa"/>
            <w:vAlign w:val="bottom"/>
          </w:tcPr>
          <w:p w14:paraId="0E245D3D" w14:textId="77777777" w:rsidR="007166C8" w:rsidRPr="00EA79BA" w:rsidRDefault="007166C8" w:rsidP="00DC6EBB">
            <w:pPr>
              <w:snapToGrid w:val="0"/>
              <w:spacing w:line="320" w:lineRule="exact"/>
              <w:ind w:left="90" w:right="90"/>
              <w:jc w:val="center"/>
              <w:rPr>
                <w:rFonts w:ascii="Arial" w:hAnsi="Arial" w:cs="Arial"/>
                <w:color w:val="000000"/>
                <w:sz w:val="16"/>
                <w:szCs w:val="16"/>
                <w:cs/>
              </w:rPr>
            </w:pPr>
          </w:p>
        </w:tc>
        <w:tc>
          <w:tcPr>
            <w:tcW w:w="2070" w:type="dxa"/>
            <w:vAlign w:val="bottom"/>
          </w:tcPr>
          <w:p w14:paraId="2419A61C"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070" w:type="dxa"/>
            <w:vAlign w:val="bottom"/>
          </w:tcPr>
          <w:p w14:paraId="07063573"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sz w:val="16"/>
                <w:szCs w:val="16"/>
              </w:rPr>
              <w:t xml:space="preserve">Separate </w:t>
            </w:r>
            <w:r w:rsidRPr="00EA79BA">
              <w:rPr>
                <w:rFonts w:ascii="Arial" w:hAnsi="Arial" w:cs="Arial"/>
                <w:sz w:val="16"/>
                <w:szCs w:val="16"/>
                <w:cs/>
              </w:rPr>
              <w:t xml:space="preserve">                                </w:t>
            </w:r>
            <w:r w:rsidRPr="00EA79BA">
              <w:rPr>
                <w:rFonts w:ascii="Arial" w:hAnsi="Arial" w:cs="Arial"/>
                <w:sz w:val="16"/>
                <w:szCs w:val="16"/>
              </w:rPr>
              <w:t>financial statements</w:t>
            </w:r>
          </w:p>
        </w:tc>
      </w:tr>
      <w:tr w:rsidR="007166C8" w:rsidRPr="00EA79BA" w14:paraId="7671F383" w14:textId="77777777" w:rsidTr="0059044D">
        <w:trPr>
          <w:cantSplit/>
        </w:trPr>
        <w:tc>
          <w:tcPr>
            <w:tcW w:w="4860" w:type="dxa"/>
            <w:vAlign w:val="bottom"/>
          </w:tcPr>
          <w:p w14:paraId="0B489597" w14:textId="77777777" w:rsidR="007166C8" w:rsidRPr="00EA79BA" w:rsidRDefault="007166C8" w:rsidP="00DC6EBB">
            <w:pPr>
              <w:spacing w:line="320" w:lineRule="exact"/>
              <w:ind w:left="81" w:right="135"/>
              <w:jc w:val="center"/>
              <w:rPr>
                <w:rFonts w:ascii="Arial" w:hAnsi="Arial" w:cs="Arial"/>
                <w:color w:val="000000"/>
                <w:sz w:val="16"/>
                <w:szCs w:val="16"/>
                <w:cs/>
              </w:rPr>
            </w:pPr>
          </w:p>
        </w:tc>
        <w:tc>
          <w:tcPr>
            <w:tcW w:w="2070" w:type="dxa"/>
            <w:vAlign w:val="bottom"/>
          </w:tcPr>
          <w:p w14:paraId="7A9F72B5"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c>
          <w:tcPr>
            <w:tcW w:w="2070" w:type="dxa"/>
            <w:vAlign w:val="bottom"/>
          </w:tcPr>
          <w:p w14:paraId="52007414"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7166C8" w:rsidRPr="00EA79BA" w14:paraId="753AF34A" w14:textId="77777777" w:rsidTr="0059044D">
        <w:trPr>
          <w:cantSplit/>
        </w:trPr>
        <w:tc>
          <w:tcPr>
            <w:tcW w:w="4860" w:type="dxa"/>
            <w:vAlign w:val="bottom"/>
          </w:tcPr>
          <w:p w14:paraId="0C97D70A" w14:textId="77777777" w:rsidR="007166C8" w:rsidRPr="00EA79BA" w:rsidRDefault="007166C8" w:rsidP="00DC6EBB">
            <w:pPr>
              <w:spacing w:line="320" w:lineRule="exact"/>
              <w:ind w:left="81" w:right="135"/>
              <w:jc w:val="center"/>
              <w:rPr>
                <w:rFonts w:ascii="Arial" w:hAnsi="Arial" w:cs="Arial"/>
                <w:color w:val="000000"/>
                <w:sz w:val="16"/>
                <w:szCs w:val="16"/>
              </w:rPr>
            </w:pPr>
          </w:p>
        </w:tc>
        <w:tc>
          <w:tcPr>
            <w:tcW w:w="2070" w:type="dxa"/>
            <w:vAlign w:val="bottom"/>
          </w:tcPr>
          <w:p w14:paraId="38214438"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Cost</w:t>
            </w:r>
            <w:r w:rsidRPr="00EA79BA">
              <w:rPr>
                <w:rFonts w:ascii="Arial" w:hAnsi="Arial" w:cs="Arial"/>
                <w:color w:val="000000"/>
                <w:sz w:val="16"/>
                <w:szCs w:val="16"/>
                <w:cs/>
              </w:rPr>
              <w:t>/</w:t>
            </w:r>
            <w:r w:rsidRPr="00EA79BA">
              <w:rPr>
                <w:rFonts w:ascii="Arial" w:hAnsi="Arial" w:cs="Arial"/>
                <w:color w:val="000000"/>
                <w:sz w:val="16"/>
                <w:szCs w:val="16"/>
              </w:rPr>
              <w:t>Amortised cost</w:t>
            </w:r>
          </w:p>
        </w:tc>
        <w:tc>
          <w:tcPr>
            <w:tcW w:w="2070" w:type="dxa"/>
          </w:tcPr>
          <w:p w14:paraId="6F42EAEA" w14:textId="77777777" w:rsidR="007166C8" w:rsidRPr="00EA79BA" w:rsidRDefault="007166C8" w:rsidP="00DC6EBB">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Cost</w:t>
            </w:r>
            <w:r w:rsidRPr="00EA79BA">
              <w:rPr>
                <w:rFonts w:ascii="Arial" w:hAnsi="Arial" w:cs="Arial"/>
                <w:color w:val="000000"/>
                <w:sz w:val="16"/>
                <w:szCs w:val="16"/>
                <w:cs/>
              </w:rPr>
              <w:t>/</w:t>
            </w:r>
            <w:r w:rsidRPr="00EA79BA">
              <w:rPr>
                <w:rFonts w:ascii="Arial" w:hAnsi="Arial" w:cs="Arial"/>
                <w:color w:val="000000"/>
                <w:sz w:val="16"/>
                <w:szCs w:val="16"/>
              </w:rPr>
              <w:t>Amortised cost</w:t>
            </w:r>
          </w:p>
        </w:tc>
      </w:tr>
      <w:tr w:rsidR="00887A39" w:rsidRPr="00EA79BA" w14:paraId="15F8EE8F" w14:textId="77777777" w:rsidTr="0059044D">
        <w:trPr>
          <w:cantSplit/>
        </w:trPr>
        <w:tc>
          <w:tcPr>
            <w:tcW w:w="4860" w:type="dxa"/>
            <w:vAlign w:val="bottom"/>
          </w:tcPr>
          <w:p w14:paraId="71944774" w14:textId="77777777" w:rsidR="00887A39" w:rsidRPr="00EA79BA" w:rsidRDefault="00887A39" w:rsidP="00C15425">
            <w:pPr>
              <w:spacing w:line="320" w:lineRule="exact"/>
              <w:ind w:left="158" w:hanging="71"/>
              <w:rPr>
                <w:rFonts w:ascii="Arial" w:hAnsi="Arial" w:cs="Arial"/>
                <w:color w:val="000000"/>
                <w:sz w:val="16"/>
                <w:szCs w:val="16"/>
              </w:rPr>
            </w:pPr>
            <w:r w:rsidRPr="00EA79BA">
              <w:rPr>
                <w:rFonts w:ascii="Arial" w:hAnsi="Arial" w:cs="Arial"/>
                <w:color w:val="000000"/>
                <w:sz w:val="16"/>
                <w:szCs w:val="16"/>
              </w:rPr>
              <w:t>Domestic non</w:t>
            </w:r>
            <w:r w:rsidRPr="00EA79BA">
              <w:rPr>
                <w:rFonts w:ascii="Arial" w:hAnsi="Arial" w:cs="Arial"/>
                <w:color w:val="000000"/>
                <w:sz w:val="16"/>
                <w:szCs w:val="16"/>
                <w:cs/>
              </w:rPr>
              <w:t>-</w:t>
            </w:r>
            <w:r w:rsidRPr="00EA79BA">
              <w:rPr>
                <w:rFonts w:ascii="Arial" w:hAnsi="Arial" w:cs="Arial"/>
                <w:color w:val="000000"/>
                <w:sz w:val="16"/>
                <w:szCs w:val="16"/>
              </w:rPr>
              <w:t>marketable equity securities</w:t>
            </w:r>
          </w:p>
        </w:tc>
        <w:tc>
          <w:tcPr>
            <w:tcW w:w="2070" w:type="dxa"/>
            <w:vAlign w:val="bottom"/>
          </w:tcPr>
          <w:p w14:paraId="60862ACB"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2,242</w:t>
            </w:r>
          </w:p>
        </w:tc>
        <w:tc>
          <w:tcPr>
            <w:tcW w:w="2070" w:type="dxa"/>
            <w:vAlign w:val="bottom"/>
          </w:tcPr>
          <w:p w14:paraId="16249F1E"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2,239</w:t>
            </w:r>
          </w:p>
        </w:tc>
      </w:tr>
      <w:tr w:rsidR="00887A39" w:rsidRPr="00EA79BA" w14:paraId="3C21B37F" w14:textId="77777777" w:rsidTr="0059044D">
        <w:trPr>
          <w:cantSplit/>
        </w:trPr>
        <w:tc>
          <w:tcPr>
            <w:tcW w:w="4860" w:type="dxa"/>
            <w:vAlign w:val="bottom"/>
          </w:tcPr>
          <w:p w14:paraId="09E4A152" w14:textId="77777777" w:rsidR="00887A39" w:rsidRPr="00EA79BA" w:rsidRDefault="00887A39" w:rsidP="00C15425">
            <w:pPr>
              <w:spacing w:line="320" w:lineRule="exact"/>
              <w:ind w:left="158" w:hanging="71"/>
              <w:rPr>
                <w:rFonts w:ascii="Arial" w:hAnsi="Arial" w:cs="Arial"/>
                <w:color w:val="000000"/>
                <w:sz w:val="16"/>
                <w:szCs w:val="16"/>
              </w:rPr>
            </w:pPr>
            <w:r w:rsidRPr="00EA79BA">
              <w:rPr>
                <w:rFonts w:ascii="Arial" w:hAnsi="Arial" w:cs="Arial"/>
                <w:color w:val="000000"/>
                <w:sz w:val="16"/>
                <w:szCs w:val="16"/>
              </w:rPr>
              <w:t>Foreign non</w:t>
            </w:r>
            <w:r w:rsidRPr="00EA79BA">
              <w:rPr>
                <w:rFonts w:ascii="Arial" w:hAnsi="Arial" w:cs="Arial"/>
                <w:color w:val="000000"/>
                <w:sz w:val="16"/>
                <w:szCs w:val="16"/>
                <w:cs/>
              </w:rPr>
              <w:t>-</w:t>
            </w:r>
            <w:r w:rsidRPr="00EA79BA">
              <w:rPr>
                <w:rFonts w:ascii="Arial" w:hAnsi="Arial" w:cs="Arial"/>
                <w:color w:val="000000"/>
                <w:sz w:val="16"/>
                <w:szCs w:val="16"/>
              </w:rPr>
              <w:t>marketable equity securities</w:t>
            </w:r>
          </w:p>
        </w:tc>
        <w:tc>
          <w:tcPr>
            <w:tcW w:w="2070" w:type="dxa"/>
            <w:vAlign w:val="bottom"/>
          </w:tcPr>
          <w:p w14:paraId="230D7133"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3</w:t>
            </w:r>
          </w:p>
        </w:tc>
        <w:tc>
          <w:tcPr>
            <w:tcW w:w="2070" w:type="dxa"/>
            <w:vAlign w:val="bottom"/>
          </w:tcPr>
          <w:p w14:paraId="55BC8406"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3</w:t>
            </w:r>
          </w:p>
        </w:tc>
      </w:tr>
      <w:tr w:rsidR="00887A39" w:rsidRPr="00EA79BA" w14:paraId="140625F1" w14:textId="77777777" w:rsidTr="0059044D">
        <w:trPr>
          <w:cantSplit/>
        </w:trPr>
        <w:tc>
          <w:tcPr>
            <w:tcW w:w="4860" w:type="dxa"/>
            <w:vAlign w:val="bottom"/>
          </w:tcPr>
          <w:p w14:paraId="73EFD664" w14:textId="77777777" w:rsidR="00887A39" w:rsidRPr="00EA79BA" w:rsidRDefault="00887A39" w:rsidP="00C15425">
            <w:pPr>
              <w:spacing w:line="320" w:lineRule="exact"/>
              <w:ind w:left="158" w:hanging="71"/>
              <w:rPr>
                <w:rFonts w:ascii="Arial" w:hAnsi="Arial" w:cs="Arial"/>
                <w:color w:val="000000"/>
                <w:sz w:val="16"/>
                <w:szCs w:val="16"/>
              </w:rPr>
            </w:pPr>
            <w:r w:rsidRPr="00EA79BA">
              <w:rPr>
                <w:rFonts w:ascii="Arial" w:hAnsi="Arial" w:cs="Arial"/>
                <w:color w:val="000000"/>
                <w:sz w:val="16"/>
                <w:szCs w:val="16"/>
              </w:rPr>
              <w:t>Others</w:t>
            </w:r>
          </w:p>
        </w:tc>
        <w:tc>
          <w:tcPr>
            <w:tcW w:w="2070" w:type="dxa"/>
            <w:vAlign w:val="bottom"/>
          </w:tcPr>
          <w:p w14:paraId="5300B090"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1</w:t>
            </w:r>
          </w:p>
        </w:tc>
        <w:tc>
          <w:tcPr>
            <w:tcW w:w="2070" w:type="dxa"/>
            <w:vAlign w:val="bottom"/>
          </w:tcPr>
          <w:p w14:paraId="5C82766D"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1</w:t>
            </w:r>
          </w:p>
        </w:tc>
      </w:tr>
      <w:tr w:rsidR="00887A39" w:rsidRPr="00EA79BA" w14:paraId="462070CC" w14:textId="77777777" w:rsidTr="0059044D">
        <w:trPr>
          <w:cantSplit/>
        </w:trPr>
        <w:tc>
          <w:tcPr>
            <w:tcW w:w="4860" w:type="dxa"/>
            <w:vAlign w:val="bottom"/>
          </w:tcPr>
          <w:p w14:paraId="4AEA4912" w14:textId="77777777" w:rsidR="00887A39" w:rsidRPr="00EA79BA" w:rsidRDefault="00887A39" w:rsidP="00C15425">
            <w:pPr>
              <w:spacing w:line="320" w:lineRule="exact"/>
              <w:ind w:left="158" w:hanging="71"/>
              <w:rPr>
                <w:rFonts w:ascii="Arial" w:hAnsi="Arial" w:cs="Arial"/>
                <w:color w:val="000000"/>
                <w:sz w:val="16"/>
                <w:szCs w:val="16"/>
              </w:rPr>
            </w:pPr>
            <w:r w:rsidRPr="00EA79BA">
              <w:rPr>
                <w:rFonts w:ascii="Arial" w:hAnsi="Arial" w:cs="Arial"/>
                <w:color w:val="000000"/>
                <w:sz w:val="16"/>
                <w:szCs w:val="16"/>
              </w:rPr>
              <w:t>Total</w:t>
            </w:r>
          </w:p>
        </w:tc>
        <w:tc>
          <w:tcPr>
            <w:tcW w:w="2070" w:type="dxa"/>
            <w:vAlign w:val="bottom"/>
          </w:tcPr>
          <w:p w14:paraId="19020C10"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2,246</w:t>
            </w:r>
          </w:p>
        </w:tc>
        <w:tc>
          <w:tcPr>
            <w:tcW w:w="2070" w:type="dxa"/>
            <w:vAlign w:val="bottom"/>
          </w:tcPr>
          <w:p w14:paraId="7E957117" w14:textId="77777777" w:rsidR="00887A39" w:rsidRPr="00EA79BA" w:rsidRDefault="00887A39" w:rsidP="00DC6EBB">
            <w:pP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2,243</w:t>
            </w:r>
          </w:p>
        </w:tc>
      </w:tr>
      <w:tr w:rsidR="00887A39" w:rsidRPr="00EA79BA" w14:paraId="0261E03C" w14:textId="77777777" w:rsidTr="0059044D">
        <w:trPr>
          <w:cantSplit/>
        </w:trPr>
        <w:tc>
          <w:tcPr>
            <w:tcW w:w="4860" w:type="dxa"/>
            <w:vAlign w:val="bottom"/>
          </w:tcPr>
          <w:p w14:paraId="65941C3F" w14:textId="77777777" w:rsidR="00887A39" w:rsidRPr="00EA79BA" w:rsidRDefault="00887A39" w:rsidP="00C15425">
            <w:pPr>
              <w:spacing w:line="320" w:lineRule="exact"/>
              <w:ind w:left="158" w:hanging="71"/>
              <w:rPr>
                <w:rFonts w:ascii="Arial" w:hAnsi="Arial" w:cs="Arial"/>
                <w:color w:val="000000"/>
                <w:sz w:val="16"/>
                <w:szCs w:val="16"/>
              </w:rPr>
            </w:pPr>
            <w:r w:rsidRPr="00EA79BA">
              <w:rPr>
                <w:rFonts w:ascii="Arial" w:hAnsi="Arial" w:cs="Arial"/>
                <w:color w:val="000000"/>
                <w:sz w:val="16"/>
                <w:szCs w:val="16"/>
                <w:u w:val="single"/>
              </w:rPr>
              <w:t>Less</w:t>
            </w:r>
            <w:r w:rsidRPr="00EA79BA">
              <w:rPr>
                <w:rFonts w:ascii="Arial" w:hAnsi="Arial" w:cs="Arial"/>
                <w:color w:val="000000"/>
                <w:sz w:val="16"/>
                <w:szCs w:val="16"/>
              </w:rPr>
              <w:t xml:space="preserve"> Allowance for impairment</w:t>
            </w:r>
          </w:p>
        </w:tc>
        <w:tc>
          <w:tcPr>
            <w:tcW w:w="2070" w:type="dxa"/>
            <w:vAlign w:val="bottom"/>
          </w:tcPr>
          <w:p w14:paraId="7E0C8A6E"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1,205</w:t>
            </w:r>
            <w:r w:rsidRPr="00EA79BA">
              <w:rPr>
                <w:rFonts w:ascii="Arial" w:hAnsi="Arial" w:cs="Arial"/>
                <w:color w:val="000000"/>
                <w:sz w:val="16"/>
                <w:szCs w:val="16"/>
                <w:cs/>
              </w:rPr>
              <w:t>)</w:t>
            </w:r>
          </w:p>
        </w:tc>
        <w:tc>
          <w:tcPr>
            <w:tcW w:w="2070" w:type="dxa"/>
            <w:vAlign w:val="bottom"/>
          </w:tcPr>
          <w:p w14:paraId="42278D3B" w14:textId="77777777" w:rsidR="00887A39" w:rsidRPr="00EA79BA" w:rsidRDefault="00887A39" w:rsidP="00DC6EBB">
            <w:pPr>
              <w:pBdr>
                <w:bottom w:val="sing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1,205</w:t>
            </w:r>
            <w:r w:rsidRPr="00EA79BA">
              <w:rPr>
                <w:rFonts w:ascii="Arial" w:hAnsi="Arial" w:cs="Arial"/>
                <w:color w:val="000000"/>
                <w:sz w:val="16"/>
                <w:szCs w:val="16"/>
                <w:cs/>
              </w:rPr>
              <w:t>)</w:t>
            </w:r>
          </w:p>
        </w:tc>
      </w:tr>
      <w:tr w:rsidR="00887A39" w:rsidRPr="00EA79BA" w14:paraId="7E8878C5" w14:textId="77777777" w:rsidTr="0059044D">
        <w:trPr>
          <w:cantSplit/>
        </w:trPr>
        <w:tc>
          <w:tcPr>
            <w:tcW w:w="4860" w:type="dxa"/>
            <w:vAlign w:val="bottom"/>
          </w:tcPr>
          <w:p w14:paraId="7FE4226D" w14:textId="77777777" w:rsidR="00887A39" w:rsidRPr="00EA79BA" w:rsidRDefault="00887A39" w:rsidP="00C15425">
            <w:pPr>
              <w:spacing w:line="320" w:lineRule="exact"/>
              <w:ind w:left="158" w:hanging="71"/>
              <w:rPr>
                <w:rFonts w:ascii="Arial" w:hAnsi="Arial" w:cs="Arial"/>
                <w:color w:val="000000"/>
                <w:sz w:val="16"/>
                <w:szCs w:val="16"/>
              </w:rPr>
            </w:pPr>
            <w:r w:rsidRPr="00EA79BA">
              <w:rPr>
                <w:rFonts w:ascii="Arial" w:hAnsi="Arial" w:cs="Arial"/>
                <w:color w:val="000000"/>
                <w:sz w:val="16"/>
                <w:szCs w:val="16"/>
              </w:rPr>
              <w:t>Total</w:t>
            </w:r>
          </w:p>
        </w:tc>
        <w:tc>
          <w:tcPr>
            <w:tcW w:w="2070" w:type="dxa"/>
            <w:vAlign w:val="bottom"/>
          </w:tcPr>
          <w:p w14:paraId="6E09BE7C" w14:textId="77777777" w:rsidR="00887A39" w:rsidRPr="00EA79BA" w:rsidRDefault="00887A39" w:rsidP="00DC6EBB">
            <w:pPr>
              <w:pBdr>
                <w:bottom w:val="double" w:sz="4" w:space="1" w:color="auto"/>
              </w:pBdr>
              <w:tabs>
                <w:tab w:val="decimal" w:pos="1795"/>
              </w:tabs>
              <w:spacing w:line="320" w:lineRule="exact"/>
              <w:ind w:left="81" w:right="135"/>
              <w:rPr>
                <w:rFonts w:ascii="Arial" w:hAnsi="Arial" w:cs="Arial"/>
                <w:color w:val="000000"/>
                <w:sz w:val="16"/>
                <w:szCs w:val="16"/>
              </w:rPr>
            </w:pPr>
            <w:r w:rsidRPr="00EA79BA">
              <w:rPr>
                <w:rFonts w:ascii="Arial" w:hAnsi="Arial" w:cs="Arial"/>
                <w:color w:val="000000"/>
                <w:sz w:val="16"/>
                <w:szCs w:val="16"/>
              </w:rPr>
              <w:t>1,041</w:t>
            </w:r>
          </w:p>
        </w:tc>
        <w:tc>
          <w:tcPr>
            <w:tcW w:w="2070" w:type="dxa"/>
            <w:vAlign w:val="bottom"/>
          </w:tcPr>
          <w:p w14:paraId="06DD9ACE" w14:textId="77777777" w:rsidR="00887A39" w:rsidRPr="00EA79BA" w:rsidRDefault="00887A39" w:rsidP="00DC6EBB">
            <w:pPr>
              <w:pBdr>
                <w:bottom w:val="double" w:sz="4" w:space="1" w:color="auto"/>
              </w:pBdr>
              <w:tabs>
                <w:tab w:val="decimal" w:pos="1759"/>
              </w:tabs>
              <w:spacing w:line="320" w:lineRule="exact"/>
              <w:ind w:left="81" w:right="135"/>
              <w:rPr>
                <w:rFonts w:ascii="Arial" w:hAnsi="Arial" w:cs="Arial"/>
                <w:color w:val="000000"/>
                <w:sz w:val="16"/>
                <w:szCs w:val="16"/>
              </w:rPr>
            </w:pPr>
            <w:r w:rsidRPr="00EA79BA">
              <w:rPr>
                <w:rFonts w:ascii="Arial" w:hAnsi="Arial" w:cs="Arial"/>
                <w:color w:val="000000"/>
                <w:sz w:val="16"/>
                <w:szCs w:val="16"/>
              </w:rPr>
              <w:t>1,038</w:t>
            </w:r>
          </w:p>
        </w:tc>
      </w:tr>
    </w:tbl>
    <w:p w14:paraId="548E16A6" w14:textId="77777777" w:rsidR="007166C8" w:rsidRPr="00EA79BA" w:rsidRDefault="007166C8" w:rsidP="00C15425">
      <w:pPr>
        <w:spacing w:before="24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8</w:t>
      </w:r>
      <w:r w:rsidRPr="00EA79BA">
        <w:rPr>
          <w:rFonts w:ascii="Arial" w:hAnsi="Arial" w:cs="Arial"/>
          <w:color w:val="000000"/>
        </w:rPr>
        <w:tab/>
        <w:t xml:space="preserve">The Bank and its subsidiaries have </w:t>
      </w:r>
      <w:r w:rsidR="00D010DF" w:rsidRPr="00EA79BA">
        <w:rPr>
          <w:rFonts w:ascii="Arial" w:hAnsi="Arial" w:cs="Arial"/>
          <w:color w:val="000000"/>
        </w:rPr>
        <w:t>investments in securities which the Bank hold not</w:t>
      </w:r>
      <w:r w:rsidRPr="00EA79BA">
        <w:rPr>
          <w:rFonts w:ascii="Arial" w:hAnsi="Arial" w:cs="Arial"/>
          <w:color w:val="000000"/>
          <w:cs/>
        </w:rPr>
        <w:t xml:space="preserve"> </w:t>
      </w:r>
      <w:r w:rsidR="00D010DF" w:rsidRPr="00EA79BA">
        <w:rPr>
          <w:rFonts w:ascii="Arial" w:hAnsi="Arial" w:cs="Arial"/>
          <w:color w:val="000000"/>
        </w:rPr>
        <w:t xml:space="preserve">less than </w:t>
      </w:r>
      <w:r w:rsidRPr="00EA79BA">
        <w:rPr>
          <w:rFonts w:ascii="Arial" w:hAnsi="Arial" w:cs="Arial"/>
          <w:color w:val="000000"/>
        </w:rPr>
        <w:t>10 percent</w:t>
      </w:r>
      <w:r w:rsidR="00D010DF" w:rsidRPr="00EA79BA">
        <w:rPr>
          <w:rFonts w:ascii="Arial" w:hAnsi="Arial" w:cs="Arial"/>
          <w:color w:val="000000"/>
        </w:rPr>
        <w:t xml:space="preserve"> o</w:t>
      </w:r>
      <w:r w:rsidR="00504669" w:rsidRPr="00EA79BA">
        <w:rPr>
          <w:rFonts w:ascii="Arial" w:hAnsi="Arial" w:cs="Arial"/>
          <w:color w:val="000000"/>
        </w:rPr>
        <w:t>f</w:t>
      </w:r>
      <w:r w:rsidR="00D010DF" w:rsidRPr="00EA79BA">
        <w:rPr>
          <w:rFonts w:ascii="Arial" w:hAnsi="Arial" w:cs="Arial"/>
          <w:color w:val="000000"/>
        </w:rPr>
        <w:t xml:space="preserve"> the equity of the investe</w:t>
      </w:r>
      <w:r w:rsidR="00504669" w:rsidRPr="00EA79BA">
        <w:rPr>
          <w:rFonts w:ascii="Arial" w:hAnsi="Arial" w:cs="Arial"/>
          <w:color w:val="000000"/>
        </w:rPr>
        <w:t>e</w:t>
      </w:r>
      <w:r w:rsidRPr="00EA79BA">
        <w:rPr>
          <w:rFonts w:ascii="Arial" w:hAnsi="Arial" w:cs="Arial"/>
          <w:color w:val="000000"/>
        </w:rPr>
        <w:t>, classified by</w:t>
      </w:r>
      <w:r w:rsidRPr="00EA79BA">
        <w:rPr>
          <w:rFonts w:ascii="Arial" w:hAnsi="Arial" w:cs="Arial"/>
          <w:color w:val="000000"/>
          <w:cs/>
        </w:rPr>
        <w:t xml:space="preserve"> </w:t>
      </w:r>
      <w:r w:rsidRPr="00EA79BA">
        <w:rPr>
          <w:rFonts w:ascii="Arial" w:hAnsi="Arial" w:cs="Arial"/>
          <w:color w:val="000000"/>
        </w:rPr>
        <w:t>industrial sector and represented</w:t>
      </w:r>
      <w:r w:rsidRPr="00EA79BA">
        <w:rPr>
          <w:rFonts w:ascii="Arial" w:hAnsi="Arial" w:cs="Arial"/>
          <w:color w:val="000000"/>
          <w:cs/>
        </w:rPr>
        <w:t xml:space="preserve"> </w:t>
      </w:r>
      <w:r w:rsidRPr="00EA79BA">
        <w:rPr>
          <w:rFonts w:ascii="Arial" w:hAnsi="Arial" w:cs="Arial"/>
          <w:color w:val="000000"/>
        </w:rPr>
        <w:t>at their fair value as follows</w:t>
      </w:r>
      <w:r w:rsidRPr="00EA79BA">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EA79BA" w14:paraId="1042F530" w14:textId="77777777" w:rsidTr="0059044D">
        <w:trPr>
          <w:cantSplit/>
        </w:trPr>
        <w:tc>
          <w:tcPr>
            <w:tcW w:w="4950" w:type="dxa"/>
            <w:vAlign w:val="bottom"/>
          </w:tcPr>
          <w:p w14:paraId="6A07CC86" w14:textId="77777777" w:rsidR="007166C8" w:rsidRPr="00EA79BA"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483E11F0" w14:textId="77777777" w:rsidR="007166C8" w:rsidRPr="00EA79BA" w:rsidRDefault="007166C8" w:rsidP="004C513B">
            <w:pPr>
              <w:spacing w:line="360" w:lineRule="exact"/>
              <w:ind w:left="81" w:right="135"/>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7166C8" w:rsidRPr="00EA79BA" w14:paraId="2C89B1E3" w14:textId="77777777" w:rsidTr="0059044D">
        <w:trPr>
          <w:cantSplit/>
          <w:trHeight w:val="95"/>
        </w:trPr>
        <w:tc>
          <w:tcPr>
            <w:tcW w:w="4950" w:type="dxa"/>
            <w:vAlign w:val="bottom"/>
          </w:tcPr>
          <w:p w14:paraId="73C4F379" w14:textId="77777777" w:rsidR="007166C8" w:rsidRPr="00EA79BA"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65BD5C45" w14:textId="77777777" w:rsidR="007166C8" w:rsidRPr="00EA79BA"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Consolidated and                                           separate financial statements</w:t>
            </w:r>
          </w:p>
        </w:tc>
      </w:tr>
      <w:tr w:rsidR="007166C8" w:rsidRPr="00EA79BA" w14:paraId="6BBA4F6C" w14:textId="77777777" w:rsidTr="0059044D">
        <w:trPr>
          <w:cantSplit/>
        </w:trPr>
        <w:tc>
          <w:tcPr>
            <w:tcW w:w="4950" w:type="dxa"/>
            <w:vAlign w:val="bottom"/>
          </w:tcPr>
          <w:p w14:paraId="397A1DBE" w14:textId="77777777" w:rsidR="007166C8" w:rsidRPr="00EA79BA" w:rsidRDefault="007166C8" w:rsidP="004C513B">
            <w:pPr>
              <w:snapToGrid w:val="0"/>
              <w:spacing w:line="360" w:lineRule="exact"/>
              <w:ind w:left="90" w:right="90"/>
              <w:jc w:val="center"/>
              <w:rPr>
                <w:rFonts w:ascii="Arial" w:hAnsi="Arial" w:cs="Arial"/>
                <w:color w:val="000000"/>
                <w:sz w:val="18"/>
                <w:szCs w:val="18"/>
                <w:cs/>
              </w:rPr>
            </w:pPr>
          </w:p>
        </w:tc>
        <w:tc>
          <w:tcPr>
            <w:tcW w:w="2070" w:type="dxa"/>
            <w:vAlign w:val="bottom"/>
          </w:tcPr>
          <w:p w14:paraId="1CD3D86B" w14:textId="77777777" w:rsidR="007166C8" w:rsidRPr="00EA79BA" w:rsidRDefault="000F1290" w:rsidP="004C513B">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31 December </w:t>
            </w:r>
            <w:r w:rsidR="007166C8" w:rsidRPr="00EA79BA">
              <w:rPr>
                <w:rFonts w:ascii="Arial" w:hAnsi="Arial" w:cs="Arial"/>
                <w:color w:val="000000"/>
                <w:sz w:val="18"/>
                <w:szCs w:val="18"/>
              </w:rPr>
              <w:t>2020</w:t>
            </w:r>
          </w:p>
        </w:tc>
        <w:tc>
          <w:tcPr>
            <w:tcW w:w="2070" w:type="dxa"/>
            <w:vAlign w:val="bottom"/>
          </w:tcPr>
          <w:p w14:paraId="062244E9" w14:textId="77777777" w:rsidR="007166C8" w:rsidRPr="00EA79BA"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31 December 2019</w:t>
            </w:r>
          </w:p>
        </w:tc>
      </w:tr>
      <w:tr w:rsidR="005216ED" w:rsidRPr="00EA79BA" w14:paraId="33CA5D81" w14:textId="77777777" w:rsidTr="0059044D">
        <w:trPr>
          <w:cantSplit/>
          <w:trHeight w:val="225"/>
        </w:trPr>
        <w:tc>
          <w:tcPr>
            <w:tcW w:w="4950" w:type="dxa"/>
            <w:vAlign w:val="bottom"/>
          </w:tcPr>
          <w:p w14:paraId="6585C596" w14:textId="77777777" w:rsidR="005216ED" w:rsidRPr="00EA79BA" w:rsidRDefault="005216ED" w:rsidP="005216ED">
            <w:pPr>
              <w:snapToGrid w:val="0"/>
              <w:spacing w:line="360" w:lineRule="exact"/>
              <w:ind w:left="182" w:right="90"/>
              <w:rPr>
                <w:rFonts w:ascii="Arial" w:hAnsi="Arial" w:cs="Arial"/>
                <w:color w:val="000000"/>
                <w:sz w:val="18"/>
                <w:szCs w:val="18"/>
                <w:cs/>
              </w:rPr>
            </w:pPr>
            <w:r w:rsidRPr="00EA79BA">
              <w:rPr>
                <w:rFonts w:ascii="Arial" w:hAnsi="Arial" w:cs="Arial"/>
                <w:color w:val="000000"/>
                <w:sz w:val="18"/>
                <w:szCs w:val="18"/>
              </w:rPr>
              <w:t>Public utilities and services</w:t>
            </w:r>
          </w:p>
        </w:tc>
        <w:tc>
          <w:tcPr>
            <w:tcW w:w="2070" w:type="dxa"/>
            <w:vAlign w:val="center"/>
          </w:tcPr>
          <w:p w14:paraId="57FA064C" w14:textId="77777777" w:rsidR="005216ED" w:rsidRPr="00EA79BA" w:rsidRDefault="005216ED" w:rsidP="005216ED">
            <w:pPr>
              <w:tabs>
                <w:tab w:val="decimal" w:pos="1805"/>
              </w:tabs>
              <w:spacing w:line="360" w:lineRule="exact"/>
              <w:ind w:left="81" w:right="135"/>
              <w:rPr>
                <w:rFonts w:ascii="Arial" w:hAnsi="Arial" w:cs="Arial"/>
                <w:color w:val="000000"/>
                <w:sz w:val="18"/>
                <w:szCs w:val="18"/>
              </w:rPr>
            </w:pPr>
            <w:r w:rsidRPr="00EA79BA">
              <w:rPr>
                <w:rFonts w:ascii="Arial" w:hAnsi="Arial" w:cs="Arial"/>
                <w:color w:val="000000"/>
                <w:sz w:val="18"/>
                <w:szCs w:val="18"/>
              </w:rPr>
              <w:t>1,726</w:t>
            </w:r>
          </w:p>
        </w:tc>
        <w:tc>
          <w:tcPr>
            <w:tcW w:w="2070" w:type="dxa"/>
            <w:vAlign w:val="center"/>
          </w:tcPr>
          <w:p w14:paraId="2DD086A6" w14:textId="77777777" w:rsidR="005216ED" w:rsidRPr="00EA79BA" w:rsidRDefault="005216ED" w:rsidP="005216ED">
            <w:pPr>
              <w:tabs>
                <w:tab w:val="decimal" w:pos="1805"/>
              </w:tabs>
              <w:spacing w:line="360" w:lineRule="exact"/>
              <w:ind w:left="81" w:right="135"/>
              <w:rPr>
                <w:rFonts w:ascii="Arial" w:hAnsi="Arial" w:cs="Arial"/>
                <w:color w:val="000000"/>
                <w:sz w:val="18"/>
                <w:szCs w:val="18"/>
              </w:rPr>
            </w:pPr>
            <w:r w:rsidRPr="00EA79BA">
              <w:rPr>
                <w:rFonts w:ascii="Arial" w:hAnsi="Arial" w:cs="Arial"/>
                <w:color w:val="000000"/>
                <w:sz w:val="18"/>
                <w:szCs w:val="18"/>
              </w:rPr>
              <w:t>1,538</w:t>
            </w:r>
          </w:p>
        </w:tc>
      </w:tr>
      <w:tr w:rsidR="005216ED" w:rsidRPr="00EA79BA" w14:paraId="3A65A161" w14:textId="77777777" w:rsidTr="0059044D">
        <w:trPr>
          <w:cantSplit/>
          <w:trHeight w:val="225"/>
        </w:trPr>
        <w:tc>
          <w:tcPr>
            <w:tcW w:w="4950" w:type="dxa"/>
            <w:shd w:val="clear" w:color="auto" w:fill="auto"/>
            <w:vAlign w:val="bottom"/>
          </w:tcPr>
          <w:p w14:paraId="7571F779" w14:textId="77777777" w:rsidR="005216ED" w:rsidRPr="00EA79BA" w:rsidRDefault="005216ED" w:rsidP="005216ED">
            <w:pPr>
              <w:snapToGrid w:val="0"/>
              <w:spacing w:line="360" w:lineRule="exact"/>
              <w:ind w:left="182" w:right="90"/>
              <w:rPr>
                <w:rFonts w:ascii="Arial" w:hAnsi="Arial" w:cs="Arial"/>
                <w:color w:val="000000"/>
                <w:sz w:val="18"/>
                <w:szCs w:val="18"/>
                <w:cs/>
              </w:rPr>
            </w:pPr>
            <w:r w:rsidRPr="00EA79BA">
              <w:rPr>
                <w:rFonts w:ascii="Arial" w:hAnsi="Arial" w:cs="Arial"/>
                <w:color w:val="000000"/>
                <w:sz w:val="18"/>
                <w:szCs w:val="18"/>
              </w:rPr>
              <w:t>Mutual funds and REIT</w:t>
            </w:r>
          </w:p>
        </w:tc>
        <w:tc>
          <w:tcPr>
            <w:tcW w:w="2070" w:type="dxa"/>
            <w:shd w:val="clear" w:color="auto" w:fill="auto"/>
            <w:vAlign w:val="center"/>
          </w:tcPr>
          <w:p w14:paraId="302FE674" w14:textId="77777777" w:rsidR="005216ED" w:rsidRPr="00EA79BA" w:rsidRDefault="005216ED" w:rsidP="005216ED">
            <w:pPr>
              <w:tabs>
                <w:tab w:val="decimal" w:pos="1805"/>
              </w:tabs>
              <w:spacing w:line="360" w:lineRule="exact"/>
              <w:ind w:left="81" w:right="135"/>
              <w:rPr>
                <w:rFonts w:ascii="Arial" w:hAnsi="Arial" w:cs="Arial"/>
                <w:color w:val="000000"/>
                <w:sz w:val="18"/>
                <w:szCs w:val="18"/>
                <w:cs/>
              </w:rPr>
            </w:pPr>
            <w:r w:rsidRPr="00EA79BA">
              <w:rPr>
                <w:rFonts w:ascii="Arial" w:hAnsi="Arial" w:cs="Arial"/>
                <w:color w:val="000000"/>
                <w:sz w:val="18"/>
                <w:szCs w:val="18"/>
              </w:rPr>
              <w:t>881</w:t>
            </w:r>
          </w:p>
        </w:tc>
        <w:tc>
          <w:tcPr>
            <w:tcW w:w="2070" w:type="dxa"/>
            <w:shd w:val="clear" w:color="auto" w:fill="auto"/>
            <w:vAlign w:val="center"/>
          </w:tcPr>
          <w:p w14:paraId="38A8AF9B" w14:textId="77777777" w:rsidR="005216ED" w:rsidRPr="00EA79BA" w:rsidRDefault="005216ED" w:rsidP="005216ED">
            <w:pPr>
              <w:tabs>
                <w:tab w:val="decimal" w:pos="1805"/>
              </w:tabs>
              <w:spacing w:line="360" w:lineRule="exact"/>
              <w:ind w:left="81" w:right="135"/>
              <w:rPr>
                <w:rFonts w:ascii="Arial" w:hAnsi="Arial" w:cs="Arial"/>
                <w:color w:val="000000"/>
                <w:sz w:val="18"/>
                <w:szCs w:val="18"/>
              </w:rPr>
            </w:pPr>
            <w:r w:rsidRPr="00EA79BA">
              <w:rPr>
                <w:rFonts w:ascii="Arial" w:hAnsi="Arial" w:cs="Arial"/>
                <w:color w:val="000000"/>
                <w:sz w:val="18"/>
                <w:szCs w:val="18"/>
                <w:cs/>
              </w:rPr>
              <w:t>545</w:t>
            </w:r>
          </w:p>
        </w:tc>
      </w:tr>
    </w:tbl>
    <w:p w14:paraId="67ECD86F" w14:textId="77777777" w:rsidR="003C6675" w:rsidRPr="00EA79BA" w:rsidRDefault="003C6675">
      <w:pPr>
        <w:autoSpaceDE/>
        <w:autoSpaceDN/>
        <w:spacing w:after="160" w:line="259" w:lineRule="auto"/>
        <w:rPr>
          <w:rFonts w:ascii="Arial" w:hAnsi="Arial" w:cs="Arial"/>
          <w:color w:val="000000"/>
        </w:rPr>
      </w:pPr>
    </w:p>
    <w:p w14:paraId="0437FE22" w14:textId="77777777" w:rsidR="007166C8" w:rsidRPr="00EA79BA" w:rsidRDefault="007166C8" w:rsidP="00C15425">
      <w:pPr>
        <w:spacing w:before="12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cs/>
        </w:rPr>
        <w:t>.</w:t>
      </w:r>
      <w:r w:rsidRPr="00EA79BA">
        <w:rPr>
          <w:rFonts w:ascii="Arial" w:hAnsi="Arial" w:cs="Arial"/>
          <w:color w:val="000000"/>
        </w:rPr>
        <w:t>9</w:t>
      </w:r>
      <w:r w:rsidRPr="00EA79BA">
        <w:rPr>
          <w:rFonts w:ascii="Arial" w:hAnsi="Arial" w:cs="Arial"/>
          <w:color w:val="000000"/>
        </w:rPr>
        <w:tab/>
      </w:r>
      <w:r w:rsidR="0076026D" w:rsidRPr="00EA79BA">
        <w:rPr>
          <w:rFonts w:ascii="Arial" w:hAnsi="Arial" w:cs="Arial"/>
        </w:rPr>
        <w:t xml:space="preserve">As at 31 December 2020 and 2019, investments of the Bank and its subsidiaries in the consolidated and separate financial </w:t>
      </w:r>
      <w:r w:rsidR="0076026D" w:rsidRPr="00EA79BA">
        <w:rPr>
          <w:rFonts w:ascii="Arial" w:hAnsi="Arial" w:cs="Arial"/>
          <w:color w:val="000000"/>
        </w:rPr>
        <w:t>statements</w:t>
      </w:r>
      <w:r w:rsidR="0076026D" w:rsidRPr="00EA79BA">
        <w:rPr>
          <w:rFonts w:ascii="Arial" w:hAnsi="Arial" w:cs="Arial"/>
        </w:rPr>
        <w:t xml:space="preserve"> include investments in companies which have problems with their financial position and operating performance, as follows</w:t>
      </w:r>
      <w:r w:rsidR="0076026D" w:rsidRPr="00EA79BA">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87A2A" w:rsidRPr="00EA79BA" w14:paraId="0F497B8B" w14:textId="77777777" w:rsidTr="002C77AC">
        <w:tc>
          <w:tcPr>
            <w:tcW w:w="2160" w:type="dxa"/>
            <w:tcBorders>
              <w:top w:val="nil"/>
              <w:left w:val="nil"/>
              <w:bottom w:val="nil"/>
              <w:right w:val="nil"/>
            </w:tcBorders>
          </w:tcPr>
          <w:p w14:paraId="731D0FBA" w14:textId="77777777" w:rsidR="00387A2A" w:rsidRPr="00EA79BA" w:rsidRDefault="00387A2A" w:rsidP="002C77AC">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CF1474F" w14:textId="77777777" w:rsidR="00387A2A" w:rsidRPr="00EA79BA" w:rsidRDefault="00387A2A" w:rsidP="002C77AC">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Consolidated and separate financial statements</w:t>
            </w:r>
          </w:p>
        </w:tc>
      </w:tr>
      <w:tr w:rsidR="00387A2A" w:rsidRPr="00EA79BA" w14:paraId="051238BA" w14:textId="77777777" w:rsidTr="002C77AC">
        <w:tc>
          <w:tcPr>
            <w:tcW w:w="2160" w:type="dxa"/>
            <w:tcBorders>
              <w:top w:val="nil"/>
              <w:left w:val="nil"/>
              <w:bottom w:val="nil"/>
              <w:right w:val="nil"/>
            </w:tcBorders>
          </w:tcPr>
          <w:p w14:paraId="11152ECF" w14:textId="77777777" w:rsidR="00387A2A" w:rsidRPr="00EA79BA" w:rsidRDefault="00387A2A" w:rsidP="002C77A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4B16E39" w14:textId="77777777" w:rsidR="00387A2A" w:rsidRPr="00EA79BA" w:rsidRDefault="00387A2A" w:rsidP="002C77A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55DE754B" w14:textId="77777777" w:rsidR="00387A2A" w:rsidRPr="00EA79BA" w:rsidRDefault="00387A2A" w:rsidP="002C77A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5246B05C" w14:textId="77777777" w:rsidR="00387A2A" w:rsidRPr="00EA79BA" w:rsidRDefault="00387A2A" w:rsidP="002C77A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CE8ABC2" w14:textId="77777777" w:rsidR="00387A2A" w:rsidRPr="00EA79BA" w:rsidRDefault="00387A2A" w:rsidP="002C77AC">
            <w:pPr>
              <w:spacing w:line="280" w:lineRule="exact"/>
              <w:jc w:val="center"/>
              <w:rPr>
                <w:rFonts w:ascii="Arial" w:hAnsi="Arial" w:cs="Arial"/>
                <w:sz w:val="14"/>
                <w:szCs w:val="14"/>
              </w:rPr>
            </w:pPr>
            <w:r w:rsidRPr="00EA79BA">
              <w:rPr>
                <w:rFonts w:ascii="Arial" w:hAnsi="Arial" w:cs="Arial"/>
                <w:sz w:val="14"/>
                <w:szCs w:val="14"/>
              </w:rPr>
              <w:t>Allowance for expected credit losses</w:t>
            </w:r>
            <w:r w:rsidRPr="00EA79BA">
              <w:rPr>
                <w:rFonts w:ascii="Arial" w:hAnsi="Arial" w:cs="Arial"/>
                <w:sz w:val="14"/>
                <w:szCs w:val="14"/>
                <w:cs/>
              </w:rPr>
              <w:t xml:space="preserve">/ </w:t>
            </w:r>
            <w:r w:rsidRPr="00EA79BA">
              <w:rPr>
                <w:rFonts w:ascii="Arial" w:hAnsi="Arial" w:cs="Arial"/>
                <w:sz w:val="14"/>
                <w:szCs w:val="14"/>
              </w:rPr>
              <w:t>allowance for impairment provided</w:t>
            </w:r>
          </w:p>
        </w:tc>
      </w:tr>
      <w:tr w:rsidR="00387A2A" w:rsidRPr="00EA79BA" w14:paraId="646213A9" w14:textId="77777777" w:rsidTr="002C77AC">
        <w:tc>
          <w:tcPr>
            <w:tcW w:w="2160" w:type="dxa"/>
            <w:tcBorders>
              <w:top w:val="nil"/>
              <w:left w:val="nil"/>
              <w:bottom w:val="nil"/>
              <w:right w:val="nil"/>
            </w:tcBorders>
          </w:tcPr>
          <w:p w14:paraId="2716E5CE" w14:textId="77777777" w:rsidR="00387A2A" w:rsidRPr="00EA79BA" w:rsidRDefault="00387A2A" w:rsidP="002C77A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347AC616" w14:textId="77777777" w:rsidR="00387A2A" w:rsidRPr="00EA79BA" w:rsidRDefault="00387A2A" w:rsidP="002C77AC">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Number</w:t>
            </w:r>
          </w:p>
        </w:tc>
        <w:tc>
          <w:tcPr>
            <w:tcW w:w="1733" w:type="dxa"/>
            <w:gridSpan w:val="2"/>
            <w:tcBorders>
              <w:top w:val="nil"/>
              <w:left w:val="nil"/>
              <w:bottom w:val="nil"/>
              <w:right w:val="nil"/>
            </w:tcBorders>
          </w:tcPr>
          <w:p w14:paraId="650E00F3" w14:textId="77777777" w:rsidR="00387A2A" w:rsidRPr="00EA79BA" w:rsidRDefault="00387A2A" w:rsidP="002C77AC">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Cost</w:t>
            </w:r>
          </w:p>
        </w:tc>
        <w:tc>
          <w:tcPr>
            <w:tcW w:w="1732" w:type="dxa"/>
            <w:gridSpan w:val="2"/>
            <w:tcBorders>
              <w:top w:val="nil"/>
              <w:left w:val="nil"/>
              <w:bottom w:val="nil"/>
              <w:right w:val="nil"/>
            </w:tcBorders>
          </w:tcPr>
          <w:p w14:paraId="654744A4" w14:textId="77777777" w:rsidR="00387A2A" w:rsidRPr="00EA79BA" w:rsidRDefault="00387A2A" w:rsidP="002C77AC">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Fair value</w:t>
            </w:r>
          </w:p>
        </w:tc>
        <w:tc>
          <w:tcPr>
            <w:tcW w:w="1733" w:type="dxa"/>
            <w:gridSpan w:val="2"/>
            <w:tcBorders>
              <w:top w:val="nil"/>
              <w:left w:val="nil"/>
              <w:bottom w:val="nil"/>
              <w:right w:val="nil"/>
            </w:tcBorders>
          </w:tcPr>
          <w:p w14:paraId="7A2123A9" w14:textId="77777777" w:rsidR="00387A2A" w:rsidRPr="00EA79BA" w:rsidRDefault="00387A2A" w:rsidP="002C77AC">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in the accounts</w:t>
            </w:r>
          </w:p>
        </w:tc>
      </w:tr>
      <w:tr w:rsidR="00387A2A" w:rsidRPr="00EA79BA" w14:paraId="4A05F056" w14:textId="77777777" w:rsidTr="002C77AC">
        <w:tc>
          <w:tcPr>
            <w:tcW w:w="2160" w:type="dxa"/>
            <w:tcBorders>
              <w:top w:val="nil"/>
              <w:left w:val="nil"/>
              <w:bottom w:val="nil"/>
              <w:right w:val="nil"/>
            </w:tcBorders>
          </w:tcPr>
          <w:p w14:paraId="2199319C" w14:textId="77777777" w:rsidR="00387A2A" w:rsidRPr="00EA79BA" w:rsidRDefault="00387A2A" w:rsidP="002C77AC">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0D10E0C7" w14:textId="77777777" w:rsidR="00387A2A" w:rsidRPr="00EA79BA" w:rsidRDefault="005F3CDB"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 xml:space="preserve">31 December </w:t>
            </w:r>
            <w:r w:rsidR="00387A2A" w:rsidRPr="00EA79BA">
              <w:rPr>
                <w:rFonts w:ascii="Arial" w:hAnsi="Arial" w:cs="Arial"/>
                <w:sz w:val="14"/>
                <w:szCs w:val="14"/>
              </w:rPr>
              <w:t>2020</w:t>
            </w:r>
          </w:p>
        </w:tc>
        <w:tc>
          <w:tcPr>
            <w:tcW w:w="866" w:type="dxa"/>
            <w:tcBorders>
              <w:top w:val="nil"/>
              <w:left w:val="nil"/>
              <w:bottom w:val="nil"/>
              <w:right w:val="nil"/>
            </w:tcBorders>
            <w:vAlign w:val="bottom"/>
          </w:tcPr>
          <w:p w14:paraId="5B8BE11F" w14:textId="77777777" w:rsidR="00387A2A" w:rsidRPr="00EA79BA" w:rsidRDefault="00387A2A"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31 December 2019</w:t>
            </w:r>
          </w:p>
        </w:tc>
        <w:tc>
          <w:tcPr>
            <w:tcW w:w="866" w:type="dxa"/>
            <w:tcBorders>
              <w:top w:val="nil"/>
              <w:left w:val="nil"/>
              <w:bottom w:val="nil"/>
              <w:right w:val="nil"/>
            </w:tcBorders>
            <w:vAlign w:val="bottom"/>
          </w:tcPr>
          <w:p w14:paraId="20485042" w14:textId="77777777" w:rsidR="00387A2A" w:rsidRPr="00EA79BA" w:rsidRDefault="005F3CDB"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 xml:space="preserve">31 December </w:t>
            </w:r>
            <w:r w:rsidR="00387A2A" w:rsidRPr="00EA79BA">
              <w:rPr>
                <w:rFonts w:ascii="Arial" w:hAnsi="Arial" w:cs="Arial"/>
                <w:sz w:val="14"/>
                <w:szCs w:val="14"/>
              </w:rPr>
              <w:t>2020</w:t>
            </w:r>
          </w:p>
        </w:tc>
        <w:tc>
          <w:tcPr>
            <w:tcW w:w="867" w:type="dxa"/>
            <w:tcBorders>
              <w:top w:val="nil"/>
              <w:left w:val="nil"/>
              <w:bottom w:val="nil"/>
              <w:right w:val="nil"/>
            </w:tcBorders>
            <w:vAlign w:val="bottom"/>
          </w:tcPr>
          <w:p w14:paraId="113BC055" w14:textId="77777777" w:rsidR="00387A2A" w:rsidRPr="00EA79BA" w:rsidRDefault="00387A2A"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31 December 2019</w:t>
            </w:r>
          </w:p>
        </w:tc>
        <w:tc>
          <w:tcPr>
            <w:tcW w:w="866" w:type="dxa"/>
            <w:tcBorders>
              <w:top w:val="nil"/>
              <w:left w:val="nil"/>
              <w:bottom w:val="nil"/>
              <w:right w:val="nil"/>
            </w:tcBorders>
            <w:vAlign w:val="bottom"/>
          </w:tcPr>
          <w:p w14:paraId="3C4E33E0" w14:textId="77777777" w:rsidR="00387A2A" w:rsidRPr="00EA79BA" w:rsidRDefault="005F3CDB"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 xml:space="preserve">31 December </w:t>
            </w:r>
            <w:r w:rsidR="00387A2A" w:rsidRPr="00EA79BA">
              <w:rPr>
                <w:rFonts w:ascii="Arial" w:hAnsi="Arial" w:cs="Arial"/>
                <w:sz w:val="14"/>
                <w:szCs w:val="14"/>
              </w:rPr>
              <w:t>2020</w:t>
            </w:r>
          </w:p>
        </w:tc>
        <w:tc>
          <w:tcPr>
            <w:tcW w:w="866" w:type="dxa"/>
            <w:tcBorders>
              <w:top w:val="nil"/>
              <w:left w:val="nil"/>
              <w:bottom w:val="nil"/>
              <w:right w:val="nil"/>
            </w:tcBorders>
            <w:vAlign w:val="bottom"/>
          </w:tcPr>
          <w:p w14:paraId="1F28FEA8" w14:textId="77777777" w:rsidR="00387A2A" w:rsidRPr="00EA79BA" w:rsidRDefault="00387A2A"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31 December 2019</w:t>
            </w:r>
          </w:p>
        </w:tc>
        <w:tc>
          <w:tcPr>
            <w:tcW w:w="866" w:type="dxa"/>
            <w:tcBorders>
              <w:top w:val="nil"/>
              <w:left w:val="nil"/>
              <w:bottom w:val="nil"/>
              <w:right w:val="nil"/>
            </w:tcBorders>
            <w:vAlign w:val="bottom"/>
          </w:tcPr>
          <w:p w14:paraId="02BE2430" w14:textId="77777777" w:rsidR="00387A2A" w:rsidRPr="00EA79BA" w:rsidRDefault="005F3CDB"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 xml:space="preserve">31 December </w:t>
            </w:r>
            <w:r w:rsidR="00387A2A" w:rsidRPr="00EA79BA">
              <w:rPr>
                <w:rFonts w:ascii="Arial" w:hAnsi="Arial" w:cs="Arial"/>
                <w:sz w:val="14"/>
                <w:szCs w:val="14"/>
              </w:rPr>
              <w:t>2020</w:t>
            </w:r>
          </w:p>
        </w:tc>
        <w:tc>
          <w:tcPr>
            <w:tcW w:w="867" w:type="dxa"/>
            <w:tcBorders>
              <w:top w:val="nil"/>
              <w:left w:val="nil"/>
              <w:bottom w:val="nil"/>
              <w:right w:val="nil"/>
            </w:tcBorders>
            <w:vAlign w:val="bottom"/>
          </w:tcPr>
          <w:p w14:paraId="537EFEE8" w14:textId="77777777" w:rsidR="00387A2A" w:rsidRPr="00EA79BA" w:rsidRDefault="00387A2A" w:rsidP="002C77AC">
            <w:pPr>
              <w:pBdr>
                <w:bottom w:val="single" w:sz="4" w:space="1" w:color="auto"/>
              </w:pBdr>
              <w:spacing w:line="280" w:lineRule="exact"/>
              <w:ind w:right="-43"/>
              <w:jc w:val="center"/>
              <w:rPr>
                <w:rFonts w:ascii="Arial" w:hAnsi="Arial" w:cs="Arial"/>
                <w:sz w:val="14"/>
                <w:szCs w:val="14"/>
              </w:rPr>
            </w:pPr>
            <w:r w:rsidRPr="00EA79BA">
              <w:rPr>
                <w:rFonts w:ascii="Arial" w:hAnsi="Arial" w:cs="Arial"/>
                <w:sz w:val="14"/>
                <w:szCs w:val="14"/>
              </w:rPr>
              <w:t>31 December 2019</w:t>
            </w:r>
          </w:p>
        </w:tc>
      </w:tr>
      <w:tr w:rsidR="00387A2A" w:rsidRPr="00EA79BA" w14:paraId="62472A80" w14:textId="77777777" w:rsidTr="002C77AC">
        <w:tc>
          <w:tcPr>
            <w:tcW w:w="2160" w:type="dxa"/>
            <w:tcBorders>
              <w:top w:val="nil"/>
              <w:left w:val="nil"/>
              <w:bottom w:val="nil"/>
              <w:right w:val="nil"/>
            </w:tcBorders>
          </w:tcPr>
          <w:p w14:paraId="60E1ECDB" w14:textId="77777777" w:rsidR="00387A2A" w:rsidRPr="00EA79BA" w:rsidRDefault="00387A2A" w:rsidP="002C77AC">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64870B0" w14:textId="77777777" w:rsidR="00387A2A" w:rsidRPr="00EA79BA" w:rsidRDefault="00387A2A" w:rsidP="002C77A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417F5B1" w14:textId="77777777" w:rsidR="00387A2A" w:rsidRPr="00EA79BA" w:rsidRDefault="00387A2A" w:rsidP="002C77A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395468"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Million</w:t>
            </w:r>
          </w:p>
        </w:tc>
        <w:tc>
          <w:tcPr>
            <w:tcW w:w="867" w:type="dxa"/>
            <w:tcBorders>
              <w:top w:val="nil"/>
              <w:left w:val="nil"/>
              <w:bottom w:val="nil"/>
              <w:right w:val="nil"/>
            </w:tcBorders>
          </w:tcPr>
          <w:p w14:paraId="3067C9BD"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 xml:space="preserve">Million </w:t>
            </w:r>
          </w:p>
        </w:tc>
        <w:tc>
          <w:tcPr>
            <w:tcW w:w="866" w:type="dxa"/>
            <w:tcBorders>
              <w:top w:val="nil"/>
              <w:left w:val="nil"/>
              <w:bottom w:val="nil"/>
              <w:right w:val="nil"/>
            </w:tcBorders>
          </w:tcPr>
          <w:p w14:paraId="18B314BB"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Million</w:t>
            </w:r>
          </w:p>
        </w:tc>
        <w:tc>
          <w:tcPr>
            <w:tcW w:w="866" w:type="dxa"/>
            <w:tcBorders>
              <w:top w:val="nil"/>
              <w:left w:val="nil"/>
              <w:bottom w:val="nil"/>
              <w:right w:val="nil"/>
            </w:tcBorders>
          </w:tcPr>
          <w:p w14:paraId="292EFED6"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 xml:space="preserve">Million </w:t>
            </w:r>
          </w:p>
        </w:tc>
        <w:tc>
          <w:tcPr>
            <w:tcW w:w="866" w:type="dxa"/>
            <w:tcBorders>
              <w:top w:val="nil"/>
              <w:left w:val="nil"/>
              <w:bottom w:val="nil"/>
              <w:right w:val="nil"/>
            </w:tcBorders>
          </w:tcPr>
          <w:p w14:paraId="0AF3145D"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Million</w:t>
            </w:r>
          </w:p>
        </w:tc>
        <w:tc>
          <w:tcPr>
            <w:tcW w:w="867" w:type="dxa"/>
            <w:tcBorders>
              <w:top w:val="nil"/>
              <w:left w:val="nil"/>
              <w:bottom w:val="nil"/>
              <w:right w:val="nil"/>
            </w:tcBorders>
          </w:tcPr>
          <w:p w14:paraId="2A60E53D"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 xml:space="preserve">Million </w:t>
            </w:r>
          </w:p>
        </w:tc>
      </w:tr>
      <w:tr w:rsidR="00387A2A" w:rsidRPr="00EA79BA" w14:paraId="7569B59D" w14:textId="77777777" w:rsidTr="002C77AC">
        <w:tc>
          <w:tcPr>
            <w:tcW w:w="2160" w:type="dxa"/>
            <w:tcBorders>
              <w:top w:val="nil"/>
              <w:left w:val="nil"/>
              <w:bottom w:val="nil"/>
              <w:right w:val="nil"/>
            </w:tcBorders>
          </w:tcPr>
          <w:p w14:paraId="5F366C6E" w14:textId="77777777" w:rsidR="00387A2A" w:rsidRPr="00EA79BA" w:rsidRDefault="00387A2A" w:rsidP="002C77AC">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EAA26F" w14:textId="77777777" w:rsidR="00387A2A" w:rsidRPr="00EA79BA" w:rsidRDefault="00387A2A" w:rsidP="002C77A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5665A6F" w14:textId="77777777" w:rsidR="00387A2A" w:rsidRPr="00EA79BA" w:rsidRDefault="00387A2A" w:rsidP="002C77A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A8338F"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Baht</w:t>
            </w:r>
          </w:p>
        </w:tc>
        <w:tc>
          <w:tcPr>
            <w:tcW w:w="867" w:type="dxa"/>
            <w:tcBorders>
              <w:top w:val="nil"/>
              <w:left w:val="nil"/>
              <w:bottom w:val="nil"/>
              <w:right w:val="nil"/>
            </w:tcBorders>
          </w:tcPr>
          <w:p w14:paraId="19CEC99F"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Baht</w:t>
            </w:r>
          </w:p>
        </w:tc>
        <w:tc>
          <w:tcPr>
            <w:tcW w:w="866" w:type="dxa"/>
            <w:tcBorders>
              <w:top w:val="nil"/>
              <w:left w:val="nil"/>
              <w:bottom w:val="nil"/>
              <w:right w:val="nil"/>
            </w:tcBorders>
          </w:tcPr>
          <w:p w14:paraId="2D1995FB"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Baht</w:t>
            </w:r>
          </w:p>
        </w:tc>
        <w:tc>
          <w:tcPr>
            <w:tcW w:w="866" w:type="dxa"/>
            <w:tcBorders>
              <w:top w:val="nil"/>
              <w:left w:val="nil"/>
              <w:bottom w:val="nil"/>
              <w:right w:val="nil"/>
            </w:tcBorders>
          </w:tcPr>
          <w:p w14:paraId="499B8105"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Baht</w:t>
            </w:r>
          </w:p>
        </w:tc>
        <w:tc>
          <w:tcPr>
            <w:tcW w:w="866" w:type="dxa"/>
            <w:tcBorders>
              <w:top w:val="nil"/>
              <w:left w:val="nil"/>
              <w:bottom w:val="nil"/>
              <w:right w:val="nil"/>
            </w:tcBorders>
          </w:tcPr>
          <w:p w14:paraId="6DB1778D"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Baht</w:t>
            </w:r>
          </w:p>
        </w:tc>
        <w:tc>
          <w:tcPr>
            <w:tcW w:w="867" w:type="dxa"/>
            <w:tcBorders>
              <w:top w:val="nil"/>
              <w:left w:val="nil"/>
              <w:bottom w:val="nil"/>
              <w:right w:val="nil"/>
            </w:tcBorders>
          </w:tcPr>
          <w:p w14:paraId="4C445B27" w14:textId="77777777" w:rsidR="00387A2A" w:rsidRPr="00EA79BA" w:rsidRDefault="00387A2A" w:rsidP="002C77AC">
            <w:pPr>
              <w:spacing w:line="280" w:lineRule="exact"/>
              <w:ind w:left="-126" w:right="-126"/>
              <w:jc w:val="center"/>
              <w:rPr>
                <w:rFonts w:ascii="Arial" w:hAnsi="Arial" w:cs="Arial"/>
                <w:sz w:val="14"/>
                <w:szCs w:val="14"/>
              </w:rPr>
            </w:pPr>
            <w:r w:rsidRPr="00EA79BA">
              <w:rPr>
                <w:rFonts w:ascii="Arial" w:hAnsi="Arial" w:cs="Arial"/>
                <w:sz w:val="14"/>
                <w:szCs w:val="14"/>
              </w:rPr>
              <w:t>Baht</w:t>
            </w:r>
          </w:p>
        </w:tc>
      </w:tr>
      <w:tr w:rsidR="00387A2A" w:rsidRPr="00EA79BA" w14:paraId="3481800E" w14:textId="77777777" w:rsidTr="002C77AC">
        <w:tc>
          <w:tcPr>
            <w:tcW w:w="2160" w:type="dxa"/>
            <w:tcBorders>
              <w:top w:val="nil"/>
              <w:left w:val="nil"/>
              <w:bottom w:val="nil"/>
              <w:right w:val="nil"/>
            </w:tcBorders>
          </w:tcPr>
          <w:p w14:paraId="73694F0E" w14:textId="77777777" w:rsidR="00387A2A" w:rsidRPr="00EA79BA" w:rsidRDefault="00387A2A" w:rsidP="002C77AC">
            <w:pPr>
              <w:tabs>
                <w:tab w:val="left" w:pos="252"/>
              </w:tabs>
              <w:spacing w:line="280" w:lineRule="exact"/>
              <w:ind w:right="-108"/>
              <w:rPr>
                <w:rFonts w:ascii="Arial" w:hAnsi="Arial" w:cs="Arial"/>
                <w:sz w:val="14"/>
                <w:szCs w:val="14"/>
              </w:rPr>
            </w:pPr>
            <w:r w:rsidRPr="00EA79BA">
              <w:rPr>
                <w:rFonts w:ascii="Arial" w:hAnsi="Arial" w:cs="Arial"/>
                <w:sz w:val="14"/>
                <w:szCs w:val="14"/>
              </w:rPr>
              <w:t>1</w:t>
            </w:r>
            <w:r w:rsidRPr="00EA79BA">
              <w:rPr>
                <w:rFonts w:ascii="Arial" w:hAnsi="Arial" w:cs="Arial"/>
                <w:sz w:val="14"/>
                <w:szCs w:val="14"/>
                <w:cs/>
              </w:rPr>
              <w:t>.</w:t>
            </w:r>
            <w:r w:rsidRPr="00EA79BA">
              <w:rPr>
                <w:rFonts w:ascii="Arial" w:hAnsi="Arial" w:cs="Arial"/>
                <w:sz w:val="14"/>
                <w:szCs w:val="14"/>
              </w:rPr>
              <w:tab/>
              <w:t xml:space="preserve">Listed companies that are </w:t>
            </w:r>
            <w:r w:rsidRPr="00EA79BA">
              <w:rPr>
                <w:rFonts w:ascii="Arial" w:hAnsi="Arial" w:cs="Arial"/>
                <w:sz w:val="14"/>
                <w:szCs w:val="14"/>
              </w:rPr>
              <w:tab/>
              <w:t xml:space="preserve">possible to delisting from </w:t>
            </w:r>
            <w:r w:rsidRPr="00EA79BA">
              <w:rPr>
                <w:rFonts w:ascii="Arial" w:hAnsi="Arial" w:cs="Arial"/>
                <w:sz w:val="14"/>
                <w:szCs w:val="14"/>
                <w:cs/>
              </w:rPr>
              <w:t xml:space="preserve"> </w:t>
            </w:r>
          </w:p>
        </w:tc>
        <w:tc>
          <w:tcPr>
            <w:tcW w:w="866" w:type="dxa"/>
            <w:tcBorders>
              <w:top w:val="nil"/>
              <w:left w:val="nil"/>
              <w:bottom w:val="nil"/>
              <w:right w:val="nil"/>
            </w:tcBorders>
          </w:tcPr>
          <w:p w14:paraId="2A0AB237" w14:textId="77777777" w:rsidR="00387A2A" w:rsidRPr="00EA79BA" w:rsidRDefault="005216ED" w:rsidP="002C77AC">
            <w:pPr>
              <w:tabs>
                <w:tab w:val="decimal" w:pos="522"/>
              </w:tabs>
              <w:spacing w:line="280" w:lineRule="exact"/>
              <w:ind w:left="-18" w:firstLine="1"/>
              <w:rPr>
                <w:rFonts w:ascii="Arial" w:hAnsi="Arial" w:cs="Arial"/>
                <w:sz w:val="16"/>
                <w:szCs w:val="16"/>
                <w:cs/>
              </w:rPr>
            </w:pPr>
            <w:r w:rsidRPr="00EA79BA">
              <w:rPr>
                <w:rFonts w:ascii="Arial" w:hAnsi="Arial" w:cs="Arial"/>
                <w:sz w:val="16"/>
                <w:szCs w:val="16"/>
              </w:rPr>
              <w:t>2</w:t>
            </w:r>
          </w:p>
        </w:tc>
        <w:tc>
          <w:tcPr>
            <w:tcW w:w="866" w:type="dxa"/>
            <w:tcBorders>
              <w:top w:val="nil"/>
              <w:left w:val="nil"/>
              <w:bottom w:val="nil"/>
              <w:right w:val="nil"/>
            </w:tcBorders>
          </w:tcPr>
          <w:p w14:paraId="7763B1A2" w14:textId="77777777" w:rsidR="00387A2A" w:rsidRPr="00EA79BA" w:rsidRDefault="00387A2A" w:rsidP="002C77AC">
            <w:pPr>
              <w:tabs>
                <w:tab w:val="decimal" w:pos="522"/>
              </w:tabs>
              <w:spacing w:line="280" w:lineRule="exact"/>
              <w:ind w:left="-18" w:firstLine="1"/>
              <w:rPr>
                <w:rFonts w:ascii="Arial" w:hAnsi="Arial" w:cs="Arial"/>
                <w:sz w:val="16"/>
                <w:szCs w:val="16"/>
                <w:cs/>
              </w:rPr>
            </w:pPr>
            <w:r w:rsidRPr="00EA79BA">
              <w:rPr>
                <w:rFonts w:ascii="Arial" w:hAnsi="Arial" w:cs="Arial"/>
                <w:sz w:val="16"/>
                <w:szCs w:val="16"/>
              </w:rPr>
              <w:t>3</w:t>
            </w:r>
          </w:p>
        </w:tc>
        <w:tc>
          <w:tcPr>
            <w:tcW w:w="866" w:type="dxa"/>
            <w:tcBorders>
              <w:top w:val="nil"/>
              <w:left w:val="nil"/>
              <w:bottom w:val="nil"/>
              <w:right w:val="nil"/>
            </w:tcBorders>
          </w:tcPr>
          <w:p w14:paraId="46A282E5" w14:textId="77777777" w:rsidR="00387A2A" w:rsidRPr="00EA79BA" w:rsidRDefault="005216ED"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c>
          <w:tcPr>
            <w:tcW w:w="867" w:type="dxa"/>
            <w:tcBorders>
              <w:top w:val="nil"/>
              <w:left w:val="nil"/>
              <w:bottom w:val="nil"/>
              <w:right w:val="nil"/>
            </w:tcBorders>
          </w:tcPr>
          <w:p w14:paraId="63846C85"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c>
          <w:tcPr>
            <w:tcW w:w="866" w:type="dxa"/>
            <w:tcBorders>
              <w:top w:val="nil"/>
              <w:left w:val="nil"/>
              <w:bottom w:val="nil"/>
              <w:right w:val="nil"/>
            </w:tcBorders>
          </w:tcPr>
          <w:p w14:paraId="6A4428A5" w14:textId="77777777" w:rsidR="00387A2A" w:rsidRPr="00EA79BA" w:rsidRDefault="005216ED"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33</w:t>
            </w:r>
          </w:p>
        </w:tc>
        <w:tc>
          <w:tcPr>
            <w:tcW w:w="866" w:type="dxa"/>
            <w:tcBorders>
              <w:top w:val="nil"/>
              <w:left w:val="nil"/>
              <w:bottom w:val="nil"/>
              <w:right w:val="nil"/>
            </w:tcBorders>
          </w:tcPr>
          <w:p w14:paraId="53D82538"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c>
          <w:tcPr>
            <w:tcW w:w="866" w:type="dxa"/>
            <w:tcBorders>
              <w:top w:val="nil"/>
              <w:left w:val="nil"/>
              <w:bottom w:val="nil"/>
              <w:right w:val="nil"/>
            </w:tcBorders>
          </w:tcPr>
          <w:p w14:paraId="2618C909" w14:textId="77777777" w:rsidR="00387A2A" w:rsidRPr="00EA79BA" w:rsidRDefault="005216ED"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c>
          <w:tcPr>
            <w:tcW w:w="867" w:type="dxa"/>
            <w:tcBorders>
              <w:top w:val="nil"/>
              <w:left w:val="nil"/>
              <w:bottom w:val="nil"/>
              <w:right w:val="nil"/>
            </w:tcBorders>
          </w:tcPr>
          <w:p w14:paraId="1FE52322"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r>
      <w:tr w:rsidR="00387A2A" w:rsidRPr="00EA79BA" w14:paraId="5F7A12B7" w14:textId="77777777" w:rsidTr="002C77AC">
        <w:tc>
          <w:tcPr>
            <w:tcW w:w="2160" w:type="dxa"/>
            <w:tcBorders>
              <w:top w:val="nil"/>
              <w:left w:val="nil"/>
              <w:bottom w:val="nil"/>
              <w:right w:val="nil"/>
            </w:tcBorders>
          </w:tcPr>
          <w:p w14:paraId="671A7578" w14:textId="77777777" w:rsidR="00387A2A" w:rsidRPr="00EA79BA" w:rsidRDefault="00387A2A" w:rsidP="002C77AC">
            <w:pPr>
              <w:tabs>
                <w:tab w:val="left" w:pos="252"/>
              </w:tabs>
              <w:spacing w:line="280" w:lineRule="exact"/>
              <w:ind w:right="-108"/>
              <w:rPr>
                <w:rFonts w:ascii="Arial" w:hAnsi="Arial" w:cs="Arial"/>
                <w:sz w:val="14"/>
                <w:szCs w:val="14"/>
              </w:rPr>
            </w:pPr>
            <w:r w:rsidRPr="00EA79BA">
              <w:rPr>
                <w:rFonts w:ascii="Arial" w:hAnsi="Arial" w:cs="Arial"/>
                <w:sz w:val="14"/>
                <w:szCs w:val="14"/>
              </w:rPr>
              <w:t xml:space="preserve">       the SET</w:t>
            </w:r>
          </w:p>
        </w:tc>
        <w:tc>
          <w:tcPr>
            <w:tcW w:w="866" w:type="dxa"/>
            <w:tcBorders>
              <w:top w:val="nil"/>
              <w:left w:val="nil"/>
              <w:bottom w:val="nil"/>
              <w:right w:val="nil"/>
            </w:tcBorders>
          </w:tcPr>
          <w:p w14:paraId="7D197B5E"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559ED23D"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48F44933"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14:paraId="5EA8F79A"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132FB321"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27F7A6D9"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6" w:type="dxa"/>
            <w:tcBorders>
              <w:top w:val="nil"/>
              <w:left w:val="nil"/>
              <w:bottom w:val="nil"/>
              <w:right w:val="nil"/>
            </w:tcBorders>
          </w:tcPr>
          <w:p w14:paraId="62C88C9A" w14:textId="77777777" w:rsidR="00387A2A" w:rsidRPr="00EA79BA" w:rsidRDefault="00387A2A" w:rsidP="002C77AC">
            <w:pPr>
              <w:tabs>
                <w:tab w:val="decimal" w:pos="522"/>
              </w:tabs>
              <w:spacing w:line="280" w:lineRule="exact"/>
              <w:ind w:left="-18" w:firstLine="1"/>
              <w:rPr>
                <w:rFonts w:ascii="Arial" w:hAnsi="Arial" w:cs="Arial"/>
                <w:sz w:val="16"/>
                <w:szCs w:val="16"/>
              </w:rPr>
            </w:pPr>
          </w:p>
        </w:tc>
        <w:tc>
          <w:tcPr>
            <w:tcW w:w="867" w:type="dxa"/>
            <w:tcBorders>
              <w:top w:val="nil"/>
              <w:left w:val="nil"/>
              <w:bottom w:val="nil"/>
              <w:right w:val="nil"/>
            </w:tcBorders>
          </w:tcPr>
          <w:p w14:paraId="42C6CB82" w14:textId="77777777" w:rsidR="00387A2A" w:rsidRPr="00EA79BA" w:rsidRDefault="00387A2A" w:rsidP="002C77AC">
            <w:pPr>
              <w:tabs>
                <w:tab w:val="decimal" w:pos="522"/>
              </w:tabs>
              <w:spacing w:line="280" w:lineRule="exact"/>
              <w:ind w:left="-18" w:firstLine="1"/>
              <w:rPr>
                <w:rFonts w:ascii="Arial" w:hAnsi="Arial" w:cs="Arial"/>
                <w:sz w:val="16"/>
                <w:szCs w:val="16"/>
              </w:rPr>
            </w:pPr>
          </w:p>
        </w:tc>
      </w:tr>
      <w:tr w:rsidR="00387A2A" w:rsidRPr="00EA79BA" w14:paraId="2C66E702" w14:textId="77777777" w:rsidTr="002C77AC">
        <w:tc>
          <w:tcPr>
            <w:tcW w:w="2160" w:type="dxa"/>
            <w:tcBorders>
              <w:top w:val="nil"/>
              <w:left w:val="nil"/>
              <w:bottom w:val="nil"/>
              <w:right w:val="nil"/>
            </w:tcBorders>
          </w:tcPr>
          <w:p w14:paraId="692CE42C" w14:textId="77777777" w:rsidR="00387A2A" w:rsidRPr="00EA79BA" w:rsidRDefault="00387A2A" w:rsidP="002C77AC">
            <w:pPr>
              <w:tabs>
                <w:tab w:val="left" w:pos="252"/>
              </w:tabs>
              <w:spacing w:line="280" w:lineRule="exact"/>
              <w:ind w:right="-108"/>
              <w:rPr>
                <w:rFonts w:ascii="Arial" w:hAnsi="Arial" w:cs="Arial"/>
                <w:sz w:val="14"/>
                <w:szCs w:val="14"/>
              </w:rPr>
            </w:pPr>
            <w:r w:rsidRPr="00EA79BA">
              <w:rPr>
                <w:rFonts w:ascii="Arial" w:hAnsi="Arial" w:cs="Arial"/>
                <w:sz w:val="14"/>
                <w:szCs w:val="14"/>
              </w:rPr>
              <w:t>2</w:t>
            </w:r>
            <w:r w:rsidRPr="00EA79BA">
              <w:rPr>
                <w:rFonts w:ascii="Arial" w:hAnsi="Arial" w:cs="Arial"/>
                <w:sz w:val="14"/>
                <w:szCs w:val="14"/>
                <w:cs/>
              </w:rPr>
              <w:t>.</w:t>
            </w:r>
            <w:r w:rsidRPr="00EA79BA">
              <w:rPr>
                <w:rFonts w:ascii="Arial" w:hAnsi="Arial" w:cs="Arial"/>
                <w:sz w:val="14"/>
                <w:szCs w:val="14"/>
              </w:rPr>
              <w:tab/>
              <w:t>Companies which have debt</w:t>
            </w:r>
          </w:p>
        </w:tc>
        <w:tc>
          <w:tcPr>
            <w:tcW w:w="866" w:type="dxa"/>
            <w:tcBorders>
              <w:top w:val="nil"/>
              <w:left w:val="nil"/>
              <w:bottom w:val="nil"/>
              <w:right w:val="nil"/>
            </w:tcBorders>
          </w:tcPr>
          <w:p w14:paraId="7A3A6930" w14:textId="77777777" w:rsidR="00387A2A" w:rsidRPr="00EA79BA" w:rsidRDefault="005216ED"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3</w:t>
            </w:r>
          </w:p>
        </w:tc>
        <w:tc>
          <w:tcPr>
            <w:tcW w:w="866" w:type="dxa"/>
            <w:tcBorders>
              <w:top w:val="nil"/>
              <w:left w:val="nil"/>
              <w:bottom w:val="nil"/>
              <w:right w:val="nil"/>
            </w:tcBorders>
          </w:tcPr>
          <w:p w14:paraId="2DE24449"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2</w:t>
            </w:r>
          </w:p>
        </w:tc>
        <w:tc>
          <w:tcPr>
            <w:tcW w:w="866" w:type="dxa"/>
            <w:tcBorders>
              <w:top w:val="nil"/>
              <w:left w:val="nil"/>
              <w:bottom w:val="nil"/>
              <w:right w:val="nil"/>
            </w:tcBorders>
          </w:tcPr>
          <w:p w14:paraId="5C626315" w14:textId="77777777" w:rsidR="00387A2A" w:rsidRPr="00EA79BA" w:rsidRDefault="00081CE7"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947</w:t>
            </w:r>
          </w:p>
        </w:tc>
        <w:tc>
          <w:tcPr>
            <w:tcW w:w="867" w:type="dxa"/>
            <w:tcBorders>
              <w:top w:val="nil"/>
              <w:left w:val="nil"/>
              <w:bottom w:val="nil"/>
              <w:right w:val="nil"/>
            </w:tcBorders>
          </w:tcPr>
          <w:p w14:paraId="4580102B"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115</w:t>
            </w:r>
          </w:p>
        </w:tc>
        <w:tc>
          <w:tcPr>
            <w:tcW w:w="866" w:type="dxa"/>
            <w:tcBorders>
              <w:top w:val="nil"/>
              <w:left w:val="nil"/>
              <w:bottom w:val="nil"/>
              <w:right w:val="nil"/>
            </w:tcBorders>
          </w:tcPr>
          <w:p w14:paraId="5CF91EE8" w14:textId="77777777" w:rsidR="00387A2A" w:rsidRPr="00EA79BA" w:rsidRDefault="005216ED"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c>
          <w:tcPr>
            <w:tcW w:w="866" w:type="dxa"/>
            <w:tcBorders>
              <w:top w:val="nil"/>
              <w:left w:val="nil"/>
              <w:bottom w:val="nil"/>
              <w:right w:val="nil"/>
            </w:tcBorders>
          </w:tcPr>
          <w:p w14:paraId="5C238997"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cs/>
              </w:rPr>
              <w:t>-</w:t>
            </w:r>
          </w:p>
        </w:tc>
        <w:tc>
          <w:tcPr>
            <w:tcW w:w="866" w:type="dxa"/>
            <w:tcBorders>
              <w:top w:val="nil"/>
              <w:left w:val="nil"/>
              <w:bottom w:val="nil"/>
              <w:right w:val="nil"/>
            </w:tcBorders>
          </w:tcPr>
          <w:p w14:paraId="5A62417E" w14:textId="77777777" w:rsidR="00387A2A" w:rsidRPr="00EA79BA" w:rsidRDefault="005216ED"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962</w:t>
            </w:r>
          </w:p>
        </w:tc>
        <w:tc>
          <w:tcPr>
            <w:tcW w:w="867" w:type="dxa"/>
            <w:tcBorders>
              <w:top w:val="nil"/>
              <w:left w:val="nil"/>
              <w:bottom w:val="nil"/>
              <w:right w:val="nil"/>
            </w:tcBorders>
          </w:tcPr>
          <w:p w14:paraId="06775E3C" w14:textId="77777777" w:rsidR="00387A2A" w:rsidRPr="00EA79BA" w:rsidRDefault="00387A2A" w:rsidP="002C77AC">
            <w:pPr>
              <w:tabs>
                <w:tab w:val="decimal" w:pos="522"/>
              </w:tabs>
              <w:spacing w:line="280" w:lineRule="exact"/>
              <w:ind w:left="-18" w:firstLine="1"/>
              <w:rPr>
                <w:rFonts w:ascii="Arial" w:hAnsi="Arial" w:cs="Arial"/>
                <w:sz w:val="16"/>
                <w:szCs w:val="16"/>
              </w:rPr>
            </w:pPr>
            <w:r w:rsidRPr="00EA79BA">
              <w:rPr>
                <w:rFonts w:ascii="Arial" w:hAnsi="Arial" w:cs="Arial"/>
                <w:sz w:val="16"/>
                <w:szCs w:val="16"/>
              </w:rPr>
              <w:t>115</w:t>
            </w:r>
          </w:p>
        </w:tc>
      </w:tr>
      <w:tr w:rsidR="00387A2A" w:rsidRPr="00EA79BA" w14:paraId="55531BA9" w14:textId="77777777" w:rsidTr="002C77AC">
        <w:tc>
          <w:tcPr>
            <w:tcW w:w="2160" w:type="dxa"/>
            <w:tcBorders>
              <w:top w:val="nil"/>
              <w:left w:val="nil"/>
              <w:bottom w:val="nil"/>
              <w:right w:val="nil"/>
            </w:tcBorders>
          </w:tcPr>
          <w:p w14:paraId="02B90EF2" w14:textId="77777777" w:rsidR="00387A2A" w:rsidRPr="00EA79BA" w:rsidRDefault="00387A2A" w:rsidP="002C77AC">
            <w:pPr>
              <w:tabs>
                <w:tab w:val="left" w:pos="252"/>
              </w:tabs>
              <w:spacing w:line="280" w:lineRule="exact"/>
              <w:ind w:right="-108"/>
              <w:rPr>
                <w:rFonts w:ascii="Arial" w:hAnsi="Arial" w:cs="Arial"/>
                <w:sz w:val="14"/>
                <w:szCs w:val="14"/>
              </w:rPr>
            </w:pPr>
            <w:r w:rsidRPr="00EA79BA">
              <w:rPr>
                <w:rFonts w:ascii="Arial" w:hAnsi="Arial" w:cs="Arial"/>
                <w:sz w:val="14"/>
                <w:szCs w:val="14"/>
                <w:cs/>
              </w:rPr>
              <w:t xml:space="preserve"> </w:t>
            </w:r>
            <w:r w:rsidRPr="00EA79BA">
              <w:rPr>
                <w:rFonts w:ascii="Arial" w:hAnsi="Arial" w:cs="Arial"/>
                <w:sz w:val="14"/>
                <w:szCs w:val="14"/>
              </w:rPr>
              <w:tab/>
              <w:t xml:space="preserve">settlement problems or </w:t>
            </w:r>
          </w:p>
        </w:tc>
        <w:tc>
          <w:tcPr>
            <w:tcW w:w="866" w:type="dxa"/>
            <w:tcBorders>
              <w:top w:val="nil"/>
              <w:left w:val="nil"/>
              <w:bottom w:val="nil"/>
              <w:right w:val="nil"/>
            </w:tcBorders>
          </w:tcPr>
          <w:p w14:paraId="107F1DE1"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7A9EA8C"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C97FB56"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D920375"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59B8AF3"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B2E7867"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0CDBF03"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025CDC0" w14:textId="77777777" w:rsidR="00387A2A" w:rsidRPr="00EA79BA" w:rsidRDefault="00387A2A" w:rsidP="002C77AC">
            <w:pPr>
              <w:tabs>
                <w:tab w:val="decimal" w:pos="522"/>
              </w:tabs>
              <w:spacing w:line="280" w:lineRule="exact"/>
              <w:ind w:left="-18" w:firstLine="1"/>
              <w:rPr>
                <w:rFonts w:ascii="Arial" w:hAnsi="Arial" w:cs="Arial"/>
                <w:sz w:val="14"/>
                <w:szCs w:val="14"/>
              </w:rPr>
            </w:pPr>
          </w:p>
        </w:tc>
      </w:tr>
      <w:tr w:rsidR="00387A2A" w:rsidRPr="00EA79BA" w14:paraId="241050DF" w14:textId="77777777" w:rsidTr="002C77AC">
        <w:tc>
          <w:tcPr>
            <w:tcW w:w="2160" w:type="dxa"/>
            <w:tcBorders>
              <w:top w:val="nil"/>
              <w:left w:val="nil"/>
              <w:bottom w:val="nil"/>
              <w:right w:val="nil"/>
            </w:tcBorders>
          </w:tcPr>
          <w:p w14:paraId="70590539" w14:textId="77777777" w:rsidR="00387A2A" w:rsidRPr="00EA79BA" w:rsidRDefault="00387A2A" w:rsidP="002C77AC">
            <w:pPr>
              <w:tabs>
                <w:tab w:val="left" w:pos="252"/>
                <w:tab w:val="decimal" w:pos="522"/>
              </w:tabs>
              <w:spacing w:line="280" w:lineRule="exact"/>
              <w:ind w:right="-108"/>
              <w:rPr>
                <w:rFonts w:ascii="Arial" w:hAnsi="Arial" w:cs="Arial"/>
                <w:sz w:val="14"/>
                <w:szCs w:val="14"/>
              </w:rPr>
            </w:pPr>
            <w:r w:rsidRPr="00EA79BA">
              <w:rPr>
                <w:rFonts w:ascii="Arial" w:hAnsi="Arial" w:cs="Arial"/>
                <w:sz w:val="14"/>
                <w:szCs w:val="14"/>
                <w:cs/>
              </w:rPr>
              <w:t xml:space="preserve"> </w:t>
            </w:r>
            <w:r w:rsidRPr="00EA79BA">
              <w:rPr>
                <w:rFonts w:ascii="Arial" w:hAnsi="Arial" w:cs="Arial"/>
                <w:sz w:val="14"/>
                <w:szCs w:val="14"/>
              </w:rPr>
              <w:tab/>
              <w:t>default on debt repayment</w:t>
            </w:r>
            <w:r w:rsidRPr="00EA79BA">
              <w:rPr>
                <w:rFonts w:ascii="Arial" w:hAnsi="Arial" w:cs="Arial"/>
                <w:sz w:val="14"/>
                <w:szCs w:val="14"/>
                <w:cs/>
              </w:rPr>
              <w:t xml:space="preserve"> </w:t>
            </w:r>
          </w:p>
        </w:tc>
        <w:tc>
          <w:tcPr>
            <w:tcW w:w="866" w:type="dxa"/>
            <w:tcBorders>
              <w:top w:val="nil"/>
              <w:left w:val="nil"/>
              <w:bottom w:val="nil"/>
              <w:right w:val="nil"/>
            </w:tcBorders>
          </w:tcPr>
          <w:p w14:paraId="222A4BF4"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BB08703"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E3860D8"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3E827BE"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C4985BB"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B9C2B62"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138F6EB" w14:textId="77777777" w:rsidR="00387A2A" w:rsidRPr="00EA79BA" w:rsidRDefault="00387A2A" w:rsidP="002C77A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01653E36" w14:textId="77777777" w:rsidR="00387A2A" w:rsidRPr="00EA79BA" w:rsidRDefault="00387A2A" w:rsidP="002C77AC">
            <w:pPr>
              <w:tabs>
                <w:tab w:val="decimal" w:pos="522"/>
              </w:tabs>
              <w:spacing w:line="280" w:lineRule="exact"/>
              <w:ind w:left="-18" w:firstLine="1"/>
              <w:rPr>
                <w:rFonts w:ascii="Arial" w:hAnsi="Arial" w:cs="Arial"/>
                <w:sz w:val="14"/>
                <w:szCs w:val="14"/>
              </w:rPr>
            </w:pPr>
          </w:p>
        </w:tc>
      </w:tr>
    </w:tbl>
    <w:p w14:paraId="20FB4348" w14:textId="77777777" w:rsidR="007166C8" w:rsidRPr="00EA79BA" w:rsidRDefault="007166C8" w:rsidP="004C7D75">
      <w:pPr>
        <w:tabs>
          <w:tab w:val="left" w:pos="1440"/>
        </w:tabs>
        <w:spacing w:before="120" w:after="120" w:line="380" w:lineRule="exact"/>
        <w:ind w:left="630" w:hanging="630"/>
        <w:jc w:val="thaiDistribute"/>
        <w:outlineLvl w:val="0"/>
        <w:rPr>
          <w:rFonts w:ascii="Arial" w:hAnsi="Arial" w:cs="Arial"/>
          <w:b/>
          <w:bCs/>
          <w:color w:val="000000"/>
        </w:rPr>
      </w:pPr>
      <w:bookmarkStart w:id="32" w:name="_Toc65070066"/>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7</w:t>
      </w:r>
      <w:r w:rsidRPr="00EA79BA">
        <w:rPr>
          <w:rFonts w:ascii="Arial" w:hAnsi="Arial" w:cs="Arial"/>
          <w:b/>
          <w:bCs/>
          <w:color w:val="000000"/>
        </w:rPr>
        <w:tab/>
        <w:t>Investments in subsidiaries and associate</w:t>
      </w:r>
      <w:r w:rsidR="00E71E4E">
        <w:rPr>
          <w:rFonts w:ascii="Arial" w:hAnsi="Arial" w:cs="Arial"/>
          <w:b/>
          <w:bCs/>
          <w:color w:val="000000"/>
        </w:rPr>
        <w:t>d companies</w:t>
      </w:r>
      <w:r w:rsidRPr="00EA79BA">
        <w:rPr>
          <w:rFonts w:ascii="Arial" w:hAnsi="Arial" w:cs="Arial"/>
          <w:b/>
          <w:bCs/>
          <w:color w:val="000000"/>
          <w:cs/>
        </w:rPr>
        <w:t xml:space="preserve"> -</w:t>
      </w:r>
      <w:r w:rsidRPr="00EA79BA">
        <w:rPr>
          <w:rFonts w:ascii="Arial" w:hAnsi="Arial" w:cs="Arial"/>
          <w:b/>
          <w:bCs/>
          <w:color w:val="000000"/>
        </w:rPr>
        <w:t xml:space="preserve"> net</w:t>
      </w:r>
      <w:bookmarkEnd w:id="32"/>
      <w:r w:rsidRPr="00EA79BA">
        <w:rPr>
          <w:rFonts w:ascii="Arial" w:hAnsi="Arial" w:cs="Arial"/>
          <w:b/>
          <w:bCs/>
          <w:color w:val="000000"/>
        </w:rPr>
        <w:t xml:space="preserve"> </w:t>
      </w:r>
    </w:p>
    <w:p w14:paraId="6250D830" w14:textId="77777777" w:rsidR="007166C8" w:rsidRPr="00EA79BA" w:rsidRDefault="007166C8" w:rsidP="004C7D75">
      <w:pPr>
        <w:spacing w:before="120" w:line="380" w:lineRule="exact"/>
        <w:ind w:left="630" w:hanging="630"/>
        <w:jc w:val="thaiDistribute"/>
        <w:rPr>
          <w:rFonts w:ascii="Arial" w:hAnsi="Arial" w:cs="Arial"/>
          <w:color w:val="000000"/>
          <w:cs/>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7</w:t>
      </w:r>
      <w:r w:rsidRPr="00EA79BA">
        <w:rPr>
          <w:rFonts w:ascii="Arial" w:hAnsi="Arial" w:cs="Arial"/>
          <w:color w:val="000000"/>
          <w:cs/>
        </w:rPr>
        <w:t>.</w:t>
      </w:r>
      <w:r w:rsidRPr="00EA79BA">
        <w:rPr>
          <w:rFonts w:ascii="Arial" w:hAnsi="Arial" w:cs="Arial"/>
          <w:color w:val="000000"/>
        </w:rPr>
        <w:t>1</w:t>
      </w:r>
      <w:r w:rsidRPr="00EA79BA">
        <w:rPr>
          <w:rFonts w:ascii="Arial" w:hAnsi="Arial" w:cs="Arial"/>
          <w:color w:val="000000"/>
        </w:rPr>
        <w:tab/>
        <w:t xml:space="preserve">Separate financial statements </w:t>
      </w:r>
    </w:p>
    <w:tbl>
      <w:tblPr>
        <w:tblW w:w="9990" w:type="dxa"/>
        <w:tblInd w:w="-180" w:type="dxa"/>
        <w:tblLayout w:type="fixed"/>
        <w:tblCellMar>
          <w:left w:w="0" w:type="dxa"/>
          <w:right w:w="0" w:type="dxa"/>
        </w:tblCellMar>
        <w:tblLook w:val="0000" w:firstRow="0" w:lastRow="0" w:firstColumn="0" w:lastColumn="0" w:noHBand="0" w:noVBand="0"/>
      </w:tblPr>
      <w:tblGrid>
        <w:gridCol w:w="2880"/>
        <w:gridCol w:w="1438"/>
        <w:gridCol w:w="812"/>
        <w:gridCol w:w="810"/>
        <w:gridCol w:w="810"/>
        <w:gridCol w:w="810"/>
        <w:gridCol w:w="810"/>
        <w:gridCol w:w="810"/>
        <w:gridCol w:w="810"/>
      </w:tblGrid>
      <w:tr w:rsidR="007166C8" w:rsidRPr="00EA79BA" w14:paraId="1E0D6476" w14:textId="77777777" w:rsidTr="0059044D">
        <w:trPr>
          <w:cantSplit/>
        </w:trPr>
        <w:tc>
          <w:tcPr>
            <w:tcW w:w="2880" w:type="dxa"/>
            <w:vAlign w:val="bottom"/>
          </w:tcPr>
          <w:p w14:paraId="5282A661" w14:textId="77777777" w:rsidR="007166C8" w:rsidRPr="00EA79BA" w:rsidRDefault="007166C8" w:rsidP="00EA79BA">
            <w:pPr>
              <w:snapToGrid w:val="0"/>
              <w:spacing w:line="280" w:lineRule="exact"/>
              <w:ind w:left="90" w:right="90"/>
              <w:jc w:val="center"/>
              <w:rPr>
                <w:rFonts w:ascii="Arial" w:hAnsi="Arial" w:cs="Arial"/>
                <w:color w:val="000000"/>
                <w:sz w:val="15"/>
                <w:szCs w:val="15"/>
                <w:cs/>
              </w:rPr>
            </w:pPr>
            <w:r w:rsidRPr="00EA79BA">
              <w:rPr>
                <w:rFonts w:ascii="Arial" w:hAnsi="Arial" w:cs="Arial"/>
                <w:color w:val="000000"/>
                <w:sz w:val="15"/>
                <w:szCs w:val="15"/>
              </w:rPr>
              <w:tab/>
            </w:r>
            <w:r w:rsidRPr="00EA79BA">
              <w:rPr>
                <w:rFonts w:ascii="Arial" w:hAnsi="Arial" w:cs="Arial"/>
                <w:b/>
                <w:bCs/>
                <w:color w:val="000000"/>
                <w:sz w:val="15"/>
                <w:szCs w:val="15"/>
                <w:cs/>
              </w:rPr>
              <w:br w:type="page"/>
            </w:r>
          </w:p>
        </w:tc>
        <w:tc>
          <w:tcPr>
            <w:tcW w:w="7110" w:type="dxa"/>
            <w:gridSpan w:val="8"/>
            <w:vAlign w:val="bottom"/>
          </w:tcPr>
          <w:p w14:paraId="7935BFD6" w14:textId="77777777" w:rsidR="007166C8" w:rsidRPr="00EA79BA" w:rsidRDefault="007166C8" w:rsidP="00EA79BA">
            <w:pPr>
              <w:spacing w:line="280" w:lineRule="exact"/>
              <w:ind w:left="81" w:right="135"/>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7166C8" w:rsidRPr="00EA79BA" w14:paraId="10218854" w14:textId="77777777" w:rsidTr="0059044D">
        <w:trPr>
          <w:cantSplit/>
        </w:trPr>
        <w:tc>
          <w:tcPr>
            <w:tcW w:w="2880" w:type="dxa"/>
            <w:vAlign w:val="bottom"/>
          </w:tcPr>
          <w:p w14:paraId="02D3D61E" w14:textId="77777777" w:rsidR="007166C8" w:rsidRPr="00EA79BA" w:rsidRDefault="007166C8" w:rsidP="00F74695">
            <w:pPr>
              <w:spacing w:line="280" w:lineRule="exact"/>
              <w:ind w:left="174" w:right="135" w:hanging="80"/>
              <w:jc w:val="center"/>
              <w:rPr>
                <w:rFonts w:ascii="Arial" w:hAnsi="Arial" w:cs="Arial"/>
                <w:color w:val="000000"/>
                <w:sz w:val="15"/>
                <w:szCs w:val="15"/>
                <w:cs/>
              </w:rPr>
            </w:pPr>
          </w:p>
        </w:tc>
        <w:tc>
          <w:tcPr>
            <w:tcW w:w="1438" w:type="dxa"/>
            <w:vAlign w:val="bottom"/>
          </w:tcPr>
          <w:p w14:paraId="13C9E8CF" w14:textId="77777777" w:rsidR="007166C8" w:rsidRPr="00EA79BA" w:rsidRDefault="007166C8" w:rsidP="00F74695">
            <w:pPr>
              <w:spacing w:line="280" w:lineRule="exact"/>
              <w:ind w:left="81" w:right="135"/>
              <w:jc w:val="center"/>
              <w:rPr>
                <w:rFonts w:ascii="Arial" w:hAnsi="Arial" w:cs="Arial"/>
                <w:color w:val="000000"/>
                <w:sz w:val="15"/>
                <w:szCs w:val="15"/>
              </w:rPr>
            </w:pPr>
          </w:p>
        </w:tc>
        <w:tc>
          <w:tcPr>
            <w:tcW w:w="812" w:type="dxa"/>
            <w:vAlign w:val="bottom"/>
          </w:tcPr>
          <w:p w14:paraId="43F5119C" w14:textId="77777777" w:rsidR="007166C8" w:rsidRPr="00EA79BA" w:rsidRDefault="007166C8" w:rsidP="00F74695">
            <w:pPr>
              <w:spacing w:line="280" w:lineRule="exact"/>
              <w:ind w:left="81" w:right="135"/>
              <w:jc w:val="center"/>
              <w:rPr>
                <w:rFonts w:ascii="Arial" w:hAnsi="Arial" w:cs="Arial"/>
                <w:color w:val="000000"/>
                <w:sz w:val="15"/>
                <w:szCs w:val="15"/>
              </w:rPr>
            </w:pPr>
          </w:p>
        </w:tc>
        <w:tc>
          <w:tcPr>
            <w:tcW w:w="1620" w:type="dxa"/>
            <w:gridSpan w:val="2"/>
            <w:vAlign w:val="bottom"/>
          </w:tcPr>
          <w:p w14:paraId="2BB1784C" w14:textId="77777777" w:rsidR="007166C8" w:rsidRPr="00EA79BA" w:rsidRDefault="007166C8" w:rsidP="00EA79BA">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Percentages of shareholdings</w:t>
            </w:r>
          </w:p>
        </w:tc>
        <w:tc>
          <w:tcPr>
            <w:tcW w:w="1620" w:type="dxa"/>
            <w:gridSpan w:val="2"/>
            <w:vAlign w:val="bottom"/>
          </w:tcPr>
          <w:p w14:paraId="5260C14B" w14:textId="77777777" w:rsidR="007166C8" w:rsidRPr="00EA79BA" w:rsidRDefault="007166C8" w:rsidP="00EA79BA">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Investments</w:t>
            </w:r>
            <w:r w:rsidRPr="00EA79BA">
              <w:rPr>
                <w:rFonts w:ascii="Arial" w:hAnsi="Arial" w:cs="Arial"/>
                <w:color w:val="000000"/>
                <w:sz w:val="15"/>
                <w:szCs w:val="15"/>
                <w:cs/>
              </w:rPr>
              <w:t xml:space="preserve"> </w:t>
            </w:r>
          </w:p>
          <w:p w14:paraId="64E4313C" w14:textId="77777777" w:rsidR="007166C8" w:rsidRPr="00EA79BA" w:rsidRDefault="007166C8" w:rsidP="00EA79BA">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Cost method</w:t>
            </w:r>
            <w:r w:rsidRPr="00EA79BA">
              <w:rPr>
                <w:rFonts w:ascii="Arial" w:hAnsi="Arial" w:cs="Arial"/>
                <w:color w:val="000000"/>
                <w:sz w:val="15"/>
                <w:szCs w:val="15"/>
                <w:cs/>
              </w:rPr>
              <w:t>)</w:t>
            </w:r>
          </w:p>
        </w:tc>
        <w:tc>
          <w:tcPr>
            <w:tcW w:w="1620" w:type="dxa"/>
            <w:gridSpan w:val="2"/>
            <w:vAlign w:val="bottom"/>
          </w:tcPr>
          <w:p w14:paraId="2141C695" w14:textId="77777777" w:rsidR="003B0950" w:rsidRPr="00EA79BA" w:rsidRDefault="007166C8" w:rsidP="00EA79BA">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 xml:space="preserve">Dividend for </w:t>
            </w:r>
          </w:p>
          <w:p w14:paraId="736BF84D" w14:textId="77777777" w:rsidR="007166C8" w:rsidRPr="00EA79BA" w:rsidRDefault="007166C8" w:rsidP="00EA79BA">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the</w:t>
            </w:r>
            <w:r w:rsidR="00E200D5" w:rsidRPr="00EA79BA">
              <w:rPr>
                <w:rFonts w:ascii="Arial" w:hAnsi="Arial" w:cs="Arial"/>
                <w:color w:val="000000"/>
                <w:sz w:val="15"/>
                <w:szCs w:val="15"/>
              </w:rPr>
              <w:t xml:space="preserve"> year</w:t>
            </w:r>
            <w:r w:rsidR="00315FFB" w:rsidRPr="00EA79BA">
              <w:rPr>
                <w:rFonts w:ascii="Arial" w:hAnsi="Arial" w:cs="Arial"/>
                <w:color w:val="000000"/>
                <w:sz w:val="15"/>
                <w:szCs w:val="15"/>
              </w:rPr>
              <w:t>s</w:t>
            </w:r>
            <w:r w:rsidRPr="00EA79BA">
              <w:rPr>
                <w:rFonts w:ascii="Arial" w:hAnsi="Arial" w:cs="Arial"/>
                <w:color w:val="000000"/>
                <w:sz w:val="15"/>
                <w:szCs w:val="15"/>
              </w:rPr>
              <w:t xml:space="preserve"> ended</w:t>
            </w:r>
          </w:p>
        </w:tc>
      </w:tr>
      <w:tr w:rsidR="00F74695" w:rsidRPr="00EA79BA" w14:paraId="4C2DCBB0" w14:textId="77777777" w:rsidTr="0059044D">
        <w:trPr>
          <w:cantSplit/>
        </w:trPr>
        <w:tc>
          <w:tcPr>
            <w:tcW w:w="2880" w:type="dxa"/>
            <w:vAlign w:val="bottom"/>
          </w:tcPr>
          <w:p w14:paraId="7177B6C9" w14:textId="77777777" w:rsidR="00F74695" w:rsidRPr="00EA79BA" w:rsidRDefault="00F74695" w:rsidP="00F74695">
            <w:pPr>
              <w:pBdr>
                <w:bottom w:val="single" w:sz="4" w:space="1" w:color="auto"/>
              </w:pBdr>
              <w:spacing w:line="280" w:lineRule="exact"/>
              <w:ind w:left="538" w:hanging="457"/>
              <w:jc w:val="center"/>
              <w:rPr>
                <w:rFonts w:ascii="Arial" w:hAnsi="Arial" w:cs="Arial"/>
                <w:b/>
                <w:bCs/>
                <w:color w:val="000000"/>
                <w:sz w:val="15"/>
                <w:szCs w:val="15"/>
              </w:rPr>
            </w:pPr>
            <w:r w:rsidRPr="00EA79BA">
              <w:rPr>
                <w:rFonts w:ascii="Arial" w:hAnsi="Arial" w:cs="Arial"/>
                <w:color w:val="000000"/>
                <w:sz w:val="15"/>
                <w:szCs w:val="15"/>
              </w:rPr>
              <w:t>Name of company</w:t>
            </w:r>
          </w:p>
        </w:tc>
        <w:tc>
          <w:tcPr>
            <w:tcW w:w="1438" w:type="dxa"/>
            <w:vAlign w:val="bottom"/>
          </w:tcPr>
          <w:p w14:paraId="18AC26AC" w14:textId="77777777" w:rsidR="00F74695" w:rsidRPr="00EA79BA" w:rsidRDefault="00F74695" w:rsidP="00F74695">
            <w:pPr>
              <w:pBdr>
                <w:bottom w:val="single" w:sz="4" w:space="1" w:color="auto"/>
              </w:pBd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Type of business</w:t>
            </w:r>
          </w:p>
        </w:tc>
        <w:tc>
          <w:tcPr>
            <w:tcW w:w="812" w:type="dxa"/>
            <w:vAlign w:val="bottom"/>
          </w:tcPr>
          <w:p w14:paraId="1F544C75" w14:textId="77777777" w:rsidR="00F74695" w:rsidRPr="00EA79BA" w:rsidRDefault="00F74695" w:rsidP="00F74695">
            <w:pPr>
              <w:pBdr>
                <w:bottom w:val="single" w:sz="4" w:space="1" w:color="auto"/>
              </w:pBd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Type of shares</w:t>
            </w:r>
          </w:p>
        </w:tc>
        <w:tc>
          <w:tcPr>
            <w:tcW w:w="810" w:type="dxa"/>
            <w:vAlign w:val="bottom"/>
          </w:tcPr>
          <w:p w14:paraId="0005F249" w14:textId="77777777" w:rsidR="00F74695" w:rsidRPr="00EA79BA" w:rsidRDefault="00F74695" w:rsidP="00F74695">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2020</w:t>
            </w:r>
          </w:p>
        </w:tc>
        <w:tc>
          <w:tcPr>
            <w:tcW w:w="810" w:type="dxa"/>
          </w:tcPr>
          <w:p w14:paraId="7F2C7C75" w14:textId="77777777" w:rsidR="00F74695" w:rsidRPr="00EA79BA" w:rsidRDefault="00F74695" w:rsidP="00F74695">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2019</w:t>
            </w:r>
          </w:p>
        </w:tc>
        <w:tc>
          <w:tcPr>
            <w:tcW w:w="810" w:type="dxa"/>
            <w:vAlign w:val="bottom"/>
          </w:tcPr>
          <w:p w14:paraId="68AF9F92" w14:textId="77777777" w:rsidR="00F74695" w:rsidRPr="00EA79BA" w:rsidRDefault="00F74695" w:rsidP="00F74695">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2020</w:t>
            </w:r>
          </w:p>
        </w:tc>
        <w:tc>
          <w:tcPr>
            <w:tcW w:w="810" w:type="dxa"/>
          </w:tcPr>
          <w:p w14:paraId="3489909C" w14:textId="77777777" w:rsidR="00F74695" w:rsidRPr="00EA79BA" w:rsidRDefault="00F74695" w:rsidP="00F74695">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2019</w:t>
            </w:r>
          </w:p>
        </w:tc>
        <w:tc>
          <w:tcPr>
            <w:tcW w:w="810" w:type="dxa"/>
            <w:vAlign w:val="bottom"/>
          </w:tcPr>
          <w:p w14:paraId="1C7D9215" w14:textId="77777777" w:rsidR="00F74695" w:rsidRPr="00EA79BA" w:rsidRDefault="00F74695" w:rsidP="00F74695">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2020</w:t>
            </w:r>
          </w:p>
        </w:tc>
        <w:tc>
          <w:tcPr>
            <w:tcW w:w="810" w:type="dxa"/>
          </w:tcPr>
          <w:p w14:paraId="1859E834" w14:textId="77777777" w:rsidR="00F74695" w:rsidRPr="00EA79BA" w:rsidRDefault="00F74695" w:rsidP="00F74695">
            <w:pPr>
              <w:pBdr>
                <w:bottom w:val="single" w:sz="4" w:space="1" w:color="auto"/>
              </w:pBdr>
              <w:spacing w:line="28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2019</w:t>
            </w:r>
          </w:p>
        </w:tc>
      </w:tr>
      <w:tr w:rsidR="00F74695" w:rsidRPr="00EA79BA" w14:paraId="67C290D3" w14:textId="77777777" w:rsidTr="0059044D">
        <w:trPr>
          <w:cantSplit/>
        </w:trPr>
        <w:tc>
          <w:tcPr>
            <w:tcW w:w="2880" w:type="dxa"/>
            <w:vAlign w:val="bottom"/>
          </w:tcPr>
          <w:p w14:paraId="13EBECA4" w14:textId="77777777" w:rsidR="00F74695" w:rsidRPr="00EA79BA" w:rsidRDefault="00F74695" w:rsidP="00F74695">
            <w:pPr>
              <w:spacing w:line="280" w:lineRule="exact"/>
              <w:ind w:left="538" w:hanging="457"/>
              <w:rPr>
                <w:rFonts w:ascii="Arial" w:hAnsi="Arial" w:cs="Arial"/>
                <w:b/>
                <w:bCs/>
                <w:color w:val="000000"/>
                <w:sz w:val="15"/>
                <w:szCs w:val="15"/>
              </w:rPr>
            </w:pPr>
            <w:r w:rsidRPr="00EA79BA">
              <w:rPr>
                <w:rFonts w:ascii="Arial" w:hAnsi="Arial" w:cs="Arial"/>
                <w:b/>
                <w:bCs/>
                <w:color w:val="000000"/>
                <w:sz w:val="15"/>
                <w:szCs w:val="15"/>
              </w:rPr>
              <w:t>Subsidiaries</w:t>
            </w:r>
            <w:r w:rsidR="001D1D58">
              <w:rPr>
                <w:rFonts w:ascii="Arial" w:hAnsi="Arial" w:cs="Arial"/>
                <w:b/>
                <w:bCs/>
                <w:color w:val="000000"/>
                <w:sz w:val="15"/>
                <w:szCs w:val="15"/>
              </w:rPr>
              <w:t xml:space="preserve"> </w:t>
            </w:r>
          </w:p>
        </w:tc>
        <w:tc>
          <w:tcPr>
            <w:tcW w:w="1438" w:type="dxa"/>
            <w:vAlign w:val="bottom"/>
          </w:tcPr>
          <w:p w14:paraId="5CE210EA"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2" w:type="dxa"/>
            <w:vAlign w:val="bottom"/>
          </w:tcPr>
          <w:p w14:paraId="67AFC9D5"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vAlign w:val="bottom"/>
          </w:tcPr>
          <w:p w14:paraId="5DDECEA3"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tcPr>
          <w:p w14:paraId="47AA3063"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vAlign w:val="bottom"/>
          </w:tcPr>
          <w:p w14:paraId="670F1264"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tcPr>
          <w:p w14:paraId="48416AA8"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vAlign w:val="bottom"/>
          </w:tcPr>
          <w:p w14:paraId="10A59131"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tcPr>
          <w:p w14:paraId="3ABFB654" w14:textId="77777777" w:rsidR="00F74695" w:rsidRPr="00EA79BA" w:rsidRDefault="00F74695" w:rsidP="00F74695">
            <w:pPr>
              <w:spacing w:line="280" w:lineRule="exact"/>
              <w:ind w:left="81" w:right="135"/>
              <w:rPr>
                <w:rFonts w:ascii="Arial" w:hAnsi="Arial" w:cs="Arial"/>
                <w:color w:val="000000"/>
                <w:sz w:val="15"/>
                <w:szCs w:val="15"/>
              </w:rPr>
            </w:pPr>
          </w:p>
        </w:tc>
      </w:tr>
      <w:tr w:rsidR="00F74695" w:rsidRPr="00EA79BA" w14:paraId="4323B003" w14:textId="77777777" w:rsidTr="0059044D">
        <w:trPr>
          <w:cantSplit/>
        </w:trPr>
        <w:tc>
          <w:tcPr>
            <w:tcW w:w="2880" w:type="dxa"/>
            <w:vAlign w:val="bottom"/>
          </w:tcPr>
          <w:p w14:paraId="2E3AE677" w14:textId="77777777" w:rsidR="00F74695" w:rsidRPr="00EA79BA" w:rsidRDefault="00F74695" w:rsidP="00F74695">
            <w:pPr>
              <w:spacing w:line="280" w:lineRule="exact"/>
              <w:ind w:left="538" w:hanging="457"/>
              <w:rPr>
                <w:rFonts w:ascii="Arial" w:hAnsi="Arial" w:cs="Arial"/>
                <w:b/>
                <w:bCs/>
                <w:color w:val="000000"/>
                <w:sz w:val="15"/>
                <w:szCs w:val="15"/>
              </w:rPr>
            </w:pPr>
            <w:r w:rsidRPr="00EA79BA">
              <w:rPr>
                <w:rFonts w:ascii="Arial" w:hAnsi="Arial" w:cs="Arial"/>
                <w:b/>
                <w:bCs/>
                <w:color w:val="000000"/>
                <w:sz w:val="15"/>
                <w:szCs w:val="15"/>
              </w:rPr>
              <w:t>Directly held</w:t>
            </w:r>
          </w:p>
        </w:tc>
        <w:tc>
          <w:tcPr>
            <w:tcW w:w="1438" w:type="dxa"/>
            <w:vAlign w:val="bottom"/>
          </w:tcPr>
          <w:p w14:paraId="24A827B8"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2" w:type="dxa"/>
            <w:vAlign w:val="bottom"/>
          </w:tcPr>
          <w:p w14:paraId="62087211"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vAlign w:val="bottom"/>
          </w:tcPr>
          <w:p w14:paraId="790CE72A"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tcPr>
          <w:p w14:paraId="7F0D3329"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vAlign w:val="bottom"/>
          </w:tcPr>
          <w:p w14:paraId="3870A44E"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tcPr>
          <w:p w14:paraId="545C1A47"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vAlign w:val="bottom"/>
          </w:tcPr>
          <w:p w14:paraId="6C68FCBE" w14:textId="77777777" w:rsidR="00F74695" w:rsidRPr="00EA79BA" w:rsidRDefault="00F74695" w:rsidP="00F74695">
            <w:pPr>
              <w:spacing w:line="280" w:lineRule="exact"/>
              <w:ind w:left="81" w:right="135"/>
              <w:rPr>
                <w:rFonts w:ascii="Arial" w:hAnsi="Arial" w:cs="Arial"/>
                <w:color w:val="000000"/>
                <w:sz w:val="15"/>
                <w:szCs w:val="15"/>
              </w:rPr>
            </w:pPr>
          </w:p>
        </w:tc>
        <w:tc>
          <w:tcPr>
            <w:tcW w:w="810" w:type="dxa"/>
          </w:tcPr>
          <w:p w14:paraId="12B4F4E5" w14:textId="77777777" w:rsidR="00F74695" w:rsidRPr="00EA79BA" w:rsidRDefault="00F74695" w:rsidP="00F74695">
            <w:pPr>
              <w:spacing w:line="280" w:lineRule="exact"/>
              <w:ind w:left="81" w:right="135"/>
              <w:rPr>
                <w:rFonts w:ascii="Arial" w:hAnsi="Arial" w:cs="Arial"/>
                <w:color w:val="000000"/>
                <w:sz w:val="15"/>
                <w:szCs w:val="15"/>
              </w:rPr>
            </w:pPr>
          </w:p>
        </w:tc>
      </w:tr>
      <w:tr w:rsidR="00F74695" w:rsidRPr="00EA79BA" w14:paraId="26DA2CC8" w14:textId="77777777" w:rsidTr="0059044D">
        <w:trPr>
          <w:cantSplit/>
          <w:trHeight w:val="87"/>
        </w:trPr>
        <w:tc>
          <w:tcPr>
            <w:tcW w:w="2880" w:type="dxa"/>
          </w:tcPr>
          <w:p w14:paraId="4B242D1E"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KTB Law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45E3C36C"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Legal services</w:t>
            </w:r>
          </w:p>
        </w:tc>
        <w:tc>
          <w:tcPr>
            <w:tcW w:w="812" w:type="dxa"/>
          </w:tcPr>
          <w:p w14:paraId="4DCCD2D0"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5C04177"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100.00</w:t>
            </w:r>
          </w:p>
        </w:tc>
        <w:tc>
          <w:tcPr>
            <w:tcW w:w="810" w:type="dxa"/>
            <w:tcBorders>
              <w:top w:val="nil"/>
              <w:left w:val="nil"/>
              <w:bottom w:val="nil"/>
              <w:right w:val="nil"/>
            </w:tcBorders>
          </w:tcPr>
          <w:p w14:paraId="7B9C4C24"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100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shd w:val="clear" w:color="auto" w:fill="auto"/>
          </w:tcPr>
          <w:p w14:paraId="36220015"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30</w:t>
            </w:r>
          </w:p>
        </w:tc>
        <w:tc>
          <w:tcPr>
            <w:tcW w:w="810" w:type="dxa"/>
            <w:tcBorders>
              <w:top w:val="nil"/>
              <w:left w:val="nil"/>
              <w:bottom w:val="nil"/>
              <w:right w:val="nil"/>
            </w:tcBorders>
          </w:tcPr>
          <w:p w14:paraId="5169FAF9"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30</w:t>
            </w:r>
          </w:p>
        </w:tc>
        <w:tc>
          <w:tcPr>
            <w:tcW w:w="810" w:type="dxa"/>
            <w:tcBorders>
              <w:top w:val="nil"/>
              <w:left w:val="nil"/>
              <w:bottom w:val="nil"/>
              <w:right w:val="nil"/>
            </w:tcBorders>
            <w:shd w:val="clear" w:color="auto" w:fill="auto"/>
          </w:tcPr>
          <w:p w14:paraId="69CDF806"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13</w:t>
            </w:r>
          </w:p>
        </w:tc>
        <w:tc>
          <w:tcPr>
            <w:tcW w:w="810" w:type="dxa"/>
            <w:tcBorders>
              <w:top w:val="nil"/>
              <w:left w:val="nil"/>
              <w:bottom w:val="nil"/>
              <w:right w:val="nil"/>
            </w:tcBorders>
          </w:tcPr>
          <w:p w14:paraId="1DB0E8A8"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27</w:t>
            </w:r>
          </w:p>
        </w:tc>
      </w:tr>
      <w:tr w:rsidR="00F74695" w:rsidRPr="00EA79BA" w14:paraId="16301F83" w14:textId="77777777" w:rsidTr="0059044D">
        <w:trPr>
          <w:cantSplit/>
        </w:trPr>
        <w:tc>
          <w:tcPr>
            <w:tcW w:w="2880" w:type="dxa"/>
          </w:tcPr>
          <w:p w14:paraId="1AF4AD88"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 xml:space="preserve">KTB General Services and Security </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tcPr>
          <w:p w14:paraId="37B1E8B6"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General services</w:t>
            </w:r>
          </w:p>
        </w:tc>
        <w:tc>
          <w:tcPr>
            <w:tcW w:w="812" w:type="dxa"/>
          </w:tcPr>
          <w:p w14:paraId="3F3971B2"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9CBA2DE"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100.00</w:t>
            </w:r>
          </w:p>
        </w:tc>
        <w:tc>
          <w:tcPr>
            <w:tcW w:w="810" w:type="dxa"/>
            <w:tcBorders>
              <w:top w:val="nil"/>
              <w:left w:val="nil"/>
              <w:bottom w:val="nil"/>
              <w:right w:val="nil"/>
            </w:tcBorders>
          </w:tcPr>
          <w:p w14:paraId="3433D306"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100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shd w:val="clear" w:color="auto" w:fill="auto"/>
          </w:tcPr>
          <w:p w14:paraId="433365BF"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140</w:t>
            </w:r>
          </w:p>
        </w:tc>
        <w:tc>
          <w:tcPr>
            <w:tcW w:w="810" w:type="dxa"/>
            <w:tcBorders>
              <w:top w:val="nil"/>
              <w:left w:val="nil"/>
              <w:bottom w:val="nil"/>
              <w:right w:val="nil"/>
            </w:tcBorders>
          </w:tcPr>
          <w:p w14:paraId="25D31EB0"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140</w:t>
            </w:r>
          </w:p>
        </w:tc>
        <w:tc>
          <w:tcPr>
            <w:tcW w:w="810" w:type="dxa"/>
            <w:tcBorders>
              <w:top w:val="nil"/>
              <w:left w:val="nil"/>
              <w:bottom w:val="nil"/>
              <w:right w:val="nil"/>
            </w:tcBorders>
            <w:shd w:val="clear" w:color="auto" w:fill="auto"/>
          </w:tcPr>
          <w:p w14:paraId="2F4D18A9"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59</w:t>
            </w:r>
          </w:p>
        </w:tc>
        <w:tc>
          <w:tcPr>
            <w:tcW w:w="810" w:type="dxa"/>
            <w:tcBorders>
              <w:top w:val="nil"/>
              <w:left w:val="nil"/>
              <w:bottom w:val="nil"/>
              <w:right w:val="nil"/>
            </w:tcBorders>
          </w:tcPr>
          <w:p w14:paraId="3BB7D340"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119</w:t>
            </w:r>
          </w:p>
        </w:tc>
      </w:tr>
      <w:tr w:rsidR="00F74695" w:rsidRPr="00EA79BA" w14:paraId="04BE6CE2" w14:textId="77777777" w:rsidTr="0059044D">
        <w:trPr>
          <w:cantSplit/>
        </w:trPr>
        <w:tc>
          <w:tcPr>
            <w:tcW w:w="2880" w:type="dxa"/>
          </w:tcPr>
          <w:p w14:paraId="4F358F39"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Krung Thai Asset Management Plc</w:t>
            </w:r>
            <w:r w:rsidRPr="00EA79BA">
              <w:rPr>
                <w:rFonts w:ascii="Arial" w:hAnsi="Arial" w:cs="Arial"/>
                <w:color w:val="000000"/>
                <w:sz w:val="15"/>
                <w:szCs w:val="15"/>
                <w:cs/>
              </w:rPr>
              <w:t>.</w:t>
            </w:r>
          </w:p>
        </w:tc>
        <w:tc>
          <w:tcPr>
            <w:tcW w:w="1438" w:type="dxa"/>
            <w:vAlign w:val="bottom"/>
          </w:tcPr>
          <w:p w14:paraId="54C4651B" w14:textId="77777777" w:rsidR="00F74695" w:rsidRPr="00EA79BA" w:rsidRDefault="00BC27C2" w:rsidP="00F74695">
            <w:pPr>
              <w:spacing w:line="280" w:lineRule="exact"/>
              <w:ind w:left="174" w:hanging="93"/>
              <w:rPr>
                <w:rFonts w:ascii="Arial" w:hAnsi="Arial" w:cs="Arial"/>
                <w:color w:val="000000"/>
                <w:sz w:val="15"/>
                <w:szCs w:val="15"/>
              </w:rPr>
            </w:pPr>
            <w:r>
              <w:rPr>
                <w:rFonts w:ascii="Arial" w:hAnsi="Arial" w:cs="Arial"/>
                <w:color w:val="000000"/>
                <w:sz w:val="15"/>
                <w:szCs w:val="15"/>
              </w:rPr>
              <w:t>Fund management</w:t>
            </w:r>
          </w:p>
        </w:tc>
        <w:tc>
          <w:tcPr>
            <w:tcW w:w="812" w:type="dxa"/>
          </w:tcPr>
          <w:p w14:paraId="0D67B020"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DDC8401"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100.00</w:t>
            </w:r>
          </w:p>
        </w:tc>
        <w:tc>
          <w:tcPr>
            <w:tcW w:w="810" w:type="dxa"/>
            <w:tcBorders>
              <w:top w:val="nil"/>
              <w:left w:val="nil"/>
              <w:bottom w:val="nil"/>
              <w:right w:val="nil"/>
            </w:tcBorders>
          </w:tcPr>
          <w:p w14:paraId="6FC10608"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100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shd w:val="clear" w:color="auto" w:fill="auto"/>
          </w:tcPr>
          <w:p w14:paraId="5B1161C8"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 xml:space="preserve">211 </w:t>
            </w:r>
          </w:p>
        </w:tc>
        <w:tc>
          <w:tcPr>
            <w:tcW w:w="810" w:type="dxa"/>
            <w:tcBorders>
              <w:top w:val="nil"/>
              <w:left w:val="nil"/>
              <w:bottom w:val="nil"/>
              <w:right w:val="nil"/>
            </w:tcBorders>
          </w:tcPr>
          <w:p w14:paraId="44E11FAE"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 xml:space="preserve">211 </w:t>
            </w:r>
          </w:p>
        </w:tc>
        <w:tc>
          <w:tcPr>
            <w:tcW w:w="810" w:type="dxa"/>
            <w:tcBorders>
              <w:top w:val="nil"/>
              <w:left w:val="nil"/>
              <w:bottom w:val="nil"/>
              <w:right w:val="nil"/>
            </w:tcBorders>
            <w:shd w:val="clear" w:color="auto" w:fill="auto"/>
          </w:tcPr>
          <w:p w14:paraId="0B8930E1"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500</w:t>
            </w:r>
          </w:p>
        </w:tc>
        <w:tc>
          <w:tcPr>
            <w:tcW w:w="810" w:type="dxa"/>
            <w:tcBorders>
              <w:top w:val="nil"/>
              <w:left w:val="nil"/>
              <w:bottom w:val="nil"/>
              <w:right w:val="nil"/>
            </w:tcBorders>
          </w:tcPr>
          <w:p w14:paraId="2924D2F9"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455</w:t>
            </w:r>
          </w:p>
        </w:tc>
      </w:tr>
      <w:tr w:rsidR="00F74695" w:rsidRPr="00EA79BA" w14:paraId="560256CE" w14:textId="77777777" w:rsidTr="0059044D">
        <w:trPr>
          <w:cantSplit/>
        </w:trPr>
        <w:tc>
          <w:tcPr>
            <w:tcW w:w="2880" w:type="dxa"/>
          </w:tcPr>
          <w:p w14:paraId="1863C616"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KTB Computer Services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46B3055F"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IT services</w:t>
            </w:r>
          </w:p>
        </w:tc>
        <w:tc>
          <w:tcPr>
            <w:tcW w:w="812" w:type="dxa"/>
          </w:tcPr>
          <w:p w14:paraId="5CE1DD02"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FE88B36"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100.00</w:t>
            </w:r>
          </w:p>
        </w:tc>
        <w:tc>
          <w:tcPr>
            <w:tcW w:w="810" w:type="dxa"/>
            <w:tcBorders>
              <w:top w:val="nil"/>
              <w:left w:val="nil"/>
              <w:bottom w:val="nil"/>
              <w:right w:val="nil"/>
            </w:tcBorders>
          </w:tcPr>
          <w:p w14:paraId="77318FA0"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100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shd w:val="clear" w:color="auto" w:fill="auto"/>
          </w:tcPr>
          <w:p w14:paraId="435FD460"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w:t>
            </w:r>
            <w:r w:rsidRPr="00EA79BA">
              <w:rPr>
                <w:rFonts w:ascii="Arial" w:hAnsi="Arial" w:cs="Arial"/>
                <w:color w:val="000000"/>
                <w:sz w:val="15"/>
                <w:szCs w:val="15"/>
              </w:rPr>
              <w:t>,</w:t>
            </w:r>
            <w:r w:rsidRPr="00EA79BA">
              <w:rPr>
                <w:rFonts w:ascii="Arial" w:hAnsi="Arial" w:cs="Arial"/>
                <w:color w:val="000000"/>
                <w:sz w:val="15"/>
                <w:szCs w:val="15"/>
                <w:cs/>
              </w:rPr>
              <w:t>300</w:t>
            </w:r>
          </w:p>
        </w:tc>
        <w:tc>
          <w:tcPr>
            <w:tcW w:w="810" w:type="dxa"/>
            <w:tcBorders>
              <w:top w:val="nil"/>
              <w:left w:val="nil"/>
              <w:bottom w:val="nil"/>
              <w:right w:val="nil"/>
            </w:tcBorders>
          </w:tcPr>
          <w:p w14:paraId="4E634C67"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1,300</w:t>
            </w:r>
          </w:p>
        </w:tc>
        <w:tc>
          <w:tcPr>
            <w:tcW w:w="810" w:type="dxa"/>
            <w:tcBorders>
              <w:top w:val="nil"/>
              <w:left w:val="nil"/>
              <w:bottom w:val="nil"/>
              <w:right w:val="nil"/>
            </w:tcBorders>
            <w:shd w:val="clear" w:color="auto" w:fill="auto"/>
          </w:tcPr>
          <w:p w14:paraId="5276E9FA"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36FAFE80"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79</w:t>
            </w:r>
          </w:p>
        </w:tc>
      </w:tr>
      <w:tr w:rsidR="00F74695" w:rsidRPr="00EA79BA" w14:paraId="5CDCEBB1" w14:textId="77777777" w:rsidTr="0059044D">
        <w:trPr>
          <w:cantSplit/>
        </w:trPr>
        <w:tc>
          <w:tcPr>
            <w:tcW w:w="2880" w:type="dxa"/>
          </w:tcPr>
          <w:p w14:paraId="32C902AA"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KTB Leasing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647807D3"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Hire purchase</w:t>
            </w:r>
          </w:p>
        </w:tc>
        <w:tc>
          <w:tcPr>
            <w:tcW w:w="812" w:type="dxa"/>
          </w:tcPr>
          <w:p w14:paraId="6BD12236"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11A556C"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100.00</w:t>
            </w:r>
          </w:p>
        </w:tc>
        <w:tc>
          <w:tcPr>
            <w:tcW w:w="810" w:type="dxa"/>
            <w:tcBorders>
              <w:top w:val="nil"/>
              <w:left w:val="nil"/>
              <w:bottom w:val="nil"/>
              <w:right w:val="nil"/>
            </w:tcBorders>
          </w:tcPr>
          <w:p w14:paraId="7A4BE7F9"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100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shd w:val="clear" w:color="auto" w:fill="auto"/>
          </w:tcPr>
          <w:p w14:paraId="4D0F3032"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w:t>
            </w:r>
            <w:r w:rsidRPr="00EA79BA">
              <w:rPr>
                <w:rFonts w:ascii="Arial" w:hAnsi="Arial" w:cs="Arial"/>
                <w:color w:val="000000"/>
                <w:sz w:val="15"/>
                <w:szCs w:val="15"/>
              </w:rPr>
              <w:t>,</w:t>
            </w:r>
            <w:r w:rsidRPr="00EA79BA">
              <w:rPr>
                <w:rFonts w:ascii="Arial" w:hAnsi="Arial" w:cs="Arial"/>
                <w:color w:val="000000"/>
                <w:sz w:val="15"/>
                <w:szCs w:val="15"/>
                <w:cs/>
              </w:rPr>
              <w:t>000</w:t>
            </w:r>
          </w:p>
        </w:tc>
        <w:tc>
          <w:tcPr>
            <w:tcW w:w="810" w:type="dxa"/>
            <w:tcBorders>
              <w:top w:val="nil"/>
              <w:left w:val="nil"/>
              <w:bottom w:val="nil"/>
              <w:right w:val="nil"/>
            </w:tcBorders>
          </w:tcPr>
          <w:p w14:paraId="5AB8C800"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1,000</w:t>
            </w:r>
          </w:p>
        </w:tc>
        <w:tc>
          <w:tcPr>
            <w:tcW w:w="810" w:type="dxa"/>
            <w:tcBorders>
              <w:top w:val="nil"/>
              <w:left w:val="nil"/>
              <w:bottom w:val="nil"/>
              <w:right w:val="nil"/>
            </w:tcBorders>
            <w:shd w:val="clear" w:color="auto" w:fill="auto"/>
          </w:tcPr>
          <w:p w14:paraId="7DDDA008"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3A5152A9"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3391746A" w14:textId="77777777" w:rsidTr="0059044D">
        <w:trPr>
          <w:cantSplit/>
        </w:trPr>
        <w:tc>
          <w:tcPr>
            <w:tcW w:w="2880" w:type="dxa"/>
          </w:tcPr>
          <w:p w14:paraId="224ADE63"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KTB Advisory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2D4243D3"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Financial counseling &amp;</w:t>
            </w:r>
            <w:r w:rsidRPr="00EA79BA">
              <w:rPr>
                <w:rFonts w:ascii="Arial" w:hAnsi="Arial" w:cs="Arial"/>
                <w:color w:val="000000"/>
                <w:sz w:val="15"/>
                <w:szCs w:val="15"/>
                <w:cs/>
              </w:rPr>
              <w:t xml:space="preserve"> </w:t>
            </w:r>
            <w:r w:rsidRPr="00EA79BA">
              <w:rPr>
                <w:rFonts w:ascii="Arial" w:hAnsi="Arial" w:cs="Arial"/>
                <w:color w:val="000000"/>
                <w:sz w:val="15"/>
                <w:szCs w:val="15"/>
              </w:rPr>
              <w:t>advisory services</w:t>
            </w:r>
          </w:p>
        </w:tc>
        <w:tc>
          <w:tcPr>
            <w:tcW w:w="812" w:type="dxa"/>
          </w:tcPr>
          <w:p w14:paraId="6230B08B"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00F1BBDC"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76</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tcPr>
          <w:p w14:paraId="54C0A7F5"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100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bottom w:val="nil"/>
              <w:right w:val="nil"/>
            </w:tcBorders>
            <w:shd w:val="clear" w:color="auto" w:fill="auto"/>
          </w:tcPr>
          <w:p w14:paraId="7DF85551"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228</w:t>
            </w:r>
          </w:p>
        </w:tc>
        <w:tc>
          <w:tcPr>
            <w:tcW w:w="810" w:type="dxa"/>
            <w:tcBorders>
              <w:top w:val="nil"/>
              <w:left w:val="nil"/>
              <w:bottom w:val="nil"/>
              <w:right w:val="nil"/>
            </w:tcBorders>
          </w:tcPr>
          <w:p w14:paraId="3AEDFEA2"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40</w:t>
            </w:r>
          </w:p>
        </w:tc>
        <w:tc>
          <w:tcPr>
            <w:tcW w:w="810" w:type="dxa"/>
            <w:tcBorders>
              <w:top w:val="nil"/>
              <w:left w:val="nil"/>
              <w:bottom w:val="nil"/>
              <w:right w:val="nil"/>
            </w:tcBorders>
            <w:shd w:val="clear" w:color="auto" w:fill="auto"/>
          </w:tcPr>
          <w:p w14:paraId="574E7094"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7741D4E6"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5572572C" w14:textId="77777777" w:rsidTr="0059044D">
        <w:trPr>
          <w:cantSplit/>
        </w:trPr>
        <w:tc>
          <w:tcPr>
            <w:tcW w:w="2880" w:type="dxa"/>
          </w:tcPr>
          <w:p w14:paraId="6E2BDFE5"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Krungthai Card Plc</w:t>
            </w:r>
            <w:r w:rsidRPr="00EA79BA">
              <w:rPr>
                <w:rFonts w:ascii="Arial" w:hAnsi="Arial" w:cs="Arial"/>
                <w:color w:val="000000"/>
                <w:sz w:val="15"/>
                <w:szCs w:val="15"/>
                <w:cs/>
              </w:rPr>
              <w:t>.</w:t>
            </w:r>
          </w:p>
        </w:tc>
        <w:tc>
          <w:tcPr>
            <w:tcW w:w="1438" w:type="dxa"/>
            <w:vAlign w:val="bottom"/>
          </w:tcPr>
          <w:p w14:paraId="243948C8"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Credit card business</w:t>
            </w:r>
          </w:p>
        </w:tc>
        <w:tc>
          <w:tcPr>
            <w:tcW w:w="812" w:type="dxa"/>
          </w:tcPr>
          <w:p w14:paraId="44A9EC69"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5DF441F" w14:textId="77777777" w:rsidR="00F74695" w:rsidRPr="00EA79BA" w:rsidRDefault="00F74695" w:rsidP="00F74695">
            <w:pPr>
              <w:tabs>
                <w:tab w:val="decimal" w:pos="879"/>
              </w:tabs>
              <w:spacing w:line="280" w:lineRule="exact"/>
              <w:ind w:right="78"/>
              <w:rPr>
                <w:rFonts w:ascii="Arial" w:hAnsi="Arial" w:cs="Arial"/>
                <w:color w:val="000000"/>
                <w:sz w:val="15"/>
                <w:szCs w:val="15"/>
                <w:cs/>
              </w:rPr>
            </w:pPr>
            <w:r w:rsidRPr="00EA79BA">
              <w:rPr>
                <w:rFonts w:ascii="Arial" w:hAnsi="Arial" w:cs="Arial"/>
                <w:color w:val="000000"/>
                <w:sz w:val="15"/>
                <w:szCs w:val="15"/>
                <w:cs/>
              </w:rPr>
              <w:t>49.29</w:t>
            </w:r>
          </w:p>
        </w:tc>
        <w:tc>
          <w:tcPr>
            <w:tcW w:w="810" w:type="dxa"/>
            <w:tcBorders>
              <w:top w:val="nil"/>
              <w:left w:val="nil"/>
              <w:bottom w:val="nil"/>
              <w:right w:val="nil"/>
            </w:tcBorders>
          </w:tcPr>
          <w:p w14:paraId="21453A25"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49</w:t>
            </w:r>
            <w:r w:rsidRPr="00EA79BA">
              <w:rPr>
                <w:rFonts w:ascii="Arial" w:hAnsi="Arial" w:cs="Arial"/>
                <w:color w:val="000000"/>
                <w:sz w:val="15"/>
                <w:szCs w:val="15"/>
                <w:cs/>
              </w:rPr>
              <w:t>.</w:t>
            </w:r>
            <w:r w:rsidRPr="00EA79BA">
              <w:rPr>
                <w:rFonts w:ascii="Arial" w:hAnsi="Arial" w:cs="Arial"/>
                <w:color w:val="000000"/>
                <w:sz w:val="15"/>
                <w:szCs w:val="15"/>
              </w:rPr>
              <w:t>10</w:t>
            </w:r>
          </w:p>
        </w:tc>
        <w:tc>
          <w:tcPr>
            <w:tcW w:w="810" w:type="dxa"/>
            <w:tcBorders>
              <w:top w:val="nil"/>
              <w:left w:val="nil"/>
              <w:bottom w:val="nil"/>
              <w:right w:val="nil"/>
            </w:tcBorders>
            <w:shd w:val="clear" w:color="auto" w:fill="auto"/>
          </w:tcPr>
          <w:p w14:paraId="77D471F5"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2</w:t>
            </w:r>
            <w:r w:rsidRPr="00EA79BA">
              <w:rPr>
                <w:rFonts w:ascii="Arial" w:hAnsi="Arial" w:cs="Arial"/>
                <w:color w:val="000000"/>
                <w:sz w:val="15"/>
                <w:szCs w:val="15"/>
              </w:rPr>
              <w:t>,</w:t>
            </w:r>
            <w:r w:rsidRPr="00EA79BA">
              <w:rPr>
                <w:rFonts w:ascii="Arial" w:hAnsi="Arial" w:cs="Arial"/>
                <w:color w:val="000000"/>
                <w:sz w:val="15"/>
                <w:szCs w:val="15"/>
                <w:cs/>
              </w:rPr>
              <w:t>150</w:t>
            </w:r>
          </w:p>
        </w:tc>
        <w:tc>
          <w:tcPr>
            <w:tcW w:w="810" w:type="dxa"/>
            <w:tcBorders>
              <w:top w:val="nil"/>
              <w:left w:val="nil"/>
              <w:bottom w:val="nil"/>
              <w:right w:val="nil"/>
            </w:tcBorders>
          </w:tcPr>
          <w:p w14:paraId="2C24C003"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1,980</w:t>
            </w:r>
          </w:p>
        </w:tc>
        <w:tc>
          <w:tcPr>
            <w:tcW w:w="810" w:type="dxa"/>
            <w:tcBorders>
              <w:top w:val="nil"/>
              <w:left w:val="nil"/>
              <w:bottom w:val="nil"/>
              <w:right w:val="nil"/>
            </w:tcBorders>
            <w:shd w:val="clear" w:color="auto" w:fill="auto"/>
          </w:tcPr>
          <w:p w14:paraId="18E6FE3F"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1</w:t>
            </w:r>
            <w:r w:rsidRPr="00EA79BA">
              <w:rPr>
                <w:rFonts w:ascii="Arial" w:hAnsi="Arial" w:cs="Arial"/>
                <w:color w:val="000000"/>
                <w:sz w:val="15"/>
                <w:szCs w:val="15"/>
              </w:rPr>
              <w:t>,</w:t>
            </w:r>
            <w:r w:rsidRPr="00EA79BA">
              <w:rPr>
                <w:rFonts w:ascii="Arial" w:hAnsi="Arial" w:cs="Arial"/>
                <w:color w:val="000000"/>
                <w:sz w:val="15"/>
                <w:szCs w:val="15"/>
                <w:cs/>
              </w:rPr>
              <w:t>118</w:t>
            </w:r>
          </w:p>
        </w:tc>
        <w:tc>
          <w:tcPr>
            <w:tcW w:w="810" w:type="dxa"/>
            <w:tcBorders>
              <w:top w:val="nil"/>
              <w:left w:val="nil"/>
              <w:bottom w:val="nil"/>
              <w:right w:val="nil"/>
            </w:tcBorders>
          </w:tcPr>
          <w:p w14:paraId="70B4717A"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1,046</w:t>
            </w:r>
          </w:p>
        </w:tc>
      </w:tr>
      <w:tr w:rsidR="00F74695" w:rsidRPr="00EA79BA" w14:paraId="0A2CDAC8" w14:textId="77777777" w:rsidTr="0059044D">
        <w:trPr>
          <w:cantSplit/>
        </w:trPr>
        <w:tc>
          <w:tcPr>
            <w:tcW w:w="2880" w:type="dxa"/>
          </w:tcPr>
          <w:p w14:paraId="1E870495"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KTC Nano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3CC79A8D"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Nano finance</w:t>
            </w:r>
          </w:p>
        </w:tc>
        <w:tc>
          <w:tcPr>
            <w:tcW w:w="812" w:type="dxa"/>
          </w:tcPr>
          <w:p w14:paraId="5080E591"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7BF3DD6A"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24.95</w:t>
            </w:r>
          </w:p>
        </w:tc>
        <w:tc>
          <w:tcPr>
            <w:tcW w:w="810" w:type="dxa"/>
            <w:tcBorders>
              <w:top w:val="nil"/>
              <w:left w:val="nil"/>
              <w:bottom w:val="nil"/>
              <w:right w:val="nil"/>
            </w:tcBorders>
          </w:tcPr>
          <w:p w14:paraId="5582215E"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24</w:t>
            </w:r>
            <w:r w:rsidRPr="00EA79BA">
              <w:rPr>
                <w:rFonts w:ascii="Arial" w:hAnsi="Arial" w:cs="Arial"/>
                <w:color w:val="000000"/>
                <w:sz w:val="15"/>
                <w:szCs w:val="15"/>
                <w:cs/>
              </w:rPr>
              <w:t>.</w:t>
            </w:r>
            <w:r w:rsidRPr="00EA79BA">
              <w:rPr>
                <w:rFonts w:ascii="Arial" w:hAnsi="Arial" w:cs="Arial"/>
                <w:color w:val="000000"/>
                <w:sz w:val="15"/>
                <w:szCs w:val="15"/>
              </w:rPr>
              <w:t>95</w:t>
            </w:r>
          </w:p>
        </w:tc>
        <w:tc>
          <w:tcPr>
            <w:tcW w:w="810" w:type="dxa"/>
            <w:tcBorders>
              <w:top w:val="nil"/>
              <w:left w:val="nil"/>
              <w:bottom w:val="nil"/>
              <w:right w:val="nil"/>
            </w:tcBorders>
            <w:shd w:val="clear" w:color="auto" w:fill="auto"/>
          </w:tcPr>
          <w:p w14:paraId="7C4708B5"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13</w:t>
            </w:r>
          </w:p>
        </w:tc>
        <w:tc>
          <w:tcPr>
            <w:tcW w:w="810" w:type="dxa"/>
            <w:tcBorders>
              <w:top w:val="nil"/>
              <w:left w:val="nil"/>
              <w:bottom w:val="nil"/>
              <w:right w:val="nil"/>
            </w:tcBorders>
          </w:tcPr>
          <w:p w14:paraId="4C2607BB"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13</w:t>
            </w:r>
          </w:p>
        </w:tc>
        <w:tc>
          <w:tcPr>
            <w:tcW w:w="810" w:type="dxa"/>
            <w:tcBorders>
              <w:top w:val="nil"/>
              <w:left w:val="nil"/>
              <w:bottom w:val="nil"/>
              <w:right w:val="nil"/>
            </w:tcBorders>
            <w:shd w:val="clear" w:color="auto" w:fill="auto"/>
          </w:tcPr>
          <w:p w14:paraId="6A037410"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21886F91"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559203D1" w14:textId="77777777" w:rsidTr="0059044D">
        <w:trPr>
          <w:cantSplit/>
        </w:trPr>
        <w:tc>
          <w:tcPr>
            <w:tcW w:w="2880" w:type="dxa"/>
          </w:tcPr>
          <w:p w14:paraId="75D1DA9B"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 xml:space="preserve">KTC Pico </w:t>
            </w:r>
            <w:r w:rsidRPr="00EA79BA">
              <w:rPr>
                <w:rFonts w:ascii="Arial" w:hAnsi="Arial" w:cs="Arial"/>
                <w:color w:val="000000"/>
                <w:sz w:val="15"/>
                <w:szCs w:val="15"/>
                <w:cs/>
              </w:rPr>
              <w:t>(</w:t>
            </w:r>
            <w:r w:rsidRPr="00EA79BA">
              <w:rPr>
                <w:rFonts w:ascii="Arial" w:hAnsi="Arial" w:cs="Arial"/>
                <w:color w:val="000000"/>
                <w:sz w:val="15"/>
                <w:szCs w:val="15"/>
              </w:rPr>
              <w:t>Bangkok</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0EBC761B"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Personal loan</w:t>
            </w:r>
          </w:p>
        </w:tc>
        <w:tc>
          <w:tcPr>
            <w:tcW w:w="812" w:type="dxa"/>
          </w:tcPr>
          <w:p w14:paraId="6F0B9EC8"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2BD7489B"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24.95</w:t>
            </w:r>
          </w:p>
        </w:tc>
        <w:tc>
          <w:tcPr>
            <w:tcW w:w="810" w:type="dxa"/>
            <w:tcBorders>
              <w:top w:val="nil"/>
              <w:left w:val="nil"/>
              <w:bottom w:val="nil"/>
              <w:right w:val="nil"/>
            </w:tcBorders>
          </w:tcPr>
          <w:p w14:paraId="7D093626"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rPr>
              <w:t>24</w:t>
            </w:r>
            <w:r w:rsidRPr="00EA79BA">
              <w:rPr>
                <w:rFonts w:ascii="Arial" w:hAnsi="Arial" w:cs="Arial"/>
                <w:color w:val="000000"/>
                <w:sz w:val="15"/>
                <w:szCs w:val="15"/>
                <w:cs/>
              </w:rPr>
              <w:t>.</w:t>
            </w:r>
            <w:r w:rsidRPr="00EA79BA">
              <w:rPr>
                <w:rFonts w:ascii="Arial" w:hAnsi="Arial" w:cs="Arial"/>
                <w:color w:val="000000"/>
                <w:sz w:val="15"/>
                <w:szCs w:val="15"/>
              </w:rPr>
              <w:t>95</w:t>
            </w:r>
          </w:p>
        </w:tc>
        <w:tc>
          <w:tcPr>
            <w:tcW w:w="810" w:type="dxa"/>
            <w:tcBorders>
              <w:top w:val="nil"/>
              <w:left w:val="nil"/>
              <w:bottom w:val="nil"/>
              <w:right w:val="nil"/>
            </w:tcBorders>
            <w:shd w:val="clear" w:color="auto" w:fill="auto"/>
          </w:tcPr>
          <w:p w14:paraId="656F59D2"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15</w:t>
            </w:r>
          </w:p>
        </w:tc>
        <w:tc>
          <w:tcPr>
            <w:tcW w:w="810" w:type="dxa"/>
            <w:tcBorders>
              <w:top w:val="nil"/>
              <w:left w:val="nil"/>
              <w:bottom w:val="nil"/>
              <w:right w:val="nil"/>
            </w:tcBorders>
          </w:tcPr>
          <w:p w14:paraId="7BD5BD9A"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15</w:t>
            </w:r>
          </w:p>
        </w:tc>
        <w:tc>
          <w:tcPr>
            <w:tcW w:w="810" w:type="dxa"/>
            <w:tcBorders>
              <w:top w:val="nil"/>
              <w:left w:val="nil"/>
              <w:bottom w:val="nil"/>
              <w:right w:val="nil"/>
            </w:tcBorders>
            <w:shd w:val="clear" w:color="auto" w:fill="auto"/>
          </w:tcPr>
          <w:p w14:paraId="51D7C7DD"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5E1B3A22"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3DDF32CB" w14:textId="77777777" w:rsidTr="0059044D">
        <w:trPr>
          <w:cantSplit/>
        </w:trPr>
        <w:tc>
          <w:tcPr>
            <w:tcW w:w="2880" w:type="dxa"/>
          </w:tcPr>
          <w:p w14:paraId="5DA93E1E"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KTC Prepaid</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40C0F2E5"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Electronic money service</w:t>
            </w:r>
            <w:r w:rsidR="00BC27C2">
              <w:rPr>
                <w:rFonts w:ascii="Arial" w:hAnsi="Arial" w:cs="Arial"/>
                <w:color w:val="000000"/>
                <w:sz w:val="15"/>
                <w:szCs w:val="15"/>
              </w:rPr>
              <w:t>s</w:t>
            </w:r>
          </w:p>
        </w:tc>
        <w:tc>
          <w:tcPr>
            <w:tcW w:w="812" w:type="dxa"/>
          </w:tcPr>
          <w:p w14:paraId="4533078B" w14:textId="77777777" w:rsidR="00F74695" w:rsidRPr="00EA79BA" w:rsidRDefault="00F74695" w:rsidP="00F74695">
            <w:pPr>
              <w:spacing w:line="28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1B53CDB"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24.95</w:t>
            </w:r>
          </w:p>
        </w:tc>
        <w:tc>
          <w:tcPr>
            <w:tcW w:w="810" w:type="dxa"/>
            <w:tcBorders>
              <w:top w:val="nil"/>
              <w:left w:val="nil"/>
              <w:bottom w:val="nil"/>
              <w:right w:val="nil"/>
            </w:tcBorders>
          </w:tcPr>
          <w:p w14:paraId="30EC83D6" w14:textId="77777777" w:rsidR="00F74695" w:rsidRPr="00EA79BA" w:rsidRDefault="00F74695" w:rsidP="00F74695">
            <w:pPr>
              <w:tabs>
                <w:tab w:val="decimal" w:pos="879"/>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shd w:val="clear" w:color="auto" w:fill="auto"/>
          </w:tcPr>
          <w:p w14:paraId="7C8A8041"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25</w:t>
            </w:r>
          </w:p>
        </w:tc>
        <w:tc>
          <w:tcPr>
            <w:tcW w:w="810" w:type="dxa"/>
            <w:tcBorders>
              <w:top w:val="nil"/>
              <w:left w:val="nil"/>
              <w:bottom w:val="nil"/>
              <w:right w:val="nil"/>
            </w:tcBorders>
          </w:tcPr>
          <w:p w14:paraId="686743CF"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c>
          <w:tcPr>
            <w:tcW w:w="810" w:type="dxa"/>
            <w:tcBorders>
              <w:top w:val="nil"/>
              <w:left w:val="nil"/>
              <w:bottom w:val="nil"/>
              <w:right w:val="nil"/>
            </w:tcBorders>
            <w:shd w:val="clear" w:color="auto" w:fill="auto"/>
          </w:tcPr>
          <w:p w14:paraId="5CA14253"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317A5A19"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r>
      <w:tr w:rsidR="00F74695" w:rsidRPr="00EA79BA" w14:paraId="12E115A9" w14:textId="77777777" w:rsidTr="0059044D">
        <w:trPr>
          <w:cantSplit/>
        </w:trPr>
        <w:tc>
          <w:tcPr>
            <w:tcW w:w="2880" w:type="dxa"/>
          </w:tcPr>
          <w:p w14:paraId="36AC7B0D" w14:textId="77777777" w:rsidR="00F74695" w:rsidRPr="00EA79BA" w:rsidRDefault="00F74695" w:rsidP="00F74695">
            <w:pPr>
              <w:spacing w:line="280" w:lineRule="exact"/>
              <w:ind w:left="538" w:hanging="457"/>
              <w:rPr>
                <w:rFonts w:ascii="Arial" w:hAnsi="Arial" w:cs="Arial"/>
                <w:color w:val="000000"/>
                <w:sz w:val="15"/>
                <w:szCs w:val="15"/>
              </w:rPr>
            </w:pPr>
            <w:r w:rsidRPr="00EA79BA">
              <w:rPr>
                <w:rFonts w:ascii="Arial" w:hAnsi="Arial" w:cs="Arial"/>
                <w:b/>
                <w:bCs/>
                <w:color w:val="000000"/>
                <w:sz w:val="15"/>
                <w:szCs w:val="15"/>
              </w:rPr>
              <w:t>Indirect held</w:t>
            </w:r>
          </w:p>
        </w:tc>
        <w:tc>
          <w:tcPr>
            <w:tcW w:w="1438" w:type="dxa"/>
            <w:vAlign w:val="bottom"/>
          </w:tcPr>
          <w:p w14:paraId="11F96B61"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2" w:type="dxa"/>
            <w:vAlign w:val="bottom"/>
          </w:tcPr>
          <w:p w14:paraId="289930EC"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17F6888E" w14:textId="77777777" w:rsidR="00F74695" w:rsidRPr="00EA79BA" w:rsidRDefault="00F74695" w:rsidP="00F74695">
            <w:pPr>
              <w:tabs>
                <w:tab w:val="decimal" w:pos="879"/>
              </w:tabs>
              <w:spacing w:line="280" w:lineRule="exact"/>
              <w:ind w:right="78"/>
              <w:rPr>
                <w:rFonts w:ascii="Arial" w:hAnsi="Arial" w:cs="Arial"/>
                <w:color w:val="000000"/>
                <w:sz w:val="15"/>
                <w:szCs w:val="15"/>
              </w:rPr>
            </w:pPr>
          </w:p>
        </w:tc>
        <w:tc>
          <w:tcPr>
            <w:tcW w:w="810" w:type="dxa"/>
            <w:tcBorders>
              <w:top w:val="nil"/>
              <w:left w:val="nil"/>
              <w:bottom w:val="nil"/>
              <w:right w:val="nil"/>
            </w:tcBorders>
          </w:tcPr>
          <w:p w14:paraId="67E1799D" w14:textId="77777777" w:rsidR="00F74695" w:rsidRPr="00EA79BA" w:rsidRDefault="00F74695" w:rsidP="00F74695">
            <w:pPr>
              <w:tabs>
                <w:tab w:val="decimal" w:pos="879"/>
              </w:tabs>
              <w:spacing w:line="28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5003678E"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p>
        </w:tc>
        <w:tc>
          <w:tcPr>
            <w:tcW w:w="810" w:type="dxa"/>
            <w:tcBorders>
              <w:top w:val="nil"/>
              <w:left w:val="nil"/>
              <w:bottom w:val="nil"/>
              <w:right w:val="nil"/>
            </w:tcBorders>
          </w:tcPr>
          <w:p w14:paraId="2DA8A587" w14:textId="77777777" w:rsidR="00F74695" w:rsidRPr="00EA79BA" w:rsidRDefault="00F74695" w:rsidP="00F74695">
            <w:pPr>
              <w:tabs>
                <w:tab w:val="decimal" w:pos="630"/>
              </w:tabs>
              <w:spacing w:line="28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39E2F7F2" w14:textId="77777777" w:rsidR="00F74695" w:rsidRPr="00EA79BA" w:rsidRDefault="00F74695" w:rsidP="00F74695">
            <w:pPr>
              <w:tabs>
                <w:tab w:val="decimal" w:pos="630"/>
              </w:tabs>
              <w:spacing w:line="280" w:lineRule="exact"/>
              <w:ind w:right="78"/>
              <w:rPr>
                <w:rFonts w:ascii="Arial" w:hAnsi="Arial" w:cs="Arial"/>
                <w:color w:val="000000"/>
                <w:sz w:val="15"/>
                <w:szCs w:val="15"/>
              </w:rPr>
            </w:pPr>
          </w:p>
        </w:tc>
        <w:tc>
          <w:tcPr>
            <w:tcW w:w="810" w:type="dxa"/>
            <w:tcBorders>
              <w:top w:val="nil"/>
              <w:left w:val="nil"/>
              <w:bottom w:val="nil"/>
              <w:right w:val="nil"/>
            </w:tcBorders>
          </w:tcPr>
          <w:p w14:paraId="534ED8D4" w14:textId="77777777" w:rsidR="00F74695" w:rsidRPr="00EA79BA" w:rsidRDefault="00F74695" w:rsidP="00F74695">
            <w:pPr>
              <w:tabs>
                <w:tab w:val="decimal" w:pos="630"/>
              </w:tabs>
              <w:spacing w:line="280" w:lineRule="exact"/>
              <w:ind w:right="78"/>
              <w:rPr>
                <w:rFonts w:ascii="Arial" w:hAnsi="Arial" w:cs="Arial"/>
                <w:color w:val="000000"/>
                <w:sz w:val="15"/>
                <w:szCs w:val="15"/>
              </w:rPr>
            </w:pPr>
          </w:p>
        </w:tc>
      </w:tr>
      <w:tr w:rsidR="00F74695" w:rsidRPr="00EA79BA" w14:paraId="307C2D7E" w14:textId="77777777" w:rsidTr="0059044D">
        <w:trPr>
          <w:cantSplit/>
        </w:trPr>
        <w:tc>
          <w:tcPr>
            <w:tcW w:w="2880" w:type="dxa"/>
          </w:tcPr>
          <w:p w14:paraId="6008A34C"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 xml:space="preserve">KTC Pico </w:t>
            </w:r>
            <w:r w:rsidRPr="00EA79BA">
              <w:rPr>
                <w:rFonts w:ascii="Arial" w:hAnsi="Arial" w:cs="Arial"/>
                <w:color w:val="000000"/>
                <w:sz w:val="15"/>
                <w:szCs w:val="15"/>
                <w:cs/>
              </w:rPr>
              <w:t>(</w:t>
            </w:r>
            <w:r w:rsidRPr="00EA79BA">
              <w:rPr>
                <w:rFonts w:ascii="Arial" w:hAnsi="Arial" w:cs="Arial"/>
                <w:color w:val="000000"/>
                <w:sz w:val="15"/>
                <w:szCs w:val="15"/>
              </w:rPr>
              <w:t>Chonburi</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vAlign w:val="bottom"/>
          </w:tcPr>
          <w:p w14:paraId="466D8F93"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Personal loan</w:t>
            </w:r>
          </w:p>
        </w:tc>
        <w:tc>
          <w:tcPr>
            <w:tcW w:w="812" w:type="dxa"/>
            <w:vAlign w:val="bottom"/>
          </w:tcPr>
          <w:p w14:paraId="7429C2A1"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011C9E97" w14:textId="77777777" w:rsidR="00F74695" w:rsidRPr="00EA79BA" w:rsidRDefault="00F74695" w:rsidP="00F74695">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41FCC353" w14:textId="77777777" w:rsidR="00F74695" w:rsidRPr="00EA79BA" w:rsidRDefault="00F74695" w:rsidP="00F74695">
            <w:pPr>
              <w:tabs>
                <w:tab w:val="decimal" w:pos="793"/>
              </w:tabs>
              <w:spacing w:line="28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18DE1109"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1A4048F5"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shd w:val="clear" w:color="auto" w:fill="auto"/>
          </w:tcPr>
          <w:p w14:paraId="2F3BABCF"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1F3ADEA5"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r>
      <w:tr w:rsidR="00F74695" w:rsidRPr="00EA79BA" w14:paraId="544DB0CE" w14:textId="77777777" w:rsidTr="0059044D">
        <w:trPr>
          <w:cantSplit/>
        </w:trPr>
        <w:tc>
          <w:tcPr>
            <w:tcW w:w="2880" w:type="dxa"/>
          </w:tcPr>
          <w:p w14:paraId="26EA148A"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 xml:space="preserve">KTC Pico </w:t>
            </w:r>
            <w:r w:rsidRPr="00EA79BA">
              <w:rPr>
                <w:rFonts w:ascii="Arial" w:hAnsi="Arial" w:cs="Arial"/>
                <w:color w:val="000000"/>
                <w:sz w:val="15"/>
                <w:szCs w:val="15"/>
                <w:cs/>
              </w:rPr>
              <w:t>(</w:t>
            </w:r>
            <w:r w:rsidRPr="00EA79BA">
              <w:rPr>
                <w:rFonts w:ascii="Arial" w:hAnsi="Arial" w:cs="Arial"/>
                <w:color w:val="000000"/>
                <w:sz w:val="15"/>
                <w:szCs w:val="15"/>
              </w:rPr>
              <w:t>Pathum Thani</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tcPr>
          <w:p w14:paraId="7D22BCD5"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Personal loan</w:t>
            </w:r>
          </w:p>
        </w:tc>
        <w:tc>
          <w:tcPr>
            <w:tcW w:w="812" w:type="dxa"/>
            <w:vAlign w:val="bottom"/>
          </w:tcPr>
          <w:p w14:paraId="38B33B41"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4EF4FA77" w14:textId="77777777" w:rsidR="00F74695" w:rsidRPr="00EA79BA" w:rsidRDefault="00F74695" w:rsidP="00F74695">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27397682" w14:textId="77777777" w:rsidR="00F74695" w:rsidRPr="00EA79BA" w:rsidRDefault="00F74695" w:rsidP="00F74695">
            <w:pPr>
              <w:tabs>
                <w:tab w:val="decimal" w:pos="793"/>
              </w:tabs>
              <w:spacing w:line="28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62841372"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7FEADB6B"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shd w:val="clear" w:color="auto" w:fill="auto"/>
          </w:tcPr>
          <w:p w14:paraId="6FF0A45C"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tcPr>
          <w:p w14:paraId="7DDE4D70"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r>
      <w:tr w:rsidR="00F74695" w:rsidRPr="00EA79BA" w14:paraId="1513C46E" w14:textId="77777777" w:rsidTr="003B0950">
        <w:trPr>
          <w:cantSplit/>
        </w:trPr>
        <w:tc>
          <w:tcPr>
            <w:tcW w:w="2880" w:type="dxa"/>
          </w:tcPr>
          <w:p w14:paraId="4384B710"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 xml:space="preserve">KTC Pico </w:t>
            </w:r>
            <w:r w:rsidRPr="00EA79BA">
              <w:rPr>
                <w:rFonts w:ascii="Arial" w:hAnsi="Arial" w:cs="Arial"/>
                <w:color w:val="000000"/>
                <w:sz w:val="15"/>
                <w:szCs w:val="15"/>
                <w:cs/>
              </w:rPr>
              <w:t>(</w:t>
            </w:r>
            <w:r w:rsidRPr="00EA79BA">
              <w:rPr>
                <w:rFonts w:ascii="Arial" w:hAnsi="Arial" w:cs="Arial"/>
                <w:color w:val="000000"/>
                <w:sz w:val="15"/>
                <w:szCs w:val="15"/>
              </w:rPr>
              <w:t>Samut Prakan</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tcPr>
          <w:p w14:paraId="556FADB0"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Personal loan</w:t>
            </w:r>
          </w:p>
        </w:tc>
        <w:tc>
          <w:tcPr>
            <w:tcW w:w="812" w:type="dxa"/>
            <w:vAlign w:val="bottom"/>
          </w:tcPr>
          <w:p w14:paraId="386720B7"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75ED5E8" w14:textId="77777777" w:rsidR="00F74695" w:rsidRPr="00EA79BA" w:rsidRDefault="00F74695" w:rsidP="00F74695">
            <w:pPr>
              <w:spacing w:line="280" w:lineRule="exact"/>
              <w:ind w:right="78"/>
              <w:jc w:val="center"/>
              <w:rPr>
                <w:rFonts w:ascii="Arial" w:hAnsi="Arial" w:cs="Arial"/>
                <w:color w:val="000000"/>
                <w:sz w:val="15"/>
                <w:szCs w:val="15"/>
              </w:rPr>
            </w:pPr>
          </w:p>
        </w:tc>
        <w:tc>
          <w:tcPr>
            <w:tcW w:w="810" w:type="dxa"/>
            <w:tcBorders>
              <w:top w:val="nil"/>
              <w:left w:val="nil"/>
              <w:right w:val="nil"/>
            </w:tcBorders>
          </w:tcPr>
          <w:p w14:paraId="3C4125C9" w14:textId="77777777" w:rsidR="00F74695" w:rsidRPr="00EA79BA" w:rsidRDefault="00F74695" w:rsidP="00F74695">
            <w:pPr>
              <w:tabs>
                <w:tab w:val="decimal" w:pos="793"/>
              </w:tabs>
              <w:spacing w:line="28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2A535734"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c>
          <w:tcPr>
            <w:tcW w:w="810" w:type="dxa"/>
            <w:tcBorders>
              <w:top w:val="nil"/>
              <w:left w:val="nil"/>
              <w:right w:val="nil"/>
            </w:tcBorders>
          </w:tcPr>
          <w:p w14:paraId="5A452ECB"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c>
          <w:tcPr>
            <w:tcW w:w="810" w:type="dxa"/>
            <w:tcBorders>
              <w:top w:val="nil"/>
              <w:left w:val="nil"/>
              <w:right w:val="nil"/>
            </w:tcBorders>
            <w:shd w:val="clear" w:color="auto" w:fill="auto"/>
          </w:tcPr>
          <w:p w14:paraId="2B2117D6"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c>
          <w:tcPr>
            <w:tcW w:w="810" w:type="dxa"/>
            <w:tcBorders>
              <w:top w:val="nil"/>
              <w:left w:val="nil"/>
              <w:right w:val="nil"/>
            </w:tcBorders>
          </w:tcPr>
          <w:p w14:paraId="2F9C2A69"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42115698" w14:textId="77777777" w:rsidTr="003B0950">
        <w:trPr>
          <w:cantSplit/>
        </w:trPr>
        <w:tc>
          <w:tcPr>
            <w:tcW w:w="2880" w:type="dxa"/>
          </w:tcPr>
          <w:p w14:paraId="326371F9"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 xml:space="preserve">KTC Pico </w:t>
            </w:r>
            <w:r w:rsidRPr="00EA79BA">
              <w:rPr>
                <w:rFonts w:ascii="Arial" w:hAnsi="Arial" w:cs="Arial"/>
                <w:color w:val="000000"/>
                <w:sz w:val="15"/>
                <w:szCs w:val="15"/>
                <w:cs/>
              </w:rPr>
              <w:t>(</w:t>
            </w:r>
            <w:r w:rsidRPr="00EA79BA">
              <w:rPr>
                <w:rFonts w:ascii="Arial" w:hAnsi="Arial" w:cs="Arial"/>
                <w:color w:val="000000"/>
                <w:sz w:val="15"/>
                <w:szCs w:val="15"/>
              </w:rPr>
              <w:t>Samut Sakhon</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tcPr>
          <w:p w14:paraId="2C183846"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Personal loan</w:t>
            </w:r>
          </w:p>
        </w:tc>
        <w:tc>
          <w:tcPr>
            <w:tcW w:w="812" w:type="dxa"/>
            <w:vAlign w:val="bottom"/>
          </w:tcPr>
          <w:p w14:paraId="38338E9A"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CF27420" w14:textId="77777777" w:rsidR="00F74695" w:rsidRPr="00EA79BA" w:rsidRDefault="00F74695" w:rsidP="00F74695">
            <w:pPr>
              <w:spacing w:line="280" w:lineRule="exact"/>
              <w:ind w:right="78"/>
              <w:jc w:val="center"/>
              <w:rPr>
                <w:rFonts w:ascii="Arial" w:hAnsi="Arial" w:cs="Arial"/>
                <w:color w:val="000000"/>
                <w:sz w:val="15"/>
                <w:szCs w:val="15"/>
              </w:rPr>
            </w:pPr>
          </w:p>
        </w:tc>
        <w:tc>
          <w:tcPr>
            <w:tcW w:w="810" w:type="dxa"/>
            <w:tcBorders>
              <w:top w:val="nil"/>
              <w:left w:val="nil"/>
              <w:right w:val="nil"/>
            </w:tcBorders>
          </w:tcPr>
          <w:p w14:paraId="6C5DC2B8" w14:textId="77777777" w:rsidR="00F74695" w:rsidRPr="00EA79BA" w:rsidRDefault="00F74695" w:rsidP="00F74695">
            <w:pPr>
              <w:tabs>
                <w:tab w:val="decimal" w:pos="793"/>
              </w:tabs>
              <w:spacing w:line="28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6403F78A"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tcPr>
          <w:p w14:paraId="073C5C27"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shd w:val="clear" w:color="auto" w:fill="auto"/>
          </w:tcPr>
          <w:p w14:paraId="31A7F0AD" w14:textId="77777777" w:rsidR="00F74695" w:rsidRPr="00EA79BA" w:rsidRDefault="00F74695" w:rsidP="00F74695">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tcPr>
          <w:p w14:paraId="12C8F2A5" w14:textId="77777777" w:rsidR="00F74695" w:rsidRPr="00EA79BA" w:rsidRDefault="00F74695" w:rsidP="00F74695">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27AEBB07" w14:textId="77777777" w:rsidTr="00B859BE">
        <w:trPr>
          <w:cantSplit/>
        </w:trPr>
        <w:tc>
          <w:tcPr>
            <w:tcW w:w="2880" w:type="dxa"/>
          </w:tcPr>
          <w:p w14:paraId="2E33D6F8" w14:textId="77777777" w:rsidR="00F74695" w:rsidRPr="00EA79BA" w:rsidRDefault="00F74695" w:rsidP="00F74695">
            <w:pPr>
              <w:spacing w:line="280" w:lineRule="exact"/>
              <w:ind w:left="266" w:hanging="81"/>
              <w:rPr>
                <w:rFonts w:ascii="Arial" w:hAnsi="Arial" w:cs="Arial"/>
                <w:color w:val="000000"/>
                <w:sz w:val="15"/>
                <w:szCs w:val="15"/>
              </w:rPr>
            </w:pPr>
            <w:r w:rsidRPr="00EA79BA">
              <w:rPr>
                <w:rFonts w:ascii="Arial" w:hAnsi="Arial" w:cs="Arial"/>
                <w:color w:val="000000"/>
                <w:sz w:val="15"/>
                <w:szCs w:val="15"/>
              </w:rPr>
              <w:t>Infinitas by Krungthai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438" w:type="dxa"/>
          </w:tcPr>
          <w:p w14:paraId="15CAA217" w14:textId="77777777" w:rsidR="00F74695" w:rsidRPr="00EA79BA" w:rsidRDefault="00F74695" w:rsidP="00F74695">
            <w:pPr>
              <w:spacing w:line="280" w:lineRule="exact"/>
              <w:ind w:left="174" w:hanging="93"/>
              <w:rPr>
                <w:rFonts w:ascii="Arial" w:hAnsi="Arial" w:cs="Arial"/>
                <w:color w:val="000000"/>
                <w:sz w:val="15"/>
                <w:szCs w:val="15"/>
              </w:rPr>
            </w:pPr>
            <w:r w:rsidRPr="00EA79BA">
              <w:rPr>
                <w:rFonts w:ascii="Arial" w:hAnsi="Arial" w:cs="Arial"/>
                <w:color w:val="000000"/>
                <w:sz w:val="15"/>
                <w:szCs w:val="15"/>
              </w:rPr>
              <w:t>Digital platform service</w:t>
            </w:r>
            <w:r w:rsidR="00BC27C2">
              <w:rPr>
                <w:rFonts w:ascii="Arial" w:hAnsi="Arial" w:cs="Arial"/>
                <w:color w:val="000000"/>
                <w:sz w:val="15"/>
                <w:szCs w:val="15"/>
              </w:rPr>
              <w:t>s</w:t>
            </w:r>
          </w:p>
        </w:tc>
        <w:tc>
          <w:tcPr>
            <w:tcW w:w="812" w:type="dxa"/>
          </w:tcPr>
          <w:p w14:paraId="19B91676"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C9F78FE" w14:textId="77777777" w:rsidR="00F74695" w:rsidRPr="00EA79BA" w:rsidRDefault="00F74695" w:rsidP="00F74695">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3CF19718" w14:textId="77777777" w:rsidR="00F74695" w:rsidRPr="00EA79BA" w:rsidRDefault="00F74695" w:rsidP="00F74695">
            <w:pPr>
              <w:spacing w:line="28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1B3E4013" w14:textId="77777777" w:rsidR="00F74695" w:rsidRPr="00EA79BA" w:rsidRDefault="00F74695" w:rsidP="00BC27C2">
            <w:pPr>
              <w:pBdr>
                <w:bottom w:val="single" w:sz="4" w:space="1" w:color="auto"/>
              </w:pBdr>
              <w:tabs>
                <w:tab w:val="decimal" w:pos="630"/>
              </w:tabs>
              <w:spacing w:line="280" w:lineRule="exact"/>
              <w:ind w:right="78"/>
              <w:jc w:val="center"/>
              <w:rPr>
                <w:rFonts w:ascii="Arial" w:hAnsi="Arial" w:cs="Arial"/>
                <w:color w:val="000000"/>
                <w:sz w:val="15"/>
                <w:szCs w:val="15"/>
                <w:cs/>
              </w:rPr>
            </w:pPr>
            <w:r w:rsidRPr="00EA79BA">
              <w:rPr>
                <w:rFonts w:ascii="Arial" w:hAnsi="Arial" w:cs="Arial"/>
                <w:color w:val="000000"/>
                <w:sz w:val="15"/>
                <w:szCs w:val="15"/>
                <w:cs/>
              </w:rPr>
              <w:t>-</w:t>
            </w:r>
          </w:p>
        </w:tc>
        <w:tc>
          <w:tcPr>
            <w:tcW w:w="810" w:type="dxa"/>
            <w:tcBorders>
              <w:top w:val="nil"/>
              <w:left w:val="nil"/>
              <w:bottom w:val="nil"/>
              <w:right w:val="nil"/>
            </w:tcBorders>
            <w:vAlign w:val="bottom"/>
          </w:tcPr>
          <w:p w14:paraId="3E2CCFE6" w14:textId="77777777" w:rsidR="00F74695" w:rsidRPr="00EA79BA" w:rsidRDefault="00F74695" w:rsidP="00BC27C2">
            <w:pPr>
              <w:pBdr>
                <w:bottom w:val="single" w:sz="4" w:space="1" w:color="auto"/>
              </w:pBdr>
              <w:tabs>
                <w:tab w:val="decimal" w:pos="630"/>
              </w:tabs>
              <w:spacing w:line="280" w:lineRule="exact"/>
              <w:ind w:right="78"/>
              <w:jc w:val="center"/>
              <w:rPr>
                <w:rFonts w:ascii="Arial" w:hAnsi="Arial" w:cs="Arial"/>
                <w:color w:val="000000"/>
                <w:sz w:val="15"/>
                <w:szCs w:val="15"/>
                <w:cs/>
              </w:rPr>
            </w:pPr>
            <w:r w:rsidRPr="00EA79BA">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583090D5" w14:textId="77777777" w:rsidR="00F74695" w:rsidRPr="00EA79BA" w:rsidRDefault="00F74695" w:rsidP="00BC27C2">
            <w:pPr>
              <w:pBdr>
                <w:bottom w:val="single" w:sz="4" w:space="1" w:color="auto"/>
              </w:pBdr>
              <w:tabs>
                <w:tab w:val="decimal" w:pos="630"/>
              </w:tabs>
              <w:spacing w:line="280" w:lineRule="exact"/>
              <w:ind w:right="78"/>
              <w:jc w:val="center"/>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bottom w:val="nil"/>
              <w:right w:val="nil"/>
            </w:tcBorders>
            <w:vAlign w:val="bottom"/>
          </w:tcPr>
          <w:p w14:paraId="5A3112E5" w14:textId="77777777" w:rsidR="00F74695" w:rsidRPr="00EA79BA" w:rsidRDefault="00F74695" w:rsidP="00BC27C2">
            <w:pPr>
              <w:pBdr>
                <w:bottom w:val="single" w:sz="4" w:space="1" w:color="auto"/>
              </w:pBdr>
              <w:tabs>
                <w:tab w:val="decimal" w:pos="630"/>
              </w:tabs>
              <w:spacing w:line="280" w:lineRule="exact"/>
              <w:ind w:right="78"/>
              <w:jc w:val="center"/>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38FDA088" w14:textId="77777777" w:rsidTr="0059044D">
        <w:trPr>
          <w:cantSplit/>
        </w:trPr>
        <w:tc>
          <w:tcPr>
            <w:tcW w:w="2880" w:type="dxa"/>
          </w:tcPr>
          <w:p w14:paraId="7549BB3B" w14:textId="77777777" w:rsidR="00F74695" w:rsidRPr="00EA79BA" w:rsidRDefault="00F74695" w:rsidP="00F74695">
            <w:pPr>
              <w:spacing w:line="280" w:lineRule="exact"/>
              <w:ind w:left="180"/>
              <w:rPr>
                <w:rFonts w:ascii="Arial" w:hAnsi="Arial" w:cs="Arial"/>
                <w:color w:val="000000"/>
                <w:sz w:val="15"/>
                <w:szCs w:val="15"/>
              </w:rPr>
            </w:pPr>
            <w:r w:rsidRPr="00EA79BA">
              <w:rPr>
                <w:rFonts w:ascii="Arial" w:hAnsi="Arial" w:cs="Arial"/>
                <w:color w:val="000000"/>
                <w:sz w:val="15"/>
                <w:szCs w:val="15"/>
              </w:rPr>
              <w:t>Total</w:t>
            </w:r>
          </w:p>
        </w:tc>
        <w:tc>
          <w:tcPr>
            <w:tcW w:w="1438" w:type="dxa"/>
            <w:vAlign w:val="bottom"/>
          </w:tcPr>
          <w:p w14:paraId="28A0AF69"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2" w:type="dxa"/>
            <w:vAlign w:val="bottom"/>
          </w:tcPr>
          <w:p w14:paraId="3776150E"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vAlign w:val="bottom"/>
          </w:tcPr>
          <w:p w14:paraId="48127F9F" w14:textId="77777777" w:rsidR="00F74695" w:rsidRPr="00EA79BA" w:rsidRDefault="00F74695" w:rsidP="00F74695">
            <w:pPr>
              <w:tabs>
                <w:tab w:val="decimal" w:pos="1105"/>
              </w:tabs>
              <w:spacing w:line="280" w:lineRule="exact"/>
              <w:ind w:left="81" w:right="135"/>
              <w:rPr>
                <w:rFonts w:ascii="Arial" w:hAnsi="Arial" w:cs="Arial"/>
                <w:color w:val="000000"/>
                <w:sz w:val="15"/>
                <w:szCs w:val="15"/>
              </w:rPr>
            </w:pPr>
          </w:p>
        </w:tc>
        <w:tc>
          <w:tcPr>
            <w:tcW w:w="810" w:type="dxa"/>
          </w:tcPr>
          <w:p w14:paraId="08B6BFD2" w14:textId="77777777" w:rsidR="00F74695" w:rsidRPr="00EA79BA" w:rsidRDefault="00F74695" w:rsidP="00F74695">
            <w:pPr>
              <w:spacing w:line="280" w:lineRule="exact"/>
              <w:rPr>
                <w:rFonts w:ascii="Arial" w:hAnsi="Arial" w:cs="Arial"/>
                <w:sz w:val="15"/>
                <w:szCs w:val="15"/>
              </w:rPr>
            </w:pPr>
          </w:p>
        </w:tc>
        <w:tc>
          <w:tcPr>
            <w:tcW w:w="810" w:type="dxa"/>
          </w:tcPr>
          <w:p w14:paraId="65E99296" w14:textId="77777777" w:rsidR="00F74695" w:rsidRPr="00EA79BA" w:rsidRDefault="00F74695" w:rsidP="00BC27C2">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5,112</w:t>
            </w:r>
          </w:p>
        </w:tc>
        <w:tc>
          <w:tcPr>
            <w:tcW w:w="810" w:type="dxa"/>
          </w:tcPr>
          <w:p w14:paraId="4CA96047" w14:textId="77777777" w:rsidR="00F74695" w:rsidRPr="00EA79BA" w:rsidRDefault="00F74695" w:rsidP="00BC27C2">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4,72</w:t>
            </w:r>
            <w:r w:rsidRPr="00EA79BA">
              <w:rPr>
                <w:rFonts w:ascii="Arial" w:hAnsi="Arial" w:cs="Arial"/>
                <w:color w:val="000000"/>
                <w:sz w:val="15"/>
                <w:szCs w:val="15"/>
                <w:cs/>
              </w:rPr>
              <w:t>9</w:t>
            </w:r>
          </w:p>
        </w:tc>
        <w:tc>
          <w:tcPr>
            <w:tcW w:w="810" w:type="dxa"/>
          </w:tcPr>
          <w:p w14:paraId="18DF7131" w14:textId="77777777" w:rsidR="00F74695" w:rsidRPr="00EA79BA" w:rsidRDefault="00F74695" w:rsidP="00BC27C2">
            <w:pP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rPr>
              <w:t>1,690</w:t>
            </w:r>
          </w:p>
        </w:tc>
        <w:tc>
          <w:tcPr>
            <w:tcW w:w="810" w:type="dxa"/>
          </w:tcPr>
          <w:p w14:paraId="4F061FC5" w14:textId="77777777" w:rsidR="00F74695" w:rsidRPr="00EA79BA" w:rsidRDefault="00F74695" w:rsidP="00BC27C2">
            <w:pP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rPr>
              <w:t>1,726</w:t>
            </w:r>
          </w:p>
        </w:tc>
      </w:tr>
      <w:tr w:rsidR="00F74695" w:rsidRPr="00EA79BA" w14:paraId="6272349F" w14:textId="77777777" w:rsidTr="0059044D">
        <w:trPr>
          <w:cantSplit/>
        </w:trPr>
        <w:tc>
          <w:tcPr>
            <w:tcW w:w="2880" w:type="dxa"/>
            <w:vAlign w:val="bottom"/>
          </w:tcPr>
          <w:p w14:paraId="750464AF" w14:textId="77777777" w:rsidR="00F74695" w:rsidRPr="00EA79BA" w:rsidRDefault="00F74695" w:rsidP="00F74695">
            <w:pPr>
              <w:spacing w:line="280" w:lineRule="exact"/>
              <w:ind w:left="538" w:hanging="457"/>
              <w:rPr>
                <w:rFonts w:ascii="Arial" w:hAnsi="Arial" w:cs="Arial"/>
                <w:color w:val="000000"/>
                <w:sz w:val="15"/>
                <w:szCs w:val="15"/>
              </w:rPr>
            </w:pPr>
            <w:r w:rsidRPr="00EA79BA">
              <w:rPr>
                <w:rFonts w:ascii="Arial" w:hAnsi="Arial" w:cs="Arial"/>
                <w:color w:val="000000"/>
                <w:sz w:val="15"/>
                <w:szCs w:val="15"/>
                <w:u w:val="single"/>
              </w:rPr>
              <w:t>Less</w:t>
            </w:r>
            <w:r w:rsidRPr="00EA79BA">
              <w:rPr>
                <w:rFonts w:ascii="Arial" w:hAnsi="Arial" w:cs="Arial"/>
                <w:color w:val="000000"/>
                <w:sz w:val="15"/>
                <w:szCs w:val="15"/>
              </w:rPr>
              <w:t xml:space="preserve"> Allowance for impairment</w:t>
            </w:r>
          </w:p>
        </w:tc>
        <w:tc>
          <w:tcPr>
            <w:tcW w:w="1438" w:type="dxa"/>
            <w:vAlign w:val="bottom"/>
          </w:tcPr>
          <w:p w14:paraId="44978143"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2" w:type="dxa"/>
            <w:vAlign w:val="bottom"/>
          </w:tcPr>
          <w:p w14:paraId="0346D291"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vAlign w:val="bottom"/>
          </w:tcPr>
          <w:p w14:paraId="4F08B561" w14:textId="77777777" w:rsidR="00F74695" w:rsidRPr="00EA79BA" w:rsidRDefault="00F74695" w:rsidP="00F74695">
            <w:pPr>
              <w:tabs>
                <w:tab w:val="decimal" w:pos="1105"/>
              </w:tabs>
              <w:spacing w:line="280" w:lineRule="exact"/>
              <w:ind w:left="81" w:right="135"/>
              <w:rPr>
                <w:rFonts w:ascii="Arial" w:hAnsi="Arial" w:cs="Arial"/>
                <w:color w:val="000000"/>
                <w:sz w:val="15"/>
                <w:szCs w:val="15"/>
              </w:rPr>
            </w:pPr>
          </w:p>
        </w:tc>
        <w:tc>
          <w:tcPr>
            <w:tcW w:w="810" w:type="dxa"/>
          </w:tcPr>
          <w:p w14:paraId="1C2326A1" w14:textId="77777777" w:rsidR="00F74695" w:rsidRPr="00EA79BA" w:rsidRDefault="00F74695" w:rsidP="00F74695">
            <w:pPr>
              <w:spacing w:line="280" w:lineRule="exact"/>
              <w:rPr>
                <w:rFonts w:ascii="Arial" w:hAnsi="Arial" w:cs="Arial"/>
                <w:sz w:val="15"/>
                <w:szCs w:val="15"/>
                <w:cs/>
              </w:rPr>
            </w:pPr>
          </w:p>
        </w:tc>
        <w:tc>
          <w:tcPr>
            <w:tcW w:w="810" w:type="dxa"/>
          </w:tcPr>
          <w:p w14:paraId="0B8DB78C"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799</w:t>
            </w:r>
            <w:r w:rsidRPr="00EA79BA">
              <w:rPr>
                <w:rFonts w:ascii="Arial" w:hAnsi="Arial" w:cs="Arial"/>
                <w:color w:val="000000"/>
                <w:sz w:val="15"/>
                <w:szCs w:val="15"/>
                <w:cs/>
              </w:rPr>
              <w:t>)</w:t>
            </w:r>
          </w:p>
        </w:tc>
        <w:tc>
          <w:tcPr>
            <w:tcW w:w="810" w:type="dxa"/>
          </w:tcPr>
          <w:p w14:paraId="56C72D28"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79</w:t>
            </w:r>
            <w:r w:rsidRPr="00EA79BA">
              <w:rPr>
                <w:rFonts w:ascii="Arial" w:hAnsi="Arial" w:cs="Arial"/>
                <w:color w:val="000000"/>
                <w:sz w:val="15"/>
                <w:szCs w:val="15"/>
                <w:cs/>
              </w:rPr>
              <w:t>9)</w:t>
            </w:r>
          </w:p>
        </w:tc>
        <w:tc>
          <w:tcPr>
            <w:tcW w:w="810" w:type="dxa"/>
          </w:tcPr>
          <w:p w14:paraId="321C3352"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cs/>
              </w:rPr>
              <w:t>-</w:t>
            </w:r>
          </w:p>
        </w:tc>
        <w:tc>
          <w:tcPr>
            <w:tcW w:w="810" w:type="dxa"/>
          </w:tcPr>
          <w:p w14:paraId="7EE997D1"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w:t>
            </w:r>
          </w:p>
        </w:tc>
      </w:tr>
      <w:tr w:rsidR="00F74695" w:rsidRPr="00EA79BA" w14:paraId="74D0B175" w14:textId="77777777" w:rsidTr="0059044D">
        <w:trPr>
          <w:cantSplit/>
        </w:trPr>
        <w:tc>
          <w:tcPr>
            <w:tcW w:w="2880" w:type="dxa"/>
            <w:vAlign w:val="bottom"/>
          </w:tcPr>
          <w:p w14:paraId="52598FCD" w14:textId="77777777" w:rsidR="00F74695" w:rsidRPr="00EA79BA" w:rsidRDefault="00F74695" w:rsidP="00F74695">
            <w:pPr>
              <w:spacing w:line="280" w:lineRule="exact"/>
              <w:ind w:left="538" w:hanging="457"/>
              <w:rPr>
                <w:rFonts w:ascii="Arial" w:hAnsi="Arial" w:cs="Arial"/>
                <w:color w:val="000000"/>
                <w:sz w:val="15"/>
                <w:szCs w:val="15"/>
                <w:u w:val="single"/>
              </w:rPr>
            </w:pPr>
            <w:r w:rsidRPr="00EA79BA">
              <w:rPr>
                <w:rFonts w:ascii="Arial" w:hAnsi="Arial" w:cs="Arial"/>
                <w:color w:val="000000"/>
                <w:sz w:val="15"/>
                <w:szCs w:val="15"/>
              </w:rPr>
              <w:t>Total</w:t>
            </w:r>
          </w:p>
        </w:tc>
        <w:tc>
          <w:tcPr>
            <w:tcW w:w="1438" w:type="dxa"/>
            <w:vAlign w:val="bottom"/>
          </w:tcPr>
          <w:p w14:paraId="50EE95B8"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2" w:type="dxa"/>
            <w:vAlign w:val="bottom"/>
          </w:tcPr>
          <w:p w14:paraId="6BF2A369" w14:textId="77777777" w:rsidR="00F74695" w:rsidRPr="00EA79BA" w:rsidRDefault="00F74695" w:rsidP="00F74695">
            <w:pPr>
              <w:spacing w:line="280" w:lineRule="exact"/>
              <w:ind w:left="81" w:right="135"/>
              <w:jc w:val="center"/>
              <w:rPr>
                <w:rFonts w:ascii="Arial" w:hAnsi="Arial" w:cs="Arial"/>
                <w:color w:val="000000"/>
                <w:sz w:val="15"/>
                <w:szCs w:val="15"/>
              </w:rPr>
            </w:pPr>
          </w:p>
        </w:tc>
        <w:tc>
          <w:tcPr>
            <w:tcW w:w="810" w:type="dxa"/>
            <w:vAlign w:val="bottom"/>
          </w:tcPr>
          <w:p w14:paraId="5673DEBE" w14:textId="77777777" w:rsidR="00F74695" w:rsidRPr="00EA79BA" w:rsidRDefault="00F74695" w:rsidP="00F74695">
            <w:pPr>
              <w:tabs>
                <w:tab w:val="decimal" w:pos="1105"/>
              </w:tabs>
              <w:spacing w:line="280" w:lineRule="exact"/>
              <w:ind w:left="81" w:right="135"/>
              <w:rPr>
                <w:rFonts w:ascii="Arial" w:hAnsi="Arial" w:cs="Arial"/>
                <w:color w:val="000000"/>
                <w:sz w:val="15"/>
                <w:szCs w:val="15"/>
              </w:rPr>
            </w:pPr>
          </w:p>
        </w:tc>
        <w:tc>
          <w:tcPr>
            <w:tcW w:w="810" w:type="dxa"/>
          </w:tcPr>
          <w:p w14:paraId="3634F292" w14:textId="77777777" w:rsidR="00F74695" w:rsidRPr="00EA79BA" w:rsidRDefault="00F74695" w:rsidP="00F74695">
            <w:pPr>
              <w:spacing w:line="280" w:lineRule="exact"/>
              <w:rPr>
                <w:rFonts w:ascii="Arial" w:hAnsi="Arial" w:cs="Arial"/>
                <w:sz w:val="15"/>
                <w:szCs w:val="15"/>
              </w:rPr>
            </w:pPr>
          </w:p>
        </w:tc>
        <w:tc>
          <w:tcPr>
            <w:tcW w:w="810" w:type="dxa"/>
          </w:tcPr>
          <w:p w14:paraId="284A92D2"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rPr>
              <w:t>4,313</w:t>
            </w:r>
          </w:p>
        </w:tc>
        <w:tc>
          <w:tcPr>
            <w:tcW w:w="810" w:type="dxa"/>
          </w:tcPr>
          <w:p w14:paraId="4FEF5C94"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rPr>
              <w:t>3,</w:t>
            </w:r>
            <w:r w:rsidRPr="00EA79BA">
              <w:rPr>
                <w:rFonts w:ascii="Arial" w:hAnsi="Arial" w:cs="Arial"/>
                <w:color w:val="000000"/>
                <w:sz w:val="15"/>
                <w:szCs w:val="15"/>
                <w:cs/>
              </w:rPr>
              <w:t xml:space="preserve">930 </w:t>
            </w:r>
          </w:p>
        </w:tc>
        <w:tc>
          <w:tcPr>
            <w:tcW w:w="810" w:type="dxa"/>
          </w:tcPr>
          <w:p w14:paraId="2CBF6EE3"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cs/>
              </w:rPr>
            </w:pPr>
            <w:r w:rsidRPr="00EA79BA">
              <w:rPr>
                <w:rFonts w:ascii="Arial" w:hAnsi="Arial" w:cs="Arial"/>
                <w:color w:val="000000"/>
                <w:sz w:val="15"/>
                <w:szCs w:val="15"/>
                <w:cs/>
              </w:rPr>
              <w:t>1</w:t>
            </w:r>
            <w:r w:rsidRPr="00EA79BA">
              <w:rPr>
                <w:rFonts w:ascii="Arial" w:hAnsi="Arial" w:cs="Arial"/>
                <w:color w:val="000000"/>
                <w:sz w:val="15"/>
                <w:szCs w:val="15"/>
              </w:rPr>
              <w:t>,</w:t>
            </w:r>
            <w:r w:rsidRPr="00EA79BA">
              <w:rPr>
                <w:rFonts w:ascii="Arial" w:hAnsi="Arial" w:cs="Arial"/>
                <w:color w:val="000000"/>
                <w:sz w:val="15"/>
                <w:szCs w:val="15"/>
                <w:cs/>
              </w:rPr>
              <w:t>690</w:t>
            </w:r>
          </w:p>
        </w:tc>
        <w:tc>
          <w:tcPr>
            <w:tcW w:w="810" w:type="dxa"/>
          </w:tcPr>
          <w:p w14:paraId="470DBB21" w14:textId="77777777" w:rsidR="00F74695" w:rsidRPr="00EA79BA" w:rsidRDefault="00F74695" w:rsidP="00F74695">
            <w:pPr>
              <w:pBdr>
                <w:bottom w:val="single" w:sz="4" w:space="1" w:color="auto"/>
              </w:pBdr>
              <w:tabs>
                <w:tab w:val="decimal" w:pos="630"/>
              </w:tabs>
              <w:spacing w:line="280" w:lineRule="exact"/>
              <w:ind w:right="78"/>
              <w:rPr>
                <w:rFonts w:ascii="Arial" w:hAnsi="Arial" w:cs="Arial"/>
                <w:color w:val="000000"/>
                <w:sz w:val="15"/>
                <w:szCs w:val="15"/>
              </w:rPr>
            </w:pPr>
            <w:r w:rsidRPr="00EA79BA">
              <w:rPr>
                <w:rFonts w:ascii="Arial" w:hAnsi="Arial" w:cs="Arial"/>
                <w:color w:val="000000"/>
                <w:sz w:val="15"/>
                <w:szCs w:val="15"/>
              </w:rPr>
              <w:t>1,726</w:t>
            </w:r>
          </w:p>
        </w:tc>
      </w:tr>
    </w:tbl>
    <w:p w14:paraId="0534D8DB" w14:textId="77777777" w:rsidR="003C6675" w:rsidRPr="00EA79BA" w:rsidRDefault="003C6675">
      <w:pPr>
        <w:rPr>
          <w:rFonts w:ascii="Arial" w:hAnsi="Arial" w:cs="Arial"/>
        </w:rPr>
      </w:pPr>
      <w:r w:rsidRPr="00EA79BA">
        <w:rPr>
          <w:rFonts w:ascii="Arial" w:hAnsi="Arial" w:cs="Arial"/>
          <w:cs/>
        </w:rPr>
        <w:br w:type="page"/>
      </w:r>
    </w:p>
    <w:tbl>
      <w:tblPr>
        <w:tblW w:w="9812" w:type="dxa"/>
        <w:tblInd w:w="-180" w:type="dxa"/>
        <w:tblLayout w:type="fixed"/>
        <w:tblCellMar>
          <w:left w:w="0" w:type="dxa"/>
          <w:right w:w="0" w:type="dxa"/>
        </w:tblCellMar>
        <w:tblLook w:val="0000" w:firstRow="0" w:lastRow="0" w:firstColumn="0" w:lastColumn="0" w:noHBand="0" w:noVBand="0"/>
      </w:tblPr>
      <w:tblGrid>
        <w:gridCol w:w="2880"/>
        <w:gridCol w:w="1260"/>
        <w:gridCol w:w="812"/>
        <w:gridCol w:w="810"/>
        <w:gridCol w:w="810"/>
        <w:gridCol w:w="810"/>
        <w:gridCol w:w="810"/>
        <w:gridCol w:w="810"/>
        <w:gridCol w:w="810"/>
      </w:tblGrid>
      <w:tr w:rsidR="00887A39" w:rsidRPr="00EA79BA" w14:paraId="5025628B" w14:textId="77777777" w:rsidTr="000F1597">
        <w:trPr>
          <w:cantSplit/>
        </w:trPr>
        <w:tc>
          <w:tcPr>
            <w:tcW w:w="2880" w:type="dxa"/>
            <w:vAlign w:val="bottom"/>
          </w:tcPr>
          <w:p w14:paraId="57700D11" w14:textId="77777777" w:rsidR="00887A39" w:rsidRPr="00EA79BA" w:rsidRDefault="00887A39" w:rsidP="00137F14">
            <w:pPr>
              <w:snapToGrid w:val="0"/>
              <w:spacing w:line="300" w:lineRule="exact"/>
              <w:ind w:left="90" w:right="90"/>
              <w:jc w:val="center"/>
              <w:rPr>
                <w:rFonts w:ascii="Arial" w:hAnsi="Arial" w:cs="Arial"/>
                <w:color w:val="000000"/>
                <w:sz w:val="15"/>
                <w:szCs w:val="15"/>
                <w:cs/>
              </w:rPr>
            </w:pPr>
            <w:r w:rsidRPr="00EA79BA">
              <w:rPr>
                <w:rFonts w:ascii="Arial" w:hAnsi="Arial" w:cs="Arial"/>
                <w:color w:val="000000"/>
                <w:sz w:val="15"/>
                <w:szCs w:val="15"/>
              </w:rPr>
              <w:lastRenderedPageBreak/>
              <w:tab/>
            </w:r>
            <w:r w:rsidRPr="00EA79BA">
              <w:rPr>
                <w:rFonts w:ascii="Arial" w:hAnsi="Arial" w:cs="Arial"/>
                <w:b/>
                <w:bCs/>
                <w:color w:val="000000"/>
                <w:sz w:val="15"/>
                <w:szCs w:val="15"/>
                <w:cs/>
              </w:rPr>
              <w:br w:type="page"/>
            </w:r>
          </w:p>
        </w:tc>
        <w:tc>
          <w:tcPr>
            <w:tcW w:w="6932" w:type="dxa"/>
            <w:gridSpan w:val="8"/>
            <w:vAlign w:val="bottom"/>
          </w:tcPr>
          <w:p w14:paraId="00B23845" w14:textId="77777777" w:rsidR="00887A39" w:rsidRPr="00EA79BA" w:rsidRDefault="00887A39" w:rsidP="00137F14">
            <w:pPr>
              <w:spacing w:line="300" w:lineRule="exact"/>
              <w:ind w:left="81" w:right="135"/>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E200D5" w:rsidRPr="00EA79BA" w14:paraId="076CDD7A" w14:textId="77777777" w:rsidTr="000F1597">
        <w:trPr>
          <w:cantSplit/>
        </w:trPr>
        <w:tc>
          <w:tcPr>
            <w:tcW w:w="2880" w:type="dxa"/>
            <w:vAlign w:val="bottom"/>
          </w:tcPr>
          <w:p w14:paraId="4542402B" w14:textId="77777777" w:rsidR="00E200D5" w:rsidRPr="00EA79BA" w:rsidRDefault="00E200D5" w:rsidP="00BC27C2">
            <w:pPr>
              <w:spacing w:line="300" w:lineRule="exact"/>
              <w:ind w:left="174" w:right="135" w:hanging="80"/>
              <w:jc w:val="center"/>
              <w:rPr>
                <w:rFonts w:ascii="Arial" w:hAnsi="Arial" w:cs="Arial"/>
                <w:color w:val="000000"/>
                <w:sz w:val="15"/>
                <w:szCs w:val="15"/>
                <w:cs/>
              </w:rPr>
            </w:pPr>
          </w:p>
        </w:tc>
        <w:tc>
          <w:tcPr>
            <w:tcW w:w="1260" w:type="dxa"/>
            <w:vAlign w:val="bottom"/>
          </w:tcPr>
          <w:p w14:paraId="19A4967A" w14:textId="77777777" w:rsidR="00E200D5" w:rsidRPr="00EA79BA" w:rsidRDefault="00E200D5" w:rsidP="00BC27C2">
            <w:pPr>
              <w:spacing w:line="300" w:lineRule="exact"/>
              <w:ind w:left="81" w:right="135"/>
              <w:jc w:val="center"/>
              <w:rPr>
                <w:rFonts w:ascii="Arial" w:hAnsi="Arial" w:cs="Arial"/>
                <w:color w:val="000000"/>
                <w:sz w:val="15"/>
                <w:szCs w:val="15"/>
              </w:rPr>
            </w:pPr>
          </w:p>
        </w:tc>
        <w:tc>
          <w:tcPr>
            <w:tcW w:w="812" w:type="dxa"/>
            <w:vAlign w:val="bottom"/>
          </w:tcPr>
          <w:p w14:paraId="5A2D8C87" w14:textId="77777777" w:rsidR="00E200D5" w:rsidRPr="00EA79BA" w:rsidRDefault="00E200D5" w:rsidP="00BC27C2">
            <w:pPr>
              <w:spacing w:line="300" w:lineRule="exact"/>
              <w:ind w:left="81" w:right="135"/>
              <w:jc w:val="center"/>
              <w:rPr>
                <w:rFonts w:ascii="Arial" w:hAnsi="Arial" w:cs="Arial"/>
                <w:color w:val="000000"/>
                <w:sz w:val="15"/>
                <w:szCs w:val="15"/>
              </w:rPr>
            </w:pPr>
          </w:p>
        </w:tc>
        <w:tc>
          <w:tcPr>
            <w:tcW w:w="1620" w:type="dxa"/>
            <w:gridSpan w:val="2"/>
            <w:vAlign w:val="bottom"/>
          </w:tcPr>
          <w:p w14:paraId="2074F874" w14:textId="77777777" w:rsidR="00E200D5" w:rsidRPr="00EA79BA" w:rsidRDefault="00E200D5" w:rsidP="00E200D5">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Percentages of shareholdings</w:t>
            </w:r>
          </w:p>
        </w:tc>
        <w:tc>
          <w:tcPr>
            <w:tcW w:w="1620" w:type="dxa"/>
            <w:gridSpan w:val="2"/>
            <w:vAlign w:val="bottom"/>
          </w:tcPr>
          <w:p w14:paraId="426C32B6" w14:textId="77777777" w:rsidR="00E200D5" w:rsidRPr="00EA79BA" w:rsidRDefault="00E200D5" w:rsidP="00E200D5">
            <w:pPr>
              <w:pBdr>
                <w:bottom w:val="single" w:sz="4" w:space="1" w:color="auto"/>
              </w:pBdr>
              <w:spacing w:line="260" w:lineRule="exact"/>
              <w:ind w:left="81" w:right="2"/>
              <w:jc w:val="center"/>
              <w:rPr>
                <w:rFonts w:ascii="Arial" w:hAnsi="Arial" w:cs="Arial"/>
                <w:color w:val="000000"/>
                <w:sz w:val="15"/>
                <w:szCs w:val="15"/>
              </w:rPr>
            </w:pPr>
            <w:r w:rsidRPr="00EA79BA">
              <w:rPr>
                <w:rFonts w:ascii="Arial" w:hAnsi="Arial" w:cs="Arial"/>
                <w:color w:val="000000"/>
                <w:sz w:val="15"/>
                <w:szCs w:val="15"/>
              </w:rPr>
              <w:t>Investments</w:t>
            </w:r>
            <w:r w:rsidRPr="00EA79BA">
              <w:rPr>
                <w:rFonts w:ascii="Arial" w:hAnsi="Arial" w:cs="Arial"/>
                <w:color w:val="000000"/>
                <w:sz w:val="15"/>
                <w:szCs w:val="15"/>
                <w:cs/>
              </w:rPr>
              <w:t xml:space="preserve">                (</w:t>
            </w:r>
            <w:r w:rsidRPr="00EA79BA">
              <w:rPr>
                <w:rFonts w:ascii="Arial" w:hAnsi="Arial" w:cs="Arial"/>
                <w:color w:val="000000"/>
                <w:sz w:val="15"/>
                <w:szCs w:val="15"/>
              </w:rPr>
              <w:t>Cost method</w:t>
            </w:r>
            <w:r w:rsidRPr="00EA79BA">
              <w:rPr>
                <w:rFonts w:ascii="Arial" w:hAnsi="Arial" w:cs="Arial"/>
                <w:color w:val="000000"/>
                <w:sz w:val="15"/>
                <w:szCs w:val="15"/>
                <w:cs/>
              </w:rPr>
              <w:t>)</w:t>
            </w:r>
          </w:p>
        </w:tc>
        <w:tc>
          <w:tcPr>
            <w:tcW w:w="1620" w:type="dxa"/>
            <w:gridSpan w:val="2"/>
            <w:vAlign w:val="bottom"/>
          </w:tcPr>
          <w:p w14:paraId="4BE24F47" w14:textId="77777777" w:rsidR="00315FFB" w:rsidRPr="00EA79BA" w:rsidRDefault="00E200D5" w:rsidP="00E200D5">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 xml:space="preserve">Dividend for </w:t>
            </w:r>
          </w:p>
          <w:p w14:paraId="4408247E" w14:textId="77777777" w:rsidR="00E200D5" w:rsidRPr="00EA79BA" w:rsidRDefault="00E200D5" w:rsidP="00E200D5">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the year</w:t>
            </w:r>
            <w:r w:rsidR="00315FFB" w:rsidRPr="00EA79BA">
              <w:rPr>
                <w:rFonts w:ascii="Arial" w:hAnsi="Arial" w:cs="Arial"/>
                <w:color w:val="000000"/>
                <w:sz w:val="15"/>
                <w:szCs w:val="15"/>
              </w:rPr>
              <w:t>s</w:t>
            </w:r>
            <w:r w:rsidRPr="00EA79BA">
              <w:rPr>
                <w:rFonts w:ascii="Arial" w:hAnsi="Arial" w:cs="Arial"/>
                <w:color w:val="000000"/>
                <w:sz w:val="15"/>
                <w:szCs w:val="15"/>
              </w:rPr>
              <w:t xml:space="preserve"> ended</w:t>
            </w:r>
          </w:p>
        </w:tc>
      </w:tr>
      <w:tr w:rsidR="00BC27C2" w:rsidRPr="00EA79BA" w14:paraId="1BC92537" w14:textId="77777777" w:rsidTr="0081282D">
        <w:trPr>
          <w:cantSplit/>
        </w:trPr>
        <w:tc>
          <w:tcPr>
            <w:tcW w:w="2880" w:type="dxa"/>
            <w:vAlign w:val="bottom"/>
          </w:tcPr>
          <w:p w14:paraId="767953C7" w14:textId="77777777" w:rsidR="00BC27C2" w:rsidRPr="00EA79BA" w:rsidRDefault="00BC27C2" w:rsidP="00BC27C2">
            <w:pPr>
              <w:pBdr>
                <w:bottom w:val="single" w:sz="4" w:space="1" w:color="auto"/>
              </w:pBdr>
              <w:spacing w:line="300" w:lineRule="exact"/>
              <w:ind w:left="538" w:hanging="457"/>
              <w:jc w:val="center"/>
              <w:rPr>
                <w:rFonts w:ascii="Arial" w:hAnsi="Arial" w:cs="Arial"/>
                <w:b/>
                <w:bCs/>
                <w:color w:val="000000"/>
                <w:sz w:val="15"/>
                <w:szCs w:val="15"/>
              </w:rPr>
            </w:pPr>
            <w:r w:rsidRPr="00EA79BA">
              <w:rPr>
                <w:rFonts w:ascii="Arial" w:hAnsi="Arial" w:cs="Arial"/>
                <w:color w:val="000000"/>
                <w:sz w:val="15"/>
                <w:szCs w:val="15"/>
              </w:rPr>
              <w:t>Name of company</w:t>
            </w:r>
          </w:p>
        </w:tc>
        <w:tc>
          <w:tcPr>
            <w:tcW w:w="1260" w:type="dxa"/>
            <w:vAlign w:val="bottom"/>
          </w:tcPr>
          <w:p w14:paraId="278FFDEB" w14:textId="77777777" w:rsidR="00BC27C2" w:rsidRPr="00EA79BA" w:rsidRDefault="00BC27C2" w:rsidP="00BC27C2">
            <w:pPr>
              <w:pBdr>
                <w:bottom w:val="single" w:sz="4" w:space="1" w:color="auto"/>
              </w:pBd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Type of business</w:t>
            </w:r>
          </w:p>
        </w:tc>
        <w:tc>
          <w:tcPr>
            <w:tcW w:w="812" w:type="dxa"/>
            <w:vAlign w:val="bottom"/>
          </w:tcPr>
          <w:p w14:paraId="5A0CE754" w14:textId="77777777" w:rsidR="00BC27C2" w:rsidRPr="00EA79BA" w:rsidRDefault="00BC27C2" w:rsidP="00BC27C2">
            <w:pPr>
              <w:pBdr>
                <w:bottom w:val="single" w:sz="4" w:space="1" w:color="auto"/>
              </w:pBd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Type of shares</w:t>
            </w:r>
          </w:p>
        </w:tc>
        <w:tc>
          <w:tcPr>
            <w:tcW w:w="810" w:type="dxa"/>
            <w:vAlign w:val="bottom"/>
          </w:tcPr>
          <w:p w14:paraId="3C135BE1" w14:textId="77777777" w:rsidR="00BC27C2" w:rsidRPr="00EA79BA" w:rsidRDefault="00BC27C2" w:rsidP="00BC27C2">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2020</w:t>
            </w:r>
          </w:p>
        </w:tc>
        <w:tc>
          <w:tcPr>
            <w:tcW w:w="810" w:type="dxa"/>
          </w:tcPr>
          <w:p w14:paraId="4DB8A2D3" w14:textId="77777777" w:rsidR="00BC27C2" w:rsidRPr="00EA79BA" w:rsidRDefault="00BC27C2" w:rsidP="00BC27C2">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2019</w:t>
            </w:r>
          </w:p>
        </w:tc>
        <w:tc>
          <w:tcPr>
            <w:tcW w:w="810" w:type="dxa"/>
            <w:vAlign w:val="bottom"/>
          </w:tcPr>
          <w:p w14:paraId="3F4B5B8F" w14:textId="77777777" w:rsidR="00BC27C2" w:rsidRPr="00EA79BA" w:rsidRDefault="00BC27C2" w:rsidP="00BC27C2">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2020</w:t>
            </w:r>
          </w:p>
        </w:tc>
        <w:tc>
          <w:tcPr>
            <w:tcW w:w="810" w:type="dxa"/>
          </w:tcPr>
          <w:p w14:paraId="49044DCC" w14:textId="77777777" w:rsidR="00BC27C2" w:rsidRPr="00EA79BA" w:rsidRDefault="00BC27C2" w:rsidP="00BC27C2">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2019</w:t>
            </w:r>
          </w:p>
        </w:tc>
        <w:tc>
          <w:tcPr>
            <w:tcW w:w="810" w:type="dxa"/>
            <w:vAlign w:val="bottom"/>
          </w:tcPr>
          <w:p w14:paraId="45296493" w14:textId="77777777" w:rsidR="00BC27C2" w:rsidRPr="00EA79BA" w:rsidRDefault="00BC27C2" w:rsidP="00BC27C2">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2020</w:t>
            </w:r>
          </w:p>
        </w:tc>
        <w:tc>
          <w:tcPr>
            <w:tcW w:w="810" w:type="dxa"/>
          </w:tcPr>
          <w:p w14:paraId="60043098" w14:textId="77777777" w:rsidR="00BC27C2" w:rsidRPr="00EA79BA" w:rsidRDefault="00BC27C2" w:rsidP="00BC27C2">
            <w:pPr>
              <w:pBdr>
                <w:bottom w:val="single" w:sz="4" w:space="1" w:color="auto"/>
              </w:pBdr>
              <w:spacing w:line="300" w:lineRule="exact"/>
              <w:ind w:left="81" w:right="2"/>
              <w:jc w:val="center"/>
              <w:rPr>
                <w:rFonts w:ascii="Arial" w:hAnsi="Arial" w:cs="Arial"/>
                <w:color w:val="000000"/>
                <w:sz w:val="15"/>
                <w:szCs w:val="15"/>
              </w:rPr>
            </w:pPr>
            <w:r w:rsidRPr="00EA79BA">
              <w:rPr>
                <w:rFonts w:ascii="Arial" w:hAnsi="Arial" w:cs="Arial"/>
                <w:color w:val="000000"/>
                <w:sz w:val="15"/>
                <w:szCs w:val="15"/>
              </w:rPr>
              <w:t>31 December 2019</w:t>
            </w:r>
          </w:p>
        </w:tc>
      </w:tr>
      <w:tr w:rsidR="00BC27C2" w:rsidRPr="00EA79BA" w14:paraId="2340ADBE" w14:textId="77777777" w:rsidTr="000F1597">
        <w:trPr>
          <w:cantSplit/>
        </w:trPr>
        <w:tc>
          <w:tcPr>
            <w:tcW w:w="2880" w:type="dxa"/>
            <w:vAlign w:val="bottom"/>
          </w:tcPr>
          <w:p w14:paraId="0EA57B56" w14:textId="77777777" w:rsidR="00BC27C2" w:rsidRPr="00EA79BA" w:rsidRDefault="00BC27C2" w:rsidP="00BC27C2">
            <w:pPr>
              <w:spacing w:line="300" w:lineRule="exact"/>
              <w:ind w:left="538" w:hanging="457"/>
              <w:rPr>
                <w:rFonts w:ascii="Arial" w:hAnsi="Arial" w:cs="Arial"/>
                <w:color w:val="000000"/>
                <w:sz w:val="15"/>
                <w:szCs w:val="15"/>
              </w:rPr>
            </w:pPr>
            <w:r w:rsidRPr="00EA79BA">
              <w:rPr>
                <w:rFonts w:ascii="Arial" w:hAnsi="Arial" w:cs="Arial"/>
                <w:b/>
                <w:bCs/>
                <w:color w:val="000000"/>
                <w:sz w:val="15"/>
                <w:szCs w:val="15"/>
              </w:rPr>
              <w:t>Associate</w:t>
            </w:r>
            <w:r w:rsidR="001D1D58">
              <w:rPr>
                <w:rFonts w:ascii="Arial" w:hAnsi="Arial" w:cs="Arial"/>
                <w:b/>
                <w:bCs/>
                <w:color w:val="000000"/>
                <w:sz w:val="15"/>
                <w:szCs w:val="15"/>
              </w:rPr>
              <w:t>d companies</w:t>
            </w:r>
          </w:p>
        </w:tc>
        <w:tc>
          <w:tcPr>
            <w:tcW w:w="1260" w:type="dxa"/>
            <w:vAlign w:val="bottom"/>
          </w:tcPr>
          <w:p w14:paraId="7D79493C"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2" w:type="dxa"/>
            <w:vAlign w:val="bottom"/>
          </w:tcPr>
          <w:p w14:paraId="30FB8F70"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0" w:type="dxa"/>
            <w:vAlign w:val="bottom"/>
          </w:tcPr>
          <w:p w14:paraId="3DBA9347" w14:textId="77777777" w:rsidR="00BC27C2" w:rsidRPr="00EA79BA" w:rsidRDefault="00BC27C2" w:rsidP="00BC27C2">
            <w:pPr>
              <w:tabs>
                <w:tab w:val="decimal" w:pos="1105"/>
              </w:tabs>
              <w:spacing w:line="300" w:lineRule="exact"/>
              <w:ind w:left="81" w:right="135"/>
              <w:rPr>
                <w:rFonts w:ascii="Arial" w:hAnsi="Arial" w:cs="Arial"/>
                <w:color w:val="000000"/>
                <w:sz w:val="15"/>
                <w:szCs w:val="15"/>
              </w:rPr>
            </w:pPr>
          </w:p>
        </w:tc>
        <w:tc>
          <w:tcPr>
            <w:tcW w:w="810" w:type="dxa"/>
          </w:tcPr>
          <w:p w14:paraId="39B0F198" w14:textId="77777777" w:rsidR="00BC27C2" w:rsidRPr="00EA79BA" w:rsidRDefault="00BC27C2" w:rsidP="00BC27C2">
            <w:pPr>
              <w:spacing w:line="300" w:lineRule="exact"/>
              <w:rPr>
                <w:rFonts w:ascii="Arial" w:hAnsi="Arial" w:cs="Arial"/>
                <w:sz w:val="15"/>
                <w:szCs w:val="15"/>
              </w:rPr>
            </w:pPr>
          </w:p>
        </w:tc>
        <w:tc>
          <w:tcPr>
            <w:tcW w:w="810" w:type="dxa"/>
            <w:vAlign w:val="bottom"/>
          </w:tcPr>
          <w:p w14:paraId="54313626" w14:textId="77777777" w:rsidR="00BC27C2" w:rsidRPr="00EA79BA" w:rsidRDefault="00BC27C2" w:rsidP="00BC27C2">
            <w:pPr>
              <w:tabs>
                <w:tab w:val="decimal" w:pos="630"/>
              </w:tabs>
              <w:spacing w:line="300" w:lineRule="exact"/>
              <w:ind w:left="81" w:right="135"/>
              <w:rPr>
                <w:rFonts w:ascii="Arial" w:hAnsi="Arial" w:cs="Arial"/>
                <w:color w:val="000000"/>
                <w:sz w:val="15"/>
                <w:szCs w:val="15"/>
              </w:rPr>
            </w:pPr>
          </w:p>
        </w:tc>
        <w:tc>
          <w:tcPr>
            <w:tcW w:w="810" w:type="dxa"/>
            <w:vAlign w:val="bottom"/>
          </w:tcPr>
          <w:p w14:paraId="7EF73926" w14:textId="77777777" w:rsidR="00BC27C2" w:rsidRPr="00EA79BA" w:rsidRDefault="00BC27C2" w:rsidP="00BC27C2">
            <w:pPr>
              <w:tabs>
                <w:tab w:val="decimal" w:pos="630"/>
              </w:tabs>
              <w:spacing w:line="300" w:lineRule="exact"/>
              <w:ind w:left="81" w:right="135"/>
              <w:rPr>
                <w:rFonts w:ascii="Arial" w:hAnsi="Arial" w:cs="Arial"/>
                <w:color w:val="000000"/>
                <w:sz w:val="15"/>
                <w:szCs w:val="15"/>
              </w:rPr>
            </w:pPr>
          </w:p>
        </w:tc>
        <w:tc>
          <w:tcPr>
            <w:tcW w:w="810" w:type="dxa"/>
            <w:vAlign w:val="bottom"/>
          </w:tcPr>
          <w:p w14:paraId="6D5875D7" w14:textId="77777777" w:rsidR="00BC27C2" w:rsidRPr="00EA79BA" w:rsidRDefault="00BC27C2" w:rsidP="00BC27C2">
            <w:pPr>
              <w:tabs>
                <w:tab w:val="decimal" w:pos="630"/>
              </w:tabs>
              <w:spacing w:line="300" w:lineRule="exact"/>
              <w:ind w:left="81" w:right="135"/>
              <w:rPr>
                <w:rFonts w:ascii="Arial" w:hAnsi="Arial" w:cs="Arial"/>
                <w:color w:val="000000"/>
                <w:sz w:val="15"/>
                <w:szCs w:val="15"/>
              </w:rPr>
            </w:pPr>
          </w:p>
        </w:tc>
        <w:tc>
          <w:tcPr>
            <w:tcW w:w="810" w:type="dxa"/>
            <w:vAlign w:val="bottom"/>
          </w:tcPr>
          <w:p w14:paraId="75ADAFDD" w14:textId="77777777" w:rsidR="00BC27C2" w:rsidRPr="00EA79BA" w:rsidRDefault="00BC27C2" w:rsidP="00BC27C2">
            <w:pPr>
              <w:tabs>
                <w:tab w:val="decimal" w:pos="630"/>
              </w:tabs>
              <w:spacing w:line="300" w:lineRule="exact"/>
              <w:ind w:left="81" w:right="135"/>
              <w:rPr>
                <w:rFonts w:ascii="Arial" w:hAnsi="Arial" w:cs="Arial"/>
                <w:color w:val="000000"/>
                <w:sz w:val="15"/>
                <w:szCs w:val="15"/>
              </w:rPr>
            </w:pPr>
          </w:p>
        </w:tc>
      </w:tr>
      <w:tr w:rsidR="00BC27C2" w:rsidRPr="00EA79BA" w14:paraId="69D2DFE1" w14:textId="77777777" w:rsidTr="000F1597">
        <w:trPr>
          <w:cantSplit/>
        </w:trPr>
        <w:tc>
          <w:tcPr>
            <w:tcW w:w="2880" w:type="dxa"/>
            <w:vAlign w:val="bottom"/>
          </w:tcPr>
          <w:p w14:paraId="035620A1" w14:textId="77777777" w:rsidR="00BC27C2" w:rsidRPr="00EA79BA" w:rsidRDefault="00BC27C2" w:rsidP="00BC27C2">
            <w:pPr>
              <w:spacing w:line="260" w:lineRule="exact"/>
              <w:ind w:left="266" w:hanging="81"/>
              <w:rPr>
                <w:rFonts w:ascii="Arial" w:hAnsi="Arial" w:cs="Arial"/>
                <w:color w:val="000000"/>
                <w:sz w:val="15"/>
                <w:szCs w:val="15"/>
              </w:rPr>
            </w:pPr>
            <w:r w:rsidRPr="00EA79BA">
              <w:rPr>
                <w:rFonts w:ascii="Arial" w:hAnsi="Arial" w:cs="Arial"/>
                <w:color w:val="000000"/>
                <w:sz w:val="15"/>
                <w:szCs w:val="15"/>
              </w:rPr>
              <w:t>Krungthai</w:t>
            </w:r>
            <w:r w:rsidRPr="00EA79BA">
              <w:rPr>
                <w:rFonts w:ascii="Arial" w:hAnsi="Arial" w:cs="Arial"/>
                <w:color w:val="000000"/>
                <w:sz w:val="15"/>
                <w:szCs w:val="15"/>
                <w:cs/>
              </w:rPr>
              <w:t>-</w:t>
            </w:r>
            <w:r w:rsidRPr="00EA79BA">
              <w:rPr>
                <w:rFonts w:ascii="Arial" w:hAnsi="Arial" w:cs="Arial"/>
                <w:color w:val="000000"/>
                <w:sz w:val="15"/>
                <w:szCs w:val="15"/>
              </w:rPr>
              <w:t>AXA Life Insurance Plc</w:t>
            </w:r>
            <w:r w:rsidRPr="00EA79BA">
              <w:rPr>
                <w:rFonts w:ascii="Arial" w:hAnsi="Arial" w:cs="Arial"/>
                <w:color w:val="000000"/>
                <w:sz w:val="15"/>
                <w:szCs w:val="15"/>
                <w:cs/>
              </w:rPr>
              <w:t>.</w:t>
            </w:r>
          </w:p>
        </w:tc>
        <w:tc>
          <w:tcPr>
            <w:tcW w:w="1260" w:type="dxa"/>
            <w:vAlign w:val="bottom"/>
          </w:tcPr>
          <w:p w14:paraId="1A2E625C" w14:textId="77777777" w:rsidR="00BC27C2" w:rsidRPr="00EA79BA" w:rsidRDefault="00BC27C2" w:rsidP="00BC27C2">
            <w:pPr>
              <w:spacing w:line="300" w:lineRule="exact"/>
              <w:ind w:left="174" w:hanging="93"/>
              <w:rPr>
                <w:rFonts w:ascii="Arial" w:hAnsi="Arial" w:cs="Arial"/>
                <w:color w:val="000000"/>
                <w:sz w:val="15"/>
                <w:szCs w:val="15"/>
              </w:rPr>
            </w:pPr>
            <w:r w:rsidRPr="00EA79BA">
              <w:rPr>
                <w:rFonts w:ascii="Arial" w:hAnsi="Arial" w:cs="Arial"/>
                <w:color w:val="000000"/>
                <w:sz w:val="15"/>
                <w:szCs w:val="15"/>
              </w:rPr>
              <w:t>Life insurance</w:t>
            </w:r>
          </w:p>
        </w:tc>
        <w:tc>
          <w:tcPr>
            <w:tcW w:w="812" w:type="dxa"/>
          </w:tcPr>
          <w:p w14:paraId="00801ACC" w14:textId="77777777" w:rsidR="00BC27C2" w:rsidRPr="00EA79BA" w:rsidRDefault="00BC27C2" w:rsidP="00BC27C2">
            <w:pP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D90C080"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cs/>
              </w:rPr>
              <w:t>50.00</w:t>
            </w:r>
          </w:p>
        </w:tc>
        <w:tc>
          <w:tcPr>
            <w:tcW w:w="810" w:type="dxa"/>
            <w:tcBorders>
              <w:top w:val="nil"/>
              <w:left w:val="nil"/>
              <w:right w:val="nil"/>
            </w:tcBorders>
          </w:tcPr>
          <w:p w14:paraId="4535D7C7"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rPr>
              <w:t>50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right w:val="nil"/>
            </w:tcBorders>
            <w:shd w:val="clear" w:color="auto" w:fill="auto"/>
          </w:tcPr>
          <w:p w14:paraId="3DA3B41A" w14:textId="77777777" w:rsidR="00BC27C2" w:rsidRPr="00EA79BA" w:rsidRDefault="00BC27C2" w:rsidP="00BC27C2">
            <w:pP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4</w:t>
            </w:r>
            <w:r w:rsidRPr="00EA79BA">
              <w:rPr>
                <w:rFonts w:ascii="Arial" w:hAnsi="Arial" w:cs="Arial"/>
                <w:color w:val="000000"/>
                <w:sz w:val="15"/>
                <w:szCs w:val="15"/>
              </w:rPr>
              <w:t>,</w:t>
            </w:r>
            <w:r w:rsidRPr="00EA79BA">
              <w:rPr>
                <w:rFonts w:ascii="Arial" w:hAnsi="Arial" w:cs="Arial"/>
                <w:color w:val="000000"/>
                <w:sz w:val="15"/>
                <w:szCs w:val="15"/>
                <w:cs/>
              </w:rPr>
              <w:t>072</w:t>
            </w:r>
          </w:p>
        </w:tc>
        <w:tc>
          <w:tcPr>
            <w:tcW w:w="810" w:type="dxa"/>
            <w:tcBorders>
              <w:top w:val="nil"/>
              <w:left w:val="nil"/>
              <w:right w:val="nil"/>
            </w:tcBorders>
          </w:tcPr>
          <w:p w14:paraId="4C4115DF"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4,07</w:t>
            </w:r>
            <w:r w:rsidRPr="00EA79BA">
              <w:rPr>
                <w:rFonts w:ascii="Arial" w:hAnsi="Arial" w:cs="Arial"/>
                <w:color w:val="000000"/>
                <w:sz w:val="15"/>
                <w:szCs w:val="15"/>
                <w:cs/>
              </w:rPr>
              <w:t>2</w:t>
            </w:r>
          </w:p>
        </w:tc>
        <w:tc>
          <w:tcPr>
            <w:tcW w:w="810" w:type="dxa"/>
            <w:tcBorders>
              <w:top w:val="nil"/>
              <w:left w:val="nil"/>
              <w:right w:val="nil"/>
            </w:tcBorders>
            <w:shd w:val="clear" w:color="auto" w:fill="auto"/>
          </w:tcPr>
          <w:p w14:paraId="77F0F056" w14:textId="77777777" w:rsidR="00BC27C2" w:rsidRPr="00EA79BA" w:rsidRDefault="00BC27C2" w:rsidP="00BC27C2">
            <w:pP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tcPr>
          <w:p w14:paraId="71411BC2" w14:textId="77777777" w:rsidR="00BC27C2" w:rsidRPr="00EA79BA" w:rsidRDefault="00BC27C2" w:rsidP="00BC27C2">
            <w:pPr>
              <w:tabs>
                <w:tab w:val="decimal" w:pos="630"/>
              </w:tabs>
              <w:spacing w:line="300" w:lineRule="exact"/>
              <w:ind w:left="86" w:right="2"/>
              <w:rPr>
                <w:rFonts w:ascii="Arial" w:hAnsi="Arial" w:cs="Arial"/>
                <w:color w:val="000000"/>
                <w:sz w:val="15"/>
                <w:szCs w:val="15"/>
              </w:rPr>
            </w:pPr>
            <w:r w:rsidRPr="00EA79BA">
              <w:rPr>
                <w:rFonts w:ascii="Arial" w:hAnsi="Arial" w:cs="Arial"/>
                <w:color w:val="000000"/>
                <w:sz w:val="15"/>
                <w:szCs w:val="15"/>
                <w:cs/>
              </w:rPr>
              <w:t>-</w:t>
            </w:r>
          </w:p>
        </w:tc>
      </w:tr>
      <w:tr w:rsidR="00BC27C2" w:rsidRPr="00EA79BA" w14:paraId="0726761E" w14:textId="77777777" w:rsidTr="000F1597">
        <w:trPr>
          <w:cantSplit/>
        </w:trPr>
        <w:tc>
          <w:tcPr>
            <w:tcW w:w="2880" w:type="dxa"/>
          </w:tcPr>
          <w:p w14:paraId="59E3A50F" w14:textId="77777777" w:rsidR="00BC27C2" w:rsidRPr="00EA79BA" w:rsidRDefault="00BC27C2" w:rsidP="00BC27C2">
            <w:pPr>
              <w:spacing w:line="260" w:lineRule="exact"/>
              <w:ind w:left="266" w:hanging="81"/>
              <w:rPr>
                <w:rFonts w:ascii="Arial" w:hAnsi="Arial" w:cs="Arial"/>
                <w:color w:val="000000"/>
                <w:sz w:val="15"/>
                <w:szCs w:val="15"/>
              </w:rPr>
            </w:pPr>
            <w:r w:rsidRPr="00EA79BA">
              <w:rPr>
                <w:rFonts w:ascii="Arial" w:hAnsi="Arial" w:cs="Arial"/>
                <w:color w:val="000000"/>
                <w:sz w:val="15"/>
                <w:szCs w:val="15"/>
              </w:rPr>
              <w:t>Krungthai Panich Insurance Plc</w:t>
            </w:r>
            <w:r w:rsidRPr="00EA79BA">
              <w:rPr>
                <w:rFonts w:ascii="Arial" w:hAnsi="Arial" w:cs="Arial"/>
                <w:color w:val="000000"/>
                <w:sz w:val="15"/>
                <w:szCs w:val="15"/>
                <w:cs/>
              </w:rPr>
              <w:t>.</w:t>
            </w:r>
          </w:p>
        </w:tc>
        <w:tc>
          <w:tcPr>
            <w:tcW w:w="1260" w:type="dxa"/>
            <w:vAlign w:val="bottom"/>
          </w:tcPr>
          <w:p w14:paraId="0D4026FD" w14:textId="77777777" w:rsidR="00BC27C2" w:rsidRPr="00EA79BA" w:rsidRDefault="00BC27C2" w:rsidP="00BC27C2">
            <w:pPr>
              <w:spacing w:line="300" w:lineRule="exact"/>
              <w:ind w:left="174" w:hanging="93"/>
              <w:rPr>
                <w:rFonts w:ascii="Arial" w:hAnsi="Arial" w:cs="Arial"/>
                <w:color w:val="000000"/>
                <w:sz w:val="15"/>
                <w:szCs w:val="15"/>
              </w:rPr>
            </w:pPr>
            <w:r w:rsidRPr="00EA79BA">
              <w:rPr>
                <w:rFonts w:ascii="Arial" w:hAnsi="Arial" w:cs="Arial"/>
                <w:color w:val="000000"/>
                <w:sz w:val="15"/>
                <w:szCs w:val="15"/>
              </w:rPr>
              <w:t>Non</w:t>
            </w:r>
            <w:r w:rsidRPr="00EA79BA">
              <w:rPr>
                <w:rFonts w:ascii="Arial" w:hAnsi="Arial" w:cs="Arial"/>
                <w:color w:val="000000"/>
                <w:sz w:val="15"/>
                <w:szCs w:val="15"/>
                <w:cs/>
              </w:rPr>
              <w:t>-</w:t>
            </w:r>
            <w:r w:rsidRPr="00EA79BA">
              <w:rPr>
                <w:rFonts w:ascii="Arial" w:hAnsi="Arial" w:cs="Arial"/>
                <w:color w:val="000000"/>
                <w:sz w:val="15"/>
                <w:szCs w:val="15"/>
              </w:rPr>
              <w:t>life insurance</w:t>
            </w:r>
          </w:p>
        </w:tc>
        <w:tc>
          <w:tcPr>
            <w:tcW w:w="812" w:type="dxa"/>
          </w:tcPr>
          <w:p w14:paraId="71247905" w14:textId="77777777" w:rsidR="00BC27C2" w:rsidRPr="00EA79BA" w:rsidRDefault="00BC27C2" w:rsidP="00BC27C2">
            <w:pP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F43AF1A"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cs/>
              </w:rPr>
              <w:t>45.00</w:t>
            </w:r>
          </w:p>
        </w:tc>
        <w:tc>
          <w:tcPr>
            <w:tcW w:w="810" w:type="dxa"/>
            <w:tcBorders>
              <w:top w:val="nil"/>
              <w:left w:val="nil"/>
              <w:right w:val="nil"/>
            </w:tcBorders>
          </w:tcPr>
          <w:p w14:paraId="02A13CB6"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rPr>
              <w:t>45</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right w:val="nil"/>
            </w:tcBorders>
            <w:shd w:val="clear" w:color="auto" w:fill="auto"/>
          </w:tcPr>
          <w:p w14:paraId="7EA2B16F" w14:textId="77777777" w:rsidR="00BC27C2" w:rsidRPr="00EA79BA" w:rsidRDefault="00BC27C2" w:rsidP="00BC27C2">
            <w:pP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1</w:t>
            </w:r>
            <w:r w:rsidRPr="00EA79BA">
              <w:rPr>
                <w:rFonts w:ascii="Arial" w:hAnsi="Arial" w:cs="Arial"/>
                <w:color w:val="000000"/>
                <w:sz w:val="15"/>
                <w:szCs w:val="15"/>
              </w:rPr>
              <w:t>,</w:t>
            </w:r>
            <w:r w:rsidRPr="00EA79BA">
              <w:rPr>
                <w:rFonts w:ascii="Arial" w:hAnsi="Arial" w:cs="Arial"/>
                <w:color w:val="000000"/>
                <w:sz w:val="15"/>
                <w:szCs w:val="15"/>
                <w:cs/>
              </w:rPr>
              <w:t>519</w:t>
            </w:r>
          </w:p>
        </w:tc>
        <w:tc>
          <w:tcPr>
            <w:tcW w:w="810" w:type="dxa"/>
            <w:tcBorders>
              <w:top w:val="nil"/>
              <w:left w:val="nil"/>
              <w:right w:val="nil"/>
            </w:tcBorders>
          </w:tcPr>
          <w:p w14:paraId="427DECAF"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1,51</w:t>
            </w:r>
            <w:r w:rsidRPr="00EA79BA">
              <w:rPr>
                <w:rFonts w:ascii="Arial" w:hAnsi="Arial" w:cs="Arial"/>
                <w:color w:val="000000"/>
                <w:sz w:val="15"/>
                <w:szCs w:val="15"/>
                <w:cs/>
              </w:rPr>
              <w:t>9</w:t>
            </w:r>
          </w:p>
        </w:tc>
        <w:tc>
          <w:tcPr>
            <w:tcW w:w="810" w:type="dxa"/>
            <w:tcBorders>
              <w:top w:val="nil"/>
              <w:left w:val="nil"/>
              <w:right w:val="nil"/>
            </w:tcBorders>
            <w:shd w:val="clear" w:color="auto" w:fill="auto"/>
          </w:tcPr>
          <w:p w14:paraId="73EDBBA1" w14:textId="77777777" w:rsidR="00BC27C2" w:rsidRPr="00EA79BA" w:rsidRDefault="00BC27C2" w:rsidP="00BC27C2">
            <w:pP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208</w:t>
            </w:r>
          </w:p>
        </w:tc>
        <w:tc>
          <w:tcPr>
            <w:tcW w:w="810" w:type="dxa"/>
            <w:tcBorders>
              <w:top w:val="nil"/>
              <w:left w:val="nil"/>
              <w:right w:val="nil"/>
            </w:tcBorders>
          </w:tcPr>
          <w:p w14:paraId="02440953"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cs/>
              </w:rPr>
              <w:t>193</w:t>
            </w:r>
          </w:p>
        </w:tc>
      </w:tr>
      <w:tr w:rsidR="00BC27C2" w:rsidRPr="00EA79BA" w14:paraId="2F9DB357" w14:textId="77777777" w:rsidTr="000F1597">
        <w:trPr>
          <w:cantSplit/>
        </w:trPr>
        <w:tc>
          <w:tcPr>
            <w:tcW w:w="2880" w:type="dxa"/>
            <w:vAlign w:val="bottom"/>
          </w:tcPr>
          <w:p w14:paraId="698E22E2" w14:textId="77777777" w:rsidR="00BC27C2" w:rsidRPr="00EA79BA" w:rsidRDefault="00BC27C2" w:rsidP="00BC27C2">
            <w:pPr>
              <w:spacing w:line="260" w:lineRule="exact"/>
              <w:ind w:left="266" w:hanging="81"/>
              <w:rPr>
                <w:rFonts w:ascii="Arial" w:hAnsi="Arial" w:cs="Arial"/>
                <w:color w:val="000000"/>
                <w:sz w:val="15"/>
                <w:szCs w:val="15"/>
              </w:rPr>
            </w:pPr>
            <w:r w:rsidRPr="00EA79BA">
              <w:rPr>
                <w:rFonts w:ascii="Arial" w:hAnsi="Arial" w:cs="Arial"/>
                <w:color w:val="000000"/>
                <w:sz w:val="15"/>
                <w:szCs w:val="15"/>
              </w:rPr>
              <w:t>Krung Thai IBJ Leasing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260" w:type="dxa"/>
            <w:vAlign w:val="bottom"/>
          </w:tcPr>
          <w:p w14:paraId="0CDD1B9A" w14:textId="77777777" w:rsidR="00BC27C2" w:rsidRPr="00EA79BA" w:rsidRDefault="00BC27C2" w:rsidP="00BC27C2">
            <w:pPr>
              <w:spacing w:line="300" w:lineRule="exact"/>
              <w:ind w:left="174" w:hanging="93"/>
              <w:rPr>
                <w:rFonts w:ascii="Arial" w:hAnsi="Arial" w:cs="Arial"/>
                <w:color w:val="000000"/>
                <w:sz w:val="15"/>
                <w:szCs w:val="15"/>
              </w:rPr>
            </w:pPr>
            <w:r w:rsidRPr="00EA79BA">
              <w:rPr>
                <w:rFonts w:ascii="Arial" w:hAnsi="Arial" w:cs="Arial"/>
                <w:color w:val="000000"/>
                <w:sz w:val="15"/>
                <w:szCs w:val="15"/>
              </w:rPr>
              <w:t>Hire purchase</w:t>
            </w:r>
          </w:p>
        </w:tc>
        <w:tc>
          <w:tcPr>
            <w:tcW w:w="812" w:type="dxa"/>
          </w:tcPr>
          <w:p w14:paraId="19788F88" w14:textId="77777777" w:rsidR="00BC27C2" w:rsidRPr="00EA79BA" w:rsidRDefault="00BC27C2" w:rsidP="00BC27C2">
            <w:pP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1270ACE"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cs/>
              </w:rPr>
              <w:t>49.00</w:t>
            </w:r>
          </w:p>
        </w:tc>
        <w:tc>
          <w:tcPr>
            <w:tcW w:w="810" w:type="dxa"/>
            <w:tcBorders>
              <w:top w:val="nil"/>
              <w:left w:val="nil"/>
              <w:right w:val="nil"/>
            </w:tcBorders>
          </w:tcPr>
          <w:p w14:paraId="11D655BC"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rPr>
              <w:t>49</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right w:val="nil"/>
            </w:tcBorders>
            <w:shd w:val="clear" w:color="auto" w:fill="auto"/>
          </w:tcPr>
          <w:p w14:paraId="66A3B90E" w14:textId="77777777" w:rsidR="00BC27C2" w:rsidRPr="00EA79BA" w:rsidRDefault="00BC27C2" w:rsidP="00BC27C2">
            <w:pP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87</w:t>
            </w:r>
          </w:p>
        </w:tc>
        <w:tc>
          <w:tcPr>
            <w:tcW w:w="810" w:type="dxa"/>
            <w:tcBorders>
              <w:top w:val="nil"/>
              <w:left w:val="nil"/>
              <w:right w:val="nil"/>
            </w:tcBorders>
          </w:tcPr>
          <w:p w14:paraId="31FF2AEC"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87</w:t>
            </w:r>
          </w:p>
        </w:tc>
        <w:tc>
          <w:tcPr>
            <w:tcW w:w="810" w:type="dxa"/>
            <w:tcBorders>
              <w:top w:val="nil"/>
              <w:left w:val="nil"/>
              <w:right w:val="nil"/>
            </w:tcBorders>
            <w:shd w:val="clear" w:color="auto" w:fill="auto"/>
          </w:tcPr>
          <w:p w14:paraId="251E7B99" w14:textId="77777777" w:rsidR="00BC27C2" w:rsidRPr="00EA79BA" w:rsidRDefault="00BC27C2" w:rsidP="00BC27C2">
            <w:pP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40</w:t>
            </w:r>
          </w:p>
        </w:tc>
        <w:tc>
          <w:tcPr>
            <w:tcW w:w="810" w:type="dxa"/>
            <w:tcBorders>
              <w:top w:val="nil"/>
              <w:left w:val="nil"/>
              <w:right w:val="nil"/>
            </w:tcBorders>
          </w:tcPr>
          <w:p w14:paraId="1D786A96"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cs/>
              </w:rPr>
              <w:t>43</w:t>
            </w:r>
          </w:p>
        </w:tc>
      </w:tr>
      <w:tr w:rsidR="00BC27C2" w:rsidRPr="00EA79BA" w14:paraId="399F84D5" w14:textId="77777777" w:rsidTr="000F1597">
        <w:trPr>
          <w:cantSplit/>
        </w:trPr>
        <w:tc>
          <w:tcPr>
            <w:tcW w:w="2880" w:type="dxa"/>
          </w:tcPr>
          <w:p w14:paraId="4FF5E8F2" w14:textId="77777777" w:rsidR="00BC27C2" w:rsidRPr="00EA79BA" w:rsidRDefault="00BC27C2" w:rsidP="00BC27C2">
            <w:pPr>
              <w:spacing w:line="260" w:lineRule="exact"/>
              <w:ind w:left="266" w:hanging="81"/>
              <w:rPr>
                <w:rFonts w:ascii="Arial" w:hAnsi="Arial" w:cs="Arial"/>
                <w:color w:val="000000"/>
                <w:sz w:val="15"/>
                <w:szCs w:val="15"/>
              </w:rPr>
            </w:pPr>
            <w:r w:rsidRPr="00EA79BA">
              <w:rPr>
                <w:rFonts w:ascii="Arial" w:hAnsi="Arial" w:cs="Arial"/>
                <w:color w:val="000000"/>
                <w:sz w:val="15"/>
                <w:szCs w:val="15"/>
              </w:rPr>
              <w:t>Krungthai Zmico Securities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260" w:type="dxa"/>
            <w:vAlign w:val="bottom"/>
          </w:tcPr>
          <w:p w14:paraId="27F66BAD" w14:textId="77777777" w:rsidR="00BC27C2" w:rsidRPr="00EA79BA" w:rsidRDefault="00BC27C2" w:rsidP="00BC27C2">
            <w:pPr>
              <w:spacing w:line="300" w:lineRule="exact"/>
              <w:ind w:left="174" w:hanging="93"/>
              <w:rPr>
                <w:rFonts w:ascii="Arial" w:hAnsi="Arial" w:cs="Arial"/>
                <w:color w:val="000000"/>
                <w:sz w:val="15"/>
                <w:szCs w:val="15"/>
              </w:rPr>
            </w:pPr>
            <w:r w:rsidRPr="00EA79BA">
              <w:rPr>
                <w:rFonts w:ascii="Arial" w:hAnsi="Arial" w:cs="Arial"/>
                <w:color w:val="000000"/>
                <w:sz w:val="15"/>
                <w:szCs w:val="15"/>
              </w:rPr>
              <w:t>Securities business</w:t>
            </w:r>
          </w:p>
        </w:tc>
        <w:tc>
          <w:tcPr>
            <w:tcW w:w="812" w:type="dxa"/>
          </w:tcPr>
          <w:p w14:paraId="338D8492" w14:textId="77777777" w:rsidR="00BC27C2" w:rsidRPr="00EA79BA" w:rsidRDefault="00BC27C2" w:rsidP="00BC27C2">
            <w:pP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7239BC5"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cs/>
              </w:rPr>
              <w:t>50.00</w:t>
            </w:r>
          </w:p>
        </w:tc>
        <w:tc>
          <w:tcPr>
            <w:tcW w:w="810" w:type="dxa"/>
            <w:tcBorders>
              <w:top w:val="nil"/>
              <w:left w:val="nil"/>
              <w:right w:val="nil"/>
            </w:tcBorders>
          </w:tcPr>
          <w:p w14:paraId="0C1BC064"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rPr>
              <w:t>50</w:t>
            </w:r>
            <w:r w:rsidRPr="00EA79BA">
              <w:rPr>
                <w:rFonts w:ascii="Arial" w:hAnsi="Arial" w:cs="Arial"/>
                <w:color w:val="000000"/>
                <w:sz w:val="15"/>
                <w:szCs w:val="15"/>
                <w:cs/>
              </w:rPr>
              <w:t>.</w:t>
            </w:r>
            <w:r w:rsidRPr="00EA79BA">
              <w:rPr>
                <w:rFonts w:ascii="Arial" w:hAnsi="Arial" w:cs="Arial"/>
                <w:color w:val="000000"/>
                <w:sz w:val="15"/>
                <w:szCs w:val="15"/>
              </w:rPr>
              <w:t>00</w:t>
            </w:r>
          </w:p>
        </w:tc>
        <w:tc>
          <w:tcPr>
            <w:tcW w:w="810" w:type="dxa"/>
            <w:tcBorders>
              <w:top w:val="nil"/>
              <w:left w:val="nil"/>
              <w:right w:val="nil"/>
            </w:tcBorders>
            <w:shd w:val="clear" w:color="auto" w:fill="auto"/>
          </w:tcPr>
          <w:p w14:paraId="1FB07E6B" w14:textId="77777777" w:rsidR="00BC27C2" w:rsidRPr="00EA79BA" w:rsidRDefault="00BC27C2" w:rsidP="00BC27C2">
            <w:pP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1</w:t>
            </w:r>
            <w:r w:rsidRPr="00EA79BA">
              <w:rPr>
                <w:rFonts w:ascii="Arial" w:hAnsi="Arial" w:cs="Arial"/>
                <w:color w:val="000000"/>
                <w:sz w:val="15"/>
                <w:szCs w:val="15"/>
              </w:rPr>
              <w:t>,</w:t>
            </w:r>
            <w:r w:rsidRPr="00EA79BA">
              <w:rPr>
                <w:rFonts w:ascii="Arial" w:hAnsi="Arial" w:cs="Arial"/>
                <w:color w:val="000000"/>
                <w:sz w:val="15"/>
                <w:szCs w:val="15"/>
                <w:cs/>
              </w:rPr>
              <w:t>069</w:t>
            </w:r>
          </w:p>
        </w:tc>
        <w:tc>
          <w:tcPr>
            <w:tcW w:w="810" w:type="dxa"/>
            <w:tcBorders>
              <w:top w:val="nil"/>
              <w:left w:val="nil"/>
              <w:right w:val="nil"/>
            </w:tcBorders>
          </w:tcPr>
          <w:p w14:paraId="50EE8A4A"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1,06</w:t>
            </w:r>
            <w:r w:rsidRPr="00EA79BA">
              <w:rPr>
                <w:rFonts w:ascii="Arial" w:hAnsi="Arial" w:cs="Arial"/>
                <w:color w:val="000000"/>
                <w:sz w:val="15"/>
                <w:szCs w:val="15"/>
                <w:cs/>
              </w:rPr>
              <w:t>9</w:t>
            </w:r>
          </w:p>
        </w:tc>
        <w:tc>
          <w:tcPr>
            <w:tcW w:w="810" w:type="dxa"/>
            <w:tcBorders>
              <w:top w:val="nil"/>
              <w:left w:val="nil"/>
              <w:right w:val="nil"/>
            </w:tcBorders>
            <w:shd w:val="clear" w:color="auto" w:fill="auto"/>
          </w:tcPr>
          <w:p w14:paraId="6A3C144B" w14:textId="77777777" w:rsidR="00BC27C2" w:rsidRPr="00EA79BA" w:rsidRDefault="00BC27C2" w:rsidP="00BC27C2">
            <w:pP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tcPr>
          <w:p w14:paraId="1DE3722A"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cs/>
              </w:rPr>
              <w:t>-</w:t>
            </w:r>
          </w:p>
        </w:tc>
      </w:tr>
      <w:tr w:rsidR="00BC27C2" w:rsidRPr="00EA79BA" w14:paraId="60139B0F" w14:textId="77777777" w:rsidTr="00520F96">
        <w:trPr>
          <w:cantSplit/>
          <w:trHeight w:val="74"/>
        </w:trPr>
        <w:tc>
          <w:tcPr>
            <w:tcW w:w="2880" w:type="dxa"/>
            <w:vAlign w:val="bottom"/>
          </w:tcPr>
          <w:p w14:paraId="37B7B579" w14:textId="77777777" w:rsidR="00BC27C2" w:rsidRPr="00EA79BA" w:rsidRDefault="00BC27C2" w:rsidP="00BC27C2">
            <w:pPr>
              <w:spacing w:line="260" w:lineRule="exact"/>
              <w:ind w:left="266" w:hanging="81"/>
              <w:rPr>
                <w:rFonts w:ascii="Arial" w:hAnsi="Arial" w:cs="Arial"/>
                <w:color w:val="000000"/>
                <w:sz w:val="15"/>
                <w:szCs w:val="15"/>
              </w:rPr>
            </w:pPr>
            <w:r w:rsidRPr="00EA79BA">
              <w:rPr>
                <w:rFonts w:ascii="Arial" w:hAnsi="Arial" w:cs="Arial"/>
                <w:color w:val="000000"/>
                <w:sz w:val="15"/>
                <w:szCs w:val="15"/>
              </w:rPr>
              <w:t>National ITMX Co</w:t>
            </w:r>
            <w:r w:rsidRPr="00EA79BA">
              <w:rPr>
                <w:rFonts w:ascii="Arial" w:hAnsi="Arial" w:cs="Arial"/>
                <w:color w:val="000000"/>
                <w:sz w:val="15"/>
                <w:szCs w:val="15"/>
                <w:cs/>
              </w:rPr>
              <w:t>.</w:t>
            </w:r>
            <w:r w:rsidRPr="00EA79BA">
              <w:rPr>
                <w:rFonts w:ascii="Arial" w:hAnsi="Arial" w:cs="Arial"/>
                <w:color w:val="000000"/>
                <w:sz w:val="15"/>
                <w:szCs w:val="15"/>
              </w:rPr>
              <w:t>, Ltd</w:t>
            </w:r>
            <w:r w:rsidRPr="00EA79BA">
              <w:rPr>
                <w:rFonts w:ascii="Arial" w:hAnsi="Arial" w:cs="Arial"/>
                <w:color w:val="000000"/>
                <w:sz w:val="15"/>
                <w:szCs w:val="15"/>
                <w:cs/>
              </w:rPr>
              <w:t>.</w:t>
            </w:r>
          </w:p>
        </w:tc>
        <w:tc>
          <w:tcPr>
            <w:tcW w:w="1260" w:type="dxa"/>
            <w:vAlign w:val="bottom"/>
          </w:tcPr>
          <w:p w14:paraId="1DB9B17C" w14:textId="77777777" w:rsidR="00BC27C2" w:rsidRPr="00EA79BA" w:rsidRDefault="00BC27C2" w:rsidP="00BC27C2">
            <w:pPr>
              <w:spacing w:line="300" w:lineRule="exact"/>
              <w:ind w:left="174" w:hanging="93"/>
              <w:rPr>
                <w:rFonts w:ascii="Arial" w:hAnsi="Arial" w:cs="Arial"/>
                <w:color w:val="000000"/>
                <w:sz w:val="15"/>
                <w:szCs w:val="15"/>
              </w:rPr>
            </w:pPr>
            <w:r w:rsidRPr="00EA79BA">
              <w:rPr>
                <w:rFonts w:ascii="Arial" w:hAnsi="Arial" w:cs="Arial"/>
                <w:color w:val="000000"/>
                <w:sz w:val="15"/>
                <w:szCs w:val="15"/>
              </w:rPr>
              <w:t>Service</w:t>
            </w:r>
            <w:r>
              <w:rPr>
                <w:rFonts w:ascii="Arial" w:hAnsi="Arial" w:cs="Arial"/>
                <w:color w:val="000000"/>
                <w:sz w:val="15"/>
                <w:szCs w:val="15"/>
              </w:rPr>
              <w:t>s</w:t>
            </w:r>
          </w:p>
        </w:tc>
        <w:tc>
          <w:tcPr>
            <w:tcW w:w="812" w:type="dxa"/>
          </w:tcPr>
          <w:p w14:paraId="77DAA34E" w14:textId="77777777" w:rsidR="00BC27C2" w:rsidRPr="00EA79BA" w:rsidRDefault="00BC27C2" w:rsidP="00BC27C2">
            <w:pP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9B7EF8F" w14:textId="77777777" w:rsidR="00BC27C2" w:rsidRPr="00EA79BA" w:rsidRDefault="00BC27C2" w:rsidP="00BC27C2">
            <w:pPr>
              <w:tabs>
                <w:tab w:val="decimal" w:pos="879"/>
              </w:tabs>
              <w:spacing w:line="300" w:lineRule="exact"/>
              <w:ind w:right="78"/>
              <w:rPr>
                <w:rFonts w:ascii="Arial" w:hAnsi="Arial" w:cs="Arial"/>
                <w:color w:val="000000"/>
                <w:sz w:val="15"/>
                <w:szCs w:val="15"/>
                <w:cs/>
              </w:rPr>
            </w:pPr>
            <w:r w:rsidRPr="00EA79BA">
              <w:rPr>
                <w:rFonts w:ascii="Arial" w:hAnsi="Arial" w:cs="Arial"/>
                <w:color w:val="000000"/>
                <w:sz w:val="15"/>
                <w:szCs w:val="15"/>
                <w:cs/>
              </w:rPr>
              <w:t>19.86</w:t>
            </w:r>
          </w:p>
        </w:tc>
        <w:tc>
          <w:tcPr>
            <w:tcW w:w="810" w:type="dxa"/>
            <w:tcBorders>
              <w:top w:val="nil"/>
              <w:left w:val="nil"/>
              <w:right w:val="nil"/>
            </w:tcBorders>
          </w:tcPr>
          <w:p w14:paraId="406DFD1E" w14:textId="77777777" w:rsidR="00BC27C2" w:rsidRPr="00EA79BA" w:rsidRDefault="00BC27C2" w:rsidP="00BC27C2">
            <w:pPr>
              <w:tabs>
                <w:tab w:val="decimal" w:pos="879"/>
              </w:tabs>
              <w:spacing w:line="300" w:lineRule="exact"/>
              <w:ind w:right="78"/>
              <w:rPr>
                <w:rFonts w:ascii="Arial" w:hAnsi="Arial" w:cs="Arial"/>
                <w:color w:val="000000"/>
                <w:sz w:val="15"/>
                <w:szCs w:val="15"/>
              </w:rPr>
            </w:pPr>
            <w:r w:rsidRPr="00EA79BA">
              <w:rPr>
                <w:rFonts w:ascii="Arial" w:hAnsi="Arial" w:cs="Arial"/>
                <w:color w:val="000000"/>
                <w:sz w:val="15"/>
                <w:szCs w:val="15"/>
              </w:rPr>
              <w:t>19</w:t>
            </w:r>
            <w:r w:rsidRPr="00EA79BA">
              <w:rPr>
                <w:rFonts w:ascii="Arial" w:hAnsi="Arial" w:cs="Arial"/>
                <w:color w:val="000000"/>
                <w:sz w:val="15"/>
                <w:szCs w:val="15"/>
                <w:cs/>
              </w:rPr>
              <w:t>.</w:t>
            </w:r>
            <w:r w:rsidRPr="00EA79BA">
              <w:rPr>
                <w:rFonts w:ascii="Arial" w:hAnsi="Arial" w:cs="Arial"/>
                <w:color w:val="000000"/>
                <w:sz w:val="15"/>
                <w:szCs w:val="15"/>
              </w:rPr>
              <w:t>82</w:t>
            </w:r>
          </w:p>
        </w:tc>
        <w:tc>
          <w:tcPr>
            <w:tcW w:w="810" w:type="dxa"/>
            <w:tcBorders>
              <w:top w:val="nil"/>
              <w:left w:val="nil"/>
              <w:right w:val="nil"/>
            </w:tcBorders>
            <w:shd w:val="clear" w:color="auto" w:fill="auto"/>
          </w:tcPr>
          <w:p w14:paraId="56943C44" w14:textId="77777777" w:rsidR="00BC27C2" w:rsidRPr="00EA79BA" w:rsidRDefault="00BC27C2" w:rsidP="00BC27C2">
            <w:pPr>
              <w:tabs>
                <w:tab w:val="decimal" w:pos="63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 xml:space="preserve">36 </w:t>
            </w:r>
          </w:p>
        </w:tc>
        <w:tc>
          <w:tcPr>
            <w:tcW w:w="810" w:type="dxa"/>
            <w:tcBorders>
              <w:top w:val="nil"/>
              <w:left w:val="nil"/>
              <w:right w:val="nil"/>
            </w:tcBorders>
            <w:vAlign w:val="bottom"/>
          </w:tcPr>
          <w:p w14:paraId="0FD8EAC7" w14:textId="77777777" w:rsidR="00BC27C2" w:rsidRPr="00EA79BA" w:rsidRDefault="00BC27C2" w:rsidP="00BC27C2">
            <w:pPr>
              <w:tabs>
                <w:tab w:val="decimal" w:pos="630"/>
              </w:tabs>
              <w:spacing w:line="300" w:lineRule="exact"/>
              <w:ind w:left="86" w:right="2"/>
              <w:rPr>
                <w:rFonts w:ascii="Arial" w:hAnsi="Arial" w:cs="Arial"/>
                <w:color w:val="000000"/>
                <w:sz w:val="15"/>
                <w:szCs w:val="15"/>
              </w:rPr>
            </w:pPr>
            <w:r w:rsidRPr="00EA79BA">
              <w:rPr>
                <w:rFonts w:ascii="Arial" w:hAnsi="Arial" w:cs="Arial"/>
                <w:color w:val="000000"/>
                <w:sz w:val="15"/>
                <w:szCs w:val="15"/>
                <w:cs/>
              </w:rPr>
              <w:t xml:space="preserve">36 </w:t>
            </w:r>
          </w:p>
        </w:tc>
        <w:tc>
          <w:tcPr>
            <w:tcW w:w="810" w:type="dxa"/>
            <w:tcBorders>
              <w:top w:val="nil"/>
              <w:left w:val="nil"/>
              <w:right w:val="nil"/>
            </w:tcBorders>
            <w:shd w:val="clear" w:color="auto" w:fill="auto"/>
          </w:tcPr>
          <w:p w14:paraId="0FB38141" w14:textId="77777777" w:rsidR="00BC27C2" w:rsidRPr="00EA79BA" w:rsidRDefault="00BC27C2" w:rsidP="00BC27C2">
            <w:pP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35</w:t>
            </w:r>
          </w:p>
        </w:tc>
        <w:tc>
          <w:tcPr>
            <w:tcW w:w="810" w:type="dxa"/>
            <w:tcBorders>
              <w:top w:val="nil"/>
              <w:left w:val="nil"/>
              <w:right w:val="nil"/>
            </w:tcBorders>
          </w:tcPr>
          <w:p w14:paraId="74724D7D"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cs/>
              </w:rPr>
              <w:t>17</w:t>
            </w:r>
          </w:p>
        </w:tc>
      </w:tr>
      <w:tr w:rsidR="00BC27C2" w:rsidRPr="00EA79BA" w14:paraId="17D2CA03" w14:textId="77777777" w:rsidTr="00520F96">
        <w:trPr>
          <w:cantSplit/>
          <w:trHeight w:val="74"/>
        </w:trPr>
        <w:tc>
          <w:tcPr>
            <w:tcW w:w="2880" w:type="dxa"/>
            <w:vAlign w:val="bottom"/>
          </w:tcPr>
          <w:p w14:paraId="6B3088F4" w14:textId="77777777" w:rsidR="00BC27C2" w:rsidRPr="00EA79BA" w:rsidRDefault="00BC27C2" w:rsidP="00BC27C2">
            <w:pPr>
              <w:spacing w:line="260" w:lineRule="exact"/>
              <w:ind w:left="266" w:hanging="81"/>
              <w:rPr>
                <w:rFonts w:ascii="Arial" w:hAnsi="Arial" w:cs="Arial"/>
                <w:color w:val="000000"/>
                <w:sz w:val="15"/>
                <w:szCs w:val="15"/>
              </w:rPr>
            </w:pPr>
            <w:r w:rsidRPr="00EA79BA">
              <w:rPr>
                <w:rFonts w:ascii="Arial" w:hAnsi="Arial" w:cs="Arial"/>
                <w:color w:val="000000"/>
                <w:sz w:val="15"/>
                <w:szCs w:val="15"/>
              </w:rPr>
              <w:t xml:space="preserve">BCI </w:t>
            </w:r>
            <w:r w:rsidRPr="00EA79BA">
              <w:rPr>
                <w:rFonts w:ascii="Arial" w:hAnsi="Arial" w:cs="Arial"/>
                <w:color w:val="000000"/>
                <w:sz w:val="15"/>
                <w:szCs w:val="15"/>
                <w:cs/>
              </w:rPr>
              <w:t>(</w:t>
            </w:r>
            <w:r w:rsidRPr="00EA79BA">
              <w:rPr>
                <w:rFonts w:ascii="Arial" w:hAnsi="Arial" w:cs="Arial"/>
                <w:color w:val="000000"/>
                <w:sz w:val="15"/>
                <w:szCs w:val="15"/>
              </w:rPr>
              <w:t>Thailand</w:t>
            </w:r>
            <w:r w:rsidRPr="00EA79BA">
              <w:rPr>
                <w:rFonts w:ascii="Arial" w:hAnsi="Arial" w:cs="Arial"/>
                <w:color w:val="000000"/>
                <w:sz w:val="15"/>
                <w:szCs w:val="15"/>
                <w:cs/>
              </w:rPr>
              <w:t xml:space="preserve">) </w:t>
            </w:r>
            <w:r w:rsidRPr="00EA79BA">
              <w:rPr>
                <w:rFonts w:ascii="Arial" w:hAnsi="Arial" w:cs="Arial"/>
                <w:color w:val="000000"/>
                <w:sz w:val="15"/>
                <w:szCs w:val="15"/>
              </w:rPr>
              <w:t>Co</w:t>
            </w:r>
            <w:r w:rsidRPr="00EA79BA">
              <w:rPr>
                <w:rFonts w:ascii="Arial" w:hAnsi="Arial" w:cs="Arial"/>
                <w:color w:val="000000"/>
                <w:sz w:val="15"/>
                <w:szCs w:val="15"/>
                <w:cs/>
              </w:rPr>
              <w:t>.</w:t>
            </w:r>
            <w:r w:rsidRPr="00EA79BA">
              <w:rPr>
                <w:rFonts w:ascii="Arial" w:hAnsi="Arial" w:cs="Arial"/>
                <w:color w:val="000000"/>
                <w:sz w:val="15"/>
                <w:szCs w:val="15"/>
              </w:rPr>
              <w:t>,</w:t>
            </w:r>
            <w:r w:rsidRPr="00EA79BA">
              <w:rPr>
                <w:rFonts w:ascii="Arial" w:hAnsi="Arial" w:cs="Arial"/>
                <w:color w:val="000000"/>
                <w:sz w:val="15"/>
                <w:szCs w:val="15"/>
                <w:cs/>
              </w:rPr>
              <w:t xml:space="preserve"> </w:t>
            </w:r>
            <w:r w:rsidRPr="00EA79BA">
              <w:rPr>
                <w:rFonts w:ascii="Arial" w:hAnsi="Arial" w:cs="Arial"/>
                <w:color w:val="000000"/>
                <w:sz w:val="15"/>
                <w:szCs w:val="15"/>
              </w:rPr>
              <w:t>Ltd</w:t>
            </w:r>
            <w:r w:rsidRPr="00EA79BA">
              <w:rPr>
                <w:rFonts w:ascii="Arial" w:hAnsi="Arial" w:cs="Arial"/>
                <w:color w:val="000000"/>
                <w:sz w:val="15"/>
                <w:szCs w:val="15"/>
                <w:cs/>
              </w:rPr>
              <w:t>.</w:t>
            </w:r>
          </w:p>
        </w:tc>
        <w:tc>
          <w:tcPr>
            <w:tcW w:w="1260" w:type="dxa"/>
            <w:vAlign w:val="bottom"/>
          </w:tcPr>
          <w:p w14:paraId="4002F82B" w14:textId="77777777" w:rsidR="00BC27C2" w:rsidRPr="00EA79BA" w:rsidRDefault="00BC27C2" w:rsidP="00BC27C2">
            <w:pPr>
              <w:spacing w:line="300" w:lineRule="exact"/>
              <w:ind w:left="174" w:hanging="93"/>
              <w:rPr>
                <w:rFonts w:ascii="Arial" w:hAnsi="Arial" w:cs="Arial"/>
                <w:color w:val="000000"/>
                <w:sz w:val="15"/>
                <w:szCs w:val="15"/>
              </w:rPr>
            </w:pPr>
            <w:r w:rsidRPr="00EA79BA">
              <w:rPr>
                <w:rFonts w:ascii="Arial" w:hAnsi="Arial" w:cs="Arial"/>
                <w:color w:val="000000"/>
                <w:sz w:val="15"/>
                <w:szCs w:val="15"/>
              </w:rPr>
              <w:t>Service</w:t>
            </w:r>
            <w:r>
              <w:rPr>
                <w:rFonts w:ascii="Arial" w:hAnsi="Arial" w:cs="Arial"/>
                <w:color w:val="000000"/>
                <w:sz w:val="15"/>
                <w:szCs w:val="15"/>
              </w:rPr>
              <w:t>s</w:t>
            </w:r>
          </w:p>
        </w:tc>
        <w:tc>
          <w:tcPr>
            <w:tcW w:w="812" w:type="dxa"/>
          </w:tcPr>
          <w:p w14:paraId="4CF76974" w14:textId="77777777" w:rsidR="00BC27C2" w:rsidRPr="00EA79BA" w:rsidRDefault="00BC27C2" w:rsidP="00BC27C2">
            <w:pPr>
              <w:spacing w:line="300" w:lineRule="exact"/>
              <w:ind w:left="81" w:right="135"/>
              <w:jc w:val="center"/>
              <w:rPr>
                <w:rFonts w:ascii="Arial" w:hAnsi="Arial" w:cs="Arial"/>
                <w:color w:val="000000"/>
                <w:sz w:val="15"/>
                <w:szCs w:val="15"/>
              </w:rPr>
            </w:pPr>
            <w:r w:rsidRPr="00EA79BA">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A956D31" w14:textId="77777777" w:rsidR="00BC27C2" w:rsidRPr="00EA79BA" w:rsidRDefault="00BC27C2" w:rsidP="00BC27C2">
            <w:pPr>
              <w:tabs>
                <w:tab w:val="decimal" w:pos="879"/>
              </w:tabs>
              <w:spacing w:line="300" w:lineRule="exact"/>
              <w:ind w:right="78"/>
              <w:rPr>
                <w:rFonts w:ascii="Arial" w:hAnsi="Arial" w:cs="Arial"/>
                <w:color w:val="000000"/>
                <w:sz w:val="15"/>
                <w:szCs w:val="15"/>
                <w:cs/>
              </w:rPr>
            </w:pPr>
            <w:r w:rsidRPr="00EA79BA">
              <w:rPr>
                <w:rFonts w:ascii="Arial" w:hAnsi="Arial" w:cs="Arial"/>
                <w:color w:val="000000"/>
                <w:sz w:val="15"/>
                <w:szCs w:val="15"/>
                <w:cs/>
              </w:rPr>
              <w:t>22.17</w:t>
            </w:r>
          </w:p>
        </w:tc>
        <w:tc>
          <w:tcPr>
            <w:tcW w:w="810" w:type="dxa"/>
            <w:tcBorders>
              <w:top w:val="nil"/>
              <w:left w:val="nil"/>
              <w:right w:val="nil"/>
            </w:tcBorders>
          </w:tcPr>
          <w:p w14:paraId="618AD9C6" w14:textId="77777777" w:rsidR="00BC27C2" w:rsidRPr="00EA79BA" w:rsidRDefault="00BC27C2" w:rsidP="00BC27C2">
            <w:pPr>
              <w:tabs>
                <w:tab w:val="decimal" w:pos="879"/>
              </w:tabs>
              <w:spacing w:line="300" w:lineRule="exact"/>
              <w:ind w:right="78"/>
              <w:rPr>
                <w:rFonts w:ascii="Arial" w:hAnsi="Arial" w:cs="Arial"/>
                <w:color w:val="000000"/>
                <w:sz w:val="15"/>
                <w:szCs w:val="15"/>
                <w:cs/>
              </w:rPr>
            </w:pPr>
            <w:r w:rsidRPr="00EA79BA">
              <w:rPr>
                <w:rFonts w:ascii="Arial" w:hAnsi="Arial" w:cs="Arial"/>
                <w:color w:val="000000"/>
                <w:sz w:val="15"/>
                <w:szCs w:val="15"/>
              </w:rPr>
              <w:t>22</w:t>
            </w:r>
            <w:r w:rsidRPr="00EA79BA">
              <w:rPr>
                <w:rFonts w:ascii="Arial" w:hAnsi="Arial" w:cs="Arial"/>
                <w:color w:val="000000"/>
                <w:sz w:val="15"/>
                <w:szCs w:val="15"/>
                <w:cs/>
              </w:rPr>
              <w:t>.</w:t>
            </w:r>
            <w:r w:rsidRPr="00EA79BA">
              <w:rPr>
                <w:rFonts w:ascii="Arial" w:hAnsi="Arial" w:cs="Arial"/>
                <w:color w:val="000000"/>
                <w:sz w:val="15"/>
                <w:szCs w:val="15"/>
              </w:rPr>
              <w:t>17</w:t>
            </w:r>
          </w:p>
        </w:tc>
        <w:tc>
          <w:tcPr>
            <w:tcW w:w="810" w:type="dxa"/>
            <w:tcBorders>
              <w:top w:val="nil"/>
              <w:left w:val="nil"/>
              <w:right w:val="nil"/>
            </w:tcBorders>
            <w:shd w:val="clear" w:color="auto" w:fill="auto"/>
          </w:tcPr>
          <w:p w14:paraId="26D16D21" w14:textId="77777777" w:rsidR="00BC27C2" w:rsidRPr="00EA79BA" w:rsidRDefault="00BC27C2" w:rsidP="00BC27C2">
            <w:pPr>
              <w:pBdr>
                <w:bottom w:val="single" w:sz="4" w:space="1" w:color="auto"/>
              </w:pBd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117</w:t>
            </w:r>
          </w:p>
        </w:tc>
        <w:tc>
          <w:tcPr>
            <w:tcW w:w="810" w:type="dxa"/>
            <w:tcBorders>
              <w:top w:val="nil"/>
              <w:left w:val="nil"/>
              <w:right w:val="nil"/>
            </w:tcBorders>
            <w:vAlign w:val="bottom"/>
          </w:tcPr>
          <w:p w14:paraId="4B54498E" w14:textId="77777777" w:rsidR="00BC27C2" w:rsidRPr="00EA79BA" w:rsidRDefault="00BC27C2" w:rsidP="00BC27C2">
            <w:pPr>
              <w:pBdr>
                <w:bottom w:val="single" w:sz="4" w:space="1" w:color="auto"/>
              </w:pBd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117</w:t>
            </w:r>
          </w:p>
        </w:tc>
        <w:tc>
          <w:tcPr>
            <w:tcW w:w="810" w:type="dxa"/>
            <w:tcBorders>
              <w:top w:val="nil"/>
              <w:left w:val="nil"/>
              <w:right w:val="nil"/>
            </w:tcBorders>
            <w:shd w:val="clear" w:color="auto" w:fill="auto"/>
          </w:tcPr>
          <w:p w14:paraId="7B9699C2" w14:textId="77777777" w:rsidR="00BC27C2" w:rsidRPr="00EA79BA" w:rsidRDefault="00BC27C2" w:rsidP="00BC27C2">
            <w:pPr>
              <w:pBdr>
                <w:bottom w:val="single" w:sz="4" w:space="1" w:color="auto"/>
              </w:pBd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tcPr>
          <w:p w14:paraId="5B95AB20" w14:textId="77777777" w:rsidR="00BC27C2" w:rsidRPr="00EA79BA" w:rsidRDefault="00BC27C2" w:rsidP="00BC27C2">
            <w:pPr>
              <w:pBdr>
                <w:bottom w:val="single" w:sz="4" w:space="1" w:color="auto"/>
              </w:pBd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cs/>
              </w:rPr>
              <w:t>-</w:t>
            </w:r>
          </w:p>
        </w:tc>
      </w:tr>
      <w:tr w:rsidR="00BC27C2" w:rsidRPr="00EA79BA" w14:paraId="7DA25250" w14:textId="77777777" w:rsidTr="00520F96">
        <w:trPr>
          <w:cantSplit/>
        </w:trPr>
        <w:tc>
          <w:tcPr>
            <w:tcW w:w="2880" w:type="dxa"/>
            <w:vAlign w:val="bottom"/>
          </w:tcPr>
          <w:p w14:paraId="0C9C9156" w14:textId="77777777" w:rsidR="00BC27C2" w:rsidRPr="00EA79BA" w:rsidRDefault="00BC27C2" w:rsidP="00BC27C2">
            <w:pPr>
              <w:spacing w:line="300" w:lineRule="exact"/>
              <w:ind w:left="180"/>
              <w:rPr>
                <w:rFonts w:ascii="Arial" w:hAnsi="Arial" w:cs="Arial"/>
                <w:color w:val="000000"/>
                <w:sz w:val="15"/>
                <w:szCs w:val="15"/>
              </w:rPr>
            </w:pPr>
            <w:r w:rsidRPr="00EA79BA">
              <w:rPr>
                <w:rFonts w:ascii="Arial" w:hAnsi="Arial" w:cs="Arial"/>
                <w:color w:val="000000"/>
                <w:sz w:val="15"/>
                <w:szCs w:val="15"/>
              </w:rPr>
              <w:t>Total</w:t>
            </w:r>
          </w:p>
        </w:tc>
        <w:tc>
          <w:tcPr>
            <w:tcW w:w="1260" w:type="dxa"/>
            <w:vAlign w:val="bottom"/>
          </w:tcPr>
          <w:p w14:paraId="6D804537"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2" w:type="dxa"/>
            <w:vAlign w:val="bottom"/>
          </w:tcPr>
          <w:p w14:paraId="6CEC38ED"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3D50D64E" w14:textId="77777777" w:rsidR="00BC27C2" w:rsidRPr="00EA79BA" w:rsidRDefault="00BC27C2" w:rsidP="00BC27C2">
            <w:pPr>
              <w:spacing w:line="300" w:lineRule="exact"/>
              <w:ind w:right="78"/>
              <w:rPr>
                <w:rFonts w:ascii="Arial" w:hAnsi="Arial" w:cs="Arial"/>
                <w:color w:val="000000"/>
                <w:sz w:val="15"/>
                <w:szCs w:val="15"/>
              </w:rPr>
            </w:pPr>
          </w:p>
        </w:tc>
        <w:tc>
          <w:tcPr>
            <w:tcW w:w="810" w:type="dxa"/>
            <w:tcBorders>
              <w:top w:val="nil"/>
              <w:left w:val="nil"/>
              <w:right w:val="nil"/>
            </w:tcBorders>
          </w:tcPr>
          <w:p w14:paraId="613A5210" w14:textId="77777777" w:rsidR="00BC27C2" w:rsidRPr="00EA79BA" w:rsidRDefault="00BC27C2" w:rsidP="00BC27C2">
            <w:pPr>
              <w:spacing w:line="300" w:lineRule="exact"/>
              <w:rPr>
                <w:rFonts w:ascii="Arial" w:hAnsi="Arial" w:cs="Arial"/>
                <w:sz w:val="15"/>
                <w:szCs w:val="15"/>
              </w:rPr>
            </w:pPr>
          </w:p>
        </w:tc>
        <w:tc>
          <w:tcPr>
            <w:tcW w:w="810" w:type="dxa"/>
            <w:tcBorders>
              <w:top w:val="nil"/>
              <w:left w:val="nil"/>
              <w:right w:val="nil"/>
            </w:tcBorders>
            <w:shd w:val="clear" w:color="auto" w:fill="auto"/>
          </w:tcPr>
          <w:p w14:paraId="156B26F4" w14:textId="77777777" w:rsidR="00BC27C2" w:rsidRPr="00EA79BA" w:rsidRDefault="00BC27C2" w:rsidP="00BC27C2">
            <w:pP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6</w:t>
            </w:r>
            <w:r w:rsidRPr="00EA79BA">
              <w:rPr>
                <w:rFonts w:ascii="Arial" w:hAnsi="Arial" w:cs="Arial"/>
                <w:color w:val="000000"/>
                <w:sz w:val="15"/>
                <w:szCs w:val="15"/>
              </w:rPr>
              <w:t>,</w:t>
            </w:r>
            <w:r w:rsidRPr="00EA79BA">
              <w:rPr>
                <w:rFonts w:ascii="Arial" w:hAnsi="Arial" w:cs="Arial"/>
                <w:color w:val="000000"/>
                <w:sz w:val="15"/>
                <w:szCs w:val="15"/>
                <w:cs/>
              </w:rPr>
              <w:t>900</w:t>
            </w:r>
          </w:p>
        </w:tc>
        <w:tc>
          <w:tcPr>
            <w:tcW w:w="810" w:type="dxa"/>
            <w:tcBorders>
              <w:top w:val="nil"/>
              <w:left w:val="nil"/>
              <w:right w:val="nil"/>
            </w:tcBorders>
            <w:vAlign w:val="bottom"/>
          </w:tcPr>
          <w:p w14:paraId="4AC20AC6"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6,900</w:t>
            </w:r>
          </w:p>
        </w:tc>
        <w:tc>
          <w:tcPr>
            <w:tcW w:w="810" w:type="dxa"/>
            <w:tcBorders>
              <w:top w:val="nil"/>
              <w:left w:val="nil"/>
              <w:right w:val="nil"/>
            </w:tcBorders>
            <w:shd w:val="clear" w:color="auto" w:fill="auto"/>
          </w:tcPr>
          <w:p w14:paraId="1124273F" w14:textId="77777777" w:rsidR="00BC27C2" w:rsidRPr="00EA79BA" w:rsidRDefault="00BC27C2" w:rsidP="00BC27C2">
            <w:pP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283</w:t>
            </w:r>
          </w:p>
        </w:tc>
        <w:tc>
          <w:tcPr>
            <w:tcW w:w="810" w:type="dxa"/>
            <w:tcBorders>
              <w:top w:val="nil"/>
              <w:left w:val="nil"/>
              <w:right w:val="nil"/>
            </w:tcBorders>
            <w:vAlign w:val="bottom"/>
          </w:tcPr>
          <w:p w14:paraId="33026325" w14:textId="77777777" w:rsidR="00BC27C2" w:rsidRPr="00EA79BA" w:rsidRDefault="00BC27C2" w:rsidP="00BC27C2">
            <w:pP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253</w:t>
            </w:r>
          </w:p>
        </w:tc>
      </w:tr>
      <w:tr w:rsidR="00BC27C2" w:rsidRPr="00EA79BA" w14:paraId="0C84D317" w14:textId="77777777" w:rsidTr="00520F96">
        <w:trPr>
          <w:cantSplit/>
        </w:trPr>
        <w:tc>
          <w:tcPr>
            <w:tcW w:w="2880" w:type="dxa"/>
            <w:vAlign w:val="bottom"/>
          </w:tcPr>
          <w:p w14:paraId="573CB907" w14:textId="77777777" w:rsidR="00BC27C2" w:rsidRPr="00EA79BA" w:rsidRDefault="00BC27C2" w:rsidP="00BC27C2">
            <w:pPr>
              <w:spacing w:line="300" w:lineRule="exact"/>
              <w:ind w:left="180"/>
              <w:rPr>
                <w:rFonts w:ascii="Arial" w:hAnsi="Arial" w:cs="Arial"/>
                <w:color w:val="000000"/>
                <w:sz w:val="15"/>
                <w:szCs w:val="15"/>
                <w:u w:val="single"/>
              </w:rPr>
            </w:pPr>
            <w:r w:rsidRPr="00EA79BA">
              <w:rPr>
                <w:rFonts w:ascii="Arial" w:hAnsi="Arial" w:cs="Arial"/>
                <w:color w:val="000000"/>
                <w:sz w:val="15"/>
                <w:szCs w:val="15"/>
                <w:u w:val="single"/>
              </w:rPr>
              <w:t>Less</w:t>
            </w:r>
            <w:r w:rsidRPr="00EA79BA">
              <w:rPr>
                <w:rFonts w:ascii="Arial" w:hAnsi="Arial" w:cs="Arial"/>
                <w:color w:val="000000"/>
                <w:sz w:val="15"/>
                <w:szCs w:val="15"/>
              </w:rPr>
              <w:t xml:space="preserve"> Allowance for impairment</w:t>
            </w:r>
          </w:p>
        </w:tc>
        <w:tc>
          <w:tcPr>
            <w:tcW w:w="1260" w:type="dxa"/>
            <w:vAlign w:val="bottom"/>
          </w:tcPr>
          <w:p w14:paraId="4F932605"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2" w:type="dxa"/>
            <w:vAlign w:val="bottom"/>
          </w:tcPr>
          <w:p w14:paraId="5B267DE8"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EB9234A" w14:textId="77777777" w:rsidR="00BC27C2" w:rsidRPr="00EA79BA" w:rsidRDefault="00BC27C2" w:rsidP="00BC27C2">
            <w:pPr>
              <w:spacing w:line="300" w:lineRule="exact"/>
              <w:ind w:right="78"/>
              <w:rPr>
                <w:rFonts w:ascii="Arial" w:hAnsi="Arial" w:cs="Arial"/>
                <w:color w:val="000000"/>
                <w:sz w:val="15"/>
                <w:szCs w:val="15"/>
              </w:rPr>
            </w:pPr>
          </w:p>
        </w:tc>
        <w:tc>
          <w:tcPr>
            <w:tcW w:w="810" w:type="dxa"/>
            <w:tcBorders>
              <w:top w:val="nil"/>
              <w:left w:val="nil"/>
              <w:right w:val="nil"/>
            </w:tcBorders>
          </w:tcPr>
          <w:p w14:paraId="4F8BD14E" w14:textId="77777777" w:rsidR="00BC27C2" w:rsidRPr="00EA79BA" w:rsidRDefault="00BC27C2" w:rsidP="00BC27C2">
            <w:pPr>
              <w:spacing w:line="300" w:lineRule="exact"/>
              <w:rPr>
                <w:rFonts w:ascii="Arial" w:hAnsi="Arial" w:cs="Arial"/>
                <w:sz w:val="15"/>
                <w:szCs w:val="15"/>
              </w:rPr>
            </w:pPr>
          </w:p>
        </w:tc>
        <w:tc>
          <w:tcPr>
            <w:tcW w:w="810" w:type="dxa"/>
            <w:tcBorders>
              <w:top w:val="nil"/>
              <w:left w:val="nil"/>
              <w:right w:val="nil"/>
            </w:tcBorders>
            <w:shd w:val="clear" w:color="auto" w:fill="auto"/>
          </w:tcPr>
          <w:p w14:paraId="41E98E41" w14:textId="77777777" w:rsidR="00BC27C2" w:rsidRPr="00EA79BA" w:rsidRDefault="00BC27C2" w:rsidP="00BC27C2">
            <w:pPr>
              <w:pBdr>
                <w:bottom w:val="single" w:sz="4" w:space="1" w:color="auto"/>
              </w:pBdr>
              <w:tabs>
                <w:tab w:val="decimal" w:pos="630"/>
              </w:tabs>
              <w:spacing w:line="300" w:lineRule="exact"/>
              <w:ind w:left="86" w:right="135"/>
              <w:rPr>
                <w:rFonts w:ascii="Arial" w:hAnsi="Arial" w:cs="Arial"/>
                <w:color w:val="000000"/>
                <w:sz w:val="15"/>
                <w:szCs w:val="15"/>
                <w:cs/>
              </w:rPr>
            </w:pPr>
            <w:r w:rsidRPr="00EA79BA">
              <w:rPr>
                <w:rFonts w:ascii="Arial" w:hAnsi="Arial" w:cs="Arial"/>
                <w:color w:val="000000"/>
                <w:sz w:val="15"/>
                <w:szCs w:val="15"/>
                <w:cs/>
              </w:rPr>
              <w:t>(</w:t>
            </w:r>
            <w:r w:rsidRPr="00EA79BA">
              <w:rPr>
                <w:rFonts w:ascii="Arial" w:hAnsi="Arial" w:cs="Arial"/>
                <w:color w:val="000000"/>
                <w:sz w:val="15"/>
                <w:szCs w:val="15"/>
              </w:rPr>
              <w:t>10</w:t>
            </w:r>
            <w:r w:rsidRPr="00EA79BA">
              <w:rPr>
                <w:rFonts w:ascii="Arial" w:hAnsi="Arial" w:cs="Arial"/>
                <w:color w:val="000000"/>
                <w:sz w:val="15"/>
                <w:szCs w:val="15"/>
                <w:cs/>
              </w:rPr>
              <w:t>)</w:t>
            </w:r>
          </w:p>
        </w:tc>
        <w:tc>
          <w:tcPr>
            <w:tcW w:w="810" w:type="dxa"/>
            <w:tcBorders>
              <w:top w:val="nil"/>
              <w:left w:val="nil"/>
              <w:right w:val="nil"/>
            </w:tcBorders>
            <w:vAlign w:val="bottom"/>
          </w:tcPr>
          <w:p w14:paraId="38032330" w14:textId="77777777" w:rsidR="00BC27C2" w:rsidRPr="00EA79BA" w:rsidRDefault="00BC27C2" w:rsidP="00BC27C2">
            <w:pPr>
              <w:pBdr>
                <w:bottom w:val="single" w:sz="4" w:space="1" w:color="auto"/>
              </w:pBdr>
              <w:tabs>
                <w:tab w:val="decimal" w:pos="630"/>
              </w:tabs>
              <w:spacing w:line="300" w:lineRule="exact"/>
              <w:ind w:left="86" w:right="2"/>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shd w:val="clear" w:color="auto" w:fill="auto"/>
          </w:tcPr>
          <w:p w14:paraId="6B69BE87" w14:textId="77777777" w:rsidR="00BC27C2" w:rsidRPr="00EA79BA" w:rsidRDefault="00BC27C2" w:rsidP="00BC27C2">
            <w:pPr>
              <w:pBdr>
                <w:bottom w:val="single" w:sz="4" w:space="1" w:color="auto"/>
              </w:pBd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w:t>
            </w:r>
          </w:p>
        </w:tc>
        <w:tc>
          <w:tcPr>
            <w:tcW w:w="810" w:type="dxa"/>
            <w:tcBorders>
              <w:top w:val="nil"/>
              <w:left w:val="nil"/>
              <w:right w:val="nil"/>
            </w:tcBorders>
            <w:vAlign w:val="bottom"/>
          </w:tcPr>
          <w:p w14:paraId="52BF35EE" w14:textId="77777777" w:rsidR="00BC27C2" w:rsidRPr="00EA79BA" w:rsidRDefault="00BC27C2" w:rsidP="00BC27C2">
            <w:pPr>
              <w:pBdr>
                <w:bottom w:val="single" w:sz="4" w:space="1" w:color="auto"/>
              </w:pBd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cs/>
              </w:rPr>
              <w:t>-</w:t>
            </w:r>
          </w:p>
        </w:tc>
      </w:tr>
      <w:tr w:rsidR="00BC27C2" w:rsidRPr="00EA79BA" w14:paraId="6400478C" w14:textId="77777777" w:rsidTr="00520F96">
        <w:trPr>
          <w:cantSplit/>
        </w:trPr>
        <w:tc>
          <w:tcPr>
            <w:tcW w:w="2880" w:type="dxa"/>
            <w:vAlign w:val="bottom"/>
          </w:tcPr>
          <w:p w14:paraId="5EA2D4D9" w14:textId="77777777" w:rsidR="00BC27C2" w:rsidRPr="00EA79BA" w:rsidRDefault="00BC27C2" w:rsidP="00BC27C2">
            <w:pPr>
              <w:spacing w:line="300" w:lineRule="exact"/>
              <w:ind w:left="180"/>
              <w:rPr>
                <w:rFonts w:ascii="Arial" w:hAnsi="Arial" w:cs="Arial"/>
                <w:color w:val="000000"/>
                <w:sz w:val="15"/>
                <w:szCs w:val="15"/>
              </w:rPr>
            </w:pPr>
            <w:r w:rsidRPr="00EA79BA">
              <w:rPr>
                <w:rFonts w:ascii="Arial" w:hAnsi="Arial" w:cs="Arial"/>
                <w:color w:val="000000"/>
                <w:sz w:val="15"/>
                <w:szCs w:val="15"/>
              </w:rPr>
              <w:t>Total</w:t>
            </w:r>
          </w:p>
        </w:tc>
        <w:tc>
          <w:tcPr>
            <w:tcW w:w="1260" w:type="dxa"/>
            <w:vAlign w:val="bottom"/>
          </w:tcPr>
          <w:p w14:paraId="27CC6B37"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2" w:type="dxa"/>
            <w:vAlign w:val="bottom"/>
          </w:tcPr>
          <w:p w14:paraId="6839E369"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0FD62976" w14:textId="77777777" w:rsidR="00BC27C2" w:rsidRPr="00EA79BA" w:rsidRDefault="00BC27C2" w:rsidP="00BC27C2">
            <w:pPr>
              <w:spacing w:line="300" w:lineRule="exact"/>
              <w:ind w:right="78"/>
              <w:rPr>
                <w:rFonts w:ascii="Arial" w:hAnsi="Arial" w:cs="Arial"/>
                <w:color w:val="000000"/>
                <w:sz w:val="15"/>
                <w:szCs w:val="15"/>
              </w:rPr>
            </w:pPr>
          </w:p>
        </w:tc>
        <w:tc>
          <w:tcPr>
            <w:tcW w:w="810" w:type="dxa"/>
            <w:tcBorders>
              <w:top w:val="nil"/>
              <w:left w:val="nil"/>
              <w:right w:val="nil"/>
            </w:tcBorders>
          </w:tcPr>
          <w:p w14:paraId="26014014" w14:textId="77777777" w:rsidR="00BC27C2" w:rsidRPr="00EA79BA" w:rsidRDefault="00BC27C2" w:rsidP="00BC27C2">
            <w:pPr>
              <w:spacing w:line="300" w:lineRule="exact"/>
              <w:rPr>
                <w:rFonts w:ascii="Arial" w:hAnsi="Arial" w:cs="Arial"/>
                <w:sz w:val="15"/>
                <w:szCs w:val="15"/>
              </w:rPr>
            </w:pPr>
          </w:p>
        </w:tc>
        <w:tc>
          <w:tcPr>
            <w:tcW w:w="810" w:type="dxa"/>
            <w:tcBorders>
              <w:top w:val="nil"/>
              <w:left w:val="nil"/>
              <w:right w:val="nil"/>
            </w:tcBorders>
            <w:shd w:val="clear" w:color="auto" w:fill="auto"/>
          </w:tcPr>
          <w:p w14:paraId="1903F930" w14:textId="77777777" w:rsidR="00BC27C2" w:rsidRPr="00EA79BA" w:rsidRDefault="00BC27C2" w:rsidP="00BC27C2">
            <w:pPr>
              <w:pBdr>
                <w:bottom w:val="single" w:sz="4" w:space="1" w:color="auto"/>
              </w:pBdr>
              <w:tabs>
                <w:tab w:val="decimal" w:pos="63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6</w:t>
            </w:r>
            <w:r w:rsidRPr="00EA79BA">
              <w:rPr>
                <w:rFonts w:ascii="Arial" w:hAnsi="Arial" w:cs="Arial"/>
                <w:color w:val="000000"/>
                <w:sz w:val="15"/>
                <w:szCs w:val="15"/>
              </w:rPr>
              <w:t>,</w:t>
            </w:r>
            <w:r w:rsidRPr="00EA79BA">
              <w:rPr>
                <w:rFonts w:ascii="Arial" w:hAnsi="Arial" w:cs="Arial"/>
                <w:color w:val="000000"/>
                <w:sz w:val="15"/>
                <w:szCs w:val="15"/>
                <w:cs/>
              </w:rPr>
              <w:t>89</w:t>
            </w:r>
            <w:r w:rsidRPr="00EA79BA">
              <w:rPr>
                <w:rFonts w:ascii="Arial" w:hAnsi="Arial" w:cs="Arial"/>
                <w:color w:val="000000"/>
                <w:sz w:val="15"/>
                <w:szCs w:val="15"/>
              </w:rPr>
              <w:t>0</w:t>
            </w:r>
          </w:p>
        </w:tc>
        <w:tc>
          <w:tcPr>
            <w:tcW w:w="810" w:type="dxa"/>
            <w:tcBorders>
              <w:top w:val="nil"/>
              <w:left w:val="nil"/>
              <w:right w:val="nil"/>
            </w:tcBorders>
            <w:vAlign w:val="bottom"/>
          </w:tcPr>
          <w:p w14:paraId="487B6993" w14:textId="77777777" w:rsidR="00BC27C2" w:rsidRPr="00EA79BA" w:rsidRDefault="00BC27C2" w:rsidP="00BC27C2">
            <w:pPr>
              <w:pBdr>
                <w:bottom w:val="single" w:sz="4" w:space="1" w:color="auto"/>
              </w:pBdr>
              <w:tabs>
                <w:tab w:val="decimal" w:pos="630"/>
              </w:tabs>
              <w:spacing w:line="300" w:lineRule="exact"/>
              <w:ind w:left="86" w:right="2"/>
              <w:rPr>
                <w:rFonts w:ascii="Arial" w:hAnsi="Arial" w:cs="Arial"/>
                <w:color w:val="000000"/>
                <w:sz w:val="15"/>
                <w:szCs w:val="15"/>
              </w:rPr>
            </w:pPr>
            <w:r w:rsidRPr="00EA79BA">
              <w:rPr>
                <w:rFonts w:ascii="Arial" w:hAnsi="Arial" w:cs="Arial"/>
                <w:color w:val="000000"/>
                <w:sz w:val="15"/>
                <w:szCs w:val="15"/>
              </w:rPr>
              <w:t>6,900</w:t>
            </w:r>
          </w:p>
        </w:tc>
        <w:tc>
          <w:tcPr>
            <w:tcW w:w="810" w:type="dxa"/>
            <w:tcBorders>
              <w:top w:val="nil"/>
              <w:left w:val="nil"/>
              <w:right w:val="nil"/>
            </w:tcBorders>
            <w:shd w:val="clear" w:color="auto" w:fill="auto"/>
          </w:tcPr>
          <w:p w14:paraId="418DFCA7" w14:textId="77777777" w:rsidR="00BC27C2" w:rsidRPr="00EA79BA" w:rsidRDefault="00BC27C2" w:rsidP="00BC27C2">
            <w:pPr>
              <w:pBdr>
                <w:bottom w:val="single" w:sz="4" w:space="1" w:color="auto"/>
              </w:pBdr>
              <w:tabs>
                <w:tab w:val="decimal" w:pos="54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283</w:t>
            </w:r>
          </w:p>
        </w:tc>
        <w:tc>
          <w:tcPr>
            <w:tcW w:w="810" w:type="dxa"/>
            <w:tcBorders>
              <w:top w:val="nil"/>
              <w:left w:val="nil"/>
              <w:right w:val="nil"/>
            </w:tcBorders>
            <w:vAlign w:val="bottom"/>
          </w:tcPr>
          <w:p w14:paraId="7F225ABF" w14:textId="77777777" w:rsidR="00BC27C2" w:rsidRPr="00EA79BA" w:rsidRDefault="00BC27C2" w:rsidP="00BC27C2">
            <w:pPr>
              <w:pBdr>
                <w:bottom w:val="single" w:sz="4" w:space="1" w:color="auto"/>
              </w:pBd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253</w:t>
            </w:r>
          </w:p>
        </w:tc>
      </w:tr>
      <w:tr w:rsidR="00BC27C2" w:rsidRPr="00EA79BA" w14:paraId="57C4B17F" w14:textId="77777777" w:rsidTr="000F1597">
        <w:trPr>
          <w:cantSplit/>
        </w:trPr>
        <w:tc>
          <w:tcPr>
            <w:tcW w:w="4140" w:type="dxa"/>
            <w:gridSpan w:val="2"/>
            <w:vAlign w:val="center"/>
          </w:tcPr>
          <w:p w14:paraId="79C5B0EE" w14:textId="77777777" w:rsidR="00BC27C2" w:rsidRPr="00EA79BA" w:rsidRDefault="00BC27C2" w:rsidP="00BC27C2">
            <w:pPr>
              <w:spacing w:line="300" w:lineRule="exact"/>
              <w:ind w:left="81" w:right="135"/>
              <w:rPr>
                <w:rFonts w:ascii="Arial" w:hAnsi="Arial" w:cs="Arial"/>
                <w:color w:val="000000"/>
                <w:sz w:val="15"/>
                <w:szCs w:val="15"/>
              </w:rPr>
            </w:pPr>
            <w:r w:rsidRPr="00EA79BA">
              <w:rPr>
                <w:rFonts w:ascii="Arial" w:hAnsi="Arial" w:cs="Arial"/>
                <w:color w:val="000000"/>
                <w:sz w:val="15"/>
                <w:szCs w:val="15"/>
              </w:rPr>
              <w:t>Investments in subsidiaries and associates</w:t>
            </w:r>
            <w:r w:rsidRPr="00EA79BA">
              <w:rPr>
                <w:rFonts w:ascii="Arial" w:hAnsi="Arial" w:cs="Arial"/>
                <w:color w:val="000000"/>
                <w:sz w:val="15"/>
                <w:szCs w:val="15"/>
                <w:cs/>
              </w:rPr>
              <w:t xml:space="preserve"> - </w:t>
            </w:r>
            <w:r w:rsidRPr="00EA79BA">
              <w:rPr>
                <w:rFonts w:ascii="Arial" w:hAnsi="Arial" w:cs="Arial"/>
                <w:color w:val="000000"/>
                <w:sz w:val="15"/>
                <w:szCs w:val="15"/>
              </w:rPr>
              <w:t>net</w:t>
            </w:r>
          </w:p>
        </w:tc>
        <w:tc>
          <w:tcPr>
            <w:tcW w:w="812" w:type="dxa"/>
            <w:vAlign w:val="bottom"/>
          </w:tcPr>
          <w:p w14:paraId="302189F5" w14:textId="77777777" w:rsidR="00BC27C2" w:rsidRPr="00EA79BA" w:rsidRDefault="00BC27C2" w:rsidP="00BC27C2">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11B63A46" w14:textId="77777777" w:rsidR="00BC27C2" w:rsidRPr="00EA79BA" w:rsidRDefault="00BC27C2" w:rsidP="00BC27C2">
            <w:pPr>
              <w:spacing w:line="300" w:lineRule="exact"/>
              <w:ind w:right="78"/>
              <w:rPr>
                <w:rFonts w:ascii="Arial" w:hAnsi="Arial" w:cs="Arial"/>
                <w:color w:val="000000"/>
                <w:sz w:val="15"/>
                <w:szCs w:val="15"/>
              </w:rPr>
            </w:pPr>
          </w:p>
        </w:tc>
        <w:tc>
          <w:tcPr>
            <w:tcW w:w="810" w:type="dxa"/>
            <w:tcBorders>
              <w:top w:val="nil"/>
              <w:left w:val="nil"/>
              <w:right w:val="nil"/>
            </w:tcBorders>
          </w:tcPr>
          <w:p w14:paraId="16E640BC" w14:textId="77777777" w:rsidR="00BC27C2" w:rsidRPr="00EA79BA" w:rsidRDefault="00BC27C2" w:rsidP="00BC27C2">
            <w:pPr>
              <w:spacing w:line="300" w:lineRule="exact"/>
              <w:rPr>
                <w:rFonts w:ascii="Arial" w:hAnsi="Arial" w:cs="Arial"/>
                <w:sz w:val="15"/>
                <w:szCs w:val="15"/>
              </w:rPr>
            </w:pPr>
          </w:p>
        </w:tc>
        <w:tc>
          <w:tcPr>
            <w:tcW w:w="810" w:type="dxa"/>
            <w:tcBorders>
              <w:top w:val="nil"/>
              <w:left w:val="nil"/>
              <w:right w:val="nil"/>
            </w:tcBorders>
            <w:shd w:val="clear" w:color="auto" w:fill="auto"/>
            <w:vAlign w:val="bottom"/>
          </w:tcPr>
          <w:p w14:paraId="1A4E33B5" w14:textId="77777777" w:rsidR="00BC27C2" w:rsidRPr="00EA79BA" w:rsidRDefault="00BC27C2" w:rsidP="00BC27C2">
            <w:pPr>
              <w:pBdr>
                <w:bottom w:val="double" w:sz="4" w:space="1" w:color="auto"/>
              </w:pBdr>
              <w:tabs>
                <w:tab w:val="decimal" w:pos="630"/>
              </w:tabs>
              <w:spacing w:line="300" w:lineRule="exact"/>
              <w:ind w:left="86" w:right="135"/>
              <w:rPr>
                <w:rFonts w:ascii="Arial" w:hAnsi="Arial" w:cs="Arial"/>
                <w:color w:val="000000"/>
                <w:sz w:val="15"/>
                <w:szCs w:val="15"/>
              </w:rPr>
            </w:pPr>
            <w:r w:rsidRPr="00EA79BA">
              <w:rPr>
                <w:rFonts w:ascii="Arial" w:hAnsi="Arial" w:cs="Arial"/>
                <w:color w:val="000000"/>
                <w:sz w:val="15"/>
                <w:szCs w:val="15"/>
                <w:cs/>
              </w:rPr>
              <w:t>11</w:t>
            </w:r>
            <w:r w:rsidRPr="00EA79BA">
              <w:rPr>
                <w:rFonts w:ascii="Arial" w:hAnsi="Arial" w:cs="Arial"/>
                <w:color w:val="000000"/>
                <w:sz w:val="15"/>
                <w:szCs w:val="15"/>
              </w:rPr>
              <w:t>,203</w:t>
            </w:r>
          </w:p>
        </w:tc>
        <w:tc>
          <w:tcPr>
            <w:tcW w:w="810" w:type="dxa"/>
            <w:tcBorders>
              <w:top w:val="nil"/>
              <w:left w:val="nil"/>
              <w:right w:val="nil"/>
            </w:tcBorders>
            <w:vAlign w:val="bottom"/>
          </w:tcPr>
          <w:p w14:paraId="45225E33" w14:textId="77777777" w:rsidR="00BC27C2" w:rsidRPr="00EA79BA" w:rsidRDefault="00BC27C2" w:rsidP="00BC27C2">
            <w:pPr>
              <w:pBdr>
                <w:bottom w:val="double" w:sz="4" w:space="1" w:color="auto"/>
              </w:pBd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10,830</w:t>
            </w:r>
          </w:p>
        </w:tc>
        <w:tc>
          <w:tcPr>
            <w:tcW w:w="810" w:type="dxa"/>
            <w:tcBorders>
              <w:top w:val="nil"/>
              <w:left w:val="nil"/>
              <w:right w:val="nil"/>
            </w:tcBorders>
            <w:shd w:val="clear" w:color="auto" w:fill="auto"/>
            <w:vAlign w:val="bottom"/>
          </w:tcPr>
          <w:p w14:paraId="5284B440" w14:textId="77777777" w:rsidR="00BC27C2" w:rsidRPr="00EA79BA" w:rsidRDefault="00BC27C2" w:rsidP="00BC27C2">
            <w:pPr>
              <w:pBdr>
                <w:bottom w:val="double" w:sz="4" w:space="1" w:color="auto"/>
              </w:pBdr>
              <w:tabs>
                <w:tab w:val="decimal" w:pos="540"/>
              </w:tabs>
              <w:spacing w:line="300" w:lineRule="exact"/>
              <w:ind w:left="86" w:right="135"/>
              <w:rPr>
                <w:rFonts w:ascii="Arial" w:hAnsi="Arial" w:cs="Arial"/>
                <w:color w:val="000000"/>
                <w:sz w:val="15"/>
                <w:szCs w:val="15"/>
                <w:cs/>
              </w:rPr>
            </w:pPr>
            <w:r w:rsidRPr="00EA79BA">
              <w:rPr>
                <w:rFonts w:ascii="Arial" w:hAnsi="Arial" w:cs="Arial"/>
                <w:color w:val="000000"/>
                <w:sz w:val="15"/>
                <w:szCs w:val="15"/>
              </w:rPr>
              <w:t>1,973</w:t>
            </w:r>
          </w:p>
        </w:tc>
        <w:tc>
          <w:tcPr>
            <w:tcW w:w="810" w:type="dxa"/>
            <w:tcBorders>
              <w:top w:val="nil"/>
              <w:left w:val="nil"/>
              <w:right w:val="nil"/>
            </w:tcBorders>
            <w:vAlign w:val="bottom"/>
          </w:tcPr>
          <w:p w14:paraId="4803E067" w14:textId="77777777" w:rsidR="00BC27C2" w:rsidRPr="00EA79BA" w:rsidRDefault="00BC27C2" w:rsidP="00BC27C2">
            <w:pPr>
              <w:pBdr>
                <w:bottom w:val="double" w:sz="4" w:space="1" w:color="auto"/>
              </w:pBdr>
              <w:tabs>
                <w:tab w:val="decimal" w:pos="630"/>
              </w:tabs>
              <w:spacing w:line="300" w:lineRule="exact"/>
              <w:ind w:left="86" w:right="2"/>
              <w:rPr>
                <w:rFonts w:ascii="Arial" w:hAnsi="Arial" w:cs="Arial"/>
                <w:color w:val="000000"/>
                <w:sz w:val="15"/>
                <w:szCs w:val="15"/>
                <w:cs/>
              </w:rPr>
            </w:pPr>
            <w:r w:rsidRPr="00EA79BA">
              <w:rPr>
                <w:rFonts w:ascii="Arial" w:hAnsi="Arial" w:cs="Arial"/>
                <w:color w:val="000000"/>
                <w:sz w:val="15"/>
                <w:szCs w:val="15"/>
              </w:rPr>
              <w:t>1,979</w:t>
            </w:r>
          </w:p>
        </w:tc>
      </w:tr>
    </w:tbl>
    <w:p w14:paraId="2FDA4C6D" w14:textId="77777777" w:rsidR="007166C8" w:rsidRPr="00EA79BA" w:rsidRDefault="007166C8" w:rsidP="0059044D">
      <w:pPr>
        <w:spacing w:line="300" w:lineRule="exact"/>
        <w:ind w:left="360" w:hanging="450"/>
        <w:jc w:val="thaiDistribute"/>
        <w:rPr>
          <w:rFonts w:ascii="Arial" w:hAnsi="Arial" w:cs="Arial"/>
          <w:sz w:val="14"/>
          <w:szCs w:val="14"/>
        </w:rPr>
      </w:pPr>
      <w:r w:rsidRPr="00EA79BA">
        <w:rPr>
          <w:rFonts w:ascii="Arial" w:hAnsi="Arial" w:cs="Arial"/>
          <w:sz w:val="14"/>
          <w:szCs w:val="14"/>
          <w:cs/>
          <w:lang w:val="en-GB"/>
        </w:rPr>
        <w:t xml:space="preserve">* </w:t>
      </w:r>
      <w:r w:rsidRPr="00EA79BA">
        <w:rPr>
          <w:rFonts w:ascii="Arial" w:hAnsi="Arial" w:cs="Arial"/>
          <w:sz w:val="14"/>
          <w:szCs w:val="14"/>
          <w:lang w:val="en-GB"/>
        </w:rPr>
        <w:tab/>
        <w:t>Under considering of business restructuring plan</w:t>
      </w:r>
      <w:r w:rsidRPr="00EA79BA">
        <w:rPr>
          <w:rFonts w:ascii="Arial" w:hAnsi="Arial" w:cs="Arial"/>
          <w:sz w:val="14"/>
          <w:szCs w:val="14"/>
          <w:cs/>
          <w:lang w:val="en-GB"/>
        </w:rPr>
        <w:t>.</w:t>
      </w:r>
    </w:p>
    <w:p w14:paraId="64B2ABAA" w14:textId="77777777" w:rsidR="007166C8" w:rsidRPr="00EA79BA" w:rsidRDefault="007166C8" w:rsidP="0059044D">
      <w:pPr>
        <w:spacing w:line="300" w:lineRule="exact"/>
        <w:ind w:left="360" w:hanging="450"/>
        <w:jc w:val="thaiDistribute"/>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ab/>
        <w:t>Under operation of business plan preparation</w:t>
      </w:r>
      <w:r w:rsidRPr="00EA79BA">
        <w:rPr>
          <w:rFonts w:ascii="Arial" w:hAnsi="Arial" w:cs="Arial"/>
          <w:sz w:val="14"/>
          <w:szCs w:val="14"/>
          <w:cs/>
        </w:rPr>
        <w:t xml:space="preserve">. </w:t>
      </w:r>
    </w:p>
    <w:p w14:paraId="35709032" w14:textId="77777777" w:rsidR="007166C8" w:rsidRPr="00EA79BA" w:rsidRDefault="007166C8" w:rsidP="0059044D">
      <w:pPr>
        <w:spacing w:line="300" w:lineRule="exact"/>
        <w:ind w:left="360" w:hanging="450"/>
        <w:jc w:val="thaiDistribute"/>
        <w:rPr>
          <w:rFonts w:ascii="Arial" w:hAnsi="Arial" w:cs="Arial"/>
          <w:sz w:val="14"/>
          <w:szCs w:val="14"/>
        </w:rPr>
      </w:pPr>
      <w:r w:rsidRPr="00EA79BA">
        <w:rPr>
          <w:rFonts w:ascii="Arial" w:hAnsi="Arial" w:cs="Arial"/>
          <w:sz w:val="14"/>
          <w:szCs w:val="14"/>
          <w:cs/>
        </w:rPr>
        <w:t xml:space="preserve">*** </w:t>
      </w:r>
      <w:r w:rsidRPr="00EA79BA">
        <w:rPr>
          <w:rFonts w:ascii="Arial" w:hAnsi="Arial" w:cs="Arial"/>
          <w:sz w:val="14"/>
          <w:szCs w:val="14"/>
          <w:cs/>
        </w:rPr>
        <w:tab/>
      </w:r>
      <w:r w:rsidRPr="00EA79BA">
        <w:rPr>
          <w:rFonts w:ascii="Arial" w:hAnsi="Arial" w:cs="Arial"/>
          <w:sz w:val="14"/>
          <w:szCs w:val="14"/>
        </w:rPr>
        <w:t>The Bank has 24</w:t>
      </w:r>
      <w:r w:rsidRPr="00EA79BA">
        <w:rPr>
          <w:rFonts w:ascii="Arial" w:hAnsi="Arial" w:cs="Arial"/>
          <w:sz w:val="14"/>
          <w:szCs w:val="14"/>
          <w:cs/>
        </w:rPr>
        <w:t>.</w:t>
      </w:r>
      <w:r w:rsidRPr="00EA79BA">
        <w:rPr>
          <w:rFonts w:ascii="Arial" w:hAnsi="Arial" w:cs="Arial"/>
          <w:sz w:val="14"/>
          <w:szCs w:val="14"/>
        </w:rPr>
        <w:t>95 percent shareholding in KTC Nano 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w:t>
      </w:r>
      <w:r w:rsidR="00BC27C2">
        <w:rPr>
          <w:rFonts w:ascii="Arial" w:hAnsi="Arial" w:cs="Arial"/>
          <w:sz w:val="14"/>
          <w:szCs w:val="14"/>
        </w:rPr>
        <w:t>,</w:t>
      </w:r>
      <w:r w:rsidRPr="00EA79BA">
        <w:rPr>
          <w:rFonts w:ascii="Arial" w:hAnsi="Arial" w:cs="Arial"/>
          <w:sz w:val="14"/>
          <w:szCs w:val="14"/>
        </w:rPr>
        <w:t xml:space="preserve">KTC Pico </w:t>
      </w:r>
      <w:r w:rsidRPr="00EA79BA">
        <w:rPr>
          <w:rFonts w:ascii="Arial" w:hAnsi="Arial" w:cs="Arial"/>
          <w:sz w:val="14"/>
          <w:szCs w:val="14"/>
          <w:cs/>
        </w:rPr>
        <w:t>(</w:t>
      </w:r>
      <w:r w:rsidRPr="00EA79BA">
        <w:rPr>
          <w:rFonts w:ascii="Arial" w:hAnsi="Arial" w:cs="Arial"/>
          <w:sz w:val="14"/>
          <w:szCs w:val="14"/>
        </w:rPr>
        <w:t>Bangkok</w:t>
      </w:r>
      <w:r w:rsidRPr="00EA79BA">
        <w:rPr>
          <w:rFonts w:ascii="Arial" w:hAnsi="Arial" w:cs="Arial"/>
          <w:sz w:val="14"/>
          <w:szCs w:val="14"/>
          <w:cs/>
        </w:rPr>
        <w:t>)</w:t>
      </w:r>
      <w:r w:rsidR="00BC27C2">
        <w:rPr>
          <w:rFonts w:ascii="Arial" w:hAnsi="Arial" w:cs="Arial"/>
          <w:sz w:val="14"/>
          <w:szCs w:val="14"/>
        </w:rPr>
        <w:t xml:space="preserve"> </w:t>
      </w:r>
      <w:r w:rsidRPr="00EA79BA">
        <w:rPr>
          <w:rFonts w:ascii="Arial" w:hAnsi="Arial" w:cs="Arial"/>
          <w:sz w:val="14"/>
          <w:szCs w:val="14"/>
        </w:rPr>
        <w:t>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 xml:space="preserve">. </w:t>
      </w:r>
      <w:r w:rsidR="00D124FB">
        <w:rPr>
          <w:rFonts w:ascii="Arial" w:hAnsi="Arial" w:cs="Arial"/>
          <w:sz w:val="14"/>
          <w:szCs w:val="14"/>
        </w:rPr>
        <w:t>a</w:t>
      </w:r>
      <w:r w:rsidR="00BC27C2">
        <w:rPr>
          <w:rFonts w:ascii="Arial" w:hAnsi="Arial" w:cs="Arial"/>
          <w:sz w:val="14"/>
          <w:szCs w:val="14"/>
        </w:rPr>
        <w:t xml:space="preserve">nd KTC Prepaid Co., Ltd. </w:t>
      </w:r>
      <w:r w:rsidRPr="00EA79BA">
        <w:rPr>
          <w:rFonts w:ascii="Arial" w:hAnsi="Arial" w:cs="Arial"/>
          <w:sz w:val="14"/>
          <w:szCs w:val="14"/>
        </w:rPr>
        <w:t xml:space="preserve">and has indirect holdings </w:t>
      </w:r>
      <w:r w:rsidRPr="00BC27C2">
        <w:rPr>
          <w:rFonts w:ascii="Arial" w:hAnsi="Arial" w:cs="Arial"/>
          <w:spacing w:val="-2"/>
          <w:sz w:val="14"/>
          <w:szCs w:val="14"/>
        </w:rPr>
        <w:t>of 49</w:t>
      </w:r>
      <w:r w:rsidRPr="00BC27C2">
        <w:rPr>
          <w:rFonts w:ascii="Arial" w:hAnsi="Arial" w:cs="Arial"/>
          <w:spacing w:val="-2"/>
          <w:sz w:val="14"/>
          <w:szCs w:val="14"/>
          <w:cs/>
        </w:rPr>
        <w:t>.</w:t>
      </w:r>
      <w:r w:rsidRPr="00BC27C2">
        <w:rPr>
          <w:rFonts w:ascii="Arial" w:hAnsi="Arial" w:cs="Arial"/>
          <w:spacing w:val="-2"/>
          <w:sz w:val="14"/>
          <w:szCs w:val="14"/>
        </w:rPr>
        <w:t>29 percent through Krungthai Card Plc</w:t>
      </w:r>
      <w:r w:rsidRPr="00BC27C2">
        <w:rPr>
          <w:rFonts w:ascii="Arial" w:hAnsi="Arial" w:cs="Arial"/>
          <w:spacing w:val="-2"/>
          <w:sz w:val="14"/>
          <w:szCs w:val="14"/>
          <w:cs/>
        </w:rPr>
        <w:t>.</w:t>
      </w:r>
      <w:r w:rsidRPr="00BC27C2">
        <w:rPr>
          <w:rFonts w:ascii="Arial" w:hAnsi="Arial" w:cs="Arial"/>
          <w:spacing w:val="-2"/>
          <w:sz w:val="14"/>
          <w:szCs w:val="14"/>
        </w:rPr>
        <w:t xml:space="preserve">, and which </w:t>
      </w:r>
      <w:r w:rsidR="00BC27C2" w:rsidRPr="00BC27C2">
        <w:rPr>
          <w:rFonts w:ascii="Arial" w:hAnsi="Arial" w:cs="Arial"/>
          <w:spacing w:val="-2"/>
          <w:sz w:val="14"/>
          <w:szCs w:val="14"/>
        </w:rPr>
        <w:t>Krungthai Card Plc.</w:t>
      </w:r>
      <w:r w:rsidRPr="00BC27C2">
        <w:rPr>
          <w:rFonts w:ascii="Arial" w:hAnsi="Arial" w:cs="Arial"/>
          <w:spacing w:val="-2"/>
          <w:sz w:val="14"/>
          <w:szCs w:val="14"/>
        </w:rPr>
        <w:t xml:space="preserve"> held 75</w:t>
      </w:r>
      <w:r w:rsidRPr="00BC27C2">
        <w:rPr>
          <w:rFonts w:ascii="Arial" w:hAnsi="Arial" w:cs="Arial"/>
          <w:spacing w:val="-2"/>
          <w:sz w:val="14"/>
          <w:szCs w:val="14"/>
          <w:cs/>
        </w:rPr>
        <w:t>.</w:t>
      </w:r>
      <w:r w:rsidRPr="00BC27C2">
        <w:rPr>
          <w:rFonts w:ascii="Arial" w:hAnsi="Arial" w:cs="Arial"/>
          <w:spacing w:val="-2"/>
          <w:sz w:val="14"/>
          <w:szCs w:val="14"/>
        </w:rPr>
        <w:t>05 percent in KTC Nano Co</w:t>
      </w:r>
      <w:r w:rsidRPr="00BC27C2">
        <w:rPr>
          <w:rFonts w:ascii="Arial" w:hAnsi="Arial" w:cs="Arial"/>
          <w:spacing w:val="-2"/>
          <w:sz w:val="14"/>
          <w:szCs w:val="14"/>
          <w:cs/>
        </w:rPr>
        <w:t>.</w:t>
      </w:r>
      <w:r w:rsidRPr="00BC27C2">
        <w:rPr>
          <w:rFonts w:ascii="Arial" w:hAnsi="Arial" w:cs="Arial"/>
          <w:spacing w:val="-2"/>
          <w:sz w:val="14"/>
          <w:szCs w:val="14"/>
        </w:rPr>
        <w:t>, Ltd</w:t>
      </w:r>
      <w:r w:rsidRPr="00BC27C2">
        <w:rPr>
          <w:rFonts w:ascii="Arial" w:hAnsi="Arial" w:cs="Arial"/>
          <w:spacing w:val="-2"/>
          <w:sz w:val="14"/>
          <w:szCs w:val="14"/>
          <w:cs/>
        </w:rPr>
        <w:t>.</w:t>
      </w:r>
      <w:r w:rsidR="00BC27C2" w:rsidRPr="00BC27C2">
        <w:rPr>
          <w:rFonts w:ascii="Arial" w:hAnsi="Arial" w:cs="Arial"/>
          <w:spacing w:val="-2"/>
          <w:sz w:val="14"/>
          <w:szCs w:val="14"/>
        </w:rPr>
        <w:t xml:space="preserve">, </w:t>
      </w:r>
      <w:r w:rsidRPr="00BC27C2">
        <w:rPr>
          <w:rFonts w:ascii="Arial" w:hAnsi="Arial" w:cs="Arial"/>
          <w:spacing w:val="-2"/>
          <w:sz w:val="14"/>
          <w:szCs w:val="14"/>
        </w:rPr>
        <w:t xml:space="preserve">KTC Pico </w:t>
      </w:r>
      <w:r w:rsidRPr="00BC27C2">
        <w:rPr>
          <w:rFonts w:ascii="Arial" w:hAnsi="Arial" w:cs="Arial"/>
          <w:spacing w:val="-2"/>
          <w:sz w:val="14"/>
          <w:szCs w:val="14"/>
          <w:cs/>
        </w:rPr>
        <w:t>(</w:t>
      </w:r>
      <w:r w:rsidRPr="00BC27C2">
        <w:rPr>
          <w:rFonts w:ascii="Arial" w:hAnsi="Arial" w:cs="Arial"/>
          <w:spacing w:val="-2"/>
          <w:sz w:val="14"/>
          <w:szCs w:val="14"/>
        </w:rPr>
        <w:t>Bangkok</w:t>
      </w:r>
      <w:r w:rsidRPr="00BC27C2">
        <w:rPr>
          <w:rFonts w:ascii="Arial" w:hAnsi="Arial" w:cs="Arial"/>
          <w:spacing w:val="-2"/>
          <w:sz w:val="14"/>
          <w:szCs w:val="14"/>
          <w:cs/>
        </w:rPr>
        <w:t xml:space="preserve">) </w:t>
      </w:r>
      <w:r w:rsidRPr="00BC27C2">
        <w:rPr>
          <w:rFonts w:ascii="Arial" w:hAnsi="Arial" w:cs="Arial"/>
          <w:spacing w:val="-2"/>
          <w:sz w:val="14"/>
          <w:szCs w:val="14"/>
        </w:rPr>
        <w:t>Co</w:t>
      </w:r>
      <w:r w:rsidRPr="00BC27C2">
        <w:rPr>
          <w:rFonts w:ascii="Arial" w:hAnsi="Arial" w:cs="Arial"/>
          <w:spacing w:val="-2"/>
          <w:sz w:val="14"/>
          <w:szCs w:val="14"/>
          <w:cs/>
        </w:rPr>
        <w:t>.</w:t>
      </w:r>
      <w:r w:rsidRPr="00BC27C2">
        <w:rPr>
          <w:rFonts w:ascii="Arial" w:hAnsi="Arial" w:cs="Arial"/>
          <w:spacing w:val="-2"/>
          <w:sz w:val="14"/>
          <w:szCs w:val="14"/>
        </w:rPr>
        <w:t>, Ltd</w:t>
      </w:r>
      <w:r w:rsidRPr="00BC27C2">
        <w:rPr>
          <w:rFonts w:ascii="Arial" w:hAnsi="Arial" w:cs="Arial"/>
          <w:spacing w:val="-2"/>
          <w:sz w:val="14"/>
          <w:szCs w:val="14"/>
          <w:cs/>
        </w:rPr>
        <w:t>.</w:t>
      </w:r>
      <w:r w:rsidR="00BC27C2">
        <w:rPr>
          <w:rFonts w:ascii="Arial" w:hAnsi="Arial" w:cs="Arial"/>
          <w:sz w:val="14"/>
          <w:szCs w:val="14"/>
        </w:rPr>
        <w:t xml:space="preserve"> </w:t>
      </w:r>
      <w:r w:rsidR="00D124FB">
        <w:rPr>
          <w:rFonts w:ascii="Arial" w:hAnsi="Arial" w:cs="Arial"/>
          <w:sz w:val="14"/>
          <w:szCs w:val="14"/>
        </w:rPr>
        <w:t>a</w:t>
      </w:r>
      <w:r w:rsidR="00BC27C2">
        <w:rPr>
          <w:rFonts w:ascii="Arial" w:hAnsi="Arial" w:cs="Arial"/>
          <w:sz w:val="14"/>
          <w:szCs w:val="14"/>
        </w:rPr>
        <w:t>nd KTC prepaid Co., Ltd.</w:t>
      </w:r>
    </w:p>
    <w:p w14:paraId="3A58962C" w14:textId="77777777" w:rsidR="007166C8" w:rsidRPr="00EA79BA" w:rsidRDefault="007166C8" w:rsidP="0059044D">
      <w:pPr>
        <w:spacing w:line="300" w:lineRule="exact"/>
        <w:ind w:left="360" w:hanging="450"/>
        <w:jc w:val="thaiDistribute"/>
        <w:rPr>
          <w:rFonts w:ascii="Arial" w:hAnsi="Arial" w:cs="Arial"/>
          <w:sz w:val="14"/>
          <w:szCs w:val="14"/>
        </w:rPr>
      </w:pPr>
      <w:r w:rsidRPr="00EA79BA">
        <w:rPr>
          <w:rFonts w:ascii="Arial" w:hAnsi="Arial" w:cs="Arial"/>
          <w:sz w:val="14"/>
          <w:szCs w:val="14"/>
          <w:cs/>
        </w:rPr>
        <w:t xml:space="preserve">**** </w:t>
      </w:r>
      <w:r w:rsidRPr="00EA79BA">
        <w:rPr>
          <w:rFonts w:ascii="Arial" w:hAnsi="Arial" w:cs="Arial"/>
          <w:sz w:val="14"/>
          <w:szCs w:val="14"/>
          <w:cs/>
        </w:rPr>
        <w:tab/>
      </w:r>
      <w:r w:rsidRPr="00EA79BA">
        <w:rPr>
          <w:rFonts w:ascii="Arial" w:hAnsi="Arial" w:cs="Arial"/>
          <w:sz w:val="14"/>
          <w:szCs w:val="14"/>
        </w:rPr>
        <w:t xml:space="preserve">The Bank, indirectly invested by KTC Pico </w:t>
      </w:r>
      <w:r w:rsidRPr="00EA79BA">
        <w:rPr>
          <w:rFonts w:ascii="Arial" w:hAnsi="Arial" w:cs="Arial"/>
          <w:sz w:val="14"/>
          <w:szCs w:val="14"/>
          <w:cs/>
        </w:rPr>
        <w:t>(</w:t>
      </w:r>
      <w:r w:rsidRPr="00EA79BA">
        <w:rPr>
          <w:rFonts w:ascii="Arial" w:hAnsi="Arial" w:cs="Arial"/>
          <w:sz w:val="14"/>
          <w:szCs w:val="14"/>
        </w:rPr>
        <w:t>Bangkok</w:t>
      </w:r>
      <w:r w:rsidRPr="00EA79BA">
        <w:rPr>
          <w:rFonts w:ascii="Arial" w:hAnsi="Arial" w:cs="Arial"/>
          <w:sz w:val="14"/>
          <w:szCs w:val="14"/>
          <w:cs/>
        </w:rPr>
        <w:t>)</w:t>
      </w:r>
      <w:r w:rsidR="00BC27C2">
        <w:rPr>
          <w:rFonts w:ascii="Arial" w:hAnsi="Arial" w:cs="Arial"/>
          <w:sz w:val="14"/>
          <w:szCs w:val="14"/>
        </w:rPr>
        <w:t xml:space="preserve"> C</w:t>
      </w:r>
      <w:r w:rsidRPr="00EA79BA">
        <w:rPr>
          <w:rFonts w:ascii="Arial" w:hAnsi="Arial" w:cs="Arial"/>
          <w:sz w:val="14"/>
          <w:szCs w:val="14"/>
        </w:rPr>
        <w:t>o</w:t>
      </w:r>
      <w:r w:rsidR="00BC27C2">
        <w:rPr>
          <w:rFonts w:ascii="Arial" w:hAnsi="Arial" w:cs="Arial"/>
          <w:sz w:val="14"/>
          <w:szCs w:val="14"/>
        </w:rPr>
        <w:t>.</w:t>
      </w:r>
      <w:r w:rsidRPr="00EA79BA">
        <w:rPr>
          <w:rFonts w:ascii="Arial" w:hAnsi="Arial" w:cs="Arial"/>
          <w:sz w:val="14"/>
          <w:szCs w:val="14"/>
        </w:rPr>
        <w:t>, Ltd</w:t>
      </w:r>
      <w:r w:rsidRPr="00EA79BA">
        <w:rPr>
          <w:rFonts w:ascii="Arial" w:hAnsi="Arial" w:cs="Arial"/>
          <w:sz w:val="14"/>
          <w:szCs w:val="14"/>
          <w:cs/>
        </w:rPr>
        <w:t>.</w:t>
      </w:r>
      <w:r w:rsidRPr="00EA79BA">
        <w:rPr>
          <w:rFonts w:ascii="Arial" w:hAnsi="Arial" w:cs="Arial"/>
          <w:sz w:val="14"/>
          <w:szCs w:val="14"/>
        </w:rPr>
        <w:t xml:space="preserve">, </w:t>
      </w:r>
      <w:r w:rsidR="00864888" w:rsidRPr="00EA79BA">
        <w:rPr>
          <w:rFonts w:ascii="Arial" w:hAnsi="Arial" w:cs="Arial"/>
          <w:sz w:val="14"/>
          <w:szCs w:val="14"/>
        </w:rPr>
        <w:t xml:space="preserve">which </w:t>
      </w:r>
      <w:r w:rsidRPr="00EA79BA">
        <w:rPr>
          <w:rFonts w:ascii="Arial" w:hAnsi="Arial" w:cs="Arial"/>
          <w:sz w:val="14"/>
          <w:szCs w:val="14"/>
        </w:rPr>
        <w:t>invested in the 100</w:t>
      </w:r>
      <w:r w:rsidRPr="00EA79BA">
        <w:rPr>
          <w:rFonts w:ascii="Arial" w:hAnsi="Arial" w:cs="Arial"/>
          <w:sz w:val="14"/>
          <w:szCs w:val="14"/>
          <w:cs/>
        </w:rPr>
        <w:t xml:space="preserve">% </w:t>
      </w:r>
      <w:r w:rsidRPr="00EA79BA">
        <w:rPr>
          <w:rFonts w:ascii="Arial" w:hAnsi="Arial" w:cs="Arial"/>
          <w:sz w:val="14"/>
          <w:szCs w:val="14"/>
        </w:rPr>
        <w:t xml:space="preserve">shareholdings of KTC Pico </w:t>
      </w:r>
      <w:r w:rsidRPr="00EA79BA">
        <w:rPr>
          <w:rFonts w:ascii="Arial" w:hAnsi="Arial" w:cs="Arial"/>
          <w:sz w:val="14"/>
          <w:szCs w:val="14"/>
          <w:cs/>
        </w:rPr>
        <w:t>(</w:t>
      </w:r>
      <w:r w:rsidRPr="00EA79BA">
        <w:rPr>
          <w:rFonts w:ascii="Arial" w:hAnsi="Arial" w:cs="Arial"/>
          <w:sz w:val="14"/>
          <w:szCs w:val="14"/>
        </w:rPr>
        <w:t>Chonburi</w:t>
      </w:r>
      <w:r w:rsidRPr="00EA79BA">
        <w:rPr>
          <w:rFonts w:ascii="Arial" w:hAnsi="Arial" w:cs="Arial"/>
          <w:sz w:val="14"/>
          <w:szCs w:val="14"/>
          <w:cs/>
        </w:rPr>
        <w:t xml:space="preserve">) </w:t>
      </w:r>
      <w:r w:rsidRPr="00EA79BA">
        <w:rPr>
          <w:rFonts w:ascii="Arial" w:hAnsi="Arial" w:cs="Arial"/>
          <w:sz w:val="14"/>
          <w:szCs w:val="14"/>
        </w:rPr>
        <w:t>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w:t>
      </w:r>
      <w:r w:rsidRPr="00EA79BA">
        <w:rPr>
          <w:rFonts w:ascii="Arial" w:hAnsi="Arial" w:cs="Arial"/>
          <w:sz w:val="14"/>
          <w:szCs w:val="14"/>
        </w:rPr>
        <w:t xml:space="preserve">, KTC Pico </w:t>
      </w:r>
      <w:r w:rsidRPr="00EA79BA">
        <w:rPr>
          <w:rFonts w:ascii="Arial" w:hAnsi="Arial" w:cs="Arial"/>
          <w:sz w:val="14"/>
          <w:szCs w:val="14"/>
          <w:cs/>
        </w:rPr>
        <w:t>(</w:t>
      </w:r>
      <w:r w:rsidRPr="00EA79BA">
        <w:rPr>
          <w:rFonts w:ascii="Arial" w:hAnsi="Arial" w:cs="Arial"/>
          <w:sz w:val="14"/>
          <w:szCs w:val="14"/>
        </w:rPr>
        <w:t>Pathum Thani</w:t>
      </w:r>
      <w:r w:rsidRPr="00EA79BA">
        <w:rPr>
          <w:rFonts w:ascii="Arial" w:hAnsi="Arial" w:cs="Arial"/>
          <w:sz w:val="14"/>
          <w:szCs w:val="14"/>
          <w:cs/>
        </w:rPr>
        <w:t xml:space="preserve">) </w:t>
      </w:r>
      <w:r w:rsidRPr="00EA79BA">
        <w:rPr>
          <w:rFonts w:ascii="Arial" w:hAnsi="Arial" w:cs="Arial"/>
          <w:sz w:val="14"/>
          <w:szCs w:val="14"/>
        </w:rPr>
        <w:t>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w:t>
      </w:r>
      <w:r w:rsidRPr="00EA79BA">
        <w:rPr>
          <w:rFonts w:ascii="Arial" w:hAnsi="Arial" w:cs="Arial"/>
          <w:sz w:val="14"/>
          <w:szCs w:val="14"/>
        </w:rPr>
        <w:t>, KTC Pico</w:t>
      </w:r>
      <w:r w:rsidRPr="00EA79BA">
        <w:rPr>
          <w:rFonts w:ascii="Arial" w:hAnsi="Arial" w:cs="Arial"/>
          <w:sz w:val="14"/>
          <w:szCs w:val="14"/>
          <w:cs/>
        </w:rPr>
        <w:t xml:space="preserve"> (</w:t>
      </w:r>
      <w:r w:rsidRPr="00EA79BA">
        <w:rPr>
          <w:rFonts w:ascii="Arial" w:hAnsi="Arial" w:cs="Arial"/>
          <w:sz w:val="14"/>
          <w:szCs w:val="14"/>
        </w:rPr>
        <w:t>Samut Prakan</w:t>
      </w:r>
      <w:r w:rsidRPr="00EA79BA">
        <w:rPr>
          <w:rFonts w:ascii="Arial" w:hAnsi="Arial" w:cs="Arial"/>
          <w:sz w:val="14"/>
          <w:szCs w:val="14"/>
          <w:cs/>
        </w:rPr>
        <w:t xml:space="preserve">) </w:t>
      </w:r>
      <w:r w:rsidRPr="00EA79BA">
        <w:rPr>
          <w:rFonts w:ascii="Arial" w:hAnsi="Arial" w:cs="Arial"/>
          <w:sz w:val="14"/>
          <w:szCs w:val="14"/>
        </w:rPr>
        <w:t>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 xml:space="preserve">. </w:t>
      </w:r>
      <w:r w:rsidRPr="00EA79BA">
        <w:rPr>
          <w:rFonts w:ascii="Arial" w:hAnsi="Arial" w:cs="Arial"/>
          <w:sz w:val="14"/>
          <w:szCs w:val="14"/>
        </w:rPr>
        <w:t xml:space="preserve">and KTC Pico </w:t>
      </w:r>
      <w:r w:rsidRPr="00EA79BA">
        <w:rPr>
          <w:rFonts w:ascii="Arial" w:hAnsi="Arial" w:cs="Arial"/>
          <w:sz w:val="14"/>
          <w:szCs w:val="14"/>
          <w:cs/>
        </w:rPr>
        <w:t>(</w:t>
      </w:r>
      <w:r w:rsidRPr="00EA79BA">
        <w:rPr>
          <w:rFonts w:ascii="Arial" w:hAnsi="Arial" w:cs="Arial"/>
          <w:sz w:val="14"/>
          <w:szCs w:val="14"/>
        </w:rPr>
        <w:t>Samut Sakhon</w:t>
      </w:r>
      <w:r w:rsidRPr="00EA79BA">
        <w:rPr>
          <w:rFonts w:ascii="Arial" w:hAnsi="Arial" w:cs="Arial"/>
          <w:sz w:val="14"/>
          <w:szCs w:val="14"/>
          <w:cs/>
        </w:rPr>
        <w:t xml:space="preserve">) </w:t>
      </w:r>
      <w:r w:rsidRPr="00EA79BA">
        <w:rPr>
          <w:rFonts w:ascii="Arial" w:hAnsi="Arial" w:cs="Arial"/>
          <w:sz w:val="14"/>
          <w:szCs w:val="14"/>
        </w:rPr>
        <w:t>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w:t>
      </w:r>
    </w:p>
    <w:p w14:paraId="7385DED0" w14:textId="77777777" w:rsidR="0054049C" w:rsidRPr="00EA79BA" w:rsidRDefault="0054049C" w:rsidP="0054049C">
      <w:pPr>
        <w:spacing w:line="300" w:lineRule="exact"/>
        <w:ind w:left="360" w:hanging="450"/>
        <w:jc w:val="thaiDistribute"/>
        <w:rPr>
          <w:rFonts w:ascii="Arial" w:hAnsi="Arial" w:cs="Arial"/>
          <w:sz w:val="14"/>
          <w:szCs w:val="14"/>
        </w:rPr>
      </w:pPr>
      <w:r w:rsidRPr="00EA79BA">
        <w:rPr>
          <w:rFonts w:ascii="Arial" w:hAnsi="Arial" w:cs="Arial"/>
          <w:sz w:val="14"/>
          <w:szCs w:val="14"/>
          <w:cs/>
        </w:rPr>
        <w:t xml:space="preserve">***** </w:t>
      </w:r>
      <w:r w:rsidRPr="00EA79BA">
        <w:rPr>
          <w:rFonts w:ascii="Arial" w:hAnsi="Arial" w:cs="Arial"/>
          <w:sz w:val="14"/>
          <w:szCs w:val="14"/>
          <w:cs/>
        </w:rPr>
        <w:tab/>
      </w:r>
      <w:r w:rsidRPr="00EA79BA">
        <w:rPr>
          <w:rFonts w:ascii="Arial" w:hAnsi="Arial" w:cs="Arial"/>
          <w:sz w:val="14"/>
          <w:szCs w:val="14"/>
        </w:rPr>
        <w:t>The Bank, indirectly invested by KTB Advisory Co</w:t>
      </w:r>
      <w:r w:rsidR="00BC27C2">
        <w:rPr>
          <w:rFonts w:ascii="Arial" w:hAnsi="Arial" w:cs="Arial"/>
          <w:sz w:val="14"/>
          <w:szCs w:val="14"/>
        </w:rPr>
        <w:t>.,</w:t>
      </w:r>
      <w:r w:rsidRPr="00EA79BA">
        <w:rPr>
          <w:rFonts w:ascii="Arial" w:hAnsi="Arial" w:cs="Arial"/>
          <w:sz w:val="14"/>
          <w:szCs w:val="14"/>
        </w:rPr>
        <w:t xml:space="preserve"> Ltd</w:t>
      </w:r>
      <w:r w:rsidRPr="00EA79BA">
        <w:rPr>
          <w:rFonts w:ascii="Arial" w:hAnsi="Arial" w:cs="Arial"/>
          <w:sz w:val="14"/>
          <w:szCs w:val="14"/>
          <w:cs/>
        </w:rPr>
        <w:t>.</w:t>
      </w:r>
      <w:r w:rsidRPr="00EA79BA">
        <w:rPr>
          <w:rFonts w:ascii="Arial" w:hAnsi="Arial" w:cs="Arial"/>
          <w:sz w:val="14"/>
          <w:szCs w:val="14"/>
        </w:rPr>
        <w:t>, which invested in the 100</w:t>
      </w:r>
      <w:r w:rsidRPr="00EA79BA">
        <w:rPr>
          <w:rFonts w:ascii="Arial" w:hAnsi="Arial" w:cs="Arial"/>
          <w:sz w:val="14"/>
          <w:szCs w:val="14"/>
          <w:cs/>
        </w:rPr>
        <w:t xml:space="preserve">% </w:t>
      </w:r>
      <w:r w:rsidRPr="00EA79BA">
        <w:rPr>
          <w:rFonts w:ascii="Arial" w:hAnsi="Arial" w:cs="Arial"/>
          <w:sz w:val="14"/>
          <w:szCs w:val="14"/>
        </w:rPr>
        <w:t>shareholdings of Infinitas by Krungthai Co</w:t>
      </w:r>
      <w:r w:rsidRPr="00EA79BA">
        <w:rPr>
          <w:rFonts w:ascii="Arial" w:hAnsi="Arial" w:cs="Arial"/>
          <w:sz w:val="14"/>
          <w:szCs w:val="14"/>
          <w:cs/>
        </w:rPr>
        <w:t>.</w:t>
      </w:r>
      <w:r w:rsidRPr="00EA79BA">
        <w:rPr>
          <w:rFonts w:ascii="Arial" w:hAnsi="Arial" w:cs="Arial"/>
          <w:sz w:val="14"/>
          <w:szCs w:val="14"/>
        </w:rPr>
        <w:t>, Ltd</w:t>
      </w:r>
      <w:r w:rsidRPr="00EA79BA">
        <w:rPr>
          <w:rFonts w:ascii="Arial" w:hAnsi="Arial" w:cs="Arial"/>
          <w:sz w:val="14"/>
          <w:szCs w:val="14"/>
          <w:cs/>
        </w:rPr>
        <w:t>.</w:t>
      </w:r>
    </w:p>
    <w:p w14:paraId="71C1C0AE" w14:textId="77777777" w:rsidR="007166C8" w:rsidRPr="00EA79BA" w:rsidRDefault="007166C8" w:rsidP="004C7D75">
      <w:pPr>
        <w:tabs>
          <w:tab w:val="left" w:pos="2160"/>
          <w:tab w:val="left" w:pos="2880"/>
        </w:tabs>
        <w:spacing w:before="120" w:after="120" w:line="380" w:lineRule="exact"/>
        <w:ind w:left="630" w:hanging="630"/>
        <w:jc w:val="thaiDistribute"/>
        <w:rPr>
          <w:rFonts w:ascii="Arial" w:hAnsi="Arial" w:cs="Arial"/>
        </w:rPr>
      </w:pPr>
      <w:r w:rsidRPr="00EA79BA">
        <w:rPr>
          <w:rFonts w:ascii="Arial" w:hAnsi="Arial" w:cs="Arial"/>
        </w:rPr>
        <w:tab/>
        <w:t>Details of investments in subsidiaries</w:t>
      </w:r>
      <w:r w:rsidR="001D1D58">
        <w:rPr>
          <w:rFonts w:ascii="Arial" w:hAnsi="Arial" w:cs="Arial"/>
        </w:rPr>
        <w:t xml:space="preserve"> companies</w:t>
      </w:r>
      <w:r w:rsidRPr="00EA79BA">
        <w:rPr>
          <w:rFonts w:ascii="Arial" w:hAnsi="Arial" w:cs="Arial"/>
        </w:rPr>
        <w:t xml:space="preserve"> that have non</w:t>
      </w:r>
      <w:r w:rsidRPr="00EA79BA">
        <w:rPr>
          <w:rFonts w:ascii="Arial" w:hAnsi="Arial" w:cs="Arial"/>
          <w:cs/>
        </w:rPr>
        <w:t>-</w:t>
      </w:r>
      <w:r w:rsidRPr="00EA79BA">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887A39" w:rsidRPr="00EA79BA" w14:paraId="0DB54FF6" w14:textId="77777777" w:rsidTr="00A57355">
        <w:tc>
          <w:tcPr>
            <w:tcW w:w="1260" w:type="dxa"/>
            <w:vAlign w:val="bottom"/>
          </w:tcPr>
          <w:p w14:paraId="3109BB70" w14:textId="77777777" w:rsidR="00887A39" w:rsidRPr="00EA79BA" w:rsidRDefault="00887A39" w:rsidP="00887A39">
            <w:pPr>
              <w:spacing w:line="280" w:lineRule="exact"/>
              <w:jc w:val="center"/>
              <w:rPr>
                <w:rFonts w:ascii="Arial" w:hAnsi="Arial" w:cs="Arial"/>
                <w:sz w:val="14"/>
                <w:szCs w:val="14"/>
              </w:rPr>
            </w:pPr>
          </w:p>
        </w:tc>
        <w:tc>
          <w:tcPr>
            <w:tcW w:w="8550" w:type="dxa"/>
            <w:gridSpan w:val="12"/>
            <w:hideMark/>
          </w:tcPr>
          <w:p w14:paraId="5D6884A3" w14:textId="77777777" w:rsidR="00887A39" w:rsidRPr="00EA79BA" w:rsidRDefault="00887A39" w:rsidP="00887A39">
            <w:pPr>
              <w:spacing w:line="280" w:lineRule="exact"/>
              <w:jc w:val="right"/>
              <w:rPr>
                <w:rFonts w:ascii="Arial" w:hAnsi="Arial" w:cs="Arial"/>
                <w:sz w:val="14"/>
                <w:szCs w:val="14"/>
                <w:cs/>
              </w:rPr>
            </w:pPr>
            <w:r w:rsidRPr="00EA79BA">
              <w:rPr>
                <w:rFonts w:ascii="Arial" w:hAnsi="Arial" w:cs="Arial"/>
                <w:sz w:val="14"/>
                <w:szCs w:val="14"/>
                <w:cs/>
              </w:rPr>
              <w:t>(</w:t>
            </w:r>
            <w:r w:rsidRPr="00EA79BA">
              <w:rPr>
                <w:rFonts w:ascii="Arial" w:hAnsi="Arial" w:cs="Arial"/>
                <w:sz w:val="14"/>
                <w:szCs w:val="14"/>
              </w:rPr>
              <w:t>Unit</w:t>
            </w:r>
            <w:r w:rsidRPr="00EA79BA">
              <w:rPr>
                <w:rFonts w:ascii="Arial" w:hAnsi="Arial" w:cs="Arial"/>
                <w:sz w:val="14"/>
                <w:szCs w:val="14"/>
                <w:cs/>
              </w:rPr>
              <w:t xml:space="preserve">: </w:t>
            </w:r>
            <w:r w:rsidRPr="00EA79BA">
              <w:rPr>
                <w:rFonts w:ascii="Arial" w:hAnsi="Arial" w:cs="Arial"/>
                <w:sz w:val="14"/>
                <w:szCs w:val="14"/>
              </w:rPr>
              <w:t>Million Baht</w:t>
            </w:r>
            <w:r w:rsidRPr="00EA79BA">
              <w:rPr>
                <w:rFonts w:ascii="Arial" w:hAnsi="Arial" w:cs="Arial"/>
                <w:sz w:val="14"/>
                <w:szCs w:val="14"/>
                <w:cs/>
              </w:rPr>
              <w:t>)</w:t>
            </w:r>
          </w:p>
        </w:tc>
      </w:tr>
      <w:tr w:rsidR="007166C8" w:rsidRPr="00EA79BA" w14:paraId="3DF529D3" w14:textId="77777777" w:rsidTr="00A57355">
        <w:tc>
          <w:tcPr>
            <w:tcW w:w="1260" w:type="dxa"/>
            <w:vAlign w:val="bottom"/>
            <w:hideMark/>
          </w:tcPr>
          <w:p w14:paraId="7FC955AC" w14:textId="77777777" w:rsidR="007166C8" w:rsidRPr="00EA79BA" w:rsidRDefault="007166C8" w:rsidP="00887A39">
            <w:pPr>
              <w:pBdr>
                <w:bottom w:val="single" w:sz="4" w:space="1" w:color="auto"/>
              </w:pBdr>
              <w:spacing w:line="280" w:lineRule="exact"/>
              <w:jc w:val="center"/>
              <w:rPr>
                <w:rFonts w:ascii="Arial" w:hAnsi="Arial" w:cs="Arial"/>
                <w:sz w:val="14"/>
                <w:szCs w:val="14"/>
                <w:cs/>
              </w:rPr>
            </w:pPr>
            <w:r w:rsidRPr="00EA79BA">
              <w:rPr>
                <w:rFonts w:ascii="Arial" w:hAnsi="Arial" w:cs="Arial"/>
                <w:sz w:val="14"/>
                <w:szCs w:val="14"/>
              </w:rPr>
              <w:t>Company</w:t>
            </w:r>
            <w:r w:rsidRPr="00EA79BA">
              <w:rPr>
                <w:rFonts w:ascii="Arial" w:hAnsi="Arial" w:cs="Arial"/>
                <w:sz w:val="14"/>
                <w:szCs w:val="14"/>
                <w:cs/>
              </w:rPr>
              <w:t>’</w:t>
            </w:r>
            <w:r w:rsidRPr="00EA79BA">
              <w:rPr>
                <w:rFonts w:ascii="Arial" w:hAnsi="Arial" w:cs="Arial"/>
                <w:sz w:val="14"/>
                <w:szCs w:val="14"/>
              </w:rPr>
              <w:t>s name</w:t>
            </w:r>
          </w:p>
        </w:tc>
        <w:tc>
          <w:tcPr>
            <w:tcW w:w="1530" w:type="dxa"/>
            <w:gridSpan w:val="2"/>
            <w:vAlign w:val="bottom"/>
            <w:hideMark/>
          </w:tcPr>
          <w:p w14:paraId="69E8A85C" w14:textId="77777777" w:rsidR="007166C8" w:rsidRPr="00EA79BA" w:rsidRDefault="007166C8" w:rsidP="00887A39">
            <w:pPr>
              <w:pBdr>
                <w:bottom w:val="single" w:sz="4" w:space="1" w:color="auto"/>
              </w:pBdr>
              <w:spacing w:line="280" w:lineRule="exact"/>
              <w:jc w:val="center"/>
              <w:rPr>
                <w:rFonts w:ascii="Arial" w:hAnsi="Arial" w:cs="Arial"/>
                <w:sz w:val="14"/>
                <w:szCs w:val="14"/>
                <w:cs/>
              </w:rPr>
            </w:pPr>
            <w:r w:rsidRPr="00EA79BA">
              <w:rPr>
                <w:rFonts w:ascii="Arial" w:hAnsi="Arial" w:cs="Arial"/>
                <w:sz w:val="14"/>
                <w:szCs w:val="14"/>
              </w:rPr>
              <w:t>Proportion of                               equity interest held by                  non</w:t>
            </w:r>
            <w:r w:rsidRPr="00EA79BA">
              <w:rPr>
                <w:rFonts w:ascii="Arial" w:hAnsi="Arial" w:cs="Arial"/>
                <w:sz w:val="14"/>
                <w:szCs w:val="14"/>
                <w:cs/>
              </w:rPr>
              <w:t>-</w:t>
            </w:r>
            <w:r w:rsidRPr="00EA79BA">
              <w:rPr>
                <w:rFonts w:ascii="Arial" w:hAnsi="Arial" w:cs="Arial"/>
                <w:sz w:val="14"/>
                <w:szCs w:val="14"/>
              </w:rPr>
              <w:t>controlling interests</w:t>
            </w:r>
          </w:p>
        </w:tc>
        <w:tc>
          <w:tcPr>
            <w:tcW w:w="1530" w:type="dxa"/>
            <w:gridSpan w:val="2"/>
            <w:vAlign w:val="bottom"/>
            <w:hideMark/>
          </w:tcPr>
          <w:p w14:paraId="1D8FBB73" w14:textId="77777777" w:rsidR="007166C8" w:rsidRPr="00EA79BA" w:rsidRDefault="007166C8" w:rsidP="00887A39">
            <w:pPr>
              <w:pBdr>
                <w:bottom w:val="single" w:sz="4" w:space="1" w:color="auto"/>
              </w:pBdr>
              <w:spacing w:line="280" w:lineRule="exact"/>
              <w:jc w:val="center"/>
              <w:rPr>
                <w:rFonts w:ascii="Arial" w:hAnsi="Arial" w:cs="Arial"/>
                <w:sz w:val="14"/>
                <w:szCs w:val="14"/>
                <w:cs/>
              </w:rPr>
            </w:pPr>
            <w:r w:rsidRPr="00EA79BA">
              <w:rPr>
                <w:rFonts w:ascii="Arial" w:hAnsi="Arial" w:cs="Arial"/>
                <w:sz w:val="14"/>
                <w:szCs w:val="14"/>
              </w:rPr>
              <w:t>Accumulated                balance of                         non</w:t>
            </w:r>
            <w:r w:rsidRPr="00EA79BA">
              <w:rPr>
                <w:rFonts w:ascii="Arial" w:hAnsi="Arial" w:cs="Arial"/>
                <w:sz w:val="14"/>
                <w:szCs w:val="14"/>
                <w:cs/>
              </w:rPr>
              <w:t>-</w:t>
            </w:r>
            <w:r w:rsidRPr="00EA79BA">
              <w:rPr>
                <w:rFonts w:ascii="Arial" w:hAnsi="Arial" w:cs="Arial"/>
                <w:sz w:val="14"/>
                <w:szCs w:val="14"/>
              </w:rPr>
              <w:t>controlling interests</w:t>
            </w:r>
          </w:p>
        </w:tc>
        <w:tc>
          <w:tcPr>
            <w:tcW w:w="1372" w:type="dxa"/>
            <w:gridSpan w:val="2"/>
            <w:vAlign w:val="bottom"/>
            <w:hideMark/>
          </w:tcPr>
          <w:p w14:paraId="2E16DF14" w14:textId="77777777" w:rsidR="007166C8" w:rsidRPr="00EA79BA" w:rsidRDefault="007166C8" w:rsidP="00887A39">
            <w:pPr>
              <w:spacing w:line="280" w:lineRule="exact"/>
              <w:jc w:val="center"/>
              <w:rPr>
                <w:rFonts w:ascii="Arial" w:hAnsi="Arial" w:cs="Arial"/>
                <w:sz w:val="14"/>
                <w:szCs w:val="14"/>
                <w:cs/>
              </w:rPr>
            </w:pPr>
            <w:r w:rsidRPr="00EA79BA">
              <w:rPr>
                <w:rFonts w:ascii="Arial" w:hAnsi="Arial" w:cs="Arial"/>
                <w:sz w:val="14"/>
                <w:szCs w:val="14"/>
              </w:rPr>
              <w:t>Dividend paid to                           non</w:t>
            </w:r>
            <w:r w:rsidRPr="00EA79BA">
              <w:rPr>
                <w:rFonts w:ascii="Arial" w:hAnsi="Arial" w:cs="Arial"/>
                <w:sz w:val="14"/>
                <w:szCs w:val="14"/>
                <w:cs/>
              </w:rPr>
              <w:t>-</w:t>
            </w:r>
            <w:r w:rsidRPr="00EA79BA">
              <w:rPr>
                <w:rFonts w:ascii="Arial" w:hAnsi="Arial" w:cs="Arial"/>
                <w:sz w:val="14"/>
                <w:szCs w:val="14"/>
              </w:rPr>
              <w:t xml:space="preserve">controlling interests during the </w:t>
            </w:r>
          </w:p>
        </w:tc>
        <w:tc>
          <w:tcPr>
            <w:tcW w:w="1373" w:type="dxa"/>
            <w:gridSpan w:val="2"/>
            <w:vAlign w:val="bottom"/>
            <w:hideMark/>
          </w:tcPr>
          <w:p w14:paraId="3E78D3DD" w14:textId="77777777" w:rsidR="007166C8" w:rsidRPr="00EA79BA" w:rsidRDefault="007166C8" w:rsidP="00887A39">
            <w:pPr>
              <w:spacing w:line="280" w:lineRule="exact"/>
              <w:jc w:val="center"/>
              <w:rPr>
                <w:rFonts w:ascii="Arial" w:hAnsi="Arial" w:cs="Arial"/>
                <w:sz w:val="14"/>
                <w:szCs w:val="14"/>
                <w:cs/>
              </w:rPr>
            </w:pPr>
            <w:r w:rsidRPr="00EA79BA">
              <w:rPr>
                <w:rFonts w:ascii="Arial" w:hAnsi="Arial" w:cs="Arial"/>
                <w:sz w:val="14"/>
                <w:szCs w:val="14"/>
              </w:rPr>
              <w:t>Profit allocated to                         non</w:t>
            </w:r>
            <w:r w:rsidRPr="00EA79BA">
              <w:rPr>
                <w:rFonts w:ascii="Arial" w:hAnsi="Arial" w:cs="Arial"/>
                <w:sz w:val="14"/>
                <w:szCs w:val="14"/>
                <w:cs/>
              </w:rPr>
              <w:t>-</w:t>
            </w:r>
            <w:r w:rsidRPr="00EA79BA">
              <w:rPr>
                <w:rFonts w:ascii="Arial" w:hAnsi="Arial" w:cs="Arial"/>
                <w:sz w:val="14"/>
                <w:szCs w:val="14"/>
              </w:rPr>
              <w:t xml:space="preserve">controlling interests during the </w:t>
            </w:r>
          </w:p>
        </w:tc>
        <w:tc>
          <w:tcPr>
            <w:tcW w:w="1372" w:type="dxa"/>
            <w:gridSpan w:val="2"/>
            <w:vAlign w:val="bottom"/>
            <w:hideMark/>
          </w:tcPr>
          <w:p w14:paraId="3C6497B5" w14:textId="77777777" w:rsidR="007166C8" w:rsidRPr="00EA79BA" w:rsidRDefault="007166C8" w:rsidP="00887A39">
            <w:pPr>
              <w:spacing w:line="280" w:lineRule="exact"/>
              <w:jc w:val="center"/>
              <w:rPr>
                <w:rFonts w:ascii="Arial" w:hAnsi="Arial" w:cs="Arial"/>
                <w:sz w:val="14"/>
                <w:szCs w:val="14"/>
                <w:cs/>
              </w:rPr>
            </w:pPr>
            <w:r w:rsidRPr="00EA79BA">
              <w:rPr>
                <w:rFonts w:ascii="Arial" w:hAnsi="Arial" w:cs="Arial"/>
                <w:sz w:val="14"/>
                <w:szCs w:val="14"/>
              </w:rPr>
              <w:t>Other</w:t>
            </w:r>
            <w:r w:rsidRPr="00EA79BA">
              <w:rPr>
                <w:rFonts w:ascii="Arial" w:hAnsi="Arial" w:cs="Arial"/>
                <w:sz w:val="14"/>
                <w:szCs w:val="14"/>
                <w:cs/>
              </w:rPr>
              <w:t xml:space="preserve"> </w:t>
            </w:r>
            <w:r w:rsidRPr="00EA79BA">
              <w:rPr>
                <w:rFonts w:ascii="Arial" w:hAnsi="Arial" w:cs="Arial"/>
                <w:sz w:val="14"/>
                <w:szCs w:val="14"/>
              </w:rPr>
              <w:t>comprehensive income allocated to                         non</w:t>
            </w:r>
            <w:r w:rsidRPr="00EA79BA">
              <w:rPr>
                <w:rFonts w:ascii="Arial" w:hAnsi="Arial" w:cs="Arial"/>
                <w:sz w:val="14"/>
                <w:szCs w:val="14"/>
                <w:cs/>
              </w:rPr>
              <w:t>-</w:t>
            </w:r>
            <w:r w:rsidRPr="00EA79BA">
              <w:rPr>
                <w:rFonts w:ascii="Arial" w:hAnsi="Arial" w:cs="Arial"/>
                <w:sz w:val="14"/>
                <w:szCs w:val="14"/>
              </w:rPr>
              <w:t>controlling interests during</w:t>
            </w:r>
            <w:r w:rsidR="00E200D5" w:rsidRPr="00EA79BA">
              <w:rPr>
                <w:rFonts w:ascii="Arial" w:hAnsi="Arial" w:cs="Arial"/>
                <w:sz w:val="14"/>
                <w:szCs w:val="14"/>
              </w:rPr>
              <w:t xml:space="preserve"> the</w:t>
            </w:r>
            <w:r w:rsidRPr="00EA79BA">
              <w:rPr>
                <w:rFonts w:ascii="Arial" w:hAnsi="Arial" w:cs="Arial"/>
                <w:sz w:val="14"/>
                <w:szCs w:val="14"/>
                <w:cs/>
              </w:rPr>
              <w:t xml:space="preserve"> </w:t>
            </w:r>
          </w:p>
        </w:tc>
        <w:tc>
          <w:tcPr>
            <w:tcW w:w="1373" w:type="dxa"/>
            <w:gridSpan w:val="2"/>
            <w:vAlign w:val="bottom"/>
          </w:tcPr>
          <w:p w14:paraId="7A1CCD19" w14:textId="77777777" w:rsidR="007166C8" w:rsidRPr="00EA79BA" w:rsidRDefault="00864888" w:rsidP="003C6675">
            <w:pPr>
              <w:spacing w:line="280" w:lineRule="exact"/>
              <w:jc w:val="center"/>
              <w:rPr>
                <w:rFonts w:ascii="Arial" w:hAnsi="Arial" w:cs="Arial"/>
                <w:sz w:val="14"/>
                <w:szCs w:val="14"/>
                <w:cs/>
              </w:rPr>
            </w:pPr>
            <w:r w:rsidRPr="00EA79BA">
              <w:rPr>
                <w:rFonts w:ascii="Arial" w:hAnsi="Arial" w:cs="Arial"/>
                <w:sz w:val="14"/>
                <w:szCs w:val="14"/>
              </w:rPr>
              <w:t>S</w:t>
            </w:r>
            <w:r w:rsidR="007166C8" w:rsidRPr="00EA79BA">
              <w:rPr>
                <w:rFonts w:ascii="Arial" w:hAnsi="Arial" w:cs="Arial"/>
                <w:sz w:val="14"/>
                <w:szCs w:val="14"/>
              </w:rPr>
              <w:t>hare of surplus from the change in the ownership interests in</w:t>
            </w:r>
          </w:p>
        </w:tc>
      </w:tr>
      <w:tr w:rsidR="00E200D5" w:rsidRPr="00EA79BA" w14:paraId="6E65022C" w14:textId="77777777" w:rsidTr="00A57355">
        <w:tc>
          <w:tcPr>
            <w:tcW w:w="1260" w:type="dxa"/>
            <w:vAlign w:val="bottom"/>
          </w:tcPr>
          <w:p w14:paraId="0152534E" w14:textId="77777777" w:rsidR="00E200D5" w:rsidRPr="00EA79BA" w:rsidRDefault="00E200D5" w:rsidP="00E200D5">
            <w:pPr>
              <w:spacing w:line="280" w:lineRule="exact"/>
              <w:jc w:val="center"/>
              <w:rPr>
                <w:rFonts w:ascii="Arial" w:hAnsi="Arial" w:cs="Arial"/>
                <w:sz w:val="14"/>
                <w:szCs w:val="14"/>
                <w:cs/>
              </w:rPr>
            </w:pPr>
          </w:p>
        </w:tc>
        <w:tc>
          <w:tcPr>
            <w:tcW w:w="765" w:type="dxa"/>
            <w:vAlign w:val="bottom"/>
            <w:hideMark/>
          </w:tcPr>
          <w:p w14:paraId="4E528E08" w14:textId="77777777" w:rsidR="00E200D5" w:rsidRPr="00EA79BA" w:rsidRDefault="00E200D5" w:rsidP="00E200D5">
            <w:pPr>
              <w:tabs>
                <w:tab w:val="right" w:pos="7200"/>
                <w:tab w:val="right" w:pos="8540"/>
              </w:tabs>
              <w:spacing w:line="280" w:lineRule="exact"/>
              <w:jc w:val="center"/>
              <w:rPr>
                <w:rFonts w:ascii="Arial" w:hAnsi="Arial" w:cs="Arial"/>
                <w:sz w:val="14"/>
                <w:szCs w:val="14"/>
                <w:cs/>
              </w:rPr>
            </w:pPr>
            <w:r w:rsidRPr="00EA79BA">
              <w:rPr>
                <w:rFonts w:ascii="Arial" w:hAnsi="Arial" w:cs="Arial"/>
                <w:sz w:val="14"/>
                <w:szCs w:val="14"/>
              </w:rPr>
              <w:t>31</w:t>
            </w:r>
            <w:r w:rsidRPr="00EA79BA">
              <w:rPr>
                <w:rFonts w:ascii="Arial" w:hAnsi="Arial" w:cs="Arial"/>
                <w:sz w:val="14"/>
                <w:szCs w:val="14"/>
                <w:cs/>
              </w:rPr>
              <w:t xml:space="preserve">  </w:t>
            </w:r>
          </w:p>
        </w:tc>
        <w:tc>
          <w:tcPr>
            <w:tcW w:w="765" w:type="dxa"/>
            <w:vAlign w:val="bottom"/>
            <w:hideMark/>
          </w:tcPr>
          <w:p w14:paraId="501FB9AD" w14:textId="77777777" w:rsidR="00E200D5" w:rsidRPr="00EA79BA" w:rsidRDefault="00E200D5"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31</w:t>
            </w:r>
          </w:p>
        </w:tc>
        <w:tc>
          <w:tcPr>
            <w:tcW w:w="765" w:type="dxa"/>
            <w:vAlign w:val="bottom"/>
            <w:hideMark/>
          </w:tcPr>
          <w:p w14:paraId="6C22EEF2" w14:textId="77777777" w:rsidR="00E200D5" w:rsidRPr="00EA79BA" w:rsidRDefault="00E200D5"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31</w:t>
            </w:r>
            <w:r w:rsidRPr="00EA79BA">
              <w:rPr>
                <w:rFonts w:ascii="Arial" w:hAnsi="Arial" w:cs="Arial"/>
                <w:sz w:val="14"/>
                <w:szCs w:val="14"/>
                <w:cs/>
              </w:rPr>
              <w:t xml:space="preserve">  </w:t>
            </w:r>
          </w:p>
        </w:tc>
        <w:tc>
          <w:tcPr>
            <w:tcW w:w="765" w:type="dxa"/>
            <w:vAlign w:val="bottom"/>
            <w:hideMark/>
          </w:tcPr>
          <w:p w14:paraId="1335B699" w14:textId="77777777" w:rsidR="00E200D5" w:rsidRPr="00EA79BA" w:rsidRDefault="00E200D5"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31</w:t>
            </w:r>
          </w:p>
        </w:tc>
        <w:tc>
          <w:tcPr>
            <w:tcW w:w="1372" w:type="dxa"/>
            <w:gridSpan w:val="2"/>
            <w:vAlign w:val="bottom"/>
            <w:hideMark/>
          </w:tcPr>
          <w:p w14:paraId="0EAAC8A7" w14:textId="77777777" w:rsidR="00E200D5" w:rsidRPr="00EA79BA" w:rsidRDefault="00315FFB"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 xml:space="preserve">years </w:t>
            </w:r>
            <w:r w:rsidR="00E200D5" w:rsidRPr="00EA79BA">
              <w:rPr>
                <w:rFonts w:ascii="Arial" w:hAnsi="Arial" w:cs="Arial"/>
                <w:sz w:val="14"/>
                <w:szCs w:val="14"/>
              </w:rPr>
              <w:t>ended</w:t>
            </w:r>
          </w:p>
        </w:tc>
        <w:tc>
          <w:tcPr>
            <w:tcW w:w="1373" w:type="dxa"/>
            <w:gridSpan w:val="2"/>
            <w:vAlign w:val="bottom"/>
            <w:hideMark/>
          </w:tcPr>
          <w:p w14:paraId="48E06391" w14:textId="77777777" w:rsidR="00E200D5" w:rsidRPr="00EA79BA" w:rsidRDefault="00E200D5"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years ended</w:t>
            </w:r>
          </w:p>
        </w:tc>
        <w:tc>
          <w:tcPr>
            <w:tcW w:w="1372" w:type="dxa"/>
            <w:gridSpan w:val="2"/>
            <w:vAlign w:val="bottom"/>
            <w:hideMark/>
          </w:tcPr>
          <w:p w14:paraId="635894A7" w14:textId="77777777" w:rsidR="00E200D5" w:rsidRPr="00EA79BA" w:rsidRDefault="00E200D5"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years ended</w:t>
            </w:r>
          </w:p>
        </w:tc>
        <w:tc>
          <w:tcPr>
            <w:tcW w:w="1373" w:type="dxa"/>
            <w:gridSpan w:val="2"/>
          </w:tcPr>
          <w:p w14:paraId="584BC8D9" w14:textId="77777777" w:rsidR="00E200D5" w:rsidRPr="00EA79BA" w:rsidRDefault="00E200D5" w:rsidP="00E200D5">
            <w:pP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subsidiaries</w:t>
            </w:r>
          </w:p>
        </w:tc>
      </w:tr>
      <w:tr w:rsidR="00E200D5" w:rsidRPr="00EA79BA" w14:paraId="68BF6DAF" w14:textId="77777777" w:rsidTr="00A57355">
        <w:tc>
          <w:tcPr>
            <w:tcW w:w="1260" w:type="dxa"/>
            <w:vAlign w:val="bottom"/>
          </w:tcPr>
          <w:p w14:paraId="34114DEB" w14:textId="77777777" w:rsidR="00E200D5" w:rsidRPr="00EA79BA" w:rsidRDefault="00E200D5" w:rsidP="00E200D5">
            <w:pPr>
              <w:spacing w:line="280" w:lineRule="exact"/>
              <w:jc w:val="center"/>
              <w:rPr>
                <w:rFonts w:ascii="Arial" w:hAnsi="Arial" w:cs="Arial"/>
                <w:sz w:val="14"/>
                <w:szCs w:val="14"/>
              </w:rPr>
            </w:pPr>
          </w:p>
        </w:tc>
        <w:tc>
          <w:tcPr>
            <w:tcW w:w="765" w:type="dxa"/>
            <w:vAlign w:val="bottom"/>
            <w:hideMark/>
          </w:tcPr>
          <w:p w14:paraId="16E6F4A2" w14:textId="77777777" w:rsidR="00E200D5" w:rsidRPr="00EA79BA" w:rsidRDefault="00E200D5" w:rsidP="00E200D5">
            <w:pPr>
              <w:tabs>
                <w:tab w:val="right" w:pos="7200"/>
                <w:tab w:val="right" w:pos="8540"/>
              </w:tabs>
              <w:spacing w:line="280" w:lineRule="exact"/>
              <w:jc w:val="center"/>
              <w:rPr>
                <w:rFonts w:ascii="Arial" w:hAnsi="Arial" w:cs="Arial"/>
                <w:spacing w:val="-4"/>
                <w:sz w:val="14"/>
                <w:szCs w:val="14"/>
                <w:cs/>
              </w:rPr>
            </w:pPr>
            <w:r w:rsidRPr="00EA79BA">
              <w:rPr>
                <w:rFonts w:ascii="Arial" w:hAnsi="Arial" w:cs="Arial"/>
                <w:spacing w:val="-4"/>
                <w:sz w:val="14"/>
                <w:szCs w:val="14"/>
              </w:rPr>
              <w:t>December</w:t>
            </w:r>
          </w:p>
        </w:tc>
        <w:tc>
          <w:tcPr>
            <w:tcW w:w="765" w:type="dxa"/>
            <w:vAlign w:val="bottom"/>
            <w:hideMark/>
          </w:tcPr>
          <w:p w14:paraId="3543B089" w14:textId="77777777" w:rsidR="00E200D5" w:rsidRPr="00EA79BA" w:rsidRDefault="00E200D5" w:rsidP="00E200D5">
            <w:pPr>
              <w:tabs>
                <w:tab w:val="right" w:pos="7200"/>
                <w:tab w:val="right" w:pos="8540"/>
              </w:tabs>
              <w:spacing w:line="280" w:lineRule="exact"/>
              <w:jc w:val="center"/>
              <w:rPr>
                <w:rFonts w:ascii="Arial" w:hAnsi="Arial" w:cs="Arial"/>
                <w:spacing w:val="-4"/>
                <w:sz w:val="14"/>
                <w:szCs w:val="14"/>
              </w:rPr>
            </w:pPr>
            <w:r w:rsidRPr="00EA79BA">
              <w:rPr>
                <w:rFonts w:ascii="Arial" w:hAnsi="Arial" w:cs="Arial"/>
                <w:spacing w:val="-4"/>
                <w:sz w:val="14"/>
                <w:szCs w:val="14"/>
              </w:rPr>
              <w:t>December</w:t>
            </w:r>
          </w:p>
        </w:tc>
        <w:tc>
          <w:tcPr>
            <w:tcW w:w="765" w:type="dxa"/>
            <w:vAlign w:val="bottom"/>
            <w:hideMark/>
          </w:tcPr>
          <w:p w14:paraId="00D84EC4" w14:textId="77777777" w:rsidR="00E200D5" w:rsidRPr="00EA79BA" w:rsidRDefault="00E200D5" w:rsidP="00E200D5">
            <w:pPr>
              <w:tabs>
                <w:tab w:val="right" w:pos="7200"/>
                <w:tab w:val="right" w:pos="8540"/>
              </w:tabs>
              <w:spacing w:line="280" w:lineRule="exact"/>
              <w:jc w:val="center"/>
              <w:rPr>
                <w:rFonts w:ascii="Arial" w:hAnsi="Arial" w:cs="Arial"/>
                <w:spacing w:val="-4"/>
                <w:sz w:val="14"/>
                <w:szCs w:val="14"/>
              </w:rPr>
            </w:pPr>
            <w:r w:rsidRPr="00EA79BA">
              <w:rPr>
                <w:rFonts w:ascii="Arial" w:hAnsi="Arial" w:cs="Arial"/>
                <w:spacing w:val="-4"/>
                <w:sz w:val="14"/>
                <w:szCs w:val="14"/>
              </w:rPr>
              <w:t>December</w:t>
            </w:r>
          </w:p>
        </w:tc>
        <w:tc>
          <w:tcPr>
            <w:tcW w:w="765" w:type="dxa"/>
            <w:vAlign w:val="bottom"/>
            <w:hideMark/>
          </w:tcPr>
          <w:p w14:paraId="05526443" w14:textId="77777777" w:rsidR="00E200D5" w:rsidRPr="00EA79BA" w:rsidRDefault="00E200D5" w:rsidP="00E200D5">
            <w:pPr>
              <w:tabs>
                <w:tab w:val="right" w:pos="7200"/>
                <w:tab w:val="right" w:pos="8540"/>
              </w:tabs>
              <w:spacing w:line="280" w:lineRule="exact"/>
              <w:jc w:val="center"/>
              <w:rPr>
                <w:rFonts w:ascii="Arial" w:hAnsi="Arial" w:cs="Arial"/>
                <w:spacing w:val="-4"/>
                <w:sz w:val="14"/>
                <w:szCs w:val="14"/>
              </w:rPr>
            </w:pPr>
            <w:r w:rsidRPr="00EA79BA">
              <w:rPr>
                <w:rFonts w:ascii="Arial" w:hAnsi="Arial" w:cs="Arial"/>
                <w:spacing w:val="-4"/>
                <w:sz w:val="14"/>
                <w:szCs w:val="14"/>
              </w:rPr>
              <w:t>December</w:t>
            </w:r>
          </w:p>
        </w:tc>
        <w:tc>
          <w:tcPr>
            <w:tcW w:w="1372" w:type="dxa"/>
            <w:gridSpan w:val="2"/>
            <w:vAlign w:val="bottom"/>
            <w:hideMark/>
          </w:tcPr>
          <w:p w14:paraId="44DD1484" w14:textId="77777777" w:rsidR="00E200D5" w:rsidRPr="00EA79BA" w:rsidRDefault="00E200D5" w:rsidP="00E200D5">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 xml:space="preserve">31 </w:t>
            </w:r>
            <w:r w:rsidRPr="00EA79BA">
              <w:rPr>
                <w:rFonts w:ascii="Arial" w:hAnsi="Arial" w:cs="Arial"/>
                <w:spacing w:val="-4"/>
                <w:sz w:val="14"/>
                <w:szCs w:val="14"/>
              </w:rPr>
              <w:t>December</w:t>
            </w:r>
          </w:p>
        </w:tc>
        <w:tc>
          <w:tcPr>
            <w:tcW w:w="1373" w:type="dxa"/>
            <w:gridSpan w:val="2"/>
            <w:vAlign w:val="bottom"/>
            <w:hideMark/>
          </w:tcPr>
          <w:p w14:paraId="7068D770" w14:textId="77777777" w:rsidR="00E200D5" w:rsidRPr="00EA79BA" w:rsidRDefault="00E200D5" w:rsidP="00E200D5">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 xml:space="preserve">31 </w:t>
            </w:r>
            <w:r w:rsidRPr="00EA79BA">
              <w:rPr>
                <w:rFonts w:ascii="Arial" w:hAnsi="Arial" w:cs="Arial"/>
                <w:spacing w:val="-4"/>
                <w:sz w:val="14"/>
                <w:szCs w:val="14"/>
              </w:rPr>
              <w:t>December</w:t>
            </w:r>
          </w:p>
        </w:tc>
        <w:tc>
          <w:tcPr>
            <w:tcW w:w="1372" w:type="dxa"/>
            <w:gridSpan w:val="2"/>
            <w:vAlign w:val="bottom"/>
            <w:hideMark/>
          </w:tcPr>
          <w:p w14:paraId="011DC938" w14:textId="77777777" w:rsidR="00E200D5" w:rsidRPr="00EA79BA" w:rsidRDefault="00E200D5" w:rsidP="00E200D5">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 xml:space="preserve">31 </w:t>
            </w:r>
            <w:r w:rsidRPr="00EA79BA">
              <w:rPr>
                <w:rFonts w:ascii="Arial" w:hAnsi="Arial" w:cs="Arial"/>
                <w:spacing w:val="-4"/>
                <w:sz w:val="14"/>
                <w:szCs w:val="14"/>
              </w:rPr>
              <w:t>December</w:t>
            </w:r>
          </w:p>
        </w:tc>
        <w:tc>
          <w:tcPr>
            <w:tcW w:w="1373" w:type="dxa"/>
            <w:gridSpan w:val="2"/>
          </w:tcPr>
          <w:p w14:paraId="6EBD219D" w14:textId="77777777" w:rsidR="00E200D5" w:rsidRPr="00EA79BA" w:rsidRDefault="00E200D5" w:rsidP="00E200D5">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 xml:space="preserve">31 </w:t>
            </w:r>
            <w:r w:rsidRPr="00EA79BA">
              <w:rPr>
                <w:rFonts w:ascii="Arial" w:hAnsi="Arial" w:cs="Arial"/>
                <w:spacing w:val="-4"/>
                <w:sz w:val="14"/>
                <w:szCs w:val="14"/>
              </w:rPr>
              <w:t>December</w:t>
            </w:r>
          </w:p>
        </w:tc>
      </w:tr>
      <w:tr w:rsidR="007166C8" w:rsidRPr="00EA79BA" w14:paraId="28D0F5CE" w14:textId="77777777" w:rsidTr="00A57355">
        <w:tc>
          <w:tcPr>
            <w:tcW w:w="1260" w:type="dxa"/>
            <w:vAlign w:val="bottom"/>
          </w:tcPr>
          <w:p w14:paraId="12DFBC4D" w14:textId="77777777" w:rsidR="007166C8" w:rsidRPr="00EA79BA" w:rsidRDefault="007166C8" w:rsidP="00887A39">
            <w:pPr>
              <w:spacing w:line="280" w:lineRule="exact"/>
              <w:jc w:val="center"/>
              <w:rPr>
                <w:rFonts w:ascii="Arial" w:hAnsi="Arial" w:cs="Arial"/>
                <w:sz w:val="14"/>
                <w:szCs w:val="14"/>
              </w:rPr>
            </w:pPr>
          </w:p>
        </w:tc>
        <w:tc>
          <w:tcPr>
            <w:tcW w:w="765" w:type="dxa"/>
            <w:vAlign w:val="bottom"/>
            <w:hideMark/>
          </w:tcPr>
          <w:p w14:paraId="2C4794C4"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EA79BA">
              <w:rPr>
                <w:rFonts w:ascii="Arial" w:hAnsi="Arial" w:cs="Arial"/>
                <w:sz w:val="14"/>
                <w:szCs w:val="14"/>
              </w:rPr>
              <w:t>2020</w:t>
            </w:r>
          </w:p>
        </w:tc>
        <w:tc>
          <w:tcPr>
            <w:tcW w:w="765" w:type="dxa"/>
            <w:vAlign w:val="bottom"/>
            <w:hideMark/>
          </w:tcPr>
          <w:p w14:paraId="5122DEEC"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2019</w:t>
            </w:r>
          </w:p>
        </w:tc>
        <w:tc>
          <w:tcPr>
            <w:tcW w:w="765" w:type="dxa"/>
            <w:vAlign w:val="bottom"/>
            <w:hideMark/>
          </w:tcPr>
          <w:p w14:paraId="41CED4A8"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EA79BA">
              <w:rPr>
                <w:rFonts w:ascii="Arial" w:hAnsi="Arial" w:cs="Arial"/>
                <w:sz w:val="14"/>
                <w:szCs w:val="14"/>
              </w:rPr>
              <w:t>2020</w:t>
            </w:r>
          </w:p>
        </w:tc>
        <w:tc>
          <w:tcPr>
            <w:tcW w:w="765" w:type="dxa"/>
            <w:vAlign w:val="bottom"/>
            <w:hideMark/>
          </w:tcPr>
          <w:p w14:paraId="36C11177"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2019</w:t>
            </w:r>
          </w:p>
        </w:tc>
        <w:tc>
          <w:tcPr>
            <w:tcW w:w="686" w:type="dxa"/>
            <w:vAlign w:val="bottom"/>
            <w:hideMark/>
          </w:tcPr>
          <w:p w14:paraId="27C7D34E"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EA79BA">
              <w:rPr>
                <w:rFonts w:ascii="Arial" w:hAnsi="Arial" w:cs="Arial"/>
                <w:sz w:val="14"/>
                <w:szCs w:val="14"/>
              </w:rPr>
              <w:t>2020</w:t>
            </w:r>
          </w:p>
        </w:tc>
        <w:tc>
          <w:tcPr>
            <w:tcW w:w="686" w:type="dxa"/>
            <w:vAlign w:val="bottom"/>
            <w:hideMark/>
          </w:tcPr>
          <w:p w14:paraId="38021F58"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2019</w:t>
            </w:r>
          </w:p>
        </w:tc>
        <w:tc>
          <w:tcPr>
            <w:tcW w:w="686" w:type="dxa"/>
            <w:vAlign w:val="bottom"/>
            <w:hideMark/>
          </w:tcPr>
          <w:p w14:paraId="44793BCD"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EA79BA">
              <w:rPr>
                <w:rFonts w:ascii="Arial" w:hAnsi="Arial" w:cs="Arial"/>
                <w:sz w:val="14"/>
                <w:szCs w:val="14"/>
              </w:rPr>
              <w:t>2020</w:t>
            </w:r>
          </w:p>
        </w:tc>
        <w:tc>
          <w:tcPr>
            <w:tcW w:w="687" w:type="dxa"/>
            <w:vAlign w:val="bottom"/>
            <w:hideMark/>
          </w:tcPr>
          <w:p w14:paraId="79F7F03A"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2019</w:t>
            </w:r>
          </w:p>
        </w:tc>
        <w:tc>
          <w:tcPr>
            <w:tcW w:w="686" w:type="dxa"/>
            <w:vAlign w:val="bottom"/>
            <w:hideMark/>
          </w:tcPr>
          <w:p w14:paraId="37C7C939"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cs/>
              </w:rPr>
            </w:pPr>
            <w:r w:rsidRPr="00EA79BA">
              <w:rPr>
                <w:rFonts w:ascii="Arial" w:hAnsi="Arial" w:cs="Arial"/>
                <w:sz w:val="14"/>
                <w:szCs w:val="14"/>
              </w:rPr>
              <w:t>2020</w:t>
            </w:r>
          </w:p>
        </w:tc>
        <w:tc>
          <w:tcPr>
            <w:tcW w:w="686" w:type="dxa"/>
            <w:vAlign w:val="bottom"/>
            <w:hideMark/>
          </w:tcPr>
          <w:p w14:paraId="067F55C5"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2019</w:t>
            </w:r>
          </w:p>
        </w:tc>
        <w:tc>
          <w:tcPr>
            <w:tcW w:w="686" w:type="dxa"/>
          </w:tcPr>
          <w:p w14:paraId="5E0A13AC"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2020</w:t>
            </w:r>
          </w:p>
        </w:tc>
        <w:tc>
          <w:tcPr>
            <w:tcW w:w="687" w:type="dxa"/>
          </w:tcPr>
          <w:p w14:paraId="43A194A9" w14:textId="77777777" w:rsidR="007166C8" w:rsidRPr="00EA79BA" w:rsidRDefault="007166C8" w:rsidP="00887A39">
            <w:pPr>
              <w:pBdr>
                <w:bottom w:val="single" w:sz="4" w:space="1" w:color="auto"/>
              </w:pBdr>
              <w:tabs>
                <w:tab w:val="right" w:pos="7200"/>
                <w:tab w:val="right" w:pos="8540"/>
              </w:tabs>
              <w:spacing w:line="280" w:lineRule="exact"/>
              <w:jc w:val="center"/>
              <w:rPr>
                <w:rFonts w:ascii="Arial" w:hAnsi="Arial" w:cs="Arial"/>
                <w:sz w:val="14"/>
                <w:szCs w:val="14"/>
              </w:rPr>
            </w:pPr>
            <w:r w:rsidRPr="00EA79BA">
              <w:rPr>
                <w:rFonts w:ascii="Arial" w:hAnsi="Arial" w:cs="Arial"/>
                <w:sz w:val="14"/>
                <w:szCs w:val="14"/>
              </w:rPr>
              <w:t>2019</w:t>
            </w:r>
          </w:p>
        </w:tc>
      </w:tr>
      <w:tr w:rsidR="007166C8" w:rsidRPr="00EA79BA" w14:paraId="2A66FA0F" w14:textId="77777777" w:rsidTr="00A57355">
        <w:tc>
          <w:tcPr>
            <w:tcW w:w="1260" w:type="dxa"/>
          </w:tcPr>
          <w:p w14:paraId="7372B494" w14:textId="77777777" w:rsidR="007166C8" w:rsidRPr="00EA79BA" w:rsidRDefault="007166C8" w:rsidP="00887A39">
            <w:pPr>
              <w:spacing w:line="280" w:lineRule="exact"/>
              <w:jc w:val="center"/>
              <w:rPr>
                <w:rFonts w:ascii="Arial" w:hAnsi="Arial" w:cs="Arial"/>
                <w:sz w:val="14"/>
                <w:szCs w:val="14"/>
              </w:rPr>
            </w:pPr>
          </w:p>
        </w:tc>
        <w:tc>
          <w:tcPr>
            <w:tcW w:w="765" w:type="dxa"/>
            <w:hideMark/>
          </w:tcPr>
          <w:p w14:paraId="12867C51" w14:textId="77777777" w:rsidR="007166C8" w:rsidRPr="00EA79BA" w:rsidRDefault="007166C8" w:rsidP="00887A39">
            <w:pPr>
              <w:spacing w:line="280" w:lineRule="exact"/>
              <w:jc w:val="center"/>
              <w:rPr>
                <w:rFonts w:ascii="Arial" w:hAnsi="Arial" w:cs="Arial"/>
                <w:sz w:val="14"/>
                <w:szCs w:val="14"/>
              </w:rPr>
            </w:pPr>
            <w:r w:rsidRPr="00EA79BA">
              <w:rPr>
                <w:rFonts w:ascii="Arial" w:hAnsi="Arial" w:cs="Arial"/>
                <w:sz w:val="14"/>
                <w:szCs w:val="14"/>
                <w:cs/>
              </w:rPr>
              <w:t>(%)</w:t>
            </w:r>
          </w:p>
        </w:tc>
        <w:tc>
          <w:tcPr>
            <w:tcW w:w="765" w:type="dxa"/>
            <w:hideMark/>
          </w:tcPr>
          <w:p w14:paraId="4C5BEE4A" w14:textId="77777777" w:rsidR="007166C8" w:rsidRPr="00EA79BA" w:rsidRDefault="007166C8" w:rsidP="00887A39">
            <w:pPr>
              <w:spacing w:line="280" w:lineRule="exact"/>
              <w:jc w:val="center"/>
              <w:rPr>
                <w:rFonts w:ascii="Arial" w:hAnsi="Arial" w:cs="Arial"/>
                <w:sz w:val="14"/>
                <w:szCs w:val="14"/>
              </w:rPr>
            </w:pPr>
            <w:r w:rsidRPr="00EA79BA">
              <w:rPr>
                <w:rFonts w:ascii="Arial" w:hAnsi="Arial" w:cs="Arial"/>
                <w:sz w:val="14"/>
                <w:szCs w:val="14"/>
                <w:cs/>
              </w:rPr>
              <w:t>(%)</w:t>
            </w:r>
          </w:p>
        </w:tc>
        <w:tc>
          <w:tcPr>
            <w:tcW w:w="765" w:type="dxa"/>
          </w:tcPr>
          <w:p w14:paraId="7DD175EE" w14:textId="77777777" w:rsidR="007166C8" w:rsidRPr="00EA79BA" w:rsidRDefault="007166C8" w:rsidP="00887A39">
            <w:pPr>
              <w:widowControl w:val="0"/>
              <w:tabs>
                <w:tab w:val="decimal" w:pos="635"/>
              </w:tabs>
              <w:snapToGrid w:val="0"/>
              <w:spacing w:line="280" w:lineRule="exact"/>
              <w:ind w:left="66" w:right="79"/>
              <w:rPr>
                <w:rFonts w:ascii="Arial" w:hAnsi="Arial" w:cs="Arial"/>
                <w:sz w:val="14"/>
                <w:szCs w:val="14"/>
              </w:rPr>
            </w:pPr>
          </w:p>
        </w:tc>
        <w:tc>
          <w:tcPr>
            <w:tcW w:w="765" w:type="dxa"/>
          </w:tcPr>
          <w:p w14:paraId="67A61EA0" w14:textId="77777777" w:rsidR="007166C8" w:rsidRPr="00EA79BA" w:rsidRDefault="007166C8" w:rsidP="00887A39">
            <w:pPr>
              <w:spacing w:line="280" w:lineRule="exact"/>
              <w:jc w:val="center"/>
              <w:rPr>
                <w:rFonts w:ascii="Arial" w:hAnsi="Arial" w:cs="Arial"/>
                <w:sz w:val="14"/>
                <w:szCs w:val="14"/>
              </w:rPr>
            </w:pPr>
          </w:p>
        </w:tc>
        <w:tc>
          <w:tcPr>
            <w:tcW w:w="686" w:type="dxa"/>
          </w:tcPr>
          <w:p w14:paraId="6AF1C101"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57863E3F"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540ECC87"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7" w:type="dxa"/>
          </w:tcPr>
          <w:p w14:paraId="56C9487C"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02EE970A"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162513E2"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6" w:type="dxa"/>
          </w:tcPr>
          <w:p w14:paraId="27786FE4"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c>
          <w:tcPr>
            <w:tcW w:w="687" w:type="dxa"/>
          </w:tcPr>
          <w:p w14:paraId="52693D71" w14:textId="77777777" w:rsidR="007166C8" w:rsidRPr="00EA79BA" w:rsidRDefault="007166C8" w:rsidP="00887A39">
            <w:pPr>
              <w:tabs>
                <w:tab w:val="right" w:pos="7200"/>
                <w:tab w:val="right" w:pos="8540"/>
              </w:tabs>
              <w:spacing w:line="280" w:lineRule="exact"/>
              <w:jc w:val="center"/>
              <w:rPr>
                <w:rFonts w:ascii="Arial" w:hAnsi="Arial" w:cs="Arial"/>
                <w:sz w:val="14"/>
                <w:szCs w:val="14"/>
                <w:u w:val="single"/>
              </w:rPr>
            </w:pPr>
          </w:p>
        </w:tc>
      </w:tr>
      <w:tr w:rsidR="00982E1D" w:rsidRPr="00EA79BA" w14:paraId="43CE5152" w14:textId="77777777" w:rsidTr="00EA79BA">
        <w:tc>
          <w:tcPr>
            <w:tcW w:w="1260" w:type="dxa"/>
            <w:hideMark/>
          </w:tcPr>
          <w:p w14:paraId="4B93DB67" w14:textId="77777777" w:rsidR="00982E1D" w:rsidRPr="00EA79BA" w:rsidRDefault="00982E1D" w:rsidP="00982E1D">
            <w:pPr>
              <w:spacing w:line="280" w:lineRule="exact"/>
              <w:ind w:right="-108"/>
              <w:rPr>
                <w:rFonts w:ascii="Arial" w:hAnsi="Arial" w:cs="Arial"/>
                <w:spacing w:val="-4"/>
                <w:sz w:val="14"/>
                <w:szCs w:val="14"/>
              </w:rPr>
            </w:pPr>
            <w:r w:rsidRPr="00EA79BA">
              <w:rPr>
                <w:rFonts w:ascii="Arial" w:hAnsi="Arial" w:cs="Arial"/>
                <w:color w:val="000000"/>
                <w:spacing w:val="-4"/>
                <w:sz w:val="14"/>
                <w:szCs w:val="14"/>
              </w:rPr>
              <w:t>Krungthai Card Plc</w:t>
            </w:r>
            <w:r w:rsidRPr="00EA79BA">
              <w:rPr>
                <w:rFonts w:ascii="Arial" w:hAnsi="Arial" w:cs="Arial"/>
                <w:color w:val="000000"/>
                <w:spacing w:val="-4"/>
                <w:sz w:val="14"/>
                <w:szCs w:val="14"/>
                <w:cs/>
              </w:rPr>
              <w:t>.</w:t>
            </w:r>
          </w:p>
        </w:tc>
        <w:tc>
          <w:tcPr>
            <w:tcW w:w="765" w:type="dxa"/>
          </w:tcPr>
          <w:p w14:paraId="0254E2FA" w14:textId="77777777" w:rsidR="00982E1D" w:rsidRPr="00EA79BA" w:rsidRDefault="00982E1D" w:rsidP="00982E1D">
            <w:pPr>
              <w:tabs>
                <w:tab w:val="decimal" w:pos="383"/>
              </w:tabs>
              <w:spacing w:line="280" w:lineRule="exact"/>
              <w:jc w:val="thaiDistribute"/>
              <w:rPr>
                <w:rFonts w:ascii="Arial" w:hAnsi="Arial" w:cs="Arial"/>
                <w:sz w:val="14"/>
                <w:szCs w:val="14"/>
              </w:rPr>
            </w:pPr>
            <w:r w:rsidRPr="00EA79BA">
              <w:rPr>
                <w:rFonts w:ascii="Arial" w:hAnsi="Arial" w:cs="Arial"/>
                <w:sz w:val="14"/>
                <w:szCs w:val="14"/>
              </w:rPr>
              <w:t>50</w:t>
            </w:r>
            <w:r w:rsidRPr="00EA79BA">
              <w:rPr>
                <w:rFonts w:ascii="Arial" w:hAnsi="Arial" w:cs="Arial"/>
                <w:sz w:val="14"/>
                <w:szCs w:val="14"/>
                <w:cs/>
              </w:rPr>
              <w:t>.</w:t>
            </w:r>
            <w:r w:rsidRPr="00EA79BA">
              <w:rPr>
                <w:rFonts w:ascii="Arial" w:hAnsi="Arial" w:cs="Arial"/>
                <w:sz w:val="14"/>
                <w:szCs w:val="14"/>
              </w:rPr>
              <w:t>71</w:t>
            </w:r>
          </w:p>
        </w:tc>
        <w:tc>
          <w:tcPr>
            <w:tcW w:w="765" w:type="dxa"/>
          </w:tcPr>
          <w:p w14:paraId="0D943B29" w14:textId="77777777" w:rsidR="00982E1D" w:rsidRPr="00EA79BA" w:rsidRDefault="00982E1D" w:rsidP="00BC27C2">
            <w:pPr>
              <w:tabs>
                <w:tab w:val="decimal" w:pos="332"/>
              </w:tabs>
              <w:spacing w:line="280" w:lineRule="exact"/>
              <w:jc w:val="thaiDistribute"/>
              <w:rPr>
                <w:rFonts w:ascii="Arial" w:hAnsi="Arial" w:cs="Arial"/>
                <w:sz w:val="14"/>
                <w:szCs w:val="14"/>
              </w:rPr>
            </w:pPr>
            <w:r w:rsidRPr="00EA79BA">
              <w:rPr>
                <w:rFonts w:ascii="Arial" w:hAnsi="Arial" w:cs="Arial"/>
                <w:sz w:val="14"/>
                <w:szCs w:val="14"/>
              </w:rPr>
              <w:t>50</w:t>
            </w:r>
            <w:r w:rsidRPr="00EA79BA">
              <w:rPr>
                <w:rFonts w:ascii="Arial" w:hAnsi="Arial" w:cs="Arial"/>
                <w:sz w:val="14"/>
                <w:szCs w:val="14"/>
                <w:cs/>
              </w:rPr>
              <w:t>.</w:t>
            </w:r>
            <w:r w:rsidRPr="00EA79BA">
              <w:rPr>
                <w:rFonts w:ascii="Arial" w:hAnsi="Arial" w:cs="Arial"/>
                <w:sz w:val="14"/>
                <w:szCs w:val="14"/>
              </w:rPr>
              <w:t>90</w:t>
            </w:r>
          </w:p>
        </w:tc>
        <w:tc>
          <w:tcPr>
            <w:tcW w:w="765" w:type="dxa"/>
          </w:tcPr>
          <w:p w14:paraId="0AAE3911"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11</w:t>
            </w:r>
            <w:r w:rsidRPr="00EA79BA">
              <w:rPr>
                <w:rFonts w:ascii="Arial" w:hAnsi="Arial" w:cs="Arial"/>
                <w:sz w:val="14"/>
                <w:szCs w:val="14"/>
              </w:rPr>
              <w:t>,561</w:t>
            </w:r>
          </w:p>
        </w:tc>
        <w:tc>
          <w:tcPr>
            <w:tcW w:w="765" w:type="dxa"/>
          </w:tcPr>
          <w:p w14:paraId="58CFE8E3"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rPr>
              <w:t>10,039</w:t>
            </w:r>
          </w:p>
        </w:tc>
        <w:tc>
          <w:tcPr>
            <w:tcW w:w="686" w:type="dxa"/>
          </w:tcPr>
          <w:p w14:paraId="3B2630A5"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rPr>
              <w:t>1,150</w:t>
            </w:r>
          </w:p>
        </w:tc>
        <w:tc>
          <w:tcPr>
            <w:tcW w:w="686" w:type="dxa"/>
          </w:tcPr>
          <w:p w14:paraId="4324FE29"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rPr>
              <w:t>1,069</w:t>
            </w:r>
          </w:p>
        </w:tc>
        <w:tc>
          <w:tcPr>
            <w:tcW w:w="686" w:type="dxa"/>
          </w:tcPr>
          <w:p w14:paraId="7D374B06"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rPr>
              <w:t>2,</w:t>
            </w:r>
            <w:r w:rsidR="00517529">
              <w:rPr>
                <w:rFonts w:ascii="Arial" w:hAnsi="Arial" w:cs="Arial"/>
                <w:sz w:val="14"/>
                <w:szCs w:val="14"/>
              </w:rPr>
              <w:t>699</w:t>
            </w:r>
          </w:p>
        </w:tc>
        <w:tc>
          <w:tcPr>
            <w:tcW w:w="687" w:type="dxa"/>
          </w:tcPr>
          <w:p w14:paraId="4D46271B"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rPr>
              <w:t>2,</w:t>
            </w:r>
            <w:r w:rsidR="00517529">
              <w:rPr>
                <w:rFonts w:ascii="Arial" w:hAnsi="Arial" w:cs="Arial"/>
                <w:sz w:val="14"/>
                <w:szCs w:val="14"/>
              </w:rPr>
              <w:t>853</w:t>
            </w:r>
          </w:p>
        </w:tc>
        <w:tc>
          <w:tcPr>
            <w:tcW w:w="686" w:type="dxa"/>
          </w:tcPr>
          <w:p w14:paraId="17570F74" w14:textId="77777777" w:rsidR="00982E1D" w:rsidRPr="00EA79BA" w:rsidRDefault="00982E1D" w:rsidP="00982E1D">
            <w:pPr>
              <w:tabs>
                <w:tab w:val="decimal" w:pos="554"/>
              </w:tabs>
              <w:spacing w:line="280" w:lineRule="exact"/>
              <w:jc w:val="thaiDistribute"/>
              <w:rPr>
                <w:rFonts w:ascii="Arial" w:hAnsi="Arial" w:cs="Arial"/>
                <w:sz w:val="14"/>
                <w:szCs w:val="14"/>
              </w:rPr>
            </w:pPr>
            <w:r w:rsidRPr="00EA79BA">
              <w:rPr>
                <w:rFonts w:ascii="Arial" w:hAnsi="Arial" w:cs="Arial"/>
                <w:sz w:val="14"/>
                <w:szCs w:val="14"/>
              </w:rPr>
              <w:t>14</w:t>
            </w:r>
          </w:p>
        </w:tc>
        <w:tc>
          <w:tcPr>
            <w:tcW w:w="686" w:type="dxa"/>
          </w:tcPr>
          <w:p w14:paraId="01F8840D" w14:textId="77777777" w:rsidR="00982E1D" w:rsidRPr="00EA79BA" w:rsidRDefault="00517529" w:rsidP="00982E1D">
            <w:pPr>
              <w:tabs>
                <w:tab w:val="decimal" w:pos="554"/>
              </w:tabs>
              <w:spacing w:line="280" w:lineRule="exact"/>
              <w:jc w:val="thaiDistribute"/>
              <w:rPr>
                <w:rFonts w:ascii="Arial" w:hAnsi="Arial" w:cs="Arial"/>
                <w:sz w:val="14"/>
                <w:szCs w:val="14"/>
              </w:rPr>
            </w:pPr>
            <w:r>
              <w:rPr>
                <w:rFonts w:ascii="Arial" w:hAnsi="Arial" w:cs="Arial"/>
                <w:sz w:val="14"/>
                <w:szCs w:val="14"/>
              </w:rPr>
              <w:t>(27)</w:t>
            </w:r>
          </w:p>
        </w:tc>
        <w:tc>
          <w:tcPr>
            <w:tcW w:w="686" w:type="dxa"/>
          </w:tcPr>
          <w:p w14:paraId="35EE8EF6" w14:textId="77777777" w:rsidR="00982E1D" w:rsidRPr="00EA79BA" w:rsidRDefault="00982E1D" w:rsidP="00366176">
            <w:pPr>
              <w:tabs>
                <w:tab w:val="decimal" w:pos="487"/>
              </w:tabs>
              <w:spacing w:line="280" w:lineRule="exact"/>
              <w:jc w:val="thaiDistribute"/>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41</w:t>
            </w:r>
            <w:r w:rsidRPr="00EA79BA">
              <w:rPr>
                <w:rFonts w:ascii="Arial" w:hAnsi="Arial" w:cs="Arial"/>
                <w:sz w:val="14"/>
                <w:szCs w:val="14"/>
                <w:cs/>
              </w:rPr>
              <w:t>)</w:t>
            </w:r>
          </w:p>
        </w:tc>
        <w:tc>
          <w:tcPr>
            <w:tcW w:w="687" w:type="dxa"/>
          </w:tcPr>
          <w:p w14:paraId="1BEF3B9A" w14:textId="77777777" w:rsidR="00982E1D" w:rsidRPr="00EA79BA" w:rsidRDefault="00982E1D" w:rsidP="00982E1D">
            <w:pPr>
              <w:tabs>
                <w:tab w:val="decimal" w:pos="554"/>
              </w:tabs>
              <w:spacing w:line="280" w:lineRule="exact"/>
              <w:jc w:val="thaiDistribute"/>
              <w:rPr>
                <w:rFonts w:ascii="Arial" w:hAnsi="Arial" w:cs="Arial"/>
                <w:sz w:val="14"/>
                <w:szCs w:val="14"/>
                <w:cs/>
              </w:rPr>
            </w:pPr>
            <w:r w:rsidRPr="00EA79BA">
              <w:rPr>
                <w:rFonts w:ascii="Arial" w:hAnsi="Arial" w:cs="Arial"/>
                <w:sz w:val="14"/>
                <w:szCs w:val="14"/>
                <w:cs/>
              </w:rPr>
              <w:t>-</w:t>
            </w:r>
          </w:p>
        </w:tc>
      </w:tr>
      <w:tr w:rsidR="007518AB" w:rsidRPr="00EA79BA" w14:paraId="594924A6" w14:textId="77777777" w:rsidTr="00EA79BA">
        <w:tc>
          <w:tcPr>
            <w:tcW w:w="1260" w:type="dxa"/>
            <w:hideMark/>
          </w:tcPr>
          <w:p w14:paraId="5D12907A" w14:textId="77777777" w:rsidR="007518AB" w:rsidRPr="00EA79BA" w:rsidRDefault="007518AB" w:rsidP="00BC27C2">
            <w:pPr>
              <w:spacing w:line="280" w:lineRule="exact"/>
              <w:ind w:left="109" w:right="-108" w:hanging="109"/>
              <w:rPr>
                <w:rFonts w:ascii="Arial" w:hAnsi="Arial" w:cs="Arial"/>
                <w:color w:val="000000"/>
                <w:spacing w:val="-4"/>
                <w:sz w:val="14"/>
                <w:szCs w:val="14"/>
              </w:rPr>
            </w:pPr>
            <w:r w:rsidRPr="00EA79BA">
              <w:rPr>
                <w:rFonts w:ascii="Arial" w:hAnsi="Arial" w:cs="Arial"/>
                <w:color w:val="000000"/>
                <w:spacing w:val="-4"/>
                <w:sz w:val="14"/>
                <w:szCs w:val="14"/>
              </w:rPr>
              <w:t xml:space="preserve">KTB Advisory </w:t>
            </w:r>
            <w:r w:rsidR="00BC27C2">
              <w:rPr>
                <w:rFonts w:ascii="Arial" w:hAnsi="Arial" w:cs="Arial"/>
                <w:color w:val="000000"/>
                <w:spacing w:val="-4"/>
                <w:sz w:val="14"/>
                <w:szCs w:val="14"/>
              </w:rPr>
              <w:t xml:space="preserve">             </w:t>
            </w:r>
            <w:r w:rsidRPr="00EA79BA">
              <w:rPr>
                <w:rFonts w:ascii="Arial" w:hAnsi="Arial" w:cs="Arial"/>
                <w:color w:val="000000"/>
                <w:spacing w:val="-4"/>
                <w:sz w:val="14"/>
                <w:szCs w:val="14"/>
              </w:rPr>
              <w:t>Co</w:t>
            </w:r>
            <w:r w:rsidRPr="00EA79BA">
              <w:rPr>
                <w:rFonts w:ascii="Arial" w:hAnsi="Arial" w:cs="Arial"/>
                <w:color w:val="000000"/>
                <w:spacing w:val="-4"/>
                <w:sz w:val="14"/>
                <w:szCs w:val="14"/>
                <w:cs/>
              </w:rPr>
              <w:t>.</w:t>
            </w:r>
            <w:r w:rsidRPr="00EA79BA">
              <w:rPr>
                <w:rFonts w:ascii="Arial" w:hAnsi="Arial" w:cs="Arial"/>
                <w:color w:val="000000"/>
                <w:spacing w:val="-4"/>
                <w:sz w:val="14"/>
                <w:szCs w:val="14"/>
              </w:rPr>
              <w:t>, Ltd</w:t>
            </w:r>
            <w:r w:rsidRPr="00EA79BA">
              <w:rPr>
                <w:rFonts w:ascii="Arial" w:hAnsi="Arial" w:cs="Arial"/>
                <w:color w:val="000000"/>
                <w:spacing w:val="-4"/>
                <w:sz w:val="14"/>
                <w:szCs w:val="14"/>
                <w:cs/>
              </w:rPr>
              <w:t>.</w:t>
            </w:r>
          </w:p>
        </w:tc>
        <w:tc>
          <w:tcPr>
            <w:tcW w:w="765" w:type="dxa"/>
          </w:tcPr>
          <w:p w14:paraId="2C3D826C" w14:textId="77777777" w:rsidR="007518AB" w:rsidRPr="00EA79BA" w:rsidRDefault="007518AB" w:rsidP="007518AB">
            <w:pPr>
              <w:tabs>
                <w:tab w:val="decimal" w:pos="383"/>
              </w:tabs>
              <w:spacing w:line="280" w:lineRule="exact"/>
              <w:jc w:val="thaiDistribute"/>
              <w:rPr>
                <w:rFonts w:ascii="Arial" w:hAnsi="Arial" w:cs="Arial"/>
                <w:sz w:val="14"/>
                <w:szCs w:val="14"/>
              </w:rPr>
            </w:pPr>
            <w:r w:rsidRPr="00EA79BA">
              <w:rPr>
                <w:rFonts w:ascii="Arial" w:hAnsi="Arial" w:cs="Arial"/>
                <w:sz w:val="14"/>
                <w:szCs w:val="14"/>
              </w:rPr>
              <w:t>12</w:t>
            </w:r>
            <w:r w:rsidRPr="00EA79BA">
              <w:rPr>
                <w:rFonts w:ascii="Arial" w:hAnsi="Arial" w:cs="Arial"/>
                <w:sz w:val="14"/>
                <w:szCs w:val="14"/>
                <w:cs/>
              </w:rPr>
              <w:t>.</w:t>
            </w:r>
            <w:r w:rsidRPr="00EA79BA">
              <w:rPr>
                <w:rFonts w:ascii="Arial" w:hAnsi="Arial" w:cs="Arial"/>
                <w:sz w:val="14"/>
                <w:szCs w:val="14"/>
              </w:rPr>
              <w:t>1</w:t>
            </w:r>
            <w:r w:rsidR="00C07B67">
              <w:rPr>
                <w:rFonts w:ascii="Arial" w:hAnsi="Arial" w:cs="Arial"/>
                <w:sz w:val="14"/>
                <w:szCs w:val="14"/>
              </w:rPr>
              <w:t>7</w:t>
            </w:r>
          </w:p>
        </w:tc>
        <w:tc>
          <w:tcPr>
            <w:tcW w:w="765" w:type="dxa"/>
          </w:tcPr>
          <w:p w14:paraId="4EC12481" w14:textId="77777777" w:rsidR="007518AB" w:rsidRPr="00EA79BA" w:rsidRDefault="007518AB" w:rsidP="00BC27C2">
            <w:pPr>
              <w:tabs>
                <w:tab w:val="decimal" w:pos="512"/>
              </w:tabs>
              <w:spacing w:line="280" w:lineRule="exact"/>
              <w:jc w:val="thaiDistribute"/>
              <w:rPr>
                <w:rFonts w:ascii="Arial" w:hAnsi="Arial" w:cs="Arial"/>
                <w:sz w:val="14"/>
                <w:szCs w:val="14"/>
              </w:rPr>
            </w:pPr>
            <w:r w:rsidRPr="00EA79BA">
              <w:rPr>
                <w:rFonts w:ascii="Arial" w:hAnsi="Arial" w:cs="Arial"/>
                <w:sz w:val="14"/>
                <w:szCs w:val="14"/>
                <w:cs/>
              </w:rPr>
              <w:t>-</w:t>
            </w:r>
          </w:p>
        </w:tc>
        <w:tc>
          <w:tcPr>
            <w:tcW w:w="765" w:type="dxa"/>
          </w:tcPr>
          <w:p w14:paraId="62A23656"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rPr>
              <w:t>37</w:t>
            </w:r>
          </w:p>
        </w:tc>
        <w:tc>
          <w:tcPr>
            <w:tcW w:w="765" w:type="dxa"/>
          </w:tcPr>
          <w:p w14:paraId="040B7A68"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6" w:type="dxa"/>
          </w:tcPr>
          <w:p w14:paraId="4763903E"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6" w:type="dxa"/>
          </w:tcPr>
          <w:p w14:paraId="51A177A9"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6" w:type="dxa"/>
          </w:tcPr>
          <w:p w14:paraId="3A785FC4"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7" w:type="dxa"/>
          </w:tcPr>
          <w:p w14:paraId="36FEC615"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6" w:type="dxa"/>
          </w:tcPr>
          <w:p w14:paraId="6701F256" w14:textId="77777777" w:rsidR="007518AB" w:rsidRPr="00EA79BA" w:rsidRDefault="007518AB" w:rsidP="007518A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6" w:type="dxa"/>
          </w:tcPr>
          <w:p w14:paraId="50BABDDC" w14:textId="77777777" w:rsidR="007518AB" w:rsidRPr="00EA79BA" w:rsidRDefault="007518AB" w:rsidP="00E5003B">
            <w:pPr>
              <w:tabs>
                <w:tab w:val="decimal" w:pos="554"/>
              </w:tabs>
              <w:spacing w:line="280" w:lineRule="exact"/>
              <w:jc w:val="thaiDistribute"/>
              <w:rPr>
                <w:rFonts w:ascii="Arial" w:hAnsi="Arial" w:cs="Arial"/>
                <w:sz w:val="14"/>
                <w:szCs w:val="14"/>
              </w:rPr>
            </w:pPr>
            <w:r w:rsidRPr="00EA79BA">
              <w:rPr>
                <w:rFonts w:ascii="Arial" w:hAnsi="Arial" w:cs="Arial"/>
                <w:sz w:val="14"/>
                <w:szCs w:val="14"/>
                <w:cs/>
              </w:rPr>
              <w:t>-</w:t>
            </w:r>
          </w:p>
        </w:tc>
        <w:tc>
          <w:tcPr>
            <w:tcW w:w="686" w:type="dxa"/>
          </w:tcPr>
          <w:p w14:paraId="27127AFD" w14:textId="77777777" w:rsidR="007518AB" w:rsidRPr="00EA79BA" w:rsidRDefault="007518AB" w:rsidP="00366176">
            <w:pPr>
              <w:tabs>
                <w:tab w:val="decimal" w:pos="487"/>
              </w:tabs>
              <w:spacing w:line="280" w:lineRule="exact"/>
              <w:jc w:val="thaiDistribute"/>
              <w:rPr>
                <w:rFonts w:ascii="Arial" w:hAnsi="Arial" w:cs="Arial"/>
                <w:sz w:val="14"/>
                <w:szCs w:val="14"/>
              </w:rPr>
            </w:pPr>
            <w:r w:rsidRPr="00EA79BA">
              <w:rPr>
                <w:rFonts w:ascii="Arial" w:hAnsi="Arial" w:cs="Arial"/>
                <w:sz w:val="14"/>
                <w:szCs w:val="14"/>
              </w:rPr>
              <w:t>37</w:t>
            </w:r>
          </w:p>
        </w:tc>
        <w:tc>
          <w:tcPr>
            <w:tcW w:w="687" w:type="dxa"/>
          </w:tcPr>
          <w:p w14:paraId="0B04FC21" w14:textId="77777777" w:rsidR="007518AB" w:rsidRPr="00EA79BA" w:rsidRDefault="007518AB" w:rsidP="00E5003B">
            <w:pPr>
              <w:tabs>
                <w:tab w:val="decimal" w:pos="554"/>
              </w:tabs>
              <w:spacing w:line="280" w:lineRule="exact"/>
              <w:jc w:val="thaiDistribute"/>
              <w:rPr>
                <w:rFonts w:ascii="Arial" w:hAnsi="Arial" w:cs="Arial"/>
                <w:sz w:val="14"/>
                <w:szCs w:val="14"/>
                <w:cs/>
              </w:rPr>
            </w:pPr>
            <w:r w:rsidRPr="00EA79BA">
              <w:rPr>
                <w:rFonts w:ascii="Arial" w:hAnsi="Arial" w:cs="Arial"/>
                <w:sz w:val="14"/>
                <w:szCs w:val="14"/>
                <w:cs/>
              </w:rPr>
              <w:t>-</w:t>
            </w:r>
          </w:p>
        </w:tc>
      </w:tr>
      <w:tr w:rsidR="007518AB" w:rsidRPr="00EA79BA" w14:paraId="7DD88593" w14:textId="77777777" w:rsidTr="00EA79BA">
        <w:tc>
          <w:tcPr>
            <w:tcW w:w="1260" w:type="dxa"/>
          </w:tcPr>
          <w:p w14:paraId="660FEA04" w14:textId="77777777" w:rsidR="007518AB" w:rsidRPr="00EA79BA" w:rsidRDefault="007518AB" w:rsidP="007518AB">
            <w:pPr>
              <w:spacing w:line="280" w:lineRule="exact"/>
              <w:ind w:right="-108"/>
              <w:rPr>
                <w:rFonts w:ascii="Arial" w:hAnsi="Arial" w:cs="Arial"/>
                <w:color w:val="000000"/>
                <w:spacing w:val="-4"/>
                <w:sz w:val="14"/>
                <w:szCs w:val="14"/>
              </w:rPr>
            </w:pPr>
          </w:p>
        </w:tc>
        <w:tc>
          <w:tcPr>
            <w:tcW w:w="765" w:type="dxa"/>
          </w:tcPr>
          <w:p w14:paraId="0B918302" w14:textId="77777777" w:rsidR="007518AB" w:rsidRPr="00EA79BA" w:rsidRDefault="007518AB" w:rsidP="007518AB">
            <w:pPr>
              <w:tabs>
                <w:tab w:val="decimal" w:pos="383"/>
              </w:tabs>
              <w:spacing w:line="280" w:lineRule="exact"/>
              <w:jc w:val="thaiDistribute"/>
              <w:rPr>
                <w:rFonts w:ascii="Arial" w:hAnsi="Arial" w:cs="Arial"/>
                <w:sz w:val="14"/>
                <w:szCs w:val="14"/>
              </w:rPr>
            </w:pPr>
          </w:p>
        </w:tc>
        <w:tc>
          <w:tcPr>
            <w:tcW w:w="765" w:type="dxa"/>
          </w:tcPr>
          <w:p w14:paraId="685B9840" w14:textId="77777777" w:rsidR="007518AB" w:rsidRPr="00EA79BA" w:rsidRDefault="007518AB" w:rsidP="00E5003B">
            <w:pPr>
              <w:tabs>
                <w:tab w:val="decimal" w:pos="383"/>
              </w:tabs>
              <w:spacing w:line="280" w:lineRule="exact"/>
              <w:jc w:val="thaiDistribute"/>
              <w:rPr>
                <w:rFonts w:ascii="Arial" w:hAnsi="Arial" w:cs="Arial"/>
                <w:sz w:val="14"/>
                <w:szCs w:val="14"/>
              </w:rPr>
            </w:pPr>
          </w:p>
        </w:tc>
        <w:tc>
          <w:tcPr>
            <w:tcW w:w="765" w:type="dxa"/>
          </w:tcPr>
          <w:p w14:paraId="1CECB5C1"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11,598</w:t>
            </w:r>
          </w:p>
        </w:tc>
        <w:tc>
          <w:tcPr>
            <w:tcW w:w="765" w:type="dxa"/>
          </w:tcPr>
          <w:p w14:paraId="4005732C"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10,039</w:t>
            </w:r>
          </w:p>
        </w:tc>
        <w:tc>
          <w:tcPr>
            <w:tcW w:w="686" w:type="dxa"/>
          </w:tcPr>
          <w:p w14:paraId="2C203275"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1,150</w:t>
            </w:r>
          </w:p>
        </w:tc>
        <w:tc>
          <w:tcPr>
            <w:tcW w:w="686" w:type="dxa"/>
          </w:tcPr>
          <w:p w14:paraId="6A3C7351"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1,069</w:t>
            </w:r>
          </w:p>
        </w:tc>
        <w:tc>
          <w:tcPr>
            <w:tcW w:w="686" w:type="dxa"/>
          </w:tcPr>
          <w:p w14:paraId="2C20C8D6"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2,699</w:t>
            </w:r>
          </w:p>
        </w:tc>
        <w:tc>
          <w:tcPr>
            <w:tcW w:w="687" w:type="dxa"/>
          </w:tcPr>
          <w:p w14:paraId="00C58E7E"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2,8</w:t>
            </w:r>
            <w:r w:rsidR="00517529">
              <w:rPr>
                <w:rFonts w:ascii="Arial" w:hAnsi="Arial" w:cs="Arial"/>
                <w:sz w:val="14"/>
                <w:szCs w:val="14"/>
              </w:rPr>
              <w:t>53</w:t>
            </w:r>
          </w:p>
        </w:tc>
        <w:tc>
          <w:tcPr>
            <w:tcW w:w="686" w:type="dxa"/>
          </w:tcPr>
          <w:p w14:paraId="35F81599"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EA79BA">
              <w:rPr>
                <w:rFonts w:ascii="Arial" w:hAnsi="Arial" w:cs="Arial"/>
                <w:sz w:val="14"/>
                <w:szCs w:val="14"/>
              </w:rPr>
              <w:t>14</w:t>
            </w:r>
          </w:p>
        </w:tc>
        <w:tc>
          <w:tcPr>
            <w:tcW w:w="686" w:type="dxa"/>
          </w:tcPr>
          <w:p w14:paraId="09614D4D" w14:textId="77777777" w:rsidR="007518AB" w:rsidRPr="00EA79BA" w:rsidRDefault="00517529"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cs/>
              </w:rPr>
            </w:pPr>
            <w:r w:rsidRPr="00517529">
              <w:rPr>
                <w:rFonts w:ascii="Arial" w:hAnsi="Arial" w:cs="Arial"/>
                <w:sz w:val="14"/>
                <w:szCs w:val="14"/>
                <w:cs/>
              </w:rPr>
              <w:t>(27)</w:t>
            </w:r>
          </w:p>
        </w:tc>
        <w:tc>
          <w:tcPr>
            <w:tcW w:w="686" w:type="dxa"/>
          </w:tcPr>
          <w:p w14:paraId="74DF432F" w14:textId="77777777" w:rsidR="007518AB" w:rsidRPr="00EA79BA" w:rsidRDefault="007518AB" w:rsidP="00366176">
            <w:pPr>
              <w:pBdr>
                <w:top w:val="single" w:sz="4" w:space="1" w:color="auto"/>
                <w:bottom w:val="double" w:sz="4" w:space="1" w:color="auto"/>
              </w:pBdr>
              <w:tabs>
                <w:tab w:val="decimal" w:pos="487"/>
              </w:tabs>
              <w:spacing w:line="280" w:lineRule="exact"/>
              <w:jc w:val="thaiDistribute"/>
              <w:rPr>
                <w:rFonts w:ascii="Arial" w:hAnsi="Arial" w:cs="Arial"/>
                <w:sz w:val="14"/>
                <w:szCs w:val="14"/>
                <w:cs/>
              </w:rPr>
            </w:pPr>
            <w:r w:rsidRPr="00EA79BA">
              <w:rPr>
                <w:rFonts w:ascii="Arial" w:hAnsi="Arial" w:cs="Arial"/>
                <w:sz w:val="14"/>
                <w:szCs w:val="14"/>
                <w:cs/>
              </w:rPr>
              <w:t>(</w:t>
            </w:r>
            <w:r w:rsidRPr="00EA79BA">
              <w:rPr>
                <w:rFonts w:ascii="Arial" w:hAnsi="Arial" w:cs="Arial"/>
                <w:sz w:val="14"/>
                <w:szCs w:val="14"/>
              </w:rPr>
              <w:t>4</w:t>
            </w:r>
            <w:r w:rsidRPr="00EA79BA">
              <w:rPr>
                <w:rFonts w:ascii="Arial" w:hAnsi="Arial" w:cs="Arial"/>
                <w:sz w:val="14"/>
                <w:szCs w:val="14"/>
                <w:cs/>
              </w:rPr>
              <w:t>)</w:t>
            </w:r>
          </w:p>
        </w:tc>
        <w:tc>
          <w:tcPr>
            <w:tcW w:w="687" w:type="dxa"/>
          </w:tcPr>
          <w:p w14:paraId="34215577" w14:textId="77777777" w:rsidR="007518AB" w:rsidRPr="00EA79BA" w:rsidRDefault="007518AB" w:rsidP="00EA79BA">
            <w:pPr>
              <w:pBdr>
                <w:top w:val="single" w:sz="4" w:space="1" w:color="auto"/>
                <w:bottom w:val="double" w:sz="4" w:space="1" w:color="auto"/>
              </w:pBdr>
              <w:tabs>
                <w:tab w:val="decimal" w:pos="554"/>
              </w:tabs>
              <w:spacing w:line="280" w:lineRule="exact"/>
              <w:jc w:val="thaiDistribute"/>
              <w:rPr>
                <w:rFonts w:ascii="Arial" w:hAnsi="Arial" w:cs="Arial"/>
                <w:sz w:val="14"/>
                <w:szCs w:val="14"/>
                <w:cs/>
              </w:rPr>
            </w:pPr>
            <w:r w:rsidRPr="00EA79BA">
              <w:rPr>
                <w:rFonts w:ascii="Arial" w:hAnsi="Arial" w:cs="Arial"/>
                <w:sz w:val="14"/>
                <w:szCs w:val="14"/>
                <w:cs/>
              </w:rPr>
              <w:t>-</w:t>
            </w:r>
          </w:p>
        </w:tc>
      </w:tr>
    </w:tbl>
    <w:p w14:paraId="76896650" w14:textId="77777777" w:rsidR="00CA74B1" w:rsidRPr="00EA79BA" w:rsidRDefault="00CA74B1">
      <w:pPr>
        <w:autoSpaceDE/>
        <w:autoSpaceDN/>
        <w:spacing w:after="160" w:line="259" w:lineRule="auto"/>
        <w:rPr>
          <w:rFonts w:ascii="Arial" w:hAnsi="Arial" w:cs="Arial"/>
          <w:spacing w:val="-4"/>
          <w:sz w:val="32"/>
          <w:szCs w:val="32"/>
          <w:cs/>
        </w:rPr>
      </w:pPr>
      <w:r w:rsidRPr="00EA79BA">
        <w:rPr>
          <w:rFonts w:ascii="Arial" w:hAnsi="Arial" w:cs="Arial"/>
          <w:spacing w:val="-4"/>
          <w:sz w:val="32"/>
          <w:szCs w:val="32"/>
          <w:cs/>
        </w:rPr>
        <w:br w:type="page"/>
      </w:r>
    </w:p>
    <w:p w14:paraId="10270C78" w14:textId="77777777" w:rsidR="007166C8" w:rsidRPr="00EA79BA" w:rsidRDefault="00CA74B1" w:rsidP="004C7D75">
      <w:pPr>
        <w:spacing w:before="240" w:after="120" w:line="380" w:lineRule="exact"/>
        <w:ind w:left="630" w:hanging="630"/>
        <w:jc w:val="thaiDistribute"/>
        <w:rPr>
          <w:rFonts w:ascii="Arial" w:hAnsi="Arial" w:cs="Arial"/>
        </w:rPr>
      </w:pPr>
      <w:r w:rsidRPr="00EA79BA">
        <w:rPr>
          <w:rFonts w:ascii="Arial" w:hAnsi="Arial" w:cs="Arial"/>
          <w:cs/>
        </w:rPr>
        <w:lastRenderedPageBreak/>
        <w:tab/>
      </w:r>
      <w:r w:rsidR="007166C8" w:rsidRPr="00EA79BA">
        <w:rPr>
          <w:rFonts w:ascii="Arial" w:hAnsi="Arial" w:cs="Arial"/>
        </w:rPr>
        <w:t xml:space="preserve">Summarised financial information, before eliminating intercompany transactions, of subsidiaries </w:t>
      </w:r>
      <w:r w:rsidR="001D1D58">
        <w:rPr>
          <w:rFonts w:ascii="Arial" w:hAnsi="Arial" w:cs="Arial"/>
        </w:rPr>
        <w:t xml:space="preserve">companies </w:t>
      </w:r>
      <w:r w:rsidR="007166C8" w:rsidRPr="00EA79BA">
        <w:rPr>
          <w:rFonts w:ascii="Arial" w:hAnsi="Arial" w:cs="Arial"/>
        </w:rPr>
        <w:t xml:space="preserve">that have </w:t>
      </w:r>
      <w:r w:rsidR="00BC27C2">
        <w:rPr>
          <w:rFonts w:ascii="Arial" w:hAnsi="Arial" w:cs="Arial"/>
        </w:rPr>
        <w:t xml:space="preserve">significant </w:t>
      </w:r>
      <w:r w:rsidR="007166C8" w:rsidRPr="00EA79BA">
        <w:rPr>
          <w:rFonts w:ascii="Arial" w:hAnsi="Arial" w:cs="Arial"/>
        </w:rPr>
        <w:t>non</w:t>
      </w:r>
      <w:r w:rsidR="007166C8" w:rsidRPr="00EA79BA">
        <w:rPr>
          <w:rFonts w:ascii="Arial" w:hAnsi="Arial" w:cs="Arial"/>
          <w:cs/>
        </w:rPr>
        <w:t>-</w:t>
      </w:r>
      <w:r w:rsidR="007166C8" w:rsidRPr="00EA79BA">
        <w:rPr>
          <w:rFonts w:ascii="Arial" w:hAnsi="Arial" w:cs="Arial"/>
        </w:rPr>
        <w:t>controlling interests are as follows</w:t>
      </w:r>
      <w:r w:rsidR="007166C8" w:rsidRPr="00EA79BA">
        <w:rPr>
          <w:rFonts w:ascii="Arial" w:hAnsi="Arial" w:cs="Arial"/>
          <w:cs/>
        </w:rPr>
        <w:t>:</w:t>
      </w:r>
    </w:p>
    <w:tbl>
      <w:tblPr>
        <w:tblW w:w="9018" w:type="dxa"/>
        <w:tblInd w:w="540" w:type="dxa"/>
        <w:tblLayout w:type="fixed"/>
        <w:tblLook w:val="04A0" w:firstRow="1" w:lastRow="0" w:firstColumn="1" w:lastColumn="0" w:noHBand="0" w:noVBand="1"/>
      </w:tblPr>
      <w:tblGrid>
        <w:gridCol w:w="5400"/>
        <w:gridCol w:w="1809"/>
        <w:gridCol w:w="1809"/>
      </w:tblGrid>
      <w:tr w:rsidR="007166C8" w:rsidRPr="00EA79BA" w14:paraId="43D50110" w14:textId="77777777" w:rsidTr="00A57355">
        <w:tc>
          <w:tcPr>
            <w:tcW w:w="5400" w:type="dxa"/>
            <w:vAlign w:val="bottom"/>
          </w:tcPr>
          <w:p w14:paraId="4515FF61" w14:textId="77777777" w:rsidR="007166C8" w:rsidRPr="00EA79BA" w:rsidRDefault="007166C8" w:rsidP="00CA74B1">
            <w:pPr>
              <w:spacing w:line="360" w:lineRule="exact"/>
              <w:jc w:val="center"/>
              <w:rPr>
                <w:rFonts w:ascii="Arial" w:hAnsi="Arial" w:cs="Arial"/>
                <w:sz w:val="18"/>
                <w:szCs w:val="18"/>
                <w:cs/>
              </w:rPr>
            </w:pPr>
            <w:r w:rsidRPr="00EA79BA">
              <w:rPr>
                <w:rFonts w:ascii="Arial" w:hAnsi="Arial" w:cs="Arial"/>
                <w:b/>
                <w:bCs/>
              </w:rPr>
              <w:tab/>
            </w:r>
          </w:p>
        </w:tc>
        <w:tc>
          <w:tcPr>
            <w:tcW w:w="3618" w:type="dxa"/>
            <w:gridSpan w:val="2"/>
            <w:vAlign w:val="bottom"/>
            <w:hideMark/>
          </w:tcPr>
          <w:p w14:paraId="77F31762" w14:textId="77777777" w:rsidR="007166C8" w:rsidRPr="00EA79BA" w:rsidRDefault="007166C8" w:rsidP="00CA74B1">
            <w:pPr>
              <w:spacing w:line="360" w:lineRule="exact"/>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166C8" w:rsidRPr="00EA79BA" w14:paraId="6B171127" w14:textId="77777777" w:rsidTr="00A57355">
        <w:tc>
          <w:tcPr>
            <w:tcW w:w="5400" w:type="dxa"/>
            <w:vAlign w:val="bottom"/>
          </w:tcPr>
          <w:p w14:paraId="5D96A365" w14:textId="77777777" w:rsidR="007166C8" w:rsidRPr="00EA79BA" w:rsidRDefault="007166C8" w:rsidP="00CA74B1">
            <w:pPr>
              <w:tabs>
                <w:tab w:val="right" w:pos="7200"/>
                <w:tab w:val="right" w:pos="8540"/>
              </w:tabs>
              <w:spacing w:line="360" w:lineRule="exact"/>
              <w:jc w:val="center"/>
              <w:rPr>
                <w:rFonts w:ascii="Arial" w:hAnsi="Arial" w:cs="Arial"/>
                <w:sz w:val="18"/>
                <w:szCs w:val="18"/>
                <w:cs/>
              </w:rPr>
            </w:pPr>
          </w:p>
        </w:tc>
        <w:tc>
          <w:tcPr>
            <w:tcW w:w="3618" w:type="dxa"/>
            <w:gridSpan w:val="2"/>
            <w:vAlign w:val="bottom"/>
            <w:hideMark/>
          </w:tcPr>
          <w:p w14:paraId="770738B3" w14:textId="77777777" w:rsidR="007166C8" w:rsidRPr="00EA79BA" w:rsidRDefault="007166C8" w:rsidP="00CA74B1">
            <w:pPr>
              <w:pBdr>
                <w:bottom w:val="single" w:sz="4" w:space="1" w:color="auto"/>
              </w:pBdr>
              <w:spacing w:line="360" w:lineRule="exact"/>
              <w:jc w:val="center"/>
              <w:rPr>
                <w:rFonts w:ascii="Arial" w:hAnsi="Arial" w:cs="Arial"/>
                <w:sz w:val="18"/>
                <w:szCs w:val="18"/>
                <w:vertAlign w:val="superscript"/>
              </w:rPr>
            </w:pPr>
            <w:r w:rsidRPr="00EA79BA">
              <w:rPr>
                <w:rFonts w:ascii="Arial" w:hAnsi="Arial" w:cs="Arial"/>
                <w:sz w:val="18"/>
                <w:szCs w:val="18"/>
              </w:rPr>
              <w:t>Krungthai Card Plc</w:t>
            </w:r>
            <w:r w:rsidRPr="00EA79BA">
              <w:rPr>
                <w:rFonts w:ascii="Arial" w:hAnsi="Arial" w:cs="Arial"/>
                <w:sz w:val="18"/>
                <w:szCs w:val="18"/>
                <w:cs/>
              </w:rPr>
              <w:t>.</w:t>
            </w:r>
            <w:r w:rsidRPr="00EA79BA">
              <w:rPr>
                <w:rFonts w:ascii="Arial" w:hAnsi="Arial" w:cs="Arial"/>
                <w:sz w:val="18"/>
                <w:szCs w:val="18"/>
                <w:vertAlign w:val="superscript"/>
                <w:cs/>
              </w:rPr>
              <w:t>(</w:t>
            </w:r>
            <w:r w:rsidRPr="00EA79BA">
              <w:rPr>
                <w:rFonts w:ascii="Arial" w:hAnsi="Arial" w:cs="Arial"/>
                <w:sz w:val="18"/>
                <w:szCs w:val="18"/>
                <w:vertAlign w:val="superscript"/>
              </w:rPr>
              <w:t>1</w:t>
            </w:r>
            <w:r w:rsidRPr="00EA79BA">
              <w:rPr>
                <w:rFonts w:ascii="Arial" w:hAnsi="Arial" w:cs="Arial"/>
                <w:sz w:val="18"/>
                <w:szCs w:val="18"/>
                <w:vertAlign w:val="superscript"/>
                <w:cs/>
              </w:rPr>
              <w:t>)</w:t>
            </w:r>
          </w:p>
        </w:tc>
      </w:tr>
      <w:tr w:rsidR="007166C8" w:rsidRPr="00EA79BA" w14:paraId="5C742C6B" w14:textId="77777777" w:rsidTr="00A57355">
        <w:tc>
          <w:tcPr>
            <w:tcW w:w="5400" w:type="dxa"/>
            <w:vAlign w:val="bottom"/>
          </w:tcPr>
          <w:p w14:paraId="6EF9F52F" w14:textId="77777777" w:rsidR="007166C8" w:rsidRPr="00EA79BA" w:rsidRDefault="007166C8" w:rsidP="00CA74B1">
            <w:pPr>
              <w:tabs>
                <w:tab w:val="right" w:pos="7200"/>
                <w:tab w:val="right" w:pos="8540"/>
              </w:tabs>
              <w:spacing w:line="360" w:lineRule="exact"/>
              <w:jc w:val="center"/>
              <w:rPr>
                <w:rFonts w:ascii="Arial" w:hAnsi="Arial" w:cs="Arial"/>
                <w:sz w:val="18"/>
                <w:szCs w:val="18"/>
              </w:rPr>
            </w:pPr>
          </w:p>
        </w:tc>
        <w:tc>
          <w:tcPr>
            <w:tcW w:w="1809" w:type="dxa"/>
            <w:vAlign w:val="bottom"/>
            <w:hideMark/>
          </w:tcPr>
          <w:p w14:paraId="063FFB32" w14:textId="77777777" w:rsidR="007166C8" w:rsidRPr="00EA79BA" w:rsidRDefault="00E200D5" w:rsidP="00CA74B1">
            <w:pPr>
              <w:pBdr>
                <w:bottom w:val="single" w:sz="4" w:space="1" w:color="auto"/>
              </w:pBdr>
              <w:tabs>
                <w:tab w:val="right" w:pos="7200"/>
                <w:tab w:val="right" w:pos="8540"/>
              </w:tabs>
              <w:spacing w:line="360" w:lineRule="exact"/>
              <w:jc w:val="center"/>
              <w:rPr>
                <w:rFonts w:ascii="Arial" w:hAnsi="Arial" w:cs="Arial"/>
                <w:sz w:val="18"/>
                <w:szCs w:val="18"/>
                <w:cs/>
              </w:rPr>
            </w:pPr>
            <w:r w:rsidRPr="00EA79BA">
              <w:rPr>
                <w:rFonts w:ascii="Arial" w:hAnsi="Arial" w:cs="Arial"/>
                <w:sz w:val="18"/>
                <w:szCs w:val="18"/>
              </w:rPr>
              <w:t xml:space="preserve">31 December </w:t>
            </w:r>
            <w:r w:rsidR="007166C8" w:rsidRPr="00EA79BA">
              <w:rPr>
                <w:rFonts w:ascii="Arial" w:hAnsi="Arial" w:cs="Arial"/>
                <w:sz w:val="18"/>
                <w:szCs w:val="18"/>
              </w:rPr>
              <w:t>2020</w:t>
            </w:r>
          </w:p>
        </w:tc>
        <w:tc>
          <w:tcPr>
            <w:tcW w:w="1809" w:type="dxa"/>
            <w:vAlign w:val="bottom"/>
            <w:hideMark/>
          </w:tcPr>
          <w:p w14:paraId="5F946F06" w14:textId="77777777" w:rsidR="007166C8" w:rsidRPr="00EA79BA" w:rsidRDefault="007166C8" w:rsidP="00CA74B1">
            <w:pPr>
              <w:pBdr>
                <w:bottom w:val="single" w:sz="4" w:space="1" w:color="auto"/>
              </w:pBdr>
              <w:tabs>
                <w:tab w:val="right" w:pos="7200"/>
                <w:tab w:val="right" w:pos="8540"/>
              </w:tabs>
              <w:spacing w:line="360" w:lineRule="exact"/>
              <w:jc w:val="center"/>
              <w:rPr>
                <w:rFonts w:ascii="Arial" w:hAnsi="Arial" w:cs="Arial"/>
                <w:sz w:val="18"/>
                <w:szCs w:val="18"/>
              </w:rPr>
            </w:pPr>
            <w:r w:rsidRPr="00EA79BA">
              <w:rPr>
                <w:rFonts w:ascii="Arial" w:hAnsi="Arial" w:cs="Arial"/>
                <w:sz w:val="18"/>
                <w:szCs w:val="18"/>
              </w:rPr>
              <w:t>31 December 2019</w:t>
            </w:r>
          </w:p>
        </w:tc>
      </w:tr>
      <w:tr w:rsidR="007166C8" w:rsidRPr="00EA79BA" w14:paraId="70DC0AF1" w14:textId="77777777" w:rsidTr="00A57355">
        <w:tc>
          <w:tcPr>
            <w:tcW w:w="5400" w:type="dxa"/>
          </w:tcPr>
          <w:p w14:paraId="6FD8ECA5" w14:textId="77777777" w:rsidR="007166C8" w:rsidRPr="00EA79BA" w:rsidRDefault="007166C8" w:rsidP="00CA74B1">
            <w:pPr>
              <w:tabs>
                <w:tab w:val="right" w:pos="7200"/>
                <w:tab w:val="right" w:pos="8540"/>
              </w:tabs>
              <w:spacing w:line="360" w:lineRule="exact"/>
              <w:jc w:val="center"/>
              <w:rPr>
                <w:rFonts w:ascii="Arial" w:hAnsi="Arial" w:cs="Arial"/>
                <w:sz w:val="18"/>
                <w:szCs w:val="18"/>
                <w:u w:val="single"/>
              </w:rPr>
            </w:pPr>
          </w:p>
        </w:tc>
        <w:tc>
          <w:tcPr>
            <w:tcW w:w="1809" w:type="dxa"/>
          </w:tcPr>
          <w:p w14:paraId="6FFB65BB" w14:textId="77777777" w:rsidR="007166C8" w:rsidRPr="00EA79BA" w:rsidRDefault="007166C8" w:rsidP="00CA74B1">
            <w:pPr>
              <w:tabs>
                <w:tab w:val="right" w:pos="7200"/>
                <w:tab w:val="right" w:pos="8540"/>
              </w:tabs>
              <w:spacing w:line="360" w:lineRule="exact"/>
              <w:jc w:val="center"/>
              <w:rPr>
                <w:rFonts w:ascii="Arial" w:hAnsi="Arial" w:cs="Arial"/>
                <w:sz w:val="18"/>
                <w:szCs w:val="18"/>
                <w:u w:val="single"/>
              </w:rPr>
            </w:pPr>
          </w:p>
        </w:tc>
        <w:tc>
          <w:tcPr>
            <w:tcW w:w="1809" w:type="dxa"/>
          </w:tcPr>
          <w:p w14:paraId="1A7AB770" w14:textId="77777777" w:rsidR="007166C8" w:rsidRPr="00EA79BA" w:rsidRDefault="007166C8" w:rsidP="00CA74B1">
            <w:pPr>
              <w:tabs>
                <w:tab w:val="right" w:pos="7200"/>
                <w:tab w:val="right" w:pos="8540"/>
              </w:tabs>
              <w:spacing w:line="360" w:lineRule="exact"/>
              <w:jc w:val="center"/>
              <w:rPr>
                <w:rFonts w:ascii="Arial" w:hAnsi="Arial" w:cs="Arial"/>
                <w:sz w:val="18"/>
                <w:szCs w:val="18"/>
                <w:u w:val="single"/>
              </w:rPr>
            </w:pPr>
          </w:p>
        </w:tc>
      </w:tr>
      <w:tr w:rsidR="007166C8" w:rsidRPr="00EA79BA" w14:paraId="6105EB2E" w14:textId="77777777" w:rsidTr="00A57355">
        <w:tc>
          <w:tcPr>
            <w:tcW w:w="5400" w:type="dxa"/>
          </w:tcPr>
          <w:p w14:paraId="449CB5CA" w14:textId="77777777" w:rsidR="007166C8" w:rsidRPr="00EA79BA" w:rsidRDefault="007166C8" w:rsidP="00CA74B1">
            <w:pPr>
              <w:pStyle w:val="a"/>
              <w:tabs>
                <w:tab w:val="clear" w:pos="360"/>
                <w:tab w:val="clear" w:pos="720"/>
                <w:tab w:val="decimal" w:pos="972"/>
              </w:tabs>
              <w:snapToGrid w:val="0"/>
              <w:spacing w:line="360" w:lineRule="exact"/>
              <w:ind w:right="90"/>
              <w:rPr>
                <w:rFonts w:ascii="Arial" w:hAnsi="Arial" w:cs="Arial"/>
                <w:sz w:val="18"/>
                <w:szCs w:val="18"/>
                <w:u w:val="single"/>
              </w:rPr>
            </w:pPr>
            <w:r w:rsidRPr="00EA79BA">
              <w:rPr>
                <w:rFonts w:ascii="Arial" w:hAnsi="Arial" w:cs="Arial"/>
                <w:sz w:val="18"/>
                <w:szCs w:val="18"/>
                <w:u w:val="single"/>
              </w:rPr>
              <w:t>Summarised information about financial position</w:t>
            </w:r>
          </w:p>
        </w:tc>
        <w:tc>
          <w:tcPr>
            <w:tcW w:w="1809" w:type="dxa"/>
            <w:shd w:val="clear" w:color="auto" w:fill="auto"/>
            <w:vAlign w:val="bottom"/>
          </w:tcPr>
          <w:p w14:paraId="4AF6D223" w14:textId="77777777" w:rsidR="007166C8" w:rsidRPr="00EA79BA" w:rsidRDefault="007166C8" w:rsidP="00CA74B1">
            <w:pPr>
              <w:tabs>
                <w:tab w:val="decimal" w:pos="1154"/>
              </w:tabs>
              <w:spacing w:line="360" w:lineRule="exact"/>
              <w:rPr>
                <w:rFonts w:ascii="Arial" w:hAnsi="Arial" w:cs="Arial"/>
                <w:sz w:val="18"/>
                <w:szCs w:val="18"/>
                <w:cs/>
              </w:rPr>
            </w:pPr>
          </w:p>
        </w:tc>
        <w:tc>
          <w:tcPr>
            <w:tcW w:w="1809" w:type="dxa"/>
            <w:shd w:val="clear" w:color="auto" w:fill="auto"/>
            <w:vAlign w:val="bottom"/>
          </w:tcPr>
          <w:p w14:paraId="79E854B0" w14:textId="77777777" w:rsidR="007166C8" w:rsidRPr="00EA79BA" w:rsidRDefault="007166C8" w:rsidP="00CA74B1">
            <w:pPr>
              <w:tabs>
                <w:tab w:val="decimal" w:pos="1154"/>
              </w:tabs>
              <w:spacing w:line="360" w:lineRule="exact"/>
              <w:rPr>
                <w:rFonts w:ascii="Arial" w:hAnsi="Arial" w:cs="Arial"/>
                <w:sz w:val="18"/>
                <w:szCs w:val="18"/>
                <w:cs/>
              </w:rPr>
            </w:pPr>
          </w:p>
        </w:tc>
      </w:tr>
      <w:tr w:rsidR="00ED2942" w:rsidRPr="00EA79BA" w14:paraId="1DC970FB" w14:textId="77777777" w:rsidTr="00A57355">
        <w:tc>
          <w:tcPr>
            <w:tcW w:w="5400" w:type="dxa"/>
            <w:hideMark/>
          </w:tcPr>
          <w:p w14:paraId="3B1C3EAB"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Total assets</w:t>
            </w:r>
          </w:p>
        </w:tc>
        <w:tc>
          <w:tcPr>
            <w:tcW w:w="1809" w:type="dxa"/>
            <w:shd w:val="clear" w:color="auto" w:fill="auto"/>
            <w:vAlign w:val="bottom"/>
          </w:tcPr>
          <w:p w14:paraId="459D02BC"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88,403</w:t>
            </w:r>
          </w:p>
        </w:tc>
        <w:tc>
          <w:tcPr>
            <w:tcW w:w="1809" w:type="dxa"/>
            <w:shd w:val="clear" w:color="auto" w:fill="auto"/>
            <w:vAlign w:val="bottom"/>
          </w:tcPr>
          <w:p w14:paraId="337EAD41"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cs/>
              </w:rPr>
              <w:t>85,409</w:t>
            </w:r>
          </w:p>
        </w:tc>
      </w:tr>
      <w:tr w:rsidR="00ED2942" w:rsidRPr="00EA79BA" w14:paraId="54EDACFC" w14:textId="77777777" w:rsidTr="00A57355">
        <w:tc>
          <w:tcPr>
            <w:tcW w:w="5400" w:type="dxa"/>
            <w:hideMark/>
          </w:tcPr>
          <w:p w14:paraId="540002E8"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Total liabilities</w:t>
            </w:r>
          </w:p>
        </w:tc>
        <w:tc>
          <w:tcPr>
            <w:tcW w:w="1809" w:type="dxa"/>
            <w:shd w:val="clear" w:color="auto" w:fill="auto"/>
            <w:vAlign w:val="bottom"/>
          </w:tcPr>
          <w:p w14:paraId="1F7C6130"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65,553</w:t>
            </w:r>
          </w:p>
        </w:tc>
        <w:tc>
          <w:tcPr>
            <w:tcW w:w="1809" w:type="dxa"/>
            <w:shd w:val="clear" w:color="auto" w:fill="auto"/>
            <w:vAlign w:val="bottom"/>
          </w:tcPr>
          <w:p w14:paraId="01A93F4A"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cs/>
              </w:rPr>
              <w:t>65,674</w:t>
            </w:r>
          </w:p>
        </w:tc>
      </w:tr>
      <w:tr w:rsidR="00ED2942" w:rsidRPr="00EA79BA" w14:paraId="578FEF3C" w14:textId="77777777" w:rsidTr="00A57355">
        <w:tc>
          <w:tcPr>
            <w:tcW w:w="5400" w:type="dxa"/>
          </w:tcPr>
          <w:p w14:paraId="3D1214BE"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u w:val="single"/>
              </w:rPr>
            </w:pPr>
            <w:r w:rsidRPr="00EA79BA">
              <w:rPr>
                <w:rFonts w:ascii="Arial" w:hAnsi="Arial" w:cs="Arial"/>
                <w:sz w:val="18"/>
                <w:szCs w:val="18"/>
                <w:u w:val="single"/>
              </w:rPr>
              <w:t>Summarise information about comprehensive income</w:t>
            </w:r>
          </w:p>
        </w:tc>
        <w:tc>
          <w:tcPr>
            <w:tcW w:w="1809" w:type="dxa"/>
            <w:shd w:val="clear" w:color="auto" w:fill="auto"/>
            <w:vAlign w:val="bottom"/>
          </w:tcPr>
          <w:p w14:paraId="79B2901E" w14:textId="77777777" w:rsidR="00ED2942" w:rsidRPr="00EA79BA" w:rsidRDefault="00ED2942" w:rsidP="00ED2942">
            <w:pPr>
              <w:tabs>
                <w:tab w:val="decimal" w:pos="1154"/>
              </w:tabs>
              <w:spacing w:line="360" w:lineRule="exact"/>
              <w:rPr>
                <w:rFonts w:ascii="Arial" w:hAnsi="Arial" w:cs="Arial"/>
                <w:sz w:val="18"/>
                <w:szCs w:val="18"/>
              </w:rPr>
            </w:pPr>
          </w:p>
        </w:tc>
        <w:tc>
          <w:tcPr>
            <w:tcW w:w="1809" w:type="dxa"/>
            <w:shd w:val="clear" w:color="auto" w:fill="auto"/>
            <w:vAlign w:val="bottom"/>
          </w:tcPr>
          <w:p w14:paraId="524FB998" w14:textId="77777777" w:rsidR="00ED2942" w:rsidRPr="00EA79BA" w:rsidRDefault="00ED2942" w:rsidP="00ED2942">
            <w:pPr>
              <w:tabs>
                <w:tab w:val="decimal" w:pos="1154"/>
              </w:tabs>
              <w:spacing w:line="360" w:lineRule="exact"/>
              <w:rPr>
                <w:rFonts w:ascii="Arial" w:hAnsi="Arial" w:cs="Arial"/>
                <w:sz w:val="18"/>
                <w:szCs w:val="18"/>
              </w:rPr>
            </w:pPr>
          </w:p>
        </w:tc>
      </w:tr>
      <w:tr w:rsidR="00ED2942" w:rsidRPr="00EA79BA" w14:paraId="605CC5ED" w14:textId="77777777" w:rsidTr="00A57355">
        <w:tc>
          <w:tcPr>
            <w:tcW w:w="5400" w:type="dxa"/>
          </w:tcPr>
          <w:p w14:paraId="47D9A3AB"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Net operating income</w:t>
            </w:r>
          </w:p>
        </w:tc>
        <w:tc>
          <w:tcPr>
            <w:tcW w:w="1809" w:type="dxa"/>
            <w:shd w:val="clear" w:color="auto" w:fill="auto"/>
            <w:vAlign w:val="bottom"/>
          </w:tcPr>
          <w:p w14:paraId="0368ACEB"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19,146</w:t>
            </w:r>
          </w:p>
        </w:tc>
        <w:tc>
          <w:tcPr>
            <w:tcW w:w="1809" w:type="dxa"/>
            <w:shd w:val="clear" w:color="auto" w:fill="auto"/>
            <w:vAlign w:val="bottom"/>
          </w:tcPr>
          <w:p w14:paraId="61BE6605" w14:textId="77777777" w:rsidR="00ED2942" w:rsidRPr="00EA79BA" w:rsidRDefault="00475C64" w:rsidP="00475C64">
            <w:pPr>
              <w:tabs>
                <w:tab w:val="decimal" w:pos="1154"/>
              </w:tabs>
              <w:spacing w:line="360" w:lineRule="exact"/>
              <w:rPr>
                <w:rFonts w:ascii="Arial" w:hAnsi="Arial" w:cs="Arial"/>
                <w:sz w:val="18"/>
                <w:szCs w:val="18"/>
              </w:rPr>
            </w:pPr>
            <w:r w:rsidRPr="00EA79BA">
              <w:rPr>
                <w:rFonts w:ascii="Arial" w:hAnsi="Arial" w:cs="Arial"/>
                <w:sz w:val="18"/>
                <w:szCs w:val="18"/>
              </w:rPr>
              <w:t>19</w:t>
            </w:r>
            <w:r w:rsidR="00ED2942" w:rsidRPr="00EA79BA">
              <w:rPr>
                <w:rFonts w:ascii="Arial" w:hAnsi="Arial" w:cs="Arial"/>
                <w:sz w:val="18"/>
                <w:szCs w:val="18"/>
                <w:cs/>
              </w:rPr>
              <w:t>,</w:t>
            </w:r>
            <w:r w:rsidRPr="00EA79BA">
              <w:rPr>
                <w:rFonts w:ascii="Arial" w:hAnsi="Arial" w:cs="Arial"/>
                <w:sz w:val="18"/>
                <w:szCs w:val="18"/>
              </w:rPr>
              <w:t>502</w:t>
            </w:r>
          </w:p>
        </w:tc>
      </w:tr>
      <w:tr w:rsidR="00ED2942" w:rsidRPr="00EA79BA" w14:paraId="1241A7EE" w14:textId="77777777" w:rsidTr="00A57355">
        <w:tc>
          <w:tcPr>
            <w:tcW w:w="5400" w:type="dxa"/>
          </w:tcPr>
          <w:p w14:paraId="6221F574"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Profit for the year</w:t>
            </w:r>
            <w:r w:rsidR="00BC27C2">
              <w:rPr>
                <w:rFonts w:ascii="Arial" w:hAnsi="Arial" w:cs="Arial"/>
                <w:sz w:val="18"/>
                <w:szCs w:val="18"/>
              </w:rPr>
              <w:t>s</w:t>
            </w:r>
          </w:p>
        </w:tc>
        <w:tc>
          <w:tcPr>
            <w:tcW w:w="1809" w:type="dxa"/>
            <w:shd w:val="clear" w:color="auto" w:fill="auto"/>
            <w:vAlign w:val="bottom"/>
          </w:tcPr>
          <w:p w14:paraId="4BD2539C"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5,332</w:t>
            </w:r>
          </w:p>
        </w:tc>
        <w:tc>
          <w:tcPr>
            <w:tcW w:w="1809" w:type="dxa"/>
            <w:shd w:val="clear" w:color="auto" w:fill="auto"/>
            <w:vAlign w:val="bottom"/>
          </w:tcPr>
          <w:p w14:paraId="5EDE53CC" w14:textId="77777777" w:rsidR="00ED2942" w:rsidRPr="00EA79BA" w:rsidRDefault="00475C64" w:rsidP="00475C64">
            <w:pPr>
              <w:tabs>
                <w:tab w:val="decimal" w:pos="1154"/>
              </w:tabs>
              <w:spacing w:line="360" w:lineRule="exact"/>
              <w:rPr>
                <w:rFonts w:ascii="Arial" w:hAnsi="Arial" w:cs="Arial"/>
                <w:sz w:val="18"/>
                <w:szCs w:val="18"/>
              </w:rPr>
            </w:pPr>
            <w:r w:rsidRPr="00EA79BA">
              <w:rPr>
                <w:rFonts w:ascii="Arial" w:hAnsi="Arial" w:cs="Arial"/>
                <w:sz w:val="18"/>
                <w:szCs w:val="18"/>
              </w:rPr>
              <w:t>5</w:t>
            </w:r>
            <w:r w:rsidR="00ED2942" w:rsidRPr="00EA79BA">
              <w:rPr>
                <w:rFonts w:ascii="Arial" w:hAnsi="Arial" w:cs="Arial"/>
                <w:sz w:val="18"/>
                <w:szCs w:val="18"/>
                <w:cs/>
              </w:rPr>
              <w:t>,</w:t>
            </w:r>
            <w:r w:rsidRPr="00EA79BA">
              <w:rPr>
                <w:rFonts w:ascii="Arial" w:hAnsi="Arial" w:cs="Arial"/>
                <w:sz w:val="18"/>
                <w:szCs w:val="18"/>
              </w:rPr>
              <w:t>524</w:t>
            </w:r>
          </w:p>
        </w:tc>
      </w:tr>
      <w:tr w:rsidR="00ED2942" w:rsidRPr="00EA79BA" w14:paraId="49CB7B46" w14:textId="77777777" w:rsidTr="00A57355">
        <w:tc>
          <w:tcPr>
            <w:tcW w:w="5400" w:type="dxa"/>
          </w:tcPr>
          <w:p w14:paraId="7BD421BC"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Other comprehensive income</w:t>
            </w:r>
          </w:p>
        </w:tc>
        <w:tc>
          <w:tcPr>
            <w:tcW w:w="1809" w:type="dxa"/>
            <w:shd w:val="clear" w:color="auto" w:fill="auto"/>
            <w:vAlign w:val="bottom"/>
          </w:tcPr>
          <w:p w14:paraId="141F260E"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27</w:t>
            </w:r>
          </w:p>
        </w:tc>
        <w:tc>
          <w:tcPr>
            <w:tcW w:w="1809" w:type="dxa"/>
            <w:shd w:val="clear" w:color="auto" w:fill="auto"/>
            <w:vAlign w:val="bottom"/>
          </w:tcPr>
          <w:p w14:paraId="0A03AB33" w14:textId="77777777" w:rsidR="00ED2942" w:rsidRPr="00EA79BA" w:rsidRDefault="00475C64" w:rsidP="00ED2942">
            <w:pPr>
              <w:tabs>
                <w:tab w:val="decimal" w:pos="1154"/>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54</w:t>
            </w:r>
            <w:r w:rsidRPr="00EA79BA">
              <w:rPr>
                <w:rFonts w:ascii="Arial" w:hAnsi="Arial" w:cs="Arial"/>
                <w:sz w:val="18"/>
                <w:szCs w:val="18"/>
                <w:cs/>
              </w:rPr>
              <w:t>)</w:t>
            </w:r>
          </w:p>
        </w:tc>
      </w:tr>
      <w:tr w:rsidR="00ED2942" w:rsidRPr="00EA79BA" w14:paraId="2EC1D18C" w14:textId="77777777" w:rsidTr="00A57355">
        <w:tc>
          <w:tcPr>
            <w:tcW w:w="5400" w:type="dxa"/>
          </w:tcPr>
          <w:p w14:paraId="1E450BAA"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Total comprehensive income</w:t>
            </w:r>
          </w:p>
        </w:tc>
        <w:tc>
          <w:tcPr>
            <w:tcW w:w="1809" w:type="dxa"/>
            <w:shd w:val="clear" w:color="auto" w:fill="auto"/>
            <w:vAlign w:val="bottom"/>
          </w:tcPr>
          <w:p w14:paraId="59DD4D6D"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5,359</w:t>
            </w:r>
          </w:p>
        </w:tc>
        <w:tc>
          <w:tcPr>
            <w:tcW w:w="1809" w:type="dxa"/>
            <w:shd w:val="clear" w:color="auto" w:fill="auto"/>
            <w:vAlign w:val="bottom"/>
          </w:tcPr>
          <w:p w14:paraId="19F0322E" w14:textId="77777777" w:rsidR="00ED2942" w:rsidRPr="00EA79BA" w:rsidRDefault="00475C64" w:rsidP="00475C64">
            <w:pPr>
              <w:tabs>
                <w:tab w:val="decimal" w:pos="1154"/>
              </w:tabs>
              <w:spacing w:line="360" w:lineRule="exact"/>
              <w:rPr>
                <w:rFonts w:ascii="Arial" w:hAnsi="Arial" w:cs="Arial"/>
                <w:sz w:val="18"/>
                <w:szCs w:val="18"/>
              </w:rPr>
            </w:pPr>
            <w:r w:rsidRPr="00EA79BA">
              <w:rPr>
                <w:rFonts w:ascii="Arial" w:hAnsi="Arial" w:cs="Arial"/>
                <w:sz w:val="18"/>
                <w:szCs w:val="18"/>
              </w:rPr>
              <w:t>5</w:t>
            </w:r>
            <w:r w:rsidR="00ED2942" w:rsidRPr="00EA79BA">
              <w:rPr>
                <w:rFonts w:ascii="Arial" w:hAnsi="Arial" w:cs="Arial"/>
                <w:sz w:val="18"/>
                <w:szCs w:val="18"/>
                <w:cs/>
              </w:rPr>
              <w:t>,</w:t>
            </w:r>
            <w:r w:rsidRPr="00EA79BA">
              <w:rPr>
                <w:rFonts w:ascii="Arial" w:hAnsi="Arial" w:cs="Arial"/>
                <w:sz w:val="18"/>
                <w:szCs w:val="18"/>
              </w:rPr>
              <w:t>471</w:t>
            </w:r>
          </w:p>
        </w:tc>
      </w:tr>
      <w:tr w:rsidR="00ED2942" w:rsidRPr="00EA79BA" w14:paraId="6E719E87" w14:textId="77777777" w:rsidTr="00A57355">
        <w:tc>
          <w:tcPr>
            <w:tcW w:w="5400" w:type="dxa"/>
          </w:tcPr>
          <w:p w14:paraId="5C90C299"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u w:val="single"/>
              </w:rPr>
            </w:pPr>
            <w:r w:rsidRPr="00EA79BA">
              <w:rPr>
                <w:rFonts w:ascii="Arial" w:hAnsi="Arial" w:cs="Arial"/>
                <w:sz w:val="18"/>
                <w:szCs w:val="18"/>
                <w:u w:val="single"/>
              </w:rPr>
              <w:t>Summarised information about cash flow</w:t>
            </w:r>
          </w:p>
        </w:tc>
        <w:tc>
          <w:tcPr>
            <w:tcW w:w="1809" w:type="dxa"/>
            <w:shd w:val="clear" w:color="auto" w:fill="auto"/>
            <w:vAlign w:val="bottom"/>
          </w:tcPr>
          <w:p w14:paraId="38864026" w14:textId="77777777" w:rsidR="00ED2942" w:rsidRPr="00EA79BA" w:rsidRDefault="00ED2942" w:rsidP="00ED2942">
            <w:pPr>
              <w:tabs>
                <w:tab w:val="decimal" w:pos="1154"/>
              </w:tabs>
              <w:spacing w:line="360" w:lineRule="exact"/>
              <w:rPr>
                <w:rFonts w:ascii="Arial" w:hAnsi="Arial" w:cs="Arial"/>
                <w:sz w:val="18"/>
                <w:szCs w:val="18"/>
              </w:rPr>
            </w:pPr>
          </w:p>
        </w:tc>
        <w:tc>
          <w:tcPr>
            <w:tcW w:w="1809" w:type="dxa"/>
            <w:shd w:val="clear" w:color="auto" w:fill="auto"/>
            <w:vAlign w:val="bottom"/>
          </w:tcPr>
          <w:p w14:paraId="1157C01C" w14:textId="77777777" w:rsidR="00ED2942" w:rsidRPr="00EA79BA" w:rsidRDefault="00ED2942" w:rsidP="00ED2942">
            <w:pPr>
              <w:tabs>
                <w:tab w:val="decimal" w:pos="1154"/>
              </w:tabs>
              <w:spacing w:line="360" w:lineRule="exact"/>
              <w:rPr>
                <w:rFonts w:ascii="Arial" w:hAnsi="Arial" w:cs="Arial"/>
                <w:sz w:val="18"/>
                <w:szCs w:val="18"/>
              </w:rPr>
            </w:pPr>
          </w:p>
        </w:tc>
      </w:tr>
      <w:tr w:rsidR="00ED2942" w:rsidRPr="00EA79BA" w14:paraId="1518D30F" w14:textId="77777777" w:rsidTr="00A57355">
        <w:tc>
          <w:tcPr>
            <w:tcW w:w="5400" w:type="dxa"/>
            <w:vAlign w:val="bottom"/>
          </w:tcPr>
          <w:p w14:paraId="17DB8F44"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 xml:space="preserve">Cash flow from </w:t>
            </w:r>
            <w:r w:rsidRPr="00EA79BA">
              <w:rPr>
                <w:rFonts w:ascii="Arial" w:hAnsi="Arial" w:cs="Arial"/>
                <w:sz w:val="18"/>
                <w:szCs w:val="18"/>
                <w:cs/>
              </w:rPr>
              <w:t>(</w:t>
            </w:r>
            <w:r w:rsidRPr="00EA79BA">
              <w:rPr>
                <w:rFonts w:ascii="Arial" w:hAnsi="Arial" w:cs="Arial"/>
                <w:sz w:val="18"/>
                <w:szCs w:val="18"/>
              </w:rPr>
              <w:t>used in</w:t>
            </w:r>
            <w:r w:rsidRPr="00EA79BA">
              <w:rPr>
                <w:rFonts w:ascii="Arial" w:hAnsi="Arial" w:cs="Arial"/>
                <w:sz w:val="18"/>
                <w:szCs w:val="18"/>
                <w:cs/>
              </w:rPr>
              <w:t xml:space="preserve">) </w:t>
            </w:r>
            <w:r w:rsidRPr="00EA79BA">
              <w:rPr>
                <w:rFonts w:ascii="Arial" w:hAnsi="Arial" w:cs="Arial"/>
                <w:sz w:val="18"/>
                <w:szCs w:val="18"/>
              </w:rPr>
              <w:t>operating activities</w:t>
            </w:r>
          </w:p>
        </w:tc>
        <w:tc>
          <w:tcPr>
            <w:tcW w:w="1809" w:type="dxa"/>
            <w:shd w:val="clear" w:color="auto" w:fill="auto"/>
            <w:vAlign w:val="bottom"/>
          </w:tcPr>
          <w:p w14:paraId="5D13DEAC"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3,482</w:t>
            </w:r>
          </w:p>
        </w:tc>
        <w:tc>
          <w:tcPr>
            <w:tcW w:w="1809" w:type="dxa"/>
            <w:shd w:val="clear" w:color="auto" w:fill="auto"/>
            <w:vAlign w:val="bottom"/>
          </w:tcPr>
          <w:p w14:paraId="5E524473"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2,211</w:t>
            </w:r>
            <w:r w:rsidRPr="00EA79BA">
              <w:rPr>
                <w:rFonts w:ascii="Arial" w:hAnsi="Arial" w:cs="Arial"/>
                <w:sz w:val="18"/>
                <w:szCs w:val="18"/>
                <w:cs/>
              </w:rPr>
              <w:t>)</w:t>
            </w:r>
          </w:p>
        </w:tc>
      </w:tr>
      <w:tr w:rsidR="00ED2942" w:rsidRPr="00EA79BA" w14:paraId="689C5B20" w14:textId="77777777" w:rsidTr="00A57355">
        <w:tc>
          <w:tcPr>
            <w:tcW w:w="5400" w:type="dxa"/>
            <w:vAlign w:val="bottom"/>
          </w:tcPr>
          <w:p w14:paraId="7465B3C6"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 xml:space="preserve">Cash flow from </w:t>
            </w:r>
            <w:r w:rsidRPr="00EA79BA">
              <w:rPr>
                <w:rFonts w:ascii="Arial" w:hAnsi="Arial" w:cs="Arial"/>
                <w:sz w:val="18"/>
                <w:szCs w:val="18"/>
                <w:cs/>
              </w:rPr>
              <w:t>(</w:t>
            </w:r>
            <w:r w:rsidRPr="00EA79BA">
              <w:rPr>
                <w:rFonts w:ascii="Arial" w:hAnsi="Arial" w:cs="Arial"/>
                <w:sz w:val="18"/>
                <w:szCs w:val="18"/>
              </w:rPr>
              <w:t>used in</w:t>
            </w:r>
            <w:r w:rsidRPr="00EA79BA">
              <w:rPr>
                <w:rFonts w:ascii="Arial" w:hAnsi="Arial" w:cs="Arial"/>
                <w:sz w:val="18"/>
                <w:szCs w:val="18"/>
                <w:cs/>
              </w:rPr>
              <w:t xml:space="preserve">) </w:t>
            </w:r>
            <w:r w:rsidRPr="00EA79BA">
              <w:rPr>
                <w:rFonts w:ascii="Arial" w:hAnsi="Arial" w:cs="Arial"/>
                <w:sz w:val="18"/>
                <w:szCs w:val="18"/>
              </w:rPr>
              <w:t>investing activities</w:t>
            </w:r>
          </w:p>
        </w:tc>
        <w:tc>
          <w:tcPr>
            <w:tcW w:w="1809" w:type="dxa"/>
            <w:shd w:val="clear" w:color="auto" w:fill="auto"/>
            <w:vAlign w:val="bottom"/>
          </w:tcPr>
          <w:p w14:paraId="7CAE9E26"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402</w:t>
            </w:r>
            <w:r w:rsidRPr="00EA79BA">
              <w:rPr>
                <w:rFonts w:ascii="Arial" w:hAnsi="Arial" w:cs="Arial"/>
                <w:sz w:val="18"/>
                <w:szCs w:val="18"/>
                <w:cs/>
              </w:rPr>
              <w:t>)</w:t>
            </w:r>
          </w:p>
        </w:tc>
        <w:tc>
          <w:tcPr>
            <w:tcW w:w="1809" w:type="dxa"/>
            <w:shd w:val="clear" w:color="auto" w:fill="auto"/>
            <w:vAlign w:val="bottom"/>
          </w:tcPr>
          <w:p w14:paraId="51F6154F"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487</w:t>
            </w:r>
            <w:r w:rsidRPr="00EA79BA">
              <w:rPr>
                <w:rFonts w:ascii="Arial" w:hAnsi="Arial" w:cs="Arial"/>
                <w:sz w:val="18"/>
                <w:szCs w:val="18"/>
                <w:cs/>
              </w:rPr>
              <w:t>)</w:t>
            </w:r>
          </w:p>
        </w:tc>
      </w:tr>
      <w:tr w:rsidR="00ED2942" w:rsidRPr="00EA79BA" w14:paraId="236D1598" w14:textId="77777777" w:rsidTr="00A57355">
        <w:tc>
          <w:tcPr>
            <w:tcW w:w="5400" w:type="dxa"/>
            <w:vAlign w:val="bottom"/>
          </w:tcPr>
          <w:p w14:paraId="5160DC40" w14:textId="77777777" w:rsidR="00ED2942" w:rsidRPr="00EA79BA" w:rsidRDefault="00ED2942" w:rsidP="00ED2942">
            <w:pPr>
              <w:pStyle w:val="a"/>
              <w:tabs>
                <w:tab w:val="clear" w:pos="360"/>
                <w:tab w:val="clear" w:pos="720"/>
                <w:tab w:val="decimal" w:pos="972"/>
              </w:tabs>
              <w:snapToGrid w:val="0"/>
              <w:spacing w:line="360" w:lineRule="exact"/>
              <w:ind w:right="90"/>
              <w:rPr>
                <w:rFonts w:ascii="Arial" w:hAnsi="Arial" w:cs="Arial"/>
                <w:sz w:val="18"/>
                <w:szCs w:val="18"/>
              </w:rPr>
            </w:pPr>
            <w:r w:rsidRPr="00EA79BA">
              <w:rPr>
                <w:rFonts w:ascii="Arial" w:hAnsi="Arial" w:cs="Arial"/>
                <w:sz w:val="18"/>
                <w:szCs w:val="18"/>
              </w:rPr>
              <w:t xml:space="preserve">Cash flow from </w:t>
            </w:r>
            <w:r w:rsidRPr="00EA79BA">
              <w:rPr>
                <w:rFonts w:ascii="Arial" w:hAnsi="Arial" w:cs="Arial"/>
                <w:sz w:val="18"/>
                <w:szCs w:val="18"/>
                <w:cs/>
              </w:rPr>
              <w:t>(</w:t>
            </w:r>
            <w:r w:rsidRPr="00EA79BA">
              <w:rPr>
                <w:rFonts w:ascii="Arial" w:hAnsi="Arial" w:cs="Arial"/>
                <w:sz w:val="18"/>
                <w:szCs w:val="18"/>
              </w:rPr>
              <w:t>used in</w:t>
            </w:r>
            <w:r w:rsidRPr="00EA79BA">
              <w:rPr>
                <w:rFonts w:ascii="Arial" w:hAnsi="Arial" w:cs="Arial"/>
                <w:sz w:val="18"/>
                <w:szCs w:val="18"/>
                <w:cs/>
              </w:rPr>
              <w:t xml:space="preserve">) </w:t>
            </w:r>
            <w:r w:rsidRPr="00EA79BA">
              <w:rPr>
                <w:rFonts w:ascii="Arial" w:hAnsi="Arial" w:cs="Arial"/>
                <w:sz w:val="18"/>
                <w:szCs w:val="18"/>
              </w:rPr>
              <w:t>financing activities</w:t>
            </w:r>
          </w:p>
        </w:tc>
        <w:tc>
          <w:tcPr>
            <w:tcW w:w="1809" w:type="dxa"/>
            <w:shd w:val="clear" w:color="auto" w:fill="auto"/>
            <w:vAlign w:val="bottom"/>
          </w:tcPr>
          <w:p w14:paraId="0BEE663C"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2,515</w:t>
            </w:r>
            <w:r w:rsidRPr="00EA79BA">
              <w:rPr>
                <w:rFonts w:ascii="Arial" w:hAnsi="Arial" w:cs="Arial"/>
                <w:sz w:val="18"/>
                <w:szCs w:val="18"/>
                <w:cs/>
              </w:rPr>
              <w:t>)</w:t>
            </w:r>
          </w:p>
        </w:tc>
        <w:tc>
          <w:tcPr>
            <w:tcW w:w="1809" w:type="dxa"/>
            <w:shd w:val="clear" w:color="auto" w:fill="auto"/>
            <w:vAlign w:val="bottom"/>
          </w:tcPr>
          <w:p w14:paraId="53D4BD40" w14:textId="77777777" w:rsidR="00ED2942" w:rsidRPr="00EA79BA" w:rsidRDefault="00ED2942" w:rsidP="00ED2942">
            <w:pPr>
              <w:tabs>
                <w:tab w:val="decimal" w:pos="1154"/>
              </w:tabs>
              <w:spacing w:line="360" w:lineRule="exact"/>
              <w:rPr>
                <w:rFonts w:ascii="Arial" w:hAnsi="Arial" w:cs="Arial"/>
                <w:sz w:val="18"/>
                <w:szCs w:val="18"/>
              </w:rPr>
            </w:pPr>
            <w:r w:rsidRPr="00EA79BA">
              <w:rPr>
                <w:rFonts w:ascii="Arial" w:hAnsi="Arial" w:cs="Arial"/>
                <w:sz w:val="18"/>
                <w:szCs w:val="18"/>
              </w:rPr>
              <w:t>1,325</w:t>
            </w:r>
          </w:p>
        </w:tc>
      </w:tr>
    </w:tbl>
    <w:p w14:paraId="2AE23DCA" w14:textId="77777777" w:rsidR="007166C8" w:rsidRPr="00EA79BA" w:rsidRDefault="007166C8" w:rsidP="004C7D75">
      <w:pPr>
        <w:spacing w:line="380" w:lineRule="exact"/>
        <w:ind w:left="810" w:hanging="180"/>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1</w:t>
      </w:r>
      <w:r w:rsidRPr="00EA79BA">
        <w:rPr>
          <w:rFonts w:ascii="Arial" w:hAnsi="Arial" w:cs="Arial"/>
          <w:i/>
          <w:iCs/>
          <w:sz w:val="16"/>
          <w:szCs w:val="16"/>
          <w:vertAlign w:val="superscript"/>
          <w:cs/>
        </w:rPr>
        <w:t>)</w:t>
      </w:r>
      <w:r w:rsidR="004C7D75" w:rsidRPr="00EA79BA">
        <w:rPr>
          <w:rFonts w:ascii="Arial" w:hAnsi="Arial" w:cs="Arial"/>
          <w:i/>
          <w:iCs/>
          <w:sz w:val="16"/>
          <w:szCs w:val="16"/>
          <w:vertAlign w:val="superscript"/>
          <w:cs/>
        </w:rPr>
        <w:tab/>
      </w:r>
      <w:r w:rsidRPr="00EA79BA">
        <w:rPr>
          <w:rFonts w:ascii="Arial" w:hAnsi="Arial" w:cs="Arial"/>
          <w:i/>
          <w:iCs/>
          <w:sz w:val="16"/>
          <w:szCs w:val="16"/>
        </w:rPr>
        <w:t>Presents in the amount after adjustment for the effect of differences in accounting policies</w:t>
      </w:r>
      <w:r w:rsidRPr="00EA79BA">
        <w:rPr>
          <w:rFonts w:ascii="Arial" w:hAnsi="Arial" w:cs="Arial"/>
          <w:i/>
          <w:iCs/>
          <w:sz w:val="16"/>
          <w:szCs w:val="16"/>
          <w:cs/>
        </w:rPr>
        <w:t>.</w:t>
      </w:r>
    </w:p>
    <w:p w14:paraId="4469327E" w14:textId="77777777" w:rsidR="007166C8" w:rsidRPr="00EA79BA" w:rsidRDefault="007166C8" w:rsidP="004C7D75">
      <w:pPr>
        <w:spacing w:before="12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7</w:t>
      </w:r>
      <w:r w:rsidRPr="00EA79BA">
        <w:rPr>
          <w:rFonts w:ascii="Arial" w:hAnsi="Arial" w:cs="Arial"/>
          <w:color w:val="000000"/>
          <w:cs/>
        </w:rPr>
        <w:t>.</w:t>
      </w:r>
      <w:r w:rsidRPr="00EA79BA">
        <w:rPr>
          <w:rFonts w:ascii="Arial" w:hAnsi="Arial" w:cs="Arial"/>
          <w:color w:val="000000"/>
        </w:rPr>
        <w:t>2</w:t>
      </w:r>
      <w:r w:rsidRPr="00EA79BA">
        <w:rPr>
          <w:rFonts w:ascii="Arial" w:hAnsi="Arial" w:cs="Arial"/>
          <w:color w:val="000000"/>
        </w:rPr>
        <w:tab/>
        <w:t>Consolidated financial statements</w:t>
      </w:r>
    </w:p>
    <w:p w14:paraId="12C2E9E3" w14:textId="77777777" w:rsidR="007166C8" w:rsidRPr="00EA79BA" w:rsidRDefault="007166C8" w:rsidP="004C7D75">
      <w:pPr>
        <w:spacing w:before="120" w:after="120" w:line="380" w:lineRule="exact"/>
        <w:ind w:left="630"/>
        <w:jc w:val="thaiDistribute"/>
        <w:rPr>
          <w:rFonts w:ascii="Arial" w:hAnsi="Arial" w:cs="Arial"/>
        </w:rPr>
      </w:pPr>
      <w:r w:rsidRPr="00EA79BA">
        <w:rPr>
          <w:rFonts w:ascii="Arial" w:hAnsi="Arial" w:cs="Arial"/>
          <w:color w:val="000000"/>
        </w:rPr>
        <w:t>A</w:t>
      </w:r>
      <w:r w:rsidRPr="00EA79BA">
        <w:rPr>
          <w:rFonts w:ascii="Arial" w:hAnsi="Arial" w:cs="Arial"/>
        </w:rPr>
        <w:t xml:space="preserve">s at </w:t>
      </w:r>
      <w:r w:rsidR="00E200D5" w:rsidRPr="00EA79BA">
        <w:rPr>
          <w:rFonts w:ascii="Arial" w:hAnsi="Arial" w:cs="Arial"/>
        </w:rPr>
        <w:t xml:space="preserve">31 December </w:t>
      </w:r>
      <w:r w:rsidRPr="00EA79BA">
        <w:rPr>
          <w:rFonts w:ascii="Arial" w:hAnsi="Arial" w:cs="Arial"/>
        </w:rPr>
        <w:t>2020 and 2019, investment in the associated companies, which presented under the equity method, in the consolidated financial statements consists of investment in ordinary shares of the following companies which operate in Thailand</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1980"/>
        <w:gridCol w:w="1185"/>
        <w:gridCol w:w="1185"/>
        <w:gridCol w:w="1185"/>
        <w:gridCol w:w="1185"/>
        <w:gridCol w:w="1185"/>
        <w:gridCol w:w="1185"/>
      </w:tblGrid>
      <w:tr w:rsidR="00BC27C2" w:rsidRPr="00EA79BA" w14:paraId="0FC3E2E9" w14:textId="77777777" w:rsidTr="00BC27C2">
        <w:trPr>
          <w:trHeight w:val="57"/>
        </w:trPr>
        <w:tc>
          <w:tcPr>
            <w:tcW w:w="1980" w:type="dxa"/>
            <w:tcBorders>
              <w:top w:val="nil"/>
              <w:left w:val="nil"/>
              <w:bottom w:val="nil"/>
              <w:right w:val="nil"/>
            </w:tcBorders>
            <w:shd w:val="clear" w:color="auto" w:fill="auto"/>
            <w:noWrap/>
            <w:vAlign w:val="center"/>
            <w:hideMark/>
          </w:tcPr>
          <w:p w14:paraId="5A936256" w14:textId="77777777" w:rsidR="00BC27C2" w:rsidRPr="00EA79BA" w:rsidRDefault="00BC27C2" w:rsidP="00CA74B1">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3051E9" w14:textId="77777777" w:rsidR="00BC27C2" w:rsidRPr="00EA79BA" w:rsidRDefault="00BC27C2" w:rsidP="00CA74B1">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4FC33B39" w14:textId="77777777" w:rsidR="00BC27C2" w:rsidRPr="00EA79BA" w:rsidRDefault="00BC27C2" w:rsidP="00CA74B1">
            <w:pPr>
              <w:spacing w:line="280" w:lineRule="exact"/>
              <w:jc w:val="righ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Unit</w:t>
            </w:r>
            <w:r w:rsidRPr="00EA79BA">
              <w:rPr>
                <w:rFonts w:ascii="Arial" w:hAnsi="Arial" w:cs="Arial"/>
                <w:sz w:val="14"/>
                <w:szCs w:val="14"/>
                <w:cs/>
              </w:rPr>
              <w:t xml:space="preserve">: </w:t>
            </w:r>
            <w:r w:rsidRPr="00EA79BA">
              <w:rPr>
                <w:rFonts w:ascii="Arial" w:hAnsi="Arial" w:cs="Arial"/>
                <w:sz w:val="14"/>
                <w:szCs w:val="14"/>
              </w:rPr>
              <w:t>Million Baht</w:t>
            </w:r>
            <w:r w:rsidRPr="00EA79BA">
              <w:rPr>
                <w:rFonts w:ascii="Arial" w:hAnsi="Arial" w:cs="Arial"/>
                <w:sz w:val="14"/>
                <w:szCs w:val="14"/>
                <w:cs/>
              </w:rPr>
              <w:t>)</w:t>
            </w:r>
          </w:p>
        </w:tc>
      </w:tr>
      <w:tr w:rsidR="00BC27C2" w:rsidRPr="00EA79BA" w14:paraId="6F9DCEA3" w14:textId="77777777" w:rsidTr="00BC27C2">
        <w:trPr>
          <w:trHeight w:val="57"/>
        </w:trPr>
        <w:tc>
          <w:tcPr>
            <w:tcW w:w="1980" w:type="dxa"/>
            <w:tcBorders>
              <w:top w:val="nil"/>
              <w:left w:val="nil"/>
              <w:bottom w:val="nil"/>
              <w:right w:val="nil"/>
            </w:tcBorders>
            <w:shd w:val="clear" w:color="auto" w:fill="auto"/>
            <w:noWrap/>
            <w:vAlign w:val="center"/>
            <w:hideMark/>
          </w:tcPr>
          <w:p w14:paraId="68E4B904" w14:textId="77777777" w:rsidR="00BC27C2" w:rsidRPr="00EA79BA" w:rsidRDefault="00BC27C2" w:rsidP="00CA74B1">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299ACD62" w14:textId="77777777" w:rsidR="00BC27C2" w:rsidRPr="00EA79BA" w:rsidRDefault="00BC27C2" w:rsidP="00CA74B1">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31 December 2020</w:t>
            </w:r>
          </w:p>
        </w:tc>
        <w:tc>
          <w:tcPr>
            <w:tcW w:w="3555" w:type="dxa"/>
            <w:gridSpan w:val="3"/>
            <w:tcBorders>
              <w:top w:val="nil"/>
              <w:left w:val="nil"/>
              <w:bottom w:val="nil"/>
              <w:right w:val="nil"/>
            </w:tcBorders>
            <w:vAlign w:val="center"/>
          </w:tcPr>
          <w:p w14:paraId="32C5F6E7" w14:textId="77777777" w:rsidR="00BC27C2" w:rsidRPr="00EA79BA" w:rsidRDefault="00BC27C2" w:rsidP="00CA74B1">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31 December 2019</w:t>
            </w:r>
          </w:p>
        </w:tc>
      </w:tr>
      <w:tr w:rsidR="00BC27C2" w:rsidRPr="00EA79BA" w14:paraId="0F29D518" w14:textId="77777777" w:rsidTr="00BC27C2">
        <w:trPr>
          <w:trHeight w:val="330"/>
        </w:trPr>
        <w:tc>
          <w:tcPr>
            <w:tcW w:w="1980" w:type="dxa"/>
            <w:tcBorders>
              <w:top w:val="nil"/>
              <w:left w:val="nil"/>
              <w:bottom w:val="nil"/>
              <w:right w:val="nil"/>
            </w:tcBorders>
            <w:shd w:val="clear" w:color="auto" w:fill="auto"/>
            <w:noWrap/>
            <w:vAlign w:val="bottom"/>
            <w:hideMark/>
          </w:tcPr>
          <w:p w14:paraId="140D3170"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592E50A8"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Percentages of shareholdings</w:t>
            </w:r>
          </w:p>
        </w:tc>
        <w:tc>
          <w:tcPr>
            <w:tcW w:w="1185" w:type="dxa"/>
            <w:tcBorders>
              <w:top w:val="nil"/>
              <w:left w:val="nil"/>
              <w:bottom w:val="nil"/>
              <w:right w:val="nil"/>
            </w:tcBorders>
            <w:vAlign w:val="bottom"/>
          </w:tcPr>
          <w:p w14:paraId="60D914FF"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 xml:space="preserve">Investments </w:t>
            </w:r>
            <w:r w:rsidRPr="00EA79BA">
              <w:rPr>
                <w:rFonts w:ascii="Arial" w:hAnsi="Arial" w:cs="Arial"/>
                <w:sz w:val="14"/>
                <w:szCs w:val="14"/>
                <w:cs/>
              </w:rPr>
              <w:t>(</w:t>
            </w:r>
            <w:r w:rsidRPr="00EA79BA">
              <w:rPr>
                <w:rFonts w:ascii="Arial" w:hAnsi="Arial" w:cs="Arial"/>
                <w:sz w:val="14"/>
                <w:szCs w:val="14"/>
              </w:rPr>
              <w:t>cost method</w:t>
            </w:r>
            <w:r w:rsidRPr="00EA79BA">
              <w:rPr>
                <w:rFonts w:ascii="Arial" w:hAnsi="Arial" w:cs="Arial"/>
                <w:sz w:val="14"/>
                <w:szCs w:val="14"/>
                <w:cs/>
              </w:rPr>
              <w:t>)</w:t>
            </w:r>
          </w:p>
        </w:tc>
        <w:tc>
          <w:tcPr>
            <w:tcW w:w="1185" w:type="dxa"/>
            <w:tcBorders>
              <w:top w:val="nil"/>
              <w:left w:val="nil"/>
              <w:bottom w:val="nil"/>
              <w:right w:val="nil"/>
            </w:tcBorders>
            <w:vAlign w:val="bottom"/>
          </w:tcPr>
          <w:p w14:paraId="03075DEC"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 xml:space="preserve">Investment </w:t>
            </w:r>
            <w:r w:rsidRPr="00EA79BA">
              <w:rPr>
                <w:rFonts w:ascii="Arial" w:hAnsi="Arial" w:cs="Arial"/>
                <w:sz w:val="14"/>
                <w:szCs w:val="14"/>
                <w:cs/>
              </w:rPr>
              <w:t>(</w:t>
            </w:r>
            <w:r w:rsidRPr="00EA79BA">
              <w:rPr>
                <w:rFonts w:ascii="Arial" w:hAnsi="Arial" w:cs="Arial"/>
                <w:sz w:val="14"/>
                <w:szCs w:val="14"/>
              </w:rPr>
              <w:t>equity method</w:t>
            </w:r>
            <w:r w:rsidRPr="00EA79BA">
              <w:rPr>
                <w:rFonts w:ascii="Arial" w:hAnsi="Arial" w:cs="Arial"/>
                <w:sz w:val="14"/>
                <w:szCs w:val="14"/>
                <w:cs/>
              </w:rPr>
              <w:t>)</w:t>
            </w:r>
          </w:p>
        </w:tc>
        <w:tc>
          <w:tcPr>
            <w:tcW w:w="1185" w:type="dxa"/>
            <w:tcBorders>
              <w:top w:val="nil"/>
              <w:left w:val="nil"/>
              <w:bottom w:val="nil"/>
              <w:right w:val="nil"/>
            </w:tcBorders>
            <w:vAlign w:val="bottom"/>
          </w:tcPr>
          <w:p w14:paraId="4CAACDB2"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4FA210E3"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 xml:space="preserve">Investments </w:t>
            </w:r>
            <w:r w:rsidRPr="00EA79BA">
              <w:rPr>
                <w:rFonts w:ascii="Arial" w:hAnsi="Arial" w:cs="Arial"/>
                <w:sz w:val="14"/>
                <w:szCs w:val="14"/>
                <w:cs/>
              </w:rPr>
              <w:t>(</w:t>
            </w:r>
            <w:r w:rsidRPr="00EA79BA">
              <w:rPr>
                <w:rFonts w:ascii="Arial" w:hAnsi="Arial" w:cs="Arial"/>
                <w:sz w:val="14"/>
                <w:szCs w:val="14"/>
              </w:rPr>
              <w:t>cost method</w:t>
            </w:r>
            <w:r w:rsidRPr="00EA79BA">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176EC28A" w14:textId="77777777" w:rsidR="00BC27C2" w:rsidRPr="00EA79BA" w:rsidRDefault="00BC27C2" w:rsidP="00864888">
            <w:pPr>
              <w:pBdr>
                <w:bottom w:val="single" w:sz="4" w:space="1" w:color="auto"/>
              </w:pBdr>
              <w:spacing w:line="280" w:lineRule="exact"/>
              <w:jc w:val="center"/>
              <w:rPr>
                <w:rFonts w:ascii="Arial" w:hAnsi="Arial" w:cs="Arial"/>
                <w:sz w:val="14"/>
                <w:szCs w:val="14"/>
              </w:rPr>
            </w:pPr>
            <w:r w:rsidRPr="00EA79BA">
              <w:rPr>
                <w:rFonts w:ascii="Arial" w:hAnsi="Arial" w:cs="Arial"/>
                <w:sz w:val="14"/>
                <w:szCs w:val="14"/>
              </w:rPr>
              <w:t xml:space="preserve">Investment </w:t>
            </w:r>
            <w:r w:rsidRPr="00EA79BA">
              <w:rPr>
                <w:rFonts w:ascii="Arial" w:hAnsi="Arial" w:cs="Arial"/>
                <w:sz w:val="14"/>
                <w:szCs w:val="14"/>
                <w:cs/>
              </w:rPr>
              <w:t>(</w:t>
            </w:r>
            <w:r w:rsidRPr="00EA79BA">
              <w:rPr>
                <w:rFonts w:ascii="Arial" w:hAnsi="Arial" w:cs="Arial"/>
                <w:sz w:val="14"/>
                <w:szCs w:val="14"/>
              </w:rPr>
              <w:t>equity method</w:t>
            </w:r>
            <w:r w:rsidRPr="00EA79BA">
              <w:rPr>
                <w:rFonts w:ascii="Arial" w:hAnsi="Arial" w:cs="Arial"/>
                <w:sz w:val="14"/>
                <w:szCs w:val="14"/>
                <w:cs/>
              </w:rPr>
              <w:t>)</w:t>
            </w:r>
          </w:p>
        </w:tc>
      </w:tr>
      <w:tr w:rsidR="00BC27C2" w:rsidRPr="00EA79BA" w14:paraId="2C99D304" w14:textId="77777777" w:rsidTr="00BC27C2">
        <w:trPr>
          <w:trHeight w:val="51"/>
        </w:trPr>
        <w:tc>
          <w:tcPr>
            <w:tcW w:w="1980" w:type="dxa"/>
            <w:tcBorders>
              <w:top w:val="nil"/>
              <w:left w:val="nil"/>
              <w:bottom w:val="nil"/>
              <w:right w:val="nil"/>
            </w:tcBorders>
            <w:shd w:val="clear" w:color="auto" w:fill="auto"/>
            <w:noWrap/>
            <w:vAlign w:val="bottom"/>
            <w:hideMark/>
          </w:tcPr>
          <w:p w14:paraId="52E0AC98" w14:textId="77777777" w:rsidR="00BC27C2" w:rsidRPr="00EA79BA" w:rsidRDefault="00BC27C2" w:rsidP="00CA74B1">
            <w:pPr>
              <w:spacing w:line="280" w:lineRule="exact"/>
              <w:ind w:left="538" w:hanging="457"/>
              <w:rPr>
                <w:rFonts w:ascii="Arial" w:hAnsi="Arial" w:cs="Arial"/>
                <w:b/>
                <w:bCs/>
                <w:color w:val="000000"/>
                <w:sz w:val="14"/>
                <w:szCs w:val="14"/>
              </w:rPr>
            </w:pPr>
            <w:r w:rsidRPr="00EA79BA">
              <w:rPr>
                <w:rFonts w:ascii="Arial" w:hAnsi="Arial" w:cs="Arial"/>
                <w:b/>
                <w:bCs/>
                <w:color w:val="000000"/>
                <w:sz w:val="14"/>
                <w:szCs w:val="14"/>
              </w:rPr>
              <w:t>Associate</w:t>
            </w:r>
            <w:r w:rsidR="000036CF">
              <w:rPr>
                <w:rFonts w:ascii="Arial" w:hAnsi="Arial" w:cs="Arial"/>
                <w:b/>
                <w:bCs/>
                <w:color w:val="000000"/>
                <w:sz w:val="14"/>
                <w:szCs w:val="14"/>
              </w:rPr>
              <w:t>d</w:t>
            </w:r>
            <w:r w:rsidR="001D1D58">
              <w:rPr>
                <w:rFonts w:ascii="Arial" w:hAnsi="Arial" w:cs="Arial"/>
                <w:b/>
                <w:bCs/>
                <w:color w:val="000000"/>
                <w:sz w:val="14"/>
                <w:szCs w:val="14"/>
              </w:rPr>
              <w:t xml:space="preserve"> companies</w:t>
            </w:r>
          </w:p>
        </w:tc>
        <w:tc>
          <w:tcPr>
            <w:tcW w:w="1185" w:type="dxa"/>
            <w:tcBorders>
              <w:top w:val="nil"/>
              <w:left w:val="nil"/>
              <w:bottom w:val="nil"/>
              <w:right w:val="nil"/>
            </w:tcBorders>
            <w:shd w:val="clear" w:color="auto" w:fill="auto"/>
            <w:noWrap/>
            <w:vAlign w:val="center"/>
            <w:hideMark/>
          </w:tcPr>
          <w:p w14:paraId="104A29E0" w14:textId="77777777" w:rsidR="00BC27C2" w:rsidRPr="00EA79BA"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08352403" w14:textId="77777777" w:rsidR="00BC27C2" w:rsidRPr="00EA79BA"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79B32BF4" w14:textId="77777777" w:rsidR="00BC27C2" w:rsidRPr="00EA79BA"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69AA1790" w14:textId="77777777" w:rsidR="00BC27C2" w:rsidRPr="00EA79BA" w:rsidRDefault="00BC27C2" w:rsidP="00CA74B1">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3D56ED1E" w14:textId="77777777" w:rsidR="00BC27C2" w:rsidRPr="00EA79BA" w:rsidRDefault="00BC27C2" w:rsidP="00CA74B1">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4AD370C3" w14:textId="77777777" w:rsidR="00BC27C2" w:rsidRPr="00EA79BA" w:rsidRDefault="00BC27C2" w:rsidP="00CA74B1">
            <w:pPr>
              <w:spacing w:line="280" w:lineRule="exact"/>
              <w:jc w:val="right"/>
              <w:rPr>
                <w:rFonts w:ascii="Arial" w:hAnsi="Arial" w:cs="Arial"/>
                <w:sz w:val="14"/>
                <w:szCs w:val="14"/>
              </w:rPr>
            </w:pPr>
          </w:p>
        </w:tc>
      </w:tr>
      <w:tr w:rsidR="00BC27C2" w:rsidRPr="00EA79BA" w14:paraId="43DC6285" w14:textId="77777777" w:rsidTr="00BC27C2">
        <w:trPr>
          <w:trHeight w:val="51"/>
        </w:trPr>
        <w:tc>
          <w:tcPr>
            <w:tcW w:w="1980" w:type="dxa"/>
            <w:tcBorders>
              <w:top w:val="nil"/>
              <w:left w:val="nil"/>
              <w:bottom w:val="nil"/>
              <w:right w:val="nil"/>
            </w:tcBorders>
            <w:shd w:val="clear" w:color="auto" w:fill="auto"/>
            <w:noWrap/>
            <w:hideMark/>
          </w:tcPr>
          <w:p w14:paraId="244102B1" w14:textId="77777777" w:rsidR="00BC27C2" w:rsidRPr="00EA79BA" w:rsidRDefault="00BC27C2" w:rsidP="00DF40C1">
            <w:pPr>
              <w:spacing w:line="280" w:lineRule="exact"/>
              <w:ind w:left="249" w:hanging="180"/>
              <w:rPr>
                <w:rFonts w:ascii="Arial" w:hAnsi="Arial" w:cs="Arial"/>
                <w:color w:val="000000"/>
                <w:sz w:val="14"/>
                <w:szCs w:val="14"/>
              </w:rPr>
            </w:pPr>
            <w:r w:rsidRPr="00EA79BA">
              <w:rPr>
                <w:rFonts w:ascii="Arial" w:hAnsi="Arial" w:cs="Arial"/>
                <w:color w:val="000000"/>
                <w:sz w:val="14"/>
                <w:szCs w:val="14"/>
              </w:rPr>
              <w:t>Krungthai</w:t>
            </w:r>
            <w:r w:rsidRPr="00EA79BA">
              <w:rPr>
                <w:rFonts w:ascii="Arial" w:hAnsi="Arial" w:cs="Arial"/>
                <w:color w:val="000000"/>
                <w:sz w:val="14"/>
                <w:szCs w:val="14"/>
                <w:cs/>
              </w:rPr>
              <w:t>-</w:t>
            </w:r>
            <w:r w:rsidRPr="00EA79BA">
              <w:rPr>
                <w:rFonts w:ascii="Arial" w:hAnsi="Arial" w:cs="Arial"/>
                <w:color w:val="000000"/>
                <w:sz w:val="14"/>
                <w:szCs w:val="14"/>
              </w:rPr>
              <w:t>AXA Life Insurance Plc</w:t>
            </w:r>
            <w:r w:rsidRPr="00EA79BA">
              <w:rPr>
                <w:rFonts w:ascii="Arial" w:hAnsi="Arial" w:cs="Arial"/>
                <w:color w:val="000000"/>
                <w:sz w:val="14"/>
                <w:szCs w:val="14"/>
                <w:cs/>
              </w:rPr>
              <w:t>.</w:t>
            </w:r>
          </w:p>
        </w:tc>
        <w:tc>
          <w:tcPr>
            <w:tcW w:w="1185" w:type="dxa"/>
            <w:tcBorders>
              <w:top w:val="nil"/>
              <w:left w:val="nil"/>
              <w:bottom w:val="nil"/>
              <w:right w:val="nil"/>
            </w:tcBorders>
            <w:shd w:val="clear" w:color="auto" w:fill="auto"/>
            <w:noWrap/>
          </w:tcPr>
          <w:p w14:paraId="6D1109A7"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50</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bottom w:val="nil"/>
              <w:right w:val="nil"/>
            </w:tcBorders>
          </w:tcPr>
          <w:p w14:paraId="41AC4534"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594</w:t>
            </w:r>
          </w:p>
        </w:tc>
        <w:tc>
          <w:tcPr>
            <w:tcW w:w="1185" w:type="dxa"/>
            <w:tcBorders>
              <w:top w:val="nil"/>
              <w:left w:val="nil"/>
              <w:bottom w:val="nil"/>
              <w:right w:val="nil"/>
            </w:tcBorders>
          </w:tcPr>
          <w:p w14:paraId="08E7A759"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23,816</w:t>
            </w:r>
          </w:p>
        </w:tc>
        <w:tc>
          <w:tcPr>
            <w:tcW w:w="1185" w:type="dxa"/>
            <w:tcBorders>
              <w:top w:val="nil"/>
              <w:left w:val="nil"/>
              <w:bottom w:val="nil"/>
              <w:right w:val="nil"/>
            </w:tcBorders>
          </w:tcPr>
          <w:p w14:paraId="3A0BB170"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50</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bottom w:val="nil"/>
              <w:right w:val="nil"/>
            </w:tcBorders>
            <w:shd w:val="clear" w:color="auto" w:fill="auto"/>
            <w:noWrap/>
          </w:tcPr>
          <w:p w14:paraId="6DA2E0B0"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594</w:t>
            </w:r>
          </w:p>
        </w:tc>
        <w:tc>
          <w:tcPr>
            <w:tcW w:w="1185" w:type="dxa"/>
            <w:tcBorders>
              <w:top w:val="nil"/>
              <w:left w:val="nil"/>
              <w:bottom w:val="nil"/>
              <w:right w:val="nil"/>
            </w:tcBorders>
            <w:shd w:val="clear" w:color="auto" w:fill="auto"/>
            <w:noWrap/>
          </w:tcPr>
          <w:p w14:paraId="1C92B953"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25,663</w:t>
            </w:r>
          </w:p>
        </w:tc>
      </w:tr>
      <w:tr w:rsidR="00BC27C2" w:rsidRPr="00EA79BA" w14:paraId="344CF145" w14:textId="77777777" w:rsidTr="00BC27C2">
        <w:trPr>
          <w:trHeight w:val="66"/>
        </w:trPr>
        <w:tc>
          <w:tcPr>
            <w:tcW w:w="1980" w:type="dxa"/>
            <w:tcBorders>
              <w:top w:val="nil"/>
              <w:left w:val="nil"/>
              <w:bottom w:val="nil"/>
              <w:right w:val="nil"/>
            </w:tcBorders>
            <w:shd w:val="clear" w:color="auto" w:fill="auto"/>
            <w:noWrap/>
            <w:hideMark/>
          </w:tcPr>
          <w:p w14:paraId="78BC5916" w14:textId="77777777" w:rsidR="00BC27C2" w:rsidRPr="00EA79BA" w:rsidRDefault="00BC27C2" w:rsidP="00DF40C1">
            <w:pPr>
              <w:spacing w:line="280" w:lineRule="exact"/>
              <w:ind w:left="249" w:hanging="180"/>
              <w:rPr>
                <w:rFonts w:ascii="Arial" w:hAnsi="Arial" w:cs="Arial"/>
                <w:color w:val="000000"/>
                <w:sz w:val="14"/>
                <w:szCs w:val="14"/>
              </w:rPr>
            </w:pPr>
            <w:r w:rsidRPr="00EA79BA">
              <w:rPr>
                <w:rFonts w:ascii="Arial" w:hAnsi="Arial" w:cs="Arial"/>
                <w:color w:val="000000"/>
                <w:sz w:val="14"/>
                <w:szCs w:val="14"/>
              </w:rPr>
              <w:t>Krungthai Panich Insurance Plc</w:t>
            </w:r>
            <w:r w:rsidRPr="00EA79BA">
              <w:rPr>
                <w:rFonts w:ascii="Arial" w:hAnsi="Arial" w:cs="Arial"/>
                <w:color w:val="000000"/>
                <w:sz w:val="14"/>
                <w:szCs w:val="14"/>
                <w:cs/>
              </w:rPr>
              <w:t>.</w:t>
            </w:r>
          </w:p>
        </w:tc>
        <w:tc>
          <w:tcPr>
            <w:tcW w:w="1185" w:type="dxa"/>
            <w:tcBorders>
              <w:top w:val="nil"/>
              <w:left w:val="nil"/>
              <w:bottom w:val="nil"/>
              <w:right w:val="nil"/>
            </w:tcBorders>
            <w:shd w:val="clear" w:color="auto" w:fill="auto"/>
            <w:noWrap/>
          </w:tcPr>
          <w:p w14:paraId="6CB299D9"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45</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bottom w:val="nil"/>
              <w:right w:val="nil"/>
            </w:tcBorders>
          </w:tcPr>
          <w:p w14:paraId="1AC51996"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971</w:t>
            </w:r>
          </w:p>
        </w:tc>
        <w:tc>
          <w:tcPr>
            <w:tcW w:w="1185" w:type="dxa"/>
            <w:tcBorders>
              <w:top w:val="nil"/>
              <w:left w:val="nil"/>
              <w:bottom w:val="nil"/>
              <w:right w:val="nil"/>
            </w:tcBorders>
          </w:tcPr>
          <w:p w14:paraId="16735DCC"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3,027</w:t>
            </w:r>
          </w:p>
        </w:tc>
        <w:tc>
          <w:tcPr>
            <w:tcW w:w="1185" w:type="dxa"/>
            <w:tcBorders>
              <w:top w:val="nil"/>
              <w:left w:val="nil"/>
              <w:bottom w:val="nil"/>
              <w:right w:val="nil"/>
            </w:tcBorders>
          </w:tcPr>
          <w:p w14:paraId="62E20777"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45</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bottom w:val="nil"/>
              <w:right w:val="nil"/>
            </w:tcBorders>
            <w:shd w:val="clear" w:color="auto" w:fill="auto"/>
            <w:noWrap/>
          </w:tcPr>
          <w:p w14:paraId="14454E74"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971</w:t>
            </w:r>
          </w:p>
        </w:tc>
        <w:tc>
          <w:tcPr>
            <w:tcW w:w="1185" w:type="dxa"/>
            <w:tcBorders>
              <w:top w:val="nil"/>
              <w:left w:val="nil"/>
              <w:bottom w:val="nil"/>
              <w:right w:val="nil"/>
            </w:tcBorders>
            <w:shd w:val="clear" w:color="auto" w:fill="auto"/>
            <w:noWrap/>
          </w:tcPr>
          <w:p w14:paraId="41DF7309"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2,952</w:t>
            </w:r>
          </w:p>
        </w:tc>
      </w:tr>
      <w:tr w:rsidR="00BC27C2" w:rsidRPr="00EA79BA" w14:paraId="65B21417" w14:textId="77777777" w:rsidTr="00BC27C2">
        <w:trPr>
          <w:trHeight w:val="51"/>
        </w:trPr>
        <w:tc>
          <w:tcPr>
            <w:tcW w:w="1980" w:type="dxa"/>
            <w:tcBorders>
              <w:top w:val="nil"/>
              <w:left w:val="nil"/>
              <w:bottom w:val="nil"/>
              <w:right w:val="nil"/>
            </w:tcBorders>
            <w:shd w:val="clear" w:color="auto" w:fill="auto"/>
            <w:noWrap/>
            <w:hideMark/>
          </w:tcPr>
          <w:p w14:paraId="06D0A51C" w14:textId="77777777" w:rsidR="00BC27C2" w:rsidRPr="00EA79BA" w:rsidRDefault="00BC27C2" w:rsidP="00DF40C1">
            <w:pPr>
              <w:spacing w:line="280" w:lineRule="exact"/>
              <w:ind w:left="249" w:hanging="180"/>
              <w:rPr>
                <w:rFonts w:ascii="Arial" w:hAnsi="Arial" w:cs="Arial"/>
                <w:color w:val="000000"/>
                <w:sz w:val="14"/>
                <w:szCs w:val="14"/>
              </w:rPr>
            </w:pPr>
            <w:r w:rsidRPr="00EA79BA">
              <w:rPr>
                <w:rFonts w:ascii="Arial" w:hAnsi="Arial" w:cs="Arial"/>
                <w:color w:val="000000"/>
                <w:sz w:val="14"/>
                <w:szCs w:val="14"/>
              </w:rPr>
              <w:t>Krung Thai IBJ Leasing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1185" w:type="dxa"/>
            <w:tcBorders>
              <w:top w:val="nil"/>
              <w:left w:val="nil"/>
              <w:bottom w:val="nil"/>
              <w:right w:val="nil"/>
            </w:tcBorders>
            <w:shd w:val="clear" w:color="auto" w:fill="auto"/>
            <w:noWrap/>
          </w:tcPr>
          <w:p w14:paraId="0D5AC9C3"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49</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bottom w:val="nil"/>
              <w:right w:val="nil"/>
            </w:tcBorders>
          </w:tcPr>
          <w:p w14:paraId="6EFB0638"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87</w:t>
            </w:r>
          </w:p>
        </w:tc>
        <w:tc>
          <w:tcPr>
            <w:tcW w:w="1185" w:type="dxa"/>
            <w:tcBorders>
              <w:top w:val="nil"/>
              <w:left w:val="nil"/>
              <w:bottom w:val="nil"/>
              <w:right w:val="nil"/>
            </w:tcBorders>
          </w:tcPr>
          <w:p w14:paraId="2F2A7E04"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790</w:t>
            </w:r>
          </w:p>
        </w:tc>
        <w:tc>
          <w:tcPr>
            <w:tcW w:w="1185" w:type="dxa"/>
            <w:tcBorders>
              <w:top w:val="nil"/>
              <w:left w:val="nil"/>
              <w:bottom w:val="nil"/>
              <w:right w:val="nil"/>
            </w:tcBorders>
          </w:tcPr>
          <w:p w14:paraId="0C313A0B"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49</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bottom w:val="nil"/>
              <w:right w:val="nil"/>
            </w:tcBorders>
            <w:shd w:val="clear" w:color="auto" w:fill="auto"/>
            <w:noWrap/>
          </w:tcPr>
          <w:p w14:paraId="578C82A0"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87</w:t>
            </w:r>
          </w:p>
        </w:tc>
        <w:tc>
          <w:tcPr>
            <w:tcW w:w="1185" w:type="dxa"/>
            <w:tcBorders>
              <w:top w:val="nil"/>
              <w:left w:val="nil"/>
              <w:bottom w:val="nil"/>
              <w:right w:val="nil"/>
            </w:tcBorders>
            <w:shd w:val="clear" w:color="auto" w:fill="auto"/>
            <w:noWrap/>
          </w:tcPr>
          <w:p w14:paraId="447C0AAB"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695</w:t>
            </w:r>
          </w:p>
        </w:tc>
      </w:tr>
      <w:tr w:rsidR="00BC27C2" w:rsidRPr="00EA79BA" w14:paraId="2F11A95D" w14:textId="77777777" w:rsidTr="00BC27C2">
        <w:trPr>
          <w:trHeight w:val="51"/>
        </w:trPr>
        <w:tc>
          <w:tcPr>
            <w:tcW w:w="1980" w:type="dxa"/>
            <w:tcBorders>
              <w:top w:val="nil"/>
              <w:left w:val="nil"/>
              <w:bottom w:val="nil"/>
              <w:right w:val="nil"/>
            </w:tcBorders>
            <w:shd w:val="clear" w:color="auto" w:fill="auto"/>
            <w:noWrap/>
            <w:hideMark/>
          </w:tcPr>
          <w:p w14:paraId="7BB9AB9D" w14:textId="77777777" w:rsidR="00BC27C2" w:rsidRPr="00EA79BA" w:rsidRDefault="00BC27C2" w:rsidP="00DF40C1">
            <w:pPr>
              <w:spacing w:line="280" w:lineRule="exact"/>
              <w:ind w:left="249" w:hanging="180"/>
              <w:rPr>
                <w:rFonts w:ascii="Arial" w:hAnsi="Arial" w:cs="Arial"/>
                <w:color w:val="000000"/>
                <w:sz w:val="14"/>
                <w:szCs w:val="14"/>
              </w:rPr>
            </w:pPr>
            <w:r w:rsidRPr="00EA79BA">
              <w:rPr>
                <w:rFonts w:ascii="Arial" w:hAnsi="Arial" w:cs="Arial"/>
                <w:color w:val="000000"/>
                <w:sz w:val="14"/>
                <w:szCs w:val="14"/>
              </w:rPr>
              <w:t>Krungthai Zmico Securities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1185" w:type="dxa"/>
            <w:tcBorders>
              <w:top w:val="nil"/>
              <w:left w:val="nil"/>
              <w:bottom w:val="nil"/>
              <w:right w:val="nil"/>
            </w:tcBorders>
            <w:shd w:val="clear" w:color="auto" w:fill="auto"/>
            <w:noWrap/>
          </w:tcPr>
          <w:p w14:paraId="1CF9B081"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50</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right w:val="nil"/>
            </w:tcBorders>
          </w:tcPr>
          <w:p w14:paraId="31F5121E"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1,069</w:t>
            </w:r>
          </w:p>
        </w:tc>
        <w:tc>
          <w:tcPr>
            <w:tcW w:w="1185" w:type="dxa"/>
            <w:tcBorders>
              <w:top w:val="nil"/>
              <w:left w:val="nil"/>
              <w:right w:val="nil"/>
            </w:tcBorders>
          </w:tcPr>
          <w:p w14:paraId="21C4C6CB"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1,208</w:t>
            </w:r>
          </w:p>
        </w:tc>
        <w:tc>
          <w:tcPr>
            <w:tcW w:w="1185" w:type="dxa"/>
            <w:tcBorders>
              <w:top w:val="nil"/>
              <w:left w:val="nil"/>
              <w:right w:val="nil"/>
            </w:tcBorders>
          </w:tcPr>
          <w:p w14:paraId="150B0E93"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50</w:t>
            </w:r>
            <w:r w:rsidRPr="00EA79BA">
              <w:rPr>
                <w:rFonts w:ascii="Arial" w:hAnsi="Arial" w:cs="Arial"/>
                <w:sz w:val="14"/>
                <w:szCs w:val="14"/>
                <w:cs/>
              </w:rPr>
              <w:t>.</w:t>
            </w:r>
            <w:r w:rsidRPr="00EA79BA">
              <w:rPr>
                <w:rFonts w:ascii="Arial" w:hAnsi="Arial" w:cs="Arial"/>
                <w:sz w:val="14"/>
                <w:szCs w:val="14"/>
              </w:rPr>
              <w:t>00</w:t>
            </w:r>
          </w:p>
        </w:tc>
        <w:tc>
          <w:tcPr>
            <w:tcW w:w="1185" w:type="dxa"/>
            <w:tcBorders>
              <w:top w:val="nil"/>
              <w:left w:val="nil"/>
              <w:right w:val="nil"/>
            </w:tcBorders>
            <w:shd w:val="clear" w:color="auto" w:fill="auto"/>
            <w:noWrap/>
          </w:tcPr>
          <w:p w14:paraId="643AD30D"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1,069</w:t>
            </w:r>
          </w:p>
        </w:tc>
        <w:tc>
          <w:tcPr>
            <w:tcW w:w="1185" w:type="dxa"/>
            <w:tcBorders>
              <w:top w:val="nil"/>
              <w:left w:val="nil"/>
              <w:right w:val="nil"/>
            </w:tcBorders>
            <w:shd w:val="clear" w:color="auto" w:fill="auto"/>
            <w:noWrap/>
          </w:tcPr>
          <w:p w14:paraId="3FBF75A9"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1,148</w:t>
            </w:r>
          </w:p>
        </w:tc>
      </w:tr>
      <w:tr w:rsidR="00BC27C2" w:rsidRPr="00EA79BA" w14:paraId="10AF09AA" w14:textId="77777777" w:rsidTr="00BC27C2">
        <w:trPr>
          <w:trHeight w:val="51"/>
        </w:trPr>
        <w:tc>
          <w:tcPr>
            <w:tcW w:w="1980" w:type="dxa"/>
            <w:tcBorders>
              <w:top w:val="nil"/>
              <w:left w:val="nil"/>
              <w:bottom w:val="nil"/>
              <w:right w:val="nil"/>
            </w:tcBorders>
            <w:shd w:val="clear" w:color="auto" w:fill="auto"/>
            <w:noWrap/>
            <w:hideMark/>
          </w:tcPr>
          <w:p w14:paraId="539B2DE0" w14:textId="77777777" w:rsidR="00BC27C2" w:rsidRPr="00EA79BA" w:rsidRDefault="00BC27C2" w:rsidP="00DF40C1">
            <w:pPr>
              <w:spacing w:line="280" w:lineRule="exact"/>
              <w:ind w:left="69"/>
              <w:rPr>
                <w:rFonts w:ascii="Arial" w:hAnsi="Arial" w:cs="Arial"/>
                <w:color w:val="000000"/>
                <w:sz w:val="14"/>
                <w:szCs w:val="14"/>
              </w:rPr>
            </w:pPr>
            <w:r w:rsidRPr="00EA79BA">
              <w:rPr>
                <w:rFonts w:ascii="Arial" w:hAnsi="Arial" w:cs="Arial"/>
                <w:color w:val="000000"/>
                <w:sz w:val="14"/>
                <w:szCs w:val="14"/>
              </w:rPr>
              <w:t>National ITMX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center"/>
          </w:tcPr>
          <w:p w14:paraId="033BC318"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19</w:t>
            </w:r>
            <w:r w:rsidRPr="00EA79BA">
              <w:rPr>
                <w:rFonts w:ascii="Arial" w:hAnsi="Arial" w:cs="Arial"/>
                <w:sz w:val="14"/>
                <w:szCs w:val="14"/>
                <w:cs/>
              </w:rPr>
              <w:t>.</w:t>
            </w:r>
            <w:r w:rsidRPr="00EA79BA">
              <w:rPr>
                <w:rFonts w:ascii="Arial" w:hAnsi="Arial" w:cs="Arial"/>
                <w:sz w:val="14"/>
                <w:szCs w:val="14"/>
              </w:rPr>
              <w:t>86</w:t>
            </w:r>
          </w:p>
        </w:tc>
        <w:tc>
          <w:tcPr>
            <w:tcW w:w="1185" w:type="dxa"/>
            <w:tcBorders>
              <w:top w:val="nil"/>
              <w:left w:val="nil"/>
              <w:bottom w:val="nil"/>
              <w:right w:val="nil"/>
            </w:tcBorders>
            <w:vAlign w:val="center"/>
          </w:tcPr>
          <w:p w14:paraId="26B82598"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36</w:t>
            </w:r>
          </w:p>
        </w:tc>
        <w:tc>
          <w:tcPr>
            <w:tcW w:w="1185" w:type="dxa"/>
            <w:tcBorders>
              <w:top w:val="nil"/>
              <w:left w:val="nil"/>
              <w:bottom w:val="nil"/>
              <w:right w:val="nil"/>
            </w:tcBorders>
            <w:vAlign w:val="center"/>
          </w:tcPr>
          <w:p w14:paraId="018702B4" w14:textId="77777777" w:rsidR="00BC27C2" w:rsidRPr="00EA79BA" w:rsidRDefault="00BC27C2" w:rsidP="00DF40C1">
            <w:pPr>
              <w:tabs>
                <w:tab w:val="decimal" w:pos="874"/>
              </w:tabs>
              <w:spacing w:line="280" w:lineRule="exact"/>
              <w:rPr>
                <w:rFonts w:ascii="Arial" w:hAnsi="Arial" w:cs="Arial"/>
                <w:sz w:val="14"/>
                <w:szCs w:val="14"/>
              </w:rPr>
            </w:pPr>
            <w:r w:rsidRPr="00EA79BA">
              <w:rPr>
                <w:rFonts w:ascii="Arial" w:hAnsi="Arial" w:cs="Arial"/>
                <w:sz w:val="14"/>
                <w:szCs w:val="14"/>
              </w:rPr>
              <w:t>464</w:t>
            </w:r>
          </w:p>
        </w:tc>
        <w:tc>
          <w:tcPr>
            <w:tcW w:w="1185" w:type="dxa"/>
            <w:tcBorders>
              <w:top w:val="nil"/>
              <w:left w:val="nil"/>
              <w:bottom w:val="nil"/>
              <w:right w:val="nil"/>
            </w:tcBorders>
          </w:tcPr>
          <w:p w14:paraId="337F6CA3"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19</w:t>
            </w:r>
            <w:r w:rsidRPr="00EA79BA">
              <w:rPr>
                <w:rFonts w:ascii="Arial" w:hAnsi="Arial" w:cs="Arial"/>
                <w:sz w:val="14"/>
                <w:szCs w:val="14"/>
                <w:cs/>
              </w:rPr>
              <w:t>.</w:t>
            </w:r>
            <w:r w:rsidRPr="00EA79BA">
              <w:rPr>
                <w:rFonts w:ascii="Arial" w:hAnsi="Arial" w:cs="Arial"/>
                <w:sz w:val="14"/>
                <w:szCs w:val="14"/>
              </w:rPr>
              <w:t>82</w:t>
            </w:r>
          </w:p>
        </w:tc>
        <w:tc>
          <w:tcPr>
            <w:tcW w:w="1185" w:type="dxa"/>
            <w:tcBorders>
              <w:top w:val="nil"/>
              <w:left w:val="nil"/>
              <w:bottom w:val="nil"/>
              <w:right w:val="nil"/>
            </w:tcBorders>
            <w:shd w:val="clear" w:color="auto" w:fill="auto"/>
            <w:noWrap/>
          </w:tcPr>
          <w:p w14:paraId="3A777A5D"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36</w:t>
            </w:r>
          </w:p>
        </w:tc>
        <w:tc>
          <w:tcPr>
            <w:tcW w:w="1185" w:type="dxa"/>
            <w:tcBorders>
              <w:top w:val="nil"/>
              <w:left w:val="nil"/>
              <w:bottom w:val="nil"/>
              <w:right w:val="nil"/>
            </w:tcBorders>
            <w:shd w:val="clear" w:color="auto" w:fill="auto"/>
            <w:noWrap/>
          </w:tcPr>
          <w:p w14:paraId="149E1C44" w14:textId="77777777" w:rsidR="00BC27C2" w:rsidRPr="00EA79BA" w:rsidRDefault="00BC27C2" w:rsidP="00DF40C1">
            <w:pPr>
              <w:tabs>
                <w:tab w:val="decimal" w:pos="800"/>
              </w:tabs>
              <w:spacing w:line="280" w:lineRule="exact"/>
              <w:rPr>
                <w:rFonts w:ascii="Arial" w:hAnsi="Arial" w:cs="Arial"/>
                <w:sz w:val="14"/>
                <w:szCs w:val="14"/>
              </w:rPr>
            </w:pPr>
            <w:r w:rsidRPr="00EA79BA">
              <w:rPr>
                <w:rFonts w:ascii="Arial" w:hAnsi="Arial" w:cs="Arial"/>
                <w:sz w:val="14"/>
                <w:szCs w:val="14"/>
              </w:rPr>
              <w:t>379</w:t>
            </w:r>
          </w:p>
        </w:tc>
      </w:tr>
      <w:tr w:rsidR="00BC27C2" w:rsidRPr="00EA79BA" w14:paraId="0C3C68B0" w14:textId="77777777" w:rsidTr="00BC27C2">
        <w:trPr>
          <w:trHeight w:val="51"/>
        </w:trPr>
        <w:tc>
          <w:tcPr>
            <w:tcW w:w="1980" w:type="dxa"/>
            <w:tcBorders>
              <w:top w:val="nil"/>
              <w:left w:val="nil"/>
              <w:bottom w:val="nil"/>
              <w:right w:val="nil"/>
            </w:tcBorders>
            <w:shd w:val="clear" w:color="auto" w:fill="auto"/>
            <w:noWrap/>
          </w:tcPr>
          <w:p w14:paraId="261271A3" w14:textId="77777777" w:rsidR="00BC27C2" w:rsidRPr="00EA79BA" w:rsidRDefault="00BC27C2" w:rsidP="00DF40C1">
            <w:pPr>
              <w:spacing w:line="280" w:lineRule="exact"/>
              <w:ind w:left="69"/>
              <w:rPr>
                <w:rFonts w:ascii="Arial" w:hAnsi="Arial" w:cs="Arial"/>
                <w:color w:val="000000"/>
                <w:sz w:val="14"/>
                <w:szCs w:val="14"/>
              </w:rPr>
            </w:pPr>
            <w:r w:rsidRPr="00EA79BA">
              <w:rPr>
                <w:rFonts w:ascii="Arial" w:hAnsi="Arial" w:cs="Arial"/>
                <w:color w:val="000000"/>
                <w:sz w:val="14"/>
                <w:szCs w:val="14"/>
              </w:rPr>
              <w:t xml:space="preserve">BCI </w:t>
            </w:r>
            <w:r w:rsidRPr="00EA79BA">
              <w:rPr>
                <w:rFonts w:ascii="Arial" w:hAnsi="Arial" w:cs="Arial"/>
                <w:color w:val="000000"/>
                <w:sz w:val="14"/>
                <w:szCs w:val="14"/>
                <w:cs/>
              </w:rPr>
              <w:t>(</w:t>
            </w:r>
            <w:r w:rsidRPr="00EA79BA">
              <w:rPr>
                <w:rFonts w:ascii="Arial" w:hAnsi="Arial" w:cs="Arial"/>
                <w:color w:val="000000"/>
                <w:sz w:val="14"/>
                <w:szCs w:val="14"/>
              </w:rPr>
              <w:t>Thailand</w:t>
            </w:r>
            <w:r w:rsidRPr="00EA79BA">
              <w:rPr>
                <w:rFonts w:ascii="Arial" w:hAnsi="Arial" w:cs="Arial"/>
                <w:color w:val="000000"/>
                <w:sz w:val="14"/>
                <w:szCs w:val="14"/>
                <w:cs/>
              </w:rPr>
              <w:t xml:space="preserve">) </w:t>
            </w:r>
            <w:r w:rsidRPr="00EA79BA">
              <w:rPr>
                <w:rFonts w:ascii="Arial" w:hAnsi="Arial" w:cs="Arial"/>
                <w:color w:val="000000"/>
                <w:sz w:val="14"/>
                <w:szCs w:val="14"/>
              </w:rPr>
              <w:t>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center"/>
          </w:tcPr>
          <w:p w14:paraId="2C9E3A81"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22</w:t>
            </w:r>
            <w:r w:rsidRPr="00EA79BA">
              <w:rPr>
                <w:rFonts w:ascii="Arial" w:hAnsi="Arial" w:cs="Arial"/>
                <w:sz w:val="14"/>
                <w:szCs w:val="14"/>
                <w:cs/>
              </w:rPr>
              <w:t>.</w:t>
            </w:r>
            <w:r w:rsidRPr="00EA79BA">
              <w:rPr>
                <w:rFonts w:ascii="Arial" w:hAnsi="Arial" w:cs="Arial"/>
                <w:sz w:val="14"/>
                <w:szCs w:val="14"/>
              </w:rPr>
              <w:t>17</w:t>
            </w:r>
          </w:p>
        </w:tc>
        <w:tc>
          <w:tcPr>
            <w:tcW w:w="1185" w:type="dxa"/>
            <w:tcBorders>
              <w:top w:val="nil"/>
              <w:left w:val="nil"/>
              <w:bottom w:val="nil"/>
              <w:right w:val="nil"/>
            </w:tcBorders>
            <w:shd w:val="clear" w:color="auto" w:fill="auto"/>
            <w:vAlign w:val="center"/>
          </w:tcPr>
          <w:p w14:paraId="4D373ADB" w14:textId="77777777" w:rsidR="00BC27C2" w:rsidRPr="00EA79BA" w:rsidRDefault="00BC27C2" w:rsidP="00DF40C1">
            <w:pPr>
              <w:pBdr>
                <w:bottom w:val="single" w:sz="4" w:space="1" w:color="auto"/>
              </w:pBdr>
              <w:tabs>
                <w:tab w:val="decimal" w:pos="874"/>
              </w:tabs>
              <w:spacing w:line="280" w:lineRule="exact"/>
              <w:rPr>
                <w:rFonts w:ascii="Arial" w:hAnsi="Arial" w:cs="Arial"/>
                <w:sz w:val="14"/>
                <w:szCs w:val="14"/>
              </w:rPr>
            </w:pPr>
            <w:r w:rsidRPr="00EA79BA">
              <w:rPr>
                <w:rFonts w:ascii="Arial" w:hAnsi="Arial" w:cs="Arial"/>
                <w:sz w:val="14"/>
                <w:szCs w:val="14"/>
              </w:rPr>
              <w:t>117</w:t>
            </w:r>
          </w:p>
        </w:tc>
        <w:tc>
          <w:tcPr>
            <w:tcW w:w="1185" w:type="dxa"/>
            <w:tcBorders>
              <w:top w:val="nil"/>
              <w:left w:val="nil"/>
              <w:bottom w:val="nil"/>
              <w:right w:val="nil"/>
            </w:tcBorders>
            <w:vAlign w:val="center"/>
          </w:tcPr>
          <w:p w14:paraId="5AD9D526" w14:textId="77777777" w:rsidR="00BC27C2" w:rsidRPr="00EA79BA" w:rsidRDefault="00BC27C2" w:rsidP="00DF40C1">
            <w:pPr>
              <w:pBdr>
                <w:bottom w:val="single" w:sz="4" w:space="1" w:color="auto"/>
              </w:pBdr>
              <w:tabs>
                <w:tab w:val="decimal" w:pos="874"/>
              </w:tabs>
              <w:spacing w:line="280" w:lineRule="exact"/>
              <w:rPr>
                <w:rFonts w:ascii="Arial" w:hAnsi="Arial" w:cs="Arial"/>
                <w:sz w:val="14"/>
                <w:szCs w:val="14"/>
              </w:rPr>
            </w:pPr>
            <w:r w:rsidRPr="00EA79BA">
              <w:rPr>
                <w:rFonts w:ascii="Arial" w:hAnsi="Arial" w:cs="Arial"/>
                <w:sz w:val="14"/>
                <w:szCs w:val="14"/>
              </w:rPr>
              <w:t>95</w:t>
            </w:r>
          </w:p>
        </w:tc>
        <w:tc>
          <w:tcPr>
            <w:tcW w:w="1185" w:type="dxa"/>
            <w:tcBorders>
              <w:top w:val="nil"/>
              <w:left w:val="nil"/>
              <w:bottom w:val="nil"/>
              <w:right w:val="nil"/>
            </w:tcBorders>
          </w:tcPr>
          <w:p w14:paraId="71D2FABA" w14:textId="77777777" w:rsidR="00BC27C2" w:rsidRPr="00EA79BA" w:rsidRDefault="00BC27C2" w:rsidP="00DF40C1">
            <w:pPr>
              <w:spacing w:line="280" w:lineRule="exact"/>
              <w:jc w:val="center"/>
              <w:rPr>
                <w:rFonts w:ascii="Arial" w:hAnsi="Arial" w:cs="Arial"/>
                <w:sz w:val="14"/>
                <w:szCs w:val="14"/>
              </w:rPr>
            </w:pPr>
            <w:r w:rsidRPr="00EA79BA">
              <w:rPr>
                <w:rFonts w:ascii="Arial" w:hAnsi="Arial" w:cs="Arial"/>
                <w:sz w:val="14"/>
                <w:szCs w:val="14"/>
              </w:rPr>
              <w:t>22</w:t>
            </w:r>
            <w:r w:rsidRPr="00EA79BA">
              <w:rPr>
                <w:rFonts w:ascii="Arial" w:hAnsi="Arial" w:cs="Arial"/>
                <w:sz w:val="14"/>
                <w:szCs w:val="14"/>
                <w:cs/>
              </w:rPr>
              <w:t>.</w:t>
            </w:r>
            <w:r w:rsidRPr="00EA79BA">
              <w:rPr>
                <w:rFonts w:ascii="Arial" w:hAnsi="Arial" w:cs="Arial"/>
                <w:sz w:val="14"/>
                <w:szCs w:val="14"/>
              </w:rPr>
              <w:t>17</w:t>
            </w:r>
          </w:p>
        </w:tc>
        <w:tc>
          <w:tcPr>
            <w:tcW w:w="1185" w:type="dxa"/>
            <w:tcBorders>
              <w:top w:val="nil"/>
              <w:left w:val="nil"/>
              <w:bottom w:val="nil"/>
              <w:right w:val="nil"/>
            </w:tcBorders>
            <w:shd w:val="clear" w:color="auto" w:fill="auto"/>
            <w:noWrap/>
          </w:tcPr>
          <w:p w14:paraId="45E9AF4D" w14:textId="77777777" w:rsidR="00BC27C2" w:rsidRPr="00EA79BA" w:rsidRDefault="00BC27C2" w:rsidP="00DF40C1">
            <w:pPr>
              <w:pBdr>
                <w:bottom w:val="single" w:sz="4" w:space="1" w:color="auto"/>
              </w:pBdr>
              <w:tabs>
                <w:tab w:val="decimal" w:pos="800"/>
              </w:tabs>
              <w:spacing w:line="280" w:lineRule="exact"/>
              <w:rPr>
                <w:rFonts w:ascii="Arial" w:hAnsi="Arial" w:cs="Arial"/>
                <w:sz w:val="14"/>
                <w:szCs w:val="14"/>
              </w:rPr>
            </w:pPr>
            <w:r w:rsidRPr="00EA79BA">
              <w:rPr>
                <w:rFonts w:ascii="Arial" w:hAnsi="Arial" w:cs="Arial"/>
                <w:sz w:val="14"/>
                <w:szCs w:val="14"/>
              </w:rPr>
              <w:t>117</w:t>
            </w:r>
          </w:p>
        </w:tc>
        <w:tc>
          <w:tcPr>
            <w:tcW w:w="1185" w:type="dxa"/>
            <w:tcBorders>
              <w:top w:val="nil"/>
              <w:left w:val="nil"/>
              <w:bottom w:val="nil"/>
              <w:right w:val="nil"/>
            </w:tcBorders>
            <w:shd w:val="clear" w:color="auto" w:fill="auto"/>
            <w:noWrap/>
          </w:tcPr>
          <w:p w14:paraId="30F6EF05" w14:textId="77777777" w:rsidR="00BC27C2" w:rsidRPr="00EA79BA" w:rsidRDefault="00BC27C2" w:rsidP="00DF40C1">
            <w:pPr>
              <w:pBdr>
                <w:bottom w:val="single" w:sz="4" w:space="1" w:color="auto"/>
              </w:pBdr>
              <w:tabs>
                <w:tab w:val="decimal" w:pos="800"/>
              </w:tabs>
              <w:spacing w:line="280" w:lineRule="exact"/>
              <w:rPr>
                <w:rFonts w:ascii="Arial" w:hAnsi="Arial" w:cs="Arial"/>
                <w:sz w:val="14"/>
                <w:szCs w:val="14"/>
              </w:rPr>
            </w:pPr>
            <w:r w:rsidRPr="00EA79BA">
              <w:rPr>
                <w:rFonts w:ascii="Arial" w:hAnsi="Arial" w:cs="Arial"/>
                <w:sz w:val="14"/>
                <w:szCs w:val="14"/>
              </w:rPr>
              <w:t>109</w:t>
            </w:r>
          </w:p>
        </w:tc>
      </w:tr>
      <w:tr w:rsidR="00BC27C2" w:rsidRPr="00EA79BA" w14:paraId="322E2244" w14:textId="77777777" w:rsidTr="00F632C7">
        <w:trPr>
          <w:trHeight w:val="51"/>
        </w:trPr>
        <w:tc>
          <w:tcPr>
            <w:tcW w:w="3165" w:type="dxa"/>
            <w:gridSpan w:val="2"/>
            <w:tcBorders>
              <w:top w:val="nil"/>
              <w:left w:val="nil"/>
              <w:bottom w:val="nil"/>
              <w:right w:val="nil"/>
            </w:tcBorders>
            <w:shd w:val="clear" w:color="auto" w:fill="auto"/>
            <w:noWrap/>
            <w:hideMark/>
          </w:tcPr>
          <w:p w14:paraId="0488E190" w14:textId="77777777" w:rsidR="00BC27C2" w:rsidRPr="00EA79BA" w:rsidRDefault="00BC27C2" w:rsidP="001D1D58">
            <w:pPr>
              <w:spacing w:line="280" w:lineRule="exact"/>
              <w:ind w:right="-97"/>
              <w:rPr>
                <w:rFonts w:ascii="Arial" w:hAnsi="Arial" w:cs="Arial"/>
                <w:sz w:val="14"/>
                <w:szCs w:val="14"/>
              </w:rPr>
            </w:pPr>
            <w:r w:rsidRPr="00EA79BA">
              <w:rPr>
                <w:rFonts w:ascii="Arial" w:hAnsi="Arial" w:cs="Arial"/>
                <w:color w:val="000000"/>
                <w:sz w:val="14"/>
                <w:szCs w:val="14"/>
              </w:rPr>
              <w:t>Total investments in associate</w:t>
            </w:r>
            <w:r w:rsidR="001D1D58">
              <w:rPr>
                <w:rFonts w:ascii="Arial" w:hAnsi="Arial" w:cs="Arial"/>
                <w:color w:val="000000"/>
                <w:sz w:val="14"/>
                <w:szCs w:val="14"/>
              </w:rPr>
              <w:t>d companies</w:t>
            </w:r>
            <w:r w:rsidRPr="00EA79BA">
              <w:rPr>
                <w:rFonts w:ascii="Arial" w:hAnsi="Arial" w:cs="Arial"/>
                <w:color w:val="000000"/>
                <w:sz w:val="14"/>
                <w:szCs w:val="14"/>
              </w:rPr>
              <w:t xml:space="preserve"> </w:t>
            </w:r>
            <w:r w:rsidRPr="00EA79BA">
              <w:rPr>
                <w:rFonts w:ascii="Arial" w:hAnsi="Arial" w:cs="Arial"/>
                <w:color w:val="000000"/>
                <w:sz w:val="14"/>
                <w:szCs w:val="14"/>
                <w:cs/>
              </w:rPr>
              <w:t xml:space="preserve">- </w:t>
            </w:r>
            <w:r w:rsidRPr="00EA79BA">
              <w:rPr>
                <w:rFonts w:ascii="Arial" w:hAnsi="Arial" w:cs="Arial"/>
                <w:color w:val="000000"/>
                <w:sz w:val="14"/>
                <w:szCs w:val="14"/>
              </w:rPr>
              <w:t>net</w:t>
            </w:r>
          </w:p>
        </w:tc>
        <w:tc>
          <w:tcPr>
            <w:tcW w:w="1185" w:type="dxa"/>
            <w:tcBorders>
              <w:left w:val="nil"/>
              <w:right w:val="nil"/>
            </w:tcBorders>
            <w:shd w:val="clear" w:color="auto" w:fill="auto"/>
          </w:tcPr>
          <w:p w14:paraId="1241F894" w14:textId="77777777" w:rsidR="00BC27C2" w:rsidRPr="00EA79BA" w:rsidRDefault="00BC27C2" w:rsidP="00DF40C1">
            <w:pPr>
              <w:pBdr>
                <w:bottom w:val="double" w:sz="4" w:space="1" w:color="auto"/>
              </w:pBdr>
              <w:tabs>
                <w:tab w:val="decimal" w:pos="874"/>
              </w:tabs>
              <w:spacing w:line="280" w:lineRule="exact"/>
              <w:rPr>
                <w:rFonts w:ascii="Arial" w:hAnsi="Arial" w:cs="Arial"/>
                <w:sz w:val="14"/>
                <w:szCs w:val="14"/>
              </w:rPr>
            </w:pPr>
            <w:r w:rsidRPr="00EA79BA">
              <w:rPr>
                <w:rFonts w:ascii="Arial" w:hAnsi="Arial" w:cs="Arial"/>
                <w:sz w:val="14"/>
                <w:szCs w:val="14"/>
              </w:rPr>
              <w:t>2,874</w:t>
            </w:r>
          </w:p>
        </w:tc>
        <w:tc>
          <w:tcPr>
            <w:tcW w:w="1185" w:type="dxa"/>
            <w:tcBorders>
              <w:left w:val="nil"/>
              <w:right w:val="nil"/>
            </w:tcBorders>
          </w:tcPr>
          <w:p w14:paraId="07EA0023" w14:textId="77777777" w:rsidR="00BC27C2" w:rsidRPr="00EA79BA" w:rsidRDefault="00BC27C2" w:rsidP="00DF40C1">
            <w:pPr>
              <w:pBdr>
                <w:bottom w:val="double" w:sz="4" w:space="1" w:color="auto"/>
              </w:pBdr>
              <w:tabs>
                <w:tab w:val="decimal" w:pos="874"/>
              </w:tabs>
              <w:spacing w:line="280" w:lineRule="exact"/>
              <w:rPr>
                <w:rFonts w:ascii="Arial" w:hAnsi="Arial" w:cs="Arial"/>
                <w:sz w:val="14"/>
                <w:szCs w:val="14"/>
              </w:rPr>
            </w:pPr>
            <w:r w:rsidRPr="00EA79BA">
              <w:rPr>
                <w:rFonts w:ascii="Arial" w:hAnsi="Arial" w:cs="Arial"/>
                <w:sz w:val="14"/>
                <w:szCs w:val="14"/>
              </w:rPr>
              <w:t>29,400</w:t>
            </w:r>
          </w:p>
        </w:tc>
        <w:tc>
          <w:tcPr>
            <w:tcW w:w="1185" w:type="dxa"/>
            <w:tcBorders>
              <w:left w:val="nil"/>
              <w:right w:val="nil"/>
            </w:tcBorders>
          </w:tcPr>
          <w:p w14:paraId="3714054C" w14:textId="77777777" w:rsidR="00BC27C2" w:rsidRPr="00EA79BA" w:rsidRDefault="00BC27C2" w:rsidP="00DF40C1">
            <w:pPr>
              <w:spacing w:line="280" w:lineRule="exact"/>
              <w:rPr>
                <w:rFonts w:ascii="Arial" w:hAnsi="Arial" w:cs="Arial"/>
                <w:sz w:val="14"/>
                <w:szCs w:val="14"/>
              </w:rPr>
            </w:pPr>
          </w:p>
        </w:tc>
        <w:tc>
          <w:tcPr>
            <w:tcW w:w="1185" w:type="dxa"/>
            <w:tcBorders>
              <w:left w:val="nil"/>
              <w:right w:val="nil"/>
            </w:tcBorders>
            <w:shd w:val="clear" w:color="auto" w:fill="auto"/>
            <w:noWrap/>
          </w:tcPr>
          <w:p w14:paraId="161C127F" w14:textId="77777777" w:rsidR="00BC27C2" w:rsidRPr="00EA79BA" w:rsidRDefault="00BC27C2" w:rsidP="00DF40C1">
            <w:pPr>
              <w:pBdr>
                <w:bottom w:val="double" w:sz="4" w:space="1" w:color="auto"/>
              </w:pBdr>
              <w:tabs>
                <w:tab w:val="decimal" w:pos="800"/>
              </w:tabs>
              <w:spacing w:line="280" w:lineRule="exact"/>
              <w:rPr>
                <w:rFonts w:ascii="Arial" w:hAnsi="Arial" w:cs="Arial"/>
                <w:sz w:val="14"/>
                <w:szCs w:val="14"/>
              </w:rPr>
            </w:pPr>
            <w:r w:rsidRPr="00EA79BA">
              <w:rPr>
                <w:rFonts w:ascii="Arial" w:hAnsi="Arial" w:cs="Arial"/>
                <w:sz w:val="14"/>
                <w:szCs w:val="14"/>
              </w:rPr>
              <w:t>2,874</w:t>
            </w:r>
          </w:p>
        </w:tc>
        <w:tc>
          <w:tcPr>
            <w:tcW w:w="1185" w:type="dxa"/>
            <w:tcBorders>
              <w:left w:val="nil"/>
              <w:right w:val="nil"/>
            </w:tcBorders>
            <w:shd w:val="clear" w:color="auto" w:fill="auto"/>
            <w:noWrap/>
          </w:tcPr>
          <w:p w14:paraId="4DFE5C77" w14:textId="77777777" w:rsidR="00BC27C2" w:rsidRPr="00EA79BA" w:rsidRDefault="00BC27C2" w:rsidP="00DF40C1">
            <w:pPr>
              <w:pBdr>
                <w:bottom w:val="double" w:sz="4" w:space="1" w:color="auto"/>
              </w:pBdr>
              <w:tabs>
                <w:tab w:val="decimal" w:pos="800"/>
              </w:tabs>
              <w:spacing w:line="280" w:lineRule="exact"/>
              <w:rPr>
                <w:rFonts w:ascii="Arial" w:hAnsi="Arial" w:cs="Arial"/>
                <w:sz w:val="14"/>
                <w:szCs w:val="14"/>
              </w:rPr>
            </w:pPr>
            <w:r w:rsidRPr="00EA79BA">
              <w:rPr>
                <w:rFonts w:ascii="Arial" w:hAnsi="Arial" w:cs="Arial"/>
                <w:sz w:val="14"/>
                <w:szCs w:val="14"/>
              </w:rPr>
              <w:t>30,946</w:t>
            </w:r>
          </w:p>
        </w:tc>
      </w:tr>
    </w:tbl>
    <w:p w14:paraId="2EE546CC" w14:textId="77777777" w:rsidR="00C96425" w:rsidRPr="00EA79BA" w:rsidRDefault="00C96425" w:rsidP="006B431E">
      <w:pPr>
        <w:spacing w:line="380" w:lineRule="exact"/>
        <w:jc w:val="thaiDistribute"/>
        <w:rPr>
          <w:rFonts w:ascii="Arial" w:hAnsi="Arial" w:cs="Arial"/>
          <w:i/>
          <w:iCs/>
          <w:sz w:val="16"/>
          <w:szCs w:val="16"/>
        </w:rPr>
      </w:pPr>
      <w:bookmarkStart w:id="33" w:name="_MON_1550571356"/>
      <w:bookmarkStart w:id="34" w:name="_MON_1554525566"/>
      <w:bookmarkStart w:id="35" w:name="_MON_1539410845"/>
      <w:bookmarkStart w:id="36" w:name="_MON_1499510395"/>
      <w:bookmarkStart w:id="37" w:name="_MON_1566624847"/>
      <w:bookmarkStart w:id="38" w:name="_MON_1499510296"/>
      <w:bookmarkStart w:id="39" w:name="_MON_1555236274"/>
      <w:bookmarkStart w:id="40" w:name="_MON_1550571331"/>
      <w:bookmarkStart w:id="41" w:name="_MON_1538551706"/>
      <w:bookmarkStart w:id="42" w:name="_MON_1554525572"/>
      <w:bookmarkStart w:id="43" w:name="_MON_1499510311"/>
      <w:bookmarkStart w:id="44" w:name="_MON_1539410477"/>
      <w:bookmarkEnd w:id="33"/>
      <w:bookmarkEnd w:id="34"/>
      <w:bookmarkEnd w:id="35"/>
      <w:bookmarkEnd w:id="36"/>
      <w:bookmarkEnd w:id="37"/>
      <w:bookmarkEnd w:id="38"/>
      <w:bookmarkEnd w:id="39"/>
      <w:bookmarkEnd w:id="40"/>
      <w:bookmarkEnd w:id="41"/>
      <w:bookmarkEnd w:id="42"/>
      <w:bookmarkEnd w:id="43"/>
      <w:bookmarkEnd w:id="44"/>
    </w:p>
    <w:tbl>
      <w:tblPr>
        <w:tblW w:w="9092" w:type="dxa"/>
        <w:tblInd w:w="540" w:type="dxa"/>
        <w:tblLayout w:type="fixed"/>
        <w:tblLook w:val="04A0" w:firstRow="1" w:lastRow="0" w:firstColumn="1" w:lastColumn="0" w:noHBand="0" w:noVBand="1"/>
      </w:tblPr>
      <w:tblGrid>
        <w:gridCol w:w="2520"/>
        <w:gridCol w:w="902"/>
        <w:gridCol w:w="810"/>
        <w:gridCol w:w="900"/>
        <w:gridCol w:w="1170"/>
        <w:gridCol w:w="810"/>
        <w:gridCol w:w="810"/>
        <w:gridCol w:w="1157"/>
        <w:gridCol w:w="13"/>
      </w:tblGrid>
      <w:tr w:rsidR="00BC27C2" w:rsidRPr="00EA79BA" w14:paraId="3C6D69D1" w14:textId="77777777" w:rsidTr="00BC27C2">
        <w:trPr>
          <w:gridAfter w:val="1"/>
          <w:wAfter w:w="13" w:type="dxa"/>
          <w:trHeight w:val="330"/>
        </w:trPr>
        <w:tc>
          <w:tcPr>
            <w:tcW w:w="2520" w:type="dxa"/>
            <w:noWrap/>
            <w:vAlign w:val="center"/>
            <w:hideMark/>
          </w:tcPr>
          <w:p w14:paraId="2CD9CD83" w14:textId="77777777" w:rsidR="00BC27C2" w:rsidRPr="00EA79BA" w:rsidRDefault="00BC27C2" w:rsidP="00B30704">
            <w:pPr>
              <w:autoSpaceDE/>
              <w:autoSpaceDN/>
              <w:rPr>
                <w:rFonts w:ascii="Arial" w:hAnsi="Arial" w:cs="Arial"/>
                <w:sz w:val="14"/>
                <w:szCs w:val="14"/>
              </w:rPr>
            </w:pPr>
          </w:p>
        </w:tc>
        <w:tc>
          <w:tcPr>
            <w:tcW w:w="6559" w:type="dxa"/>
            <w:gridSpan w:val="7"/>
          </w:tcPr>
          <w:p w14:paraId="3AADE66B" w14:textId="77777777" w:rsidR="00BC27C2" w:rsidRPr="00EA79BA" w:rsidRDefault="00BC27C2" w:rsidP="00B30704">
            <w:pPr>
              <w:spacing w:line="300" w:lineRule="exact"/>
              <w:jc w:val="righ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Unit</w:t>
            </w:r>
            <w:r w:rsidRPr="00EA79BA">
              <w:rPr>
                <w:rFonts w:ascii="Arial" w:hAnsi="Arial" w:cs="Arial"/>
                <w:sz w:val="14"/>
                <w:szCs w:val="14"/>
                <w:cs/>
              </w:rPr>
              <w:t xml:space="preserve">: </w:t>
            </w:r>
            <w:r w:rsidRPr="00EA79BA">
              <w:rPr>
                <w:rFonts w:ascii="Arial" w:hAnsi="Arial" w:cs="Arial"/>
                <w:sz w:val="14"/>
                <w:szCs w:val="14"/>
              </w:rPr>
              <w:t>Million Baht</w:t>
            </w:r>
            <w:r w:rsidRPr="00EA79BA">
              <w:rPr>
                <w:rFonts w:ascii="Arial" w:hAnsi="Arial" w:cs="Arial"/>
                <w:sz w:val="14"/>
                <w:szCs w:val="14"/>
                <w:cs/>
              </w:rPr>
              <w:t>)</w:t>
            </w:r>
          </w:p>
        </w:tc>
      </w:tr>
      <w:tr w:rsidR="00BC27C2" w:rsidRPr="00EA79BA" w14:paraId="42F3CC80" w14:textId="77777777" w:rsidTr="00BC27C2">
        <w:trPr>
          <w:trHeight w:val="330"/>
        </w:trPr>
        <w:tc>
          <w:tcPr>
            <w:tcW w:w="2520" w:type="dxa"/>
            <w:noWrap/>
            <w:vAlign w:val="center"/>
          </w:tcPr>
          <w:p w14:paraId="4C8153B0" w14:textId="77777777" w:rsidR="00BC27C2" w:rsidRPr="00EA79BA" w:rsidRDefault="00BC27C2" w:rsidP="006B431E">
            <w:pPr>
              <w:spacing w:line="300" w:lineRule="exact"/>
              <w:rPr>
                <w:rFonts w:ascii="Arial" w:hAnsi="Arial" w:cs="Arial"/>
                <w:sz w:val="14"/>
                <w:szCs w:val="14"/>
              </w:rPr>
            </w:pPr>
          </w:p>
        </w:tc>
        <w:tc>
          <w:tcPr>
            <w:tcW w:w="6572" w:type="dxa"/>
            <w:gridSpan w:val="8"/>
          </w:tcPr>
          <w:p w14:paraId="18745BD6" w14:textId="77777777" w:rsidR="00BC27C2" w:rsidRPr="00EA79BA" w:rsidRDefault="00BC27C2" w:rsidP="00B30704">
            <w:pPr>
              <w:pBdr>
                <w:bottom w:val="single" w:sz="4" w:space="1" w:color="auto"/>
              </w:pBdr>
              <w:spacing w:line="300" w:lineRule="exact"/>
              <w:jc w:val="center"/>
              <w:rPr>
                <w:rFonts w:ascii="Arial" w:hAnsi="Arial" w:cs="Arial"/>
                <w:sz w:val="14"/>
                <w:szCs w:val="14"/>
                <w:cs/>
              </w:rPr>
            </w:pPr>
            <w:r w:rsidRPr="00EA79BA">
              <w:rPr>
                <w:rFonts w:ascii="Arial" w:hAnsi="Arial" w:cs="Arial"/>
                <w:sz w:val="14"/>
                <w:szCs w:val="14"/>
              </w:rPr>
              <w:t>For the years ended 31 December</w:t>
            </w:r>
          </w:p>
        </w:tc>
      </w:tr>
      <w:tr w:rsidR="00BC27C2" w:rsidRPr="00EA79BA" w14:paraId="1C10717D" w14:textId="77777777" w:rsidTr="00BC27C2">
        <w:trPr>
          <w:trHeight w:val="330"/>
        </w:trPr>
        <w:tc>
          <w:tcPr>
            <w:tcW w:w="2520" w:type="dxa"/>
            <w:noWrap/>
            <w:vAlign w:val="center"/>
            <w:hideMark/>
          </w:tcPr>
          <w:p w14:paraId="1DF92757" w14:textId="77777777" w:rsidR="00BC27C2" w:rsidRPr="00EA79BA" w:rsidRDefault="00BC27C2">
            <w:pPr>
              <w:rPr>
                <w:rFonts w:ascii="Arial" w:hAnsi="Arial" w:cs="Arial"/>
                <w:sz w:val="14"/>
                <w:szCs w:val="14"/>
              </w:rPr>
            </w:pPr>
          </w:p>
        </w:tc>
        <w:tc>
          <w:tcPr>
            <w:tcW w:w="3782" w:type="dxa"/>
            <w:gridSpan w:val="4"/>
          </w:tcPr>
          <w:p w14:paraId="7A66EA1A" w14:textId="77777777" w:rsidR="00BC27C2" w:rsidRPr="00EA79BA" w:rsidRDefault="00BC27C2">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2020</w:t>
            </w:r>
          </w:p>
        </w:tc>
        <w:tc>
          <w:tcPr>
            <w:tcW w:w="2790" w:type="dxa"/>
            <w:gridSpan w:val="4"/>
            <w:vAlign w:val="center"/>
            <w:hideMark/>
          </w:tcPr>
          <w:p w14:paraId="592FDBCF" w14:textId="77777777" w:rsidR="00BC27C2" w:rsidRPr="00EA79BA" w:rsidRDefault="00BC27C2">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2019</w:t>
            </w:r>
          </w:p>
        </w:tc>
      </w:tr>
      <w:tr w:rsidR="00BC27C2" w:rsidRPr="00EA79BA" w14:paraId="178794CD" w14:textId="77777777" w:rsidTr="00BC27C2">
        <w:trPr>
          <w:trHeight w:val="51"/>
        </w:trPr>
        <w:tc>
          <w:tcPr>
            <w:tcW w:w="2520" w:type="dxa"/>
            <w:noWrap/>
            <w:vAlign w:val="bottom"/>
            <w:hideMark/>
          </w:tcPr>
          <w:p w14:paraId="3DDE815B" w14:textId="77777777" w:rsidR="00BC27C2" w:rsidRPr="00EA79BA" w:rsidRDefault="00BC27C2" w:rsidP="00B30704">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Name of company</w:t>
            </w:r>
          </w:p>
        </w:tc>
        <w:tc>
          <w:tcPr>
            <w:tcW w:w="902" w:type="dxa"/>
            <w:noWrap/>
            <w:vAlign w:val="bottom"/>
            <w:hideMark/>
          </w:tcPr>
          <w:p w14:paraId="1C155BB3" w14:textId="77777777" w:rsidR="00BC27C2" w:rsidRPr="00EA79BA" w:rsidRDefault="00BC27C2" w:rsidP="00B30704">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Dividend income</w:t>
            </w:r>
          </w:p>
        </w:tc>
        <w:tc>
          <w:tcPr>
            <w:tcW w:w="810" w:type="dxa"/>
            <w:vAlign w:val="bottom"/>
            <w:hideMark/>
          </w:tcPr>
          <w:p w14:paraId="7A6B9B1F" w14:textId="77777777" w:rsidR="00BC27C2" w:rsidRPr="00EA79BA" w:rsidRDefault="00BC27C2" w:rsidP="00B30704">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Share of profit</w:t>
            </w:r>
          </w:p>
        </w:tc>
        <w:tc>
          <w:tcPr>
            <w:tcW w:w="900" w:type="dxa"/>
            <w:vAlign w:val="bottom"/>
            <w:hideMark/>
          </w:tcPr>
          <w:p w14:paraId="0D2ADDD7" w14:textId="77777777" w:rsidR="00BC27C2" w:rsidRPr="00EA79BA" w:rsidRDefault="00BC27C2" w:rsidP="00B30704">
            <w:pPr>
              <w:pBdr>
                <w:bottom w:val="single" w:sz="4" w:space="1" w:color="auto"/>
              </w:pBdr>
              <w:spacing w:line="300" w:lineRule="exact"/>
              <w:jc w:val="center"/>
              <w:rPr>
                <w:rFonts w:ascii="Arial" w:hAnsi="Arial" w:cs="Arial"/>
                <w:sz w:val="14"/>
                <w:szCs w:val="14"/>
                <w:cs/>
                <w:lang w:val="th-TH" w:eastAsia="th-TH"/>
              </w:rPr>
            </w:pPr>
            <w:r w:rsidRPr="00EA79BA">
              <w:rPr>
                <w:rFonts w:ascii="Arial" w:hAnsi="Arial" w:cs="Arial"/>
                <w:sz w:val="14"/>
                <w:szCs w:val="14"/>
              </w:rPr>
              <w:t>Retained earnings</w:t>
            </w:r>
          </w:p>
        </w:tc>
        <w:tc>
          <w:tcPr>
            <w:tcW w:w="1170" w:type="dxa"/>
            <w:vAlign w:val="bottom"/>
            <w:hideMark/>
          </w:tcPr>
          <w:p w14:paraId="408D3209" w14:textId="77777777" w:rsidR="00BC27C2" w:rsidRPr="00EA79BA" w:rsidRDefault="00BC27C2" w:rsidP="00B30704">
            <w:pPr>
              <w:pBdr>
                <w:bottom w:val="single" w:sz="4" w:space="1" w:color="auto"/>
              </w:pBdr>
              <w:spacing w:line="300" w:lineRule="exact"/>
              <w:jc w:val="center"/>
              <w:rPr>
                <w:rFonts w:ascii="Arial" w:hAnsi="Arial" w:cs="Arial"/>
                <w:sz w:val="14"/>
                <w:szCs w:val="14"/>
                <w:cs/>
              </w:rPr>
            </w:pPr>
            <w:r w:rsidRPr="00EA79BA">
              <w:rPr>
                <w:rFonts w:ascii="Arial" w:hAnsi="Arial" w:cs="Arial"/>
                <w:sz w:val="14"/>
                <w:szCs w:val="14"/>
              </w:rPr>
              <w:t>Share of other</w:t>
            </w:r>
            <w:r w:rsidRPr="00EA79BA">
              <w:rPr>
                <w:rFonts w:ascii="Arial" w:hAnsi="Arial" w:cs="Arial"/>
                <w:sz w:val="14"/>
                <w:szCs w:val="14"/>
                <w:cs/>
              </w:rPr>
              <w:t xml:space="preserve"> </w:t>
            </w:r>
            <w:r w:rsidRPr="00EA79BA">
              <w:rPr>
                <w:rFonts w:ascii="Arial" w:hAnsi="Arial" w:cs="Arial"/>
                <w:sz w:val="14"/>
                <w:szCs w:val="14"/>
              </w:rPr>
              <w:t>comprehensive income</w:t>
            </w:r>
          </w:p>
        </w:tc>
        <w:tc>
          <w:tcPr>
            <w:tcW w:w="810" w:type="dxa"/>
            <w:vAlign w:val="bottom"/>
            <w:hideMark/>
          </w:tcPr>
          <w:p w14:paraId="03C54E34" w14:textId="77777777" w:rsidR="00BC27C2" w:rsidRPr="00EA79BA" w:rsidRDefault="00BC27C2" w:rsidP="00B30704">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Dividend income</w:t>
            </w:r>
          </w:p>
        </w:tc>
        <w:tc>
          <w:tcPr>
            <w:tcW w:w="810" w:type="dxa"/>
            <w:noWrap/>
            <w:vAlign w:val="bottom"/>
            <w:hideMark/>
          </w:tcPr>
          <w:p w14:paraId="4355C694" w14:textId="77777777" w:rsidR="00BC27C2" w:rsidRPr="00EA79BA" w:rsidRDefault="00BC27C2" w:rsidP="00B30704">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Share of profit</w:t>
            </w:r>
          </w:p>
        </w:tc>
        <w:tc>
          <w:tcPr>
            <w:tcW w:w="1170" w:type="dxa"/>
            <w:gridSpan w:val="2"/>
            <w:noWrap/>
            <w:vAlign w:val="bottom"/>
            <w:hideMark/>
          </w:tcPr>
          <w:p w14:paraId="4CB0039E" w14:textId="77777777" w:rsidR="00BC27C2" w:rsidRPr="00EA79BA" w:rsidRDefault="00BC27C2" w:rsidP="00B30704">
            <w:pPr>
              <w:pBdr>
                <w:bottom w:val="single" w:sz="4" w:space="1" w:color="auto"/>
              </w:pBdr>
              <w:spacing w:line="300" w:lineRule="exact"/>
              <w:jc w:val="center"/>
              <w:rPr>
                <w:rFonts w:ascii="Arial" w:hAnsi="Arial" w:cs="Arial"/>
                <w:sz w:val="14"/>
                <w:szCs w:val="14"/>
              </w:rPr>
            </w:pPr>
            <w:r w:rsidRPr="00EA79BA">
              <w:rPr>
                <w:rFonts w:ascii="Arial" w:hAnsi="Arial" w:cs="Arial"/>
                <w:sz w:val="14"/>
                <w:szCs w:val="14"/>
              </w:rPr>
              <w:t>Share of other</w:t>
            </w:r>
            <w:r w:rsidRPr="00EA79BA">
              <w:rPr>
                <w:rFonts w:ascii="Arial" w:hAnsi="Arial" w:cs="Arial"/>
                <w:sz w:val="14"/>
                <w:szCs w:val="14"/>
                <w:cs/>
              </w:rPr>
              <w:t xml:space="preserve"> </w:t>
            </w:r>
            <w:r w:rsidRPr="00EA79BA">
              <w:rPr>
                <w:rFonts w:ascii="Arial" w:hAnsi="Arial" w:cs="Arial"/>
                <w:sz w:val="14"/>
                <w:szCs w:val="14"/>
              </w:rPr>
              <w:t>comprehensive income</w:t>
            </w:r>
          </w:p>
        </w:tc>
      </w:tr>
      <w:tr w:rsidR="00BC27C2" w:rsidRPr="00EA79BA" w14:paraId="1A7B2C90" w14:textId="77777777" w:rsidTr="00BC27C2">
        <w:trPr>
          <w:trHeight w:val="51"/>
        </w:trPr>
        <w:tc>
          <w:tcPr>
            <w:tcW w:w="2520" w:type="dxa"/>
            <w:noWrap/>
            <w:vAlign w:val="bottom"/>
            <w:hideMark/>
          </w:tcPr>
          <w:p w14:paraId="47642C20" w14:textId="77777777" w:rsidR="00BC27C2" w:rsidRPr="00EA79BA" w:rsidRDefault="00BC27C2" w:rsidP="00B30704">
            <w:pPr>
              <w:spacing w:line="300" w:lineRule="exact"/>
              <w:rPr>
                <w:rFonts w:ascii="Arial" w:hAnsi="Arial" w:cs="Arial"/>
                <w:b/>
                <w:bCs/>
                <w:sz w:val="14"/>
                <w:szCs w:val="14"/>
              </w:rPr>
            </w:pPr>
            <w:r w:rsidRPr="00EA79BA">
              <w:rPr>
                <w:rFonts w:ascii="Arial" w:hAnsi="Arial" w:cs="Arial"/>
                <w:b/>
                <w:bCs/>
                <w:color w:val="000000"/>
                <w:sz w:val="14"/>
                <w:szCs w:val="14"/>
              </w:rPr>
              <w:t>Associate</w:t>
            </w:r>
            <w:r w:rsidR="001D1D58">
              <w:rPr>
                <w:rFonts w:ascii="Arial" w:hAnsi="Arial" w:cs="Arial"/>
                <w:b/>
                <w:bCs/>
                <w:color w:val="000000"/>
                <w:sz w:val="14"/>
                <w:szCs w:val="14"/>
              </w:rPr>
              <w:t>d companies</w:t>
            </w:r>
          </w:p>
        </w:tc>
        <w:tc>
          <w:tcPr>
            <w:tcW w:w="902" w:type="dxa"/>
            <w:noWrap/>
            <w:vAlign w:val="center"/>
            <w:hideMark/>
          </w:tcPr>
          <w:p w14:paraId="68FDB58B" w14:textId="77777777" w:rsidR="00BC27C2" w:rsidRPr="00EA79BA" w:rsidRDefault="00BC27C2" w:rsidP="00B30704">
            <w:pPr>
              <w:rPr>
                <w:rFonts w:ascii="Arial" w:hAnsi="Arial" w:cs="Arial"/>
                <w:sz w:val="14"/>
                <w:szCs w:val="14"/>
              </w:rPr>
            </w:pPr>
          </w:p>
        </w:tc>
        <w:tc>
          <w:tcPr>
            <w:tcW w:w="810" w:type="dxa"/>
            <w:vAlign w:val="center"/>
          </w:tcPr>
          <w:p w14:paraId="682A813E" w14:textId="77777777" w:rsidR="00BC27C2" w:rsidRPr="00EA79BA" w:rsidRDefault="00BC27C2" w:rsidP="00B30704">
            <w:pPr>
              <w:spacing w:line="300" w:lineRule="exact"/>
              <w:rPr>
                <w:rFonts w:ascii="Arial" w:hAnsi="Arial" w:cs="Arial"/>
                <w:sz w:val="14"/>
                <w:szCs w:val="14"/>
              </w:rPr>
            </w:pPr>
          </w:p>
        </w:tc>
        <w:tc>
          <w:tcPr>
            <w:tcW w:w="900" w:type="dxa"/>
          </w:tcPr>
          <w:p w14:paraId="41AD0901" w14:textId="77777777" w:rsidR="00BC27C2" w:rsidRPr="00EA79BA" w:rsidRDefault="00BC27C2" w:rsidP="00B30704">
            <w:pPr>
              <w:spacing w:line="300" w:lineRule="exact"/>
              <w:rPr>
                <w:rFonts w:ascii="Arial" w:hAnsi="Arial" w:cs="Arial"/>
                <w:sz w:val="14"/>
                <w:szCs w:val="14"/>
              </w:rPr>
            </w:pPr>
          </w:p>
        </w:tc>
        <w:tc>
          <w:tcPr>
            <w:tcW w:w="1170" w:type="dxa"/>
            <w:vAlign w:val="center"/>
          </w:tcPr>
          <w:p w14:paraId="263F5145" w14:textId="77777777" w:rsidR="00BC27C2" w:rsidRPr="00EA79BA" w:rsidRDefault="00BC27C2" w:rsidP="00B30704">
            <w:pPr>
              <w:spacing w:line="300" w:lineRule="exact"/>
              <w:rPr>
                <w:rFonts w:ascii="Arial" w:hAnsi="Arial" w:cs="Arial"/>
                <w:sz w:val="14"/>
                <w:szCs w:val="14"/>
              </w:rPr>
            </w:pPr>
          </w:p>
        </w:tc>
        <w:tc>
          <w:tcPr>
            <w:tcW w:w="810" w:type="dxa"/>
            <w:vAlign w:val="center"/>
          </w:tcPr>
          <w:p w14:paraId="661D78BD" w14:textId="77777777" w:rsidR="00BC27C2" w:rsidRPr="00EA79BA" w:rsidRDefault="00BC27C2" w:rsidP="00B30704">
            <w:pPr>
              <w:spacing w:line="300" w:lineRule="exact"/>
              <w:jc w:val="right"/>
              <w:rPr>
                <w:rFonts w:ascii="Arial" w:hAnsi="Arial" w:cs="Arial"/>
                <w:sz w:val="14"/>
                <w:szCs w:val="14"/>
              </w:rPr>
            </w:pPr>
          </w:p>
        </w:tc>
        <w:tc>
          <w:tcPr>
            <w:tcW w:w="810" w:type="dxa"/>
            <w:noWrap/>
            <w:vAlign w:val="center"/>
          </w:tcPr>
          <w:p w14:paraId="13ADDF1A" w14:textId="77777777" w:rsidR="00BC27C2" w:rsidRPr="00EA79BA" w:rsidRDefault="00BC27C2" w:rsidP="00B30704">
            <w:pPr>
              <w:spacing w:line="300" w:lineRule="exact"/>
              <w:rPr>
                <w:rFonts w:ascii="Arial" w:hAnsi="Arial" w:cs="Arial"/>
                <w:sz w:val="14"/>
                <w:szCs w:val="14"/>
              </w:rPr>
            </w:pPr>
          </w:p>
        </w:tc>
        <w:tc>
          <w:tcPr>
            <w:tcW w:w="1170" w:type="dxa"/>
            <w:gridSpan w:val="2"/>
            <w:noWrap/>
            <w:vAlign w:val="center"/>
          </w:tcPr>
          <w:p w14:paraId="1054A644" w14:textId="77777777" w:rsidR="00BC27C2" w:rsidRPr="00EA79BA" w:rsidRDefault="00BC27C2" w:rsidP="00B30704">
            <w:pPr>
              <w:spacing w:line="300" w:lineRule="exact"/>
              <w:jc w:val="right"/>
              <w:rPr>
                <w:rFonts w:ascii="Arial" w:hAnsi="Arial" w:cs="Arial"/>
                <w:sz w:val="14"/>
                <w:szCs w:val="14"/>
              </w:rPr>
            </w:pPr>
          </w:p>
        </w:tc>
      </w:tr>
      <w:tr w:rsidR="00BC27C2" w:rsidRPr="00EA79BA" w14:paraId="0A0EE3A7" w14:textId="77777777" w:rsidTr="00BC27C2">
        <w:trPr>
          <w:trHeight w:val="51"/>
        </w:trPr>
        <w:tc>
          <w:tcPr>
            <w:tcW w:w="2520" w:type="dxa"/>
            <w:noWrap/>
            <w:hideMark/>
          </w:tcPr>
          <w:p w14:paraId="02694A16" w14:textId="77777777" w:rsidR="00BC27C2" w:rsidRPr="00EA79BA" w:rsidRDefault="00BC27C2" w:rsidP="00D124FB">
            <w:pPr>
              <w:spacing w:line="300" w:lineRule="exact"/>
              <w:ind w:left="165" w:right="-110" w:hanging="165"/>
              <w:rPr>
                <w:rFonts w:ascii="Arial" w:hAnsi="Arial" w:cs="Arial"/>
                <w:sz w:val="14"/>
                <w:szCs w:val="14"/>
              </w:rPr>
            </w:pPr>
            <w:r w:rsidRPr="00EA79BA">
              <w:rPr>
                <w:rFonts w:ascii="Arial" w:hAnsi="Arial" w:cs="Arial"/>
                <w:color w:val="000000"/>
                <w:sz w:val="14"/>
                <w:szCs w:val="14"/>
              </w:rPr>
              <w:t>Krungthai</w:t>
            </w:r>
            <w:r w:rsidRPr="00EA79BA">
              <w:rPr>
                <w:rFonts w:ascii="Arial" w:hAnsi="Arial" w:cs="Arial"/>
                <w:color w:val="000000"/>
                <w:sz w:val="14"/>
                <w:szCs w:val="14"/>
                <w:cs/>
              </w:rPr>
              <w:t>-</w:t>
            </w:r>
            <w:r w:rsidRPr="00EA79BA">
              <w:rPr>
                <w:rFonts w:ascii="Arial" w:hAnsi="Arial" w:cs="Arial"/>
                <w:color w:val="000000"/>
                <w:sz w:val="14"/>
                <w:szCs w:val="14"/>
              </w:rPr>
              <w:t>AXA Life Insurance Plc</w:t>
            </w:r>
            <w:r w:rsidRPr="00EA79BA">
              <w:rPr>
                <w:rFonts w:ascii="Arial" w:hAnsi="Arial" w:cs="Arial"/>
                <w:color w:val="000000"/>
                <w:sz w:val="14"/>
                <w:szCs w:val="14"/>
                <w:cs/>
              </w:rPr>
              <w:t xml:space="preserve">. </w:t>
            </w:r>
            <w:r w:rsidRPr="00EA79BA">
              <w:rPr>
                <w:rFonts w:ascii="Arial" w:hAnsi="Arial" w:cs="Arial"/>
                <w:color w:val="000000"/>
                <w:sz w:val="14"/>
                <w:szCs w:val="14"/>
                <w:vertAlign w:val="superscript"/>
                <w:cs/>
              </w:rPr>
              <w:t>(</w:t>
            </w:r>
            <w:r w:rsidRPr="00EA79BA">
              <w:rPr>
                <w:rFonts w:ascii="Arial" w:hAnsi="Arial" w:cs="Arial"/>
                <w:color w:val="000000"/>
                <w:sz w:val="14"/>
                <w:szCs w:val="14"/>
                <w:vertAlign w:val="superscript"/>
              </w:rPr>
              <w:t>1</w:t>
            </w:r>
            <w:r w:rsidRPr="00EA79BA">
              <w:rPr>
                <w:rFonts w:ascii="Arial" w:hAnsi="Arial" w:cs="Arial"/>
                <w:color w:val="000000"/>
                <w:sz w:val="14"/>
                <w:szCs w:val="14"/>
                <w:vertAlign w:val="superscript"/>
                <w:cs/>
              </w:rPr>
              <w:t>)</w:t>
            </w:r>
          </w:p>
        </w:tc>
        <w:tc>
          <w:tcPr>
            <w:tcW w:w="902" w:type="dxa"/>
            <w:noWrap/>
            <w:vAlign w:val="bottom"/>
            <w:hideMark/>
          </w:tcPr>
          <w:p w14:paraId="1C4BE332"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810" w:type="dxa"/>
            <w:vAlign w:val="bottom"/>
            <w:hideMark/>
          </w:tcPr>
          <w:p w14:paraId="2657A74C" w14:textId="77777777" w:rsidR="00BC27C2" w:rsidRPr="00EA79BA" w:rsidRDefault="00BC27C2" w:rsidP="00EA79BA">
            <w:pPr>
              <w:tabs>
                <w:tab w:val="decimal" w:pos="623"/>
              </w:tabs>
              <w:spacing w:line="300" w:lineRule="exact"/>
              <w:rPr>
                <w:rFonts w:ascii="Arial" w:hAnsi="Arial" w:cs="Arial"/>
                <w:sz w:val="14"/>
                <w:szCs w:val="14"/>
              </w:rPr>
            </w:pPr>
            <w:r w:rsidRPr="00EA79BA">
              <w:rPr>
                <w:rFonts w:ascii="Arial" w:hAnsi="Arial" w:cs="Arial"/>
                <w:sz w:val="14"/>
                <w:szCs w:val="14"/>
              </w:rPr>
              <w:t>1,436</w:t>
            </w:r>
          </w:p>
        </w:tc>
        <w:tc>
          <w:tcPr>
            <w:tcW w:w="900" w:type="dxa"/>
            <w:vAlign w:val="bottom"/>
            <w:hideMark/>
          </w:tcPr>
          <w:p w14:paraId="0BB9C696"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577</w:t>
            </w:r>
            <w:r w:rsidRPr="00EA79BA">
              <w:rPr>
                <w:rFonts w:ascii="Arial" w:hAnsi="Arial" w:cs="Arial"/>
                <w:sz w:val="14"/>
                <w:szCs w:val="14"/>
                <w:cs/>
              </w:rPr>
              <w:t>)</w:t>
            </w:r>
          </w:p>
        </w:tc>
        <w:tc>
          <w:tcPr>
            <w:tcW w:w="1170" w:type="dxa"/>
            <w:vAlign w:val="bottom"/>
            <w:hideMark/>
          </w:tcPr>
          <w:p w14:paraId="71040FE7" w14:textId="77777777" w:rsidR="00BC27C2" w:rsidRPr="00EA79BA" w:rsidRDefault="00BC27C2" w:rsidP="00EA79BA">
            <w:pPr>
              <w:tabs>
                <w:tab w:val="decimal" w:pos="789"/>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2,706</w:t>
            </w:r>
            <w:r w:rsidRPr="00EA79BA">
              <w:rPr>
                <w:rFonts w:ascii="Arial" w:hAnsi="Arial" w:cs="Arial"/>
                <w:sz w:val="14"/>
                <w:szCs w:val="14"/>
                <w:cs/>
              </w:rPr>
              <w:t>)</w:t>
            </w:r>
          </w:p>
        </w:tc>
        <w:tc>
          <w:tcPr>
            <w:tcW w:w="810" w:type="dxa"/>
            <w:vAlign w:val="bottom"/>
            <w:hideMark/>
          </w:tcPr>
          <w:p w14:paraId="43E2FF96"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810" w:type="dxa"/>
            <w:noWrap/>
            <w:vAlign w:val="bottom"/>
            <w:hideMark/>
          </w:tcPr>
          <w:p w14:paraId="76740245"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963</w:t>
            </w:r>
          </w:p>
        </w:tc>
        <w:tc>
          <w:tcPr>
            <w:tcW w:w="1170" w:type="dxa"/>
            <w:gridSpan w:val="2"/>
            <w:noWrap/>
            <w:vAlign w:val="bottom"/>
            <w:hideMark/>
          </w:tcPr>
          <w:p w14:paraId="5B87F6AB" w14:textId="77777777" w:rsidR="00BC27C2" w:rsidRPr="00EA79BA" w:rsidRDefault="00BC27C2" w:rsidP="00EA79BA">
            <w:pPr>
              <w:tabs>
                <w:tab w:val="decimal" w:pos="799"/>
              </w:tabs>
              <w:spacing w:line="300" w:lineRule="exact"/>
              <w:rPr>
                <w:rFonts w:ascii="Arial" w:hAnsi="Arial" w:cs="Arial"/>
                <w:sz w:val="14"/>
                <w:szCs w:val="14"/>
              </w:rPr>
            </w:pPr>
            <w:r w:rsidRPr="00EA79BA">
              <w:rPr>
                <w:rFonts w:ascii="Arial" w:hAnsi="Arial" w:cs="Arial"/>
                <w:sz w:val="14"/>
                <w:szCs w:val="14"/>
              </w:rPr>
              <w:t>12,799</w:t>
            </w:r>
          </w:p>
        </w:tc>
      </w:tr>
      <w:tr w:rsidR="00BC27C2" w:rsidRPr="00EA79BA" w14:paraId="42B211FB" w14:textId="77777777" w:rsidTr="00BC27C2">
        <w:trPr>
          <w:trHeight w:val="51"/>
        </w:trPr>
        <w:tc>
          <w:tcPr>
            <w:tcW w:w="2520" w:type="dxa"/>
            <w:noWrap/>
            <w:hideMark/>
          </w:tcPr>
          <w:p w14:paraId="784035DC" w14:textId="77777777" w:rsidR="00BC27C2" w:rsidRPr="00EA79BA" w:rsidRDefault="00BC27C2" w:rsidP="00D124FB">
            <w:pPr>
              <w:spacing w:line="300" w:lineRule="exact"/>
              <w:ind w:left="165" w:right="-110" w:hanging="165"/>
              <w:rPr>
                <w:rFonts w:ascii="Arial" w:hAnsi="Arial" w:cs="Arial"/>
                <w:color w:val="000000"/>
                <w:sz w:val="14"/>
                <w:szCs w:val="14"/>
              </w:rPr>
            </w:pPr>
            <w:r w:rsidRPr="00EA79BA">
              <w:rPr>
                <w:rFonts w:ascii="Arial" w:hAnsi="Arial" w:cs="Arial"/>
                <w:color w:val="000000"/>
                <w:sz w:val="14"/>
                <w:szCs w:val="14"/>
              </w:rPr>
              <w:t>Krungthai Panich Insurance Plc</w:t>
            </w:r>
            <w:r w:rsidRPr="00EA79BA">
              <w:rPr>
                <w:rFonts w:ascii="Arial" w:hAnsi="Arial" w:cs="Arial"/>
                <w:color w:val="000000"/>
                <w:sz w:val="14"/>
                <w:szCs w:val="14"/>
                <w:cs/>
              </w:rPr>
              <w:t xml:space="preserve">. </w:t>
            </w:r>
            <w:r w:rsidRPr="00EA79BA">
              <w:rPr>
                <w:rFonts w:ascii="Arial" w:hAnsi="Arial" w:cs="Arial"/>
                <w:color w:val="000000"/>
                <w:sz w:val="14"/>
                <w:szCs w:val="14"/>
                <w:vertAlign w:val="superscript"/>
                <w:cs/>
              </w:rPr>
              <w:t>(</w:t>
            </w:r>
            <w:r w:rsidRPr="00EA79BA">
              <w:rPr>
                <w:rFonts w:ascii="Arial" w:hAnsi="Arial" w:cs="Arial"/>
                <w:color w:val="000000"/>
                <w:sz w:val="14"/>
                <w:szCs w:val="14"/>
                <w:vertAlign w:val="superscript"/>
              </w:rPr>
              <w:t>1</w:t>
            </w:r>
            <w:r w:rsidRPr="00EA79BA">
              <w:rPr>
                <w:rFonts w:ascii="Arial" w:hAnsi="Arial" w:cs="Arial"/>
                <w:color w:val="000000"/>
                <w:sz w:val="14"/>
                <w:szCs w:val="14"/>
                <w:vertAlign w:val="superscript"/>
                <w:cs/>
              </w:rPr>
              <w:t>)</w:t>
            </w:r>
          </w:p>
        </w:tc>
        <w:tc>
          <w:tcPr>
            <w:tcW w:w="902" w:type="dxa"/>
            <w:noWrap/>
            <w:vAlign w:val="bottom"/>
            <w:hideMark/>
          </w:tcPr>
          <w:p w14:paraId="525F41F7"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208</w:t>
            </w:r>
          </w:p>
        </w:tc>
        <w:tc>
          <w:tcPr>
            <w:tcW w:w="810" w:type="dxa"/>
            <w:vAlign w:val="bottom"/>
            <w:hideMark/>
          </w:tcPr>
          <w:p w14:paraId="2B72831D"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315</w:t>
            </w:r>
          </w:p>
        </w:tc>
        <w:tc>
          <w:tcPr>
            <w:tcW w:w="900" w:type="dxa"/>
            <w:vAlign w:val="bottom"/>
            <w:hideMark/>
          </w:tcPr>
          <w:p w14:paraId="631CB5F7"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1</w:t>
            </w:r>
            <w:r w:rsidRPr="00EA79BA">
              <w:rPr>
                <w:rFonts w:ascii="Arial" w:hAnsi="Arial" w:cs="Arial"/>
                <w:sz w:val="14"/>
                <w:szCs w:val="14"/>
                <w:cs/>
              </w:rPr>
              <w:t>)</w:t>
            </w:r>
          </w:p>
        </w:tc>
        <w:tc>
          <w:tcPr>
            <w:tcW w:w="1170" w:type="dxa"/>
            <w:vAlign w:val="bottom"/>
            <w:hideMark/>
          </w:tcPr>
          <w:p w14:paraId="5F7DBB0A" w14:textId="77777777" w:rsidR="00BC27C2" w:rsidRPr="00EA79BA" w:rsidRDefault="00BC27C2" w:rsidP="00EA79BA">
            <w:pPr>
              <w:tabs>
                <w:tab w:val="decimal" w:pos="789"/>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76</w:t>
            </w:r>
            <w:r w:rsidRPr="00EA79BA">
              <w:rPr>
                <w:rFonts w:ascii="Arial" w:hAnsi="Arial" w:cs="Arial"/>
                <w:sz w:val="14"/>
                <w:szCs w:val="14"/>
                <w:cs/>
              </w:rPr>
              <w:t>)</w:t>
            </w:r>
          </w:p>
        </w:tc>
        <w:tc>
          <w:tcPr>
            <w:tcW w:w="810" w:type="dxa"/>
            <w:vAlign w:val="bottom"/>
            <w:hideMark/>
          </w:tcPr>
          <w:p w14:paraId="757D6790"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193</w:t>
            </w:r>
          </w:p>
        </w:tc>
        <w:tc>
          <w:tcPr>
            <w:tcW w:w="810" w:type="dxa"/>
            <w:noWrap/>
            <w:vAlign w:val="bottom"/>
            <w:hideMark/>
          </w:tcPr>
          <w:p w14:paraId="66FB05F5"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331</w:t>
            </w:r>
          </w:p>
        </w:tc>
        <w:tc>
          <w:tcPr>
            <w:tcW w:w="1170" w:type="dxa"/>
            <w:gridSpan w:val="2"/>
            <w:noWrap/>
            <w:vAlign w:val="bottom"/>
            <w:hideMark/>
          </w:tcPr>
          <w:p w14:paraId="47207194" w14:textId="77777777" w:rsidR="00BC27C2" w:rsidRPr="00EA79BA" w:rsidRDefault="00BC27C2" w:rsidP="00EA79BA">
            <w:pPr>
              <w:tabs>
                <w:tab w:val="decimal" w:pos="799"/>
              </w:tabs>
              <w:spacing w:line="300" w:lineRule="exact"/>
              <w:rPr>
                <w:rFonts w:ascii="Arial" w:hAnsi="Arial" w:cs="Arial"/>
                <w:sz w:val="14"/>
                <w:szCs w:val="14"/>
              </w:rPr>
            </w:pPr>
            <w:r w:rsidRPr="00EA79BA">
              <w:rPr>
                <w:rFonts w:ascii="Arial" w:hAnsi="Arial" w:cs="Arial"/>
                <w:sz w:val="14"/>
                <w:szCs w:val="14"/>
              </w:rPr>
              <w:t>52</w:t>
            </w:r>
          </w:p>
        </w:tc>
      </w:tr>
      <w:tr w:rsidR="00BC27C2" w:rsidRPr="00EA79BA" w14:paraId="3690BAA1" w14:textId="77777777" w:rsidTr="00BC27C2">
        <w:trPr>
          <w:trHeight w:val="51"/>
        </w:trPr>
        <w:tc>
          <w:tcPr>
            <w:tcW w:w="2520" w:type="dxa"/>
            <w:noWrap/>
            <w:hideMark/>
          </w:tcPr>
          <w:p w14:paraId="4468B482" w14:textId="77777777" w:rsidR="00BC27C2" w:rsidRPr="00EA79BA" w:rsidRDefault="00BC27C2" w:rsidP="00D124FB">
            <w:pPr>
              <w:spacing w:line="300" w:lineRule="exact"/>
              <w:ind w:left="165" w:right="-110" w:hanging="165"/>
              <w:rPr>
                <w:rFonts w:ascii="Arial" w:hAnsi="Arial" w:cs="Arial"/>
                <w:sz w:val="14"/>
                <w:szCs w:val="14"/>
              </w:rPr>
            </w:pPr>
            <w:r w:rsidRPr="00EA79BA">
              <w:rPr>
                <w:rFonts w:ascii="Arial" w:hAnsi="Arial" w:cs="Arial"/>
                <w:color w:val="000000"/>
                <w:sz w:val="14"/>
                <w:szCs w:val="14"/>
              </w:rPr>
              <w:t>Krung Thai IBJ Leasing</w:t>
            </w:r>
            <w:r w:rsidRPr="00EA79BA">
              <w:rPr>
                <w:rFonts w:ascii="Arial" w:hAnsi="Arial" w:cs="Arial"/>
                <w:color w:val="000000"/>
                <w:sz w:val="14"/>
                <w:szCs w:val="14"/>
                <w:cs/>
              </w:rPr>
              <w:t xml:space="preserve">  </w:t>
            </w:r>
            <w:r w:rsidRPr="00EA79BA">
              <w:rPr>
                <w:rFonts w:ascii="Arial" w:hAnsi="Arial" w:cs="Arial"/>
                <w:color w:val="000000"/>
                <w:sz w:val="14"/>
                <w:szCs w:val="14"/>
              </w:rPr>
              <w:t>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902" w:type="dxa"/>
            <w:noWrap/>
            <w:vAlign w:val="bottom"/>
            <w:hideMark/>
          </w:tcPr>
          <w:p w14:paraId="7FE1AF65"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40</w:t>
            </w:r>
          </w:p>
        </w:tc>
        <w:tc>
          <w:tcPr>
            <w:tcW w:w="810" w:type="dxa"/>
            <w:vAlign w:val="bottom"/>
            <w:hideMark/>
          </w:tcPr>
          <w:p w14:paraId="1012C389"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135</w:t>
            </w:r>
          </w:p>
        </w:tc>
        <w:tc>
          <w:tcPr>
            <w:tcW w:w="900" w:type="dxa"/>
            <w:vAlign w:val="bottom"/>
            <w:hideMark/>
          </w:tcPr>
          <w:p w14:paraId="3AE40C67"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1170" w:type="dxa"/>
            <w:vAlign w:val="bottom"/>
            <w:hideMark/>
          </w:tcPr>
          <w:p w14:paraId="59BC96A5" w14:textId="77777777" w:rsidR="00BC27C2" w:rsidRPr="00EA79BA" w:rsidRDefault="00BC27C2" w:rsidP="00EA79BA">
            <w:pPr>
              <w:tabs>
                <w:tab w:val="decimal" w:pos="789"/>
              </w:tabs>
              <w:spacing w:line="300" w:lineRule="exact"/>
              <w:rPr>
                <w:rFonts w:ascii="Arial" w:hAnsi="Arial" w:cs="Arial"/>
                <w:sz w:val="14"/>
                <w:szCs w:val="14"/>
              </w:rPr>
            </w:pPr>
            <w:r w:rsidRPr="00EA79BA">
              <w:rPr>
                <w:rFonts w:ascii="Arial" w:hAnsi="Arial" w:cs="Arial"/>
                <w:sz w:val="14"/>
                <w:szCs w:val="14"/>
                <w:cs/>
              </w:rPr>
              <w:t>-</w:t>
            </w:r>
          </w:p>
        </w:tc>
        <w:tc>
          <w:tcPr>
            <w:tcW w:w="810" w:type="dxa"/>
            <w:vAlign w:val="bottom"/>
            <w:hideMark/>
          </w:tcPr>
          <w:p w14:paraId="32EC1FDE"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43</w:t>
            </w:r>
          </w:p>
        </w:tc>
        <w:tc>
          <w:tcPr>
            <w:tcW w:w="810" w:type="dxa"/>
            <w:noWrap/>
            <w:vAlign w:val="bottom"/>
            <w:hideMark/>
          </w:tcPr>
          <w:p w14:paraId="278F5F04"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78</w:t>
            </w:r>
          </w:p>
        </w:tc>
        <w:tc>
          <w:tcPr>
            <w:tcW w:w="1170" w:type="dxa"/>
            <w:gridSpan w:val="2"/>
            <w:noWrap/>
            <w:vAlign w:val="bottom"/>
            <w:hideMark/>
          </w:tcPr>
          <w:p w14:paraId="423CEE5A" w14:textId="77777777" w:rsidR="00BC27C2" w:rsidRPr="00EA79BA" w:rsidRDefault="00BC27C2" w:rsidP="00EA79BA">
            <w:pPr>
              <w:tabs>
                <w:tab w:val="decimal" w:pos="799"/>
              </w:tabs>
              <w:spacing w:line="300" w:lineRule="exact"/>
              <w:rPr>
                <w:rFonts w:ascii="Arial" w:hAnsi="Arial" w:cs="Arial"/>
                <w:sz w:val="14"/>
                <w:szCs w:val="14"/>
              </w:rPr>
            </w:pPr>
            <w:r w:rsidRPr="00EA79BA">
              <w:rPr>
                <w:rFonts w:ascii="Arial" w:hAnsi="Arial" w:cs="Arial"/>
                <w:sz w:val="14"/>
                <w:szCs w:val="14"/>
                <w:cs/>
              </w:rPr>
              <w:t>-</w:t>
            </w:r>
          </w:p>
        </w:tc>
      </w:tr>
      <w:tr w:rsidR="00BC27C2" w:rsidRPr="00EA79BA" w14:paraId="7545600A" w14:textId="77777777" w:rsidTr="00BC27C2">
        <w:trPr>
          <w:trHeight w:val="51"/>
        </w:trPr>
        <w:tc>
          <w:tcPr>
            <w:tcW w:w="2520" w:type="dxa"/>
            <w:noWrap/>
            <w:hideMark/>
          </w:tcPr>
          <w:p w14:paraId="69547459" w14:textId="77777777" w:rsidR="00BC27C2" w:rsidRPr="00EA79BA" w:rsidRDefault="00BC27C2" w:rsidP="00D124FB">
            <w:pPr>
              <w:spacing w:line="300" w:lineRule="exact"/>
              <w:ind w:left="165" w:right="-110" w:hanging="165"/>
              <w:rPr>
                <w:rFonts w:ascii="Arial" w:hAnsi="Arial" w:cs="Arial"/>
                <w:color w:val="000000"/>
                <w:sz w:val="14"/>
                <w:szCs w:val="14"/>
              </w:rPr>
            </w:pPr>
            <w:r w:rsidRPr="00EA79BA">
              <w:rPr>
                <w:rFonts w:ascii="Arial" w:hAnsi="Arial" w:cs="Arial"/>
                <w:color w:val="000000"/>
                <w:sz w:val="14"/>
                <w:szCs w:val="14"/>
              </w:rPr>
              <w:t>Krungthai Zmico Securities</w:t>
            </w:r>
            <w:r w:rsidR="00D124FB">
              <w:rPr>
                <w:rFonts w:ascii="Arial" w:hAnsi="Arial" w:cs="Arial"/>
                <w:color w:val="000000"/>
                <w:sz w:val="14"/>
                <w:szCs w:val="14"/>
              </w:rPr>
              <w:t xml:space="preserve"> </w:t>
            </w:r>
            <w:r w:rsidRPr="00EA79BA">
              <w:rPr>
                <w:rFonts w:ascii="Arial" w:hAnsi="Arial" w:cs="Arial"/>
                <w:color w:val="000000"/>
                <w:sz w:val="14"/>
                <w:szCs w:val="14"/>
              </w:rPr>
              <w:t>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902" w:type="dxa"/>
            <w:noWrap/>
            <w:hideMark/>
          </w:tcPr>
          <w:p w14:paraId="68006D92"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810" w:type="dxa"/>
            <w:hideMark/>
          </w:tcPr>
          <w:p w14:paraId="737861D0"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69</w:t>
            </w:r>
          </w:p>
        </w:tc>
        <w:tc>
          <w:tcPr>
            <w:tcW w:w="900" w:type="dxa"/>
            <w:hideMark/>
          </w:tcPr>
          <w:p w14:paraId="6C4D585A"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29</w:t>
            </w:r>
            <w:r w:rsidRPr="00EA79BA">
              <w:rPr>
                <w:rFonts w:ascii="Arial" w:hAnsi="Arial" w:cs="Arial"/>
                <w:sz w:val="14"/>
                <w:szCs w:val="14"/>
                <w:cs/>
              </w:rPr>
              <w:t>)</w:t>
            </w:r>
          </w:p>
        </w:tc>
        <w:tc>
          <w:tcPr>
            <w:tcW w:w="1170" w:type="dxa"/>
            <w:hideMark/>
          </w:tcPr>
          <w:p w14:paraId="6E437532" w14:textId="77777777" w:rsidR="00BC27C2" w:rsidRPr="00EA79BA" w:rsidRDefault="00BC27C2" w:rsidP="00EA79BA">
            <w:pPr>
              <w:tabs>
                <w:tab w:val="decimal" w:pos="789"/>
              </w:tabs>
              <w:spacing w:line="300" w:lineRule="exact"/>
              <w:rPr>
                <w:rFonts w:ascii="Arial" w:hAnsi="Arial" w:cs="Arial"/>
                <w:sz w:val="14"/>
                <w:szCs w:val="14"/>
              </w:rPr>
            </w:pPr>
            <w:r w:rsidRPr="00EA79BA">
              <w:rPr>
                <w:rFonts w:ascii="Arial" w:hAnsi="Arial" w:cs="Arial"/>
                <w:sz w:val="14"/>
                <w:szCs w:val="14"/>
              </w:rPr>
              <w:t>22</w:t>
            </w:r>
          </w:p>
        </w:tc>
        <w:tc>
          <w:tcPr>
            <w:tcW w:w="810" w:type="dxa"/>
            <w:hideMark/>
          </w:tcPr>
          <w:p w14:paraId="2CF3ECC9"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810" w:type="dxa"/>
            <w:noWrap/>
            <w:hideMark/>
          </w:tcPr>
          <w:p w14:paraId="24CFAAF8"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9</w:t>
            </w:r>
          </w:p>
        </w:tc>
        <w:tc>
          <w:tcPr>
            <w:tcW w:w="1170" w:type="dxa"/>
            <w:gridSpan w:val="2"/>
            <w:noWrap/>
            <w:hideMark/>
          </w:tcPr>
          <w:p w14:paraId="4DDEBEAA" w14:textId="77777777" w:rsidR="00BC27C2" w:rsidRPr="00EA79BA" w:rsidRDefault="00BC27C2" w:rsidP="00EA79BA">
            <w:pPr>
              <w:tabs>
                <w:tab w:val="decimal" w:pos="799"/>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28</w:t>
            </w:r>
            <w:r w:rsidRPr="00EA79BA">
              <w:rPr>
                <w:rFonts w:ascii="Arial" w:hAnsi="Arial" w:cs="Arial"/>
                <w:sz w:val="14"/>
                <w:szCs w:val="14"/>
                <w:cs/>
              </w:rPr>
              <w:t>)</w:t>
            </w:r>
          </w:p>
        </w:tc>
      </w:tr>
      <w:tr w:rsidR="00BC27C2" w:rsidRPr="00EA79BA" w14:paraId="38098803" w14:textId="77777777" w:rsidTr="00BC27C2">
        <w:trPr>
          <w:trHeight w:val="51"/>
        </w:trPr>
        <w:tc>
          <w:tcPr>
            <w:tcW w:w="2520" w:type="dxa"/>
            <w:noWrap/>
            <w:hideMark/>
          </w:tcPr>
          <w:p w14:paraId="01824923" w14:textId="77777777" w:rsidR="00BC27C2" w:rsidRPr="00EA79BA" w:rsidRDefault="00BC27C2" w:rsidP="00D124FB">
            <w:pPr>
              <w:spacing w:line="300" w:lineRule="exact"/>
              <w:ind w:left="165" w:right="-110" w:hanging="165"/>
              <w:rPr>
                <w:rFonts w:ascii="Arial" w:hAnsi="Arial" w:cs="Arial"/>
                <w:sz w:val="14"/>
                <w:szCs w:val="14"/>
              </w:rPr>
            </w:pPr>
            <w:r w:rsidRPr="00EA79BA">
              <w:rPr>
                <w:rFonts w:ascii="Arial" w:hAnsi="Arial" w:cs="Arial"/>
                <w:color w:val="000000"/>
                <w:sz w:val="14"/>
                <w:szCs w:val="14"/>
              </w:rPr>
              <w:t>National ITMX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902" w:type="dxa"/>
            <w:noWrap/>
            <w:vAlign w:val="bottom"/>
            <w:hideMark/>
          </w:tcPr>
          <w:p w14:paraId="7E3C6D99"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35</w:t>
            </w:r>
          </w:p>
        </w:tc>
        <w:tc>
          <w:tcPr>
            <w:tcW w:w="810" w:type="dxa"/>
            <w:vAlign w:val="bottom"/>
            <w:hideMark/>
          </w:tcPr>
          <w:p w14:paraId="6F457506"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119</w:t>
            </w:r>
          </w:p>
        </w:tc>
        <w:tc>
          <w:tcPr>
            <w:tcW w:w="900" w:type="dxa"/>
            <w:vAlign w:val="bottom"/>
            <w:hideMark/>
          </w:tcPr>
          <w:p w14:paraId="56A768E1"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1170" w:type="dxa"/>
            <w:vAlign w:val="bottom"/>
            <w:hideMark/>
          </w:tcPr>
          <w:p w14:paraId="6F6F69C2" w14:textId="77777777" w:rsidR="00BC27C2" w:rsidRPr="00EA79BA" w:rsidRDefault="00BC27C2" w:rsidP="00EA79BA">
            <w:pPr>
              <w:tabs>
                <w:tab w:val="decimal" w:pos="789"/>
              </w:tabs>
              <w:spacing w:line="300" w:lineRule="exact"/>
              <w:rPr>
                <w:rFonts w:ascii="Arial" w:hAnsi="Arial" w:cs="Arial"/>
                <w:sz w:val="14"/>
                <w:szCs w:val="14"/>
              </w:rPr>
            </w:pPr>
            <w:r w:rsidRPr="00EA79BA">
              <w:rPr>
                <w:rFonts w:ascii="Arial" w:hAnsi="Arial" w:cs="Arial"/>
                <w:sz w:val="14"/>
                <w:szCs w:val="14"/>
                <w:cs/>
              </w:rPr>
              <w:t>-</w:t>
            </w:r>
          </w:p>
        </w:tc>
        <w:tc>
          <w:tcPr>
            <w:tcW w:w="810" w:type="dxa"/>
            <w:vAlign w:val="bottom"/>
            <w:hideMark/>
          </w:tcPr>
          <w:p w14:paraId="20393881"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17</w:t>
            </w:r>
          </w:p>
        </w:tc>
        <w:tc>
          <w:tcPr>
            <w:tcW w:w="810" w:type="dxa"/>
            <w:noWrap/>
            <w:vAlign w:val="bottom"/>
            <w:hideMark/>
          </w:tcPr>
          <w:p w14:paraId="4E397E9C" w14:textId="77777777" w:rsidR="00BC27C2" w:rsidRPr="00EA79BA" w:rsidRDefault="00BC27C2" w:rsidP="00EA79BA">
            <w:pPr>
              <w:tabs>
                <w:tab w:val="decimal" w:pos="613"/>
              </w:tabs>
              <w:spacing w:line="300" w:lineRule="exact"/>
              <w:rPr>
                <w:rFonts w:ascii="Arial" w:hAnsi="Arial" w:cs="Arial"/>
                <w:sz w:val="14"/>
                <w:szCs w:val="14"/>
              </w:rPr>
            </w:pPr>
            <w:r w:rsidRPr="00EA79BA">
              <w:rPr>
                <w:rFonts w:ascii="Arial" w:hAnsi="Arial" w:cs="Arial"/>
                <w:sz w:val="14"/>
                <w:szCs w:val="14"/>
              </w:rPr>
              <w:t>53</w:t>
            </w:r>
          </w:p>
        </w:tc>
        <w:tc>
          <w:tcPr>
            <w:tcW w:w="1170" w:type="dxa"/>
            <w:gridSpan w:val="2"/>
            <w:noWrap/>
            <w:vAlign w:val="bottom"/>
            <w:hideMark/>
          </w:tcPr>
          <w:p w14:paraId="0EBB0708" w14:textId="77777777" w:rsidR="00BC27C2" w:rsidRPr="00EA79BA" w:rsidRDefault="00BC27C2" w:rsidP="00EA79BA">
            <w:pPr>
              <w:tabs>
                <w:tab w:val="decimal" w:pos="799"/>
              </w:tabs>
              <w:spacing w:line="300" w:lineRule="exact"/>
              <w:rPr>
                <w:rFonts w:ascii="Arial" w:hAnsi="Arial" w:cs="Arial"/>
                <w:sz w:val="14"/>
                <w:szCs w:val="14"/>
              </w:rPr>
            </w:pPr>
            <w:r w:rsidRPr="00EA79BA">
              <w:rPr>
                <w:rFonts w:ascii="Arial" w:hAnsi="Arial" w:cs="Arial"/>
                <w:sz w:val="14"/>
                <w:szCs w:val="14"/>
                <w:cs/>
              </w:rPr>
              <w:t>-</w:t>
            </w:r>
          </w:p>
        </w:tc>
      </w:tr>
      <w:tr w:rsidR="00BC27C2" w:rsidRPr="00EA79BA" w14:paraId="2E0E301B" w14:textId="77777777" w:rsidTr="00BC27C2">
        <w:trPr>
          <w:trHeight w:val="51"/>
        </w:trPr>
        <w:tc>
          <w:tcPr>
            <w:tcW w:w="2520" w:type="dxa"/>
            <w:noWrap/>
            <w:hideMark/>
          </w:tcPr>
          <w:p w14:paraId="60B3A737" w14:textId="77777777" w:rsidR="00BC27C2" w:rsidRPr="00EA79BA" w:rsidRDefault="00BC27C2" w:rsidP="00D124FB">
            <w:pPr>
              <w:spacing w:line="300" w:lineRule="exact"/>
              <w:ind w:left="165" w:right="-110" w:hanging="165"/>
              <w:rPr>
                <w:rFonts w:ascii="Arial" w:hAnsi="Arial" w:cs="Arial"/>
                <w:sz w:val="14"/>
                <w:szCs w:val="14"/>
              </w:rPr>
            </w:pPr>
            <w:r w:rsidRPr="00EA79BA">
              <w:rPr>
                <w:rFonts w:ascii="Arial" w:hAnsi="Arial" w:cs="Arial"/>
                <w:color w:val="000000"/>
                <w:sz w:val="14"/>
                <w:szCs w:val="14"/>
              </w:rPr>
              <w:t xml:space="preserve">BCI </w:t>
            </w:r>
            <w:r w:rsidRPr="00EA79BA">
              <w:rPr>
                <w:rFonts w:ascii="Arial" w:hAnsi="Arial" w:cs="Arial"/>
                <w:color w:val="000000"/>
                <w:sz w:val="14"/>
                <w:szCs w:val="14"/>
                <w:cs/>
              </w:rPr>
              <w:t>(</w:t>
            </w:r>
            <w:r w:rsidRPr="00EA79BA">
              <w:rPr>
                <w:rFonts w:ascii="Arial" w:hAnsi="Arial" w:cs="Arial"/>
                <w:color w:val="000000"/>
                <w:sz w:val="14"/>
                <w:szCs w:val="14"/>
              </w:rPr>
              <w:t>Thailand</w:t>
            </w:r>
            <w:r w:rsidRPr="00EA79BA">
              <w:rPr>
                <w:rFonts w:ascii="Arial" w:hAnsi="Arial" w:cs="Arial"/>
                <w:color w:val="000000"/>
                <w:sz w:val="14"/>
                <w:szCs w:val="14"/>
                <w:cs/>
              </w:rPr>
              <w:t xml:space="preserve">) </w:t>
            </w:r>
            <w:r w:rsidRPr="00EA79BA">
              <w:rPr>
                <w:rFonts w:ascii="Arial" w:hAnsi="Arial" w:cs="Arial"/>
                <w:color w:val="000000"/>
                <w:sz w:val="14"/>
                <w:szCs w:val="14"/>
              </w:rPr>
              <w:t>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902" w:type="dxa"/>
            <w:noWrap/>
            <w:vAlign w:val="bottom"/>
            <w:hideMark/>
          </w:tcPr>
          <w:p w14:paraId="6722D7CC" w14:textId="77777777" w:rsidR="00BC27C2" w:rsidRPr="00EA79BA" w:rsidRDefault="00BC27C2" w:rsidP="00EA79BA">
            <w:pPr>
              <w:pBdr>
                <w:bottom w:val="single" w:sz="4" w:space="1" w:color="auto"/>
              </w:pBdr>
              <w:tabs>
                <w:tab w:val="decimal" w:pos="613"/>
              </w:tabs>
              <w:spacing w:line="300" w:lineRule="exact"/>
              <w:rPr>
                <w:rFonts w:ascii="Arial" w:hAnsi="Arial" w:cs="Arial"/>
                <w:sz w:val="14"/>
                <w:szCs w:val="14"/>
                <w:cs/>
              </w:rPr>
            </w:pPr>
            <w:r w:rsidRPr="00EA79BA">
              <w:rPr>
                <w:rFonts w:ascii="Arial" w:hAnsi="Arial" w:cs="Arial"/>
                <w:sz w:val="14"/>
                <w:szCs w:val="14"/>
                <w:cs/>
              </w:rPr>
              <w:t>-</w:t>
            </w:r>
          </w:p>
        </w:tc>
        <w:tc>
          <w:tcPr>
            <w:tcW w:w="810" w:type="dxa"/>
            <w:vAlign w:val="bottom"/>
            <w:hideMark/>
          </w:tcPr>
          <w:p w14:paraId="3EBD9FC0" w14:textId="77777777" w:rsidR="00BC27C2" w:rsidRPr="00EA79BA" w:rsidRDefault="00BC27C2" w:rsidP="00EA79BA">
            <w:pPr>
              <w:pBdr>
                <w:bottom w:val="single" w:sz="4" w:space="1" w:color="auto"/>
              </w:pBdr>
              <w:tabs>
                <w:tab w:val="decimal" w:pos="613"/>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14</w:t>
            </w:r>
            <w:r w:rsidRPr="00EA79BA">
              <w:rPr>
                <w:rFonts w:ascii="Arial" w:hAnsi="Arial" w:cs="Arial"/>
                <w:sz w:val="14"/>
                <w:szCs w:val="14"/>
                <w:cs/>
              </w:rPr>
              <w:t>)</w:t>
            </w:r>
          </w:p>
        </w:tc>
        <w:tc>
          <w:tcPr>
            <w:tcW w:w="900" w:type="dxa"/>
            <w:vAlign w:val="bottom"/>
            <w:hideMark/>
          </w:tcPr>
          <w:p w14:paraId="0BA65F25" w14:textId="77777777" w:rsidR="00BC27C2" w:rsidRPr="00EA79BA" w:rsidRDefault="00BC27C2" w:rsidP="00EA79BA">
            <w:pPr>
              <w:pBdr>
                <w:bottom w:val="single" w:sz="4" w:space="1" w:color="auto"/>
              </w:pBdr>
              <w:tabs>
                <w:tab w:val="decimal" w:pos="613"/>
              </w:tabs>
              <w:spacing w:line="300" w:lineRule="exact"/>
              <w:rPr>
                <w:rFonts w:ascii="Arial" w:hAnsi="Arial" w:cs="Arial"/>
                <w:sz w:val="14"/>
                <w:szCs w:val="14"/>
              </w:rPr>
            </w:pPr>
            <w:r w:rsidRPr="00EA79BA">
              <w:rPr>
                <w:rFonts w:ascii="Arial" w:hAnsi="Arial" w:cs="Arial"/>
                <w:sz w:val="14"/>
                <w:szCs w:val="14"/>
              </w:rPr>
              <w:t>-</w:t>
            </w:r>
          </w:p>
        </w:tc>
        <w:tc>
          <w:tcPr>
            <w:tcW w:w="1170" w:type="dxa"/>
            <w:vAlign w:val="bottom"/>
            <w:hideMark/>
          </w:tcPr>
          <w:p w14:paraId="089CD27B" w14:textId="77777777" w:rsidR="00BC27C2" w:rsidRPr="00EA79BA" w:rsidRDefault="00BC27C2" w:rsidP="00EA79BA">
            <w:pPr>
              <w:pBdr>
                <w:bottom w:val="single" w:sz="4" w:space="1" w:color="auto"/>
              </w:pBdr>
              <w:tabs>
                <w:tab w:val="decimal" w:pos="789"/>
              </w:tabs>
              <w:spacing w:line="300" w:lineRule="exact"/>
              <w:rPr>
                <w:rFonts w:ascii="Arial" w:hAnsi="Arial" w:cs="Arial"/>
                <w:sz w:val="14"/>
                <w:szCs w:val="14"/>
              </w:rPr>
            </w:pPr>
            <w:r w:rsidRPr="00EA79BA">
              <w:rPr>
                <w:rFonts w:ascii="Arial" w:hAnsi="Arial" w:cs="Arial"/>
                <w:sz w:val="14"/>
                <w:szCs w:val="14"/>
                <w:cs/>
              </w:rPr>
              <w:t>-</w:t>
            </w:r>
          </w:p>
        </w:tc>
        <w:tc>
          <w:tcPr>
            <w:tcW w:w="810" w:type="dxa"/>
            <w:vAlign w:val="bottom"/>
            <w:hideMark/>
          </w:tcPr>
          <w:p w14:paraId="03436977" w14:textId="77777777" w:rsidR="00BC27C2" w:rsidRPr="00EA79BA" w:rsidRDefault="00BC27C2" w:rsidP="00EA79BA">
            <w:pPr>
              <w:pBdr>
                <w:bottom w:val="single" w:sz="4" w:space="1" w:color="auto"/>
              </w:pBdr>
              <w:tabs>
                <w:tab w:val="decimal" w:pos="613"/>
              </w:tabs>
              <w:spacing w:line="300" w:lineRule="exact"/>
              <w:rPr>
                <w:rFonts w:ascii="Arial" w:hAnsi="Arial" w:cs="Arial"/>
                <w:sz w:val="14"/>
                <w:szCs w:val="14"/>
              </w:rPr>
            </w:pPr>
            <w:r w:rsidRPr="00EA79BA">
              <w:rPr>
                <w:rFonts w:ascii="Arial" w:hAnsi="Arial" w:cs="Arial"/>
                <w:sz w:val="14"/>
                <w:szCs w:val="14"/>
                <w:cs/>
              </w:rPr>
              <w:t>-</w:t>
            </w:r>
          </w:p>
        </w:tc>
        <w:tc>
          <w:tcPr>
            <w:tcW w:w="810" w:type="dxa"/>
            <w:noWrap/>
            <w:vAlign w:val="bottom"/>
            <w:hideMark/>
          </w:tcPr>
          <w:p w14:paraId="4C31B739" w14:textId="77777777" w:rsidR="00BC27C2" w:rsidRPr="00EA79BA" w:rsidRDefault="00BC27C2" w:rsidP="00EA79BA">
            <w:pPr>
              <w:pBdr>
                <w:bottom w:val="single" w:sz="4" w:space="1" w:color="auto"/>
              </w:pBdr>
              <w:tabs>
                <w:tab w:val="decimal" w:pos="613"/>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9</w:t>
            </w:r>
            <w:r w:rsidRPr="00EA79BA">
              <w:rPr>
                <w:rFonts w:ascii="Arial" w:hAnsi="Arial" w:cs="Arial"/>
                <w:sz w:val="14"/>
                <w:szCs w:val="14"/>
                <w:cs/>
              </w:rPr>
              <w:t>)</w:t>
            </w:r>
          </w:p>
        </w:tc>
        <w:tc>
          <w:tcPr>
            <w:tcW w:w="1170" w:type="dxa"/>
            <w:gridSpan w:val="2"/>
            <w:noWrap/>
            <w:vAlign w:val="bottom"/>
            <w:hideMark/>
          </w:tcPr>
          <w:p w14:paraId="2A4EDA01" w14:textId="77777777" w:rsidR="00BC27C2" w:rsidRPr="00EA79BA" w:rsidRDefault="00BC27C2" w:rsidP="00EA79BA">
            <w:pPr>
              <w:pBdr>
                <w:bottom w:val="single" w:sz="4" w:space="1" w:color="auto"/>
              </w:pBdr>
              <w:tabs>
                <w:tab w:val="decimal" w:pos="799"/>
              </w:tabs>
              <w:spacing w:line="300" w:lineRule="exact"/>
              <w:rPr>
                <w:rFonts w:ascii="Arial" w:hAnsi="Arial" w:cs="Arial"/>
                <w:sz w:val="14"/>
                <w:szCs w:val="14"/>
              </w:rPr>
            </w:pPr>
            <w:r w:rsidRPr="00EA79BA">
              <w:rPr>
                <w:rFonts w:ascii="Arial" w:hAnsi="Arial" w:cs="Arial"/>
                <w:sz w:val="14"/>
                <w:szCs w:val="14"/>
                <w:cs/>
              </w:rPr>
              <w:t>-</w:t>
            </w:r>
          </w:p>
        </w:tc>
      </w:tr>
      <w:tr w:rsidR="00BC27C2" w:rsidRPr="00EA79BA" w14:paraId="0E6E6B1E" w14:textId="77777777" w:rsidTr="00BC27C2">
        <w:trPr>
          <w:trHeight w:val="51"/>
        </w:trPr>
        <w:tc>
          <w:tcPr>
            <w:tcW w:w="2520" w:type="dxa"/>
            <w:noWrap/>
            <w:hideMark/>
          </w:tcPr>
          <w:p w14:paraId="71584A2E" w14:textId="77777777" w:rsidR="00BC27C2" w:rsidRPr="00EA79BA" w:rsidRDefault="00BC27C2" w:rsidP="00D124FB">
            <w:pPr>
              <w:spacing w:line="300" w:lineRule="exact"/>
              <w:ind w:left="165" w:right="-110" w:hanging="165"/>
              <w:rPr>
                <w:rFonts w:ascii="Arial" w:hAnsi="Arial" w:cs="Arial"/>
                <w:sz w:val="14"/>
                <w:szCs w:val="14"/>
              </w:rPr>
            </w:pPr>
            <w:r w:rsidRPr="00EA79BA">
              <w:rPr>
                <w:rFonts w:ascii="Arial" w:hAnsi="Arial" w:cs="Arial"/>
                <w:color w:val="000000"/>
                <w:sz w:val="14"/>
                <w:szCs w:val="14"/>
              </w:rPr>
              <w:t>Total investments in associate</w:t>
            </w:r>
            <w:r w:rsidR="001D1D58">
              <w:rPr>
                <w:rFonts w:ascii="Arial" w:hAnsi="Arial" w:cs="Arial"/>
                <w:color w:val="000000"/>
                <w:sz w:val="14"/>
                <w:szCs w:val="14"/>
              </w:rPr>
              <w:t>d compaines</w:t>
            </w:r>
            <w:r w:rsidRPr="00EA79BA">
              <w:rPr>
                <w:rFonts w:ascii="Arial" w:hAnsi="Arial" w:cs="Arial"/>
                <w:color w:val="000000"/>
                <w:sz w:val="14"/>
                <w:szCs w:val="14"/>
              </w:rPr>
              <w:t xml:space="preserve"> </w:t>
            </w:r>
            <w:r w:rsidRPr="00EA79BA">
              <w:rPr>
                <w:rFonts w:ascii="Arial" w:hAnsi="Arial" w:cs="Arial"/>
                <w:color w:val="000000"/>
                <w:sz w:val="14"/>
                <w:szCs w:val="14"/>
                <w:cs/>
              </w:rPr>
              <w:t xml:space="preserve">- </w:t>
            </w:r>
            <w:r w:rsidRPr="00EA79BA">
              <w:rPr>
                <w:rFonts w:ascii="Arial" w:hAnsi="Arial" w:cs="Arial"/>
                <w:color w:val="000000"/>
                <w:sz w:val="14"/>
                <w:szCs w:val="14"/>
              </w:rPr>
              <w:t>net</w:t>
            </w:r>
          </w:p>
        </w:tc>
        <w:tc>
          <w:tcPr>
            <w:tcW w:w="902" w:type="dxa"/>
            <w:noWrap/>
            <w:vAlign w:val="bottom"/>
            <w:hideMark/>
          </w:tcPr>
          <w:p w14:paraId="6322C6C3" w14:textId="77777777" w:rsidR="00BC27C2" w:rsidRPr="00EA79BA" w:rsidRDefault="00BC27C2" w:rsidP="00EA79BA">
            <w:pPr>
              <w:pBdr>
                <w:bottom w:val="double" w:sz="4" w:space="1" w:color="auto"/>
              </w:pBdr>
              <w:tabs>
                <w:tab w:val="decimal" w:pos="613"/>
              </w:tabs>
              <w:spacing w:line="300" w:lineRule="exact"/>
              <w:rPr>
                <w:rFonts w:ascii="Arial" w:hAnsi="Arial" w:cs="Arial"/>
                <w:sz w:val="14"/>
                <w:szCs w:val="14"/>
              </w:rPr>
            </w:pPr>
            <w:r w:rsidRPr="00EA79BA">
              <w:rPr>
                <w:rFonts w:ascii="Arial" w:hAnsi="Arial" w:cs="Arial"/>
                <w:sz w:val="14"/>
                <w:szCs w:val="14"/>
              </w:rPr>
              <w:t>283</w:t>
            </w:r>
          </w:p>
        </w:tc>
        <w:tc>
          <w:tcPr>
            <w:tcW w:w="810" w:type="dxa"/>
            <w:vAlign w:val="bottom"/>
            <w:hideMark/>
          </w:tcPr>
          <w:p w14:paraId="48301103" w14:textId="77777777" w:rsidR="00BC27C2" w:rsidRPr="00EA79BA" w:rsidRDefault="00BC27C2" w:rsidP="00EA79BA">
            <w:pPr>
              <w:pBdr>
                <w:bottom w:val="double" w:sz="4" w:space="1" w:color="auto"/>
              </w:pBdr>
              <w:tabs>
                <w:tab w:val="decimal" w:pos="613"/>
              </w:tabs>
              <w:spacing w:line="300" w:lineRule="exact"/>
              <w:rPr>
                <w:rFonts w:ascii="Arial" w:hAnsi="Arial" w:cs="Arial"/>
                <w:sz w:val="14"/>
                <w:szCs w:val="14"/>
              </w:rPr>
            </w:pPr>
            <w:r w:rsidRPr="00EA79BA">
              <w:rPr>
                <w:rFonts w:ascii="Arial" w:hAnsi="Arial" w:cs="Arial"/>
                <w:sz w:val="14"/>
                <w:szCs w:val="14"/>
              </w:rPr>
              <w:t>2,060</w:t>
            </w:r>
          </w:p>
        </w:tc>
        <w:tc>
          <w:tcPr>
            <w:tcW w:w="900" w:type="dxa"/>
            <w:vAlign w:val="bottom"/>
            <w:hideMark/>
          </w:tcPr>
          <w:p w14:paraId="770988B0" w14:textId="77777777" w:rsidR="00BC27C2" w:rsidRPr="00EA79BA" w:rsidRDefault="00BC27C2" w:rsidP="00EA79BA">
            <w:pPr>
              <w:pBdr>
                <w:bottom w:val="double" w:sz="4" w:space="1" w:color="auto"/>
              </w:pBdr>
              <w:tabs>
                <w:tab w:val="decimal" w:pos="613"/>
              </w:tabs>
              <w:spacing w:line="300" w:lineRule="exact"/>
              <w:rPr>
                <w:rFonts w:ascii="Arial" w:hAnsi="Arial" w:cs="Arial"/>
                <w:sz w:val="14"/>
                <w:szCs w:val="14"/>
                <w:cs/>
              </w:rPr>
            </w:pPr>
            <w:r w:rsidRPr="00EA79BA">
              <w:rPr>
                <w:rFonts w:ascii="Arial" w:hAnsi="Arial" w:cs="Arial"/>
                <w:sz w:val="14"/>
                <w:szCs w:val="14"/>
                <w:cs/>
              </w:rPr>
              <w:t>(</w:t>
            </w:r>
            <w:r w:rsidRPr="00EA79BA">
              <w:rPr>
                <w:rFonts w:ascii="Arial" w:hAnsi="Arial" w:cs="Arial"/>
                <w:sz w:val="14"/>
                <w:szCs w:val="14"/>
              </w:rPr>
              <w:t>607</w:t>
            </w:r>
            <w:r w:rsidRPr="00EA79BA">
              <w:rPr>
                <w:rFonts w:ascii="Arial" w:hAnsi="Arial" w:cs="Arial"/>
                <w:sz w:val="14"/>
                <w:szCs w:val="14"/>
                <w:cs/>
              </w:rPr>
              <w:t>)</w:t>
            </w:r>
          </w:p>
        </w:tc>
        <w:tc>
          <w:tcPr>
            <w:tcW w:w="1170" w:type="dxa"/>
            <w:vAlign w:val="bottom"/>
            <w:hideMark/>
          </w:tcPr>
          <w:p w14:paraId="43CDB7A8" w14:textId="77777777" w:rsidR="00BC27C2" w:rsidRPr="00EA79BA" w:rsidRDefault="00BC27C2" w:rsidP="00EA79BA">
            <w:pPr>
              <w:pBdr>
                <w:bottom w:val="double" w:sz="4" w:space="1" w:color="auto"/>
              </w:pBdr>
              <w:tabs>
                <w:tab w:val="decimal" w:pos="789"/>
              </w:tabs>
              <w:spacing w:line="30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2,760</w:t>
            </w:r>
            <w:r w:rsidRPr="00EA79BA">
              <w:rPr>
                <w:rFonts w:ascii="Arial" w:hAnsi="Arial" w:cs="Arial"/>
                <w:sz w:val="14"/>
                <w:szCs w:val="14"/>
                <w:cs/>
              </w:rPr>
              <w:t>)</w:t>
            </w:r>
          </w:p>
        </w:tc>
        <w:tc>
          <w:tcPr>
            <w:tcW w:w="810" w:type="dxa"/>
            <w:vAlign w:val="bottom"/>
            <w:hideMark/>
          </w:tcPr>
          <w:p w14:paraId="460B7B47" w14:textId="77777777" w:rsidR="00BC27C2" w:rsidRPr="00EA79BA" w:rsidRDefault="00BC27C2" w:rsidP="00EA79BA">
            <w:pPr>
              <w:pBdr>
                <w:bottom w:val="double" w:sz="4" w:space="1" w:color="auto"/>
              </w:pBdr>
              <w:tabs>
                <w:tab w:val="decimal" w:pos="613"/>
              </w:tabs>
              <w:spacing w:line="300" w:lineRule="exact"/>
              <w:rPr>
                <w:rFonts w:ascii="Arial" w:hAnsi="Arial" w:cs="Arial"/>
                <w:sz w:val="14"/>
                <w:szCs w:val="14"/>
              </w:rPr>
            </w:pPr>
            <w:r w:rsidRPr="00EA79BA">
              <w:rPr>
                <w:rFonts w:ascii="Arial" w:hAnsi="Arial" w:cs="Arial"/>
                <w:sz w:val="14"/>
                <w:szCs w:val="14"/>
              </w:rPr>
              <w:t>253</w:t>
            </w:r>
          </w:p>
        </w:tc>
        <w:tc>
          <w:tcPr>
            <w:tcW w:w="810" w:type="dxa"/>
            <w:noWrap/>
            <w:vAlign w:val="bottom"/>
            <w:hideMark/>
          </w:tcPr>
          <w:p w14:paraId="41852511" w14:textId="77777777" w:rsidR="00BC27C2" w:rsidRPr="00EA79BA" w:rsidRDefault="00BC27C2" w:rsidP="00EA79BA">
            <w:pPr>
              <w:pBdr>
                <w:bottom w:val="double" w:sz="4" w:space="1" w:color="auto"/>
              </w:pBdr>
              <w:tabs>
                <w:tab w:val="decimal" w:pos="613"/>
              </w:tabs>
              <w:spacing w:line="300" w:lineRule="exact"/>
              <w:rPr>
                <w:rFonts w:ascii="Arial" w:hAnsi="Arial" w:cs="Arial"/>
                <w:sz w:val="14"/>
                <w:szCs w:val="14"/>
              </w:rPr>
            </w:pPr>
            <w:r w:rsidRPr="00EA79BA">
              <w:rPr>
                <w:rFonts w:ascii="Arial" w:hAnsi="Arial" w:cs="Arial"/>
                <w:sz w:val="14"/>
                <w:szCs w:val="14"/>
              </w:rPr>
              <w:t>1,425</w:t>
            </w:r>
          </w:p>
        </w:tc>
        <w:tc>
          <w:tcPr>
            <w:tcW w:w="1170" w:type="dxa"/>
            <w:gridSpan w:val="2"/>
            <w:noWrap/>
            <w:vAlign w:val="bottom"/>
            <w:hideMark/>
          </w:tcPr>
          <w:p w14:paraId="2BEBC196" w14:textId="77777777" w:rsidR="00BC27C2" w:rsidRPr="00EA79BA" w:rsidRDefault="00BC27C2" w:rsidP="00EA79BA">
            <w:pPr>
              <w:pBdr>
                <w:bottom w:val="double" w:sz="4" w:space="1" w:color="auto"/>
              </w:pBdr>
              <w:tabs>
                <w:tab w:val="decimal" w:pos="799"/>
              </w:tabs>
              <w:spacing w:line="300" w:lineRule="exact"/>
              <w:rPr>
                <w:rFonts w:ascii="Arial" w:hAnsi="Arial" w:cs="Arial"/>
                <w:sz w:val="14"/>
                <w:szCs w:val="14"/>
              </w:rPr>
            </w:pPr>
            <w:r w:rsidRPr="00EA79BA">
              <w:rPr>
                <w:rFonts w:ascii="Arial" w:hAnsi="Arial" w:cs="Arial"/>
                <w:sz w:val="14"/>
                <w:szCs w:val="14"/>
              </w:rPr>
              <w:t>12,823</w:t>
            </w:r>
          </w:p>
        </w:tc>
      </w:tr>
    </w:tbl>
    <w:p w14:paraId="3D100649" w14:textId="77777777" w:rsidR="00B30704" w:rsidRPr="00EA79BA" w:rsidRDefault="00B30704" w:rsidP="00BC27C2">
      <w:pPr>
        <w:spacing w:line="380" w:lineRule="exact"/>
        <w:ind w:left="810" w:hanging="180"/>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1</w:t>
      </w:r>
      <w:r w:rsidRPr="00EA79BA">
        <w:rPr>
          <w:rFonts w:ascii="Arial" w:hAnsi="Arial" w:cs="Arial"/>
          <w:i/>
          <w:iCs/>
          <w:sz w:val="16"/>
          <w:szCs w:val="16"/>
          <w:vertAlign w:val="superscript"/>
          <w:cs/>
        </w:rPr>
        <w:t>)</w:t>
      </w:r>
      <w:r w:rsidRPr="00EA79BA">
        <w:rPr>
          <w:rFonts w:ascii="Arial" w:hAnsi="Arial" w:cs="Arial"/>
          <w:i/>
          <w:iCs/>
          <w:sz w:val="16"/>
          <w:szCs w:val="16"/>
          <w:vertAlign w:val="superscript"/>
          <w:cs/>
        </w:rPr>
        <w:tab/>
      </w:r>
      <w:r w:rsidRPr="00EA79BA">
        <w:rPr>
          <w:rFonts w:ascii="Arial" w:hAnsi="Arial" w:cs="Arial"/>
          <w:i/>
          <w:iCs/>
          <w:sz w:val="16"/>
          <w:szCs w:val="16"/>
        </w:rPr>
        <w:t>Presents in the amount after adjustment for the effect of differences in accounting policies for the year 2020</w:t>
      </w:r>
      <w:r w:rsidRPr="00EA79BA">
        <w:rPr>
          <w:rFonts w:ascii="Arial" w:hAnsi="Arial" w:cs="Arial"/>
          <w:i/>
          <w:iCs/>
          <w:sz w:val="16"/>
          <w:szCs w:val="16"/>
          <w:cs/>
        </w:rPr>
        <w:t>.</w:t>
      </w:r>
    </w:p>
    <w:p w14:paraId="2ACDF4B0" w14:textId="77777777" w:rsidR="007166C8" w:rsidRPr="00EA79BA" w:rsidRDefault="007166C8" w:rsidP="004C7D75">
      <w:pPr>
        <w:spacing w:before="180" w:after="120" w:line="380" w:lineRule="exact"/>
        <w:ind w:left="630"/>
        <w:jc w:val="thaiDistribute"/>
        <w:rPr>
          <w:rFonts w:ascii="Arial" w:hAnsi="Arial" w:cs="Arial"/>
          <w:color w:val="000000"/>
        </w:rPr>
      </w:pPr>
      <w:r w:rsidRPr="00EA79BA">
        <w:rPr>
          <w:rFonts w:ascii="Arial" w:hAnsi="Arial" w:cs="Arial"/>
          <w:color w:val="000000"/>
        </w:rPr>
        <w:t>Investments in associate</w:t>
      </w:r>
      <w:r w:rsidR="001D1D58">
        <w:rPr>
          <w:rFonts w:ascii="Arial" w:hAnsi="Arial" w:cs="Arial"/>
          <w:color w:val="000000"/>
        </w:rPr>
        <w:t>d companies</w:t>
      </w:r>
      <w:r w:rsidRPr="00EA79BA">
        <w:rPr>
          <w:rFonts w:ascii="Arial" w:hAnsi="Arial" w:cs="Arial"/>
          <w:color w:val="000000"/>
        </w:rPr>
        <w:t xml:space="preserve"> are accounted in the consolidated financial statements by using the equity method based on financial information from unaudited</w:t>
      </w:r>
      <w:r w:rsidRPr="00EA79BA">
        <w:rPr>
          <w:rFonts w:ascii="Arial" w:hAnsi="Arial" w:cs="Arial"/>
          <w:color w:val="000000"/>
          <w:cs/>
        </w:rPr>
        <w:t>/</w:t>
      </w:r>
      <w:r w:rsidRPr="00EA79BA">
        <w:rPr>
          <w:rFonts w:ascii="Arial" w:hAnsi="Arial" w:cs="Arial"/>
          <w:color w:val="000000"/>
        </w:rPr>
        <w:t>unreviewed financial statements of the associate</w:t>
      </w:r>
      <w:r w:rsidR="001D1D58">
        <w:rPr>
          <w:rFonts w:ascii="Arial" w:hAnsi="Arial" w:cs="Arial"/>
          <w:color w:val="000000"/>
        </w:rPr>
        <w:t>d companies</w:t>
      </w:r>
      <w:r w:rsidRPr="00EA79BA">
        <w:rPr>
          <w:rFonts w:ascii="Arial" w:hAnsi="Arial" w:cs="Arial"/>
          <w:color w:val="000000"/>
          <w:cs/>
        </w:rPr>
        <w:t>.</w:t>
      </w:r>
    </w:p>
    <w:p w14:paraId="3A30D96E" w14:textId="77777777" w:rsidR="007166C8" w:rsidRPr="00EA79BA" w:rsidRDefault="007166C8" w:rsidP="004C7D75">
      <w:pPr>
        <w:spacing w:before="120" w:after="120" w:line="380" w:lineRule="exact"/>
        <w:ind w:left="630" w:hanging="630"/>
        <w:jc w:val="thaiDistribute"/>
        <w:rPr>
          <w:rStyle w:val="PageNumber"/>
          <w:rFonts w:ascii="Arial" w:hAnsi="Arial" w:cs="Arial"/>
          <w:b/>
          <w:bCs/>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7</w:t>
      </w:r>
      <w:r w:rsidRPr="00EA79BA">
        <w:rPr>
          <w:rFonts w:ascii="Arial" w:hAnsi="Arial" w:cs="Arial"/>
          <w:color w:val="000000"/>
          <w:cs/>
        </w:rPr>
        <w:t>.</w:t>
      </w:r>
      <w:r w:rsidRPr="00EA79BA">
        <w:rPr>
          <w:rFonts w:ascii="Arial" w:hAnsi="Arial" w:cs="Arial"/>
          <w:color w:val="000000"/>
        </w:rPr>
        <w:t>3</w:t>
      </w:r>
      <w:r w:rsidRPr="00EA79BA">
        <w:rPr>
          <w:rFonts w:ascii="Arial" w:hAnsi="Arial" w:cs="Arial"/>
          <w:color w:val="000000"/>
        </w:rPr>
        <w:tab/>
      </w:r>
      <w:r w:rsidRPr="00EA79BA">
        <w:rPr>
          <w:rStyle w:val="PageNumber"/>
          <w:rFonts w:ascii="Arial" w:hAnsi="Arial" w:cs="Arial"/>
        </w:rPr>
        <w:t>Significant financial information of the associated compan</w:t>
      </w:r>
      <w:r w:rsidR="001D1D58">
        <w:rPr>
          <w:rStyle w:val="PageNumber"/>
          <w:rFonts w:ascii="Arial" w:hAnsi="Arial" w:cs="Arial"/>
        </w:rPr>
        <w:t>ies</w:t>
      </w:r>
      <w:r w:rsidRPr="00EA79BA">
        <w:rPr>
          <w:rStyle w:val="PageNumber"/>
          <w:rFonts w:ascii="Arial" w:hAnsi="Arial" w:cs="Arial"/>
          <w:b/>
          <w:bCs/>
          <w:cs/>
        </w:rPr>
        <w:t xml:space="preserve"> </w:t>
      </w:r>
    </w:p>
    <w:p w14:paraId="7F123476" w14:textId="77777777" w:rsidR="00CA74B1" w:rsidRPr="00EA79BA" w:rsidRDefault="00CA74B1" w:rsidP="004C7D75">
      <w:pPr>
        <w:spacing w:before="120" w:after="120" w:line="380" w:lineRule="exact"/>
        <w:ind w:left="630" w:hanging="630"/>
        <w:jc w:val="thaiDistribute"/>
        <w:rPr>
          <w:rFonts w:ascii="Arial" w:hAnsi="Arial" w:cs="Arial"/>
          <w:color w:val="000000"/>
        </w:rPr>
      </w:pPr>
      <w:r w:rsidRPr="00EA79BA">
        <w:rPr>
          <w:rFonts w:ascii="Arial" w:hAnsi="Arial" w:cs="Arial"/>
          <w:color w:val="000000"/>
          <w:cs/>
        </w:rPr>
        <w:tab/>
      </w:r>
      <w:r w:rsidRPr="00EA79BA">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79"/>
        <w:gridCol w:w="1155"/>
        <w:gridCol w:w="1155"/>
        <w:gridCol w:w="1155"/>
        <w:gridCol w:w="1155"/>
        <w:gridCol w:w="1155"/>
        <w:gridCol w:w="1155"/>
      </w:tblGrid>
      <w:tr w:rsidR="007166C8" w:rsidRPr="00EA79BA" w14:paraId="0F6683B6" w14:textId="77777777" w:rsidTr="0089509D">
        <w:trPr>
          <w:cantSplit/>
        </w:trPr>
        <w:tc>
          <w:tcPr>
            <w:tcW w:w="2579" w:type="dxa"/>
            <w:vAlign w:val="bottom"/>
          </w:tcPr>
          <w:p w14:paraId="78739B75" w14:textId="77777777" w:rsidR="007166C8" w:rsidRPr="00EA79BA" w:rsidRDefault="007166C8" w:rsidP="00CA74B1">
            <w:pPr>
              <w:snapToGrid w:val="0"/>
              <w:spacing w:line="280" w:lineRule="exact"/>
              <w:ind w:left="90" w:right="90"/>
              <w:jc w:val="center"/>
              <w:rPr>
                <w:rFonts w:ascii="Arial" w:hAnsi="Arial" w:cs="Arial"/>
                <w:color w:val="000000"/>
                <w:sz w:val="14"/>
                <w:szCs w:val="14"/>
                <w:cs/>
              </w:rPr>
            </w:pPr>
          </w:p>
        </w:tc>
        <w:tc>
          <w:tcPr>
            <w:tcW w:w="6930" w:type="dxa"/>
            <w:gridSpan w:val="6"/>
            <w:vAlign w:val="bottom"/>
          </w:tcPr>
          <w:p w14:paraId="061FDCCE" w14:textId="77777777" w:rsidR="007166C8" w:rsidRPr="00EA79BA" w:rsidRDefault="007166C8" w:rsidP="00CA74B1">
            <w:pPr>
              <w:spacing w:line="280" w:lineRule="exact"/>
              <w:ind w:left="81" w:right="135"/>
              <w:jc w:val="right"/>
              <w:rPr>
                <w:rFonts w:ascii="Arial" w:hAnsi="Arial" w:cs="Arial"/>
                <w:color w:val="000000"/>
                <w:sz w:val="14"/>
                <w:szCs w:val="14"/>
                <w:cs/>
              </w:rPr>
            </w:pPr>
            <w:r w:rsidRPr="00EA79BA">
              <w:rPr>
                <w:rFonts w:ascii="Arial" w:hAnsi="Arial" w:cs="Arial"/>
                <w:color w:val="000000"/>
                <w:sz w:val="14"/>
                <w:szCs w:val="14"/>
                <w:cs/>
              </w:rPr>
              <w:t>(</w:t>
            </w:r>
            <w:r w:rsidRPr="00EA79BA">
              <w:rPr>
                <w:rFonts w:ascii="Arial" w:hAnsi="Arial" w:cs="Arial"/>
                <w:color w:val="000000"/>
                <w:sz w:val="14"/>
                <w:szCs w:val="14"/>
              </w:rPr>
              <w:t>Unit</w:t>
            </w:r>
            <w:r w:rsidRPr="00EA79BA">
              <w:rPr>
                <w:rFonts w:ascii="Arial" w:hAnsi="Arial" w:cs="Arial"/>
                <w:color w:val="000000"/>
                <w:sz w:val="14"/>
                <w:szCs w:val="14"/>
                <w:cs/>
              </w:rPr>
              <w:t xml:space="preserve">: </w:t>
            </w:r>
            <w:r w:rsidRPr="00EA79BA">
              <w:rPr>
                <w:rFonts w:ascii="Arial" w:hAnsi="Arial" w:cs="Arial"/>
                <w:color w:val="000000"/>
                <w:sz w:val="14"/>
                <w:szCs w:val="14"/>
              </w:rPr>
              <w:t>Million Baht</w:t>
            </w:r>
            <w:r w:rsidRPr="00EA79BA">
              <w:rPr>
                <w:rFonts w:ascii="Arial" w:hAnsi="Arial" w:cs="Arial"/>
                <w:color w:val="000000"/>
                <w:sz w:val="14"/>
                <w:szCs w:val="14"/>
                <w:cs/>
              </w:rPr>
              <w:t>)</w:t>
            </w:r>
          </w:p>
        </w:tc>
      </w:tr>
      <w:tr w:rsidR="007166C8" w:rsidRPr="00EA79BA" w14:paraId="596AE038" w14:textId="77777777" w:rsidTr="0089509D">
        <w:trPr>
          <w:cantSplit/>
        </w:trPr>
        <w:tc>
          <w:tcPr>
            <w:tcW w:w="2579" w:type="dxa"/>
            <w:vAlign w:val="bottom"/>
          </w:tcPr>
          <w:p w14:paraId="6AD78B6C" w14:textId="77777777" w:rsidR="007166C8" w:rsidRPr="00EA79BA" w:rsidRDefault="007166C8" w:rsidP="00CA74B1">
            <w:pPr>
              <w:spacing w:line="28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6A0C91D0" w14:textId="77777777" w:rsidR="007166C8" w:rsidRPr="00BC27C2" w:rsidRDefault="007166C8" w:rsidP="00BC27C2">
            <w:pPr>
              <w:pBdr>
                <w:bottom w:val="single" w:sz="4" w:space="1" w:color="auto"/>
              </w:pBdr>
              <w:spacing w:line="280" w:lineRule="exact"/>
              <w:ind w:left="81" w:right="135"/>
              <w:jc w:val="center"/>
              <w:rPr>
                <w:rFonts w:ascii="Arial" w:hAnsi="Arial" w:cs="Arial"/>
                <w:color w:val="000000"/>
                <w:spacing w:val="-4"/>
                <w:sz w:val="14"/>
                <w:szCs w:val="14"/>
                <w:cs/>
              </w:rPr>
            </w:pPr>
            <w:r w:rsidRPr="00BC27C2">
              <w:rPr>
                <w:rFonts w:ascii="Arial" w:hAnsi="Arial" w:cs="Arial"/>
                <w:color w:val="000000"/>
                <w:spacing w:val="-4"/>
                <w:sz w:val="14"/>
                <w:szCs w:val="14"/>
              </w:rPr>
              <w:t>Krungthai</w:t>
            </w:r>
            <w:r w:rsidRPr="00BC27C2">
              <w:rPr>
                <w:rFonts w:ascii="Arial" w:hAnsi="Arial" w:cs="Arial"/>
                <w:color w:val="000000"/>
                <w:spacing w:val="-4"/>
                <w:sz w:val="14"/>
                <w:szCs w:val="14"/>
                <w:cs/>
              </w:rPr>
              <w:t>-</w:t>
            </w:r>
            <w:r w:rsidRPr="00BC27C2">
              <w:rPr>
                <w:rFonts w:ascii="Arial" w:hAnsi="Arial" w:cs="Arial"/>
                <w:color w:val="000000"/>
                <w:spacing w:val="-4"/>
                <w:sz w:val="14"/>
                <w:szCs w:val="14"/>
              </w:rPr>
              <w:t>AXA Life Insurance Plc</w:t>
            </w:r>
            <w:r w:rsidRPr="00BC27C2">
              <w:rPr>
                <w:rFonts w:ascii="Arial" w:hAnsi="Arial" w:cs="Arial"/>
                <w:color w:val="000000"/>
                <w:spacing w:val="-4"/>
                <w:sz w:val="14"/>
                <w:szCs w:val="14"/>
                <w:cs/>
              </w:rPr>
              <w:t>.</w:t>
            </w:r>
          </w:p>
        </w:tc>
        <w:tc>
          <w:tcPr>
            <w:tcW w:w="2310" w:type="dxa"/>
            <w:gridSpan w:val="2"/>
            <w:shd w:val="clear" w:color="auto" w:fill="auto"/>
            <w:vAlign w:val="bottom"/>
          </w:tcPr>
          <w:p w14:paraId="7F42C1D5" w14:textId="77777777" w:rsidR="007166C8" w:rsidRPr="00EA79BA" w:rsidRDefault="007166C8" w:rsidP="00BC27C2">
            <w:pPr>
              <w:pBdr>
                <w:bottom w:val="single" w:sz="4" w:space="1" w:color="auto"/>
              </w:pBdr>
              <w:spacing w:line="280" w:lineRule="exact"/>
              <w:ind w:left="81" w:right="135"/>
              <w:rPr>
                <w:rFonts w:ascii="Arial" w:hAnsi="Arial" w:cs="Arial"/>
                <w:color w:val="000000"/>
                <w:sz w:val="14"/>
                <w:szCs w:val="14"/>
                <w:cs/>
              </w:rPr>
            </w:pPr>
            <w:r w:rsidRPr="00EA79BA">
              <w:rPr>
                <w:rFonts w:ascii="Arial" w:hAnsi="Arial" w:cs="Arial"/>
                <w:color w:val="000000"/>
                <w:sz w:val="14"/>
                <w:szCs w:val="14"/>
              </w:rPr>
              <w:t xml:space="preserve">  Krungthai Panich Insurance Plc</w:t>
            </w:r>
            <w:r w:rsidRPr="00EA79BA">
              <w:rPr>
                <w:rFonts w:ascii="Arial" w:hAnsi="Arial" w:cs="Arial"/>
                <w:color w:val="000000"/>
                <w:sz w:val="14"/>
                <w:szCs w:val="14"/>
                <w:cs/>
              </w:rPr>
              <w:t>.</w:t>
            </w:r>
          </w:p>
        </w:tc>
        <w:tc>
          <w:tcPr>
            <w:tcW w:w="2310" w:type="dxa"/>
            <w:gridSpan w:val="2"/>
            <w:shd w:val="clear" w:color="auto" w:fill="auto"/>
            <w:vAlign w:val="bottom"/>
          </w:tcPr>
          <w:p w14:paraId="3F131073" w14:textId="77777777" w:rsidR="007166C8" w:rsidRPr="00EA79BA" w:rsidRDefault="00A57355" w:rsidP="00BC27C2">
            <w:pPr>
              <w:pBdr>
                <w:bottom w:val="single" w:sz="4" w:space="1" w:color="auto"/>
              </w:pBdr>
              <w:spacing w:line="280" w:lineRule="exact"/>
              <w:ind w:left="81" w:right="135"/>
              <w:jc w:val="center"/>
              <w:rPr>
                <w:rFonts w:ascii="Arial" w:hAnsi="Arial" w:cs="Arial"/>
                <w:color w:val="000000"/>
                <w:sz w:val="14"/>
                <w:szCs w:val="14"/>
                <w:cs/>
              </w:rPr>
            </w:pPr>
            <w:r w:rsidRPr="00EA79BA">
              <w:rPr>
                <w:rFonts w:ascii="Arial" w:hAnsi="Arial" w:cs="Arial"/>
                <w:color w:val="000000"/>
                <w:sz w:val="14"/>
                <w:szCs w:val="14"/>
              </w:rPr>
              <w:t>Krung Thai IBJ Leasing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r>
      <w:tr w:rsidR="007166C8" w:rsidRPr="00EA79BA" w14:paraId="40361E41" w14:textId="77777777" w:rsidTr="0089509D">
        <w:trPr>
          <w:cantSplit/>
        </w:trPr>
        <w:tc>
          <w:tcPr>
            <w:tcW w:w="2579" w:type="dxa"/>
            <w:vAlign w:val="bottom"/>
          </w:tcPr>
          <w:p w14:paraId="7428B961" w14:textId="77777777" w:rsidR="007166C8" w:rsidRPr="00EA79BA" w:rsidRDefault="007166C8" w:rsidP="00CA74B1">
            <w:pPr>
              <w:spacing w:line="280" w:lineRule="exact"/>
              <w:rPr>
                <w:rFonts w:ascii="Arial" w:hAnsi="Arial" w:cs="Arial"/>
                <w:sz w:val="14"/>
                <w:szCs w:val="14"/>
                <w:cs/>
              </w:rPr>
            </w:pPr>
          </w:p>
        </w:tc>
        <w:tc>
          <w:tcPr>
            <w:tcW w:w="1155" w:type="dxa"/>
            <w:vAlign w:val="bottom"/>
          </w:tcPr>
          <w:p w14:paraId="595CB3CD" w14:textId="77777777" w:rsidR="007166C8" w:rsidRPr="00EA79BA" w:rsidRDefault="00E200D5" w:rsidP="00CA74B1">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w:t>
            </w:r>
            <w:r w:rsidR="007166C8" w:rsidRPr="00EA79BA">
              <w:rPr>
                <w:rFonts w:ascii="Arial" w:hAnsi="Arial" w:cs="Arial"/>
                <w:color w:val="000000"/>
                <w:sz w:val="14"/>
                <w:szCs w:val="14"/>
              </w:rPr>
              <w:t>2020</w:t>
            </w:r>
          </w:p>
        </w:tc>
        <w:tc>
          <w:tcPr>
            <w:tcW w:w="1155" w:type="dxa"/>
            <w:vAlign w:val="bottom"/>
          </w:tcPr>
          <w:p w14:paraId="546A9929" w14:textId="77777777" w:rsidR="007166C8" w:rsidRPr="00EA79BA"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31 December 2019</w:t>
            </w:r>
          </w:p>
        </w:tc>
        <w:tc>
          <w:tcPr>
            <w:tcW w:w="1155" w:type="dxa"/>
            <w:vAlign w:val="bottom"/>
          </w:tcPr>
          <w:p w14:paraId="1882A3FF" w14:textId="77777777" w:rsidR="007166C8" w:rsidRPr="00EA79BA" w:rsidRDefault="00E200D5" w:rsidP="00CA74B1">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w:t>
            </w:r>
            <w:r w:rsidR="007166C8" w:rsidRPr="00EA79BA">
              <w:rPr>
                <w:rFonts w:ascii="Arial" w:hAnsi="Arial" w:cs="Arial"/>
                <w:color w:val="000000"/>
                <w:sz w:val="14"/>
                <w:szCs w:val="14"/>
              </w:rPr>
              <w:t>2020</w:t>
            </w:r>
          </w:p>
        </w:tc>
        <w:tc>
          <w:tcPr>
            <w:tcW w:w="1155" w:type="dxa"/>
            <w:vAlign w:val="bottom"/>
          </w:tcPr>
          <w:p w14:paraId="66DA28E7" w14:textId="77777777" w:rsidR="007166C8" w:rsidRPr="00EA79BA"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31 December 2019</w:t>
            </w:r>
          </w:p>
        </w:tc>
        <w:tc>
          <w:tcPr>
            <w:tcW w:w="1155" w:type="dxa"/>
            <w:vAlign w:val="bottom"/>
          </w:tcPr>
          <w:p w14:paraId="5A6019C1" w14:textId="77777777" w:rsidR="007166C8" w:rsidRPr="00EA79BA" w:rsidRDefault="00E200D5" w:rsidP="00CA74B1">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w:t>
            </w:r>
            <w:r w:rsidR="007166C8" w:rsidRPr="00EA79BA">
              <w:rPr>
                <w:rFonts w:ascii="Arial" w:hAnsi="Arial" w:cs="Arial"/>
                <w:color w:val="000000"/>
                <w:sz w:val="14"/>
                <w:szCs w:val="14"/>
              </w:rPr>
              <w:t xml:space="preserve">2020 </w:t>
            </w:r>
          </w:p>
        </w:tc>
        <w:tc>
          <w:tcPr>
            <w:tcW w:w="1155" w:type="dxa"/>
            <w:vAlign w:val="bottom"/>
          </w:tcPr>
          <w:p w14:paraId="33C8FA46" w14:textId="77777777" w:rsidR="007166C8" w:rsidRPr="00EA79BA" w:rsidRDefault="007166C8" w:rsidP="00CA74B1">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2019 </w:t>
            </w:r>
          </w:p>
        </w:tc>
      </w:tr>
      <w:tr w:rsidR="003D67B7" w:rsidRPr="00EA79BA" w14:paraId="4A5E825A" w14:textId="77777777" w:rsidTr="0089509D">
        <w:trPr>
          <w:cantSplit/>
          <w:trHeight w:val="216"/>
        </w:trPr>
        <w:tc>
          <w:tcPr>
            <w:tcW w:w="2579" w:type="dxa"/>
          </w:tcPr>
          <w:p w14:paraId="773380BF" w14:textId="77777777" w:rsidR="003D67B7" w:rsidRPr="00EA79BA" w:rsidRDefault="003D67B7" w:rsidP="003D67B7">
            <w:pPr>
              <w:snapToGrid w:val="0"/>
              <w:spacing w:line="280" w:lineRule="exact"/>
              <w:ind w:left="270" w:right="90" w:hanging="179"/>
              <w:rPr>
                <w:rFonts w:ascii="Arial" w:hAnsi="Arial" w:cs="Arial"/>
                <w:sz w:val="14"/>
                <w:szCs w:val="14"/>
              </w:rPr>
            </w:pPr>
            <w:r w:rsidRPr="00EA79BA">
              <w:rPr>
                <w:rFonts w:ascii="Arial" w:hAnsi="Arial" w:cs="Arial"/>
                <w:color w:val="000000"/>
                <w:sz w:val="14"/>
                <w:szCs w:val="14"/>
              </w:rPr>
              <w:t>Total assets</w:t>
            </w:r>
          </w:p>
        </w:tc>
        <w:tc>
          <w:tcPr>
            <w:tcW w:w="1155" w:type="dxa"/>
            <w:shd w:val="clear" w:color="auto" w:fill="auto"/>
            <w:vAlign w:val="bottom"/>
          </w:tcPr>
          <w:p w14:paraId="0DDF1720"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cs/>
              </w:rPr>
              <w:t>341</w:t>
            </w:r>
            <w:r w:rsidRPr="00EA79BA">
              <w:rPr>
                <w:rFonts w:ascii="Arial" w:hAnsi="Arial" w:cs="Arial"/>
                <w:sz w:val="14"/>
                <w:szCs w:val="14"/>
              </w:rPr>
              <w:t>,</w:t>
            </w:r>
            <w:r w:rsidRPr="00EA79BA">
              <w:rPr>
                <w:rFonts w:ascii="Arial" w:hAnsi="Arial" w:cs="Arial"/>
                <w:sz w:val="14"/>
                <w:szCs w:val="14"/>
                <w:cs/>
              </w:rPr>
              <w:t>759</w:t>
            </w:r>
          </w:p>
        </w:tc>
        <w:tc>
          <w:tcPr>
            <w:tcW w:w="1155" w:type="dxa"/>
            <w:shd w:val="clear" w:color="auto" w:fill="auto"/>
            <w:vAlign w:val="bottom"/>
          </w:tcPr>
          <w:p w14:paraId="4286E44B"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334,284</w:t>
            </w:r>
          </w:p>
        </w:tc>
        <w:tc>
          <w:tcPr>
            <w:tcW w:w="1155" w:type="dxa"/>
            <w:shd w:val="clear" w:color="auto" w:fill="auto"/>
            <w:vAlign w:val="bottom"/>
          </w:tcPr>
          <w:p w14:paraId="4BF0D787"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rPr>
              <w:t>11,866</w:t>
            </w:r>
          </w:p>
        </w:tc>
        <w:tc>
          <w:tcPr>
            <w:tcW w:w="1155" w:type="dxa"/>
            <w:shd w:val="clear" w:color="auto" w:fill="auto"/>
            <w:vAlign w:val="bottom"/>
          </w:tcPr>
          <w:p w14:paraId="71893E6A"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10,506</w:t>
            </w:r>
          </w:p>
        </w:tc>
        <w:tc>
          <w:tcPr>
            <w:tcW w:w="1155" w:type="dxa"/>
            <w:shd w:val="clear" w:color="auto" w:fill="auto"/>
            <w:vAlign w:val="bottom"/>
          </w:tcPr>
          <w:p w14:paraId="392C69AF"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cs/>
              </w:rPr>
              <w:t>12</w:t>
            </w:r>
            <w:r w:rsidRPr="00EA79BA">
              <w:rPr>
                <w:rFonts w:ascii="Arial" w:hAnsi="Arial" w:cs="Arial"/>
                <w:sz w:val="14"/>
                <w:szCs w:val="14"/>
              </w:rPr>
              <w:t>,</w:t>
            </w:r>
            <w:r w:rsidRPr="00EA79BA">
              <w:rPr>
                <w:rFonts w:ascii="Arial" w:hAnsi="Arial" w:cs="Arial"/>
                <w:sz w:val="14"/>
                <w:szCs w:val="14"/>
                <w:cs/>
              </w:rPr>
              <w:t>734</w:t>
            </w:r>
          </w:p>
        </w:tc>
        <w:tc>
          <w:tcPr>
            <w:tcW w:w="1155" w:type="dxa"/>
            <w:shd w:val="clear" w:color="auto" w:fill="auto"/>
            <w:vAlign w:val="bottom"/>
          </w:tcPr>
          <w:p w14:paraId="77DF3E1B"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12,908</w:t>
            </w:r>
          </w:p>
        </w:tc>
      </w:tr>
      <w:tr w:rsidR="003D67B7" w:rsidRPr="00EA79BA" w14:paraId="5109DE69" w14:textId="77777777" w:rsidTr="0089509D">
        <w:trPr>
          <w:cantSplit/>
          <w:trHeight w:val="216"/>
        </w:trPr>
        <w:tc>
          <w:tcPr>
            <w:tcW w:w="2579" w:type="dxa"/>
          </w:tcPr>
          <w:p w14:paraId="26BB89F1" w14:textId="77777777" w:rsidR="003D67B7" w:rsidRPr="00EA79BA" w:rsidRDefault="003D67B7" w:rsidP="003D67B7">
            <w:pPr>
              <w:snapToGrid w:val="0"/>
              <w:spacing w:line="280" w:lineRule="exact"/>
              <w:ind w:left="270" w:right="90" w:hanging="179"/>
              <w:rPr>
                <w:rFonts w:ascii="Arial" w:hAnsi="Arial" w:cs="Arial"/>
                <w:color w:val="000000"/>
                <w:sz w:val="14"/>
                <w:szCs w:val="14"/>
              </w:rPr>
            </w:pPr>
            <w:r w:rsidRPr="00EA79BA">
              <w:rPr>
                <w:rFonts w:ascii="Arial" w:hAnsi="Arial" w:cs="Arial"/>
                <w:color w:val="000000"/>
                <w:sz w:val="14"/>
                <w:szCs w:val="14"/>
              </w:rPr>
              <w:t xml:space="preserve">Total </w:t>
            </w:r>
            <w:r w:rsidR="000036CF">
              <w:rPr>
                <w:rFonts w:ascii="Arial" w:hAnsi="Arial" w:cs="Arial"/>
                <w:color w:val="000000"/>
                <w:sz w:val="14"/>
                <w:szCs w:val="14"/>
              </w:rPr>
              <w:t>l</w:t>
            </w:r>
            <w:r w:rsidRPr="00EA79BA">
              <w:rPr>
                <w:rFonts w:ascii="Arial" w:hAnsi="Arial" w:cs="Arial"/>
                <w:color w:val="000000"/>
                <w:sz w:val="14"/>
                <w:szCs w:val="14"/>
              </w:rPr>
              <w:t>iabilities</w:t>
            </w:r>
          </w:p>
        </w:tc>
        <w:tc>
          <w:tcPr>
            <w:tcW w:w="1155" w:type="dxa"/>
            <w:shd w:val="clear" w:color="auto" w:fill="auto"/>
            <w:vAlign w:val="bottom"/>
          </w:tcPr>
          <w:p w14:paraId="03A7B4D3" w14:textId="77777777" w:rsidR="003D67B7" w:rsidRPr="00EA79BA" w:rsidRDefault="003D67B7" w:rsidP="003D67B7">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rPr>
              <w:t>294,127</w:t>
            </w:r>
          </w:p>
        </w:tc>
        <w:tc>
          <w:tcPr>
            <w:tcW w:w="1155" w:type="dxa"/>
            <w:shd w:val="clear" w:color="auto" w:fill="auto"/>
            <w:vAlign w:val="bottom"/>
          </w:tcPr>
          <w:p w14:paraId="53D0C710" w14:textId="77777777" w:rsidR="003D67B7" w:rsidRPr="00EA79BA" w:rsidRDefault="003D67B7" w:rsidP="003D67B7">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282,958</w:t>
            </w:r>
          </w:p>
        </w:tc>
        <w:tc>
          <w:tcPr>
            <w:tcW w:w="1155" w:type="dxa"/>
            <w:shd w:val="clear" w:color="auto" w:fill="auto"/>
            <w:vAlign w:val="bottom"/>
          </w:tcPr>
          <w:p w14:paraId="0B718470" w14:textId="77777777" w:rsidR="003D67B7" w:rsidRPr="00EA79BA" w:rsidRDefault="003D67B7" w:rsidP="003D67B7">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rPr>
              <w:t>5,139</w:t>
            </w:r>
          </w:p>
        </w:tc>
        <w:tc>
          <w:tcPr>
            <w:tcW w:w="1155" w:type="dxa"/>
            <w:shd w:val="clear" w:color="auto" w:fill="auto"/>
            <w:vAlign w:val="bottom"/>
          </w:tcPr>
          <w:p w14:paraId="1CF26514" w14:textId="77777777" w:rsidR="003D67B7" w:rsidRPr="00EA79BA" w:rsidRDefault="003D67B7" w:rsidP="003D67B7">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3,946</w:t>
            </w:r>
          </w:p>
        </w:tc>
        <w:tc>
          <w:tcPr>
            <w:tcW w:w="1155" w:type="dxa"/>
            <w:shd w:val="clear" w:color="auto" w:fill="auto"/>
            <w:vAlign w:val="bottom"/>
          </w:tcPr>
          <w:p w14:paraId="1A1C6013" w14:textId="77777777" w:rsidR="003D67B7" w:rsidRPr="00EA79BA" w:rsidRDefault="003D67B7" w:rsidP="003D67B7">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rPr>
              <w:t>11,121</w:t>
            </w:r>
          </w:p>
        </w:tc>
        <w:tc>
          <w:tcPr>
            <w:tcW w:w="1155" w:type="dxa"/>
            <w:shd w:val="clear" w:color="auto" w:fill="auto"/>
            <w:vAlign w:val="bottom"/>
          </w:tcPr>
          <w:p w14:paraId="4D9E6808" w14:textId="77777777" w:rsidR="003D67B7" w:rsidRPr="00EA79BA" w:rsidRDefault="003D67B7" w:rsidP="003D67B7">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11,490</w:t>
            </w:r>
          </w:p>
        </w:tc>
      </w:tr>
      <w:tr w:rsidR="003D67B7" w:rsidRPr="00EA79BA" w14:paraId="5E609E87" w14:textId="77777777" w:rsidTr="0089509D">
        <w:trPr>
          <w:cantSplit/>
          <w:trHeight w:val="216"/>
        </w:trPr>
        <w:tc>
          <w:tcPr>
            <w:tcW w:w="2579" w:type="dxa"/>
          </w:tcPr>
          <w:p w14:paraId="02A64461" w14:textId="77777777" w:rsidR="003D67B7" w:rsidRPr="00EA79BA" w:rsidRDefault="003D67B7" w:rsidP="003D67B7">
            <w:pPr>
              <w:snapToGrid w:val="0"/>
              <w:spacing w:line="280" w:lineRule="exact"/>
              <w:ind w:left="270" w:right="90" w:hanging="179"/>
              <w:rPr>
                <w:rFonts w:ascii="Arial" w:hAnsi="Arial" w:cs="Arial"/>
                <w:b/>
                <w:bCs/>
                <w:color w:val="000000"/>
                <w:sz w:val="14"/>
                <w:szCs w:val="14"/>
              </w:rPr>
            </w:pPr>
            <w:r w:rsidRPr="00EA79BA">
              <w:rPr>
                <w:rFonts w:ascii="Arial" w:hAnsi="Arial" w:cs="Arial"/>
                <w:b/>
                <w:bCs/>
                <w:color w:val="000000"/>
                <w:sz w:val="14"/>
                <w:szCs w:val="14"/>
              </w:rPr>
              <w:t>Net assets</w:t>
            </w:r>
          </w:p>
        </w:tc>
        <w:tc>
          <w:tcPr>
            <w:tcW w:w="1155" w:type="dxa"/>
            <w:shd w:val="clear" w:color="auto" w:fill="auto"/>
            <w:vAlign w:val="bottom"/>
          </w:tcPr>
          <w:p w14:paraId="3F99F5BC"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cs/>
              </w:rPr>
              <w:t>47</w:t>
            </w:r>
            <w:r w:rsidRPr="00EA79BA">
              <w:rPr>
                <w:rFonts w:ascii="Arial" w:hAnsi="Arial" w:cs="Arial"/>
                <w:sz w:val="14"/>
                <w:szCs w:val="14"/>
              </w:rPr>
              <w:t>,</w:t>
            </w:r>
            <w:r w:rsidRPr="00EA79BA">
              <w:rPr>
                <w:rFonts w:ascii="Arial" w:hAnsi="Arial" w:cs="Arial"/>
                <w:sz w:val="14"/>
                <w:szCs w:val="14"/>
                <w:cs/>
              </w:rPr>
              <w:t>632</w:t>
            </w:r>
          </w:p>
        </w:tc>
        <w:tc>
          <w:tcPr>
            <w:tcW w:w="1155" w:type="dxa"/>
            <w:shd w:val="clear" w:color="auto" w:fill="auto"/>
            <w:vAlign w:val="bottom"/>
          </w:tcPr>
          <w:p w14:paraId="1075057E"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51,326</w:t>
            </w:r>
          </w:p>
        </w:tc>
        <w:tc>
          <w:tcPr>
            <w:tcW w:w="1155" w:type="dxa"/>
            <w:shd w:val="clear" w:color="auto" w:fill="auto"/>
            <w:vAlign w:val="bottom"/>
          </w:tcPr>
          <w:p w14:paraId="7460753B"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rPr>
              <w:t>6,727</w:t>
            </w:r>
          </w:p>
        </w:tc>
        <w:tc>
          <w:tcPr>
            <w:tcW w:w="1155" w:type="dxa"/>
            <w:shd w:val="clear" w:color="auto" w:fill="auto"/>
            <w:vAlign w:val="bottom"/>
          </w:tcPr>
          <w:p w14:paraId="337E5D0F"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6,560</w:t>
            </w:r>
          </w:p>
        </w:tc>
        <w:tc>
          <w:tcPr>
            <w:tcW w:w="1155" w:type="dxa"/>
            <w:shd w:val="clear" w:color="auto" w:fill="auto"/>
            <w:vAlign w:val="bottom"/>
          </w:tcPr>
          <w:p w14:paraId="11C4CF69"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cs/>
              </w:rPr>
              <w:t>1</w:t>
            </w:r>
            <w:r w:rsidRPr="00EA79BA">
              <w:rPr>
                <w:rFonts w:ascii="Arial" w:hAnsi="Arial" w:cs="Arial"/>
                <w:sz w:val="14"/>
                <w:szCs w:val="14"/>
              </w:rPr>
              <w:t>,</w:t>
            </w:r>
            <w:r w:rsidRPr="00EA79BA">
              <w:rPr>
                <w:rFonts w:ascii="Arial" w:hAnsi="Arial" w:cs="Arial"/>
                <w:sz w:val="14"/>
                <w:szCs w:val="14"/>
                <w:cs/>
              </w:rPr>
              <w:t>613</w:t>
            </w:r>
          </w:p>
        </w:tc>
        <w:tc>
          <w:tcPr>
            <w:tcW w:w="1155" w:type="dxa"/>
            <w:shd w:val="clear" w:color="auto" w:fill="auto"/>
            <w:vAlign w:val="bottom"/>
          </w:tcPr>
          <w:p w14:paraId="4655A325" w14:textId="77777777" w:rsidR="003D67B7" w:rsidRPr="00EA79BA" w:rsidRDefault="003D67B7" w:rsidP="003D67B7">
            <w:pP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1,418</w:t>
            </w:r>
          </w:p>
        </w:tc>
      </w:tr>
      <w:tr w:rsidR="003D67B7" w:rsidRPr="00EA79BA" w14:paraId="3494BBA4" w14:textId="77777777" w:rsidTr="0089509D">
        <w:trPr>
          <w:cantSplit/>
          <w:trHeight w:val="216"/>
        </w:trPr>
        <w:tc>
          <w:tcPr>
            <w:tcW w:w="2579" w:type="dxa"/>
          </w:tcPr>
          <w:p w14:paraId="3BAE83F3" w14:textId="77777777" w:rsidR="003D67B7" w:rsidRPr="00EA79BA" w:rsidRDefault="003D67B7" w:rsidP="003D67B7">
            <w:pPr>
              <w:snapToGrid w:val="0"/>
              <w:spacing w:line="280" w:lineRule="exact"/>
              <w:ind w:left="270" w:right="90" w:hanging="179"/>
              <w:rPr>
                <w:rFonts w:ascii="Arial" w:hAnsi="Arial" w:cs="Arial"/>
                <w:color w:val="000000"/>
                <w:sz w:val="14"/>
                <w:szCs w:val="14"/>
              </w:rPr>
            </w:pPr>
            <w:r w:rsidRPr="00EA79BA">
              <w:rPr>
                <w:rFonts w:ascii="Arial" w:hAnsi="Arial" w:cs="Arial"/>
                <w:color w:val="000000"/>
                <w:sz w:val="14"/>
                <w:szCs w:val="14"/>
              </w:rPr>
              <w:t xml:space="preserve">Shareholding percentage </w:t>
            </w:r>
            <w:r w:rsidRPr="00EA79BA">
              <w:rPr>
                <w:rFonts w:ascii="Arial" w:hAnsi="Arial" w:cs="Arial"/>
                <w:color w:val="000000"/>
                <w:sz w:val="14"/>
                <w:szCs w:val="14"/>
                <w:cs/>
              </w:rPr>
              <w:t>(%)</w:t>
            </w:r>
          </w:p>
        </w:tc>
        <w:tc>
          <w:tcPr>
            <w:tcW w:w="1155" w:type="dxa"/>
            <w:shd w:val="clear" w:color="auto" w:fill="auto"/>
            <w:vAlign w:val="bottom"/>
          </w:tcPr>
          <w:p w14:paraId="3108D220" w14:textId="77777777" w:rsidR="003D67B7" w:rsidRPr="00EA79BA" w:rsidRDefault="003D67B7" w:rsidP="003D67B7">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EA79BA">
              <w:rPr>
                <w:rFonts w:ascii="Arial" w:hAnsi="Arial" w:cs="Arial"/>
                <w:sz w:val="14"/>
                <w:szCs w:val="14"/>
                <w:cs/>
              </w:rPr>
              <w:t>50.00</w:t>
            </w:r>
          </w:p>
        </w:tc>
        <w:tc>
          <w:tcPr>
            <w:tcW w:w="1155" w:type="dxa"/>
            <w:shd w:val="clear" w:color="auto" w:fill="auto"/>
            <w:vAlign w:val="bottom"/>
          </w:tcPr>
          <w:p w14:paraId="3A71EF17" w14:textId="77777777" w:rsidR="003D67B7" w:rsidRPr="00EA79BA" w:rsidRDefault="003D67B7" w:rsidP="003D67B7">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EA79BA">
              <w:rPr>
                <w:rFonts w:ascii="Arial" w:hAnsi="Arial" w:cs="Arial"/>
                <w:color w:val="000000"/>
                <w:sz w:val="14"/>
                <w:szCs w:val="14"/>
                <w:cs/>
              </w:rPr>
              <w:t>50.00</w:t>
            </w:r>
          </w:p>
        </w:tc>
        <w:tc>
          <w:tcPr>
            <w:tcW w:w="1155" w:type="dxa"/>
            <w:shd w:val="clear" w:color="auto" w:fill="auto"/>
            <w:vAlign w:val="bottom"/>
          </w:tcPr>
          <w:p w14:paraId="3FEE1A8D" w14:textId="77777777" w:rsidR="003D67B7" w:rsidRPr="00EA79BA" w:rsidRDefault="003D67B7" w:rsidP="003D67B7">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EA79BA">
              <w:rPr>
                <w:rFonts w:ascii="Arial" w:hAnsi="Arial" w:cs="Arial"/>
                <w:sz w:val="14"/>
                <w:szCs w:val="14"/>
                <w:cs/>
              </w:rPr>
              <w:t>45.00</w:t>
            </w:r>
          </w:p>
        </w:tc>
        <w:tc>
          <w:tcPr>
            <w:tcW w:w="1155" w:type="dxa"/>
            <w:shd w:val="clear" w:color="auto" w:fill="auto"/>
            <w:vAlign w:val="bottom"/>
          </w:tcPr>
          <w:p w14:paraId="2C7D5ADB" w14:textId="77777777" w:rsidR="003D67B7" w:rsidRPr="00EA79BA" w:rsidRDefault="003D67B7" w:rsidP="003D67B7">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EA79BA">
              <w:rPr>
                <w:rFonts w:ascii="Arial" w:hAnsi="Arial" w:cs="Arial"/>
                <w:color w:val="000000"/>
                <w:sz w:val="14"/>
                <w:szCs w:val="14"/>
                <w:cs/>
              </w:rPr>
              <w:t>45.00</w:t>
            </w:r>
          </w:p>
        </w:tc>
        <w:tc>
          <w:tcPr>
            <w:tcW w:w="1155" w:type="dxa"/>
            <w:shd w:val="clear" w:color="auto" w:fill="auto"/>
            <w:vAlign w:val="bottom"/>
          </w:tcPr>
          <w:p w14:paraId="60134FE9" w14:textId="77777777" w:rsidR="003D67B7" w:rsidRPr="00EA79BA" w:rsidRDefault="003D67B7" w:rsidP="003D67B7">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EA79BA">
              <w:rPr>
                <w:rFonts w:ascii="Arial" w:hAnsi="Arial" w:cs="Arial"/>
                <w:sz w:val="14"/>
                <w:szCs w:val="14"/>
              </w:rPr>
              <w:t>49</w:t>
            </w:r>
            <w:r w:rsidRPr="00EA79BA">
              <w:rPr>
                <w:rFonts w:ascii="Arial" w:hAnsi="Arial" w:cs="Arial"/>
                <w:sz w:val="14"/>
                <w:szCs w:val="14"/>
                <w:cs/>
              </w:rPr>
              <w:t>.</w:t>
            </w:r>
            <w:r w:rsidRPr="00EA79BA">
              <w:rPr>
                <w:rFonts w:ascii="Arial" w:hAnsi="Arial" w:cs="Arial"/>
                <w:sz w:val="14"/>
                <w:szCs w:val="14"/>
              </w:rPr>
              <w:t>00</w:t>
            </w:r>
          </w:p>
        </w:tc>
        <w:tc>
          <w:tcPr>
            <w:tcW w:w="1155" w:type="dxa"/>
            <w:shd w:val="clear" w:color="auto" w:fill="auto"/>
            <w:vAlign w:val="bottom"/>
          </w:tcPr>
          <w:p w14:paraId="5FED7B01" w14:textId="77777777" w:rsidR="003D67B7" w:rsidRPr="00EA79BA" w:rsidRDefault="003D67B7" w:rsidP="003D67B7">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EA79BA">
              <w:rPr>
                <w:rFonts w:ascii="Arial" w:hAnsi="Arial" w:cs="Arial"/>
                <w:color w:val="000000"/>
                <w:sz w:val="14"/>
                <w:szCs w:val="14"/>
                <w:cs/>
              </w:rPr>
              <w:t>49.00</w:t>
            </w:r>
          </w:p>
        </w:tc>
      </w:tr>
      <w:tr w:rsidR="003D67B7" w:rsidRPr="00EA79BA" w14:paraId="13EEA498" w14:textId="77777777" w:rsidTr="0089509D">
        <w:trPr>
          <w:cantSplit/>
          <w:trHeight w:val="216"/>
        </w:trPr>
        <w:tc>
          <w:tcPr>
            <w:tcW w:w="2579" w:type="dxa"/>
          </w:tcPr>
          <w:p w14:paraId="48EF5A18" w14:textId="77777777" w:rsidR="003D67B7" w:rsidRPr="00EA79BA" w:rsidRDefault="003D67B7" w:rsidP="003D67B7">
            <w:pPr>
              <w:snapToGrid w:val="0"/>
              <w:spacing w:line="280" w:lineRule="exact"/>
              <w:ind w:left="270" w:right="90" w:hanging="179"/>
              <w:rPr>
                <w:rFonts w:ascii="Arial" w:hAnsi="Arial" w:cs="Arial"/>
                <w:b/>
                <w:bCs/>
                <w:color w:val="000000"/>
                <w:sz w:val="14"/>
                <w:szCs w:val="14"/>
              </w:rPr>
            </w:pPr>
            <w:r w:rsidRPr="00EA79BA">
              <w:rPr>
                <w:rFonts w:ascii="Arial" w:hAnsi="Arial" w:cs="Arial"/>
                <w:b/>
                <w:bCs/>
                <w:color w:val="000000"/>
                <w:sz w:val="14"/>
                <w:szCs w:val="14"/>
              </w:rPr>
              <w:t>Carrying amounts of the associate based on equity method</w:t>
            </w:r>
          </w:p>
        </w:tc>
        <w:tc>
          <w:tcPr>
            <w:tcW w:w="1155" w:type="dxa"/>
            <w:shd w:val="clear" w:color="auto" w:fill="auto"/>
            <w:vAlign w:val="bottom"/>
          </w:tcPr>
          <w:p w14:paraId="21602A8E" w14:textId="77777777" w:rsidR="003D67B7" w:rsidRPr="00EA79BA" w:rsidRDefault="003D67B7" w:rsidP="003D67B7">
            <w:pPr>
              <w:pBdr>
                <w:bottom w:val="double" w:sz="4" w:space="1" w:color="auto"/>
              </w:pBdr>
              <w:tabs>
                <w:tab w:val="decimal" w:pos="812"/>
              </w:tabs>
              <w:spacing w:line="280" w:lineRule="exact"/>
              <w:ind w:left="86" w:right="130"/>
              <w:jc w:val="center"/>
              <w:rPr>
                <w:rFonts w:ascii="Arial" w:hAnsi="Arial" w:cs="Arial"/>
                <w:color w:val="000000"/>
                <w:sz w:val="14"/>
                <w:szCs w:val="14"/>
                <w:cs/>
              </w:rPr>
            </w:pPr>
            <w:r w:rsidRPr="00EA79BA">
              <w:rPr>
                <w:rFonts w:ascii="Arial" w:hAnsi="Arial" w:cs="Arial"/>
                <w:sz w:val="14"/>
                <w:szCs w:val="14"/>
                <w:cs/>
              </w:rPr>
              <w:t>23</w:t>
            </w:r>
            <w:r w:rsidRPr="00EA79BA">
              <w:rPr>
                <w:rFonts w:ascii="Arial" w:hAnsi="Arial" w:cs="Arial"/>
                <w:sz w:val="14"/>
                <w:szCs w:val="14"/>
              </w:rPr>
              <w:t>,816</w:t>
            </w:r>
          </w:p>
        </w:tc>
        <w:tc>
          <w:tcPr>
            <w:tcW w:w="1155" w:type="dxa"/>
            <w:shd w:val="clear" w:color="auto" w:fill="auto"/>
            <w:vAlign w:val="bottom"/>
          </w:tcPr>
          <w:p w14:paraId="014D4947" w14:textId="77777777" w:rsidR="003D67B7" w:rsidRPr="00EA79BA" w:rsidRDefault="003D67B7" w:rsidP="003D67B7">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25,663</w:t>
            </w:r>
          </w:p>
        </w:tc>
        <w:tc>
          <w:tcPr>
            <w:tcW w:w="1155" w:type="dxa"/>
            <w:shd w:val="clear" w:color="auto" w:fill="auto"/>
            <w:vAlign w:val="bottom"/>
          </w:tcPr>
          <w:p w14:paraId="0D00EB68" w14:textId="77777777" w:rsidR="003D67B7" w:rsidRPr="00EA79BA" w:rsidRDefault="003D67B7" w:rsidP="003D67B7">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cs/>
              </w:rPr>
              <w:t>3</w:t>
            </w:r>
            <w:r w:rsidRPr="00EA79BA">
              <w:rPr>
                <w:rFonts w:ascii="Arial" w:hAnsi="Arial" w:cs="Arial"/>
                <w:sz w:val="14"/>
                <w:szCs w:val="14"/>
              </w:rPr>
              <w:t>,027</w:t>
            </w:r>
          </w:p>
        </w:tc>
        <w:tc>
          <w:tcPr>
            <w:tcW w:w="1155" w:type="dxa"/>
            <w:shd w:val="clear" w:color="auto" w:fill="auto"/>
            <w:vAlign w:val="bottom"/>
          </w:tcPr>
          <w:p w14:paraId="7753BA9D" w14:textId="77777777" w:rsidR="003D67B7" w:rsidRPr="00EA79BA" w:rsidRDefault="003D67B7" w:rsidP="003D67B7">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2,952</w:t>
            </w:r>
          </w:p>
        </w:tc>
        <w:tc>
          <w:tcPr>
            <w:tcW w:w="1155" w:type="dxa"/>
            <w:shd w:val="clear" w:color="auto" w:fill="auto"/>
            <w:vAlign w:val="bottom"/>
          </w:tcPr>
          <w:p w14:paraId="622B0977" w14:textId="77777777" w:rsidR="003D67B7" w:rsidRPr="00EA79BA" w:rsidRDefault="003D67B7" w:rsidP="003D67B7">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sz w:val="14"/>
                <w:szCs w:val="14"/>
              </w:rPr>
              <w:t>790</w:t>
            </w:r>
          </w:p>
        </w:tc>
        <w:tc>
          <w:tcPr>
            <w:tcW w:w="1155" w:type="dxa"/>
            <w:shd w:val="clear" w:color="auto" w:fill="auto"/>
            <w:vAlign w:val="bottom"/>
          </w:tcPr>
          <w:p w14:paraId="2816F62B" w14:textId="77777777" w:rsidR="003D67B7" w:rsidRPr="00EA79BA" w:rsidRDefault="003D67B7" w:rsidP="003D67B7">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EA79BA">
              <w:rPr>
                <w:rFonts w:ascii="Arial" w:hAnsi="Arial" w:cs="Arial"/>
                <w:color w:val="000000"/>
                <w:sz w:val="14"/>
                <w:szCs w:val="14"/>
                <w:cs/>
              </w:rPr>
              <w:t>695</w:t>
            </w:r>
          </w:p>
        </w:tc>
      </w:tr>
    </w:tbl>
    <w:p w14:paraId="452D0DF2" w14:textId="77777777" w:rsidR="007166C8" w:rsidRPr="00EA79BA" w:rsidRDefault="007166C8" w:rsidP="007166C8">
      <w:pPr>
        <w:rPr>
          <w:rFonts w:ascii="Arial" w:hAnsi="Arial" w:cs="Arial"/>
        </w:rPr>
      </w:pPr>
    </w:p>
    <w:tbl>
      <w:tblPr>
        <w:tblW w:w="9509" w:type="dxa"/>
        <w:tblInd w:w="540" w:type="dxa"/>
        <w:tblLayout w:type="fixed"/>
        <w:tblCellMar>
          <w:left w:w="0" w:type="dxa"/>
          <w:right w:w="0" w:type="dxa"/>
        </w:tblCellMar>
        <w:tblLook w:val="0000" w:firstRow="0" w:lastRow="0" w:firstColumn="0" w:lastColumn="0" w:noHBand="0" w:noVBand="0"/>
      </w:tblPr>
      <w:tblGrid>
        <w:gridCol w:w="2579"/>
        <w:gridCol w:w="1155"/>
        <w:gridCol w:w="1155"/>
        <w:gridCol w:w="1155"/>
        <w:gridCol w:w="1155"/>
        <w:gridCol w:w="1155"/>
        <w:gridCol w:w="1155"/>
      </w:tblGrid>
      <w:tr w:rsidR="007166C8" w:rsidRPr="00EA79BA" w14:paraId="37447320" w14:textId="77777777" w:rsidTr="0089509D">
        <w:trPr>
          <w:cantSplit/>
        </w:trPr>
        <w:tc>
          <w:tcPr>
            <w:tcW w:w="2579" w:type="dxa"/>
            <w:vAlign w:val="bottom"/>
          </w:tcPr>
          <w:p w14:paraId="6C7CD5A0" w14:textId="77777777" w:rsidR="007166C8" w:rsidRPr="00EA79BA" w:rsidRDefault="007166C8" w:rsidP="0059044D">
            <w:pPr>
              <w:snapToGrid w:val="0"/>
              <w:spacing w:line="260" w:lineRule="exact"/>
              <w:ind w:left="90" w:right="90"/>
              <w:jc w:val="center"/>
              <w:rPr>
                <w:rFonts w:ascii="Arial" w:hAnsi="Arial" w:cs="Arial"/>
                <w:color w:val="000000"/>
                <w:sz w:val="14"/>
                <w:szCs w:val="14"/>
                <w:cs/>
              </w:rPr>
            </w:pPr>
          </w:p>
        </w:tc>
        <w:tc>
          <w:tcPr>
            <w:tcW w:w="6930" w:type="dxa"/>
            <w:gridSpan w:val="6"/>
            <w:vAlign w:val="bottom"/>
          </w:tcPr>
          <w:p w14:paraId="0C1C5DBA" w14:textId="77777777" w:rsidR="007166C8" w:rsidRPr="00EA79BA" w:rsidRDefault="007166C8" w:rsidP="0059044D">
            <w:pPr>
              <w:spacing w:line="260" w:lineRule="exact"/>
              <w:ind w:left="81" w:right="135"/>
              <w:jc w:val="right"/>
              <w:rPr>
                <w:rFonts w:ascii="Arial" w:hAnsi="Arial" w:cs="Arial"/>
                <w:color w:val="000000"/>
                <w:sz w:val="14"/>
                <w:szCs w:val="14"/>
              </w:rPr>
            </w:pPr>
            <w:r w:rsidRPr="00EA79BA">
              <w:rPr>
                <w:rFonts w:ascii="Arial" w:hAnsi="Arial" w:cs="Arial"/>
                <w:color w:val="000000"/>
                <w:sz w:val="14"/>
                <w:szCs w:val="14"/>
                <w:cs/>
              </w:rPr>
              <w:t>(</w:t>
            </w:r>
            <w:r w:rsidRPr="00EA79BA">
              <w:rPr>
                <w:rFonts w:ascii="Arial" w:hAnsi="Arial" w:cs="Arial"/>
                <w:color w:val="000000"/>
                <w:sz w:val="14"/>
                <w:szCs w:val="14"/>
              </w:rPr>
              <w:t>Unit</w:t>
            </w:r>
            <w:r w:rsidRPr="00EA79BA">
              <w:rPr>
                <w:rFonts w:ascii="Arial" w:hAnsi="Arial" w:cs="Arial"/>
                <w:color w:val="000000"/>
                <w:sz w:val="14"/>
                <w:szCs w:val="14"/>
                <w:cs/>
              </w:rPr>
              <w:t xml:space="preserve">: </w:t>
            </w:r>
            <w:r w:rsidRPr="00EA79BA">
              <w:rPr>
                <w:rFonts w:ascii="Arial" w:hAnsi="Arial" w:cs="Arial"/>
                <w:color w:val="000000"/>
                <w:sz w:val="14"/>
                <w:szCs w:val="14"/>
              </w:rPr>
              <w:t>Million Baht</w:t>
            </w:r>
            <w:r w:rsidRPr="00EA79BA">
              <w:rPr>
                <w:rFonts w:ascii="Arial" w:hAnsi="Arial" w:cs="Arial"/>
                <w:color w:val="000000"/>
                <w:sz w:val="14"/>
                <w:szCs w:val="14"/>
                <w:cs/>
              </w:rPr>
              <w:t>)</w:t>
            </w:r>
          </w:p>
        </w:tc>
      </w:tr>
      <w:tr w:rsidR="007166C8" w:rsidRPr="00EA79BA" w14:paraId="726E7B4C" w14:textId="77777777" w:rsidTr="0089509D">
        <w:trPr>
          <w:cantSplit/>
        </w:trPr>
        <w:tc>
          <w:tcPr>
            <w:tcW w:w="2579" w:type="dxa"/>
            <w:vAlign w:val="bottom"/>
          </w:tcPr>
          <w:p w14:paraId="58016233" w14:textId="77777777" w:rsidR="007166C8" w:rsidRPr="00EA79BA" w:rsidRDefault="007166C8" w:rsidP="0059044D">
            <w:pPr>
              <w:spacing w:line="26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4821149F" w14:textId="77777777" w:rsidR="007166C8" w:rsidRPr="00BC27C2" w:rsidRDefault="007166C8" w:rsidP="00BC27C2">
            <w:pPr>
              <w:pBdr>
                <w:bottom w:val="single" w:sz="4" w:space="1" w:color="auto"/>
              </w:pBdr>
              <w:spacing w:line="260" w:lineRule="exact"/>
              <w:ind w:left="81" w:right="135"/>
              <w:jc w:val="center"/>
              <w:rPr>
                <w:rFonts w:ascii="Arial" w:hAnsi="Arial" w:cs="Arial"/>
                <w:color w:val="000000"/>
                <w:spacing w:val="-6"/>
                <w:sz w:val="14"/>
                <w:szCs w:val="14"/>
                <w:cs/>
              </w:rPr>
            </w:pPr>
            <w:r w:rsidRPr="00BC27C2">
              <w:rPr>
                <w:rFonts w:ascii="Arial" w:hAnsi="Arial" w:cs="Arial"/>
                <w:color w:val="000000"/>
                <w:spacing w:val="-6"/>
                <w:sz w:val="14"/>
                <w:szCs w:val="14"/>
              </w:rPr>
              <w:t>Krungthai Zmico Securities Co</w:t>
            </w:r>
            <w:r w:rsidRPr="00BC27C2">
              <w:rPr>
                <w:rFonts w:ascii="Arial" w:hAnsi="Arial" w:cs="Arial"/>
                <w:color w:val="000000"/>
                <w:spacing w:val="-6"/>
                <w:sz w:val="14"/>
                <w:szCs w:val="14"/>
                <w:cs/>
              </w:rPr>
              <w:t>.</w:t>
            </w:r>
            <w:r w:rsidRPr="00BC27C2">
              <w:rPr>
                <w:rFonts w:ascii="Arial" w:hAnsi="Arial" w:cs="Arial"/>
                <w:color w:val="000000"/>
                <w:spacing w:val="-6"/>
                <w:sz w:val="14"/>
                <w:szCs w:val="14"/>
              </w:rPr>
              <w:t>, Ltd</w:t>
            </w:r>
            <w:r w:rsidRPr="00BC27C2">
              <w:rPr>
                <w:rFonts w:ascii="Arial" w:hAnsi="Arial" w:cs="Arial"/>
                <w:color w:val="000000"/>
                <w:spacing w:val="-6"/>
                <w:sz w:val="14"/>
                <w:szCs w:val="14"/>
                <w:cs/>
              </w:rPr>
              <w:t>.</w:t>
            </w:r>
          </w:p>
        </w:tc>
        <w:tc>
          <w:tcPr>
            <w:tcW w:w="2310" w:type="dxa"/>
            <w:gridSpan w:val="2"/>
            <w:shd w:val="clear" w:color="auto" w:fill="auto"/>
            <w:vAlign w:val="bottom"/>
          </w:tcPr>
          <w:p w14:paraId="3820E64A" w14:textId="77777777" w:rsidR="007166C8" w:rsidRPr="00BC27C2" w:rsidRDefault="007166C8" w:rsidP="00BC27C2">
            <w:pPr>
              <w:pBdr>
                <w:bottom w:val="single" w:sz="4" w:space="1" w:color="auto"/>
              </w:pBdr>
              <w:tabs>
                <w:tab w:val="right" w:pos="7200"/>
                <w:tab w:val="right" w:pos="8540"/>
              </w:tabs>
              <w:spacing w:line="260" w:lineRule="exact"/>
              <w:ind w:left="81" w:right="135"/>
              <w:jc w:val="center"/>
              <w:rPr>
                <w:rFonts w:ascii="Arial" w:hAnsi="Arial" w:cs="Arial"/>
                <w:color w:val="000000"/>
                <w:sz w:val="14"/>
                <w:szCs w:val="14"/>
                <w:cs/>
              </w:rPr>
            </w:pPr>
            <w:r w:rsidRPr="00EA79BA">
              <w:rPr>
                <w:rFonts w:ascii="Arial" w:hAnsi="Arial" w:cs="Arial"/>
                <w:color w:val="000000"/>
                <w:sz w:val="14"/>
                <w:szCs w:val="14"/>
              </w:rPr>
              <w:t>National ITMX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2310" w:type="dxa"/>
            <w:gridSpan w:val="2"/>
            <w:shd w:val="clear" w:color="auto" w:fill="auto"/>
            <w:vAlign w:val="bottom"/>
          </w:tcPr>
          <w:p w14:paraId="612F6625" w14:textId="77777777" w:rsidR="007166C8" w:rsidRPr="00BC27C2" w:rsidRDefault="007166C8" w:rsidP="00BC27C2">
            <w:pPr>
              <w:pBdr>
                <w:bottom w:val="single" w:sz="4" w:space="1" w:color="auto"/>
              </w:pBdr>
              <w:tabs>
                <w:tab w:val="right" w:pos="7200"/>
                <w:tab w:val="right" w:pos="8540"/>
              </w:tabs>
              <w:spacing w:line="260" w:lineRule="exact"/>
              <w:ind w:left="81" w:right="135"/>
              <w:jc w:val="center"/>
              <w:rPr>
                <w:rFonts w:ascii="Arial" w:hAnsi="Arial" w:cs="Arial"/>
                <w:color w:val="000000"/>
                <w:sz w:val="14"/>
                <w:szCs w:val="14"/>
                <w:cs/>
              </w:rPr>
            </w:pPr>
            <w:r w:rsidRPr="00EA79BA">
              <w:rPr>
                <w:rFonts w:ascii="Arial" w:hAnsi="Arial" w:cs="Arial"/>
                <w:color w:val="000000"/>
                <w:sz w:val="14"/>
                <w:szCs w:val="14"/>
              </w:rPr>
              <w:t xml:space="preserve">BCI </w:t>
            </w:r>
            <w:r w:rsidRPr="00EA79BA">
              <w:rPr>
                <w:rFonts w:ascii="Arial" w:hAnsi="Arial" w:cs="Arial"/>
                <w:color w:val="000000"/>
                <w:sz w:val="14"/>
                <w:szCs w:val="14"/>
                <w:cs/>
              </w:rPr>
              <w:t>(</w:t>
            </w:r>
            <w:r w:rsidRPr="00EA79BA">
              <w:rPr>
                <w:rFonts w:ascii="Arial" w:hAnsi="Arial" w:cs="Arial"/>
                <w:color w:val="000000"/>
                <w:sz w:val="14"/>
                <w:szCs w:val="14"/>
              </w:rPr>
              <w:t>Thailand</w:t>
            </w:r>
            <w:r w:rsidRPr="00EA79BA">
              <w:rPr>
                <w:rFonts w:ascii="Arial" w:hAnsi="Arial" w:cs="Arial"/>
                <w:color w:val="000000"/>
                <w:sz w:val="14"/>
                <w:szCs w:val="14"/>
                <w:cs/>
              </w:rPr>
              <w:t xml:space="preserve">) </w:t>
            </w:r>
            <w:r w:rsidRPr="00EA79BA">
              <w:rPr>
                <w:rFonts w:ascii="Arial" w:hAnsi="Arial" w:cs="Arial"/>
                <w:color w:val="000000"/>
                <w:sz w:val="14"/>
                <w:szCs w:val="14"/>
              </w:rPr>
              <w:t>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r>
      <w:tr w:rsidR="007166C8" w:rsidRPr="00EA79BA" w14:paraId="6943A502" w14:textId="77777777" w:rsidTr="0089509D">
        <w:trPr>
          <w:cantSplit/>
        </w:trPr>
        <w:tc>
          <w:tcPr>
            <w:tcW w:w="2579" w:type="dxa"/>
            <w:vAlign w:val="bottom"/>
          </w:tcPr>
          <w:p w14:paraId="137CF4FE" w14:textId="77777777" w:rsidR="007166C8" w:rsidRPr="00EA79BA" w:rsidRDefault="007166C8" w:rsidP="0059044D">
            <w:pPr>
              <w:spacing w:line="260" w:lineRule="exact"/>
              <w:rPr>
                <w:rFonts w:ascii="Arial" w:hAnsi="Arial" w:cs="Arial"/>
                <w:sz w:val="14"/>
                <w:szCs w:val="14"/>
                <w:cs/>
              </w:rPr>
            </w:pPr>
          </w:p>
        </w:tc>
        <w:tc>
          <w:tcPr>
            <w:tcW w:w="1155" w:type="dxa"/>
            <w:vAlign w:val="bottom"/>
          </w:tcPr>
          <w:p w14:paraId="3BCF7AC8" w14:textId="77777777" w:rsidR="007166C8" w:rsidRPr="00EA79BA" w:rsidRDefault="00E200D5" w:rsidP="0059044D">
            <w:pPr>
              <w:pBdr>
                <w:bottom w:val="single" w:sz="4" w:space="1" w:color="auto"/>
              </w:pBdr>
              <w:spacing w:line="26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w:t>
            </w:r>
            <w:r w:rsidR="007166C8" w:rsidRPr="00EA79BA">
              <w:rPr>
                <w:rFonts w:ascii="Arial" w:hAnsi="Arial" w:cs="Arial"/>
                <w:color w:val="000000"/>
                <w:sz w:val="14"/>
                <w:szCs w:val="14"/>
              </w:rPr>
              <w:t>2020</w:t>
            </w:r>
          </w:p>
        </w:tc>
        <w:tc>
          <w:tcPr>
            <w:tcW w:w="1155" w:type="dxa"/>
            <w:vAlign w:val="bottom"/>
          </w:tcPr>
          <w:p w14:paraId="21A62193" w14:textId="77777777" w:rsidR="007166C8" w:rsidRPr="00EA79BA"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EA79BA">
              <w:rPr>
                <w:rFonts w:ascii="Arial" w:hAnsi="Arial" w:cs="Arial"/>
                <w:color w:val="000000"/>
                <w:sz w:val="14"/>
                <w:szCs w:val="14"/>
              </w:rPr>
              <w:t>31 December 2019</w:t>
            </w:r>
          </w:p>
        </w:tc>
        <w:tc>
          <w:tcPr>
            <w:tcW w:w="1155" w:type="dxa"/>
            <w:vAlign w:val="bottom"/>
          </w:tcPr>
          <w:p w14:paraId="7D62D2D9" w14:textId="77777777" w:rsidR="007166C8" w:rsidRPr="00EA79BA" w:rsidRDefault="00E200D5" w:rsidP="0059044D">
            <w:pPr>
              <w:pBdr>
                <w:bottom w:val="single" w:sz="4" w:space="1" w:color="auto"/>
              </w:pBdr>
              <w:spacing w:line="26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w:t>
            </w:r>
            <w:r w:rsidR="007166C8" w:rsidRPr="00EA79BA">
              <w:rPr>
                <w:rFonts w:ascii="Arial" w:hAnsi="Arial" w:cs="Arial"/>
                <w:color w:val="000000"/>
                <w:sz w:val="14"/>
                <w:szCs w:val="14"/>
              </w:rPr>
              <w:t>2020</w:t>
            </w:r>
          </w:p>
        </w:tc>
        <w:tc>
          <w:tcPr>
            <w:tcW w:w="1155" w:type="dxa"/>
            <w:vAlign w:val="bottom"/>
          </w:tcPr>
          <w:p w14:paraId="533FD5DA" w14:textId="77777777" w:rsidR="007166C8" w:rsidRPr="00EA79BA"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EA79BA">
              <w:rPr>
                <w:rFonts w:ascii="Arial" w:hAnsi="Arial" w:cs="Arial"/>
                <w:color w:val="000000"/>
                <w:sz w:val="14"/>
                <w:szCs w:val="14"/>
              </w:rPr>
              <w:t>31 December 2019</w:t>
            </w:r>
          </w:p>
        </w:tc>
        <w:tc>
          <w:tcPr>
            <w:tcW w:w="1155" w:type="dxa"/>
            <w:vAlign w:val="bottom"/>
          </w:tcPr>
          <w:p w14:paraId="52FBF252" w14:textId="77777777" w:rsidR="007166C8" w:rsidRPr="00EA79BA" w:rsidRDefault="00E200D5" w:rsidP="0059044D">
            <w:pPr>
              <w:pBdr>
                <w:bottom w:val="single" w:sz="4" w:space="1" w:color="auto"/>
              </w:pBdr>
              <w:spacing w:line="26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31 December </w:t>
            </w:r>
            <w:r w:rsidR="007166C8" w:rsidRPr="00EA79BA">
              <w:rPr>
                <w:rFonts w:ascii="Arial" w:hAnsi="Arial" w:cs="Arial"/>
                <w:color w:val="000000"/>
                <w:sz w:val="14"/>
                <w:szCs w:val="14"/>
              </w:rPr>
              <w:t>2020</w:t>
            </w:r>
          </w:p>
        </w:tc>
        <w:tc>
          <w:tcPr>
            <w:tcW w:w="1155" w:type="dxa"/>
            <w:vAlign w:val="bottom"/>
          </w:tcPr>
          <w:p w14:paraId="268C23BC" w14:textId="77777777" w:rsidR="007166C8" w:rsidRPr="00EA79BA" w:rsidRDefault="007166C8" w:rsidP="0059044D">
            <w:pPr>
              <w:pBdr>
                <w:bottom w:val="single" w:sz="4" w:space="1" w:color="auto"/>
              </w:pBdr>
              <w:spacing w:line="260" w:lineRule="exact"/>
              <w:ind w:left="81" w:right="135"/>
              <w:jc w:val="center"/>
              <w:rPr>
                <w:rFonts w:ascii="Arial" w:hAnsi="Arial" w:cs="Arial"/>
                <w:color w:val="000000"/>
                <w:sz w:val="14"/>
                <w:szCs w:val="14"/>
              </w:rPr>
            </w:pPr>
            <w:r w:rsidRPr="00EA79BA">
              <w:rPr>
                <w:rFonts w:ascii="Arial" w:hAnsi="Arial" w:cs="Arial"/>
                <w:color w:val="000000"/>
                <w:sz w:val="14"/>
                <w:szCs w:val="14"/>
              </w:rPr>
              <w:t>31 December 2019</w:t>
            </w:r>
          </w:p>
        </w:tc>
      </w:tr>
      <w:tr w:rsidR="003D67B7" w:rsidRPr="00EA79BA" w14:paraId="228F1468" w14:textId="77777777" w:rsidTr="0089509D">
        <w:trPr>
          <w:cantSplit/>
          <w:trHeight w:val="216"/>
        </w:trPr>
        <w:tc>
          <w:tcPr>
            <w:tcW w:w="2579" w:type="dxa"/>
          </w:tcPr>
          <w:p w14:paraId="631E2307" w14:textId="77777777" w:rsidR="003D67B7" w:rsidRPr="00EA79BA" w:rsidRDefault="003D67B7" w:rsidP="003D67B7">
            <w:pPr>
              <w:snapToGrid w:val="0"/>
              <w:spacing w:line="260" w:lineRule="exact"/>
              <w:ind w:left="270" w:right="90" w:hanging="179"/>
              <w:rPr>
                <w:rFonts w:ascii="Arial" w:hAnsi="Arial" w:cs="Arial"/>
                <w:sz w:val="14"/>
                <w:szCs w:val="14"/>
              </w:rPr>
            </w:pPr>
            <w:r w:rsidRPr="00EA79BA">
              <w:rPr>
                <w:rFonts w:ascii="Arial" w:hAnsi="Arial" w:cs="Arial"/>
                <w:color w:val="000000"/>
                <w:sz w:val="14"/>
                <w:szCs w:val="14"/>
              </w:rPr>
              <w:t>Total assets</w:t>
            </w:r>
          </w:p>
        </w:tc>
        <w:tc>
          <w:tcPr>
            <w:tcW w:w="1155" w:type="dxa"/>
            <w:shd w:val="clear" w:color="auto" w:fill="auto"/>
            <w:vAlign w:val="bottom"/>
          </w:tcPr>
          <w:p w14:paraId="1632B390"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8</w:t>
            </w:r>
            <w:r w:rsidRPr="00EA79BA">
              <w:rPr>
                <w:rFonts w:ascii="Arial" w:hAnsi="Arial" w:cs="Arial"/>
                <w:sz w:val="14"/>
                <w:szCs w:val="14"/>
              </w:rPr>
              <w:t>,55</w:t>
            </w:r>
            <w:r w:rsidRPr="00EA79BA">
              <w:rPr>
                <w:rFonts w:ascii="Arial" w:hAnsi="Arial" w:cs="Arial"/>
                <w:sz w:val="14"/>
                <w:szCs w:val="14"/>
                <w:cs/>
              </w:rPr>
              <w:t>2</w:t>
            </w:r>
          </w:p>
        </w:tc>
        <w:tc>
          <w:tcPr>
            <w:tcW w:w="1155" w:type="dxa"/>
            <w:shd w:val="clear" w:color="auto" w:fill="auto"/>
            <w:vAlign w:val="bottom"/>
          </w:tcPr>
          <w:p w14:paraId="321F63FE"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6,182</w:t>
            </w:r>
          </w:p>
        </w:tc>
        <w:tc>
          <w:tcPr>
            <w:tcW w:w="1155" w:type="dxa"/>
            <w:shd w:val="clear" w:color="auto" w:fill="auto"/>
            <w:vAlign w:val="bottom"/>
          </w:tcPr>
          <w:p w14:paraId="794BE874"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2</w:t>
            </w:r>
            <w:r w:rsidRPr="00EA79BA">
              <w:rPr>
                <w:rFonts w:ascii="Arial" w:hAnsi="Arial" w:cs="Arial"/>
                <w:sz w:val="14"/>
                <w:szCs w:val="14"/>
              </w:rPr>
              <w:t>,</w:t>
            </w:r>
            <w:r w:rsidRPr="00EA79BA">
              <w:rPr>
                <w:rFonts w:ascii="Arial" w:hAnsi="Arial" w:cs="Arial"/>
                <w:sz w:val="14"/>
                <w:szCs w:val="14"/>
                <w:cs/>
              </w:rPr>
              <w:t>969</w:t>
            </w:r>
          </w:p>
        </w:tc>
        <w:tc>
          <w:tcPr>
            <w:tcW w:w="1155" w:type="dxa"/>
            <w:shd w:val="clear" w:color="auto" w:fill="auto"/>
            <w:vAlign w:val="bottom"/>
          </w:tcPr>
          <w:p w14:paraId="70219A88"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2,267</w:t>
            </w:r>
          </w:p>
        </w:tc>
        <w:tc>
          <w:tcPr>
            <w:tcW w:w="1155" w:type="dxa"/>
            <w:shd w:val="clear" w:color="auto" w:fill="auto"/>
            <w:vAlign w:val="bottom"/>
          </w:tcPr>
          <w:p w14:paraId="54323EED"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459</w:t>
            </w:r>
          </w:p>
        </w:tc>
        <w:tc>
          <w:tcPr>
            <w:tcW w:w="1155" w:type="dxa"/>
            <w:shd w:val="clear" w:color="auto" w:fill="auto"/>
            <w:vAlign w:val="bottom"/>
          </w:tcPr>
          <w:p w14:paraId="26A4FD1D"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526</w:t>
            </w:r>
          </w:p>
        </w:tc>
      </w:tr>
      <w:tr w:rsidR="003D67B7" w:rsidRPr="00EA79BA" w14:paraId="33C4809A" w14:textId="77777777" w:rsidTr="0089509D">
        <w:trPr>
          <w:cantSplit/>
          <w:trHeight w:val="216"/>
        </w:trPr>
        <w:tc>
          <w:tcPr>
            <w:tcW w:w="2579" w:type="dxa"/>
          </w:tcPr>
          <w:p w14:paraId="660EAF92" w14:textId="77777777" w:rsidR="003D67B7" w:rsidRPr="00EA79BA" w:rsidRDefault="003D67B7" w:rsidP="003D67B7">
            <w:pPr>
              <w:snapToGrid w:val="0"/>
              <w:spacing w:line="260" w:lineRule="exact"/>
              <w:ind w:left="270" w:right="90" w:hanging="179"/>
              <w:rPr>
                <w:rFonts w:ascii="Arial" w:hAnsi="Arial" w:cs="Arial"/>
                <w:color w:val="000000"/>
                <w:sz w:val="14"/>
                <w:szCs w:val="14"/>
              </w:rPr>
            </w:pPr>
            <w:r w:rsidRPr="00EA79BA">
              <w:rPr>
                <w:rFonts w:ascii="Arial" w:hAnsi="Arial" w:cs="Arial"/>
                <w:color w:val="000000"/>
                <w:sz w:val="14"/>
                <w:szCs w:val="14"/>
              </w:rPr>
              <w:t xml:space="preserve">Total </w:t>
            </w:r>
            <w:r w:rsidR="000036CF">
              <w:rPr>
                <w:rFonts w:ascii="Arial" w:hAnsi="Arial" w:cs="Arial"/>
                <w:color w:val="000000"/>
                <w:sz w:val="14"/>
                <w:szCs w:val="14"/>
              </w:rPr>
              <w:t>l</w:t>
            </w:r>
            <w:r w:rsidRPr="00EA79BA">
              <w:rPr>
                <w:rFonts w:ascii="Arial" w:hAnsi="Arial" w:cs="Arial"/>
                <w:color w:val="000000"/>
                <w:sz w:val="14"/>
                <w:szCs w:val="14"/>
              </w:rPr>
              <w:t>iabilities</w:t>
            </w:r>
          </w:p>
        </w:tc>
        <w:tc>
          <w:tcPr>
            <w:tcW w:w="1155" w:type="dxa"/>
            <w:shd w:val="clear" w:color="auto" w:fill="auto"/>
            <w:vAlign w:val="bottom"/>
          </w:tcPr>
          <w:p w14:paraId="5C72736A" w14:textId="77777777" w:rsidR="003D67B7" w:rsidRPr="00EA79BA" w:rsidRDefault="003D67B7" w:rsidP="003D67B7">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6</w:t>
            </w:r>
            <w:r w:rsidRPr="00EA79BA">
              <w:rPr>
                <w:rFonts w:ascii="Arial" w:hAnsi="Arial" w:cs="Arial"/>
                <w:sz w:val="14"/>
                <w:szCs w:val="14"/>
              </w:rPr>
              <w:t>,</w:t>
            </w:r>
            <w:r w:rsidRPr="00EA79BA">
              <w:rPr>
                <w:rFonts w:ascii="Arial" w:hAnsi="Arial" w:cs="Arial"/>
                <w:sz w:val="14"/>
                <w:szCs w:val="14"/>
                <w:cs/>
              </w:rPr>
              <w:t>136</w:t>
            </w:r>
          </w:p>
        </w:tc>
        <w:tc>
          <w:tcPr>
            <w:tcW w:w="1155" w:type="dxa"/>
            <w:shd w:val="clear" w:color="auto" w:fill="auto"/>
            <w:vAlign w:val="bottom"/>
          </w:tcPr>
          <w:p w14:paraId="2DC2A19F" w14:textId="77777777" w:rsidR="003D67B7" w:rsidRPr="00EA79BA" w:rsidRDefault="003D67B7" w:rsidP="003D67B7">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3,886</w:t>
            </w:r>
          </w:p>
        </w:tc>
        <w:tc>
          <w:tcPr>
            <w:tcW w:w="1155" w:type="dxa"/>
            <w:shd w:val="clear" w:color="auto" w:fill="auto"/>
            <w:vAlign w:val="bottom"/>
          </w:tcPr>
          <w:p w14:paraId="1EBF0AC2" w14:textId="77777777" w:rsidR="003D67B7" w:rsidRPr="00EA79BA" w:rsidRDefault="003D67B7" w:rsidP="003D67B7">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634</w:t>
            </w:r>
          </w:p>
        </w:tc>
        <w:tc>
          <w:tcPr>
            <w:tcW w:w="1155" w:type="dxa"/>
            <w:shd w:val="clear" w:color="auto" w:fill="auto"/>
            <w:vAlign w:val="bottom"/>
          </w:tcPr>
          <w:p w14:paraId="220C7E95" w14:textId="77777777" w:rsidR="003D67B7" w:rsidRPr="00EA79BA" w:rsidRDefault="003D67B7" w:rsidP="003D67B7">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348</w:t>
            </w:r>
          </w:p>
        </w:tc>
        <w:tc>
          <w:tcPr>
            <w:tcW w:w="1155" w:type="dxa"/>
            <w:shd w:val="clear" w:color="auto" w:fill="auto"/>
            <w:vAlign w:val="bottom"/>
          </w:tcPr>
          <w:p w14:paraId="5460E641" w14:textId="77777777" w:rsidR="003D67B7" w:rsidRPr="00EA79BA" w:rsidRDefault="003D67B7" w:rsidP="003D67B7">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29</w:t>
            </w:r>
          </w:p>
        </w:tc>
        <w:tc>
          <w:tcPr>
            <w:tcW w:w="1155" w:type="dxa"/>
            <w:shd w:val="clear" w:color="auto" w:fill="auto"/>
            <w:vAlign w:val="bottom"/>
          </w:tcPr>
          <w:p w14:paraId="246E3A6F" w14:textId="77777777" w:rsidR="003D67B7" w:rsidRPr="00EA79BA" w:rsidRDefault="003D67B7" w:rsidP="003D67B7">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36</w:t>
            </w:r>
          </w:p>
        </w:tc>
      </w:tr>
      <w:tr w:rsidR="003D67B7" w:rsidRPr="00EA79BA" w14:paraId="1D87236F" w14:textId="77777777" w:rsidTr="0089509D">
        <w:trPr>
          <w:cantSplit/>
          <w:trHeight w:val="216"/>
        </w:trPr>
        <w:tc>
          <w:tcPr>
            <w:tcW w:w="2579" w:type="dxa"/>
          </w:tcPr>
          <w:p w14:paraId="14866A57" w14:textId="77777777" w:rsidR="003D67B7" w:rsidRPr="00EA79BA" w:rsidRDefault="003D67B7" w:rsidP="003D67B7">
            <w:pPr>
              <w:snapToGrid w:val="0"/>
              <w:spacing w:line="260" w:lineRule="exact"/>
              <w:ind w:left="270" w:right="90" w:hanging="179"/>
              <w:rPr>
                <w:rFonts w:ascii="Arial" w:hAnsi="Arial" w:cs="Arial"/>
                <w:color w:val="000000"/>
                <w:sz w:val="14"/>
                <w:szCs w:val="14"/>
              </w:rPr>
            </w:pPr>
            <w:r w:rsidRPr="00EA79BA">
              <w:rPr>
                <w:rFonts w:ascii="Arial" w:hAnsi="Arial" w:cs="Arial"/>
                <w:b/>
                <w:bCs/>
                <w:color w:val="000000"/>
                <w:sz w:val="14"/>
                <w:szCs w:val="14"/>
              </w:rPr>
              <w:t>Net assets</w:t>
            </w:r>
          </w:p>
        </w:tc>
        <w:tc>
          <w:tcPr>
            <w:tcW w:w="1155" w:type="dxa"/>
            <w:shd w:val="clear" w:color="auto" w:fill="auto"/>
            <w:vAlign w:val="bottom"/>
          </w:tcPr>
          <w:p w14:paraId="03AA4FA5"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2</w:t>
            </w:r>
            <w:r w:rsidRPr="00EA79BA">
              <w:rPr>
                <w:rFonts w:ascii="Arial" w:hAnsi="Arial" w:cs="Arial"/>
                <w:sz w:val="14"/>
                <w:szCs w:val="14"/>
              </w:rPr>
              <w:t>,</w:t>
            </w:r>
            <w:r w:rsidRPr="00EA79BA">
              <w:rPr>
                <w:rFonts w:ascii="Arial" w:hAnsi="Arial" w:cs="Arial"/>
                <w:sz w:val="14"/>
                <w:szCs w:val="14"/>
                <w:cs/>
              </w:rPr>
              <w:t>416</w:t>
            </w:r>
          </w:p>
        </w:tc>
        <w:tc>
          <w:tcPr>
            <w:tcW w:w="1155" w:type="dxa"/>
            <w:shd w:val="clear" w:color="auto" w:fill="auto"/>
            <w:vAlign w:val="bottom"/>
          </w:tcPr>
          <w:p w14:paraId="37BE1DB8"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2,296</w:t>
            </w:r>
          </w:p>
        </w:tc>
        <w:tc>
          <w:tcPr>
            <w:tcW w:w="1155" w:type="dxa"/>
            <w:shd w:val="clear" w:color="auto" w:fill="auto"/>
            <w:vAlign w:val="bottom"/>
          </w:tcPr>
          <w:p w14:paraId="1386FF34"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2</w:t>
            </w:r>
            <w:r w:rsidRPr="00EA79BA">
              <w:rPr>
                <w:rFonts w:ascii="Arial" w:hAnsi="Arial" w:cs="Arial"/>
                <w:sz w:val="14"/>
                <w:szCs w:val="14"/>
              </w:rPr>
              <w:t>,</w:t>
            </w:r>
            <w:r w:rsidRPr="00EA79BA">
              <w:rPr>
                <w:rFonts w:ascii="Arial" w:hAnsi="Arial" w:cs="Arial"/>
                <w:sz w:val="14"/>
                <w:szCs w:val="14"/>
                <w:cs/>
              </w:rPr>
              <w:t>335</w:t>
            </w:r>
          </w:p>
        </w:tc>
        <w:tc>
          <w:tcPr>
            <w:tcW w:w="1155" w:type="dxa"/>
            <w:shd w:val="clear" w:color="auto" w:fill="auto"/>
            <w:vAlign w:val="bottom"/>
          </w:tcPr>
          <w:p w14:paraId="3CF91BD2"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1,919</w:t>
            </w:r>
          </w:p>
        </w:tc>
        <w:tc>
          <w:tcPr>
            <w:tcW w:w="1155" w:type="dxa"/>
            <w:shd w:val="clear" w:color="auto" w:fill="auto"/>
            <w:vAlign w:val="bottom"/>
          </w:tcPr>
          <w:p w14:paraId="3BAD2E64"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430</w:t>
            </w:r>
          </w:p>
        </w:tc>
        <w:tc>
          <w:tcPr>
            <w:tcW w:w="1155" w:type="dxa"/>
            <w:shd w:val="clear" w:color="auto" w:fill="auto"/>
            <w:vAlign w:val="bottom"/>
          </w:tcPr>
          <w:p w14:paraId="7DD989C4" w14:textId="77777777" w:rsidR="003D67B7" w:rsidRPr="00EA79BA" w:rsidRDefault="003D67B7" w:rsidP="003D67B7">
            <w:pP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490</w:t>
            </w:r>
          </w:p>
        </w:tc>
      </w:tr>
      <w:tr w:rsidR="003D67B7" w:rsidRPr="00EA79BA" w14:paraId="2055D820" w14:textId="77777777" w:rsidTr="0089509D">
        <w:trPr>
          <w:cantSplit/>
          <w:trHeight w:val="216"/>
        </w:trPr>
        <w:tc>
          <w:tcPr>
            <w:tcW w:w="2579" w:type="dxa"/>
          </w:tcPr>
          <w:p w14:paraId="64671D48" w14:textId="77777777" w:rsidR="003D67B7" w:rsidRPr="00EA79BA" w:rsidRDefault="003D67B7" w:rsidP="003D67B7">
            <w:pPr>
              <w:snapToGrid w:val="0"/>
              <w:spacing w:line="260" w:lineRule="exact"/>
              <w:ind w:left="270" w:right="90" w:hanging="179"/>
              <w:rPr>
                <w:rFonts w:ascii="Arial" w:hAnsi="Arial" w:cs="Arial"/>
                <w:color w:val="000000"/>
                <w:sz w:val="14"/>
                <w:szCs w:val="14"/>
              </w:rPr>
            </w:pPr>
            <w:r w:rsidRPr="00EA79BA">
              <w:rPr>
                <w:rFonts w:ascii="Arial" w:hAnsi="Arial" w:cs="Arial"/>
                <w:color w:val="000000"/>
                <w:sz w:val="14"/>
                <w:szCs w:val="14"/>
              </w:rPr>
              <w:t xml:space="preserve">Shareholding percentage </w:t>
            </w:r>
            <w:r w:rsidRPr="00EA79BA">
              <w:rPr>
                <w:rFonts w:ascii="Arial" w:hAnsi="Arial" w:cs="Arial"/>
                <w:color w:val="000000"/>
                <w:sz w:val="14"/>
                <w:szCs w:val="14"/>
                <w:cs/>
              </w:rPr>
              <w:t>(%)</w:t>
            </w:r>
          </w:p>
        </w:tc>
        <w:tc>
          <w:tcPr>
            <w:tcW w:w="1155" w:type="dxa"/>
            <w:shd w:val="clear" w:color="auto" w:fill="auto"/>
            <w:vAlign w:val="bottom"/>
          </w:tcPr>
          <w:p w14:paraId="62DB49B1" w14:textId="77777777" w:rsidR="003D67B7" w:rsidRPr="00EA79BA" w:rsidRDefault="003D67B7" w:rsidP="003D67B7">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EA79BA">
              <w:rPr>
                <w:rFonts w:ascii="Arial" w:hAnsi="Arial" w:cs="Arial"/>
                <w:sz w:val="14"/>
                <w:szCs w:val="14"/>
                <w:cs/>
              </w:rPr>
              <w:t>50.00</w:t>
            </w:r>
          </w:p>
        </w:tc>
        <w:tc>
          <w:tcPr>
            <w:tcW w:w="1155" w:type="dxa"/>
            <w:shd w:val="clear" w:color="auto" w:fill="auto"/>
            <w:vAlign w:val="bottom"/>
          </w:tcPr>
          <w:p w14:paraId="11A6F2C8" w14:textId="77777777" w:rsidR="003D67B7" w:rsidRPr="00EA79BA" w:rsidRDefault="003D67B7" w:rsidP="003D67B7">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EA79BA">
              <w:rPr>
                <w:rFonts w:ascii="Arial" w:hAnsi="Arial" w:cs="Arial"/>
                <w:color w:val="000000"/>
                <w:sz w:val="14"/>
                <w:szCs w:val="14"/>
                <w:cs/>
              </w:rPr>
              <w:t>50.00</w:t>
            </w:r>
          </w:p>
        </w:tc>
        <w:tc>
          <w:tcPr>
            <w:tcW w:w="1155" w:type="dxa"/>
            <w:shd w:val="clear" w:color="auto" w:fill="auto"/>
            <w:vAlign w:val="bottom"/>
          </w:tcPr>
          <w:p w14:paraId="4CBC9036" w14:textId="77777777" w:rsidR="003D67B7" w:rsidRPr="00EA79BA" w:rsidRDefault="003D67B7" w:rsidP="003D67B7">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EA79BA">
              <w:rPr>
                <w:rFonts w:ascii="Arial" w:hAnsi="Arial" w:cs="Arial"/>
                <w:sz w:val="14"/>
                <w:szCs w:val="14"/>
                <w:cs/>
              </w:rPr>
              <w:t>19.86</w:t>
            </w:r>
          </w:p>
        </w:tc>
        <w:tc>
          <w:tcPr>
            <w:tcW w:w="1155" w:type="dxa"/>
            <w:shd w:val="clear" w:color="auto" w:fill="auto"/>
            <w:vAlign w:val="bottom"/>
          </w:tcPr>
          <w:p w14:paraId="78F5523D" w14:textId="77777777" w:rsidR="003D67B7" w:rsidRPr="00EA79BA" w:rsidRDefault="003D67B7" w:rsidP="003D67B7">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19.82</w:t>
            </w:r>
          </w:p>
        </w:tc>
        <w:tc>
          <w:tcPr>
            <w:tcW w:w="1155" w:type="dxa"/>
            <w:shd w:val="clear" w:color="auto" w:fill="auto"/>
            <w:vAlign w:val="bottom"/>
          </w:tcPr>
          <w:p w14:paraId="7660DA34" w14:textId="77777777" w:rsidR="003D67B7" w:rsidRPr="00EA79BA" w:rsidRDefault="003D67B7" w:rsidP="003D67B7">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EA79BA">
              <w:rPr>
                <w:rFonts w:ascii="Arial" w:hAnsi="Arial" w:cs="Arial"/>
                <w:sz w:val="14"/>
                <w:szCs w:val="14"/>
                <w:cs/>
              </w:rPr>
              <w:t>22.17</w:t>
            </w:r>
          </w:p>
        </w:tc>
        <w:tc>
          <w:tcPr>
            <w:tcW w:w="1155" w:type="dxa"/>
            <w:shd w:val="clear" w:color="auto" w:fill="auto"/>
            <w:vAlign w:val="bottom"/>
          </w:tcPr>
          <w:p w14:paraId="7C9FFA64" w14:textId="77777777" w:rsidR="003D67B7" w:rsidRPr="00EA79BA" w:rsidRDefault="003D67B7" w:rsidP="003D67B7">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22.17</w:t>
            </w:r>
          </w:p>
        </w:tc>
      </w:tr>
      <w:tr w:rsidR="003D67B7" w:rsidRPr="00EA79BA" w14:paraId="6FB2B250" w14:textId="77777777" w:rsidTr="0089509D">
        <w:trPr>
          <w:cantSplit/>
          <w:trHeight w:val="216"/>
        </w:trPr>
        <w:tc>
          <w:tcPr>
            <w:tcW w:w="2579" w:type="dxa"/>
          </w:tcPr>
          <w:p w14:paraId="1850F89A" w14:textId="77777777" w:rsidR="003D67B7" w:rsidRPr="00EA79BA" w:rsidRDefault="003D67B7" w:rsidP="003D67B7">
            <w:pPr>
              <w:snapToGrid w:val="0"/>
              <w:spacing w:line="260" w:lineRule="exact"/>
              <w:ind w:left="270" w:right="90" w:hanging="179"/>
              <w:rPr>
                <w:rFonts w:ascii="Arial" w:hAnsi="Arial" w:cs="Arial"/>
                <w:b/>
                <w:bCs/>
                <w:color w:val="000000"/>
                <w:sz w:val="14"/>
                <w:szCs w:val="14"/>
              </w:rPr>
            </w:pPr>
            <w:r w:rsidRPr="00EA79BA">
              <w:rPr>
                <w:rFonts w:ascii="Arial" w:hAnsi="Arial" w:cs="Arial"/>
                <w:b/>
                <w:bCs/>
                <w:color w:val="000000"/>
                <w:sz w:val="14"/>
                <w:szCs w:val="14"/>
              </w:rPr>
              <w:t>Carrying amounts of the associate based on equity method</w:t>
            </w:r>
          </w:p>
        </w:tc>
        <w:tc>
          <w:tcPr>
            <w:tcW w:w="1155" w:type="dxa"/>
            <w:shd w:val="clear" w:color="auto" w:fill="auto"/>
            <w:vAlign w:val="bottom"/>
          </w:tcPr>
          <w:p w14:paraId="755DEF87" w14:textId="77777777" w:rsidR="003D67B7" w:rsidRPr="00EA79BA" w:rsidRDefault="003D67B7" w:rsidP="003D67B7">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1</w:t>
            </w:r>
            <w:r w:rsidRPr="00EA79BA">
              <w:rPr>
                <w:rFonts w:ascii="Arial" w:hAnsi="Arial" w:cs="Arial"/>
                <w:sz w:val="14"/>
                <w:szCs w:val="14"/>
              </w:rPr>
              <w:t>,</w:t>
            </w:r>
            <w:r w:rsidRPr="00EA79BA">
              <w:rPr>
                <w:rFonts w:ascii="Arial" w:hAnsi="Arial" w:cs="Arial"/>
                <w:sz w:val="14"/>
                <w:szCs w:val="14"/>
                <w:cs/>
              </w:rPr>
              <w:t>208</w:t>
            </w:r>
          </w:p>
        </w:tc>
        <w:tc>
          <w:tcPr>
            <w:tcW w:w="1155" w:type="dxa"/>
            <w:shd w:val="clear" w:color="auto" w:fill="auto"/>
            <w:vAlign w:val="bottom"/>
          </w:tcPr>
          <w:p w14:paraId="2FBB081A" w14:textId="77777777" w:rsidR="003D67B7" w:rsidRPr="00EA79BA" w:rsidRDefault="003D67B7" w:rsidP="003D67B7">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1,148</w:t>
            </w:r>
          </w:p>
        </w:tc>
        <w:tc>
          <w:tcPr>
            <w:tcW w:w="1155" w:type="dxa"/>
            <w:shd w:val="clear" w:color="auto" w:fill="auto"/>
            <w:vAlign w:val="bottom"/>
          </w:tcPr>
          <w:p w14:paraId="3532A33D" w14:textId="77777777" w:rsidR="003D67B7" w:rsidRPr="00EA79BA" w:rsidRDefault="003D67B7" w:rsidP="003D67B7">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464</w:t>
            </w:r>
          </w:p>
        </w:tc>
        <w:tc>
          <w:tcPr>
            <w:tcW w:w="1155" w:type="dxa"/>
            <w:shd w:val="clear" w:color="auto" w:fill="auto"/>
            <w:vAlign w:val="bottom"/>
          </w:tcPr>
          <w:p w14:paraId="72AD342C" w14:textId="77777777" w:rsidR="003D67B7" w:rsidRPr="00EA79BA" w:rsidRDefault="003D67B7" w:rsidP="003D67B7">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379</w:t>
            </w:r>
          </w:p>
        </w:tc>
        <w:tc>
          <w:tcPr>
            <w:tcW w:w="1155" w:type="dxa"/>
            <w:shd w:val="clear" w:color="auto" w:fill="auto"/>
            <w:vAlign w:val="bottom"/>
          </w:tcPr>
          <w:p w14:paraId="79B77417" w14:textId="77777777" w:rsidR="003D67B7" w:rsidRPr="00EA79BA" w:rsidRDefault="003D67B7" w:rsidP="003D67B7">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sz w:val="14"/>
                <w:szCs w:val="14"/>
                <w:cs/>
              </w:rPr>
              <w:t>95</w:t>
            </w:r>
          </w:p>
        </w:tc>
        <w:tc>
          <w:tcPr>
            <w:tcW w:w="1155" w:type="dxa"/>
            <w:shd w:val="clear" w:color="auto" w:fill="auto"/>
            <w:vAlign w:val="bottom"/>
          </w:tcPr>
          <w:p w14:paraId="0DED9D28" w14:textId="77777777" w:rsidR="003D67B7" w:rsidRPr="00EA79BA" w:rsidRDefault="003D67B7" w:rsidP="003D67B7">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EA79BA">
              <w:rPr>
                <w:rFonts w:ascii="Arial" w:hAnsi="Arial" w:cs="Arial"/>
                <w:color w:val="000000"/>
                <w:sz w:val="14"/>
                <w:szCs w:val="14"/>
                <w:cs/>
              </w:rPr>
              <w:t>109</w:t>
            </w:r>
          </w:p>
        </w:tc>
      </w:tr>
    </w:tbl>
    <w:p w14:paraId="356F9C67" w14:textId="77777777" w:rsidR="00EA79BA" w:rsidRDefault="00CA74B1" w:rsidP="00D618E5">
      <w:pPr>
        <w:spacing w:before="360" w:after="120" w:line="380" w:lineRule="exact"/>
        <w:ind w:left="634" w:hanging="634"/>
        <w:jc w:val="thaiDistribute"/>
        <w:rPr>
          <w:rFonts w:ascii="Arial" w:hAnsi="Arial" w:cs="Arial"/>
          <w:cs/>
        </w:rPr>
      </w:pPr>
      <w:r w:rsidRPr="00EA79BA">
        <w:rPr>
          <w:rFonts w:ascii="Arial" w:hAnsi="Arial" w:cs="Arial"/>
          <w:cs/>
        </w:rPr>
        <w:tab/>
      </w:r>
    </w:p>
    <w:p w14:paraId="15CFE048" w14:textId="77777777" w:rsidR="00CA74B1" w:rsidRPr="00EA79BA" w:rsidRDefault="00EA79BA" w:rsidP="00D618E5">
      <w:pPr>
        <w:spacing w:before="360" w:after="120" w:line="380" w:lineRule="exact"/>
        <w:ind w:left="634" w:hanging="634"/>
        <w:jc w:val="thaiDistribute"/>
        <w:rPr>
          <w:rFonts w:ascii="Arial" w:hAnsi="Arial" w:cs="Arial"/>
        </w:rPr>
      </w:pPr>
      <w:r>
        <w:rPr>
          <w:rFonts w:ascii="Arial" w:hAnsi="Arial" w:cstheme="minorBidi"/>
          <w:cs/>
        </w:rPr>
        <w:lastRenderedPageBreak/>
        <w:tab/>
      </w:r>
      <w:r w:rsidR="00CA74B1" w:rsidRPr="00EA79BA">
        <w:rPr>
          <w:rFonts w:ascii="Arial" w:hAnsi="Arial" w:cs="Arial"/>
        </w:rPr>
        <w:t>Summarised information about comprehensive income</w:t>
      </w: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7166C8" w:rsidRPr="00EA79BA" w14:paraId="5CC6DD1D" w14:textId="77777777" w:rsidTr="0018523A">
        <w:trPr>
          <w:cantSplit/>
        </w:trPr>
        <w:tc>
          <w:tcPr>
            <w:tcW w:w="2070" w:type="dxa"/>
            <w:vAlign w:val="bottom"/>
          </w:tcPr>
          <w:p w14:paraId="62DBDADC" w14:textId="77777777" w:rsidR="007166C8" w:rsidRPr="00EA79BA" w:rsidRDefault="007166C8"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2768064F" w14:textId="77777777" w:rsidR="007166C8" w:rsidRPr="00EA79BA" w:rsidRDefault="007166C8" w:rsidP="00AD1777">
            <w:pPr>
              <w:spacing w:line="280" w:lineRule="exact"/>
              <w:ind w:left="81" w:right="135"/>
              <w:jc w:val="right"/>
              <w:rPr>
                <w:rFonts w:ascii="Arial" w:hAnsi="Arial" w:cs="Arial"/>
                <w:color w:val="000000"/>
                <w:sz w:val="14"/>
                <w:szCs w:val="14"/>
                <w:cs/>
              </w:rPr>
            </w:pPr>
            <w:r w:rsidRPr="00EA79BA">
              <w:rPr>
                <w:rFonts w:ascii="Arial" w:hAnsi="Arial" w:cs="Arial"/>
                <w:color w:val="000000"/>
                <w:sz w:val="14"/>
                <w:szCs w:val="14"/>
                <w:cs/>
              </w:rPr>
              <w:t>(</w:t>
            </w:r>
            <w:r w:rsidRPr="00EA79BA">
              <w:rPr>
                <w:rFonts w:ascii="Arial" w:hAnsi="Arial" w:cs="Arial"/>
                <w:color w:val="000000"/>
                <w:sz w:val="14"/>
                <w:szCs w:val="14"/>
              </w:rPr>
              <w:t>Unit</w:t>
            </w:r>
            <w:r w:rsidRPr="00EA79BA">
              <w:rPr>
                <w:rFonts w:ascii="Arial" w:hAnsi="Arial" w:cs="Arial"/>
                <w:color w:val="000000"/>
                <w:sz w:val="14"/>
                <w:szCs w:val="14"/>
                <w:cs/>
              </w:rPr>
              <w:t xml:space="preserve">: </w:t>
            </w:r>
            <w:r w:rsidRPr="00EA79BA">
              <w:rPr>
                <w:rFonts w:ascii="Arial" w:hAnsi="Arial" w:cs="Arial"/>
                <w:color w:val="000000"/>
                <w:sz w:val="14"/>
                <w:szCs w:val="14"/>
              </w:rPr>
              <w:t>Million Baht</w:t>
            </w:r>
            <w:r w:rsidRPr="00EA79BA">
              <w:rPr>
                <w:rFonts w:ascii="Arial" w:hAnsi="Arial" w:cs="Arial"/>
                <w:color w:val="000000"/>
                <w:sz w:val="14"/>
                <w:szCs w:val="14"/>
                <w:cs/>
              </w:rPr>
              <w:t>)</w:t>
            </w:r>
          </w:p>
        </w:tc>
      </w:tr>
      <w:tr w:rsidR="007166C8" w:rsidRPr="00EA79BA" w14:paraId="28FF7072" w14:textId="77777777" w:rsidTr="0018523A">
        <w:trPr>
          <w:cantSplit/>
        </w:trPr>
        <w:tc>
          <w:tcPr>
            <w:tcW w:w="2070" w:type="dxa"/>
            <w:vAlign w:val="bottom"/>
          </w:tcPr>
          <w:p w14:paraId="541D8843" w14:textId="77777777" w:rsidR="007166C8" w:rsidRPr="00EA79BA" w:rsidRDefault="007166C8"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0C014D4E"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For the </w:t>
            </w:r>
            <w:r w:rsidR="00E200D5" w:rsidRPr="00EA79BA">
              <w:rPr>
                <w:rFonts w:ascii="Arial" w:hAnsi="Arial" w:cs="Arial"/>
                <w:color w:val="000000"/>
                <w:sz w:val="14"/>
                <w:szCs w:val="14"/>
              </w:rPr>
              <w:t>year</w:t>
            </w:r>
            <w:r w:rsidR="00CC7B78" w:rsidRPr="00EA79BA">
              <w:rPr>
                <w:rFonts w:ascii="Arial" w:hAnsi="Arial" w:cs="Arial"/>
                <w:color w:val="000000"/>
                <w:sz w:val="14"/>
                <w:szCs w:val="14"/>
              </w:rPr>
              <w:t>s</w:t>
            </w:r>
            <w:r w:rsidRPr="00EA79BA">
              <w:rPr>
                <w:rFonts w:ascii="Arial" w:hAnsi="Arial" w:cs="Arial"/>
                <w:color w:val="000000"/>
                <w:sz w:val="14"/>
                <w:szCs w:val="14"/>
              </w:rPr>
              <w:t xml:space="preserve"> ended </w:t>
            </w:r>
            <w:r w:rsidR="00E200D5" w:rsidRPr="00EA79BA">
              <w:rPr>
                <w:rFonts w:ascii="Arial" w:hAnsi="Arial" w:cs="Arial"/>
                <w:color w:val="000000"/>
                <w:sz w:val="14"/>
                <w:szCs w:val="14"/>
              </w:rPr>
              <w:t>31 December</w:t>
            </w:r>
          </w:p>
        </w:tc>
      </w:tr>
      <w:tr w:rsidR="007166C8" w:rsidRPr="00EA79BA" w14:paraId="57F61B0E" w14:textId="77777777" w:rsidTr="0018523A">
        <w:trPr>
          <w:cantSplit/>
        </w:trPr>
        <w:tc>
          <w:tcPr>
            <w:tcW w:w="2070" w:type="dxa"/>
            <w:vAlign w:val="bottom"/>
          </w:tcPr>
          <w:p w14:paraId="6A898759" w14:textId="77777777" w:rsidR="007166C8" w:rsidRPr="00EA79BA" w:rsidRDefault="007166C8"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391A5B8A" w14:textId="77777777" w:rsidR="007166C8" w:rsidRPr="00EA79BA" w:rsidRDefault="007166C8" w:rsidP="0018523A">
            <w:pPr>
              <w:pBdr>
                <w:bottom w:val="single" w:sz="4" w:space="1" w:color="auto"/>
              </w:pBdr>
              <w:spacing w:line="280" w:lineRule="exact"/>
              <w:ind w:left="81" w:right="135"/>
              <w:jc w:val="center"/>
              <w:rPr>
                <w:rFonts w:ascii="Arial" w:hAnsi="Arial" w:cs="Arial"/>
                <w:spacing w:val="-6"/>
                <w:sz w:val="14"/>
                <w:szCs w:val="14"/>
                <w:cs/>
              </w:rPr>
            </w:pPr>
            <w:r w:rsidRPr="00EA79BA">
              <w:rPr>
                <w:rFonts w:ascii="Arial" w:hAnsi="Arial" w:cs="Arial"/>
                <w:color w:val="000000"/>
                <w:sz w:val="14"/>
                <w:szCs w:val="14"/>
              </w:rPr>
              <w:t>Krungthai</w:t>
            </w:r>
            <w:r w:rsidRPr="00EA79BA">
              <w:rPr>
                <w:rFonts w:ascii="Arial" w:hAnsi="Arial" w:cs="Arial"/>
                <w:color w:val="000000"/>
                <w:sz w:val="14"/>
                <w:szCs w:val="14"/>
                <w:cs/>
              </w:rPr>
              <w:t>-</w:t>
            </w:r>
            <w:r w:rsidRPr="00EA79BA">
              <w:rPr>
                <w:rFonts w:ascii="Arial" w:hAnsi="Arial" w:cs="Arial"/>
                <w:color w:val="000000"/>
                <w:sz w:val="14"/>
                <w:szCs w:val="14"/>
              </w:rPr>
              <w:t>AXA Life Insurance Plc</w:t>
            </w:r>
            <w:r w:rsidRPr="00EA79BA">
              <w:rPr>
                <w:rFonts w:ascii="Arial" w:hAnsi="Arial" w:cs="Arial"/>
                <w:color w:val="000000"/>
                <w:sz w:val="14"/>
                <w:szCs w:val="14"/>
                <w:cs/>
              </w:rPr>
              <w:t>.</w:t>
            </w:r>
          </w:p>
        </w:tc>
        <w:tc>
          <w:tcPr>
            <w:tcW w:w="2370" w:type="dxa"/>
            <w:gridSpan w:val="2"/>
            <w:shd w:val="clear" w:color="auto" w:fill="auto"/>
            <w:vAlign w:val="bottom"/>
          </w:tcPr>
          <w:p w14:paraId="4336A0CA" w14:textId="77777777" w:rsidR="007166C8" w:rsidRPr="00EA79BA" w:rsidRDefault="007166C8" w:rsidP="0018523A">
            <w:pPr>
              <w:pBdr>
                <w:bottom w:val="single" w:sz="4" w:space="1" w:color="auto"/>
              </w:pBdr>
              <w:spacing w:line="280" w:lineRule="exact"/>
              <w:ind w:left="81" w:right="135"/>
              <w:jc w:val="center"/>
              <w:rPr>
                <w:rFonts w:ascii="Arial" w:hAnsi="Arial" w:cs="Arial"/>
                <w:color w:val="000000"/>
                <w:sz w:val="14"/>
                <w:szCs w:val="14"/>
                <w:cs/>
              </w:rPr>
            </w:pPr>
            <w:r w:rsidRPr="00EA79BA">
              <w:rPr>
                <w:rFonts w:ascii="Arial" w:hAnsi="Arial" w:cs="Arial"/>
                <w:color w:val="000000"/>
                <w:sz w:val="14"/>
                <w:szCs w:val="14"/>
              </w:rPr>
              <w:t>Krungthai Panich Insurance Plc</w:t>
            </w:r>
            <w:r w:rsidRPr="00EA79BA">
              <w:rPr>
                <w:rFonts w:ascii="Arial" w:hAnsi="Arial" w:cs="Arial"/>
                <w:color w:val="000000"/>
                <w:sz w:val="14"/>
                <w:szCs w:val="14"/>
                <w:cs/>
              </w:rPr>
              <w:t>.</w:t>
            </w:r>
          </w:p>
        </w:tc>
        <w:tc>
          <w:tcPr>
            <w:tcW w:w="2370" w:type="dxa"/>
            <w:gridSpan w:val="2"/>
            <w:shd w:val="clear" w:color="auto" w:fill="auto"/>
            <w:vAlign w:val="bottom"/>
          </w:tcPr>
          <w:p w14:paraId="21C32F30" w14:textId="77777777" w:rsidR="007166C8" w:rsidRPr="00EA79BA" w:rsidRDefault="007166C8"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EA79BA">
              <w:rPr>
                <w:rFonts w:ascii="Arial" w:hAnsi="Arial" w:cs="Arial"/>
                <w:color w:val="000000"/>
                <w:sz w:val="14"/>
                <w:szCs w:val="14"/>
              </w:rPr>
              <w:t>Krung Thai IBJ Leasing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r>
      <w:tr w:rsidR="007166C8" w:rsidRPr="00EA79BA" w14:paraId="5FBD6788" w14:textId="77777777" w:rsidTr="0018523A">
        <w:trPr>
          <w:cantSplit/>
        </w:trPr>
        <w:tc>
          <w:tcPr>
            <w:tcW w:w="2070" w:type="dxa"/>
            <w:vAlign w:val="bottom"/>
          </w:tcPr>
          <w:p w14:paraId="1778C107" w14:textId="77777777" w:rsidR="007166C8" w:rsidRPr="00EA79BA" w:rsidRDefault="007166C8" w:rsidP="00AD1777">
            <w:pPr>
              <w:spacing w:line="280" w:lineRule="exact"/>
              <w:ind w:left="81" w:right="135"/>
              <w:jc w:val="center"/>
              <w:rPr>
                <w:rFonts w:ascii="Arial" w:hAnsi="Arial" w:cs="Arial"/>
                <w:color w:val="000000"/>
                <w:sz w:val="14"/>
                <w:szCs w:val="14"/>
              </w:rPr>
            </w:pPr>
          </w:p>
        </w:tc>
        <w:tc>
          <w:tcPr>
            <w:tcW w:w="1185" w:type="dxa"/>
            <w:vAlign w:val="bottom"/>
          </w:tcPr>
          <w:p w14:paraId="0E91F453"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2020</w:t>
            </w:r>
          </w:p>
        </w:tc>
        <w:tc>
          <w:tcPr>
            <w:tcW w:w="1185" w:type="dxa"/>
            <w:vAlign w:val="bottom"/>
          </w:tcPr>
          <w:p w14:paraId="1056D245"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2019 </w:t>
            </w:r>
          </w:p>
        </w:tc>
        <w:tc>
          <w:tcPr>
            <w:tcW w:w="1185" w:type="dxa"/>
            <w:vAlign w:val="bottom"/>
          </w:tcPr>
          <w:p w14:paraId="6DCD6ACB"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2020 </w:t>
            </w:r>
          </w:p>
        </w:tc>
        <w:tc>
          <w:tcPr>
            <w:tcW w:w="1185" w:type="dxa"/>
            <w:vAlign w:val="bottom"/>
          </w:tcPr>
          <w:p w14:paraId="7C86E3C1"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2019 </w:t>
            </w:r>
          </w:p>
        </w:tc>
        <w:tc>
          <w:tcPr>
            <w:tcW w:w="1185" w:type="dxa"/>
            <w:vAlign w:val="bottom"/>
          </w:tcPr>
          <w:p w14:paraId="5DDC669C"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2020 </w:t>
            </w:r>
          </w:p>
        </w:tc>
        <w:tc>
          <w:tcPr>
            <w:tcW w:w="1185" w:type="dxa"/>
            <w:vAlign w:val="bottom"/>
          </w:tcPr>
          <w:p w14:paraId="6B59667B" w14:textId="77777777" w:rsidR="007166C8" w:rsidRPr="00EA79BA" w:rsidRDefault="007166C8"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 xml:space="preserve">2019 </w:t>
            </w:r>
          </w:p>
        </w:tc>
      </w:tr>
      <w:tr w:rsidR="00C406DC" w:rsidRPr="00EA79BA" w14:paraId="1461EF58" w14:textId="77777777" w:rsidTr="0018523A">
        <w:trPr>
          <w:cantSplit/>
          <w:trHeight w:val="216"/>
        </w:trPr>
        <w:tc>
          <w:tcPr>
            <w:tcW w:w="2070" w:type="dxa"/>
            <w:vAlign w:val="bottom"/>
          </w:tcPr>
          <w:p w14:paraId="0039A726" w14:textId="77777777" w:rsidR="00C406DC" w:rsidRPr="00EA79BA" w:rsidRDefault="00C406DC" w:rsidP="00C406DC">
            <w:pPr>
              <w:snapToGrid w:val="0"/>
              <w:spacing w:line="280" w:lineRule="exact"/>
              <w:ind w:left="270" w:right="90" w:hanging="179"/>
              <w:rPr>
                <w:rFonts w:ascii="Arial" w:hAnsi="Arial" w:cs="Arial"/>
                <w:color w:val="000000"/>
                <w:sz w:val="14"/>
                <w:szCs w:val="14"/>
                <w:cs/>
              </w:rPr>
            </w:pPr>
            <w:r w:rsidRPr="00EA79BA">
              <w:rPr>
                <w:rFonts w:ascii="Arial" w:hAnsi="Arial" w:cs="Arial"/>
                <w:color w:val="000000"/>
                <w:sz w:val="14"/>
                <w:szCs w:val="14"/>
              </w:rPr>
              <w:t>Revenue</w:t>
            </w:r>
          </w:p>
        </w:tc>
        <w:tc>
          <w:tcPr>
            <w:tcW w:w="1185" w:type="dxa"/>
            <w:shd w:val="clear" w:color="auto" w:fill="auto"/>
            <w:vAlign w:val="bottom"/>
          </w:tcPr>
          <w:p w14:paraId="3ECE0F02"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64</w:t>
            </w:r>
            <w:r w:rsidRPr="00EA79BA">
              <w:rPr>
                <w:rFonts w:ascii="Arial" w:hAnsi="Arial" w:cs="Arial"/>
                <w:sz w:val="14"/>
                <w:szCs w:val="14"/>
              </w:rPr>
              <w:t>,</w:t>
            </w:r>
            <w:r w:rsidRPr="00EA79BA">
              <w:rPr>
                <w:rFonts w:ascii="Arial" w:hAnsi="Arial" w:cs="Arial"/>
                <w:sz w:val="14"/>
                <w:szCs w:val="14"/>
                <w:cs/>
              </w:rPr>
              <w:t>919</w:t>
            </w:r>
          </w:p>
        </w:tc>
        <w:tc>
          <w:tcPr>
            <w:tcW w:w="1185" w:type="dxa"/>
            <w:shd w:val="clear" w:color="auto" w:fill="auto"/>
            <w:vAlign w:val="bottom"/>
          </w:tcPr>
          <w:p w14:paraId="02228E08"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68</w:t>
            </w:r>
            <w:r w:rsidRPr="00EA79BA">
              <w:rPr>
                <w:rFonts w:ascii="Arial" w:hAnsi="Arial" w:cs="Arial"/>
                <w:sz w:val="14"/>
                <w:szCs w:val="14"/>
              </w:rPr>
              <w:t>,</w:t>
            </w:r>
            <w:r w:rsidRPr="00EA79BA">
              <w:rPr>
                <w:rFonts w:ascii="Arial" w:hAnsi="Arial" w:cs="Arial"/>
                <w:sz w:val="14"/>
                <w:szCs w:val="14"/>
                <w:cs/>
              </w:rPr>
              <w:t>963</w:t>
            </w:r>
          </w:p>
        </w:tc>
        <w:tc>
          <w:tcPr>
            <w:tcW w:w="1185" w:type="dxa"/>
            <w:shd w:val="clear" w:color="auto" w:fill="auto"/>
            <w:vAlign w:val="bottom"/>
          </w:tcPr>
          <w:p w14:paraId="02AF83A7"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rPr>
              <w:t>2,920</w:t>
            </w:r>
          </w:p>
        </w:tc>
        <w:tc>
          <w:tcPr>
            <w:tcW w:w="1185" w:type="dxa"/>
            <w:shd w:val="clear" w:color="auto" w:fill="auto"/>
            <w:vAlign w:val="bottom"/>
          </w:tcPr>
          <w:p w14:paraId="225A60BC"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rPr>
              <w:t>2,857</w:t>
            </w:r>
          </w:p>
        </w:tc>
        <w:tc>
          <w:tcPr>
            <w:tcW w:w="1185" w:type="dxa"/>
            <w:shd w:val="clear" w:color="auto" w:fill="auto"/>
            <w:vAlign w:val="bottom"/>
          </w:tcPr>
          <w:p w14:paraId="003DC637"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1</w:t>
            </w:r>
            <w:r w:rsidRPr="00EA79BA">
              <w:rPr>
                <w:rFonts w:ascii="Arial" w:hAnsi="Arial" w:cs="Arial"/>
                <w:sz w:val="14"/>
                <w:szCs w:val="14"/>
              </w:rPr>
              <w:t>,038</w:t>
            </w:r>
          </w:p>
        </w:tc>
        <w:tc>
          <w:tcPr>
            <w:tcW w:w="1185" w:type="dxa"/>
            <w:shd w:val="clear" w:color="auto" w:fill="auto"/>
            <w:vAlign w:val="bottom"/>
          </w:tcPr>
          <w:p w14:paraId="5CE9E779"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958</w:t>
            </w:r>
          </w:p>
        </w:tc>
      </w:tr>
      <w:tr w:rsidR="00C406DC" w:rsidRPr="00EA79BA" w14:paraId="706527E9" w14:textId="77777777" w:rsidTr="0018523A">
        <w:trPr>
          <w:cantSplit/>
          <w:trHeight w:val="216"/>
        </w:trPr>
        <w:tc>
          <w:tcPr>
            <w:tcW w:w="2070" w:type="dxa"/>
            <w:vAlign w:val="bottom"/>
          </w:tcPr>
          <w:p w14:paraId="0C27B16E" w14:textId="77777777" w:rsidR="00C406DC" w:rsidRPr="00EA79BA" w:rsidRDefault="00C406DC" w:rsidP="00C406DC">
            <w:pPr>
              <w:snapToGrid w:val="0"/>
              <w:spacing w:line="280" w:lineRule="exact"/>
              <w:ind w:left="270" w:right="90" w:hanging="179"/>
              <w:rPr>
                <w:rFonts w:ascii="Arial" w:hAnsi="Arial" w:cs="Arial"/>
                <w:color w:val="000000"/>
                <w:sz w:val="14"/>
                <w:szCs w:val="14"/>
                <w:cs/>
              </w:rPr>
            </w:pPr>
            <w:r w:rsidRPr="00EA79BA">
              <w:rPr>
                <w:rFonts w:ascii="Arial" w:hAnsi="Arial" w:cs="Arial"/>
                <w:color w:val="000000"/>
                <w:sz w:val="14"/>
                <w:szCs w:val="14"/>
              </w:rPr>
              <w:t xml:space="preserve">Profit </w:t>
            </w:r>
            <w:r w:rsidRPr="00EA79BA">
              <w:rPr>
                <w:rFonts w:ascii="Arial" w:hAnsi="Arial" w:cs="Arial"/>
                <w:color w:val="000000"/>
                <w:sz w:val="14"/>
                <w:szCs w:val="14"/>
                <w:cs/>
              </w:rPr>
              <w:t>(</w:t>
            </w:r>
            <w:r w:rsidRPr="00EA79BA">
              <w:rPr>
                <w:rFonts w:ascii="Arial" w:hAnsi="Arial" w:cs="Arial"/>
                <w:color w:val="000000"/>
                <w:sz w:val="14"/>
                <w:szCs w:val="14"/>
              </w:rPr>
              <w:t>loss</w:t>
            </w:r>
            <w:r w:rsidRPr="00EA79BA">
              <w:rPr>
                <w:rFonts w:ascii="Arial" w:hAnsi="Arial" w:cs="Arial"/>
                <w:color w:val="000000"/>
                <w:sz w:val="14"/>
                <w:szCs w:val="14"/>
                <w:cs/>
              </w:rPr>
              <w:t>)</w:t>
            </w:r>
          </w:p>
        </w:tc>
        <w:tc>
          <w:tcPr>
            <w:tcW w:w="1185" w:type="dxa"/>
            <w:shd w:val="clear" w:color="auto" w:fill="auto"/>
            <w:vAlign w:val="bottom"/>
          </w:tcPr>
          <w:p w14:paraId="69CE6DC0"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rPr>
              <w:t>2,872</w:t>
            </w:r>
          </w:p>
        </w:tc>
        <w:tc>
          <w:tcPr>
            <w:tcW w:w="1185" w:type="dxa"/>
            <w:shd w:val="clear" w:color="auto" w:fill="auto"/>
            <w:vAlign w:val="bottom"/>
          </w:tcPr>
          <w:p w14:paraId="2F553FB5"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1</w:t>
            </w:r>
            <w:r w:rsidRPr="00EA79BA">
              <w:rPr>
                <w:rFonts w:ascii="Arial" w:hAnsi="Arial" w:cs="Arial"/>
                <w:sz w:val="14"/>
                <w:szCs w:val="14"/>
              </w:rPr>
              <w:t>,</w:t>
            </w:r>
            <w:r w:rsidRPr="00EA79BA">
              <w:rPr>
                <w:rFonts w:ascii="Arial" w:hAnsi="Arial" w:cs="Arial"/>
                <w:sz w:val="14"/>
                <w:szCs w:val="14"/>
                <w:cs/>
              </w:rPr>
              <w:t>881</w:t>
            </w:r>
          </w:p>
        </w:tc>
        <w:tc>
          <w:tcPr>
            <w:tcW w:w="1185" w:type="dxa"/>
            <w:shd w:val="clear" w:color="auto" w:fill="auto"/>
            <w:vAlign w:val="bottom"/>
          </w:tcPr>
          <w:p w14:paraId="7479DE3D"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701</w:t>
            </w:r>
          </w:p>
        </w:tc>
        <w:tc>
          <w:tcPr>
            <w:tcW w:w="1185" w:type="dxa"/>
            <w:shd w:val="clear" w:color="auto" w:fill="auto"/>
            <w:vAlign w:val="bottom"/>
          </w:tcPr>
          <w:p w14:paraId="024FC20D"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731</w:t>
            </w:r>
          </w:p>
        </w:tc>
        <w:tc>
          <w:tcPr>
            <w:tcW w:w="1185" w:type="dxa"/>
            <w:shd w:val="clear" w:color="auto" w:fill="auto"/>
            <w:vAlign w:val="bottom"/>
          </w:tcPr>
          <w:p w14:paraId="48D411D0"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275</w:t>
            </w:r>
          </w:p>
        </w:tc>
        <w:tc>
          <w:tcPr>
            <w:tcW w:w="1185" w:type="dxa"/>
            <w:shd w:val="clear" w:color="auto" w:fill="auto"/>
            <w:vAlign w:val="bottom"/>
          </w:tcPr>
          <w:p w14:paraId="0ABC2F09"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154</w:t>
            </w:r>
          </w:p>
        </w:tc>
      </w:tr>
      <w:tr w:rsidR="00C406DC" w:rsidRPr="00EA79BA" w14:paraId="3DDCBEA5" w14:textId="77777777" w:rsidTr="0018523A">
        <w:trPr>
          <w:cantSplit/>
          <w:trHeight w:val="216"/>
        </w:trPr>
        <w:tc>
          <w:tcPr>
            <w:tcW w:w="2070" w:type="dxa"/>
            <w:vAlign w:val="bottom"/>
          </w:tcPr>
          <w:p w14:paraId="73B905F6" w14:textId="77777777" w:rsidR="00C406DC" w:rsidRPr="00EA79BA" w:rsidRDefault="00C406DC" w:rsidP="00C406DC">
            <w:pPr>
              <w:snapToGrid w:val="0"/>
              <w:spacing w:line="280" w:lineRule="exact"/>
              <w:ind w:left="270" w:right="90" w:hanging="179"/>
              <w:rPr>
                <w:rFonts w:ascii="Arial" w:hAnsi="Arial" w:cs="Arial"/>
                <w:color w:val="000000"/>
                <w:sz w:val="14"/>
                <w:szCs w:val="14"/>
                <w:cs/>
              </w:rPr>
            </w:pPr>
            <w:r w:rsidRPr="00EA79BA">
              <w:rPr>
                <w:rFonts w:ascii="Arial" w:hAnsi="Arial" w:cs="Arial"/>
                <w:color w:val="000000"/>
                <w:sz w:val="14"/>
                <w:szCs w:val="14"/>
              </w:rPr>
              <w:t xml:space="preserve">Other comprehensive income </w:t>
            </w:r>
          </w:p>
        </w:tc>
        <w:tc>
          <w:tcPr>
            <w:tcW w:w="1185" w:type="dxa"/>
            <w:shd w:val="clear" w:color="auto" w:fill="auto"/>
            <w:vAlign w:val="bottom"/>
          </w:tcPr>
          <w:p w14:paraId="1C269300"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5,411</w:t>
            </w:r>
            <w:r w:rsidRPr="00EA79BA">
              <w:rPr>
                <w:rFonts w:ascii="Arial" w:hAnsi="Arial" w:cs="Arial"/>
                <w:sz w:val="14"/>
                <w:szCs w:val="14"/>
                <w:cs/>
              </w:rPr>
              <w:t>)</w:t>
            </w:r>
          </w:p>
        </w:tc>
        <w:tc>
          <w:tcPr>
            <w:tcW w:w="1185" w:type="dxa"/>
            <w:shd w:val="clear" w:color="auto" w:fill="auto"/>
            <w:vAlign w:val="bottom"/>
          </w:tcPr>
          <w:p w14:paraId="0EE21862"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rPr>
              <w:t>25,598</w:t>
            </w:r>
          </w:p>
        </w:tc>
        <w:tc>
          <w:tcPr>
            <w:tcW w:w="1185" w:type="dxa"/>
            <w:shd w:val="clear" w:color="auto" w:fill="auto"/>
            <w:vAlign w:val="bottom"/>
          </w:tcPr>
          <w:p w14:paraId="12CE0F9E"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(168)</w:t>
            </w:r>
          </w:p>
        </w:tc>
        <w:tc>
          <w:tcPr>
            <w:tcW w:w="1185" w:type="dxa"/>
            <w:shd w:val="clear" w:color="auto" w:fill="auto"/>
            <w:vAlign w:val="bottom"/>
          </w:tcPr>
          <w:p w14:paraId="0639D3BA"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117</w:t>
            </w:r>
          </w:p>
        </w:tc>
        <w:tc>
          <w:tcPr>
            <w:tcW w:w="1185" w:type="dxa"/>
            <w:shd w:val="clear" w:color="auto" w:fill="auto"/>
            <w:vAlign w:val="bottom"/>
          </w:tcPr>
          <w:p w14:paraId="737C4A4D"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p>
        </w:tc>
        <w:tc>
          <w:tcPr>
            <w:tcW w:w="1185" w:type="dxa"/>
            <w:shd w:val="clear" w:color="auto" w:fill="auto"/>
            <w:vAlign w:val="bottom"/>
          </w:tcPr>
          <w:p w14:paraId="023B73F9"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p>
        </w:tc>
      </w:tr>
      <w:tr w:rsidR="00C406DC" w:rsidRPr="00EA79BA" w14:paraId="1D96454F" w14:textId="77777777" w:rsidTr="0018523A">
        <w:trPr>
          <w:cantSplit/>
          <w:trHeight w:val="216"/>
        </w:trPr>
        <w:tc>
          <w:tcPr>
            <w:tcW w:w="2070" w:type="dxa"/>
          </w:tcPr>
          <w:p w14:paraId="588A99B5" w14:textId="77777777" w:rsidR="00C406DC" w:rsidRPr="00EA79BA" w:rsidRDefault="00C406DC" w:rsidP="00C406DC">
            <w:pPr>
              <w:snapToGrid w:val="0"/>
              <w:spacing w:line="280" w:lineRule="exact"/>
              <w:ind w:left="270" w:right="90" w:hanging="179"/>
              <w:rPr>
                <w:rFonts w:ascii="Arial" w:hAnsi="Arial" w:cs="Arial"/>
                <w:color w:val="000000"/>
                <w:sz w:val="14"/>
                <w:szCs w:val="14"/>
              </w:rPr>
            </w:pPr>
            <w:r w:rsidRPr="00EA79BA">
              <w:rPr>
                <w:rFonts w:ascii="Arial" w:hAnsi="Arial" w:cs="Arial"/>
                <w:color w:val="000000"/>
                <w:sz w:val="14"/>
                <w:szCs w:val="14"/>
              </w:rPr>
              <w:t xml:space="preserve">Total comprehensive income </w:t>
            </w:r>
          </w:p>
        </w:tc>
        <w:tc>
          <w:tcPr>
            <w:tcW w:w="1185" w:type="dxa"/>
            <w:shd w:val="clear" w:color="auto" w:fill="auto"/>
            <w:vAlign w:val="bottom"/>
          </w:tcPr>
          <w:p w14:paraId="58379676"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w:t>
            </w:r>
            <w:r w:rsidRPr="00EA79BA">
              <w:rPr>
                <w:rFonts w:ascii="Arial" w:hAnsi="Arial" w:cs="Arial"/>
                <w:sz w:val="14"/>
                <w:szCs w:val="14"/>
              </w:rPr>
              <w:t>2,539</w:t>
            </w:r>
            <w:r w:rsidRPr="00EA79BA">
              <w:rPr>
                <w:rFonts w:ascii="Arial" w:hAnsi="Arial" w:cs="Arial"/>
                <w:sz w:val="14"/>
                <w:szCs w:val="14"/>
                <w:cs/>
              </w:rPr>
              <w:t>)</w:t>
            </w:r>
          </w:p>
        </w:tc>
        <w:tc>
          <w:tcPr>
            <w:tcW w:w="1185" w:type="dxa"/>
            <w:shd w:val="clear" w:color="auto" w:fill="auto"/>
            <w:vAlign w:val="bottom"/>
          </w:tcPr>
          <w:p w14:paraId="6794014F"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rPr>
              <w:t>27,479</w:t>
            </w:r>
          </w:p>
        </w:tc>
        <w:tc>
          <w:tcPr>
            <w:tcW w:w="1185" w:type="dxa"/>
            <w:shd w:val="clear" w:color="auto" w:fill="auto"/>
            <w:vAlign w:val="bottom"/>
          </w:tcPr>
          <w:p w14:paraId="340328BD"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533</w:t>
            </w:r>
          </w:p>
        </w:tc>
        <w:tc>
          <w:tcPr>
            <w:tcW w:w="1185" w:type="dxa"/>
            <w:shd w:val="clear" w:color="auto" w:fill="auto"/>
            <w:vAlign w:val="bottom"/>
          </w:tcPr>
          <w:p w14:paraId="783EA9DB"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848</w:t>
            </w:r>
          </w:p>
        </w:tc>
        <w:tc>
          <w:tcPr>
            <w:tcW w:w="1185" w:type="dxa"/>
            <w:shd w:val="clear" w:color="auto" w:fill="auto"/>
            <w:vAlign w:val="bottom"/>
          </w:tcPr>
          <w:p w14:paraId="1707368A"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275</w:t>
            </w:r>
          </w:p>
        </w:tc>
        <w:tc>
          <w:tcPr>
            <w:tcW w:w="1185" w:type="dxa"/>
            <w:shd w:val="clear" w:color="auto" w:fill="auto"/>
            <w:vAlign w:val="bottom"/>
          </w:tcPr>
          <w:p w14:paraId="0AC408E7"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154</w:t>
            </w:r>
          </w:p>
        </w:tc>
      </w:tr>
    </w:tbl>
    <w:p w14:paraId="28EDB4CD" w14:textId="77777777" w:rsidR="00AD1777" w:rsidRPr="00EA79BA" w:rsidRDefault="00AD1777">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AD1777" w:rsidRPr="00EA79BA" w14:paraId="2E1690D4" w14:textId="77777777" w:rsidTr="0018523A">
        <w:trPr>
          <w:cantSplit/>
        </w:trPr>
        <w:tc>
          <w:tcPr>
            <w:tcW w:w="2070" w:type="dxa"/>
            <w:vAlign w:val="bottom"/>
          </w:tcPr>
          <w:p w14:paraId="423DF2CA" w14:textId="77777777" w:rsidR="00AD1777" w:rsidRPr="00EA79BA" w:rsidRDefault="00AD1777"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5D9812D0" w14:textId="77777777" w:rsidR="00AD1777" w:rsidRPr="00EA79BA" w:rsidRDefault="00AD1777" w:rsidP="00AD1777">
            <w:pPr>
              <w:spacing w:line="280" w:lineRule="exact"/>
              <w:ind w:left="81" w:right="135"/>
              <w:jc w:val="right"/>
              <w:rPr>
                <w:rFonts w:ascii="Arial" w:hAnsi="Arial" w:cs="Arial"/>
                <w:color w:val="000000"/>
                <w:sz w:val="14"/>
                <w:szCs w:val="14"/>
              </w:rPr>
            </w:pPr>
            <w:r w:rsidRPr="00EA79BA">
              <w:rPr>
                <w:rFonts w:ascii="Arial" w:hAnsi="Arial" w:cs="Arial"/>
                <w:color w:val="000000"/>
                <w:sz w:val="14"/>
                <w:szCs w:val="14"/>
                <w:cs/>
              </w:rPr>
              <w:t>(</w:t>
            </w:r>
            <w:r w:rsidRPr="00EA79BA">
              <w:rPr>
                <w:rFonts w:ascii="Arial" w:hAnsi="Arial" w:cs="Arial"/>
                <w:color w:val="000000"/>
                <w:sz w:val="14"/>
                <w:szCs w:val="14"/>
              </w:rPr>
              <w:t>Unit</w:t>
            </w:r>
            <w:r w:rsidRPr="00EA79BA">
              <w:rPr>
                <w:rFonts w:ascii="Arial" w:hAnsi="Arial" w:cs="Arial"/>
                <w:color w:val="000000"/>
                <w:sz w:val="14"/>
                <w:szCs w:val="14"/>
                <w:cs/>
              </w:rPr>
              <w:t xml:space="preserve">: </w:t>
            </w:r>
            <w:r w:rsidRPr="00EA79BA">
              <w:rPr>
                <w:rFonts w:ascii="Arial" w:hAnsi="Arial" w:cs="Arial"/>
                <w:color w:val="000000"/>
                <w:sz w:val="14"/>
                <w:szCs w:val="14"/>
              </w:rPr>
              <w:t>Million Baht</w:t>
            </w:r>
            <w:r w:rsidRPr="00EA79BA">
              <w:rPr>
                <w:rFonts w:ascii="Arial" w:hAnsi="Arial" w:cs="Arial"/>
                <w:color w:val="000000"/>
                <w:sz w:val="14"/>
                <w:szCs w:val="14"/>
                <w:cs/>
              </w:rPr>
              <w:t>)</w:t>
            </w:r>
          </w:p>
        </w:tc>
      </w:tr>
      <w:tr w:rsidR="00AD1777" w:rsidRPr="00EA79BA" w14:paraId="21357477" w14:textId="77777777" w:rsidTr="0018523A">
        <w:trPr>
          <w:cantSplit/>
        </w:trPr>
        <w:tc>
          <w:tcPr>
            <w:tcW w:w="2070" w:type="dxa"/>
            <w:vAlign w:val="bottom"/>
          </w:tcPr>
          <w:p w14:paraId="32BED1A2" w14:textId="77777777" w:rsidR="00AD1777" w:rsidRPr="00EA79BA" w:rsidRDefault="00AD1777"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5D7D0BAB" w14:textId="77777777" w:rsidR="00AD1777" w:rsidRPr="00EA79BA" w:rsidRDefault="00E200D5"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For the years ended 31 December</w:t>
            </w:r>
          </w:p>
        </w:tc>
      </w:tr>
      <w:tr w:rsidR="00AD1777" w:rsidRPr="00EA79BA" w14:paraId="15EDEA5D" w14:textId="77777777" w:rsidTr="0018523A">
        <w:trPr>
          <w:cantSplit/>
        </w:trPr>
        <w:tc>
          <w:tcPr>
            <w:tcW w:w="2070" w:type="dxa"/>
            <w:vAlign w:val="bottom"/>
          </w:tcPr>
          <w:p w14:paraId="1AC1CECD" w14:textId="77777777" w:rsidR="00AD1777" w:rsidRPr="00EA79BA" w:rsidRDefault="00AD1777"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18275296" w14:textId="77777777" w:rsidR="00AD1777" w:rsidRPr="00EA79BA" w:rsidRDefault="00AD1777" w:rsidP="0018523A">
            <w:pPr>
              <w:pBdr>
                <w:bottom w:val="single" w:sz="4" w:space="1" w:color="auto"/>
              </w:pBdr>
              <w:spacing w:line="280" w:lineRule="exact"/>
              <w:ind w:left="81" w:right="135"/>
              <w:jc w:val="center"/>
              <w:rPr>
                <w:rFonts w:ascii="Arial" w:hAnsi="Arial" w:cs="Arial"/>
                <w:color w:val="000000"/>
                <w:spacing w:val="-4"/>
                <w:sz w:val="14"/>
                <w:szCs w:val="14"/>
                <w:cs/>
              </w:rPr>
            </w:pPr>
            <w:r w:rsidRPr="00EA79BA">
              <w:rPr>
                <w:rFonts w:ascii="Arial" w:hAnsi="Arial" w:cs="Arial"/>
                <w:color w:val="000000"/>
                <w:spacing w:val="-4"/>
                <w:sz w:val="14"/>
                <w:szCs w:val="14"/>
              </w:rPr>
              <w:t>Krungthai Zmico Securities Co</w:t>
            </w:r>
            <w:r w:rsidRPr="00EA79BA">
              <w:rPr>
                <w:rFonts w:ascii="Arial" w:hAnsi="Arial" w:cs="Arial"/>
                <w:color w:val="000000"/>
                <w:spacing w:val="-4"/>
                <w:sz w:val="14"/>
                <w:szCs w:val="14"/>
                <w:cs/>
              </w:rPr>
              <w:t>.</w:t>
            </w:r>
            <w:r w:rsidRPr="00EA79BA">
              <w:rPr>
                <w:rFonts w:ascii="Arial" w:hAnsi="Arial" w:cs="Arial"/>
                <w:color w:val="000000"/>
                <w:spacing w:val="-4"/>
                <w:sz w:val="14"/>
                <w:szCs w:val="14"/>
              </w:rPr>
              <w:t>, Ltd</w:t>
            </w:r>
            <w:r w:rsidRPr="00EA79BA">
              <w:rPr>
                <w:rFonts w:ascii="Arial" w:hAnsi="Arial" w:cs="Arial"/>
                <w:color w:val="000000"/>
                <w:spacing w:val="-4"/>
                <w:sz w:val="14"/>
                <w:szCs w:val="14"/>
                <w:cs/>
              </w:rPr>
              <w:t>.</w:t>
            </w:r>
          </w:p>
        </w:tc>
        <w:tc>
          <w:tcPr>
            <w:tcW w:w="2370" w:type="dxa"/>
            <w:gridSpan w:val="2"/>
            <w:shd w:val="clear" w:color="auto" w:fill="auto"/>
            <w:vAlign w:val="bottom"/>
          </w:tcPr>
          <w:p w14:paraId="3797FC3D" w14:textId="77777777" w:rsidR="00AD1777" w:rsidRPr="00EA79BA"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EA79BA">
              <w:rPr>
                <w:rFonts w:ascii="Arial" w:hAnsi="Arial" w:cs="Arial"/>
                <w:color w:val="000000"/>
                <w:sz w:val="14"/>
                <w:szCs w:val="14"/>
              </w:rPr>
              <w:t>National ITMX 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c>
          <w:tcPr>
            <w:tcW w:w="2370" w:type="dxa"/>
            <w:gridSpan w:val="2"/>
            <w:shd w:val="clear" w:color="auto" w:fill="auto"/>
            <w:vAlign w:val="bottom"/>
          </w:tcPr>
          <w:p w14:paraId="5CB48F65" w14:textId="77777777" w:rsidR="00AD1777" w:rsidRPr="00EA79BA"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EA79BA">
              <w:rPr>
                <w:rFonts w:ascii="Arial" w:hAnsi="Arial" w:cs="Arial"/>
                <w:color w:val="000000"/>
                <w:sz w:val="14"/>
                <w:szCs w:val="14"/>
              </w:rPr>
              <w:t xml:space="preserve">BCI </w:t>
            </w:r>
            <w:r w:rsidRPr="00EA79BA">
              <w:rPr>
                <w:rFonts w:ascii="Arial" w:hAnsi="Arial" w:cs="Arial"/>
                <w:color w:val="000000"/>
                <w:sz w:val="14"/>
                <w:szCs w:val="14"/>
                <w:cs/>
              </w:rPr>
              <w:t>(</w:t>
            </w:r>
            <w:r w:rsidRPr="00EA79BA">
              <w:rPr>
                <w:rFonts w:ascii="Arial" w:hAnsi="Arial" w:cs="Arial"/>
                <w:color w:val="000000"/>
                <w:sz w:val="14"/>
                <w:szCs w:val="14"/>
              </w:rPr>
              <w:t>Thailand</w:t>
            </w:r>
            <w:r w:rsidRPr="00EA79BA">
              <w:rPr>
                <w:rFonts w:ascii="Arial" w:hAnsi="Arial" w:cs="Arial"/>
                <w:color w:val="000000"/>
                <w:sz w:val="14"/>
                <w:szCs w:val="14"/>
                <w:cs/>
              </w:rPr>
              <w:t xml:space="preserve">) </w:t>
            </w:r>
            <w:r w:rsidRPr="00EA79BA">
              <w:rPr>
                <w:rFonts w:ascii="Arial" w:hAnsi="Arial" w:cs="Arial"/>
                <w:color w:val="000000"/>
                <w:sz w:val="14"/>
                <w:szCs w:val="14"/>
              </w:rPr>
              <w:t>Co</w:t>
            </w:r>
            <w:r w:rsidRPr="00EA79BA">
              <w:rPr>
                <w:rFonts w:ascii="Arial" w:hAnsi="Arial" w:cs="Arial"/>
                <w:color w:val="000000"/>
                <w:sz w:val="14"/>
                <w:szCs w:val="14"/>
                <w:cs/>
              </w:rPr>
              <w:t>.</w:t>
            </w:r>
            <w:r w:rsidRPr="00EA79BA">
              <w:rPr>
                <w:rFonts w:ascii="Arial" w:hAnsi="Arial" w:cs="Arial"/>
                <w:color w:val="000000"/>
                <w:sz w:val="14"/>
                <w:szCs w:val="14"/>
              </w:rPr>
              <w:t>, Ltd</w:t>
            </w:r>
            <w:r w:rsidRPr="00EA79BA">
              <w:rPr>
                <w:rFonts w:ascii="Arial" w:hAnsi="Arial" w:cs="Arial"/>
                <w:color w:val="000000"/>
                <w:sz w:val="14"/>
                <w:szCs w:val="14"/>
                <w:cs/>
              </w:rPr>
              <w:t>.</w:t>
            </w:r>
          </w:p>
        </w:tc>
      </w:tr>
      <w:tr w:rsidR="00AD1777" w:rsidRPr="00EA79BA" w14:paraId="164DA2CD" w14:textId="77777777" w:rsidTr="0018523A">
        <w:trPr>
          <w:cantSplit/>
        </w:trPr>
        <w:tc>
          <w:tcPr>
            <w:tcW w:w="2070" w:type="dxa"/>
            <w:vAlign w:val="bottom"/>
          </w:tcPr>
          <w:p w14:paraId="6344AF00" w14:textId="77777777" w:rsidR="00AD1777" w:rsidRPr="00EA79BA" w:rsidRDefault="00AD1777" w:rsidP="00AD1777">
            <w:pPr>
              <w:spacing w:line="280" w:lineRule="exact"/>
              <w:ind w:left="81" w:right="135"/>
              <w:jc w:val="center"/>
              <w:rPr>
                <w:rFonts w:ascii="Arial" w:hAnsi="Arial" w:cs="Arial"/>
                <w:color w:val="000000"/>
                <w:sz w:val="14"/>
                <w:szCs w:val="14"/>
              </w:rPr>
            </w:pPr>
          </w:p>
        </w:tc>
        <w:tc>
          <w:tcPr>
            <w:tcW w:w="1185" w:type="dxa"/>
            <w:vAlign w:val="bottom"/>
          </w:tcPr>
          <w:p w14:paraId="5CFA7C33" w14:textId="77777777" w:rsidR="00AD1777" w:rsidRPr="00EA79BA"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2020</w:t>
            </w:r>
          </w:p>
        </w:tc>
        <w:tc>
          <w:tcPr>
            <w:tcW w:w="1185" w:type="dxa"/>
            <w:vAlign w:val="bottom"/>
          </w:tcPr>
          <w:p w14:paraId="107B8B45" w14:textId="77777777" w:rsidR="00AD1777" w:rsidRPr="00EA79BA"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2019</w:t>
            </w:r>
          </w:p>
        </w:tc>
        <w:tc>
          <w:tcPr>
            <w:tcW w:w="1185" w:type="dxa"/>
            <w:vAlign w:val="bottom"/>
          </w:tcPr>
          <w:p w14:paraId="6E9A8844" w14:textId="77777777" w:rsidR="00AD1777" w:rsidRPr="00EA79BA"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2020</w:t>
            </w:r>
          </w:p>
        </w:tc>
        <w:tc>
          <w:tcPr>
            <w:tcW w:w="1185" w:type="dxa"/>
            <w:vAlign w:val="bottom"/>
          </w:tcPr>
          <w:p w14:paraId="396A8D5E" w14:textId="77777777" w:rsidR="00AD1777" w:rsidRPr="00EA79BA"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2019</w:t>
            </w:r>
          </w:p>
        </w:tc>
        <w:tc>
          <w:tcPr>
            <w:tcW w:w="1185" w:type="dxa"/>
            <w:vAlign w:val="bottom"/>
          </w:tcPr>
          <w:p w14:paraId="47BE21F2" w14:textId="77777777" w:rsidR="00AD1777" w:rsidRPr="00EA79BA"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2020</w:t>
            </w:r>
          </w:p>
        </w:tc>
        <w:tc>
          <w:tcPr>
            <w:tcW w:w="1185" w:type="dxa"/>
            <w:vAlign w:val="bottom"/>
          </w:tcPr>
          <w:p w14:paraId="64290FBD" w14:textId="77777777" w:rsidR="00AD1777" w:rsidRPr="00EA79BA" w:rsidRDefault="00AD1777" w:rsidP="00AD1777">
            <w:pPr>
              <w:pBdr>
                <w:bottom w:val="single" w:sz="4" w:space="1" w:color="auto"/>
              </w:pBdr>
              <w:spacing w:line="280" w:lineRule="exact"/>
              <w:ind w:left="81" w:right="135"/>
              <w:jc w:val="center"/>
              <w:rPr>
                <w:rFonts w:ascii="Arial" w:hAnsi="Arial" w:cs="Arial"/>
                <w:color w:val="000000"/>
                <w:sz w:val="14"/>
                <w:szCs w:val="14"/>
              </w:rPr>
            </w:pPr>
            <w:r w:rsidRPr="00EA79BA">
              <w:rPr>
                <w:rFonts w:ascii="Arial" w:hAnsi="Arial" w:cs="Arial"/>
                <w:color w:val="000000"/>
                <w:sz w:val="14"/>
                <w:szCs w:val="14"/>
              </w:rPr>
              <w:t>2019</w:t>
            </w:r>
          </w:p>
        </w:tc>
      </w:tr>
      <w:tr w:rsidR="00C406DC" w:rsidRPr="00EA79BA" w14:paraId="1A33E34F" w14:textId="77777777" w:rsidTr="0018523A">
        <w:trPr>
          <w:cantSplit/>
          <w:trHeight w:val="216"/>
        </w:trPr>
        <w:tc>
          <w:tcPr>
            <w:tcW w:w="2070" w:type="dxa"/>
            <w:vAlign w:val="bottom"/>
          </w:tcPr>
          <w:p w14:paraId="3B6B3D7B" w14:textId="77777777" w:rsidR="00C406DC" w:rsidRPr="00EA79BA" w:rsidRDefault="00C406DC" w:rsidP="00C406DC">
            <w:pPr>
              <w:snapToGrid w:val="0"/>
              <w:spacing w:line="280" w:lineRule="exact"/>
              <w:ind w:left="270" w:right="90" w:hanging="179"/>
              <w:rPr>
                <w:rFonts w:ascii="Arial" w:hAnsi="Arial" w:cs="Arial"/>
                <w:color w:val="000000"/>
                <w:sz w:val="14"/>
                <w:szCs w:val="14"/>
                <w:cs/>
              </w:rPr>
            </w:pPr>
            <w:r w:rsidRPr="00EA79BA">
              <w:rPr>
                <w:rFonts w:ascii="Arial" w:hAnsi="Arial" w:cs="Arial"/>
                <w:color w:val="000000"/>
                <w:sz w:val="14"/>
                <w:szCs w:val="14"/>
              </w:rPr>
              <w:t>Revenue</w:t>
            </w:r>
          </w:p>
        </w:tc>
        <w:tc>
          <w:tcPr>
            <w:tcW w:w="1185" w:type="dxa"/>
            <w:shd w:val="clear" w:color="auto" w:fill="auto"/>
            <w:vAlign w:val="bottom"/>
          </w:tcPr>
          <w:p w14:paraId="1C227B91"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rPr>
              <w:t>1,368</w:t>
            </w:r>
          </w:p>
        </w:tc>
        <w:tc>
          <w:tcPr>
            <w:tcW w:w="1185" w:type="dxa"/>
            <w:shd w:val="clear" w:color="auto" w:fill="auto"/>
            <w:vAlign w:val="bottom"/>
          </w:tcPr>
          <w:p w14:paraId="71EB2205"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rPr>
              <w:t>1,098</w:t>
            </w:r>
          </w:p>
        </w:tc>
        <w:tc>
          <w:tcPr>
            <w:tcW w:w="1185" w:type="dxa"/>
            <w:shd w:val="clear" w:color="auto" w:fill="auto"/>
            <w:vAlign w:val="bottom"/>
          </w:tcPr>
          <w:p w14:paraId="64850A6F"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1</w:t>
            </w:r>
            <w:r w:rsidRPr="00EA79BA">
              <w:rPr>
                <w:rFonts w:ascii="Arial" w:hAnsi="Arial" w:cs="Arial"/>
                <w:sz w:val="14"/>
                <w:szCs w:val="14"/>
              </w:rPr>
              <w:t>,</w:t>
            </w:r>
            <w:r w:rsidRPr="00EA79BA">
              <w:rPr>
                <w:rFonts w:ascii="Arial" w:hAnsi="Arial" w:cs="Arial"/>
                <w:sz w:val="14"/>
                <w:szCs w:val="14"/>
                <w:cs/>
              </w:rPr>
              <w:t>389</w:t>
            </w:r>
          </w:p>
        </w:tc>
        <w:tc>
          <w:tcPr>
            <w:tcW w:w="1185" w:type="dxa"/>
            <w:shd w:val="clear" w:color="auto" w:fill="auto"/>
            <w:vAlign w:val="bottom"/>
          </w:tcPr>
          <w:p w14:paraId="5EEE1E76"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rPr>
              <w:t>1,049</w:t>
            </w:r>
          </w:p>
        </w:tc>
        <w:tc>
          <w:tcPr>
            <w:tcW w:w="1185" w:type="dxa"/>
            <w:shd w:val="clear" w:color="auto" w:fill="auto"/>
            <w:vAlign w:val="bottom"/>
          </w:tcPr>
          <w:p w14:paraId="70138269"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32</w:t>
            </w:r>
          </w:p>
        </w:tc>
        <w:tc>
          <w:tcPr>
            <w:tcW w:w="1185" w:type="dxa"/>
            <w:shd w:val="clear" w:color="auto" w:fill="auto"/>
            <w:vAlign w:val="bottom"/>
          </w:tcPr>
          <w:p w14:paraId="377EE56A"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67</w:t>
            </w:r>
          </w:p>
        </w:tc>
      </w:tr>
      <w:tr w:rsidR="00C406DC" w:rsidRPr="00EA79BA" w14:paraId="469328B1" w14:textId="77777777" w:rsidTr="0018523A">
        <w:trPr>
          <w:cantSplit/>
          <w:trHeight w:val="216"/>
        </w:trPr>
        <w:tc>
          <w:tcPr>
            <w:tcW w:w="2070" w:type="dxa"/>
            <w:vAlign w:val="bottom"/>
          </w:tcPr>
          <w:p w14:paraId="53A41255" w14:textId="77777777" w:rsidR="00C406DC" w:rsidRPr="00EA79BA" w:rsidRDefault="00C406DC" w:rsidP="00C406DC">
            <w:pPr>
              <w:snapToGrid w:val="0"/>
              <w:spacing w:line="280" w:lineRule="exact"/>
              <w:ind w:left="270" w:right="90" w:hanging="179"/>
              <w:rPr>
                <w:rFonts w:ascii="Arial" w:hAnsi="Arial" w:cs="Arial"/>
                <w:color w:val="000000"/>
                <w:sz w:val="14"/>
                <w:szCs w:val="14"/>
                <w:cs/>
              </w:rPr>
            </w:pPr>
            <w:r w:rsidRPr="00EA79BA">
              <w:rPr>
                <w:rFonts w:ascii="Arial" w:hAnsi="Arial" w:cs="Arial"/>
                <w:color w:val="000000"/>
                <w:sz w:val="14"/>
                <w:szCs w:val="14"/>
              </w:rPr>
              <w:t xml:space="preserve">Profit </w:t>
            </w:r>
            <w:r w:rsidRPr="00EA79BA">
              <w:rPr>
                <w:rFonts w:ascii="Arial" w:hAnsi="Arial" w:cs="Arial"/>
                <w:color w:val="000000"/>
                <w:sz w:val="14"/>
                <w:szCs w:val="14"/>
                <w:cs/>
              </w:rPr>
              <w:t>(</w:t>
            </w:r>
            <w:r w:rsidRPr="00EA79BA">
              <w:rPr>
                <w:rFonts w:ascii="Arial" w:hAnsi="Arial" w:cs="Arial"/>
                <w:color w:val="000000"/>
                <w:sz w:val="14"/>
                <w:szCs w:val="14"/>
              </w:rPr>
              <w:t>loss</w:t>
            </w:r>
            <w:r w:rsidRPr="00EA79BA">
              <w:rPr>
                <w:rFonts w:ascii="Arial" w:hAnsi="Arial" w:cs="Arial"/>
                <w:color w:val="000000"/>
                <w:sz w:val="14"/>
                <w:szCs w:val="14"/>
                <w:cs/>
              </w:rPr>
              <w:t>)</w:t>
            </w:r>
          </w:p>
        </w:tc>
        <w:tc>
          <w:tcPr>
            <w:tcW w:w="1185" w:type="dxa"/>
            <w:shd w:val="clear" w:color="auto" w:fill="auto"/>
            <w:vAlign w:val="bottom"/>
          </w:tcPr>
          <w:p w14:paraId="58602F67"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138</w:t>
            </w:r>
          </w:p>
        </w:tc>
        <w:tc>
          <w:tcPr>
            <w:tcW w:w="1185" w:type="dxa"/>
            <w:shd w:val="clear" w:color="auto" w:fill="auto"/>
            <w:vAlign w:val="bottom"/>
          </w:tcPr>
          <w:p w14:paraId="7D076B2A"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13</w:t>
            </w:r>
          </w:p>
        </w:tc>
        <w:tc>
          <w:tcPr>
            <w:tcW w:w="1185" w:type="dxa"/>
            <w:shd w:val="clear" w:color="auto" w:fill="auto"/>
            <w:vAlign w:val="bottom"/>
          </w:tcPr>
          <w:p w14:paraId="20A727EA"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595</w:t>
            </w:r>
          </w:p>
        </w:tc>
        <w:tc>
          <w:tcPr>
            <w:tcW w:w="1185" w:type="dxa"/>
            <w:shd w:val="clear" w:color="auto" w:fill="auto"/>
            <w:vAlign w:val="bottom"/>
          </w:tcPr>
          <w:p w14:paraId="47B30703"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372</w:t>
            </w:r>
          </w:p>
        </w:tc>
        <w:tc>
          <w:tcPr>
            <w:tcW w:w="1185" w:type="dxa"/>
            <w:shd w:val="clear" w:color="auto" w:fill="auto"/>
            <w:vAlign w:val="bottom"/>
          </w:tcPr>
          <w:p w14:paraId="3A20D11C"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w:t>
            </w:r>
            <w:r w:rsidRPr="00EA79BA">
              <w:rPr>
                <w:rFonts w:ascii="Arial" w:hAnsi="Arial" w:cs="Arial"/>
                <w:sz w:val="14"/>
                <w:szCs w:val="14"/>
              </w:rPr>
              <w:t>60</w:t>
            </w:r>
            <w:r w:rsidRPr="00EA79BA">
              <w:rPr>
                <w:rFonts w:ascii="Arial" w:hAnsi="Arial" w:cs="Arial"/>
                <w:sz w:val="14"/>
                <w:szCs w:val="14"/>
                <w:cs/>
              </w:rPr>
              <w:t>)</w:t>
            </w:r>
          </w:p>
        </w:tc>
        <w:tc>
          <w:tcPr>
            <w:tcW w:w="1185" w:type="dxa"/>
            <w:shd w:val="clear" w:color="auto" w:fill="auto"/>
            <w:vAlign w:val="bottom"/>
          </w:tcPr>
          <w:p w14:paraId="180302E7"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40</w:t>
            </w:r>
            <w:r w:rsidRPr="00EA79BA">
              <w:rPr>
                <w:rFonts w:ascii="Arial" w:hAnsi="Arial" w:cs="Arial"/>
                <w:sz w:val="14"/>
                <w:szCs w:val="14"/>
                <w:cs/>
              </w:rPr>
              <w:t>)</w:t>
            </w:r>
          </w:p>
        </w:tc>
      </w:tr>
      <w:tr w:rsidR="00C406DC" w:rsidRPr="00EA79BA" w14:paraId="492221F8" w14:textId="77777777" w:rsidTr="0018523A">
        <w:trPr>
          <w:cantSplit/>
          <w:trHeight w:val="216"/>
        </w:trPr>
        <w:tc>
          <w:tcPr>
            <w:tcW w:w="2070" w:type="dxa"/>
            <w:vAlign w:val="bottom"/>
          </w:tcPr>
          <w:p w14:paraId="168CE0CD" w14:textId="77777777" w:rsidR="00C406DC" w:rsidRPr="00EA79BA" w:rsidRDefault="00C406DC" w:rsidP="00C406DC">
            <w:pPr>
              <w:snapToGrid w:val="0"/>
              <w:spacing w:line="280" w:lineRule="exact"/>
              <w:ind w:left="270" w:hanging="179"/>
              <w:rPr>
                <w:rFonts w:ascii="Arial" w:hAnsi="Arial" w:cs="Arial"/>
                <w:color w:val="000000"/>
                <w:sz w:val="14"/>
                <w:szCs w:val="14"/>
                <w:cs/>
              </w:rPr>
            </w:pPr>
            <w:r w:rsidRPr="00EA79BA">
              <w:rPr>
                <w:rFonts w:ascii="Arial" w:hAnsi="Arial" w:cs="Arial"/>
                <w:color w:val="000000"/>
                <w:sz w:val="14"/>
                <w:szCs w:val="14"/>
              </w:rPr>
              <w:t xml:space="preserve">Other comprehensive income </w:t>
            </w:r>
          </w:p>
        </w:tc>
        <w:tc>
          <w:tcPr>
            <w:tcW w:w="1185" w:type="dxa"/>
            <w:shd w:val="clear" w:color="auto" w:fill="auto"/>
            <w:vAlign w:val="bottom"/>
          </w:tcPr>
          <w:p w14:paraId="3598CB6D"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43</w:t>
            </w:r>
          </w:p>
        </w:tc>
        <w:tc>
          <w:tcPr>
            <w:tcW w:w="1185" w:type="dxa"/>
            <w:shd w:val="clear" w:color="auto" w:fill="auto"/>
            <w:vAlign w:val="bottom"/>
          </w:tcPr>
          <w:p w14:paraId="41C0DBDB"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56</w:t>
            </w:r>
            <w:r w:rsidRPr="00EA79BA">
              <w:rPr>
                <w:rFonts w:ascii="Arial" w:hAnsi="Arial" w:cs="Arial"/>
                <w:sz w:val="14"/>
                <w:szCs w:val="14"/>
                <w:cs/>
              </w:rPr>
              <w:t>)</w:t>
            </w:r>
          </w:p>
        </w:tc>
        <w:tc>
          <w:tcPr>
            <w:tcW w:w="1185" w:type="dxa"/>
            <w:shd w:val="clear" w:color="auto" w:fill="auto"/>
            <w:vAlign w:val="bottom"/>
          </w:tcPr>
          <w:p w14:paraId="1EBF306F"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p>
        </w:tc>
        <w:tc>
          <w:tcPr>
            <w:tcW w:w="1185" w:type="dxa"/>
            <w:shd w:val="clear" w:color="auto" w:fill="auto"/>
            <w:vAlign w:val="bottom"/>
          </w:tcPr>
          <w:p w14:paraId="27B1DDEE"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p>
        </w:tc>
        <w:tc>
          <w:tcPr>
            <w:tcW w:w="1185" w:type="dxa"/>
            <w:shd w:val="clear" w:color="auto" w:fill="auto"/>
            <w:vAlign w:val="bottom"/>
          </w:tcPr>
          <w:p w14:paraId="6D9BB180"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p>
        </w:tc>
        <w:tc>
          <w:tcPr>
            <w:tcW w:w="1185" w:type="dxa"/>
            <w:shd w:val="clear" w:color="auto" w:fill="auto"/>
            <w:vAlign w:val="bottom"/>
          </w:tcPr>
          <w:p w14:paraId="08F564A1"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p>
        </w:tc>
      </w:tr>
      <w:tr w:rsidR="00C406DC" w:rsidRPr="00EA79BA" w14:paraId="7261CF23" w14:textId="77777777" w:rsidTr="0018523A">
        <w:trPr>
          <w:cantSplit/>
          <w:trHeight w:val="216"/>
        </w:trPr>
        <w:tc>
          <w:tcPr>
            <w:tcW w:w="2070" w:type="dxa"/>
          </w:tcPr>
          <w:p w14:paraId="3D7E0AC0" w14:textId="77777777" w:rsidR="00C406DC" w:rsidRPr="00EA79BA" w:rsidRDefault="00C406DC" w:rsidP="00C406DC">
            <w:pPr>
              <w:snapToGrid w:val="0"/>
              <w:spacing w:line="280" w:lineRule="exact"/>
              <w:ind w:left="270" w:right="90" w:hanging="179"/>
              <w:rPr>
                <w:rFonts w:ascii="Arial" w:hAnsi="Arial" w:cs="Arial"/>
                <w:color w:val="000000"/>
                <w:sz w:val="14"/>
                <w:szCs w:val="14"/>
              </w:rPr>
            </w:pPr>
            <w:r w:rsidRPr="00EA79BA">
              <w:rPr>
                <w:rFonts w:ascii="Arial" w:hAnsi="Arial" w:cs="Arial"/>
                <w:color w:val="000000"/>
                <w:sz w:val="14"/>
                <w:szCs w:val="14"/>
              </w:rPr>
              <w:t>Total comprehensive income</w:t>
            </w:r>
          </w:p>
        </w:tc>
        <w:tc>
          <w:tcPr>
            <w:tcW w:w="1185" w:type="dxa"/>
            <w:shd w:val="clear" w:color="auto" w:fill="auto"/>
            <w:vAlign w:val="bottom"/>
          </w:tcPr>
          <w:p w14:paraId="276F318E"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181</w:t>
            </w:r>
          </w:p>
        </w:tc>
        <w:tc>
          <w:tcPr>
            <w:tcW w:w="1185" w:type="dxa"/>
            <w:shd w:val="clear" w:color="auto" w:fill="auto"/>
            <w:vAlign w:val="bottom"/>
          </w:tcPr>
          <w:p w14:paraId="6FCCEB33"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43</w:t>
            </w:r>
            <w:r w:rsidRPr="00EA79BA">
              <w:rPr>
                <w:rFonts w:ascii="Arial" w:hAnsi="Arial" w:cs="Arial"/>
                <w:sz w:val="14"/>
                <w:szCs w:val="14"/>
                <w:cs/>
              </w:rPr>
              <w:t>)</w:t>
            </w:r>
          </w:p>
        </w:tc>
        <w:tc>
          <w:tcPr>
            <w:tcW w:w="1185" w:type="dxa"/>
            <w:shd w:val="clear" w:color="auto" w:fill="auto"/>
            <w:vAlign w:val="bottom"/>
          </w:tcPr>
          <w:p w14:paraId="236802D5"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595</w:t>
            </w:r>
          </w:p>
        </w:tc>
        <w:tc>
          <w:tcPr>
            <w:tcW w:w="1185" w:type="dxa"/>
            <w:shd w:val="clear" w:color="auto" w:fill="auto"/>
            <w:vAlign w:val="bottom"/>
          </w:tcPr>
          <w:p w14:paraId="6841703B"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372</w:t>
            </w:r>
          </w:p>
        </w:tc>
        <w:tc>
          <w:tcPr>
            <w:tcW w:w="1185" w:type="dxa"/>
            <w:shd w:val="clear" w:color="auto" w:fill="auto"/>
            <w:vAlign w:val="bottom"/>
          </w:tcPr>
          <w:p w14:paraId="317B72E2" w14:textId="77777777" w:rsidR="00C406DC" w:rsidRPr="00EA79BA" w:rsidRDefault="00C406DC" w:rsidP="00C406DC">
            <w:pPr>
              <w:tabs>
                <w:tab w:val="decimal" w:pos="900"/>
              </w:tabs>
              <w:spacing w:line="280" w:lineRule="exact"/>
              <w:rPr>
                <w:rFonts w:ascii="Arial" w:hAnsi="Arial" w:cs="Arial"/>
                <w:sz w:val="14"/>
                <w:szCs w:val="14"/>
                <w:cs/>
              </w:rPr>
            </w:pPr>
            <w:r w:rsidRPr="00EA79BA">
              <w:rPr>
                <w:rFonts w:ascii="Arial" w:hAnsi="Arial" w:cs="Arial"/>
                <w:sz w:val="14"/>
                <w:szCs w:val="14"/>
                <w:cs/>
              </w:rPr>
              <w:t>(</w:t>
            </w:r>
            <w:r w:rsidRPr="00EA79BA">
              <w:rPr>
                <w:rFonts w:ascii="Arial" w:hAnsi="Arial" w:cs="Arial"/>
                <w:sz w:val="14"/>
                <w:szCs w:val="14"/>
              </w:rPr>
              <w:t>60</w:t>
            </w:r>
            <w:r w:rsidRPr="00EA79BA">
              <w:rPr>
                <w:rFonts w:ascii="Arial" w:hAnsi="Arial" w:cs="Arial"/>
                <w:sz w:val="14"/>
                <w:szCs w:val="14"/>
                <w:cs/>
              </w:rPr>
              <w:t>)</w:t>
            </w:r>
          </w:p>
        </w:tc>
        <w:tc>
          <w:tcPr>
            <w:tcW w:w="1185" w:type="dxa"/>
            <w:shd w:val="clear" w:color="auto" w:fill="auto"/>
            <w:vAlign w:val="bottom"/>
          </w:tcPr>
          <w:p w14:paraId="67F30DB5" w14:textId="77777777" w:rsidR="00C406DC" w:rsidRPr="00EA79BA" w:rsidRDefault="00C406DC" w:rsidP="00C406DC">
            <w:pPr>
              <w:tabs>
                <w:tab w:val="decimal" w:pos="900"/>
              </w:tabs>
              <w:spacing w:line="280" w:lineRule="exact"/>
              <w:rPr>
                <w:rFonts w:ascii="Arial" w:hAnsi="Arial" w:cs="Arial"/>
                <w:sz w:val="14"/>
                <w:szCs w:val="14"/>
              </w:rPr>
            </w:pPr>
            <w:r w:rsidRPr="00EA79BA">
              <w:rPr>
                <w:rFonts w:ascii="Arial" w:hAnsi="Arial" w:cs="Arial"/>
                <w:sz w:val="14"/>
                <w:szCs w:val="14"/>
                <w:cs/>
              </w:rPr>
              <w:t>(</w:t>
            </w:r>
            <w:r w:rsidRPr="00EA79BA">
              <w:rPr>
                <w:rFonts w:ascii="Arial" w:hAnsi="Arial" w:cs="Arial"/>
                <w:sz w:val="14"/>
                <w:szCs w:val="14"/>
              </w:rPr>
              <w:t>40</w:t>
            </w:r>
            <w:r w:rsidRPr="00EA79BA">
              <w:rPr>
                <w:rFonts w:ascii="Arial" w:hAnsi="Arial" w:cs="Arial"/>
                <w:sz w:val="14"/>
                <w:szCs w:val="14"/>
                <w:cs/>
              </w:rPr>
              <w:t>)</w:t>
            </w:r>
          </w:p>
        </w:tc>
      </w:tr>
    </w:tbl>
    <w:p w14:paraId="2D54719E" w14:textId="77777777" w:rsidR="00D86613" w:rsidRPr="00EA79BA" w:rsidRDefault="00D86613" w:rsidP="004C7D75">
      <w:pPr>
        <w:tabs>
          <w:tab w:val="left" w:pos="1440"/>
        </w:tabs>
        <w:spacing w:before="120" w:after="120" w:line="380" w:lineRule="exact"/>
        <w:ind w:left="630" w:hanging="630"/>
        <w:jc w:val="thaiDistribute"/>
        <w:outlineLvl w:val="0"/>
        <w:rPr>
          <w:rFonts w:ascii="Arial" w:hAnsi="Arial" w:cs="Arial"/>
          <w:b/>
          <w:bCs/>
          <w:color w:val="000000"/>
        </w:rPr>
      </w:pPr>
      <w:bookmarkStart w:id="45" w:name="_Toc65070067"/>
      <w:r w:rsidRPr="00EA79BA">
        <w:rPr>
          <w:rFonts w:ascii="Arial" w:hAnsi="Arial" w:cs="Arial"/>
          <w:b/>
          <w:bCs/>
          <w:color w:val="000000"/>
        </w:rPr>
        <w:t>9</w:t>
      </w:r>
      <w:r w:rsidRPr="00EA79BA">
        <w:rPr>
          <w:rFonts w:ascii="Arial" w:hAnsi="Arial" w:cs="Arial"/>
          <w:b/>
          <w:bCs/>
          <w:color w:val="000000"/>
          <w:cs/>
        </w:rPr>
        <w:t>.</w:t>
      </w:r>
      <w:r w:rsidRPr="00EA79BA">
        <w:rPr>
          <w:rFonts w:ascii="Arial" w:hAnsi="Arial" w:cs="Arial"/>
          <w:b/>
          <w:bCs/>
          <w:color w:val="000000"/>
        </w:rPr>
        <w:t>8</w:t>
      </w:r>
      <w:r w:rsidRPr="00EA79BA">
        <w:rPr>
          <w:rFonts w:ascii="Arial" w:hAnsi="Arial" w:cs="Arial"/>
          <w:b/>
          <w:bCs/>
          <w:color w:val="000000"/>
        </w:rPr>
        <w:tab/>
        <w:t>Loans to customers and accrued interest receivables</w:t>
      </w:r>
      <w:r w:rsidRPr="00EA79BA">
        <w:rPr>
          <w:rFonts w:ascii="Arial" w:hAnsi="Arial" w:cs="Arial"/>
          <w:b/>
          <w:bCs/>
          <w:color w:val="000000"/>
          <w:cs/>
        </w:rPr>
        <w:t xml:space="preserve"> - </w:t>
      </w:r>
      <w:r w:rsidRPr="00EA79BA">
        <w:rPr>
          <w:rFonts w:ascii="Arial" w:hAnsi="Arial" w:cs="Arial"/>
          <w:b/>
          <w:bCs/>
          <w:color w:val="000000"/>
        </w:rPr>
        <w:t>net</w:t>
      </w:r>
      <w:bookmarkEnd w:id="45"/>
    </w:p>
    <w:p w14:paraId="1B9796A3" w14:textId="77777777" w:rsidR="00D86613" w:rsidRPr="00EA79BA" w:rsidRDefault="00D86613" w:rsidP="004C7D75">
      <w:pPr>
        <w:spacing w:before="120" w:after="120" w:line="380" w:lineRule="exact"/>
        <w:ind w:left="630" w:hanging="637"/>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8</w:t>
      </w:r>
      <w:r w:rsidRPr="00EA79BA">
        <w:rPr>
          <w:rFonts w:ascii="Arial" w:hAnsi="Arial" w:cs="Arial"/>
          <w:color w:val="000000"/>
          <w:cs/>
        </w:rPr>
        <w:t>.</w:t>
      </w:r>
      <w:r w:rsidRPr="00EA79BA">
        <w:rPr>
          <w:rFonts w:ascii="Arial" w:hAnsi="Arial" w:cs="Arial"/>
          <w:color w:val="000000"/>
        </w:rPr>
        <w:t>1</w:t>
      </w:r>
      <w:r w:rsidRPr="00EA79BA">
        <w:rPr>
          <w:rFonts w:ascii="Arial" w:hAnsi="Arial" w:cs="Arial"/>
          <w:color w:val="000000"/>
        </w:rPr>
        <w:tab/>
        <w:t>Classified by type of loan</w:t>
      </w:r>
      <w:r w:rsidR="001D1D58">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EA79BA" w14:paraId="3FC3CF48" w14:textId="77777777" w:rsidTr="004C7D75">
        <w:trPr>
          <w:cantSplit/>
        </w:trPr>
        <w:tc>
          <w:tcPr>
            <w:tcW w:w="3240" w:type="dxa"/>
            <w:vAlign w:val="bottom"/>
          </w:tcPr>
          <w:p w14:paraId="217AB5B2" w14:textId="77777777" w:rsidR="00D86613" w:rsidRPr="00EA79BA" w:rsidRDefault="00D86613" w:rsidP="00AD1777">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7B993644" w14:textId="77777777" w:rsidR="00D86613" w:rsidRPr="00EA79BA" w:rsidRDefault="00D86613" w:rsidP="00AD1777">
            <w:pPr>
              <w:spacing w:line="32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D86613" w:rsidRPr="00EA79BA" w14:paraId="2993C6F3" w14:textId="77777777" w:rsidTr="004C7D75">
        <w:trPr>
          <w:cantSplit/>
        </w:trPr>
        <w:tc>
          <w:tcPr>
            <w:tcW w:w="3240" w:type="dxa"/>
            <w:vAlign w:val="bottom"/>
          </w:tcPr>
          <w:p w14:paraId="55F3CB4E" w14:textId="77777777" w:rsidR="00D86613" w:rsidRPr="00EA79BA" w:rsidRDefault="00D86613" w:rsidP="00AD1777">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04CB5A7D" w14:textId="77777777" w:rsidR="00D86613" w:rsidRPr="00EA79BA" w:rsidRDefault="00D86613" w:rsidP="00AD1777">
            <w:pPr>
              <w:pBdr>
                <w:bottom w:val="single" w:sz="4" w:space="1" w:color="auto"/>
              </w:pBdr>
              <w:spacing w:line="320" w:lineRule="exact"/>
              <w:ind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970" w:type="dxa"/>
            <w:gridSpan w:val="2"/>
            <w:vAlign w:val="bottom"/>
          </w:tcPr>
          <w:p w14:paraId="085B1726" w14:textId="77777777" w:rsidR="00D86613" w:rsidRPr="00EA79BA" w:rsidRDefault="00D86613" w:rsidP="00AD1777">
            <w:pPr>
              <w:pBdr>
                <w:bottom w:val="single" w:sz="4" w:space="1" w:color="auto"/>
              </w:pBdr>
              <w:spacing w:line="320" w:lineRule="exact"/>
              <w:ind w:right="135"/>
              <w:jc w:val="center"/>
              <w:rPr>
                <w:rFonts w:ascii="Arial" w:hAnsi="Arial" w:cs="Arial"/>
                <w:color w:val="000000"/>
                <w:sz w:val="16"/>
                <w:szCs w:val="16"/>
              </w:rPr>
            </w:pPr>
            <w:r w:rsidRPr="00EA79BA">
              <w:rPr>
                <w:rFonts w:ascii="Arial" w:hAnsi="Arial" w:cs="Arial"/>
                <w:color w:val="000000"/>
                <w:sz w:val="16"/>
                <w:szCs w:val="16"/>
              </w:rPr>
              <w:t>Separate financial statement</w:t>
            </w:r>
            <w:r w:rsidR="004E4B32" w:rsidRPr="00EA79BA">
              <w:rPr>
                <w:rFonts w:ascii="Arial" w:hAnsi="Arial" w:cs="Arial"/>
                <w:color w:val="000000"/>
                <w:sz w:val="16"/>
                <w:szCs w:val="16"/>
              </w:rPr>
              <w:t>s</w:t>
            </w:r>
          </w:p>
        </w:tc>
      </w:tr>
      <w:tr w:rsidR="00AD1777" w:rsidRPr="00EA79BA" w14:paraId="571A1D06" w14:textId="77777777" w:rsidTr="004C7D75">
        <w:trPr>
          <w:cantSplit/>
        </w:trPr>
        <w:tc>
          <w:tcPr>
            <w:tcW w:w="3240" w:type="dxa"/>
            <w:vAlign w:val="bottom"/>
          </w:tcPr>
          <w:p w14:paraId="25443052" w14:textId="77777777" w:rsidR="00AD1777" w:rsidRPr="00EA79BA" w:rsidRDefault="00AD1777" w:rsidP="00AD1777">
            <w:pPr>
              <w:spacing w:line="320" w:lineRule="exact"/>
              <w:ind w:left="81" w:right="135"/>
              <w:jc w:val="center"/>
              <w:rPr>
                <w:rFonts w:ascii="Arial" w:hAnsi="Arial" w:cs="Arial"/>
                <w:color w:val="000000"/>
                <w:sz w:val="16"/>
                <w:szCs w:val="16"/>
                <w:cs/>
              </w:rPr>
            </w:pPr>
          </w:p>
        </w:tc>
        <w:tc>
          <w:tcPr>
            <w:tcW w:w="1485" w:type="dxa"/>
            <w:vAlign w:val="bottom"/>
          </w:tcPr>
          <w:p w14:paraId="43FE7DAD" w14:textId="77777777" w:rsidR="00AD1777" w:rsidRPr="00EA79BA" w:rsidRDefault="00E200D5" w:rsidP="00AD1777">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 xml:space="preserve">31 December </w:t>
            </w:r>
            <w:r w:rsidR="00AD1777" w:rsidRPr="00EA79BA">
              <w:rPr>
                <w:rFonts w:ascii="Arial" w:hAnsi="Arial" w:cs="Arial"/>
                <w:color w:val="000000"/>
                <w:sz w:val="16"/>
                <w:szCs w:val="16"/>
              </w:rPr>
              <w:t>2020</w:t>
            </w:r>
          </w:p>
        </w:tc>
        <w:tc>
          <w:tcPr>
            <w:tcW w:w="1485" w:type="dxa"/>
            <w:vAlign w:val="bottom"/>
          </w:tcPr>
          <w:p w14:paraId="15281F0E" w14:textId="77777777" w:rsidR="00AD1777" w:rsidRPr="00EA79BA" w:rsidRDefault="00AD1777" w:rsidP="00AD1777">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c>
          <w:tcPr>
            <w:tcW w:w="1485" w:type="dxa"/>
            <w:vAlign w:val="bottom"/>
          </w:tcPr>
          <w:p w14:paraId="3F3C2152" w14:textId="77777777" w:rsidR="00AD1777" w:rsidRPr="00EA79BA" w:rsidRDefault="00E200D5" w:rsidP="00AD1777">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 xml:space="preserve">31 December </w:t>
            </w:r>
            <w:r w:rsidR="00AD1777" w:rsidRPr="00EA79BA">
              <w:rPr>
                <w:rFonts w:ascii="Arial" w:hAnsi="Arial" w:cs="Arial"/>
                <w:color w:val="000000"/>
                <w:sz w:val="16"/>
                <w:szCs w:val="16"/>
                <w:cs/>
              </w:rPr>
              <w:t xml:space="preserve">               </w:t>
            </w:r>
            <w:r w:rsidR="00AD1777" w:rsidRPr="00EA79BA">
              <w:rPr>
                <w:rFonts w:ascii="Arial" w:hAnsi="Arial" w:cs="Arial"/>
                <w:color w:val="000000"/>
                <w:sz w:val="16"/>
                <w:szCs w:val="16"/>
              </w:rPr>
              <w:t>2020</w:t>
            </w:r>
          </w:p>
        </w:tc>
        <w:tc>
          <w:tcPr>
            <w:tcW w:w="1485" w:type="dxa"/>
            <w:vAlign w:val="bottom"/>
          </w:tcPr>
          <w:p w14:paraId="00D71A57" w14:textId="77777777" w:rsidR="00AD1777" w:rsidRPr="00EA79BA" w:rsidRDefault="00AD1777" w:rsidP="00AD1777">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542EB2" w:rsidRPr="00EA79BA" w14:paraId="3D238387" w14:textId="77777777" w:rsidTr="004C7D75">
        <w:trPr>
          <w:cantSplit/>
          <w:trHeight w:val="216"/>
        </w:trPr>
        <w:tc>
          <w:tcPr>
            <w:tcW w:w="3240" w:type="dxa"/>
          </w:tcPr>
          <w:p w14:paraId="1FD84979"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rPr>
              <w:t>Overdrafts</w:t>
            </w:r>
          </w:p>
        </w:tc>
        <w:tc>
          <w:tcPr>
            <w:tcW w:w="1485" w:type="dxa"/>
            <w:tcBorders>
              <w:top w:val="nil"/>
              <w:left w:val="nil"/>
              <w:bottom w:val="nil"/>
              <w:right w:val="nil"/>
            </w:tcBorders>
            <w:shd w:val="clear" w:color="auto" w:fill="auto"/>
            <w:vAlign w:val="bottom"/>
          </w:tcPr>
          <w:p w14:paraId="4787612D"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155</w:t>
            </w:r>
            <w:r w:rsidRPr="00EA79BA">
              <w:rPr>
                <w:rFonts w:ascii="Arial" w:hAnsi="Arial" w:cs="Arial"/>
                <w:color w:val="000000"/>
                <w:sz w:val="16"/>
                <w:szCs w:val="16"/>
              </w:rPr>
              <w:t>,037</w:t>
            </w:r>
          </w:p>
        </w:tc>
        <w:tc>
          <w:tcPr>
            <w:tcW w:w="1485" w:type="dxa"/>
            <w:tcBorders>
              <w:top w:val="nil"/>
              <w:left w:val="nil"/>
              <w:bottom w:val="nil"/>
              <w:right w:val="nil"/>
            </w:tcBorders>
            <w:shd w:val="clear" w:color="auto" w:fill="auto"/>
            <w:vAlign w:val="bottom"/>
          </w:tcPr>
          <w:p w14:paraId="2FA7DA5C"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168,673</w:t>
            </w:r>
          </w:p>
        </w:tc>
        <w:tc>
          <w:tcPr>
            <w:tcW w:w="1485" w:type="dxa"/>
            <w:tcBorders>
              <w:top w:val="nil"/>
              <w:left w:val="nil"/>
              <w:bottom w:val="nil"/>
              <w:right w:val="nil"/>
            </w:tcBorders>
            <w:shd w:val="clear" w:color="auto" w:fill="auto"/>
            <w:vAlign w:val="bottom"/>
          </w:tcPr>
          <w:p w14:paraId="5570BB2F"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155</w:t>
            </w:r>
            <w:r w:rsidRPr="00EA79BA">
              <w:rPr>
                <w:rFonts w:ascii="Arial" w:hAnsi="Arial" w:cs="Arial"/>
                <w:color w:val="000000"/>
                <w:sz w:val="16"/>
                <w:szCs w:val="16"/>
              </w:rPr>
              <w:t>,037</w:t>
            </w:r>
          </w:p>
        </w:tc>
        <w:tc>
          <w:tcPr>
            <w:tcW w:w="1485" w:type="dxa"/>
            <w:tcBorders>
              <w:top w:val="nil"/>
              <w:left w:val="nil"/>
              <w:bottom w:val="nil"/>
              <w:right w:val="nil"/>
            </w:tcBorders>
            <w:shd w:val="clear" w:color="auto" w:fill="auto"/>
            <w:vAlign w:val="bottom"/>
          </w:tcPr>
          <w:p w14:paraId="60C9EA04"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168,673</w:t>
            </w:r>
          </w:p>
        </w:tc>
      </w:tr>
      <w:tr w:rsidR="00542EB2" w:rsidRPr="00EA79BA" w14:paraId="00F409EC" w14:textId="77777777" w:rsidTr="004C7D75">
        <w:trPr>
          <w:cantSplit/>
          <w:trHeight w:val="216"/>
        </w:trPr>
        <w:tc>
          <w:tcPr>
            <w:tcW w:w="3240" w:type="dxa"/>
          </w:tcPr>
          <w:p w14:paraId="1679B759"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rPr>
              <w:t>Loans</w:t>
            </w:r>
          </w:p>
        </w:tc>
        <w:tc>
          <w:tcPr>
            <w:tcW w:w="1485" w:type="dxa"/>
            <w:tcBorders>
              <w:top w:val="nil"/>
              <w:left w:val="nil"/>
              <w:bottom w:val="nil"/>
              <w:right w:val="nil"/>
            </w:tcBorders>
            <w:shd w:val="clear" w:color="auto" w:fill="auto"/>
            <w:vAlign w:val="bottom"/>
          </w:tcPr>
          <w:p w14:paraId="567B9AFC" w14:textId="77777777" w:rsidR="00542EB2" w:rsidRPr="00EA79BA" w:rsidRDefault="00840C1B" w:rsidP="00542EB2">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1,592,453</w:t>
            </w:r>
          </w:p>
        </w:tc>
        <w:tc>
          <w:tcPr>
            <w:tcW w:w="1485" w:type="dxa"/>
            <w:tcBorders>
              <w:top w:val="nil"/>
              <w:left w:val="nil"/>
              <w:bottom w:val="nil"/>
              <w:right w:val="nil"/>
            </w:tcBorders>
            <w:shd w:val="clear" w:color="auto" w:fill="auto"/>
            <w:vAlign w:val="bottom"/>
          </w:tcPr>
          <w:p w14:paraId="5EF5A497"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1,407,818</w:t>
            </w:r>
          </w:p>
        </w:tc>
        <w:tc>
          <w:tcPr>
            <w:tcW w:w="1485" w:type="dxa"/>
            <w:tcBorders>
              <w:top w:val="nil"/>
              <w:left w:val="nil"/>
              <w:bottom w:val="nil"/>
              <w:right w:val="nil"/>
            </w:tcBorders>
            <w:shd w:val="clear" w:color="auto" w:fill="auto"/>
            <w:vAlign w:val="bottom"/>
          </w:tcPr>
          <w:p w14:paraId="10B8160A"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1,504,951</w:t>
            </w:r>
          </w:p>
        </w:tc>
        <w:tc>
          <w:tcPr>
            <w:tcW w:w="1485" w:type="dxa"/>
            <w:tcBorders>
              <w:top w:val="nil"/>
              <w:left w:val="nil"/>
              <w:bottom w:val="nil"/>
              <w:right w:val="nil"/>
            </w:tcBorders>
            <w:shd w:val="clear" w:color="auto" w:fill="auto"/>
            <w:vAlign w:val="bottom"/>
          </w:tcPr>
          <w:p w14:paraId="013247AB"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1,324,106</w:t>
            </w:r>
          </w:p>
        </w:tc>
      </w:tr>
      <w:tr w:rsidR="00542EB2" w:rsidRPr="00EA79BA" w14:paraId="77B45464" w14:textId="77777777" w:rsidTr="004C7D75">
        <w:trPr>
          <w:cantSplit/>
          <w:trHeight w:val="216"/>
        </w:trPr>
        <w:tc>
          <w:tcPr>
            <w:tcW w:w="3240" w:type="dxa"/>
          </w:tcPr>
          <w:p w14:paraId="2D2D48F3"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rPr>
              <w:t xml:space="preserve">Bills </w:t>
            </w:r>
          </w:p>
        </w:tc>
        <w:tc>
          <w:tcPr>
            <w:tcW w:w="1485" w:type="dxa"/>
            <w:tcBorders>
              <w:top w:val="nil"/>
              <w:left w:val="nil"/>
              <w:bottom w:val="nil"/>
              <w:right w:val="nil"/>
            </w:tcBorders>
            <w:shd w:val="clear" w:color="auto" w:fill="auto"/>
            <w:vAlign w:val="bottom"/>
          </w:tcPr>
          <w:p w14:paraId="3D5469AE" w14:textId="77777777" w:rsidR="00542EB2" w:rsidRPr="00EA79BA" w:rsidRDefault="00840C1B" w:rsidP="00475C64">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581,389</w:t>
            </w:r>
          </w:p>
        </w:tc>
        <w:tc>
          <w:tcPr>
            <w:tcW w:w="1485" w:type="dxa"/>
            <w:tcBorders>
              <w:top w:val="nil"/>
              <w:left w:val="nil"/>
              <w:bottom w:val="nil"/>
              <w:right w:val="nil"/>
            </w:tcBorders>
            <w:shd w:val="clear" w:color="auto" w:fill="auto"/>
            <w:vAlign w:val="bottom"/>
          </w:tcPr>
          <w:p w14:paraId="6A6709C5"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505,162</w:t>
            </w:r>
          </w:p>
        </w:tc>
        <w:tc>
          <w:tcPr>
            <w:tcW w:w="1485" w:type="dxa"/>
            <w:tcBorders>
              <w:top w:val="nil"/>
              <w:left w:val="nil"/>
              <w:bottom w:val="nil"/>
              <w:right w:val="nil"/>
            </w:tcBorders>
            <w:shd w:val="clear" w:color="auto" w:fill="auto"/>
            <w:vAlign w:val="bottom"/>
          </w:tcPr>
          <w:p w14:paraId="0DEEACBA" w14:textId="77777777" w:rsidR="00542EB2" w:rsidRPr="00EA79BA" w:rsidRDefault="00542EB2" w:rsidP="00475C6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5</w:t>
            </w:r>
            <w:r w:rsidR="00475C64" w:rsidRPr="00EA79BA">
              <w:rPr>
                <w:rFonts w:ascii="Arial" w:hAnsi="Arial" w:cs="Arial"/>
                <w:color w:val="000000"/>
                <w:sz w:val="16"/>
                <w:szCs w:val="16"/>
              </w:rPr>
              <w:t>90</w:t>
            </w:r>
            <w:r w:rsidRPr="00EA79BA">
              <w:rPr>
                <w:rFonts w:ascii="Arial" w:hAnsi="Arial" w:cs="Arial"/>
                <w:color w:val="000000"/>
                <w:sz w:val="16"/>
                <w:szCs w:val="16"/>
              </w:rPr>
              <w:t>,</w:t>
            </w:r>
            <w:r w:rsidR="00475C64" w:rsidRPr="00EA79BA">
              <w:rPr>
                <w:rFonts w:ascii="Arial" w:hAnsi="Arial" w:cs="Arial"/>
                <w:color w:val="000000"/>
                <w:sz w:val="16"/>
                <w:szCs w:val="16"/>
              </w:rPr>
              <w:t>829</w:t>
            </w:r>
          </w:p>
        </w:tc>
        <w:tc>
          <w:tcPr>
            <w:tcW w:w="1485" w:type="dxa"/>
            <w:tcBorders>
              <w:top w:val="nil"/>
              <w:left w:val="nil"/>
              <w:bottom w:val="nil"/>
              <w:right w:val="nil"/>
            </w:tcBorders>
            <w:shd w:val="clear" w:color="auto" w:fill="auto"/>
            <w:vAlign w:val="bottom"/>
          </w:tcPr>
          <w:p w14:paraId="18650D1A"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512,322</w:t>
            </w:r>
          </w:p>
        </w:tc>
      </w:tr>
      <w:tr w:rsidR="00542EB2" w:rsidRPr="00EA79BA" w14:paraId="62E864C2" w14:textId="77777777" w:rsidTr="004C7D75">
        <w:trPr>
          <w:cantSplit/>
          <w:trHeight w:val="216"/>
        </w:trPr>
        <w:tc>
          <w:tcPr>
            <w:tcW w:w="3240" w:type="dxa"/>
          </w:tcPr>
          <w:p w14:paraId="5C167823"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rPr>
              <w:t>Hire</w:t>
            </w:r>
            <w:r w:rsidR="001D1D58">
              <w:rPr>
                <w:rFonts w:ascii="Arial" w:hAnsi="Arial" w:cs="Arial"/>
                <w:color w:val="000000"/>
                <w:sz w:val="16"/>
                <w:szCs w:val="16"/>
              </w:rPr>
              <w:t>-</w:t>
            </w:r>
            <w:r w:rsidRPr="00EA79BA">
              <w:rPr>
                <w:rFonts w:ascii="Arial" w:hAnsi="Arial" w:cs="Arial"/>
                <w:color w:val="000000"/>
                <w:sz w:val="16"/>
                <w:szCs w:val="16"/>
              </w:rPr>
              <w:t>purchase receivables</w:t>
            </w:r>
          </w:p>
        </w:tc>
        <w:tc>
          <w:tcPr>
            <w:tcW w:w="1485" w:type="dxa"/>
            <w:tcBorders>
              <w:top w:val="nil"/>
              <w:left w:val="nil"/>
              <w:bottom w:val="nil"/>
              <w:right w:val="nil"/>
            </w:tcBorders>
            <w:shd w:val="clear" w:color="auto" w:fill="auto"/>
            <w:vAlign w:val="bottom"/>
          </w:tcPr>
          <w:p w14:paraId="650BC1A3"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1,618</w:t>
            </w:r>
          </w:p>
        </w:tc>
        <w:tc>
          <w:tcPr>
            <w:tcW w:w="1485" w:type="dxa"/>
            <w:tcBorders>
              <w:top w:val="nil"/>
              <w:left w:val="nil"/>
              <w:bottom w:val="nil"/>
              <w:right w:val="nil"/>
            </w:tcBorders>
            <w:shd w:val="clear" w:color="auto" w:fill="auto"/>
            <w:vAlign w:val="bottom"/>
          </w:tcPr>
          <w:p w14:paraId="0F106BC6"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3,599</w:t>
            </w:r>
          </w:p>
        </w:tc>
        <w:tc>
          <w:tcPr>
            <w:tcW w:w="1485" w:type="dxa"/>
            <w:tcBorders>
              <w:top w:val="nil"/>
              <w:left w:val="nil"/>
              <w:bottom w:val="nil"/>
              <w:right w:val="nil"/>
            </w:tcBorders>
            <w:shd w:val="clear" w:color="auto" w:fill="auto"/>
            <w:vAlign w:val="bottom"/>
          </w:tcPr>
          <w:p w14:paraId="04035171"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w:t>
            </w:r>
          </w:p>
        </w:tc>
        <w:tc>
          <w:tcPr>
            <w:tcW w:w="1485" w:type="dxa"/>
            <w:tcBorders>
              <w:top w:val="nil"/>
              <w:left w:val="nil"/>
              <w:bottom w:val="nil"/>
              <w:right w:val="nil"/>
            </w:tcBorders>
            <w:shd w:val="clear" w:color="auto" w:fill="auto"/>
            <w:vAlign w:val="bottom"/>
          </w:tcPr>
          <w:p w14:paraId="0E580C9C"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w:t>
            </w:r>
          </w:p>
        </w:tc>
      </w:tr>
      <w:tr w:rsidR="00542EB2" w:rsidRPr="00EA79BA" w14:paraId="2710C47B" w14:textId="77777777" w:rsidTr="004C7D75">
        <w:trPr>
          <w:cantSplit/>
          <w:trHeight w:val="216"/>
        </w:trPr>
        <w:tc>
          <w:tcPr>
            <w:tcW w:w="3240" w:type="dxa"/>
          </w:tcPr>
          <w:p w14:paraId="086E4723"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rPr>
              <w:t>Finance lease receivables</w:t>
            </w:r>
          </w:p>
        </w:tc>
        <w:tc>
          <w:tcPr>
            <w:tcW w:w="1485" w:type="dxa"/>
            <w:tcBorders>
              <w:top w:val="nil"/>
              <w:left w:val="nil"/>
              <w:bottom w:val="nil"/>
              <w:right w:val="nil"/>
            </w:tcBorders>
            <w:shd w:val="clear" w:color="auto" w:fill="auto"/>
            <w:vAlign w:val="bottom"/>
          </w:tcPr>
          <w:p w14:paraId="09ABC955" w14:textId="77777777" w:rsidR="00542EB2" w:rsidRPr="00EA79BA" w:rsidRDefault="00542EB2" w:rsidP="00475C6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95</w:t>
            </w:r>
            <w:r w:rsidR="00475C64" w:rsidRPr="00EA79BA">
              <w:rPr>
                <w:rFonts w:ascii="Arial" w:hAnsi="Arial" w:cs="Arial"/>
                <w:color w:val="000000"/>
                <w:sz w:val="16"/>
                <w:szCs w:val="16"/>
              </w:rPr>
              <w:t>7</w:t>
            </w:r>
          </w:p>
        </w:tc>
        <w:tc>
          <w:tcPr>
            <w:tcW w:w="1485" w:type="dxa"/>
            <w:tcBorders>
              <w:top w:val="nil"/>
              <w:left w:val="nil"/>
              <w:bottom w:val="nil"/>
              <w:right w:val="nil"/>
            </w:tcBorders>
            <w:shd w:val="clear" w:color="auto" w:fill="auto"/>
            <w:vAlign w:val="bottom"/>
          </w:tcPr>
          <w:p w14:paraId="1E577D86"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1,165</w:t>
            </w:r>
          </w:p>
        </w:tc>
        <w:tc>
          <w:tcPr>
            <w:tcW w:w="1485" w:type="dxa"/>
            <w:tcBorders>
              <w:top w:val="nil"/>
              <w:left w:val="nil"/>
              <w:bottom w:val="nil"/>
              <w:right w:val="nil"/>
            </w:tcBorders>
            <w:shd w:val="clear" w:color="auto" w:fill="auto"/>
            <w:vAlign w:val="bottom"/>
          </w:tcPr>
          <w:p w14:paraId="1D7747A3"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0403F669"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r>
      <w:tr w:rsidR="00542EB2" w:rsidRPr="00EA79BA" w14:paraId="033FB9EF" w14:textId="77777777" w:rsidTr="004C7D75">
        <w:trPr>
          <w:cantSplit/>
          <w:trHeight w:val="216"/>
        </w:trPr>
        <w:tc>
          <w:tcPr>
            <w:tcW w:w="3240" w:type="dxa"/>
          </w:tcPr>
          <w:p w14:paraId="494E6E36"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rPr>
              <w:t>Others</w:t>
            </w:r>
          </w:p>
        </w:tc>
        <w:tc>
          <w:tcPr>
            <w:tcW w:w="1485" w:type="dxa"/>
            <w:tcBorders>
              <w:top w:val="nil"/>
              <w:left w:val="nil"/>
              <w:right w:val="nil"/>
            </w:tcBorders>
            <w:shd w:val="clear" w:color="auto" w:fill="auto"/>
            <w:vAlign w:val="bottom"/>
          </w:tcPr>
          <w:p w14:paraId="60E6EB0D"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3,787</w:t>
            </w:r>
          </w:p>
        </w:tc>
        <w:tc>
          <w:tcPr>
            <w:tcW w:w="1485" w:type="dxa"/>
            <w:tcBorders>
              <w:top w:val="nil"/>
              <w:left w:val="nil"/>
              <w:right w:val="nil"/>
            </w:tcBorders>
            <w:shd w:val="clear" w:color="auto" w:fill="auto"/>
            <w:vAlign w:val="bottom"/>
          </w:tcPr>
          <w:p w14:paraId="15D43EF9"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3,925</w:t>
            </w:r>
          </w:p>
        </w:tc>
        <w:tc>
          <w:tcPr>
            <w:tcW w:w="1485" w:type="dxa"/>
            <w:tcBorders>
              <w:top w:val="nil"/>
              <w:left w:val="nil"/>
              <w:right w:val="nil"/>
            </w:tcBorders>
            <w:shd w:val="clear" w:color="auto" w:fill="auto"/>
            <w:vAlign w:val="bottom"/>
          </w:tcPr>
          <w:p w14:paraId="0A80837E"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1,270</w:t>
            </w:r>
          </w:p>
        </w:tc>
        <w:tc>
          <w:tcPr>
            <w:tcW w:w="1485" w:type="dxa"/>
            <w:tcBorders>
              <w:top w:val="nil"/>
              <w:left w:val="nil"/>
              <w:right w:val="nil"/>
            </w:tcBorders>
            <w:shd w:val="clear" w:color="auto" w:fill="auto"/>
            <w:vAlign w:val="bottom"/>
          </w:tcPr>
          <w:p w14:paraId="7F41329D"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1,247</w:t>
            </w:r>
          </w:p>
        </w:tc>
      </w:tr>
      <w:tr w:rsidR="00542EB2" w:rsidRPr="00EA79BA" w14:paraId="700F6A6C" w14:textId="77777777" w:rsidTr="004C7D75">
        <w:trPr>
          <w:cantSplit/>
          <w:trHeight w:val="216"/>
        </w:trPr>
        <w:tc>
          <w:tcPr>
            <w:tcW w:w="3240" w:type="dxa"/>
          </w:tcPr>
          <w:p w14:paraId="3ECCB3E8" w14:textId="77777777" w:rsidR="00542EB2" w:rsidRPr="00EA79BA" w:rsidRDefault="00542EB2" w:rsidP="00542EB2">
            <w:pPr>
              <w:spacing w:line="320" w:lineRule="exact"/>
              <w:ind w:left="88" w:right="135"/>
              <w:rPr>
                <w:rFonts w:ascii="Arial" w:hAnsi="Arial" w:cs="Arial"/>
                <w:color w:val="000000"/>
                <w:sz w:val="16"/>
                <w:szCs w:val="16"/>
              </w:rPr>
            </w:pPr>
            <w:r w:rsidRPr="00EA79BA">
              <w:rPr>
                <w:rFonts w:ascii="Arial" w:hAnsi="Arial" w:cs="Arial"/>
                <w:color w:val="000000"/>
                <w:sz w:val="16"/>
                <w:szCs w:val="16"/>
                <w:u w:val="single"/>
              </w:rPr>
              <w:t>Less</w:t>
            </w:r>
            <w:r w:rsidRPr="00EA79BA">
              <w:rPr>
                <w:rFonts w:ascii="Arial" w:hAnsi="Arial" w:cs="Arial"/>
                <w:color w:val="000000"/>
                <w:sz w:val="16"/>
                <w:szCs w:val="16"/>
              </w:rPr>
              <w:t xml:space="preserve"> Deferred revenue</w:t>
            </w:r>
          </w:p>
        </w:tc>
        <w:tc>
          <w:tcPr>
            <w:tcW w:w="1485" w:type="dxa"/>
            <w:tcBorders>
              <w:top w:val="nil"/>
              <w:left w:val="nil"/>
              <w:right w:val="nil"/>
            </w:tcBorders>
            <w:shd w:val="clear" w:color="auto" w:fill="auto"/>
            <w:vAlign w:val="bottom"/>
          </w:tcPr>
          <w:p w14:paraId="4E1E99F5" w14:textId="77777777" w:rsidR="00542EB2" w:rsidRPr="00EA79BA" w:rsidRDefault="00542EB2" w:rsidP="00475C64">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w:t>
            </w:r>
            <w:r w:rsidR="00475C64" w:rsidRPr="00EA79BA">
              <w:rPr>
                <w:rFonts w:ascii="Arial" w:hAnsi="Arial" w:cs="Arial"/>
                <w:color w:val="000000"/>
                <w:sz w:val="16"/>
                <w:szCs w:val="16"/>
              </w:rPr>
              <w:t>99</w:t>
            </w:r>
            <w:r w:rsidRPr="00EA79BA">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07053236" w14:textId="77777777" w:rsidR="00542EB2" w:rsidRPr="00EA79BA" w:rsidRDefault="00542EB2" w:rsidP="00542EB2">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469</w:t>
            </w:r>
            <w:r w:rsidRPr="00EA79BA">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6D63EBCD" w14:textId="77777777" w:rsidR="00542EB2" w:rsidRPr="00EA79BA" w:rsidRDefault="00542EB2" w:rsidP="00475C64">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00475C64" w:rsidRPr="00EA79BA">
              <w:rPr>
                <w:rFonts w:ascii="Arial" w:hAnsi="Arial" w:cs="Arial"/>
                <w:color w:val="000000"/>
                <w:sz w:val="16"/>
                <w:szCs w:val="16"/>
              </w:rPr>
              <w:t>6</w:t>
            </w:r>
            <w:r w:rsidRPr="00EA79BA">
              <w:rPr>
                <w:rFonts w:ascii="Arial" w:hAnsi="Arial" w:cs="Arial"/>
                <w:color w:val="000000"/>
                <w:sz w:val="16"/>
                <w:szCs w:val="16"/>
              </w:rPr>
              <w:t>6</w:t>
            </w:r>
            <w:r w:rsidRPr="00EA79BA">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2D59FB6E" w14:textId="77777777" w:rsidR="00542EB2" w:rsidRPr="00EA79BA" w:rsidRDefault="00542EB2" w:rsidP="00542EB2">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36</w:t>
            </w:r>
            <w:r w:rsidRPr="00EA79BA">
              <w:rPr>
                <w:rFonts w:ascii="Arial" w:hAnsi="Arial" w:cs="Arial"/>
                <w:color w:val="000000"/>
                <w:sz w:val="16"/>
                <w:szCs w:val="16"/>
                <w:cs/>
              </w:rPr>
              <w:t>)</w:t>
            </w:r>
          </w:p>
        </w:tc>
      </w:tr>
      <w:tr w:rsidR="00542EB2" w:rsidRPr="00EA79BA" w14:paraId="647808A2" w14:textId="77777777" w:rsidTr="004C7D75">
        <w:trPr>
          <w:cantSplit/>
          <w:trHeight w:val="216"/>
        </w:trPr>
        <w:tc>
          <w:tcPr>
            <w:tcW w:w="3240" w:type="dxa"/>
          </w:tcPr>
          <w:p w14:paraId="1A72ABAB" w14:textId="77777777" w:rsidR="00542EB2" w:rsidRPr="00EA79BA" w:rsidRDefault="00542EB2" w:rsidP="00542EB2">
            <w:pPr>
              <w:spacing w:line="320" w:lineRule="exact"/>
              <w:ind w:left="267" w:right="135" w:hanging="179"/>
              <w:rPr>
                <w:rFonts w:ascii="Arial" w:hAnsi="Arial" w:cs="Arial"/>
                <w:color w:val="000000"/>
                <w:sz w:val="16"/>
                <w:szCs w:val="16"/>
              </w:rPr>
            </w:pPr>
            <w:r w:rsidRPr="00EA79BA">
              <w:rPr>
                <w:rFonts w:ascii="Arial" w:hAnsi="Arial" w:cs="Arial"/>
                <w:color w:val="000000"/>
                <w:sz w:val="16"/>
                <w:szCs w:val="16"/>
              </w:rPr>
              <w:t>Total loans to customers net of deferred revenue</w:t>
            </w:r>
          </w:p>
        </w:tc>
        <w:tc>
          <w:tcPr>
            <w:tcW w:w="1485" w:type="dxa"/>
            <w:tcBorders>
              <w:top w:val="nil"/>
              <w:left w:val="nil"/>
              <w:right w:val="nil"/>
            </w:tcBorders>
            <w:shd w:val="clear" w:color="auto" w:fill="auto"/>
            <w:vAlign w:val="bottom"/>
          </w:tcPr>
          <w:p w14:paraId="3C309178" w14:textId="77777777" w:rsidR="00542EB2" w:rsidRPr="00EA79BA" w:rsidRDefault="00BC27C2" w:rsidP="00475C64">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2,33</w:t>
            </w:r>
            <w:r w:rsidR="00366176">
              <w:rPr>
                <w:rFonts w:ascii="Arial" w:hAnsi="Arial" w:cs="Arial"/>
                <w:color w:val="000000"/>
                <w:sz w:val="16"/>
                <w:szCs w:val="16"/>
              </w:rPr>
              <w:t>4</w:t>
            </w:r>
            <w:r>
              <w:rPr>
                <w:rFonts w:ascii="Arial" w:hAnsi="Arial" w:cs="Arial"/>
                <w:color w:val="000000"/>
                <w:sz w:val="16"/>
                <w:szCs w:val="16"/>
              </w:rPr>
              <w:t>,8</w:t>
            </w:r>
            <w:r w:rsidR="007D669F">
              <w:rPr>
                <w:rFonts w:ascii="Arial" w:hAnsi="Arial" w:cs="Arial"/>
                <w:color w:val="000000"/>
                <w:sz w:val="16"/>
                <w:szCs w:val="16"/>
              </w:rPr>
              <w:t>4</w:t>
            </w:r>
            <w:r>
              <w:rPr>
                <w:rFonts w:ascii="Arial" w:hAnsi="Arial" w:cs="Arial"/>
                <w:color w:val="000000"/>
                <w:sz w:val="16"/>
                <w:szCs w:val="16"/>
              </w:rPr>
              <w:t>2</w:t>
            </w:r>
          </w:p>
        </w:tc>
        <w:tc>
          <w:tcPr>
            <w:tcW w:w="1485" w:type="dxa"/>
            <w:tcBorders>
              <w:top w:val="nil"/>
              <w:left w:val="nil"/>
              <w:right w:val="nil"/>
            </w:tcBorders>
            <w:shd w:val="clear" w:color="auto" w:fill="auto"/>
            <w:vAlign w:val="bottom"/>
          </w:tcPr>
          <w:p w14:paraId="2E4973F9"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2,089,873</w:t>
            </w:r>
          </w:p>
        </w:tc>
        <w:tc>
          <w:tcPr>
            <w:tcW w:w="1485" w:type="dxa"/>
            <w:tcBorders>
              <w:top w:val="nil"/>
              <w:left w:val="nil"/>
              <w:right w:val="nil"/>
            </w:tcBorders>
            <w:shd w:val="clear" w:color="auto" w:fill="auto"/>
            <w:vAlign w:val="bottom"/>
          </w:tcPr>
          <w:p w14:paraId="52F2E6F5" w14:textId="77777777" w:rsidR="00542EB2" w:rsidRPr="00EA79BA" w:rsidRDefault="00542EB2" w:rsidP="00475C6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2,2</w:t>
            </w:r>
            <w:r w:rsidR="00475C64" w:rsidRPr="00EA79BA">
              <w:rPr>
                <w:rFonts w:ascii="Arial" w:hAnsi="Arial" w:cs="Arial"/>
                <w:color w:val="000000"/>
                <w:sz w:val="16"/>
                <w:szCs w:val="16"/>
              </w:rPr>
              <w:t>52</w:t>
            </w:r>
            <w:r w:rsidRPr="00EA79BA">
              <w:rPr>
                <w:rFonts w:ascii="Arial" w:hAnsi="Arial" w:cs="Arial"/>
                <w:color w:val="000000"/>
                <w:sz w:val="16"/>
                <w:szCs w:val="16"/>
              </w:rPr>
              <w:t>,</w:t>
            </w:r>
            <w:r w:rsidR="00475C64" w:rsidRPr="00EA79BA">
              <w:rPr>
                <w:rFonts w:ascii="Arial" w:hAnsi="Arial" w:cs="Arial"/>
                <w:color w:val="000000"/>
                <w:sz w:val="16"/>
                <w:szCs w:val="16"/>
              </w:rPr>
              <w:t>022</w:t>
            </w:r>
          </w:p>
        </w:tc>
        <w:tc>
          <w:tcPr>
            <w:tcW w:w="1485" w:type="dxa"/>
            <w:tcBorders>
              <w:top w:val="nil"/>
              <w:left w:val="nil"/>
              <w:right w:val="nil"/>
            </w:tcBorders>
            <w:shd w:val="clear" w:color="auto" w:fill="auto"/>
            <w:vAlign w:val="bottom"/>
          </w:tcPr>
          <w:p w14:paraId="4B931421"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2,006,313</w:t>
            </w:r>
          </w:p>
        </w:tc>
      </w:tr>
      <w:tr w:rsidR="00542EB2" w:rsidRPr="00EA79BA" w14:paraId="7B577F36" w14:textId="77777777" w:rsidTr="004C7D75">
        <w:trPr>
          <w:cantSplit/>
          <w:trHeight w:val="216"/>
        </w:trPr>
        <w:tc>
          <w:tcPr>
            <w:tcW w:w="3240" w:type="dxa"/>
            <w:vAlign w:val="bottom"/>
          </w:tcPr>
          <w:p w14:paraId="6BF0161A" w14:textId="77777777" w:rsidR="00542EB2" w:rsidRPr="00EA79BA" w:rsidRDefault="00542EB2" w:rsidP="00542EB2">
            <w:pPr>
              <w:spacing w:line="320" w:lineRule="exact"/>
              <w:ind w:left="267" w:right="135" w:hanging="179"/>
              <w:rPr>
                <w:rFonts w:ascii="Arial" w:hAnsi="Arial" w:cs="Arial"/>
                <w:color w:val="000000"/>
                <w:sz w:val="16"/>
                <w:szCs w:val="16"/>
              </w:rPr>
            </w:pPr>
            <w:r w:rsidRPr="00EA79BA">
              <w:rPr>
                <w:rFonts w:ascii="Arial" w:hAnsi="Arial" w:cs="Arial"/>
                <w:color w:val="000000"/>
                <w:sz w:val="16"/>
                <w:szCs w:val="16"/>
                <w:u w:val="single"/>
              </w:rPr>
              <w:t>Add</w:t>
            </w:r>
            <w:r w:rsidRPr="00EA79BA">
              <w:rPr>
                <w:rFonts w:ascii="Arial" w:hAnsi="Arial" w:cs="Arial"/>
                <w:color w:val="000000"/>
                <w:sz w:val="16"/>
                <w:szCs w:val="16"/>
              </w:rPr>
              <w:t xml:space="preserve"> Accrued interest receivables</w:t>
            </w:r>
          </w:p>
        </w:tc>
        <w:tc>
          <w:tcPr>
            <w:tcW w:w="1485" w:type="dxa"/>
            <w:tcBorders>
              <w:top w:val="nil"/>
              <w:left w:val="nil"/>
              <w:right w:val="nil"/>
            </w:tcBorders>
            <w:shd w:val="clear" w:color="auto" w:fill="auto"/>
            <w:vAlign w:val="bottom"/>
          </w:tcPr>
          <w:p w14:paraId="748CC8D2" w14:textId="77777777" w:rsidR="00542EB2" w:rsidRPr="00EA79BA" w:rsidRDefault="00542EB2" w:rsidP="00542EB2">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16,199</w:t>
            </w:r>
          </w:p>
        </w:tc>
        <w:tc>
          <w:tcPr>
            <w:tcW w:w="1485" w:type="dxa"/>
            <w:tcBorders>
              <w:top w:val="nil"/>
              <w:left w:val="nil"/>
              <w:right w:val="nil"/>
            </w:tcBorders>
            <w:shd w:val="clear" w:color="auto" w:fill="auto"/>
            <w:vAlign w:val="bottom"/>
          </w:tcPr>
          <w:p w14:paraId="58011759" w14:textId="77777777" w:rsidR="00542EB2" w:rsidRPr="00EA79BA" w:rsidRDefault="00542EB2" w:rsidP="00542EB2">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5,160</w:t>
            </w:r>
          </w:p>
        </w:tc>
        <w:tc>
          <w:tcPr>
            <w:tcW w:w="1485" w:type="dxa"/>
            <w:tcBorders>
              <w:top w:val="nil"/>
              <w:left w:val="nil"/>
              <w:right w:val="nil"/>
            </w:tcBorders>
            <w:shd w:val="clear" w:color="auto" w:fill="auto"/>
            <w:vAlign w:val="bottom"/>
          </w:tcPr>
          <w:p w14:paraId="3CE9A34C" w14:textId="77777777" w:rsidR="00542EB2" w:rsidRPr="00EA79BA" w:rsidRDefault="00542EB2" w:rsidP="00542EB2">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15,657</w:t>
            </w:r>
          </w:p>
        </w:tc>
        <w:tc>
          <w:tcPr>
            <w:tcW w:w="1485" w:type="dxa"/>
            <w:tcBorders>
              <w:top w:val="nil"/>
              <w:left w:val="nil"/>
              <w:right w:val="nil"/>
            </w:tcBorders>
            <w:shd w:val="clear" w:color="auto" w:fill="auto"/>
            <w:vAlign w:val="bottom"/>
          </w:tcPr>
          <w:p w14:paraId="6A2A7F03" w14:textId="77777777" w:rsidR="00542EB2" w:rsidRPr="00EA79BA" w:rsidRDefault="00542EB2" w:rsidP="00542EB2">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4,569</w:t>
            </w:r>
          </w:p>
        </w:tc>
      </w:tr>
      <w:tr w:rsidR="00542EB2" w:rsidRPr="00EA79BA" w14:paraId="32BF24BC" w14:textId="77777777" w:rsidTr="004C7D75">
        <w:trPr>
          <w:cantSplit/>
          <w:trHeight w:val="216"/>
        </w:trPr>
        <w:tc>
          <w:tcPr>
            <w:tcW w:w="3240" w:type="dxa"/>
            <w:vAlign w:val="center"/>
          </w:tcPr>
          <w:p w14:paraId="66B834C0" w14:textId="77777777" w:rsidR="00542EB2" w:rsidRPr="00EA79BA" w:rsidRDefault="00542EB2" w:rsidP="00542EB2">
            <w:pPr>
              <w:spacing w:line="320" w:lineRule="exact"/>
              <w:ind w:left="267" w:right="135" w:hanging="179"/>
              <w:rPr>
                <w:rFonts w:ascii="Arial" w:hAnsi="Arial" w:cs="Arial"/>
                <w:color w:val="000000"/>
                <w:sz w:val="16"/>
                <w:szCs w:val="16"/>
              </w:rPr>
            </w:pPr>
            <w:r w:rsidRPr="00EA79BA">
              <w:rPr>
                <w:rFonts w:ascii="Arial" w:hAnsi="Arial" w:cs="Arial"/>
                <w:color w:val="000000"/>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14:paraId="43CC8696" w14:textId="77777777" w:rsidR="00542EB2" w:rsidRPr="00EA79BA" w:rsidRDefault="00BC27C2" w:rsidP="00475C64">
            <w:pP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2,3</w:t>
            </w:r>
            <w:r w:rsidR="00366176">
              <w:rPr>
                <w:rFonts w:ascii="Arial" w:hAnsi="Arial" w:cs="Arial"/>
                <w:color w:val="000000"/>
                <w:sz w:val="16"/>
                <w:szCs w:val="16"/>
              </w:rPr>
              <w:t>51</w:t>
            </w:r>
            <w:r>
              <w:rPr>
                <w:rFonts w:ascii="Arial" w:hAnsi="Arial" w:cs="Arial"/>
                <w:color w:val="000000"/>
                <w:sz w:val="16"/>
                <w:szCs w:val="16"/>
              </w:rPr>
              <w:t>,041</w:t>
            </w:r>
          </w:p>
        </w:tc>
        <w:tc>
          <w:tcPr>
            <w:tcW w:w="1485" w:type="dxa"/>
            <w:tcBorders>
              <w:top w:val="nil"/>
              <w:left w:val="nil"/>
              <w:bottom w:val="nil"/>
              <w:right w:val="nil"/>
            </w:tcBorders>
            <w:shd w:val="clear" w:color="auto" w:fill="auto"/>
            <w:vAlign w:val="bottom"/>
          </w:tcPr>
          <w:p w14:paraId="1854045B"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2,095,033</w:t>
            </w:r>
          </w:p>
        </w:tc>
        <w:tc>
          <w:tcPr>
            <w:tcW w:w="1485" w:type="dxa"/>
            <w:tcBorders>
              <w:top w:val="nil"/>
              <w:left w:val="nil"/>
              <w:bottom w:val="nil"/>
              <w:right w:val="nil"/>
            </w:tcBorders>
            <w:shd w:val="clear" w:color="auto" w:fill="auto"/>
            <w:vAlign w:val="bottom"/>
          </w:tcPr>
          <w:p w14:paraId="6A37E50F" w14:textId="77777777" w:rsidR="00542EB2" w:rsidRPr="00EA79BA" w:rsidRDefault="00542EB2" w:rsidP="00475C6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2,2</w:t>
            </w:r>
            <w:r w:rsidR="00475C64" w:rsidRPr="00EA79BA">
              <w:rPr>
                <w:rFonts w:ascii="Arial" w:hAnsi="Arial" w:cs="Arial"/>
                <w:color w:val="000000"/>
                <w:sz w:val="16"/>
                <w:szCs w:val="16"/>
              </w:rPr>
              <w:t>67</w:t>
            </w:r>
            <w:r w:rsidRPr="00EA79BA">
              <w:rPr>
                <w:rFonts w:ascii="Arial" w:hAnsi="Arial" w:cs="Arial"/>
                <w:color w:val="000000"/>
                <w:sz w:val="16"/>
                <w:szCs w:val="16"/>
              </w:rPr>
              <w:t>,</w:t>
            </w:r>
            <w:r w:rsidR="00475C64" w:rsidRPr="00EA79BA">
              <w:rPr>
                <w:rFonts w:ascii="Arial" w:hAnsi="Arial" w:cs="Arial"/>
                <w:color w:val="000000"/>
                <w:sz w:val="16"/>
                <w:szCs w:val="16"/>
              </w:rPr>
              <w:t>679</w:t>
            </w:r>
          </w:p>
        </w:tc>
        <w:tc>
          <w:tcPr>
            <w:tcW w:w="1485" w:type="dxa"/>
            <w:tcBorders>
              <w:top w:val="nil"/>
              <w:left w:val="nil"/>
              <w:bottom w:val="nil"/>
              <w:right w:val="nil"/>
            </w:tcBorders>
            <w:shd w:val="clear" w:color="auto" w:fill="auto"/>
            <w:vAlign w:val="bottom"/>
          </w:tcPr>
          <w:p w14:paraId="7D5B4DA8" w14:textId="77777777" w:rsidR="00542EB2" w:rsidRPr="00EA79BA" w:rsidRDefault="00542EB2" w:rsidP="00542EB2">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2,010,882</w:t>
            </w:r>
          </w:p>
        </w:tc>
      </w:tr>
    </w:tbl>
    <w:p w14:paraId="69F12021" w14:textId="77777777" w:rsidR="00AD1777" w:rsidRPr="00EA79BA" w:rsidRDefault="00AD1777">
      <w:pPr>
        <w:rPr>
          <w:rFonts w:ascii="Arial" w:hAnsi="Arial" w:cs="Arial"/>
        </w:rPr>
      </w:pPr>
      <w:r w:rsidRPr="00EA79BA">
        <w:rPr>
          <w:rFonts w:ascii="Arial" w:hAnsi="Arial" w:cs="Arial"/>
          <w:cs/>
        </w:rPr>
        <w:br w:type="page"/>
      </w:r>
    </w:p>
    <w:tbl>
      <w:tblPr>
        <w:tblW w:w="9090" w:type="dxa"/>
        <w:tblInd w:w="540" w:type="dxa"/>
        <w:tblLayout w:type="fixed"/>
        <w:tblCellMar>
          <w:left w:w="0" w:type="dxa"/>
          <w:right w:w="0" w:type="dxa"/>
        </w:tblCellMar>
        <w:tblLook w:val="0000" w:firstRow="0" w:lastRow="0" w:firstColumn="0" w:lastColumn="0" w:noHBand="0" w:noVBand="0"/>
      </w:tblPr>
      <w:tblGrid>
        <w:gridCol w:w="3150"/>
        <w:gridCol w:w="1485"/>
        <w:gridCol w:w="1485"/>
        <w:gridCol w:w="1485"/>
        <w:gridCol w:w="1485"/>
      </w:tblGrid>
      <w:tr w:rsidR="00AD1777" w:rsidRPr="00EA79BA" w14:paraId="7B002680" w14:textId="77777777" w:rsidTr="0059044D">
        <w:trPr>
          <w:cantSplit/>
        </w:trPr>
        <w:tc>
          <w:tcPr>
            <w:tcW w:w="3150" w:type="dxa"/>
            <w:vAlign w:val="bottom"/>
          </w:tcPr>
          <w:p w14:paraId="626A780A" w14:textId="77777777" w:rsidR="00AD1777" w:rsidRPr="00EA79BA" w:rsidRDefault="00AD1777" w:rsidP="00137F14">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298C009C" w14:textId="77777777" w:rsidR="00AD1777" w:rsidRPr="00EA79BA" w:rsidRDefault="00AD1777" w:rsidP="00137F14">
            <w:pPr>
              <w:spacing w:line="32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AD1777" w:rsidRPr="00EA79BA" w14:paraId="01749305" w14:textId="77777777" w:rsidTr="0059044D">
        <w:trPr>
          <w:cantSplit/>
        </w:trPr>
        <w:tc>
          <w:tcPr>
            <w:tcW w:w="3150" w:type="dxa"/>
            <w:vAlign w:val="bottom"/>
          </w:tcPr>
          <w:p w14:paraId="4FD207CB" w14:textId="77777777" w:rsidR="00AD1777" w:rsidRPr="00EA79BA" w:rsidRDefault="00AD1777" w:rsidP="00137F14">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4781C3FF" w14:textId="77777777" w:rsidR="00AD1777" w:rsidRPr="00EA79BA" w:rsidRDefault="00AD1777" w:rsidP="0007361C">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c>
          <w:tcPr>
            <w:tcW w:w="2970" w:type="dxa"/>
            <w:gridSpan w:val="2"/>
            <w:vAlign w:val="bottom"/>
          </w:tcPr>
          <w:p w14:paraId="5848F1E4" w14:textId="77777777" w:rsidR="00AD1777" w:rsidRPr="00EA79BA" w:rsidRDefault="00AD1777" w:rsidP="0007361C">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Separate financial statement</w:t>
            </w:r>
            <w:r w:rsidR="00DD3DFF" w:rsidRPr="00EA79BA">
              <w:rPr>
                <w:rFonts w:ascii="Arial" w:hAnsi="Arial" w:cs="Arial"/>
                <w:color w:val="000000"/>
                <w:sz w:val="16"/>
                <w:szCs w:val="16"/>
              </w:rPr>
              <w:t>s</w:t>
            </w:r>
          </w:p>
        </w:tc>
      </w:tr>
      <w:tr w:rsidR="00AD1777" w:rsidRPr="00EA79BA" w14:paraId="1F114428" w14:textId="77777777" w:rsidTr="0059044D">
        <w:trPr>
          <w:cantSplit/>
        </w:trPr>
        <w:tc>
          <w:tcPr>
            <w:tcW w:w="3150" w:type="dxa"/>
            <w:vAlign w:val="bottom"/>
          </w:tcPr>
          <w:p w14:paraId="7038DC76" w14:textId="77777777" w:rsidR="00AD1777" w:rsidRPr="00EA79BA" w:rsidRDefault="00AD1777" w:rsidP="00137F14">
            <w:pPr>
              <w:spacing w:line="320" w:lineRule="exact"/>
              <w:ind w:left="81" w:right="135"/>
              <w:jc w:val="center"/>
              <w:rPr>
                <w:rFonts w:ascii="Arial" w:hAnsi="Arial" w:cs="Arial"/>
                <w:color w:val="000000"/>
                <w:sz w:val="16"/>
                <w:szCs w:val="16"/>
                <w:cs/>
              </w:rPr>
            </w:pPr>
          </w:p>
        </w:tc>
        <w:tc>
          <w:tcPr>
            <w:tcW w:w="1485" w:type="dxa"/>
            <w:vAlign w:val="bottom"/>
          </w:tcPr>
          <w:p w14:paraId="506E9D2B" w14:textId="77777777" w:rsidR="00AD1777" w:rsidRPr="00EA79BA" w:rsidRDefault="00E200D5" w:rsidP="00137F14">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 xml:space="preserve">31 December </w:t>
            </w:r>
            <w:r w:rsidR="00AD1777" w:rsidRPr="00EA79BA">
              <w:rPr>
                <w:rFonts w:ascii="Arial" w:hAnsi="Arial" w:cs="Arial"/>
                <w:color w:val="000000"/>
                <w:sz w:val="16"/>
                <w:szCs w:val="16"/>
              </w:rPr>
              <w:t>2020</w:t>
            </w:r>
          </w:p>
        </w:tc>
        <w:tc>
          <w:tcPr>
            <w:tcW w:w="1485" w:type="dxa"/>
            <w:vAlign w:val="bottom"/>
          </w:tcPr>
          <w:p w14:paraId="3E905B34" w14:textId="77777777" w:rsidR="00AD1777" w:rsidRPr="00EA79BA" w:rsidRDefault="00AD1777" w:rsidP="00137F14">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c>
          <w:tcPr>
            <w:tcW w:w="1485" w:type="dxa"/>
            <w:vAlign w:val="bottom"/>
          </w:tcPr>
          <w:p w14:paraId="4307B8E6" w14:textId="77777777" w:rsidR="00AD1777" w:rsidRPr="00EA79BA" w:rsidRDefault="00E200D5" w:rsidP="00137F14">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 xml:space="preserve">31 December </w:t>
            </w:r>
            <w:r w:rsidR="00AD1777" w:rsidRPr="00EA79BA">
              <w:rPr>
                <w:rFonts w:ascii="Arial" w:hAnsi="Arial" w:cs="Arial"/>
                <w:color w:val="000000"/>
                <w:sz w:val="16"/>
                <w:szCs w:val="16"/>
              </w:rPr>
              <w:t>2020</w:t>
            </w:r>
          </w:p>
        </w:tc>
        <w:tc>
          <w:tcPr>
            <w:tcW w:w="1485" w:type="dxa"/>
            <w:vAlign w:val="bottom"/>
          </w:tcPr>
          <w:p w14:paraId="1A4D35AF" w14:textId="77777777" w:rsidR="00AD1777" w:rsidRPr="00EA79BA" w:rsidRDefault="00AD1777" w:rsidP="00137F14">
            <w:pPr>
              <w:pBdr>
                <w:bottom w:val="single" w:sz="4" w:space="1" w:color="auto"/>
              </w:pBdr>
              <w:spacing w:line="32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D86613" w:rsidRPr="00EA79BA" w14:paraId="47958514" w14:textId="77777777" w:rsidTr="0059044D">
        <w:trPr>
          <w:cantSplit/>
          <w:trHeight w:val="216"/>
        </w:trPr>
        <w:tc>
          <w:tcPr>
            <w:tcW w:w="3150" w:type="dxa"/>
            <w:vAlign w:val="bottom"/>
          </w:tcPr>
          <w:p w14:paraId="7470743E" w14:textId="77777777" w:rsidR="00D86613" w:rsidRPr="00EA79BA" w:rsidRDefault="00D86613" w:rsidP="00AD1777">
            <w:pPr>
              <w:spacing w:line="320" w:lineRule="exact"/>
              <w:ind w:left="268" w:right="135" w:hanging="187"/>
              <w:rPr>
                <w:rFonts w:ascii="Arial" w:hAnsi="Arial" w:cs="Arial"/>
                <w:color w:val="000000"/>
                <w:sz w:val="16"/>
                <w:szCs w:val="16"/>
              </w:rPr>
            </w:pPr>
            <w:r w:rsidRPr="00EA79BA">
              <w:rPr>
                <w:rFonts w:ascii="Arial" w:hAnsi="Arial" w:cs="Arial"/>
                <w:color w:val="000000"/>
                <w:sz w:val="16"/>
                <w:szCs w:val="16"/>
                <w:u w:val="single"/>
              </w:rPr>
              <w:t>Less</w:t>
            </w:r>
            <w:r w:rsidRPr="00EA79BA">
              <w:rPr>
                <w:rFonts w:ascii="Arial" w:hAnsi="Arial" w:cs="Arial"/>
                <w:color w:val="000000"/>
                <w:sz w:val="16"/>
                <w:szCs w:val="16"/>
              </w:rPr>
              <w:t xml:space="preserve"> Allowance for doubtful accounts</w:t>
            </w:r>
          </w:p>
        </w:tc>
        <w:tc>
          <w:tcPr>
            <w:tcW w:w="1485" w:type="dxa"/>
            <w:vAlign w:val="bottom"/>
          </w:tcPr>
          <w:p w14:paraId="192853D4"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3B24B5AC"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0A5A502B"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45C23C71"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r>
      <w:tr w:rsidR="00D86613" w:rsidRPr="00EA79BA" w14:paraId="4AC171EC" w14:textId="77777777" w:rsidTr="0059044D">
        <w:trPr>
          <w:cantSplit/>
          <w:trHeight w:val="216"/>
        </w:trPr>
        <w:tc>
          <w:tcPr>
            <w:tcW w:w="3150" w:type="dxa"/>
            <w:vAlign w:val="bottom"/>
          </w:tcPr>
          <w:p w14:paraId="4E1F3BCA" w14:textId="77777777" w:rsidR="00D86613" w:rsidRPr="00EA79BA" w:rsidRDefault="00D86613" w:rsidP="00AD1777">
            <w:pPr>
              <w:spacing w:line="320" w:lineRule="exact"/>
              <w:ind w:left="538" w:right="135" w:hanging="270"/>
              <w:rPr>
                <w:rFonts w:ascii="Arial" w:hAnsi="Arial" w:cs="Arial"/>
                <w:color w:val="000000"/>
                <w:sz w:val="16"/>
                <w:szCs w:val="16"/>
              </w:rPr>
            </w:pPr>
            <w:r w:rsidRPr="00EA79BA">
              <w:rPr>
                <w:rFonts w:ascii="Arial" w:hAnsi="Arial" w:cs="Arial"/>
                <w:color w:val="000000"/>
                <w:sz w:val="16"/>
                <w:szCs w:val="16"/>
              </w:rPr>
              <w:t>1</w:t>
            </w:r>
            <w:r w:rsidRPr="00EA79BA">
              <w:rPr>
                <w:rFonts w:ascii="Arial" w:hAnsi="Arial" w:cs="Arial"/>
                <w:color w:val="000000"/>
                <w:sz w:val="16"/>
                <w:szCs w:val="16"/>
                <w:cs/>
              </w:rPr>
              <w:t xml:space="preserve">. </w:t>
            </w:r>
            <w:r w:rsidRPr="00EA79BA">
              <w:rPr>
                <w:rFonts w:ascii="Arial" w:hAnsi="Arial" w:cs="Arial"/>
                <w:color w:val="000000"/>
                <w:sz w:val="16"/>
                <w:szCs w:val="16"/>
              </w:rPr>
              <w:t>Minimum reserve under BOT's regulations</w:t>
            </w:r>
          </w:p>
        </w:tc>
        <w:tc>
          <w:tcPr>
            <w:tcW w:w="1485" w:type="dxa"/>
            <w:vAlign w:val="bottom"/>
          </w:tcPr>
          <w:p w14:paraId="1F4580F6"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48712945"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384915FB"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c>
          <w:tcPr>
            <w:tcW w:w="1485" w:type="dxa"/>
            <w:vAlign w:val="bottom"/>
          </w:tcPr>
          <w:p w14:paraId="66DD16D2" w14:textId="77777777" w:rsidR="00D86613" w:rsidRPr="00EA79BA" w:rsidRDefault="00D86613" w:rsidP="00AD1777">
            <w:pPr>
              <w:tabs>
                <w:tab w:val="decimal" w:pos="1264"/>
              </w:tabs>
              <w:spacing w:line="320" w:lineRule="exact"/>
              <w:ind w:left="81" w:right="135"/>
              <w:rPr>
                <w:rFonts w:ascii="Arial" w:hAnsi="Arial" w:cs="Arial"/>
                <w:color w:val="000000"/>
                <w:sz w:val="16"/>
                <w:szCs w:val="16"/>
              </w:rPr>
            </w:pPr>
          </w:p>
        </w:tc>
      </w:tr>
      <w:tr w:rsidR="007C2DD4" w:rsidRPr="00EA79BA" w14:paraId="3AC89B05" w14:textId="77777777" w:rsidTr="0059044D">
        <w:trPr>
          <w:cantSplit/>
          <w:trHeight w:val="216"/>
        </w:trPr>
        <w:tc>
          <w:tcPr>
            <w:tcW w:w="3150" w:type="dxa"/>
            <w:vAlign w:val="bottom"/>
          </w:tcPr>
          <w:p w14:paraId="7A3C3955" w14:textId="77777777" w:rsidR="007C2DD4" w:rsidRPr="00EA79BA" w:rsidRDefault="007C2DD4" w:rsidP="007C2DD4">
            <w:pPr>
              <w:spacing w:line="320" w:lineRule="exact"/>
              <w:ind w:left="538" w:right="135"/>
              <w:rPr>
                <w:rFonts w:ascii="Arial" w:hAnsi="Arial" w:cs="Arial"/>
                <w:color w:val="000000"/>
                <w:sz w:val="16"/>
                <w:szCs w:val="16"/>
              </w:rPr>
            </w:pPr>
            <w:r w:rsidRPr="00EA79BA">
              <w:rPr>
                <w:rFonts w:ascii="Arial" w:hAnsi="Arial" w:cs="Arial"/>
                <w:color w:val="000000"/>
                <w:sz w:val="16"/>
                <w:szCs w:val="16"/>
              </w:rPr>
              <w:t>Individual approach</w:t>
            </w:r>
          </w:p>
        </w:tc>
        <w:tc>
          <w:tcPr>
            <w:tcW w:w="1485" w:type="dxa"/>
            <w:tcBorders>
              <w:top w:val="nil"/>
              <w:left w:val="nil"/>
              <w:bottom w:val="nil"/>
              <w:right w:val="nil"/>
            </w:tcBorders>
            <w:shd w:val="clear" w:color="auto" w:fill="auto"/>
          </w:tcPr>
          <w:p w14:paraId="73706078"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3931DFB1"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66,723</w:t>
            </w: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tcPr>
          <w:p w14:paraId="495F6C22"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6CC41E3A"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64,394</w:t>
            </w:r>
            <w:r w:rsidRPr="00EA79BA">
              <w:rPr>
                <w:rFonts w:ascii="Arial" w:hAnsi="Arial" w:cs="Arial"/>
                <w:color w:val="000000"/>
                <w:sz w:val="16"/>
                <w:szCs w:val="16"/>
                <w:cs/>
              </w:rPr>
              <w:t>)</w:t>
            </w:r>
          </w:p>
        </w:tc>
      </w:tr>
      <w:tr w:rsidR="007C2DD4" w:rsidRPr="00EA79BA" w14:paraId="162478B7" w14:textId="77777777" w:rsidTr="0059044D">
        <w:trPr>
          <w:cantSplit/>
          <w:trHeight w:val="216"/>
        </w:trPr>
        <w:tc>
          <w:tcPr>
            <w:tcW w:w="3150" w:type="dxa"/>
            <w:vAlign w:val="bottom"/>
          </w:tcPr>
          <w:p w14:paraId="3CEFE3B6" w14:textId="77777777" w:rsidR="007C2DD4" w:rsidRPr="00EA79BA" w:rsidRDefault="007C2DD4" w:rsidP="007C2DD4">
            <w:pPr>
              <w:spacing w:line="320" w:lineRule="exact"/>
              <w:ind w:left="538" w:right="135"/>
              <w:rPr>
                <w:rFonts w:ascii="Arial" w:hAnsi="Arial" w:cs="Arial"/>
                <w:color w:val="000000"/>
                <w:sz w:val="16"/>
                <w:szCs w:val="16"/>
              </w:rPr>
            </w:pPr>
            <w:r w:rsidRPr="00EA79BA">
              <w:rPr>
                <w:rFonts w:ascii="Arial" w:hAnsi="Arial" w:cs="Arial"/>
                <w:color w:val="000000"/>
                <w:sz w:val="16"/>
                <w:szCs w:val="16"/>
              </w:rPr>
              <w:t>Collective approach</w:t>
            </w:r>
          </w:p>
        </w:tc>
        <w:tc>
          <w:tcPr>
            <w:tcW w:w="1485" w:type="dxa"/>
            <w:tcBorders>
              <w:top w:val="nil"/>
              <w:left w:val="nil"/>
              <w:right w:val="nil"/>
            </w:tcBorders>
            <w:shd w:val="clear" w:color="auto" w:fill="auto"/>
          </w:tcPr>
          <w:p w14:paraId="59FF8F3D"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3C26F3FF"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4,046</w:t>
            </w:r>
            <w:r w:rsidRPr="00EA79BA">
              <w:rPr>
                <w:rFonts w:ascii="Arial" w:hAnsi="Arial" w:cs="Arial"/>
                <w:color w:val="000000"/>
                <w:sz w:val="16"/>
                <w:szCs w:val="16"/>
                <w:cs/>
              </w:rPr>
              <w:t>)</w:t>
            </w:r>
          </w:p>
        </w:tc>
        <w:tc>
          <w:tcPr>
            <w:tcW w:w="1485" w:type="dxa"/>
            <w:tcBorders>
              <w:top w:val="nil"/>
              <w:left w:val="nil"/>
              <w:right w:val="nil"/>
            </w:tcBorders>
            <w:shd w:val="clear" w:color="auto" w:fill="auto"/>
          </w:tcPr>
          <w:p w14:paraId="3D6B5980"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5A555180"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r>
      <w:tr w:rsidR="007C2DD4" w:rsidRPr="00EA79BA" w14:paraId="6191F4B1" w14:textId="77777777" w:rsidTr="0059044D">
        <w:trPr>
          <w:cantSplit/>
          <w:trHeight w:val="216"/>
        </w:trPr>
        <w:tc>
          <w:tcPr>
            <w:tcW w:w="3150" w:type="dxa"/>
            <w:vAlign w:val="bottom"/>
          </w:tcPr>
          <w:p w14:paraId="1037B676" w14:textId="77777777" w:rsidR="007C2DD4" w:rsidRPr="00EA79BA" w:rsidRDefault="007C2DD4" w:rsidP="007C2DD4">
            <w:pPr>
              <w:spacing w:line="320" w:lineRule="exact"/>
              <w:ind w:left="538" w:right="135" w:hanging="270"/>
              <w:rPr>
                <w:rFonts w:ascii="Arial" w:hAnsi="Arial" w:cs="Arial"/>
                <w:color w:val="000000"/>
                <w:sz w:val="16"/>
                <w:szCs w:val="16"/>
              </w:rPr>
            </w:pPr>
            <w:r w:rsidRPr="00EA79BA">
              <w:rPr>
                <w:rFonts w:ascii="Arial" w:hAnsi="Arial" w:cs="Arial"/>
                <w:color w:val="000000"/>
                <w:sz w:val="16"/>
                <w:szCs w:val="16"/>
              </w:rPr>
              <w:t>2</w:t>
            </w:r>
            <w:r w:rsidRPr="00EA79BA">
              <w:rPr>
                <w:rFonts w:ascii="Arial" w:hAnsi="Arial" w:cs="Arial"/>
                <w:color w:val="000000"/>
                <w:sz w:val="16"/>
                <w:szCs w:val="16"/>
                <w:cs/>
              </w:rPr>
              <w:t xml:space="preserve">. </w:t>
            </w:r>
            <w:r w:rsidRPr="00EA79BA">
              <w:rPr>
                <w:rFonts w:ascii="Arial" w:hAnsi="Arial" w:cs="Arial"/>
                <w:color w:val="000000"/>
                <w:sz w:val="16"/>
                <w:szCs w:val="16"/>
              </w:rPr>
              <w:t>Excess allowance</w:t>
            </w:r>
          </w:p>
        </w:tc>
        <w:tc>
          <w:tcPr>
            <w:tcW w:w="1485" w:type="dxa"/>
            <w:tcBorders>
              <w:top w:val="nil"/>
              <w:left w:val="nil"/>
              <w:bottom w:val="nil"/>
              <w:right w:val="nil"/>
            </w:tcBorders>
            <w:shd w:val="clear" w:color="auto" w:fill="auto"/>
          </w:tcPr>
          <w:p w14:paraId="445F8643"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1FAE976D"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64,459</w:t>
            </w: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tcPr>
          <w:p w14:paraId="07F3F755"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35643D57"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62,338</w:t>
            </w:r>
            <w:r w:rsidRPr="00EA79BA">
              <w:rPr>
                <w:rFonts w:ascii="Arial" w:hAnsi="Arial" w:cs="Arial"/>
                <w:color w:val="000000"/>
                <w:sz w:val="16"/>
                <w:szCs w:val="16"/>
                <w:cs/>
              </w:rPr>
              <w:t>)</w:t>
            </w:r>
          </w:p>
        </w:tc>
      </w:tr>
      <w:tr w:rsidR="007C2DD4" w:rsidRPr="00EA79BA" w14:paraId="43BAEE6A" w14:textId="77777777" w:rsidTr="0059044D">
        <w:trPr>
          <w:cantSplit/>
          <w:trHeight w:val="216"/>
        </w:trPr>
        <w:tc>
          <w:tcPr>
            <w:tcW w:w="3150" w:type="dxa"/>
            <w:vAlign w:val="bottom"/>
          </w:tcPr>
          <w:p w14:paraId="37650C15" w14:textId="77777777" w:rsidR="007C2DD4" w:rsidRPr="00EA79BA" w:rsidRDefault="007C2DD4" w:rsidP="007C2DD4">
            <w:pPr>
              <w:spacing w:line="320" w:lineRule="exact"/>
              <w:ind w:left="268" w:right="135" w:hanging="187"/>
              <w:rPr>
                <w:rFonts w:ascii="Arial" w:hAnsi="Arial" w:cs="Arial"/>
                <w:color w:val="000000"/>
                <w:sz w:val="16"/>
                <w:szCs w:val="16"/>
              </w:rPr>
            </w:pPr>
            <w:r w:rsidRPr="00EA79BA">
              <w:rPr>
                <w:rFonts w:ascii="Arial" w:hAnsi="Arial" w:cs="Arial"/>
                <w:color w:val="000000"/>
                <w:sz w:val="16"/>
                <w:szCs w:val="16"/>
                <w:u w:val="single"/>
              </w:rPr>
              <w:t>Less</w:t>
            </w:r>
            <w:r w:rsidRPr="00EA79BA">
              <w:rPr>
                <w:rFonts w:ascii="Arial" w:hAnsi="Arial" w:cs="Arial"/>
                <w:color w:val="000000"/>
                <w:sz w:val="16"/>
                <w:szCs w:val="16"/>
                <w:cs/>
              </w:rPr>
              <w:t xml:space="preserve"> </w:t>
            </w:r>
            <w:r w:rsidRPr="00EA79BA">
              <w:rPr>
                <w:rFonts w:ascii="Arial" w:hAnsi="Arial" w:cs="Arial"/>
                <w:color w:val="000000"/>
                <w:sz w:val="16"/>
                <w:szCs w:val="16"/>
              </w:rPr>
              <w:t>Revaluation allowance for debt restructuring</w:t>
            </w:r>
          </w:p>
        </w:tc>
        <w:tc>
          <w:tcPr>
            <w:tcW w:w="1485" w:type="dxa"/>
            <w:tcBorders>
              <w:top w:val="nil"/>
              <w:left w:val="nil"/>
              <w:bottom w:val="nil"/>
              <w:right w:val="nil"/>
            </w:tcBorders>
            <w:shd w:val="clear" w:color="auto" w:fill="auto"/>
            <w:vAlign w:val="bottom"/>
          </w:tcPr>
          <w:p w14:paraId="3A8D5D0B"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5C37398C"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w:t>
            </w: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4DA7A5CC" w14:textId="77777777" w:rsidR="007C2DD4" w:rsidRPr="00EA79BA" w:rsidRDefault="007C2DD4" w:rsidP="007C2DD4">
            <w:pPr>
              <w:tabs>
                <w:tab w:val="decimal" w:pos="1264"/>
              </w:tabs>
              <w:spacing w:line="320" w:lineRule="exact"/>
              <w:ind w:left="81" w:right="135"/>
              <w:rPr>
                <w:rFonts w:ascii="Arial" w:hAnsi="Arial" w:cs="Arial"/>
                <w:color w:val="000000"/>
                <w:sz w:val="16"/>
                <w:szCs w:val="16"/>
                <w:cs/>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33905934" w14:textId="77777777" w:rsidR="007C2DD4" w:rsidRPr="00EA79BA" w:rsidRDefault="007C2DD4" w:rsidP="007C2DD4">
            <w:pP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w:t>
            </w:r>
            <w:r w:rsidRPr="00EA79BA">
              <w:rPr>
                <w:rFonts w:ascii="Arial" w:hAnsi="Arial" w:cs="Arial"/>
                <w:color w:val="000000"/>
                <w:sz w:val="16"/>
                <w:szCs w:val="16"/>
                <w:cs/>
              </w:rPr>
              <w:t>)</w:t>
            </w:r>
          </w:p>
        </w:tc>
      </w:tr>
      <w:tr w:rsidR="007C2DD4" w:rsidRPr="00EA79BA" w14:paraId="51C60E7B" w14:textId="77777777" w:rsidTr="0059044D">
        <w:trPr>
          <w:cantSplit/>
          <w:trHeight w:val="216"/>
        </w:trPr>
        <w:tc>
          <w:tcPr>
            <w:tcW w:w="3150" w:type="dxa"/>
            <w:vAlign w:val="bottom"/>
          </w:tcPr>
          <w:p w14:paraId="75594021" w14:textId="77777777" w:rsidR="007C2DD4" w:rsidRPr="00EA79BA" w:rsidRDefault="007C2DD4" w:rsidP="007C2DD4">
            <w:pPr>
              <w:spacing w:line="320" w:lineRule="exact"/>
              <w:ind w:left="268" w:hanging="187"/>
              <w:rPr>
                <w:rFonts w:ascii="Arial" w:hAnsi="Arial" w:cs="Arial"/>
                <w:color w:val="000000"/>
                <w:sz w:val="16"/>
                <w:szCs w:val="16"/>
              </w:rPr>
            </w:pPr>
            <w:r w:rsidRPr="00EA79BA">
              <w:rPr>
                <w:rFonts w:ascii="Arial" w:hAnsi="Arial" w:cs="Arial"/>
                <w:color w:val="000000"/>
                <w:sz w:val="16"/>
                <w:szCs w:val="16"/>
                <w:u w:val="single"/>
              </w:rPr>
              <w:t>Less</w:t>
            </w:r>
            <w:r w:rsidRPr="00EA79BA">
              <w:rPr>
                <w:rFonts w:ascii="Arial" w:hAnsi="Arial" w:cs="Arial"/>
                <w:color w:val="000000"/>
                <w:sz w:val="16"/>
                <w:szCs w:val="16"/>
              </w:rPr>
              <w:t xml:space="preserve"> Allowance for expected credit losses</w:t>
            </w:r>
          </w:p>
        </w:tc>
        <w:tc>
          <w:tcPr>
            <w:tcW w:w="1485" w:type="dxa"/>
            <w:tcBorders>
              <w:top w:val="nil"/>
              <w:left w:val="nil"/>
              <w:bottom w:val="nil"/>
              <w:right w:val="nil"/>
            </w:tcBorders>
            <w:shd w:val="clear" w:color="auto" w:fill="auto"/>
            <w:vAlign w:val="bottom"/>
          </w:tcPr>
          <w:p w14:paraId="7BFE3A34" w14:textId="77777777" w:rsidR="007C2DD4" w:rsidRPr="00EA79BA" w:rsidRDefault="007C2DD4" w:rsidP="007F1BBE">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150,52</w:t>
            </w:r>
            <w:r w:rsidR="007F1BBE" w:rsidRPr="00EA79BA">
              <w:rPr>
                <w:rFonts w:ascii="Arial" w:hAnsi="Arial" w:cs="Arial"/>
                <w:color w:val="000000"/>
                <w:sz w:val="16"/>
                <w:szCs w:val="16"/>
              </w:rPr>
              <w:t>8</w:t>
            </w: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630BE5C8" w14:textId="77777777" w:rsidR="007C2DD4" w:rsidRPr="00EA79BA" w:rsidRDefault="007C2DD4" w:rsidP="007C2DD4">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5A7B2476" w14:textId="77777777" w:rsidR="007C2DD4" w:rsidRPr="00EA79BA" w:rsidRDefault="007C2DD4" w:rsidP="007F1BBE">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140,5</w:t>
            </w:r>
            <w:r w:rsidR="007F1BBE" w:rsidRPr="00EA79BA">
              <w:rPr>
                <w:rFonts w:ascii="Arial" w:hAnsi="Arial" w:cs="Arial"/>
                <w:color w:val="000000"/>
                <w:sz w:val="16"/>
                <w:szCs w:val="16"/>
              </w:rPr>
              <w:t>90</w:t>
            </w:r>
            <w:r w:rsidRPr="00EA79BA">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4132B7E8" w14:textId="77777777" w:rsidR="007C2DD4" w:rsidRPr="00EA79BA" w:rsidRDefault="007C2DD4" w:rsidP="007C2DD4">
            <w:pPr>
              <w:pBdr>
                <w:bottom w:val="sing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cs/>
              </w:rPr>
              <w:t>-</w:t>
            </w:r>
          </w:p>
        </w:tc>
      </w:tr>
      <w:tr w:rsidR="007C2DD4" w:rsidRPr="00EA79BA" w14:paraId="74B9EA1E" w14:textId="77777777" w:rsidTr="0059044D">
        <w:trPr>
          <w:cantSplit/>
          <w:trHeight w:val="216"/>
        </w:trPr>
        <w:tc>
          <w:tcPr>
            <w:tcW w:w="3150" w:type="dxa"/>
            <w:vAlign w:val="bottom"/>
          </w:tcPr>
          <w:p w14:paraId="36265E4C" w14:textId="77777777" w:rsidR="007C2DD4" w:rsidRPr="00EA79BA" w:rsidRDefault="007C2DD4" w:rsidP="007C2DD4">
            <w:pPr>
              <w:spacing w:line="320" w:lineRule="exact"/>
              <w:ind w:left="268" w:right="135" w:hanging="187"/>
              <w:rPr>
                <w:rFonts w:ascii="Arial" w:hAnsi="Arial" w:cs="Arial"/>
                <w:color w:val="000000"/>
                <w:sz w:val="16"/>
                <w:szCs w:val="16"/>
              </w:rPr>
            </w:pPr>
            <w:r w:rsidRPr="00EA79BA">
              <w:rPr>
                <w:rFonts w:ascii="Arial" w:hAnsi="Arial" w:cs="Arial"/>
                <w:color w:val="000000"/>
                <w:sz w:val="16"/>
                <w:szCs w:val="16"/>
              </w:rPr>
              <w:t xml:space="preserve">Total loans to customers and accrued interest receivables </w:t>
            </w:r>
            <w:r w:rsidRPr="00EA79BA">
              <w:rPr>
                <w:rFonts w:ascii="Arial" w:hAnsi="Arial" w:cs="Arial"/>
                <w:color w:val="000000"/>
                <w:sz w:val="16"/>
                <w:szCs w:val="16"/>
                <w:cs/>
              </w:rPr>
              <w:t xml:space="preserve">- </w:t>
            </w:r>
            <w:r w:rsidRPr="00EA79BA">
              <w:rPr>
                <w:rFonts w:ascii="Arial" w:hAnsi="Arial" w:cs="Arial"/>
                <w:color w:val="000000"/>
                <w:sz w:val="16"/>
                <w:szCs w:val="16"/>
              </w:rPr>
              <w:t>net</w:t>
            </w:r>
          </w:p>
        </w:tc>
        <w:tc>
          <w:tcPr>
            <w:tcW w:w="1485" w:type="dxa"/>
            <w:tcBorders>
              <w:left w:val="nil"/>
              <w:right w:val="nil"/>
            </w:tcBorders>
            <w:shd w:val="clear" w:color="auto" w:fill="auto"/>
            <w:vAlign w:val="bottom"/>
          </w:tcPr>
          <w:p w14:paraId="78FC6CBD" w14:textId="77777777" w:rsidR="007C2DD4" w:rsidRPr="00EA79BA" w:rsidRDefault="00366176" w:rsidP="007F1BBE">
            <w:pPr>
              <w:pBdr>
                <w:bottom w:val="double" w:sz="4" w:space="1" w:color="auto"/>
              </w:pBdr>
              <w:tabs>
                <w:tab w:val="decimal" w:pos="1264"/>
              </w:tabs>
              <w:spacing w:line="320" w:lineRule="exact"/>
              <w:ind w:left="81" w:right="135"/>
              <w:rPr>
                <w:rFonts w:ascii="Arial" w:hAnsi="Arial" w:cs="Arial"/>
                <w:color w:val="000000"/>
                <w:sz w:val="16"/>
                <w:szCs w:val="16"/>
              </w:rPr>
            </w:pPr>
            <w:r>
              <w:rPr>
                <w:rFonts w:ascii="Arial" w:hAnsi="Arial" w:cs="Arial"/>
                <w:color w:val="000000"/>
                <w:sz w:val="16"/>
                <w:szCs w:val="16"/>
              </w:rPr>
              <w:t>2,200,513</w:t>
            </w:r>
          </w:p>
        </w:tc>
        <w:tc>
          <w:tcPr>
            <w:tcW w:w="1485" w:type="dxa"/>
            <w:tcBorders>
              <w:left w:val="nil"/>
              <w:right w:val="nil"/>
            </w:tcBorders>
            <w:shd w:val="clear" w:color="auto" w:fill="auto"/>
            <w:vAlign w:val="bottom"/>
          </w:tcPr>
          <w:p w14:paraId="06E4746B" w14:textId="77777777" w:rsidR="007C2DD4" w:rsidRPr="00EA79BA" w:rsidRDefault="007C2DD4" w:rsidP="007C2DD4">
            <w:pPr>
              <w:pBdr>
                <w:bottom w:val="doub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1,959,765</w:t>
            </w:r>
          </w:p>
        </w:tc>
        <w:tc>
          <w:tcPr>
            <w:tcW w:w="1485" w:type="dxa"/>
            <w:tcBorders>
              <w:left w:val="nil"/>
              <w:right w:val="nil"/>
            </w:tcBorders>
            <w:shd w:val="clear" w:color="auto" w:fill="auto"/>
            <w:vAlign w:val="bottom"/>
          </w:tcPr>
          <w:p w14:paraId="0552D3C3" w14:textId="77777777" w:rsidR="007C2DD4" w:rsidRPr="00EA79BA" w:rsidRDefault="007C2DD4" w:rsidP="007F1BBE">
            <w:pPr>
              <w:pBdr>
                <w:bottom w:val="doub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2,12</w:t>
            </w:r>
            <w:r w:rsidR="007F1BBE" w:rsidRPr="00EA79BA">
              <w:rPr>
                <w:rFonts w:ascii="Arial" w:hAnsi="Arial" w:cs="Arial"/>
                <w:color w:val="000000"/>
                <w:sz w:val="16"/>
                <w:szCs w:val="16"/>
              </w:rPr>
              <w:t>7</w:t>
            </w:r>
            <w:r w:rsidRPr="00EA79BA">
              <w:rPr>
                <w:rFonts w:ascii="Arial" w:hAnsi="Arial" w:cs="Arial"/>
                <w:color w:val="000000"/>
                <w:sz w:val="16"/>
                <w:szCs w:val="16"/>
              </w:rPr>
              <w:t>,</w:t>
            </w:r>
            <w:r w:rsidR="007F1BBE" w:rsidRPr="00EA79BA">
              <w:rPr>
                <w:rFonts w:ascii="Arial" w:hAnsi="Arial" w:cs="Arial"/>
                <w:color w:val="000000"/>
                <w:sz w:val="16"/>
                <w:szCs w:val="16"/>
              </w:rPr>
              <w:t>089</w:t>
            </w:r>
          </w:p>
        </w:tc>
        <w:tc>
          <w:tcPr>
            <w:tcW w:w="1485" w:type="dxa"/>
            <w:tcBorders>
              <w:left w:val="nil"/>
              <w:right w:val="nil"/>
            </w:tcBorders>
            <w:shd w:val="clear" w:color="auto" w:fill="auto"/>
            <w:vAlign w:val="bottom"/>
          </w:tcPr>
          <w:p w14:paraId="55929DBB" w14:textId="77777777" w:rsidR="007C2DD4" w:rsidRPr="00EA79BA" w:rsidRDefault="007C2DD4" w:rsidP="007C2DD4">
            <w:pPr>
              <w:pBdr>
                <w:bottom w:val="double" w:sz="4" w:space="1" w:color="auto"/>
              </w:pBdr>
              <w:tabs>
                <w:tab w:val="decimal" w:pos="1264"/>
              </w:tabs>
              <w:spacing w:line="320" w:lineRule="exact"/>
              <w:ind w:left="81" w:right="135"/>
              <w:rPr>
                <w:rFonts w:ascii="Arial" w:hAnsi="Arial" w:cs="Arial"/>
                <w:color w:val="000000"/>
                <w:sz w:val="16"/>
                <w:szCs w:val="16"/>
              </w:rPr>
            </w:pPr>
            <w:r w:rsidRPr="00EA79BA">
              <w:rPr>
                <w:rFonts w:ascii="Arial" w:hAnsi="Arial" w:cs="Arial"/>
                <w:color w:val="000000"/>
                <w:sz w:val="16"/>
                <w:szCs w:val="16"/>
              </w:rPr>
              <w:t>1,884,110</w:t>
            </w:r>
          </w:p>
        </w:tc>
      </w:tr>
    </w:tbl>
    <w:p w14:paraId="1B578347" w14:textId="77777777" w:rsidR="00D86613" w:rsidRPr="00EA79BA" w:rsidRDefault="00D86613" w:rsidP="004C7D75">
      <w:pPr>
        <w:spacing w:before="160" w:after="80" w:line="380" w:lineRule="exact"/>
        <w:ind w:left="630"/>
        <w:jc w:val="thaiDistribute"/>
        <w:rPr>
          <w:rFonts w:ascii="Arial" w:hAnsi="Arial" w:cs="Arial"/>
        </w:rPr>
      </w:pPr>
      <w:r w:rsidRPr="00EA79BA">
        <w:rPr>
          <w:rFonts w:ascii="Arial" w:hAnsi="Arial" w:cs="Arial"/>
        </w:rPr>
        <w:t xml:space="preserve">As at </w:t>
      </w:r>
      <w:r w:rsidR="00E200D5" w:rsidRPr="00EA79BA">
        <w:rPr>
          <w:rFonts w:ascii="Arial" w:hAnsi="Arial" w:cs="Arial"/>
        </w:rPr>
        <w:t xml:space="preserve">31 December </w:t>
      </w:r>
      <w:r w:rsidRPr="00EA79BA">
        <w:rPr>
          <w:rFonts w:ascii="Arial" w:hAnsi="Arial" w:cs="Arial"/>
        </w:rPr>
        <w:t>2020, the Bank has interbank and money market loans made under programs rolled out in accordance with government policy</w:t>
      </w:r>
      <w:r w:rsidRPr="00EA79BA">
        <w:rPr>
          <w:rFonts w:ascii="Arial" w:hAnsi="Arial" w:cs="Arial"/>
          <w:cs/>
        </w:rPr>
        <w:t xml:space="preserve">. </w:t>
      </w:r>
      <w:r w:rsidRPr="00EA79BA">
        <w:rPr>
          <w:rFonts w:ascii="Arial" w:hAnsi="Arial" w:cs="Arial"/>
        </w:rPr>
        <w:t>These consist of</w:t>
      </w:r>
      <w:r w:rsidRPr="00EA79BA">
        <w:rPr>
          <w:rFonts w:ascii="Arial" w:hAnsi="Arial" w:cs="Arial"/>
          <w:cs/>
        </w:rPr>
        <w:t xml:space="preserve"> </w:t>
      </w:r>
      <w:r w:rsidRPr="00EA79BA">
        <w:rPr>
          <w:rFonts w:ascii="Arial" w:hAnsi="Arial" w:cs="Arial"/>
        </w:rPr>
        <w:t>a soft loan</w:t>
      </w:r>
      <w:r w:rsidR="001D1D58">
        <w:rPr>
          <w:rFonts w:ascii="Arial" w:hAnsi="Arial" w:cs="Arial"/>
        </w:rPr>
        <w:t>s</w:t>
      </w:r>
      <w:r w:rsidRPr="00EA79BA">
        <w:rPr>
          <w:rFonts w:ascii="Arial" w:hAnsi="Arial" w:cs="Arial"/>
        </w:rPr>
        <w:t xml:space="preserve"> program to provide working capital for SMEs,</w:t>
      </w:r>
      <w:r w:rsidRPr="00EA79BA">
        <w:rPr>
          <w:rFonts w:ascii="Arial" w:hAnsi="Arial" w:cs="Arial"/>
          <w:cs/>
        </w:rPr>
        <w:t xml:space="preserve"> </w:t>
      </w:r>
      <w:r w:rsidRPr="00EA79BA">
        <w:rPr>
          <w:rFonts w:ascii="Arial" w:hAnsi="Arial" w:cs="Arial"/>
        </w:rPr>
        <w:t>a soft loan</w:t>
      </w:r>
      <w:r w:rsidR="001D1D58">
        <w:rPr>
          <w:rFonts w:ascii="Arial" w:hAnsi="Arial" w:cs="Arial"/>
        </w:rPr>
        <w:t>s</w:t>
      </w:r>
      <w:r w:rsidRPr="00EA79BA">
        <w:rPr>
          <w:rFonts w:ascii="Arial" w:hAnsi="Arial" w:cs="Arial"/>
        </w:rPr>
        <w:t xml:space="preserve"> program </w:t>
      </w:r>
      <w:r w:rsidR="00084B20" w:rsidRPr="00EA79BA">
        <w:rPr>
          <w:rFonts w:ascii="Arial" w:hAnsi="Arial" w:cs="Arial"/>
        </w:rPr>
        <w:t>for</w:t>
      </w:r>
      <w:r w:rsidRPr="00EA79BA">
        <w:rPr>
          <w:rFonts w:ascii="Arial" w:hAnsi="Arial" w:cs="Arial"/>
        </w:rPr>
        <w:t xml:space="preserve"> replacement and improvement of machinery and increased productivity for SMEs, a program to provide financial support for entrepreneurs in the three Southern border provinces,</w:t>
      </w:r>
      <w:r w:rsidRPr="00EA79BA">
        <w:rPr>
          <w:rFonts w:ascii="Arial" w:hAnsi="Arial" w:cs="Arial"/>
          <w:cs/>
        </w:rPr>
        <w:t xml:space="preserve"> </w:t>
      </w:r>
      <w:r w:rsidRPr="00EA79BA">
        <w:rPr>
          <w:rFonts w:ascii="Arial" w:hAnsi="Arial" w:cs="Arial"/>
        </w:rPr>
        <w:t>a phase 6 of a program for financial institutions to provide revolving funds for energy conservation, a project to provide loans for the environment</w:t>
      </w:r>
      <w:r w:rsidR="003C6675" w:rsidRPr="00EA79BA">
        <w:rPr>
          <w:rFonts w:ascii="Arial" w:hAnsi="Arial" w:cs="Arial"/>
        </w:rPr>
        <w:t xml:space="preserve"> and COVID</w:t>
      </w:r>
      <w:r w:rsidR="003C6675" w:rsidRPr="00EA79BA">
        <w:rPr>
          <w:rFonts w:ascii="Arial" w:hAnsi="Arial" w:cs="Arial"/>
          <w:cs/>
        </w:rPr>
        <w:t>-</w:t>
      </w:r>
      <w:r w:rsidR="003C6675" w:rsidRPr="00EA79BA">
        <w:rPr>
          <w:rFonts w:ascii="Arial" w:hAnsi="Arial" w:cs="Arial"/>
        </w:rPr>
        <w:t>19 soft loan</w:t>
      </w:r>
      <w:r w:rsidR="001D1D58">
        <w:rPr>
          <w:rFonts w:ascii="Arial" w:hAnsi="Arial" w:cs="Arial"/>
        </w:rPr>
        <w:t>s</w:t>
      </w:r>
      <w:r w:rsidR="003C6675" w:rsidRPr="00EA79BA">
        <w:rPr>
          <w:rFonts w:ascii="Arial" w:hAnsi="Arial" w:cs="Arial"/>
        </w:rPr>
        <w:t xml:space="preserve"> for personal loan and SMEs</w:t>
      </w:r>
      <w:r w:rsidR="00D010DF" w:rsidRPr="00EA79BA">
        <w:rPr>
          <w:rFonts w:ascii="Arial" w:hAnsi="Arial" w:cs="Arial"/>
        </w:rPr>
        <w:t>,</w:t>
      </w:r>
      <w:r w:rsidR="003C6675" w:rsidRPr="00EA79BA">
        <w:rPr>
          <w:rFonts w:ascii="Arial" w:hAnsi="Arial" w:cs="Arial"/>
          <w:cs/>
        </w:rPr>
        <w:t xml:space="preserve"> </w:t>
      </w:r>
      <w:r w:rsidR="00D010DF" w:rsidRPr="00EA79BA">
        <w:rPr>
          <w:rFonts w:ascii="Arial" w:hAnsi="Arial" w:cs="Arial"/>
        </w:rPr>
        <w:t>t</w:t>
      </w:r>
      <w:r w:rsidRPr="00EA79BA">
        <w:rPr>
          <w:rFonts w:ascii="Arial" w:hAnsi="Arial" w:cs="Arial"/>
        </w:rPr>
        <w:t>ogether total</w:t>
      </w:r>
      <w:r w:rsidR="00D010DF" w:rsidRPr="00EA79BA">
        <w:rPr>
          <w:rFonts w:ascii="Arial" w:hAnsi="Arial" w:cs="Arial"/>
        </w:rPr>
        <w:t>led</w:t>
      </w:r>
      <w:r w:rsidRPr="00EA79BA">
        <w:rPr>
          <w:rFonts w:ascii="Arial" w:hAnsi="Arial" w:cs="Arial"/>
        </w:rPr>
        <w:t xml:space="preserve"> Baht</w:t>
      </w:r>
      <w:r w:rsidR="00B121CD" w:rsidRPr="00EA79BA">
        <w:rPr>
          <w:rFonts w:ascii="Arial" w:hAnsi="Arial" w:cs="Arial"/>
        </w:rPr>
        <w:t xml:space="preserve"> 4</w:t>
      </w:r>
      <w:r w:rsidR="00FB5F7F" w:rsidRPr="00EA79BA">
        <w:rPr>
          <w:rFonts w:ascii="Arial" w:hAnsi="Arial" w:cs="Arial"/>
        </w:rPr>
        <w:t>4,667</w:t>
      </w:r>
      <w:r w:rsidRPr="00EA79BA">
        <w:rPr>
          <w:rFonts w:ascii="Arial" w:hAnsi="Arial" w:cs="Arial"/>
        </w:rPr>
        <w:t xml:space="preserve"> million</w:t>
      </w:r>
      <w:r w:rsidRPr="00EA79BA">
        <w:rPr>
          <w:rFonts w:ascii="Arial" w:hAnsi="Arial" w:cs="Arial"/>
          <w:cs/>
        </w:rPr>
        <w:t xml:space="preserve">. </w:t>
      </w:r>
    </w:p>
    <w:p w14:paraId="0753F05F" w14:textId="77777777" w:rsidR="00D86613" w:rsidRPr="00EA79BA" w:rsidRDefault="00D86613" w:rsidP="004C7D75">
      <w:pPr>
        <w:spacing w:before="120" w:line="380" w:lineRule="exact"/>
        <w:ind w:left="630" w:hanging="630"/>
        <w:jc w:val="thaiDistribute"/>
        <w:rPr>
          <w:rFonts w:ascii="Arial" w:hAnsi="Arial" w:cs="Arial"/>
          <w:color w:val="000000"/>
          <w:szCs w:val="28"/>
        </w:rPr>
      </w:pPr>
      <w:r w:rsidRPr="00EA79BA">
        <w:rPr>
          <w:rFonts w:ascii="Arial" w:hAnsi="Arial" w:cs="Arial"/>
          <w:color w:val="000000"/>
          <w:szCs w:val="28"/>
        </w:rPr>
        <w:t>9</w:t>
      </w:r>
      <w:r w:rsidRPr="00EA79BA">
        <w:rPr>
          <w:rFonts w:ascii="Arial" w:hAnsi="Arial" w:cs="Arial"/>
          <w:color w:val="000000"/>
          <w:cs/>
        </w:rPr>
        <w:t>.</w:t>
      </w:r>
      <w:r w:rsidRPr="00EA79BA">
        <w:rPr>
          <w:rFonts w:ascii="Arial" w:hAnsi="Arial" w:cs="Arial"/>
          <w:color w:val="000000"/>
          <w:szCs w:val="28"/>
        </w:rPr>
        <w:t>8</w:t>
      </w:r>
      <w:r w:rsidRPr="00EA79BA">
        <w:rPr>
          <w:rFonts w:ascii="Arial" w:hAnsi="Arial" w:cs="Arial"/>
          <w:color w:val="000000"/>
          <w:cs/>
        </w:rPr>
        <w:t>.</w:t>
      </w:r>
      <w:r w:rsidRPr="00EA79BA">
        <w:rPr>
          <w:rFonts w:ascii="Arial" w:hAnsi="Arial" w:cs="Arial"/>
          <w:color w:val="000000"/>
          <w:szCs w:val="28"/>
        </w:rPr>
        <w:t>2</w:t>
      </w:r>
      <w:r w:rsidRPr="00EA79BA">
        <w:rPr>
          <w:rFonts w:ascii="Arial" w:hAnsi="Arial" w:cs="Arial"/>
          <w:color w:val="000000"/>
          <w:szCs w:val="28"/>
        </w:rPr>
        <w:tab/>
        <w:t>Classified by</w:t>
      </w:r>
      <w:r w:rsidRPr="00EA79BA">
        <w:rPr>
          <w:rFonts w:ascii="Arial" w:hAnsi="Arial" w:cs="Arial"/>
          <w:color w:val="000000"/>
          <w:szCs w:val="28"/>
          <w:cs/>
        </w:rPr>
        <w:t xml:space="preserve"> </w:t>
      </w:r>
      <w:r w:rsidRPr="00EA79BA">
        <w:rPr>
          <w:rFonts w:ascii="Arial" w:hAnsi="Arial" w:cs="Arial"/>
          <w:color w:val="000000"/>
          <w:szCs w:val="28"/>
        </w:rPr>
        <w:t>loan</w:t>
      </w:r>
      <w:r w:rsidR="001D1D58">
        <w:rPr>
          <w:rFonts w:ascii="Arial" w:hAnsi="Arial" w:cs="Arial"/>
          <w:color w:val="000000"/>
          <w:szCs w:val="28"/>
        </w:rPr>
        <w:t>s</w:t>
      </w:r>
      <w:r w:rsidRPr="00EA79BA">
        <w:rPr>
          <w:rFonts w:ascii="Arial" w:hAnsi="Arial" w:cs="Arial"/>
          <w:color w:val="000000"/>
          <w:szCs w:val="28"/>
        </w:rPr>
        <w:t xml:space="preserve"> currency and </w:t>
      </w:r>
      <w:r w:rsidR="00084B20" w:rsidRPr="00EA79BA">
        <w:rPr>
          <w:rFonts w:ascii="Arial" w:hAnsi="Arial" w:cs="Arial"/>
          <w:color w:val="000000"/>
          <w:szCs w:val="28"/>
        </w:rPr>
        <w:t>residence</w:t>
      </w:r>
    </w:p>
    <w:p w14:paraId="3A391B1E" w14:textId="77777777" w:rsidR="00D86613" w:rsidRPr="00EA79BA" w:rsidRDefault="00D86613" w:rsidP="00D86613">
      <w:pPr>
        <w:tabs>
          <w:tab w:val="right" w:pos="7200"/>
        </w:tabs>
        <w:spacing w:line="340" w:lineRule="exact"/>
        <w:ind w:left="547" w:right="169" w:hanging="547"/>
        <w:jc w:val="right"/>
        <w:rPr>
          <w:rFonts w:ascii="Arial" w:hAnsi="Arial" w:cs="Arial"/>
          <w:b/>
          <w:b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EA79BA" w14:paraId="7D6F265C" w14:textId="77777777" w:rsidTr="0059044D">
        <w:trPr>
          <w:trHeight w:val="20"/>
        </w:trPr>
        <w:tc>
          <w:tcPr>
            <w:tcW w:w="2520" w:type="dxa"/>
            <w:tcBorders>
              <w:top w:val="nil"/>
              <w:left w:val="nil"/>
              <w:bottom w:val="nil"/>
              <w:right w:val="nil"/>
            </w:tcBorders>
            <w:vAlign w:val="bottom"/>
          </w:tcPr>
          <w:p w14:paraId="3BD226FD" w14:textId="77777777" w:rsidR="00D86613" w:rsidRPr="00EA79BA"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082E90A1"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Consolidated financial statements</w:t>
            </w:r>
          </w:p>
        </w:tc>
      </w:tr>
      <w:tr w:rsidR="00D86613" w:rsidRPr="00EA79BA" w14:paraId="1290CBF1" w14:textId="77777777" w:rsidTr="0059044D">
        <w:trPr>
          <w:trHeight w:val="20"/>
        </w:trPr>
        <w:tc>
          <w:tcPr>
            <w:tcW w:w="2520" w:type="dxa"/>
            <w:tcBorders>
              <w:top w:val="nil"/>
              <w:left w:val="nil"/>
              <w:bottom w:val="nil"/>
              <w:right w:val="nil"/>
            </w:tcBorders>
            <w:vAlign w:val="bottom"/>
          </w:tcPr>
          <w:p w14:paraId="2C1F8844" w14:textId="77777777" w:rsidR="00D86613" w:rsidRPr="00EA79BA" w:rsidRDefault="00D86613" w:rsidP="00B475DF">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50BB6175" w14:textId="77777777" w:rsidR="00D86613" w:rsidRPr="00EA79BA" w:rsidRDefault="00E200D5"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2020</w:t>
            </w:r>
          </w:p>
        </w:tc>
        <w:tc>
          <w:tcPr>
            <w:tcW w:w="3195" w:type="dxa"/>
            <w:gridSpan w:val="3"/>
            <w:tcBorders>
              <w:top w:val="nil"/>
              <w:left w:val="nil"/>
              <w:bottom w:val="nil"/>
              <w:right w:val="nil"/>
            </w:tcBorders>
            <w:vAlign w:val="bottom"/>
          </w:tcPr>
          <w:p w14:paraId="3F96ADA8"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31 December 2019</w:t>
            </w:r>
          </w:p>
        </w:tc>
      </w:tr>
      <w:tr w:rsidR="00D86613" w:rsidRPr="00EA79BA" w14:paraId="63CA8353" w14:textId="77777777" w:rsidTr="0059044D">
        <w:trPr>
          <w:trHeight w:val="20"/>
        </w:trPr>
        <w:tc>
          <w:tcPr>
            <w:tcW w:w="2520" w:type="dxa"/>
            <w:tcBorders>
              <w:top w:val="nil"/>
              <w:left w:val="nil"/>
              <w:bottom w:val="nil"/>
              <w:right w:val="nil"/>
            </w:tcBorders>
            <w:vAlign w:val="bottom"/>
          </w:tcPr>
          <w:p w14:paraId="57ECA215" w14:textId="77777777" w:rsidR="00D86613" w:rsidRPr="00EA79BA" w:rsidRDefault="00D86613" w:rsidP="00B475DF">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2C12EF0C"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Domestic</w:t>
            </w:r>
          </w:p>
        </w:tc>
        <w:tc>
          <w:tcPr>
            <w:tcW w:w="1065" w:type="dxa"/>
            <w:tcBorders>
              <w:top w:val="nil"/>
              <w:left w:val="nil"/>
              <w:bottom w:val="nil"/>
              <w:right w:val="nil"/>
            </w:tcBorders>
            <w:vAlign w:val="bottom"/>
          </w:tcPr>
          <w:p w14:paraId="6D697D04"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Foreign</w:t>
            </w:r>
          </w:p>
        </w:tc>
        <w:tc>
          <w:tcPr>
            <w:tcW w:w="1065" w:type="dxa"/>
            <w:tcBorders>
              <w:top w:val="nil"/>
              <w:left w:val="nil"/>
              <w:bottom w:val="nil"/>
              <w:right w:val="nil"/>
            </w:tcBorders>
            <w:vAlign w:val="bottom"/>
          </w:tcPr>
          <w:p w14:paraId="02EE049C"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Total</w:t>
            </w:r>
          </w:p>
        </w:tc>
        <w:tc>
          <w:tcPr>
            <w:tcW w:w="1065" w:type="dxa"/>
            <w:tcBorders>
              <w:top w:val="nil"/>
              <w:left w:val="nil"/>
              <w:bottom w:val="nil"/>
              <w:right w:val="nil"/>
            </w:tcBorders>
            <w:vAlign w:val="bottom"/>
          </w:tcPr>
          <w:p w14:paraId="0033756B"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Domestic</w:t>
            </w:r>
          </w:p>
        </w:tc>
        <w:tc>
          <w:tcPr>
            <w:tcW w:w="1065" w:type="dxa"/>
            <w:tcBorders>
              <w:top w:val="nil"/>
              <w:left w:val="nil"/>
              <w:bottom w:val="nil"/>
              <w:right w:val="nil"/>
            </w:tcBorders>
            <w:vAlign w:val="bottom"/>
          </w:tcPr>
          <w:p w14:paraId="512C4BCF"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Foreign</w:t>
            </w:r>
          </w:p>
        </w:tc>
        <w:tc>
          <w:tcPr>
            <w:tcW w:w="1065" w:type="dxa"/>
            <w:tcBorders>
              <w:top w:val="nil"/>
              <w:left w:val="nil"/>
              <w:bottom w:val="nil"/>
              <w:right w:val="nil"/>
            </w:tcBorders>
            <w:vAlign w:val="bottom"/>
          </w:tcPr>
          <w:p w14:paraId="2B652F0B"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Total</w:t>
            </w:r>
          </w:p>
        </w:tc>
      </w:tr>
      <w:tr w:rsidR="00A5142D" w:rsidRPr="00EA79BA" w14:paraId="7708C2D1" w14:textId="77777777" w:rsidTr="0059044D">
        <w:trPr>
          <w:trHeight w:val="20"/>
        </w:trPr>
        <w:tc>
          <w:tcPr>
            <w:tcW w:w="2520" w:type="dxa"/>
            <w:tcBorders>
              <w:top w:val="nil"/>
              <w:left w:val="nil"/>
              <w:bottom w:val="nil"/>
              <w:right w:val="nil"/>
            </w:tcBorders>
            <w:vAlign w:val="bottom"/>
          </w:tcPr>
          <w:p w14:paraId="6B1CE82F" w14:textId="77777777" w:rsidR="00A5142D" w:rsidRPr="00EA79BA" w:rsidRDefault="00A5142D" w:rsidP="00A5142D">
            <w:pPr>
              <w:spacing w:line="340" w:lineRule="exact"/>
              <w:ind w:left="162" w:hanging="162"/>
              <w:rPr>
                <w:rFonts w:ascii="Arial" w:hAnsi="Arial" w:cs="Arial"/>
                <w:sz w:val="18"/>
                <w:szCs w:val="18"/>
              </w:rPr>
            </w:pPr>
            <w:r w:rsidRPr="00EA79BA">
              <w:rPr>
                <w:rFonts w:ascii="Arial" w:hAnsi="Arial" w:cs="Arial"/>
                <w:sz w:val="18"/>
                <w:szCs w:val="18"/>
              </w:rPr>
              <w:t>Baht</w:t>
            </w:r>
          </w:p>
        </w:tc>
        <w:tc>
          <w:tcPr>
            <w:tcW w:w="1065" w:type="dxa"/>
          </w:tcPr>
          <w:p w14:paraId="4F043588" w14:textId="77777777" w:rsidR="00A5142D" w:rsidRPr="00EA79BA" w:rsidRDefault="00A5142D" w:rsidP="007F1BBE">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2,2</w:t>
            </w:r>
            <w:r w:rsidR="007F1BBE" w:rsidRPr="00EA79BA">
              <w:rPr>
                <w:rFonts w:ascii="Arial" w:hAnsi="Arial" w:cs="Arial"/>
                <w:sz w:val="18"/>
                <w:szCs w:val="18"/>
              </w:rPr>
              <w:t>52</w:t>
            </w:r>
            <w:r w:rsidRPr="00EA79BA">
              <w:rPr>
                <w:rFonts w:ascii="Arial" w:hAnsi="Arial" w:cs="Arial"/>
                <w:sz w:val="18"/>
                <w:szCs w:val="18"/>
              </w:rPr>
              <w:t>,</w:t>
            </w:r>
            <w:r w:rsidR="007F1BBE" w:rsidRPr="00EA79BA">
              <w:rPr>
                <w:rFonts w:ascii="Arial" w:hAnsi="Arial" w:cs="Arial"/>
                <w:sz w:val="18"/>
                <w:szCs w:val="18"/>
              </w:rPr>
              <w:t>468</w:t>
            </w:r>
          </w:p>
        </w:tc>
        <w:tc>
          <w:tcPr>
            <w:tcW w:w="1065" w:type="dxa"/>
          </w:tcPr>
          <w:p w14:paraId="6F866FF4"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25,952</w:t>
            </w:r>
          </w:p>
        </w:tc>
        <w:tc>
          <w:tcPr>
            <w:tcW w:w="1065" w:type="dxa"/>
          </w:tcPr>
          <w:p w14:paraId="1381E3C5" w14:textId="77777777" w:rsidR="00A5142D" w:rsidRPr="00EA79BA" w:rsidRDefault="00A5142D" w:rsidP="007F1BBE">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2,27</w:t>
            </w:r>
            <w:r w:rsidR="007F1BBE" w:rsidRPr="00EA79BA">
              <w:rPr>
                <w:rFonts w:ascii="Arial" w:hAnsi="Arial" w:cs="Arial"/>
                <w:sz w:val="18"/>
                <w:szCs w:val="18"/>
              </w:rPr>
              <w:t>8</w:t>
            </w:r>
            <w:r w:rsidRPr="00EA79BA">
              <w:rPr>
                <w:rFonts w:ascii="Arial" w:hAnsi="Arial" w:cs="Arial"/>
                <w:sz w:val="18"/>
                <w:szCs w:val="18"/>
              </w:rPr>
              <w:t>,</w:t>
            </w:r>
            <w:r w:rsidR="007F1BBE" w:rsidRPr="00EA79BA">
              <w:rPr>
                <w:rFonts w:ascii="Arial" w:hAnsi="Arial" w:cs="Arial"/>
                <w:sz w:val="18"/>
                <w:szCs w:val="18"/>
              </w:rPr>
              <w:t>420</w:t>
            </w:r>
          </w:p>
        </w:tc>
        <w:tc>
          <w:tcPr>
            <w:tcW w:w="1065" w:type="dxa"/>
          </w:tcPr>
          <w:p w14:paraId="790BC76B"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2,005,481</w:t>
            </w:r>
          </w:p>
        </w:tc>
        <w:tc>
          <w:tcPr>
            <w:tcW w:w="1065" w:type="dxa"/>
          </w:tcPr>
          <w:p w14:paraId="53EE3F51" w14:textId="77777777" w:rsidR="00A5142D" w:rsidRPr="00EA79BA" w:rsidRDefault="00A5142D" w:rsidP="00A5142D">
            <w:pPr>
              <w:tabs>
                <w:tab w:val="decimal" w:pos="887"/>
              </w:tabs>
              <w:snapToGrid w:val="0"/>
              <w:spacing w:line="340" w:lineRule="exact"/>
              <w:ind w:right="-29"/>
              <w:rPr>
                <w:rFonts w:ascii="Arial" w:hAnsi="Arial" w:cs="Arial"/>
                <w:sz w:val="18"/>
                <w:szCs w:val="18"/>
                <w:cs/>
              </w:rPr>
            </w:pPr>
            <w:r w:rsidRPr="00EA79BA">
              <w:rPr>
                <w:rFonts w:ascii="Arial" w:hAnsi="Arial" w:cs="Arial"/>
                <w:sz w:val="18"/>
                <w:szCs w:val="18"/>
              </w:rPr>
              <w:t>27,401</w:t>
            </w:r>
          </w:p>
        </w:tc>
        <w:tc>
          <w:tcPr>
            <w:tcW w:w="1065" w:type="dxa"/>
          </w:tcPr>
          <w:p w14:paraId="75FFF28B"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2,032,882</w:t>
            </w:r>
          </w:p>
        </w:tc>
      </w:tr>
      <w:tr w:rsidR="00A5142D" w:rsidRPr="00EA79BA" w14:paraId="71D633E1" w14:textId="77777777" w:rsidTr="0059044D">
        <w:trPr>
          <w:trHeight w:val="20"/>
        </w:trPr>
        <w:tc>
          <w:tcPr>
            <w:tcW w:w="2520" w:type="dxa"/>
            <w:tcBorders>
              <w:top w:val="nil"/>
              <w:left w:val="nil"/>
              <w:bottom w:val="nil"/>
              <w:right w:val="nil"/>
            </w:tcBorders>
            <w:vAlign w:val="bottom"/>
          </w:tcPr>
          <w:p w14:paraId="2626C3BD" w14:textId="77777777" w:rsidR="00A5142D" w:rsidRPr="00EA79BA" w:rsidRDefault="00A5142D" w:rsidP="00A5142D">
            <w:pPr>
              <w:spacing w:line="340" w:lineRule="exact"/>
              <w:rPr>
                <w:rFonts w:ascii="Arial" w:hAnsi="Arial" w:cs="Arial"/>
                <w:sz w:val="18"/>
                <w:szCs w:val="18"/>
              </w:rPr>
            </w:pPr>
            <w:r w:rsidRPr="00EA79BA">
              <w:rPr>
                <w:rFonts w:ascii="Arial" w:hAnsi="Arial" w:cs="Arial"/>
                <w:sz w:val="18"/>
                <w:szCs w:val="18"/>
              </w:rPr>
              <w:t>US Dollar</w:t>
            </w:r>
          </w:p>
        </w:tc>
        <w:tc>
          <w:tcPr>
            <w:tcW w:w="1065" w:type="dxa"/>
          </w:tcPr>
          <w:p w14:paraId="382FEE38"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5,122</w:t>
            </w:r>
          </w:p>
        </w:tc>
        <w:tc>
          <w:tcPr>
            <w:tcW w:w="1065" w:type="dxa"/>
          </w:tcPr>
          <w:p w14:paraId="21D2BBE7"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30,459</w:t>
            </w:r>
          </w:p>
        </w:tc>
        <w:tc>
          <w:tcPr>
            <w:tcW w:w="1065" w:type="dxa"/>
          </w:tcPr>
          <w:p w14:paraId="2C7F536D"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55,581</w:t>
            </w:r>
          </w:p>
        </w:tc>
        <w:tc>
          <w:tcPr>
            <w:tcW w:w="1065" w:type="dxa"/>
          </w:tcPr>
          <w:p w14:paraId="2BB05384"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30,570</w:t>
            </w:r>
          </w:p>
        </w:tc>
        <w:tc>
          <w:tcPr>
            <w:tcW w:w="1065" w:type="dxa"/>
          </w:tcPr>
          <w:p w14:paraId="2680BD68"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25,322</w:t>
            </w:r>
          </w:p>
        </w:tc>
        <w:tc>
          <w:tcPr>
            <w:tcW w:w="1065" w:type="dxa"/>
          </w:tcPr>
          <w:p w14:paraId="33EEF914"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55,892</w:t>
            </w:r>
          </w:p>
        </w:tc>
      </w:tr>
      <w:tr w:rsidR="00A5142D" w:rsidRPr="00EA79BA" w14:paraId="025B2CE8" w14:textId="77777777" w:rsidTr="0059044D">
        <w:trPr>
          <w:trHeight w:val="20"/>
        </w:trPr>
        <w:tc>
          <w:tcPr>
            <w:tcW w:w="2520" w:type="dxa"/>
            <w:tcBorders>
              <w:top w:val="nil"/>
              <w:left w:val="nil"/>
              <w:bottom w:val="nil"/>
              <w:right w:val="nil"/>
            </w:tcBorders>
            <w:vAlign w:val="bottom"/>
          </w:tcPr>
          <w:p w14:paraId="419120BF" w14:textId="77777777" w:rsidR="00A5142D" w:rsidRPr="00EA79BA" w:rsidRDefault="00A5142D" w:rsidP="00A5142D">
            <w:pPr>
              <w:spacing w:line="340" w:lineRule="exact"/>
              <w:ind w:right="-288"/>
              <w:rPr>
                <w:rFonts w:ascii="Arial" w:hAnsi="Arial" w:cs="Arial"/>
                <w:sz w:val="18"/>
                <w:szCs w:val="18"/>
              </w:rPr>
            </w:pPr>
            <w:r w:rsidRPr="00EA79BA">
              <w:rPr>
                <w:rFonts w:ascii="Arial" w:hAnsi="Arial" w:cs="Arial"/>
                <w:sz w:val="18"/>
                <w:szCs w:val="18"/>
              </w:rPr>
              <w:t>Other currencies</w:t>
            </w:r>
          </w:p>
        </w:tc>
        <w:tc>
          <w:tcPr>
            <w:tcW w:w="1065" w:type="dxa"/>
          </w:tcPr>
          <w:p w14:paraId="77A20956"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817</w:t>
            </w:r>
          </w:p>
        </w:tc>
        <w:tc>
          <w:tcPr>
            <w:tcW w:w="1065" w:type="dxa"/>
          </w:tcPr>
          <w:p w14:paraId="1E4D3329"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24</w:t>
            </w:r>
          </w:p>
        </w:tc>
        <w:tc>
          <w:tcPr>
            <w:tcW w:w="1065" w:type="dxa"/>
          </w:tcPr>
          <w:p w14:paraId="12B07CBF"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841</w:t>
            </w:r>
          </w:p>
        </w:tc>
        <w:tc>
          <w:tcPr>
            <w:tcW w:w="1065" w:type="dxa"/>
          </w:tcPr>
          <w:p w14:paraId="17AE5E7E"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cs/>
              </w:rPr>
              <w:t>1,06</w:t>
            </w:r>
            <w:r w:rsidRPr="00EA79BA">
              <w:rPr>
                <w:rFonts w:ascii="Arial" w:hAnsi="Arial" w:cs="Arial"/>
                <w:sz w:val="18"/>
                <w:szCs w:val="18"/>
              </w:rPr>
              <w:t>9</w:t>
            </w:r>
          </w:p>
        </w:tc>
        <w:tc>
          <w:tcPr>
            <w:tcW w:w="1065" w:type="dxa"/>
          </w:tcPr>
          <w:p w14:paraId="176BB69B"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cs/>
              </w:rPr>
              <w:t>3</w:t>
            </w:r>
            <w:r w:rsidRPr="00EA79BA">
              <w:rPr>
                <w:rFonts w:ascii="Arial" w:hAnsi="Arial" w:cs="Arial"/>
                <w:sz w:val="18"/>
                <w:szCs w:val="18"/>
              </w:rPr>
              <w:t>0</w:t>
            </w:r>
          </w:p>
        </w:tc>
        <w:tc>
          <w:tcPr>
            <w:tcW w:w="1065" w:type="dxa"/>
          </w:tcPr>
          <w:p w14:paraId="1A491FF1" w14:textId="77777777" w:rsidR="00A5142D" w:rsidRPr="00EA79BA" w:rsidRDefault="00A5142D" w:rsidP="00A5142D">
            <w:pP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1,099</w:t>
            </w:r>
          </w:p>
        </w:tc>
      </w:tr>
      <w:tr w:rsidR="00A5142D" w:rsidRPr="00EA79BA" w14:paraId="6B0CCFD1" w14:textId="77777777" w:rsidTr="0059044D">
        <w:trPr>
          <w:trHeight w:val="20"/>
        </w:trPr>
        <w:tc>
          <w:tcPr>
            <w:tcW w:w="2520" w:type="dxa"/>
            <w:tcBorders>
              <w:top w:val="nil"/>
              <w:left w:val="nil"/>
              <w:bottom w:val="nil"/>
              <w:right w:val="nil"/>
            </w:tcBorders>
            <w:vAlign w:val="bottom"/>
          </w:tcPr>
          <w:p w14:paraId="7ED67746" w14:textId="77777777" w:rsidR="00A5142D" w:rsidRPr="00EA79BA" w:rsidRDefault="00A5142D" w:rsidP="00A5142D">
            <w:pPr>
              <w:spacing w:line="340" w:lineRule="exact"/>
              <w:ind w:right="-165"/>
              <w:rPr>
                <w:rFonts w:ascii="Arial" w:hAnsi="Arial" w:cs="Arial"/>
                <w:sz w:val="18"/>
                <w:szCs w:val="18"/>
              </w:rPr>
            </w:pPr>
            <w:r w:rsidRPr="00EA79BA">
              <w:rPr>
                <w:rFonts w:ascii="Arial" w:hAnsi="Arial" w:cs="Arial"/>
                <w:sz w:val="18"/>
                <w:szCs w:val="18"/>
              </w:rPr>
              <w:t>Total</w:t>
            </w:r>
            <w:r w:rsidRPr="00EA79BA">
              <w:rPr>
                <w:rFonts w:ascii="Arial" w:hAnsi="Arial" w:cs="Arial"/>
                <w:sz w:val="18"/>
                <w:szCs w:val="18"/>
                <w:cs/>
              </w:rPr>
              <w:t>*</w:t>
            </w:r>
          </w:p>
        </w:tc>
        <w:tc>
          <w:tcPr>
            <w:tcW w:w="1065" w:type="dxa"/>
          </w:tcPr>
          <w:p w14:paraId="04AAC514" w14:textId="77777777" w:rsidR="00A5142D" w:rsidRPr="00EA79BA" w:rsidRDefault="00A5142D" w:rsidP="007F1BBE">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2,27</w:t>
            </w:r>
            <w:r w:rsidR="007F1BBE" w:rsidRPr="00EA79BA">
              <w:rPr>
                <w:rFonts w:ascii="Arial" w:hAnsi="Arial" w:cs="Arial"/>
                <w:sz w:val="18"/>
                <w:szCs w:val="18"/>
              </w:rPr>
              <w:t>8</w:t>
            </w:r>
            <w:r w:rsidRPr="00EA79BA">
              <w:rPr>
                <w:rFonts w:ascii="Arial" w:hAnsi="Arial" w:cs="Arial"/>
                <w:sz w:val="18"/>
                <w:szCs w:val="18"/>
              </w:rPr>
              <w:t>,</w:t>
            </w:r>
            <w:r w:rsidR="007F1BBE" w:rsidRPr="00EA79BA">
              <w:rPr>
                <w:rFonts w:ascii="Arial" w:hAnsi="Arial" w:cs="Arial"/>
                <w:sz w:val="18"/>
                <w:szCs w:val="18"/>
              </w:rPr>
              <w:t>407</w:t>
            </w:r>
          </w:p>
        </w:tc>
        <w:tc>
          <w:tcPr>
            <w:tcW w:w="1065" w:type="dxa"/>
          </w:tcPr>
          <w:p w14:paraId="2657320F" w14:textId="77777777" w:rsidR="00A5142D" w:rsidRPr="00EA79BA" w:rsidRDefault="00A5142D" w:rsidP="00A5142D">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56,435</w:t>
            </w:r>
          </w:p>
        </w:tc>
        <w:tc>
          <w:tcPr>
            <w:tcW w:w="1065" w:type="dxa"/>
          </w:tcPr>
          <w:p w14:paraId="7A284037" w14:textId="77777777" w:rsidR="00A5142D" w:rsidRPr="00EA79BA" w:rsidRDefault="00A5142D" w:rsidP="007F1BBE">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2,33</w:t>
            </w:r>
            <w:r w:rsidR="007F1BBE" w:rsidRPr="00EA79BA">
              <w:rPr>
                <w:rFonts w:ascii="Arial" w:hAnsi="Arial" w:cs="Arial"/>
                <w:sz w:val="18"/>
                <w:szCs w:val="18"/>
              </w:rPr>
              <w:t>4</w:t>
            </w:r>
            <w:r w:rsidRPr="00EA79BA">
              <w:rPr>
                <w:rFonts w:ascii="Arial" w:hAnsi="Arial" w:cs="Arial"/>
                <w:sz w:val="18"/>
                <w:szCs w:val="18"/>
              </w:rPr>
              <w:t>,</w:t>
            </w:r>
            <w:r w:rsidR="007F1BBE" w:rsidRPr="00EA79BA">
              <w:rPr>
                <w:rFonts w:ascii="Arial" w:hAnsi="Arial" w:cs="Arial"/>
                <w:sz w:val="18"/>
                <w:szCs w:val="18"/>
              </w:rPr>
              <w:t>842</w:t>
            </w:r>
          </w:p>
        </w:tc>
        <w:tc>
          <w:tcPr>
            <w:tcW w:w="1065" w:type="dxa"/>
          </w:tcPr>
          <w:p w14:paraId="753464DB" w14:textId="77777777" w:rsidR="00A5142D" w:rsidRPr="00EA79BA" w:rsidRDefault="00A5142D" w:rsidP="00A5142D">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2,037,120</w:t>
            </w:r>
          </w:p>
        </w:tc>
        <w:tc>
          <w:tcPr>
            <w:tcW w:w="1065" w:type="dxa"/>
          </w:tcPr>
          <w:p w14:paraId="760E0E88" w14:textId="77777777" w:rsidR="00A5142D" w:rsidRPr="00EA79BA" w:rsidRDefault="00A5142D" w:rsidP="00A5142D">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52,753</w:t>
            </w:r>
          </w:p>
        </w:tc>
        <w:tc>
          <w:tcPr>
            <w:tcW w:w="1065" w:type="dxa"/>
          </w:tcPr>
          <w:p w14:paraId="145063AE" w14:textId="77777777" w:rsidR="00A5142D" w:rsidRPr="00EA79BA" w:rsidRDefault="00A5142D" w:rsidP="00A5142D">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EA79BA">
              <w:rPr>
                <w:rFonts w:ascii="Arial" w:hAnsi="Arial" w:cs="Arial"/>
                <w:sz w:val="18"/>
                <w:szCs w:val="18"/>
              </w:rPr>
              <w:t>2,089,873</w:t>
            </w:r>
          </w:p>
        </w:tc>
      </w:tr>
    </w:tbl>
    <w:p w14:paraId="658D7B4F" w14:textId="77777777" w:rsidR="00D86613" w:rsidRPr="00EA79BA" w:rsidRDefault="00D86613" w:rsidP="004C7D75">
      <w:pPr>
        <w:tabs>
          <w:tab w:val="right" w:pos="7200"/>
        </w:tabs>
        <w:spacing w:before="120" w:line="360" w:lineRule="exact"/>
        <w:ind w:left="810" w:hanging="187"/>
        <w:rPr>
          <w:rFonts w:ascii="Arial" w:hAnsi="Arial" w:cs="Arial"/>
          <w:i/>
          <w:iCs/>
          <w:sz w:val="16"/>
          <w:szCs w:val="16"/>
        </w:rPr>
      </w:pPr>
      <w:r w:rsidRPr="00EA79BA">
        <w:rPr>
          <w:rFonts w:ascii="Arial" w:hAnsi="Arial" w:cs="Arial"/>
          <w:i/>
          <w:iCs/>
          <w:sz w:val="16"/>
          <w:szCs w:val="16"/>
          <w:cs/>
        </w:rPr>
        <w:t>*</w:t>
      </w:r>
      <w:r w:rsidRPr="00EA79BA">
        <w:rPr>
          <w:rFonts w:ascii="Arial" w:hAnsi="Arial" w:cs="Arial"/>
          <w:i/>
          <w:iCs/>
          <w:sz w:val="16"/>
          <w:szCs w:val="16"/>
        </w:rPr>
        <w:tab/>
        <w:t>Total loans net of deferred revenues</w:t>
      </w:r>
    </w:p>
    <w:p w14:paraId="7FC08599" w14:textId="77777777" w:rsidR="00AD1777" w:rsidRPr="00EA79BA" w:rsidRDefault="00AD1777" w:rsidP="00AD1777">
      <w:pPr>
        <w:autoSpaceDE/>
        <w:autoSpaceDN/>
        <w:spacing w:after="160" w:line="259" w:lineRule="auto"/>
        <w:rPr>
          <w:rFonts w:ascii="Arial" w:hAnsi="Arial" w:cs="Arial"/>
          <w:sz w:val="18"/>
          <w:szCs w:val="18"/>
        </w:rPr>
      </w:pPr>
      <w:r w:rsidRPr="00EA79BA">
        <w:rPr>
          <w:rFonts w:ascii="Arial" w:hAnsi="Arial" w:cs="Arial"/>
          <w:sz w:val="18"/>
          <w:szCs w:val="18"/>
          <w:cs/>
        </w:rPr>
        <w:br w:type="page"/>
      </w:r>
    </w:p>
    <w:p w14:paraId="17D2411C" w14:textId="77777777" w:rsidR="00D86613" w:rsidRPr="00EA79BA" w:rsidRDefault="00D86613" w:rsidP="00D86613">
      <w:pPr>
        <w:tabs>
          <w:tab w:val="right" w:pos="7200"/>
        </w:tabs>
        <w:spacing w:before="120" w:line="340" w:lineRule="exact"/>
        <w:ind w:left="547" w:right="169" w:hanging="547"/>
        <w:jc w:val="right"/>
        <w:rPr>
          <w:rFonts w:ascii="Arial" w:hAnsi="Arial" w:cs="Arial"/>
          <w:sz w:val="18"/>
          <w:szCs w:val="18"/>
        </w:rPr>
      </w:pPr>
      <w:r w:rsidRPr="00EA79BA">
        <w:rPr>
          <w:rFonts w:ascii="Arial" w:hAnsi="Arial" w:cs="Arial"/>
          <w:sz w:val="18"/>
          <w:szCs w:val="18"/>
          <w:cs/>
        </w:rPr>
        <w:lastRenderedPageBreak/>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EA79BA" w14:paraId="7CCB07BD" w14:textId="77777777" w:rsidTr="0059044D">
        <w:trPr>
          <w:trHeight w:val="20"/>
        </w:trPr>
        <w:tc>
          <w:tcPr>
            <w:tcW w:w="2520" w:type="dxa"/>
            <w:tcBorders>
              <w:top w:val="nil"/>
              <w:left w:val="nil"/>
              <w:bottom w:val="nil"/>
              <w:right w:val="nil"/>
            </w:tcBorders>
            <w:vAlign w:val="bottom"/>
          </w:tcPr>
          <w:p w14:paraId="781892D4" w14:textId="77777777" w:rsidR="00D86613" w:rsidRPr="00EA79BA"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61C5D00A"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Separate financial statements</w:t>
            </w:r>
          </w:p>
        </w:tc>
      </w:tr>
      <w:tr w:rsidR="00D86613" w:rsidRPr="00EA79BA" w14:paraId="3BED4E57" w14:textId="77777777" w:rsidTr="0059044D">
        <w:trPr>
          <w:trHeight w:val="20"/>
        </w:trPr>
        <w:tc>
          <w:tcPr>
            <w:tcW w:w="2520" w:type="dxa"/>
            <w:tcBorders>
              <w:top w:val="nil"/>
              <w:left w:val="nil"/>
              <w:bottom w:val="nil"/>
              <w:right w:val="nil"/>
            </w:tcBorders>
            <w:vAlign w:val="bottom"/>
          </w:tcPr>
          <w:p w14:paraId="13F4E462" w14:textId="77777777" w:rsidR="00D86613" w:rsidRPr="00EA79BA" w:rsidRDefault="00D86613" w:rsidP="00B475DF">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34EA4DDB" w14:textId="77777777" w:rsidR="00D86613" w:rsidRPr="00EA79BA" w:rsidRDefault="00E200D5"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2020</w:t>
            </w:r>
          </w:p>
        </w:tc>
        <w:tc>
          <w:tcPr>
            <w:tcW w:w="3195" w:type="dxa"/>
            <w:gridSpan w:val="3"/>
            <w:tcBorders>
              <w:top w:val="nil"/>
              <w:left w:val="nil"/>
              <w:bottom w:val="nil"/>
              <w:right w:val="nil"/>
            </w:tcBorders>
            <w:vAlign w:val="bottom"/>
          </w:tcPr>
          <w:p w14:paraId="1BB9A4A0" w14:textId="77777777" w:rsidR="00D86613" w:rsidRPr="00EA79BA" w:rsidRDefault="00E200D5"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2019</w:t>
            </w:r>
          </w:p>
        </w:tc>
      </w:tr>
      <w:tr w:rsidR="00D86613" w:rsidRPr="00EA79BA" w14:paraId="6FD58FE7" w14:textId="77777777" w:rsidTr="0059044D">
        <w:trPr>
          <w:trHeight w:val="20"/>
        </w:trPr>
        <w:tc>
          <w:tcPr>
            <w:tcW w:w="2520" w:type="dxa"/>
            <w:tcBorders>
              <w:top w:val="nil"/>
              <w:left w:val="nil"/>
              <w:bottom w:val="nil"/>
              <w:right w:val="nil"/>
            </w:tcBorders>
            <w:vAlign w:val="bottom"/>
          </w:tcPr>
          <w:p w14:paraId="19E32CA2" w14:textId="77777777" w:rsidR="00D86613" w:rsidRPr="00EA79BA" w:rsidRDefault="00D86613" w:rsidP="00B475DF">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3B341234"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Domestic</w:t>
            </w:r>
          </w:p>
        </w:tc>
        <w:tc>
          <w:tcPr>
            <w:tcW w:w="1065" w:type="dxa"/>
            <w:tcBorders>
              <w:top w:val="nil"/>
              <w:left w:val="nil"/>
              <w:bottom w:val="nil"/>
              <w:right w:val="nil"/>
            </w:tcBorders>
            <w:vAlign w:val="bottom"/>
          </w:tcPr>
          <w:p w14:paraId="57AB1614"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Foreign</w:t>
            </w:r>
          </w:p>
        </w:tc>
        <w:tc>
          <w:tcPr>
            <w:tcW w:w="1065" w:type="dxa"/>
            <w:tcBorders>
              <w:top w:val="nil"/>
              <w:left w:val="nil"/>
              <w:bottom w:val="nil"/>
              <w:right w:val="nil"/>
            </w:tcBorders>
            <w:vAlign w:val="bottom"/>
          </w:tcPr>
          <w:p w14:paraId="597AD827"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Total</w:t>
            </w:r>
          </w:p>
        </w:tc>
        <w:tc>
          <w:tcPr>
            <w:tcW w:w="1065" w:type="dxa"/>
            <w:tcBorders>
              <w:top w:val="nil"/>
              <w:left w:val="nil"/>
              <w:bottom w:val="nil"/>
              <w:right w:val="nil"/>
            </w:tcBorders>
            <w:vAlign w:val="bottom"/>
          </w:tcPr>
          <w:p w14:paraId="58C336AB"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Domestic</w:t>
            </w:r>
          </w:p>
        </w:tc>
        <w:tc>
          <w:tcPr>
            <w:tcW w:w="1065" w:type="dxa"/>
            <w:tcBorders>
              <w:top w:val="nil"/>
              <w:left w:val="nil"/>
              <w:bottom w:val="nil"/>
              <w:right w:val="nil"/>
            </w:tcBorders>
            <w:vAlign w:val="bottom"/>
          </w:tcPr>
          <w:p w14:paraId="54152A8B"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Foreign</w:t>
            </w:r>
          </w:p>
        </w:tc>
        <w:tc>
          <w:tcPr>
            <w:tcW w:w="1065" w:type="dxa"/>
            <w:tcBorders>
              <w:top w:val="nil"/>
              <w:left w:val="nil"/>
              <w:bottom w:val="nil"/>
              <w:right w:val="nil"/>
            </w:tcBorders>
            <w:vAlign w:val="bottom"/>
          </w:tcPr>
          <w:p w14:paraId="4B0DE9F7" w14:textId="77777777" w:rsidR="00D86613" w:rsidRPr="00EA79BA" w:rsidRDefault="00D86613" w:rsidP="00B475DF">
            <w:pPr>
              <w:pBdr>
                <w:bottom w:val="single" w:sz="4" w:space="1" w:color="auto"/>
              </w:pBdr>
              <w:spacing w:line="340" w:lineRule="exact"/>
              <w:ind w:right="-43"/>
              <w:jc w:val="center"/>
              <w:rPr>
                <w:rFonts w:ascii="Arial" w:hAnsi="Arial" w:cs="Arial"/>
                <w:sz w:val="18"/>
                <w:szCs w:val="18"/>
              </w:rPr>
            </w:pPr>
            <w:r w:rsidRPr="00EA79BA">
              <w:rPr>
                <w:rFonts w:ascii="Arial" w:hAnsi="Arial" w:cs="Arial"/>
                <w:sz w:val="18"/>
                <w:szCs w:val="18"/>
              </w:rPr>
              <w:t>Total</w:t>
            </w:r>
          </w:p>
        </w:tc>
      </w:tr>
      <w:tr w:rsidR="00775813" w:rsidRPr="00EA79BA" w14:paraId="353D1D2A" w14:textId="77777777" w:rsidTr="0059044D">
        <w:trPr>
          <w:trHeight w:val="20"/>
        </w:trPr>
        <w:tc>
          <w:tcPr>
            <w:tcW w:w="2520" w:type="dxa"/>
            <w:tcBorders>
              <w:top w:val="nil"/>
              <w:left w:val="nil"/>
              <w:bottom w:val="nil"/>
              <w:right w:val="nil"/>
            </w:tcBorders>
            <w:vAlign w:val="bottom"/>
          </w:tcPr>
          <w:p w14:paraId="6EFE95B0" w14:textId="77777777" w:rsidR="00775813" w:rsidRPr="00EA79BA" w:rsidRDefault="00775813" w:rsidP="00775813">
            <w:pPr>
              <w:spacing w:line="340" w:lineRule="exact"/>
              <w:ind w:left="162" w:hanging="162"/>
              <w:rPr>
                <w:rFonts w:ascii="Arial" w:hAnsi="Arial" w:cs="Arial"/>
                <w:sz w:val="18"/>
                <w:szCs w:val="18"/>
              </w:rPr>
            </w:pPr>
            <w:r w:rsidRPr="00EA79BA">
              <w:rPr>
                <w:rFonts w:ascii="Arial" w:hAnsi="Arial" w:cs="Arial"/>
                <w:sz w:val="18"/>
                <w:szCs w:val="18"/>
              </w:rPr>
              <w:t>Baht</w:t>
            </w:r>
          </w:p>
        </w:tc>
        <w:tc>
          <w:tcPr>
            <w:tcW w:w="1065" w:type="dxa"/>
          </w:tcPr>
          <w:p w14:paraId="37C17C0C" w14:textId="77777777" w:rsidR="00775813" w:rsidRPr="00EA79BA" w:rsidRDefault="00775813" w:rsidP="007F1BBE">
            <w:pPr>
              <w:tabs>
                <w:tab w:val="decimal" w:pos="842"/>
              </w:tabs>
              <w:snapToGrid w:val="0"/>
              <w:spacing w:line="340" w:lineRule="exact"/>
              <w:ind w:right="-29"/>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w:t>
            </w:r>
            <w:r w:rsidRPr="00EA79BA">
              <w:rPr>
                <w:rFonts w:ascii="Arial" w:hAnsi="Arial" w:cs="Arial"/>
                <w:sz w:val="18"/>
                <w:szCs w:val="18"/>
                <w:cs/>
              </w:rPr>
              <w:t>16</w:t>
            </w:r>
            <w:r w:rsidR="007F1BBE" w:rsidRPr="00EA79BA">
              <w:rPr>
                <w:rFonts w:ascii="Arial" w:hAnsi="Arial" w:cs="Arial"/>
                <w:sz w:val="18"/>
                <w:szCs w:val="18"/>
              </w:rPr>
              <w:t>9,648</w:t>
            </w:r>
          </w:p>
        </w:tc>
        <w:tc>
          <w:tcPr>
            <w:tcW w:w="1065" w:type="dxa"/>
          </w:tcPr>
          <w:p w14:paraId="14C09C9F" w14:textId="77777777" w:rsidR="00775813" w:rsidRPr="00EA79BA" w:rsidRDefault="00775813" w:rsidP="00775813">
            <w:pPr>
              <w:tabs>
                <w:tab w:val="decimal" w:pos="842"/>
              </w:tabs>
              <w:snapToGrid w:val="0"/>
              <w:spacing w:line="340" w:lineRule="exact"/>
              <w:ind w:right="-29"/>
              <w:rPr>
                <w:rFonts w:ascii="Arial" w:hAnsi="Arial" w:cs="Arial"/>
                <w:sz w:val="18"/>
                <w:szCs w:val="18"/>
                <w:cs/>
              </w:rPr>
            </w:pPr>
            <w:r w:rsidRPr="00EA79BA">
              <w:rPr>
                <w:rFonts w:ascii="Arial" w:hAnsi="Arial" w:cs="Arial"/>
                <w:sz w:val="18"/>
                <w:szCs w:val="18"/>
              </w:rPr>
              <w:t>25,952</w:t>
            </w:r>
          </w:p>
        </w:tc>
        <w:tc>
          <w:tcPr>
            <w:tcW w:w="1065" w:type="dxa"/>
          </w:tcPr>
          <w:p w14:paraId="3C454572" w14:textId="77777777" w:rsidR="00775813" w:rsidRPr="00EA79BA" w:rsidRDefault="00775813" w:rsidP="007F1BBE">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2,19</w:t>
            </w:r>
            <w:r w:rsidR="007F1BBE" w:rsidRPr="00EA79BA">
              <w:rPr>
                <w:rFonts w:ascii="Arial" w:hAnsi="Arial" w:cs="Arial"/>
                <w:sz w:val="18"/>
                <w:szCs w:val="18"/>
              </w:rPr>
              <w:t>5</w:t>
            </w:r>
            <w:r w:rsidRPr="00EA79BA">
              <w:rPr>
                <w:rFonts w:ascii="Arial" w:hAnsi="Arial" w:cs="Arial"/>
                <w:sz w:val="18"/>
                <w:szCs w:val="18"/>
              </w:rPr>
              <w:t>,</w:t>
            </w:r>
            <w:r w:rsidR="007F1BBE" w:rsidRPr="00EA79BA">
              <w:rPr>
                <w:rFonts w:ascii="Arial" w:hAnsi="Arial" w:cs="Arial"/>
                <w:sz w:val="18"/>
                <w:szCs w:val="18"/>
              </w:rPr>
              <w:t>600</w:t>
            </w:r>
          </w:p>
        </w:tc>
        <w:tc>
          <w:tcPr>
            <w:tcW w:w="1065" w:type="dxa"/>
          </w:tcPr>
          <w:p w14:paraId="4885FD68"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1,921,921</w:t>
            </w:r>
          </w:p>
        </w:tc>
        <w:tc>
          <w:tcPr>
            <w:tcW w:w="1065" w:type="dxa"/>
          </w:tcPr>
          <w:p w14:paraId="57575433"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27,401</w:t>
            </w:r>
          </w:p>
        </w:tc>
        <w:tc>
          <w:tcPr>
            <w:tcW w:w="1065" w:type="dxa"/>
          </w:tcPr>
          <w:p w14:paraId="4C460510"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1,949,322</w:t>
            </w:r>
          </w:p>
        </w:tc>
      </w:tr>
      <w:tr w:rsidR="00775813" w:rsidRPr="00EA79BA" w14:paraId="57280DB0" w14:textId="77777777" w:rsidTr="0059044D">
        <w:trPr>
          <w:trHeight w:val="20"/>
        </w:trPr>
        <w:tc>
          <w:tcPr>
            <w:tcW w:w="2520" w:type="dxa"/>
            <w:tcBorders>
              <w:top w:val="nil"/>
              <w:left w:val="nil"/>
              <w:bottom w:val="nil"/>
              <w:right w:val="nil"/>
            </w:tcBorders>
            <w:vAlign w:val="bottom"/>
          </w:tcPr>
          <w:p w14:paraId="0494B2BF" w14:textId="77777777" w:rsidR="00775813" w:rsidRPr="00EA79BA" w:rsidRDefault="00775813" w:rsidP="00775813">
            <w:pPr>
              <w:spacing w:line="340" w:lineRule="exact"/>
              <w:rPr>
                <w:rFonts w:ascii="Arial" w:hAnsi="Arial" w:cs="Arial"/>
                <w:sz w:val="18"/>
                <w:szCs w:val="18"/>
              </w:rPr>
            </w:pPr>
            <w:r w:rsidRPr="00EA79BA">
              <w:rPr>
                <w:rFonts w:ascii="Arial" w:hAnsi="Arial" w:cs="Arial"/>
                <w:sz w:val="18"/>
                <w:szCs w:val="18"/>
              </w:rPr>
              <w:t>US Dollar</w:t>
            </w:r>
          </w:p>
        </w:tc>
        <w:tc>
          <w:tcPr>
            <w:tcW w:w="1065" w:type="dxa"/>
          </w:tcPr>
          <w:p w14:paraId="5799FEBC"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5,122</w:t>
            </w:r>
          </w:p>
        </w:tc>
        <w:tc>
          <w:tcPr>
            <w:tcW w:w="1065" w:type="dxa"/>
          </w:tcPr>
          <w:p w14:paraId="49CE58B9"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30,459</w:t>
            </w:r>
          </w:p>
        </w:tc>
        <w:tc>
          <w:tcPr>
            <w:tcW w:w="1065" w:type="dxa"/>
          </w:tcPr>
          <w:p w14:paraId="0C2E96AA"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55,581</w:t>
            </w:r>
          </w:p>
        </w:tc>
        <w:tc>
          <w:tcPr>
            <w:tcW w:w="1065" w:type="dxa"/>
          </w:tcPr>
          <w:p w14:paraId="7256A8FC"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30,570</w:t>
            </w:r>
          </w:p>
        </w:tc>
        <w:tc>
          <w:tcPr>
            <w:tcW w:w="1065" w:type="dxa"/>
          </w:tcPr>
          <w:p w14:paraId="019DB25A"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25,322</w:t>
            </w:r>
          </w:p>
        </w:tc>
        <w:tc>
          <w:tcPr>
            <w:tcW w:w="1065" w:type="dxa"/>
          </w:tcPr>
          <w:p w14:paraId="19CFE244"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cs/>
              </w:rPr>
              <w:t>55,892</w:t>
            </w:r>
          </w:p>
        </w:tc>
      </w:tr>
      <w:tr w:rsidR="00775813" w:rsidRPr="00EA79BA" w14:paraId="13B8FD88" w14:textId="77777777" w:rsidTr="0059044D">
        <w:trPr>
          <w:trHeight w:val="20"/>
        </w:trPr>
        <w:tc>
          <w:tcPr>
            <w:tcW w:w="2520" w:type="dxa"/>
            <w:tcBorders>
              <w:top w:val="nil"/>
              <w:left w:val="nil"/>
              <w:bottom w:val="nil"/>
              <w:right w:val="nil"/>
            </w:tcBorders>
            <w:vAlign w:val="bottom"/>
          </w:tcPr>
          <w:p w14:paraId="36A20D1D" w14:textId="77777777" w:rsidR="00775813" w:rsidRPr="00EA79BA" w:rsidRDefault="00775813" w:rsidP="00775813">
            <w:pPr>
              <w:spacing w:line="340" w:lineRule="exact"/>
              <w:ind w:right="-288"/>
              <w:rPr>
                <w:rFonts w:ascii="Arial" w:hAnsi="Arial" w:cs="Arial"/>
                <w:sz w:val="18"/>
                <w:szCs w:val="18"/>
              </w:rPr>
            </w:pPr>
            <w:r w:rsidRPr="00EA79BA">
              <w:rPr>
                <w:rFonts w:ascii="Arial" w:hAnsi="Arial" w:cs="Arial"/>
                <w:sz w:val="18"/>
                <w:szCs w:val="18"/>
              </w:rPr>
              <w:t>Other currencies</w:t>
            </w:r>
          </w:p>
        </w:tc>
        <w:tc>
          <w:tcPr>
            <w:tcW w:w="1065" w:type="dxa"/>
          </w:tcPr>
          <w:p w14:paraId="01DDF08C"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817</w:t>
            </w:r>
          </w:p>
        </w:tc>
        <w:tc>
          <w:tcPr>
            <w:tcW w:w="1065" w:type="dxa"/>
          </w:tcPr>
          <w:p w14:paraId="3A61EAA0"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24</w:t>
            </w:r>
          </w:p>
        </w:tc>
        <w:tc>
          <w:tcPr>
            <w:tcW w:w="1065" w:type="dxa"/>
          </w:tcPr>
          <w:p w14:paraId="5972C5B5"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841</w:t>
            </w:r>
          </w:p>
        </w:tc>
        <w:tc>
          <w:tcPr>
            <w:tcW w:w="1065" w:type="dxa"/>
          </w:tcPr>
          <w:p w14:paraId="23178979"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cs/>
              </w:rPr>
              <w:t>1,06</w:t>
            </w:r>
            <w:r w:rsidRPr="00EA79BA">
              <w:rPr>
                <w:rFonts w:ascii="Arial" w:hAnsi="Arial" w:cs="Arial"/>
                <w:sz w:val="18"/>
                <w:szCs w:val="18"/>
              </w:rPr>
              <w:t>9</w:t>
            </w:r>
          </w:p>
        </w:tc>
        <w:tc>
          <w:tcPr>
            <w:tcW w:w="1065" w:type="dxa"/>
          </w:tcPr>
          <w:p w14:paraId="59019CD4"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cs/>
              </w:rPr>
              <w:t>3</w:t>
            </w:r>
            <w:r w:rsidRPr="00EA79BA">
              <w:rPr>
                <w:rFonts w:ascii="Arial" w:hAnsi="Arial" w:cs="Arial"/>
                <w:sz w:val="18"/>
                <w:szCs w:val="18"/>
              </w:rPr>
              <w:t>0</w:t>
            </w:r>
          </w:p>
        </w:tc>
        <w:tc>
          <w:tcPr>
            <w:tcW w:w="1065" w:type="dxa"/>
          </w:tcPr>
          <w:p w14:paraId="2DEA61DC" w14:textId="77777777" w:rsidR="00775813" w:rsidRPr="00EA79BA" w:rsidRDefault="00775813" w:rsidP="00775813">
            <w:pPr>
              <w:tabs>
                <w:tab w:val="decimal" w:pos="842"/>
              </w:tabs>
              <w:snapToGrid w:val="0"/>
              <w:spacing w:line="340" w:lineRule="exact"/>
              <w:ind w:right="-29"/>
              <w:rPr>
                <w:rFonts w:ascii="Arial" w:hAnsi="Arial" w:cs="Arial"/>
                <w:sz w:val="18"/>
                <w:szCs w:val="18"/>
              </w:rPr>
            </w:pPr>
            <w:r w:rsidRPr="00EA79BA">
              <w:rPr>
                <w:rFonts w:ascii="Arial" w:hAnsi="Arial" w:cs="Arial"/>
                <w:sz w:val="18"/>
                <w:szCs w:val="18"/>
                <w:cs/>
              </w:rPr>
              <w:t>1,099</w:t>
            </w:r>
          </w:p>
        </w:tc>
      </w:tr>
      <w:tr w:rsidR="00775813" w:rsidRPr="00EA79BA" w14:paraId="55361FB6" w14:textId="77777777" w:rsidTr="0059044D">
        <w:trPr>
          <w:trHeight w:val="20"/>
        </w:trPr>
        <w:tc>
          <w:tcPr>
            <w:tcW w:w="2520" w:type="dxa"/>
            <w:tcBorders>
              <w:top w:val="nil"/>
              <w:left w:val="nil"/>
              <w:bottom w:val="nil"/>
              <w:right w:val="nil"/>
            </w:tcBorders>
            <w:vAlign w:val="bottom"/>
          </w:tcPr>
          <w:p w14:paraId="3AE2FE42" w14:textId="77777777" w:rsidR="00775813" w:rsidRPr="00EA79BA" w:rsidRDefault="00775813" w:rsidP="00775813">
            <w:pPr>
              <w:spacing w:line="340" w:lineRule="exact"/>
              <w:ind w:right="-165"/>
              <w:rPr>
                <w:rFonts w:ascii="Arial" w:hAnsi="Arial" w:cs="Arial"/>
                <w:sz w:val="18"/>
                <w:szCs w:val="18"/>
              </w:rPr>
            </w:pPr>
            <w:r w:rsidRPr="00EA79BA">
              <w:rPr>
                <w:rFonts w:ascii="Arial" w:hAnsi="Arial" w:cs="Arial"/>
                <w:sz w:val="18"/>
                <w:szCs w:val="18"/>
              </w:rPr>
              <w:t>Total</w:t>
            </w:r>
            <w:r w:rsidRPr="00EA79BA">
              <w:rPr>
                <w:rFonts w:ascii="Arial" w:hAnsi="Arial" w:cs="Arial"/>
                <w:sz w:val="18"/>
                <w:szCs w:val="18"/>
                <w:cs/>
              </w:rPr>
              <w:t>*</w:t>
            </w:r>
          </w:p>
        </w:tc>
        <w:tc>
          <w:tcPr>
            <w:tcW w:w="1065" w:type="dxa"/>
          </w:tcPr>
          <w:p w14:paraId="3140F821" w14:textId="77777777" w:rsidR="00775813" w:rsidRPr="00EA79BA" w:rsidRDefault="00775813" w:rsidP="007F1BBE">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2,19</w:t>
            </w:r>
            <w:r w:rsidR="007F1BBE" w:rsidRPr="00EA79BA">
              <w:rPr>
                <w:rFonts w:ascii="Arial" w:hAnsi="Arial" w:cs="Arial"/>
                <w:sz w:val="18"/>
                <w:szCs w:val="18"/>
              </w:rPr>
              <w:t>5</w:t>
            </w:r>
            <w:r w:rsidRPr="00EA79BA">
              <w:rPr>
                <w:rFonts w:ascii="Arial" w:hAnsi="Arial" w:cs="Arial"/>
                <w:sz w:val="18"/>
                <w:szCs w:val="18"/>
              </w:rPr>
              <w:t>,</w:t>
            </w:r>
            <w:r w:rsidR="007F1BBE" w:rsidRPr="00EA79BA">
              <w:rPr>
                <w:rFonts w:ascii="Arial" w:hAnsi="Arial" w:cs="Arial"/>
                <w:sz w:val="18"/>
                <w:szCs w:val="18"/>
              </w:rPr>
              <w:t>587</w:t>
            </w:r>
          </w:p>
        </w:tc>
        <w:tc>
          <w:tcPr>
            <w:tcW w:w="1065" w:type="dxa"/>
          </w:tcPr>
          <w:p w14:paraId="247BCEC6" w14:textId="77777777" w:rsidR="00775813" w:rsidRPr="00EA79BA" w:rsidRDefault="00775813" w:rsidP="00775813">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56,435</w:t>
            </w:r>
          </w:p>
        </w:tc>
        <w:tc>
          <w:tcPr>
            <w:tcW w:w="1065" w:type="dxa"/>
          </w:tcPr>
          <w:p w14:paraId="3CB85207" w14:textId="77777777" w:rsidR="00775813" w:rsidRPr="00EA79BA" w:rsidRDefault="00775813" w:rsidP="007F1BBE">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2,2</w:t>
            </w:r>
            <w:r w:rsidR="007F1BBE" w:rsidRPr="00EA79BA">
              <w:rPr>
                <w:rFonts w:ascii="Arial" w:hAnsi="Arial" w:cs="Arial"/>
                <w:sz w:val="18"/>
                <w:szCs w:val="18"/>
              </w:rPr>
              <w:t>52</w:t>
            </w:r>
            <w:r w:rsidRPr="00EA79BA">
              <w:rPr>
                <w:rFonts w:ascii="Arial" w:hAnsi="Arial" w:cs="Arial"/>
                <w:sz w:val="18"/>
                <w:szCs w:val="18"/>
              </w:rPr>
              <w:t>,</w:t>
            </w:r>
            <w:r w:rsidR="007F1BBE" w:rsidRPr="00EA79BA">
              <w:rPr>
                <w:rFonts w:ascii="Arial" w:hAnsi="Arial" w:cs="Arial"/>
                <w:sz w:val="18"/>
                <w:szCs w:val="18"/>
              </w:rPr>
              <w:t>022</w:t>
            </w:r>
          </w:p>
        </w:tc>
        <w:tc>
          <w:tcPr>
            <w:tcW w:w="1065" w:type="dxa"/>
          </w:tcPr>
          <w:p w14:paraId="062FB70E" w14:textId="77777777" w:rsidR="00775813" w:rsidRPr="00EA79BA" w:rsidRDefault="00775813" w:rsidP="00775813">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1,953,560</w:t>
            </w:r>
          </w:p>
        </w:tc>
        <w:tc>
          <w:tcPr>
            <w:tcW w:w="1065" w:type="dxa"/>
          </w:tcPr>
          <w:p w14:paraId="6F8E45C3" w14:textId="77777777" w:rsidR="00775813" w:rsidRPr="00EA79BA" w:rsidRDefault="00775813" w:rsidP="00775813">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52,753</w:t>
            </w:r>
          </w:p>
        </w:tc>
        <w:tc>
          <w:tcPr>
            <w:tcW w:w="1065" w:type="dxa"/>
          </w:tcPr>
          <w:p w14:paraId="40173417" w14:textId="77777777" w:rsidR="00775813" w:rsidRPr="00EA79BA" w:rsidRDefault="00775813" w:rsidP="00775813">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EA79BA">
              <w:rPr>
                <w:rFonts w:ascii="Arial" w:hAnsi="Arial" w:cs="Arial"/>
                <w:sz w:val="18"/>
                <w:szCs w:val="18"/>
              </w:rPr>
              <w:t>2,006,313</w:t>
            </w:r>
          </w:p>
        </w:tc>
      </w:tr>
    </w:tbl>
    <w:p w14:paraId="186B5C4A" w14:textId="77777777" w:rsidR="00D86613" w:rsidRPr="00EA79BA" w:rsidRDefault="00D86613" w:rsidP="004C7D75">
      <w:pPr>
        <w:tabs>
          <w:tab w:val="right" w:pos="7200"/>
        </w:tabs>
        <w:spacing w:before="120" w:line="360" w:lineRule="exact"/>
        <w:ind w:left="810" w:hanging="187"/>
        <w:rPr>
          <w:rFonts w:ascii="Arial" w:hAnsi="Arial" w:cs="Arial"/>
          <w:i/>
          <w:iCs/>
          <w:sz w:val="16"/>
          <w:szCs w:val="16"/>
        </w:rPr>
      </w:pPr>
      <w:r w:rsidRPr="00EA79BA">
        <w:rPr>
          <w:rFonts w:ascii="Arial" w:hAnsi="Arial" w:cs="Arial"/>
          <w:i/>
          <w:iCs/>
          <w:sz w:val="16"/>
          <w:szCs w:val="16"/>
          <w:cs/>
        </w:rPr>
        <w:t>*</w:t>
      </w:r>
      <w:r w:rsidRPr="00EA79BA">
        <w:rPr>
          <w:rFonts w:ascii="Arial" w:hAnsi="Arial" w:cs="Arial"/>
          <w:i/>
          <w:iCs/>
          <w:sz w:val="16"/>
          <w:szCs w:val="16"/>
        </w:rPr>
        <w:tab/>
        <w:t>Total loans net of deferred revenues</w:t>
      </w:r>
    </w:p>
    <w:p w14:paraId="69C04E2F" w14:textId="77777777" w:rsidR="00D86613" w:rsidRPr="00EA79BA" w:rsidRDefault="00D86613" w:rsidP="004C7D75">
      <w:pPr>
        <w:spacing w:before="160" w:line="380" w:lineRule="exact"/>
        <w:ind w:left="630" w:hanging="630"/>
        <w:jc w:val="thaiDistribute"/>
        <w:rPr>
          <w:rFonts w:ascii="Arial" w:hAnsi="Arial" w:cs="Arial"/>
          <w:color w:val="000000"/>
        </w:rPr>
      </w:pPr>
      <w:r w:rsidRPr="00EA79BA">
        <w:rPr>
          <w:rFonts w:ascii="Arial" w:hAnsi="Arial" w:cs="Arial"/>
          <w:color w:val="000000"/>
          <w:cs/>
        </w:rPr>
        <w:t>9.</w:t>
      </w:r>
      <w:r w:rsidRPr="00EA79BA">
        <w:rPr>
          <w:rFonts w:ascii="Arial" w:hAnsi="Arial" w:cs="Arial"/>
          <w:color w:val="000000"/>
        </w:rPr>
        <w:t>8</w:t>
      </w:r>
      <w:r w:rsidRPr="00EA79BA">
        <w:rPr>
          <w:rFonts w:ascii="Arial" w:hAnsi="Arial" w:cs="Arial"/>
          <w:color w:val="000000"/>
          <w:cs/>
        </w:rPr>
        <w:t>.</w:t>
      </w:r>
      <w:r w:rsidRPr="00EA79BA">
        <w:rPr>
          <w:rFonts w:ascii="Arial" w:hAnsi="Arial" w:cs="Arial"/>
          <w:color w:val="000000"/>
        </w:rPr>
        <w:t>3</w:t>
      </w:r>
      <w:r w:rsidRPr="00EA79BA">
        <w:rPr>
          <w:rFonts w:ascii="Arial" w:hAnsi="Arial" w:cs="Arial"/>
          <w:color w:val="000000"/>
          <w:cs/>
        </w:rPr>
        <w:tab/>
      </w:r>
      <w:r w:rsidRPr="00EA79BA">
        <w:rPr>
          <w:rFonts w:ascii="Arial" w:hAnsi="Arial" w:cs="Arial"/>
          <w:color w:val="000000"/>
        </w:rPr>
        <w:t>Classified by business type of customer</w:t>
      </w:r>
      <w:r w:rsidR="001D1D58">
        <w:rPr>
          <w:rFonts w:ascii="Arial" w:hAnsi="Arial" w:cs="Arial"/>
          <w:color w:val="000000"/>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D86613" w:rsidRPr="00EA79BA" w14:paraId="4805CBE0" w14:textId="77777777" w:rsidTr="002801FD">
        <w:trPr>
          <w:trHeight w:val="392"/>
        </w:trPr>
        <w:tc>
          <w:tcPr>
            <w:tcW w:w="2520" w:type="dxa"/>
            <w:tcBorders>
              <w:top w:val="nil"/>
              <w:left w:val="nil"/>
              <w:bottom w:val="nil"/>
              <w:right w:val="nil"/>
            </w:tcBorders>
          </w:tcPr>
          <w:p w14:paraId="11844FF9" w14:textId="77777777" w:rsidR="00D86613" w:rsidRPr="00EA79BA" w:rsidRDefault="00D86613" w:rsidP="00AD1777">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1BFCB057" w14:textId="77777777" w:rsidR="00D86613" w:rsidRPr="00EA79BA" w:rsidRDefault="00D86613" w:rsidP="00AD1777">
            <w:pPr>
              <w:spacing w:line="360" w:lineRule="exact"/>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041117" w:rsidRPr="00EA79BA" w14:paraId="7EF3D47F" w14:textId="77777777" w:rsidTr="002801FD">
        <w:trPr>
          <w:trHeight w:val="66"/>
        </w:trPr>
        <w:tc>
          <w:tcPr>
            <w:tcW w:w="2520" w:type="dxa"/>
            <w:tcBorders>
              <w:top w:val="nil"/>
              <w:left w:val="nil"/>
              <w:bottom w:val="nil"/>
              <w:right w:val="nil"/>
            </w:tcBorders>
          </w:tcPr>
          <w:p w14:paraId="216B3B26" w14:textId="77777777" w:rsidR="00041117" w:rsidRPr="00EA79BA" w:rsidRDefault="00041117" w:rsidP="00AD1777">
            <w:pPr>
              <w:spacing w:line="360" w:lineRule="exact"/>
              <w:rPr>
                <w:rFonts w:ascii="Arial" w:hAnsi="Arial" w:cs="Arial"/>
                <w:sz w:val="18"/>
                <w:szCs w:val="18"/>
              </w:rPr>
            </w:pPr>
          </w:p>
        </w:tc>
        <w:tc>
          <w:tcPr>
            <w:tcW w:w="3200" w:type="dxa"/>
            <w:gridSpan w:val="2"/>
            <w:tcBorders>
              <w:top w:val="nil"/>
              <w:left w:val="nil"/>
              <w:bottom w:val="nil"/>
              <w:right w:val="nil"/>
            </w:tcBorders>
          </w:tcPr>
          <w:p w14:paraId="29C8F46D" w14:textId="77777777" w:rsidR="00041117" w:rsidRPr="00EA79BA" w:rsidRDefault="00041117" w:rsidP="00AD1777">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Consolidated financial statements</w:t>
            </w:r>
          </w:p>
        </w:tc>
        <w:tc>
          <w:tcPr>
            <w:tcW w:w="3200" w:type="dxa"/>
            <w:gridSpan w:val="2"/>
          </w:tcPr>
          <w:p w14:paraId="1D55C85A" w14:textId="77777777" w:rsidR="00041117" w:rsidRPr="00EA79BA" w:rsidRDefault="00041117" w:rsidP="00AD1777">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Separate financial statements</w:t>
            </w:r>
          </w:p>
        </w:tc>
      </w:tr>
      <w:tr w:rsidR="00D86613" w:rsidRPr="00EA79BA" w14:paraId="0B17448D" w14:textId="77777777" w:rsidTr="002801FD">
        <w:trPr>
          <w:trHeight w:val="747"/>
        </w:trPr>
        <w:tc>
          <w:tcPr>
            <w:tcW w:w="2520" w:type="dxa"/>
            <w:tcBorders>
              <w:top w:val="nil"/>
              <w:left w:val="nil"/>
              <w:bottom w:val="nil"/>
              <w:right w:val="nil"/>
            </w:tcBorders>
          </w:tcPr>
          <w:p w14:paraId="6B2C07FE" w14:textId="77777777" w:rsidR="00D86613" w:rsidRPr="00EA79BA" w:rsidRDefault="00D86613" w:rsidP="00AD1777">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133B7EDB" w14:textId="77777777" w:rsidR="00D86613" w:rsidRPr="00EA79BA" w:rsidRDefault="00E200D5" w:rsidP="00AD1777">
            <w:pPr>
              <w:pBdr>
                <w:bottom w:val="single" w:sz="4" w:space="1" w:color="auto"/>
              </w:pBdr>
              <w:tabs>
                <w:tab w:val="left" w:pos="1310"/>
              </w:tabs>
              <w:spacing w:line="360" w:lineRule="exact"/>
              <w:jc w:val="center"/>
              <w:rPr>
                <w:rFonts w:ascii="Arial" w:hAnsi="Arial" w:cs="Arial"/>
                <w:sz w:val="18"/>
                <w:szCs w:val="18"/>
              </w:rPr>
            </w:pPr>
            <w:r w:rsidRPr="00EA79BA">
              <w:rPr>
                <w:rFonts w:ascii="Arial" w:hAnsi="Arial" w:cs="Arial"/>
                <w:sz w:val="18"/>
                <w:szCs w:val="18"/>
              </w:rPr>
              <w:t xml:space="preserve">31 December </w:t>
            </w:r>
            <w:r w:rsidR="00041117" w:rsidRPr="00EA79BA">
              <w:rPr>
                <w:rFonts w:ascii="Arial" w:hAnsi="Arial" w:cs="Arial"/>
                <w:sz w:val="18"/>
                <w:szCs w:val="18"/>
              </w:rPr>
              <w:t>2020</w:t>
            </w:r>
          </w:p>
        </w:tc>
        <w:tc>
          <w:tcPr>
            <w:tcW w:w="1600" w:type="dxa"/>
            <w:tcBorders>
              <w:top w:val="nil"/>
              <w:left w:val="nil"/>
              <w:bottom w:val="nil"/>
              <w:right w:val="nil"/>
            </w:tcBorders>
            <w:vAlign w:val="bottom"/>
          </w:tcPr>
          <w:p w14:paraId="6C7E5A78" w14:textId="77777777" w:rsidR="00D86613" w:rsidRPr="00EA79BA" w:rsidRDefault="00041117" w:rsidP="00AD1777">
            <w:pPr>
              <w:pBdr>
                <w:bottom w:val="single" w:sz="4" w:space="1" w:color="auto"/>
              </w:pBdr>
              <w:tabs>
                <w:tab w:val="left" w:pos="1310"/>
              </w:tabs>
              <w:spacing w:line="360" w:lineRule="exact"/>
              <w:jc w:val="center"/>
              <w:rPr>
                <w:rFonts w:ascii="Arial" w:hAnsi="Arial" w:cs="Arial"/>
                <w:sz w:val="18"/>
                <w:szCs w:val="18"/>
              </w:rPr>
            </w:pPr>
            <w:r w:rsidRPr="00EA79BA">
              <w:rPr>
                <w:rFonts w:ascii="Arial" w:hAnsi="Arial" w:cs="Arial"/>
                <w:sz w:val="18"/>
                <w:szCs w:val="18"/>
              </w:rPr>
              <w:t>31 December 2019</w:t>
            </w:r>
          </w:p>
        </w:tc>
        <w:tc>
          <w:tcPr>
            <w:tcW w:w="1600" w:type="dxa"/>
            <w:vAlign w:val="bottom"/>
          </w:tcPr>
          <w:p w14:paraId="46618F4D" w14:textId="77777777" w:rsidR="00D86613" w:rsidRPr="00EA79BA" w:rsidRDefault="00E200D5" w:rsidP="00AD1777">
            <w:pPr>
              <w:pBdr>
                <w:bottom w:val="single" w:sz="4" w:space="1" w:color="auto"/>
              </w:pBdr>
              <w:tabs>
                <w:tab w:val="left" w:pos="1310"/>
              </w:tabs>
              <w:spacing w:line="360" w:lineRule="exact"/>
              <w:jc w:val="center"/>
              <w:rPr>
                <w:rFonts w:ascii="Arial" w:hAnsi="Arial" w:cs="Arial"/>
                <w:sz w:val="18"/>
                <w:szCs w:val="18"/>
              </w:rPr>
            </w:pPr>
            <w:r w:rsidRPr="00EA79BA">
              <w:rPr>
                <w:rFonts w:ascii="Arial" w:hAnsi="Arial" w:cs="Arial"/>
                <w:sz w:val="18"/>
                <w:szCs w:val="18"/>
              </w:rPr>
              <w:t xml:space="preserve">31 December </w:t>
            </w:r>
            <w:r w:rsidR="00041117" w:rsidRPr="00EA79BA">
              <w:rPr>
                <w:rFonts w:ascii="Arial" w:hAnsi="Arial" w:cs="Arial"/>
                <w:sz w:val="18"/>
                <w:szCs w:val="18"/>
              </w:rPr>
              <w:t>2020</w:t>
            </w:r>
          </w:p>
        </w:tc>
        <w:tc>
          <w:tcPr>
            <w:tcW w:w="1600" w:type="dxa"/>
            <w:vAlign w:val="bottom"/>
          </w:tcPr>
          <w:p w14:paraId="27C3516B" w14:textId="77777777" w:rsidR="00D86613" w:rsidRPr="00EA79BA" w:rsidRDefault="00041117" w:rsidP="00AD1777">
            <w:pPr>
              <w:pBdr>
                <w:bottom w:val="single" w:sz="4" w:space="1" w:color="auto"/>
              </w:pBdr>
              <w:tabs>
                <w:tab w:val="left" w:pos="1310"/>
              </w:tabs>
              <w:spacing w:line="360" w:lineRule="exact"/>
              <w:jc w:val="center"/>
              <w:rPr>
                <w:rFonts w:ascii="Arial" w:hAnsi="Arial" w:cs="Arial"/>
                <w:sz w:val="18"/>
                <w:szCs w:val="18"/>
              </w:rPr>
            </w:pPr>
            <w:r w:rsidRPr="00EA79BA">
              <w:rPr>
                <w:rFonts w:ascii="Arial" w:hAnsi="Arial" w:cs="Arial"/>
                <w:sz w:val="18"/>
                <w:szCs w:val="18"/>
              </w:rPr>
              <w:t>31 December 2019</w:t>
            </w:r>
          </w:p>
        </w:tc>
      </w:tr>
      <w:tr w:rsidR="003A729D" w:rsidRPr="00EA79BA" w14:paraId="0057DA02" w14:textId="77777777" w:rsidTr="002801FD">
        <w:trPr>
          <w:trHeight w:val="60"/>
        </w:trPr>
        <w:tc>
          <w:tcPr>
            <w:tcW w:w="2520" w:type="dxa"/>
            <w:tcBorders>
              <w:top w:val="nil"/>
              <w:left w:val="nil"/>
              <w:bottom w:val="nil"/>
              <w:right w:val="nil"/>
            </w:tcBorders>
          </w:tcPr>
          <w:p w14:paraId="16AD7E10" w14:textId="77777777" w:rsidR="003A729D" w:rsidRPr="00EA79BA" w:rsidRDefault="003A729D" w:rsidP="003A729D">
            <w:pPr>
              <w:spacing w:line="360" w:lineRule="exact"/>
              <w:rPr>
                <w:rFonts w:ascii="Arial" w:hAnsi="Arial" w:cs="Arial"/>
                <w:sz w:val="18"/>
                <w:szCs w:val="18"/>
              </w:rPr>
            </w:pPr>
            <w:r w:rsidRPr="00EA79BA">
              <w:rPr>
                <w:rFonts w:ascii="Arial" w:hAnsi="Arial" w:cs="Arial"/>
                <w:sz w:val="18"/>
                <w:szCs w:val="18"/>
              </w:rPr>
              <w:t>Agriculture and mining</w:t>
            </w:r>
          </w:p>
        </w:tc>
        <w:tc>
          <w:tcPr>
            <w:tcW w:w="1600" w:type="dxa"/>
            <w:tcBorders>
              <w:top w:val="nil"/>
              <w:left w:val="nil"/>
              <w:bottom w:val="nil"/>
              <w:right w:val="nil"/>
            </w:tcBorders>
          </w:tcPr>
          <w:p w14:paraId="18C9DF11" w14:textId="77777777" w:rsidR="003A729D" w:rsidRPr="00EA79BA" w:rsidRDefault="003A729D" w:rsidP="003A729D">
            <w:pPr>
              <w:tabs>
                <w:tab w:val="decimal" w:pos="1149"/>
              </w:tabs>
              <w:spacing w:line="360" w:lineRule="exact"/>
              <w:rPr>
                <w:rFonts w:ascii="Arial" w:hAnsi="Arial" w:cs="Arial"/>
                <w:sz w:val="18"/>
                <w:szCs w:val="18"/>
                <w:cs/>
              </w:rPr>
            </w:pPr>
            <w:r w:rsidRPr="00EA79BA">
              <w:rPr>
                <w:rFonts w:ascii="Arial" w:hAnsi="Arial" w:cs="Arial"/>
                <w:sz w:val="18"/>
                <w:szCs w:val="18"/>
              </w:rPr>
              <w:t>24,424</w:t>
            </w:r>
          </w:p>
        </w:tc>
        <w:tc>
          <w:tcPr>
            <w:tcW w:w="1600" w:type="dxa"/>
            <w:tcBorders>
              <w:top w:val="nil"/>
              <w:left w:val="nil"/>
              <w:bottom w:val="nil"/>
              <w:right w:val="nil"/>
            </w:tcBorders>
          </w:tcPr>
          <w:p w14:paraId="137F4BF2" w14:textId="77777777" w:rsidR="003A729D" w:rsidRPr="00EA79BA" w:rsidRDefault="003A729D" w:rsidP="003A729D">
            <w:pPr>
              <w:tabs>
                <w:tab w:val="decimal" w:pos="1220"/>
              </w:tabs>
              <w:spacing w:line="360" w:lineRule="exact"/>
              <w:rPr>
                <w:rFonts w:ascii="Arial" w:hAnsi="Arial" w:cs="Arial"/>
                <w:sz w:val="18"/>
                <w:szCs w:val="18"/>
                <w:cs/>
              </w:rPr>
            </w:pPr>
            <w:r w:rsidRPr="00EA79BA">
              <w:rPr>
                <w:rFonts w:ascii="Arial" w:hAnsi="Arial" w:cs="Arial"/>
                <w:sz w:val="18"/>
                <w:szCs w:val="18"/>
              </w:rPr>
              <w:t>26,52</w:t>
            </w:r>
            <w:r w:rsidRPr="00EA79BA">
              <w:rPr>
                <w:rFonts w:ascii="Arial" w:hAnsi="Arial" w:cs="Arial"/>
                <w:sz w:val="18"/>
                <w:szCs w:val="18"/>
                <w:cs/>
              </w:rPr>
              <w:t>1</w:t>
            </w:r>
          </w:p>
        </w:tc>
        <w:tc>
          <w:tcPr>
            <w:tcW w:w="1600" w:type="dxa"/>
          </w:tcPr>
          <w:p w14:paraId="1591424E" w14:textId="77777777" w:rsidR="003A729D" w:rsidRPr="00EA79BA" w:rsidRDefault="003A729D" w:rsidP="003A729D">
            <w:pPr>
              <w:tabs>
                <w:tab w:val="decimal" w:pos="1149"/>
              </w:tabs>
              <w:spacing w:line="360" w:lineRule="exact"/>
              <w:rPr>
                <w:rFonts w:ascii="Arial" w:hAnsi="Arial" w:cs="Arial"/>
                <w:sz w:val="18"/>
                <w:szCs w:val="18"/>
              </w:rPr>
            </w:pPr>
            <w:r w:rsidRPr="00EA79BA">
              <w:rPr>
                <w:rFonts w:ascii="Arial" w:hAnsi="Arial" w:cs="Arial"/>
                <w:sz w:val="18"/>
                <w:szCs w:val="18"/>
                <w:cs/>
              </w:rPr>
              <w:t>24</w:t>
            </w:r>
            <w:r w:rsidRPr="00EA79BA">
              <w:rPr>
                <w:rFonts w:ascii="Arial" w:hAnsi="Arial" w:cs="Arial"/>
                <w:sz w:val="18"/>
                <w:szCs w:val="18"/>
              </w:rPr>
              <w:t>,267</w:t>
            </w:r>
          </w:p>
        </w:tc>
        <w:tc>
          <w:tcPr>
            <w:tcW w:w="1600" w:type="dxa"/>
          </w:tcPr>
          <w:p w14:paraId="00A97771" w14:textId="77777777" w:rsidR="003A729D" w:rsidRPr="00EA79BA" w:rsidRDefault="003A729D" w:rsidP="003A729D">
            <w:pPr>
              <w:tabs>
                <w:tab w:val="decimal" w:pos="1220"/>
              </w:tabs>
              <w:spacing w:line="360" w:lineRule="exact"/>
              <w:rPr>
                <w:rFonts w:ascii="Arial" w:hAnsi="Arial" w:cs="Arial"/>
                <w:sz w:val="18"/>
                <w:szCs w:val="18"/>
                <w:cs/>
              </w:rPr>
            </w:pPr>
            <w:r w:rsidRPr="00EA79BA">
              <w:rPr>
                <w:rFonts w:ascii="Arial" w:hAnsi="Arial" w:cs="Arial"/>
                <w:sz w:val="18"/>
                <w:szCs w:val="18"/>
                <w:cs/>
              </w:rPr>
              <w:t>26,389</w:t>
            </w:r>
          </w:p>
        </w:tc>
      </w:tr>
      <w:tr w:rsidR="003A729D" w:rsidRPr="00EA79BA" w14:paraId="6EA017DD" w14:textId="77777777" w:rsidTr="002801FD">
        <w:trPr>
          <w:trHeight w:val="60"/>
        </w:trPr>
        <w:tc>
          <w:tcPr>
            <w:tcW w:w="2520" w:type="dxa"/>
            <w:tcBorders>
              <w:top w:val="nil"/>
              <w:left w:val="nil"/>
              <w:bottom w:val="nil"/>
              <w:right w:val="nil"/>
            </w:tcBorders>
          </w:tcPr>
          <w:p w14:paraId="45533BCB" w14:textId="77777777" w:rsidR="003A729D" w:rsidRPr="00EA79BA" w:rsidRDefault="003A729D" w:rsidP="003A729D">
            <w:pPr>
              <w:tabs>
                <w:tab w:val="left" w:pos="360"/>
                <w:tab w:val="left" w:pos="720"/>
                <w:tab w:val="left" w:pos="1080"/>
              </w:tabs>
              <w:spacing w:line="360" w:lineRule="exact"/>
              <w:ind w:left="162" w:hanging="162"/>
              <w:rPr>
                <w:rFonts w:ascii="Arial" w:hAnsi="Arial" w:cs="Arial"/>
                <w:sz w:val="18"/>
                <w:szCs w:val="18"/>
                <w:cs/>
              </w:rPr>
            </w:pPr>
            <w:r w:rsidRPr="00EA79BA">
              <w:rPr>
                <w:rFonts w:ascii="Arial" w:hAnsi="Arial" w:cs="Arial"/>
                <w:sz w:val="18"/>
                <w:szCs w:val="18"/>
              </w:rPr>
              <w:t>Manufacturing and trading</w:t>
            </w:r>
          </w:p>
        </w:tc>
        <w:tc>
          <w:tcPr>
            <w:tcW w:w="1600" w:type="dxa"/>
            <w:tcBorders>
              <w:top w:val="nil"/>
              <w:left w:val="nil"/>
              <w:bottom w:val="nil"/>
              <w:right w:val="nil"/>
            </w:tcBorders>
          </w:tcPr>
          <w:p w14:paraId="2529C183" w14:textId="77777777" w:rsidR="003A729D" w:rsidRPr="00EA79BA" w:rsidRDefault="003A729D" w:rsidP="007F1BBE">
            <w:pPr>
              <w:tabs>
                <w:tab w:val="decimal" w:pos="1149"/>
              </w:tabs>
              <w:spacing w:line="360" w:lineRule="exact"/>
              <w:rPr>
                <w:rFonts w:ascii="Arial" w:hAnsi="Arial" w:cs="Arial"/>
                <w:sz w:val="18"/>
                <w:szCs w:val="18"/>
              </w:rPr>
            </w:pPr>
            <w:r w:rsidRPr="00EA79BA">
              <w:rPr>
                <w:rFonts w:ascii="Arial" w:hAnsi="Arial" w:cs="Arial"/>
                <w:sz w:val="18"/>
                <w:szCs w:val="18"/>
                <w:cs/>
              </w:rPr>
              <w:t>50</w:t>
            </w:r>
            <w:r w:rsidR="007F1BBE" w:rsidRPr="00EA79BA">
              <w:rPr>
                <w:rFonts w:ascii="Arial" w:hAnsi="Arial" w:cs="Arial"/>
                <w:sz w:val="18"/>
                <w:szCs w:val="18"/>
              </w:rPr>
              <w:t>4</w:t>
            </w:r>
            <w:r w:rsidRPr="00EA79BA">
              <w:rPr>
                <w:rFonts w:ascii="Arial" w:hAnsi="Arial" w:cs="Arial"/>
                <w:sz w:val="18"/>
                <w:szCs w:val="18"/>
              </w:rPr>
              <w:t>,</w:t>
            </w:r>
            <w:r w:rsidR="007F1BBE" w:rsidRPr="00EA79BA">
              <w:rPr>
                <w:rFonts w:ascii="Arial" w:hAnsi="Arial" w:cs="Arial"/>
                <w:sz w:val="18"/>
                <w:szCs w:val="18"/>
              </w:rPr>
              <w:t>670</w:t>
            </w:r>
          </w:p>
        </w:tc>
        <w:tc>
          <w:tcPr>
            <w:tcW w:w="1600" w:type="dxa"/>
            <w:tcBorders>
              <w:top w:val="nil"/>
              <w:left w:val="nil"/>
              <w:bottom w:val="nil"/>
              <w:right w:val="nil"/>
            </w:tcBorders>
            <w:vAlign w:val="bottom"/>
          </w:tcPr>
          <w:p w14:paraId="4DF175BD" w14:textId="77777777" w:rsidR="003A729D" w:rsidRPr="00EA79BA" w:rsidRDefault="003A729D" w:rsidP="003A729D">
            <w:pPr>
              <w:tabs>
                <w:tab w:val="decimal" w:pos="1220"/>
              </w:tabs>
              <w:spacing w:line="360" w:lineRule="exact"/>
              <w:rPr>
                <w:rFonts w:ascii="Arial" w:hAnsi="Arial" w:cs="Arial"/>
                <w:sz w:val="18"/>
                <w:szCs w:val="18"/>
              </w:rPr>
            </w:pPr>
            <w:r w:rsidRPr="00EA79BA">
              <w:rPr>
                <w:rFonts w:ascii="Arial" w:hAnsi="Arial" w:cs="Arial"/>
                <w:sz w:val="18"/>
                <w:szCs w:val="18"/>
              </w:rPr>
              <w:t>533,198</w:t>
            </w:r>
          </w:p>
        </w:tc>
        <w:tc>
          <w:tcPr>
            <w:tcW w:w="1600" w:type="dxa"/>
          </w:tcPr>
          <w:p w14:paraId="433EA183" w14:textId="77777777" w:rsidR="003A729D" w:rsidRPr="00EA79BA" w:rsidRDefault="003A729D" w:rsidP="007F1BBE">
            <w:pPr>
              <w:tabs>
                <w:tab w:val="decimal" w:pos="1149"/>
              </w:tabs>
              <w:spacing w:line="360" w:lineRule="exact"/>
              <w:rPr>
                <w:rFonts w:ascii="Arial" w:hAnsi="Arial" w:cs="Arial"/>
                <w:sz w:val="18"/>
                <w:szCs w:val="18"/>
              </w:rPr>
            </w:pPr>
            <w:r w:rsidRPr="00EA79BA">
              <w:rPr>
                <w:rFonts w:ascii="Arial" w:hAnsi="Arial" w:cs="Arial"/>
                <w:sz w:val="18"/>
                <w:szCs w:val="18"/>
                <w:cs/>
              </w:rPr>
              <w:t>50</w:t>
            </w:r>
            <w:r w:rsidR="007F1BBE" w:rsidRPr="00EA79BA">
              <w:rPr>
                <w:rFonts w:ascii="Arial" w:hAnsi="Arial" w:cs="Arial"/>
                <w:sz w:val="18"/>
                <w:szCs w:val="18"/>
              </w:rPr>
              <w:t>3,167</w:t>
            </w:r>
          </w:p>
        </w:tc>
        <w:tc>
          <w:tcPr>
            <w:tcW w:w="1600" w:type="dxa"/>
            <w:vAlign w:val="bottom"/>
          </w:tcPr>
          <w:p w14:paraId="54C6EDDD" w14:textId="77777777" w:rsidR="003A729D" w:rsidRPr="00EA79BA" w:rsidRDefault="003A729D" w:rsidP="003A729D">
            <w:pPr>
              <w:tabs>
                <w:tab w:val="decimal" w:pos="1220"/>
              </w:tabs>
              <w:spacing w:line="360" w:lineRule="exact"/>
              <w:rPr>
                <w:rFonts w:ascii="Arial" w:hAnsi="Arial" w:cs="Arial"/>
                <w:sz w:val="18"/>
                <w:szCs w:val="18"/>
                <w:cs/>
              </w:rPr>
            </w:pPr>
            <w:r w:rsidRPr="00EA79BA">
              <w:rPr>
                <w:rFonts w:ascii="Arial" w:hAnsi="Arial" w:cs="Arial"/>
                <w:sz w:val="18"/>
                <w:szCs w:val="18"/>
                <w:cs/>
              </w:rPr>
              <w:t>532,322</w:t>
            </w:r>
          </w:p>
        </w:tc>
      </w:tr>
      <w:tr w:rsidR="003A729D" w:rsidRPr="00EA79BA" w14:paraId="324A4246" w14:textId="77777777" w:rsidTr="002801FD">
        <w:trPr>
          <w:trHeight w:val="60"/>
        </w:trPr>
        <w:tc>
          <w:tcPr>
            <w:tcW w:w="2520" w:type="dxa"/>
            <w:tcBorders>
              <w:top w:val="nil"/>
              <w:left w:val="nil"/>
              <w:bottom w:val="nil"/>
              <w:right w:val="nil"/>
            </w:tcBorders>
          </w:tcPr>
          <w:p w14:paraId="0EC07EA9" w14:textId="77777777" w:rsidR="003A729D" w:rsidRPr="00EA79BA" w:rsidRDefault="003A729D" w:rsidP="003A729D">
            <w:pPr>
              <w:tabs>
                <w:tab w:val="left" w:pos="360"/>
                <w:tab w:val="left" w:pos="720"/>
                <w:tab w:val="left" w:pos="1080"/>
              </w:tabs>
              <w:spacing w:line="360" w:lineRule="exact"/>
              <w:ind w:right="-108"/>
              <w:rPr>
                <w:rFonts w:ascii="Arial" w:hAnsi="Arial" w:cs="Arial"/>
                <w:sz w:val="18"/>
                <w:szCs w:val="18"/>
              </w:rPr>
            </w:pPr>
            <w:r w:rsidRPr="00EA79BA">
              <w:rPr>
                <w:rFonts w:ascii="Arial" w:hAnsi="Arial" w:cs="Arial"/>
                <w:sz w:val="18"/>
                <w:szCs w:val="18"/>
              </w:rPr>
              <w:t>Real estate and construction</w:t>
            </w:r>
          </w:p>
        </w:tc>
        <w:tc>
          <w:tcPr>
            <w:tcW w:w="1600" w:type="dxa"/>
            <w:tcBorders>
              <w:top w:val="nil"/>
              <w:left w:val="nil"/>
              <w:bottom w:val="nil"/>
              <w:right w:val="nil"/>
            </w:tcBorders>
          </w:tcPr>
          <w:p w14:paraId="09C7D92A" w14:textId="77777777" w:rsidR="003A729D" w:rsidRPr="00EA79BA" w:rsidRDefault="003A729D" w:rsidP="007F1BBE">
            <w:pPr>
              <w:tabs>
                <w:tab w:val="decimal" w:pos="1149"/>
              </w:tabs>
              <w:spacing w:line="360" w:lineRule="exact"/>
              <w:rPr>
                <w:rFonts w:ascii="Arial" w:hAnsi="Arial" w:cs="Arial"/>
                <w:sz w:val="18"/>
                <w:szCs w:val="18"/>
              </w:rPr>
            </w:pPr>
            <w:r w:rsidRPr="00EA79BA">
              <w:rPr>
                <w:rFonts w:ascii="Arial" w:hAnsi="Arial" w:cs="Arial"/>
                <w:sz w:val="18"/>
                <w:szCs w:val="18"/>
              </w:rPr>
              <w:t>12</w:t>
            </w:r>
            <w:r w:rsidR="007F1BBE" w:rsidRPr="00EA79BA">
              <w:rPr>
                <w:rFonts w:ascii="Arial" w:hAnsi="Arial" w:cs="Arial"/>
                <w:sz w:val="18"/>
                <w:szCs w:val="18"/>
              </w:rPr>
              <w:t>8</w:t>
            </w:r>
            <w:r w:rsidRPr="00EA79BA">
              <w:rPr>
                <w:rFonts w:ascii="Arial" w:hAnsi="Arial" w:cs="Arial"/>
                <w:sz w:val="18"/>
                <w:szCs w:val="18"/>
              </w:rPr>
              <w:t>,</w:t>
            </w:r>
            <w:r w:rsidR="007F1BBE" w:rsidRPr="00EA79BA">
              <w:rPr>
                <w:rFonts w:ascii="Arial" w:hAnsi="Arial" w:cs="Arial"/>
                <w:sz w:val="18"/>
                <w:szCs w:val="18"/>
              </w:rPr>
              <w:t>957</w:t>
            </w:r>
          </w:p>
        </w:tc>
        <w:tc>
          <w:tcPr>
            <w:tcW w:w="1600" w:type="dxa"/>
            <w:tcBorders>
              <w:top w:val="nil"/>
              <w:left w:val="nil"/>
              <w:bottom w:val="nil"/>
              <w:right w:val="nil"/>
            </w:tcBorders>
            <w:vAlign w:val="bottom"/>
          </w:tcPr>
          <w:p w14:paraId="52E2C379" w14:textId="77777777" w:rsidR="003A729D" w:rsidRPr="00EA79BA" w:rsidRDefault="003A729D" w:rsidP="007F1BBE">
            <w:pPr>
              <w:tabs>
                <w:tab w:val="decimal" w:pos="1220"/>
              </w:tabs>
              <w:spacing w:line="360" w:lineRule="exact"/>
              <w:rPr>
                <w:rFonts w:ascii="Arial" w:hAnsi="Arial" w:cs="Arial"/>
                <w:sz w:val="18"/>
                <w:szCs w:val="18"/>
              </w:rPr>
            </w:pPr>
            <w:r w:rsidRPr="00EA79BA">
              <w:rPr>
                <w:rFonts w:ascii="Arial" w:hAnsi="Arial" w:cs="Arial"/>
                <w:sz w:val="18"/>
                <w:szCs w:val="18"/>
              </w:rPr>
              <w:t>11</w:t>
            </w:r>
            <w:r w:rsidR="007F1BBE" w:rsidRPr="00EA79BA">
              <w:rPr>
                <w:rFonts w:ascii="Arial" w:hAnsi="Arial" w:cs="Arial"/>
                <w:sz w:val="18"/>
                <w:szCs w:val="18"/>
              </w:rPr>
              <w:t>4</w:t>
            </w:r>
            <w:r w:rsidRPr="00EA79BA">
              <w:rPr>
                <w:rFonts w:ascii="Arial" w:hAnsi="Arial" w:cs="Arial"/>
                <w:sz w:val="18"/>
                <w:szCs w:val="18"/>
              </w:rPr>
              <w:t>,</w:t>
            </w:r>
            <w:r w:rsidR="007F1BBE" w:rsidRPr="00EA79BA">
              <w:rPr>
                <w:rFonts w:ascii="Arial" w:hAnsi="Arial" w:cs="Arial"/>
                <w:sz w:val="18"/>
                <w:szCs w:val="18"/>
              </w:rPr>
              <w:t>047</w:t>
            </w:r>
          </w:p>
        </w:tc>
        <w:tc>
          <w:tcPr>
            <w:tcW w:w="1600" w:type="dxa"/>
          </w:tcPr>
          <w:p w14:paraId="6071E108" w14:textId="77777777" w:rsidR="003A729D" w:rsidRPr="00EA79BA" w:rsidRDefault="003A729D" w:rsidP="003A729D">
            <w:pPr>
              <w:tabs>
                <w:tab w:val="decimal" w:pos="1149"/>
              </w:tabs>
              <w:spacing w:line="360" w:lineRule="exact"/>
              <w:rPr>
                <w:rFonts w:ascii="Arial" w:hAnsi="Arial" w:cs="Arial"/>
                <w:sz w:val="18"/>
                <w:szCs w:val="18"/>
              </w:rPr>
            </w:pPr>
            <w:r w:rsidRPr="00EA79BA">
              <w:rPr>
                <w:rFonts w:ascii="Arial" w:hAnsi="Arial" w:cs="Arial"/>
                <w:sz w:val="18"/>
                <w:szCs w:val="18"/>
              </w:rPr>
              <w:t>128,112</w:t>
            </w:r>
          </w:p>
        </w:tc>
        <w:tc>
          <w:tcPr>
            <w:tcW w:w="1600" w:type="dxa"/>
            <w:vAlign w:val="bottom"/>
          </w:tcPr>
          <w:p w14:paraId="0BD2D536" w14:textId="77777777" w:rsidR="003A729D" w:rsidRPr="00EA79BA" w:rsidRDefault="003A729D" w:rsidP="003A729D">
            <w:pPr>
              <w:tabs>
                <w:tab w:val="decimal" w:pos="1220"/>
              </w:tabs>
              <w:spacing w:line="360" w:lineRule="exact"/>
              <w:rPr>
                <w:rFonts w:ascii="Arial" w:hAnsi="Arial" w:cs="Arial"/>
                <w:sz w:val="18"/>
                <w:szCs w:val="18"/>
                <w:cs/>
              </w:rPr>
            </w:pPr>
            <w:r w:rsidRPr="00EA79BA">
              <w:rPr>
                <w:rFonts w:ascii="Arial" w:hAnsi="Arial" w:cs="Arial"/>
                <w:sz w:val="18"/>
                <w:szCs w:val="18"/>
              </w:rPr>
              <w:t>113,021</w:t>
            </w:r>
          </w:p>
        </w:tc>
      </w:tr>
      <w:tr w:rsidR="003A729D" w:rsidRPr="00EA79BA" w14:paraId="315B0476" w14:textId="77777777" w:rsidTr="002801FD">
        <w:trPr>
          <w:trHeight w:val="60"/>
        </w:trPr>
        <w:tc>
          <w:tcPr>
            <w:tcW w:w="2520" w:type="dxa"/>
            <w:tcBorders>
              <w:top w:val="nil"/>
              <w:left w:val="nil"/>
              <w:bottom w:val="nil"/>
              <w:right w:val="nil"/>
            </w:tcBorders>
          </w:tcPr>
          <w:p w14:paraId="65DD401C" w14:textId="77777777" w:rsidR="003A729D" w:rsidRPr="00EA79BA" w:rsidRDefault="003A729D" w:rsidP="003A729D">
            <w:pPr>
              <w:tabs>
                <w:tab w:val="left" w:pos="360"/>
                <w:tab w:val="left" w:pos="720"/>
                <w:tab w:val="left" w:pos="1080"/>
              </w:tabs>
              <w:spacing w:line="360" w:lineRule="exact"/>
              <w:ind w:right="-288"/>
              <w:rPr>
                <w:rFonts w:ascii="Arial" w:hAnsi="Arial" w:cs="Arial"/>
                <w:sz w:val="18"/>
                <w:szCs w:val="18"/>
                <w:cs/>
              </w:rPr>
            </w:pPr>
            <w:r w:rsidRPr="00EA79BA">
              <w:rPr>
                <w:rFonts w:ascii="Arial" w:hAnsi="Arial" w:cs="Arial"/>
                <w:sz w:val="18"/>
                <w:szCs w:val="18"/>
              </w:rPr>
              <w:t>Public utilities and services</w:t>
            </w:r>
          </w:p>
        </w:tc>
        <w:tc>
          <w:tcPr>
            <w:tcW w:w="1600" w:type="dxa"/>
            <w:tcBorders>
              <w:top w:val="nil"/>
              <w:left w:val="nil"/>
              <w:bottom w:val="nil"/>
              <w:right w:val="nil"/>
            </w:tcBorders>
          </w:tcPr>
          <w:p w14:paraId="73F1535A" w14:textId="77777777" w:rsidR="003A729D" w:rsidRPr="00EA79BA" w:rsidRDefault="003A729D" w:rsidP="007F1BBE">
            <w:pPr>
              <w:tabs>
                <w:tab w:val="decimal" w:pos="1149"/>
              </w:tabs>
              <w:spacing w:line="360" w:lineRule="exact"/>
              <w:rPr>
                <w:rFonts w:ascii="Arial" w:hAnsi="Arial" w:cs="Arial"/>
                <w:sz w:val="18"/>
                <w:szCs w:val="18"/>
              </w:rPr>
            </w:pPr>
            <w:r w:rsidRPr="00EA79BA">
              <w:rPr>
                <w:rFonts w:ascii="Arial" w:hAnsi="Arial" w:cs="Arial"/>
                <w:sz w:val="18"/>
                <w:szCs w:val="18"/>
                <w:cs/>
              </w:rPr>
              <w:t>58</w:t>
            </w:r>
            <w:r w:rsidR="007F1BBE" w:rsidRPr="00EA79BA">
              <w:rPr>
                <w:rFonts w:ascii="Arial" w:hAnsi="Arial" w:cs="Arial"/>
                <w:sz w:val="18"/>
                <w:szCs w:val="18"/>
              </w:rPr>
              <w:t>3,746</w:t>
            </w:r>
          </w:p>
        </w:tc>
        <w:tc>
          <w:tcPr>
            <w:tcW w:w="1600" w:type="dxa"/>
            <w:tcBorders>
              <w:top w:val="nil"/>
              <w:left w:val="nil"/>
              <w:bottom w:val="nil"/>
              <w:right w:val="nil"/>
            </w:tcBorders>
            <w:vAlign w:val="bottom"/>
          </w:tcPr>
          <w:p w14:paraId="0C179417" w14:textId="77777777" w:rsidR="003A729D" w:rsidRPr="00EA79BA" w:rsidRDefault="003A729D" w:rsidP="007F1BBE">
            <w:pPr>
              <w:tabs>
                <w:tab w:val="decimal" w:pos="1220"/>
              </w:tabs>
              <w:spacing w:line="360" w:lineRule="exact"/>
              <w:rPr>
                <w:rFonts w:ascii="Arial" w:hAnsi="Arial" w:cs="Arial"/>
                <w:sz w:val="18"/>
                <w:szCs w:val="18"/>
              </w:rPr>
            </w:pPr>
            <w:r w:rsidRPr="00EA79BA">
              <w:rPr>
                <w:rFonts w:ascii="Arial" w:hAnsi="Arial" w:cs="Arial"/>
                <w:sz w:val="18"/>
                <w:szCs w:val="18"/>
              </w:rPr>
              <w:t>36</w:t>
            </w:r>
            <w:r w:rsidR="007F1BBE" w:rsidRPr="00EA79BA">
              <w:rPr>
                <w:rFonts w:ascii="Arial" w:hAnsi="Arial" w:cs="Arial"/>
                <w:sz w:val="18"/>
                <w:szCs w:val="18"/>
              </w:rPr>
              <w:t>0,854</w:t>
            </w:r>
          </w:p>
        </w:tc>
        <w:tc>
          <w:tcPr>
            <w:tcW w:w="1600" w:type="dxa"/>
          </w:tcPr>
          <w:p w14:paraId="7F98FB83" w14:textId="77777777" w:rsidR="003A729D" w:rsidRPr="00EA79BA" w:rsidRDefault="003A729D" w:rsidP="003A729D">
            <w:pPr>
              <w:tabs>
                <w:tab w:val="decimal" w:pos="1149"/>
              </w:tabs>
              <w:spacing w:line="360" w:lineRule="exact"/>
              <w:rPr>
                <w:rFonts w:ascii="Arial" w:hAnsi="Arial" w:cs="Arial"/>
                <w:sz w:val="18"/>
                <w:szCs w:val="18"/>
              </w:rPr>
            </w:pPr>
            <w:r w:rsidRPr="00EA79BA">
              <w:rPr>
                <w:rFonts w:ascii="Arial" w:hAnsi="Arial" w:cs="Arial"/>
                <w:sz w:val="18"/>
                <w:szCs w:val="18"/>
              </w:rPr>
              <w:t>584,481</w:t>
            </w:r>
          </w:p>
        </w:tc>
        <w:tc>
          <w:tcPr>
            <w:tcW w:w="1600" w:type="dxa"/>
            <w:vAlign w:val="bottom"/>
          </w:tcPr>
          <w:p w14:paraId="2AF5C388" w14:textId="77777777" w:rsidR="003A729D" w:rsidRPr="00EA79BA" w:rsidRDefault="003A729D" w:rsidP="003A729D">
            <w:pPr>
              <w:tabs>
                <w:tab w:val="decimal" w:pos="1220"/>
              </w:tabs>
              <w:spacing w:line="360" w:lineRule="exact"/>
              <w:rPr>
                <w:rFonts w:ascii="Arial" w:hAnsi="Arial" w:cs="Arial"/>
                <w:sz w:val="18"/>
                <w:szCs w:val="18"/>
                <w:cs/>
              </w:rPr>
            </w:pPr>
            <w:r w:rsidRPr="00EA79BA">
              <w:rPr>
                <w:rFonts w:ascii="Arial" w:hAnsi="Arial" w:cs="Arial"/>
                <w:sz w:val="18"/>
                <w:szCs w:val="18"/>
              </w:rPr>
              <w:t>361,77</w:t>
            </w:r>
            <w:r w:rsidRPr="00EA79BA">
              <w:rPr>
                <w:rFonts w:ascii="Arial" w:hAnsi="Arial" w:cs="Arial"/>
                <w:sz w:val="18"/>
                <w:szCs w:val="18"/>
                <w:cs/>
              </w:rPr>
              <w:t>4</w:t>
            </w:r>
          </w:p>
        </w:tc>
      </w:tr>
      <w:tr w:rsidR="003A729D" w:rsidRPr="00EA79BA" w14:paraId="345BE3FB" w14:textId="77777777" w:rsidTr="002801FD">
        <w:trPr>
          <w:trHeight w:val="60"/>
        </w:trPr>
        <w:tc>
          <w:tcPr>
            <w:tcW w:w="2520" w:type="dxa"/>
            <w:tcBorders>
              <w:top w:val="nil"/>
              <w:left w:val="nil"/>
              <w:bottom w:val="nil"/>
              <w:right w:val="nil"/>
            </w:tcBorders>
          </w:tcPr>
          <w:p w14:paraId="0BC6E45C" w14:textId="77777777" w:rsidR="003A729D" w:rsidRPr="00EA79BA" w:rsidRDefault="003A729D" w:rsidP="003A729D">
            <w:pPr>
              <w:tabs>
                <w:tab w:val="left" w:pos="360"/>
                <w:tab w:val="left" w:pos="720"/>
                <w:tab w:val="left" w:pos="1080"/>
              </w:tabs>
              <w:spacing w:line="360" w:lineRule="exact"/>
              <w:rPr>
                <w:rFonts w:ascii="Arial" w:hAnsi="Arial" w:cs="Arial"/>
                <w:sz w:val="18"/>
                <w:szCs w:val="18"/>
                <w:cs/>
              </w:rPr>
            </w:pPr>
            <w:r w:rsidRPr="00EA79BA">
              <w:rPr>
                <w:rFonts w:ascii="Arial" w:hAnsi="Arial" w:cs="Arial"/>
                <w:sz w:val="18"/>
                <w:szCs w:val="18"/>
              </w:rPr>
              <w:t>Housing loans</w:t>
            </w:r>
          </w:p>
        </w:tc>
        <w:tc>
          <w:tcPr>
            <w:tcW w:w="1600" w:type="dxa"/>
            <w:tcBorders>
              <w:top w:val="nil"/>
              <w:left w:val="nil"/>
              <w:bottom w:val="nil"/>
              <w:right w:val="nil"/>
            </w:tcBorders>
          </w:tcPr>
          <w:p w14:paraId="68334774" w14:textId="77777777" w:rsidR="003A729D" w:rsidRPr="00EA79BA" w:rsidRDefault="003A729D" w:rsidP="003A729D">
            <w:pPr>
              <w:tabs>
                <w:tab w:val="decimal" w:pos="1149"/>
              </w:tabs>
              <w:spacing w:line="360" w:lineRule="exact"/>
              <w:rPr>
                <w:rFonts w:ascii="Arial" w:hAnsi="Arial" w:cs="Arial"/>
                <w:sz w:val="18"/>
                <w:szCs w:val="18"/>
              </w:rPr>
            </w:pPr>
            <w:r w:rsidRPr="00EA79BA">
              <w:rPr>
                <w:rFonts w:ascii="Arial" w:hAnsi="Arial" w:cs="Arial"/>
                <w:sz w:val="18"/>
                <w:szCs w:val="18"/>
                <w:cs/>
              </w:rPr>
              <w:t>430</w:t>
            </w:r>
            <w:r w:rsidRPr="00EA79BA">
              <w:rPr>
                <w:rFonts w:ascii="Arial" w:hAnsi="Arial" w:cs="Arial"/>
                <w:sz w:val="18"/>
                <w:szCs w:val="18"/>
              </w:rPr>
              <w:t>,281</w:t>
            </w:r>
          </w:p>
        </w:tc>
        <w:tc>
          <w:tcPr>
            <w:tcW w:w="1600" w:type="dxa"/>
            <w:tcBorders>
              <w:top w:val="nil"/>
              <w:left w:val="nil"/>
              <w:bottom w:val="nil"/>
              <w:right w:val="nil"/>
            </w:tcBorders>
          </w:tcPr>
          <w:p w14:paraId="12492986" w14:textId="77777777" w:rsidR="003A729D" w:rsidRPr="00EA79BA" w:rsidRDefault="003A729D" w:rsidP="003A729D">
            <w:pPr>
              <w:tabs>
                <w:tab w:val="decimal" w:pos="1220"/>
              </w:tabs>
              <w:spacing w:line="360" w:lineRule="exact"/>
              <w:rPr>
                <w:rFonts w:ascii="Arial" w:hAnsi="Arial" w:cs="Arial"/>
                <w:sz w:val="18"/>
                <w:szCs w:val="18"/>
              </w:rPr>
            </w:pPr>
            <w:r w:rsidRPr="00EA79BA">
              <w:rPr>
                <w:rFonts w:ascii="Arial" w:hAnsi="Arial" w:cs="Arial"/>
                <w:sz w:val="18"/>
                <w:szCs w:val="18"/>
              </w:rPr>
              <w:t>396,036</w:t>
            </w:r>
          </w:p>
        </w:tc>
        <w:tc>
          <w:tcPr>
            <w:tcW w:w="1600" w:type="dxa"/>
          </w:tcPr>
          <w:p w14:paraId="1BCAC13D" w14:textId="77777777" w:rsidR="003A729D" w:rsidRPr="00EA79BA" w:rsidRDefault="003A729D" w:rsidP="003A729D">
            <w:pPr>
              <w:tabs>
                <w:tab w:val="decimal" w:pos="1149"/>
              </w:tabs>
              <w:spacing w:line="360" w:lineRule="exact"/>
              <w:rPr>
                <w:rFonts w:ascii="Arial" w:hAnsi="Arial" w:cs="Arial"/>
                <w:sz w:val="18"/>
                <w:szCs w:val="18"/>
              </w:rPr>
            </w:pPr>
            <w:r w:rsidRPr="00EA79BA">
              <w:rPr>
                <w:rFonts w:ascii="Arial" w:hAnsi="Arial" w:cs="Arial"/>
                <w:sz w:val="18"/>
                <w:szCs w:val="18"/>
              </w:rPr>
              <w:t>430,281</w:t>
            </w:r>
          </w:p>
        </w:tc>
        <w:tc>
          <w:tcPr>
            <w:tcW w:w="1600" w:type="dxa"/>
          </w:tcPr>
          <w:p w14:paraId="4C64068B" w14:textId="77777777" w:rsidR="003A729D" w:rsidRPr="00EA79BA" w:rsidRDefault="003A729D" w:rsidP="003A729D">
            <w:pPr>
              <w:tabs>
                <w:tab w:val="decimal" w:pos="1220"/>
              </w:tabs>
              <w:spacing w:line="360" w:lineRule="exact"/>
              <w:rPr>
                <w:rFonts w:ascii="Arial" w:hAnsi="Arial" w:cs="Arial"/>
                <w:sz w:val="18"/>
                <w:szCs w:val="18"/>
                <w:cs/>
              </w:rPr>
            </w:pPr>
            <w:r w:rsidRPr="00EA79BA">
              <w:rPr>
                <w:rFonts w:ascii="Arial" w:hAnsi="Arial" w:cs="Arial"/>
                <w:sz w:val="18"/>
                <w:szCs w:val="18"/>
                <w:cs/>
              </w:rPr>
              <w:t>396,036</w:t>
            </w:r>
          </w:p>
        </w:tc>
      </w:tr>
      <w:tr w:rsidR="003A729D" w:rsidRPr="00EA79BA" w14:paraId="76C3FC65" w14:textId="77777777" w:rsidTr="002801FD">
        <w:trPr>
          <w:trHeight w:val="60"/>
        </w:trPr>
        <w:tc>
          <w:tcPr>
            <w:tcW w:w="2520" w:type="dxa"/>
            <w:tcBorders>
              <w:top w:val="nil"/>
              <w:left w:val="nil"/>
              <w:bottom w:val="nil"/>
              <w:right w:val="nil"/>
            </w:tcBorders>
          </w:tcPr>
          <w:p w14:paraId="4445D3B9" w14:textId="77777777" w:rsidR="003A729D" w:rsidRPr="00EA79BA" w:rsidRDefault="003A729D" w:rsidP="003A729D">
            <w:pPr>
              <w:tabs>
                <w:tab w:val="left" w:pos="360"/>
                <w:tab w:val="left" w:pos="720"/>
                <w:tab w:val="left" w:pos="1080"/>
              </w:tabs>
              <w:spacing w:line="360" w:lineRule="exact"/>
              <w:ind w:left="162" w:hanging="162"/>
              <w:rPr>
                <w:rFonts w:ascii="Arial" w:hAnsi="Arial" w:cs="Arial"/>
                <w:sz w:val="18"/>
                <w:szCs w:val="18"/>
                <w:cs/>
              </w:rPr>
            </w:pPr>
            <w:r w:rsidRPr="00EA79BA">
              <w:rPr>
                <w:rFonts w:ascii="Arial" w:hAnsi="Arial" w:cs="Arial"/>
                <w:sz w:val="18"/>
                <w:szCs w:val="18"/>
              </w:rPr>
              <w:t>Others</w:t>
            </w:r>
          </w:p>
        </w:tc>
        <w:tc>
          <w:tcPr>
            <w:tcW w:w="1600" w:type="dxa"/>
            <w:tcBorders>
              <w:top w:val="nil"/>
              <w:left w:val="nil"/>
              <w:bottom w:val="nil"/>
              <w:right w:val="nil"/>
            </w:tcBorders>
          </w:tcPr>
          <w:p w14:paraId="45D83B3F" w14:textId="77777777" w:rsidR="003A729D" w:rsidRPr="00EA79BA" w:rsidRDefault="003A729D" w:rsidP="007F1BBE">
            <w:pPr>
              <w:pBdr>
                <w:bottom w:val="single" w:sz="4" w:space="1" w:color="auto"/>
              </w:pBdr>
              <w:tabs>
                <w:tab w:val="decimal" w:pos="1149"/>
              </w:tabs>
              <w:spacing w:line="360" w:lineRule="exact"/>
              <w:rPr>
                <w:rFonts w:ascii="Arial" w:hAnsi="Arial" w:cs="Arial"/>
                <w:sz w:val="18"/>
                <w:szCs w:val="18"/>
                <w:cs/>
              </w:rPr>
            </w:pPr>
            <w:r w:rsidRPr="00EA79BA">
              <w:rPr>
                <w:rFonts w:ascii="Arial" w:hAnsi="Arial" w:cs="Arial"/>
                <w:sz w:val="18"/>
                <w:szCs w:val="18"/>
              </w:rPr>
              <w:t>662,7</w:t>
            </w:r>
            <w:r w:rsidR="007F1BBE" w:rsidRPr="00EA79BA">
              <w:rPr>
                <w:rFonts w:ascii="Arial" w:hAnsi="Arial" w:cs="Arial"/>
                <w:sz w:val="18"/>
                <w:szCs w:val="18"/>
              </w:rPr>
              <w:t>64</w:t>
            </w:r>
          </w:p>
        </w:tc>
        <w:tc>
          <w:tcPr>
            <w:tcW w:w="1600" w:type="dxa"/>
            <w:tcBorders>
              <w:top w:val="nil"/>
              <w:left w:val="nil"/>
              <w:bottom w:val="nil"/>
              <w:right w:val="nil"/>
            </w:tcBorders>
            <w:vAlign w:val="bottom"/>
          </w:tcPr>
          <w:p w14:paraId="1365ADF7" w14:textId="77777777" w:rsidR="003A729D" w:rsidRPr="00EA79BA" w:rsidRDefault="003A729D" w:rsidP="007F1BBE">
            <w:pPr>
              <w:pBdr>
                <w:bottom w:val="single" w:sz="4" w:space="1" w:color="auto"/>
              </w:pBdr>
              <w:tabs>
                <w:tab w:val="decimal" w:pos="1220"/>
              </w:tabs>
              <w:spacing w:line="360" w:lineRule="exact"/>
              <w:rPr>
                <w:rFonts w:ascii="Arial" w:hAnsi="Arial" w:cs="Arial"/>
                <w:sz w:val="18"/>
                <w:szCs w:val="18"/>
                <w:cs/>
              </w:rPr>
            </w:pPr>
            <w:r w:rsidRPr="00EA79BA">
              <w:rPr>
                <w:rFonts w:ascii="Arial" w:hAnsi="Arial" w:cs="Arial"/>
                <w:sz w:val="18"/>
                <w:szCs w:val="18"/>
                <w:cs/>
              </w:rPr>
              <w:t>659,2</w:t>
            </w:r>
            <w:r w:rsidR="007F1BBE" w:rsidRPr="00EA79BA">
              <w:rPr>
                <w:rFonts w:ascii="Arial" w:hAnsi="Arial" w:cs="Arial"/>
                <w:sz w:val="18"/>
                <w:szCs w:val="18"/>
              </w:rPr>
              <w:t>17</w:t>
            </w:r>
          </w:p>
        </w:tc>
        <w:tc>
          <w:tcPr>
            <w:tcW w:w="1600" w:type="dxa"/>
          </w:tcPr>
          <w:p w14:paraId="3ECF9A8C" w14:textId="77777777" w:rsidR="003A729D" w:rsidRPr="00EA79BA" w:rsidRDefault="003A729D" w:rsidP="003A729D">
            <w:pPr>
              <w:pBdr>
                <w:bottom w:val="single" w:sz="4" w:space="1" w:color="auto"/>
              </w:pBdr>
              <w:tabs>
                <w:tab w:val="decimal" w:pos="1149"/>
              </w:tabs>
              <w:spacing w:line="360" w:lineRule="exact"/>
              <w:rPr>
                <w:rFonts w:ascii="Arial" w:hAnsi="Arial" w:cs="Arial"/>
                <w:sz w:val="18"/>
                <w:szCs w:val="18"/>
                <w:cs/>
              </w:rPr>
            </w:pPr>
            <w:r w:rsidRPr="00EA79BA">
              <w:rPr>
                <w:rFonts w:ascii="Arial" w:hAnsi="Arial" w:cs="Arial"/>
                <w:sz w:val="18"/>
                <w:szCs w:val="18"/>
              </w:rPr>
              <w:t>581,714</w:t>
            </w:r>
          </w:p>
        </w:tc>
        <w:tc>
          <w:tcPr>
            <w:tcW w:w="1600" w:type="dxa"/>
            <w:vAlign w:val="bottom"/>
          </w:tcPr>
          <w:p w14:paraId="3D68C114" w14:textId="77777777" w:rsidR="003A729D" w:rsidRPr="00EA79BA" w:rsidRDefault="003A729D" w:rsidP="003A729D">
            <w:pPr>
              <w:pBdr>
                <w:bottom w:val="single" w:sz="4" w:space="1" w:color="auto"/>
              </w:pBdr>
              <w:tabs>
                <w:tab w:val="decimal" w:pos="1220"/>
              </w:tabs>
              <w:spacing w:line="360" w:lineRule="exact"/>
              <w:rPr>
                <w:rFonts w:ascii="Arial" w:hAnsi="Arial" w:cs="Arial"/>
                <w:sz w:val="18"/>
                <w:szCs w:val="18"/>
                <w:cs/>
              </w:rPr>
            </w:pPr>
            <w:r w:rsidRPr="00EA79BA">
              <w:rPr>
                <w:rFonts w:ascii="Arial" w:hAnsi="Arial" w:cs="Arial"/>
                <w:sz w:val="18"/>
                <w:szCs w:val="18"/>
              </w:rPr>
              <w:t>576,77</w:t>
            </w:r>
            <w:r w:rsidRPr="00EA79BA">
              <w:rPr>
                <w:rFonts w:ascii="Arial" w:hAnsi="Arial" w:cs="Arial"/>
                <w:sz w:val="18"/>
                <w:szCs w:val="18"/>
                <w:cs/>
              </w:rPr>
              <w:t>1</w:t>
            </w:r>
          </w:p>
        </w:tc>
      </w:tr>
      <w:tr w:rsidR="003A729D" w:rsidRPr="00EA79BA" w14:paraId="4D069C77" w14:textId="77777777" w:rsidTr="002801FD">
        <w:trPr>
          <w:trHeight w:val="94"/>
        </w:trPr>
        <w:tc>
          <w:tcPr>
            <w:tcW w:w="2520" w:type="dxa"/>
            <w:tcBorders>
              <w:top w:val="nil"/>
              <w:left w:val="nil"/>
              <w:bottom w:val="nil"/>
              <w:right w:val="nil"/>
            </w:tcBorders>
          </w:tcPr>
          <w:p w14:paraId="57B6B09E" w14:textId="77777777" w:rsidR="003A729D" w:rsidRPr="00EA79BA" w:rsidRDefault="003A729D" w:rsidP="003A729D">
            <w:pPr>
              <w:tabs>
                <w:tab w:val="left" w:pos="360"/>
                <w:tab w:val="left" w:pos="720"/>
                <w:tab w:val="left" w:pos="1080"/>
              </w:tabs>
              <w:spacing w:line="360" w:lineRule="exact"/>
              <w:rPr>
                <w:rFonts w:ascii="Arial" w:hAnsi="Arial" w:cs="Arial"/>
                <w:sz w:val="18"/>
                <w:szCs w:val="18"/>
              </w:rPr>
            </w:pPr>
            <w:r w:rsidRPr="00EA79BA">
              <w:rPr>
                <w:rFonts w:ascii="Arial" w:hAnsi="Arial" w:cs="Arial"/>
                <w:sz w:val="18"/>
                <w:szCs w:val="18"/>
              </w:rPr>
              <w:t xml:space="preserve">Total </w:t>
            </w:r>
            <w:r w:rsidRPr="00EA79BA">
              <w:rPr>
                <w:rFonts w:ascii="Arial" w:hAnsi="Arial" w:cs="Arial"/>
                <w:sz w:val="18"/>
                <w:szCs w:val="18"/>
                <w:cs/>
              </w:rPr>
              <w:t>*</w:t>
            </w:r>
          </w:p>
        </w:tc>
        <w:tc>
          <w:tcPr>
            <w:tcW w:w="1600" w:type="dxa"/>
            <w:tcBorders>
              <w:top w:val="nil"/>
              <w:left w:val="nil"/>
              <w:bottom w:val="nil"/>
              <w:right w:val="nil"/>
            </w:tcBorders>
            <w:vAlign w:val="bottom"/>
          </w:tcPr>
          <w:p w14:paraId="16A2760B" w14:textId="77777777" w:rsidR="003A729D" w:rsidRPr="00EA79BA" w:rsidRDefault="003A729D" w:rsidP="007F1BBE">
            <w:pPr>
              <w:pBdr>
                <w:bottom w:val="double" w:sz="4" w:space="1" w:color="auto"/>
              </w:pBdr>
              <w:tabs>
                <w:tab w:val="decimal" w:pos="1149"/>
              </w:tabs>
              <w:spacing w:line="360" w:lineRule="exact"/>
              <w:rPr>
                <w:rFonts w:ascii="Arial" w:hAnsi="Arial" w:cs="Arial"/>
                <w:sz w:val="18"/>
                <w:szCs w:val="18"/>
                <w:cs/>
              </w:rPr>
            </w:pPr>
            <w:r w:rsidRPr="00EA79BA">
              <w:rPr>
                <w:rFonts w:ascii="Arial" w:hAnsi="Arial" w:cs="Arial"/>
                <w:sz w:val="18"/>
                <w:szCs w:val="18"/>
              </w:rPr>
              <w:t>2,33</w:t>
            </w:r>
            <w:r w:rsidR="007F1BBE" w:rsidRPr="00EA79BA">
              <w:rPr>
                <w:rFonts w:ascii="Arial" w:hAnsi="Arial" w:cs="Arial"/>
                <w:sz w:val="18"/>
                <w:szCs w:val="18"/>
              </w:rPr>
              <w:t>4,842</w:t>
            </w:r>
          </w:p>
        </w:tc>
        <w:tc>
          <w:tcPr>
            <w:tcW w:w="1600" w:type="dxa"/>
            <w:tcBorders>
              <w:top w:val="nil"/>
              <w:left w:val="nil"/>
              <w:bottom w:val="nil"/>
              <w:right w:val="nil"/>
            </w:tcBorders>
            <w:vAlign w:val="bottom"/>
          </w:tcPr>
          <w:p w14:paraId="719732E6" w14:textId="77777777" w:rsidR="003A729D" w:rsidRPr="00EA79BA" w:rsidRDefault="003A729D" w:rsidP="003A729D">
            <w:pPr>
              <w:pBdr>
                <w:bottom w:val="double" w:sz="4" w:space="1" w:color="auto"/>
              </w:pBdr>
              <w:tabs>
                <w:tab w:val="decimal" w:pos="1220"/>
              </w:tabs>
              <w:spacing w:line="360" w:lineRule="exact"/>
              <w:rPr>
                <w:rFonts w:ascii="Arial" w:hAnsi="Arial" w:cs="Arial"/>
                <w:sz w:val="18"/>
                <w:szCs w:val="18"/>
                <w:cs/>
              </w:rPr>
            </w:pPr>
            <w:r w:rsidRPr="00EA79BA">
              <w:rPr>
                <w:rFonts w:ascii="Arial" w:hAnsi="Arial" w:cs="Arial"/>
                <w:sz w:val="18"/>
                <w:szCs w:val="18"/>
              </w:rPr>
              <w:t>2,089,87</w:t>
            </w:r>
            <w:r w:rsidRPr="00EA79BA">
              <w:rPr>
                <w:rFonts w:ascii="Arial" w:hAnsi="Arial" w:cs="Arial"/>
                <w:sz w:val="18"/>
                <w:szCs w:val="18"/>
                <w:cs/>
              </w:rPr>
              <w:t>3</w:t>
            </w:r>
          </w:p>
        </w:tc>
        <w:tc>
          <w:tcPr>
            <w:tcW w:w="1600" w:type="dxa"/>
          </w:tcPr>
          <w:p w14:paraId="50889684" w14:textId="77777777" w:rsidR="003A729D" w:rsidRPr="00EA79BA" w:rsidRDefault="003A729D" w:rsidP="007F1BBE">
            <w:pPr>
              <w:pBdr>
                <w:bottom w:val="double" w:sz="4" w:space="1" w:color="auto"/>
              </w:pBdr>
              <w:tabs>
                <w:tab w:val="decimal" w:pos="1149"/>
              </w:tabs>
              <w:spacing w:line="360" w:lineRule="exact"/>
              <w:rPr>
                <w:rFonts w:ascii="Arial" w:hAnsi="Arial" w:cs="Arial"/>
                <w:sz w:val="18"/>
                <w:szCs w:val="18"/>
                <w:cs/>
              </w:rPr>
            </w:pPr>
            <w:r w:rsidRPr="00EA79BA">
              <w:rPr>
                <w:rFonts w:ascii="Arial" w:hAnsi="Arial" w:cs="Arial"/>
                <w:sz w:val="18"/>
                <w:szCs w:val="18"/>
                <w:cs/>
              </w:rPr>
              <w:t>2</w:t>
            </w:r>
            <w:r w:rsidRPr="00EA79BA">
              <w:rPr>
                <w:rFonts w:ascii="Arial" w:hAnsi="Arial" w:cs="Arial"/>
                <w:sz w:val="18"/>
                <w:szCs w:val="18"/>
              </w:rPr>
              <w:t>,2</w:t>
            </w:r>
            <w:r w:rsidR="007F1BBE" w:rsidRPr="00EA79BA">
              <w:rPr>
                <w:rFonts w:ascii="Arial" w:hAnsi="Arial" w:cs="Arial"/>
                <w:sz w:val="18"/>
                <w:szCs w:val="18"/>
              </w:rPr>
              <w:t>52,022</w:t>
            </w:r>
          </w:p>
        </w:tc>
        <w:tc>
          <w:tcPr>
            <w:tcW w:w="1600" w:type="dxa"/>
            <w:vAlign w:val="bottom"/>
          </w:tcPr>
          <w:p w14:paraId="230334A0" w14:textId="77777777" w:rsidR="003A729D" w:rsidRPr="00EA79BA" w:rsidRDefault="003A729D" w:rsidP="003A729D">
            <w:pPr>
              <w:pBdr>
                <w:bottom w:val="double" w:sz="4" w:space="1" w:color="auto"/>
              </w:pBdr>
              <w:tabs>
                <w:tab w:val="decimal" w:pos="1220"/>
              </w:tabs>
              <w:spacing w:line="360" w:lineRule="exact"/>
              <w:rPr>
                <w:rFonts w:ascii="Arial" w:hAnsi="Arial" w:cs="Arial"/>
                <w:sz w:val="18"/>
                <w:szCs w:val="18"/>
                <w:cs/>
              </w:rPr>
            </w:pPr>
            <w:r w:rsidRPr="00EA79BA">
              <w:rPr>
                <w:rFonts w:ascii="Arial" w:hAnsi="Arial" w:cs="Arial"/>
                <w:sz w:val="18"/>
                <w:szCs w:val="18"/>
                <w:cs/>
              </w:rPr>
              <w:t>2,006,313</w:t>
            </w:r>
          </w:p>
        </w:tc>
      </w:tr>
    </w:tbl>
    <w:p w14:paraId="11AD5FDE" w14:textId="77777777" w:rsidR="00D86613" w:rsidRPr="00EA79BA" w:rsidRDefault="00D86613" w:rsidP="004C7D75">
      <w:pPr>
        <w:tabs>
          <w:tab w:val="right" w:pos="7200"/>
        </w:tabs>
        <w:spacing w:before="120" w:line="360" w:lineRule="exact"/>
        <w:ind w:left="810" w:hanging="187"/>
        <w:rPr>
          <w:rFonts w:ascii="Arial" w:hAnsi="Arial" w:cs="Arial"/>
          <w:i/>
          <w:iCs/>
          <w:sz w:val="16"/>
          <w:szCs w:val="16"/>
        </w:rPr>
      </w:pPr>
      <w:r w:rsidRPr="00EA79BA">
        <w:rPr>
          <w:rFonts w:ascii="Arial" w:hAnsi="Arial" w:cs="Arial"/>
          <w:i/>
          <w:iCs/>
          <w:sz w:val="16"/>
          <w:szCs w:val="16"/>
          <w:cs/>
        </w:rPr>
        <w:t>*</w:t>
      </w:r>
      <w:r w:rsidRPr="00EA79BA">
        <w:rPr>
          <w:rFonts w:ascii="Arial" w:hAnsi="Arial" w:cs="Arial"/>
          <w:i/>
          <w:iCs/>
          <w:sz w:val="16"/>
          <w:szCs w:val="16"/>
        </w:rPr>
        <w:tab/>
        <w:t>Total loans net of deferred revenues</w:t>
      </w:r>
    </w:p>
    <w:p w14:paraId="43438AEF" w14:textId="77777777" w:rsidR="00D86613" w:rsidRPr="00EA79BA" w:rsidRDefault="00D86613" w:rsidP="004C7D75">
      <w:pPr>
        <w:spacing w:before="160" w:line="380" w:lineRule="exact"/>
        <w:ind w:left="630" w:hanging="630"/>
        <w:jc w:val="thaiDistribute"/>
        <w:rPr>
          <w:rFonts w:ascii="Arial" w:hAnsi="Arial" w:cs="Arial"/>
          <w:color w:val="000000"/>
          <w:szCs w:val="28"/>
        </w:rPr>
      </w:pPr>
      <w:r w:rsidRPr="00EA79BA">
        <w:rPr>
          <w:rFonts w:ascii="Arial" w:hAnsi="Arial" w:cs="Arial"/>
          <w:color w:val="000000"/>
          <w:szCs w:val="28"/>
        </w:rPr>
        <w:t>9</w:t>
      </w:r>
      <w:r w:rsidRPr="00EA79BA">
        <w:rPr>
          <w:rFonts w:ascii="Arial" w:hAnsi="Arial" w:cs="Arial"/>
          <w:color w:val="000000"/>
          <w:cs/>
        </w:rPr>
        <w:t>.</w:t>
      </w:r>
      <w:r w:rsidRPr="00EA79BA">
        <w:rPr>
          <w:rFonts w:ascii="Arial" w:hAnsi="Arial" w:cs="Arial"/>
          <w:color w:val="000000"/>
          <w:szCs w:val="28"/>
        </w:rPr>
        <w:t>8</w:t>
      </w:r>
      <w:r w:rsidRPr="00EA79BA">
        <w:rPr>
          <w:rFonts w:ascii="Arial" w:hAnsi="Arial" w:cs="Arial"/>
          <w:color w:val="000000"/>
          <w:cs/>
        </w:rPr>
        <w:t>.</w:t>
      </w:r>
      <w:r w:rsidRPr="00EA79BA">
        <w:rPr>
          <w:rFonts w:ascii="Arial" w:hAnsi="Arial" w:cs="Arial"/>
          <w:color w:val="000000"/>
          <w:szCs w:val="28"/>
        </w:rPr>
        <w:t>4</w:t>
      </w:r>
      <w:r w:rsidRPr="00EA79BA">
        <w:rPr>
          <w:rFonts w:ascii="Arial" w:hAnsi="Arial" w:cs="Arial"/>
          <w:color w:val="000000"/>
          <w:szCs w:val="28"/>
        </w:rPr>
        <w:tab/>
        <w:t>Classified by</w:t>
      </w:r>
      <w:r w:rsidRPr="00EA79BA">
        <w:rPr>
          <w:rFonts w:ascii="Arial" w:hAnsi="Arial" w:cs="Arial"/>
          <w:color w:val="000000"/>
          <w:szCs w:val="28"/>
          <w:cs/>
        </w:rPr>
        <w:t xml:space="preserve"> </w:t>
      </w:r>
      <w:r w:rsidRPr="00EA79BA">
        <w:rPr>
          <w:rFonts w:ascii="Arial" w:hAnsi="Arial" w:cs="Arial"/>
          <w:color w:val="000000"/>
          <w:szCs w:val="28"/>
        </w:rPr>
        <w:t>loan</w:t>
      </w:r>
      <w:r w:rsidR="001D1D58">
        <w:rPr>
          <w:rFonts w:ascii="Arial" w:hAnsi="Arial" w:cs="Arial"/>
          <w:color w:val="000000"/>
          <w:szCs w:val="28"/>
        </w:rPr>
        <w:t>s</w:t>
      </w:r>
      <w:r w:rsidRPr="00EA79BA">
        <w:rPr>
          <w:rFonts w:ascii="Arial" w:hAnsi="Arial" w:cs="Arial"/>
          <w:color w:val="000000"/>
          <w:szCs w:val="28"/>
        </w:rPr>
        <w:t xml:space="preserve"> classification</w:t>
      </w:r>
    </w:p>
    <w:tbl>
      <w:tblPr>
        <w:tblW w:w="8955" w:type="dxa"/>
        <w:tblInd w:w="540" w:type="dxa"/>
        <w:tblLayout w:type="fixed"/>
        <w:tblCellMar>
          <w:left w:w="0" w:type="dxa"/>
          <w:right w:w="0" w:type="dxa"/>
        </w:tblCellMar>
        <w:tblLook w:val="0000" w:firstRow="0" w:lastRow="0" w:firstColumn="0" w:lastColumn="0" w:noHBand="0" w:noVBand="0"/>
      </w:tblPr>
      <w:tblGrid>
        <w:gridCol w:w="4680"/>
        <w:gridCol w:w="2137"/>
        <w:gridCol w:w="2138"/>
      </w:tblGrid>
      <w:tr w:rsidR="00D86613" w:rsidRPr="00EA79BA" w14:paraId="11F5BE03" w14:textId="77777777" w:rsidTr="0059044D">
        <w:trPr>
          <w:cantSplit/>
        </w:trPr>
        <w:tc>
          <w:tcPr>
            <w:tcW w:w="4680" w:type="dxa"/>
            <w:vAlign w:val="bottom"/>
          </w:tcPr>
          <w:p w14:paraId="1135D103" w14:textId="77777777" w:rsidR="00D86613" w:rsidRPr="00EA79BA" w:rsidRDefault="00D86613" w:rsidP="00AD1777">
            <w:pPr>
              <w:snapToGrid w:val="0"/>
              <w:spacing w:line="300" w:lineRule="exact"/>
              <w:ind w:left="90" w:right="90"/>
              <w:jc w:val="center"/>
              <w:rPr>
                <w:rFonts w:ascii="Arial" w:hAnsi="Arial" w:cs="Arial"/>
                <w:sz w:val="18"/>
                <w:szCs w:val="18"/>
                <w:cs/>
              </w:rPr>
            </w:pPr>
          </w:p>
        </w:tc>
        <w:tc>
          <w:tcPr>
            <w:tcW w:w="4275" w:type="dxa"/>
            <w:gridSpan w:val="2"/>
            <w:vAlign w:val="bottom"/>
          </w:tcPr>
          <w:p w14:paraId="58A01FED" w14:textId="77777777" w:rsidR="00D86613" w:rsidRPr="00EA79BA" w:rsidRDefault="00D86613" w:rsidP="00AD1777">
            <w:pPr>
              <w:spacing w:line="300" w:lineRule="exact"/>
              <w:ind w:left="81" w:right="135"/>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D86613" w:rsidRPr="00EA79BA" w14:paraId="7B2E6EF5" w14:textId="77777777" w:rsidTr="0059044D">
        <w:trPr>
          <w:cantSplit/>
        </w:trPr>
        <w:tc>
          <w:tcPr>
            <w:tcW w:w="4680" w:type="dxa"/>
            <w:vAlign w:val="bottom"/>
          </w:tcPr>
          <w:p w14:paraId="1B8736AF" w14:textId="77777777" w:rsidR="00D86613" w:rsidRPr="00EA79BA" w:rsidRDefault="00D86613" w:rsidP="00AD1777">
            <w:pPr>
              <w:snapToGrid w:val="0"/>
              <w:spacing w:line="300" w:lineRule="exact"/>
              <w:ind w:left="90" w:right="90"/>
              <w:jc w:val="center"/>
              <w:rPr>
                <w:rFonts w:ascii="Arial" w:hAnsi="Arial" w:cs="Arial"/>
                <w:sz w:val="18"/>
                <w:szCs w:val="18"/>
                <w:cs/>
              </w:rPr>
            </w:pPr>
          </w:p>
        </w:tc>
        <w:tc>
          <w:tcPr>
            <w:tcW w:w="4275" w:type="dxa"/>
            <w:gridSpan w:val="2"/>
            <w:vAlign w:val="bottom"/>
          </w:tcPr>
          <w:p w14:paraId="2D4996E4" w14:textId="77777777" w:rsidR="00D86613" w:rsidRPr="00EA79BA" w:rsidRDefault="00D86613" w:rsidP="00AD1777">
            <w:pPr>
              <w:pBdr>
                <w:bottom w:val="single" w:sz="4" w:space="1" w:color="auto"/>
              </w:pBdr>
              <w:spacing w:line="300" w:lineRule="exact"/>
              <w:ind w:left="81" w:right="135"/>
              <w:jc w:val="center"/>
              <w:rPr>
                <w:rFonts w:ascii="Arial" w:hAnsi="Arial" w:cs="Arial"/>
                <w:sz w:val="18"/>
                <w:szCs w:val="18"/>
              </w:rPr>
            </w:pPr>
            <w:r w:rsidRPr="00EA79BA">
              <w:rPr>
                <w:rFonts w:ascii="Arial" w:hAnsi="Arial" w:cs="Arial"/>
                <w:sz w:val="18"/>
                <w:szCs w:val="18"/>
              </w:rPr>
              <w:t>Consolidated financial statements</w:t>
            </w:r>
          </w:p>
        </w:tc>
      </w:tr>
      <w:tr w:rsidR="00D86613" w:rsidRPr="00EA79BA" w14:paraId="67B8DB7B" w14:textId="77777777" w:rsidTr="0059044D">
        <w:trPr>
          <w:cantSplit/>
          <w:trHeight w:val="87"/>
        </w:trPr>
        <w:tc>
          <w:tcPr>
            <w:tcW w:w="4680" w:type="dxa"/>
            <w:vAlign w:val="bottom"/>
          </w:tcPr>
          <w:p w14:paraId="3F63ADCE" w14:textId="77777777" w:rsidR="00D86613" w:rsidRPr="00EA79BA" w:rsidRDefault="00D86613" w:rsidP="00AD1777">
            <w:pPr>
              <w:spacing w:line="300" w:lineRule="exact"/>
              <w:ind w:left="81" w:right="135"/>
              <w:jc w:val="center"/>
              <w:rPr>
                <w:rFonts w:ascii="Arial" w:hAnsi="Arial" w:cs="Arial"/>
                <w:sz w:val="18"/>
                <w:szCs w:val="18"/>
                <w:cs/>
              </w:rPr>
            </w:pPr>
          </w:p>
        </w:tc>
        <w:tc>
          <w:tcPr>
            <w:tcW w:w="4275" w:type="dxa"/>
            <w:gridSpan w:val="2"/>
            <w:vAlign w:val="bottom"/>
          </w:tcPr>
          <w:p w14:paraId="6E0F9AF7" w14:textId="77777777" w:rsidR="00D86613" w:rsidRPr="00EA79BA" w:rsidRDefault="00E200D5" w:rsidP="00AD1777">
            <w:pPr>
              <w:pBdr>
                <w:bottom w:val="single" w:sz="4" w:space="1" w:color="auto"/>
              </w:pBdr>
              <w:spacing w:line="300" w:lineRule="exact"/>
              <w:ind w:left="81" w:right="135"/>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2020</w:t>
            </w:r>
          </w:p>
        </w:tc>
      </w:tr>
      <w:tr w:rsidR="00D86613" w:rsidRPr="00EA79BA" w14:paraId="3977E70B" w14:textId="77777777" w:rsidTr="0059044D">
        <w:trPr>
          <w:cantSplit/>
          <w:trHeight w:val="66"/>
        </w:trPr>
        <w:tc>
          <w:tcPr>
            <w:tcW w:w="4680" w:type="dxa"/>
            <w:vAlign w:val="bottom"/>
          </w:tcPr>
          <w:p w14:paraId="39C8F14C" w14:textId="77777777" w:rsidR="00D86613" w:rsidRPr="00EA79BA" w:rsidRDefault="00D86613" w:rsidP="00AD1777">
            <w:pPr>
              <w:spacing w:line="300" w:lineRule="exact"/>
              <w:ind w:left="81" w:right="135"/>
              <w:jc w:val="center"/>
              <w:rPr>
                <w:rFonts w:ascii="Arial" w:hAnsi="Arial" w:cs="Arial"/>
                <w:sz w:val="18"/>
                <w:szCs w:val="18"/>
                <w:cs/>
              </w:rPr>
            </w:pPr>
          </w:p>
        </w:tc>
        <w:tc>
          <w:tcPr>
            <w:tcW w:w="2137" w:type="dxa"/>
            <w:vAlign w:val="bottom"/>
          </w:tcPr>
          <w:p w14:paraId="6CDDD4DC" w14:textId="77777777" w:rsidR="00D86613" w:rsidRPr="00EA79BA" w:rsidRDefault="00D86613" w:rsidP="00AD1777">
            <w:pPr>
              <w:pBdr>
                <w:bottom w:val="single" w:sz="4" w:space="1" w:color="auto"/>
              </w:pBdr>
              <w:spacing w:line="300" w:lineRule="exact"/>
              <w:ind w:left="81" w:right="135"/>
              <w:jc w:val="center"/>
              <w:rPr>
                <w:rFonts w:ascii="Arial" w:hAnsi="Arial" w:cs="Arial"/>
                <w:sz w:val="18"/>
                <w:szCs w:val="18"/>
              </w:rPr>
            </w:pPr>
            <w:r w:rsidRPr="00EA79BA">
              <w:rPr>
                <w:rFonts w:ascii="Arial" w:hAnsi="Arial" w:cs="Arial"/>
                <w:sz w:val="18"/>
                <w:szCs w:val="18"/>
              </w:rPr>
              <w:t>Loans to customers and accrued interest receivables</w:t>
            </w:r>
          </w:p>
        </w:tc>
        <w:tc>
          <w:tcPr>
            <w:tcW w:w="2138" w:type="dxa"/>
            <w:vAlign w:val="bottom"/>
          </w:tcPr>
          <w:p w14:paraId="153BFD7A" w14:textId="77777777" w:rsidR="00D86613" w:rsidRPr="00EA79BA" w:rsidRDefault="00D86613" w:rsidP="00AD1777">
            <w:pPr>
              <w:pBdr>
                <w:bottom w:val="single" w:sz="4" w:space="1" w:color="auto"/>
              </w:pBdr>
              <w:spacing w:line="300" w:lineRule="exact"/>
              <w:ind w:left="81" w:right="135"/>
              <w:jc w:val="center"/>
              <w:rPr>
                <w:rFonts w:ascii="Arial" w:hAnsi="Arial" w:cs="Arial"/>
                <w:sz w:val="18"/>
                <w:szCs w:val="18"/>
              </w:rPr>
            </w:pPr>
            <w:r w:rsidRPr="00EA79BA">
              <w:rPr>
                <w:rFonts w:ascii="Arial" w:hAnsi="Arial" w:cs="Arial"/>
                <w:sz w:val="18"/>
                <w:szCs w:val="18"/>
              </w:rPr>
              <w:t>Allowance for expected credit losses</w:t>
            </w:r>
          </w:p>
        </w:tc>
      </w:tr>
      <w:tr w:rsidR="00E71A6F" w:rsidRPr="00EA79BA" w14:paraId="2E9D6A51" w14:textId="77777777" w:rsidTr="0059044D">
        <w:trPr>
          <w:cantSplit/>
          <w:trHeight w:val="216"/>
        </w:trPr>
        <w:tc>
          <w:tcPr>
            <w:tcW w:w="4680" w:type="dxa"/>
          </w:tcPr>
          <w:p w14:paraId="47E773E7" w14:textId="77777777" w:rsidR="00E71A6F" w:rsidRPr="00EA79BA" w:rsidRDefault="00E71A6F" w:rsidP="00E71A6F">
            <w:pPr>
              <w:spacing w:line="300" w:lineRule="exact"/>
              <w:ind w:left="268" w:right="135" w:hanging="181"/>
              <w:rPr>
                <w:rFonts w:ascii="Arial" w:hAnsi="Arial" w:cs="Arial"/>
                <w:sz w:val="18"/>
                <w:szCs w:val="18"/>
              </w:rPr>
            </w:pPr>
            <w:r w:rsidRPr="00EA79BA">
              <w:rPr>
                <w:rFonts w:ascii="Arial" w:hAnsi="Arial" w:cs="Arial"/>
                <w:sz w:val="18"/>
                <w:szCs w:val="18"/>
              </w:rPr>
              <w:t xml:space="preserve">Financial assets where there has not been a significant increase in credit risk </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2137" w:type="dxa"/>
            <w:shd w:val="clear" w:color="auto" w:fill="auto"/>
            <w:vAlign w:val="bottom"/>
          </w:tcPr>
          <w:p w14:paraId="155635C5" w14:textId="77777777" w:rsidR="00E71A6F" w:rsidRPr="00EA79BA" w:rsidRDefault="00E71A6F" w:rsidP="007F1BBE">
            <w:pPr>
              <w:tabs>
                <w:tab w:val="decimal" w:pos="1703"/>
              </w:tabs>
              <w:spacing w:line="300" w:lineRule="exact"/>
              <w:ind w:left="81" w:right="135"/>
              <w:rPr>
                <w:rFonts w:ascii="Arial" w:hAnsi="Arial" w:cs="Arial"/>
                <w:sz w:val="18"/>
                <w:szCs w:val="18"/>
              </w:rPr>
            </w:pPr>
            <w:r w:rsidRPr="00EA79BA">
              <w:rPr>
                <w:rFonts w:ascii="Arial" w:hAnsi="Arial" w:cs="Arial"/>
                <w:sz w:val="18"/>
                <w:szCs w:val="18"/>
              </w:rPr>
              <w:t>2,01</w:t>
            </w:r>
            <w:r w:rsidR="007F1BBE" w:rsidRPr="00EA79BA">
              <w:rPr>
                <w:rFonts w:ascii="Arial" w:hAnsi="Arial" w:cs="Arial"/>
                <w:sz w:val="18"/>
                <w:szCs w:val="18"/>
              </w:rPr>
              <w:t>3</w:t>
            </w:r>
            <w:r w:rsidRPr="00EA79BA">
              <w:rPr>
                <w:rFonts w:ascii="Arial" w:hAnsi="Arial" w:cs="Arial"/>
                <w:sz w:val="18"/>
                <w:szCs w:val="18"/>
              </w:rPr>
              <w:t>,</w:t>
            </w:r>
            <w:r w:rsidR="007F1BBE" w:rsidRPr="00EA79BA">
              <w:rPr>
                <w:rFonts w:ascii="Arial" w:hAnsi="Arial" w:cs="Arial"/>
                <w:sz w:val="18"/>
                <w:szCs w:val="18"/>
              </w:rPr>
              <w:t>375</w:t>
            </w:r>
          </w:p>
        </w:tc>
        <w:tc>
          <w:tcPr>
            <w:tcW w:w="2138" w:type="dxa"/>
            <w:shd w:val="clear" w:color="auto" w:fill="auto"/>
            <w:vAlign w:val="bottom"/>
          </w:tcPr>
          <w:p w14:paraId="275979AB" w14:textId="77777777" w:rsidR="00E71A6F" w:rsidRPr="00EA79BA" w:rsidRDefault="00E71A6F" w:rsidP="007F1BBE">
            <w:pPr>
              <w:tabs>
                <w:tab w:val="decimal" w:pos="1703"/>
              </w:tabs>
              <w:spacing w:line="300" w:lineRule="exact"/>
              <w:ind w:left="81" w:right="135"/>
              <w:rPr>
                <w:rFonts w:ascii="Arial" w:hAnsi="Arial" w:cs="Arial"/>
                <w:sz w:val="18"/>
                <w:szCs w:val="18"/>
              </w:rPr>
            </w:pPr>
            <w:r w:rsidRPr="00EA79BA">
              <w:rPr>
                <w:rFonts w:ascii="Arial" w:hAnsi="Arial" w:cs="Arial"/>
                <w:sz w:val="18"/>
                <w:szCs w:val="18"/>
              </w:rPr>
              <w:t>32,09</w:t>
            </w:r>
            <w:r w:rsidR="007F1BBE" w:rsidRPr="00EA79BA">
              <w:rPr>
                <w:rFonts w:ascii="Arial" w:hAnsi="Arial" w:cs="Arial"/>
                <w:sz w:val="18"/>
                <w:szCs w:val="18"/>
              </w:rPr>
              <w:t>3</w:t>
            </w:r>
          </w:p>
        </w:tc>
      </w:tr>
      <w:tr w:rsidR="00E71A6F" w:rsidRPr="00EA79BA" w14:paraId="554CB6A8" w14:textId="77777777" w:rsidTr="0059044D">
        <w:trPr>
          <w:cantSplit/>
          <w:trHeight w:val="81"/>
        </w:trPr>
        <w:tc>
          <w:tcPr>
            <w:tcW w:w="4680" w:type="dxa"/>
          </w:tcPr>
          <w:p w14:paraId="68046D0E" w14:textId="77777777" w:rsidR="00E71A6F" w:rsidRPr="00EA79BA" w:rsidRDefault="00E71A6F" w:rsidP="00E71A6F">
            <w:pPr>
              <w:spacing w:line="300" w:lineRule="exact"/>
              <w:ind w:left="268" w:right="135" w:hanging="181"/>
              <w:rPr>
                <w:rFonts w:ascii="Arial" w:hAnsi="Arial" w:cs="Arial"/>
                <w:sz w:val="18"/>
                <w:szCs w:val="18"/>
              </w:rPr>
            </w:pPr>
            <w:r w:rsidRPr="00EA79BA">
              <w:rPr>
                <w:rFonts w:ascii="Arial" w:hAnsi="Arial" w:cs="Arial"/>
                <w:sz w:val="18"/>
                <w:szCs w:val="18"/>
              </w:rPr>
              <w:t xml:space="preserve">Financial assets where there has been a significant increase in credit risk </w:t>
            </w:r>
            <w:r w:rsidRPr="00EA79BA">
              <w:rPr>
                <w:rFonts w:ascii="Arial" w:hAnsi="Arial" w:cs="Arial"/>
                <w:sz w:val="18"/>
                <w:szCs w:val="18"/>
                <w:cs/>
              </w:rPr>
              <w:t>(</w:t>
            </w:r>
            <w:r w:rsidRPr="00EA79BA">
              <w:rPr>
                <w:rFonts w:ascii="Arial" w:hAnsi="Arial" w:cs="Arial"/>
                <w:sz w:val="18"/>
                <w:szCs w:val="18"/>
              </w:rPr>
              <w:t>Under</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2137" w:type="dxa"/>
            <w:shd w:val="clear" w:color="auto" w:fill="auto"/>
            <w:vAlign w:val="bottom"/>
          </w:tcPr>
          <w:p w14:paraId="0CD8A4CE" w14:textId="77777777" w:rsidR="00E71A6F" w:rsidRPr="00EA79BA" w:rsidRDefault="00E71A6F" w:rsidP="007F1BBE">
            <w:pPr>
              <w:tabs>
                <w:tab w:val="decimal" w:pos="1703"/>
              </w:tabs>
              <w:spacing w:line="300" w:lineRule="exact"/>
              <w:ind w:left="81" w:right="135"/>
              <w:rPr>
                <w:rFonts w:ascii="Arial" w:hAnsi="Arial" w:cs="Arial"/>
                <w:sz w:val="18"/>
                <w:szCs w:val="18"/>
              </w:rPr>
            </w:pPr>
            <w:r w:rsidRPr="00EA79BA">
              <w:rPr>
                <w:rFonts w:ascii="Arial" w:hAnsi="Arial" w:cs="Arial"/>
                <w:sz w:val="18"/>
                <w:szCs w:val="18"/>
              </w:rPr>
              <w:t>223,</w:t>
            </w:r>
            <w:r w:rsidR="007F1BBE" w:rsidRPr="00EA79BA">
              <w:rPr>
                <w:rFonts w:ascii="Arial" w:hAnsi="Arial" w:cs="Arial"/>
                <w:sz w:val="18"/>
                <w:szCs w:val="18"/>
              </w:rPr>
              <w:t>501</w:t>
            </w:r>
          </w:p>
        </w:tc>
        <w:tc>
          <w:tcPr>
            <w:tcW w:w="2138" w:type="dxa"/>
            <w:shd w:val="clear" w:color="auto" w:fill="auto"/>
            <w:vAlign w:val="bottom"/>
          </w:tcPr>
          <w:p w14:paraId="6E3729D5" w14:textId="77777777" w:rsidR="00E71A6F" w:rsidRPr="00EA79BA" w:rsidRDefault="00E71A6F" w:rsidP="007F1BBE">
            <w:pPr>
              <w:tabs>
                <w:tab w:val="decimal" w:pos="1703"/>
              </w:tabs>
              <w:spacing w:line="300" w:lineRule="exact"/>
              <w:ind w:left="81" w:right="135"/>
              <w:rPr>
                <w:rFonts w:ascii="Arial" w:hAnsi="Arial" w:cs="Arial"/>
                <w:sz w:val="18"/>
                <w:szCs w:val="18"/>
              </w:rPr>
            </w:pPr>
            <w:r w:rsidRPr="00EA79BA">
              <w:rPr>
                <w:rFonts w:ascii="Arial" w:hAnsi="Arial" w:cs="Arial"/>
                <w:sz w:val="18"/>
                <w:szCs w:val="18"/>
              </w:rPr>
              <w:t>41,62</w:t>
            </w:r>
            <w:r w:rsidR="007F1BBE" w:rsidRPr="00EA79BA">
              <w:rPr>
                <w:rFonts w:ascii="Arial" w:hAnsi="Arial" w:cs="Arial"/>
                <w:sz w:val="18"/>
                <w:szCs w:val="18"/>
              </w:rPr>
              <w:t>7</w:t>
            </w:r>
          </w:p>
        </w:tc>
      </w:tr>
      <w:tr w:rsidR="00E71A6F" w:rsidRPr="00EA79BA" w14:paraId="0EFFC5E1" w14:textId="77777777" w:rsidTr="0059044D">
        <w:trPr>
          <w:cantSplit/>
          <w:trHeight w:val="216"/>
        </w:trPr>
        <w:tc>
          <w:tcPr>
            <w:tcW w:w="4680" w:type="dxa"/>
          </w:tcPr>
          <w:p w14:paraId="7B08229F" w14:textId="77777777" w:rsidR="00E71A6F" w:rsidRPr="00EA79BA" w:rsidRDefault="00E71A6F" w:rsidP="00E71A6F">
            <w:pPr>
              <w:spacing w:line="300" w:lineRule="exact"/>
              <w:ind w:left="268" w:right="135" w:hanging="181"/>
              <w:rPr>
                <w:rFonts w:ascii="Arial" w:hAnsi="Arial" w:cs="Arial"/>
                <w:sz w:val="18"/>
                <w:szCs w:val="18"/>
                <w:cs/>
              </w:rPr>
            </w:pPr>
            <w:r w:rsidRPr="00EA79BA">
              <w:rPr>
                <w:rFonts w:ascii="Arial" w:hAnsi="Arial" w:cs="Arial"/>
                <w:sz w:val="18"/>
                <w:szCs w:val="18"/>
              </w:rPr>
              <w:t>Financial assets that are credit</w:t>
            </w:r>
            <w:r w:rsidRPr="00EA79BA">
              <w:rPr>
                <w:rFonts w:ascii="Arial" w:hAnsi="Arial" w:cs="Arial"/>
                <w:sz w:val="18"/>
                <w:szCs w:val="18"/>
                <w:cs/>
              </w:rPr>
              <w:t>-</w:t>
            </w:r>
            <w:r w:rsidRPr="00EA79BA">
              <w:rPr>
                <w:rFonts w:ascii="Arial" w:hAnsi="Arial" w:cs="Arial"/>
                <w:sz w:val="18"/>
                <w:szCs w:val="18"/>
              </w:rPr>
              <w:t>impaired</w:t>
            </w:r>
            <w:r w:rsidRPr="00EA79BA">
              <w:rPr>
                <w:rFonts w:ascii="Arial" w:hAnsi="Arial" w:cs="Arial"/>
                <w:sz w:val="18"/>
                <w:szCs w:val="18"/>
                <w:cs/>
              </w:rPr>
              <w:t xml:space="preserve"> (</w:t>
            </w:r>
            <w:r w:rsidRPr="00EA79BA">
              <w:rPr>
                <w:rFonts w:ascii="Arial" w:hAnsi="Arial" w:cs="Arial"/>
                <w:sz w:val="18"/>
                <w:szCs w:val="18"/>
              </w:rPr>
              <w:t>Non</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2137" w:type="dxa"/>
            <w:shd w:val="clear" w:color="auto" w:fill="auto"/>
            <w:vAlign w:val="bottom"/>
          </w:tcPr>
          <w:p w14:paraId="02251491" w14:textId="77777777" w:rsidR="00E71A6F" w:rsidRPr="00EA79BA" w:rsidRDefault="00E71A6F" w:rsidP="00E71A6F">
            <w:pPr>
              <w:tabs>
                <w:tab w:val="decimal" w:pos="1703"/>
              </w:tabs>
              <w:spacing w:line="300" w:lineRule="exact"/>
              <w:ind w:left="81" w:right="135"/>
              <w:rPr>
                <w:rFonts w:ascii="Arial" w:hAnsi="Arial" w:cs="Arial"/>
                <w:sz w:val="18"/>
                <w:szCs w:val="18"/>
              </w:rPr>
            </w:pPr>
            <w:r w:rsidRPr="00EA79BA">
              <w:rPr>
                <w:rFonts w:ascii="Arial" w:hAnsi="Arial" w:cs="Arial"/>
                <w:sz w:val="18"/>
                <w:szCs w:val="18"/>
              </w:rPr>
              <w:t>109,407</w:t>
            </w:r>
          </w:p>
        </w:tc>
        <w:tc>
          <w:tcPr>
            <w:tcW w:w="2138" w:type="dxa"/>
            <w:shd w:val="clear" w:color="auto" w:fill="auto"/>
            <w:vAlign w:val="bottom"/>
          </w:tcPr>
          <w:p w14:paraId="6392BA3E" w14:textId="77777777" w:rsidR="00E71A6F" w:rsidRPr="00EA79BA" w:rsidRDefault="00E71A6F" w:rsidP="00E71A6F">
            <w:pPr>
              <w:tabs>
                <w:tab w:val="decimal" w:pos="1703"/>
              </w:tabs>
              <w:spacing w:line="300" w:lineRule="exact"/>
              <w:ind w:left="81" w:right="135"/>
              <w:rPr>
                <w:rFonts w:ascii="Arial" w:hAnsi="Arial" w:cs="Arial"/>
                <w:sz w:val="18"/>
                <w:szCs w:val="18"/>
              </w:rPr>
            </w:pPr>
            <w:r w:rsidRPr="00EA79BA">
              <w:rPr>
                <w:rFonts w:ascii="Arial" w:hAnsi="Arial" w:cs="Arial"/>
                <w:sz w:val="18"/>
                <w:szCs w:val="18"/>
              </w:rPr>
              <w:t>74,204</w:t>
            </w:r>
          </w:p>
        </w:tc>
      </w:tr>
      <w:tr w:rsidR="00E71A6F" w:rsidRPr="00EA79BA" w14:paraId="4429EF68" w14:textId="77777777" w:rsidTr="0059044D">
        <w:trPr>
          <w:cantSplit/>
          <w:trHeight w:val="216"/>
        </w:trPr>
        <w:tc>
          <w:tcPr>
            <w:tcW w:w="4680" w:type="dxa"/>
          </w:tcPr>
          <w:p w14:paraId="0556FBB2" w14:textId="77777777" w:rsidR="00E71A6F" w:rsidRPr="00EA79BA" w:rsidRDefault="00E71A6F" w:rsidP="00E71A6F">
            <w:pPr>
              <w:spacing w:line="300" w:lineRule="exact"/>
              <w:ind w:left="268" w:right="135" w:hanging="181"/>
              <w:rPr>
                <w:rFonts w:ascii="Arial" w:hAnsi="Arial" w:cs="Arial"/>
                <w:sz w:val="18"/>
                <w:szCs w:val="18"/>
              </w:rPr>
            </w:pPr>
            <w:r w:rsidRPr="00EA79BA">
              <w:rPr>
                <w:rFonts w:ascii="Arial" w:hAnsi="Arial" w:cs="Arial"/>
                <w:sz w:val="18"/>
                <w:szCs w:val="18"/>
              </w:rPr>
              <w:t xml:space="preserve">Financial assets where applied simplified approach to calculated expected credit losses </w:t>
            </w:r>
            <w:r w:rsidRPr="00EA79BA">
              <w:rPr>
                <w:rFonts w:ascii="Arial" w:hAnsi="Arial" w:cs="Arial"/>
                <w:sz w:val="18"/>
                <w:szCs w:val="18"/>
                <w:cs/>
              </w:rPr>
              <w:t>(</w:t>
            </w:r>
            <w:r w:rsidRPr="00EA79BA">
              <w:rPr>
                <w:rFonts w:ascii="Arial" w:hAnsi="Arial" w:cs="Arial"/>
                <w:sz w:val="18"/>
                <w:szCs w:val="18"/>
              </w:rPr>
              <w:t xml:space="preserve">Lifetime ECL </w:t>
            </w:r>
            <w:r w:rsidRPr="00EA79BA">
              <w:rPr>
                <w:rFonts w:ascii="Arial" w:hAnsi="Arial" w:cs="Arial"/>
                <w:sz w:val="18"/>
                <w:szCs w:val="18"/>
                <w:cs/>
              </w:rPr>
              <w:t xml:space="preserve">- </w:t>
            </w:r>
            <w:r w:rsidRPr="00EA79BA">
              <w:rPr>
                <w:rFonts w:ascii="Arial" w:hAnsi="Arial" w:cs="Arial"/>
                <w:sz w:val="18"/>
                <w:szCs w:val="18"/>
              </w:rPr>
              <w:t>simplified approach</w:t>
            </w:r>
            <w:r w:rsidRPr="00EA79BA">
              <w:rPr>
                <w:rFonts w:ascii="Arial" w:hAnsi="Arial" w:cs="Arial"/>
                <w:sz w:val="18"/>
                <w:szCs w:val="18"/>
                <w:cs/>
              </w:rPr>
              <w:t>)</w:t>
            </w:r>
          </w:p>
        </w:tc>
        <w:tc>
          <w:tcPr>
            <w:tcW w:w="2137" w:type="dxa"/>
            <w:shd w:val="clear" w:color="auto" w:fill="auto"/>
            <w:vAlign w:val="bottom"/>
          </w:tcPr>
          <w:p w14:paraId="75027C8E" w14:textId="77777777" w:rsidR="00E71A6F" w:rsidRPr="00EA79BA" w:rsidRDefault="00E71A6F" w:rsidP="00E71A6F">
            <w:pPr>
              <w:pBdr>
                <w:bottom w:val="single" w:sz="4" w:space="1" w:color="auto"/>
              </w:pBdr>
              <w:tabs>
                <w:tab w:val="decimal" w:pos="1703"/>
              </w:tabs>
              <w:spacing w:line="300" w:lineRule="exact"/>
              <w:ind w:left="81" w:right="135"/>
              <w:rPr>
                <w:rFonts w:ascii="Arial" w:hAnsi="Arial" w:cs="Arial"/>
                <w:sz w:val="18"/>
                <w:szCs w:val="18"/>
              </w:rPr>
            </w:pPr>
            <w:r w:rsidRPr="00EA79BA">
              <w:rPr>
                <w:rFonts w:ascii="Arial" w:hAnsi="Arial" w:cs="Arial"/>
                <w:sz w:val="18"/>
                <w:szCs w:val="18"/>
              </w:rPr>
              <w:t>4,758</w:t>
            </w:r>
          </w:p>
        </w:tc>
        <w:tc>
          <w:tcPr>
            <w:tcW w:w="2138" w:type="dxa"/>
            <w:shd w:val="clear" w:color="auto" w:fill="auto"/>
            <w:vAlign w:val="bottom"/>
          </w:tcPr>
          <w:p w14:paraId="7B7149D2" w14:textId="77777777" w:rsidR="00E71A6F" w:rsidRPr="00EA79BA" w:rsidRDefault="00E71A6F" w:rsidP="00E71A6F">
            <w:pPr>
              <w:pBdr>
                <w:bottom w:val="single" w:sz="4" w:space="1" w:color="auto"/>
              </w:pBdr>
              <w:tabs>
                <w:tab w:val="decimal" w:pos="1703"/>
              </w:tabs>
              <w:spacing w:line="300" w:lineRule="exact"/>
              <w:ind w:left="81" w:right="135"/>
              <w:rPr>
                <w:rFonts w:ascii="Arial" w:hAnsi="Arial" w:cs="Arial"/>
                <w:sz w:val="18"/>
                <w:szCs w:val="18"/>
              </w:rPr>
            </w:pPr>
            <w:r w:rsidRPr="00EA79BA">
              <w:rPr>
                <w:rFonts w:ascii="Arial" w:hAnsi="Arial" w:cs="Arial"/>
                <w:sz w:val="18"/>
                <w:szCs w:val="18"/>
              </w:rPr>
              <w:t>2,604</w:t>
            </w:r>
          </w:p>
        </w:tc>
      </w:tr>
      <w:tr w:rsidR="00E71A6F" w:rsidRPr="00EA79BA" w14:paraId="0F881B7A" w14:textId="77777777" w:rsidTr="0059044D">
        <w:trPr>
          <w:cantSplit/>
          <w:trHeight w:val="216"/>
        </w:trPr>
        <w:tc>
          <w:tcPr>
            <w:tcW w:w="4680" w:type="dxa"/>
            <w:vAlign w:val="bottom"/>
          </w:tcPr>
          <w:p w14:paraId="17D234D6" w14:textId="77777777" w:rsidR="00E71A6F" w:rsidRPr="00EA79BA" w:rsidRDefault="00E71A6F" w:rsidP="00E71A6F">
            <w:pPr>
              <w:spacing w:line="300" w:lineRule="exact"/>
              <w:ind w:left="268" w:right="135" w:hanging="181"/>
              <w:rPr>
                <w:rFonts w:ascii="Arial" w:hAnsi="Arial" w:cs="Arial"/>
                <w:sz w:val="18"/>
                <w:szCs w:val="18"/>
              </w:rPr>
            </w:pPr>
            <w:r w:rsidRPr="00EA79BA">
              <w:rPr>
                <w:rFonts w:ascii="Arial" w:hAnsi="Arial" w:cs="Arial"/>
                <w:sz w:val="18"/>
                <w:szCs w:val="18"/>
              </w:rPr>
              <w:t xml:space="preserve">Total </w:t>
            </w:r>
          </w:p>
        </w:tc>
        <w:tc>
          <w:tcPr>
            <w:tcW w:w="2137" w:type="dxa"/>
            <w:shd w:val="clear" w:color="auto" w:fill="auto"/>
            <w:vAlign w:val="bottom"/>
          </w:tcPr>
          <w:p w14:paraId="7641B73A" w14:textId="77777777" w:rsidR="00E71A6F" w:rsidRPr="00EA79BA" w:rsidRDefault="00366176" w:rsidP="007F1BBE">
            <w:pPr>
              <w:pBdr>
                <w:bottom w:val="double" w:sz="4" w:space="1" w:color="auto"/>
              </w:pBdr>
              <w:tabs>
                <w:tab w:val="decimal" w:pos="1703"/>
              </w:tabs>
              <w:spacing w:line="300" w:lineRule="exact"/>
              <w:ind w:left="81" w:right="135"/>
              <w:rPr>
                <w:rFonts w:ascii="Arial" w:hAnsi="Arial" w:cs="Arial"/>
                <w:sz w:val="18"/>
                <w:szCs w:val="18"/>
              </w:rPr>
            </w:pPr>
            <w:r>
              <w:rPr>
                <w:rFonts w:ascii="Arial" w:hAnsi="Arial" w:cs="Arial"/>
                <w:sz w:val="18"/>
                <w:szCs w:val="18"/>
              </w:rPr>
              <w:t>2,351,041</w:t>
            </w:r>
          </w:p>
        </w:tc>
        <w:tc>
          <w:tcPr>
            <w:tcW w:w="2138" w:type="dxa"/>
            <w:shd w:val="clear" w:color="auto" w:fill="auto"/>
            <w:vAlign w:val="bottom"/>
          </w:tcPr>
          <w:p w14:paraId="521F22D5" w14:textId="77777777" w:rsidR="00E71A6F" w:rsidRPr="00EA79BA" w:rsidRDefault="00E71A6F" w:rsidP="007F1BBE">
            <w:pPr>
              <w:pBdr>
                <w:bottom w:val="double" w:sz="4" w:space="1" w:color="auto"/>
              </w:pBdr>
              <w:tabs>
                <w:tab w:val="decimal" w:pos="1703"/>
              </w:tabs>
              <w:spacing w:line="300" w:lineRule="exact"/>
              <w:ind w:left="81" w:right="135"/>
              <w:rPr>
                <w:rFonts w:ascii="Arial" w:hAnsi="Arial" w:cs="Arial"/>
                <w:sz w:val="18"/>
                <w:szCs w:val="18"/>
              </w:rPr>
            </w:pPr>
            <w:r w:rsidRPr="00EA79BA">
              <w:rPr>
                <w:rFonts w:ascii="Arial" w:hAnsi="Arial" w:cs="Arial"/>
                <w:sz w:val="18"/>
                <w:szCs w:val="18"/>
              </w:rPr>
              <w:t>150,52</w:t>
            </w:r>
            <w:r w:rsidR="007F1BBE" w:rsidRPr="00EA79BA">
              <w:rPr>
                <w:rFonts w:ascii="Arial" w:hAnsi="Arial" w:cs="Arial"/>
                <w:sz w:val="18"/>
                <w:szCs w:val="18"/>
              </w:rPr>
              <w:t>8</w:t>
            </w:r>
          </w:p>
        </w:tc>
      </w:tr>
    </w:tbl>
    <w:p w14:paraId="7392BF7B" w14:textId="77777777" w:rsidR="00D86613" w:rsidRPr="00EA79BA" w:rsidRDefault="00D86613" w:rsidP="00D86613">
      <w:pPr>
        <w:rPr>
          <w:rFonts w:ascii="Arial" w:hAnsi="Arial" w:cs="Arial"/>
        </w:rPr>
      </w:pPr>
    </w:p>
    <w:p w14:paraId="5FC8B94F" w14:textId="77777777" w:rsidR="00084B20" w:rsidRPr="00EA79BA" w:rsidRDefault="00084B20" w:rsidP="00D86613">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880"/>
        <w:gridCol w:w="1575"/>
        <w:gridCol w:w="1575"/>
        <w:gridCol w:w="1575"/>
        <w:gridCol w:w="1575"/>
      </w:tblGrid>
      <w:tr w:rsidR="00D86613" w:rsidRPr="00EA79BA" w14:paraId="6FAB546A" w14:textId="77777777" w:rsidTr="00864888">
        <w:trPr>
          <w:cantSplit/>
        </w:trPr>
        <w:tc>
          <w:tcPr>
            <w:tcW w:w="2880" w:type="dxa"/>
            <w:vAlign w:val="bottom"/>
          </w:tcPr>
          <w:p w14:paraId="3279EDA2" w14:textId="77777777" w:rsidR="00D86613" w:rsidRPr="00EA79BA" w:rsidRDefault="00D86613" w:rsidP="00AD1777">
            <w:pPr>
              <w:snapToGrid w:val="0"/>
              <w:spacing w:line="360" w:lineRule="exact"/>
              <w:ind w:left="90" w:right="90"/>
              <w:jc w:val="center"/>
              <w:rPr>
                <w:rFonts w:ascii="Arial" w:hAnsi="Arial" w:cs="Arial"/>
                <w:color w:val="000000"/>
                <w:sz w:val="18"/>
                <w:szCs w:val="18"/>
                <w:cs/>
              </w:rPr>
            </w:pPr>
            <w:r w:rsidRPr="00EA79BA">
              <w:rPr>
                <w:rFonts w:ascii="Arial" w:hAnsi="Arial" w:cs="Arial"/>
                <w:sz w:val="18"/>
                <w:szCs w:val="18"/>
                <w:cs/>
              </w:rPr>
              <w:br w:type="page"/>
            </w:r>
          </w:p>
        </w:tc>
        <w:tc>
          <w:tcPr>
            <w:tcW w:w="6300" w:type="dxa"/>
            <w:gridSpan w:val="4"/>
            <w:vAlign w:val="bottom"/>
          </w:tcPr>
          <w:p w14:paraId="0A9E22D7" w14:textId="77777777" w:rsidR="00D86613" w:rsidRPr="00EA79BA" w:rsidRDefault="00D86613" w:rsidP="00AD1777">
            <w:pPr>
              <w:spacing w:line="360" w:lineRule="exact"/>
              <w:ind w:left="81" w:right="135"/>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D86613" w:rsidRPr="00EA79BA" w14:paraId="35B707A9" w14:textId="77777777" w:rsidTr="00864888">
        <w:trPr>
          <w:cantSplit/>
        </w:trPr>
        <w:tc>
          <w:tcPr>
            <w:tcW w:w="2880" w:type="dxa"/>
            <w:vAlign w:val="bottom"/>
          </w:tcPr>
          <w:p w14:paraId="1AD25D32" w14:textId="77777777" w:rsidR="00D86613" w:rsidRPr="00EA79BA" w:rsidRDefault="00D86613" w:rsidP="00AD1777">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134E1637" w14:textId="77777777" w:rsidR="00D86613" w:rsidRPr="00EA79BA"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Consolidated financial statements</w:t>
            </w:r>
          </w:p>
        </w:tc>
      </w:tr>
      <w:tr w:rsidR="00D86613" w:rsidRPr="00EA79BA" w14:paraId="508B8261" w14:textId="77777777" w:rsidTr="00864888">
        <w:trPr>
          <w:cantSplit/>
        </w:trPr>
        <w:tc>
          <w:tcPr>
            <w:tcW w:w="2880" w:type="dxa"/>
            <w:vAlign w:val="bottom"/>
          </w:tcPr>
          <w:p w14:paraId="49ADA367" w14:textId="77777777" w:rsidR="00D86613" w:rsidRPr="00EA79BA" w:rsidRDefault="00D86613" w:rsidP="00AD1777">
            <w:pPr>
              <w:spacing w:line="360" w:lineRule="exact"/>
              <w:ind w:left="81" w:right="135"/>
              <w:jc w:val="center"/>
              <w:rPr>
                <w:rFonts w:ascii="Arial" w:hAnsi="Arial" w:cs="Arial"/>
                <w:color w:val="000000"/>
                <w:sz w:val="18"/>
                <w:szCs w:val="18"/>
                <w:cs/>
              </w:rPr>
            </w:pPr>
          </w:p>
        </w:tc>
        <w:tc>
          <w:tcPr>
            <w:tcW w:w="6300" w:type="dxa"/>
            <w:gridSpan w:val="4"/>
            <w:vAlign w:val="bottom"/>
          </w:tcPr>
          <w:p w14:paraId="25628B6C" w14:textId="77777777" w:rsidR="00D86613" w:rsidRPr="00EA79BA"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31 December 2019</w:t>
            </w:r>
          </w:p>
        </w:tc>
      </w:tr>
      <w:tr w:rsidR="00D86613" w:rsidRPr="00EA79BA" w14:paraId="33BB963C" w14:textId="77777777" w:rsidTr="00864888">
        <w:trPr>
          <w:cantSplit/>
        </w:trPr>
        <w:tc>
          <w:tcPr>
            <w:tcW w:w="2880" w:type="dxa"/>
            <w:vAlign w:val="bottom"/>
          </w:tcPr>
          <w:p w14:paraId="13159C68" w14:textId="77777777" w:rsidR="00D86613" w:rsidRPr="00EA79BA" w:rsidRDefault="00D86613" w:rsidP="00AD1777">
            <w:pPr>
              <w:spacing w:line="360" w:lineRule="exact"/>
              <w:ind w:left="81" w:right="135"/>
              <w:jc w:val="center"/>
              <w:rPr>
                <w:rFonts w:ascii="Arial" w:hAnsi="Arial" w:cs="Arial"/>
                <w:color w:val="000000"/>
                <w:sz w:val="18"/>
                <w:szCs w:val="18"/>
                <w:cs/>
              </w:rPr>
            </w:pPr>
          </w:p>
        </w:tc>
        <w:tc>
          <w:tcPr>
            <w:tcW w:w="1575" w:type="dxa"/>
            <w:vAlign w:val="bottom"/>
          </w:tcPr>
          <w:p w14:paraId="3F1DFB1A" w14:textId="77777777" w:rsidR="00D86613" w:rsidRPr="00EA79BA"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Loans and accrued interest receivables</w:t>
            </w:r>
          </w:p>
        </w:tc>
        <w:tc>
          <w:tcPr>
            <w:tcW w:w="1575" w:type="dxa"/>
            <w:vAlign w:val="bottom"/>
          </w:tcPr>
          <w:p w14:paraId="7C36EC8F" w14:textId="77777777" w:rsidR="00D86613" w:rsidRPr="00EA79BA"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Net amount used in setting the allowance for doubtful accounts </w:t>
            </w:r>
            <w:r w:rsidRPr="00EA79BA">
              <w:rPr>
                <w:rFonts w:ascii="Arial" w:hAnsi="Arial" w:cs="Arial"/>
                <w:i/>
                <w:iCs/>
                <w:color w:val="000000"/>
                <w:sz w:val="18"/>
                <w:szCs w:val="18"/>
                <w:vertAlign w:val="superscript"/>
                <w:cs/>
              </w:rPr>
              <w:t>(</w:t>
            </w:r>
            <w:r w:rsidRPr="00EA79BA">
              <w:rPr>
                <w:rFonts w:ascii="Arial" w:hAnsi="Arial" w:cs="Arial"/>
                <w:i/>
                <w:iCs/>
                <w:color w:val="000000"/>
                <w:sz w:val="18"/>
                <w:szCs w:val="18"/>
                <w:vertAlign w:val="superscript"/>
              </w:rPr>
              <w:t>1</w:t>
            </w:r>
            <w:r w:rsidRPr="00EA79BA">
              <w:rPr>
                <w:rFonts w:ascii="Arial" w:hAnsi="Arial" w:cs="Arial"/>
                <w:i/>
                <w:iCs/>
                <w:color w:val="000000"/>
                <w:sz w:val="18"/>
                <w:szCs w:val="18"/>
                <w:vertAlign w:val="superscript"/>
                <w:cs/>
              </w:rPr>
              <w:t>)</w:t>
            </w:r>
          </w:p>
        </w:tc>
        <w:tc>
          <w:tcPr>
            <w:tcW w:w="1575" w:type="dxa"/>
            <w:vAlign w:val="bottom"/>
          </w:tcPr>
          <w:p w14:paraId="621E1B2A" w14:textId="77777777" w:rsidR="00D86613" w:rsidRPr="00EA79BA"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cs/>
              </w:rPr>
              <w:t xml:space="preserve">% </w:t>
            </w:r>
            <w:r w:rsidRPr="00EA79BA">
              <w:rPr>
                <w:rFonts w:ascii="Arial" w:hAnsi="Arial" w:cs="Arial"/>
                <w:color w:val="000000"/>
                <w:sz w:val="18"/>
                <w:szCs w:val="18"/>
              </w:rPr>
              <w:t>Rate used in setting allowance for doubtful accounts</w:t>
            </w:r>
            <w:r w:rsidRPr="00EA79BA">
              <w:rPr>
                <w:rFonts w:ascii="Arial" w:hAnsi="Arial" w:cs="Arial"/>
                <w:color w:val="000000"/>
                <w:sz w:val="18"/>
                <w:szCs w:val="18"/>
                <w:vertAlign w:val="superscript"/>
                <w:cs/>
              </w:rPr>
              <w:t xml:space="preserve"> </w:t>
            </w:r>
            <w:r w:rsidRPr="00EA79BA">
              <w:rPr>
                <w:rFonts w:ascii="Arial" w:hAnsi="Arial" w:cs="Arial"/>
                <w:i/>
                <w:iCs/>
                <w:color w:val="000000"/>
                <w:sz w:val="18"/>
                <w:szCs w:val="18"/>
                <w:vertAlign w:val="superscript"/>
                <w:cs/>
              </w:rPr>
              <w:t>(</w:t>
            </w:r>
            <w:r w:rsidRPr="00EA79BA">
              <w:rPr>
                <w:rFonts w:ascii="Arial" w:hAnsi="Arial" w:cs="Arial"/>
                <w:i/>
                <w:iCs/>
                <w:color w:val="000000"/>
                <w:sz w:val="18"/>
                <w:szCs w:val="18"/>
                <w:vertAlign w:val="superscript"/>
              </w:rPr>
              <w:t>2</w:t>
            </w:r>
            <w:r w:rsidRPr="00EA79BA">
              <w:rPr>
                <w:rFonts w:ascii="Arial" w:hAnsi="Arial" w:cs="Arial"/>
                <w:i/>
                <w:iCs/>
                <w:color w:val="000000"/>
                <w:sz w:val="18"/>
                <w:szCs w:val="18"/>
                <w:vertAlign w:val="superscript"/>
                <w:cs/>
              </w:rPr>
              <w:t>)</w:t>
            </w:r>
          </w:p>
        </w:tc>
        <w:tc>
          <w:tcPr>
            <w:tcW w:w="1575" w:type="dxa"/>
            <w:vAlign w:val="bottom"/>
          </w:tcPr>
          <w:p w14:paraId="380505C8" w14:textId="77777777" w:rsidR="00D86613" w:rsidRPr="00EA79BA" w:rsidRDefault="00D86613" w:rsidP="00AD1777">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Allowance for doubtful accounts</w:t>
            </w:r>
          </w:p>
        </w:tc>
      </w:tr>
      <w:tr w:rsidR="00D86613" w:rsidRPr="00EA79BA" w14:paraId="399F544F" w14:textId="77777777" w:rsidTr="00864888">
        <w:trPr>
          <w:cantSplit/>
          <w:trHeight w:val="63"/>
        </w:trPr>
        <w:tc>
          <w:tcPr>
            <w:tcW w:w="2880" w:type="dxa"/>
          </w:tcPr>
          <w:p w14:paraId="3E7F47B3" w14:textId="77777777" w:rsidR="00D86613" w:rsidRPr="00EA79BA" w:rsidRDefault="00D86613" w:rsidP="00AD1777">
            <w:pPr>
              <w:spacing w:line="360" w:lineRule="exact"/>
              <w:ind w:left="361" w:hanging="280"/>
              <w:rPr>
                <w:rFonts w:ascii="Arial" w:hAnsi="Arial" w:cs="Arial"/>
                <w:color w:val="000000"/>
                <w:sz w:val="18"/>
                <w:szCs w:val="18"/>
              </w:rPr>
            </w:pPr>
            <w:r w:rsidRPr="00EA79BA">
              <w:rPr>
                <w:rFonts w:ascii="Arial" w:hAnsi="Arial" w:cs="Arial"/>
                <w:color w:val="000000"/>
                <w:sz w:val="18"/>
                <w:szCs w:val="18"/>
              </w:rPr>
              <w:t>1</w:t>
            </w:r>
            <w:r w:rsidRPr="00EA79BA">
              <w:rPr>
                <w:rFonts w:ascii="Arial" w:hAnsi="Arial" w:cs="Arial"/>
                <w:color w:val="000000"/>
                <w:sz w:val="18"/>
                <w:szCs w:val="18"/>
                <w:cs/>
              </w:rPr>
              <w:t>.</w:t>
            </w:r>
            <w:r w:rsidRPr="00EA79BA">
              <w:rPr>
                <w:rFonts w:ascii="Arial" w:hAnsi="Arial" w:cs="Arial"/>
                <w:color w:val="000000"/>
                <w:sz w:val="18"/>
                <w:szCs w:val="18"/>
              </w:rPr>
              <w:tab/>
              <w:t>Minimum reserve under BOT's regulations</w:t>
            </w:r>
          </w:p>
        </w:tc>
        <w:tc>
          <w:tcPr>
            <w:tcW w:w="1575" w:type="dxa"/>
            <w:vAlign w:val="bottom"/>
          </w:tcPr>
          <w:p w14:paraId="33EE77F1" w14:textId="77777777" w:rsidR="00D86613" w:rsidRPr="00EA79BA" w:rsidRDefault="00D86613" w:rsidP="00AD1777">
            <w:pPr>
              <w:tabs>
                <w:tab w:val="decimal" w:pos="1097"/>
              </w:tabs>
              <w:spacing w:line="360" w:lineRule="exact"/>
              <w:ind w:left="81" w:right="135"/>
              <w:rPr>
                <w:rFonts w:ascii="Arial" w:hAnsi="Arial" w:cs="Arial"/>
                <w:color w:val="000000"/>
                <w:sz w:val="18"/>
                <w:szCs w:val="18"/>
              </w:rPr>
            </w:pPr>
          </w:p>
        </w:tc>
        <w:tc>
          <w:tcPr>
            <w:tcW w:w="1575" w:type="dxa"/>
            <w:tcBorders>
              <w:top w:val="nil"/>
              <w:left w:val="nil"/>
              <w:bottom w:val="nil"/>
              <w:right w:val="nil"/>
            </w:tcBorders>
            <w:shd w:val="clear" w:color="auto" w:fill="auto"/>
            <w:vAlign w:val="center"/>
          </w:tcPr>
          <w:p w14:paraId="5E7C3130" w14:textId="77777777" w:rsidR="00D86613" w:rsidRPr="00EA79BA" w:rsidRDefault="00D86613" w:rsidP="00AD1777">
            <w:pPr>
              <w:tabs>
                <w:tab w:val="decimal" w:pos="1097"/>
              </w:tabs>
              <w:spacing w:line="360" w:lineRule="exact"/>
              <w:ind w:left="81" w:right="135"/>
              <w:rPr>
                <w:rFonts w:ascii="Arial" w:hAnsi="Arial" w:cs="Arial"/>
                <w:color w:val="000000"/>
                <w:sz w:val="18"/>
                <w:szCs w:val="18"/>
              </w:rPr>
            </w:pPr>
          </w:p>
        </w:tc>
        <w:tc>
          <w:tcPr>
            <w:tcW w:w="1575" w:type="dxa"/>
            <w:vAlign w:val="bottom"/>
          </w:tcPr>
          <w:p w14:paraId="5D77FA11" w14:textId="77777777" w:rsidR="00D86613" w:rsidRPr="00EA79BA" w:rsidRDefault="00D86613" w:rsidP="00AD1777">
            <w:pPr>
              <w:tabs>
                <w:tab w:val="decimal" w:pos="1097"/>
              </w:tabs>
              <w:spacing w:line="360" w:lineRule="exact"/>
              <w:ind w:left="81" w:right="135"/>
              <w:rPr>
                <w:rFonts w:ascii="Arial" w:hAnsi="Arial" w:cs="Arial"/>
                <w:color w:val="000000"/>
                <w:sz w:val="18"/>
                <w:szCs w:val="18"/>
              </w:rPr>
            </w:pPr>
          </w:p>
        </w:tc>
        <w:tc>
          <w:tcPr>
            <w:tcW w:w="1575" w:type="dxa"/>
            <w:vAlign w:val="center"/>
          </w:tcPr>
          <w:p w14:paraId="5EC15323" w14:textId="77777777" w:rsidR="00D86613" w:rsidRPr="00EA79BA" w:rsidRDefault="00D86613" w:rsidP="00AD1777">
            <w:pPr>
              <w:tabs>
                <w:tab w:val="decimal" w:pos="1097"/>
              </w:tabs>
              <w:spacing w:line="360" w:lineRule="exact"/>
              <w:ind w:left="81" w:right="135"/>
              <w:rPr>
                <w:rFonts w:ascii="Arial" w:hAnsi="Arial" w:cs="Arial"/>
                <w:color w:val="000000"/>
                <w:sz w:val="18"/>
                <w:szCs w:val="18"/>
              </w:rPr>
            </w:pPr>
          </w:p>
        </w:tc>
      </w:tr>
      <w:tr w:rsidR="00AD1777" w:rsidRPr="00EA79BA" w14:paraId="0A3D87FA" w14:textId="77777777" w:rsidTr="00864888">
        <w:trPr>
          <w:cantSplit/>
          <w:trHeight w:val="216"/>
        </w:trPr>
        <w:tc>
          <w:tcPr>
            <w:tcW w:w="2880" w:type="dxa"/>
          </w:tcPr>
          <w:p w14:paraId="30723870" w14:textId="77777777" w:rsidR="00AD1777" w:rsidRPr="00EA79BA" w:rsidRDefault="00AD1777" w:rsidP="00AD1777">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Normal</w:t>
            </w:r>
          </w:p>
        </w:tc>
        <w:tc>
          <w:tcPr>
            <w:tcW w:w="1575" w:type="dxa"/>
            <w:vAlign w:val="center"/>
          </w:tcPr>
          <w:p w14:paraId="28EBDD15"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1,923,616</w:t>
            </w:r>
          </w:p>
        </w:tc>
        <w:tc>
          <w:tcPr>
            <w:tcW w:w="1575" w:type="dxa"/>
            <w:tcBorders>
              <w:top w:val="nil"/>
              <w:left w:val="nil"/>
              <w:bottom w:val="nil"/>
              <w:right w:val="nil"/>
            </w:tcBorders>
            <w:shd w:val="clear" w:color="auto" w:fill="auto"/>
            <w:vAlign w:val="center"/>
          </w:tcPr>
          <w:p w14:paraId="7B8D3189"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883,841</w:t>
            </w:r>
          </w:p>
        </w:tc>
        <w:tc>
          <w:tcPr>
            <w:tcW w:w="1575" w:type="dxa"/>
            <w:vAlign w:val="center"/>
          </w:tcPr>
          <w:p w14:paraId="72B25CD6" w14:textId="77777777" w:rsidR="00AD1777" w:rsidRPr="00EA79BA" w:rsidRDefault="00AD1777" w:rsidP="00AD1777">
            <w:pPr>
              <w:spacing w:line="360" w:lineRule="exact"/>
              <w:ind w:left="86" w:right="130"/>
              <w:jc w:val="center"/>
              <w:rPr>
                <w:rFonts w:ascii="Arial" w:hAnsi="Arial" w:cs="Arial"/>
                <w:color w:val="000000"/>
                <w:sz w:val="18"/>
                <w:szCs w:val="18"/>
              </w:rPr>
            </w:pPr>
            <w:r w:rsidRPr="00EA79BA">
              <w:rPr>
                <w:rFonts w:ascii="Arial" w:hAnsi="Arial" w:cs="Arial"/>
                <w:color w:val="000000"/>
                <w:sz w:val="18"/>
                <w:szCs w:val="18"/>
              </w:rPr>
              <w:t>1</w:t>
            </w:r>
          </w:p>
        </w:tc>
        <w:tc>
          <w:tcPr>
            <w:tcW w:w="1575" w:type="dxa"/>
            <w:vAlign w:val="center"/>
          </w:tcPr>
          <w:p w14:paraId="3FA0788D"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13,908</w:t>
            </w:r>
          </w:p>
        </w:tc>
      </w:tr>
      <w:tr w:rsidR="00AD1777" w:rsidRPr="00EA79BA" w14:paraId="35F09E27" w14:textId="77777777" w:rsidTr="00864888">
        <w:trPr>
          <w:cantSplit/>
          <w:trHeight w:val="216"/>
        </w:trPr>
        <w:tc>
          <w:tcPr>
            <w:tcW w:w="2880" w:type="dxa"/>
          </w:tcPr>
          <w:p w14:paraId="7596319F" w14:textId="77777777" w:rsidR="00AD1777" w:rsidRPr="00EA79BA" w:rsidRDefault="00AD1777" w:rsidP="00AD1777">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 xml:space="preserve">Special mention </w:t>
            </w:r>
          </w:p>
        </w:tc>
        <w:tc>
          <w:tcPr>
            <w:tcW w:w="1575" w:type="dxa"/>
            <w:vAlign w:val="center"/>
          </w:tcPr>
          <w:p w14:paraId="1DFA9C9F"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68,696</w:t>
            </w:r>
          </w:p>
        </w:tc>
        <w:tc>
          <w:tcPr>
            <w:tcW w:w="1575" w:type="dxa"/>
            <w:tcBorders>
              <w:top w:val="nil"/>
              <w:left w:val="nil"/>
              <w:bottom w:val="nil"/>
              <w:right w:val="nil"/>
            </w:tcBorders>
            <w:shd w:val="clear" w:color="auto" w:fill="auto"/>
            <w:vAlign w:val="center"/>
          </w:tcPr>
          <w:p w14:paraId="32573CFB"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30,545</w:t>
            </w:r>
          </w:p>
        </w:tc>
        <w:tc>
          <w:tcPr>
            <w:tcW w:w="1575" w:type="dxa"/>
            <w:vAlign w:val="center"/>
          </w:tcPr>
          <w:p w14:paraId="57CB2C05" w14:textId="77777777" w:rsidR="00AD1777" w:rsidRPr="00EA79BA" w:rsidRDefault="00AD1777" w:rsidP="00AD1777">
            <w:pPr>
              <w:spacing w:line="360" w:lineRule="exact"/>
              <w:ind w:left="86" w:right="130"/>
              <w:jc w:val="center"/>
              <w:rPr>
                <w:rFonts w:ascii="Arial" w:hAnsi="Arial" w:cs="Arial"/>
                <w:color w:val="000000"/>
                <w:sz w:val="18"/>
                <w:szCs w:val="18"/>
              </w:rPr>
            </w:pPr>
            <w:r w:rsidRPr="00EA79BA">
              <w:rPr>
                <w:rFonts w:ascii="Arial" w:hAnsi="Arial" w:cs="Arial"/>
                <w:color w:val="000000"/>
                <w:sz w:val="18"/>
                <w:szCs w:val="18"/>
              </w:rPr>
              <w:t>2</w:t>
            </w:r>
          </w:p>
        </w:tc>
        <w:tc>
          <w:tcPr>
            <w:tcW w:w="1575" w:type="dxa"/>
            <w:vAlign w:val="center"/>
          </w:tcPr>
          <w:p w14:paraId="2864968E"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8,478</w:t>
            </w:r>
          </w:p>
        </w:tc>
      </w:tr>
      <w:tr w:rsidR="00AD1777" w:rsidRPr="00EA79BA" w14:paraId="751B6743" w14:textId="77777777" w:rsidTr="00864888">
        <w:trPr>
          <w:cantSplit/>
          <w:trHeight w:val="216"/>
        </w:trPr>
        <w:tc>
          <w:tcPr>
            <w:tcW w:w="2880" w:type="dxa"/>
          </w:tcPr>
          <w:p w14:paraId="6AF00C77" w14:textId="77777777" w:rsidR="00AD1777" w:rsidRPr="00EA79BA" w:rsidRDefault="00AD1777" w:rsidP="00AD1777">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 xml:space="preserve">Substandard </w:t>
            </w:r>
          </w:p>
        </w:tc>
        <w:tc>
          <w:tcPr>
            <w:tcW w:w="1575" w:type="dxa"/>
            <w:vAlign w:val="center"/>
          </w:tcPr>
          <w:p w14:paraId="161B2A51"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12,780</w:t>
            </w:r>
          </w:p>
        </w:tc>
        <w:tc>
          <w:tcPr>
            <w:tcW w:w="1575" w:type="dxa"/>
            <w:tcBorders>
              <w:top w:val="nil"/>
              <w:left w:val="nil"/>
              <w:bottom w:val="nil"/>
              <w:right w:val="nil"/>
            </w:tcBorders>
            <w:shd w:val="clear" w:color="auto" w:fill="auto"/>
            <w:vAlign w:val="center"/>
          </w:tcPr>
          <w:p w14:paraId="2B332D49"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6,429</w:t>
            </w:r>
          </w:p>
        </w:tc>
        <w:tc>
          <w:tcPr>
            <w:tcW w:w="1575" w:type="dxa"/>
            <w:vAlign w:val="center"/>
          </w:tcPr>
          <w:p w14:paraId="655D0469" w14:textId="77777777" w:rsidR="00AD1777" w:rsidRPr="00EA79BA" w:rsidRDefault="00AD1777" w:rsidP="00AD1777">
            <w:pPr>
              <w:spacing w:line="360" w:lineRule="exact"/>
              <w:ind w:left="86" w:right="130"/>
              <w:jc w:val="center"/>
              <w:rPr>
                <w:rFonts w:ascii="Arial" w:hAnsi="Arial" w:cs="Arial"/>
                <w:color w:val="000000"/>
                <w:sz w:val="18"/>
                <w:szCs w:val="18"/>
              </w:rPr>
            </w:pPr>
            <w:r w:rsidRPr="00EA79BA">
              <w:rPr>
                <w:rFonts w:ascii="Arial" w:hAnsi="Arial" w:cs="Arial"/>
                <w:color w:val="000000"/>
                <w:sz w:val="18"/>
                <w:szCs w:val="18"/>
              </w:rPr>
              <w:t>100</w:t>
            </w:r>
          </w:p>
        </w:tc>
        <w:tc>
          <w:tcPr>
            <w:tcW w:w="1575" w:type="dxa"/>
            <w:vAlign w:val="center"/>
          </w:tcPr>
          <w:p w14:paraId="3C7F2781"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6,433</w:t>
            </w:r>
          </w:p>
        </w:tc>
      </w:tr>
      <w:tr w:rsidR="00AD1777" w:rsidRPr="00EA79BA" w14:paraId="6B31BE26" w14:textId="77777777" w:rsidTr="00864888">
        <w:trPr>
          <w:cantSplit/>
          <w:trHeight w:val="216"/>
        </w:trPr>
        <w:tc>
          <w:tcPr>
            <w:tcW w:w="2880" w:type="dxa"/>
          </w:tcPr>
          <w:p w14:paraId="375568A8" w14:textId="77777777" w:rsidR="00AD1777" w:rsidRPr="00EA79BA" w:rsidRDefault="00AD1777" w:rsidP="00AD1777">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 xml:space="preserve">Doubtful </w:t>
            </w:r>
          </w:p>
        </w:tc>
        <w:tc>
          <w:tcPr>
            <w:tcW w:w="1575" w:type="dxa"/>
            <w:vAlign w:val="center"/>
          </w:tcPr>
          <w:p w14:paraId="629CBD7C"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12,647</w:t>
            </w:r>
          </w:p>
        </w:tc>
        <w:tc>
          <w:tcPr>
            <w:tcW w:w="1575" w:type="dxa"/>
            <w:tcBorders>
              <w:top w:val="nil"/>
              <w:left w:val="nil"/>
              <w:bottom w:val="nil"/>
              <w:right w:val="nil"/>
            </w:tcBorders>
            <w:shd w:val="clear" w:color="auto" w:fill="auto"/>
            <w:vAlign w:val="center"/>
          </w:tcPr>
          <w:p w14:paraId="321E30B0"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4,527</w:t>
            </w:r>
          </w:p>
        </w:tc>
        <w:tc>
          <w:tcPr>
            <w:tcW w:w="1575" w:type="dxa"/>
            <w:vAlign w:val="center"/>
          </w:tcPr>
          <w:p w14:paraId="4B3EA654" w14:textId="77777777" w:rsidR="00AD1777" w:rsidRPr="00EA79BA" w:rsidRDefault="00AD1777" w:rsidP="00AD1777">
            <w:pPr>
              <w:spacing w:line="360" w:lineRule="exact"/>
              <w:ind w:left="86" w:right="130"/>
              <w:jc w:val="center"/>
              <w:rPr>
                <w:rFonts w:ascii="Arial" w:hAnsi="Arial" w:cs="Arial"/>
                <w:color w:val="000000"/>
                <w:sz w:val="18"/>
                <w:szCs w:val="18"/>
              </w:rPr>
            </w:pPr>
            <w:r w:rsidRPr="00EA79BA">
              <w:rPr>
                <w:rFonts w:ascii="Arial" w:hAnsi="Arial" w:cs="Arial"/>
                <w:color w:val="000000"/>
                <w:sz w:val="18"/>
                <w:szCs w:val="18"/>
              </w:rPr>
              <w:t>100</w:t>
            </w:r>
          </w:p>
        </w:tc>
        <w:tc>
          <w:tcPr>
            <w:tcW w:w="1575" w:type="dxa"/>
            <w:vAlign w:val="center"/>
          </w:tcPr>
          <w:p w14:paraId="3D7FCEEA"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4,547</w:t>
            </w:r>
          </w:p>
        </w:tc>
      </w:tr>
      <w:tr w:rsidR="00AD1777" w:rsidRPr="00EA79BA" w14:paraId="6EC4E6A2" w14:textId="77777777" w:rsidTr="00864888">
        <w:trPr>
          <w:cantSplit/>
          <w:trHeight w:val="216"/>
        </w:trPr>
        <w:tc>
          <w:tcPr>
            <w:tcW w:w="2880" w:type="dxa"/>
          </w:tcPr>
          <w:p w14:paraId="6E589B28" w14:textId="77777777" w:rsidR="00AD1777" w:rsidRPr="00EA79BA" w:rsidRDefault="00AD1777" w:rsidP="00AD1777">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Doubtful of loss</w:t>
            </w:r>
          </w:p>
        </w:tc>
        <w:tc>
          <w:tcPr>
            <w:tcW w:w="1575" w:type="dxa"/>
            <w:vAlign w:val="center"/>
          </w:tcPr>
          <w:p w14:paraId="58454856"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77,294</w:t>
            </w:r>
          </w:p>
        </w:tc>
        <w:tc>
          <w:tcPr>
            <w:tcW w:w="1575" w:type="dxa"/>
            <w:tcBorders>
              <w:top w:val="nil"/>
              <w:left w:val="nil"/>
              <w:right w:val="nil"/>
            </w:tcBorders>
            <w:shd w:val="clear" w:color="auto" w:fill="auto"/>
            <w:vAlign w:val="center"/>
          </w:tcPr>
          <w:p w14:paraId="74F5005A"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37,398</w:t>
            </w:r>
          </w:p>
        </w:tc>
        <w:tc>
          <w:tcPr>
            <w:tcW w:w="1575" w:type="dxa"/>
            <w:vAlign w:val="center"/>
          </w:tcPr>
          <w:p w14:paraId="761B7939" w14:textId="77777777" w:rsidR="00AD1777" w:rsidRPr="00EA79BA" w:rsidRDefault="00AD1777" w:rsidP="00AD1777">
            <w:pPr>
              <w:spacing w:line="360" w:lineRule="exact"/>
              <w:ind w:left="86" w:right="130"/>
              <w:jc w:val="center"/>
              <w:rPr>
                <w:rFonts w:ascii="Arial" w:hAnsi="Arial" w:cs="Arial"/>
                <w:color w:val="000000"/>
                <w:sz w:val="18"/>
                <w:szCs w:val="18"/>
              </w:rPr>
            </w:pPr>
            <w:r w:rsidRPr="00EA79BA">
              <w:rPr>
                <w:rFonts w:ascii="Arial" w:hAnsi="Arial" w:cs="Arial"/>
                <w:color w:val="000000"/>
                <w:sz w:val="18"/>
                <w:szCs w:val="18"/>
              </w:rPr>
              <w:t>100</w:t>
            </w:r>
          </w:p>
        </w:tc>
        <w:tc>
          <w:tcPr>
            <w:tcW w:w="1575" w:type="dxa"/>
            <w:vAlign w:val="center"/>
          </w:tcPr>
          <w:p w14:paraId="17067BB7" w14:textId="77777777" w:rsidR="00AD1777" w:rsidRPr="00EA79BA" w:rsidRDefault="00AD1777" w:rsidP="00AD1777">
            <w:pP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37,403</w:t>
            </w:r>
          </w:p>
        </w:tc>
      </w:tr>
      <w:tr w:rsidR="00AD1777" w:rsidRPr="00EA79BA" w14:paraId="7DE7017F" w14:textId="77777777" w:rsidTr="00864888">
        <w:trPr>
          <w:cantSplit/>
          <w:trHeight w:val="216"/>
        </w:trPr>
        <w:tc>
          <w:tcPr>
            <w:tcW w:w="2880" w:type="dxa"/>
          </w:tcPr>
          <w:p w14:paraId="12D0B5D0" w14:textId="77777777" w:rsidR="00AD1777" w:rsidRPr="00EA79BA" w:rsidRDefault="00AD1777" w:rsidP="00AD1777">
            <w:pPr>
              <w:spacing w:line="360" w:lineRule="exact"/>
              <w:ind w:left="361" w:right="135" w:hanging="280"/>
              <w:rPr>
                <w:rFonts w:ascii="Arial" w:hAnsi="Arial" w:cs="Arial"/>
                <w:color w:val="000000"/>
                <w:sz w:val="18"/>
                <w:szCs w:val="18"/>
              </w:rPr>
            </w:pPr>
            <w:r w:rsidRPr="00EA79BA">
              <w:rPr>
                <w:rFonts w:ascii="Arial" w:hAnsi="Arial" w:cs="Arial"/>
                <w:color w:val="000000"/>
                <w:sz w:val="18"/>
                <w:szCs w:val="18"/>
              </w:rPr>
              <w:t>2</w:t>
            </w:r>
            <w:r w:rsidRPr="00EA79BA">
              <w:rPr>
                <w:rFonts w:ascii="Arial" w:hAnsi="Arial" w:cs="Arial"/>
                <w:color w:val="000000"/>
                <w:sz w:val="18"/>
                <w:szCs w:val="18"/>
                <w:cs/>
              </w:rPr>
              <w:t>.</w:t>
            </w:r>
            <w:r w:rsidRPr="00EA79BA">
              <w:rPr>
                <w:rFonts w:ascii="Arial" w:hAnsi="Arial" w:cs="Arial"/>
                <w:color w:val="000000"/>
                <w:sz w:val="18"/>
                <w:szCs w:val="18"/>
              </w:rPr>
              <w:tab/>
              <w:t>Excess allowance</w:t>
            </w:r>
          </w:p>
        </w:tc>
        <w:tc>
          <w:tcPr>
            <w:tcW w:w="1575" w:type="dxa"/>
            <w:vAlign w:val="center"/>
          </w:tcPr>
          <w:p w14:paraId="6BDBA1D6" w14:textId="77777777" w:rsidR="00AD1777" w:rsidRPr="00EA79BA" w:rsidRDefault="00AD1777" w:rsidP="00AD1777">
            <w:pPr>
              <w:pBdr>
                <w:bottom w:val="single" w:sz="4" w:space="1" w:color="auto"/>
              </w:pBdr>
              <w:tabs>
                <w:tab w:val="decimal" w:pos="1267"/>
              </w:tabs>
              <w:spacing w:line="360" w:lineRule="exact"/>
              <w:ind w:left="86" w:right="130"/>
              <w:rPr>
                <w:rFonts w:ascii="Arial" w:hAnsi="Arial" w:cs="Arial"/>
                <w:color w:val="000000"/>
                <w:sz w:val="18"/>
                <w:szCs w:val="18"/>
              </w:rPr>
            </w:pPr>
          </w:p>
        </w:tc>
        <w:tc>
          <w:tcPr>
            <w:tcW w:w="1575" w:type="dxa"/>
            <w:vAlign w:val="center"/>
          </w:tcPr>
          <w:p w14:paraId="63DC6E33" w14:textId="77777777" w:rsidR="00AD1777" w:rsidRPr="00EA79BA" w:rsidRDefault="00AD1777" w:rsidP="00AD1777">
            <w:pPr>
              <w:pBdr>
                <w:bottom w:val="single" w:sz="4" w:space="1" w:color="auto"/>
              </w:pBdr>
              <w:tabs>
                <w:tab w:val="decimal" w:pos="1267"/>
              </w:tabs>
              <w:spacing w:line="360" w:lineRule="exact"/>
              <w:ind w:left="86" w:right="130"/>
              <w:rPr>
                <w:rFonts w:ascii="Arial" w:hAnsi="Arial" w:cs="Arial"/>
                <w:color w:val="000000"/>
                <w:sz w:val="18"/>
                <w:szCs w:val="18"/>
              </w:rPr>
            </w:pPr>
          </w:p>
        </w:tc>
        <w:tc>
          <w:tcPr>
            <w:tcW w:w="1575" w:type="dxa"/>
            <w:vAlign w:val="center"/>
          </w:tcPr>
          <w:p w14:paraId="1A7C8441" w14:textId="77777777" w:rsidR="00AD1777" w:rsidRPr="00EA79BA" w:rsidRDefault="00AD1777" w:rsidP="00AD1777">
            <w:pPr>
              <w:spacing w:line="360" w:lineRule="exact"/>
              <w:ind w:left="86" w:right="130"/>
              <w:jc w:val="center"/>
              <w:rPr>
                <w:rFonts w:ascii="Arial" w:hAnsi="Arial" w:cs="Arial"/>
                <w:color w:val="000000"/>
                <w:sz w:val="18"/>
                <w:szCs w:val="18"/>
              </w:rPr>
            </w:pPr>
          </w:p>
        </w:tc>
        <w:tc>
          <w:tcPr>
            <w:tcW w:w="1575" w:type="dxa"/>
            <w:vAlign w:val="center"/>
          </w:tcPr>
          <w:p w14:paraId="35EA7067" w14:textId="77777777" w:rsidR="00AD1777" w:rsidRPr="00EA79BA" w:rsidRDefault="00AD1777" w:rsidP="00AD1777">
            <w:pPr>
              <w:pBdr>
                <w:bottom w:val="single" w:sz="4" w:space="1" w:color="auto"/>
              </w:pBd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64,459</w:t>
            </w:r>
          </w:p>
        </w:tc>
      </w:tr>
      <w:tr w:rsidR="00AD1777" w:rsidRPr="00EA79BA" w14:paraId="1C1B90AF" w14:textId="77777777" w:rsidTr="00864888">
        <w:trPr>
          <w:cantSplit/>
          <w:trHeight w:val="216"/>
        </w:trPr>
        <w:tc>
          <w:tcPr>
            <w:tcW w:w="2880" w:type="dxa"/>
            <w:vAlign w:val="bottom"/>
          </w:tcPr>
          <w:p w14:paraId="22315C6D" w14:textId="77777777" w:rsidR="00AD1777" w:rsidRPr="00EA79BA" w:rsidRDefault="00AD1777" w:rsidP="00AD1777">
            <w:pPr>
              <w:spacing w:line="360" w:lineRule="exact"/>
              <w:ind w:left="81" w:right="135"/>
              <w:rPr>
                <w:rFonts w:ascii="Arial" w:hAnsi="Arial" w:cs="Arial"/>
                <w:color w:val="000000"/>
                <w:sz w:val="18"/>
                <w:szCs w:val="18"/>
              </w:rPr>
            </w:pPr>
            <w:r w:rsidRPr="00EA79BA">
              <w:rPr>
                <w:rFonts w:ascii="Arial" w:hAnsi="Arial" w:cs="Arial"/>
                <w:color w:val="000000"/>
                <w:sz w:val="18"/>
                <w:szCs w:val="18"/>
              </w:rPr>
              <w:t xml:space="preserve">Total </w:t>
            </w:r>
          </w:p>
        </w:tc>
        <w:tc>
          <w:tcPr>
            <w:tcW w:w="1575" w:type="dxa"/>
            <w:vAlign w:val="center"/>
          </w:tcPr>
          <w:p w14:paraId="5AB37BAA" w14:textId="77777777" w:rsidR="00AD1777" w:rsidRPr="00EA79BA" w:rsidRDefault="00AD1777" w:rsidP="00AD1777">
            <w:pPr>
              <w:pBdr>
                <w:bottom w:val="double" w:sz="4" w:space="1" w:color="auto"/>
              </w:pBd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2,095,033</w:t>
            </w:r>
          </w:p>
        </w:tc>
        <w:tc>
          <w:tcPr>
            <w:tcW w:w="1575" w:type="dxa"/>
            <w:vAlign w:val="center"/>
          </w:tcPr>
          <w:p w14:paraId="329C2032" w14:textId="77777777" w:rsidR="00AD1777" w:rsidRPr="00EA79BA" w:rsidRDefault="00AD1777" w:rsidP="00AD1777">
            <w:pPr>
              <w:pBdr>
                <w:bottom w:val="double" w:sz="4" w:space="1" w:color="auto"/>
              </w:pBd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962,740</w:t>
            </w:r>
          </w:p>
        </w:tc>
        <w:tc>
          <w:tcPr>
            <w:tcW w:w="1575" w:type="dxa"/>
            <w:vAlign w:val="center"/>
          </w:tcPr>
          <w:p w14:paraId="2A8BE62C" w14:textId="77777777" w:rsidR="00AD1777" w:rsidRPr="00EA79BA" w:rsidRDefault="00AD1777" w:rsidP="00AD1777">
            <w:pPr>
              <w:spacing w:line="360" w:lineRule="exact"/>
              <w:ind w:left="86" w:right="130"/>
              <w:jc w:val="center"/>
              <w:rPr>
                <w:rFonts w:ascii="Arial" w:hAnsi="Arial" w:cs="Arial"/>
                <w:color w:val="000000"/>
                <w:sz w:val="18"/>
                <w:szCs w:val="18"/>
              </w:rPr>
            </w:pPr>
          </w:p>
        </w:tc>
        <w:tc>
          <w:tcPr>
            <w:tcW w:w="1575" w:type="dxa"/>
            <w:vAlign w:val="center"/>
          </w:tcPr>
          <w:p w14:paraId="5409EED0" w14:textId="77777777" w:rsidR="00AD1777" w:rsidRPr="00EA79BA" w:rsidRDefault="00AD1777" w:rsidP="00AD1777">
            <w:pPr>
              <w:pBdr>
                <w:bottom w:val="double" w:sz="4" w:space="1" w:color="auto"/>
              </w:pBdr>
              <w:tabs>
                <w:tab w:val="decimal" w:pos="1267"/>
              </w:tabs>
              <w:spacing w:line="360" w:lineRule="exact"/>
              <w:ind w:left="86" w:right="130"/>
              <w:rPr>
                <w:rFonts w:ascii="Arial" w:hAnsi="Arial" w:cs="Arial"/>
                <w:color w:val="000000"/>
                <w:sz w:val="18"/>
                <w:szCs w:val="18"/>
              </w:rPr>
            </w:pPr>
            <w:r w:rsidRPr="00EA79BA">
              <w:rPr>
                <w:rFonts w:ascii="Arial" w:hAnsi="Arial" w:cs="Arial"/>
                <w:color w:val="000000"/>
                <w:sz w:val="18"/>
                <w:szCs w:val="18"/>
              </w:rPr>
              <w:t>135,228</w:t>
            </w:r>
          </w:p>
        </w:tc>
      </w:tr>
    </w:tbl>
    <w:p w14:paraId="688A4B5C" w14:textId="77777777" w:rsidR="00864888" w:rsidRPr="00EA79BA" w:rsidRDefault="00864888" w:rsidP="00864888">
      <w:pPr>
        <w:spacing w:before="80" w:after="80" w:line="300" w:lineRule="exact"/>
        <w:ind w:left="900" w:hanging="266"/>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1</w:t>
      </w:r>
      <w:r w:rsidRPr="00EA79BA">
        <w:rPr>
          <w:rFonts w:ascii="Arial" w:hAnsi="Arial" w:cs="Arial"/>
          <w:i/>
          <w:iCs/>
          <w:sz w:val="16"/>
          <w:szCs w:val="16"/>
          <w:vertAlign w:val="superscript"/>
          <w:cs/>
        </w:rPr>
        <w:t>)</w:t>
      </w:r>
      <w:r w:rsidRPr="00EA79BA">
        <w:rPr>
          <w:rFonts w:ascii="Arial" w:hAnsi="Arial" w:cs="Arial"/>
          <w:i/>
          <w:iCs/>
          <w:sz w:val="16"/>
          <w:szCs w:val="16"/>
        </w:rPr>
        <w:tab/>
        <w:t>Net amount used in setting the allowance for doubtful accounts represents the outstanding amount of principal, excluding accrued interest receivables, after deducting collateral, or debts after deducting the present value of expected cash flows from debtors, or the present value of expected cash flows from the sale of collateral</w:t>
      </w:r>
      <w:r w:rsidRPr="00EA79BA">
        <w:rPr>
          <w:rFonts w:ascii="Arial" w:hAnsi="Arial" w:cs="Arial"/>
          <w:i/>
          <w:iCs/>
          <w:sz w:val="16"/>
          <w:szCs w:val="16"/>
          <w:cs/>
        </w:rPr>
        <w:t>.</w:t>
      </w:r>
      <w:r w:rsidRPr="00EA79BA">
        <w:rPr>
          <w:rFonts w:ascii="Arial" w:hAnsi="Arial" w:cs="Arial"/>
          <w:i/>
          <w:iCs/>
          <w:sz w:val="16"/>
          <w:szCs w:val="16"/>
        </w:rPr>
        <w:tab/>
      </w:r>
    </w:p>
    <w:p w14:paraId="1C79F4B2" w14:textId="77777777" w:rsidR="00864888" w:rsidRPr="00EA79BA" w:rsidRDefault="00864888" w:rsidP="00864888">
      <w:pPr>
        <w:spacing w:before="80" w:after="80" w:line="300" w:lineRule="exact"/>
        <w:ind w:left="900" w:hanging="266"/>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2</w:t>
      </w:r>
      <w:r w:rsidRPr="00EA79BA">
        <w:rPr>
          <w:rFonts w:ascii="Arial" w:hAnsi="Arial" w:cs="Arial"/>
          <w:i/>
          <w:iCs/>
          <w:sz w:val="16"/>
          <w:szCs w:val="16"/>
          <w:vertAlign w:val="superscript"/>
          <w:cs/>
        </w:rPr>
        <w:t>)</w:t>
      </w:r>
      <w:r w:rsidRPr="00EA79BA">
        <w:rPr>
          <w:rFonts w:ascii="Arial" w:hAnsi="Arial" w:cs="Arial"/>
          <w:i/>
          <w:iCs/>
          <w:sz w:val="16"/>
          <w:szCs w:val="16"/>
        </w:rPr>
        <w:tab/>
        <w:t>Included loss rate net of recovery</w:t>
      </w:r>
      <w:r w:rsidRPr="00EA79BA">
        <w:rPr>
          <w:rFonts w:ascii="Arial" w:hAnsi="Arial" w:cs="Arial"/>
          <w:i/>
          <w:iCs/>
          <w:sz w:val="16"/>
          <w:szCs w:val="16"/>
          <w:cs/>
        </w:rPr>
        <w:t>.</w:t>
      </w:r>
    </w:p>
    <w:p w14:paraId="0DAD1633" w14:textId="77777777" w:rsidR="00864888" w:rsidRPr="00EA79BA" w:rsidRDefault="00864888" w:rsidP="00D86613">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5040"/>
        <w:gridCol w:w="2070"/>
        <w:gridCol w:w="2070"/>
      </w:tblGrid>
      <w:tr w:rsidR="00D86613" w:rsidRPr="00EA79BA" w14:paraId="7A4DF12B" w14:textId="77777777" w:rsidTr="00864888">
        <w:trPr>
          <w:cantSplit/>
        </w:trPr>
        <w:tc>
          <w:tcPr>
            <w:tcW w:w="5040" w:type="dxa"/>
            <w:vAlign w:val="bottom"/>
          </w:tcPr>
          <w:p w14:paraId="44396B95" w14:textId="77777777" w:rsidR="00D86613" w:rsidRPr="00EA79BA" w:rsidRDefault="00D86613" w:rsidP="00AD1777">
            <w:pPr>
              <w:snapToGrid w:val="0"/>
              <w:spacing w:line="360" w:lineRule="exact"/>
              <w:ind w:left="90" w:right="90"/>
              <w:jc w:val="center"/>
              <w:rPr>
                <w:rFonts w:ascii="Arial" w:hAnsi="Arial" w:cs="Arial"/>
                <w:sz w:val="18"/>
                <w:szCs w:val="18"/>
                <w:cs/>
              </w:rPr>
            </w:pPr>
          </w:p>
        </w:tc>
        <w:tc>
          <w:tcPr>
            <w:tcW w:w="4140" w:type="dxa"/>
            <w:gridSpan w:val="2"/>
            <w:vAlign w:val="bottom"/>
          </w:tcPr>
          <w:p w14:paraId="69E110C9" w14:textId="77777777" w:rsidR="00D86613" w:rsidRPr="00EA79BA" w:rsidRDefault="00D86613" w:rsidP="00AD1777">
            <w:pPr>
              <w:spacing w:line="360" w:lineRule="exact"/>
              <w:ind w:left="81" w:right="135"/>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D86613" w:rsidRPr="00EA79BA" w14:paraId="4A5294FC" w14:textId="77777777" w:rsidTr="00864888">
        <w:trPr>
          <w:cantSplit/>
        </w:trPr>
        <w:tc>
          <w:tcPr>
            <w:tcW w:w="5040" w:type="dxa"/>
            <w:vAlign w:val="bottom"/>
          </w:tcPr>
          <w:p w14:paraId="1B29EC05" w14:textId="77777777" w:rsidR="00D86613" w:rsidRPr="00EA79BA" w:rsidRDefault="00D86613" w:rsidP="00AD1777">
            <w:pPr>
              <w:snapToGrid w:val="0"/>
              <w:spacing w:line="360" w:lineRule="exact"/>
              <w:ind w:left="90" w:right="90"/>
              <w:jc w:val="center"/>
              <w:rPr>
                <w:rFonts w:ascii="Arial" w:hAnsi="Arial" w:cs="Arial"/>
                <w:sz w:val="18"/>
                <w:szCs w:val="18"/>
                <w:cs/>
              </w:rPr>
            </w:pPr>
          </w:p>
        </w:tc>
        <w:tc>
          <w:tcPr>
            <w:tcW w:w="4140" w:type="dxa"/>
            <w:gridSpan w:val="2"/>
            <w:vAlign w:val="bottom"/>
          </w:tcPr>
          <w:p w14:paraId="325036C9" w14:textId="77777777" w:rsidR="00D86613" w:rsidRPr="00EA79BA" w:rsidRDefault="00D86613" w:rsidP="00AD1777">
            <w:pPr>
              <w:pBdr>
                <w:bottom w:val="single" w:sz="4" w:space="1" w:color="auto"/>
              </w:pBdr>
              <w:spacing w:line="360" w:lineRule="exact"/>
              <w:ind w:left="81" w:right="135"/>
              <w:jc w:val="center"/>
              <w:rPr>
                <w:rFonts w:ascii="Arial" w:hAnsi="Arial" w:cs="Arial"/>
                <w:sz w:val="18"/>
                <w:szCs w:val="18"/>
              </w:rPr>
            </w:pPr>
            <w:r w:rsidRPr="00EA79BA">
              <w:rPr>
                <w:rFonts w:ascii="Arial" w:hAnsi="Arial" w:cs="Arial"/>
                <w:sz w:val="18"/>
                <w:szCs w:val="18"/>
              </w:rPr>
              <w:t>Separate financial statements</w:t>
            </w:r>
          </w:p>
        </w:tc>
      </w:tr>
      <w:tr w:rsidR="00D86613" w:rsidRPr="00EA79BA" w14:paraId="248638D4" w14:textId="77777777" w:rsidTr="00864888">
        <w:trPr>
          <w:cantSplit/>
        </w:trPr>
        <w:tc>
          <w:tcPr>
            <w:tcW w:w="5040" w:type="dxa"/>
            <w:vAlign w:val="bottom"/>
          </w:tcPr>
          <w:p w14:paraId="5D2A6AD3" w14:textId="77777777" w:rsidR="00D86613" w:rsidRPr="00EA79BA" w:rsidRDefault="00D86613" w:rsidP="00AD1777">
            <w:pPr>
              <w:spacing w:line="360" w:lineRule="exact"/>
              <w:ind w:left="81" w:right="135"/>
              <w:jc w:val="center"/>
              <w:rPr>
                <w:rFonts w:ascii="Arial" w:hAnsi="Arial" w:cs="Arial"/>
                <w:sz w:val="18"/>
                <w:szCs w:val="18"/>
                <w:cs/>
              </w:rPr>
            </w:pPr>
          </w:p>
        </w:tc>
        <w:tc>
          <w:tcPr>
            <w:tcW w:w="4140" w:type="dxa"/>
            <w:gridSpan w:val="2"/>
            <w:vAlign w:val="bottom"/>
          </w:tcPr>
          <w:p w14:paraId="3F511458" w14:textId="77777777" w:rsidR="00D86613" w:rsidRPr="00EA79BA" w:rsidRDefault="00E200D5" w:rsidP="00AD1777">
            <w:pPr>
              <w:pBdr>
                <w:bottom w:val="single" w:sz="4" w:space="1" w:color="auto"/>
              </w:pBdr>
              <w:spacing w:line="360" w:lineRule="exact"/>
              <w:ind w:left="81" w:right="135"/>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2020</w:t>
            </w:r>
          </w:p>
        </w:tc>
      </w:tr>
      <w:tr w:rsidR="00D86613" w:rsidRPr="00EA79BA" w14:paraId="44BC8E60" w14:textId="77777777" w:rsidTr="00864888">
        <w:trPr>
          <w:cantSplit/>
          <w:trHeight w:val="66"/>
        </w:trPr>
        <w:tc>
          <w:tcPr>
            <w:tcW w:w="5040" w:type="dxa"/>
            <w:vAlign w:val="bottom"/>
          </w:tcPr>
          <w:p w14:paraId="4C3EF415" w14:textId="77777777" w:rsidR="00D86613" w:rsidRPr="00EA79BA" w:rsidRDefault="00D86613" w:rsidP="00AD1777">
            <w:pPr>
              <w:spacing w:line="360" w:lineRule="exact"/>
              <w:ind w:left="81" w:right="135"/>
              <w:jc w:val="center"/>
              <w:rPr>
                <w:rFonts w:ascii="Arial" w:hAnsi="Arial" w:cs="Arial"/>
                <w:sz w:val="18"/>
                <w:szCs w:val="18"/>
                <w:cs/>
              </w:rPr>
            </w:pPr>
          </w:p>
        </w:tc>
        <w:tc>
          <w:tcPr>
            <w:tcW w:w="2070" w:type="dxa"/>
            <w:vAlign w:val="bottom"/>
          </w:tcPr>
          <w:p w14:paraId="2626A604" w14:textId="77777777" w:rsidR="00D86613" w:rsidRPr="00EA79BA" w:rsidRDefault="00D86613" w:rsidP="00AD1777">
            <w:pPr>
              <w:pBdr>
                <w:bottom w:val="single" w:sz="4" w:space="1" w:color="auto"/>
              </w:pBdr>
              <w:spacing w:line="360" w:lineRule="exact"/>
              <w:ind w:left="81" w:right="135"/>
              <w:jc w:val="center"/>
              <w:rPr>
                <w:rFonts w:ascii="Arial" w:hAnsi="Arial" w:cs="Arial"/>
                <w:sz w:val="18"/>
                <w:szCs w:val="18"/>
              </w:rPr>
            </w:pPr>
            <w:r w:rsidRPr="00EA79BA">
              <w:rPr>
                <w:rFonts w:ascii="Arial" w:hAnsi="Arial" w:cs="Arial"/>
                <w:sz w:val="18"/>
                <w:szCs w:val="18"/>
              </w:rPr>
              <w:t>Loans to customers and accrued interest receivables</w:t>
            </w:r>
          </w:p>
        </w:tc>
        <w:tc>
          <w:tcPr>
            <w:tcW w:w="2070" w:type="dxa"/>
            <w:vAlign w:val="bottom"/>
          </w:tcPr>
          <w:p w14:paraId="33BBBFDF" w14:textId="77777777" w:rsidR="00D86613" w:rsidRPr="00EA79BA" w:rsidRDefault="00D86613" w:rsidP="00AD1777">
            <w:pPr>
              <w:pBdr>
                <w:bottom w:val="single" w:sz="4" w:space="1" w:color="auto"/>
              </w:pBdr>
              <w:spacing w:line="360" w:lineRule="exact"/>
              <w:ind w:left="81" w:right="135"/>
              <w:jc w:val="center"/>
              <w:rPr>
                <w:rFonts w:ascii="Arial" w:hAnsi="Arial" w:cs="Arial"/>
                <w:sz w:val="18"/>
                <w:szCs w:val="18"/>
              </w:rPr>
            </w:pPr>
            <w:r w:rsidRPr="00EA79BA">
              <w:rPr>
                <w:rFonts w:ascii="Arial" w:hAnsi="Arial" w:cs="Arial"/>
                <w:sz w:val="18"/>
                <w:szCs w:val="18"/>
              </w:rPr>
              <w:t>Allowance for expected credit losses</w:t>
            </w:r>
          </w:p>
        </w:tc>
      </w:tr>
      <w:tr w:rsidR="00737F05" w:rsidRPr="00EA79BA" w14:paraId="30840438" w14:textId="77777777" w:rsidTr="00864888">
        <w:trPr>
          <w:cantSplit/>
          <w:trHeight w:val="216"/>
        </w:trPr>
        <w:tc>
          <w:tcPr>
            <w:tcW w:w="5040" w:type="dxa"/>
          </w:tcPr>
          <w:p w14:paraId="10AED3D7" w14:textId="77777777" w:rsidR="00737F05" w:rsidRPr="00EA79BA" w:rsidRDefault="00737F05" w:rsidP="00737F05">
            <w:pPr>
              <w:spacing w:line="360" w:lineRule="exact"/>
              <w:ind w:left="268" w:right="135" w:hanging="187"/>
              <w:rPr>
                <w:rFonts w:ascii="Arial" w:hAnsi="Arial" w:cs="Arial"/>
                <w:sz w:val="18"/>
                <w:szCs w:val="18"/>
              </w:rPr>
            </w:pPr>
            <w:r w:rsidRPr="00EA79BA">
              <w:rPr>
                <w:rFonts w:ascii="Arial" w:hAnsi="Arial" w:cs="Arial"/>
                <w:sz w:val="18"/>
                <w:szCs w:val="18"/>
              </w:rPr>
              <w:t xml:space="preserve">Financial assets where there has not been a significant increase in credit risk </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2070" w:type="dxa"/>
            <w:shd w:val="clear" w:color="auto" w:fill="auto"/>
            <w:vAlign w:val="bottom"/>
          </w:tcPr>
          <w:p w14:paraId="1E01A637" w14:textId="77777777" w:rsidR="00737F05" w:rsidRPr="00EA79BA" w:rsidRDefault="00737F05" w:rsidP="007F1BBE">
            <w:pP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1,94</w:t>
            </w:r>
            <w:r w:rsidR="007F1BBE" w:rsidRPr="00EA79BA">
              <w:rPr>
                <w:rFonts w:ascii="Arial" w:hAnsi="Arial" w:cs="Arial"/>
                <w:sz w:val="18"/>
                <w:szCs w:val="18"/>
              </w:rPr>
              <w:t>7</w:t>
            </w:r>
            <w:r w:rsidRPr="00EA79BA">
              <w:rPr>
                <w:rFonts w:ascii="Arial" w:hAnsi="Arial" w:cs="Arial"/>
                <w:sz w:val="18"/>
                <w:szCs w:val="18"/>
              </w:rPr>
              <w:t>,</w:t>
            </w:r>
            <w:r w:rsidR="007F1BBE" w:rsidRPr="00EA79BA">
              <w:rPr>
                <w:rFonts w:ascii="Arial" w:hAnsi="Arial" w:cs="Arial"/>
                <w:sz w:val="18"/>
                <w:szCs w:val="18"/>
              </w:rPr>
              <w:t>443</w:t>
            </w:r>
          </w:p>
        </w:tc>
        <w:tc>
          <w:tcPr>
            <w:tcW w:w="2070" w:type="dxa"/>
            <w:shd w:val="clear" w:color="auto" w:fill="auto"/>
            <w:vAlign w:val="bottom"/>
          </w:tcPr>
          <w:p w14:paraId="40524DEB" w14:textId="77777777" w:rsidR="00737F05" w:rsidRPr="00EA79BA" w:rsidRDefault="00737F05" w:rsidP="007F1BBE">
            <w:pP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28,24</w:t>
            </w:r>
            <w:r w:rsidR="007F1BBE" w:rsidRPr="00EA79BA">
              <w:rPr>
                <w:rFonts w:ascii="Arial" w:hAnsi="Arial" w:cs="Arial"/>
                <w:sz w:val="18"/>
                <w:szCs w:val="18"/>
              </w:rPr>
              <w:t>9</w:t>
            </w:r>
          </w:p>
        </w:tc>
      </w:tr>
      <w:tr w:rsidR="00737F05" w:rsidRPr="00EA79BA" w14:paraId="3BB91144" w14:textId="77777777" w:rsidTr="00864888">
        <w:trPr>
          <w:cantSplit/>
          <w:trHeight w:val="81"/>
        </w:trPr>
        <w:tc>
          <w:tcPr>
            <w:tcW w:w="5040" w:type="dxa"/>
          </w:tcPr>
          <w:p w14:paraId="53A295A2" w14:textId="77777777" w:rsidR="00737F05" w:rsidRPr="00EA79BA" w:rsidRDefault="00737F05" w:rsidP="00737F05">
            <w:pPr>
              <w:spacing w:line="360" w:lineRule="exact"/>
              <w:ind w:left="268" w:right="135" w:hanging="187"/>
              <w:rPr>
                <w:rFonts w:ascii="Arial" w:hAnsi="Arial" w:cs="Arial"/>
                <w:sz w:val="18"/>
                <w:szCs w:val="18"/>
              </w:rPr>
            </w:pPr>
            <w:r w:rsidRPr="00EA79BA">
              <w:rPr>
                <w:rFonts w:ascii="Arial" w:hAnsi="Arial" w:cs="Arial"/>
                <w:sz w:val="18"/>
                <w:szCs w:val="18"/>
              </w:rPr>
              <w:t xml:space="preserve">Financial assets where there has been a significant increase in credit risk </w:t>
            </w:r>
            <w:r w:rsidRPr="00EA79BA">
              <w:rPr>
                <w:rFonts w:ascii="Arial" w:hAnsi="Arial" w:cs="Arial"/>
                <w:sz w:val="18"/>
                <w:szCs w:val="18"/>
                <w:cs/>
              </w:rPr>
              <w:t>(</w:t>
            </w:r>
            <w:r w:rsidRPr="00EA79BA">
              <w:rPr>
                <w:rFonts w:ascii="Arial" w:hAnsi="Arial" w:cs="Arial"/>
                <w:sz w:val="18"/>
                <w:szCs w:val="18"/>
              </w:rPr>
              <w:t>Under</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2070" w:type="dxa"/>
            <w:shd w:val="clear" w:color="auto" w:fill="auto"/>
            <w:vAlign w:val="bottom"/>
          </w:tcPr>
          <w:p w14:paraId="1F535806" w14:textId="77777777" w:rsidR="00737F05" w:rsidRPr="00EA79BA" w:rsidRDefault="00737F05" w:rsidP="007F1BBE">
            <w:pP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21</w:t>
            </w:r>
            <w:r w:rsidR="007F1BBE" w:rsidRPr="00EA79BA">
              <w:rPr>
                <w:rFonts w:ascii="Arial" w:hAnsi="Arial" w:cs="Arial"/>
                <w:sz w:val="18"/>
                <w:szCs w:val="18"/>
              </w:rPr>
              <w:t>2</w:t>
            </w:r>
            <w:r w:rsidRPr="00EA79BA">
              <w:rPr>
                <w:rFonts w:ascii="Arial" w:hAnsi="Arial" w:cs="Arial"/>
                <w:sz w:val="18"/>
                <w:szCs w:val="18"/>
              </w:rPr>
              <w:t>,</w:t>
            </w:r>
            <w:r w:rsidR="007F1BBE" w:rsidRPr="00EA79BA">
              <w:rPr>
                <w:rFonts w:ascii="Arial" w:hAnsi="Arial" w:cs="Arial"/>
                <w:sz w:val="18"/>
                <w:szCs w:val="18"/>
              </w:rPr>
              <w:t>431</w:t>
            </w:r>
          </w:p>
        </w:tc>
        <w:tc>
          <w:tcPr>
            <w:tcW w:w="2070" w:type="dxa"/>
            <w:shd w:val="clear" w:color="auto" w:fill="auto"/>
            <w:vAlign w:val="bottom"/>
          </w:tcPr>
          <w:p w14:paraId="5B648E6F" w14:textId="77777777" w:rsidR="00737F05" w:rsidRPr="00EA79BA" w:rsidRDefault="00737F05" w:rsidP="007F1BBE">
            <w:pP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39,1</w:t>
            </w:r>
            <w:r w:rsidR="007F1BBE" w:rsidRPr="00EA79BA">
              <w:rPr>
                <w:rFonts w:ascii="Arial" w:hAnsi="Arial" w:cs="Arial"/>
                <w:sz w:val="18"/>
                <w:szCs w:val="18"/>
              </w:rPr>
              <w:t>83</w:t>
            </w:r>
          </w:p>
        </w:tc>
      </w:tr>
      <w:tr w:rsidR="00737F05" w:rsidRPr="00EA79BA" w14:paraId="5370F08F" w14:textId="77777777" w:rsidTr="00864888">
        <w:trPr>
          <w:cantSplit/>
          <w:trHeight w:val="216"/>
        </w:trPr>
        <w:tc>
          <w:tcPr>
            <w:tcW w:w="5040" w:type="dxa"/>
          </w:tcPr>
          <w:p w14:paraId="45D8287B" w14:textId="77777777" w:rsidR="00737F05" w:rsidRPr="00EA79BA" w:rsidRDefault="00737F05" w:rsidP="00737F05">
            <w:pPr>
              <w:spacing w:line="360" w:lineRule="exact"/>
              <w:ind w:left="268" w:right="135" w:hanging="187"/>
              <w:rPr>
                <w:rFonts w:ascii="Arial" w:hAnsi="Arial" w:cs="Arial"/>
                <w:sz w:val="18"/>
                <w:szCs w:val="18"/>
                <w:cs/>
              </w:rPr>
            </w:pPr>
            <w:r w:rsidRPr="00EA79BA">
              <w:rPr>
                <w:rFonts w:ascii="Arial" w:hAnsi="Arial" w:cs="Arial"/>
                <w:sz w:val="18"/>
                <w:szCs w:val="18"/>
              </w:rPr>
              <w:t>Financial assets that are credit</w:t>
            </w:r>
            <w:r w:rsidRPr="00EA79BA">
              <w:rPr>
                <w:rFonts w:ascii="Arial" w:hAnsi="Arial" w:cs="Arial"/>
                <w:sz w:val="18"/>
                <w:szCs w:val="18"/>
                <w:cs/>
              </w:rPr>
              <w:t>-</w:t>
            </w:r>
            <w:r w:rsidRPr="00EA79BA">
              <w:rPr>
                <w:rFonts w:ascii="Arial" w:hAnsi="Arial" w:cs="Arial"/>
                <w:sz w:val="18"/>
                <w:szCs w:val="18"/>
              </w:rPr>
              <w:t>impaired</w:t>
            </w:r>
            <w:r w:rsidRPr="00EA79BA">
              <w:rPr>
                <w:rFonts w:ascii="Arial" w:hAnsi="Arial" w:cs="Arial"/>
                <w:sz w:val="18"/>
                <w:szCs w:val="18"/>
                <w:cs/>
              </w:rPr>
              <w:t xml:space="preserve"> (</w:t>
            </w:r>
            <w:r w:rsidRPr="00EA79BA">
              <w:rPr>
                <w:rFonts w:ascii="Arial" w:hAnsi="Arial" w:cs="Arial"/>
                <w:sz w:val="18"/>
                <w:szCs w:val="18"/>
              </w:rPr>
              <w:t>Non</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2070" w:type="dxa"/>
            <w:shd w:val="clear" w:color="auto" w:fill="auto"/>
            <w:vAlign w:val="bottom"/>
          </w:tcPr>
          <w:p w14:paraId="1095DB2A" w14:textId="77777777" w:rsidR="00737F05" w:rsidRPr="00EA79BA" w:rsidRDefault="00737F05" w:rsidP="00737F05">
            <w:pPr>
              <w:pBdr>
                <w:bottom w:val="single" w:sz="4" w:space="1" w:color="auto"/>
              </w:pBd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107,805</w:t>
            </w:r>
          </w:p>
        </w:tc>
        <w:tc>
          <w:tcPr>
            <w:tcW w:w="2070" w:type="dxa"/>
            <w:shd w:val="clear" w:color="auto" w:fill="auto"/>
            <w:vAlign w:val="bottom"/>
          </w:tcPr>
          <w:p w14:paraId="6005A3FC" w14:textId="77777777" w:rsidR="00737F05" w:rsidRPr="00EA79BA" w:rsidRDefault="00737F05" w:rsidP="00737F05">
            <w:pPr>
              <w:pBdr>
                <w:bottom w:val="single" w:sz="4" w:space="1" w:color="auto"/>
              </w:pBd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73,158</w:t>
            </w:r>
          </w:p>
        </w:tc>
      </w:tr>
      <w:tr w:rsidR="00737F05" w:rsidRPr="00EA79BA" w14:paraId="6701DB44" w14:textId="77777777" w:rsidTr="00864888">
        <w:trPr>
          <w:cantSplit/>
          <w:trHeight w:val="216"/>
        </w:trPr>
        <w:tc>
          <w:tcPr>
            <w:tcW w:w="5040" w:type="dxa"/>
            <w:vAlign w:val="bottom"/>
          </w:tcPr>
          <w:p w14:paraId="2EC97B03" w14:textId="77777777" w:rsidR="00737F05" w:rsidRPr="00EA79BA" w:rsidRDefault="00737F05" w:rsidP="00737F05">
            <w:pPr>
              <w:spacing w:line="360" w:lineRule="exact"/>
              <w:ind w:left="81" w:right="135"/>
              <w:rPr>
                <w:rFonts w:ascii="Arial" w:hAnsi="Arial" w:cs="Arial"/>
                <w:sz w:val="18"/>
                <w:szCs w:val="18"/>
              </w:rPr>
            </w:pPr>
            <w:r w:rsidRPr="00EA79BA">
              <w:rPr>
                <w:rFonts w:ascii="Arial" w:hAnsi="Arial" w:cs="Arial"/>
                <w:sz w:val="18"/>
                <w:szCs w:val="18"/>
              </w:rPr>
              <w:t xml:space="preserve">Total </w:t>
            </w:r>
          </w:p>
        </w:tc>
        <w:tc>
          <w:tcPr>
            <w:tcW w:w="2070" w:type="dxa"/>
            <w:shd w:val="clear" w:color="auto" w:fill="auto"/>
            <w:vAlign w:val="bottom"/>
          </w:tcPr>
          <w:p w14:paraId="0280EC7F" w14:textId="77777777" w:rsidR="00737F05" w:rsidRPr="00EA79BA" w:rsidRDefault="00737F05" w:rsidP="007F1BBE">
            <w:pPr>
              <w:pBdr>
                <w:bottom w:val="double" w:sz="4" w:space="1" w:color="auto"/>
              </w:pBd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2,26</w:t>
            </w:r>
            <w:r w:rsidR="007F1BBE" w:rsidRPr="00EA79BA">
              <w:rPr>
                <w:rFonts w:ascii="Arial" w:hAnsi="Arial" w:cs="Arial"/>
                <w:sz w:val="18"/>
                <w:szCs w:val="18"/>
              </w:rPr>
              <w:t>7</w:t>
            </w:r>
            <w:r w:rsidRPr="00EA79BA">
              <w:rPr>
                <w:rFonts w:ascii="Arial" w:hAnsi="Arial" w:cs="Arial"/>
                <w:sz w:val="18"/>
                <w:szCs w:val="18"/>
              </w:rPr>
              <w:t>,</w:t>
            </w:r>
            <w:r w:rsidR="007F1BBE" w:rsidRPr="00EA79BA">
              <w:rPr>
                <w:rFonts w:ascii="Arial" w:hAnsi="Arial" w:cs="Arial"/>
                <w:sz w:val="18"/>
                <w:szCs w:val="18"/>
              </w:rPr>
              <w:t>679</w:t>
            </w:r>
          </w:p>
        </w:tc>
        <w:tc>
          <w:tcPr>
            <w:tcW w:w="2070" w:type="dxa"/>
            <w:shd w:val="clear" w:color="auto" w:fill="auto"/>
            <w:vAlign w:val="bottom"/>
          </w:tcPr>
          <w:p w14:paraId="26FD85C7" w14:textId="77777777" w:rsidR="00737F05" w:rsidRPr="00EA79BA" w:rsidRDefault="00737F05" w:rsidP="007F1BBE">
            <w:pPr>
              <w:pBdr>
                <w:bottom w:val="double" w:sz="4" w:space="1" w:color="auto"/>
              </w:pBdr>
              <w:tabs>
                <w:tab w:val="decimal" w:pos="1627"/>
              </w:tabs>
              <w:spacing w:line="360" w:lineRule="exact"/>
              <w:ind w:left="81" w:right="135"/>
              <w:jc w:val="center"/>
              <w:rPr>
                <w:rFonts w:ascii="Arial" w:hAnsi="Arial" w:cs="Arial"/>
                <w:sz w:val="18"/>
                <w:szCs w:val="18"/>
              </w:rPr>
            </w:pPr>
            <w:r w:rsidRPr="00EA79BA">
              <w:rPr>
                <w:rFonts w:ascii="Arial" w:hAnsi="Arial" w:cs="Arial"/>
                <w:sz w:val="18"/>
                <w:szCs w:val="18"/>
              </w:rPr>
              <w:t>140,5</w:t>
            </w:r>
            <w:r w:rsidR="007F1BBE" w:rsidRPr="00EA79BA">
              <w:rPr>
                <w:rFonts w:ascii="Arial" w:hAnsi="Arial" w:cs="Arial"/>
                <w:sz w:val="18"/>
                <w:szCs w:val="18"/>
              </w:rPr>
              <w:t>90</w:t>
            </w:r>
          </w:p>
        </w:tc>
      </w:tr>
    </w:tbl>
    <w:p w14:paraId="4D45A47B" w14:textId="77777777" w:rsidR="00D86613" w:rsidRPr="00EA79BA" w:rsidRDefault="00D86613" w:rsidP="00D86613">
      <w:pPr>
        <w:rPr>
          <w:rFonts w:ascii="Arial" w:hAnsi="Arial" w:cs="Arial"/>
          <w:color w:val="000000"/>
          <w:sz w:val="20"/>
          <w:szCs w:val="20"/>
        </w:rPr>
      </w:pPr>
    </w:p>
    <w:p w14:paraId="03C3E84A" w14:textId="77777777" w:rsidR="00137F14" w:rsidRPr="00EA79BA" w:rsidRDefault="00137F14">
      <w:pPr>
        <w:rPr>
          <w:rFonts w:ascii="Arial" w:hAnsi="Arial" w:cs="Arial"/>
        </w:rPr>
      </w:pPr>
      <w:r w:rsidRPr="00EA79BA">
        <w:rPr>
          <w:rFonts w:ascii="Arial" w:hAnsi="Arial" w:cs="Arial"/>
          <w:cs/>
        </w:rPr>
        <w:br w:type="page"/>
      </w:r>
    </w:p>
    <w:tbl>
      <w:tblPr>
        <w:tblW w:w="9180" w:type="dxa"/>
        <w:tblInd w:w="540" w:type="dxa"/>
        <w:tblLayout w:type="fixed"/>
        <w:tblCellMar>
          <w:left w:w="0" w:type="dxa"/>
          <w:right w:w="0" w:type="dxa"/>
        </w:tblCellMar>
        <w:tblLook w:val="0000" w:firstRow="0" w:lastRow="0" w:firstColumn="0" w:lastColumn="0" w:noHBand="0" w:noVBand="0"/>
      </w:tblPr>
      <w:tblGrid>
        <w:gridCol w:w="2880"/>
        <w:gridCol w:w="1575"/>
        <w:gridCol w:w="1575"/>
        <w:gridCol w:w="1575"/>
        <w:gridCol w:w="1575"/>
      </w:tblGrid>
      <w:tr w:rsidR="00D86613" w:rsidRPr="00EA79BA" w14:paraId="7D886A0C" w14:textId="77777777" w:rsidTr="004C7D75">
        <w:trPr>
          <w:cantSplit/>
        </w:trPr>
        <w:tc>
          <w:tcPr>
            <w:tcW w:w="2880" w:type="dxa"/>
            <w:vAlign w:val="bottom"/>
          </w:tcPr>
          <w:p w14:paraId="0DB31E0D" w14:textId="77777777" w:rsidR="00D86613" w:rsidRPr="00EA79BA" w:rsidRDefault="00D86613" w:rsidP="00137F14">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2B9490EC" w14:textId="77777777" w:rsidR="00D86613" w:rsidRPr="00EA79BA" w:rsidRDefault="00D86613" w:rsidP="00137F14">
            <w:pPr>
              <w:spacing w:line="360" w:lineRule="exact"/>
              <w:ind w:left="81" w:right="135"/>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D86613" w:rsidRPr="00EA79BA" w14:paraId="027849A9" w14:textId="77777777" w:rsidTr="004C7D75">
        <w:trPr>
          <w:cantSplit/>
        </w:trPr>
        <w:tc>
          <w:tcPr>
            <w:tcW w:w="2880" w:type="dxa"/>
            <w:vAlign w:val="bottom"/>
          </w:tcPr>
          <w:p w14:paraId="75595707" w14:textId="77777777" w:rsidR="00D86613" w:rsidRPr="00EA79BA" w:rsidRDefault="00D86613" w:rsidP="00137F14">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7F6C8D5E" w14:textId="77777777" w:rsidR="00D86613" w:rsidRPr="00EA79BA"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sz w:val="18"/>
                <w:szCs w:val="18"/>
              </w:rPr>
              <w:t>Separate financial statements</w:t>
            </w:r>
          </w:p>
        </w:tc>
      </w:tr>
      <w:tr w:rsidR="00D86613" w:rsidRPr="00EA79BA" w14:paraId="7351C9D7" w14:textId="77777777" w:rsidTr="004C7D75">
        <w:trPr>
          <w:cantSplit/>
        </w:trPr>
        <w:tc>
          <w:tcPr>
            <w:tcW w:w="2880" w:type="dxa"/>
            <w:vAlign w:val="bottom"/>
          </w:tcPr>
          <w:p w14:paraId="5BAE8B45" w14:textId="77777777" w:rsidR="00D86613" w:rsidRPr="00EA79BA" w:rsidRDefault="00D86613" w:rsidP="00137F14">
            <w:pPr>
              <w:spacing w:line="360" w:lineRule="exact"/>
              <w:ind w:left="81" w:right="135"/>
              <w:jc w:val="center"/>
              <w:rPr>
                <w:rFonts w:ascii="Arial" w:hAnsi="Arial" w:cs="Arial"/>
                <w:color w:val="000000"/>
                <w:sz w:val="18"/>
                <w:szCs w:val="18"/>
                <w:cs/>
              </w:rPr>
            </w:pPr>
          </w:p>
        </w:tc>
        <w:tc>
          <w:tcPr>
            <w:tcW w:w="6300" w:type="dxa"/>
            <w:gridSpan w:val="4"/>
            <w:vAlign w:val="bottom"/>
          </w:tcPr>
          <w:p w14:paraId="5221BCB8" w14:textId="77777777" w:rsidR="00D86613" w:rsidRPr="00EA79BA"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31 December 2019</w:t>
            </w:r>
          </w:p>
        </w:tc>
      </w:tr>
      <w:tr w:rsidR="00D86613" w:rsidRPr="00EA79BA" w14:paraId="5BF7FC13" w14:textId="77777777" w:rsidTr="004C7D75">
        <w:trPr>
          <w:cantSplit/>
        </w:trPr>
        <w:tc>
          <w:tcPr>
            <w:tcW w:w="2880" w:type="dxa"/>
            <w:vAlign w:val="bottom"/>
          </w:tcPr>
          <w:p w14:paraId="23B925A2" w14:textId="77777777" w:rsidR="00D86613" w:rsidRPr="00EA79BA" w:rsidRDefault="00D86613" w:rsidP="00137F14">
            <w:pPr>
              <w:spacing w:line="360" w:lineRule="exact"/>
              <w:ind w:left="81" w:right="135"/>
              <w:jc w:val="center"/>
              <w:rPr>
                <w:rFonts w:ascii="Arial" w:hAnsi="Arial" w:cs="Arial"/>
                <w:color w:val="000000"/>
                <w:sz w:val="18"/>
                <w:szCs w:val="18"/>
                <w:cs/>
              </w:rPr>
            </w:pPr>
          </w:p>
        </w:tc>
        <w:tc>
          <w:tcPr>
            <w:tcW w:w="1575" w:type="dxa"/>
            <w:vAlign w:val="bottom"/>
          </w:tcPr>
          <w:p w14:paraId="10E57A51" w14:textId="77777777" w:rsidR="00D86613" w:rsidRPr="00EA79BA"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Loans and accrued interest receivables</w:t>
            </w:r>
          </w:p>
        </w:tc>
        <w:tc>
          <w:tcPr>
            <w:tcW w:w="1575" w:type="dxa"/>
            <w:vAlign w:val="bottom"/>
          </w:tcPr>
          <w:p w14:paraId="4E922D52" w14:textId="77777777" w:rsidR="00D86613" w:rsidRPr="00EA79BA"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 xml:space="preserve">Net amount used in setting the allowance for doubtful accounts </w:t>
            </w:r>
            <w:r w:rsidRPr="00EA79BA">
              <w:rPr>
                <w:rFonts w:ascii="Arial" w:hAnsi="Arial" w:cs="Arial"/>
                <w:i/>
                <w:iCs/>
                <w:color w:val="000000"/>
                <w:sz w:val="18"/>
                <w:szCs w:val="18"/>
                <w:vertAlign w:val="superscript"/>
                <w:cs/>
              </w:rPr>
              <w:t>(</w:t>
            </w:r>
            <w:r w:rsidRPr="00EA79BA">
              <w:rPr>
                <w:rFonts w:ascii="Arial" w:hAnsi="Arial" w:cs="Arial"/>
                <w:i/>
                <w:iCs/>
                <w:color w:val="000000"/>
                <w:sz w:val="18"/>
                <w:szCs w:val="18"/>
                <w:vertAlign w:val="superscript"/>
              </w:rPr>
              <w:t>1</w:t>
            </w:r>
            <w:r w:rsidRPr="00EA79BA">
              <w:rPr>
                <w:rFonts w:ascii="Arial" w:hAnsi="Arial" w:cs="Arial"/>
                <w:i/>
                <w:iCs/>
                <w:color w:val="000000"/>
                <w:sz w:val="18"/>
                <w:szCs w:val="18"/>
                <w:vertAlign w:val="superscript"/>
                <w:cs/>
              </w:rPr>
              <w:t>)</w:t>
            </w:r>
          </w:p>
        </w:tc>
        <w:tc>
          <w:tcPr>
            <w:tcW w:w="1575" w:type="dxa"/>
            <w:vAlign w:val="bottom"/>
          </w:tcPr>
          <w:p w14:paraId="58E18FF5" w14:textId="77777777" w:rsidR="00D86613" w:rsidRPr="00EA79BA"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cs/>
              </w:rPr>
              <w:t xml:space="preserve">% </w:t>
            </w:r>
            <w:r w:rsidRPr="00EA79BA">
              <w:rPr>
                <w:rFonts w:ascii="Arial" w:hAnsi="Arial" w:cs="Arial"/>
                <w:color w:val="000000"/>
                <w:sz w:val="18"/>
                <w:szCs w:val="18"/>
              </w:rPr>
              <w:t>Rate used in setting allowance for doubtful accounts</w:t>
            </w:r>
            <w:r w:rsidRPr="00EA79BA">
              <w:rPr>
                <w:rFonts w:ascii="Arial" w:hAnsi="Arial" w:cs="Arial"/>
                <w:color w:val="000000"/>
                <w:sz w:val="18"/>
                <w:szCs w:val="18"/>
                <w:vertAlign w:val="superscript"/>
                <w:cs/>
              </w:rPr>
              <w:t xml:space="preserve"> </w:t>
            </w:r>
            <w:r w:rsidRPr="00EA79BA">
              <w:rPr>
                <w:rFonts w:ascii="Arial" w:hAnsi="Arial" w:cs="Arial"/>
                <w:i/>
                <w:iCs/>
                <w:color w:val="000000"/>
                <w:sz w:val="18"/>
                <w:szCs w:val="18"/>
                <w:vertAlign w:val="superscript"/>
                <w:cs/>
              </w:rPr>
              <w:t>(</w:t>
            </w:r>
            <w:r w:rsidRPr="00EA79BA">
              <w:rPr>
                <w:rFonts w:ascii="Arial" w:hAnsi="Arial" w:cs="Arial"/>
                <w:i/>
                <w:iCs/>
                <w:color w:val="000000"/>
                <w:sz w:val="18"/>
                <w:szCs w:val="18"/>
                <w:vertAlign w:val="superscript"/>
              </w:rPr>
              <w:t>2</w:t>
            </w:r>
            <w:r w:rsidRPr="00EA79BA">
              <w:rPr>
                <w:rFonts w:ascii="Arial" w:hAnsi="Arial" w:cs="Arial"/>
                <w:i/>
                <w:iCs/>
                <w:color w:val="000000"/>
                <w:sz w:val="18"/>
                <w:szCs w:val="18"/>
                <w:vertAlign w:val="superscript"/>
                <w:cs/>
              </w:rPr>
              <w:t>)</w:t>
            </w:r>
          </w:p>
        </w:tc>
        <w:tc>
          <w:tcPr>
            <w:tcW w:w="1575" w:type="dxa"/>
            <w:vAlign w:val="bottom"/>
          </w:tcPr>
          <w:p w14:paraId="605C9CCB" w14:textId="77777777" w:rsidR="00D86613" w:rsidRPr="00EA79BA" w:rsidRDefault="00D86613" w:rsidP="00137F14">
            <w:pPr>
              <w:pBdr>
                <w:bottom w:val="single" w:sz="4" w:space="1" w:color="auto"/>
              </w:pBd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Allowance for doubtful accounts</w:t>
            </w:r>
          </w:p>
        </w:tc>
      </w:tr>
      <w:tr w:rsidR="00D86613" w:rsidRPr="00EA79BA" w14:paraId="759A9584" w14:textId="77777777" w:rsidTr="004C7D75">
        <w:trPr>
          <w:cantSplit/>
          <w:trHeight w:val="216"/>
        </w:trPr>
        <w:tc>
          <w:tcPr>
            <w:tcW w:w="2880" w:type="dxa"/>
          </w:tcPr>
          <w:p w14:paraId="538E470F" w14:textId="77777777" w:rsidR="00D86613" w:rsidRPr="00EA79BA" w:rsidRDefault="00D86613" w:rsidP="00137F14">
            <w:pPr>
              <w:spacing w:line="360" w:lineRule="exact"/>
              <w:ind w:left="361" w:right="1" w:hanging="280"/>
              <w:rPr>
                <w:rFonts w:ascii="Arial" w:hAnsi="Arial" w:cs="Arial"/>
                <w:color w:val="000000"/>
                <w:sz w:val="18"/>
                <w:szCs w:val="18"/>
              </w:rPr>
            </w:pPr>
            <w:r w:rsidRPr="00EA79BA">
              <w:rPr>
                <w:rFonts w:ascii="Arial" w:hAnsi="Arial" w:cs="Arial"/>
                <w:color w:val="000000"/>
                <w:sz w:val="18"/>
                <w:szCs w:val="18"/>
              </w:rPr>
              <w:t>1</w:t>
            </w:r>
            <w:r w:rsidRPr="00EA79BA">
              <w:rPr>
                <w:rFonts w:ascii="Arial" w:hAnsi="Arial" w:cs="Arial"/>
                <w:color w:val="000000"/>
                <w:sz w:val="18"/>
                <w:szCs w:val="18"/>
                <w:cs/>
              </w:rPr>
              <w:t>.</w:t>
            </w:r>
            <w:r w:rsidRPr="00EA79BA">
              <w:rPr>
                <w:rFonts w:ascii="Arial" w:hAnsi="Arial" w:cs="Arial"/>
                <w:color w:val="000000"/>
                <w:sz w:val="18"/>
                <w:szCs w:val="18"/>
              </w:rPr>
              <w:tab/>
              <w:t>Minimum reserve under BOT's regulations</w:t>
            </w:r>
          </w:p>
        </w:tc>
        <w:tc>
          <w:tcPr>
            <w:tcW w:w="1575" w:type="dxa"/>
            <w:vAlign w:val="bottom"/>
          </w:tcPr>
          <w:p w14:paraId="1448E258" w14:textId="77777777" w:rsidR="00D86613" w:rsidRPr="00EA79BA" w:rsidRDefault="00D86613" w:rsidP="00137F14">
            <w:pPr>
              <w:tabs>
                <w:tab w:val="decimal" w:pos="1097"/>
              </w:tabs>
              <w:spacing w:line="360" w:lineRule="exact"/>
              <w:ind w:left="81" w:right="135"/>
              <w:rPr>
                <w:rFonts w:ascii="Arial" w:hAnsi="Arial" w:cs="Arial"/>
                <w:color w:val="000000"/>
                <w:sz w:val="18"/>
                <w:szCs w:val="18"/>
              </w:rPr>
            </w:pPr>
          </w:p>
        </w:tc>
        <w:tc>
          <w:tcPr>
            <w:tcW w:w="1575" w:type="dxa"/>
            <w:tcBorders>
              <w:top w:val="nil"/>
              <w:left w:val="nil"/>
              <w:bottom w:val="nil"/>
              <w:right w:val="nil"/>
            </w:tcBorders>
            <w:shd w:val="clear" w:color="auto" w:fill="auto"/>
            <w:vAlign w:val="center"/>
          </w:tcPr>
          <w:p w14:paraId="4B1FFFEB" w14:textId="77777777" w:rsidR="00D86613" w:rsidRPr="00EA79BA" w:rsidRDefault="00D86613" w:rsidP="00137F14">
            <w:pPr>
              <w:tabs>
                <w:tab w:val="decimal" w:pos="1097"/>
              </w:tabs>
              <w:spacing w:line="360" w:lineRule="exact"/>
              <w:ind w:left="81" w:right="135"/>
              <w:rPr>
                <w:rFonts w:ascii="Arial" w:hAnsi="Arial" w:cs="Arial"/>
                <w:color w:val="000000"/>
                <w:sz w:val="18"/>
                <w:szCs w:val="18"/>
              </w:rPr>
            </w:pPr>
          </w:p>
        </w:tc>
        <w:tc>
          <w:tcPr>
            <w:tcW w:w="1575" w:type="dxa"/>
            <w:vAlign w:val="bottom"/>
          </w:tcPr>
          <w:p w14:paraId="25A9ABD2" w14:textId="77777777" w:rsidR="00D86613" w:rsidRPr="00EA79BA" w:rsidRDefault="00D86613" w:rsidP="00137F14">
            <w:pPr>
              <w:tabs>
                <w:tab w:val="decimal" w:pos="1097"/>
              </w:tabs>
              <w:spacing w:line="360" w:lineRule="exact"/>
              <w:ind w:left="81" w:right="135"/>
              <w:rPr>
                <w:rFonts w:ascii="Arial" w:hAnsi="Arial" w:cs="Arial"/>
                <w:color w:val="000000"/>
                <w:sz w:val="18"/>
                <w:szCs w:val="18"/>
              </w:rPr>
            </w:pPr>
          </w:p>
        </w:tc>
        <w:tc>
          <w:tcPr>
            <w:tcW w:w="1575" w:type="dxa"/>
            <w:vAlign w:val="center"/>
          </w:tcPr>
          <w:p w14:paraId="79315BC5" w14:textId="77777777" w:rsidR="00D86613" w:rsidRPr="00EA79BA" w:rsidRDefault="00D86613" w:rsidP="00137F14">
            <w:pPr>
              <w:tabs>
                <w:tab w:val="decimal" w:pos="1097"/>
              </w:tabs>
              <w:spacing w:line="360" w:lineRule="exact"/>
              <w:ind w:left="81" w:right="135"/>
              <w:rPr>
                <w:rFonts w:ascii="Arial" w:hAnsi="Arial" w:cs="Arial"/>
                <w:color w:val="000000"/>
                <w:sz w:val="18"/>
                <w:szCs w:val="18"/>
              </w:rPr>
            </w:pPr>
          </w:p>
        </w:tc>
      </w:tr>
      <w:tr w:rsidR="00137F14" w:rsidRPr="00EA79BA" w14:paraId="24FB3B75" w14:textId="77777777" w:rsidTr="004C7D75">
        <w:trPr>
          <w:cantSplit/>
          <w:trHeight w:val="216"/>
        </w:trPr>
        <w:tc>
          <w:tcPr>
            <w:tcW w:w="2880" w:type="dxa"/>
          </w:tcPr>
          <w:p w14:paraId="4666DA05" w14:textId="77777777" w:rsidR="00137F14" w:rsidRPr="00EA79BA" w:rsidRDefault="00137F14" w:rsidP="00137F14">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Normal</w:t>
            </w:r>
          </w:p>
        </w:tc>
        <w:tc>
          <w:tcPr>
            <w:tcW w:w="1575" w:type="dxa"/>
            <w:vAlign w:val="center"/>
          </w:tcPr>
          <w:p w14:paraId="72C6CF66"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1,844,573</w:t>
            </w:r>
          </w:p>
        </w:tc>
        <w:tc>
          <w:tcPr>
            <w:tcW w:w="1575" w:type="dxa"/>
            <w:tcBorders>
              <w:top w:val="nil"/>
              <w:left w:val="nil"/>
              <w:bottom w:val="nil"/>
              <w:right w:val="nil"/>
            </w:tcBorders>
            <w:shd w:val="clear" w:color="auto" w:fill="auto"/>
            <w:vAlign w:val="center"/>
          </w:tcPr>
          <w:p w14:paraId="500F773C"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808,034</w:t>
            </w:r>
          </w:p>
        </w:tc>
        <w:tc>
          <w:tcPr>
            <w:tcW w:w="1575" w:type="dxa"/>
            <w:vAlign w:val="center"/>
          </w:tcPr>
          <w:p w14:paraId="7C5E2A4F" w14:textId="77777777" w:rsidR="00137F14" w:rsidRPr="00EA79BA" w:rsidRDefault="00137F14" w:rsidP="00137F14">
            <w:pP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1</w:t>
            </w:r>
          </w:p>
        </w:tc>
        <w:tc>
          <w:tcPr>
            <w:tcW w:w="1575" w:type="dxa"/>
            <w:vAlign w:val="center"/>
          </w:tcPr>
          <w:p w14:paraId="438A2005"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11,391</w:t>
            </w:r>
          </w:p>
        </w:tc>
      </w:tr>
      <w:tr w:rsidR="00137F14" w:rsidRPr="00EA79BA" w14:paraId="456E2D5C" w14:textId="77777777" w:rsidTr="004C7D75">
        <w:trPr>
          <w:cantSplit/>
          <w:trHeight w:val="216"/>
        </w:trPr>
        <w:tc>
          <w:tcPr>
            <w:tcW w:w="2880" w:type="dxa"/>
          </w:tcPr>
          <w:p w14:paraId="5524B099" w14:textId="77777777" w:rsidR="00137F14" w:rsidRPr="00EA79BA" w:rsidRDefault="00137F14" w:rsidP="00137F14">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 xml:space="preserve">Special mention </w:t>
            </w:r>
          </w:p>
        </w:tc>
        <w:tc>
          <w:tcPr>
            <w:tcW w:w="1575" w:type="dxa"/>
            <w:vAlign w:val="center"/>
          </w:tcPr>
          <w:p w14:paraId="7B97C727"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67,026</w:t>
            </w:r>
          </w:p>
        </w:tc>
        <w:tc>
          <w:tcPr>
            <w:tcW w:w="1575" w:type="dxa"/>
            <w:tcBorders>
              <w:top w:val="nil"/>
              <w:left w:val="nil"/>
              <w:bottom w:val="nil"/>
              <w:right w:val="nil"/>
            </w:tcBorders>
            <w:shd w:val="clear" w:color="auto" w:fill="auto"/>
            <w:vAlign w:val="center"/>
          </w:tcPr>
          <w:p w14:paraId="08C020C0"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29,098</w:t>
            </w:r>
          </w:p>
        </w:tc>
        <w:tc>
          <w:tcPr>
            <w:tcW w:w="1575" w:type="dxa"/>
            <w:vAlign w:val="center"/>
          </w:tcPr>
          <w:p w14:paraId="4DB529B6" w14:textId="77777777" w:rsidR="00137F14" w:rsidRPr="00EA79BA" w:rsidRDefault="00137F14" w:rsidP="00137F14">
            <w:pP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2</w:t>
            </w:r>
          </w:p>
        </w:tc>
        <w:tc>
          <w:tcPr>
            <w:tcW w:w="1575" w:type="dxa"/>
            <w:vAlign w:val="center"/>
          </w:tcPr>
          <w:p w14:paraId="3A0DFB4B"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7,942</w:t>
            </w:r>
          </w:p>
        </w:tc>
      </w:tr>
      <w:tr w:rsidR="00137F14" w:rsidRPr="00EA79BA" w14:paraId="55380D6C" w14:textId="77777777" w:rsidTr="004C7D75">
        <w:trPr>
          <w:cantSplit/>
          <w:trHeight w:val="216"/>
        </w:trPr>
        <w:tc>
          <w:tcPr>
            <w:tcW w:w="2880" w:type="dxa"/>
          </w:tcPr>
          <w:p w14:paraId="2ECEF658" w14:textId="77777777" w:rsidR="00137F14" w:rsidRPr="00EA79BA" w:rsidRDefault="00137F14" w:rsidP="00137F14">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 xml:space="preserve">Substandard </w:t>
            </w:r>
          </w:p>
        </w:tc>
        <w:tc>
          <w:tcPr>
            <w:tcW w:w="1575" w:type="dxa"/>
            <w:vAlign w:val="center"/>
          </w:tcPr>
          <w:p w14:paraId="54CD523A"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12,528</w:t>
            </w:r>
          </w:p>
        </w:tc>
        <w:tc>
          <w:tcPr>
            <w:tcW w:w="1575" w:type="dxa"/>
            <w:tcBorders>
              <w:top w:val="nil"/>
              <w:left w:val="nil"/>
              <w:bottom w:val="nil"/>
              <w:right w:val="nil"/>
            </w:tcBorders>
            <w:shd w:val="clear" w:color="auto" w:fill="auto"/>
            <w:vAlign w:val="center"/>
          </w:tcPr>
          <w:p w14:paraId="63D8671D"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6,200</w:t>
            </w:r>
          </w:p>
        </w:tc>
        <w:tc>
          <w:tcPr>
            <w:tcW w:w="1575" w:type="dxa"/>
            <w:vAlign w:val="center"/>
          </w:tcPr>
          <w:p w14:paraId="7FF8C0E3" w14:textId="77777777" w:rsidR="00137F14" w:rsidRPr="00EA79BA" w:rsidRDefault="00137F14" w:rsidP="00137F14">
            <w:pP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100</w:t>
            </w:r>
          </w:p>
        </w:tc>
        <w:tc>
          <w:tcPr>
            <w:tcW w:w="1575" w:type="dxa"/>
            <w:vAlign w:val="center"/>
          </w:tcPr>
          <w:p w14:paraId="050CC040"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6,204</w:t>
            </w:r>
          </w:p>
        </w:tc>
      </w:tr>
      <w:tr w:rsidR="00137F14" w:rsidRPr="00EA79BA" w14:paraId="209039F9" w14:textId="77777777" w:rsidTr="004C7D75">
        <w:trPr>
          <w:cantSplit/>
          <w:trHeight w:val="216"/>
        </w:trPr>
        <w:tc>
          <w:tcPr>
            <w:tcW w:w="2880" w:type="dxa"/>
          </w:tcPr>
          <w:p w14:paraId="6267CE96" w14:textId="77777777" w:rsidR="00137F14" w:rsidRPr="00EA79BA" w:rsidRDefault="00137F14" w:rsidP="00137F14">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 xml:space="preserve">Doubtful </w:t>
            </w:r>
          </w:p>
        </w:tc>
        <w:tc>
          <w:tcPr>
            <w:tcW w:w="1575" w:type="dxa"/>
            <w:vAlign w:val="center"/>
          </w:tcPr>
          <w:p w14:paraId="436D2EFA"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12,494</w:t>
            </w:r>
          </w:p>
        </w:tc>
        <w:tc>
          <w:tcPr>
            <w:tcW w:w="1575" w:type="dxa"/>
            <w:tcBorders>
              <w:top w:val="nil"/>
              <w:left w:val="nil"/>
              <w:bottom w:val="nil"/>
              <w:right w:val="nil"/>
            </w:tcBorders>
            <w:shd w:val="clear" w:color="auto" w:fill="auto"/>
            <w:vAlign w:val="center"/>
          </w:tcPr>
          <w:p w14:paraId="4EB00888"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4,388</w:t>
            </w:r>
          </w:p>
        </w:tc>
        <w:tc>
          <w:tcPr>
            <w:tcW w:w="1575" w:type="dxa"/>
            <w:vAlign w:val="center"/>
          </w:tcPr>
          <w:p w14:paraId="52442FD5" w14:textId="77777777" w:rsidR="00137F14" w:rsidRPr="00EA79BA" w:rsidRDefault="00137F14" w:rsidP="00137F14">
            <w:pP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100</w:t>
            </w:r>
          </w:p>
        </w:tc>
        <w:tc>
          <w:tcPr>
            <w:tcW w:w="1575" w:type="dxa"/>
            <w:vAlign w:val="center"/>
          </w:tcPr>
          <w:p w14:paraId="1CEBE3D6"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4,409</w:t>
            </w:r>
          </w:p>
        </w:tc>
      </w:tr>
      <w:tr w:rsidR="00137F14" w:rsidRPr="00EA79BA" w14:paraId="640CB8DC" w14:textId="77777777" w:rsidTr="004C7D75">
        <w:trPr>
          <w:cantSplit/>
          <w:trHeight w:val="216"/>
        </w:trPr>
        <w:tc>
          <w:tcPr>
            <w:tcW w:w="2880" w:type="dxa"/>
          </w:tcPr>
          <w:p w14:paraId="580CC5E5" w14:textId="77777777" w:rsidR="00137F14" w:rsidRPr="00EA79BA" w:rsidRDefault="00137F14" w:rsidP="00137F14">
            <w:pPr>
              <w:spacing w:line="360" w:lineRule="exact"/>
              <w:ind w:left="361" w:right="135" w:firstLine="174"/>
              <w:rPr>
                <w:rFonts w:ascii="Arial" w:hAnsi="Arial" w:cs="Arial"/>
                <w:color w:val="000000"/>
                <w:sz w:val="18"/>
                <w:szCs w:val="18"/>
              </w:rPr>
            </w:pPr>
            <w:r w:rsidRPr="00EA79BA">
              <w:rPr>
                <w:rFonts w:ascii="Arial" w:hAnsi="Arial" w:cs="Arial"/>
                <w:color w:val="000000"/>
                <w:sz w:val="18"/>
                <w:szCs w:val="18"/>
              </w:rPr>
              <w:t>Doubtful of loss</w:t>
            </w:r>
          </w:p>
        </w:tc>
        <w:tc>
          <w:tcPr>
            <w:tcW w:w="1575" w:type="dxa"/>
            <w:vAlign w:val="center"/>
          </w:tcPr>
          <w:p w14:paraId="7D10C41F"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74,261</w:t>
            </w:r>
          </w:p>
        </w:tc>
        <w:tc>
          <w:tcPr>
            <w:tcW w:w="1575" w:type="dxa"/>
            <w:tcBorders>
              <w:top w:val="nil"/>
              <w:left w:val="nil"/>
              <w:right w:val="nil"/>
            </w:tcBorders>
            <w:shd w:val="clear" w:color="auto" w:fill="auto"/>
            <w:vAlign w:val="center"/>
          </w:tcPr>
          <w:p w14:paraId="0740C29D"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34,444</w:t>
            </w:r>
          </w:p>
        </w:tc>
        <w:tc>
          <w:tcPr>
            <w:tcW w:w="1575" w:type="dxa"/>
            <w:vAlign w:val="center"/>
          </w:tcPr>
          <w:p w14:paraId="5A76C37F" w14:textId="77777777" w:rsidR="00137F14" w:rsidRPr="00EA79BA" w:rsidRDefault="00137F14" w:rsidP="00137F14">
            <w:pPr>
              <w:spacing w:line="360" w:lineRule="exact"/>
              <w:ind w:left="81" w:right="135"/>
              <w:jc w:val="center"/>
              <w:rPr>
                <w:rFonts w:ascii="Arial" w:hAnsi="Arial" w:cs="Arial"/>
                <w:color w:val="000000"/>
                <w:sz w:val="18"/>
                <w:szCs w:val="18"/>
              </w:rPr>
            </w:pPr>
            <w:r w:rsidRPr="00EA79BA">
              <w:rPr>
                <w:rFonts w:ascii="Arial" w:hAnsi="Arial" w:cs="Arial"/>
                <w:color w:val="000000"/>
                <w:sz w:val="18"/>
                <w:szCs w:val="18"/>
              </w:rPr>
              <w:t>100</w:t>
            </w:r>
          </w:p>
        </w:tc>
        <w:tc>
          <w:tcPr>
            <w:tcW w:w="1575" w:type="dxa"/>
            <w:vAlign w:val="center"/>
          </w:tcPr>
          <w:p w14:paraId="1936BD66" w14:textId="77777777" w:rsidR="00137F14" w:rsidRPr="00EA79BA" w:rsidRDefault="00137F14" w:rsidP="00137F14">
            <w:pP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34,448</w:t>
            </w:r>
          </w:p>
        </w:tc>
      </w:tr>
      <w:tr w:rsidR="00137F14" w:rsidRPr="00EA79BA" w14:paraId="221F5A61" w14:textId="77777777" w:rsidTr="004C7D75">
        <w:trPr>
          <w:cantSplit/>
          <w:trHeight w:val="216"/>
        </w:trPr>
        <w:tc>
          <w:tcPr>
            <w:tcW w:w="2880" w:type="dxa"/>
          </w:tcPr>
          <w:p w14:paraId="571CC2B6" w14:textId="77777777" w:rsidR="00137F14" w:rsidRPr="00EA79BA" w:rsidRDefault="00137F14" w:rsidP="00137F14">
            <w:pPr>
              <w:spacing w:line="360" w:lineRule="exact"/>
              <w:ind w:left="361" w:right="135" w:hanging="280"/>
              <w:rPr>
                <w:rFonts w:ascii="Arial" w:hAnsi="Arial" w:cs="Arial"/>
                <w:color w:val="000000"/>
                <w:sz w:val="18"/>
                <w:szCs w:val="18"/>
              </w:rPr>
            </w:pPr>
            <w:r w:rsidRPr="00EA79BA">
              <w:rPr>
                <w:rFonts w:ascii="Arial" w:hAnsi="Arial" w:cs="Arial"/>
                <w:color w:val="000000"/>
                <w:sz w:val="18"/>
                <w:szCs w:val="18"/>
              </w:rPr>
              <w:t>2</w:t>
            </w:r>
            <w:r w:rsidRPr="00EA79BA">
              <w:rPr>
                <w:rFonts w:ascii="Arial" w:hAnsi="Arial" w:cs="Arial"/>
                <w:color w:val="000000"/>
                <w:sz w:val="18"/>
                <w:szCs w:val="18"/>
                <w:cs/>
              </w:rPr>
              <w:t>.</w:t>
            </w:r>
            <w:r w:rsidRPr="00EA79BA">
              <w:rPr>
                <w:rFonts w:ascii="Arial" w:hAnsi="Arial" w:cs="Arial"/>
                <w:color w:val="000000"/>
                <w:sz w:val="18"/>
                <w:szCs w:val="18"/>
              </w:rPr>
              <w:tab/>
              <w:t>Excess allowance</w:t>
            </w:r>
          </w:p>
        </w:tc>
        <w:tc>
          <w:tcPr>
            <w:tcW w:w="1575" w:type="dxa"/>
            <w:vAlign w:val="center"/>
          </w:tcPr>
          <w:p w14:paraId="0566A473" w14:textId="77777777" w:rsidR="00137F14" w:rsidRPr="00EA79BA" w:rsidRDefault="00137F14" w:rsidP="00137F14">
            <w:pPr>
              <w:pBdr>
                <w:bottom w:val="single" w:sz="4" w:space="1" w:color="auto"/>
              </w:pBdr>
              <w:tabs>
                <w:tab w:val="decimal" w:pos="1267"/>
              </w:tabs>
              <w:spacing w:line="360" w:lineRule="exact"/>
              <w:ind w:left="81" w:right="135"/>
              <w:rPr>
                <w:rFonts w:ascii="Arial" w:hAnsi="Arial" w:cs="Arial"/>
                <w:color w:val="000000"/>
                <w:sz w:val="18"/>
                <w:szCs w:val="18"/>
              </w:rPr>
            </w:pPr>
          </w:p>
        </w:tc>
        <w:tc>
          <w:tcPr>
            <w:tcW w:w="1575" w:type="dxa"/>
            <w:vAlign w:val="center"/>
          </w:tcPr>
          <w:p w14:paraId="4DBF8B92" w14:textId="77777777" w:rsidR="00137F14" w:rsidRPr="00EA79BA" w:rsidRDefault="00137F14" w:rsidP="00137F14">
            <w:pPr>
              <w:pBdr>
                <w:bottom w:val="single" w:sz="4" w:space="1" w:color="auto"/>
              </w:pBdr>
              <w:tabs>
                <w:tab w:val="decimal" w:pos="1267"/>
              </w:tabs>
              <w:spacing w:line="360" w:lineRule="exact"/>
              <w:ind w:left="81" w:right="135"/>
              <w:rPr>
                <w:rFonts w:ascii="Arial" w:hAnsi="Arial" w:cs="Arial"/>
                <w:color w:val="000000"/>
                <w:sz w:val="18"/>
                <w:szCs w:val="18"/>
              </w:rPr>
            </w:pPr>
          </w:p>
        </w:tc>
        <w:tc>
          <w:tcPr>
            <w:tcW w:w="1575" w:type="dxa"/>
            <w:vAlign w:val="center"/>
          </w:tcPr>
          <w:p w14:paraId="485A37EE" w14:textId="77777777" w:rsidR="00137F14" w:rsidRPr="00EA79BA" w:rsidRDefault="00137F14" w:rsidP="00137F14">
            <w:pPr>
              <w:spacing w:line="360" w:lineRule="exact"/>
              <w:ind w:left="81" w:right="135"/>
              <w:jc w:val="center"/>
              <w:rPr>
                <w:rFonts w:ascii="Arial" w:hAnsi="Arial" w:cs="Arial"/>
                <w:color w:val="000000"/>
                <w:sz w:val="18"/>
                <w:szCs w:val="18"/>
              </w:rPr>
            </w:pPr>
          </w:p>
        </w:tc>
        <w:tc>
          <w:tcPr>
            <w:tcW w:w="1575" w:type="dxa"/>
            <w:vAlign w:val="center"/>
          </w:tcPr>
          <w:p w14:paraId="482081C6" w14:textId="77777777" w:rsidR="00137F14" w:rsidRPr="00EA79BA" w:rsidRDefault="00137F14" w:rsidP="00137F14">
            <w:pPr>
              <w:pBdr>
                <w:bottom w:val="single" w:sz="4" w:space="1" w:color="auto"/>
              </w:pBd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62,338</w:t>
            </w:r>
          </w:p>
        </w:tc>
      </w:tr>
      <w:tr w:rsidR="00137F14" w:rsidRPr="00EA79BA" w14:paraId="7468AC2F" w14:textId="77777777" w:rsidTr="004C7D75">
        <w:trPr>
          <w:cantSplit/>
          <w:trHeight w:val="216"/>
        </w:trPr>
        <w:tc>
          <w:tcPr>
            <w:tcW w:w="2880" w:type="dxa"/>
            <w:vAlign w:val="bottom"/>
          </w:tcPr>
          <w:p w14:paraId="27DAFFB9" w14:textId="77777777" w:rsidR="00137F14" w:rsidRPr="00EA79BA" w:rsidRDefault="00137F14" w:rsidP="00137F14">
            <w:pPr>
              <w:spacing w:line="360" w:lineRule="exact"/>
              <w:ind w:left="81" w:right="135"/>
              <w:rPr>
                <w:rFonts w:ascii="Arial" w:hAnsi="Arial" w:cs="Arial"/>
                <w:color w:val="000000"/>
                <w:sz w:val="18"/>
                <w:szCs w:val="18"/>
              </w:rPr>
            </w:pPr>
            <w:r w:rsidRPr="00EA79BA">
              <w:rPr>
                <w:rFonts w:ascii="Arial" w:hAnsi="Arial" w:cs="Arial"/>
                <w:color w:val="000000"/>
                <w:sz w:val="18"/>
                <w:szCs w:val="18"/>
              </w:rPr>
              <w:t xml:space="preserve">Total </w:t>
            </w:r>
          </w:p>
        </w:tc>
        <w:tc>
          <w:tcPr>
            <w:tcW w:w="1575" w:type="dxa"/>
            <w:vAlign w:val="center"/>
          </w:tcPr>
          <w:p w14:paraId="179136CC" w14:textId="77777777" w:rsidR="00137F14" w:rsidRPr="00EA79BA" w:rsidRDefault="00137F14" w:rsidP="00137F14">
            <w:pPr>
              <w:pBdr>
                <w:bottom w:val="double" w:sz="4" w:space="1" w:color="auto"/>
              </w:pBd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2,010,882</w:t>
            </w:r>
          </w:p>
        </w:tc>
        <w:tc>
          <w:tcPr>
            <w:tcW w:w="1575" w:type="dxa"/>
            <w:vAlign w:val="center"/>
          </w:tcPr>
          <w:p w14:paraId="38EFFABD" w14:textId="77777777" w:rsidR="00137F14" w:rsidRPr="00EA79BA" w:rsidRDefault="00137F14" w:rsidP="00137F14">
            <w:pPr>
              <w:pBdr>
                <w:bottom w:val="double" w:sz="4" w:space="1" w:color="auto"/>
              </w:pBd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882,164</w:t>
            </w:r>
          </w:p>
        </w:tc>
        <w:tc>
          <w:tcPr>
            <w:tcW w:w="1575" w:type="dxa"/>
            <w:vAlign w:val="center"/>
          </w:tcPr>
          <w:p w14:paraId="6972FB33" w14:textId="77777777" w:rsidR="00137F14" w:rsidRPr="00EA79BA" w:rsidRDefault="00137F14" w:rsidP="00137F14">
            <w:pPr>
              <w:spacing w:line="360" w:lineRule="exact"/>
              <w:ind w:left="81" w:right="135"/>
              <w:jc w:val="center"/>
              <w:rPr>
                <w:rFonts w:ascii="Arial" w:hAnsi="Arial" w:cs="Arial"/>
                <w:color w:val="000000"/>
                <w:sz w:val="18"/>
                <w:szCs w:val="18"/>
              </w:rPr>
            </w:pPr>
          </w:p>
        </w:tc>
        <w:tc>
          <w:tcPr>
            <w:tcW w:w="1575" w:type="dxa"/>
            <w:vAlign w:val="center"/>
          </w:tcPr>
          <w:p w14:paraId="7B1BCBDC" w14:textId="77777777" w:rsidR="00137F14" w:rsidRPr="00EA79BA" w:rsidRDefault="00137F14" w:rsidP="00137F14">
            <w:pPr>
              <w:pBdr>
                <w:bottom w:val="double" w:sz="4" w:space="1" w:color="auto"/>
              </w:pBdr>
              <w:tabs>
                <w:tab w:val="decimal" w:pos="1267"/>
              </w:tabs>
              <w:spacing w:line="360" w:lineRule="exact"/>
              <w:ind w:left="81" w:right="135"/>
              <w:rPr>
                <w:rFonts w:ascii="Arial" w:hAnsi="Arial" w:cs="Arial"/>
                <w:color w:val="000000"/>
                <w:sz w:val="18"/>
                <w:szCs w:val="18"/>
              </w:rPr>
            </w:pPr>
            <w:r w:rsidRPr="00EA79BA">
              <w:rPr>
                <w:rFonts w:ascii="Arial" w:hAnsi="Arial" w:cs="Arial"/>
                <w:color w:val="000000"/>
                <w:sz w:val="18"/>
                <w:szCs w:val="18"/>
              </w:rPr>
              <w:t>126,732</w:t>
            </w:r>
          </w:p>
        </w:tc>
      </w:tr>
    </w:tbl>
    <w:p w14:paraId="6EA26B40" w14:textId="77777777" w:rsidR="00D86613" w:rsidRPr="00EA79BA" w:rsidRDefault="00D86613" w:rsidP="00864888">
      <w:pPr>
        <w:spacing w:before="80" w:after="80" w:line="300" w:lineRule="exact"/>
        <w:ind w:left="900" w:hanging="266"/>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1</w:t>
      </w:r>
      <w:r w:rsidRPr="00EA79BA">
        <w:rPr>
          <w:rFonts w:ascii="Arial" w:hAnsi="Arial" w:cs="Arial"/>
          <w:i/>
          <w:iCs/>
          <w:sz w:val="16"/>
          <w:szCs w:val="16"/>
          <w:vertAlign w:val="superscript"/>
          <w:cs/>
        </w:rPr>
        <w:t>)</w:t>
      </w:r>
      <w:r w:rsidRPr="00EA79BA">
        <w:rPr>
          <w:rFonts w:ascii="Arial" w:hAnsi="Arial" w:cs="Arial"/>
          <w:i/>
          <w:iCs/>
          <w:sz w:val="16"/>
          <w:szCs w:val="16"/>
        </w:rPr>
        <w:tab/>
        <w:t>Net amount used in setting the allowance for doubtful accounts represents the outstanding amount of principal, excluding accrued interest receivables, after deducting collateral, or debts after deducting the present value of expected cash flows from debtors, or the present value of expected cash flows from the sale of collateral</w:t>
      </w:r>
      <w:r w:rsidRPr="00EA79BA">
        <w:rPr>
          <w:rFonts w:ascii="Arial" w:hAnsi="Arial" w:cs="Arial"/>
          <w:i/>
          <w:iCs/>
          <w:sz w:val="16"/>
          <w:szCs w:val="16"/>
          <w:cs/>
        </w:rPr>
        <w:t>.</w:t>
      </w:r>
      <w:r w:rsidRPr="00EA79BA">
        <w:rPr>
          <w:rFonts w:ascii="Arial" w:hAnsi="Arial" w:cs="Arial"/>
          <w:i/>
          <w:iCs/>
          <w:sz w:val="16"/>
          <w:szCs w:val="16"/>
        </w:rPr>
        <w:tab/>
      </w:r>
    </w:p>
    <w:p w14:paraId="67F970E8" w14:textId="77777777" w:rsidR="00D86613" w:rsidRPr="00EA79BA" w:rsidRDefault="00D86613" w:rsidP="00864888">
      <w:pPr>
        <w:spacing w:before="80" w:after="80" w:line="300" w:lineRule="exact"/>
        <w:ind w:left="900" w:hanging="266"/>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2</w:t>
      </w:r>
      <w:r w:rsidRPr="00EA79BA">
        <w:rPr>
          <w:rFonts w:ascii="Arial" w:hAnsi="Arial" w:cs="Arial"/>
          <w:i/>
          <w:iCs/>
          <w:sz w:val="16"/>
          <w:szCs w:val="16"/>
          <w:vertAlign w:val="superscript"/>
          <w:cs/>
        </w:rPr>
        <w:t>)</w:t>
      </w:r>
      <w:r w:rsidRPr="00EA79BA">
        <w:rPr>
          <w:rFonts w:ascii="Arial" w:hAnsi="Arial" w:cs="Arial"/>
          <w:i/>
          <w:iCs/>
          <w:sz w:val="16"/>
          <w:szCs w:val="16"/>
        </w:rPr>
        <w:tab/>
        <w:t>Included loss rate net of recovery</w:t>
      </w:r>
      <w:r w:rsidRPr="00EA79BA">
        <w:rPr>
          <w:rFonts w:ascii="Arial" w:hAnsi="Arial" w:cs="Arial"/>
          <w:i/>
          <w:iCs/>
          <w:sz w:val="16"/>
          <w:szCs w:val="16"/>
          <w:cs/>
        </w:rPr>
        <w:t>.</w:t>
      </w:r>
    </w:p>
    <w:p w14:paraId="676D5B75" w14:textId="77777777" w:rsidR="00D86613" w:rsidRPr="00EA79BA" w:rsidRDefault="00D86613" w:rsidP="004C7D75">
      <w:pPr>
        <w:spacing w:before="240" w:after="120" w:line="380" w:lineRule="exact"/>
        <w:ind w:left="630" w:hanging="630"/>
        <w:jc w:val="thaiDistribute"/>
        <w:rPr>
          <w:rFonts w:ascii="Arial" w:hAnsi="Arial" w:cs="Arial"/>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8</w:t>
      </w:r>
      <w:r w:rsidRPr="00EA79BA">
        <w:rPr>
          <w:rFonts w:ascii="Arial" w:hAnsi="Arial" w:cs="Arial"/>
          <w:color w:val="000000"/>
          <w:cs/>
        </w:rPr>
        <w:t>.</w:t>
      </w:r>
      <w:r w:rsidRPr="00EA79BA">
        <w:rPr>
          <w:rFonts w:ascii="Arial" w:hAnsi="Arial" w:cs="Arial"/>
          <w:color w:val="000000"/>
        </w:rPr>
        <w:t>5</w:t>
      </w:r>
      <w:r w:rsidRPr="00EA79BA">
        <w:rPr>
          <w:rFonts w:ascii="Arial" w:hAnsi="Arial" w:cs="Arial"/>
          <w:color w:val="000000"/>
        </w:rPr>
        <w:tab/>
      </w:r>
      <w:r w:rsidR="00453737" w:rsidRPr="00EA79BA">
        <w:rPr>
          <w:rFonts w:ascii="Arial" w:hAnsi="Arial" w:cs="Arial"/>
        </w:rPr>
        <w:t xml:space="preserve">As at </w:t>
      </w:r>
      <w:r w:rsidR="00897C76" w:rsidRPr="00EA79BA">
        <w:rPr>
          <w:rFonts w:ascii="Arial" w:hAnsi="Arial" w:cs="Arial"/>
        </w:rPr>
        <w:t xml:space="preserve">31 December </w:t>
      </w:r>
      <w:r w:rsidR="00453737" w:rsidRPr="00EA79BA">
        <w:rPr>
          <w:rFonts w:ascii="Arial" w:hAnsi="Arial" w:cs="Arial"/>
        </w:rPr>
        <w:t xml:space="preserve">2020, the Bank and its subsidiaries </w:t>
      </w:r>
      <w:r w:rsidR="00790B19">
        <w:rPr>
          <w:rFonts w:ascii="Arial" w:hAnsi="Arial" w:cs="Arial"/>
        </w:rPr>
        <w:t>have loans and accrued interest receivables with one delisted company amounting to Baht 8,410 million which have allowance for expected credit losses amounting to Baht 4,736 million (2019: There are loans and accrued interest receivable with 2 potential delisted companies amounting to Baht 8,501 million which have allowance for doubtful accounts of Baht 3,141 million</w:t>
      </w:r>
      <w:r w:rsidR="001D1D58">
        <w:rPr>
          <w:rFonts w:ascii="Arial" w:hAnsi="Arial" w:cs="Arial"/>
        </w:rPr>
        <w:t>)</w:t>
      </w:r>
      <w:r w:rsidR="00790B19">
        <w:rPr>
          <w:rFonts w:ascii="Arial" w:hAnsi="Arial" w:cs="Arial"/>
        </w:rPr>
        <w:t>.</w:t>
      </w:r>
    </w:p>
    <w:p w14:paraId="695A75E9" w14:textId="77777777" w:rsidR="00137F14" w:rsidRPr="00EA79BA" w:rsidRDefault="00137F14">
      <w:pPr>
        <w:autoSpaceDE/>
        <w:autoSpaceDN/>
        <w:spacing w:after="160" w:line="259" w:lineRule="auto"/>
        <w:rPr>
          <w:rFonts w:ascii="Arial" w:hAnsi="Arial" w:cs="Arial"/>
          <w:color w:val="000000"/>
        </w:rPr>
      </w:pPr>
      <w:r w:rsidRPr="00EA79BA">
        <w:rPr>
          <w:rFonts w:ascii="Arial" w:hAnsi="Arial" w:cs="Arial"/>
          <w:color w:val="000000"/>
          <w:cs/>
        </w:rPr>
        <w:br w:type="page"/>
      </w:r>
    </w:p>
    <w:p w14:paraId="4E6A66C0" w14:textId="77777777" w:rsidR="00D86613" w:rsidRPr="00EA79BA" w:rsidRDefault="00D86613" w:rsidP="004C7D75">
      <w:pPr>
        <w:spacing w:before="240" w:after="120" w:line="380" w:lineRule="exact"/>
        <w:ind w:left="630" w:hanging="630"/>
        <w:jc w:val="thaiDistribute"/>
        <w:rPr>
          <w:rFonts w:ascii="Arial" w:hAnsi="Arial" w:cs="Arial"/>
          <w:color w:val="000000"/>
        </w:rPr>
      </w:pPr>
      <w:r w:rsidRPr="00EA79BA">
        <w:rPr>
          <w:rFonts w:ascii="Arial" w:hAnsi="Arial" w:cs="Arial"/>
          <w:color w:val="000000"/>
        </w:rPr>
        <w:lastRenderedPageBreak/>
        <w:t>9</w:t>
      </w:r>
      <w:r w:rsidRPr="00EA79BA">
        <w:rPr>
          <w:rFonts w:ascii="Arial" w:hAnsi="Arial" w:cs="Arial"/>
          <w:color w:val="000000"/>
          <w:cs/>
        </w:rPr>
        <w:t>.</w:t>
      </w:r>
      <w:r w:rsidRPr="00EA79BA">
        <w:rPr>
          <w:rFonts w:ascii="Arial" w:hAnsi="Arial" w:cs="Arial"/>
          <w:color w:val="000000"/>
        </w:rPr>
        <w:t>8</w:t>
      </w:r>
      <w:r w:rsidRPr="00EA79BA">
        <w:rPr>
          <w:rFonts w:ascii="Arial" w:hAnsi="Arial" w:cs="Arial"/>
          <w:color w:val="000000"/>
          <w:cs/>
        </w:rPr>
        <w:t>.</w:t>
      </w:r>
      <w:r w:rsidRPr="00EA79BA">
        <w:rPr>
          <w:rFonts w:ascii="Arial" w:hAnsi="Arial" w:cs="Arial"/>
          <w:color w:val="000000"/>
        </w:rPr>
        <w:t>6</w:t>
      </w:r>
      <w:r w:rsidRPr="00EA79BA">
        <w:rPr>
          <w:rFonts w:ascii="Arial" w:hAnsi="Arial" w:cs="Arial"/>
          <w:color w:val="000000"/>
        </w:rPr>
        <w:tab/>
      </w:r>
      <w:r w:rsidRPr="00EA79BA">
        <w:rPr>
          <w:rFonts w:ascii="Arial" w:hAnsi="Arial" w:cs="Arial"/>
          <w:color w:val="000000"/>
          <w:spacing w:val="-4"/>
        </w:rPr>
        <w:t xml:space="preserve">Finance lease receivables </w:t>
      </w:r>
      <w:r w:rsidRPr="00EA79BA">
        <w:rPr>
          <w:rFonts w:ascii="Arial" w:hAnsi="Arial" w:cs="Arial"/>
          <w:color w:val="000000"/>
          <w:spacing w:val="-4"/>
          <w:cs/>
        </w:rPr>
        <w:t>(</w:t>
      </w:r>
      <w:r w:rsidRPr="00EA79BA">
        <w:rPr>
          <w:rFonts w:ascii="Arial" w:hAnsi="Arial" w:cs="Arial"/>
          <w:color w:val="000000"/>
          <w:spacing w:val="-4"/>
        </w:rPr>
        <w:t>including hire</w:t>
      </w:r>
      <w:r w:rsidRPr="00EA79BA">
        <w:rPr>
          <w:rFonts w:ascii="Arial" w:hAnsi="Arial" w:cs="Arial"/>
          <w:color w:val="000000"/>
          <w:spacing w:val="-4"/>
          <w:cs/>
        </w:rPr>
        <w:t>-</w:t>
      </w:r>
      <w:r w:rsidRPr="00EA79BA">
        <w:rPr>
          <w:rFonts w:ascii="Arial" w:hAnsi="Arial" w:cs="Arial"/>
          <w:color w:val="000000"/>
          <w:spacing w:val="-4"/>
        </w:rPr>
        <w:t>purchase receivables and finance lease receivables</w:t>
      </w:r>
      <w:r w:rsidRPr="00EA79BA">
        <w:rPr>
          <w:rFonts w:ascii="Arial" w:hAnsi="Arial" w:cs="Arial"/>
          <w:color w:val="000000"/>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EA79BA" w14:paraId="3218910D" w14:textId="77777777" w:rsidTr="00B475DF">
        <w:trPr>
          <w:cantSplit/>
        </w:trPr>
        <w:tc>
          <w:tcPr>
            <w:tcW w:w="2700" w:type="dxa"/>
            <w:vAlign w:val="bottom"/>
          </w:tcPr>
          <w:p w14:paraId="62F4BE4C" w14:textId="77777777" w:rsidR="00D86613" w:rsidRPr="00EA79BA"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7200" w:type="dxa"/>
            <w:gridSpan w:val="8"/>
            <w:vAlign w:val="bottom"/>
          </w:tcPr>
          <w:p w14:paraId="62354EB0" w14:textId="77777777" w:rsidR="00D86613" w:rsidRPr="00EA79BA" w:rsidRDefault="00D86613" w:rsidP="00137F14">
            <w:pPr>
              <w:snapToGrid w:val="0"/>
              <w:spacing w:line="360" w:lineRule="exact"/>
              <w:ind w:left="90" w:right="26"/>
              <w:jc w:val="right"/>
              <w:rPr>
                <w:rFonts w:ascii="Arial" w:hAnsi="Arial" w:cs="Arial"/>
                <w:color w:val="000000"/>
                <w:sz w:val="18"/>
                <w:szCs w:val="18"/>
                <w:cs/>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D86613" w:rsidRPr="00EA79BA" w14:paraId="0E11D616" w14:textId="77777777" w:rsidTr="00B475DF">
        <w:trPr>
          <w:cantSplit/>
        </w:trPr>
        <w:tc>
          <w:tcPr>
            <w:tcW w:w="2700" w:type="dxa"/>
            <w:vAlign w:val="bottom"/>
          </w:tcPr>
          <w:p w14:paraId="738174C3" w14:textId="77777777" w:rsidR="00D86613" w:rsidRPr="00EA79BA"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7200" w:type="dxa"/>
            <w:gridSpan w:val="8"/>
            <w:vAlign w:val="bottom"/>
          </w:tcPr>
          <w:p w14:paraId="48696343" w14:textId="77777777" w:rsidR="00D86613" w:rsidRPr="00EA79BA" w:rsidRDefault="00D86613" w:rsidP="00137F14">
            <w:pPr>
              <w:pBdr>
                <w:bottom w:val="single" w:sz="4" w:space="1" w:color="auto"/>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 xml:space="preserve">Consolidated financial statements                   </w:t>
            </w:r>
          </w:p>
        </w:tc>
      </w:tr>
      <w:tr w:rsidR="00D86613" w:rsidRPr="00EA79BA" w14:paraId="561E8C29" w14:textId="77777777" w:rsidTr="00B475DF">
        <w:trPr>
          <w:cantSplit/>
        </w:trPr>
        <w:tc>
          <w:tcPr>
            <w:tcW w:w="2700" w:type="dxa"/>
            <w:vAlign w:val="bottom"/>
          </w:tcPr>
          <w:p w14:paraId="5D4ECE2D" w14:textId="77777777" w:rsidR="00D86613" w:rsidRPr="00EA79BA"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3600" w:type="dxa"/>
            <w:gridSpan w:val="4"/>
          </w:tcPr>
          <w:p w14:paraId="3348796D" w14:textId="77777777" w:rsidR="00D86613" w:rsidRPr="00EA79BA" w:rsidRDefault="00E200D5"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 xml:space="preserve">31 December </w:t>
            </w:r>
            <w:r w:rsidR="00D86613" w:rsidRPr="00EA79BA">
              <w:rPr>
                <w:rFonts w:ascii="Arial" w:hAnsi="Arial" w:cs="Arial"/>
                <w:color w:val="000000"/>
                <w:sz w:val="18"/>
                <w:szCs w:val="18"/>
              </w:rPr>
              <w:t>2020</w:t>
            </w:r>
          </w:p>
        </w:tc>
        <w:tc>
          <w:tcPr>
            <w:tcW w:w="3600" w:type="dxa"/>
            <w:gridSpan w:val="4"/>
          </w:tcPr>
          <w:p w14:paraId="7E6725B5"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31 December 2019</w:t>
            </w:r>
          </w:p>
        </w:tc>
      </w:tr>
      <w:tr w:rsidR="00D86613" w:rsidRPr="00EA79BA" w14:paraId="27D7720C" w14:textId="77777777" w:rsidTr="00B475DF">
        <w:trPr>
          <w:cantSplit/>
        </w:trPr>
        <w:tc>
          <w:tcPr>
            <w:tcW w:w="2700" w:type="dxa"/>
            <w:vAlign w:val="bottom"/>
          </w:tcPr>
          <w:p w14:paraId="6CF3E106" w14:textId="77777777" w:rsidR="00D86613" w:rsidRPr="00EA79BA"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3600" w:type="dxa"/>
            <w:gridSpan w:val="4"/>
          </w:tcPr>
          <w:p w14:paraId="630CA51B"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EA79BA">
              <w:rPr>
                <w:rFonts w:ascii="Arial" w:hAnsi="Arial" w:cs="Arial"/>
                <w:color w:val="000000"/>
                <w:sz w:val="18"/>
                <w:szCs w:val="18"/>
              </w:rPr>
              <w:t>Amount due per the contract</w:t>
            </w:r>
          </w:p>
        </w:tc>
        <w:tc>
          <w:tcPr>
            <w:tcW w:w="3600" w:type="dxa"/>
            <w:gridSpan w:val="4"/>
          </w:tcPr>
          <w:p w14:paraId="7726D572"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EA79BA">
              <w:rPr>
                <w:rFonts w:ascii="Arial" w:hAnsi="Arial" w:cs="Arial"/>
                <w:color w:val="000000"/>
                <w:sz w:val="18"/>
                <w:szCs w:val="18"/>
              </w:rPr>
              <w:t>Amount due per</w:t>
            </w:r>
            <w:r w:rsidRPr="00EA79BA">
              <w:rPr>
                <w:rFonts w:ascii="Arial" w:hAnsi="Arial" w:cs="Arial"/>
                <w:color w:val="000000"/>
                <w:sz w:val="18"/>
                <w:szCs w:val="18"/>
                <w:cs/>
              </w:rPr>
              <w:t xml:space="preserve"> </w:t>
            </w:r>
            <w:r w:rsidRPr="00EA79BA">
              <w:rPr>
                <w:rFonts w:ascii="Arial" w:hAnsi="Arial" w:cs="Arial"/>
                <w:color w:val="000000"/>
                <w:sz w:val="18"/>
                <w:szCs w:val="18"/>
              </w:rPr>
              <w:t>the contract</w:t>
            </w:r>
          </w:p>
        </w:tc>
      </w:tr>
      <w:tr w:rsidR="00D86613" w:rsidRPr="00EA79BA" w14:paraId="04FB0F60" w14:textId="77777777" w:rsidTr="00B475DF">
        <w:trPr>
          <w:cantSplit/>
        </w:trPr>
        <w:tc>
          <w:tcPr>
            <w:tcW w:w="2700" w:type="dxa"/>
            <w:vAlign w:val="bottom"/>
          </w:tcPr>
          <w:p w14:paraId="0F3F051D" w14:textId="77777777" w:rsidR="00D86613" w:rsidRPr="00EA79BA"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900" w:type="dxa"/>
            <w:vAlign w:val="bottom"/>
          </w:tcPr>
          <w:p w14:paraId="7FB3D956"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 xml:space="preserve">Not over           1 year </w:t>
            </w:r>
          </w:p>
        </w:tc>
        <w:tc>
          <w:tcPr>
            <w:tcW w:w="900" w:type="dxa"/>
            <w:vAlign w:val="bottom"/>
          </w:tcPr>
          <w:p w14:paraId="31A5B41A" w14:textId="77777777" w:rsidR="00D86613" w:rsidRPr="00EA79BA"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EA79BA">
              <w:rPr>
                <w:rFonts w:ascii="Arial" w:hAnsi="Arial" w:cs="Arial"/>
                <w:color w:val="000000"/>
                <w:sz w:val="18"/>
                <w:szCs w:val="18"/>
              </w:rPr>
              <w:t xml:space="preserve">Over 1 </w:t>
            </w:r>
            <w:r w:rsidRPr="00EA79BA">
              <w:rPr>
                <w:rFonts w:ascii="Arial" w:hAnsi="Arial" w:cs="Arial"/>
                <w:color w:val="000000"/>
                <w:sz w:val="18"/>
                <w:szCs w:val="18"/>
                <w:cs/>
              </w:rPr>
              <w:t xml:space="preserve">- </w:t>
            </w:r>
            <w:r w:rsidRPr="00EA79BA">
              <w:rPr>
                <w:rFonts w:ascii="Arial" w:hAnsi="Arial" w:cs="Arial"/>
                <w:color w:val="000000"/>
                <w:sz w:val="18"/>
                <w:szCs w:val="18"/>
              </w:rPr>
              <w:t>5 years</w:t>
            </w:r>
          </w:p>
        </w:tc>
        <w:tc>
          <w:tcPr>
            <w:tcW w:w="900" w:type="dxa"/>
            <w:vAlign w:val="bottom"/>
          </w:tcPr>
          <w:p w14:paraId="3CFB06AA"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Over              5 years</w:t>
            </w:r>
          </w:p>
        </w:tc>
        <w:tc>
          <w:tcPr>
            <w:tcW w:w="900" w:type="dxa"/>
            <w:vAlign w:val="bottom"/>
          </w:tcPr>
          <w:p w14:paraId="053B6A99"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Total</w:t>
            </w:r>
          </w:p>
        </w:tc>
        <w:tc>
          <w:tcPr>
            <w:tcW w:w="900" w:type="dxa"/>
            <w:vAlign w:val="bottom"/>
          </w:tcPr>
          <w:p w14:paraId="537523F5"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 xml:space="preserve">Not over           1 year </w:t>
            </w:r>
          </w:p>
        </w:tc>
        <w:tc>
          <w:tcPr>
            <w:tcW w:w="900" w:type="dxa"/>
            <w:vAlign w:val="bottom"/>
          </w:tcPr>
          <w:p w14:paraId="4FF14692" w14:textId="77777777" w:rsidR="00D86613" w:rsidRPr="00EA79BA"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EA79BA">
              <w:rPr>
                <w:rFonts w:ascii="Arial" w:hAnsi="Arial" w:cs="Arial"/>
                <w:color w:val="000000"/>
                <w:sz w:val="18"/>
                <w:szCs w:val="18"/>
              </w:rPr>
              <w:t xml:space="preserve">Over 1 </w:t>
            </w:r>
            <w:r w:rsidRPr="00EA79BA">
              <w:rPr>
                <w:rFonts w:ascii="Arial" w:hAnsi="Arial" w:cs="Arial"/>
                <w:color w:val="000000"/>
                <w:sz w:val="18"/>
                <w:szCs w:val="18"/>
                <w:cs/>
              </w:rPr>
              <w:t xml:space="preserve">- </w:t>
            </w:r>
            <w:r w:rsidRPr="00EA79BA">
              <w:rPr>
                <w:rFonts w:ascii="Arial" w:hAnsi="Arial" w:cs="Arial"/>
                <w:color w:val="000000"/>
                <w:sz w:val="18"/>
                <w:szCs w:val="18"/>
              </w:rPr>
              <w:t>5 years</w:t>
            </w:r>
          </w:p>
        </w:tc>
        <w:tc>
          <w:tcPr>
            <w:tcW w:w="900" w:type="dxa"/>
            <w:vAlign w:val="bottom"/>
          </w:tcPr>
          <w:p w14:paraId="762D1D56"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Over              5 years</w:t>
            </w:r>
          </w:p>
        </w:tc>
        <w:tc>
          <w:tcPr>
            <w:tcW w:w="900" w:type="dxa"/>
            <w:vAlign w:val="bottom"/>
          </w:tcPr>
          <w:p w14:paraId="3BCB6554" w14:textId="77777777" w:rsidR="00D86613" w:rsidRPr="00EA79BA"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EA79BA">
              <w:rPr>
                <w:rFonts w:ascii="Arial" w:hAnsi="Arial" w:cs="Arial"/>
                <w:color w:val="000000"/>
                <w:sz w:val="18"/>
                <w:szCs w:val="18"/>
              </w:rPr>
              <w:t>Total</w:t>
            </w:r>
          </w:p>
        </w:tc>
      </w:tr>
      <w:tr w:rsidR="001618A2" w:rsidRPr="00EA79BA" w14:paraId="6331E8AF" w14:textId="77777777" w:rsidTr="00B475DF">
        <w:trPr>
          <w:cantSplit/>
        </w:trPr>
        <w:tc>
          <w:tcPr>
            <w:tcW w:w="2700" w:type="dxa"/>
          </w:tcPr>
          <w:p w14:paraId="2E8990C5" w14:textId="77777777" w:rsidR="001618A2" w:rsidRPr="00EA79BA" w:rsidRDefault="001618A2" w:rsidP="001618A2">
            <w:pPr>
              <w:pStyle w:val="PlainText"/>
              <w:spacing w:line="360" w:lineRule="exact"/>
              <w:ind w:left="180" w:hanging="90"/>
              <w:rPr>
                <w:rFonts w:ascii="Arial" w:hAnsi="Arial" w:cs="Arial"/>
                <w:color w:val="000000"/>
                <w:sz w:val="18"/>
                <w:szCs w:val="18"/>
                <w:lang w:val="en-US" w:eastAsia="en-US"/>
              </w:rPr>
            </w:pPr>
            <w:r w:rsidRPr="00EA79BA">
              <w:rPr>
                <w:rFonts w:ascii="Arial" w:hAnsi="Arial" w:cs="Arial"/>
                <w:color w:val="000000"/>
                <w:sz w:val="18"/>
                <w:szCs w:val="18"/>
                <w:lang w:val="en-US" w:eastAsia="en-US"/>
              </w:rPr>
              <w:t xml:space="preserve">Gross investment of leases </w:t>
            </w:r>
          </w:p>
        </w:tc>
        <w:tc>
          <w:tcPr>
            <w:tcW w:w="900" w:type="dxa"/>
            <w:tcBorders>
              <w:top w:val="nil"/>
              <w:left w:val="nil"/>
              <w:bottom w:val="nil"/>
              <w:right w:val="nil"/>
            </w:tcBorders>
            <w:shd w:val="clear" w:color="auto" w:fill="auto"/>
            <w:vAlign w:val="bottom"/>
          </w:tcPr>
          <w:p w14:paraId="6E83A690"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US" w:eastAsia="en-US"/>
              </w:rPr>
              <w:t>1</w:t>
            </w:r>
            <w:r w:rsidRPr="00EA79BA">
              <w:rPr>
                <w:rFonts w:ascii="Arial" w:hAnsi="Arial" w:cs="Arial"/>
                <w:color w:val="000000"/>
                <w:sz w:val="18"/>
                <w:szCs w:val="18"/>
                <w:lang w:val="en-US" w:eastAsia="en-US"/>
              </w:rPr>
              <w:t>,100</w:t>
            </w:r>
          </w:p>
        </w:tc>
        <w:tc>
          <w:tcPr>
            <w:tcW w:w="900" w:type="dxa"/>
            <w:tcBorders>
              <w:top w:val="nil"/>
              <w:left w:val="nil"/>
              <w:bottom w:val="nil"/>
              <w:right w:val="nil"/>
            </w:tcBorders>
            <w:shd w:val="clear" w:color="auto" w:fill="auto"/>
            <w:vAlign w:val="bottom"/>
          </w:tcPr>
          <w:p w14:paraId="4B99C9B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US" w:eastAsia="en-US"/>
              </w:rPr>
              <w:t>1,290</w:t>
            </w:r>
          </w:p>
        </w:tc>
        <w:tc>
          <w:tcPr>
            <w:tcW w:w="900" w:type="dxa"/>
            <w:tcBorders>
              <w:top w:val="nil"/>
              <w:left w:val="nil"/>
              <w:bottom w:val="nil"/>
              <w:right w:val="nil"/>
            </w:tcBorders>
            <w:shd w:val="clear" w:color="auto" w:fill="auto"/>
            <w:vAlign w:val="bottom"/>
          </w:tcPr>
          <w:p w14:paraId="65DC3E6E" w14:textId="77777777" w:rsidR="001618A2" w:rsidRPr="00EA79BA" w:rsidRDefault="001618A2" w:rsidP="00AD18E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18</w:t>
            </w:r>
            <w:r w:rsidR="00AD18E6" w:rsidRPr="00EA79BA">
              <w:rPr>
                <w:rFonts w:ascii="Arial" w:hAnsi="Arial" w:cs="Arial"/>
                <w:color w:val="000000"/>
                <w:sz w:val="18"/>
                <w:szCs w:val="18"/>
                <w:lang w:val="en-GB" w:eastAsia="en-US"/>
              </w:rPr>
              <w:t>5</w:t>
            </w:r>
          </w:p>
        </w:tc>
        <w:tc>
          <w:tcPr>
            <w:tcW w:w="900" w:type="dxa"/>
            <w:tcBorders>
              <w:top w:val="nil"/>
              <w:left w:val="nil"/>
              <w:right w:val="nil"/>
            </w:tcBorders>
            <w:shd w:val="clear" w:color="auto" w:fill="auto"/>
            <w:vAlign w:val="bottom"/>
          </w:tcPr>
          <w:p w14:paraId="4D53F0B4" w14:textId="77777777" w:rsidR="001618A2" w:rsidRPr="00EA79BA" w:rsidRDefault="001618A2" w:rsidP="00AD18E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2,57</w:t>
            </w:r>
            <w:r w:rsidR="00AD18E6" w:rsidRPr="00EA79BA">
              <w:rPr>
                <w:rFonts w:ascii="Arial" w:hAnsi="Arial" w:cs="Arial"/>
                <w:color w:val="000000"/>
                <w:sz w:val="18"/>
                <w:szCs w:val="18"/>
                <w:lang w:val="en-GB" w:eastAsia="en-US"/>
              </w:rPr>
              <w:t>5</w:t>
            </w:r>
          </w:p>
        </w:tc>
        <w:tc>
          <w:tcPr>
            <w:tcW w:w="900" w:type="dxa"/>
            <w:vAlign w:val="bottom"/>
          </w:tcPr>
          <w:p w14:paraId="28461510"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2,532</w:t>
            </w:r>
          </w:p>
        </w:tc>
        <w:tc>
          <w:tcPr>
            <w:tcW w:w="900" w:type="dxa"/>
            <w:vAlign w:val="bottom"/>
          </w:tcPr>
          <w:p w14:paraId="23A2E154"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2,169</w:t>
            </w:r>
          </w:p>
        </w:tc>
        <w:tc>
          <w:tcPr>
            <w:tcW w:w="900" w:type="dxa"/>
            <w:vAlign w:val="bottom"/>
          </w:tcPr>
          <w:p w14:paraId="3AAB172D"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63</w:t>
            </w:r>
          </w:p>
        </w:tc>
        <w:tc>
          <w:tcPr>
            <w:tcW w:w="900" w:type="dxa"/>
            <w:vAlign w:val="bottom"/>
          </w:tcPr>
          <w:p w14:paraId="50A4F403"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4,764</w:t>
            </w:r>
          </w:p>
        </w:tc>
      </w:tr>
      <w:tr w:rsidR="001618A2" w:rsidRPr="00EA79BA" w14:paraId="4E5D17FB" w14:textId="77777777" w:rsidTr="00B475DF">
        <w:trPr>
          <w:cantSplit/>
        </w:trPr>
        <w:tc>
          <w:tcPr>
            <w:tcW w:w="2700" w:type="dxa"/>
          </w:tcPr>
          <w:p w14:paraId="0CB87A5D" w14:textId="77777777" w:rsidR="001618A2" w:rsidRPr="00EA79BA" w:rsidRDefault="001618A2" w:rsidP="001618A2">
            <w:pPr>
              <w:pStyle w:val="PlainText"/>
              <w:spacing w:line="360" w:lineRule="exact"/>
              <w:ind w:left="180" w:hanging="90"/>
              <w:rPr>
                <w:rFonts w:ascii="Arial" w:hAnsi="Arial" w:cs="Arial"/>
                <w:color w:val="000000"/>
                <w:sz w:val="18"/>
                <w:szCs w:val="18"/>
                <w:lang w:val="en-US" w:eastAsia="en-US"/>
              </w:rPr>
            </w:pPr>
            <w:r w:rsidRPr="00EA79BA">
              <w:rPr>
                <w:rFonts w:ascii="Arial" w:hAnsi="Arial" w:cs="Arial"/>
                <w:color w:val="000000"/>
                <w:sz w:val="18"/>
                <w:szCs w:val="18"/>
                <w:u w:val="single"/>
                <w:lang w:val="en-US" w:eastAsia="en-US"/>
              </w:rPr>
              <w:t>Less</w:t>
            </w:r>
            <w:r w:rsidRPr="00EA79BA">
              <w:rPr>
                <w:rFonts w:ascii="Arial" w:hAnsi="Arial" w:cs="Arial"/>
                <w:color w:val="000000"/>
                <w:sz w:val="18"/>
                <w:szCs w:val="18"/>
                <w:lang w:val="en-US" w:eastAsia="en-US"/>
              </w:rPr>
              <w:t xml:space="preserve"> Unearned financial income</w:t>
            </w:r>
          </w:p>
        </w:tc>
        <w:tc>
          <w:tcPr>
            <w:tcW w:w="900" w:type="dxa"/>
            <w:tcBorders>
              <w:top w:val="nil"/>
              <w:left w:val="nil"/>
              <w:bottom w:val="nil"/>
              <w:right w:val="nil"/>
            </w:tcBorders>
            <w:shd w:val="clear" w:color="auto" w:fill="auto"/>
            <w:vAlign w:val="bottom"/>
          </w:tcPr>
          <w:p w14:paraId="1C3AEDC5"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1BC069F2"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3FAD386A"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right w:val="nil"/>
            </w:tcBorders>
            <w:shd w:val="clear" w:color="auto" w:fill="auto"/>
            <w:vAlign w:val="bottom"/>
          </w:tcPr>
          <w:p w14:paraId="735A09A1" w14:textId="77777777" w:rsidR="001618A2" w:rsidRPr="00EA79BA" w:rsidRDefault="001618A2" w:rsidP="00AD18E6">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r w:rsidRPr="00EA79BA">
              <w:rPr>
                <w:rFonts w:ascii="Arial" w:hAnsi="Arial" w:cs="Arial"/>
                <w:color w:val="000000"/>
                <w:sz w:val="18"/>
                <w:szCs w:val="18"/>
                <w:lang w:val="en-GB" w:eastAsia="en-US"/>
              </w:rPr>
              <w:t>33</w:t>
            </w:r>
            <w:r w:rsidR="00AD18E6" w:rsidRPr="00EA79BA">
              <w:rPr>
                <w:rFonts w:ascii="Arial" w:hAnsi="Arial" w:cs="Arial"/>
                <w:color w:val="000000"/>
                <w:sz w:val="18"/>
                <w:szCs w:val="18"/>
                <w:lang w:val="en-GB" w:eastAsia="en-US"/>
              </w:rPr>
              <w:t>3</w:t>
            </w:r>
            <w:r w:rsidRPr="00EA79BA">
              <w:rPr>
                <w:rFonts w:ascii="Arial" w:hAnsi="Arial" w:cs="Arial"/>
                <w:color w:val="000000"/>
                <w:sz w:val="18"/>
                <w:szCs w:val="18"/>
                <w:cs/>
                <w:lang w:val="en-GB" w:eastAsia="en-US"/>
              </w:rPr>
              <w:t>)</w:t>
            </w:r>
          </w:p>
        </w:tc>
        <w:tc>
          <w:tcPr>
            <w:tcW w:w="900" w:type="dxa"/>
            <w:vAlign w:val="bottom"/>
          </w:tcPr>
          <w:p w14:paraId="60305E7F"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AA6157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0923C3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51CD67B" w14:textId="77777777" w:rsidR="001618A2" w:rsidRPr="00EA79BA" w:rsidRDefault="001618A2" w:rsidP="001618A2">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r w:rsidRPr="00EA79BA">
              <w:rPr>
                <w:rFonts w:ascii="Arial" w:hAnsi="Arial" w:cs="Arial"/>
                <w:color w:val="000000"/>
                <w:sz w:val="18"/>
                <w:szCs w:val="18"/>
                <w:lang w:val="en-GB" w:eastAsia="en-US"/>
              </w:rPr>
              <w:t>433</w:t>
            </w:r>
            <w:r w:rsidRPr="00EA79BA">
              <w:rPr>
                <w:rFonts w:ascii="Arial" w:hAnsi="Arial" w:cs="Arial"/>
                <w:color w:val="000000"/>
                <w:sz w:val="18"/>
                <w:szCs w:val="18"/>
                <w:cs/>
                <w:lang w:val="en-GB" w:eastAsia="en-US"/>
              </w:rPr>
              <w:t>)</w:t>
            </w:r>
          </w:p>
        </w:tc>
      </w:tr>
      <w:tr w:rsidR="001618A2" w:rsidRPr="00EA79BA" w14:paraId="25482C3B" w14:textId="77777777" w:rsidTr="00B475DF">
        <w:trPr>
          <w:cantSplit/>
        </w:trPr>
        <w:tc>
          <w:tcPr>
            <w:tcW w:w="2700" w:type="dxa"/>
          </w:tcPr>
          <w:p w14:paraId="646DD637" w14:textId="77777777" w:rsidR="001618A2" w:rsidRPr="00EA79BA" w:rsidRDefault="001618A2" w:rsidP="001618A2">
            <w:pPr>
              <w:pStyle w:val="PlainText"/>
              <w:spacing w:line="360" w:lineRule="exact"/>
              <w:ind w:left="180" w:hanging="90"/>
              <w:rPr>
                <w:rFonts w:ascii="Arial" w:hAnsi="Arial" w:cs="Arial"/>
                <w:color w:val="000000"/>
                <w:sz w:val="18"/>
                <w:szCs w:val="18"/>
                <w:lang w:val="en-US" w:eastAsia="en-US"/>
              </w:rPr>
            </w:pPr>
            <w:r w:rsidRPr="00EA79BA">
              <w:rPr>
                <w:rFonts w:ascii="Arial" w:hAnsi="Arial" w:cs="Arial"/>
                <w:color w:val="000000"/>
                <w:sz w:val="18"/>
                <w:szCs w:val="18"/>
                <w:lang w:val="en-US" w:eastAsia="en-US"/>
              </w:rPr>
              <w:t xml:space="preserve">Present value of minimum </w:t>
            </w:r>
            <w:r w:rsidRPr="00EA79BA">
              <w:rPr>
                <w:rFonts w:ascii="Arial" w:hAnsi="Arial" w:cs="Arial"/>
                <w:color w:val="000000"/>
                <w:sz w:val="18"/>
                <w:szCs w:val="18"/>
                <w:cs/>
                <w:lang w:val="en-US" w:eastAsia="en-US"/>
              </w:rPr>
              <w:t xml:space="preserve">      </w:t>
            </w:r>
            <w:r w:rsidRPr="00EA79BA">
              <w:rPr>
                <w:rFonts w:ascii="Arial" w:hAnsi="Arial" w:cs="Arial"/>
                <w:color w:val="000000"/>
                <w:sz w:val="18"/>
                <w:szCs w:val="18"/>
                <w:lang w:val="en-US" w:eastAsia="en-US"/>
              </w:rPr>
              <w:t>lease payments</w:t>
            </w:r>
          </w:p>
        </w:tc>
        <w:tc>
          <w:tcPr>
            <w:tcW w:w="900" w:type="dxa"/>
            <w:tcBorders>
              <w:top w:val="nil"/>
              <w:left w:val="nil"/>
              <w:bottom w:val="nil"/>
              <w:right w:val="nil"/>
            </w:tcBorders>
            <w:shd w:val="clear" w:color="auto" w:fill="auto"/>
            <w:vAlign w:val="bottom"/>
          </w:tcPr>
          <w:p w14:paraId="64BFFA9B"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33FE0B7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340A9113"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146C4C43"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2,242</w:t>
            </w:r>
          </w:p>
        </w:tc>
        <w:tc>
          <w:tcPr>
            <w:tcW w:w="900" w:type="dxa"/>
            <w:vAlign w:val="bottom"/>
          </w:tcPr>
          <w:p w14:paraId="19B66F53"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6D9737C"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F30159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2B92EE0"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4,331</w:t>
            </w:r>
          </w:p>
        </w:tc>
      </w:tr>
      <w:tr w:rsidR="001618A2" w:rsidRPr="00EA79BA" w14:paraId="2AE43B60" w14:textId="77777777" w:rsidTr="00B475DF">
        <w:trPr>
          <w:cantSplit/>
        </w:trPr>
        <w:tc>
          <w:tcPr>
            <w:tcW w:w="2700" w:type="dxa"/>
          </w:tcPr>
          <w:p w14:paraId="5CD599A4" w14:textId="77777777" w:rsidR="001618A2" w:rsidRPr="00EA79BA" w:rsidRDefault="001618A2" w:rsidP="001618A2">
            <w:pPr>
              <w:pStyle w:val="PlainText"/>
              <w:spacing w:line="360" w:lineRule="exact"/>
              <w:ind w:left="180" w:hanging="90"/>
              <w:rPr>
                <w:rFonts w:ascii="Arial" w:hAnsi="Arial" w:cs="Arial"/>
                <w:color w:val="000000"/>
                <w:sz w:val="18"/>
                <w:szCs w:val="18"/>
                <w:lang w:val="en-US" w:eastAsia="en-US"/>
              </w:rPr>
            </w:pPr>
            <w:r w:rsidRPr="00EA79BA">
              <w:rPr>
                <w:rFonts w:ascii="Arial" w:hAnsi="Arial" w:cs="Arial"/>
                <w:color w:val="000000"/>
                <w:sz w:val="18"/>
                <w:szCs w:val="18"/>
                <w:u w:val="single"/>
                <w:lang w:val="en-US" w:eastAsia="en-US"/>
              </w:rPr>
              <w:t>Less</w:t>
            </w:r>
            <w:r w:rsidRPr="00EA79BA">
              <w:rPr>
                <w:rFonts w:ascii="Arial" w:hAnsi="Arial" w:cs="Arial"/>
                <w:color w:val="000000"/>
                <w:sz w:val="18"/>
                <w:szCs w:val="18"/>
                <w:lang w:val="en-US" w:eastAsia="en-US"/>
              </w:rPr>
              <w:t xml:space="preserve"> Allowance for doubtful accounts</w:t>
            </w:r>
          </w:p>
        </w:tc>
        <w:tc>
          <w:tcPr>
            <w:tcW w:w="900" w:type="dxa"/>
            <w:tcBorders>
              <w:top w:val="nil"/>
              <w:left w:val="nil"/>
              <w:bottom w:val="nil"/>
              <w:right w:val="nil"/>
            </w:tcBorders>
            <w:shd w:val="clear" w:color="auto" w:fill="auto"/>
            <w:vAlign w:val="bottom"/>
          </w:tcPr>
          <w:p w14:paraId="097409FD"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43AFE77B"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4E5038D8"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76A1842B"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c>
          <w:tcPr>
            <w:tcW w:w="900" w:type="dxa"/>
            <w:vAlign w:val="bottom"/>
          </w:tcPr>
          <w:p w14:paraId="2D584D53"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F9B2B9D"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EE5044B"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2E29E6A"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r w:rsidRPr="00EA79BA">
              <w:rPr>
                <w:rFonts w:ascii="Arial" w:hAnsi="Arial" w:cs="Arial"/>
                <w:color w:val="000000"/>
                <w:sz w:val="18"/>
                <w:szCs w:val="18"/>
                <w:lang w:val="en-GB" w:eastAsia="en-US"/>
              </w:rPr>
              <w:t>515</w:t>
            </w:r>
            <w:r w:rsidRPr="00EA79BA">
              <w:rPr>
                <w:rFonts w:ascii="Arial" w:hAnsi="Arial" w:cs="Arial"/>
                <w:color w:val="000000"/>
                <w:sz w:val="18"/>
                <w:szCs w:val="18"/>
                <w:cs/>
                <w:lang w:val="en-GB" w:eastAsia="en-US"/>
              </w:rPr>
              <w:t>)</w:t>
            </w:r>
          </w:p>
        </w:tc>
      </w:tr>
      <w:tr w:rsidR="001618A2" w:rsidRPr="00EA79BA" w14:paraId="6816F8D3" w14:textId="77777777" w:rsidTr="00B475DF">
        <w:trPr>
          <w:cantSplit/>
        </w:trPr>
        <w:tc>
          <w:tcPr>
            <w:tcW w:w="2700" w:type="dxa"/>
          </w:tcPr>
          <w:p w14:paraId="10C696D0" w14:textId="77777777" w:rsidR="001618A2" w:rsidRPr="00EA79BA" w:rsidRDefault="001618A2" w:rsidP="001618A2">
            <w:pPr>
              <w:pStyle w:val="PlainText"/>
              <w:spacing w:line="360" w:lineRule="exact"/>
              <w:ind w:left="180" w:hanging="90"/>
              <w:rPr>
                <w:rFonts w:ascii="Arial" w:hAnsi="Arial" w:cs="Arial"/>
                <w:color w:val="000000"/>
                <w:sz w:val="18"/>
                <w:szCs w:val="18"/>
                <w:u w:val="single"/>
                <w:lang w:val="en-US" w:eastAsia="en-US"/>
              </w:rPr>
            </w:pPr>
            <w:r w:rsidRPr="00EA79BA">
              <w:rPr>
                <w:rFonts w:ascii="Arial" w:hAnsi="Arial" w:cs="Arial"/>
                <w:color w:val="000000"/>
                <w:sz w:val="18"/>
                <w:szCs w:val="18"/>
                <w:u w:val="single"/>
                <w:lang w:val="en-US" w:eastAsia="en-US"/>
              </w:rPr>
              <w:t>Less</w:t>
            </w:r>
            <w:r w:rsidRPr="00EA79BA">
              <w:rPr>
                <w:rFonts w:ascii="Arial" w:hAnsi="Arial" w:cs="Arial"/>
                <w:color w:val="000000"/>
                <w:sz w:val="18"/>
                <w:szCs w:val="18"/>
                <w:lang w:val="en-US" w:eastAsia="en-US"/>
              </w:rPr>
              <w:t xml:space="preserve"> Allowance for expected credit loss</w:t>
            </w:r>
            <w:r w:rsidR="001D1D58">
              <w:rPr>
                <w:rFonts w:ascii="Arial" w:hAnsi="Arial" w:cs="Arial"/>
                <w:color w:val="000000"/>
                <w:sz w:val="18"/>
                <w:szCs w:val="18"/>
                <w:lang w:val="en-US" w:eastAsia="en-US"/>
              </w:rPr>
              <w:t>es</w:t>
            </w:r>
          </w:p>
        </w:tc>
        <w:tc>
          <w:tcPr>
            <w:tcW w:w="900" w:type="dxa"/>
            <w:tcBorders>
              <w:top w:val="nil"/>
              <w:left w:val="nil"/>
              <w:bottom w:val="nil"/>
              <w:right w:val="nil"/>
            </w:tcBorders>
            <w:shd w:val="clear" w:color="auto" w:fill="auto"/>
            <w:vAlign w:val="bottom"/>
          </w:tcPr>
          <w:p w14:paraId="2D94613C"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30631310"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63DF259A"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02B26828" w14:textId="77777777" w:rsidR="001618A2" w:rsidRPr="00EA79BA" w:rsidRDefault="001618A2" w:rsidP="001618A2">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r w:rsidRPr="00EA79BA">
              <w:rPr>
                <w:rFonts w:ascii="Arial" w:hAnsi="Arial" w:cs="Arial"/>
                <w:color w:val="000000"/>
                <w:sz w:val="18"/>
                <w:szCs w:val="18"/>
                <w:lang w:val="en-GB" w:eastAsia="en-US"/>
              </w:rPr>
              <w:t>501</w:t>
            </w:r>
            <w:r w:rsidRPr="00EA79BA">
              <w:rPr>
                <w:rFonts w:ascii="Arial" w:hAnsi="Arial" w:cs="Arial"/>
                <w:color w:val="000000"/>
                <w:sz w:val="18"/>
                <w:szCs w:val="18"/>
                <w:cs/>
                <w:lang w:val="en-GB" w:eastAsia="en-US"/>
              </w:rPr>
              <w:t>)</w:t>
            </w:r>
          </w:p>
        </w:tc>
        <w:tc>
          <w:tcPr>
            <w:tcW w:w="900" w:type="dxa"/>
            <w:vAlign w:val="bottom"/>
          </w:tcPr>
          <w:p w14:paraId="1152668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1341207"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5A45DDF"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DB23137" w14:textId="77777777" w:rsidR="001618A2" w:rsidRPr="00EA79BA" w:rsidRDefault="001618A2" w:rsidP="001618A2">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r>
      <w:tr w:rsidR="001618A2" w:rsidRPr="00EA79BA" w14:paraId="781D1021" w14:textId="77777777" w:rsidTr="00B475DF">
        <w:trPr>
          <w:cantSplit/>
        </w:trPr>
        <w:tc>
          <w:tcPr>
            <w:tcW w:w="2700" w:type="dxa"/>
          </w:tcPr>
          <w:p w14:paraId="54549B94" w14:textId="77777777" w:rsidR="001618A2" w:rsidRPr="00EA79BA" w:rsidRDefault="001618A2" w:rsidP="001618A2">
            <w:pPr>
              <w:pStyle w:val="PlainText"/>
              <w:spacing w:line="360" w:lineRule="exact"/>
              <w:ind w:left="180" w:hanging="90"/>
              <w:rPr>
                <w:rFonts w:ascii="Arial" w:hAnsi="Arial" w:cs="Arial"/>
                <w:color w:val="000000"/>
                <w:sz w:val="18"/>
                <w:szCs w:val="18"/>
                <w:lang w:val="en-US" w:eastAsia="en-US"/>
              </w:rPr>
            </w:pPr>
            <w:r w:rsidRPr="00EA79BA">
              <w:rPr>
                <w:rFonts w:ascii="Arial" w:hAnsi="Arial" w:cs="Arial"/>
                <w:color w:val="000000"/>
                <w:sz w:val="18"/>
                <w:szCs w:val="18"/>
                <w:lang w:val="en-US" w:eastAsia="en-US"/>
              </w:rPr>
              <w:t xml:space="preserve">Finance lease receivables </w:t>
            </w:r>
            <w:r w:rsidRPr="00EA79BA">
              <w:rPr>
                <w:rFonts w:ascii="Arial" w:hAnsi="Arial" w:cs="Arial"/>
                <w:color w:val="000000"/>
                <w:sz w:val="18"/>
                <w:szCs w:val="18"/>
                <w:cs/>
                <w:lang w:val="en-US" w:eastAsia="en-US"/>
              </w:rPr>
              <w:t xml:space="preserve">- </w:t>
            </w:r>
            <w:r w:rsidRPr="00EA79BA">
              <w:rPr>
                <w:rFonts w:ascii="Arial" w:hAnsi="Arial" w:cs="Arial"/>
                <w:color w:val="000000"/>
                <w:sz w:val="18"/>
                <w:szCs w:val="18"/>
                <w:lang w:val="en-US" w:eastAsia="en-US"/>
              </w:rPr>
              <w:t>net</w:t>
            </w:r>
          </w:p>
        </w:tc>
        <w:tc>
          <w:tcPr>
            <w:tcW w:w="900" w:type="dxa"/>
            <w:tcBorders>
              <w:top w:val="nil"/>
              <w:left w:val="nil"/>
              <w:bottom w:val="nil"/>
              <w:right w:val="nil"/>
            </w:tcBorders>
            <w:shd w:val="clear" w:color="auto" w:fill="auto"/>
            <w:vAlign w:val="bottom"/>
          </w:tcPr>
          <w:p w14:paraId="4CE1704E"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7F9E3D9E"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74AEDC11"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right w:val="nil"/>
            </w:tcBorders>
            <w:shd w:val="clear" w:color="auto" w:fill="auto"/>
            <w:vAlign w:val="bottom"/>
          </w:tcPr>
          <w:p w14:paraId="733D7A2C" w14:textId="77777777" w:rsidR="001618A2" w:rsidRPr="00EA79BA" w:rsidRDefault="001618A2" w:rsidP="001618A2">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1,741</w:t>
            </w:r>
          </w:p>
        </w:tc>
        <w:tc>
          <w:tcPr>
            <w:tcW w:w="900" w:type="dxa"/>
            <w:vAlign w:val="bottom"/>
          </w:tcPr>
          <w:p w14:paraId="1884EFE2"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EF37B5B"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DD02C20" w14:textId="77777777" w:rsidR="001618A2" w:rsidRPr="00EA79BA" w:rsidRDefault="001618A2" w:rsidP="001618A2">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63987D6" w14:textId="77777777" w:rsidR="001618A2" w:rsidRPr="00EA79BA" w:rsidRDefault="001618A2" w:rsidP="001618A2">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3,816</w:t>
            </w:r>
          </w:p>
        </w:tc>
      </w:tr>
    </w:tbl>
    <w:p w14:paraId="0E00B7B4" w14:textId="77777777" w:rsidR="00D86613" w:rsidRPr="00EA79BA" w:rsidRDefault="00D86613" w:rsidP="00D86613">
      <w:pPr>
        <w:spacing w:line="280" w:lineRule="exact"/>
        <w:rPr>
          <w:rFonts w:ascii="Arial" w:hAnsi="Arial" w:cs="Arial"/>
          <w:color w:val="000000"/>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EA79BA" w14:paraId="2ED4DC10" w14:textId="77777777" w:rsidTr="00B475DF">
        <w:trPr>
          <w:cantSplit/>
        </w:trPr>
        <w:tc>
          <w:tcPr>
            <w:tcW w:w="2700" w:type="dxa"/>
            <w:vAlign w:val="bottom"/>
          </w:tcPr>
          <w:p w14:paraId="4C9435A7" w14:textId="77777777" w:rsidR="00D86613" w:rsidRPr="00EA79BA"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7200" w:type="dxa"/>
            <w:gridSpan w:val="8"/>
            <w:vAlign w:val="bottom"/>
          </w:tcPr>
          <w:p w14:paraId="6CDB2986" w14:textId="77777777" w:rsidR="00D86613" w:rsidRPr="00EA79BA" w:rsidRDefault="00D86613" w:rsidP="00137F14">
            <w:pPr>
              <w:snapToGrid w:val="0"/>
              <w:spacing w:line="360" w:lineRule="atLeast"/>
              <w:ind w:left="90" w:right="26"/>
              <w:jc w:val="right"/>
              <w:rPr>
                <w:rFonts w:ascii="Arial" w:hAnsi="Arial" w:cs="Arial"/>
                <w:color w:val="000000"/>
                <w:sz w:val="18"/>
                <w:szCs w:val="18"/>
                <w:cs/>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D86613" w:rsidRPr="00EA79BA" w14:paraId="7E766633" w14:textId="77777777" w:rsidTr="00B475DF">
        <w:trPr>
          <w:cantSplit/>
        </w:trPr>
        <w:tc>
          <w:tcPr>
            <w:tcW w:w="2700" w:type="dxa"/>
            <w:vAlign w:val="bottom"/>
          </w:tcPr>
          <w:p w14:paraId="370B1852" w14:textId="77777777" w:rsidR="00D86613" w:rsidRPr="00EA79BA"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7200" w:type="dxa"/>
            <w:gridSpan w:val="8"/>
            <w:vAlign w:val="bottom"/>
          </w:tcPr>
          <w:p w14:paraId="3FB0D8B5" w14:textId="77777777" w:rsidR="00D86613" w:rsidRPr="00EA79BA" w:rsidRDefault="00D86613" w:rsidP="00137F14">
            <w:pPr>
              <w:pBdr>
                <w:bottom w:val="single" w:sz="4" w:space="1" w:color="auto"/>
              </w:pBdr>
              <w:snapToGrid w:val="0"/>
              <w:spacing w:line="360" w:lineRule="atLeast"/>
              <w:ind w:left="720" w:right="26" w:hanging="630"/>
              <w:jc w:val="center"/>
              <w:rPr>
                <w:rFonts w:ascii="Arial" w:hAnsi="Arial" w:cs="Arial"/>
                <w:color w:val="000000"/>
                <w:sz w:val="18"/>
                <w:szCs w:val="18"/>
                <w:cs/>
              </w:rPr>
            </w:pPr>
            <w:r w:rsidRPr="00EA79BA">
              <w:rPr>
                <w:rFonts w:ascii="Arial" w:hAnsi="Arial" w:cs="Arial"/>
                <w:sz w:val="18"/>
                <w:szCs w:val="18"/>
              </w:rPr>
              <w:t>Separate financial statements</w:t>
            </w:r>
          </w:p>
        </w:tc>
      </w:tr>
      <w:tr w:rsidR="00D86613" w:rsidRPr="00EA79BA" w14:paraId="32C8277D" w14:textId="77777777" w:rsidTr="00B475DF">
        <w:trPr>
          <w:cantSplit/>
        </w:trPr>
        <w:tc>
          <w:tcPr>
            <w:tcW w:w="2700" w:type="dxa"/>
            <w:vAlign w:val="bottom"/>
          </w:tcPr>
          <w:p w14:paraId="1F3BB98D" w14:textId="77777777" w:rsidR="00D86613" w:rsidRPr="00EA79BA"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3600" w:type="dxa"/>
            <w:gridSpan w:val="4"/>
          </w:tcPr>
          <w:p w14:paraId="514A15FC" w14:textId="77777777" w:rsidR="00D86613" w:rsidRPr="00EA79BA" w:rsidRDefault="00E200D5"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 xml:space="preserve">31 December </w:t>
            </w:r>
            <w:r w:rsidR="00D86613" w:rsidRPr="00EA79BA">
              <w:rPr>
                <w:rFonts w:ascii="Arial" w:hAnsi="Arial" w:cs="Arial"/>
                <w:color w:val="000000"/>
                <w:sz w:val="18"/>
                <w:szCs w:val="18"/>
              </w:rPr>
              <w:t>2020</w:t>
            </w:r>
          </w:p>
        </w:tc>
        <w:tc>
          <w:tcPr>
            <w:tcW w:w="3600" w:type="dxa"/>
            <w:gridSpan w:val="4"/>
          </w:tcPr>
          <w:p w14:paraId="223A547E"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31 December 2019</w:t>
            </w:r>
          </w:p>
        </w:tc>
      </w:tr>
      <w:tr w:rsidR="00D86613" w:rsidRPr="00EA79BA" w14:paraId="4B39840E" w14:textId="77777777" w:rsidTr="00B475DF">
        <w:trPr>
          <w:cantSplit/>
        </w:trPr>
        <w:tc>
          <w:tcPr>
            <w:tcW w:w="2700" w:type="dxa"/>
            <w:vAlign w:val="bottom"/>
          </w:tcPr>
          <w:p w14:paraId="439FA55A" w14:textId="77777777" w:rsidR="00D86613" w:rsidRPr="00EA79BA"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3600" w:type="dxa"/>
            <w:gridSpan w:val="4"/>
          </w:tcPr>
          <w:p w14:paraId="5E973759"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rPr>
            </w:pPr>
            <w:r w:rsidRPr="00EA79BA">
              <w:rPr>
                <w:rFonts w:ascii="Arial" w:hAnsi="Arial" w:cs="Arial"/>
                <w:color w:val="000000"/>
                <w:sz w:val="18"/>
                <w:szCs w:val="18"/>
              </w:rPr>
              <w:t>Amount due of the contract</w:t>
            </w:r>
          </w:p>
        </w:tc>
        <w:tc>
          <w:tcPr>
            <w:tcW w:w="3600" w:type="dxa"/>
            <w:gridSpan w:val="4"/>
          </w:tcPr>
          <w:p w14:paraId="6A334060"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rPr>
            </w:pPr>
            <w:r w:rsidRPr="00EA79BA">
              <w:rPr>
                <w:rFonts w:ascii="Arial" w:hAnsi="Arial" w:cs="Arial"/>
                <w:color w:val="000000"/>
                <w:sz w:val="18"/>
                <w:szCs w:val="18"/>
              </w:rPr>
              <w:t>Amount due of the contract</w:t>
            </w:r>
          </w:p>
        </w:tc>
      </w:tr>
      <w:tr w:rsidR="00D86613" w:rsidRPr="00EA79BA" w14:paraId="613F504F" w14:textId="77777777" w:rsidTr="00B475DF">
        <w:trPr>
          <w:cantSplit/>
        </w:trPr>
        <w:tc>
          <w:tcPr>
            <w:tcW w:w="2700" w:type="dxa"/>
            <w:vAlign w:val="bottom"/>
          </w:tcPr>
          <w:p w14:paraId="788BFD7A" w14:textId="77777777" w:rsidR="00D86613" w:rsidRPr="00EA79BA"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900" w:type="dxa"/>
            <w:vAlign w:val="bottom"/>
          </w:tcPr>
          <w:p w14:paraId="2D881CD8"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 xml:space="preserve">Not over           1 year </w:t>
            </w:r>
          </w:p>
        </w:tc>
        <w:tc>
          <w:tcPr>
            <w:tcW w:w="900" w:type="dxa"/>
            <w:vAlign w:val="bottom"/>
          </w:tcPr>
          <w:p w14:paraId="59C7571F" w14:textId="77777777" w:rsidR="00D86613" w:rsidRPr="00EA79BA" w:rsidRDefault="00D86613" w:rsidP="00137F14">
            <w:pPr>
              <w:pBdr>
                <w:bottom w:val="single" w:sz="4" w:space="1" w:color="000000"/>
              </w:pBdr>
              <w:snapToGrid w:val="0"/>
              <w:spacing w:line="360" w:lineRule="atLeast"/>
              <w:ind w:left="86" w:right="29"/>
              <w:jc w:val="center"/>
              <w:rPr>
                <w:rFonts w:ascii="Arial" w:hAnsi="Arial" w:cs="Arial"/>
                <w:color w:val="000000"/>
                <w:sz w:val="18"/>
                <w:szCs w:val="18"/>
                <w:cs/>
              </w:rPr>
            </w:pPr>
            <w:r w:rsidRPr="00EA79BA">
              <w:rPr>
                <w:rFonts w:ascii="Arial" w:hAnsi="Arial" w:cs="Arial"/>
                <w:color w:val="000000"/>
                <w:sz w:val="18"/>
                <w:szCs w:val="18"/>
              </w:rPr>
              <w:t xml:space="preserve">Over 1 </w:t>
            </w:r>
            <w:r w:rsidRPr="00EA79BA">
              <w:rPr>
                <w:rFonts w:ascii="Arial" w:hAnsi="Arial" w:cs="Arial"/>
                <w:color w:val="000000"/>
                <w:sz w:val="18"/>
                <w:szCs w:val="18"/>
                <w:cs/>
              </w:rPr>
              <w:t xml:space="preserve">- </w:t>
            </w:r>
            <w:r w:rsidRPr="00EA79BA">
              <w:rPr>
                <w:rFonts w:ascii="Arial" w:hAnsi="Arial" w:cs="Arial"/>
                <w:color w:val="000000"/>
                <w:sz w:val="18"/>
                <w:szCs w:val="18"/>
              </w:rPr>
              <w:t>5 years</w:t>
            </w:r>
          </w:p>
        </w:tc>
        <w:tc>
          <w:tcPr>
            <w:tcW w:w="900" w:type="dxa"/>
            <w:vAlign w:val="bottom"/>
          </w:tcPr>
          <w:p w14:paraId="4F661322"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Over              5 years</w:t>
            </w:r>
          </w:p>
        </w:tc>
        <w:tc>
          <w:tcPr>
            <w:tcW w:w="900" w:type="dxa"/>
            <w:vAlign w:val="bottom"/>
          </w:tcPr>
          <w:p w14:paraId="19F8D526"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Total</w:t>
            </w:r>
          </w:p>
        </w:tc>
        <w:tc>
          <w:tcPr>
            <w:tcW w:w="900" w:type="dxa"/>
            <w:vAlign w:val="bottom"/>
          </w:tcPr>
          <w:p w14:paraId="7A15C574"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 xml:space="preserve">Not over           1 year </w:t>
            </w:r>
          </w:p>
        </w:tc>
        <w:tc>
          <w:tcPr>
            <w:tcW w:w="900" w:type="dxa"/>
            <w:vAlign w:val="bottom"/>
          </w:tcPr>
          <w:p w14:paraId="3044EB41" w14:textId="77777777" w:rsidR="00D86613" w:rsidRPr="00EA79BA" w:rsidRDefault="00D86613" w:rsidP="00137F14">
            <w:pPr>
              <w:pBdr>
                <w:bottom w:val="single" w:sz="4" w:space="1" w:color="000000"/>
              </w:pBdr>
              <w:snapToGrid w:val="0"/>
              <w:spacing w:line="360" w:lineRule="atLeast"/>
              <w:ind w:left="86" w:right="29"/>
              <w:jc w:val="center"/>
              <w:rPr>
                <w:rFonts w:ascii="Arial" w:hAnsi="Arial" w:cs="Arial"/>
                <w:color w:val="000000"/>
                <w:sz w:val="18"/>
                <w:szCs w:val="18"/>
                <w:cs/>
              </w:rPr>
            </w:pPr>
            <w:r w:rsidRPr="00EA79BA">
              <w:rPr>
                <w:rFonts w:ascii="Arial" w:hAnsi="Arial" w:cs="Arial"/>
                <w:color w:val="000000"/>
                <w:sz w:val="18"/>
                <w:szCs w:val="18"/>
              </w:rPr>
              <w:t xml:space="preserve">Over 1 </w:t>
            </w:r>
            <w:r w:rsidRPr="00EA79BA">
              <w:rPr>
                <w:rFonts w:ascii="Arial" w:hAnsi="Arial" w:cs="Arial"/>
                <w:color w:val="000000"/>
                <w:sz w:val="18"/>
                <w:szCs w:val="18"/>
                <w:cs/>
              </w:rPr>
              <w:t xml:space="preserve">- </w:t>
            </w:r>
            <w:r w:rsidRPr="00EA79BA">
              <w:rPr>
                <w:rFonts w:ascii="Arial" w:hAnsi="Arial" w:cs="Arial"/>
                <w:color w:val="000000"/>
                <w:sz w:val="18"/>
                <w:szCs w:val="18"/>
              </w:rPr>
              <w:t>5 years</w:t>
            </w:r>
          </w:p>
        </w:tc>
        <w:tc>
          <w:tcPr>
            <w:tcW w:w="900" w:type="dxa"/>
            <w:vAlign w:val="bottom"/>
          </w:tcPr>
          <w:p w14:paraId="5F01D6AE"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Over              5 years</w:t>
            </w:r>
          </w:p>
        </w:tc>
        <w:tc>
          <w:tcPr>
            <w:tcW w:w="900" w:type="dxa"/>
            <w:vAlign w:val="bottom"/>
          </w:tcPr>
          <w:p w14:paraId="6495C8A5" w14:textId="77777777" w:rsidR="00D86613" w:rsidRPr="00EA79BA" w:rsidRDefault="00D86613" w:rsidP="00137F14">
            <w:pPr>
              <w:pBdr>
                <w:bottom w:val="single" w:sz="4" w:space="1" w:color="000000"/>
              </w:pBdr>
              <w:snapToGrid w:val="0"/>
              <w:spacing w:line="360" w:lineRule="atLeast"/>
              <w:ind w:left="90" w:right="26"/>
              <w:jc w:val="center"/>
              <w:rPr>
                <w:rFonts w:ascii="Arial" w:hAnsi="Arial" w:cs="Arial"/>
                <w:color w:val="000000"/>
                <w:sz w:val="18"/>
                <w:szCs w:val="18"/>
                <w:cs/>
              </w:rPr>
            </w:pPr>
            <w:r w:rsidRPr="00EA79BA">
              <w:rPr>
                <w:rFonts w:ascii="Arial" w:hAnsi="Arial" w:cs="Arial"/>
                <w:color w:val="000000"/>
                <w:sz w:val="18"/>
                <w:szCs w:val="18"/>
              </w:rPr>
              <w:t>Total</w:t>
            </w:r>
          </w:p>
        </w:tc>
      </w:tr>
      <w:tr w:rsidR="00105526" w:rsidRPr="00EA79BA" w14:paraId="3106EB8D" w14:textId="77777777" w:rsidTr="00B475DF">
        <w:trPr>
          <w:cantSplit/>
        </w:trPr>
        <w:tc>
          <w:tcPr>
            <w:tcW w:w="2700" w:type="dxa"/>
          </w:tcPr>
          <w:p w14:paraId="54F8D5E4" w14:textId="77777777" w:rsidR="00105526" w:rsidRPr="00EA79BA" w:rsidRDefault="00105526" w:rsidP="00105526">
            <w:pPr>
              <w:pStyle w:val="PlainText"/>
              <w:spacing w:line="360" w:lineRule="atLeast"/>
              <w:ind w:left="180" w:hanging="90"/>
              <w:rPr>
                <w:rFonts w:ascii="Arial" w:hAnsi="Arial" w:cs="Arial"/>
                <w:color w:val="000000"/>
                <w:sz w:val="18"/>
                <w:szCs w:val="18"/>
                <w:lang w:val="en-US" w:eastAsia="en-US"/>
              </w:rPr>
            </w:pPr>
            <w:r w:rsidRPr="00EA79BA">
              <w:rPr>
                <w:rFonts w:ascii="Arial" w:hAnsi="Arial" w:cs="Arial"/>
                <w:color w:val="000000"/>
                <w:sz w:val="18"/>
                <w:szCs w:val="18"/>
                <w:lang w:val="en-US" w:eastAsia="en-US"/>
              </w:rPr>
              <w:t xml:space="preserve">Gross investment of leases </w:t>
            </w:r>
          </w:p>
        </w:tc>
        <w:tc>
          <w:tcPr>
            <w:tcW w:w="900" w:type="dxa"/>
            <w:vAlign w:val="bottom"/>
          </w:tcPr>
          <w:p w14:paraId="69327AF2"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US" w:eastAsia="en-US"/>
              </w:rPr>
              <w:t>1</w:t>
            </w:r>
          </w:p>
        </w:tc>
        <w:tc>
          <w:tcPr>
            <w:tcW w:w="900" w:type="dxa"/>
            <w:vAlign w:val="bottom"/>
          </w:tcPr>
          <w:p w14:paraId="50A37E10"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US" w:eastAsia="en-US"/>
              </w:rPr>
              <w:t>-</w:t>
            </w:r>
          </w:p>
        </w:tc>
        <w:tc>
          <w:tcPr>
            <w:tcW w:w="900" w:type="dxa"/>
            <w:vAlign w:val="bottom"/>
          </w:tcPr>
          <w:p w14:paraId="2B281816"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US" w:eastAsia="en-US"/>
              </w:rPr>
              <w:t>-</w:t>
            </w:r>
          </w:p>
        </w:tc>
        <w:tc>
          <w:tcPr>
            <w:tcW w:w="900" w:type="dxa"/>
            <w:vAlign w:val="bottom"/>
          </w:tcPr>
          <w:p w14:paraId="3C30C987"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US" w:eastAsia="en-US"/>
              </w:rPr>
              <w:t>1</w:t>
            </w:r>
          </w:p>
        </w:tc>
        <w:tc>
          <w:tcPr>
            <w:tcW w:w="900" w:type="dxa"/>
            <w:vAlign w:val="bottom"/>
          </w:tcPr>
          <w:p w14:paraId="36B00919"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1</w:t>
            </w:r>
          </w:p>
        </w:tc>
        <w:tc>
          <w:tcPr>
            <w:tcW w:w="900" w:type="dxa"/>
            <w:vAlign w:val="bottom"/>
          </w:tcPr>
          <w:p w14:paraId="1A59E1BF"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c>
          <w:tcPr>
            <w:tcW w:w="900" w:type="dxa"/>
            <w:vAlign w:val="bottom"/>
          </w:tcPr>
          <w:p w14:paraId="053611D1"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c>
          <w:tcPr>
            <w:tcW w:w="900" w:type="dxa"/>
            <w:vAlign w:val="bottom"/>
          </w:tcPr>
          <w:p w14:paraId="06561F99"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1</w:t>
            </w:r>
          </w:p>
        </w:tc>
      </w:tr>
      <w:tr w:rsidR="00105526" w:rsidRPr="00EA79BA" w14:paraId="3B0C43AF" w14:textId="77777777" w:rsidTr="00B475DF">
        <w:trPr>
          <w:cantSplit/>
        </w:trPr>
        <w:tc>
          <w:tcPr>
            <w:tcW w:w="2700" w:type="dxa"/>
          </w:tcPr>
          <w:p w14:paraId="71875830" w14:textId="77777777" w:rsidR="00105526" w:rsidRPr="00EA79BA" w:rsidRDefault="00105526" w:rsidP="00105526">
            <w:pPr>
              <w:pStyle w:val="PlainText"/>
              <w:spacing w:line="360" w:lineRule="atLeast"/>
              <w:ind w:left="180" w:hanging="90"/>
              <w:rPr>
                <w:rFonts w:ascii="Arial" w:hAnsi="Arial" w:cs="Arial"/>
                <w:color w:val="000000"/>
                <w:sz w:val="18"/>
                <w:szCs w:val="18"/>
                <w:lang w:val="en-US" w:eastAsia="en-US"/>
              </w:rPr>
            </w:pPr>
            <w:r w:rsidRPr="00EA79BA">
              <w:rPr>
                <w:rFonts w:ascii="Arial" w:hAnsi="Arial" w:cs="Arial"/>
                <w:color w:val="000000"/>
                <w:sz w:val="18"/>
                <w:szCs w:val="18"/>
                <w:u w:val="single"/>
                <w:lang w:val="en-US" w:eastAsia="en-US"/>
              </w:rPr>
              <w:t>Less</w:t>
            </w:r>
            <w:r w:rsidRPr="00EA79BA">
              <w:rPr>
                <w:rFonts w:ascii="Arial" w:hAnsi="Arial" w:cs="Arial"/>
                <w:color w:val="000000"/>
                <w:sz w:val="18"/>
                <w:szCs w:val="18"/>
                <w:lang w:val="en-US" w:eastAsia="en-US"/>
              </w:rPr>
              <w:t xml:space="preserve"> Unearned financial income</w:t>
            </w:r>
          </w:p>
        </w:tc>
        <w:tc>
          <w:tcPr>
            <w:tcW w:w="900" w:type="dxa"/>
            <w:vAlign w:val="bottom"/>
          </w:tcPr>
          <w:p w14:paraId="704F0CB7"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3A7BC3F"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4ED88C9"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7A5874C" w14:textId="77777777" w:rsidR="00105526" w:rsidRPr="00EA79BA" w:rsidRDefault="00105526" w:rsidP="00105526">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sz w:val="18"/>
                <w:szCs w:val="18"/>
                <w:cs/>
                <w:lang w:val="en-US" w:eastAsia="en-US"/>
              </w:rPr>
              <w:t>-</w:t>
            </w:r>
          </w:p>
        </w:tc>
        <w:tc>
          <w:tcPr>
            <w:tcW w:w="900" w:type="dxa"/>
            <w:vAlign w:val="bottom"/>
          </w:tcPr>
          <w:p w14:paraId="04444741"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A6E3785"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154B7EC"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A207A9B" w14:textId="77777777" w:rsidR="00105526" w:rsidRPr="00EA79BA" w:rsidRDefault="00105526" w:rsidP="00105526">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r>
      <w:tr w:rsidR="00105526" w:rsidRPr="00EA79BA" w14:paraId="6E1DBB6A" w14:textId="77777777" w:rsidTr="00B475DF">
        <w:trPr>
          <w:cantSplit/>
        </w:trPr>
        <w:tc>
          <w:tcPr>
            <w:tcW w:w="2700" w:type="dxa"/>
          </w:tcPr>
          <w:p w14:paraId="608D5877" w14:textId="77777777" w:rsidR="00105526" w:rsidRPr="00EA79BA" w:rsidRDefault="00105526" w:rsidP="00105526">
            <w:pPr>
              <w:pStyle w:val="PlainText"/>
              <w:spacing w:line="360" w:lineRule="atLeast"/>
              <w:ind w:left="180" w:hanging="90"/>
              <w:rPr>
                <w:rFonts w:ascii="Arial" w:hAnsi="Arial" w:cs="Arial"/>
                <w:color w:val="000000"/>
                <w:sz w:val="18"/>
                <w:szCs w:val="18"/>
                <w:lang w:val="en-US" w:eastAsia="en-US"/>
              </w:rPr>
            </w:pPr>
            <w:r w:rsidRPr="00EA79BA">
              <w:rPr>
                <w:rFonts w:ascii="Arial" w:hAnsi="Arial" w:cs="Arial"/>
                <w:color w:val="000000"/>
                <w:sz w:val="18"/>
                <w:szCs w:val="18"/>
                <w:lang w:val="en-US" w:eastAsia="en-US"/>
              </w:rPr>
              <w:t>Present value of minimum leases payments</w:t>
            </w:r>
          </w:p>
        </w:tc>
        <w:tc>
          <w:tcPr>
            <w:tcW w:w="900" w:type="dxa"/>
            <w:vAlign w:val="bottom"/>
          </w:tcPr>
          <w:p w14:paraId="2987C51E"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8A1DB5A"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468E229"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56B93043"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sz w:val="18"/>
                <w:szCs w:val="18"/>
                <w:cs/>
                <w:lang w:val="en-US" w:eastAsia="en-US"/>
              </w:rPr>
              <w:t>1</w:t>
            </w:r>
          </w:p>
        </w:tc>
        <w:tc>
          <w:tcPr>
            <w:tcW w:w="900" w:type="dxa"/>
            <w:vAlign w:val="bottom"/>
          </w:tcPr>
          <w:p w14:paraId="197D4D5D"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70DA626"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1ABF6F0"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D2D4E33"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lang w:val="en-GB" w:eastAsia="en-US"/>
              </w:rPr>
              <w:t>1</w:t>
            </w:r>
          </w:p>
        </w:tc>
      </w:tr>
      <w:tr w:rsidR="00105526" w:rsidRPr="00EA79BA" w14:paraId="043D010E" w14:textId="77777777" w:rsidTr="00B475DF">
        <w:trPr>
          <w:cantSplit/>
        </w:trPr>
        <w:tc>
          <w:tcPr>
            <w:tcW w:w="2700" w:type="dxa"/>
          </w:tcPr>
          <w:p w14:paraId="05ABB6E4" w14:textId="77777777" w:rsidR="00105526" w:rsidRPr="00EA79BA" w:rsidRDefault="00105526" w:rsidP="00105526">
            <w:pPr>
              <w:pStyle w:val="PlainText"/>
              <w:spacing w:line="360" w:lineRule="atLeast"/>
              <w:ind w:left="180" w:hanging="90"/>
              <w:rPr>
                <w:rFonts w:ascii="Arial" w:hAnsi="Arial" w:cs="Arial"/>
                <w:color w:val="000000"/>
                <w:sz w:val="18"/>
                <w:szCs w:val="18"/>
                <w:lang w:val="en-US" w:eastAsia="en-US"/>
              </w:rPr>
            </w:pPr>
            <w:r w:rsidRPr="00EA79BA">
              <w:rPr>
                <w:rFonts w:ascii="Arial" w:hAnsi="Arial" w:cs="Arial"/>
                <w:color w:val="000000"/>
                <w:sz w:val="18"/>
                <w:szCs w:val="18"/>
                <w:u w:val="single"/>
                <w:lang w:val="en-US" w:eastAsia="en-US"/>
              </w:rPr>
              <w:t>Less</w:t>
            </w:r>
            <w:r w:rsidRPr="00EA79BA">
              <w:rPr>
                <w:rFonts w:ascii="Arial" w:hAnsi="Arial" w:cs="Arial"/>
                <w:color w:val="000000"/>
                <w:sz w:val="18"/>
                <w:szCs w:val="18"/>
                <w:lang w:val="en-US" w:eastAsia="en-US"/>
              </w:rPr>
              <w:t xml:space="preserve"> Allowance for doubtful accounts</w:t>
            </w:r>
          </w:p>
        </w:tc>
        <w:tc>
          <w:tcPr>
            <w:tcW w:w="900" w:type="dxa"/>
            <w:vAlign w:val="bottom"/>
          </w:tcPr>
          <w:p w14:paraId="2793F32A"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1E45DC8"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0EEC574"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bottom w:val="nil"/>
              <w:right w:val="nil"/>
            </w:tcBorders>
            <w:shd w:val="clear" w:color="auto" w:fill="auto"/>
            <w:vAlign w:val="bottom"/>
          </w:tcPr>
          <w:p w14:paraId="4319E076" w14:textId="77777777" w:rsidR="00105526" w:rsidRPr="00EA79BA" w:rsidRDefault="00105526" w:rsidP="00105526">
            <w:pPr>
              <w:pStyle w:val="PlainText"/>
              <w:pBdr>
                <w:bottom w:val="single" w:sz="4" w:space="1" w:color="auto"/>
              </w:pBdr>
              <w:tabs>
                <w:tab w:val="decimal" w:pos="727"/>
              </w:tabs>
              <w:snapToGrid w:val="0"/>
              <w:spacing w:line="360" w:lineRule="exact"/>
              <w:ind w:left="90"/>
              <w:rPr>
                <w:rFonts w:ascii="Arial" w:hAnsi="Arial" w:cs="Arial"/>
                <w:color w:val="000000"/>
                <w:sz w:val="18"/>
                <w:szCs w:val="18"/>
                <w:cs/>
                <w:lang w:val="en-GB" w:eastAsia="en-US"/>
              </w:rPr>
            </w:pPr>
            <w:r w:rsidRPr="00EA79BA">
              <w:rPr>
                <w:rFonts w:ascii="Arial" w:hAnsi="Arial" w:cs="Arial"/>
                <w:sz w:val="18"/>
                <w:szCs w:val="18"/>
                <w:cs/>
                <w:lang w:val="en-US" w:eastAsia="en-US"/>
              </w:rPr>
              <w:t>-</w:t>
            </w:r>
          </w:p>
        </w:tc>
        <w:tc>
          <w:tcPr>
            <w:tcW w:w="900" w:type="dxa"/>
            <w:vAlign w:val="bottom"/>
          </w:tcPr>
          <w:p w14:paraId="52C4E93B"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7345885"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E34C938"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A18608E" w14:textId="77777777" w:rsidR="00105526" w:rsidRPr="00EA79BA" w:rsidRDefault="00105526" w:rsidP="00105526">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r w:rsidRPr="00EA79BA">
              <w:rPr>
                <w:rFonts w:ascii="Arial" w:hAnsi="Arial" w:cs="Arial"/>
                <w:color w:val="000000"/>
                <w:sz w:val="18"/>
                <w:szCs w:val="18"/>
                <w:lang w:val="en-GB" w:eastAsia="en-US"/>
              </w:rPr>
              <w:t>1</w:t>
            </w:r>
            <w:r w:rsidRPr="00EA79BA">
              <w:rPr>
                <w:rFonts w:ascii="Arial" w:hAnsi="Arial" w:cs="Arial"/>
                <w:color w:val="000000"/>
                <w:sz w:val="18"/>
                <w:szCs w:val="18"/>
                <w:cs/>
                <w:lang w:val="en-GB" w:eastAsia="en-US"/>
              </w:rPr>
              <w:t>)</w:t>
            </w:r>
          </w:p>
        </w:tc>
      </w:tr>
      <w:tr w:rsidR="00105526" w:rsidRPr="00EA79BA" w14:paraId="01BA9A84" w14:textId="77777777" w:rsidTr="00B475DF">
        <w:trPr>
          <w:cantSplit/>
        </w:trPr>
        <w:tc>
          <w:tcPr>
            <w:tcW w:w="2700" w:type="dxa"/>
          </w:tcPr>
          <w:p w14:paraId="335E24EB" w14:textId="77777777" w:rsidR="00105526" w:rsidRPr="00EA79BA" w:rsidRDefault="00105526" w:rsidP="00105526">
            <w:pPr>
              <w:pStyle w:val="PlainText"/>
              <w:spacing w:line="360" w:lineRule="atLeast"/>
              <w:ind w:left="180" w:hanging="90"/>
              <w:rPr>
                <w:rFonts w:ascii="Arial" w:hAnsi="Arial" w:cs="Arial"/>
                <w:color w:val="000000"/>
                <w:sz w:val="18"/>
                <w:szCs w:val="18"/>
                <w:u w:val="single"/>
                <w:lang w:val="en-US" w:eastAsia="en-US"/>
              </w:rPr>
            </w:pPr>
            <w:r w:rsidRPr="00EA79BA">
              <w:rPr>
                <w:rFonts w:ascii="Arial" w:hAnsi="Arial" w:cs="Arial"/>
                <w:color w:val="000000"/>
                <w:sz w:val="18"/>
                <w:szCs w:val="18"/>
                <w:u w:val="single"/>
                <w:lang w:val="en-US" w:eastAsia="en-US"/>
              </w:rPr>
              <w:t>Less</w:t>
            </w:r>
            <w:r w:rsidRPr="00EA79BA">
              <w:rPr>
                <w:rFonts w:ascii="Arial" w:hAnsi="Arial" w:cs="Arial"/>
                <w:color w:val="000000"/>
                <w:sz w:val="18"/>
                <w:szCs w:val="18"/>
                <w:lang w:val="en-US" w:eastAsia="en-US"/>
              </w:rPr>
              <w:t xml:space="preserve"> Allowance for expected credit loss</w:t>
            </w:r>
            <w:r w:rsidR="001D1D58">
              <w:rPr>
                <w:rFonts w:ascii="Arial" w:hAnsi="Arial" w:cs="Arial"/>
                <w:color w:val="000000"/>
                <w:sz w:val="18"/>
                <w:szCs w:val="18"/>
                <w:lang w:val="en-US" w:eastAsia="en-US"/>
              </w:rPr>
              <w:t>es</w:t>
            </w:r>
          </w:p>
        </w:tc>
        <w:tc>
          <w:tcPr>
            <w:tcW w:w="900" w:type="dxa"/>
            <w:vAlign w:val="bottom"/>
          </w:tcPr>
          <w:p w14:paraId="3DBB1301"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CD4D9B7"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CB11ED8"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top w:val="nil"/>
              <w:left w:val="nil"/>
              <w:bottom w:val="nil"/>
              <w:right w:val="nil"/>
            </w:tcBorders>
            <w:shd w:val="clear" w:color="auto" w:fill="auto"/>
            <w:vAlign w:val="bottom"/>
          </w:tcPr>
          <w:p w14:paraId="51F90462" w14:textId="77777777" w:rsidR="00105526" w:rsidRPr="00EA79BA" w:rsidRDefault="00105526" w:rsidP="00105526">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US" w:eastAsia="en-US"/>
              </w:rPr>
              <w:t>(1)</w:t>
            </w:r>
          </w:p>
        </w:tc>
        <w:tc>
          <w:tcPr>
            <w:tcW w:w="900" w:type="dxa"/>
            <w:vAlign w:val="bottom"/>
          </w:tcPr>
          <w:p w14:paraId="5929FB1E"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A938DBB"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9B124FC"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BE4C086" w14:textId="77777777" w:rsidR="00105526" w:rsidRPr="00EA79BA" w:rsidRDefault="00105526" w:rsidP="00105526">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r>
      <w:tr w:rsidR="00105526" w:rsidRPr="00EA79BA" w14:paraId="64235610" w14:textId="77777777" w:rsidTr="00B475DF">
        <w:trPr>
          <w:cantSplit/>
        </w:trPr>
        <w:tc>
          <w:tcPr>
            <w:tcW w:w="2700" w:type="dxa"/>
          </w:tcPr>
          <w:p w14:paraId="6EC67884" w14:textId="77777777" w:rsidR="00105526" w:rsidRPr="00EA79BA" w:rsidRDefault="00105526" w:rsidP="00105526">
            <w:pPr>
              <w:pStyle w:val="PlainText"/>
              <w:spacing w:line="360" w:lineRule="atLeast"/>
              <w:ind w:left="180" w:hanging="90"/>
              <w:rPr>
                <w:rFonts w:ascii="Arial" w:hAnsi="Arial" w:cs="Arial"/>
                <w:color w:val="000000"/>
                <w:sz w:val="18"/>
                <w:szCs w:val="18"/>
                <w:lang w:val="en-US" w:eastAsia="en-US"/>
              </w:rPr>
            </w:pPr>
            <w:r w:rsidRPr="00EA79BA">
              <w:rPr>
                <w:rFonts w:ascii="Arial" w:hAnsi="Arial" w:cs="Arial"/>
                <w:color w:val="000000"/>
                <w:sz w:val="18"/>
                <w:szCs w:val="18"/>
                <w:lang w:val="en-US" w:eastAsia="en-US"/>
              </w:rPr>
              <w:t xml:space="preserve">Finance lease receivables </w:t>
            </w:r>
            <w:r w:rsidRPr="00EA79BA">
              <w:rPr>
                <w:rFonts w:ascii="Arial" w:hAnsi="Arial" w:cs="Arial"/>
                <w:color w:val="000000"/>
                <w:sz w:val="18"/>
                <w:szCs w:val="18"/>
                <w:cs/>
                <w:lang w:val="en-US" w:eastAsia="en-US"/>
              </w:rPr>
              <w:t xml:space="preserve">- </w:t>
            </w:r>
            <w:r w:rsidRPr="00EA79BA">
              <w:rPr>
                <w:rFonts w:ascii="Arial" w:hAnsi="Arial" w:cs="Arial"/>
                <w:color w:val="000000"/>
                <w:sz w:val="18"/>
                <w:szCs w:val="18"/>
                <w:lang w:val="en-US" w:eastAsia="en-US"/>
              </w:rPr>
              <w:t>net</w:t>
            </w:r>
          </w:p>
        </w:tc>
        <w:tc>
          <w:tcPr>
            <w:tcW w:w="900" w:type="dxa"/>
            <w:vAlign w:val="bottom"/>
          </w:tcPr>
          <w:p w14:paraId="4F0A537F"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A31FD23"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AC904ED"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tcBorders>
              <w:left w:val="nil"/>
              <w:right w:val="nil"/>
            </w:tcBorders>
            <w:shd w:val="clear" w:color="auto" w:fill="auto"/>
            <w:vAlign w:val="bottom"/>
          </w:tcPr>
          <w:p w14:paraId="1CCED071" w14:textId="77777777" w:rsidR="00105526" w:rsidRPr="00EA79BA" w:rsidRDefault="00105526" w:rsidP="00105526">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US" w:eastAsia="en-US"/>
              </w:rPr>
              <w:t>-</w:t>
            </w:r>
          </w:p>
        </w:tc>
        <w:tc>
          <w:tcPr>
            <w:tcW w:w="900" w:type="dxa"/>
            <w:vAlign w:val="bottom"/>
          </w:tcPr>
          <w:p w14:paraId="451F3872"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9C54C7F"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114913D" w14:textId="77777777" w:rsidR="00105526" w:rsidRPr="00EA79BA" w:rsidRDefault="00105526" w:rsidP="00105526">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D147042" w14:textId="77777777" w:rsidR="00105526" w:rsidRPr="00EA79BA" w:rsidRDefault="00105526" w:rsidP="00105526">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EA79BA">
              <w:rPr>
                <w:rFonts w:ascii="Arial" w:hAnsi="Arial" w:cs="Arial"/>
                <w:color w:val="000000"/>
                <w:sz w:val="18"/>
                <w:szCs w:val="18"/>
                <w:cs/>
                <w:lang w:val="en-GB" w:eastAsia="en-US"/>
              </w:rPr>
              <w:t>-</w:t>
            </w:r>
          </w:p>
        </w:tc>
      </w:tr>
    </w:tbl>
    <w:p w14:paraId="3AA99119" w14:textId="77777777" w:rsidR="00137F14" w:rsidRPr="00EA79BA" w:rsidRDefault="00137F14" w:rsidP="0098550F">
      <w:pPr>
        <w:rPr>
          <w:rFonts w:ascii="Arial" w:hAnsi="Arial" w:cs="Arial"/>
        </w:rPr>
      </w:pPr>
    </w:p>
    <w:p w14:paraId="16302FD2" w14:textId="77777777" w:rsidR="00137F14" w:rsidRPr="00EA79BA" w:rsidRDefault="00137F14">
      <w:pPr>
        <w:autoSpaceDE/>
        <w:autoSpaceDN/>
        <w:spacing w:after="160" w:line="259" w:lineRule="auto"/>
        <w:rPr>
          <w:rFonts w:ascii="Arial" w:hAnsi="Arial" w:cs="Arial"/>
          <w:b/>
          <w:bCs/>
        </w:rPr>
      </w:pPr>
      <w:r w:rsidRPr="00EA79BA">
        <w:rPr>
          <w:rFonts w:ascii="Arial" w:hAnsi="Arial" w:cs="Arial"/>
          <w:b/>
          <w:bCs/>
          <w:cs/>
        </w:rPr>
        <w:br w:type="page"/>
      </w:r>
    </w:p>
    <w:p w14:paraId="51A7468E" w14:textId="77777777" w:rsidR="00D86613" w:rsidRPr="00EA79BA" w:rsidRDefault="00D86613" w:rsidP="004C7D75">
      <w:pPr>
        <w:tabs>
          <w:tab w:val="left" w:pos="1440"/>
        </w:tabs>
        <w:spacing w:before="120" w:after="120" w:line="380" w:lineRule="exact"/>
        <w:ind w:left="630" w:hanging="630"/>
        <w:jc w:val="thaiDistribute"/>
        <w:outlineLvl w:val="0"/>
        <w:rPr>
          <w:rFonts w:ascii="Arial" w:hAnsi="Arial" w:cs="Arial"/>
          <w:b/>
          <w:bCs/>
          <w:color w:val="000000"/>
        </w:rPr>
      </w:pPr>
      <w:bookmarkStart w:id="46" w:name="_Toc65070068"/>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9</w:t>
      </w:r>
      <w:r w:rsidRPr="00EA79BA">
        <w:rPr>
          <w:rFonts w:ascii="Arial" w:hAnsi="Arial" w:cs="Arial"/>
          <w:b/>
          <w:bCs/>
          <w:color w:val="000000"/>
        </w:rPr>
        <w:tab/>
        <w:t>Allowance for</w:t>
      </w:r>
      <w:r w:rsidRPr="00EA79BA">
        <w:rPr>
          <w:rFonts w:ascii="Arial" w:hAnsi="Arial" w:cs="Arial"/>
          <w:b/>
          <w:bCs/>
          <w:color w:val="000000"/>
          <w:cs/>
        </w:rPr>
        <w:t xml:space="preserve"> </w:t>
      </w:r>
      <w:r w:rsidRPr="00EA79BA">
        <w:rPr>
          <w:rFonts w:ascii="Arial" w:hAnsi="Arial" w:cs="Arial"/>
          <w:b/>
          <w:bCs/>
          <w:color w:val="000000"/>
        </w:rPr>
        <w:t>expected credit losses</w:t>
      </w:r>
      <w:r w:rsidRPr="00EA79BA">
        <w:rPr>
          <w:rFonts w:ascii="Arial" w:hAnsi="Arial" w:cs="Arial"/>
          <w:b/>
          <w:bCs/>
          <w:color w:val="000000"/>
          <w:cs/>
        </w:rPr>
        <w:t>/</w:t>
      </w:r>
      <w:r w:rsidRPr="00EA79BA">
        <w:rPr>
          <w:rFonts w:ascii="Arial" w:hAnsi="Arial" w:cs="Arial"/>
          <w:b/>
          <w:bCs/>
          <w:color w:val="000000"/>
        </w:rPr>
        <w:t>Allowance for doubtful accounts</w:t>
      </w:r>
      <w:bookmarkEnd w:id="46"/>
    </w:p>
    <w:tbl>
      <w:tblPr>
        <w:tblW w:w="9812" w:type="dxa"/>
        <w:tblInd w:w="-90" w:type="dxa"/>
        <w:shd w:val="clear" w:color="auto" w:fill="FFFF00"/>
        <w:tblLayout w:type="fixed"/>
        <w:tblLook w:val="04A0" w:firstRow="1" w:lastRow="0" w:firstColumn="1" w:lastColumn="0" w:noHBand="0" w:noVBand="1"/>
      </w:tblPr>
      <w:tblGrid>
        <w:gridCol w:w="2790"/>
        <w:gridCol w:w="1170"/>
        <w:gridCol w:w="1170"/>
        <w:gridCol w:w="1172"/>
        <w:gridCol w:w="1170"/>
        <w:gridCol w:w="1170"/>
        <w:gridCol w:w="1170"/>
      </w:tblGrid>
      <w:tr w:rsidR="00D86613" w:rsidRPr="00EA79BA" w14:paraId="5A072A84" w14:textId="77777777" w:rsidTr="00160875">
        <w:trPr>
          <w:trHeight w:val="70"/>
          <w:tblHeader/>
        </w:trPr>
        <w:tc>
          <w:tcPr>
            <w:tcW w:w="2790" w:type="dxa"/>
            <w:shd w:val="clear" w:color="auto" w:fill="auto"/>
          </w:tcPr>
          <w:p w14:paraId="194AA96E" w14:textId="77777777" w:rsidR="00D86613" w:rsidRPr="00EA79BA" w:rsidRDefault="00D86613" w:rsidP="00EA79BA">
            <w:pPr>
              <w:pStyle w:val="ListParagraph"/>
              <w:spacing w:line="320" w:lineRule="exact"/>
              <w:ind w:left="0"/>
              <w:contextualSpacing w:val="0"/>
              <w:rPr>
                <w:rFonts w:ascii="Arial" w:hAnsi="Arial" w:cs="Arial"/>
                <w:color w:val="000000"/>
                <w:sz w:val="16"/>
                <w:szCs w:val="16"/>
                <w:lang w:val="en-US"/>
              </w:rPr>
            </w:pPr>
          </w:p>
        </w:tc>
        <w:tc>
          <w:tcPr>
            <w:tcW w:w="7022" w:type="dxa"/>
            <w:gridSpan w:val="6"/>
          </w:tcPr>
          <w:p w14:paraId="60528D64" w14:textId="77777777" w:rsidR="00D86613" w:rsidRPr="00EA79BA" w:rsidRDefault="00D86613" w:rsidP="00EA79BA">
            <w:pPr>
              <w:pStyle w:val="ListParagraph"/>
              <w:spacing w:line="320" w:lineRule="exact"/>
              <w:ind w:left="0"/>
              <w:contextualSpacing w:val="0"/>
              <w:jc w:val="right"/>
              <w:rPr>
                <w:rFonts w:ascii="Arial" w:hAnsi="Arial" w:cs="Arial"/>
                <w:color w:val="000000"/>
                <w:sz w:val="16"/>
                <w:szCs w:val="16"/>
                <w:cs/>
              </w:rPr>
            </w:pPr>
            <w:r w:rsidRPr="00EA79BA">
              <w:rPr>
                <w:rFonts w:ascii="Arial" w:hAnsi="Arial" w:cs="Arial"/>
                <w:color w:val="000000"/>
                <w:sz w:val="16"/>
                <w:szCs w:val="16"/>
                <w:cs/>
              </w:rPr>
              <w:t>(Unit: Million Baht)</w:t>
            </w:r>
          </w:p>
        </w:tc>
      </w:tr>
      <w:tr w:rsidR="00D86613" w:rsidRPr="00EA79BA" w14:paraId="54697973" w14:textId="77777777" w:rsidTr="00160875">
        <w:trPr>
          <w:tblHeader/>
        </w:trPr>
        <w:tc>
          <w:tcPr>
            <w:tcW w:w="2790" w:type="dxa"/>
            <w:shd w:val="clear" w:color="auto" w:fill="auto"/>
          </w:tcPr>
          <w:p w14:paraId="5FF6E716" w14:textId="77777777" w:rsidR="00D86613" w:rsidRPr="00EA79BA" w:rsidRDefault="00D86613" w:rsidP="00EA79BA">
            <w:pPr>
              <w:pStyle w:val="ListParagraph"/>
              <w:spacing w:line="320" w:lineRule="exact"/>
              <w:ind w:left="0"/>
              <w:contextualSpacing w:val="0"/>
              <w:rPr>
                <w:rFonts w:ascii="Arial" w:hAnsi="Arial" w:cs="Arial"/>
                <w:color w:val="000000"/>
                <w:sz w:val="16"/>
                <w:szCs w:val="16"/>
                <w:cs/>
              </w:rPr>
            </w:pPr>
          </w:p>
        </w:tc>
        <w:tc>
          <w:tcPr>
            <w:tcW w:w="7022" w:type="dxa"/>
            <w:gridSpan w:val="6"/>
          </w:tcPr>
          <w:p w14:paraId="1E0C2EBB"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Consolidated financial statements</w:t>
            </w:r>
          </w:p>
        </w:tc>
      </w:tr>
      <w:tr w:rsidR="00D86613" w:rsidRPr="00EA79BA" w14:paraId="54C36BE5" w14:textId="77777777" w:rsidTr="00160875">
        <w:trPr>
          <w:tblHeader/>
        </w:trPr>
        <w:tc>
          <w:tcPr>
            <w:tcW w:w="2790" w:type="dxa"/>
            <w:shd w:val="clear" w:color="auto" w:fill="auto"/>
          </w:tcPr>
          <w:p w14:paraId="6D650F7C" w14:textId="77777777" w:rsidR="00D86613" w:rsidRPr="00EA79BA" w:rsidRDefault="00D86613" w:rsidP="00EA79BA">
            <w:pPr>
              <w:pStyle w:val="ListParagraph"/>
              <w:spacing w:line="320" w:lineRule="exact"/>
              <w:ind w:left="0"/>
              <w:contextualSpacing w:val="0"/>
              <w:rPr>
                <w:rFonts w:ascii="Arial" w:hAnsi="Arial" w:cs="Arial"/>
                <w:color w:val="000000"/>
                <w:sz w:val="16"/>
                <w:szCs w:val="16"/>
                <w:cs/>
              </w:rPr>
            </w:pPr>
          </w:p>
        </w:tc>
        <w:tc>
          <w:tcPr>
            <w:tcW w:w="7022" w:type="dxa"/>
            <w:gridSpan w:val="6"/>
          </w:tcPr>
          <w:p w14:paraId="590FF8AA" w14:textId="77777777" w:rsidR="00D86613" w:rsidRPr="00EA79BA" w:rsidRDefault="00E200D5"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31 December </w:t>
            </w:r>
            <w:r w:rsidR="00D86613" w:rsidRPr="00EA79BA">
              <w:rPr>
                <w:rFonts w:ascii="Arial" w:hAnsi="Arial" w:cs="Arial"/>
                <w:color w:val="000000"/>
                <w:sz w:val="16"/>
                <w:szCs w:val="16"/>
                <w:cs/>
              </w:rPr>
              <w:t>2020</w:t>
            </w:r>
          </w:p>
        </w:tc>
      </w:tr>
      <w:tr w:rsidR="00D86613" w:rsidRPr="00EA79BA" w14:paraId="7061FEC8" w14:textId="77777777" w:rsidTr="00160875">
        <w:trPr>
          <w:tblHeader/>
        </w:trPr>
        <w:tc>
          <w:tcPr>
            <w:tcW w:w="2790" w:type="dxa"/>
            <w:shd w:val="clear" w:color="auto" w:fill="auto"/>
            <w:vAlign w:val="bottom"/>
          </w:tcPr>
          <w:p w14:paraId="680F1DBC" w14:textId="77777777" w:rsidR="00D86613" w:rsidRPr="00EA79BA" w:rsidRDefault="00D86613" w:rsidP="00EA79BA">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26F4A491"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not been a significant increase in credit risk </w:t>
            </w:r>
            <w:r w:rsidRPr="00EA79BA">
              <w:rPr>
                <w:rFonts w:ascii="Arial" w:hAnsi="Arial" w:cs="Arial"/>
                <w:color w:val="000000"/>
                <w:sz w:val="16"/>
                <w:szCs w:val="16"/>
                <w:cs/>
                <w:lang w:val="en-US"/>
              </w:rPr>
              <w:t xml:space="preserve"> </w:t>
            </w:r>
            <w:r w:rsidRPr="00EA79BA">
              <w:rPr>
                <w:rFonts w:ascii="Arial" w:hAnsi="Arial" w:cs="Arial"/>
                <w:color w:val="000000"/>
                <w:sz w:val="16"/>
                <w:szCs w:val="16"/>
                <w:cs/>
              </w:rPr>
              <w:t>(12-</w:t>
            </w:r>
            <w:r w:rsidRPr="00EA79BA">
              <w:rPr>
                <w:rFonts w:ascii="Arial" w:hAnsi="Arial" w:cs="Arial"/>
                <w:color w:val="000000"/>
                <w:sz w:val="16"/>
                <w:szCs w:val="16"/>
                <w:lang w:val="en-US"/>
              </w:rPr>
              <w:t>mth ECL</w:t>
            </w:r>
            <w:r w:rsidRPr="00EA79BA">
              <w:rPr>
                <w:rFonts w:ascii="Arial" w:hAnsi="Arial" w:cs="Arial"/>
                <w:color w:val="000000"/>
                <w:sz w:val="16"/>
                <w:szCs w:val="16"/>
                <w:cs/>
                <w:lang w:val="en-US"/>
              </w:rPr>
              <w:t>)</w:t>
            </w:r>
          </w:p>
        </w:tc>
        <w:tc>
          <w:tcPr>
            <w:tcW w:w="1170" w:type="dxa"/>
            <w:shd w:val="clear" w:color="auto" w:fill="auto"/>
            <w:vAlign w:val="bottom"/>
            <w:hideMark/>
          </w:tcPr>
          <w:p w14:paraId="125A1E67"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rPr>
              <w:t>-</w:t>
            </w:r>
            <w:r w:rsidRPr="00EA79BA">
              <w:rPr>
                <w:rFonts w:ascii="Arial" w:hAnsi="Arial" w:cs="Arial"/>
                <w:color w:val="000000"/>
                <w:sz w:val="16"/>
                <w:szCs w:val="16"/>
                <w:lang w:val="en-US"/>
              </w:rPr>
              <w:t xml:space="preserve"> not credit impaired</w:t>
            </w:r>
            <w:r w:rsidRPr="00EA79BA">
              <w:rPr>
                <w:rFonts w:ascii="Arial" w:hAnsi="Arial" w:cs="Arial"/>
                <w:color w:val="000000"/>
                <w:sz w:val="16"/>
                <w:szCs w:val="16"/>
                <w:cs/>
                <w:lang w:val="en-US"/>
              </w:rPr>
              <w:t>)</w:t>
            </w:r>
          </w:p>
        </w:tc>
        <w:tc>
          <w:tcPr>
            <w:tcW w:w="1172" w:type="dxa"/>
            <w:shd w:val="clear" w:color="auto" w:fill="auto"/>
            <w:vAlign w:val="bottom"/>
            <w:hideMark/>
          </w:tcPr>
          <w:p w14:paraId="264D1316"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lang w:val="en-US"/>
              </w:rPr>
              <w:t>Financial assets that are credit</w:t>
            </w:r>
            <w:r w:rsidRPr="00EA79BA">
              <w:rPr>
                <w:rFonts w:ascii="Arial" w:hAnsi="Arial" w:cs="Arial"/>
                <w:color w:val="000000"/>
                <w:sz w:val="16"/>
                <w:szCs w:val="16"/>
                <w:cs/>
                <w:lang w:val="en-US"/>
              </w:rPr>
              <w:t>-</w:t>
            </w:r>
            <w:r w:rsidRPr="00EA79BA">
              <w:rPr>
                <w:rFonts w:ascii="Arial" w:hAnsi="Arial" w:cs="Arial"/>
                <w:color w:val="000000"/>
                <w:sz w:val="16"/>
                <w:szCs w:val="16"/>
                <w:lang w:val="en-US"/>
              </w:rPr>
              <w:t xml:space="preserve">impaired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credit impaired</w:t>
            </w:r>
            <w:r w:rsidRPr="00EA79BA">
              <w:rPr>
                <w:rFonts w:ascii="Arial" w:hAnsi="Arial" w:cs="Arial"/>
                <w:color w:val="000000"/>
                <w:sz w:val="16"/>
                <w:szCs w:val="16"/>
                <w:cs/>
                <w:lang w:val="en-US"/>
              </w:rPr>
              <w:t>)</w:t>
            </w:r>
          </w:p>
        </w:tc>
        <w:tc>
          <w:tcPr>
            <w:tcW w:w="1170" w:type="dxa"/>
          </w:tcPr>
          <w:p w14:paraId="75E1F946"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Financial assets where applied simplified approach to calculated expected credit losses</w:t>
            </w:r>
            <w:r w:rsidRPr="00EA79BA">
              <w:rPr>
                <w:rFonts w:ascii="Arial" w:hAnsi="Arial" w:cs="Arial"/>
                <w:color w:val="000000"/>
                <w:sz w:val="16"/>
                <w:szCs w:val="16"/>
                <w:cs/>
                <w:lang w:val="en-US"/>
              </w:rPr>
              <w:b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w:t>
            </w:r>
            <w:r w:rsidRPr="00EA79BA">
              <w:rPr>
                <w:rFonts w:ascii="Arial" w:hAnsi="Arial" w:cs="Arial"/>
                <w:color w:val="000000"/>
                <w:sz w:val="16"/>
                <w:szCs w:val="16"/>
                <w:lang w:val="en-US"/>
              </w:rPr>
              <w:t xml:space="preserve"> simplified approach</w:t>
            </w:r>
            <w:r w:rsidRPr="00EA79BA">
              <w:rPr>
                <w:rFonts w:ascii="Arial" w:hAnsi="Arial" w:cs="Arial"/>
                <w:color w:val="000000"/>
                <w:sz w:val="16"/>
                <w:szCs w:val="16"/>
                <w:cs/>
                <w:lang w:val="en-US"/>
              </w:rPr>
              <w:t>)</w:t>
            </w:r>
          </w:p>
        </w:tc>
        <w:tc>
          <w:tcPr>
            <w:tcW w:w="1170" w:type="dxa"/>
            <w:shd w:val="clear" w:color="auto" w:fill="auto"/>
            <w:vAlign w:val="bottom"/>
            <w:hideMark/>
          </w:tcPr>
          <w:p w14:paraId="7924DACD"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Allowance for doubtful accounts</w:t>
            </w:r>
          </w:p>
        </w:tc>
        <w:tc>
          <w:tcPr>
            <w:tcW w:w="1170" w:type="dxa"/>
            <w:shd w:val="clear" w:color="auto" w:fill="auto"/>
            <w:vAlign w:val="bottom"/>
            <w:hideMark/>
          </w:tcPr>
          <w:p w14:paraId="15EAEBBA" w14:textId="77777777" w:rsidR="00D86613" w:rsidRPr="00EA79BA" w:rsidRDefault="00D86613"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BC27C2" w:rsidRPr="00EA79BA" w14:paraId="2000B8E4" w14:textId="77777777" w:rsidTr="00BC27C2">
        <w:trPr>
          <w:trHeight w:val="57"/>
        </w:trPr>
        <w:tc>
          <w:tcPr>
            <w:tcW w:w="3960" w:type="dxa"/>
            <w:gridSpan w:val="2"/>
            <w:shd w:val="clear" w:color="auto" w:fill="auto"/>
            <w:hideMark/>
          </w:tcPr>
          <w:p w14:paraId="7A78320B" w14:textId="77777777" w:rsidR="00BC27C2" w:rsidRPr="00EA79BA" w:rsidRDefault="00BC27C2" w:rsidP="00EA79BA">
            <w:pPr>
              <w:pStyle w:val="ListParagraph"/>
              <w:spacing w:line="320" w:lineRule="exact"/>
              <w:ind w:left="0"/>
              <w:contextualSpacing w:val="0"/>
              <w:rPr>
                <w:rFonts w:ascii="Arial" w:hAnsi="Arial" w:cs="Arial"/>
                <w:color w:val="000000"/>
                <w:sz w:val="16"/>
                <w:szCs w:val="16"/>
                <w:lang w:val="en-US"/>
              </w:rPr>
            </w:pPr>
            <w:r w:rsidRPr="00EA79BA">
              <w:rPr>
                <w:rFonts w:ascii="Arial" w:hAnsi="Arial" w:cs="Arial"/>
                <w:b/>
                <w:bCs/>
                <w:color w:val="000000"/>
                <w:sz w:val="16"/>
                <w:szCs w:val="16"/>
                <w:lang w:val="en"/>
              </w:rPr>
              <w:t xml:space="preserve">Interbank and money market items </w:t>
            </w:r>
            <w:r w:rsidRPr="00EA79BA">
              <w:rPr>
                <w:rFonts w:ascii="Arial" w:hAnsi="Arial" w:cs="Arial"/>
                <w:b/>
                <w:bCs/>
                <w:color w:val="000000"/>
                <w:sz w:val="16"/>
                <w:szCs w:val="16"/>
                <w:cs/>
                <w:lang w:val="en"/>
              </w:rPr>
              <w:t>(</w:t>
            </w:r>
            <w:r w:rsidRPr="00EA79BA">
              <w:rPr>
                <w:rFonts w:ascii="Arial" w:hAnsi="Arial" w:cs="Arial"/>
                <w:b/>
                <w:bCs/>
                <w:color w:val="000000"/>
                <w:sz w:val="16"/>
                <w:szCs w:val="16"/>
                <w:lang w:val="en"/>
              </w:rPr>
              <w:t>assets</w:t>
            </w:r>
            <w:r w:rsidRPr="00EA79BA">
              <w:rPr>
                <w:rFonts w:ascii="Arial" w:hAnsi="Arial" w:cs="Arial"/>
                <w:b/>
                <w:bCs/>
                <w:color w:val="000000"/>
                <w:sz w:val="16"/>
                <w:szCs w:val="16"/>
                <w:cs/>
                <w:lang w:val="en"/>
              </w:rPr>
              <w:t>)</w:t>
            </w:r>
          </w:p>
        </w:tc>
        <w:tc>
          <w:tcPr>
            <w:tcW w:w="1170" w:type="dxa"/>
            <w:shd w:val="clear" w:color="auto" w:fill="auto"/>
          </w:tcPr>
          <w:p w14:paraId="7024C5B5" w14:textId="77777777" w:rsidR="00BC27C2" w:rsidRPr="00EA79BA" w:rsidRDefault="00BC27C2" w:rsidP="00EA79BA">
            <w:pPr>
              <w:pStyle w:val="ListParagraph"/>
              <w:spacing w:line="320" w:lineRule="exact"/>
              <w:ind w:left="0"/>
              <w:contextualSpacing w:val="0"/>
              <w:rPr>
                <w:rFonts w:ascii="Arial" w:hAnsi="Arial" w:cs="Arial"/>
                <w:color w:val="000000"/>
                <w:sz w:val="16"/>
                <w:szCs w:val="16"/>
                <w:lang w:val="en-US"/>
              </w:rPr>
            </w:pPr>
          </w:p>
        </w:tc>
        <w:tc>
          <w:tcPr>
            <w:tcW w:w="1172" w:type="dxa"/>
            <w:shd w:val="clear" w:color="auto" w:fill="auto"/>
          </w:tcPr>
          <w:p w14:paraId="4DC19861" w14:textId="77777777" w:rsidR="00BC27C2" w:rsidRPr="00EA79BA" w:rsidRDefault="00BC27C2" w:rsidP="00EA79BA">
            <w:pPr>
              <w:pStyle w:val="ListParagraph"/>
              <w:spacing w:line="320" w:lineRule="exact"/>
              <w:ind w:left="0"/>
              <w:contextualSpacing w:val="0"/>
              <w:rPr>
                <w:rFonts w:ascii="Arial" w:hAnsi="Arial" w:cs="Arial"/>
                <w:color w:val="000000"/>
                <w:sz w:val="16"/>
                <w:szCs w:val="16"/>
                <w:lang w:val="en-US"/>
              </w:rPr>
            </w:pPr>
          </w:p>
        </w:tc>
        <w:tc>
          <w:tcPr>
            <w:tcW w:w="1170" w:type="dxa"/>
          </w:tcPr>
          <w:p w14:paraId="16FFA32C" w14:textId="77777777" w:rsidR="00BC27C2" w:rsidRPr="00EA79BA" w:rsidRDefault="00BC27C2" w:rsidP="00EA79BA">
            <w:pPr>
              <w:pStyle w:val="ListParagraph"/>
              <w:spacing w:line="320" w:lineRule="exact"/>
              <w:ind w:left="0"/>
              <w:contextualSpacing w:val="0"/>
              <w:rPr>
                <w:rFonts w:ascii="Arial" w:hAnsi="Arial" w:cs="Arial"/>
                <w:color w:val="000000"/>
                <w:sz w:val="16"/>
                <w:szCs w:val="16"/>
                <w:lang w:val="en-US"/>
              </w:rPr>
            </w:pPr>
          </w:p>
        </w:tc>
        <w:tc>
          <w:tcPr>
            <w:tcW w:w="1170" w:type="dxa"/>
            <w:shd w:val="clear" w:color="auto" w:fill="auto"/>
          </w:tcPr>
          <w:p w14:paraId="682391F8" w14:textId="77777777" w:rsidR="00BC27C2" w:rsidRPr="00EA79BA" w:rsidRDefault="00BC27C2" w:rsidP="00EA79BA">
            <w:pPr>
              <w:pStyle w:val="ListParagraph"/>
              <w:spacing w:line="320" w:lineRule="exact"/>
              <w:ind w:left="0"/>
              <w:contextualSpacing w:val="0"/>
              <w:rPr>
                <w:rFonts w:ascii="Arial" w:hAnsi="Arial" w:cs="Arial"/>
                <w:color w:val="000000"/>
                <w:sz w:val="16"/>
                <w:szCs w:val="16"/>
                <w:lang w:val="en-US"/>
              </w:rPr>
            </w:pPr>
          </w:p>
        </w:tc>
        <w:tc>
          <w:tcPr>
            <w:tcW w:w="1170" w:type="dxa"/>
            <w:shd w:val="clear" w:color="auto" w:fill="auto"/>
          </w:tcPr>
          <w:p w14:paraId="37A3BFC5" w14:textId="77777777" w:rsidR="00BC27C2" w:rsidRPr="00EA79BA" w:rsidRDefault="00BC27C2" w:rsidP="00EA79BA">
            <w:pPr>
              <w:pStyle w:val="ListParagraph"/>
              <w:spacing w:line="320" w:lineRule="exact"/>
              <w:ind w:left="0"/>
              <w:contextualSpacing w:val="0"/>
              <w:rPr>
                <w:rFonts w:ascii="Arial" w:hAnsi="Arial" w:cs="Arial"/>
                <w:color w:val="000000"/>
                <w:sz w:val="16"/>
                <w:szCs w:val="16"/>
                <w:lang w:val="en-US"/>
              </w:rPr>
            </w:pPr>
          </w:p>
        </w:tc>
      </w:tr>
      <w:tr w:rsidR="00160875" w:rsidRPr="00EA79BA" w14:paraId="4A9EC782" w14:textId="77777777" w:rsidTr="00160875">
        <w:tc>
          <w:tcPr>
            <w:tcW w:w="2790" w:type="dxa"/>
            <w:shd w:val="clear" w:color="auto" w:fill="auto"/>
            <w:hideMark/>
          </w:tcPr>
          <w:p w14:paraId="56C1D1E0" w14:textId="77777777" w:rsidR="00160875" w:rsidRPr="00EA79BA" w:rsidRDefault="00160875" w:rsidP="00EA79BA">
            <w:pPr>
              <w:pStyle w:val="ListParagraph"/>
              <w:spacing w:line="32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Beginning balance        </w:t>
            </w:r>
          </w:p>
        </w:tc>
        <w:tc>
          <w:tcPr>
            <w:tcW w:w="1170" w:type="dxa"/>
            <w:shd w:val="clear" w:color="auto" w:fill="auto"/>
            <w:vAlign w:val="bottom"/>
          </w:tcPr>
          <w:p w14:paraId="649D706A"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06EE7DE2"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2" w:type="dxa"/>
            <w:shd w:val="clear" w:color="auto" w:fill="auto"/>
            <w:vAlign w:val="bottom"/>
          </w:tcPr>
          <w:p w14:paraId="066005BF"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2CC91E2B"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tcPr>
          <w:p w14:paraId="3A9730C9"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w:t>
            </w:r>
            <w:r w:rsidRPr="00EA79BA">
              <w:rPr>
                <w:rFonts w:ascii="Arial" w:hAnsi="Arial" w:cs="Arial"/>
                <w:sz w:val="16"/>
                <w:szCs w:val="16"/>
                <w:lang w:val="en-US" w:eastAsia="en-US"/>
              </w:rPr>
              <w:t>,235</w:t>
            </w:r>
          </w:p>
        </w:tc>
        <w:tc>
          <w:tcPr>
            <w:tcW w:w="1170" w:type="dxa"/>
            <w:shd w:val="clear" w:color="auto" w:fill="auto"/>
            <w:vAlign w:val="bottom"/>
          </w:tcPr>
          <w:p w14:paraId="55376EB4"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1,235</w:t>
            </w:r>
          </w:p>
        </w:tc>
      </w:tr>
      <w:tr w:rsidR="00160875" w:rsidRPr="00EA79BA" w14:paraId="612E1F6B" w14:textId="77777777" w:rsidTr="00160875">
        <w:tc>
          <w:tcPr>
            <w:tcW w:w="2790" w:type="dxa"/>
            <w:shd w:val="clear" w:color="auto" w:fill="auto"/>
            <w:hideMark/>
          </w:tcPr>
          <w:p w14:paraId="48589114" w14:textId="77777777" w:rsidR="00160875" w:rsidRPr="00EA79BA" w:rsidRDefault="00160875" w:rsidP="00EA79BA">
            <w:pPr>
              <w:pStyle w:val="ListParagraph"/>
              <w:spacing w:line="320" w:lineRule="exact"/>
              <w:ind w:left="72" w:hanging="72"/>
              <w:contextualSpacing w:val="0"/>
              <w:rPr>
                <w:rFonts w:ascii="Arial" w:hAnsi="Arial" w:cs="Arial"/>
                <w:color w:val="000000"/>
                <w:sz w:val="16"/>
                <w:szCs w:val="16"/>
                <w:vertAlign w:val="superscript"/>
                <w:lang w:val="en-US"/>
              </w:rPr>
            </w:pPr>
            <w:r w:rsidRPr="00EA79BA">
              <w:rPr>
                <w:rFonts w:ascii="Arial" w:hAnsi="Arial" w:cs="Arial"/>
                <w:color w:val="000000"/>
                <w:sz w:val="16"/>
                <w:szCs w:val="16"/>
                <w:lang w:val="en"/>
              </w:rPr>
              <w:t xml:space="preserve">Changes </w:t>
            </w:r>
            <w:r w:rsidRPr="00EA79BA">
              <w:rPr>
                <w:rFonts w:ascii="Arial" w:hAnsi="Arial" w:cs="Arial"/>
                <w:color w:val="000000"/>
                <w:sz w:val="16"/>
                <w:szCs w:val="16"/>
                <w:lang w:val="en-US"/>
              </w:rPr>
              <w:t xml:space="preserve">due to the adoption of </w:t>
            </w:r>
            <w:r w:rsidRPr="00EA79BA">
              <w:rPr>
                <w:rFonts w:ascii="Arial" w:hAnsi="Arial" w:cs="Arial"/>
                <w:color w:val="000000"/>
                <w:sz w:val="16"/>
                <w:szCs w:val="16"/>
                <w:lang w:val="en"/>
              </w:rPr>
              <w:t>new accounting standards</w:t>
            </w:r>
            <w:r w:rsidRPr="00EA79BA">
              <w:rPr>
                <w:rFonts w:ascii="Arial" w:hAnsi="Arial" w:cs="Arial"/>
                <w:color w:val="000000"/>
                <w:sz w:val="16"/>
                <w:szCs w:val="16"/>
                <w:vertAlign w:val="superscript"/>
                <w:cs/>
                <w:lang w:val="en-US"/>
              </w:rPr>
              <w:t xml:space="preserve"> </w:t>
            </w:r>
            <w:r w:rsidRPr="00D124FB">
              <w:rPr>
                <w:rFonts w:ascii="Arial" w:hAnsi="Arial" w:cs="Arial"/>
                <w:color w:val="000000"/>
                <w:sz w:val="16"/>
                <w:szCs w:val="16"/>
                <w:vertAlign w:val="superscript"/>
                <w:cs/>
                <w:lang w:val="en-US"/>
              </w:rPr>
              <w:t>(</w:t>
            </w:r>
            <w:r w:rsidRPr="00D124FB">
              <w:rPr>
                <w:rFonts w:ascii="Arial" w:hAnsi="Arial" w:cs="Arial"/>
                <w:color w:val="000000"/>
                <w:sz w:val="16"/>
                <w:szCs w:val="16"/>
                <w:vertAlign w:val="superscript"/>
                <w:lang w:val="en-US"/>
              </w:rPr>
              <w:t>1</w:t>
            </w:r>
            <w:r w:rsidRPr="00D124FB">
              <w:rPr>
                <w:rFonts w:ascii="Arial" w:hAnsi="Arial" w:cs="Arial"/>
                <w:color w:val="000000"/>
                <w:sz w:val="16"/>
                <w:szCs w:val="16"/>
                <w:vertAlign w:val="superscript"/>
                <w:cs/>
                <w:lang w:val="en-US"/>
              </w:rPr>
              <w:t>)</w:t>
            </w:r>
          </w:p>
        </w:tc>
        <w:tc>
          <w:tcPr>
            <w:tcW w:w="1170" w:type="dxa"/>
            <w:shd w:val="clear" w:color="auto" w:fill="auto"/>
            <w:vAlign w:val="bottom"/>
          </w:tcPr>
          <w:p w14:paraId="08C297B7" w14:textId="77777777" w:rsidR="00160875" w:rsidRPr="00EA79BA" w:rsidRDefault="00160875"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505</w:t>
            </w:r>
          </w:p>
        </w:tc>
        <w:tc>
          <w:tcPr>
            <w:tcW w:w="1170" w:type="dxa"/>
            <w:shd w:val="clear" w:color="auto" w:fill="auto"/>
            <w:vAlign w:val="bottom"/>
          </w:tcPr>
          <w:p w14:paraId="2C430D17" w14:textId="77777777" w:rsidR="00160875" w:rsidRPr="00EA79BA" w:rsidRDefault="00160875"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1,126</w:t>
            </w:r>
          </w:p>
        </w:tc>
        <w:tc>
          <w:tcPr>
            <w:tcW w:w="1172" w:type="dxa"/>
            <w:shd w:val="clear" w:color="auto" w:fill="auto"/>
            <w:vAlign w:val="bottom"/>
          </w:tcPr>
          <w:p w14:paraId="2359FB62" w14:textId="77777777" w:rsidR="00160875" w:rsidRPr="00EA79BA" w:rsidRDefault="00160875"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4</w:t>
            </w:r>
          </w:p>
        </w:tc>
        <w:tc>
          <w:tcPr>
            <w:tcW w:w="1170" w:type="dxa"/>
            <w:shd w:val="clear" w:color="auto" w:fill="auto"/>
            <w:vAlign w:val="bottom"/>
          </w:tcPr>
          <w:p w14:paraId="4E0D91C7" w14:textId="77777777" w:rsidR="00160875" w:rsidRPr="00EA79BA" w:rsidRDefault="00160875"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tcPr>
          <w:p w14:paraId="799E5B74" w14:textId="77777777" w:rsidR="00160875" w:rsidRPr="00EA79BA" w:rsidRDefault="00160875" w:rsidP="00EA79BA">
            <w:pPr>
              <w:pBdr>
                <w:bottom w:val="single" w:sz="4" w:space="1" w:color="auto"/>
              </w:pBdr>
              <w:tabs>
                <w:tab w:val="decimal" w:pos="705"/>
              </w:tabs>
              <w:spacing w:line="320" w:lineRule="exact"/>
              <w:rPr>
                <w:rFonts w:ascii="Arial" w:hAnsi="Arial" w:cs="Arial"/>
                <w:sz w:val="16"/>
                <w:szCs w:val="16"/>
                <w:cs/>
              </w:rPr>
            </w:pPr>
          </w:p>
          <w:p w14:paraId="4B275B04" w14:textId="77777777" w:rsidR="00160875" w:rsidRPr="00EA79BA" w:rsidRDefault="00160875"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1,235</w:t>
            </w:r>
            <w:r w:rsidRPr="00EA79BA">
              <w:rPr>
                <w:rFonts w:ascii="Arial" w:hAnsi="Arial" w:cs="Arial"/>
                <w:sz w:val="16"/>
                <w:szCs w:val="16"/>
                <w:cs/>
                <w:lang w:val="en-US" w:eastAsia="en-US"/>
              </w:rPr>
              <w:t>)</w:t>
            </w:r>
          </w:p>
        </w:tc>
        <w:tc>
          <w:tcPr>
            <w:tcW w:w="1170" w:type="dxa"/>
            <w:shd w:val="clear" w:color="auto" w:fill="auto"/>
            <w:vAlign w:val="bottom"/>
          </w:tcPr>
          <w:p w14:paraId="3FDB7541" w14:textId="77777777" w:rsidR="00160875" w:rsidRPr="00EA79BA" w:rsidRDefault="00160875"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400</w:t>
            </w:r>
          </w:p>
        </w:tc>
      </w:tr>
      <w:tr w:rsidR="00160875" w:rsidRPr="00EA79BA" w14:paraId="56BD80A6" w14:textId="77777777" w:rsidTr="00160875">
        <w:tc>
          <w:tcPr>
            <w:tcW w:w="2790" w:type="dxa"/>
            <w:shd w:val="clear" w:color="auto" w:fill="auto"/>
          </w:tcPr>
          <w:p w14:paraId="41783FC9" w14:textId="77777777" w:rsidR="00160875" w:rsidRPr="00EA79BA" w:rsidRDefault="00160875" w:rsidP="00EA79BA">
            <w:pPr>
              <w:spacing w:line="320" w:lineRule="exact"/>
              <w:rPr>
                <w:rFonts w:ascii="Arial" w:hAnsi="Arial" w:cs="Arial"/>
                <w:sz w:val="16"/>
                <w:szCs w:val="16"/>
                <w:cs/>
              </w:rPr>
            </w:pPr>
          </w:p>
        </w:tc>
        <w:tc>
          <w:tcPr>
            <w:tcW w:w="1170" w:type="dxa"/>
            <w:shd w:val="clear" w:color="auto" w:fill="auto"/>
            <w:vAlign w:val="bottom"/>
          </w:tcPr>
          <w:p w14:paraId="3D33DBC9"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505</w:t>
            </w:r>
          </w:p>
        </w:tc>
        <w:tc>
          <w:tcPr>
            <w:tcW w:w="1170" w:type="dxa"/>
            <w:shd w:val="clear" w:color="auto" w:fill="auto"/>
            <w:vAlign w:val="bottom"/>
          </w:tcPr>
          <w:p w14:paraId="098378BA"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1,126</w:t>
            </w:r>
          </w:p>
        </w:tc>
        <w:tc>
          <w:tcPr>
            <w:tcW w:w="1172" w:type="dxa"/>
            <w:shd w:val="clear" w:color="auto" w:fill="auto"/>
            <w:vAlign w:val="bottom"/>
          </w:tcPr>
          <w:p w14:paraId="13BB2EB8"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4</w:t>
            </w:r>
          </w:p>
        </w:tc>
        <w:tc>
          <w:tcPr>
            <w:tcW w:w="1170" w:type="dxa"/>
            <w:shd w:val="clear" w:color="auto" w:fill="auto"/>
            <w:vAlign w:val="bottom"/>
          </w:tcPr>
          <w:p w14:paraId="0EFC16B3"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tcPr>
          <w:p w14:paraId="77FF79EF"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1EF5CCC6" w14:textId="77777777" w:rsidR="00160875" w:rsidRPr="00EA79BA" w:rsidRDefault="00160875"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1,635</w:t>
            </w:r>
          </w:p>
        </w:tc>
      </w:tr>
      <w:tr w:rsidR="008A6AF0" w:rsidRPr="00EA79BA" w14:paraId="03E3F6AF" w14:textId="77777777" w:rsidTr="00160875">
        <w:tc>
          <w:tcPr>
            <w:tcW w:w="2790" w:type="dxa"/>
            <w:shd w:val="clear" w:color="auto" w:fill="auto"/>
          </w:tcPr>
          <w:p w14:paraId="3EFD4D67" w14:textId="77777777" w:rsidR="008A6AF0" w:rsidRPr="00EA79BA" w:rsidRDefault="008A6AF0" w:rsidP="00EA79BA">
            <w:pPr>
              <w:pStyle w:val="ListParagraph"/>
              <w:spacing w:line="320" w:lineRule="exact"/>
              <w:ind w:left="72" w:hanging="72"/>
              <w:contextualSpacing w:val="0"/>
              <w:rPr>
                <w:rFonts w:ascii="Arial" w:hAnsi="Arial" w:cs="Arial"/>
                <w:sz w:val="16"/>
                <w:szCs w:val="16"/>
                <w:lang w:val="en-US"/>
              </w:rPr>
            </w:pPr>
            <w:r w:rsidRPr="00EA79BA">
              <w:rPr>
                <w:rFonts w:ascii="Arial" w:hAnsi="Arial" w:cs="Arial"/>
                <w:sz w:val="16"/>
                <w:szCs w:val="16"/>
                <w:lang w:val="en-US"/>
              </w:rPr>
              <w:t>Changes due to staging of financial assets</w:t>
            </w:r>
          </w:p>
        </w:tc>
        <w:tc>
          <w:tcPr>
            <w:tcW w:w="1170" w:type="dxa"/>
            <w:shd w:val="clear" w:color="auto" w:fill="auto"/>
            <w:vAlign w:val="bottom"/>
          </w:tcPr>
          <w:p w14:paraId="168F2DE1"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5</w:t>
            </w:r>
          </w:p>
        </w:tc>
        <w:tc>
          <w:tcPr>
            <w:tcW w:w="1170" w:type="dxa"/>
            <w:shd w:val="clear" w:color="auto" w:fill="auto"/>
            <w:vAlign w:val="bottom"/>
          </w:tcPr>
          <w:p w14:paraId="0DDFD2D4"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5</w:t>
            </w:r>
            <w:r w:rsidRPr="00EA79BA">
              <w:rPr>
                <w:rFonts w:ascii="Arial" w:hAnsi="Arial" w:cs="Arial"/>
                <w:sz w:val="16"/>
                <w:szCs w:val="16"/>
                <w:cs/>
                <w:lang w:val="en-US" w:eastAsia="en-US"/>
              </w:rPr>
              <w:t>)</w:t>
            </w:r>
          </w:p>
        </w:tc>
        <w:tc>
          <w:tcPr>
            <w:tcW w:w="1172" w:type="dxa"/>
            <w:shd w:val="clear" w:color="auto" w:fill="auto"/>
            <w:vAlign w:val="bottom"/>
          </w:tcPr>
          <w:p w14:paraId="5EA7CA6F"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660DDFBC"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vAlign w:val="bottom"/>
          </w:tcPr>
          <w:p w14:paraId="3D4D2037"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52D9AD8E"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r>
      <w:tr w:rsidR="008A6AF0" w:rsidRPr="00EA79BA" w14:paraId="3C775916" w14:textId="77777777" w:rsidTr="00160875">
        <w:tc>
          <w:tcPr>
            <w:tcW w:w="2790" w:type="dxa"/>
            <w:shd w:val="clear" w:color="auto" w:fill="auto"/>
          </w:tcPr>
          <w:p w14:paraId="5B7B3FBC" w14:textId="77777777" w:rsidR="008A6AF0" w:rsidRPr="00EA79BA" w:rsidRDefault="008A6AF0" w:rsidP="00EA79BA">
            <w:pPr>
              <w:pStyle w:val="ListParagraph"/>
              <w:spacing w:line="320" w:lineRule="exact"/>
              <w:ind w:left="72" w:hanging="72"/>
              <w:contextualSpacing w:val="0"/>
              <w:rPr>
                <w:rFonts w:ascii="Arial" w:hAnsi="Arial" w:cs="Arial"/>
                <w:sz w:val="16"/>
                <w:szCs w:val="16"/>
                <w:lang w:val="en-US"/>
              </w:rPr>
            </w:pPr>
            <w:r w:rsidRPr="00EA79BA">
              <w:rPr>
                <w:rFonts w:ascii="Arial" w:hAnsi="Arial" w:cs="Arial"/>
                <w:sz w:val="16"/>
                <w:szCs w:val="16"/>
                <w:lang w:val="en-US"/>
              </w:rPr>
              <w:t xml:space="preserve">Changes due to </w:t>
            </w:r>
            <w:r w:rsidR="000036CF">
              <w:rPr>
                <w:rFonts w:ascii="Arial" w:hAnsi="Arial" w:cs="Arial"/>
                <w:sz w:val="16"/>
                <w:szCs w:val="16"/>
                <w:lang w:val="en-US"/>
              </w:rPr>
              <w:t>re</w:t>
            </w:r>
            <w:r w:rsidRPr="00EA79BA">
              <w:rPr>
                <w:rFonts w:ascii="Arial" w:hAnsi="Arial" w:cs="Arial"/>
                <w:sz w:val="16"/>
                <w:szCs w:val="16"/>
                <w:lang w:val="en-US"/>
              </w:rPr>
              <w:t>measurement of loss allowance</w:t>
            </w:r>
          </w:p>
        </w:tc>
        <w:tc>
          <w:tcPr>
            <w:tcW w:w="1170" w:type="dxa"/>
            <w:shd w:val="clear" w:color="auto" w:fill="auto"/>
            <w:vAlign w:val="bottom"/>
          </w:tcPr>
          <w:p w14:paraId="2248F6ED"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w:t>
            </w:r>
            <w:r w:rsidRPr="00EA79BA">
              <w:rPr>
                <w:rFonts w:ascii="Arial" w:hAnsi="Arial" w:cs="Arial"/>
                <w:sz w:val="16"/>
                <w:szCs w:val="16"/>
                <w:lang w:val="en-US" w:eastAsia="en-US"/>
              </w:rPr>
              <w:t>,</w:t>
            </w:r>
            <w:r w:rsidRPr="00EA79BA">
              <w:rPr>
                <w:rFonts w:ascii="Arial" w:hAnsi="Arial" w:cs="Arial"/>
                <w:sz w:val="16"/>
                <w:szCs w:val="16"/>
                <w:cs/>
                <w:lang w:val="en-US" w:eastAsia="en-US"/>
              </w:rPr>
              <w:t>860</w:t>
            </w:r>
          </w:p>
        </w:tc>
        <w:tc>
          <w:tcPr>
            <w:tcW w:w="1170" w:type="dxa"/>
            <w:shd w:val="clear" w:color="auto" w:fill="auto"/>
            <w:vAlign w:val="bottom"/>
          </w:tcPr>
          <w:p w14:paraId="64359D97"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(962)</w:t>
            </w:r>
          </w:p>
        </w:tc>
        <w:tc>
          <w:tcPr>
            <w:tcW w:w="1172" w:type="dxa"/>
            <w:shd w:val="clear" w:color="auto" w:fill="auto"/>
            <w:vAlign w:val="bottom"/>
          </w:tcPr>
          <w:p w14:paraId="77EB8C3C"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226FC698"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vAlign w:val="bottom"/>
          </w:tcPr>
          <w:p w14:paraId="3522852B"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085B9532"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898</w:t>
            </w:r>
          </w:p>
        </w:tc>
      </w:tr>
      <w:tr w:rsidR="008A6AF0" w:rsidRPr="00EA79BA" w14:paraId="69095053" w14:textId="77777777" w:rsidTr="00160875">
        <w:tc>
          <w:tcPr>
            <w:tcW w:w="2790" w:type="dxa"/>
            <w:shd w:val="clear" w:color="auto" w:fill="auto"/>
          </w:tcPr>
          <w:p w14:paraId="49A16421" w14:textId="77777777" w:rsidR="008A6AF0" w:rsidRPr="00EA79BA" w:rsidRDefault="008A6AF0" w:rsidP="00EA79BA">
            <w:pPr>
              <w:pStyle w:val="ListParagraph"/>
              <w:spacing w:line="320" w:lineRule="exact"/>
              <w:ind w:left="72" w:hanging="72"/>
              <w:contextualSpacing w:val="0"/>
              <w:rPr>
                <w:rFonts w:ascii="Arial" w:hAnsi="Arial" w:cs="Arial"/>
                <w:sz w:val="16"/>
                <w:szCs w:val="16"/>
                <w:lang w:val="en-US"/>
              </w:rPr>
            </w:pPr>
            <w:r w:rsidRPr="00EA79BA">
              <w:rPr>
                <w:rFonts w:ascii="Arial" w:hAnsi="Arial" w:cs="Arial"/>
                <w:sz w:val="16"/>
                <w:szCs w:val="16"/>
                <w:lang w:val="en"/>
              </w:rPr>
              <w:t>New financial assets purchased or acquired</w:t>
            </w:r>
          </w:p>
        </w:tc>
        <w:tc>
          <w:tcPr>
            <w:tcW w:w="1170" w:type="dxa"/>
            <w:shd w:val="clear" w:color="auto" w:fill="auto"/>
            <w:vAlign w:val="bottom"/>
          </w:tcPr>
          <w:p w14:paraId="4F8B163C" w14:textId="77777777" w:rsidR="008A6AF0" w:rsidRPr="00EA79BA" w:rsidRDefault="00C07B67" w:rsidP="00EA79BA">
            <w:pPr>
              <w:pStyle w:val="ListParagraph"/>
              <w:tabs>
                <w:tab w:val="decimal" w:pos="791"/>
              </w:tabs>
              <w:spacing w:line="320" w:lineRule="exact"/>
              <w:ind w:left="0"/>
              <w:contextualSpacing w:val="0"/>
              <w:rPr>
                <w:rFonts w:ascii="Arial" w:hAnsi="Arial" w:cs="Arial"/>
                <w:sz w:val="16"/>
                <w:szCs w:val="16"/>
                <w:cs/>
              </w:rPr>
            </w:pPr>
            <w:r>
              <w:rPr>
                <w:rFonts w:ascii="Arial" w:hAnsi="Arial" w:cs="Arial"/>
                <w:sz w:val="16"/>
                <w:szCs w:val="16"/>
                <w:lang w:val="en-US" w:eastAsia="en-US"/>
              </w:rPr>
              <w:t>199</w:t>
            </w:r>
          </w:p>
        </w:tc>
        <w:tc>
          <w:tcPr>
            <w:tcW w:w="1170" w:type="dxa"/>
            <w:shd w:val="clear" w:color="auto" w:fill="auto"/>
            <w:vAlign w:val="bottom"/>
          </w:tcPr>
          <w:p w14:paraId="25E0EA3E" w14:textId="77777777" w:rsidR="008A6AF0" w:rsidRPr="00EA79BA" w:rsidRDefault="00C07B67" w:rsidP="00EA79BA">
            <w:pPr>
              <w:pStyle w:val="ListParagraph"/>
              <w:tabs>
                <w:tab w:val="decimal" w:pos="791"/>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19</w:t>
            </w:r>
          </w:p>
        </w:tc>
        <w:tc>
          <w:tcPr>
            <w:tcW w:w="1172" w:type="dxa"/>
            <w:shd w:val="clear" w:color="auto" w:fill="auto"/>
            <w:vAlign w:val="bottom"/>
          </w:tcPr>
          <w:p w14:paraId="40871C53"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1A5660CA"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vAlign w:val="bottom"/>
          </w:tcPr>
          <w:p w14:paraId="7ECBE78A" w14:textId="77777777" w:rsidR="008A6AF0" w:rsidRPr="00EA79BA" w:rsidRDefault="008A6AF0" w:rsidP="00EA79BA">
            <w:pPr>
              <w:pStyle w:val="ListParagraph"/>
              <w:tabs>
                <w:tab w:val="decimal" w:pos="791"/>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6F7EA83E" w14:textId="77777777" w:rsidR="008A6AF0" w:rsidRPr="00EA79BA" w:rsidRDefault="00C07B67" w:rsidP="00EA79BA">
            <w:pPr>
              <w:pStyle w:val="ListParagraph"/>
              <w:tabs>
                <w:tab w:val="decimal" w:pos="791"/>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218</w:t>
            </w:r>
          </w:p>
        </w:tc>
      </w:tr>
      <w:tr w:rsidR="008A6AF0" w:rsidRPr="00EA79BA" w14:paraId="511818AF" w14:textId="77777777" w:rsidTr="00160875">
        <w:tc>
          <w:tcPr>
            <w:tcW w:w="2790" w:type="dxa"/>
            <w:shd w:val="clear" w:color="auto" w:fill="auto"/>
          </w:tcPr>
          <w:p w14:paraId="255B7F75" w14:textId="77777777" w:rsidR="008A6AF0" w:rsidRPr="00EA79BA" w:rsidRDefault="008A6AF0" w:rsidP="00EA79BA">
            <w:pPr>
              <w:pStyle w:val="ListParagraph"/>
              <w:spacing w:line="320" w:lineRule="exact"/>
              <w:ind w:left="72" w:hanging="72"/>
              <w:contextualSpacing w:val="0"/>
              <w:rPr>
                <w:rFonts w:ascii="Arial" w:hAnsi="Arial" w:cs="Arial"/>
                <w:sz w:val="16"/>
                <w:szCs w:val="16"/>
                <w:cs/>
                <w:lang w:val="en-US"/>
              </w:rPr>
            </w:pPr>
            <w:r w:rsidRPr="00EA79BA">
              <w:rPr>
                <w:rFonts w:ascii="Arial" w:hAnsi="Arial" w:cs="Arial"/>
                <w:sz w:val="16"/>
                <w:szCs w:val="16"/>
                <w:lang w:val="en"/>
              </w:rPr>
              <w:t xml:space="preserve">Derecognition </w:t>
            </w:r>
            <w:r w:rsidR="000036CF">
              <w:rPr>
                <w:rFonts w:ascii="Arial" w:hAnsi="Arial" w:cs="Arial"/>
                <w:sz w:val="16"/>
                <w:szCs w:val="16"/>
                <w:lang w:val="en"/>
              </w:rPr>
              <w:t xml:space="preserve">of </w:t>
            </w:r>
            <w:r w:rsidRPr="00EA79BA">
              <w:rPr>
                <w:rFonts w:ascii="Arial" w:hAnsi="Arial" w:cs="Arial"/>
                <w:sz w:val="16"/>
                <w:szCs w:val="16"/>
                <w:lang w:val="en"/>
              </w:rPr>
              <w:t>financial assets</w:t>
            </w:r>
          </w:p>
        </w:tc>
        <w:tc>
          <w:tcPr>
            <w:tcW w:w="1170" w:type="dxa"/>
            <w:shd w:val="clear" w:color="auto" w:fill="auto"/>
            <w:vAlign w:val="bottom"/>
          </w:tcPr>
          <w:p w14:paraId="42357648" w14:textId="77777777" w:rsidR="008A6AF0" w:rsidRPr="00EA79BA" w:rsidRDefault="008A6AF0"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w:t>
            </w:r>
          </w:p>
        </w:tc>
        <w:tc>
          <w:tcPr>
            <w:tcW w:w="1170" w:type="dxa"/>
            <w:shd w:val="clear" w:color="auto" w:fill="auto"/>
            <w:vAlign w:val="bottom"/>
          </w:tcPr>
          <w:p w14:paraId="18078CA3" w14:textId="77777777" w:rsidR="008A6AF0" w:rsidRPr="00EA79BA" w:rsidRDefault="008A6AF0"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(9)</w:t>
            </w:r>
          </w:p>
        </w:tc>
        <w:tc>
          <w:tcPr>
            <w:tcW w:w="1172" w:type="dxa"/>
            <w:shd w:val="clear" w:color="auto" w:fill="auto"/>
            <w:vAlign w:val="bottom"/>
          </w:tcPr>
          <w:p w14:paraId="74AB12F1" w14:textId="77777777" w:rsidR="008A6AF0" w:rsidRPr="00EA79BA" w:rsidRDefault="008A6AF0"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(4)</w:t>
            </w:r>
          </w:p>
        </w:tc>
        <w:tc>
          <w:tcPr>
            <w:tcW w:w="1170" w:type="dxa"/>
            <w:shd w:val="clear" w:color="auto" w:fill="auto"/>
            <w:vAlign w:val="bottom"/>
          </w:tcPr>
          <w:p w14:paraId="62029D90" w14:textId="77777777" w:rsidR="008A6AF0" w:rsidRPr="00EA79BA" w:rsidRDefault="008A6AF0"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vAlign w:val="bottom"/>
          </w:tcPr>
          <w:p w14:paraId="19637A73" w14:textId="77777777" w:rsidR="008A6AF0" w:rsidRPr="00EA79BA" w:rsidRDefault="008A6AF0"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185D5F27" w14:textId="77777777" w:rsidR="008A6AF0" w:rsidRPr="00EA79BA" w:rsidRDefault="008A6AF0" w:rsidP="00EA79B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(14)</w:t>
            </w:r>
          </w:p>
        </w:tc>
      </w:tr>
      <w:tr w:rsidR="008A6AF0" w:rsidRPr="00EA79BA" w14:paraId="0D847B1B" w14:textId="77777777" w:rsidTr="00160875">
        <w:tc>
          <w:tcPr>
            <w:tcW w:w="2790" w:type="dxa"/>
            <w:shd w:val="clear" w:color="auto" w:fill="auto"/>
            <w:hideMark/>
          </w:tcPr>
          <w:p w14:paraId="2477D049" w14:textId="77777777" w:rsidR="008A6AF0" w:rsidRPr="00EA79BA" w:rsidRDefault="008A6AF0" w:rsidP="00EA79BA">
            <w:pPr>
              <w:pStyle w:val="ListParagraph"/>
              <w:spacing w:line="320" w:lineRule="exact"/>
              <w:ind w:left="72" w:hanging="72"/>
              <w:contextualSpacing w:val="0"/>
              <w:rPr>
                <w:rFonts w:ascii="Arial" w:hAnsi="Arial" w:cs="Arial"/>
                <w:sz w:val="16"/>
                <w:szCs w:val="16"/>
                <w:lang w:val="en"/>
              </w:rPr>
            </w:pPr>
            <w:r w:rsidRPr="00EA79BA">
              <w:rPr>
                <w:rFonts w:ascii="Arial" w:hAnsi="Arial" w:cs="Arial"/>
                <w:sz w:val="16"/>
                <w:szCs w:val="16"/>
                <w:lang w:val="en"/>
              </w:rPr>
              <w:t>Ending balance</w:t>
            </w:r>
            <w:r w:rsidRPr="00EA79BA">
              <w:rPr>
                <w:rFonts w:ascii="Arial" w:hAnsi="Arial" w:cs="Arial"/>
                <w:sz w:val="16"/>
                <w:szCs w:val="16"/>
                <w:cs/>
                <w:lang w:val="en"/>
              </w:rPr>
              <w:t xml:space="preserve">        </w:t>
            </w:r>
          </w:p>
        </w:tc>
        <w:tc>
          <w:tcPr>
            <w:tcW w:w="1170" w:type="dxa"/>
            <w:shd w:val="clear" w:color="auto" w:fill="auto"/>
            <w:vAlign w:val="bottom"/>
          </w:tcPr>
          <w:p w14:paraId="237E4AC7" w14:textId="77777777" w:rsidR="008A6AF0" w:rsidRPr="00EA79BA" w:rsidRDefault="008A6AF0" w:rsidP="00EA79B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2</w:t>
            </w:r>
            <w:r w:rsidRPr="00EA79BA">
              <w:rPr>
                <w:rFonts w:ascii="Arial" w:hAnsi="Arial" w:cs="Arial"/>
                <w:sz w:val="16"/>
                <w:szCs w:val="16"/>
                <w:lang w:val="en-US" w:eastAsia="en-US"/>
              </w:rPr>
              <w:t>,</w:t>
            </w:r>
            <w:r w:rsidRPr="00EA79BA">
              <w:rPr>
                <w:rFonts w:ascii="Arial" w:hAnsi="Arial" w:cs="Arial"/>
                <w:sz w:val="16"/>
                <w:szCs w:val="16"/>
                <w:cs/>
                <w:lang w:val="en-US" w:eastAsia="en-US"/>
              </w:rPr>
              <w:t>56</w:t>
            </w:r>
            <w:r w:rsidR="00C07B67">
              <w:rPr>
                <w:rFonts w:ascii="Arial" w:hAnsi="Arial" w:cs="Arial"/>
                <w:sz w:val="16"/>
                <w:szCs w:val="16"/>
                <w:lang w:val="en-US" w:eastAsia="en-US"/>
              </w:rPr>
              <w:t>8</w:t>
            </w:r>
          </w:p>
        </w:tc>
        <w:tc>
          <w:tcPr>
            <w:tcW w:w="1170" w:type="dxa"/>
            <w:shd w:val="clear" w:color="auto" w:fill="auto"/>
            <w:vAlign w:val="bottom"/>
          </w:tcPr>
          <w:p w14:paraId="3F0767FE" w14:textId="77777777" w:rsidR="008A6AF0" w:rsidRPr="00EA79BA" w:rsidRDefault="008A6AF0" w:rsidP="00EA79B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w:t>
            </w:r>
            <w:r w:rsidR="00C07B67">
              <w:rPr>
                <w:rFonts w:ascii="Arial" w:hAnsi="Arial" w:cs="Arial"/>
                <w:sz w:val="16"/>
                <w:szCs w:val="16"/>
                <w:lang w:val="en-US" w:eastAsia="en-US"/>
              </w:rPr>
              <w:t>69</w:t>
            </w:r>
          </w:p>
        </w:tc>
        <w:tc>
          <w:tcPr>
            <w:tcW w:w="1172" w:type="dxa"/>
            <w:shd w:val="clear" w:color="auto" w:fill="auto"/>
            <w:vAlign w:val="bottom"/>
          </w:tcPr>
          <w:p w14:paraId="1A2D61DA" w14:textId="77777777" w:rsidR="008A6AF0" w:rsidRPr="00EA79BA" w:rsidRDefault="008A6AF0" w:rsidP="00EA79B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5A0FB538" w14:textId="77777777" w:rsidR="008A6AF0" w:rsidRPr="00EA79BA" w:rsidRDefault="008A6AF0" w:rsidP="00EA79B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vAlign w:val="bottom"/>
          </w:tcPr>
          <w:p w14:paraId="27A81B0F" w14:textId="77777777" w:rsidR="008A6AF0" w:rsidRPr="00EA79BA" w:rsidRDefault="008A6AF0" w:rsidP="00EA79B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7722CFA2" w14:textId="77777777" w:rsidR="008A6AF0" w:rsidRPr="00EA79BA" w:rsidRDefault="008A6AF0" w:rsidP="00EA79B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2,7</w:t>
            </w:r>
            <w:r w:rsidR="00C07B67">
              <w:rPr>
                <w:rFonts w:ascii="Arial" w:hAnsi="Arial" w:cs="Arial"/>
                <w:sz w:val="16"/>
                <w:szCs w:val="16"/>
                <w:lang w:val="en-US" w:eastAsia="en-US"/>
              </w:rPr>
              <w:t>37</w:t>
            </w:r>
          </w:p>
        </w:tc>
      </w:tr>
      <w:tr w:rsidR="00160875" w:rsidRPr="00EA79BA" w14:paraId="2A5FBC2D" w14:textId="77777777" w:rsidTr="00160875">
        <w:tc>
          <w:tcPr>
            <w:tcW w:w="6302" w:type="dxa"/>
            <w:gridSpan w:val="4"/>
            <w:shd w:val="clear" w:color="auto" w:fill="auto"/>
          </w:tcPr>
          <w:p w14:paraId="2E737B06" w14:textId="77777777" w:rsidR="00160875" w:rsidRPr="00EA79BA" w:rsidRDefault="00160875" w:rsidP="00EA79BA">
            <w:pPr>
              <w:pStyle w:val="ListParagraph"/>
              <w:spacing w:line="320" w:lineRule="exact"/>
              <w:ind w:left="0"/>
              <w:contextualSpacing w:val="0"/>
              <w:rPr>
                <w:rFonts w:ascii="Arial" w:hAnsi="Arial" w:cs="Arial"/>
                <w:color w:val="000000"/>
                <w:sz w:val="16"/>
                <w:szCs w:val="16"/>
                <w:lang w:val="en-US"/>
              </w:rPr>
            </w:pPr>
          </w:p>
        </w:tc>
        <w:tc>
          <w:tcPr>
            <w:tcW w:w="1170" w:type="dxa"/>
          </w:tcPr>
          <w:p w14:paraId="1F436235" w14:textId="77777777" w:rsidR="00160875" w:rsidRPr="00EA79BA" w:rsidRDefault="00160875" w:rsidP="00EA79BA">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771B5A9A" w14:textId="77777777" w:rsidR="00160875" w:rsidRPr="00EA79BA" w:rsidRDefault="00160875" w:rsidP="00EA79BA">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6F6FAD7E" w14:textId="77777777" w:rsidR="00160875" w:rsidRPr="00EA79BA" w:rsidRDefault="00160875" w:rsidP="00EA79BA">
            <w:pPr>
              <w:pStyle w:val="ListParagraph"/>
              <w:spacing w:line="320" w:lineRule="exact"/>
              <w:ind w:left="0"/>
              <w:contextualSpacing w:val="0"/>
              <w:jc w:val="right"/>
              <w:rPr>
                <w:rFonts w:ascii="Arial" w:hAnsi="Arial" w:cs="Arial"/>
                <w:color w:val="000000"/>
                <w:sz w:val="16"/>
                <w:szCs w:val="16"/>
                <w:lang w:val="en-US"/>
              </w:rPr>
            </w:pPr>
          </w:p>
        </w:tc>
      </w:tr>
      <w:tr w:rsidR="00160875" w:rsidRPr="00EA79BA" w14:paraId="023CAC53" w14:textId="77777777" w:rsidTr="002C77AC">
        <w:tc>
          <w:tcPr>
            <w:tcW w:w="6302" w:type="dxa"/>
            <w:gridSpan w:val="4"/>
            <w:shd w:val="clear" w:color="auto" w:fill="auto"/>
            <w:hideMark/>
          </w:tcPr>
          <w:p w14:paraId="35C2D880" w14:textId="77777777" w:rsidR="00160875" w:rsidRPr="00EA79BA" w:rsidRDefault="00160875" w:rsidP="00EA79BA">
            <w:pPr>
              <w:pStyle w:val="ListParagraph"/>
              <w:spacing w:line="320" w:lineRule="exact"/>
              <w:ind w:left="0"/>
              <w:contextualSpacing w:val="0"/>
              <w:rPr>
                <w:rFonts w:ascii="Arial" w:hAnsi="Arial" w:cs="Arial"/>
                <w:color w:val="000000"/>
                <w:sz w:val="16"/>
                <w:szCs w:val="16"/>
                <w:lang w:val="en-US"/>
              </w:rPr>
            </w:pPr>
            <w:r w:rsidRPr="00EA79BA">
              <w:rPr>
                <w:rFonts w:ascii="Arial" w:hAnsi="Arial" w:cs="Arial"/>
                <w:b/>
                <w:bCs/>
                <w:color w:val="000000"/>
                <w:sz w:val="16"/>
                <w:szCs w:val="16"/>
                <w:lang w:val="en"/>
              </w:rPr>
              <w:t>Investments in debt securities measured at amortised cost</w:t>
            </w:r>
          </w:p>
        </w:tc>
        <w:tc>
          <w:tcPr>
            <w:tcW w:w="1170" w:type="dxa"/>
          </w:tcPr>
          <w:p w14:paraId="0EF86B4A" w14:textId="77777777" w:rsidR="00160875" w:rsidRPr="00EA79BA" w:rsidRDefault="00160875" w:rsidP="00EA79BA">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6B389F9E" w14:textId="77777777" w:rsidR="00160875" w:rsidRPr="00EA79BA" w:rsidRDefault="00160875" w:rsidP="00EA79BA">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765050E7" w14:textId="77777777" w:rsidR="00160875" w:rsidRPr="00EA79BA" w:rsidRDefault="00160875" w:rsidP="00EA79BA">
            <w:pPr>
              <w:pStyle w:val="ListParagraph"/>
              <w:spacing w:line="320" w:lineRule="exact"/>
              <w:ind w:left="0"/>
              <w:contextualSpacing w:val="0"/>
              <w:jc w:val="right"/>
              <w:rPr>
                <w:rFonts w:ascii="Arial" w:hAnsi="Arial" w:cs="Arial"/>
                <w:color w:val="000000"/>
                <w:sz w:val="16"/>
                <w:szCs w:val="16"/>
                <w:lang w:val="en-US"/>
              </w:rPr>
            </w:pPr>
          </w:p>
        </w:tc>
      </w:tr>
      <w:tr w:rsidR="00160875" w:rsidRPr="00EA79BA" w14:paraId="72014B06" w14:textId="77777777" w:rsidTr="00160875">
        <w:tc>
          <w:tcPr>
            <w:tcW w:w="2790" w:type="dxa"/>
            <w:shd w:val="clear" w:color="auto" w:fill="auto"/>
            <w:hideMark/>
          </w:tcPr>
          <w:p w14:paraId="6CABB01C" w14:textId="77777777" w:rsidR="00160875" w:rsidRPr="00EA79BA" w:rsidRDefault="00160875" w:rsidP="00EA79BA">
            <w:pPr>
              <w:pStyle w:val="ListParagraph"/>
              <w:spacing w:line="32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Beginning balance        </w:t>
            </w:r>
          </w:p>
        </w:tc>
        <w:tc>
          <w:tcPr>
            <w:tcW w:w="1170" w:type="dxa"/>
            <w:shd w:val="clear" w:color="auto" w:fill="auto"/>
            <w:vAlign w:val="bottom"/>
          </w:tcPr>
          <w:p w14:paraId="119018B7"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6010D64E"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2" w:type="dxa"/>
            <w:shd w:val="clear" w:color="auto" w:fill="auto"/>
            <w:vAlign w:val="bottom"/>
          </w:tcPr>
          <w:p w14:paraId="00FA6686"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213BE3A5"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tcPr>
          <w:p w14:paraId="1198F6EE"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36</w:t>
            </w:r>
          </w:p>
        </w:tc>
        <w:tc>
          <w:tcPr>
            <w:tcW w:w="1170" w:type="dxa"/>
            <w:shd w:val="clear" w:color="auto" w:fill="auto"/>
            <w:vAlign w:val="bottom"/>
          </w:tcPr>
          <w:p w14:paraId="3445BA1A"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36</w:t>
            </w:r>
          </w:p>
        </w:tc>
      </w:tr>
      <w:tr w:rsidR="00160875" w:rsidRPr="00EA79BA" w14:paraId="2A695630" w14:textId="77777777" w:rsidTr="00160875">
        <w:tc>
          <w:tcPr>
            <w:tcW w:w="2790" w:type="dxa"/>
            <w:shd w:val="clear" w:color="auto" w:fill="auto"/>
            <w:hideMark/>
          </w:tcPr>
          <w:p w14:paraId="36A829FE" w14:textId="77777777" w:rsidR="00160875" w:rsidRPr="00EA79BA" w:rsidRDefault="00160875" w:rsidP="00EA79BA">
            <w:pPr>
              <w:pStyle w:val="ListParagraph"/>
              <w:spacing w:line="320" w:lineRule="exact"/>
              <w:ind w:left="72" w:hanging="72"/>
              <w:contextualSpacing w:val="0"/>
              <w:rPr>
                <w:rFonts w:ascii="Arial" w:hAnsi="Arial" w:cs="Arial"/>
                <w:color w:val="000000"/>
                <w:sz w:val="16"/>
                <w:szCs w:val="16"/>
                <w:vertAlign w:val="superscript"/>
                <w:lang w:val="en-US"/>
              </w:rPr>
            </w:pPr>
            <w:r w:rsidRPr="00EA79BA">
              <w:rPr>
                <w:rFonts w:ascii="Arial" w:hAnsi="Arial" w:cs="Arial"/>
                <w:color w:val="000000"/>
                <w:sz w:val="16"/>
                <w:szCs w:val="16"/>
                <w:lang w:val="en"/>
              </w:rPr>
              <w:t xml:space="preserve">Changes </w:t>
            </w:r>
            <w:r w:rsidRPr="00EA79BA">
              <w:rPr>
                <w:rFonts w:ascii="Arial" w:hAnsi="Arial" w:cs="Arial"/>
                <w:color w:val="000000"/>
                <w:sz w:val="16"/>
                <w:szCs w:val="16"/>
                <w:lang w:val="en-US"/>
              </w:rPr>
              <w:t xml:space="preserve">due to the adoption of </w:t>
            </w:r>
            <w:r w:rsidRPr="00EA79BA">
              <w:rPr>
                <w:rFonts w:ascii="Arial" w:hAnsi="Arial" w:cs="Arial"/>
                <w:color w:val="000000"/>
                <w:sz w:val="16"/>
                <w:szCs w:val="16"/>
                <w:lang w:val="en"/>
              </w:rPr>
              <w:t>new accounting standards</w:t>
            </w:r>
            <w:r w:rsidRPr="00EA79BA">
              <w:rPr>
                <w:rFonts w:ascii="Arial" w:hAnsi="Arial" w:cs="Arial"/>
                <w:color w:val="000000"/>
                <w:sz w:val="16"/>
                <w:szCs w:val="16"/>
                <w:vertAlign w:val="superscript"/>
                <w:cs/>
                <w:lang w:val="en-US"/>
              </w:rPr>
              <w:t xml:space="preserve"> (</w:t>
            </w:r>
            <w:r w:rsidRPr="00EA79BA">
              <w:rPr>
                <w:rFonts w:ascii="Arial" w:hAnsi="Arial" w:cs="Arial"/>
                <w:color w:val="000000"/>
                <w:sz w:val="16"/>
                <w:szCs w:val="16"/>
                <w:vertAlign w:val="superscript"/>
                <w:lang w:val="en-US"/>
              </w:rPr>
              <w:t>1</w:t>
            </w:r>
            <w:r w:rsidRPr="00EA79BA">
              <w:rPr>
                <w:rFonts w:ascii="Arial" w:hAnsi="Arial" w:cs="Arial"/>
                <w:color w:val="000000"/>
                <w:sz w:val="16"/>
                <w:szCs w:val="16"/>
                <w:vertAlign w:val="superscript"/>
                <w:cs/>
                <w:lang w:val="en-US"/>
              </w:rPr>
              <w:t>)</w:t>
            </w:r>
          </w:p>
        </w:tc>
        <w:tc>
          <w:tcPr>
            <w:tcW w:w="1170" w:type="dxa"/>
            <w:shd w:val="clear" w:color="auto" w:fill="auto"/>
            <w:vAlign w:val="bottom"/>
          </w:tcPr>
          <w:p w14:paraId="6C5FBA6E" w14:textId="77777777" w:rsidR="00160875" w:rsidRPr="00EA79BA" w:rsidRDefault="0016087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1</w:t>
            </w:r>
          </w:p>
        </w:tc>
        <w:tc>
          <w:tcPr>
            <w:tcW w:w="1170" w:type="dxa"/>
            <w:shd w:val="clear" w:color="auto" w:fill="auto"/>
            <w:vAlign w:val="bottom"/>
          </w:tcPr>
          <w:p w14:paraId="2F8000E7" w14:textId="77777777" w:rsidR="00160875" w:rsidRPr="00EA79BA" w:rsidRDefault="0016087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w:t>
            </w:r>
          </w:p>
        </w:tc>
        <w:tc>
          <w:tcPr>
            <w:tcW w:w="1172" w:type="dxa"/>
            <w:shd w:val="clear" w:color="auto" w:fill="auto"/>
            <w:vAlign w:val="bottom"/>
          </w:tcPr>
          <w:p w14:paraId="5CAF69F8" w14:textId="77777777" w:rsidR="00160875" w:rsidRPr="00EA79BA" w:rsidRDefault="0016087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36</w:t>
            </w:r>
          </w:p>
        </w:tc>
        <w:tc>
          <w:tcPr>
            <w:tcW w:w="1170" w:type="dxa"/>
            <w:shd w:val="clear" w:color="auto" w:fill="auto"/>
            <w:vAlign w:val="bottom"/>
          </w:tcPr>
          <w:p w14:paraId="508136F2" w14:textId="77777777" w:rsidR="00160875" w:rsidRPr="00EA79BA" w:rsidRDefault="0016087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vAlign w:val="bottom"/>
          </w:tcPr>
          <w:p w14:paraId="0825B251" w14:textId="77777777" w:rsidR="00160875" w:rsidRPr="00EA79BA" w:rsidRDefault="0016087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r w:rsidRPr="00EA79BA">
              <w:rPr>
                <w:rFonts w:ascii="Arial" w:hAnsi="Arial" w:cs="Arial"/>
                <w:sz w:val="16"/>
                <w:szCs w:val="16"/>
                <w:lang w:val="en-US" w:eastAsia="en-US"/>
              </w:rPr>
              <w:t>36</w:t>
            </w:r>
            <w:r w:rsidRPr="00EA79BA">
              <w:rPr>
                <w:rFonts w:ascii="Arial" w:hAnsi="Arial" w:cs="Arial"/>
                <w:sz w:val="16"/>
                <w:szCs w:val="16"/>
                <w:cs/>
                <w:lang w:val="en-US" w:eastAsia="en-US"/>
              </w:rPr>
              <w:t>)</w:t>
            </w:r>
          </w:p>
        </w:tc>
        <w:tc>
          <w:tcPr>
            <w:tcW w:w="1170" w:type="dxa"/>
            <w:shd w:val="clear" w:color="auto" w:fill="auto"/>
            <w:vAlign w:val="bottom"/>
          </w:tcPr>
          <w:p w14:paraId="29367D15" w14:textId="77777777" w:rsidR="00160875" w:rsidRPr="00EA79BA" w:rsidRDefault="0016087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2</w:t>
            </w:r>
          </w:p>
        </w:tc>
      </w:tr>
      <w:tr w:rsidR="00160875" w:rsidRPr="00EA79BA" w14:paraId="2BA7C838" w14:textId="77777777" w:rsidTr="00160875">
        <w:tc>
          <w:tcPr>
            <w:tcW w:w="2790" w:type="dxa"/>
            <w:shd w:val="clear" w:color="auto" w:fill="auto"/>
          </w:tcPr>
          <w:p w14:paraId="261C34D3" w14:textId="77777777" w:rsidR="00160875" w:rsidRPr="00EA79BA" w:rsidRDefault="00160875" w:rsidP="00EA79BA">
            <w:pPr>
              <w:pStyle w:val="ListParagraph"/>
              <w:spacing w:line="320" w:lineRule="exact"/>
              <w:ind w:left="72" w:hanging="72"/>
              <w:contextualSpacing w:val="0"/>
              <w:rPr>
                <w:rFonts w:ascii="Arial" w:hAnsi="Arial" w:cs="Arial"/>
                <w:color w:val="000000"/>
                <w:sz w:val="16"/>
                <w:szCs w:val="16"/>
                <w:lang w:val="en-US"/>
              </w:rPr>
            </w:pPr>
          </w:p>
        </w:tc>
        <w:tc>
          <w:tcPr>
            <w:tcW w:w="1170" w:type="dxa"/>
            <w:shd w:val="clear" w:color="auto" w:fill="auto"/>
            <w:vAlign w:val="bottom"/>
          </w:tcPr>
          <w:p w14:paraId="23233DC6"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1</w:t>
            </w:r>
          </w:p>
        </w:tc>
        <w:tc>
          <w:tcPr>
            <w:tcW w:w="1170" w:type="dxa"/>
            <w:shd w:val="clear" w:color="auto" w:fill="auto"/>
            <w:vAlign w:val="bottom"/>
          </w:tcPr>
          <w:p w14:paraId="1A059479"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1</w:t>
            </w:r>
          </w:p>
        </w:tc>
        <w:tc>
          <w:tcPr>
            <w:tcW w:w="1172" w:type="dxa"/>
            <w:shd w:val="clear" w:color="auto" w:fill="auto"/>
            <w:vAlign w:val="bottom"/>
          </w:tcPr>
          <w:p w14:paraId="631D9AA1"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36</w:t>
            </w:r>
          </w:p>
        </w:tc>
        <w:tc>
          <w:tcPr>
            <w:tcW w:w="1170" w:type="dxa"/>
            <w:shd w:val="clear" w:color="auto" w:fill="auto"/>
            <w:vAlign w:val="bottom"/>
          </w:tcPr>
          <w:p w14:paraId="01C206EE"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vAlign w:val="bottom"/>
          </w:tcPr>
          <w:p w14:paraId="0B909648"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44E1F604" w14:textId="77777777" w:rsidR="00160875" w:rsidRPr="00EA79BA" w:rsidRDefault="0016087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38</w:t>
            </w:r>
          </w:p>
        </w:tc>
      </w:tr>
      <w:tr w:rsidR="008C5F13" w:rsidRPr="00EA79BA" w14:paraId="46C668DA" w14:textId="77777777" w:rsidTr="00160875">
        <w:tc>
          <w:tcPr>
            <w:tcW w:w="2790" w:type="dxa"/>
            <w:shd w:val="clear" w:color="auto" w:fill="auto"/>
          </w:tcPr>
          <w:p w14:paraId="5EB8CF8E" w14:textId="77777777" w:rsidR="008C5F13" w:rsidRPr="00EA79BA" w:rsidRDefault="008C5F13" w:rsidP="00EA79BA">
            <w:pPr>
              <w:pStyle w:val="ListParagraph"/>
              <w:spacing w:line="320" w:lineRule="exact"/>
              <w:ind w:left="72" w:right="-108" w:hanging="72"/>
              <w:contextualSpacing w:val="0"/>
              <w:rPr>
                <w:rFonts w:ascii="Arial" w:hAnsi="Arial" w:cs="Arial"/>
                <w:sz w:val="16"/>
                <w:szCs w:val="16"/>
                <w:lang w:val="en-US"/>
              </w:rPr>
            </w:pPr>
            <w:r w:rsidRPr="00EA79BA">
              <w:rPr>
                <w:rFonts w:ascii="Arial" w:hAnsi="Arial" w:cs="Arial"/>
                <w:sz w:val="16"/>
                <w:szCs w:val="16"/>
                <w:lang w:val="en-US"/>
              </w:rPr>
              <w:t>Changes due to remeasurement of loss allowance</w:t>
            </w:r>
          </w:p>
        </w:tc>
        <w:tc>
          <w:tcPr>
            <w:tcW w:w="1170" w:type="dxa"/>
            <w:shd w:val="clear" w:color="auto" w:fill="auto"/>
            <w:vAlign w:val="bottom"/>
          </w:tcPr>
          <w:p w14:paraId="72FF51CD" w14:textId="77777777" w:rsidR="008C5F13" w:rsidRPr="00EA79BA" w:rsidRDefault="008C5F13"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47F20FCC" w14:textId="77777777" w:rsidR="008C5F13" w:rsidRPr="00EA79BA" w:rsidRDefault="008C5F13"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6</w:t>
            </w:r>
          </w:p>
        </w:tc>
        <w:tc>
          <w:tcPr>
            <w:tcW w:w="1172" w:type="dxa"/>
            <w:shd w:val="clear" w:color="auto" w:fill="auto"/>
            <w:vAlign w:val="bottom"/>
          </w:tcPr>
          <w:p w14:paraId="2C54D55C" w14:textId="77777777" w:rsidR="008C5F13" w:rsidRPr="00EA79BA" w:rsidRDefault="008C5F13"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4D89F281" w14:textId="77777777" w:rsidR="008C5F13" w:rsidRPr="00EA79BA" w:rsidRDefault="008C5F13"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vAlign w:val="bottom"/>
          </w:tcPr>
          <w:p w14:paraId="40290EAA" w14:textId="77777777" w:rsidR="008C5F13" w:rsidRPr="00EA79BA" w:rsidRDefault="008C5F13"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02245465" w14:textId="77777777" w:rsidR="008C5F13" w:rsidRPr="00EA79BA" w:rsidRDefault="008C5F13"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6</w:t>
            </w:r>
          </w:p>
        </w:tc>
      </w:tr>
      <w:tr w:rsidR="008C5F13" w:rsidRPr="00EA79BA" w14:paraId="0A198B27" w14:textId="77777777" w:rsidTr="00160875">
        <w:tc>
          <w:tcPr>
            <w:tcW w:w="2790" w:type="dxa"/>
            <w:shd w:val="clear" w:color="auto" w:fill="auto"/>
          </w:tcPr>
          <w:p w14:paraId="44B15BF3" w14:textId="77777777" w:rsidR="008C5F13" w:rsidRPr="00EA79BA" w:rsidRDefault="008C5F13" w:rsidP="00EA79BA">
            <w:pPr>
              <w:pStyle w:val="ListParagraph"/>
              <w:spacing w:line="320" w:lineRule="exact"/>
              <w:ind w:left="72" w:hanging="72"/>
              <w:contextualSpacing w:val="0"/>
              <w:rPr>
                <w:rFonts w:ascii="Arial" w:hAnsi="Arial" w:cs="Arial"/>
                <w:sz w:val="16"/>
                <w:szCs w:val="16"/>
                <w:lang w:val="en-US"/>
              </w:rPr>
            </w:pPr>
            <w:r w:rsidRPr="00EA79BA">
              <w:rPr>
                <w:rFonts w:ascii="Arial" w:hAnsi="Arial" w:cs="Arial"/>
                <w:sz w:val="16"/>
                <w:szCs w:val="16"/>
                <w:lang w:val="en"/>
              </w:rPr>
              <w:t>New financial assets purchased or acquired</w:t>
            </w:r>
          </w:p>
        </w:tc>
        <w:tc>
          <w:tcPr>
            <w:tcW w:w="1170" w:type="dxa"/>
            <w:shd w:val="clear" w:color="auto" w:fill="auto"/>
            <w:vAlign w:val="bottom"/>
          </w:tcPr>
          <w:p w14:paraId="63214135" w14:textId="77777777" w:rsidR="008C5F13" w:rsidRPr="00EA79BA" w:rsidRDefault="008C5F13"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0DCF767C" w14:textId="77777777" w:rsidR="008C5F13" w:rsidRPr="00EA79BA" w:rsidRDefault="008C5F13"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3</w:t>
            </w:r>
          </w:p>
        </w:tc>
        <w:tc>
          <w:tcPr>
            <w:tcW w:w="1172" w:type="dxa"/>
            <w:shd w:val="clear" w:color="auto" w:fill="auto"/>
            <w:vAlign w:val="bottom"/>
          </w:tcPr>
          <w:p w14:paraId="6B01198F" w14:textId="77777777" w:rsidR="008C5F13" w:rsidRPr="00EA79BA" w:rsidRDefault="008C5F13"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243E6ABA" w14:textId="77777777" w:rsidR="008C5F13" w:rsidRPr="00EA79BA" w:rsidRDefault="008C5F13"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vAlign w:val="bottom"/>
          </w:tcPr>
          <w:p w14:paraId="09912B14" w14:textId="77777777" w:rsidR="008C5F13" w:rsidRPr="00EA79BA" w:rsidRDefault="008C5F13"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170" w:type="dxa"/>
            <w:shd w:val="clear" w:color="auto" w:fill="auto"/>
            <w:vAlign w:val="bottom"/>
          </w:tcPr>
          <w:p w14:paraId="212E5903" w14:textId="77777777" w:rsidR="008C5F13" w:rsidRPr="00EA79BA" w:rsidRDefault="008C5F13"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3</w:t>
            </w:r>
          </w:p>
        </w:tc>
      </w:tr>
      <w:tr w:rsidR="008C5F13" w:rsidRPr="00EA79BA" w14:paraId="18378891" w14:textId="77777777" w:rsidTr="00160875">
        <w:tc>
          <w:tcPr>
            <w:tcW w:w="2790" w:type="dxa"/>
            <w:shd w:val="clear" w:color="auto" w:fill="auto"/>
            <w:hideMark/>
          </w:tcPr>
          <w:p w14:paraId="10FC2073" w14:textId="77777777" w:rsidR="008C5F13" w:rsidRPr="00EA79BA" w:rsidRDefault="008C5F13" w:rsidP="00EA79BA">
            <w:pPr>
              <w:pStyle w:val="ListParagraph"/>
              <w:spacing w:line="32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Ending balance        </w:t>
            </w:r>
          </w:p>
        </w:tc>
        <w:tc>
          <w:tcPr>
            <w:tcW w:w="1170" w:type="dxa"/>
            <w:shd w:val="clear" w:color="auto" w:fill="auto"/>
            <w:vAlign w:val="bottom"/>
          </w:tcPr>
          <w:p w14:paraId="3375A7FB" w14:textId="77777777" w:rsidR="008C5F13" w:rsidRPr="00EA79BA" w:rsidRDefault="008C5F13" w:rsidP="00EA79B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w:t>
            </w:r>
          </w:p>
        </w:tc>
        <w:tc>
          <w:tcPr>
            <w:tcW w:w="1170" w:type="dxa"/>
            <w:shd w:val="clear" w:color="auto" w:fill="auto"/>
            <w:vAlign w:val="bottom"/>
          </w:tcPr>
          <w:p w14:paraId="43BA179C" w14:textId="77777777" w:rsidR="008C5F13" w:rsidRPr="00EA79BA" w:rsidRDefault="008C5F13" w:rsidP="00EA79B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10</w:t>
            </w:r>
          </w:p>
        </w:tc>
        <w:tc>
          <w:tcPr>
            <w:tcW w:w="1172" w:type="dxa"/>
            <w:shd w:val="clear" w:color="auto" w:fill="auto"/>
            <w:vAlign w:val="bottom"/>
          </w:tcPr>
          <w:p w14:paraId="552883D4" w14:textId="77777777" w:rsidR="008C5F13" w:rsidRPr="00EA79BA" w:rsidRDefault="008C5F13" w:rsidP="00EA79B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36</w:t>
            </w:r>
          </w:p>
        </w:tc>
        <w:tc>
          <w:tcPr>
            <w:tcW w:w="1170" w:type="dxa"/>
            <w:shd w:val="clear" w:color="auto" w:fill="auto"/>
            <w:vAlign w:val="bottom"/>
          </w:tcPr>
          <w:p w14:paraId="0E5632C9" w14:textId="77777777" w:rsidR="008C5F13" w:rsidRPr="00EA79BA" w:rsidRDefault="008C5F13" w:rsidP="00EA79B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vAlign w:val="bottom"/>
          </w:tcPr>
          <w:p w14:paraId="1BE70989" w14:textId="77777777" w:rsidR="008C5F13" w:rsidRPr="00EA79BA" w:rsidRDefault="008C5F13" w:rsidP="00EA79B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170" w:type="dxa"/>
            <w:shd w:val="clear" w:color="auto" w:fill="auto"/>
            <w:vAlign w:val="bottom"/>
          </w:tcPr>
          <w:p w14:paraId="09658F4F" w14:textId="77777777" w:rsidR="008C5F13" w:rsidRPr="00EA79BA" w:rsidRDefault="008C5F13" w:rsidP="00EA79B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47</w:t>
            </w:r>
          </w:p>
        </w:tc>
      </w:tr>
    </w:tbl>
    <w:p w14:paraId="257EE55D" w14:textId="77777777" w:rsidR="00D86613" w:rsidRPr="00EA79BA" w:rsidRDefault="00D86613" w:rsidP="00D86613">
      <w:pPr>
        <w:rPr>
          <w:rFonts w:ascii="Arial" w:hAnsi="Arial" w:cs="Arial"/>
        </w:rPr>
      </w:pPr>
    </w:p>
    <w:tbl>
      <w:tblPr>
        <w:tblW w:w="9812" w:type="dxa"/>
        <w:tblInd w:w="-90" w:type="dxa"/>
        <w:shd w:val="clear" w:color="auto" w:fill="FFFF00"/>
        <w:tblLayout w:type="fixed"/>
        <w:tblLook w:val="04A0" w:firstRow="1" w:lastRow="0" w:firstColumn="1" w:lastColumn="0" w:noHBand="0" w:noVBand="1"/>
      </w:tblPr>
      <w:tblGrid>
        <w:gridCol w:w="2788"/>
        <w:gridCol w:w="1170"/>
        <w:gridCol w:w="1172"/>
        <w:gridCol w:w="1172"/>
        <w:gridCol w:w="1170"/>
        <w:gridCol w:w="1170"/>
        <w:gridCol w:w="1170"/>
      </w:tblGrid>
      <w:tr w:rsidR="00D86613" w:rsidRPr="00C07B67" w14:paraId="1C9E7B87" w14:textId="77777777" w:rsidTr="00160875">
        <w:trPr>
          <w:trHeight w:val="70"/>
          <w:tblHeader/>
        </w:trPr>
        <w:tc>
          <w:tcPr>
            <w:tcW w:w="2788" w:type="dxa"/>
            <w:shd w:val="clear" w:color="auto" w:fill="auto"/>
          </w:tcPr>
          <w:p w14:paraId="1031ED97" w14:textId="77777777" w:rsidR="00D86613" w:rsidRPr="00C07B67" w:rsidRDefault="00D86613" w:rsidP="00EA79BA">
            <w:pPr>
              <w:pStyle w:val="ListParagraph"/>
              <w:spacing w:line="280" w:lineRule="exact"/>
              <w:ind w:left="0"/>
              <w:contextualSpacing w:val="0"/>
              <w:rPr>
                <w:rFonts w:ascii="Arial" w:hAnsi="Arial" w:cs="Arial"/>
                <w:color w:val="000000"/>
                <w:sz w:val="16"/>
                <w:szCs w:val="16"/>
                <w:lang w:val="en-US"/>
              </w:rPr>
            </w:pPr>
          </w:p>
        </w:tc>
        <w:tc>
          <w:tcPr>
            <w:tcW w:w="7024" w:type="dxa"/>
            <w:gridSpan w:val="6"/>
          </w:tcPr>
          <w:p w14:paraId="6674744C" w14:textId="77777777" w:rsidR="00D86613" w:rsidRPr="00C07B67" w:rsidRDefault="00D86613" w:rsidP="00EA79BA">
            <w:pPr>
              <w:pStyle w:val="ListParagraph"/>
              <w:spacing w:line="280" w:lineRule="exact"/>
              <w:ind w:left="0"/>
              <w:contextualSpacing w:val="0"/>
              <w:jc w:val="right"/>
              <w:rPr>
                <w:rFonts w:ascii="Arial" w:hAnsi="Arial" w:cs="Arial"/>
                <w:color w:val="000000"/>
                <w:sz w:val="16"/>
                <w:szCs w:val="16"/>
                <w:cs/>
              </w:rPr>
            </w:pPr>
            <w:r w:rsidRPr="00C07B67">
              <w:rPr>
                <w:rFonts w:ascii="Arial" w:hAnsi="Arial" w:cs="Arial"/>
                <w:color w:val="000000"/>
                <w:sz w:val="16"/>
                <w:szCs w:val="16"/>
                <w:cs/>
              </w:rPr>
              <w:t>(Unit: Million Baht)</w:t>
            </w:r>
          </w:p>
        </w:tc>
      </w:tr>
      <w:tr w:rsidR="00D86613" w:rsidRPr="00C07B67" w14:paraId="52ED0168" w14:textId="77777777" w:rsidTr="00160875">
        <w:trPr>
          <w:tblHeader/>
        </w:trPr>
        <w:tc>
          <w:tcPr>
            <w:tcW w:w="2788" w:type="dxa"/>
            <w:shd w:val="clear" w:color="auto" w:fill="auto"/>
          </w:tcPr>
          <w:p w14:paraId="06F59D73" w14:textId="77777777" w:rsidR="00D86613" w:rsidRPr="00C07B67" w:rsidRDefault="00D86613" w:rsidP="00EA79BA">
            <w:pPr>
              <w:pStyle w:val="ListParagraph"/>
              <w:spacing w:line="280" w:lineRule="exact"/>
              <w:ind w:left="0"/>
              <w:contextualSpacing w:val="0"/>
              <w:rPr>
                <w:rFonts w:ascii="Arial" w:hAnsi="Arial" w:cs="Arial"/>
                <w:color w:val="000000"/>
                <w:sz w:val="16"/>
                <w:szCs w:val="16"/>
                <w:cs/>
              </w:rPr>
            </w:pPr>
          </w:p>
        </w:tc>
        <w:tc>
          <w:tcPr>
            <w:tcW w:w="7024" w:type="dxa"/>
            <w:gridSpan w:val="6"/>
          </w:tcPr>
          <w:p w14:paraId="17A5E91F"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C07B67">
              <w:rPr>
                <w:rFonts w:ascii="Arial" w:hAnsi="Arial" w:cs="Arial"/>
                <w:color w:val="000000"/>
                <w:sz w:val="16"/>
                <w:szCs w:val="16"/>
                <w:cs/>
              </w:rPr>
              <w:t>Consolidated financial statements</w:t>
            </w:r>
          </w:p>
        </w:tc>
      </w:tr>
      <w:tr w:rsidR="00D86613" w:rsidRPr="00C07B67" w14:paraId="3B6C323A" w14:textId="77777777" w:rsidTr="00160875">
        <w:trPr>
          <w:tblHeader/>
        </w:trPr>
        <w:tc>
          <w:tcPr>
            <w:tcW w:w="2788" w:type="dxa"/>
            <w:shd w:val="clear" w:color="auto" w:fill="auto"/>
          </w:tcPr>
          <w:p w14:paraId="695BE6FE" w14:textId="77777777" w:rsidR="00D86613" w:rsidRPr="00C07B67" w:rsidRDefault="00D86613" w:rsidP="00EA79BA">
            <w:pPr>
              <w:pStyle w:val="ListParagraph"/>
              <w:spacing w:line="280" w:lineRule="exact"/>
              <w:ind w:left="0"/>
              <w:contextualSpacing w:val="0"/>
              <w:rPr>
                <w:rFonts w:ascii="Arial" w:hAnsi="Arial" w:cs="Arial"/>
                <w:color w:val="000000"/>
                <w:sz w:val="16"/>
                <w:szCs w:val="16"/>
                <w:cs/>
              </w:rPr>
            </w:pPr>
          </w:p>
        </w:tc>
        <w:tc>
          <w:tcPr>
            <w:tcW w:w="7024" w:type="dxa"/>
            <w:gridSpan w:val="6"/>
          </w:tcPr>
          <w:p w14:paraId="05B993EA" w14:textId="77777777" w:rsidR="00D86613" w:rsidRPr="00C07B67" w:rsidRDefault="00E200D5"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C07B67">
              <w:rPr>
                <w:rFonts w:ascii="Arial" w:hAnsi="Arial" w:cs="Arial"/>
                <w:color w:val="000000"/>
                <w:sz w:val="16"/>
                <w:szCs w:val="16"/>
                <w:cs/>
              </w:rPr>
              <w:t xml:space="preserve">31 December </w:t>
            </w:r>
            <w:r w:rsidR="00D86613" w:rsidRPr="00C07B67">
              <w:rPr>
                <w:rFonts w:ascii="Arial" w:hAnsi="Arial" w:cs="Arial"/>
                <w:color w:val="000000"/>
                <w:sz w:val="16"/>
                <w:szCs w:val="16"/>
                <w:cs/>
              </w:rPr>
              <w:t>2020</w:t>
            </w:r>
          </w:p>
        </w:tc>
      </w:tr>
      <w:tr w:rsidR="00D86613" w:rsidRPr="00C07B67" w14:paraId="51C935F3" w14:textId="77777777" w:rsidTr="00160875">
        <w:trPr>
          <w:tblHeader/>
        </w:trPr>
        <w:tc>
          <w:tcPr>
            <w:tcW w:w="2788" w:type="dxa"/>
            <w:shd w:val="clear" w:color="auto" w:fill="auto"/>
            <w:vAlign w:val="bottom"/>
          </w:tcPr>
          <w:p w14:paraId="40CFBA14" w14:textId="77777777" w:rsidR="00D86613" w:rsidRPr="00C07B67" w:rsidRDefault="00D86613" w:rsidP="00EA79BA">
            <w:pPr>
              <w:pStyle w:val="ListParagraph"/>
              <w:spacing w:line="28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7C227764"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C07B67">
              <w:rPr>
                <w:rFonts w:ascii="Arial" w:hAnsi="Arial" w:cs="Arial"/>
                <w:color w:val="000000"/>
                <w:sz w:val="16"/>
                <w:szCs w:val="16"/>
                <w:lang w:val="en-US"/>
              </w:rPr>
              <w:t xml:space="preserve">Financial assets where there has not been a significant increase in credit risk </w:t>
            </w:r>
            <w:r w:rsidRPr="00C07B67">
              <w:rPr>
                <w:rFonts w:ascii="Arial" w:hAnsi="Arial" w:cs="Arial"/>
                <w:color w:val="000000"/>
                <w:sz w:val="16"/>
                <w:szCs w:val="16"/>
                <w:cs/>
                <w:lang w:val="en-US"/>
              </w:rPr>
              <w:t xml:space="preserve">  </w:t>
            </w:r>
            <w:r w:rsidRPr="00C07B67">
              <w:rPr>
                <w:rFonts w:ascii="Arial" w:hAnsi="Arial" w:cs="Arial"/>
                <w:color w:val="000000"/>
                <w:sz w:val="16"/>
                <w:szCs w:val="16"/>
                <w:cs/>
              </w:rPr>
              <w:t>(12-</w:t>
            </w:r>
            <w:r w:rsidRPr="00C07B67">
              <w:rPr>
                <w:rFonts w:ascii="Arial" w:hAnsi="Arial" w:cs="Arial"/>
                <w:color w:val="000000"/>
                <w:sz w:val="16"/>
                <w:szCs w:val="16"/>
                <w:lang w:val="en-US"/>
              </w:rPr>
              <w:t>mth ECL</w:t>
            </w:r>
            <w:r w:rsidRPr="00C07B67">
              <w:rPr>
                <w:rFonts w:ascii="Arial" w:hAnsi="Arial" w:cs="Arial"/>
                <w:color w:val="000000"/>
                <w:sz w:val="16"/>
                <w:szCs w:val="16"/>
                <w:cs/>
                <w:lang w:val="en-US"/>
              </w:rPr>
              <w:t>)</w:t>
            </w:r>
          </w:p>
        </w:tc>
        <w:tc>
          <w:tcPr>
            <w:tcW w:w="1172" w:type="dxa"/>
            <w:shd w:val="clear" w:color="auto" w:fill="auto"/>
            <w:vAlign w:val="bottom"/>
            <w:hideMark/>
          </w:tcPr>
          <w:p w14:paraId="514B2745"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C07B67">
              <w:rPr>
                <w:rFonts w:ascii="Arial" w:hAnsi="Arial" w:cs="Arial"/>
                <w:color w:val="000000"/>
                <w:sz w:val="16"/>
                <w:szCs w:val="16"/>
                <w:lang w:val="en-US"/>
              </w:rPr>
              <w:t xml:space="preserve">Financial assets where there has been a significant increase in credit risk </w:t>
            </w:r>
            <w:r w:rsidRPr="00C07B67">
              <w:rPr>
                <w:rFonts w:ascii="Arial" w:hAnsi="Arial" w:cs="Arial"/>
                <w:color w:val="000000"/>
                <w:sz w:val="16"/>
                <w:szCs w:val="16"/>
                <w:cs/>
              </w:rPr>
              <w:t>(</w:t>
            </w:r>
            <w:r w:rsidRPr="00C07B67">
              <w:rPr>
                <w:rFonts w:ascii="Arial" w:hAnsi="Arial" w:cs="Arial"/>
                <w:color w:val="000000"/>
                <w:sz w:val="16"/>
                <w:szCs w:val="16"/>
                <w:lang w:val="en-US"/>
              </w:rPr>
              <w:t xml:space="preserve">Lifetime ECL </w:t>
            </w:r>
            <w:r w:rsidRPr="00C07B67">
              <w:rPr>
                <w:rFonts w:ascii="Arial" w:hAnsi="Arial" w:cs="Arial"/>
                <w:color w:val="000000"/>
                <w:sz w:val="16"/>
                <w:szCs w:val="16"/>
                <w:cs/>
              </w:rPr>
              <w:t>-</w:t>
            </w:r>
            <w:r w:rsidRPr="00C07B67">
              <w:rPr>
                <w:rFonts w:ascii="Arial" w:hAnsi="Arial" w:cs="Arial"/>
                <w:color w:val="000000"/>
                <w:sz w:val="16"/>
                <w:szCs w:val="16"/>
                <w:lang w:val="en-US"/>
              </w:rPr>
              <w:t xml:space="preserve"> not credit impaired</w:t>
            </w:r>
            <w:r w:rsidRPr="00C07B67">
              <w:rPr>
                <w:rFonts w:ascii="Arial" w:hAnsi="Arial" w:cs="Arial"/>
                <w:color w:val="000000"/>
                <w:sz w:val="16"/>
                <w:szCs w:val="16"/>
                <w:cs/>
                <w:lang w:val="en-US"/>
              </w:rPr>
              <w:t>)</w:t>
            </w:r>
          </w:p>
        </w:tc>
        <w:tc>
          <w:tcPr>
            <w:tcW w:w="1172" w:type="dxa"/>
            <w:shd w:val="clear" w:color="auto" w:fill="auto"/>
            <w:vAlign w:val="bottom"/>
            <w:hideMark/>
          </w:tcPr>
          <w:p w14:paraId="4B2E6A4B"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C07B67">
              <w:rPr>
                <w:rFonts w:ascii="Arial" w:hAnsi="Arial" w:cs="Arial"/>
                <w:color w:val="000000"/>
                <w:sz w:val="16"/>
                <w:szCs w:val="16"/>
                <w:lang w:val="en-US"/>
              </w:rPr>
              <w:t>Financial assets that are credit</w:t>
            </w:r>
            <w:r w:rsidRPr="00C07B67">
              <w:rPr>
                <w:rFonts w:ascii="Arial" w:hAnsi="Arial" w:cs="Arial"/>
                <w:color w:val="000000"/>
                <w:sz w:val="16"/>
                <w:szCs w:val="16"/>
                <w:cs/>
                <w:lang w:val="en-US"/>
              </w:rPr>
              <w:t>-</w:t>
            </w:r>
            <w:r w:rsidRPr="00C07B67">
              <w:rPr>
                <w:rFonts w:ascii="Arial" w:hAnsi="Arial" w:cs="Arial"/>
                <w:color w:val="000000"/>
                <w:sz w:val="16"/>
                <w:szCs w:val="16"/>
                <w:lang w:val="en-US"/>
              </w:rPr>
              <w:t xml:space="preserve">impaired </w:t>
            </w:r>
            <w:r w:rsidRPr="00C07B67">
              <w:rPr>
                <w:rFonts w:ascii="Arial" w:hAnsi="Arial" w:cs="Arial"/>
                <w:color w:val="000000"/>
                <w:sz w:val="16"/>
                <w:szCs w:val="16"/>
                <w:cs/>
              </w:rPr>
              <w:t>(</w:t>
            </w:r>
            <w:r w:rsidRPr="00C07B67">
              <w:rPr>
                <w:rFonts w:ascii="Arial" w:hAnsi="Arial" w:cs="Arial"/>
                <w:color w:val="000000"/>
                <w:sz w:val="16"/>
                <w:szCs w:val="16"/>
                <w:lang w:val="en-US"/>
              </w:rPr>
              <w:t xml:space="preserve">Lifetime ECL </w:t>
            </w:r>
            <w:r w:rsidRPr="00C07B67">
              <w:rPr>
                <w:rFonts w:ascii="Arial" w:hAnsi="Arial" w:cs="Arial"/>
                <w:color w:val="000000"/>
                <w:sz w:val="16"/>
                <w:szCs w:val="16"/>
                <w:cs/>
                <w:lang w:val="en-US"/>
              </w:rPr>
              <w:t xml:space="preserve">- </w:t>
            </w:r>
            <w:r w:rsidRPr="00C07B67">
              <w:rPr>
                <w:rFonts w:ascii="Arial" w:hAnsi="Arial" w:cs="Arial"/>
                <w:color w:val="000000"/>
                <w:sz w:val="16"/>
                <w:szCs w:val="16"/>
                <w:lang w:val="en-US"/>
              </w:rPr>
              <w:t>credit impaired</w:t>
            </w:r>
            <w:r w:rsidRPr="00C07B67">
              <w:rPr>
                <w:rFonts w:ascii="Arial" w:hAnsi="Arial" w:cs="Arial"/>
                <w:color w:val="000000"/>
                <w:sz w:val="16"/>
                <w:szCs w:val="16"/>
                <w:cs/>
                <w:lang w:val="en-US"/>
              </w:rPr>
              <w:t>)</w:t>
            </w:r>
          </w:p>
        </w:tc>
        <w:tc>
          <w:tcPr>
            <w:tcW w:w="1170" w:type="dxa"/>
          </w:tcPr>
          <w:p w14:paraId="4EB08C1F"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C07B67">
              <w:rPr>
                <w:rFonts w:ascii="Arial" w:hAnsi="Arial" w:cs="Arial"/>
                <w:color w:val="000000"/>
                <w:sz w:val="16"/>
                <w:szCs w:val="16"/>
                <w:lang w:val="en-US"/>
              </w:rPr>
              <w:t>Financial assets where applied simplified approach to calculated expected credit losses</w:t>
            </w:r>
            <w:r w:rsidRPr="00C07B67">
              <w:rPr>
                <w:rFonts w:ascii="Arial" w:hAnsi="Arial" w:cs="Arial"/>
                <w:color w:val="000000"/>
                <w:sz w:val="16"/>
                <w:szCs w:val="16"/>
                <w:cs/>
                <w:lang w:val="en-US"/>
              </w:rPr>
              <w:br/>
              <w:t>(</w:t>
            </w:r>
            <w:r w:rsidRPr="00C07B67">
              <w:rPr>
                <w:rFonts w:ascii="Arial" w:hAnsi="Arial" w:cs="Arial"/>
                <w:color w:val="000000"/>
                <w:sz w:val="16"/>
                <w:szCs w:val="16"/>
                <w:lang w:val="en-US"/>
              </w:rPr>
              <w:t xml:space="preserve">Lifetime ECL </w:t>
            </w:r>
            <w:r w:rsidRPr="00C07B67">
              <w:rPr>
                <w:rFonts w:ascii="Arial" w:hAnsi="Arial" w:cs="Arial"/>
                <w:color w:val="000000"/>
                <w:sz w:val="16"/>
                <w:szCs w:val="16"/>
                <w:cs/>
                <w:lang w:val="en-US"/>
              </w:rPr>
              <w:t xml:space="preserve">- </w:t>
            </w:r>
            <w:r w:rsidRPr="00C07B67">
              <w:rPr>
                <w:rFonts w:ascii="Arial" w:hAnsi="Arial" w:cs="Arial"/>
                <w:color w:val="000000"/>
                <w:sz w:val="16"/>
                <w:szCs w:val="16"/>
                <w:lang w:val="en-US"/>
              </w:rPr>
              <w:t>simplified approach</w:t>
            </w:r>
            <w:r w:rsidRPr="00C07B67">
              <w:rPr>
                <w:rFonts w:ascii="Arial" w:hAnsi="Arial" w:cs="Arial"/>
                <w:color w:val="000000"/>
                <w:sz w:val="16"/>
                <w:szCs w:val="16"/>
                <w:cs/>
                <w:lang w:val="en-US"/>
              </w:rPr>
              <w:t>)</w:t>
            </w:r>
          </w:p>
        </w:tc>
        <w:tc>
          <w:tcPr>
            <w:tcW w:w="1170" w:type="dxa"/>
            <w:shd w:val="clear" w:color="auto" w:fill="auto"/>
            <w:vAlign w:val="bottom"/>
            <w:hideMark/>
          </w:tcPr>
          <w:p w14:paraId="65FC6909"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C07B67">
              <w:rPr>
                <w:rFonts w:ascii="Arial" w:hAnsi="Arial" w:cs="Arial"/>
                <w:color w:val="000000"/>
                <w:sz w:val="16"/>
                <w:szCs w:val="16"/>
                <w:cs/>
              </w:rPr>
              <w:t>Allowance for doubtful accounts</w:t>
            </w:r>
          </w:p>
        </w:tc>
        <w:tc>
          <w:tcPr>
            <w:tcW w:w="1170" w:type="dxa"/>
            <w:shd w:val="clear" w:color="auto" w:fill="auto"/>
            <w:vAlign w:val="bottom"/>
            <w:hideMark/>
          </w:tcPr>
          <w:p w14:paraId="1F566E11" w14:textId="77777777" w:rsidR="00D86613" w:rsidRPr="00C07B67"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C07B67">
              <w:rPr>
                <w:rFonts w:ascii="Arial" w:hAnsi="Arial" w:cs="Arial"/>
                <w:color w:val="000000"/>
                <w:sz w:val="16"/>
                <w:szCs w:val="16"/>
                <w:cs/>
              </w:rPr>
              <w:t>Total</w:t>
            </w:r>
          </w:p>
        </w:tc>
      </w:tr>
      <w:tr w:rsidR="00BC27C2" w:rsidRPr="00C07B67" w14:paraId="2512AA84" w14:textId="77777777" w:rsidTr="00F632C7">
        <w:tc>
          <w:tcPr>
            <w:tcW w:w="7472" w:type="dxa"/>
            <w:gridSpan w:val="5"/>
            <w:shd w:val="clear" w:color="auto" w:fill="auto"/>
          </w:tcPr>
          <w:p w14:paraId="2F2798D3" w14:textId="77777777" w:rsidR="00BC27C2" w:rsidRPr="00C07B67" w:rsidRDefault="00BC27C2" w:rsidP="00BC27C2">
            <w:pPr>
              <w:pStyle w:val="ListParagraph"/>
              <w:spacing w:line="280" w:lineRule="exact"/>
              <w:ind w:left="0"/>
              <w:contextualSpacing w:val="0"/>
              <w:rPr>
                <w:rFonts w:ascii="Arial" w:hAnsi="Arial" w:cs="Arial"/>
                <w:color w:val="000000"/>
                <w:sz w:val="16"/>
                <w:szCs w:val="16"/>
                <w:lang w:val="en-US"/>
              </w:rPr>
            </w:pPr>
            <w:r w:rsidRPr="00C07B67">
              <w:rPr>
                <w:rFonts w:ascii="Arial" w:hAnsi="Arial" w:cs="Arial"/>
                <w:b/>
                <w:bCs/>
                <w:color w:val="000000"/>
                <w:sz w:val="16"/>
                <w:szCs w:val="16"/>
                <w:lang w:val="en"/>
              </w:rPr>
              <w:t>Investments in debt securities measured at fair value through other comprehensive income</w:t>
            </w:r>
          </w:p>
        </w:tc>
        <w:tc>
          <w:tcPr>
            <w:tcW w:w="1170" w:type="dxa"/>
            <w:shd w:val="clear" w:color="auto" w:fill="auto"/>
          </w:tcPr>
          <w:p w14:paraId="1D1E9F8F" w14:textId="77777777" w:rsidR="00BC27C2" w:rsidRPr="00C07B67" w:rsidRDefault="00BC27C2" w:rsidP="00EA79BA">
            <w:pPr>
              <w:pStyle w:val="ListParagraph"/>
              <w:spacing w:line="280" w:lineRule="exact"/>
              <w:ind w:left="0"/>
              <w:contextualSpacing w:val="0"/>
              <w:jc w:val="center"/>
              <w:rPr>
                <w:rFonts w:ascii="Arial" w:hAnsi="Arial" w:cs="Arial"/>
                <w:color w:val="000000"/>
                <w:sz w:val="16"/>
                <w:szCs w:val="16"/>
                <w:lang w:val="en-US"/>
              </w:rPr>
            </w:pPr>
          </w:p>
        </w:tc>
        <w:tc>
          <w:tcPr>
            <w:tcW w:w="1170" w:type="dxa"/>
            <w:shd w:val="clear" w:color="auto" w:fill="auto"/>
          </w:tcPr>
          <w:p w14:paraId="3ADC00AC" w14:textId="77777777" w:rsidR="00BC27C2" w:rsidRPr="00C07B67" w:rsidRDefault="00BC27C2" w:rsidP="00EA79BA">
            <w:pPr>
              <w:pStyle w:val="ListParagraph"/>
              <w:spacing w:line="280" w:lineRule="exact"/>
              <w:ind w:left="0"/>
              <w:contextualSpacing w:val="0"/>
              <w:jc w:val="center"/>
              <w:rPr>
                <w:rFonts w:ascii="Arial" w:hAnsi="Arial" w:cs="Arial"/>
                <w:color w:val="000000"/>
                <w:sz w:val="16"/>
                <w:szCs w:val="16"/>
                <w:lang w:val="en-US"/>
              </w:rPr>
            </w:pPr>
          </w:p>
        </w:tc>
      </w:tr>
      <w:tr w:rsidR="00160875" w:rsidRPr="00C07B67" w14:paraId="313CB521" w14:textId="77777777" w:rsidTr="00160875">
        <w:tc>
          <w:tcPr>
            <w:tcW w:w="2788" w:type="dxa"/>
            <w:shd w:val="clear" w:color="auto" w:fill="auto"/>
          </w:tcPr>
          <w:p w14:paraId="5824503C" w14:textId="77777777" w:rsidR="00160875" w:rsidRPr="00C07B67" w:rsidRDefault="00160875" w:rsidP="00EA79BA">
            <w:pPr>
              <w:pStyle w:val="ListParagraph"/>
              <w:spacing w:line="280" w:lineRule="exact"/>
              <w:ind w:left="0"/>
              <w:contextualSpacing w:val="0"/>
              <w:rPr>
                <w:rFonts w:ascii="Arial" w:hAnsi="Arial" w:cs="Arial"/>
                <w:color w:val="000000"/>
                <w:sz w:val="16"/>
                <w:szCs w:val="16"/>
                <w:lang w:val="en-US"/>
              </w:rPr>
            </w:pPr>
            <w:r w:rsidRPr="00C07B67">
              <w:rPr>
                <w:rFonts w:ascii="Arial" w:hAnsi="Arial" w:cs="Arial"/>
                <w:color w:val="000000"/>
                <w:sz w:val="16"/>
                <w:szCs w:val="16"/>
                <w:lang w:val="en-US"/>
              </w:rPr>
              <w:t xml:space="preserve">Beginning balance        </w:t>
            </w:r>
          </w:p>
        </w:tc>
        <w:tc>
          <w:tcPr>
            <w:tcW w:w="1170" w:type="dxa"/>
            <w:shd w:val="clear" w:color="auto" w:fill="auto"/>
          </w:tcPr>
          <w:p w14:paraId="0426F62D"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2" w:type="dxa"/>
            <w:shd w:val="clear" w:color="auto" w:fill="auto"/>
          </w:tcPr>
          <w:p w14:paraId="65BED0CC"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2" w:type="dxa"/>
            <w:shd w:val="clear" w:color="auto" w:fill="auto"/>
          </w:tcPr>
          <w:p w14:paraId="645D01A4"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shd w:val="clear" w:color="auto" w:fill="auto"/>
          </w:tcPr>
          <w:p w14:paraId="5F14E11E"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tcPr>
          <w:p w14:paraId="3F0D355C"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lang w:val="en-US" w:eastAsia="en-US"/>
              </w:rPr>
              <w:t>79</w:t>
            </w:r>
          </w:p>
        </w:tc>
        <w:tc>
          <w:tcPr>
            <w:tcW w:w="1170" w:type="dxa"/>
            <w:shd w:val="clear" w:color="auto" w:fill="auto"/>
          </w:tcPr>
          <w:p w14:paraId="78C4CEC1"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lang w:val="en-US" w:eastAsia="en-US"/>
              </w:rPr>
              <w:t>79</w:t>
            </w:r>
          </w:p>
        </w:tc>
      </w:tr>
      <w:tr w:rsidR="00160875" w:rsidRPr="00C07B67" w14:paraId="495DDCC8" w14:textId="77777777" w:rsidTr="00160875">
        <w:tc>
          <w:tcPr>
            <w:tcW w:w="2788" w:type="dxa"/>
            <w:shd w:val="clear" w:color="auto" w:fill="auto"/>
          </w:tcPr>
          <w:p w14:paraId="00FD85F0" w14:textId="77777777" w:rsidR="00160875" w:rsidRPr="00C07B67" w:rsidRDefault="00160875" w:rsidP="00EA79BA">
            <w:pPr>
              <w:pStyle w:val="ListParagraph"/>
              <w:spacing w:line="280" w:lineRule="exact"/>
              <w:ind w:left="72" w:hanging="72"/>
              <w:contextualSpacing w:val="0"/>
              <w:rPr>
                <w:rFonts w:ascii="Arial" w:hAnsi="Arial" w:cs="Arial"/>
                <w:color w:val="000000"/>
                <w:sz w:val="16"/>
                <w:szCs w:val="16"/>
                <w:vertAlign w:val="superscript"/>
                <w:lang w:val="en-US"/>
              </w:rPr>
            </w:pPr>
            <w:r w:rsidRPr="00C07B67">
              <w:rPr>
                <w:rFonts w:ascii="Arial" w:hAnsi="Arial" w:cs="Arial"/>
                <w:color w:val="000000"/>
                <w:sz w:val="16"/>
                <w:szCs w:val="16"/>
                <w:lang w:val="en"/>
              </w:rPr>
              <w:t xml:space="preserve">Changes </w:t>
            </w:r>
            <w:r w:rsidRPr="00C07B67">
              <w:rPr>
                <w:rFonts w:ascii="Arial" w:hAnsi="Arial" w:cs="Arial"/>
                <w:color w:val="000000"/>
                <w:sz w:val="16"/>
                <w:szCs w:val="16"/>
                <w:lang w:val="en-US"/>
              </w:rPr>
              <w:t xml:space="preserve">due to the adoption of </w:t>
            </w:r>
            <w:r w:rsidRPr="00C07B67">
              <w:rPr>
                <w:rFonts w:ascii="Arial" w:hAnsi="Arial" w:cs="Arial"/>
                <w:color w:val="000000"/>
                <w:sz w:val="16"/>
                <w:szCs w:val="16"/>
                <w:lang w:val="en"/>
              </w:rPr>
              <w:t>new accounting standards</w:t>
            </w:r>
            <w:r w:rsidRPr="00C07B67">
              <w:rPr>
                <w:rFonts w:ascii="Arial" w:hAnsi="Arial" w:cs="Arial"/>
                <w:color w:val="000000"/>
                <w:sz w:val="16"/>
                <w:szCs w:val="16"/>
                <w:vertAlign w:val="superscript"/>
                <w:cs/>
                <w:lang w:val="en-US"/>
              </w:rPr>
              <w:t xml:space="preserve"> (</w:t>
            </w:r>
            <w:r w:rsidRPr="00C07B67">
              <w:rPr>
                <w:rFonts w:ascii="Arial" w:hAnsi="Arial" w:cs="Arial"/>
                <w:color w:val="000000"/>
                <w:sz w:val="16"/>
                <w:szCs w:val="16"/>
                <w:vertAlign w:val="superscript"/>
                <w:lang w:val="en-US"/>
              </w:rPr>
              <w:t>1</w:t>
            </w:r>
            <w:r w:rsidRPr="00C07B67">
              <w:rPr>
                <w:rFonts w:ascii="Arial" w:hAnsi="Arial" w:cs="Arial"/>
                <w:color w:val="000000"/>
                <w:sz w:val="16"/>
                <w:szCs w:val="16"/>
                <w:vertAlign w:val="superscript"/>
                <w:cs/>
                <w:lang w:val="en-US"/>
              </w:rPr>
              <w:t>)</w:t>
            </w:r>
          </w:p>
        </w:tc>
        <w:tc>
          <w:tcPr>
            <w:tcW w:w="1170" w:type="dxa"/>
            <w:shd w:val="clear" w:color="auto" w:fill="auto"/>
            <w:vAlign w:val="bottom"/>
          </w:tcPr>
          <w:p w14:paraId="1907FE97"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12</w:t>
            </w:r>
          </w:p>
        </w:tc>
        <w:tc>
          <w:tcPr>
            <w:tcW w:w="1172" w:type="dxa"/>
            <w:shd w:val="clear" w:color="auto" w:fill="auto"/>
            <w:vAlign w:val="bottom"/>
          </w:tcPr>
          <w:p w14:paraId="62BE9563"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8</w:t>
            </w:r>
          </w:p>
        </w:tc>
        <w:tc>
          <w:tcPr>
            <w:tcW w:w="1172" w:type="dxa"/>
            <w:shd w:val="clear" w:color="auto" w:fill="auto"/>
            <w:vAlign w:val="bottom"/>
          </w:tcPr>
          <w:p w14:paraId="4475D496"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79</w:t>
            </w:r>
          </w:p>
        </w:tc>
        <w:tc>
          <w:tcPr>
            <w:tcW w:w="1170" w:type="dxa"/>
            <w:shd w:val="clear" w:color="auto" w:fill="auto"/>
            <w:vAlign w:val="bottom"/>
          </w:tcPr>
          <w:p w14:paraId="776969F0"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vAlign w:val="bottom"/>
          </w:tcPr>
          <w:p w14:paraId="22120829"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r w:rsidRPr="00C07B67">
              <w:rPr>
                <w:rFonts w:ascii="Arial" w:hAnsi="Arial" w:cs="Arial"/>
                <w:sz w:val="16"/>
                <w:szCs w:val="16"/>
                <w:lang w:val="en-US" w:eastAsia="en-US"/>
              </w:rPr>
              <w:t>79</w:t>
            </w:r>
            <w:r w:rsidRPr="00C07B67">
              <w:rPr>
                <w:rFonts w:ascii="Arial" w:hAnsi="Arial" w:cs="Arial"/>
                <w:sz w:val="16"/>
                <w:szCs w:val="16"/>
                <w:cs/>
                <w:lang w:val="en-US" w:eastAsia="en-US"/>
              </w:rPr>
              <w:t>)</w:t>
            </w:r>
          </w:p>
        </w:tc>
        <w:tc>
          <w:tcPr>
            <w:tcW w:w="1170" w:type="dxa"/>
            <w:shd w:val="clear" w:color="auto" w:fill="auto"/>
            <w:vAlign w:val="bottom"/>
          </w:tcPr>
          <w:p w14:paraId="28CFDCFF"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20</w:t>
            </w:r>
          </w:p>
        </w:tc>
      </w:tr>
      <w:tr w:rsidR="00160875" w:rsidRPr="00C07B67" w14:paraId="2A17C8AC" w14:textId="77777777" w:rsidTr="00160875">
        <w:tc>
          <w:tcPr>
            <w:tcW w:w="2788" w:type="dxa"/>
            <w:shd w:val="clear" w:color="auto" w:fill="auto"/>
          </w:tcPr>
          <w:p w14:paraId="30EBBCB3" w14:textId="77777777" w:rsidR="00160875" w:rsidRPr="00C07B67" w:rsidRDefault="00160875" w:rsidP="00EA79BA">
            <w:pPr>
              <w:pStyle w:val="ListParagraph"/>
              <w:spacing w:line="280" w:lineRule="exact"/>
              <w:ind w:left="72" w:hanging="72"/>
              <w:contextualSpacing w:val="0"/>
              <w:rPr>
                <w:rFonts w:ascii="Arial" w:hAnsi="Arial" w:cs="Arial"/>
                <w:color w:val="000000"/>
                <w:sz w:val="16"/>
                <w:szCs w:val="16"/>
                <w:lang w:val="en-US"/>
              </w:rPr>
            </w:pPr>
          </w:p>
        </w:tc>
        <w:tc>
          <w:tcPr>
            <w:tcW w:w="1170" w:type="dxa"/>
            <w:shd w:val="clear" w:color="auto" w:fill="auto"/>
          </w:tcPr>
          <w:p w14:paraId="5EB2E2E9"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12</w:t>
            </w:r>
          </w:p>
        </w:tc>
        <w:tc>
          <w:tcPr>
            <w:tcW w:w="1172" w:type="dxa"/>
            <w:shd w:val="clear" w:color="auto" w:fill="auto"/>
          </w:tcPr>
          <w:p w14:paraId="0FB7F437"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8</w:t>
            </w:r>
          </w:p>
        </w:tc>
        <w:tc>
          <w:tcPr>
            <w:tcW w:w="1172" w:type="dxa"/>
            <w:shd w:val="clear" w:color="auto" w:fill="auto"/>
          </w:tcPr>
          <w:p w14:paraId="1F20A737"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79</w:t>
            </w:r>
          </w:p>
        </w:tc>
        <w:tc>
          <w:tcPr>
            <w:tcW w:w="1170" w:type="dxa"/>
            <w:shd w:val="clear" w:color="auto" w:fill="auto"/>
          </w:tcPr>
          <w:p w14:paraId="42BBBC87"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tcPr>
          <w:p w14:paraId="373C4ED3"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shd w:val="clear" w:color="auto" w:fill="auto"/>
          </w:tcPr>
          <w:p w14:paraId="1FA8CEF1"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99</w:t>
            </w:r>
          </w:p>
        </w:tc>
      </w:tr>
      <w:tr w:rsidR="00E239AC" w:rsidRPr="00C07B67" w14:paraId="120348DE" w14:textId="77777777" w:rsidTr="00160875">
        <w:tc>
          <w:tcPr>
            <w:tcW w:w="2788" w:type="dxa"/>
            <w:shd w:val="clear" w:color="auto" w:fill="auto"/>
          </w:tcPr>
          <w:p w14:paraId="6D7A2F25" w14:textId="77777777" w:rsidR="00E239AC" w:rsidRPr="00C07B67" w:rsidRDefault="00E239AC" w:rsidP="00EA79BA">
            <w:pPr>
              <w:pStyle w:val="ListParagraph"/>
              <w:spacing w:line="280" w:lineRule="exact"/>
              <w:ind w:left="72" w:hanging="72"/>
              <w:contextualSpacing w:val="0"/>
              <w:rPr>
                <w:rFonts w:ascii="Arial" w:hAnsi="Arial" w:cs="Arial"/>
                <w:sz w:val="16"/>
                <w:szCs w:val="16"/>
                <w:lang w:val="en-US"/>
              </w:rPr>
            </w:pPr>
            <w:r w:rsidRPr="00C07B67">
              <w:rPr>
                <w:rFonts w:ascii="Arial" w:hAnsi="Arial" w:cs="Arial"/>
                <w:sz w:val="16"/>
                <w:szCs w:val="16"/>
                <w:lang w:val="en-US"/>
              </w:rPr>
              <w:t>Changes due to remeasurement of loss allowance</w:t>
            </w:r>
          </w:p>
        </w:tc>
        <w:tc>
          <w:tcPr>
            <w:tcW w:w="1170" w:type="dxa"/>
            <w:shd w:val="clear" w:color="auto" w:fill="auto"/>
            <w:vAlign w:val="bottom"/>
          </w:tcPr>
          <w:p w14:paraId="036F9548"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3</w:t>
            </w:r>
          </w:p>
        </w:tc>
        <w:tc>
          <w:tcPr>
            <w:tcW w:w="1172" w:type="dxa"/>
            <w:shd w:val="clear" w:color="auto" w:fill="auto"/>
            <w:vAlign w:val="bottom"/>
          </w:tcPr>
          <w:p w14:paraId="6ABEA1ED"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2" w:type="dxa"/>
            <w:shd w:val="clear" w:color="auto" w:fill="auto"/>
            <w:vAlign w:val="bottom"/>
          </w:tcPr>
          <w:p w14:paraId="2E56F8D6"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847</w:t>
            </w:r>
          </w:p>
        </w:tc>
        <w:tc>
          <w:tcPr>
            <w:tcW w:w="1170" w:type="dxa"/>
            <w:shd w:val="clear" w:color="auto" w:fill="auto"/>
            <w:vAlign w:val="bottom"/>
          </w:tcPr>
          <w:p w14:paraId="5994E742"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vAlign w:val="bottom"/>
          </w:tcPr>
          <w:p w14:paraId="4078ADB0"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shd w:val="clear" w:color="auto" w:fill="auto"/>
            <w:vAlign w:val="bottom"/>
          </w:tcPr>
          <w:p w14:paraId="70AC0330"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850</w:t>
            </w:r>
          </w:p>
        </w:tc>
      </w:tr>
      <w:tr w:rsidR="00E239AC" w:rsidRPr="00C07B67" w14:paraId="039FDECF" w14:textId="77777777" w:rsidTr="00160875">
        <w:tc>
          <w:tcPr>
            <w:tcW w:w="2788" w:type="dxa"/>
            <w:shd w:val="clear" w:color="auto" w:fill="auto"/>
          </w:tcPr>
          <w:p w14:paraId="230F2D04" w14:textId="77777777" w:rsidR="00E239AC" w:rsidRPr="00C07B67" w:rsidRDefault="00E239AC" w:rsidP="00EA79BA">
            <w:pPr>
              <w:pStyle w:val="ListParagraph"/>
              <w:spacing w:line="280" w:lineRule="exact"/>
              <w:ind w:left="72" w:hanging="72"/>
              <w:contextualSpacing w:val="0"/>
              <w:rPr>
                <w:rFonts w:ascii="Arial" w:hAnsi="Arial" w:cs="Arial"/>
                <w:sz w:val="16"/>
                <w:szCs w:val="16"/>
                <w:lang w:val="en-US"/>
              </w:rPr>
            </w:pPr>
            <w:r w:rsidRPr="00C07B67">
              <w:rPr>
                <w:rFonts w:ascii="Arial" w:hAnsi="Arial" w:cs="Arial"/>
                <w:sz w:val="16"/>
                <w:szCs w:val="16"/>
                <w:lang w:val="en"/>
              </w:rPr>
              <w:t>New financial assets purchased or acquired</w:t>
            </w:r>
          </w:p>
        </w:tc>
        <w:tc>
          <w:tcPr>
            <w:tcW w:w="1170" w:type="dxa"/>
            <w:shd w:val="clear" w:color="auto" w:fill="auto"/>
            <w:vAlign w:val="bottom"/>
          </w:tcPr>
          <w:p w14:paraId="183EA70E"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29</w:t>
            </w:r>
          </w:p>
        </w:tc>
        <w:tc>
          <w:tcPr>
            <w:tcW w:w="1172" w:type="dxa"/>
            <w:shd w:val="clear" w:color="auto" w:fill="auto"/>
            <w:vAlign w:val="bottom"/>
          </w:tcPr>
          <w:p w14:paraId="369B8B32"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2" w:type="dxa"/>
            <w:shd w:val="clear" w:color="auto" w:fill="auto"/>
            <w:vAlign w:val="bottom"/>
          </w:tcPr>
          <w:p w14:paraId="0837BF1B"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shd w:val="clear" w:color="auto" w:fill="auto"/>
            <w:vAlign w:val="bottom"/>
          </w:tcPr>
          <w:p w14:paraId="5DAB1C4A"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vAlign w:val="bottom"/>
          </w:tcPr>
          <w:p w14:paraId="0869268B"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shd w:val="clear" w:color="auto" w:fill="auto"/>
            <w:vAlign w:val="bottom"/>
          </w:tcPr>
          <w:p w14:paraId="44F845F0" w14:textId="77777777" w:rsidR="00E239AC" w:rsidRPr="00C07B67" w:rsidRDefault="00E239AC"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29</w:t>
            </w:r>
          </w:p>
        </w:tc>
      </w:tr>
      <w:tr w:rsidR="00E239AC" w:rsidRPr="00C07B67" w14:paraId="78C310E3" w14:textId="77777777" w:rsidTr="00160875">
        <w:tc>
          <w:tcPr>
            <w:tcW w:w="2788" w:type="dxa"/>
            <w:shd w:val="clear" w:color="auto" w:fill="auto"/>
          </w:tcPr>
          <w:p w14:paraId="27335DC7" w14:textId="77777777" w:rsidR="00E239AC" w:rsidRPr="00C07B67" w:rsidRDefault="00E239AC" w:rsidP="00EA79BA">
            <w:pPr>
              <w:pStyle w:val="ListParagraph"/>
              <w:spacing w:line="280" w:lineRule="exact"/>
              <w:ind w:left="72" w:hanging="72"/>
              <w:contextualSpacing w:val="0"/>
              <w:rPr>
                <w:rFonts w:ascii="Arial" w:hAnsi="Arial" w:cs="Arial"/>
                <w:sz w:val="16"/>
                <w:szCs w:val="16"/>
                <w:cs/>
                <w:lang w:val="en-US"/>
              </w:rPr>
            </w:pPr>
            <w:r w:rsidRPr="00C07B67">
              <w:rPr>
                <w:rFonts w:ascii="Arial" w:hAnsi="Arial" w:cs="Arial"/>
                <w:sz w:val="16"/>
                <w:szCs w:val="16"/>
                <w:lang w:val="en"/>
              </w:rPr>
              <w:t>Derecognition</w:t>
            </w:r>
            <w:r w:rsidR="000036CF">
              <w:rPr>
                <w:rFonts w:ascii="Arial" w:hAnsi="Arial" w:cs="Arial"/>
                <w:sz w:val="16"/>
                <w:szCs w:val="16"/>
                <w:lang w:val="en"/>
              </w:rPr>
              <w:t xml:space="preserve"> of</w:t>
            </w:r>
            <w:r w:rsidRPr="00C07B67">
              <w:rPr>
                <w:rFonts w:ascii="Arial" w:hAnsi="Arial" w:cs="Arial"/>
                <w:sz w:val="16"/>
                <w:szCs w:val="16"/>
                <w:lang w:val="en"/>
              </w:rPr>
              <w:t xml:space="preserve"> financial assets</w:t>
            </w:r>
          </w:p>
        </w:tc>
        <w:tc>
          <w:tcPr>
            <w:tcW w:w="1170" w:type="dxa"/>
            <w:shd w:val="clear" w:color="auto" w:fill="auto"/>
            <w:vAlign w:val="bottom"/>
          </w:tcPr>
          <w:p w14:paraId="78A16611" w14:textId="77777777" w:rsidR="00E239AC" w:rsidRPr="00C07B67" w:rsidRDefault="00E239AC"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(2)</w:t>
            </w:r>
          </w:p>
        </w:tc>
        <w:tc>
          <w:tcPr>
            <w:tcW w:w="1172" w:type="dxa"/>
            <w:shd w:val="clear" w:color="auto" w:fill="auto"/>
            <w:vAlign w:val="bottom"/>
          </w:tcPr>
          <w:p w14:paraId="62D5A504" w14:textId="77777777" w:rsidR="00E239AC" w:rsidRPr="00C07B67" w:rsidRDefault="00E239AC"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(8)</w:t>
            </w:r>
          </w:p>
        </w:tc>
        <w:tc>
          <w:tcPr>
            <w:tcW w:w="1172" w:type="dxa"/>
            <w:shd w:val="clear" w:color="auto" w:fill="auto"/>
            <w:vAlign w:val="bottom"/>
          </w:tcPr>
          <w:p w14:paraId="39287A9F" w14:textId="77777777" w:rsidR="00E239AC" w:rsidRPr="00C07B67" w:rsidRDefault="00E239AC"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shd w:val="clear" w:color="auto" w:fill="auto"/>
            <w:vAlign w:val="bottom"/>
          </w:tcPr>
          <w:p w14:paraId="60F4FC61" w14:textId="77777777" w:rsidR="00E239AC" w:rsidRPr="00C07B67" w:rsidRDefault="00E239AC"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vAlign w:val="bottom"/>
          </w:tcPr>
          <w:p w14:paraId="3182EE2E" w14:textId="77777777" w:rsidR="00E239AC" w:rsidRPr="00C07B67" w:rsidRDefault="00E239AC"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shd w:val="clear" w:color="auto" w:fill="auto"/>
            <w:vAlign w:val="bottom"/>
          </w:tcPr>
          <w:p w14:paraId="06F8257E" w14:textId="77777777" w:rsidR="00E239AC" w:rsidRPr="00C07B67" w:rsidRDefault="00E239AC"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(10)</w:t>
            </w:r>
          </w:p>
        </w:tc>
      </w:tr>
      <w:tr w:rsidR="00E239AC" w:rsidRPr="00C07B67" w14:paraId="26256CF3" w14:textId="77777777" w:rsidTr="00160875">
        <w:tc>
          <w:tcPr>
            <w:tcW w:w="2788" w:type="dxa"/>
            <w:shd w:val="clear" w:color="auto" w:fill="auto"/>
          </w:tcPr>
          <w:p w14:paraId="6E6BC48E" w14:textId="77777777" w:rsidR="00E239AC" w:rsidRPr="00C07B67" w:rsidRDefault="00E239AC" w:rsidP="00EA79BA">
            <w:pPr>
              <w:pStyle w:val="ListParagraph"/>
              <w:spacing w:line="280" w:lineRule="exact"/>
              <w:ind w:left="0"/>
              <w:contextualSpacing w:val="0"/>
              <w:rPr>
                <w:rFonts w:ascii="Arial" w:hAnsi="Arial" w:cs="Arial"/>
                <w:color w:val="000000"/>
                <w:sz w:val="16"/>
                <w:szCs w:val="16"/>
                <w:lang w:val="en-US"/>
              </w:rPr>
            </w:pPr>
            <w:r w:rsidRPr="00C07B67">
              <w:rPr>
                <w:rFonts w:ascii="Arial" w:hAnsi="Arial" w:cs="Arial"/>
                <w:color w:val="000000"/>
                <w:sz w:val="16"/>
                <w:szCs w:val="16"/>
                <w:lang w:val="en-US"/>
              </w:rPr>
              <w:t>Ending balance</w:t>
            </w:r>
            <w:r w:rsidRPr="00C07B67">
              <w:rPr>
                <w:rFonts w:ascii="Arial" w:hAnsi="Arial" w:cs="Arial"/>
                <w:color w:val="000000"/>
                <w:sz w:val="16"/>
                <w:szCs w:val="16"/>
                <w:cs/>
                <w:lang w:val="en-US"/>
              </w:rPr>
              <w:t xml:space="preserve">        </w:t>
            </w:r>
          </w:p>
        </w:tc>
        <w:tc>
          <w:tcPr>
            <w:tcW w:w="1170" w:type="dxa"/>
            <w:shd w:val="clear" w:color="auto" w:fill="auto"/>
            <w:vAlign w:val="bottom"/>
          </w:tcPr>
          <w:p w14:paraId="37607199" w14:textId="77777777" w:rsidR="00E239AC" w:rsidRPr="00C07B67" w:rsidRDefault="00E239AC" w:rsidP="00EA79BA">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42</w:t>
            </w:r>
          </w:p>
        </w:tc>
        <w:tc>
          <w:tcPr>
            <w:tcW w:w="1172" w:type="dxa"/>
            <w:shd w:val="clear" w:color="auto" w:fill="auto"/>
            <w:vAlign w:val="bottom"/>
          </w:tcPr>
          <w:p w14:paraId="09F2D7B9" w14:textId="77777777" w:rsidR="00E239AC" w:rsidRPr="00C07B67" w:rsidRDefault="00E239AC" w:rsidP="00EA79BA">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2" w:type="dxa"/>
            <w:shd w:val="clear" w:color="auto" w:fill="auto"/>
            <w:vAlign w:val="bottom"/>
          </w:tcPr>
          <w:p w14:paraId="444A7F37" w14:textId="77777777" w:rsidR="00E239AC" w:rsidRPr="00C07B67" w:rsidRDefault="00E239AC" w:rsidP="00EA79BA">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926</w:t>
            </w:r>
          </w:p>
        </w:tc>
        <w:tc>
          <w:tcPr>
            <w:tcW w:w="1170" w:type="dxa"/>
            <w:shd w:val="clear" w:color="auto" w:fill="auto"/>
            <w:vAlign w:val="bottom"/>
          </w:tcPr>
          <w:p w14:paraId="78FF44DB" w14:textId="77777777" w:rsidR="00E239AC" w:rsidRPr="00C07B67" w:rsidRDefault="00E239AC" w:rsidP="00EA79BA">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vAlign w:val="bottom"/>
          </w:tcPr>
          <w:p w14:paraId="74018AA1" w14:textId="77777777" w:rsidR="00E239AC" w:rsidRPr="00C07B67" w:rsidRDefault="00E239AC" w:rsidP="00EA79BA">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shd w:val="clear" w:color="auto" w:fill="auto"/>
            <w:vAlign w:val="bottom"/>
          </w:tcPr>
          <w:p w14:paraId="7A30331A" w14:textId="77777777" w:rsidR="00E239AC" w:rsidRPr="00C07B67" w:rsidRDefault="00E239AC" w:rsidP="00EA79BA">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968</w:t>
            </w:r>
          </w:p>
        </w:tc>
      </w:tr>
      <w:tr w:rsidR="00160875" w:rsidRPr="00C07B67" w14:paraId="121A444F" w14:textId="77777777" w:rsidTr="00160875">
        <w:tc>
          <w:tcPr>
            <w:tcW w:w="2788" w:type="dxa"/>
            <w:shd w:val="clear" w:color="auto" w:fill="auto"/>
          </w:tcPr>
          <w:p w14:paraId="04D16D8A" w14:textId="77777777" w:rsidR="00160875" w:rsidRPr="00C07B67" w:rsidRDefault="00160875" w:rsidP="00EA79BA">
            <w:pPr>
              <w:pStyle w:val="ListParagraph"/>
              <w:spacing w:line="280" w:lineRule="exact"/>
              <w:ind w:left="0"/>
              <w:contextualSpacing w:val="0"/>
              <w:rPr>
                <w:rFonts w:ascii="Arial" w:hAnsi="Arial" w:cs="Arial"/>
                <w:color w:val="000000"/>
                <w:sz w:val="16"/>
                <w:szCs w:val="16"/>
                <w:lang w:val="en-US"/>
              </w:rPr>
            </w:pPr>
          </w:p>
        </w:tc>
        <w:tc>
          <w:tcPr>
            <w:tcW w:w="1170" w:type="dxa"/>
            <w:shd w:val="clear" w:color="auto" w:fill="auto"/>
            <w:vAlign w:val="bottom"/>
          </w:tcPr>
          <w:p w14:paraId="7163F0A4"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p>
        </w:tc>
        <w:tc>
          <w:tcPr>
            <w:tcW w:w="1172" w:type="dxa"/>
            <w:shd w:val="clear" w:color="auto" w:fill="auto"/>
            <w:vAlign w:val="bottom"/>
          </w:tcPr>
          <w:p w14:paraId="2213B58C"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p>
        </w:tc>
        <w:tc>
          <w:tcPr>
            <w:tcW w:w="1172" w:type="dxa"/>
            <w:shd w:val="clear" w:color="auto" w:fill="auto"/>
            <w:vAlign w:val="bottom"/>
          </w:tcPr>
          <w:p w14:paraId="692879F9"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p>
        </w:tc>
        <w:tc>
          <w:tcPr>
            <w:tcW w:w="1170" w:type="dxa"/>
            <w:shd w:val="clear" w:color="auto" w:fill="auto"/>
            <w:vAlign w:val="bottom"/>
          </w:tcPr>
          <w:p w14:paraId="50DC358D"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p>
        </w:tc>
        <w:tc>
          <w:tcPr>
            <w:tcW w:w="1170" w:type="dxa"/>
            <w:vAlign w:val="bottom"/>
          </w:tcPr>
          <w:p w14:paraId="2AFF31DF"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p>
        </w:tc>
        <w:tc>
          <w:tcPr>
            <w:tcW w:w="1170" w:type="dxa"/>
            <w:shd w:val="clear" w:color="auto" w:fill="auto"/>
            <w:vAlign w:val="bottom"/>
          </w:tcPr>
          <w:p w14:paraId="1B291513"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p>
        </w:tc>
      </w:tr>
      <w:tr w:rsidR="00BC27C2" w:rsidRPr="00C07B67" w14:paraId="0FFFC9C4" w14:textId="77777777" w:rsidTr="00F632C7">
        <w:tc>
          <w:tcPr>
            <w:tcW w:w="5130" w:type="dxa"/>
            <w:gridSpan w:val="3"/>
            <w:shd w:val="clear" w:color="auto" w:fill="auto"/>
            <w:hideMark/>
          </w:tcPr>
          <w:p w14:paraId="14BB4C57" w14:textId="77777777" w:rsidR="00BC27C2" w:rsidRPr="00C07B67" w:rsidRDefault="00BC27C2" w:rsidP="00EA79BA">
            <w:pPr>
              <w:pStyle w:val="ListParagraph"/>
              <w:spacing w:line="280" w:lineRule="exact"/>
              <w:ind w:left="0"/>
              <w:contextualSpacing w:val="0"/>
              <w:rPr>
                <w:rFonts w:ascii="Arial" w:eastAsia="Calibri" w:hAnsi="Arial" w:cs="Arial"/>
                <w:color w:val="000000"/>
                <w:sz w:val="16"/>
                <w:szCs w:val="16"/>
                <w:lang w:val="en-US"/>
              </w:rPr>
            </w:pPr>
            <w:r w:rsidRPr="00C07B67">
              <w:rPr>
                <w:rFonts w:ascii="Arial" w:hAnsi="Arial" w:cs="Arial"/>
                <w:b/>
                <w:bCs/>
                <w:color w:val="000000"/>
                <w:sz w:val="16"/>
                <w:szCs w:val="16"/>
                <w:lang w:val="en"/>
              </w:rPr>
              <w:t>Loans to customers and accrued interest receivables</w:t>
            </w:r>
          </w:p>
        </w:tc>
        <w:tc>
          <w:tcPr>
            <w:tcW w:w="1172" w:type="dxa"/>
            <w:shd w:val="clear" w:color="auto" w:fill="auto"/>
          </w:tcPr>
          <w:p w14:paraId="706C5D93" w14:textId="77777777" w:rsidR="00BC27C2" w:rsidRPr="00C07B67" w:rsidRDefault="00BC27C2" w:rsidP="00EA79BA">
            <w:pPr>
              <w:pStyle w:val="ListParagraph"/>
              <w:spacing w:line="280" w:lineRule="exact"/>
              <w:ind w:left="0"/>
              <w:contextualSpacing w:val="0"/>
              <w:rPr>
                <w:rFonts w:ascii="Arial" w:eastAsia="Calibri" w:hAnsi="Arial" w:cs="Arial"/>
                <w:color w:val="000000"/>
                <w:sz w:val="16"/>
                <w:szCs w:val="16"/>
                <w:lang w:val="en-US"/>
              </w:rPr>
            </w:pPr>
          </w:p>
        </w:tc>
        <w:tc>
          <w:tcPr>
            <w:tcW w:w="1170" w:type="dxa"/>
          </w:tcPr>
          <w:p w14:paraId="084EC48C" w14:textId="77777777" w:rsidR="00BC27C2" w:rsidRPr="00C07B67" w:rsidRDefault="00BC27C2" w:rsidP="00EA79BA">
            <w:pPr>
              <w:pStyle w:val="ListParagraph"/>
              <w:spacing w:line="280" w:lineRule="exact"/>
              <w:ind w:left="0"/>
              <w:contextualSpacing w:val="0"/>
              <w:rPr>
                <w:rFonts w:ascii="Arial" w:eastAsia="Calibri" w:hAnsi="Arial" w:cs="Arial"/>
                <w:color w:val="000000"/>
                <w:sz w:val="16"/>
                <w:szCs w:val="16"/>
                <w:lang w:val="en-US"/>
              </w:rPr>
            </w:pPr>
          </w:p>
        </w:tc>
        <w:tc>
          <w:tcPr>
            <w:tcW w:w="1170" w:type="dxa"/>
            <w:shd w:val="clear" w:color="auto" w:fill="auto"/>
          </w:tcPr>
          <w:p w14:paraId="50D6D0F3" w14:textId="77777777" w:rsidR="00BC27C2" w:rsidRPr="00C07B67" w:rsidRDefault="00BC27C2" w:rsidP="00EA79BA">
            <w:pPr>
              <w:pStyle w:val="ListParagraph"/>
              <w:spacing w:line="280" w:lineRule="exact"/>
              <w:ind w:left="0"/>
              <w:contextualSpacing w:val="0"/>
              <w:rPr>
                <w:rFonts w:ascii="Arial" w:eastAsia="Calibri" w:hAnsi="Arial" w:cs="Arial"/>
                <w:color w:val="000000"/>
                <w:sz w:val="16"/>
                <w:szCs w:val="16"/>
                <w:lang w:val="en-US"/>
              </w:rPr>
            </w:pPr>
          </w:p>
        </w:tc>
        <w:tc>
          <w:tcPr>
            <w:tcW w:w="1170" w:type="dxa"/>
            <w:shd w:val="clear" w:color="auto" w:fill="auto"/>
          </w:tcPr>
          <w:p w14:paraId="5C1AECEB" w14:textId="77777777" w:rsidR="00BC27C2" w:rsidRPr="00C07B67" w:rsidRDefault="00BC27C2" w:rsidP="00EA79BA">
            <w:pPr>
              <w:pStyle w:val="ListParagraph"/>
              <w:spacing w:line="280" w:lineRule="exact"/>
              <w:ind w:left="0"/>
              <w:contextualSpacing w:val="0"/>
              <w:rPr>
                <w:rFonts w:ascii="Arial" w:eastAsia="Calibri" w:hAnsi="Arial" w:cs="Arial"/>
                <w:color w:val="000000"/>
                <w:sz w:val="16"/>
                <w:szCs w:val="16"/>
                <w:lang w:val="en-US"/>
              </w:rPr>
            </w:pPr>
          </w:p>
        </w:tc>
      </w:tr>
      <w:tr w:rsidR="00160875" w:rsidRPr="00C07B67" w14:paraId="542518AF" w14:textId="77777777" w:rsidTr="00160875">
        <w:tc>
          <w:tcPr>
            <w:tcW w:w="2788" w:type="dxa"/>
            <w:shd w:val="clear" w:color="auto" w:fill="auto"/>
            <w:hideMark/>
          </w:tcPr>
          <w:p w14:paraId="62EC283C" w14:textId="77777777" w:rsidR="00160875" w:rsidRPr="00C07B67" w:rsidRDefault="00160875" w:rsidP="00EA79BA">
            <w:pPr>
              <w:pStyle w:val="ListParagraph"/>
              <w:spacing w:line="280" w:lineRule="exact"/>
              <w:ind w:left="0"/>
              <w:contextualSpacing w:val="0"/>
              <w:rPr>
                <w:rFonts w:ascii="Arial" w:hAnsi="Arial" w:cs="Arial"/>
                <w:color w:val="000000"/>
                <w:sz w:val="16"/>
                <w:szCs w:val="16"/>
                <w:lang w:val="en-US"/>
              </w:rPr>
            </w:pPr>
            <w:r w:rsidRPr="00C07B67">
              <w:rPr>
                <w:rFonts w:ascii="Arial" w:hAnsi="Arial" w:cs="Arial"/>
                <w:color w:val="000000"/>
                <w:sz w:val="16"/>
                <w:szCs w:val="16"/>
                <w:lang w:val="en-US"/>
              </w:rPr>
              <w:t xml:space="preserve">Beginning balance        </w:t>
            </w:r>
          </w:p>
        </w:tc>
        <w:tc>
          <w:tcPr>
            <w:tcW w:w="1170" w:type="dxa"/>
            <w:shd w:val="clear" w:color="auto" w:fill="auto"/>
            <w:vAlign w:val="bottom"/>
          </w:tcPr>
          <w:p w14:paraId="18D0834E"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2" w:type="dxa"/>
            <w:shd w:val="clear" w:color="auto" w:fill="auto"/>
            <w:vAlign w:val="bottom"/>
          </w:tcPr>
          <w:p w14:paraId="124A0455"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2" w:type="dxa"/>
            <w:shd w:val="clear" w:color="auto" w:fill="auto"/>
            <w:vAlign w:val="bottom"/>
          </w:tcPr>
          <w:p w14:paraId="3C94DECF"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shd w:val="clear" w:color="auto" w:fill="auto"/>
            <w:vAlign w:val="bottom"/>
          </w:tcPr>
          <w:p w14:paraId="3634924D"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tcPr>
          <w:p w14:paraId="19DD6B6B"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lang w:val="en-US" w:eastAsia="en-US"/>
              </w:rPr>
              <w:t>135,228</w:t>
            </w:r>
          </w:p>
        </w:tc>
        <w:tc>
          <w:tcPr>
            <w:tcW w:w="1170" w:type="dxa"/>
            <w:shd w:val="clear" w:color="auto" w:fill="auto"/>
            <w:vAlign w:val="bottom"/>
          </w:tcPr>
          <w:p w14:paraId="5E6E9A5F"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lang w:val="en-US" w:eastAsia="en-US"/>
              </w:rPr>
              <w:t>135,228</w:t>
            </w:r>
          </w:p>
        </w:tc>
      </w:tr>
      <w:tr w:rsidR="00160875" w:rsidRPr="00C07B67" w14:paraId="24C6A4F4" w14:textId="77777777" w:rsidTr="00160875">
        <w:tc>
          <w:tcPr>
            <w:tcW w:w="2788" w:type="dxa"/>
            <w:shd w:val="clear" w:color="auto" w:fill="auto"/>
            <w:hideMark/>
          </w:tcPr>
          <w:p w14:paraId="2E30DA2D" w14:textId="77777777" w:rsidR="00160875" w:rsidRPr="00C07B67" w:rsidRDefault="00160875" w:rsidP="00EA79BA">
            <w:pPr>
              <w:pStyle w:val="ListParagraph"/>
              <w:spacing w:line="280" w:lineRule="exact"/>
              <w:ind w:left="167" w:hanging="167"/>
              <w:contextualSpacing w:val="0"/>
              <w:rPr>
                <w:rFonts w:ascii="Arial" w:hAnsi="Arial" w:cs="Arial"/>
                <w:color w:val="000000"/>
                <w:sz w:val="16"/>
                <w:szCs w:val="16"/>
                <w:vertAlign w:val="superscript"/>
                <w:lang w:val="en-US"/>
              </w:rPr>
            </w:pPr>
            <w:r w:rsidRPr="00C07B67">
              <w:rPr>
                <w:rFonts w:ascii="Arial" w:hAnsi="Arial" w:cs="Arial"/>
                <w:color w:val="000000"/>
                <w:sz w:val="16"/>
                <w:szCs w:val="16"/>
                <w:lang w:val="en"/>
              </w:rPr>
              <w:t xml:space="preserve">Changes </w:t>
            </w:r>
            <w:r w:rsidRPr="00C07B67">
              <w:rPr>
                <w:rFonts w:ascii="Arial" w:hAnsi="Arial" w:cs="Arial"/>
                <w:color w:val="000000"/>
                <w:sz w:val="16"/>
                <w:szCs w:val="16"/>
                <w:lang w:val="en-US"/>
              </w:rPr>
              <w:t xml:space="preserve">due to the adoption of </w:t>
            </w:r>
            <w:r w:rsidRPr="00C07B67">
              <w:rPr>
                <w:rFonts w:ascii="Arial" w:hAnsi="Arial" w:cs="Arial"/>
                <w:color w:val="000000"/>
                <w:sz w:val="16"/>
                <w:szCs w:val="16"/>
                <w:lang w:val="en"/>
              </w:rPr>
              <w:t>new accounting standards</w:t>
            </w:r>
            <w:r w:rsidRPr="00C07B67">
              <w:rPr>
                <w:rFonts w:ascii="Arial" w:hAnsi="Arial" w:cs="Arial"/>
                <w:color w:val="000000"/>
                <w:sz w:val="16"/>
                <w:szCs w:val="16"/>
                <w:vertAlign w:val="superscript"/>
                <w:cs/>
                <w:lang w:val="en-US"/>
              </w:rPr>
              <w:t xml:space="preserve"> (</w:t>
            </w:r>
            <w:r w:rsidRPr="00C07B67">
              <w:rPr>
                <w:rFonts w:ascii="Arial" w:hAnsi="Arial" w:cs="Arial"/>
                <w:color w:val="000000"/>
                <w:sz w:val="16"/>
                <w:szCs w:val="16"/>
                <w:vertAlign w:val="superscript"/>
                <w:lang w:val="en-US"/>
              </w:rPr>
              <w:t>1</w:t>
            </w:r>
            <w:r w:rsidRPr="00C07B67">
              <w:rPr>
                <w:rFonts w:ascii="Arial" w:hAnsi="Arial" w:cs="Arial"/>
                <w:color w:val="000000"/>
                <w:sz w:val="16"/>
                <w:szCs w:val="16"/>
                <w:vertAlign w:val="superscript"/>
                <w:cs/>
                <w:lang w:val="en-US"/>
              </w:rPr>
              <w:t>)</w:t>
            </w:r>
          </w:p>
        </w:tc>
        <w:tc>
          <w:tcPr>
            <w:tcW w:w="1170" w:type="dxa"/>
            <w:shd w:val="clear" w:color="auto" w:fill="auto"/>
            <w:vAlign w:val="bottom"/>
          </w:tcPr>
          <w:p w14:paraId="232EB9B4"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24,530</w:t>
            </w:r>
          </w:p>
        </w:tc>
        <w:tc>
          <w:tcPr>
            <w:tcW w:w="1172" w:type="dxa"/>
            <w:shd w:val="clear" w:color="auto" w:fill="auto"/>
            <w:vAlign w:val="bottom"/>
          </w:tcPr>
          <w:p w14:paraId="5297018F"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43,954</w:t>
            </w:r>
          </w:p>
        </w:tc>
        <w:tc>
          <w:tcPr>
            <w:tcW w:w="1172" w:type="dxa"/>
            <w:shd w:val="clear" w:color="auto" w:fill="auto"/>
            <w:vAlign w:val="bottom"/>
          </w:tcPr>
          <w:p w14:paraId="0623BC9F"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62,070</w:t>
            </w:r>
          </w:p>
        </w:tc>
        <w:tc>
          <w:tcPr>
            <w:tcW w:w="1170" w:type="dxa"/>
            <w:shd w:val="clear" w:color="auto" w:fill="auto"/>
            <w:vAlign w:val="bottom"/>
          </w:tcPr>
          <w:p w14:paraId="2407C1EE"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2,919</w:t>
            </w:r>
          </w:p>
        </w:tc>
        <w:tc>
          <w:tcPr>
            <w:tcW w:w="1170" w:type="dxa"/>
            <w:vAlign w:val="bottom"/>
          </w:tcPr>
          <w:p w14:paraId="58A79AB5"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r w:rsidRPr="00C07B67">
              <w:rPr>
                <w:rFonts w:ascii="Arial" w:hAnsi="Arial" w:cs="Arial"/>
                <w:sz w:val="16"/>
                <w:szCs w:val="16"/>
                <w:lang w:val="en-US" w:eastAsia="en-US"/>
              </w:rPr>
              <w:t>135,228</w:t>
            </w:r>
            <w:r w:rsidRPr="00C07B67">
              <w:rPr>
                <w:rFonts w:ascii="Arial" w:hAnsi="Arial" w:cs="Arial"/>
                <w:sz w:val="16"/>
                <w:szCs w:val="16"/>
                <w:cs/>
                <w:lang w:val="en-US" w:eastAsia="en-US"/>
              </w:rPr>
              <w:t>)</w:t>
            </w:r>
          </w:p>
        </w:tc>
        <w:tc>
          <w:tcPr>
            <w:tcW w:w="1170" w:type="dxa"/>
            <w:shd w:val="clear" w:color="auto" w:fill="auto"/>
            <w:vAlign w:val="bottom"/>
          </w:tcPr>
          <w:p w14:paraId="30E6E407" w14:textId="77777777" w:rsidR="00160875" w:rsidRPr="00C07B67" w:rsidRDefault="00160875" w:rsidP="00EA79BA">
            <w:pPr>
              <w:pStyle w:val="ListParagraph"/>
              <w:pBdr>
                <w:bottom w:val="sing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r w:rsidRPr="00C07B67">
              <w:rPr>
                <w:rFonts w:ascii="Arial" w:hAnsi="Arial" w:cs="Arial"/>
                <w:sz w:val="16"/>
                <w:szCs w:val="16"/>
                <w:lang w:val="en-US" w:eastAsia="en-US"/>
              </w:rPr>
              <w:t>1,755</w:t>
            </w:r>
            <w:r w:rsidRPr="00C07B67">
              <w:rPr>
                <w:rFonts w:ascii="Arial" w:hAnsi="Arial" w:cs="Arial"/>
                <w:sz w:val="16"/>
                <w:szCs w:val="16"/>
                <w:cs/>
                <w:lang w:val="en-US" w:eastAsia="en-US"/>
              </w:rPr>
              <w:t>)</w:t>
            </w:r>
          </w:p>
        </w:tc>
      </w:tr>
      <w:tr w:rsidR="00160875" w:rsidRPr="00C07B67" w14:paraId="76F834C8" w14:textId="77777777" w:rsidTr="00160875">
        <w:tc>
          <w:tcPr>
            <w:tcW w:w="2788" w:type="dxa"/>
            <w:shd w:val="clear" w:color="auto" w:fill="auto"/>
          </w:tcPr>
          <w:p w14:paraId="73B2F842" w14:textId="77777777" w:rsidR="00160875" w:rsidRPr="00C07B67" w:rsidRDefault="00160875" w:rsidP="00EA79BA">
            <w:pPr>
              <w:pStyle w:val="ListParagraph"/>
              <w:spacing w:line="28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14:paraId="33EAF117"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24,530</w:t>
            </w:r>
          </w:p>
        </w:tc>
        <w:tc>
          <w:tcPr>
            <w:tcW w:w="1172" w:type="dxa"/>
            <w:shd w:val="clear" w:color="auto" w:fill="auto"/>
            <w:vAlign w:val="bottom"/>
          </w:tcPr>
          <w:p w14:paraId="572FD599"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43,954</w:t>
            </w:r>
          </w:p>
        </w:tc>
        <w:tc>
          <w:tcPr>
            <w:tcW w:w="1172" w:type="dxa"/>
            <w:shd w:val="clear" w:color="auto" w:fill="auto"/>
            <w:vAlign w:val="bottom"/>
          </w:tcPr>
          <w:p w14:paraId="61222B0B"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62,070</w:t>
            </w:r>
          </w:p>
        </w:tc>
        <w:tc>
          <w:tcPr>
            <w:tcW w:w="1170" w:type="dxa"/>
            <w:shd w:val="clear" w:color="auto" w:fill="auto"/>
            <w:vAlign w:val="bottom"/>
          </w:tcPr>
          <w:p w14:paraId="76DA2460"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2,919</w:t>
            </w:r>
          </w:p>
        </w:tc>
        <w:tc>
          <w:tcPr>
            <w:tcW w:w="1170" w:type="dxa"/>
            <w:vAlign w:val="bottom"/>
          </w:tcPr>
          <w:p w14:paraId="29B27FD8"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w:t>
            </w:r>
          </w:p>
        </w:tc>
        <w:tc>
          <w:tcPr>
            <w:tcW w:w="1170" w:type="dxa"/>
            <w:shd w:val="clear" w:color="auto" w:fill="auto"/>
            <w:vAlign w:val="bottom"/>
          </w:tcPr>
          <w:p w14:paraId="3FDF5CCF" w14:textId="77777777" w:rsidR="00160875" w:rsidRPr="00C07B67" w:rsidRDefault="00160875" w:rsidP="00EA79BA">
            <w:pPr>
              <w:pStyle w:val="ListParagraph"/>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lang w:val="en-US" w:eastAsia="en-US"/>
              </w:rPr>
              <w:t>133,473</w:t>
            </w:r>
          </w:p>
        </w:tc>
      </w:tr>
      <w:tr w:rsidR="00C07B67" w:rsidRPr="00C07B67" w14:paraId="434A8BEA" w14:textId="77777777" w:rsidTr="00160875">
        <w:tc>
          <w:tcPr>
            <w:tcW w:w="2788" w:type="dxa"/>
            <w:shd w:val="clear" w:color="auto" w:fill="auto"/>
            <w:hideMark/>
          </w:tcPr>
          <w:p w14:paraId="2B0DD6B7" w14:textId="77777777" w:rsidR="00C07B67" w:rsidRPr="00C07B67" w:rsidRDefault="00C07B67" w:rsidP="00C07B67">
            <w:pPr>
              <w:pStyle w:val="ListParagraph"/>
              <w:spacing w:line="280" w:lineRule="exact"/>
              <w:ind w:left="72" w:hanging="72"/>
              <w:contextualSpacing w:val="0"/>
              <w:rPr>
                <w:rFonts w:ascii="Arial" w:hAnsi="Arial" w:cs="Arial"/>
                <w:sz w:val="16"/>
                <w:szCs w:val="16"/>
                <w:lang w:val="en-US"/>
              </w:rPr>
            </w:pPr>
            <w:r w:rsidRPr="00C07B67">
              <w:rPr>
                <w:rFonts w:ascii="Arial" w:hAnsi="Arial" w:cs="Arial"/>
                <w:sz w:val="16"/>
                <w:szCs w:val="16"/>
                <w:lang w:val="en-US"/>
              </w:rPr>
              <w:t>Changes due to staging of financial assets</w:t>
            </w:r>
          </w:p>
        </w:tc>
        <w:tc>
          <w:tcPr>
            <w:tcW w:w="1170" w:type="dxa"/>
            <w:shd w:val="clear" w:color="auto" w:fill="auto"/>
            <w:vAlign w:val="bottom"/>
          </w:tcPr>
          <w:p w14:paraId="4CF30046"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7,281</w:t>
            </w:r>
          </w:p>
        </w:tc>
        <w:tc>
          <w:tcPr>
            <w:tcW w:w="1172" w:type="dxa"/>
            <w:shd w:val="clear" w:color="auto" w:fill="auto"/>
            <w:vAlign w:val="bottom"/>
          </w:tcPr>
          <w:p w14:paraId="215E5672"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(9,030)</w:t>
            </w:r>
          </w:p>
        </w:tc>
        <w:tc>
          <w:tcPr>
            <w:tcW w:w="1172" w:type="dxa"/>
            <w:shd w:val="clear" w:color="auto" w:fill="auto"/>
            <w:vAlign w:val="bottom"/>
          </w:tcPr>
          <w:p w14:paraId="3B272529"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1,749</w:t>
            </w:r>
          </w:p>
        </w:tc>
        <w:tc>
          <w:tcPr>
            <w:tcW w:w="1170" w:type="dxa"/>
            <w:shd w:val="clear" w:color="auto" w:fill="auto"/>
            <w:vAlign w:val="bottom"/>
          </w:tcPr>
          <w:p w14:paraId="67C97640"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vAlign w:val="bottom"/>
          </w:tcPr>
          <w:p w14:paraId="36CA65B8"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shd w:val="clear" w:color="auto" w:fill="auto"/>
            <w:vAlign w:val="bottom"/>
          </w:tcPr>
          <w:p w14:paraId="0DAD0FF9"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r>
      <w:tr w:rsidR="00C07B67" w:rsidRPr="00C07B67" w14:paraId="075E086D" w14:textId="77777777" w:rsidTr="00160875">
        <w:tc>
          <w:tcPr>
            <w:tcW w:w="2788" w:type="dxa"/>
            <w:shd w:val="clear" w:color="auto" w:fill="auto"/>
          </w:tcPr>
          <w:p w14:paraId="1DE65C4A" w14:textId="77777777" w:rsidR="00C07B67" w:rsidRPr="00C07B67" w:rsidRDefault="00C07B67" w:rsidP="00C07B67">
            <w:pPr>
              <w:pStyle w:val="ListParagraph"/>
              <w:spacing w:line="280" w:lineRule="exact"/>
              <w:ind w:left="72" w:hanging="72"/>
              <w:contextualSpacing w:val="0"/>
              <w:rPr>
                <w:rFonts w:ascii="Arial" w:hAnsi="Arial" w:cs="Arial"/>
                <w:sz w:val="16"/>
                <w:szCs w:val="16"/>
                <w:lang w:val="en-US"/>
              </w:rPr>
            </w:pPr>
            <w:r w:rsidRPr="00C07B67">
              <w:rPr>
                <w:rFonts w:ascii="Arial" w:hAnsi="Arial" w:cs="Arial"/>
                <w:sz w:val="16"/>
                <w:szCs w:val="16"/>
                <w:lang w:val="en-US"/>
              </w:rPr>
              <w:t>Changes due to remeasurement of loss allowance</w:t>
            </w:r>
          </w:p>
        </w:tc>
        <w:tc>
          <w:tcPr>
            <w:tcW w:w="1170" w:type="dxa"/>
            <w:shd w:val="clear" w:color="auto" w:fill="auto"/>
            <w:vAlign w:val="bottom"/>
          </w:tcPr>
          <w:p w14:paraId="296F32EA"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(1,531)</w:t>
            </w:r>
          </w:p>
        </w:tc>
        <w:tc>
          <w:tcPr>
            <w:tcW w:w="1172" w:type="dxa"/>
            <w:shd w:val="clear" w:color="auto" w:fill="auto"/>
            <w:vAlign w:val="bottom"/>
          </w:tcPr>
          <w:p w14:paraId="2A00FF0B"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7,268</w:t>
            </w:r>
          </w:p>
        </w:tc>
        <w:tc>
          <w:tcPr>
            <w:tcW w:w="1172" w:type="dxa"/>
            <w:shd w:val="clear" w:color="auto" w:fill="auto"/>
            <w:vAlign w:val="bottom"/>
          </w:tcPr>
          <w:p w14:paraId="03452024"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34,391</w:t>
            </w:r>
          </w:p>
        </w:tc>
        <w:tc>
          <w:tcPr>
            <w:tcW w:w="1170" w:type="dxa"/>
            <w:shd w:val="clear" w:color="auto" w:fill="auto"/>
            <w:vAlign w:val="bottom"/>
          </w:tcPr>
          <w:p w14:paraId="0DEEC213"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(199)</w:t>
            </w:r>
          </w:p>
        </w:tc>
        <w:tc>
          <w:tcPr>
            <w:tcW w:w="1170" w:type="dxa"/>
            <w:vAlign w:val="bottom"/>
          </w:tcPr>
          <w:p w14:paraId="1B9800D7"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shd w:val="clear" w:color="auto" w:fill="auto"/>
            <w:vAlign w:val="bottom"/>
          </w:tcPr>
          <w:p w14:paraId="3164E97C"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39,929</w:t>
            </w:r>
          </w:p>
        </w:tc>
      </w:tr>
      <w:tr w:rsidR="00C07B67" w:rsidRPr="00C07B67" w14:paraId="4F034E7D" w14:textId="77777777" w:rsidTr="00160875">
        <w:tc>
          <w:tcPr>
            <w:tcW w:w="2788" w:type="dxa"/>
            <w:shd w:val="clear" w:color="auto" w:fill="auto"/>
          </w:tcPr>
          <w:p w14:paraId="3D75F0ED" w14:textId="77777777" w:rsidR="00C07B67" w:rsidRPr="00C07B67" w:rsidRDefault="00C07B67" w:rsidP="00C07B67">
            <w:pPr>
              <w:pStyle w:val="ListParagraph"/>
              <w:spacing w:line="280" w:lineRule="exact"/>
              <w:ind w:left="72" w:hanging="72"/>
              <w:contextualSpacing w:val="0"/>
              <w:rPr>
                <w:rFonts w:ascii="Arial" w:hAnsi="Arial" w:cs="Arial"/>
                <w:sz w:val="16"/>
                <w:szCs w:val="16"/>
                <w:lang w:val="en-US"/>
              </w:rPr>
            </w:pPr>
            <w:r w:rsidRPr="00C07B67">
              <w:rPr>
                <w:rFonts w:ascii="Arial" w:hAnsi="Arial" w:cs="Arial"/>
                <w:sz w:val="16"/>
                <w:szCs w:val="16"/>
                <w:lang w:val="en"/>
              </w:rPr>
              <w:t>New financial assets purchased or acquired</w:t>
            </w:r>
          </w:p>
        </w:tc>
        <w:tc>
          <w:tcPr>
            <w:tcW w:w="1170" w:type="dxa"/>
            <w:shd w:val="clear" w:color="auto" w:fill="auto"/>
            <w:vAlign w:val="bottom"/>
          </w:tcPr>
          <w:p w14:paraId="70A877D5"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3,962</w:t>
            </w:r>
          </w:p>
        </w:tc>
        <w:tc>
          <w:tcPr>
            <w:tcW w:w="1172" w:type="dxa"/>
            <w:shd w:val="clear" w:color="auto" w:fill="auto"/>
            <w:vAlign w:val="bottom"/>
          </w:tcPr>
          <w:p w14:paraId="0A0A0804"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1,081</w:t>
            </w:r>
          </w:p>
        </w:tc>
        <w:tc>
          <w:tcPr>
            <w:tcW w:w="1172" w:type="dxa"/>
            <w:shd w:val="clear" w:color="auto" w:fill="auto"/>
            <w:vAlign w:val="bottom"/>
          </w:tcPr>
          <w:p w14:paraId="3DE228A4"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1,362</w:t>
            </w:r>
          </w:p>
        </w:tc>
        <w:tc>
          <w:tcPr>
            <w:tcW w:w="1170" w:type="dxa"/>
            <w:shd w:val="clear" w:color="auto" w:fill="auto"/>
            <w:vAlign w:val="bottom"/>
          </w:tcPr>
          <w:p w14:paraId="283DF558"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vAlign w:val="bottom"/>
          </w:tcPr>
          <w:p w14:paraId="6BF9FBAB"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shd w:val="clear" w:color="auto" w:fill="auto"/>
            <w:vAlign w:val="bottom"/>
          </w:tcPr>
          <w:p w14:paraId="7038D2FE"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6,405</w:t>
            </w:r>
          </w:p>
        </w:tc>
      </w:tr>
      <w:tr w:rsidR="00C07B67" w:rsidRPr="00C07B67" w14:paraId="3EE7A86C" w14:textId="77777777" w:rsidTr="00160875">
        <w:tc>
          <w:tcPr>
            <w:tcW w:w="2788" w:type="dxa"/>
            <w:shd w:val="clear" w:color="auto" w:fill="auto"/>
          </w:tcPr>
          <w:p w14:paraId="4CE6E0C2" w14:textId="77777777" w:rsidR="00C07B67" w:rsidRPr="00C07B67" w:rsidRDefault="00C07B67" w:rsidP="00C07B67">
            <w:pPr>
              <w:pStyle w:val="ListParagraph"/>
              <w:spacing w:line="280" w:lineRule="exact"/>
              <w:ind w:left="72" w:hanging="72"/>
              <w:contextualSpacing w:val="0"/>
              <w:rPr>
                <w:rFonts w:ascii="Arial" w:hAnsi="Arial" w:cs="Arial"/>
                <w:sz w:val="16"/>
                <w:szCs w:val="16"/>
                <w:cs/>
                <w:lang w:val="en-US"/>
              </w:rPr>
            </w:pPr>
            <w:r w:rsidRPr="00C07B67">
              <w:rPr>
                <w:rFonts w:ascii="Arial" w:hAnsi="Arial" w:cs="Arial"/>
                <w:sz w:val="16"/>
                <w:szCs w:val="16"/>
                <w:lang w:val="en"/>
              </w:rPr>
              <w:t>Derecognition</w:t>
            </w:r>
            <w:r w:rsidR="000036CF">
              <w:rPr>
                <w:rFonts w:ascii="Arial" w:hAnsi="Arial" w:cs="Arial"/>
                <w:sz w:val="16"/>
                <w:szCs w:val="16"/>
                <w:lang w:val="en"/>
              </w:rPr>
              <w:t xml:space="preserve"> of</w:t>
            </w:r>
            <w:r w:rsidRPr="00C07B67">
              <w:rPr>
                <w:rFonts w:ascii="Arial" w:hAnsi="Arial" w:cs="Arial"/>
                <w:sz w:val="16"/>
                <w:szCs w:val="16"/>
                <w:lang w:val="en"/>
              </w:rPr>
              <w:t xml:space="preserve"> financial assets</w:t>
            </w:r>
          </w:p>
        </w:tc>
        <w:tc>
          <w:tcPr>
            <w:tcW w:w="1170" w:type="dxa"/>
            <w:shd w:val="clear" w:color="auto" w:fill="auto"/>
            <w:vAlign w:val="bottom"/>
          </w:tcPr>
          <w:p w14:paraId="50495A07"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(1,910)</w:t>
            </w:r>
          </w:p>
        </w:tc>
        <w:tc>
          <w:tcPr>
            <w:tcW w:w="1172" w:type="dxa"/>
            <w:shd w:val="clear" w:color="auto" w:fill="auto"/>
            <w:vAlign w:val="bottom"/>
          </w:tcPr>
          <w:p w14:paraId="290F996F"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(764)</w:t>
            </w:r>
          </w:p>
        </w:tc>
        <w:tc>
          <w:tcPr>
            <w:tcW w:w="1172" w:type="dxa"/>
            <w:shd w:val="clear" w:color="auto" w:fill="auto"/>
            <w:vAlign w:val="bottom"/>
          </w:tcPr>
          <w:p w14:paraId="567DF776"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(1,258)</w:t>
            </w:r>
          </w:p>
        </w:tc>
        <w:tc>
          <w:tcPr>
            <w:tcW w:w="1170" w:type="dxa"/>
            <w:shd w:val="clear" w:color="auto" w:fill="auto"/>
            <w:vAlign w:val="bottom"/>
          </w:tcPr>
          <w:p w14:paraId="398B564A"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vAlign w:val="bottom"/>
          </w:tcPr>
          <w:p w14:paraId="317A285B"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shd w:val="clear" w:color="auto" w:fill="auto"/>
            <w:vAlign w:val="bottom"/>
          </w:tcPr>
          <w:p w14:paraId="366AEBDF"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(3,932)</w:t>
            </w:r>
          </w:p>
        </w:tc>
      </w:tr>
      <w:tr w:rsidR="00C07B67" w:rsidRPr="00C07B67" w14:paraId="1AE58232" w14:textId="77777777" w:rsidTr="00160875">
        <w:tc>
          <w:tcPr>
            <w:tcW w:w="2788" w:type="dxa"/>
            <w:shd w:val="clear" w:color="auto" w:fill="auto"/>
          </w:tcPr>
          <w:p w14:paraId="58350BFA" w14:textId="77777777" w:rsidR="00C07B67" w:rsidRPr="00C07B67" w:rsidRDefault="00C07B67" w:rsidP="00C07B67">
            <w:pPr>
              <w:pStyle w:val="ListParagraph"/>
              <w:spacing w:line="280" w:lineRule="exact"/>
              <w:ind w:left="167" w:hanging="167"/>
              <w:contextualSpacing w:val="0"/>
              <w:rPr>
                <w:rFonts w:ascii="Arial" w:hAnsi="Arial" w:cs="Arial"/>
                <w:color w:val="000000"/>
                <w:sz w:val="16"/>
                <w:szCs w:val="16"/>
                <w:lang w:val="en"/>
              </w:rPr>
            </w:pPr>
            <w:r w:rsidRPr="00C07B67">
              <w:rPr>
                <w:rFonts w:ascii="Arial" w:hAnsi="Arial" w:cs="Arial"/>
                <w:color w:val="000000"/>
                <w:sz w:val="16"/>
                <w:szCs w:val="16"/>
                <w:lang w:val="en"/>
              </w:rPr>
              <w:t>Bad debt written</w:t>
            </w:r>
            <w:r w:rsidRPr="00C07B67">
              <w:rPr>
                <w:rFonts w:ascii="Arial" w:hAnsi="Arial" w:cs="Arial"/>
                <w:color w:val="000000"/>
                <w:sz w:val="16"/>
                <w:szCs w:val="16"/>
                <w:cs/>
                <w:lang w:val="en"/>
              </w:rPr>
              <w:t>-</w:t>
            </w:r>
            <w:r w:rsidRPr="00C07B67">
              <w:rPr>
                <w:rFonts w:ascii="Arial" w:hAnsi="Arial" w:cs="Arial"/>
                <w:color w:val="000000"/>
                <w:sz w:val="16"/>
                <w:szCs w:val="16"/>
                <w:lang w:val="en"/>
              </w:rPr>
              <w:t>off</w:t>
            </w:r>
          </w:p>
        </w:tc>
        <w:tc>
          <w:tcPr>
            <w:tcW w:w="1170" w:type="dxa"/>
            <w:shd w:val="clear" w:color="auto" w:fill="auto"/>
            <w:vAlign w:val="bottom"/>
          </w:tcPr>
          <w:p w14:paraId="0619605F"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(239)</w:t>
            </w:r>
          </w:p>
        </w:tc>
        <w:tc>
          <w:tcPr>
            <w:tcW w:w="1172" w:type="dxa"/>
            <w:shd w:val="clear" w:color="auto" w:fill="auto"/>
            <w:vAlign w:val="bottom"/>
          </w:tcPr>
          <w:p w14:paraId="1692DB3B"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(882)</w:t>
            </w:r>
          </w:p>
        </w:tc>
        <w:tc>
          <w:tcPr>
            <w:tcW w:w="1172" w:type="dxa"/>
            <w:shd w:val="clear" w:color="auto" w:fill="auto"/>
            <w:vAlign w:val="bottom"/>
          </w:tcPr>
          <w:p w14:paraId="1AF11B30"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(24,110)</w:t>
            </w:r>
          </w:p>
        </w:tc>
        <w:tc>
          <w:tcPr>
            <w:tcW w:w="1170" w:type="dxa"/>
            <w:shd w:val="clear" w:color="auto" w:fill="auto"/>
            <w:vAlign w:val="bottom"/>
          </w:tcPr>
          <w:p w14:paraId="2EACAF1F"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(200)</w:t>
            </w:r>
          </w:p>
        </w:tc>
        <w:tc>
          <w:tcPr>
            <w:tcW w:w="1170" w:type="dxa"/>
            <w:vAlign w:val="bottom"/>
          </w:tcPr>
          <w:p w14:paraId="31C6F1F5"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170" w:type="dxa"/>
            <w:shd w:val="clear" w:color="auto" w:fill="auto"/>
            <w:vAlign w:val="bottom"/>
          </w:tcPr>
          <w:p w14:paraId="383D1899" w14:textId="77777777" w:rsidR="00C07B67" w:rsidRPr="00C07B67" w:rsidRDefault="00C07B67" w:rsidP="00C07B67">
            <w:pPr>
              <w:pStyle w:val="ListParagraph"/>
              <w:tabs>
                <w:tab w:val="decimal" w:pos="785"/>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(25,431)</w:t>
            </w:r>
          </w:p>
        </w:tc>
      </w:tr>
      <w:tr w:rsidR="00C07B67" w:rsidRPr="00C07B67" w14:paraId="6B44B2B3" w14:textId="77777777" w:rsidTr="00160875">
        <w:tc>
          <w:tcPr>
            <w:tcW w:w="2788" w:type="dxa"/>
            <w:shd w:val="clear" w:color="auto" w:fill="auto"/>
            <w:hideMark/>
          </w:tcPr>
          <w:p w14:paraId="71C07F1E" w14:textId="77777777" w:rsidR="00C07B67" w:rsidRPr="00C07B67" w:rsidRDefault="00C07B67" w:rsidP="00C07B67">
            <w:pPr>
              <w:pStyle w:val="ListParagraph"/>
              <w:spacing w:line="280" w:lineRule="exact"/>
              <w:ind w:left="167" w:hanging="167"/>
              <w:contextualSpacing w:val="0"/>
              <w:rPr>
                <w:rFonts w:ascii="Arial" w:hAnsi="Arial" w:cs="Arial"/>
                <w:color w:val="000000"/>
                <w:sz w:val="16"/>
                <w:szCs w:val="16"/>
                <w:lang w:val="en"/>
              </w:rPr>
            </w:pPr>
            <w:r w:rsidRPr="00C07B67">
              <w:rPr>
                <w:rFonts w:ascii="Arial" w:hAnsi="Arial" w:cs="Arial"/>
                <w:color w:val="000000"/>
                <w:sz w:val="16"/>
                <w:szCs w:val="16"/>
                <w:lang w:val="en"/>
              </w:rPr>
              <w:t>Bad debt recovery</w:t>
            </w:r>
          </w:p>
        </w:tc>
        <w:tc>
          <w:tcPr>
            <w:tcW w:w="1170" w:type="dxa"/>
            <w:shd w:val="clear" w:color="auto" w:fill="auto"/>
            <w:vAlign w:val="bottom"/>
          </w:tcPr>
          <w:p w14:paraId="00D9A2A1" w14:textId="77777777" w:rsidR="00C07B67" w:rsidRPr="00C07B67" w:rsidRDefault="00C07B67" w:rsidP="00C07B67">
            <w:pPr>
              <w:pStyle w:val="ListParagraph"/>
              <w:pBdr>
                <w:bottom w:val="single" w:sz="4" w:space="1" w:color="auto"/>
              </w:pBdr>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cs/>
                <w:lang w:val="en-US" w:eastAsia="en-US"/>
              </w:rPr>
              <w:t>-</w:t>
            </w:r>
          </w:p>
        </w:tc>
        <w:tc>
          <w:tcPr>
            <w:tcW w:w="1172" w:type="dxa"/>
            <w:shd w:val="clear" w:color="auto" w:fill="auto"/>
            <w:vAlign w:val="bottom"/>
          </w:tcPr>
          <w:p w14:paraId="3840B05D" w14:textId="77777777" w:rsidR="00C07B67" w:rsidRPr="00C07B67" w:rsidRDefault="00C07B67" w:rsidP="00C07B67">
            <w:pPr>
              <w:pStyle w:val="ListParagraph"/>
              <w:pBdr>
                <w:bottom w:val="single" w:sz="4" w:space="1" w:color="auto"/>
              </w:pBdr>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cs/>
                <w:lang w:val="en-US" w:eastAsia="en-US"/>
              </w:rPr>
              <w:t>-</w:t>
            </w:r>
          </w:p>
        </w:tc>
        <w:tc>
          <w:tcPr>
            <w:tcW w:w="1172" w:type="dxa"/>
            <w:shd w:val="clear" w:color="auto" w:fill="auto"/>
            <w:vAlign w:val="bottom"/>
          </w:tcPr>
          <w:p w14:paraId="24BAAA44" w14:textId="77777777" w:rsidR="00C07B67" w:rsidRPr="00C07B67" w:rsidRDefault="00C07B67" w:rsidP="00C07B67">
            <w:pPr>
              <w:pStyle w:val="ListParagraph"/>
              <w:pBdr>
                <w:bottom w:val="single" w:sz="4" w:space="1" w:color="auto"/>
              </w:pBdr>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cs/>
                <w:lang w:val="en-US" w:eastAsia="en-US"/>
              </w:rPr>
              <w:t>-</w:t>
            </w:r>
          </w:p>
        </w:tc>
        <w:tc>
          <w:tcPr>
            <w:tcW w:w="1170" w:type="dxa"/>
            <w:shd w:val="clear" w:color="auto" w:fill="auto"/>
            <w:vAlign w:val="bottom"/>
          </w:tcPr>
          <w:p w14:paraId="2822C6C6" w14:textId="77777777" w:rsidR="00C07B67" w:rsidRPr="00C07B67" w:rsidRDefault="00C07B67" w:rsidP="00C07B67">
            <w:pPr>
              <w:pStyle w:val="ListParagraph"/>
              <w:pBdr>
                <w:bottom w:val="single" w:sz="4" w:space="1" w:color="auto"/>
              </w:pBdr>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84</w:t>
            </w:r>
          </w:p>
        </w:tc>
        <w:tc>
          <w:tcPr>
            <w:tcW w:w="1170" w:type="dxa"/>
            <w:vAlign w:val="bottom"/>
          </w:tcPr>
          <w:p w14:paraId="59306C20" w14:textId="77777777" w:rsidR="00C07B67" w:rsidRPr="00C07B67" w:rsidRDefault="00C07B67" w:rsidP="00C07B67">
            <w:pPr>
              <w:pStyle w:val="ListParagraph"/>
              <w:pBdr>
                <w:bottom w:val="single" w:sz="4" w:space="1" w:color="auto"/>
              </w:pBdr>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cs/>
                <w:lang w:val="en-US" w:eastAsia="en-US"/>
              </w:rPr>
              <w:t>-</w:t>
            </w:r>
          </w:p>
        </w:tc>
        <w:tc>
          <w:tcPr>
            <w:tcW w:w="1170" w:type="dxa"/>
            <w:shd w:val="clear" w:color="auto" w:fill="auto"/>
            <w:vAlign w:val="bottom"/>
          </w:tcPr>
          <w:p w14:paraId="31B0EB6E" w14:textId="77777777" w:rsidR="00C07B67" w:rsidRPr="00C07B67" w:rsidRDefault="00C07B67" w:rsidP="00C07B67">
            <w:pPr>
              <w:pStyle w:val="ListParagraph"/>
              <w:pBdr>
                <w:bottom w:val="single" w:sz="4" w:space="1" w:color="auto"/>
              </w:pBdr>
              <w:tabs>
                <w:tab w:val="decimal" w:pos="785"/>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84</w:t>
            </w:r>
          </w:p>
        </w:tc>
      </w:tr>
      <w:tr w:rsidR="00C07B67" w:rsidRPr="00C07B67" w14:paraId="5712CF52" w14:textId="77777777" w:rsidTr="00160875">
        <w:tc>
          <w:tcPr>
            <w:tcW w:w="2788" w:type="dxa"/>
            <w:shd w:val="clear" w:color="auto" w:fill="auto"/>
            <w:hideMark/>
          </w:tcPr>
          <w:p w14:paraId="458871C4" w14:textId="77777777" w:rsidR="00C07B67" w:rsidRPr="00C07B67" w:rsidRDefault="00C07B67" w:rsidP="00C07B67">
            <w:pPr>
              <w:spacing w:line="280" w:lineRule="exact"/>
              <w:rPr>
                <w:rFonts w:ascii="Arial" w:eastAsia="Calibri" w:hAnsi="Arial" w:cs="Arial"/>
                <w:color w:val="000000"/>
                <w:sz w:val="16"/>
                <w:szCs w:val="16"/>
              </w:rPr>
            </w:pPr>
            <w:r w:rsidRPr="00C07B67">
              <w:rPr>
                <w:rFonts w:ascii="Arial" w:hAnsi="Arial" w:cs="Arial"/>
                <w:color w:val="000000"/>
                <w:sz w:val="16"/>
                <w:szCs w:val="16"/>
              </w:rPr>
              <w:t>Ending balance</w:t>
            </w:r>
          </w:p>
        </w:tc>
        <w:tc>
          <w:tcPr>
            <w:tcW w:w="1170" w:type="dxa"/>
            <w:shd w:val="clear" w:color="auto" w:fill="auto"/>
            <w:vAlign w:val="bottom"/>
          </w:tcPr>
          <w:p w14:paraId="1E81460B" w14:textId="77777777" w:rsidR="00C07B67" w:rsidRPr="00C07B67" w:rsidRDefault="00C07B67" w:rsidP="00C07B67">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32</w:t>
            </w:r>
            <w:r w:rsidRPr="00C07B67">
              <w:rPr>
                <w:rFonts w:ascii="Arial" w:hAnsi="Arial" w:cs="Arial"/>
                <w:sz w:val="16"/>
                <w:szCs w:val="16"/>
                <w:lang w:val="en-US" w:eastAsia="en-US"/>
              </w:rPr>
              <w:t>,</w:t>
            </w:r>
            <w:r w:rsidRPr="00C07B67">
              <w:rPr>
                <w:rFonts w:ascii="Arial" w:hAnsi="Arial" w:cs="Arial"/>
                <w:sz w:val="16"/>
                <w:szCs w:val="16"/>
                <w:cs/>
                <w:lang w:val="en-US" w:eastAsia="en-US"/>
              </w:rPr>
              <w:t>09</w:t>
            </w:r>
            <w:r w:rsidRPr="00C07B67">
              <w:rPr>
                <w:rFonts w:ascii="Arial" w:hAnsi="Arial" w:cs="Arial"/>
                <w:sz w:val="16"/>
                <w:szCs w:val="16"/>
                <w:lang w:val="en-US" w:eastAsia="en-US"/>
              </w:rPr>
              <w:t>3</w:t>
            </w:r>
          </w:p>
        </w:tc>
        <w:tc>
          <w:tcPr>
            <w:tcW w:w="1172" w:type="dxa"/>
            <w:shd w:val="clear" w:color="auto" w:fill="auto"/>
            <w:vAlign w:val="bottom"/>
          </w:tcPr>
          <w:p w14:paraId="6068E5AB" w14:textId="77777777" w:rsidR="00C07B67" w:rsidRPr="00C07B67" w:rsidRDefault="00C07B67" w:rsidP="00C07B67">
            <w:pPr>
              <w:pStyle w:val="ListParagraph"/>
              <w:pBdr>
                <w:bottom w:val="double" w:sz="4" w:space="1" w:color="auto"/>
              </w:pBdr>
              <w:tabs>
                <w:tab w:val="decimal" w:pos="785"/>
              </w:tabs>
              <w:spacing w:line="280" w:lineRule="exact"/>
              <w:ind w:left="0"/>
              <w:contextualSpacing w:val="0"/>
              <w:rPr>
                <w:rFonts w:ascii="Arial" w:hAnsi="Arial" w:cs="Arial"/>
                <w:sz w:val="16"/>
                <w:szCs w:val="16"/>
                <w:lang w:val="en-US"/>
              </w:rPr>
            </w:pPr>
            <w:r w:rsidRPr="00C07B67">
              <w:rPr>
                <w:rFonts w:ascii="Arial" w:hAnsi="Arial" w:cs="Arial"/>
                <w:sz w:val="16"/>
                <w:szCs w:val="16"/>
                <w:cs/>
                <w:lang w:val="en-US" w:eastAsia="en-US"/>
              </w:rPr>
              <w:t>41</w:t>
            </w:r>
            <w:r w:rsidRPr="00C07B67">
              <w:rPr>
                <w:rFonts w:ascii="Arial" w:hAnsi="Arial" w:cs="Arial"/>
                <w:sz w:val="16"/>
                <w:szCs w:val="16"/>
                <w:lang w:val="en-US" w:eastAsia="en-US"/>
              </w:rPr>
              <w:t>,</w:t>
            </w:r>
            <w:r w:rsidRPr="00C07B67">
              <w:rPr>
                <w:rFonts w:ascii="Arial" w:hAnsi="Arial" w:cs="Arial"/>
                <w:sz w:val="16"/>
                <w:szCs w:val="16"/>
                <w:cs/>
                <w:lang w:val="en-US" w:eastAsia="en-US"/>
              </w:rPr>
              <w:t>62</w:t>
            </w:r>
            <w:r w:rsidRPr="00C07B67">
              <w:rPr>
                <w:rFonts w:ascii="Arial" w:hAnsi="Arial" w:cs="Arial"/>
                <w:sz w:val="16"/>
                <w:szCs w:val="16"/>
                <w:lang w:val="en-US" w:eastAsia="en-US"/>
              </w:rPr>
              <w:t>7</w:t>
            </w:r>
          </w:p>
        </w:tc>
        <w:tc>
          <w:tcPr>
            <w:tcW w:w="1172" w:type="dxa"/>
            <w:shd w:val="clear" w:color="auto" w:fill="auto"/>
            <w:vAlign w:val="bottom"/>
          </w:tcPr>
          <w:p w14:paraId="333FAA83" w14:textId="77777777" w:rsidR="00C07B67" w:rsidRPr="00C07B67" w:rsidRDefault="00C07B67" w:rsidP="00C07B67">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74</w:t>
            </w:r>
            <w:r w:rsidRPr="00C07B67">
              <w:rPr>
                <w:rFonts w:ascii="Arial" w:hAnsi="Arial" w:cs="Arial"/>
                <w:sz w:val="16"/>
                <w:szCs w:val="16"/>
                <w:lang w:val="en-US" w:eastAsia="en-US"/>
              </w:rPr>
              <w:t>,</w:t>
            </w:r>
            <w:r w:rsidRPr="00C07B67">
              <w:rPr>
                <w:rFonts w:ascii="Arial" w:hAnsi="Arial" w:cs="Arial"/>
                <w:sz w:val="16"/>
                <w:szCs w:val="16"/>
                <w:cs/>
                <w:lang w:val="en-US" w:eastAsia="en-US"/>
              </w:rPr>
              <w:t>204</w:t>
            </w:r>
          </w:p>
        </w:tc>
        <w:tc>
          <w:tcPr>
            <w:tcW w:w="1170" w:type="dxa"/>
            <w:shd w:val="clear" w:color="auto" w:fill="auto"/>
            <w:vAlign w:val="bottom"/>
          </w:tcPr>
          <w:p w14:paraId="2C7D31D1" w14:textId="77777777" w:rsidR="00C07B67" w:rsidRPr="00C07B67" w:rsidRDefault="00C07B67" w:rsidP="00C07B67">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2</w:t>
            </w:r>
            <w:r w:rsidRPr="00C07B67">
              <w:rPr>
                <w:rFonts w:ascii="Arial" w:hAnsi="Arial" w:cs="Arial"/>
                <w:sz w:val="16"/>
                <w:szCs w:val="16"/>
                <w:lang w:val="en-US" w:eastAsia="en-US"/>
              </w:rPr>
              <w:t>,</w:t>
            </w:r>
            <w:r w:rsidRPr="00C07B67">
              <w:rPr>
                <w:rFonts w:ascii="Arial" w:hAnsi="Arial" w:cs="Arial"/>
                <w:sz w:val="16"/>
                <w:szCs w:val="16"/>
                <w:cs/>
                <w:lang w:val="en-US" w:eastAsia="en-US"/>
              </w:rPr>
              <w:t>60</w:t>
            </w:r>
            <w:r w:rsidRPr="00C07B67">
              <w:rPr>
                <w:rFonts w:ascii="Arial" w:hAnsi="Arial" w:cs="Arial"/>
                <w:sz w:val="16"/>
                <w:szCs w:val="16"/>
                <w:lang w:val="en-US" w:eastAsia="en-US"/>
              </w:rPr>
              <w:t>4</w:t>
            </w:r>
          </w:p>
        </w:tc>
        <w:tc>
          <w:tcPr>
            <w:tcW w:w="1170" w:type="dxa"/>
            <w:vAlign w:val="bottom"/>
          </w:tcPr>
          <w:p w14:paraId="59ECEAAD" w14:textId="77777777" w:rsidR="00C07B67" w:rsidRPr="00C07B67" w:rsidRDefault="00C07B67" w:rsidP="00C07B67">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w:t>
            </w:r>
          </w:p>
        </w:tc>
        <w:tc>
          <w:tcPr>
            <w:tcW w:w="1170" w:type="dxa"/>
            <w:shd w:val="clear" w:color="auto" w:fill="auto"/>
            <w:vAlign w:val="bottom"/>
          </w:tcPr>
          <w:p w14:paraId="70F3E130" w14:textId="77777777" w:rsidR="00C07B67" w:rsidRPr="00C07B67" w:rsidRDefault="00C07B67" w:rsidP="00C07B67">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C07B67">
              <w:rPr>
                <w:rFonts w:ascii="Arial" w:hAnsi="Arial" w:cs="Arial"/>
                <w:sz w:val="16"/>
                <w:szCs w:val="16"/>
                <w:cs/>
                <w:lang w:val="en-US" w:eastAsia="en-US"/>
              </w:rPr>
              <w:t>150</w:t>
            </w:r>
            <w:r w:rsidRPr="00C07B67">
              <w:rPr>
                <w:rFonts w:ascii="Arial" w:hAnsi="Arial" w:cs="Arial"/>
                <w:sz w:val="16"/>
                <w:szCs w:val="16"/>
                <w:lang w:val="en-US" w:eastAsia="en-US"/>
              </w:rPr>
              <w:t>,</w:t>
            </w:r>
            <w:r w:rsidRPr="00C07B67">
              <w:rPr>
                <w:rFonts w:ascii="Arial" w:hAnsi="Arial" w:cs="Arial"/>
                <w:sz w:val="16"/>
                <w:szCs w:val="16"/>
                <w:cs/>
                <w:lang w:val="en-US" w:eastAsia="en-US"/>
              </w:rPr>
              <w:t>52</w:t>
            </w:r>
            <w:r w:rsidRPr="00C07B67">
              <w:rPr>
                <w:rFonts w:ascii="Arial" w:hAnsi="Arial" w:cs="Arial"/>
                <w:sz w:val="16"/>
                <w:szCs w:val="16"/>
                <w:lang w:val="en-US" w:eastAsia="en-US"/>
              </w:rPr>
              <w:t>8</w:t>
            </w:r>
          </w:p>
        </w:tc>
      </w:tr>
    </w:tbl>
    <w:p w14:paraId="07A85163" w14:textId="77777777" w:rsidR="00D86613" w:rsidRPr="00EA79BA" w:rsidRDefault="00E31BED" w:rsidP="00D124FB">
      <w:pPr>
        <w:spacing w:before="120" w:line="240" w:lineRule="exact"/>
        <w:ind w:left="180" w:hanging="180"/>
        <w:jc w:val="thaiDistribute"/>
        <w:rPr>
          <w:rFonts w:ascii="Arial" w:hAnsi="Arial" w:cs="Arial"/>
          <w:i/>
          <w:iCs/>
          <w:sz w:val="16"/>
          <w:szCs w:val="16"/>
          <w:lang w:val="en"/>
        </w:rPr>
      </w:pPr>
      <w:r w:rsidRPr="00EA79BA">
        <w:rPr>
          <w:rFonts w:ascii="Arial" w:hAnsi="Arial" w:cs="Arial"/>
          <w:i/>
          <w:iCs/>
          <w:sz w:val="16"/>
          <w:szCs w:val="16"/>
          <w:vertAlign w:val="superscript"/>
          <w:cs/>
          <w:lang w:val="en"/>
        </w:rPr>
        <w:t>(</w:t>
      </w:r>
      <w:r w:rsidRPr="00EA79BA">
        <w:rPr>
          <w:rFonts w:ascii="Arial" w:hAnsi="Arial" w:cs="Arial"/>
          <w:i/>
          <w:iCs/>
          <w:sz w:val="16"/>
          <w:szCs w:val="16"/>
          <w:vertAlign w:val="superscript"/>
          <w:lang w:val="en"/>
        </w:rPr>
        <w:t>1</w:t>
      </w:r>
      <w:r w:rsidRPr="00EA79BA">
        <w:rPr>
          <w:rFonts w:ascii="Arial" w:hAnsi="Arial" w:cs="Arial"/>
          <w:i/>
          <w:iCs/>
          <w:sz w:val="16"/>
          <w:szCs w:val="16"/>
          <w:vertAlign w:val="superscript"/>
          <w:cs/>
          <w:lang w:val="en"/>
        </w:rPr>
        <w:t>)</w:t>
      </w:r>
      <w:r w:rsidRPr="00EA79BA">
        <w:rPr>
          <w:rFonts w:ascii="Arial" w:hAnsi="Arial" w:cs="Arial"/>
          <w:i/>
          <w:iCs/>
          <w:sz w:val="16"/>
          <w:szCs w:val="16"/>
          <w:cs/>
          <w:lang w:val="en"/>
        </w:rPr>
        <w:t xml:space="preserve"> </w:t>
      </w:r>
      <w:r w:rsidR="00D124FB">
        <w:rPr>
          <w:rFonts w:ascii="Arial" w:hAnsi="Arial" w:cs="Arial"/>
          <w:i/>
          <w:iCs/>
          <w:sz w:val="16"/>
          <w:szCs w:val="16"/>
          <w:lang w:val="en"/>
        </w:rPr>
        <w:tab/>
      </w:r>
      <w:r w:rsidRPr="00EA79BA">
        <w:rPr>
          <w:rFonts w:ascii="Arial" w:hAnsi="Arial" w:cs="Arial"/>
          <w:i/>
          <w:iCs/>
          <w:sz w:val="16"/>
          <w:szCs w:val="16"/>
          <w:lang w:val="en"/>
        </w:rPr>
        <w:t xml:space="preserve">Allowance for doubtful accounts at the beginning of the </w:t>
      </w:r>
      <w:r w:rsidR="00BC27C2">
        <w:rPr>
          <w:rFonts w:ascii="Arial" w:hAnsi="Arial" w:cs="Arial"/>
          <w:i/>
          <w:iCs/>
          <w:sz w:val="16"/>
          <w:szCs w:val="16"/>
          <w:lang w:val="en"/>
        </w:rPr>
        <w:t>year</w:t>
      </w:r>
      <w:r w:rsidRPr="00EA79BA">
        <w:rPr>
          <w:rFonts w:ascii="Arial" w:hAnsi="Arial" w:cs="Arial"/>
          <w:i/>
          <w:iCs/>
          <w:sz w:val="16"/>
          <w:szCs w:val="16"/>
          <w:lang w:val="en"/>
        </w:rPr>
        <w:t xml:space="preserve"> is determined in accordance with the Bank of Thailand</w:t>
      </w:r>
      <w:r w:rsidRPr="00EA79BA">
        <w:rPr>
          <w:rFonts w:ascii="Arial" w:hAnsi="Arial" w:cs="Arial"/>
          <w:i/>
          <w:iCs/>
          <w:sz w:val="16"/>
          <w:szCs w:val="16"/>
          <w:cs/>
          <w:lang w:val="en"/>
        </w:rPr>
        <w:t>’</w:t>
      </w:r>
      <w:r w:rsidRPr="00EA79BA">
        <w:rPr>
          <w:rFonts w:ascii="Arial" w:hAnsi="Arial" w:cs="Arial"/>
          <w:i/>
          <w:iCs/>
          <w:sz w:val="16"/>
          <w:szCs w:val="16"/>
          <w:lang w:val="en"/>
        </w:rPr>
        <w:t>s regulations</w:t>
      </w:r>
      <w:r w:rsidRPr="00EA79BA">
        <w:rPr>
          <w:rFonts w:ascii="Arial" w:hAnsi="Arial" w:cs="Arial"/>
          <w:i/>
          <w:iCs/>
          <w:sz w:val="16"/>
          <w:szCs w:val="16"/>
          <w:cs/>
          <w:lang w:val="en"/>
        </w:rPr>
        <w:t>.</w:t>
      </w:r>
      <w:r w:rsidR="00BC27C2">
        <w:rPr>
          <w:rFonts w:ascii="Arial" w:hAnsi="Arial" w:cs="Arial"/>
          <w:i/>
          <w:iCs/>
          <w:sz w:val="16"/>
          <w:szCs w:val="16"/>
          <w:lang w:val="en"/>
        </w:rPr>
        <w:t xml:space="preserve"> </w:t>
      </w:r>
      <w:r w:rsidRPr="00EA79BA">
        <w:rPr>
          <w:rFonts w:ascii="Arial" w:hAnsi="Arial" w:cs="Arial"/>
          <w:i/>
          <w:iCs/>
          <w:sz w:val="16"/>
          <w:szCs w:val="16"/>
          <w:lang w:val="en"/>
        </w:rPr>
        <w:t xml:space="preserve">Currently, they are shown as </w:t>
      </w:r>
      <w:r w:rsidRPr="00EA79BA">
        <w:rPr>
          <w:rFonts w:ascii="Arial" w:hAnsi="Arial" w:cs="Arial"/>
          <w:i/>
          <w:iCs/>
          <w:sz w:val="16"/>
          <w:szCs w:val="16"/>
          <w:cs/>
          <w:lang w:val="en"/>
        </w:rPr>
        <w:t>12-</w:t>
      </w:r>
      <w:r w:rsidRPr="00EA79BA">
        <w:rPr>
          <w:rFonts w:ascii="Arial" w:hAnsi="Arial" w:cs="Arial"/>
          <w:i/>
          <w:iCs/>
          <w:sz w:val="16"/>
          <w:szCs w:val="16"/>
          <w:lang w:val="en"/>
        </w:rPr>
        <w:t xml:space="preserve">mth ECL and Lifetime ECL according to the principles of TFRS </w:t>
      </w:r>
      <w:r w:rsidRPr="00EA79BA">
        <w:rPr>
          <w:rFonts w:ascii="Arial" w:hAnsi="Arial" w:cs="Arial"/>
          <w:i/>
          <w:iCs/>
          <w:sz w:val="16"/>
          <w:szCs w:val="16"/>
          <w:cs/>
          <w:lang w:val="en"/>
        </w:rPr>
        <w:t>9</w:t>
      </w:r>
      <w:r w:rsidRPr="00EA79BA">
        <w:rPr>
          <w:rFonts w:ascii="Arial" w:hAnsi="Arial" w:cs="Arial"/>
          <w:i/>
          <w:iCs/>
          <w:sz w:val="16"/>
          <w:szCs w:val="16"/>
          <w:lang w:val="en"/>
        </w:rPr>
        <w:t xml:space="preserve">, without retrospective adjustment, as described in Note </w:t>
      </w:r>
      <w:r w:rsidRPr="00EA79BA">
        <w:rPr>
          <w:rFonts w:ascii="Arial" w:hAnsi="Arial" w:cs="Arial"/>
          <w:i/>
          <w:iCs/>
          <w:sz w:val="16"/>
          <w:szCs w:val="16"/>
          <w:cs/>
          <w:lang w:val="en"/>
        </w:rPr>
        <w:t xml:space="preserve">3 </w:t>
      </w:r>
      <w:r w:rsidRPr="00EA79BA">
        <w:rPr>
          <w:rFonts w:ascii="Arial" w:hAnsi="Arial" w:cs="Arial"/>
          <w:i/>
          <w:iCs/>
          <w:sz w:val="16"/>
          <w:szCs w:val="16"/>
          <w:lang w:val="en"/>
        </w:rPr>
        <w:t xml:space="preserve">to the </w:t>
      </w:r>
      <w:r w:rsidR="001D1D58">
        <w:rPr>
          <w:rFonts w:ascii="Arial" w:hAnsi="Arial" w:cs="Arial"/>
          <w:i/>
          <w:iCs/>
          <w:sz w:val="16"/>
          <w:szCs w:val="16"/>
          <w:lang w:val="en"/>
        </w:rPr>
        <w:t xml:space="preserve">consolidated </w:t>
      </w:r>
      <w:r w:rsidRPr="00EA79BA">
        <w:rPr>
          <w:rFonts w:ascii="Arial" w:hAnsi="Arial" w:cs="Arial"/>
          <w:i/>
          <w:iCs/>
          <w:sz w:val="16"/>
          <w:szCs w:val="16"/>
          <w:lang w:val="en"/>
        </w:rPr>
        <w:t>financial statements</w:t>
      </w:r>
      <w:r w:rsidRPr="00EA79BA">
        <w:rPr>
          <w:rFonts w:ascii="Arial" w:hAnsi="Arial" w:cs="Arial"/>
          <w:i/>
          <w:iCs/>
          <w:sz w:val="16"/>
          <w:szCs w:val="16"/>
          <w:cs/>
          <w:lang w:val="en"/>
        </w:rPr>
        <w:t>.</w:t>
      </w:r>
    </w:p>
    <w:p w14:paraId="5F46F936" w14:textId="77777777" w:rsidR="00EA79BA" w:rsidRDefault="00EA79BA">
      <w:r>
        <w:br w:type="page"/>
      </w:r>
    </w:p>
    <w:tbl>
      <w:tblPr>
        <w:tblW w:w="9270" w:type="dxa"/>
        <w:tblInd w:w="450" w:type="dxa"/>
        <w:tblLayout w:type="fixed"/>
        <w:tblCellMar>
          <w:left w:w="0" w:type="dxa"/>
          <w:right w:w="0" w:type="dxa"/>
        </w:tblCellMar>
        <w:tblLook w:val="0000" w:firstRow="0" w:lastRow="0" w:firstColumn="0" w:lastColumn="0" w:noHBand="0" w:noVBand="0"/>
      </w:tblPr>
      <w:tblGrid>
        <w:gridCol w:w="2070"/>
        <w:gridCol w:w="900"/>
        <w:gridCol w:w="900"/>
        <w:gridCol w:w="1260"/>
        <w:gridCol w:w="900"/>
        <w:gridCol w:w="990"/>
        <w:gridCol w:w="1260"/>
        <w:gridCol w:w="984"/>
        <w:gridCol w:w="6"/>
      </w:tblGrid>
      <w:tr w:rsidR="00D86613" w:rsidRPr="00EA79BA" w14:paraId="0842EB50" w14:textId="77777777" w:rsidTr="0059044D">
        <w:trPr>
          <w:gridAfter w:val="1"/>
          <w:wAfter w:w="6" w:type="dxa"/>
          <w:cantSplit/>
        </w:trPr>
        <w:tc>
          <w:tcPr>
            <w:tcW w:w="2070" w:type="dxa"/>
            <w:vAlign w:val="bottom"/>
          </w:tcPr>
          <w:p w14:paraId="40D379F0" w14:textId="77777777" w:rsidR="00D86613" w:rsidRPr="00EA79BA" w:rsidRDefault="00D86613" w:rsidP="00535291">
            <w:pPr>
              <w:snapToGrid w:val="0"/>
              <w:spacing w:before="100" w:beforeAutospacing="1" w:line="300" w:lineRule="exact"/>
              <w:ind w:left="90" w:right="90"/>
              <w:jc w:val="center"/>
              <w:rPr>
                <w:rFonts w:ascii="Arial" w:hAnsi="Arial" w:cs="Arial"/>
                <w:color w:val="000000"/>
                <w:sz w:val="16"/>
                <w:szCs w:val="16"/>
                <w:cs/>
              </w:rPr>
            </w:pPr>
          </w:p>
        </w:tc>
        <w:tc>
          <w:tcPr>
            <w:tcW w:w="7194" w:type="dxa"/>
            <w:gridSpan w:val="7"/>
            <w:vAlign w:val="bottom"/>
          </w:tcPr>
          <w:p w14:paraId="0BF9C68E" w14:textId="77777777" w:rsidR="00D86613" w:rsidRPr="00EA79BA" w:rsidRDefault="00D86613" w:rsidP="00535291">
            <w:pPr>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D86613" w:rsidRPr="00EA79BA" w14:paraId="00B1AF00" w14:textId="77777777" w:rsidTr="0059044D">
        <w:trPr>
          <w:gridAfter w:val="1"/>
          <w:wAfter w:w="6" w:type="dxa"/>
          <w:cantSplit/>
        </w:trPr>
        <w:tc>
          <w:tcPr>
            <w:tcW w:w="2070" w:type="dxa"/>
            <w:vAlign w:val="bottom"/>
          </w:tcPr>
          <w:p w14:paraId="0A4A189C" w14:textId="77777777" w:rsidR="00D86613" w:rsidRPr="00EA79BA" w:rsidRDefault="00D86613" w:rsidP="00535291">
            <w:pPr>
              <w:snapToGrid w:val="0"/>
              <w:spacing w:before="100" w:beforeAutospacing="1" w:line="300" w:lineRule="exact"/>
              <w:ind w:left="90" w:right="90"/>
              <w:jc w:val="center"/>
              <w:rPr>
                <w:rFonts w:ascii="Arial" w:hAnsi="Arial" w:cs="Arial"/>
                <w:color w:val="000000"/>
                <w:sz w:val="16"/>
                <w:szCs w:val="16"/>
                <w:cs/>
              </w:rPr>
            </w:pPr>
          </w:p>
        </w:tc>
        <w:tc>
          <w:tcPr>
            <w:tcW w:w="7194" w:type="dxa"/>
            <w:gridSpan w:val="7"/>
            <w:vAlign w:val="bottom"/>
          </w:tcPr>
          <w:p w14:paraId="579EC328"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Consolidated financial statements</w:t>
            </w:r>
          </w:p>
        </w:tc>
      </w:tr>
      <w:tr w:rsidR="00D86613" w:rsidRPr="00EA79BA" w14:paraId="19775AE9" w14:textId="77777777" w:rsidTr="0059044D">
        <w:trPr>
          <w:gridAfter w:val="1"/>
          <w:wAfter w:w="6" w:type="dxa"/>
          <w:cantSplit/>
        </w:trPr>
        <w:tc>
          <w:tcPr>
            <w:tcW w:w="2070" w:type="dxa"/>
            <w:vAlign w:val="bottom"/>
          </w:tcPr>
          <w:p w14:paraId="3B9341D5" w14:textId="77777777" w:rsidR="00D86613" w:rsidRPr="00EA79BA" w:rsidRDefault="00D86613" w:rsidP="00535291">
            <w:pPr>
              <w:spacing w:before="100" w:beforeAutospacing="1" w:line="300" w:lineRule="exact"/>
              <w:ind w:left="81" w:right="135"/>
              <w:jc w:val="center"/>
              <w:rPr>
                <w:rFonts w:ascii="Arial" w:hAnsi="Arial" w:cs="Arial"/>
                <w:color w:val="000000"/>
                <w:sz w:val="16"/>
                <w:szCs w:val="16"/>
                <w:cs/>
              </w:rPr>
            </w:pPr>
          </w:p>
        </w:tc>
        <w:tc>
          <w:tcPr>
            <w:tcW w:w="7194" w:type="dxa"/>
            <w:gridSpan w:val="7"/>
            <w:vAlign w:val="bottom"/>
          </w:tcPr>
          <w:p w14:paraId="1B515004"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31 December 2019</w:t>
            </w:r>
          </w:p>
        </w:tc>
      </w:tr>
      <w:tr w:rsidR="00D86613" w:rsidRPr="00EA79BA" w14:paraId="631F740D" w14:textId="77777777" w:rsidTr="0059044D">
        <w:trPr>
          <w:cantSplit/>
        </w:trPr>
        <w:tc>
          <w:tcPr>
            <w:tcW w:w="2070" w:type="dxa"/>
            <w:vAlign w:val="bottom"/>
          </w:tcPr>
          <w:p w14:paraId="12E74BA1" w14:textId="77777777" w:rsidR="00D86613" w:rsidRPr="00EA79BA" w:rsidRDefault="00D86613" w:rsidP="00535291">
            <w:pPr>
              <w:spacing w:before="100" w:beforeAutospacing="1" w:line="300" w:lineRule="exact"/>
              <w:ind w:left="81" w:right="135"/>
              <w:jc w:val="center"/>
              <w:rPr>
                <w:rFonts w:ascii="Arial" w:hAnsi="Arial" w:cs="Arial"/>
                <w:color w:val="000000"/>
                <w:sz w:val="16"/>
                <w:szCs w:val="16"/>
                <w:cs/>
              </w:rPr>
            </w:pPr>
          </w:p>
        </w:tc>
        <w:tc>
          <w:tcPr>
            <w:tcW w:w="900" w:type="dxa"/>
            <w:vAlign w:val="bottom"/>
          </w:tcPr>
          <w:p w14:paraId="4E4D0EB1"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Normal</w:t>
            </w:r>
          </w:p>
        </w:tc>
        <w:tc>
          <w:tcPr>
            <w:tcW w:w="900" w:type="dxa"/>
            <w:vAlign w:val="bottom"/>
          </w:tcPr>
          <w:p w14:paraId="7D3986C5"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Special mention</w:t>
            </w:r>
          </w:p>
        </w:tc>
        <w:tc>
          <w:tcPr>
            <w:tcW w:w="1260" w:type="dxa"/>
            <w:vAlign w:val="bottom"/>
          </w:tcPr>
          <w:p w14:paraId="22F4380B"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Substandard</w:t>
            </w:r>
          </w:p>
        </w:tc>
        <w:tc>
          <w:tcPr>
            <w:tcW w:w="900" w:type="dxa"/>
            <w:vAlign w:val="bottom"/>
          </w:tcPr>
          <w:p w14:paraId="0E16B6DF"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Doubtful</w:t>
            </w:r>
          </w:p>
        </w:tc>
        <w:tc>
          <w:tcPr>
            <w:tcW w:w="990" w:type="dxa"/>
            <w:vAlign w:val="bottom"/>
          </w:tcPr>
          <w:p w14:paraId="18723752"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Doubtful of loss</w:t>
            </w:r>
          </w:p>
        </w:tc>
        <w:tc>
          <w:tcPr>
            <w:tcW w:w="1260" w:type="dxa"/>
            <w:vAlign w:val="bottom"/>
          </w:tcPr>
          <w:p w14:paraId="70C10201"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Allowance in</w:t>
            </w:r>
            <w:r w:rsidRPr="00EA79BA">
              <w:rPr>
                <w:rFonts w:ascii="Arial" w:hAnsi="Arial" w:cs="Arial"/>
                <w:color w:val="000000"/>
                <w:sz w:val="16"/>
                <w:szCs w:val="16"/>
                <w:cs/>
              </w:rPr>
              <w:t xml:space="preserve"> </w:t>
            </w:r>
            <w:r w:rsidRPr="00EA79BA">
              <w:rPr>
                <w:rFonts w:ascii="Arial" w:hAnsi="Arial" w:cs="Arial"/>
                <w:color w:val="000000"/>
                <w:sz w:val="16"/>
                <w:szCs w:val="16"/>
              </w:rPr>
              <w:t>excess of BOT</w:t>
            </w:r>
            <w:r w:rsidRPr="00EA79BA">
              <w:rPr>
                <w:rFonts w:ascii="Arial" w:hAnsi="Arial" w:cs="Arial"/>
                <w:color w:val="000000"/>
                <w:sz w:val="16"/>
                <w:szCs w:val="16"/>
                <w:cs/>
              </w:rPr>
              <w:t>’</w:t>
            </w:r>
            <w:r w:rsidRPr="00EA79BA">
              <w:rPr>
                <w:rFonts w:ascii="Arial" w:hAnsi="Arial" w:cs="Arial"/>
                <w:color w:val="000000"/>
                <w:sz w:val="16"/>
                <w:szCs w:val="16"/>
              </w:rPr>
              <w:t>s requirement</w:t>
            </w:r>
          </w:p>
        </w:tc>
        <w:tc>
          <w:tcPr>
            <w:tcW w:w="990" w:type="dxa"/>
            <w:gridSpan w:val="2"/>
            <w:vAlign w:val="bottom"/>
          </w:tcPr>
          <w:p w14:paraId="3776C990" w14:textId="77777777" w:rsidR="00D86613" w:rsidRPr="00EA79BA" w:rsidRDefault="00D86613" w:rsidP="00535291">
            <w:pPr>
              <w:pBdr>
                <w:bottom w:val="single" w:sz="4" w:space="1" w:color="auto"/>
              </w:pBdr>
              <w:spacing w:before="100" w:beforeAutospacing="1" w:line="300" w:lineRule="exact"/>
              <w:ind w:left="81" w:right="135"/>
              <w:jc w:val="center"/>
              <w:rPr>
                <w:rFonts w:ascii="Arial" w:hAnsi="Arial" w:cs="Arial"/>
                <w:color w:val="000000"/>
                <w:sz w:val="16"/>
                <w:szCs w:val="16"/>
              </w:rPr>
            </w:pPr>
            <w:r w:rsidRPr="00EA79BA">
              <w:rPr>
                <w:rFonts w:ascii="Arial" w:hAnsi="Arial" w:cs="Arial"/>
                <w:color w:val="000000"/>
                <w:sz w:val="16"/>
                <w:szCs w:val="16"/>
              </w:rPr>
              <w:t>Total</w:t>
            </w:r>
          </w:p>
        </w:tc>
      </w:tr>
      <w:tr w:rsidR="00535291" w:rsidRPr="00EA79BA" w14:paraId="6E134C6C" w14:textId="77777777" w:rsidTr="0059044D">
        <w:trPr>
          <w:cantSplit/>
          <w:trHeight w:val="216"/>
        </w:trPr>
        <w:tc>
          <w:tcPr>
            <w:tcW w:w="2070" w:type="dxa"/>
            <w:vAlign w:val="center"/>
          </w:tcPr>
          <w:p w14:paraId="48B3EF4A" w14:textId="77777777" w:rsidR="00535291" w:rsidRPr="00EA79BA" w:rsidRDefault="00535291" w:rsidP="00535291">
            <w:pPr>
              <w:spacing w:before="100" w:beforeAutospacing="1" w:line="300" w:lineRule="exact"/>
              <w:ind w:left="81" w:right="135"/>
              <w:rPr>
                <w:rFonts w:ascii="Arial" w:hAnsi="Arial" w:cs="Arial"/>
                <w:color w:val="000000"/>
                <w:sz w:val="16"/>
                <w:szCs w:val="16"/>
              </w:rPr>
            </w:pPr>
            <w:r w:rsidRPr="00EA79BA">
              <w:rPr>
                <w:rFonts w:ascii="Arial" w:hAnsi="Arial" w:cs="Arial"/>
                <w:color w:val="000000"/>
                <w:sz w:val="16"/>
                <w:szCs w:val="16"/>
              </w:rPr>
              <w:t>Beginning balance</w:t>
            </w:r>
          </w:p>
        </w:tc>
        <w:tc>
          <w:tcPr>
            <w:tcW w:w="900" w:type="dxa"/>
            <w:vAlign w:val="bottom"/>
          </w:tcPr>
          <w:p w14:paraId="39EFB82F" w14:textId="77777777" w:rsidR="00535291" w:rsidRPr="00EA79BA" w:rsidRDefault="00535291" w:rsidP="00535291">
            <w:pPr>
              <w:tabs>
                <w:tab w:val="decimal" w:pos="697"/>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13,399</w:t>
            </w:r>
          </w:p>
        </w:tc>
        <w:tc>
          <w:tcPr>
            <w:tcW w:w="900" w:type="dxa"/>
            <w:vAlign w:val="bottom"/>
          </w:tcPr>
          <w:p w14:paraId="3C79B5CC" w14:textId="77777777" w:rsidR="00535291" w:rsidRPr="00EA79BA" w:rsidRDefault="00535291" w:rsidP="00535291">
            <w:pP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11,585</w:t>
            </w:r>
          </w:p>
        </w:tc>
        <w:tc>
          <w:tcPr>
            <w:tcW w:w="1260" w:type="dxa"/>
            <w:vAlign w:val="bottom"/>
          </w:tcPr>
          <w:p w14:paraId="24401AF8" w14:textId="77777777" w:rsidR="00535291" w:rsidRPr="00EA79BA" w:rsidRDefault="00535291" w:rsidP="00535291">
            <w:pP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7,899</w:t>
            </w:r>
          </w:p>
        </w:tc>
        <w:tc>
          <w:tcPr>
            <w:tcW w:w="900" w:type="dxa"/>
            <w:vAlign w:val="bottom"/>
          </w:tcPr>
          <w:p w14:paraId="4A5756FD" w14:textId="77777777" w:rsidR="00535291" w:rsidRPr="00EA79BA" w:rsidRDefault="00535291" w:rsidP="00535291">
            <w:pP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9,196</w:t>
            </w:r>
          </w:p>
        </w:tc>
        <w:tc>
          <w:tcPr>
            <w:tcW w:w="990" w:type="dxa"/>
            <w:vAlign w:val="bottom"/>
          </w:tcPr>
          <w:p w14:paraId="13B0F8E9" w14:textId="77777777" w:rsidR="00535291" w:rsidRPr="00EA79BA" w:rsidRDefault="00535291" w:rsidP="00535291">
            <w:pP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33,008</w:t>
            </w:r>
          </w:p>
        </w:tc>
        <w:tc>
          <w:tcPr>
            <w:tcW w:w="1260" w:type="dxa"/>
            <w:vAlign w:val="bottom"/>
          </w:tcPr>
          <w:p w14:paraId="0749C3B0" w14:textId="77777777" w:rsidR="00535291" w:rsidRPr="00EA79BA" w:rsidRDefault="00535291" w:rsidP="00535291">
            <w:pP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58,667</w:t>
            </w:r>
          </w:p>
        </w:tc>
        <w:tc>
          <w:tcPr>
            <w:tcW w:w="990" w:type="dxa"/>
            <w:gridSpan w:val="2"/>
            <w:vAlign w:val="bottom"/>
          </w:tcPr>
          <w:p w14:paraId="33E4DD87"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133,754</w:t>
            </w:r>
          </w:p>
        </w:tc>
      </w:tr>
      <w:tr w:rsidR="00535291" w:rsidRPr="00EA79BA" w14:paraId="549EAE55" w14:textId="77777777" w:rsidTr="0059044D">
        <w:trPr>
          <w:cantSplit/>
          <w:trHeight w:val="216"/>
        </w:trPr>
        <w:tc>
          <w:tcPr>
            <w:tcW w:w="2070" w:type="dxa"/>
            <w:vAlign w:val="center"/>
          </w:tcPr>
          <w:p w14:paraId="7567B6E7" w14:textId="77777777" w:rsidR="00535291" w:rsidRPr="00EA79BA" w:rsidRDefault="00535291" w:rsidP="00535291">
            <w:pPr>
              <w:spacing w:before="100" w:beforeAutospacing="1" w:line="300" w:lineRule="exact"/>
              <w:ind w:left="81" w:right="135"/>
              <w:rPr>
                <w:rFonts w:ascii="Arial" w:hAnsi="Arial" w:cs="Arial"/>
                <w:color w:val="000000"/>
                <w:sz w:val="16"/>
                <w:szCs w:val="16"/>
              </w:rPr>
            </w:pPr>
            <w:r w:rsidRPr="00EA79BA">
              <w:rPr>
                <w:rFonts w:ascii="Arial" w:hAnsi="Arial" w:cs="Arial"/>
                <w:color w:val="000000"/>
                <w:sz w:val="16"/>
                <w:szCs w:val="16"/>
              </w:rPr>
              <w:t>Doubtful accounts</w:t>
            </w:r>
          </w:p>
        </w:tc>
        <w:tc>
          <w:tcPr>
            <w:tcW w:w="900" w:type="dxa"/>
            <w:vAlign w:val="bottom"/>
          </w:tcPr>
          <w:p w14:paraId="26E0BCDF"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648</w:t>
            </w:r>
          </w:p>
        </w:tc>
        <w:tc>
          <w:tcPr>
            <w:tcW w:w="900" w:type="dxa"/>
            <w:vAlign w:val="bottom"/>
          </w:tcPr>
          <w:p w14:paraId="16BA81B8" w14:textId="77777777" w:rsidR="00535291" w:rsidRPr="00EA79BA" w:rsidRDefault="00535291" w:rsidP="00535291">
            <w:pP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1,942</w:t>
            </w:r>
            <w:r w:rsidRPr="00EA79BA">
              <w:rPr>
                <w:rFonts w:ascii="Arial" w:hAnsi="Arial" w:cs="Arial"/>
                <w:color w:val="000000"/>
                <w:sz w:val="16"/>
                <w:szCs w:val="16"/>
                <w:cs/>
              </w:rPr>
              <w:t>)</w:t>
            </w:r>
          </w:p>
        </w:tc>
        <w:tc>
          <w:tcPr>
            <w:tcW w:w="1260" w:type="dxa"/>
            <w:vAlign w:val="bottom"/>
          </w:tcPr>
          <w:p w14:paraId="0C0F26FF" w14:textId="77777777" w:rsidR="00535291" w:rsidRPr="00EA79BA" w:rsidRDefault="00535291" w:rsidP="00535291">
            <w:pP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3,285</w:t>
            </w:r>
          </w:p>
        </w:tc>
        <w:tc>
          <w:tcPr>
            <w:tcW w:w="900" w:type="dxa"/>
            <w:vAlign w:val="bottom"/>
          </w:tcPr>
          <w:p w14:paraId="3C57AC20" w14:textId="77777777" w:rsidR="00535291" w:rsidRPr="00EA79BA" w:rsidRDefault="00535291" w:rsidP="00535291">
            <w:pP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4,571</w:t>
            </w:r>
            <w:r w:rsidRPr="00EA79BA">
              <w:rPr>
                <w:rFonts w:ascii="Arial" w:hAnsi="Arial" w:cs="Arial"/>
                <w:color w:val="000000"/>
                <w:sz w:val="16"/>
                <w:szCs w:val="16"/>
                <w:cs/>
              </w:rPr>
              <w:t>)</w:t>
            </w:r>
          </w:p>
        </w:tc>
        <w:tc>
          <w:tcPr>
            <w:tcW w:w="990" w:type="dxa"/>
            <w:vAlign w:val="bottom"/>
          </w:tcPr>
          <w:p w14:paraId="0A7316E7" w14:textId="77777777" w:rsidR="00535291" w:rsidRPr="00EA79BA" w:rsidRDefault="00535291" w:rsidP="00535291">
            <w:pP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21,181</w:t>
            </w:r>
          </w:p>
        </w:tc>
        <w:tc>
          <w:tcPr>
            <w:tcW w:w="1260" w:type="dxa"/>
            <w:vAlign w:val="bottom"/>
          </w:tcPr>
          <w:p w14:paraId="7C425622" w14:textId="77777777" w:rsidR="00535291" w:rsidRPr="00EA79BA" w:rsidRDefault="00535291" w:rsidP="00535291">
            <w:pP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5,239</w:t>
            </w:r>
          </w:p>
        </w:tc>
        <w:tc>
          <w:tcPr>
            <w:tcW w:w="990" w:type="dxa"/>
            <w:gridSpan w:val="2"/>
            <w:vAlign w:val="bottom"/>
          </w:tcPr>
          <w:p w14:paraId="17EF5BBA"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23,840</w:t>
            </w:r>
          </w:p>
        </w:tc>
      </w:tr>
      <w:tr w:rsidR="00535291" w:rsidRPr="00EA79BA" w14:paraId="541D9280" w14:textId="77777777" w:rsidTr="0059044D">
        <w:trPr>
          <w:cantSplit/>
          <w:trHeight w:val="216"/>
        </w:trPr>
        <w:tc>
          <w:tcPr>
            <w:tcW w:w="2070" w:type="dxa"/>
            <w:vAlign w:val="center"/>
          </w:tcPr>
          <w:p w14:paraId="6692E2D2" w14:textId="77777777" w:rsidR="00535291" w:rsidRPr="00EA79BA" w:rsidRDefault="00535291" w:rsidP="00535291">
            <w:pPr>
              <w:spacing w:before="100" w:beforeAutospacing="1" w:line="300" w:lineRule="exact"/>
              <w:ind w:left="178" w:right="1" w:hanging="97"/>
              <w:rPr>
                <w:rFonts w:ascii="Arial" w:hAnsi="Arial" w:cs="Arial"/>
                <w:color w:val="000000"/>
                <w:sz w:val="16"/>
                <w:szCs w:val="16"/>
              </w:rPr>
            </w:pPr>
            <w:r w:rsidRPr="00EA79BA">
              <w:rPr>
                <w:rFonts w:ascii="Arial" w:hAnsi="Arial" w:cs="Arial"/>
                <w:sz w:val="16"/>
                <w:szCs w:val="16"/>
              </w:rPr>
              <w:t xml:space="preserve">Allowance for doubtful accounts transferred </w:t>
            </w:r>
            <w:r w:rsidR="00954133" w:rsidRPr="00EA79BA">
              <w:rPr>
                <w:rFonts w:ascii="Arial" w:hAnsi="Arial" w:cs="Arial"/>
                <w:sz w:val="16"/>
                <w:szCs w:val="16"/>
              </w:rPr>
              <w:t xml:space="preserve">to </w:t>
            </w:r>
            <w:r w:rsidRPr="00EA79BA">
              <w:rPr>
                <w:rFonts w:ascii="Arial" w:hAnsi="Arial" w:cs="Arial"/>
                <w:sz w:val="16"/>
                <w:szCs w:val="16"/>
              </w:rPr>
              <w:t>allowance for debt restructuring revaluation</w:t>
            </w:r>
          </w:p>
        </w:tc>
        <w:tc>
          <w:tcPr>
            <w:tcW w:w="900" w:type="dxa"/>
            <w:vAlign w:val="bottom"/>
          </w:tcPr>
          <w:p w14:paraId="2C147A5E"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28A72717" w14:textId="77777777" w:rsidR="00535291" w:rsidRPr="00EA79BA" w:rsidRDefault="00535291" w:rsidP="00535291">
            <w:pP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w:t>
            </w:r>
            <w:r w:rsidRPr="00EA79BA">
              <w:rPr>
                <w:rFonts w:ascii="Arial" w:hAnsi="Arial" w:cs="Arial"/>
                <w:color w:val="000000"/>
                <w:sz w:val="16"/>
                <w:szCs w:val="16"/>
                <w:cs/>
              </w:rPr>
              <w:t>)</w:t>
            </w:r>
          </w:p>
        </w:tc>
        <w:tc>
          <w:tcPr>
            <w:tcW w:w="1260" w:type="dxa"/>
            <w:vAlign w:val="bottom"/>
          </w:tcPr>
          <w:p w14:paraId="2F936703" w14:textId="77777777" w:rsidR="00535291" w:rsidRPr="00EA79BA" w:rsidRDefault="00535291" w:rsidP="00535291">
            <w:pP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44E3A6C5" w14:textId="77777777" w:rsidR="00535291" w:rsidRPr="00EA79BA" w:rsidRDefault="00535291" w:rsidP="00535291">
            <w:pP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90" w:type="dxa"/>
            <w:vAlign w:val="bottom"/>
          </w:tcPr>
          <w:p w14:paraId="6C81B4BF" w14:textId="77777777" w:rsidR="00535291" w:rsidRPr="00EA79BA" w:rsidRDefault="00535291" w:rsidP="00535291">
            <w:pP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1260" w:type="dxa"/>
            <w:vAlign w:val="bottom"/>
          </w:tcPr>
          <w:p w14:paraId="46FFF3C7" w14:textId="77777777" w:rsidR="00535291" w:rsidRPr="00EA79BA" w:rsidRDefault="00535291" w:rsidP="00535291">
            <w:pP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90" w:type="dxa"/>
            <w:gridSpan w:val="2"/>
            <w:vAlign w:val="bottom"/>
          </w:tcPr>
          <w:p w14:paraId="643804D0"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w:t>
            </w:r>
            <w:r w:rsidRPr="00EA79BA">
              <w:rPr>
                <w:rFonts w:ascii="Arial" w:hAnsi="Arial" w:cs="Arial"/>
                <w:color w:val="000000"/>
                <w:sz w:val="16"/>
                <w:szCs w:val="16"/>
                <w:cs/>
              </w:rPr>
              <w:t>)</w:t>
            </w:r>
          </w:p>
        </w:tc>
      </w:tr>
      <w:tr w:rsidR="00535291" w:rsidRPr="00EA79BA" w14:paraId="60E5573B" w14:textId="77777777" w:rsidTr="0059044D">
        <w:trPr>
          <w:cantSplit/>
          <w:trHeight w:val="216"/>
        </w:trPr>
        <w:tc>
          <w:tcPr>
            <w:tcW w:w="2070" w:type="dxa"/>
            <w:vAlign w:val="center"/>
          </w:tcPr>
          <w:p w14:paraId="0D8A2AC5" w14:textId="77777777" w:rsidR="00535291" w:rsidRPr="00EA79BA" w:rsidRDefault="00535291" w:rsidP="00535291">
            <w:pPr>
              <w:spacing w:before="100" w:beforeAutospacing="1" w:line="300" w:lineRule="exact"/>
              <w:ind w:left="178" w:right="1" w:hanging="97"/>
              <w:rPr>
                <w:rFonts w:ascii="Arial" w:hAnsi="Arial" w:cs="Arial"/>
                <w:color w:val="000000"/>
                <w:sz w:val="16"/>
                <w:szCs w:val="16"/>
              </w:rPr>
            </w:pPr>
            <w:r w:rsidRPr="00EA79BA">
              <w:rPr>
                <w:rFonts w:ascii="Arial" w:hAnsi="Arial" w:cs="Arial"/>
                <w:color w:val="000000"/>
                <w:sz w:val="16"/>
                <w:szCs w:val="16"/>
              </w:rPr>
              <w:t xml:space="preserve">Bad debt </w:t>
            </w:r>
            <w:r w:rsidR="00954133" w:rsidRPr="00EA79BA">
              <w:rPr>
                <w:rFonts w:ascii="Arial" w:hAnsi="Arial" w:cs="Arial"/>
                <w:color w:val="000000"/>
                <w:sz w:val="16"/>
                <w:szCs w:val="16"/>
              </w:rPr>
              <w:t>reco</w:t>
            </w:r>
            <w:r w:rsidR="004D4DB8" w:rsidRPr="00EA79BA">
              <w:rPr>
                <w:rFonts w:ascii="Arial" w:hAnsi="Arial" w:cs="Arial"/>
                <w:color w:val="000000"/>
                <w:sz w:val="16"/>
                <w:szCs w:val="16"/>
              </w:rPr>
              <w:t>v</w:t>
            </w:r>
            <w:r w:rsidR="00954133" w:rsidRPr="00EA79BA">
              <w:rPr>
                <w:rFonts w:ascii="Arial" w:hAnsi="Arial" w:cs="Arial"/>
                <w:color w:val="000000"/>
                <w:sz w:val="16"/>
                <w:szCs w:val="16"/>
              </w:rPr>
              <w:t xml:space="preserve">ery </w:t>
            </w:r>
          </w:p>
        </w:tc>
        <w:tc>
          <w:tcPr>
            <w:tcW w:w="900" w:type="dxa"/>
            <w:vAlign w:val="bottom"/>
          </w:tcPr>
          <w:p w14:paraId="08977B1F"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365B068A" w14:textId="77777777" w:rsidR="00535291" w:rsidRPr="00EA79BA" w:rsidRDefault="00535291" w:rsidP="00535291">
            <w:pP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1260" w:type="dxa"/>
            <w:vAlign w:val="bottom"/>
          </w:tcPr>
          <w:p w14:paraId="5D16B166" w14:textId="77777777" w:rsidR="00535291" w:rsidRPr="00EA79BA" w:rsidRDefault="00535291" w:rsidP="00535291">
            <w:pP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4AA08B04" w14:textId="77777777" w:rsidR="00535291" w:rsidRPr="00EA79BA" w:rsidRDefault="00535291" w:rsidP="00535291">
            <w:pP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90" w:type="dxa"/>
            <w:vAlign w:val="bottom"/>
          </w:tcPr>
          <w:p w14:paraId="0C02070D" w14:textId="77777777" w:rsidR="00535291" w:rsidRPr="00EA79BA" w:rsidRDefault="00535291" w:rsidP="00535291">
            <w:pP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2,320</w:t>
            </w:r>
          </w:p>
        </w:tc>
        <w:tc>
          <w:tcPr>
            <w:tcW w:w="1260" w:type="dxa"/>
            <w:vAlign w:val="bottom"/>
          </w:tcPr>
          <w:p w14:paraId="44D53518" w14:textId="77777777" w:rsidR="00535291" w:rsidRPr="00EA79BA" w:rsidRDefault="00535291" w:rsidP="00535291">
            <w:pP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90" w:type="dxa"/>
            <w:gridSpan w:val="2"/>
            <w:vAlign w:val="bottom"/>
          </w:tcPr>
          <w:p w14:paraId="4262BC79"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2,320</w:t>
            </w:r>
          </w:p>
        </w:tc>
      </w:tr>
      <w:tr w:rsidR="00535291" w:rsidRPr="00EA79BA" w14:paraId="67229308" w14:textId="77777777" w:rsidTr="0059044D">
        <w:trPr>
          <w:cantSplit/>
          <w:trHeight w:val="216"/>
        </w:trPr>
        <w:tc>
          <w:tcPr>
            <w:tcW w:w="2070" w:type="dxa"/>
            <w:vAlign w:val="center"/>
          </w:tcPr>
          <w:p w14:paraId="59505424" w14:textId="77777777" w:rsidR="00535291" w:rsidRPr="00EA79BA" w:rsidRDefault="00535291" w:rsidP="00223DB6">
            <w:pPr>
              <w:spacing w:before="100" w:beforeAutospacing="1" w:line="300" w:lineRule="exact"/>
              <w:ind w:left="178" w:right="1" w:hanging="97"/>
              <w:rPr>
                <w:rFonts w:ascii="Arial" w:hAnsi="Arial" w:cs="Arial"/>
                <w:color w:val="000000"/>
                <w:sz w:val="16"/>
                <w:szCs w:val="16"/>
              </w:rPr>
            </w:pPr>
            <w:r w:rsidRPr="00EA79BA">
              <w:rPr>
                <w:rFonts w:ascii="Arial" w:hAnsi="Arial" w:cs="Arial"/>
                <w:sz w:val="16"/>
                <w:szCs w:val="16"/>
              </w:rPr>
              <w:t xml:space="preserve">Bad debt </w:t>
            </w:r>
            <w:r w:rsidR="00954133" w:rsidRPr="00EA79BA">
              <w:rPr>
                <w:rFonts w:ascii="Arial" w:hAnsi="Arial" w:cs="Arial"/>
                <w:sz w:val="16"/>
                <w:szCs w:val="16"/>
              </w:rPr>
              <w:t>write</w:t>
            </w:r>
            <w:r w:rsidR="009B3CAF" w:rsidRPr="00EA79BA">
              <w:rPr>
                <w:rFonts w:ascii="Arial" w:hAnsi="Arial" w:cs="Arial"/>
                <w:sz w:val="16"/>
                <w:szCs w:val="16"/>
              </w:rPr>
              <w:t>n</w:t>
            </w:r>
            <w:r w:rsidR="00954133" w:rsidRPr="00EA79BA">
              <w:rPr>
                <w:rFonts w:ascii="Arial" w:hAnsi="Arial" w:cs="Arial"/>
                <w:sz w:val="16"/>
                <w:szCs w:val="16"/>
                <w:cs/>
              </w:rPr>
              <w:t>-</w:t>
            </w:r>
            <w:r w:rsidR="00954133" w:rsidRPr="00EA79BA">
              <w:rPr>
                <w:rFonts w:ascii="Arial" w:hAnsi="Arial" w:cs="Arial"/>
                <w:sz w:val="16"/>
                <w:szCs w:val="16"/>
              </w:rPr>
              <w:t>off</w:t>
            </w:r>
          </w:p>
        </w:tc>
        <w:tc>
          <w:tcPr>
            <w:tcW w:w="900" w:type="dxa"/>
            <w:vAlign w:val="bottom"/>
          </w:tcPr>
          <w:p w14:paraId="79B8BD85"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144</w:t>
            </w:r>
            <w:r w:rsidRPr="00EA79BA">
              <w:rPr>
                <w:rFonts w:ascii="Arial" w:hAnsi="Arial" w:cs="Arial"/>
                <w:color w:val="000000"/>
                <w:sz w:val="16"/>
                <w:szCs w:val="16"/>
                <w:cs/>
              </w:rPr>
              <w:t>)</w:t>
            </w:r>
          </w:p>
        </w:tc>
        <w:tc>
          <w:tcPr>
            <w:tcW w:w="900" w:type="dxa"/>
            <w:vAlign w:val="bottom"/>
          </w:tcPr>
          <w:p w14:paraId="3F4B8C5B" w14:textId="77777777" w:rsidR="00535291" w:rsidRPr="00EA79BA" w:rsidRDefault="00535291" w:rsidP="00535291">
            <w:pP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1,126</w:t>
            </w:r>
            <w:r w:rsidRPr="00EA79BA">
              <w:rPr>
                <w:rFonts w:ascii="Arial" w:hAnsi="Arial" w:cs="Arial"/>
                <w:color w:val="000000"/>
                <w:sz w:val="16"/>
                <w:szCs w:val="16"/>
                <w:cs/>
              </w:rPr>
              <w:t>)</w:t>
            </w:r>
          </w:p>
        </w:tc>
        <w:tc>
          <w:tcPr>
            <w:tcW w:w="1260" w:type="dxa"/>
            <w:vAlign w:val="bottom"/>
          </w:tcPr>
          <w:p w14:paraId="50544E68" w14:textId="77777777" w:rsidR="00535291" w:rsidRPr="00EA79BA" w:rsidRDefault="00535291" w:rsidP="00535291">
            <w:pP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4,751</w:t>
            </w:r>
            <w:r w:rsidRPr="00EA79BA">
              <w:rPr>
                <w:rFonts w:ascii="Arial" w:hAnsi="Arial" w:cs="Arial"/>
                <w:color w:val="000000"/>
                <w:sz w:val="16"/>
                <w:szCs w:val="16"/>
                <w:cs/>
              </w:rPr>
              <w:t>)</w:t>
            </w:r>
          </w:p>
        </w:tc>
        <w:tc>
          <w:tcPr>
            <w:tcW w:w="900" w:type="dxa"/>
            <w:vAlign w:val="bottom"/>
          </w:tcPr>
          <w:p w14:paraId="4D50D355" w14:textId="77777777" w:rsidR="00535291" w:rsidRPr="00EA79BA" w:rsidRDefault="00535291" w:rsidP="00535291">
            <w:pP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101</w:t>
            </w:r>
            <w:r w:rsidRPr="00EA79BA">
              <w:rPr>
                <w:rFonts w:ascii="Arial" w:hAnsi="Arial" w:cs="Arial"/>
                <w:color w:val="000000"/>
                <w:sz w:val="16"/>
                <w:szCs w:val="16"/>
                <w:cs/>
              </w:rPr>
              <w:t>)</w:t>
            </w:r>
          </w:p>
        </w:tc>
        <w:tc>
          <w:tcPr>
            <w:tcW w:w="990" w:type="dxa"/>
            <w:vAlign w:val="bottom"/>
          </w:tcPr>
          <w:p w14:paraId="30C83EC5" w14:textId="77777777" w:rsidR="00535291" w:rsidRPr="00EA79BA" w:rsidRDefault="00535291" w:rsidP="00535291">
            <w:pP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19,054</w:t>
            </w:r>
            <w:r w:rsidRPr="00EA79BA">
              <w:rPr>
                <w:rFonts w:ascii="Arial" w:hAnsi="Arial" w:cs="Arial"/>
                <w:color w:val="000000"/>
                <w:sz w:val="16"/>
                <w:szCs w:val="16"/>
                <w:cs/>
              </w:rPr>
              <w:t>)</w:t>
            </w:r>
          </w:p>
        </w:tc>
        <w:tc>
          <w:tcPr>
            <w:tcW w:w="1260" w:type="dxa"/>
            <w:vAlign w:val="bottom"/>
          </w:tcPr>
          <w:p w14:paraId="0D1CCBB5" w14:textId="77777777" w:rsidR="00535291" w:rsidRPr="00EA79BA" w:rsidRDefault="00535291" w:rsidP="00535291">
            <w:pP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90" w:type="dxa"/>
            <w:gridSpan w:val="2"/>
            <w:vAlign w:val="bottom"/>
          </w:tcPr>
          <w:p w14:paraId="24BFA4D0" w14:textId="77777777" w:rsidR="00535291" w:rsidRPr="00EA79BA" w:rsidRDefault="00535291" w:rsidP="00535291">
            <w:pP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25,176</w:t>
            </w:r>
            <w:r w:rsidRPr="00EA79BA">
              <w:rPr>
                <w:rFonts w:ascii="Arial" w:hAnsi="Arial" w:cs="Arial"/>
                <w:color w:val="000000"/>
                <w:sz w:val="16"/>
                <w:szCs w:val="16"/>
                <w:cs/>
              </w:rPr>
              <w:t>)</w:t>
            </w:r>
          </w:p>
        </w:tc>
      </w:tr>
      <w:tr w:rsidR="00535291" w:rsidRPr="00EA79BA" w14:paraId="40CA7F8F" w14:textId="77777777" w:rsidTr="0059044D">
        <w:trPr>
          <w:cantSplit/>
          <w:trHeight w:val="216"/>
        </w:trPr>
        <w:tc>
          <w:tcPr>
            <w:tcW w:w="2070" w:type="dxa"/>
            <w:vAlign w:val="center"/>
          </w:tcPr>
          <w:p w14:paraId="346F8115" w14:textId="77777777" w:rsidR="00535291" w:rsidRPr="00EA79BA" w:rsidRDefault="00535291" w:rsidP="00535291">
            <w:pPr>
              <w:spacing w:before="100" w:beforeAutospacing="1" w:line="300" w:lineRule="exact"/>
              <w:ind w:left="81" w:right="135"/>
              <w:rPr>
                <w:rFonts w:ascii="Arial" w:hAnsi="Arial" w:cs="Arial"/>
                <w:color w:val="000000"/>
                <w:sz w:val="16"/>
                <w:szCs w:val="16"/>
              </w:rPr>
            </w:pPr>
            <w:r w:rsidRPr="00EA79BA">
              <w:rPr>
                <w:rFonts w:ascii="Arial" w:hAnsi="Arial" w:cs="Arial"/>
                <w:color w:val="000000"/>
                <w:sz w:val="16"/>
                <w:szCs w:val="16"/>
              </w:rPr>
              <w:t>Others</w:t>
            </w:r>
          </w:p>
        </w:tc>
        <w:tc>
          <w:tcPr>
            <w:tcW w:w="900" w:type="dxa"/>
            <w:vAlign w:val="bottom"/>
          </w:tcPr>
          <w:p w14:paraId="34B7E10A" w14:textId="77777777" w:rsidR="00535291" w:rsidRPr="00EA79BA" w:rsidRDefault="00535291" w:rsidP="00535291">
            <w:pPr>
              <w:pBdr>
                <w:bottom w:val="single" w:sz="4" w:space="1" w:color="auto"/>
              </w:pBd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5</w:t>
            </w:r>
          </w:p>
        </w:tc>
        <w:tc>
          <w:tcPr>
            <w:tcW w:w="900" w:type="dxa"/>
            <w:vAlign w:val="bottom"/>
          </w:tcPr>
          <w:p w14:paraId="0D411161" w14:textId="77777777" w:rsidR="00535291" w:rsidRPr="00EA79BA" w:rsidRDefault="00535291" w:rsidP="00535291">
            <w:pPr>
              <w:pBdr>
                <w:bottom w:val="single" w:sz="4" w:space="1" w:color="auto"/>
              </w:pBd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1</w:t>
            </w:r>
          </w:p>
        </w:tc>
        <w:tc>
          <w:tcPr>
            <w:tcW w:w="1260" w:type="dxa"/>
            <w:vAlign w:val="bottom"/>
          </w:tcPr>
          <w:p w14:paraId="14447A6D" w14:textId="77777777" w:rsidR="00535291" w:rsidRPr="00EA79BA" w:rsidRDefault="00535291" w:rsidP="00535291">
            <w:pPr>
              <w:pBdr>
                <w:bottom w:val="single" w:sz="4" w:space="1" w:color="auto"/>
              </w:pBd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22196651" w14:textId="77777777" w:rsidR="00535291" w:rsidRPr="00EA79BA" w:rsidRDefault="00535291" w:rsidP="00535291">
            <w:pPr>
              <w:pBdr>
                <w:bottom w:val="single" w:sz="4" w:space="1" w:color="auto"/>
              </w:pBd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23</w:t>
            </w:r>
          </w:p>
        </w:tc>
        <w:tc>
          <w:tcPr>
            <w:tcW w:w="990" w:type="dxa"/>
            <w:vAlign w:val="bottom"/>
          </w:tcPr>
          <w:p w14:paraId="4376E62D" w14:textId="77777777" w:rsidR="00535291" w:rsidRPr="00EA79BA" w:rsidRDefault="00535291" w:rsidP="00535291">
            <w:pPr>
              <w:pBdr>
                <w:bottom w:val="single" w:sz="4" w:space="1" w:color="auto"/>
              </w:pBd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52</w:t>
            </w:r>
            <w:r w:rsidRPr="00EA79BA">
              <w:rPr>
                <w:rFonts w:ascii="Arial" w:hAnsi="Arial" w:cs="Arial"/>
                <w:color w:val="000000"/>
                <w:sz w:val="16"/>
                <w:szCs w:val="16"/>
                <w:cs/>
              </w:rPr>
              <w:t>)</w:t>
            </w:r>
          </w:p>
        </w:tc>
        <w:tc>
          <w:tcPr>
            <w:tcW w:w="1260" w:type="dxa"/>
            <w:vAlign w:val="bottom"/>
          </w:tcPr>
          <w:p w14:paraId="43692164" w14:textId="77777777" w:rsidR="00535291" w:rsidRPr="00EA79BA" w:rsidRDefault="00535291" w:rsidP="00535291">
            <w:pPr>
              <w:pBdr>
                <w:bottom w:val="single" w:sz="4" w:space="1" w:color="auto"/>
              </w:pBd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553</w:t>
            </w:r>
          </w:p>
        </w:tc>
        <w:tc>
          <w:tcPr>
            <w:tcW w:w="990" w:type="dxa"/>
            <w:gridSpan w:val="2"/>
            <w:vAlign w:val="bottom"/>
          </w:tcPr>
          <w:p w14:paraId="3332D963" w14:textId="77777777" w:rsidR="00535291" w:rsidRPr="00EA79BA" w:rsidRDefault="00535291" w:rsidP="00535291">
            <w:pPr>
              <w:pBdr>
                <w:bottom w:val="single" w:sz="4" w:space="1" w:color="auto"/>
              </w:pBd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530</w:t>
            </w:r>
          </w:p>
        </w:tc>
      </w:tr>
      <w:tr w:rsidR="00535291" w:rsidRPr="00EA79BA" w14:paraId="2D8C906B" w14:textId="77777777" w:rsidTr="0059044D">
        <w:trPr>
          <w:cantSplit/>
          <w:trHeight w:val="216"/>
        </w:trPr>
        <w:tc>
          <w:tcPr>
            <w:tcW w:w="2070" w:type="dxa"/>
            <w:vAlign w:val="center"/>
          </w:tcPr>
          <w:p w14:paraId="338C6D90" w14:textId="77777777" w:rsidR="00535291" w:rsidRPr="00EA79BA" w:rsidRDefault="00535291" w:rsidP="00535291">
            <w:pPr>
              <w:spacing w:before="100" w:beforeAutospacing="1" w:line="300" w:lineRule="exact"/>
              <w:ind w:left="81" w:right="135"/>
              <w:rPr>
                <w:rFonts w:ascii="Arial" w:hAnsi="Arial" w:cs="Arial"/>
                <w:color w:val="000000"/>
                <w:sz w:val="16"/>
                <w:szCs w:val="16"/>
              </w:rPr>
            </w:pPr>
            <w:r w:rsidRPr="00EA79BA">
              <w:rPr>
                <w:rFonts w:ascii="Arial" w:hAnsi="Arial" w:cs="Arial"/>
                <w:color w:val="000000"/>
                <w:sz w:val="16"/>
                <w:szCs w:val="16"/>
              </w:rPr>
              <w:t>Ending balance</w:t>
            </w:r>
          </w:p>
        </w:tc>
        <w:tc>
          <w:tcPr>
            <w:tcW w:w="900" w:type="dxa"/>
            <w:vAlign w:val="bottom"/>
          </w:tcPr>
          <w:p w14:paraId="2D53F445" w14:textId="77777777" w:rsidR="00535291" w:rsidRPr="00EA79BA" w:rsidRDefault="00535291" w:rsidP="00535291">
            <w:pPr>
              <w:pBdr>
                <w:bottom w:val="double" w:sz="4" w:space="1" w:color="auto"/>
              </w:pBd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13,908</w:t>
            </w:r>
          </w:p>
        </w:tc>
        <w:tc>
          <w:tcPr>
            <w:tcW w:w="900" w:type="dxa"/>
            <w:vAlign w:val="bottom"/>
          </w:tcPr>
          <w:p w14:paraId="08CED56F" w14:textId="77777777" w:rsidR="00535291" w:rsidRPr="00EA79BA" w:rsidRDefault="00535291" w:rsidP="00535291">
            <w:pPr>
              <w:pBdr>
                <w:bottom w:val="double" w:sz="4" w:space="1" w:color="auto"/>
              </w:pBdr>
              <w:tabs>
                <w:tab w:val="decimal" w:pos="701"/>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8,478</w:t>
            </w:r>
          </w:p>
        </w:tc>
        <w:tc>
          <w:tcPr>
            <w:tcW w:w="1260" w:type="dxa"/>
            <w:vAlign w:val="bottom"/>
          </w:tcPr>
          <w:p w14:paraId="01DEB90D" w14:textId="77777777" w:rsidR="00535291" w:rsidRPr="00EA79BA" w:rsidRDefault="00535291" w:rsidP="00535291">
            <w:pPr>
              <w:pBdr>
                <w:bottom w:val="double" w:sz="4" w:space="1" w:color="auto"/>
              </w:pBdr>
              <w:tabs>
                <w:tab w:val="decimal" w:pos="705"/>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6,433</w:t>
            </w:r>
          </w:p>
        </w:tc>
        <w:tc>
          <w:tcPr>
            <w:tcW w:w="900" w:type="dxa"/>
            <w:vAlign w:val="bottom"/>
          </w:tcPr>
          <w:p w14:paraId="586DE443" w14:textId="77777777" w:rsidR="00535291" w:rsidRPr="00EA79BA" w:rsidRDefault="00535291" w:rsidP="00535291">
            <w:pPr>
              <w:pBdr>
                <w:bottom w:val="double" w:sz="4" w:space="1" w:color="auto"/>
              </w:pBdr>
              <w:tabs>
                <w:tab w:val="decimal" w:pos="702"/>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4,547</w:t>
            </w:r>
          </w:p>
        </w:tc>
        <w:tc>
          <w:tcPr>
            <w:tcW w:w="990" w:type="dxa"/>
            <w:vAlign w:val="bottom"/>
          </w:tcPr>
          <w:p w14:paraId="0ADAD58F" w14:textId="77777777" w:rsidR="00535291" w:rsidRPr="00EA79BA" w:rsidRDefault="00535291" w:rsidP="00535291">
            <w:pPr>
              <w:pBdr>
                <w:bottom w:val="double" w:sz="4" w:space="1" w:color="auto"/>
              </w:pBdr>
              <w:tabs>
                <w:tab w:val="decimal" w:pos="698"/>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37,403</w:t>
            </w:r>
          </w:p>
        </w:tc>
        <w:tc>
          <w:tcPr>
            <w:tcW w:w="1260" w:type="dxa"/>
            <w:vAlign w:val="bottom"/>
          </w:tcPr>
          <w:p w14:paraId="083F72B2" w14:textId="77777777" w:rsidR="00535291" w:rsidRPr="00EA79BA" w:rsidRDefault="00535291" w:rsidP="00535291">
            <w:pPr>
              <w:pBdr>
                <w:bottom w:val="double" w:sz="4" w:space="1" w:color="auto"/>
              </w:pBdr>
              <w:tabs>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64,459</w:t>
            </w:r>
          </w:p>
        </w:tc>
        <w:tc>
          <w:tcPr>
            <w:tcW w:w="990" w:type="dxa"/>
            <w:gridSpan w:val="2"/>
            <w:vAlign w:val="bottom"/>
          </w:tcPr>
          <w:p w14:paraId="051FBC6F" w14:textId="77777777" w:rsidR="00535291" w:rsidRPr="00EA79BA" w:rsidRDefault="00535291" w:rsidP="00535291">
            <w:pPr>
              <w:pBdr>
                <w:bottom w:val="double" w:sz="4" w:space="1" w:color="auto"/>
              </w:pBdr>
              <w:tabs>
                <w:tab w:val="decimal" w:pos="704"/>
                <w:tab w:val="decimal" w:pos="811"/>
              </w:tabs>
              <w:spacing w:before="100" w:beforeAutospacing="1" w:line="300" w:lineRule="exact"/>
              <w:ind w:left="81" w:right="135"/>
              <w:jc w:val="right"/>
              <w:rPr>
                <w:rFonts w:ascii="Arial" w:hAnsi="Arial" w:cs="Arial"/>
                <w:color w:val="000000"/>
                <w:sz w:val="16"/>
                <w:szCs w:val="16"/>
              </w:rPr>
            </w:pPr>
            <w:r w:rsidRPr="00EA79BA">
              <w:rPr>
                <w:rFonts w:ascii="Arial" w:hAnsi="Arial" w:cs="Arial"/>
                <w:color w:val="000000"/>
                <w:sz w:val="16"/>
                <w:szCs w:val="16"/>
              </w:rPr>
              <w:t>135,228</w:t>
            </w:r>
          </w:p>
        </w:tc>
      </w:tr>
    </w:tbl>
    <w:p w14:paraId="048D2527" w14:textId="77777777" w:rsidR="00D86613" w:rsidRPr="00EA79BA" w:rsidRDefault="00D86613" w:rsidP="00D86613">
      <w:pPr>
        <w:rPr>
          <w:rFonts w:ascii="Arial" w:hAnsi="Arial" w:cs="Arial"/>
          <w:color w:val="000000"/>
        </w:rPr>
      </w:pPr>
    </w:p>
    <w:tbl>
      <w:tblPr>
        <w:tblW w:w="9252" w:type="dxa"/>
        <w:tblInd w:w="468" w:type="dxa"/>
        <w:shd w:val="clear" w:color="auto" w:fill="FFFF00"/>
        <w:tblLayout w:type="fixed"/>
        <w:tblLook w:val="04A0" w:firstRow="1" w:lastRow="0" w:firstColumn="1" w:lastColumn="0" w:noHBand="0" w:noVBand="1"/>
      </w:tblPr>
      <w:tblGrid>
        <w:gridCol w:w="3042"/>
        <w:gridCol w:w="1242"/>
        <w:gridCol w:w="1242"/>
        <w:gridCol w:w="1242"/>
        <w:gridCol w:w="1242"/>
        <w:gridCol w:w="1242"/>
      </w:tblGrid>
      <w:tr w:rsidR="00D86613" w:rsidRPr="00EA79BA" w14:paraId="3B9AB474" w14:textId="77777777" w:rsidTr="0059044D">
        <w:trPr>
          <w:trHeight w:val="70"/>
          <w:tblHeader/>
        </w:trPr>
        <w:tc>
          <w:tcPr>
            <w:tcW w:w="3042" w:type="dxa"/>
            <w:shd w:val="clear" w:color="auto" w:fill="auto"/>
          </w:tcPr>
          <w:p w14:paraId="35D6F933" w14:textId="77777777" w:rsidR="00D86613" w:rsidRPr="00EA79BA" w:rsidRDefault="00D86613" w:rsidP="00EA79BA">
            <w:pPr>
              <w:pStyle w:val="ListParagraph"/>
              <w:spacing w:line="280" w:lineRule="exact"/>
              <w:ind w:left="0"/>
              <w:contextualSpacing w:val="0"/>
              <w:jc w:val="center"/>
              <w:rPr>
                <w:rFonts w:ascii="Arial" w:hAnsi="Arial" w:cs="Arial"/>
                <w:color w:val="000000"/>
                <w:sz w:val="16"/>
                <w:szCs w:val="16"/>
                <w:lang w:val="en-US"/>
              </w:rPr>
            </w:pPr>
          </w:p>
        </w:tc>
        <w:tc>
          <w:tcPr>
            <w:tcW w:w="6210" w:type="dxa"/>
            <w:gridSpan w:val="5"/>
            <w:shd w:val="clear" w:color="auto" w:fill="auto"/>
            <w:hideMark/>
          </w:tcPr>
          <w:p w14:paraId="1322DD91" w14:textId="77777777" w:rsidR="00D86613" w:rsidRPr="00EA79BA" w:rsidRDefault="00D86613" w:rsidP="00EA79BA">
            <w:pPr>
              <w:pStyle w:val="ListParagraph"/>
              <w:spacing w:line="280" w:lineRule="exact"/>
              <w:ind w:left="0"/>
              <w:contextualSpacing w:val="0"/>
              <w:jc w:val="right"/>
              <w:rPr>
                <w:rFonts w:ascii="Arial" w:hAnsi="Arial" w:cs="Arial"/>
                <w:color w:val="000000"/>
                <w:sz w:val="16"/>
                <w:szCs w:val="16"/>
                <w:cs/>
              </w:rPr>
            </w:pPr>
            <w:r w:rsidRPr="00EA79BA">
              <w:rPr>
                <w:rFonts w:ascii="Arial" w:hAnsi="Arial" w:cs="Arial"/>
                <w:color w:val="000000"/>
                <w:sz w:val="16"/>
                <w:szCs w:val="16"/>
                <w:cs/>
              </w:rPr>
              <w:t>(Unit: Million Baht)</w:t>
            </w:r>
          </w:p>
        </w:tc>
      </w:tr>
      <w:tr w:rsidR="00D86613" w:rsidRPr="00EA79BA" w14:paraId="31B30010" w14:textId="77777777" w:rsidTr="0059044D">
        <w:trPr>
          <w:tblHeader/>
        </w:trPr>
        <w:tc>
          <w:tcPr>
            <w:tcW w:w="3042" w:type="dxa"/>
            <w:shd w:val="clear" w:color="auto" w:fill="auto"/>
          </w:tcPr>
          <w:p w14:paraId="3909A97F" w14:textId="77777777" w:rsidR="00D86613" w:rsidRPr="00EA79BA" w:rsidRDefault="00D86613" w:rsidP="00EA79BA">
            <w:pPr>
              <w:pStyle w:val="ListParagraph"/>
              <w:spacing w:line="280" w:lineRule="exact"/>
              <w:ind w:left="0"/>
              <w:contextualSpacing w:val="0"/>
              <w:rPr>
                <w:rFonts w:ascii="Arial" w:hAnsi="Arial" w:cs="Arial"/>
                <w:color w:val="000000"/>
                <w:sz w:val="16"/>
                <w:szCs w:val="16"/>
                <w:cs/>
              </w:rPr>
            </w:pPr>
          </w:p>
        </w:tc>
        <w:tc>
          <w:tcPr>
            <w:tcW w:w="6210" w:type="dxa"/>
            <w:gridSpan w:val="5"/>
            <w:shd w:val="clear" w:color="auto" w:fill="auto"/>
            <w:hideMark/>
          </w:tcPr>
          <w:p w14:paraId="42B8416E"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EA79BA">
              <w:rPr>
                <w:rFonts w:ascii="Arial" w:hAnsi="Arial" w:cs="Arial"/>
                <w:sz w:val="16"/>
                <w:szCs w:val="16"/>
                <w:cs/>
              </w:rPr>
              <w:t>Separate financial statements</w:t>
            </w:r>
          </w:p>
        </w:tc>
      </w:tr>
      <w:tr w:rsidR="00D86613" w:rsidRPr="00EA79BA" w14:paraId="1F16957F" w14:textId="77777777" w:rsidTr="0059044D">
        <w:trPr>
          <w:tblHeader/>
        </w:trPr>
        <w:tc>
          <w:tcPr>
            <w:tcW w:w="3042" w:type="dxa"/>
            <w:shd w:val="clear" w:color="auto" w:fill="auto"/>
          </w:tcPr>
          <w:p w14:paraId="3B163D41" w14:textId="77777777" w:rsidR="00D86613" w:rsidRPr="00EA79BA" w:rsidRDefault="00D86613" w:rsidP="00EA79BA">
            <w:pPr>
              <w:pStyle w:val="ListParagraph"/>
              <w:spacing w:line="280" w:lineRule="exact"/>
              <w:ind w:left="0"/>
              <w:contextualSpacing w:val="0"/>
              <w:rPr>
                <w:rFonts w:ascii="Arial" w:hAnsi="Arial" w:cs="Arial"/>
                <w:color w:val="000000"/>
                <w:sz w:val="16"/>
                <w:szCs w:val="16"/>
                <w:cs/>
              </w:rPr>
            </w:pPr>
          </w:p>
        </w:tc>
        <w:tc>
          <w:tcPr>
            <w:tcW w:w="6210" w:type="dxa"/>
            <w:gridSpan w:val="5"/>
            <w:shd w:val="clear" w:color="auto" w:fill="auto"/>
            <w:hideMark/>
          </w:tcPr>
          <w:p w14:paraId="5F38BF7A"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EA79BA">
              <w:rPr>
                <w:rFonts w:ascii="Arial" w:hAnsi="Arial" w:cs="Arial"/>
                <w:sz w:val="16"/>
                <w:szCs w:val="16"/>
                <w:cs/>
              </w:rPr>
              <w:t>3</w:t>
            </w:r>
            <w:r w:rsidR="00160875" w:rsidRPr="00EA79BA">
              <w:rPr>
                <w:rFonts w:ascii="Arial" w:hAnsi="Arial" w:cs="Arial"/>
                <w:sz w:val="16"/>
                <w:szCs w:val="16"/>
                <w:lang w:val="en-US"/>
              </w:rPr>
              <w:t>1 December</w:t>
            </w:r>
            <w:r w:rsidRPr="00EA79BA">
              <w:rPr>
                <w:rFonts w:ascii="Arial" w:hAnsi="Arial" w:cs="Arial"/>
                <w:sz w:val="16"/>
                <w:szCs w:val="16"/>
                <w:cs/>
              </w:rPr>
              <w:t xml:space="preserve"> 2020</w:t>
            </w:r>
          </w:p>
        </w:tc>
      </w:tr>
      <w:tr w:rsidR="00D86613" w:rsidRPr="00EA79BA" w14:paraId="7152A269" w14:textId="77777777" w:rsidTr="0059044D">
        <w:trPr>
          <w:tblHeader/>
        </w:trPr>
        <w:tc>
          <w:tcPr>
            <w:tcW w:w="3042" w:type="dxa"/>
            <w:shd w:val="clear" w:color="auto" w:fill="auto"/>
            <w:vAlign w:val="bottom"/>
          </w:tcPr>
          <w:p w14:paraId="4071EB60" w14:textId="77777777" w:rsidR="00D86613" w:rsidRPr="00EA79BA" w:rsidRDefault="00D86613" w:rsidP="00EA79BA">
            <w:pPr>
              <w:pStyle w:val="ListParagraph"/>
              <w:spacing w:line="280" w:lineRule="exact"/>
              <w:ind w:left="0"/>
              <w:contextualSpacing w:val="0"/>
              <w:jc w:val="center"/>
              <w:rPr>
                <w:rFonts w:ascii="Arial" w:hAnsi="Arial" w:cs="Arial"/>
                <w:color w:val="000000"/>
                <w:sz w:val="16"/>
                <w:szCs w:val="16"/>
                <w:cs/>
              </w:rPr>
            </w:pPr>
          </w:p>
        </w:tc>
        <w:tc>
          <w:tcPr>
            <w:tcW w:w="1242" w:type="dxa"/>
            <w:shd w:val="clear" w:color="auto" w:fill="auto"/>
            <w:vAlign w:val="bottom"/>
            <w:hideMark/>
          </w:tcPr>
          <w:p w14:paraId="6D5F8B3A"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Financial assets where there has not been a significant increase in credit risk</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br/>
            </w:r>
            <w:r w:rsidRPr="00EA79BA">
              <w:rPr>
                <w:rFonts w:ascii="Arial" w:hAnsi="Arial" w:cs="Arial"/>
                <w:color w:val="000000"/>
                <w:sz w:val="16"/>
                <w:szCs w:val="16"/>
                <w:cs/>
              </w:rPr>
              <w:t>(12-</w:t>
            </w:r>
            <w:r w:rsidRPr="00EA79BA">
              <w:rPr>
                <w:rFonts w:ascii="Arial" w:hAnsi="Arial" w:cs="Arial"/>
                <w:color w:val="000000"/>
                <w:sz w:val="16"/>
                <w:szCs w:val="16"/>
                <w:lang w:val="en-US"/>
              </w:rPr>
              <w:t>mth ECL</w:t>
            </w:r>
            <w:r w:rsidRPr="00EA79BA">
              <w:rPr>
                <w:rFonts w:ascii="Arial" w:hAnsi="Arial" w:cs="Arial"/>
                <w:color w:val="000000"/>
                <w:sz w:val="16"/>
                <w:szCs w:val="16"/>
                <w:cs/>
                <w:lang w:val="en-US"/>
              </w:rPr>
              <w:t>)</w:t>
            </w:r>
          </w:p>
        </w:tc>
        <w:tc>
          <w:tcPr>
            <w:tcW w:w="1242" w:type="dxa"/>
            <w:shd w:val="clear" w:color="auto" w:fill="auto"/>
            <w:vAlign w:val="bottom"/>
            <w:hideMark/>
          </w:tcPr>
          <w:p w14:paraId="056D299C"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rPr>
              <w:t>-</w:t>
            </w:r>
            <w:r w:rsidRPr="00EA79BA">
              <w:rPr>
                <w:rFonts w:ascii="Arial" w:hAnsi="Arial" w:cs="Arial"/>
                <w:color w:val="000000"/>
                <w:sz w:val="16"/>
                <w:szCs w:val="16"/>
                <w:lang w:val="en-US"/>
              </w:rPr>
              <w:t xml:space="preserve"> not credit impaired</w:t>
            </w:r>
            <w:r w:rsidRPr="00EA79BA">
              <w:rPr>
                <w:rFonts w:ascii="Arial" w:hAnsi="Arial" w:cs="Arial"/>
                <w:color w:val="000000"/>
                <w:sz w:val="16"/>
                <w:szCs w:val="16"/>
                <w:cs/>
                <w:lang w:val="en-US"/>
              </w:rPr>
              <w:t>)</w:t>
            </w:r>
          </w:p>
        </w:tc>
        <w:tc>
          <w:tcPr>
            <w:tcW w:w="1242" w:type="dxa"/>
            <w:shd w:val="clear" w:color="auto" w:fill="auto"/>
            <w:vAlign w:val="bottom"/>
            <w:hideMark/>
          </w:tcPr>
          <w:p w14:paraId="47E1EAC3"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lang w:val="en-US"/>
              </w:rPr>
              <w:t>Financial assets that are credit</w:t>
            </w:r>
            <w:r w:rsidRPr="00EA79BA">
              <w:rPr>
                <w:rFonts w:ascii="Arial" w:hAnsi="Arial" w:cs="Arial"/>
                <w:color w:val="000000"/>
                <w:sz w:val="16"/>
                <w:szCs w:val="16"/>
                <w:cs/>
                <w:lang w:val="en-US"/>
              </w:rPr>
              <w:t>-</w:t>
            </w:r>
            <w:r w:rsidRPr="00EA79BA">
              <w:rPr>
                <w:rFonts w:ascii="Arial" w:hAnsi="Arial" w:cs="Arial"/>
                <w:color w:val="000000"/>
                <w:sz w:val="16"/>
                <w:szCs w:val="16"/>
                <w:lang w:val="en-US"/>
              </w:rPr>
              <w:t xml:space="preserve">impaired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credit impaired</w:t>
            </w:r>
            <w:r w:rsidRPr="00EA79BA">
              <w:rPr>
                <w:rFonts w:ascii="Arial" w:hAnsi="Arial" w:cs="Arial"/>
                <w:color w:val="000000"/>
                <w:sz w:val="16"/>
                <w:szCs w:val="16"/>
                <w:cs/>
                <w:lang w:val="en-US"/>
              </w:rPr>
              <w:t>)</w:t>
            </w:r>
          </w:p>
        </w:tc>
        <w:tc>
          <w:tcPr>
            <w:tcW w:w="1242" w:type="dxa"/>
            <w:shd w:val="clear" w:color="auto" w:fill="auto"/>
            <w:vAlign w:val="bottom"/>
            <w:hideMark/>
          </w:tcPr>
          <w:p w14:paraId="40F8114F"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Allowance for doubtful accounts</w:t>
            </w:r>
          </w:p>
        </w:tc>
        <w:tc>
          <w:tcPr>
            <w:tcW w:w="1242" w:type="dxa"/>
            <w:shd w:val="clear" w:color="auto" w:fill="auto"/>
            <w:vAlign w:val="bottom"/>
            <w:hideMark/>
          </w:tcPr>
          <w:p w14:paraId="07BCCEB5"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BC27C2" w:rsidRPr="00EA79BA" w14:paraId="1C4D0853" w14:textId="77777777" w:rsidTr="00BC27C2">
        <w:trPr>
          <w:trHeight w:val="57"/>
        </w:trPr>
        <w:tc>
          <w:tcPr>
            <w:tcW w:w="4284" w:type="dxa"/>
            <w:gridSpan w:val="2"/>
            <w:shd w:val="clear" w:color="auto" w:fill="auto"/>
            <w:hideMark/>
          </w:tcPr>
          <w:p w14:paraId="0A2D79E1" w14:textId="77777777" w:rsidR="00BC27C2" w:rsidRPr="00EA79BA" w:rsidRDefault="00BC27C2" w:rsidP="00EA79BA">
            <w:pPr>
              <w:pStyle w:val="ListParagraph"/>
              <w:spacing w:line="280" w:lineRule="exact"/>
              <w:ind w:left="0"/>
              <w:contextualSpacing w:val="0"/>
              <w:rPr>
                <w:rFonts w:ascii="Arial" w:hAnsi="Arial" w:cs="Arial"/>
                <w:color w:val="000000"/>
                <w:sz w:val="16"/>
                <w:szCs w:val="16"/>
                <w:lang w:val="en-US"/>
              </w:rPr>
            </w:pPr>
            <w:r w:rsidRPr="00EA79BA">
              <w:rPr>
                <w:rFonts w:ascii="Arial" w:hAnsi="Arial" w:cs="Arial"/>
                <w:b/>
                <w:bCs/>
                <w:color w:val="000000"/>
                <w:sz w:val="16"/>
                <w:szCs w:val="16"/>
                <w:lang w:val="en"/>
              </w:rPr>
              <w:t xml:space="preserve">Interbank and money market items </w:t>
            </w:r>
            <w:r w:rsidRPr="00EA79BA">
              <w:rPr>
                <w:rFonts w:ascii="Arial" w:hAnsi="Arial" w:cs="Arial"/>
                <w:b/>
                <w:bCs/>
                <w:color w:val="000000"/>
                <w:sz w:val="16"/>
                <w:szCs w:val="16"/>
                <w:cs/>
                <w:lang w:val="en"/>
              </w:rPr>
              <w:t>(</w:t>
            </w:r>
            <w:r w:rsidRPr="00EA79BA">
              <w:rPr>
                <w:rFonts w:ascii="Arial" w:hAnsi="Arial" w:cs="Arial"/>
                <w:b/>
                <w:bCs/>
                <w:color w:val="000000"/>
                <w:sz w:val="16"/>
                <w:szCs w:val="16"/>
                <w:lang w:val="en"/>
              </w:rPr>
              <w:t>assets</w:t>
            </w:r>
            <w:r w:rsidRPr="00EA79BA">
              <w:rPr>
                <w:rFonts w:ascii="Arial" w:hAnsi="Arial" w:cs="Arial"/>
                <w:b/>
                <w:bCs/>
                <w:color w:val="000000"/>
                <w:sz w:val="16"/>
                <w:szCs w:val="16"/>
                <w:cs/>
                <w:lang w:val="en"/>
              </w:rPr>
              <w:t>)</w:t>
            </w:r>
          </w:p>
        </w:tc>
        <w:tc>
          <w:tcPr>
            <w:tcW w:w="1242" w:type="dxa"/>
            <w:shd w:val="clear" w:color="auto" w:fill="auto"/>
          </w:tcPr>
          <w:p w14:paraId="0DA9573A" w14:textId="77777777" w:rsidR="00BC27C2" w:rsidRPr="00EA79BA" w:rsidRDefault="00BC27C2" w:rsidP="00EA79BA">
            <w:pPr>
              <w:pStyle w:val="ListParagraph"/>
              <w:spacing w:line="280" w:lineRule="exact"/>
              <w:ind w:left="0"/>
              <w:contextualSpacing w:val="0"/>
              <w:rPr>
                <w:rFonts w:ascii="Arial" w:hAnsi="Arial" w:cs="Arial"/>
                <w:color w:val="000000"/>
                <w:sz w:val="16"/>
                <w:szCs w:val="16"/>
                <w:lang w:val="en-US"/>
              </w:rPr>
            </w:pPr>
          </w:p>
        </w:tc>
        <w:tc>
          <w:tcPr>
            <w:tcW w:w="1242" w:type="dxa"/>
            <w:shd w:val="clear" w:color="auto" w:fill="auto"/>
          </w:tcPr>
          <w:p w14:paraId="3483FF2C" w14:textId="77777777" w:rsidR="00BC27C2" w:rsidRPr="00EA79BA" w:rsidRDefault="00BC27C2" w:rsidP="00EA79BA">
            <w:pPr>
              <w:pStyle w:val="ListParagraph"/>
              <w:spacing w:line="280" w:lineRule="exact"/>
              <w:ind w:left="0"/>
              <w:contextualSpacing w:val="0"/>
              <w:rPr>
                <w:rFonts w:ascii="Arial" w:hAnsi="Arial" w:cs="Arial"/>
                <w:color w:val="000000"/>
                <w:sz w:val="16"/>
                <w:szCs w:val="16"/>
                <w:lang w:val="en-US"/>
              </w:rPr>
            </w:pPr>
          </w:p>
        </w:tc>
        <w:tc>
          <w:tcPr>
            <w:tcW w:w="1242" w:type="dxa"/>
            <w:shd w:val="clear" w:color="auto" w:fill="auto"/>
          </w:tcPr>
          <w:p w14:paraId="46E1102E" w14:textId="77777777" w:rsidR="00BC27C2" w:rsidRPr="00EA79BA" w:rsidRDefault="00BC27C2" w:rsidP="00EA79BA">
            <w:pPr>
              <w:pStyle w:val="ListParagraph"/>
              <w:spacing w:line="280" w:lineRule="exact"/>
              <w:ind w:left="0"/>
              <w:contextualSpacing w:val="0"/>
              <w:rPr>
                <w:rFonts w:ascii="Arial" w:hAnsi="Arial" w:cs="Arial"/>
                <w:color w:val="000000"/>
                <w:sz w:val="16"/>
                <w:szCs w:val="16"/>
                <w:lang w:val="en-US"/>
              </w:rPr>
            </w:pPr>
          </w:p>
        </w:tc>
        <w:tc>
          <w:tcPr>
            <w:tcW w:w="1242" w:type="dxa"/>
            <w:shd w:val="clear" w:color="auto" w:fill="auto"/>
          </w:tcPr>
          <w:p w14:paraId="43367C58" w14:textId="77777777" w:rsidR="00BC27C2" w:rsidRPr="00EA79BA" w:rsidRDefault="00BC27C2" w:rsidP="00EA79BA">
            <w:pPr>
              <w:pStyle w:val="ListParagraph"/>
              <w:spacing w:line="280" w:lineRule="exact"/>
              <w:ind w:left="0"/>
              <w:contextualSpacing w:val="0"/>
              <w:rPr>
                <w:rFonts w:ascii="Arial" w:hAnsi="Arial" w:cs="Arial"/>
                <w:color w:val="000000"/>
                <w:sz w:val="16"/>
                <w:szCs w:val="16"/>
                <w:lang w:val="en-US"/>
              </w:rPr>
            </w:pPr>
          </w:p>
        </w:tc>
      </w:tr>
      <w:tr w:rsidR="00535291" w:rsidRPr="00EA79BA" w14:paraId="2BBEAC1F" w14:textId="77777777" w:rsidTr="00BC27C2">
        <w:tc>
          <w:tcPr>
            <w:tcW w:w="3042" w:type="dxa"/>
            <w:shd w:val="clear" w:color="auto" w:fill="auto"/>
            <w:hideMark/>
          </w:tcPr>
          <w:p w14:paraId="52450F26" w14:textId="77777777" w:rsidR="00535291" w:rsidRPr="00EA79BA" w:rsidRDefault="00535291" w:rsidP="00EA79BA">
            <w:pPr>
              <w:pStyle w:val="ListParagraph"/>
              <w:spacing w:line="28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Beginning balance        </w:t>
            </w:r>
          </w:p>
        </w:tc>
        <w:tc>
          <w:tcPr>
            <w:tcW w:w="1242" w:type="dxa"/>
            <w:shd w:val="clear" w:color="auto" w:fill="auto"/>
            <w:vAlign w:val="bottom"/>
          </w:tcPr>
          <w:p w14:paraId="3E630B15"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78ACFC24"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1F51F747"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26881E8F"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1,235</w:t>
            </w:r>
          </w:p>
        </w:tc>
        <w:tc>
          <w:tcPr>
            <w:tcW w:w="1242" w:type="dxa"/>
            <w:shd w:val="clear" w:color="auto" w:fill="auto"/>
            <w:vAlign w:val="bottom"/>
          </w:tcPr>
          <w:p w14:paraId="4F091D87"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1,235</w:t>
            </w:r>
          </w:p>
        </w:tc>
      </w:tr>
      <w:tr w:rsidR="00535291" w:rsidRPr="00EA79BA" w14:paraId="2286D6BE" w14:textId="77777777" w:rsidTr="00BC27C2">
        <w:tc>
          <w:tcPr>
            <w:tcW w:w="3042" w:type="dxa"/>
            <w:shd w:val="clear" w:color="auto" w:fill="auto"/>
            <w:hideMark/>
          </w:tcPr>
          <w:p w14:paraId="4CDDE033" w14:textId="77777777" w:rsidR="00535291" w:rsidRPr="00EA79BA" w:rsidRDefault="00535291" w:rsidP="00EA79BA">
            <w:pPr>
              <w:pStyle w:val="ListParagraph"/>
              <w:spacing w:line="280" w:lineRule="exact"/>
              <w:ind w:left="72" w:hanging="72"/>
              <w:contextualSpacing w:val="0"/>
              <w:rPr>
                <w:rFonts w:ascii="Arial" w:hAnsi="Arial" w:cs="Arial"/>
                <w:sz w:val="16"/>
                <w:szCs w:val="16"/>
                <w:vertAlign w:val="superscript"/>
                <w:lang w:val="en-US"/>
              </w:rPr>
            </w:pPr>
            <w:r w:rsidRPr="00EA79BA">
              <w:rPr>
                <w:rFonts w:ascii="Arial" w:hAnsi="Arial" w:cs="Arial"/>
                <w:sz w:val="16"/>
                <w:szCs w:val="16"/>
                <w:lang w:val="en"/>
              </w:rPr>
              <w:t xml:space="preserve">Changes due </w:t>
            </w:r>
            <w:r w:rsidRPr="00EA79BA">
              <w:rPr>
                <w:rFonts w:ascii="Arial" w:hAnsi="Arial" w:cs="Arial"/>
                <w:sz w:val="16"/>
                <w:szCs w:val="16"/>
                <w:lang w:val="en-US"/>
              </w:rPr>
              <w:t xml:space="preserve">to the adoption of </w:t>
            </w:r>
            <w:r w:rsidRPr="00EA79BA">
              <w:rPr>
                <w:rFonts w:ascii="Arial" w:hAnsi="Arial" w:cs="Arial"/>
                <w:sz w:val="16"/>
                <w:szCs w:val="16"/>
                <w:lang w:val="en"/>
              </w:rPr>
              <w:t>new accounting standards</w:t>
            </w:r>
            <w:r w:rsidRPr="00EA79BA">
              <w:rPr>
                <w:rFonts w:ascii="Arial" w:hAnsi="Arial" w:cs="Arial"/>
                <w:sz w:val="16"/>
                <w:szCs w:val="16"/>
                <w:vertAlign w:val="superscript"/>
                <w:cs/>
                <w:lang w:val="en-US"/>
              </w:rPr>
              <w:t xml:space="preserve"> (</w:t>
            </w:r>
            <w:r w:rsidRPr="00EA79BA">
              <w:rPr>
                <w:rFonts w:ascii="Arial" w:hAnsi="Arial" w:cs="Arial"/>
                <w:sz w:val="16"/>
                <w:szCs w:val="16"/>
                <w:vertAlign w:val="superscript"/>
                <w:lang w:val="en-US"/>
              </w:rPr>
              <w:t>1</w:t>
            </w:r>
            <w:r w:rsidRPr="00EA79BA">
              <w:rPr>
                <w:rFonts w:ascii="Arial" w:hAnsi="Arial" w:cs="Arial"/>
                <w:sz w:val="16"/>
                <w:szCs w:val="16"/>
                <w:vertAlign w:val="superscript"/>
                <w:cs/>
                <w:lang w:val="en-US"/>
              </w:rPr>
              <w:t>)</w:t>
            </w:r>
          </w:p>
        </w:tc>
        <w:tc>
          <w:tcPr>
            <w:tcW w:w="1242" w:type="dxa"/>
            <w:shd w:val="clear" w:color="auto" w:fill="auto"/>
            <w:vAlign w:val="bottom"/>
          </w:tcPr>
          <w:p w14:paraId="76EEF48B" w14:textId="77777777" w:rsidR="00535291" w:rsidRPr="00EA79BA" w:rsidRDefault="00535291" w:rsidP="00BC27C2">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505</w:t>
            </w:r>
          </w:p>
        </w:tc>
        <w:tc>
          <w:tcPr>
            <w:tcW w:w="1242" w:type="dxa"/>
            <w:shd w:val="clear" w:color="auto" w:fill="auto"/>
            <w:vAlign w:val="bottom"/>
          </w:tcPr>
          <w:p w14:paraId="4828678A" w14:textId="77777777" w:rsidR="00535291" w:rsidRPr="00EA79BA" w:rsidRDefault="00535291" w:rsidP="00BC27C2">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1,126</w:t>
            </w:r>
          </w:p>
        </w:tc>
        <w:tc>
          <w:tcPr>
            <w:tcW w:w="1242" w:type="dxa"/>
            <w:shd w:val="clear" w:color="auto" w:fill="auto"/>
            <w:vAlign w:val="bottom"/>
          </w:tcPr>
          <w:p w14:paraId="5118FA77" w14:textId="77777777" w:rsidR="00535291" w:rsidRPr="00EA79BA" w:rsidRDefault="00535291" w:rsidP="00BC27C2">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4</w:t>
            </w:r>
          </w:p>
        </w:tc>
        <w:tc>
          <w:tcPr>
            <w:tcW w:w="1242" w:type="dxa"/>
            <w:shd w:val="clear" w:color="auto" w:fill="auto"/>
            <w:vAlign w:val="bottom"/>
          </w:tcPr>
          <w:p w14:paraId="464D7F32" w14:textId="77777777" w:rsidR="00535291" w:rsidRPr="00EA79BA" w:rsidRDefault="00535291" w:rsidP="00BC27C2">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(1,235)</w:t>
            </w:r>
          </w:p>
        </w:tc>
        <w:tc>
          <w:tcPr>
            <w:tcW w:w="1242" w:type="dxa"/>
            <w:shd w:val="clear" w:color="auto" w:fill="auto"/>
            <w:vAlign w:val="bottom"/>
          </w:tcPr>
          <w:p w14:paraId="26158472" w14:textId="77777777" w:rsidR="00535291" w:rsidRPr="00EA79BA" w:rsidRDefault="00535291" w:rsidP="00BC27C2">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400</w:t>
            </w:r>
          </w:p>
        </w:tc>
      </w:tr>
      <w:tr w:rsidR="00535291" w:rsidRPr="00EA79BA" w14:paraId="61681294" w14:textId="77777777" w:rsidTr="00BC27C2">
        <w:tc>
          <w:tcPr>
            <w:tcW w:w="3042" w:type="dxa"/>
            <w:shd w:val="clear" w:color="auto" w:fill="auto"/>
          </w:tcPr>
          <w:p w14:paraId="29E8FBE2" w14:textId="77777777" w:rsidR="00535291" w:rsidRPr="00EA79BA" w:rsidRDefault="00535291" w:rsidP="00EA79BA">
            <w:pPr>
              <w:pStyle w:val="ListParagraph"/>
              <w:spacing w:line="280" w:lineRule="exact"/>
              <w:ind w:left="72" w:hanging="72"/>
              <w:contextualSpacing w:val="0"/>
              <w:rPr>
                <w:rFonts w:ascii="Arial" w:hAnsi="Arial" w:cs="Arial"/>
                <w:sz w:val="16"/>
                <w:szCs w:val="16"/>
                <w:lang w:val="en-US"/>
              </w:rPr>
            </w:pPr>
          </w:p>
        </w:tc>
        <w:tc>
          <w:tcPr>
            <w:tcW w:w="1242" w:type="dxa"/>
            <w:shd w:val="clear" w:color="auto" w:fill="auto"/>
            <w:vAlign w:val="bottom"/>
          </w:tcPr>
          <w:p w14:paraId="6A13E42A"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505</w:t>
            </w:r>
          </w:p>
        </w:tc>
        <w:tc>
          <w:tcPr>
            <w:tcW w:w="1242" w:type="dxa"/>
            <w:shd w:val="clear" w:color="auto" w:fill="auto"/>
            <w:vAlign w:val="bottom"/>
          </w:tcPr>
          <w:p w14:paraId="18252203"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1,126</w:t>
            </w:r>
          </w:p>
        </w:tc>
        <w:tc>
          <w:tcPr>
            <w:tcW w:w="1242" w:type="dxa"/>
            <w:shd w:val="clear" w:color="auto" w:fill="auto"/>
            <w:vAlign w:val="bottom"/>
          </w:tcPr>
          <w:p w14:paraId="63967F24"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4</w:t>
            </w:r>
          </w:p>
        </w:tc>
        <w:tc>
          <w:tcPr>
            <w:tcW w:w="1242" w:type="dxa"/>
            <w:shd w:val="clear" w:color="auto" w:fill="auto"/>
            <w:vAlign w:val="bottom"/>
          </w:tcPr>
          <w:p w14:paraId="1F986ECF"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35DFAFCD" w14:textId="77777777" w:rsidR="00535291" w:rsidRPr="00EA79BA" w:rsidRDefault="00535291"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rPr>
              <w:t>1,635</w:t>
            </w:r>
          </w:p>
        </w:tc>
      </w:tr>
      <w:tr w:rsidR="00EA66FE" w:rsidRPr="00EA79BA" w14:paraId="2C50E590" w14:textId="77777777" w:rsidTr="00BC27C2">
        <w:tc>
          <w:tcPr>
            <w:tcW w:w="3042" w:type="dxa"/>
            <w:shd w:val="clear" w:color="auto" w:fill="auto"/>
          </w:tcPr>
          <w:p w14:paraId="709DA010" w14:textId="77777777" w:rsidR="00EA66FE" w:rsidRPr="00EA79BA" w:rsidRDefault="00EA66FE" w:rsidP="00EA79BA">
            <w:pPr>
              <w:pStyle w:val="ListParagraph"/>
              <w:spacing w:line="280" w:lineRule="exact"/>
              <w:ind w:left="72" w:hanging="72"/>
              <w:contextualSpacing w:val="0"/>
              <w:rPr>
                <w:rFonts w:ascii="Arial" w:hAnsi="Arial" w:cs="Arial"/>
                <w:sz w:val="16"/>
                <w:szCs w:val="16"/>
                <w:lang w:val="en-US"/>
              </w:rPr>
            </w:pPr>
            <w:r w:rsidRPr="00EA79BA">
              <w:rPr>
                <w:rFonts w:ascii="Arial" w:hAnsi="Arial" w:cs="Arial"/>
                <w:sz w:val="16"/>
                <w:szCs w:val="16"/>
                <w:lang w:val="en-US"/>
              </w:rPr>
              <w:t>Changes due to staging of financial assets</w:t>
            </w:r>
          </w:p>
        </w:tc>
        <w:tc>
          <w:tcPr>
            <w:tcW w:w="1242" w:type="dxa"/>
            <w:shd w:val="clear" w:color="auto" w:fill="auto"/>
            <w:vAlign w:val="bottom"/>
          </w:tcPr>
          <w:p w14:paraId="6A128005"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lang w:val="en-US" w:eastAsia="en-US"/>
              </w:rPr>
              <w:t>5</w:t>
            </w:r>
          </w:p>
        </w:tc>
        <w:tc>
          <w:tcPr>
            <w:tcW w:w="1242" w:type="dxa"/>
            <w:shd w:val="clear" w:color="auto" w:fill="auto"/>
            <w:vAlign w:val="bottom"/>
          </w:tcPr>
          <w:p w14:paraId="62C6238B"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(5)</w:t>
            </w:r>
          </w:p>
        </w:tc>
        <w:tc>
          <w:tcPr>
            <w:tcW w:w="1242" w:type="dxa"/>
            <w:shd w:val="clear" w:color="auto" w:fill="auto"/>
            <w:vAlign w:val="bottom"/>
          </w:tcPr>
          <w:p w14:paraId="664E82A1"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6CF65358"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40E856A6"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r>
      <w:tr w:rsidR="00EA66FE" w:rsidRPr="00EA79BA" w14:paraId="41786E83" w14:textId="77777777" w:rsidTr="00BC27C2">
        <w:tc>
          <w:tcPr>
            <w:tcW w:w="3042" w:type="dxa"/>
            <w:shd w:val="clear" w:color="auto" w:fill="auto"/>
          </w:tcPr>
          <w:p w14:paraId="36839530" w14:textId="77777777" w:rsidR="00EA66FE" w:rsidRPr="00EA79BA" w:rsidRDefault="00EA66FE" w:rsidP="00EA79BA">
            <w:pPr>
              <w:pStyle w:val="ListParagraph"/>
              <w:spacing w:line="280" w:lineRule="exact"/>
              <w:ind w:left="72" w:hanging="72"/>
              <w:contextualSpacing w:val="0"/>
              <w:rPr>
                <w:rFonts w:ascii="Arial" w:hAnsi="Arial" w:cs="Arial"/>
                <w:sz w:val="16"/>
                <w:szCs w:val="16"/>
                <w:lang w:val="en-US"/>
              </w:rPr>
            </w:pPr>
            <w:r w:rsidRPr="00EA79BA">
              <w:rPr>
                <w:rFonts w:ascii="Arial" w:hAnsi="Arial" w:cs="Arial"/>
                <w:sz w:val="16"/>
                <w:szCs w:val="16"/>
                <w:lang w:val="en-US"/>
              </w:rPr>
              <w:t>Changes due to remeasurement of loss allowance</w:t>
            </w:r>
          </w:p>
        </w:tc>
        <w:tc>
          <w:tcPr>
            <w:tcW w:w="1242" w:type="dxa"/>
            <w:shd w:val="clear" w:color="auto" w:fill="auto"/>
            <w:vAlign w:val="bottom"/>
          </w:tcPr>
          <w:p w14:paraId="70FF1E0A"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cs/>
              </w:rPr>
            </w:pPr>
            <w:r w:rsidRPr="00EA79BA">
              <w:rPr>
                <w:rFonts w:ascii="Arial" w:hAnsi="Arial" w:cs="Arial"/>
                <w:sz w:val="16"/>
                <w:szCs w:val="16"/>
                <w:cs/>
                <w:lang w:val="en-US" w:eastAsia="en-US"/>
              </w:rPr>
              <w:t>1</w:t>
            </w:r>
            <w:r w:rsidRPr="00EA79BA">
              <w:rPr>
                <w:rFonts w:ascii="Arial" w:hAnsi="Arial" w:cs="Arial"/>
                <w:sz w:val="16"/>
                <w:szCs w:val="16"/>
                <w:lang w:val="en-US" w:eastAsia="en-US"/>
              </w:rPr>
              <w:t>,</w:t>
            </w:r>
            <w:r w:rsidRPr="00EA79BA">
              <w:rPr>
                <w:rFonts w:ascii="Arial" w:hAnsi="Arial" w:cs="Arial"/>
                <w:sz w:val="16"/>
                <w:szCs w:val="16"/>
                <w:cs/>
                <w:lang w:val="en-US" w:eastAsia="en-US"/>
              </w:rPr>
              <w:t>860</w:t>
            </w:r>
          </w:p>
        </w:tc>
        <w:tc>
          <w:tcPr>
            <w:tcW w:w="1242" w:type="dxa"/>
            <w:shd w:val="clear" w:color="auto" w:fill="auto"/>
            <w:vAlign w:val="bottom"/>
          </w:tcPr>
          <w:p w14:paraId="06304A0A"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(962)</w:t>
            </w:r>
          </w:p>
        </w:tc>
        <w:tc>
          <w:tcPr>
            <w:tcW w:w="1242" w:type="dxa"/>
            <w:shd w:val="clear" w:color="auto" w:fill="auto"/>
            <w:vAlign w:val="bottom"/>
          </w:tcPr>
          <w:p w14:paraId="05952466"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45A20A76"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74782D8D" w14:textId="77777777" w:rsidR="00EA66FE" w:rsidRPr="00EA79BA" w:rsidRDefault="00EA66FE" w:rsidP="00BC27C2">
            <w:pPr>
              <w:pStyle w:val="ListParagraph"/>
              <w:tabs>
                <w:tab w:val="decimal" w:pos="886"/>
              </w:tabs>
              <w:spacing w:line="280" w:lineRule="exact"/>
              <w:ind w:left="0"/>
              <w:contextualSpacing w:val="0"/>
              <w:rPr>
                <w:rFonts w:ascii="Arial" w:hAnsi="Arial" w:cs="Arial"/>
                <w:sz w:val="16"/>
                <w:szCs w:val="16"/>
                <w:lang w:val="en-US"/>
              </w:rPr>
            </w:pPr>
            <w:r w:rsidRPr="00EA79BA">
              <w:rPr>
                <w:rFonts w:ascii="Arial" w:hAnsi="Arial" w:cs="Arial"/>
                <w:sz w:val="16"/>
                <w:szCs w:val="16"/>
                <w:cs/>
                <w:lang w:val="en-US" w:eastAsia="en-US"/>
              </w:rPr>
              <w:t>898</w:t>
            </w:r>
          </w:p>
        </w:tc>
      </w:tr>
      <w:tr w:rsidR="00C07B67" w:rsidRPr="00EA79BA" w14:paraId="735D7492" w14:textId="77777777" w:rsidTr="00416487">
        <w:tc>
          <w:tcPr>
            <w:tcW w:w="3042" w:type="dxa"/>
            <w:shd w:val="clear" w:color="auto" w:fill="auto"/>
          </w:tcPr>
          <w:p w14:paraId="44346DD5" w14:textId="77777777" w:rsidR="00C07B67" w:rsidRPr="00EA79BA" w:rsidRDefault="00C07B67" w:rsidP="00C07B67">
            <w:pPr>
              <w:pStyle w:val="ListParagraph"/>
              <w:spacing w:line="280" w:lineRule="exact"/>
              <w:ind w:left="72" w:hanging="72"/>
              <w:contextualSpacing w:val="0"/>
              <w:rPr>
                <w:rFonts w:ascii="Arial" w:hAnsi="Arial" w:cs="Arial"/>
                <w:sz w:val="16"/>
                <w:szCs w:val="16"/>
                <w:lang w:val="en-US"/>
              </w:rPr>
            </w:pPr>
            <w:r w:rsidRPr="00EA79BA">
              <w:rPr>
                <w:rFonts w:ascii="Arial" w:hAnsi="Arial" w:cs="Arial"/>
                <w:sz w:val="16"/>
                <w:szCs w:val="16"/>
                <w:lang w:val="en"/>
              </w:rPr>
              <w:t>New financial assets purchased or acquired</w:t>
            </w:r>
          </w:p>
        </w:tc>
        <w:tc>
          <w:tcPr>
            <w:tcW w:w="1242" w:type="dxa"/>
            <w:shd w:val="clear" w:color="auto" w:fill="auto"/>
            <w:vAlign w:val="bottom"/>
          </w:tcPr>
          <w:p w14:paraId="2A6660D8" w14:textId="77777777" w:rsidR="00C07B67" w:rsidRPr="00C07B67" w:rsidRDefault="00C07B67" w:rsidP="00C07B67">
            <w:pPr>
              <w:pStyle w:val="ListParagraph"/>
              <w:tabs>
                <w:tab w:val="decimal" w:pos="886"/>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199</w:t>
            </w:r>
          </w:p>
        </w:tc>
        <w:tc>
          <w:tcPr>
            <w:tcW w:w="1242" w:type="dxa"/>
            <w:shd w:val="clear" w:color="auto" w:fill="auto"/>
            <w:vAlign w:val="bottom"/>
          </w:tcPr>
          <w:p w14:paraId="349DF77D" w14:textId="77777777" w:rsidR="00C07B67" w:rsidRPr="00C07B67" w:rsidRDefault="00C07B67" w:rsidP="00C07B67">
            <w:pPr>
              <w:pStyle w:val="ListParagraph"/>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19</w:t>
            </w:r>
          </w:p>
        </w:tc>
        <w:tc>
          <w:tcPr>
            <w:tcW w:w="1242" w:type="dxa"/>
            <w:shd w:val="clear" w:color="auto" w:fill="auto"/>
            <w:vAlign w:val="bottom"/>
          </w:tcPr>
          <w:p w14:paraId="2B2C5904" w14:textId="77777777" w:rsidR="00C07B67" w:rsidRPr="00C07B67" w:rsidRDefault="00C07B67" w:rsidP="00C07B67">
            <w:pPr>
              <w:pStyle w:val="ListParagraph"/>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w:t>
            </w:r>
          </w:p>
        </w:tc>
        <w:tc>
          <w:tcPr>
            <w:tcW w:w="1242" w:type="dxa"/>
            <w:vAlign w:val="bottom"/>
          </w:tcPr>
          <w:p w14:paraId="5F5FC9CA" w14:textId="77777777" w:rsidR="00C07B67" w:rsidRPr="00C07B67" w:rsidRDefault="00C07B67" w:rsidP="00C07B67">
            <w:pPr>
              <w:pStyle w:val="ListParagraph"/>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w:t>
            </w:r>
          </w:p>
        </w:tc>
        <w:tc>
          <w:tcPr>
            <w:tcW w:w="1242" w:type="dxa"/>
            <w:shd w:val="clear" w:color="auto" w:fill="auto"/>
            <w:vAlign w:val="bottom"/>
          </w:tcPr>
          <w:p w14:paraId="78CD3454" w14:textId="77777777" w:rsidR="00C07B67" w:rsidRPr="00C07B67" w:rsidRDefault="00C07B67" w:rsidP="00C07B67">
            <w:pPr>
              <w:pStyle w:val="ListParagraph"/>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218</w:t>
            </w:r>
          </w:p>
        </w:tc>
      </w:tr>
      <w:tr w:rsidR="00C07B67" w:rsidRPr="00EA79BA" w14:paraId="35EFA5DE" w14:textId="77777777" w:rsidTr="00416487">
        <w:tc>
          <w:tcPr>
            <w:tcW w:w="3042" w:type="dxa"/>
            <w:shd w:val="clear" w:color="auto" w:fill="auto"/>
          </w:tcPr>
          <w:p w14:paraId="634E0132" w14:textId="77777777" w:rsidR="00C07B67" w:rsidRPr="00EA79BA" w:rsidRDefault="00C07B67" w:rsidP="00C07B67">
            <w:pPr>
              <w:pStyle w:val="ListParagraph"/>
              <w:spacing w:line="280" w:lineRule="exact"/>
              <w:ind w:left="72" w:hanging="72"/>
              <w:contextualSpacing w:val="0"/>
              <w:rPr>
                <w:rFonts w:ascii="Arial" w:hAnsi="Arial" w:cs="Arial"/>
                <w:sz w:val="16"/>
                <w:szCs w:val="16"/>
                <w:cs/>
                <w:lang w:val="en-US"/>
              </w:rPr>
            </w:pPr>
            <w:r w:rsidRPr="00EA79BA">
              <w:rPr>
                <w:rFonts w:ascii="Arial" w:hAnsi="Arial" w:cs="Arial"/>
                <w:sz w:val="16"/>
                <w:szCs w:val="16"/>
                <w:lang w:val="en"/>
              </w:rPr>
              <w:t xml:space="preserve">Derecognition </w:t>
            </w:r>
            <w:r w:rsidR="000036CF">
              <w:rPr>
                <w:rFonts w:ascii="Arial" w:hAnsi="Arial" w:cs="Arial"/>
                <w:sz w:val="16"/>
                <w:szCs w:val="16"/>
                <w:lang w:val="en"/>
              </w:rPr>
              <w:t xml:space="preserve">of </w:t>
            </w:r>
            <w:r w:rsidRPr="00EA79BA">
              <w:rPr>
                <w:rFonts w:ascii="Arial" w:hAnsi="Arial" w:cs="Arial"/>
                <w:sz w:val="16"/>
                <w:szCs w:val="16"/>
                <w:lang w:val="en"/>
              </w:rPr>
              <w:t>financial assets</w:t>
            </w:r>
          </w:p>
        </w:tc>
        <w:tc>
          <w:tcPr>
            <w:tcW w:w="1242" w:type="dxa"/>
            <w:shd w:val="clear" w:color="auto" w:fill="auto"/>
            <w:vAlign w:val="bottom"/>
          </w:tcPr>
          <w:p w14:paraId="4290B441" w14:textId="77777777" w:rsidR="00C07B67" w:rsidRPr="00C07B67" w:rsidRDefault="00C07B67" w:rsidP="00C07B67">
            <w:pPr>
              <w:pStyle w:val="ListParagraph"/>
              <w:pBdr>
                <w:bottom w:val="single" w:sz="4" w:space="1" w:color="auto"/>
              </w:pBdr>
              <w:tabs>
                <w:tab w:val="decimal" w:pos="886"/>
              </w:tabs>
              <w:spacing w:line="280" w:lineRule="exact"/>
              <w:ind w:left="0"/>
              <w:contextualSpacing w:val="0"/>
              <w:rPr>
                <w:rFonts w:ascii="Arial" w:hAnsi="Arial" w:cs="Arial"/>
                <w:sz w:val="16"/>
                <w:szCs w:val="16"/>
                <w:cs/>
                <w:lang w:val="en-US" w:eastAsia="en-US"/>
              </w:rPr>
            </w:pPr>
            <w:r w:rsidRPr="00C07B67">
              <w:rPr>
                <w:rFonts w:ascii="Arial" w:hAnsi="Arial" w:cs="Arial" w:hint="cs"/>
                <w:sz w:val="16"/>
                <w:szCs w:val="16"/>
                <w:cs/>
                <w:lang w:val="en-US" w:eastAsia="en-US"/>
              </w:rPr>
              <w:t>(1)</w:t>
            </w:r>
          </w:p>
        </w:tc>
        <w:tc>
          <w:tcPr>
            <w:tcW w:w="1242" w:type="dxa"/>
            <w:shd w:val="clear" w:color="auto" w:fill="auto"/>
            <w:vAlign w:val="bottom"/>
          </w:tcPr>
          <w:p w14:paraId="445FFA54" w14:textId="77777777" w:rsidR="00C07B67" w:rsidRPr="00C07B67" w:rsidRDefault="00C07B67" w:rsidP="00C07B6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(9)</w:t>
            </w:r>
          </w:p>
        </w:tc>
        <w:tc>
          <w:tcPr>
            <w:tcW w:w="1242" w:type="dxa"/>
            <w:shd w:val="clear" w:color="auto" w:fill="auto"/>
            <w:vAlign w:val="bottom"/>
          </w:tcPr>
          <w:p w14:paraId="311344C1" w14:textId="77777777" w:rsidR="00C07B67" w:rsidRPr="00C07B67" w:rsidRDefault="00C07B67" w:rsidP="00C07B6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(4)</w:t>
            </w:r>
          </w:p>
        </w:tc>
        <w:tc>
          <w:tcPr>
            <w:tcW w:w="1242" w:type="dxa"/>
            <w:vAlign w:val="bottom"/>
          </w:tcPr>
          <w:p w14:paraId="4B416A97" w14:textId="77777777" w:rsidR="00C07B67" w:rsidRPr="00C07B67" w:rsidRDefault="00C07B67" w:rsidP="00C07B6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w:t>
            </w:r>
          </w:p>
        </w:tc>
        <w:tc>
          <w:tcPr>
            <w:tcW w:w="1242" w:type="dxa"/>
            <w:shd w:val="clear" w:color="auto" w:fill="auto"/>
            <w:vAlign w:val="bottom"/>
          </w:tcPr>
          <w:p w14:paraId="27A311D3" w14:textId="77777777" w:rsidR="00C07B67" w:rsidRPr="00C07B67" w:rsidRDefault="00C07B67" w:rsidP="00C07B6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(14)</w:t>
            </w:r>
          </w:p>
        </w:tc>
      </w:tr>
      <w:tr w:rsidR="00C07B67" w:rsidRPr="00EA79BA" w14:paraId="1EFBE33B" w14:textId="77777777" w:rsidTr="00416487">
        <w:tc>
          <w:tcPr>
            <w:tcW w:w="3042" w:type="dxa"/>
            <w:shd w:val="clear" w:color="auto" w:fill="auto"/>
            <w:hideMark/>
          </w:tcPr>
          <w:p w14:paraId="45BB03CC" w14:textId="77777777" w:rsidR="00C07B67" w:rsidRPr="00EA79BA" w:rsidRDefault="00C07B67" w:rsidP="00C07B67">
            <w:pPr>
              <w:pStyle w:val="ListParagraph"/>
              <w:spacing w:line="28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Ending balance        </w:t>
            </w:r>
          </w:p>
        </w:tc>
        <w:tc>
          <w:tcPr>
            <w:tcW w:w="1242" w:type="dxa"/>
            <w:shd w:val="clear" w:color="auto" w:fill="auto"/>
            <w:vAlign w:val="bottom"/>
          </w:tcPr>
          <w:p w14:paraId="328D9442" w14:textId="77777777" w:rsidR="00C07B67" w:rsidRPr="00C07B67" w:rsidRDefault="00C07B67" w:rsidP="00C07B6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2,56</w:t>
            </w:r>
            <w:r w:rsidRPr="00C07B67">
              <w:rPr>
                <w:rFonts w:ascii="Arial" w:hAnsi="Arial" w:cs="Arial"/>
                <w:sz w:val="16"/>
                <w:szCs w:val="16"/>
                <w:lang w:val="en-US" w:eastAsia="en-US"/>
              </w:rPr>
              <w:t>8</w:t>
            </w:r>
          </w:p>
        </w:tc>
        <w:tc>
          <w:tcPr>
            <w:tcW w:w="1242" w:type="dxa"/>
            <w:shd w:val="clear" w:color="auto" w:fill="auto"/>
            <w:vAlign w:val="bottom"/>
          </w:tcPr>
          <w:p w14:paraId="7C7D7812" w14:textId="77777777" w:rsidR="00C07B67" w:rsidRPr="00C07B67" w:rsidRDefault="00C07B67" w:rsidP="00C07B6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169</w:t>
            </w:r>
          </w:p>
        </w:tc>
        <w:tc>
          <w:tcPr>
            <w:tcW w:w="1242" w:type="dxa"/>
            <w:shd w:val="clear" w:color="auto" w:fill="auto"/>
            <w:vAlign w:val="bottom"/>
          </w:tcPr>
          <w:p w14:paraId="74745168" w14:textId="77777777" w:rsidR="00C07B67" w:rsidRPr="00C07B67" w:rsidRDefault="00C07B67" w:rsidP="00C07B6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w:t>
            </w:r>
          </w:p>
        </w:tc>
        <w:tc>
          <w:tcPr>
            <w:tcW w:w="1242" w:type="dxa"/>
            <w:vAlign w:val="bottom"/>
          </w:tcPr>
          <w:p w14:paraId="2D640130" w14:textId="77777777" w:rsidR="00C07B67" w:rsidRPr="00C07B67" w:rsidRDefault="00C07B67" w:rsidP="00C07B6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w:t>
            </w:r>
          </w:p>
        </w:tc>
        <w:tc>
          <w:tcPr>
            <w:tcW w:w="1242" w:type="dxa"/>
            <w:shd w:val="clear" w:color="auto" w:fill="auto"/>
            <w:vAlign w:val="bottom"/>
          </w:tcPr>
          <w:p w14:paraId="708E5265" w14:textId="77777777" w:rsidR="00C07B67" w:rsidRPr="00C07B67" w:rsidRDefault="00C07B67" w:rsidP="00C07B6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C07B67">
              <w:rPr>
                <w:rFonts w:ascii="Arial" w:hAnsi="Arial" w:cs="Arial" w:hint="cs"/>
                <w:sz w:val="16"/>
                <w:szCs w:val="16"/>
                <w:cs/>
                <w:lang w:val="en-US" w:eastAsia="en-US"/>
              </w:rPr>
              <w:t>2,7</w:t>
            </w:r>
            <w:r w:rsidRPr="00C07B67">
              <w:rPr>
                <w:rFonts w:ascii="Arial" w:hAnsi="Arial" w:cs="Arial"/>
                <w:sz w:val="16"/>
                <w:szCs w:val="16"/>
                <w:lang w:val="en-US" w:eastAsia="en-US"/>
              </w:rPr>
              <w:t>37</w:t>
            </w:r>
          </w:p>
        </w:tc>
      </w:tr>
    </w:tbl>
    <w:p w14:paraId="40490FB2" w14:textId="77777777" w:rsidR="00D86613" w:rsidRPr="00EA79BA" w:rsidRDefault="00D86613" w:rsidP="00D86613">
      <w:pPr>
        <w:rPr>
          <w:rFonts w:ascii="Arial" w:hAnsi="Arial" w:cs="Arial"/>
          <w:color w:val="000000"/>
        </w:rPr>
      </w:pPr>
    </w:p>
    <w:tbl>
      <w:tblPr>
        <w:tblW w:w="9270" w:type="dxa"/>
        <w:tblInd w:w="450" w:type="dxa"/>
        <w:shd w:val="clear" w:color="auto" w:fill="FFFF00"/>
        <w:tblLayout w:type="fixed"/>
        <w:tblLook w:val="04A0" w:firstRow="1" w:lastRow="0" w:firstColumn="1" w:lastColumn="0" w:noHBand="0" w:noVBand="1"/>
      </w:tblPr>
      <w:tblGrid>
        <w:gridCol w:w="3060"/>
        <w:gridCol w:w="1242"/>
        <w:gridCol w:w="1242"/>
        <w:gridCol w:w="1242"/>
        <w:gridCol w:w="1242"/>
        <w:gridCol w:w="1242"/>
      </w:tblGrid>
      <w:tr w:rsidR="00D86613" w:rsidRPr="00EA79BA" w14:paraId="7EFCF275" w14:textId="77777777" w:rsidTr="0059044D">
        <w:trPr>
          <w:trHeight w:val="70"/>
          <w:tblHeader/>
        </w:trPr>
        <w:tc>
          <w:tcPr>
            <w:tcW w:w="3060" w:type="dxa"/>
            <w:shd w:val="clear" w:color="auto" w:fill="auto"/>
          </w:tcPr>
          <w:p w14:paraId="4DEC0185" w14:textId="77777777" w:rsidR="00D86613" w:rsidRPr="00EA79BA" w:rsidRDefault="00D86613" w:rsidP="00EA79BA">
            <w:pPr>
              <w:pStyle w:val="ListParagraph"/>
              <w:spacing w:line="300" w:lineRule="exact"/>
              <w:ind w:left="0"/>
              <w:contextualSpacing w:val="0"/>
              <w:rPr>
                <w:rFonts w:ascii="Arial" w:hAnsi="Arial" w:cs="Arial"/>
                <w:color w:val="000000"/>
                <w:sz w:val="16"/>
                <w:szCs w:val="16"/>
                <w:cs/>
              </w:rPr>
            </w:pPr>
          </w:p>
        </w:tc>
        <w:tc>
          <w:tcPr>
            <w:tcW w:w="6210" w:type="dxa"/>
            <w:gridSpan w:val="5"/>
            <w:shd w:val="clear" w:color="auto" w:fill="auto"/>
            <w:hideMark/>
          </w:tcPr>
          <w:p w14:paraId="72032DB2" w14:textId="77777777" w:rsidR="00D86613" w:rsidRPr="00EA79BA" w:rsidRDefault="00D86613" w:rsidP="00EA79BA">
            <w:pPr>
              <w:pStyle w:val="ListParagraph"/>
              <w:spacing w:line="300" w:lineRule="exact"/>
              <w:ind w:left="0"/>
              <w:contextualSpacing w:val="0"/>
              <w:jc w:val="right"/>
              <w:rPr>
                <w:rFonts w:ascii="Arial" w:hAnsi="Arial" w:cs="Arial"/>
                <w:color w:val="000000"/>
                <w:sz w:val="16"/>
                <w:szCs w:val="16"/>
                <w:cs/>
              </w:rPr>
            </w:pPr>
            <w:r w:rsidRPr="00EA79BA">
              <w:rPr>
                <w:rFonts w:ascii="Arial" w:hAnsi="Arial" w:cs="Arial"/>
                <w:color w:val="000000"/>
                <w:sz w:val="16"/>
                <w:szCs w:val="16"/>
                <w:cs/>
              </w:rPr>
              <w:t>(Unit: Million Baht)</w:t>
            </w:r>
          </w:p>
        </w:tc>
      </w:tr>
      <w:tr w:rsidR="00D86613" w:rsidRPr="00EA79BA" w14:paraId="657B844A" w14:textId="77777777" w:rsidTr="0059044D">
        <w:trPr>
          <w:tblHeader/>
        </w:trPr>
        <w:tc>
          <w:tcPr>
            <w:tcW w:w="3060" w:type="dxa"/>
            <w:shd w:val="clear" w:color="auto" w:fill="auto"/>
          </w:tcPr>
          <w:p w14:paraId="48EE68D1" w14:textId="77777777" w:rsidR="00D86613" w:rsidRPr="00EA79BA" w:rsidRDefault="00D86613" w:rsidP="00EA79BA">
            <w:pPr>
              <w:pStyle w:val="ListParagraph"/>
              <w:spacing w:line="300" w:lineRule="exact"/>
              <w:ind w:left="0"/>
              <w:contextualSpacing w:val="0"/>
              <w:rPr>
                <w:rFonts w:ascii="Arial" w:hAnsi="Arial" w:cs="Arial"/>
                <w:color w:val="000000"/>
                <w:sz w:val="16"/>
                <w:szCs w:val="16"/>
                <w:cs/>
              </w:rPr>
            </w:pPr>
          </w:p>
        </w:tc>
        <w:tc>
          <w:tcPr>
            <w:tcW w:w="6210" w:type="dxa"/>
            <w:gridSpan w:val="5"/>
            <w:shd w:val="clear" w:color="auto" w:fill="auto"/>
            <w:hideMark/>
          </w:tcPr>
          <w:p w14:paraId="7D37EC91" w14:textId="77777777" w:rsidR="00D86613" w:rsidRPr="00EA79BA" w:rsidRDefault="00D86613" w:rsidP="00EA79B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A79BA">
              <w:rPr>
                <w:rFonts w:ascii="Arial" w:hAnsi="Arial" w:cs="Arial"/>
                <w:sz w:val="16"/>
                <w:szCs w:val="16"/>
                <w:cs/>
              </w:rPr>
              <w:t>Separate financial statements</w:t>
            </w:r>
          </w:p>
        </w:tc>
      </w:tr>
      <w:tr w:rsidR="00D86613" w:rsidRPr="00EA79BA" w14:paraId="78D23E11" w14:textId="77777777" w:rsidTr="0059044D">
        <w:trPr>
          <w:tblHeader/>
        </w:trPr>
        <w:tc>
          <w:tcPr>
            <w:tcW w:w="3060" w:type="dxa"/>
            <w:shd w:val="clear" w:color="auto" w:fill="auto"/>
          </w:tcPr>
          <w:p w14:paraId="4E8EF069" w14:textId="77777777" w:rsidR="00D86613" w:rsidRPr="00EA79BA" w:rsidRDefault="00D86613" w:rsidP="00EA79BA">
            <w:pPr>
              <w:pStyle w:val="ListParagraph"/>
              <w:spacing w:line="300" w:lineRule="exact"/>
              <w:ind w:left="0"/>
              <w:contextualSpacing w:val="0"/>
              <w:rPr>
                <w:rFonts w:ascii="Arial" w:hAnsi="Arial" w:cs="Arial"/>
                <w:color w:val="000000"/>
                <w:sz w:val="16"/>
                <w:szCs w:val="16"/>
                <w:cs/>
              </w:rPr>
            </w:pPr>
          </w:p>
        </w:tc>
        <w:tc>
          <w:tcPr>
            <w:tcW w:w="6210" w:type="dxa"/>
            <w:gridSpan w:val="5"/>
            <w:shd w:val="clear" w:color="auto" w:fill="auto"/>
            <w:hideMark/>
          </w:tcPr>
          <w:p w14:paraId="5CA9CAB4" w14:textId="77777777" w:rsidR="00D86613" w:rsidRPr="00EA79BA" w:rsidRDefault="00160875" w:rsidP="00EA79B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A79BA">
              <w:rPr>
                <w:rFonts w:ascii="Arial" w:hAnsi="Arial" w:cs="Arial"/>
                <w:sz w:val="16"/>
                <w:szCs w:val="16"/>
                <w:lang w:val="en-US"/>
              </w:rPr>
              <w:t>31 December</w:t>
            </w:r>
            <w:r w:rsidR="00D86613" w:rsidRPr="00EA79BA">
              <w:rPr>
                <w:rFonts w:ascii="Arial" w:hAnsi="Arial" w:cs="Arial"/>
                <w:sz w:val="16"/>
                <w:szCs w:val="16"/>
                <w:cs/>
              </w:rPr>
              <w:t xml:space="preserve"> 2020</w:t>
            </w:r>
          </w:p>
        </w:tc>
      </w:tr>
      <w:tr w:rsidR="00D86613" w:rsidRPr="00EA79BA" w14:paraId="4B55752C" w14:textId="77777777" w:rsidTr="0059044D">
        <w:trPr>
          <w:tblHeader/>
        </w:trPr>
        <w:tc>
          <w:tcPr>
            <w:tcW w:w="3060" w:type="dxa"/>
            <w:shd w:val="clear" w:color="auto" w:fill="auto"/>
            <w:vAlign w:val="bottom"/>
          </w:tcPr>
          <w:p w14:paraId="34A41AD9" w14:textId="77777777" w:rsidR="00D86613" w:rsidRPr="00EA79BA" w:rsidRDefault="00D86613" w:rsidP="00EA79BA">
            <w:pPr>
              <w:pStyle w:val="ListParagraph"/>
              <w:spacing w:line="300" w:lineRule="exact"/>
              <w:ind w:left="0"/>
              <w:contextualSpacing w:val="0"/>
              <w:jc w:val="center"/>
              <w:rPr>
                <w:rFonts w:ascii="Arial" w:hAnsi="Arial" w:cs="Arial"/>
                <w:color w:val="000000"/>
                <w:sz w:val="16"/>
                <w:szCs w:val="16"/>
                <w:lang w:val="en-US"/>
              </w:rPr>
            </w:pPr>
          </w:p>
        </w:tc>
        <w:tc>
          <w:tcPr>
            <w:tcW w:w="1242" w:type="dxa"/>
            <w:shd w:val="clear" w:color="auto" w:fill="auto"/>
            <w:vAlign w:val="bottom"/>
            <w:hideMark/>
          </w:tcPr>
          <w:p w14:paraId="16A6B64D" w14:textId="77777777" w:rsidR="00D86613" w:rsidRPr="00EA79BA" w:rsidRDefault="00D86613" w:rsidP="00EA79B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Financial assets where there has not been a significant increase in credit risk</w:t>
            </w:r>
            <w:r w:rsidRPr="00EA79BA">
              <w:rPr>
                <w:rFonts w:ascii="Arial" w:hAnsi="Arial" w:cs="Arial"/>
                <w:color w:val="000000"/>
                <w:sz w:val="16"/>
                <w:szCs w:val="16"/>
                <w:cs/>
                <w:lang w:val="en-US"/>
              </w:rPr>
              <w:t xml:space="preserve">       </w:t>
            </w:r>
            <w:r w:rsidRPr="00EA79BA">
              <w:rPr>
                <w:rFonts w:ascii="Arial" w:hAnsi="Arial" w:cs="Arial"/>
                <w:color w:val="000000"/>
                <w:sz w:val="16"/>
                <w:szCs w:val="16"/>
                <w:cs/>
              </w:rPr>
              <w:t>(12-</w:t>
            </w:r>
            <w:r w:rsidRPr="00EA79BA">
              <w:rPr>
                <w:rFonts w:ascii="Arial" w:hAnsi="Arial" w:cs="Arial"/>
                <w:color w:val="000000"/>
                <w:sz w:val="16"/>
                <w:szCs w:val="16"/>
                <w:lang w:val="en-US"/>
              </w:rPr>
              <w:t>mth ECL</w:t>
            </w:r>
            <w:r w:rsidRPr="00EA79BA">
              <w:rPr>
                <w:rFonts w:ascii="Arial" w:hAnsi="Arial" w:cs="Arial"/>
                <w:color w:val="000000"/>
                <w:sz w:val="16"/>
                <w:szCs w:val="16"/>
                <w:cs/>
                <w:lang w:val="en-US"/>
              </w:rPr>
              <w:t>)</w:t>
            </w:r>
          </w:p>
        </w:tc>
        <w:tc>
          <w:tcPr>
            <w:tcW w:w="1242" w:type="dxa"/>
            <w:shd w:val="clear" w:color="auto" w:fill="auto"/>
            <w:vAlign w:val="bottom"/>
            <w:hideMark/>
          </w:tcPr>
          <w:p w14:paraId="14AC55AF" w14:textId="77777777" w:rsidR="00D86613" w:rsidRPr="00EA79BA" w:rsidRDefault="00D86613" w:rsidP="00EA79B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rPr>
              <w:t>-</w:t>
            </w:r>
            <w:r w:rsidRPr="00EA79BA">
              <w:rPr>
                <w:rFonts w:ascii="Arial" w:hAnsi="Arial" w:cs="Arial"/>
                <w:color w:val="000000"/>
                <w:sz w:val="16"/>
                <w:szCs w:val="16"/>
                <w:lang w:val="en-US"/>
              </w:rPr>
              <w:t xml:space="preserve"> not credit impaired</w:t>
            </w:r>
            <w:r w:rsidRPr="00EA79BA">
              <w:rPr>
                <w:rFonts w:ascii="Arial" w:hAnsi="Arial" w:cs="Arial"/>
                <w:color w:val="000000"/>
                <w:sz w:val="16"/>
                <w:szCs w:val="16"/>
                <w:cs/>
                <w:lang w:val="en-US"/>
              </w:rPr>
              <w:t>)</w:t>
            </w:r>
          </w:p>
        </w:tc>
        <w:tc>
          <w:tcPr>
            <w:tcW w:w="1242" w:type="dxa"/>
            <w:shd w:val="clear" w:color="auto" w:fill="auto"/>
            <w:vAlign w:val="bottom"/>
            <w:hideMark/>
          </w:tcPr>
          <w:p w14:paraId="325FC669" w14:textId="77777777" w:rsidR="00D86613" w:rsidRPr="00EA79BA" w:rsidRDefault="00D86613" w:rsidP="00EA79B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lang w:val="en-US"/>
              </w:rPr>
              <w:t>Financial assets that are credit</w:t>
            </w:r>
            <w:r w:rsidRPr="00EA79BA">
              <w:rPr>
                <w:rFonts w:ascii="Arial" w:hAnsi="Arial" w:cs="Arial"/>
                <w:color w:val="000000"/>
                <w:sz w:val="16"/>
                <w:szCs w:val="16"/>
                <w:cs/>
                <w:lang w:val="en-US"/>
              </w:rPr>
              <w:t>-</w:t>
            </w:r>
            <w:r w:rsidRPr="00EA79BA">
              <w:rPr>
                <w:rFonts w:ascii="Arial" w:hAnsi="Arial" w:cs="Arial"/>
                <w:color w:val="000000"/>
                <w:sz w:val="16"/>
                <w:szCs w:val="16"/>
                <w:lang w:val="en-US"/>
              </w:rPr>
              <w:t xml:space="preserve">impaired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credit impaired</w:t>
            </w:r>
            <w:r w:rsidRPr="00EA79BA">
              <w:rPr>
                <w:rFonts w:ascii="Arial" w:hAnsi="Arial" w:cs="Arial"/>
                <w:color w:val="000000"/>
                <w:sz w:val="16"/>
                <w:szCs w:val="16"/>
                <w:cs/>
                <w:lang w:val="en-US"/>
              </w:rPr>
              <w:t>)</w:t>
            </w:r>
          </w:p>
        </w:tc>
        <w:tc>
          <w:tcPr>
            <w:tcW w:w="1242" w:type="dxa"/>
            <w:shd w:val="clear" w:color="auto" w:fill="auto"/>
            <w:vAlign w:val="bottom"/>
            <w:hideMark/>
          </w:tcPr>
          <w:p w14:paraId="1F4B6797" w14:textId="77777777" w:rsidR="00D86613" w:rsidRPr="00EA79BA" w:rsidRDefault="00D86613" w:rsidP="00EA79B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Allowance for doubtful accounts</w:t>
            </w:r>
          </w:p>
        </w:tc>
        <w:tc>
          <w:tcPr>
            <w:tcW w:w="1242" w:type="dxa"/>
            <w:shd w:val="clear" w:color="auto" w:fill="auto"/>
            <w:vAlign w:val="bottom"/>
            <w:hideMark/>
          </w:tcPr>
          <w:p w14:paraId="2AD1BD3C" w14:textId="77777777" w:rsidR="00D86613" w:rsidRPr="00EA79BA" w:rsidRDefault="00D86613" w:rsidP="00EA79B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160875" w:rsidRPr="00EA79BA" w14:paraId="5C769A95" w14:textId="77777777" w:rsidTr="002C77AC">
        <w:tc>
          <w:tcPr>
            <w:tcW w:w="9270" w:type="dxa"/>
            <w:gridSpan w:val="6"/>
            <w:shd w:val="clear" w:color="auto" w:fill="auto"/>
            <w:hideMark/>
          </w:tcPr>
          <w:p w14:paraId="287CF2AD" w14:textId="77777777" w:rsidR="00160875" w:rsidRPr="00EA79BA" w:rsidRDefault="00160875" w:rsidP="00EA79BA">
            <w:pPr>
              <w:pStyle w:val="ListParagraph"/>
              <w:spacing w:line="300" w:lineRule="exact"/>
              <w:ind w:left="0"/>
              <w:contextualSpacing w:val="0"/>
              <w:rPr>
                <w:rFonts w:ascii="Arial" w:hAnsi="Arial" w:cs="Arial"/>
                <w:color w:val="000000"/>
                <w:sz w:val="16"/>
                <w:szCs w:val="16"/>
                <w:lang w:val="en-US"/>
              </w:rPr>
            </w:pPr>
            <w:r w:rsidRPr="00EA79BA">
              <w:rPr>
                <w:rFonts w:ascii="Arial" w:hAnsi="Arial" w:cs="Arial"/>
                <w:b/>
                <w:bCs/>
                <w:color w:val="222222"/>
                <w:sz w:val="16"/>
                <w:szCs w:val="16"/>
                <w:lang w:val="en"/>
              </w:rPr>
              <w:t>Investments in debt securities measured at amortised cost</w:t>
            </w:r>
          </w:p>
        </w:tc>
      </w:tr>
      <w:tr w:rsidR="00A60788" w:rsidRPr="00EA79BA" w14:paraId="1922B7AE" w14:textId="77777777" w:rsidTr="0059044D">
        <w:trPr>
          <w:trHeight w:val="80"/>
        </w:trPr>
        <w:tc>
          <w:tcPr>
            <w:tcW w:w="3060" w:type="dxa"/>
            <w:shd w:val="clear" w:color="auto" w:fill="auto"/>
            <w:hideMark/>
          </w:tcPr>
          <w:p w14:paraId="4D1527C3" w14:textId="77777777" w:rsidR="00A60788" w:rsidRPr="00EA79BA" w:rsidRDefault="00A60788" w:rsidP="00EA79BA">
            <w:pPr>
              <w:pStyle w:val="ListParagraph"/>
              <w:spacing w:line="300" w:lineRule="exact"/>
              <w:ind w:left="0"/>
              <w:contextualSpacing w:val="0"/>
              <w:rPr>
                <w:rFonts w:ascii="Arial" w:hAnsi="Arial" w:cs="Arial"/>
                <w:sz w:val="16"/>
                <w:szCs w:val="16"/>
                <w:lang w:val="en-US"/>
              </w:rPr>
            </w:pPr>
            <w:r w:rsidRPr="00EA79BA">
              <w:rPr>
                <w:rFonts w:ascii="Arial" w:hAnsi="Arial" w:cs="Arial"/>
                <w:sz w:val="16"/>
                <w:szCs w:val="16"/>
                <w:lang w:val="en-US"/>
              </w:rPr>
              <w:t xml:space="preserve">Beginning balance        </w:t>
            </w:r>
          </w:p>
        </w:tc>
        <w:tc>
          <w:tcPr>
            <w:tcW w:w="1242" w:type="dxa"/>
            <w:shd w:val="clear" w:color="auto" w:fill="auto"/>
            <w:vAlign w:val="bottom"/>
          </w:tcPr>
          <w:p w14:paraId="3FA33151"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72A7C338"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28F93089"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tcPr>
          <w:p w14:paraId="7AC7AE8A"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36</w:t>
            </w:r>
          </w:p>
        </w:tc>
        <w:tc>
          <w:tcPr>
            <w:tcW w:w="1242" w:type="dxa"/>
            <w:shd w:val="clear" w:color="auto" w:fill="auto"/>
            <w:vAlign w:val="bottom"/>
          </w:tcPr>
          <w:p w14:paraId="597FDBDE"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36</w:t>
            </w:r>
          </w:p>
        </w:tc>
      </w:tr>
      <w:tr w:rsidR="00A60788" w:rsidRPr="00EA79BA" w14:paraId="4125D934" w14:textId="77777777" w:rsidTr="0059044D">
        <w:tc>
          <w:tcPr>
            <w:tcW w:w="3060" w:type="dxa"/>
            <w:shd w:val="clear" w:color="auto" w:fill="auto"/>
            <w:hideMark/>
          </w:tcPr>
          <w:p w14:paraId="63ED547E" w14:textId="77777777" w:rsidR="00A60788" w:rsidRPr="00EA79BA" w:rsidRDefault="00A60788" w:rsidP="00EA79BA">
            <w:pPr>
              <w:pStyle w:val="ListParagraph"/>
              <w:spacing w:line="300" w:lineRule="exact"/>
              <w:ind w:left="165" w:hanging="165"/>
              <w:contextualSpacing w:val="0"/>
              <w:rPr>
                <w:rFonts w:ascii="Arial" w:hAnsi="Arial" w:cs="Arial"/>
                <w:sz w:val="16"/>
                <w:szCs w:val="16"/>
                <w:vertAlign w:val="superscript"/>
                <w:lang w:val="en-US"/>
              </w:rPr>
            </w:pPr>
            <w:r w:rsidRPr="00EA79BA">
              <w:rPr>
                <w:rFonts w:ascii="Arial" w:hAnsi="Arial" w:cs="Arial"/>
                <w:sz w:val="16"/>
                <w:szCs w:val="16"/>
                <w:lang w:val="en"/>
              </w:rPr>
              <w:t xml:space="preserve">Changes due </w:t>
            </w:r>
            <w:r w:rsidRPr="00EA79BA">
              <w:rPr>
                <w:rFonts w:ascii="Arial" w:hAnsi="Arial" w:cs="Arial"/>
                <w:sz w:val="16"/>
                <w:szCs w:val="16"/>
                <w:lang w:val="en-US"/>
              </w:rPr>
              <w:t xml:space="preserve">to the adoption of </w:t>
            </w:r>
            <w:r w:rsidRPr="00EA79BA">
              <w:rPr>
                <w:rFonts w:ascii="Arial" w:hAnsi="Arial" w:cs="Arial"/>
                <w:sz w:val="16"/>
                <w:szCs w:val="16"/>
                <w:lang w:val="en"/>
              </w:rPr>
              <w:t>new accounting standards</w:t>
            </w:r>
            <w:r w:rsidRPr="00EA79BA">
              <w:rPr>
                <w:rFonts w:ascii="Arial" w:hAnsi="Arial" w:cs="Arial"/>
                <w:sz w:val="16"/>
                <w:szCs w:val="16"/>
                <w:vertAlign w:val="superscript"/>
                <w:cs/>
                <w:lang w:val="en-US"/>
              </w:rPr>
              <w:t xml:space="preserve"> (</w:t>
            </w:r>
            <w:r w:rsidRPr="00EA79BA">
              <w:rPr>
                <w:rFonts w:ascii="Arial" w:hAnsi="Arial" w:cs="Arial"/>
                <w:sz w:val="16"/>
                <w:szCs w:val="16"/>
                <w:vertAlign w:val="superscript"/>
                <w:lang w:val="en-US"/>
              </w:rPr>
              <w:t>1</w:t>
            </w:r>
            <w:r w:rsidRPr="00EA79BA">
              <w:rPr>
                <w:rFonts w:ascii="Arial" w:hAnsi="Arial" w:cs="Arial"/>
                <w:sz w:val="16"/>
                <w:szCs w:val="16"/>
                <w:vertAlign w:val="superscript"/>
                <w:cs/>
                <w:lang w:val="en-US"/>
              </w:rPr>
              <w:t>)</w:t>
            </w:r>
          </w:p>
        </w:tc>
        <w:tc>
          <w:tcPr>
            <w:tcW w:w="1242" w:type="dxa"/>
            <w:shd w:val="clear" w:color="auto" w:fill="auto"/>
            <w:vAlign w:val="bottom"/>
          </w:tcPr>
          <w:p w14:paraId="22CF4E27" w14:textId="77777777" w:rsidR="00A60788" w:rsidRPr="00EA79BA" w:rsidRDefault="00A60788"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1</w:t>
            </w:r>
          </w:p>
        </w:tc>
        <w:tc>
          <w:tcPr>
            <w:tcW w:w="1242" w:type="dxa"/>
            <w:shd w:val="clear" w:color="auto" w:fill="auto"/>
            <w:vAlign w:val="bottom"/>
          </w:tcPr>
          <w:p w14:paraId="05F5E29F" w14:textId="77777777" w:rsidR="00A60788" w:rsidRPr="00EA79BA" w:rsidRDefault="00A60788"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1</w:t>
            </w:r>
          </w:p>
        </w:tc>
        <w:tc>
          <w:tcPr>
            <w:tcW w:w="1242" w:type="dxa"/>
            <w:shd w:val="clear" w:color="auto" w:fill="auto"/>
            <w:vAlign w:val="bottom"/>
          </w:tcPr>
          <w:p w14:paraId="4503A6EF" w14:textId="77777777" w:rsidR="00A60788" w:rsidRPr="00EA79BA" w:rsidRDefault="00A60788"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36</w:t>
            </w:r>
          </w:p>
        </w:tc>
        <w:tc>
          <w:tcPr>
            <w:tcW w:w="1242" w:type="dxa"/>
            <w:shd w:val="clear" w:color="auto" w:fill="auto"/>
            <w:vAlign w:val="bottom"/>
          </w:tcPr>
          <w:p w14:paraId="3827E901" w14:textId="77777777" w:rsidR="00A60788" w:rsidRPr="00EA79BA" w:rsidRDefault="00A60788"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(36)</w:t>
            </w:r>
          </w:p>
        </w:tc>
        <w:tc>
          <w:tcPr>
            <w:tcW w:w="1242" w:type="dxa"/>
            <w:shd w:val="clear" w:color="auto" w:fill="auto"/>
            <w:vAlign w:val="bottom"/>
          </w:tcPr>
          <w:p w14:paraId="6E229E75" w14:textId="77777777" w:rsidR="00A60788" w:rsidRPr="00EA79BA" w:rsidRDefault="00A60788"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2</w:t>
            </w:r>
          </w:p>
        </w:tc>
      </w:tr>
      <w:tr w:rsidR="00A60788" w:rsidRPr="00EA79BA" w14:paraId="1AF01087" w14:textId="77777777" w:rsidTr="0059044D">
        <w:tc>
          <w:tcPr>
            <w:tcW w:w="3060" w:type="dxa"/>
            <w:shd w:val="clear" w:color="auto" w:fill="auto"/>
          </w:tcPr>
          <w:p w14:paraId="640A6C8A" w14:textId="77777777" w:rsidR="00A60788" w:rsidRPr="00EA79BA" w:rsidRDefault="00A60788" w:rsidP="00EA79BA">
            <w:pPr>
              <w:pStyle w:val="ListParagraph"/>
              <w:spacing w:line="300" w:lineRule="exact"/>
              <w:ind w:left="72" w:hanging="72"/>
              <w:contextualSpacing w:val="0"/>
              <w:rPr>
                <w:rFonts w:ascii="Arial" w:hAnsi="Arial" w:cs="Arial"/>
                <w:sz w:val="16"/>
                <w:szCs w:val="16"/>
                <w:lang w:val="en-US"/>
              </w:rPr>
            </w:pPr>
          </w:p>
        </w:tc>
        <w:tc>
          <w:tcPr>
            <w:tcW w:w="1242" w:type="dxa"/>
            <w:shd w:val="clear" w:color="auto" w:fill="auto"/>
            <w:vAlign w:val="bottom"/>
          </w:tcPr>
          <w:p w14:paraId="7EF2E35D"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1</w:t>
            </w:r>
          </w:p>
        </w:tc>
        <w:tc>
          <w:tcPr>
            <w:tcW w:w="1242" w:type="dxa"/>
            <w:shd w:val="clear" w:color="auto" w:fill="auto"/>
            <w:vAlign w:val="bottom"/>
          </w:tcPr>
          <w:p w14:paraId="470962F1"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1</w:t>
            </w:r>
          </w:p>
        </w:tc>
        <w:tc>
          <w:tcPr>
            <w:tcW w:w="1242" w:type="dxa"/>
            <w:shd w:val="clear" w:color="auto" w:fill="auto"/>
            <w:vAlign w:val="bottom"/>
          </w:tcPr>
          <w:p w14:paraId="4E2590A4"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36</w:t>
            </w:r>
          </w:p>
        </w:tc>
        <w:tc>
          <w:tcPr>
            <w:tcW w:w="1242" w:type="dxa"/>
            <w:shd w:val="clear" w:color="auto" w:fill="auto"/>
            <w:vAlign w:val="bottom"/>
          </w:tcPr>
          <w:p w14:paraId="122ABC4C"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0C86657C"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38</w:t>
            </w:r>
          </w:p>
        </w:tc>
      </w:tr>
      <w:tr w:rsidR="00E80D15" w:rsidRPr="00EA79BA" w14:paraId="5A6C5ECA" w14:textId="77777777" w:rsidTr="0059044D">
        <w:tc>
          <w:tcPr>
            <w:tcW w:w="3060" w:type="dxa"/>
            <w:shd w:val="clear" w:color="auto" w:fill="auto"/>
          </w:tcPr>
          <w:p w14:paraId="06B6D3A7" w14:textId="77777777" w:rsidR="00E80D15" w:rsidRPr="00EA79BA" w:rsidRDefault="00E80D15" w:rsidP="00B8157F">
            <w:pPr>
              <w:pStyle w:val="ListParagraph"/>
              <w:spacing w:line="300" w:lineRule="exact"/>
              <w:ind w:left="165" w:hanging="165"/>
              <w:contextualSpacing w:val="0"/>
              <w:rPr>
                <w:rFonts w:ascii="Arial" w:hAnsi="Arial" w:cs="Arial"/>
                <w:sz w:val="16"/>
                <w:szCs w:val="16"/>
                <w:lang w:val="en-US"/>
              </w:rPr>
            </w:pPr>
            <w:r w:rsidRPr="00EA79BA">
              <w:rPr>
                <w:rFonts w:ascii="Arial" w:hAnsi="Arial" w:cs="Arial"/>
                <w:sz w:val="16"/>
                <w:szCs w:val="16"/>
                <w:lang w:val="en-US"/>
              </w:rPr>
              <w:t xml:space="preserve">Changes due to remeasurement of </w:t>
            </w:r>
            <w:r w:rsidR="00B8157F">
              <w:rPr>
                <w:rFonts w:ascii="Arial" w:hAnsi="Arial" w:cs="Arial"/>
                <w:sz w:val="16"/>
                <w:szCs w:val="16"/>
                <w:lang w:val="en-US"/>
              </w:rPr>
              <w:t xml:space="preserve"> </w:t>
            </w:r>
            <w:r w:rsidRPr="00B8157F">
              <w:rPr>
                <w:rFonts w:ascii="Arial" w:hAnsi="Arial" w:cs="Arial"/>
                <w:sz w:val="16"/>
                <w:szCs w:val="16"/>
                <w:lang w:val="en"/>
              </w:rPr>
              <w:t>loss</w:t>
            </w:r>
            <w:r w:rsidRPr="00EA79BA">
              <w:rPr>
                <w:rFonts w:ascii="Arial" w:hAnsi="Arial" w:cs="Arial"/>
                <w:sz w:val="16"/>
                <w:szCs w:val="16"/>
                <w:lang w:val="en-US"/>
              </w:rPr>
              <w:t xml:space="preserve"> allowance</w:t>
            </w:r>
          </w:p>
        </w:tc>
        <w:tc>
          <w:tcPr>
            <w:tcW w:w="1242" w:type="dxa"/>
            <w:shd w:val="clear" w:color="auto" w:fill="auto"/>
            <w:vAlign w:val="bottom"/>
          </w:tcPr>
          <w:p w14:paraId="2EE26185"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3DC3F978"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6</w:t>
            </w:r>
          </w:p>
        </w:tc>
        <w:tc>
          <w:tcPr>
            <w:tcW w:w="1242" w:type="dxa"/>
            <w:shd w:val="clear" w:color="auto" w:fill="auto"/>
            <w:vAlign w:val="bottom"/>
          </w:tcPr>
          <w:p w14:paraId="22463561"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7A7A9A55"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4C7FB5C0"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6</w:t>
            </w:r>
          </w:p>
        </w:tc>
      </w:tr>
      <w:tr w:rsidR="00E80D15" w:rsidRPr="00EA79BA" w14:paraId="27B03C62" w14:textId="77777777" w:rsidTr="0059044D">
        <w:tc>
          <w:tcPr>
            <w:tcW w:w="3060" w:type="dxa"/>
            <w:shd w:val="clear" w:color="auto" w:fill="auto"/>
          </w:tcPr>
          <w:p w14:paraId="0A7D55A2" w14:textId="77777777" w:rsidR="00E80D15" w:rsidRPr="00EA79BA" w:rsidRDefault="00E80D15" w:rsidP="00B8157F">
            <w:pPr>
              <w:pStyle w:val="ListParagraph"/>
              <w:spacing w:line="300" w:lineRule="exact"/>
              <w:ind w:left="165" w:hanging="165"/>
              <w:contextualSpacing w:val="0"/>
              <w:rPr>
                <w:rFonts w:ascii="Arial" w:hAnsi="Arial" w:cs="Arial"/>
                <w:sz w:val="16"/>
                <w:szCs w:val="16"/>
                <w:lang w:val="en-US"/>
              </w:rPr>
            </w:pPr>
            <w:r w:rsidRPr="00EA79BA">
              <w:rPr>
                <w:rFonts w:ascii="Arial" w:hAnsi="Arial" w:cs="Arial"/>
                <w:sz w:val="16"/>
                <w:szCs w:val="16"/>
                <w:lang w:val="en"/>
              </w:rPr>
              <w:t>New financial assets purchased or acquired</w:t>
            </w:r>
          </w:p>
        </w:tc>
        <w:tc>
          <w:tcPr>
            <w:tcW w:w="1242" w:type="dxa"/>
            <w:shd w:val="clear" w:color="auto" w:fill="auto"/>
            <w:vAlign w:val="bottom"/>
          </w:tcPr>
          <w:p w14:paraId="054AF10F"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270E91AF"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3</w:t>
            </w:r>
          </w:p>
        </w:tc>
        <w:tc>
          <w:tcPr>
            <w:tcW w:w="1242" w:type="dxa"/>
            <w:shd w:val="clear" w:color="auto" w:fill="auto"/>
            <w:vAlign w:val="bottom"/>
          </w:tcPr>
          <w:p w14:paraId="74F7BA1E"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5EABFF0B"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242" w:type="dxa"/>
            <w:shd w:val="clear" w:color="auto" w:fill="auto"/>
            <w:vAlign w:val="bottom"/>
          </w:tcPr>
          <w:p w14:paraId="07642370"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3</w:t>
            </w:r>
          </w:p>
        </w:tc>
      </w:tr>
      <w:tr w:rsidR="00E80D15" w:rsidRPr="00EA79BA" w14:paraId="37433F2D" w14:textId="77777777" w:rsidTr="0059044D">
        <w:tc>
          <w:tcPr>
            <w:tcW w:w="3060" w:type="dxa"/>
            <w:shd w:val="clear" w:color="auto" w:fill="auto"/>
            <w:hideMark/>
          </w:tcPr>
          <w:p w14:paraId="2F093406" w14:textId="77777777" w:rsidR="00E80D15" w:rsidRPr="00EA79BA" w:rsidRDefault="00E80D15" w:rsidP="00EA79BA">
            <w:pPr>
              <w:pStyle w:val="ListParagraph"/>
              <w:spacing w:line="30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Ending balance        </w:t>
            </w:r>
          </w:p>
        </w:tc>
        <w:tc>
          <w:tcPr>
            <w:tcW w:w="1242" w:type="dxa"/>
            <w:shd w:val="clear" w:color="auto" w:fill="auto"/>
            <w:vAlign w:val="bottom"/>
          </w:tcPr>
          <w:p w14:paraId="0F1D9B68"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1</w:t>
            </w:r>
          </w:p>
        </w:tc>
        <w:tc>
          <w:tcPr>
            <w:tcW w:w="1242" w:type="dxa"/>
            <w:shd w:val="clear" w:color="auto" w:fill="auto"/>
            <w:vAlign w:val="bottom"/>
          </w:tcPr>
          <w:p w14:paraId="7DDF945B"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10</w:t>
            </w:r>
          </w:p>
        </w:tc>
        <w:tc>
          <w:tcPr>
            <w:tcW w:w="1242" w:type="dxa"/>
            <w:shd w:val="clear" w:color="auto" w:fill="auto"/>
            <w:vAlign w:val="bottom"/>
          </w:tcPr>
          <w:p w14:paraId="054B7461"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36</w:t>
            </w:r>
          </w:p>
        </w:tc>
        <w:tc>
          <w:tcPr>
            <w:tcW w:w="1242" w:type="dxa"/>
            <w:shd w:val="clear" w:color="auto" w:fill="auto"/>
            <w:vAlign w:val="bottom"/>
          </w:tcPr>
          <w:p w14:paraId="3ABC5088"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656A3A16"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47</w:t>
            </w:r>
          </w:p>
        </w:tc>
      </w:tr>
      <w:tr w:rsidR="00A60788" w:rsidRPr="00EA79BA" w14:paraId="642EAF57" w14:textId="77777777" w:rsidTr="0059044D">
        <w:tc>
          <w:tcPr>
            <w:tcW w:w="3060" w:type="dxa"/>
            <w:shd w:val="clear" w:color="auto" w:fill="auto"/>
          </w:tcPr>
          <w:p w14:paraId="29DB6B61" w14:textId="77777777" w:rsidR="00A60788" w:rsidRPr="00EA79BA" w:rsidRDefault="00A60788" w:rsidP="00EA79BA">
            <w:pPr>
              <w:pStyle w:val="ListParagraph"/>
              <w:spacing w:line="300" w:lineRule="exact"/>
              <w:ind w:left="0"/>
              <w:contextualSpacing w:val="0"/>
              <w:rPr>
                <w:rFonts w:ascii="Arial" w:hAnsi="Arial" w:cs="Arial"/>
                <w:color w:val="000000"/>
                <w:sz w:val="16"/>
                <w:szCs w:val="16"/>
                <w:lang w:val="en-US"/>
              </w:rPr>
            </w:pPr>
          </w:p>
        </w:tc>
        <w:tc>
          <w:tcPr>
            <w:tcW w:w="1242" w:type="dxa"/>
            <w:shd w:val="clear" w:color="auto" w:fill="auto"/>
            <w:vAlign w:val="bottom"/>
          </w:tcPr>
          <w:p w14:paraId="61B32D65"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p>
        </w:tc>
        <w:tc>
          <w:tcPr>
            <w:tcW w:w="1242" w:type="dxa"/>
            <w:shd w:val="clear" w:color="auto" w:fill="auto"/>
            <w:vAlign w:val="bottom"/>
          </w:tcPr>
          <w:p w14:paraId="31E16EA2"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p>
        </w:tc>
        <w:tc>
          <w:tcPr>
            <w:tcW w:w="1242" w:type="dxa"/>
            <w:shd w:val="clear" w:color="auto" w:fill="auto"/>
            <w:vAlign w:val="bottom"/>
          </w:tcPr>
          <w:p w14:paraId="305E08C1"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p>
        </w:tc>
        <w:tc>
          <w:tcPr>
            <w:tcW w:w="1242" w:type="dxa"/>
            <w:shd w:val="clear" w:color="auto" w:fill="auto"/>
          </w:tcPr>
          <w:p w14:paraId="2282AE08"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p>
        </w:tc>
        <w:tc>
          <w:tcPr>
            <w:tcW w:w="1242" w:type="dxa"/>
            <w:shd w:val="clear" w:color="auto" w:fill="auto"/>
            <w:vAlign w:val="bottom"/>
          </w:tcPr>
          <w:p w14:paraId="0A5B1B30" w14:textId="77777777" w:rsidR="00A60788" w:rsidRPr="00EA79BA" w:rsidRDefault="00A60788" w:rsidP="00EA79BA">
            <w:pPr>
              <w:pStyle w:val="ListParagraph"/>
              <w:tabs>
                <w:tab w:val="decimal" w:pos="882"/>
              </w:tabs>
              <w:spacing w:line="300" w:lineRule="exact"/>
              <w:ind w:left="0"/>
              <w:contextualSpacing w:val="0"/>
              <w:rPr>
                <w:rFonts w:ascii="Arial" w:hAnsi="Arial" w:cs="Arial"/>
                <w:sz w:val="16"/>
                <w:szCs w:val="16"/>
                <w:cs/>
              </w:rPr>
            </w:pPr>
          </w:p>
        </w:tc>
      </w:tr>
      <w:tr w:rsidR="00160875" w:rsidRPr="00EA79BA" w14:paraId="00225646" w14:textId="77777777" w:rsidTr="002C77AC">
        <w:tc>
          <w:tcPr>
            <w:tcW w:w="9270" w:type="dxa"/>
            <w:gridSpan w:val="6"/>
            <w:shd w:val="clear" w:color="auto" w:fill="auto"/>
            <w:hideMark/>
          </w:tcPr>
          <w:p w14:paraId="6E099191" w14:textId="77777777" w:rsidR="00160875" w:rsidRPr="00EA79BA" w:rsidRDefault="00160875" w:rsidP="00EA79BA">
            <w:pPr>
              <w:pStyle w:val="ListParagraph"/>
              <w:tabs>
                <w:tab w:val="decimal" w:pos="882"/>
              </w:tabs>
              <w:spacing w:line="300" w:lineRule="exact"/>
              <w:ind w:left="0"/>
              <w:contextualSpacing w:val="0"/>
              <w:rPr>
                <w:rFonts w:ascii="Arial" w:hAnsi="Arial" w:cs="Arial"/>
                <w:b/>
                <w:bCs/>
                <w:sz w:val="16"/>
                <w:szCs w:val="16"/>
                <w:cs/>
              </w:rPr>
            </w:pPr>
            <w:r w:rsidRPr="00EA79BA">
              <w:rPr>
                <w:rFonts w:ascii="Arial" w:hAnsi="Arial" w:cs="Arial"/>
                <w:b/>
                <w:bCs/>
                <w:color w:val="222222"/>
                <w:sz w:val="16"/>
                <w:szCs w:val="16"/>
                <w:lang w:val="en"/>
              </w:rPr>
              <w:t>Investments in debt securities measured at fair value through other comprehensive income</w:t>
            </w:r>
          </w:p>
        </w:tc>
      </w:tr>
      <w:tr w:rsidR="00D25FB7" w:rsidRPr="00EA79BA" w14:paraId="43FFE837" w14:textId="77777777" w:rsidTr="0059044D">
        <w:tc>
          <w:tcPr>
            <w:tcW w:w="3060" w:type="dxa"/>
            <w:shd w:val="clear" w:color="auto" w:fill="auto"/>
            <w:hideMark/>
          </w:tcPr>
          <w:p w14:paraId="405472CD" w14:textId="77777777" w:rsidR="00D25FB7" w:rsidRPr="00EA79BA" w:rsidRDefault="00D25FB7" w:rsidP="00EA79BA">
            <w:pPr>
              <w:pStyle w:val="ListParagraph"/>
              <w:spacing w:line="300" w:lineRule="exact"/>
              <w:ind w:left="0"/>
              <w:contextualSpacing w:val="0"/>
              <w:rPr>
                <w:rFonts w:ascii="Arial" w:hAnsi="Arial" w:cs="Arial"/>
                <w:sz w:val="16"/>
                <w:szCs w:val="16"/>
                <w:lang w:val="en-US"/>
              </w:rPr>
            </w:pPr>
            <w:r w:rsidRPr="00EA79BA">
              <w:rPr>
                <w:rFonts w:ascii="Arial" w:hAnsi="Arial" w:cs="Arial"/>
                <w:sz w:val="16"/>
                <w:szCs w:val="16"/>
                <w:lang w:val="en-US"/>
              </w:rPr>
              <w:t xml:space="preserve">Beginning balance        </w:t>
            </w:r>
          </w:p>
        </w:tc>
        <w:tc>
          <w:tcPr>
            <w:tcW w:w="1242" w:type="dxa"/>
            <w:shd w:val="clear" w:color="auto" w:fill="auto"/>
            <w:vAlign w:val="bottom"/>
          </w:tcPr>
          <w:p w14:paraId="02C5053C"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5B6679BB"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0558D7DA"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tcPr>
          <w:p w14:paraId="3C5D734D"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79</w:t>
            </w:r>
          </w:p>
        </w:tc>
        <w:tc>
          <w:tcPr>
            <w:tcW w:w="1242" w:type="dxa"/>
            <w:shd w:val="clear" w:color="auto" w:fill="auto"/>
            <w:vAlign w:val="bottom"/>
          </w:tcPr>
          <w:p w14:paraId="681D3826"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79</w:t>
            </w:r>
          </w:p>
        </w:tc>
      </w:tr>
      <w:tr w:rsidR="00D25FB7" w:rsidRPr="00EA79BA" w14:paraId="0AB64975" w14:textId="77777777" w:rsidTr="0059044D">
        <w:tc>
          <w:tcPr>
            <w:tcW w:w="3060" w:type="dxa"/>
            <w:shd w:val="clear" w:color="auto" w:fill="auto"/>
            <w:hideMark/>
          </w:tcPr>
          <w:p w14:paraId="4B7C5AB9" w14:textId="77777777" w:rsidR="00D25FB7" w:rsidRPr="00EA79BA" w:rsidRDefault="00D25FB7" w:rsidP="00EA79BA">
            <w:pPr>
              <w:pStyle w:val="ListParagraph"/>
              <w:spacing w:line="300" w:lineRule="exact"/>
              <w:ind w:left="165" w:hanging="165"/>
              <w:contextualSpacing w:val="0"/>
              <w:rPr>
                <w:rFonts w:ascii="Arial" w:hAnsi="Arial" w:cs="Arial"/>
                <w:sz w:val="16"/>
                <w:szCs w:val="16"/>
                <w:vertAlign w:val="superscript"/>
                <w:lang w:val="en-US"/>
              </w:rPr>
            </w:pPr>
            <w:r w:rsidRPr="00EA79BA">
              <w:rPr>
                <w:rFonts w:ascii="Arial" w:hAnsi="Arial" w:cs="Arial"/>
                <w:sz w:val="16"/>
                <w:szCs w:val="16"/>
                <w:lang w:val="en"/>
              </w:rPr>
              <w:t xml:space="preserve">Changes due </w:t>
            </w:r>
            <w:r w:rsidRPr="00EA79BA">
              <w:rPr>
                <w:rFonts w:ascii="Arial" w:hAnsi="Arial" w:cs="Arial"/>
                <w:sz w:val="16"/>
                <w:szCs w:val="16"/>
                <w:lang w:val="en-US"/>
              </w:rPr>
              <w:t xml:space="preserve">to the adoption of </w:t>
            </w:r>
            <w:r w:rsidRPr="00EA79BA">
              <w:rPr>
                <w:rFonts w:ascii="Arial" w:hAnsi="Arial" w:cs="Arial"/>
                <w:sz w:val="16"/>
                <w:szCs w:val="16"/>
                <w:lang w:val="en"/>
              </w:rPr>
              <w:t>new accounting standards</w:t>
            </w:r>
            <w:r w:rsidRPr="00EA79BA">
              <w:rPr>
                <w:rFonts w:ascii="Arial" w:hAnsi="Arial" w:cs="Arial"/>
                <w:sz w:val="16"/>
                <w:szCs w:val="16"/>
                <w:vertAlign w:val="superscript"/>
                <w:cs/>
                <w:lang w:val="en-US"/>
              </w:rPr>
              <w:t xml:space="preserve"> (</w:t>
            </w:r>
            <w:r w:rsidRPr="00EA79BA">
              <w:rPr>
                <w:rFonts w:ascii="Arial" w:hAnsi="Arial" w:cs="Arial"/>
                <w:sz w:val="16"/>
                <w:szCs w:val="16"/>
                <w:vertAlign w:val="superscript"/>
                <w:lang w:val="en-US"/>
              </w:rPr>
              <w:t>1</w:t>
            </w:r>
            <w:r w:rsidRPr="00EA79BA">
              <w:rPr>
                <w:rFonts w:ascii="Arial" w:hAnsi="Arial" w:cs="Arial"/>
                <w:sz w:val="16"/>
                <w:szCs w:val="16"/>
                <w:vertAlign w:val="superscript"/>
                <w:cs/>
                <w:lang w:val="en-US"/>
              </w:rPr>
              <w:t>)</w:t>
            </w:r>
          </w:p>
        </w:tc>
        <w:tc>
          <w:tcPr>
            <w:tcW w:w="1242" w:type="dxa"/>
            <w:shd w:val="clear" w:color="auto" w:fill="auto"/>
            <w:vAlign w:val="bottom"/>
          </w:tcPr>
          <w:p w14:paraId="7CB155C0" w14:textId="77777777" w:rsidR="00D25FB7" w:rsidRPr="00EA79BA" w:rsidRDefault="00D25FB7"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12</w:t>
            </w:r>
          </w:p>
        </w:tc>
        <w:tc>
          <w:tcPr>
            <w:tcW w:w="1242" w:type="dxa"/>
            <w:shd w:val="clear" w:color="auto" w:fill="auto"/>
            <w:vAlign w:val="bottom"/>
          </w:tcPr>
          <w:p w14:paraId="3A33B231" w14:textId="77777777" w:rsidR="00D25FB7" w:rsidRPr="00EA79BA" w:rsidRDefault="00D25FB7"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8</w:t>
            </w:r>
          </w:p>
        </w:tc>
        <w:tc>
          <w:tcPr>
            <w:tcW w:w="1242" w:type="dxa"/>
            <w:shd w:val="clear" w:color="auto" w:fill="auto"/>
            <w:vAlign w:val="bottom"/>
          </w:tcPr>
          <w:p w14:paraId="6C47DCFC" w14:textId="77777777" w:rsidR="00D25FB7" w:rsidRPr="00EA79BA" w:rsidRDefault="00D25FB7"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79</w:t>
            </w:r>
          </w:p>
        </w:tc>
        <w:tc>
          <w:tcPr>
            <w:tcW w:w="1242" w:type="dxa"/>
            <w:shd w:val="clear" w:color="auto" w:fill="auto"/>
            <w:vAlign w:val="bottom"/>
          </w:tcPr>
          <w:p w14:paraId="1BF5B1ED" w14:textId="77777777" w:rsidR="00D25FB7" w:rsidRPr="00EA79BA" w:rsidRDefault="00D25FB7"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(79)</w:t>
            </w:r>
          </w:p>
        </w:tc>
        <w:tc>
          <w:tcPr>
            <w:tcW w:w="1242" w:type="dxa"/>
            <w:shd w:val="clear" w:color="auto" w:fill="auto"/>
            <w:vAlign w:val="bottom"/>
          </w:tcPr>
          <w:p w14:paraId="3BB786AC" w14:textId="77777777" w:rsidR="00D25FB7" w:rsidRPr="00EA79BA" w:rsidRDefault="00D25FB7"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20</w:t>
            </w:r>
          </w:p>
        </w:tc>
      </w:tr>
      <w:tr w:rsidR="00D25FB7" w:rsidRPr="00EA79BA" w14:paraId="62954F36" w14:textId="77777777" w:rsidTr="0059044D">
        <w:tc>
          <w:tcPr>
            <w:tcW w:w="3060" w:type="dxa"/>
            <w:shd w:val="clear" w:color="auto" w:fill="auto"/>
          </w:tcPr>
          <w:p w14:paraId="0E2CC03C" w14:textId="77777777" w:rsidR="00D25FB7" w:rsidRPr="00EA79BA" w:rsidRDefault="00D25FB7" w:rsidP="00EA79BA">
            <w:pPr>
              <w:pStyle w:val="ListParagraph"/>
              <w:spacing w:line="300" w:lineRule="exact"/>
              <w:ind w:left="72" w:hanging="72"/>
              <w:contextualSpacing w:val="0"/>
              <w:rPr>
                <w:rFonts w:ascii="Arial" w:hAnsi="Arial" w:cs="Arial"/>
                <w:sz w:val="16"/>
                <w:szCs w:val="16"/>
                <w:lang w:val="en-US"/>
              </w:rPr>
            </w:pPr>
          </w:p>
        </w:tc>
        <w:tc>
          <w:tcPr>
            <w:tcW w:w="1242" w:type="dxa"/>
            <w:shd w:val="clear" w:color="auto" w:fill="auto"/>
            <w:vAlign w:val="bottom"/>
          </w:tcPr>
          <w:p w14:paraId="65D77026"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12</w:t>
            </w:r>
          </w:p>
        </w:tc>
        <w:tc>
          <w:tcPr>
            <w:tcW w:w="1242" w:type="dxa"/>
            <w:shd w:val="clear" w:color="auto" w:fill="auto"/>
            <w:vAlign w:val="bottom"/>
          </w:tcPr>
          <w:p w14:paraId="14F63E0B"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8</w:t>
            </w:r>
          </w:p>
        </w:tc>
        <w:tc>
          <w:tcPr>
            <w:tcW w:w="1242" w:type="dxa"/>
            <w:shd w:val="clear" w:color="auto" w:fill="auto"/>
            <w:vAlign w:val="bottom"/>
          </w:tcPr>
          <w:p w14:paraId="45B6F67A"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79</w:t>
            </w:r>
          </w:p>
        </w:tc>
        <w:tc>
          <w:tcPr>
            <w:tcW w:w="1242" w:type="dxa"/>
            <w:shd w:val="clear" w:color="auto" w:fill="auto"/>
            <w:vAlign w:val="bottom"/>
          </w:tcPr>
          <w:p w14:paraId="171A6EEE"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6C1E544F" w14:textId="77777777" w:rsidR="00D25FB7" w:rsidRPr="00EA79BA" w:rsidRDefault="00D25FB7"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rPr>
              <w:t>99</w:t>
            </w:r>
          </w:p>
        </w:tc>
      </w:tr>
      <w:tr w:rsidR="00E80D15" w:rsidRPr="00EA79BA" w14:paraId="37454B82" w14:textId="77777777" w:rsidTr="0059044D">
        <w:tc>
          <w:tcPr>
            <w:tcW w:w="3060" w:type="dxa"/>
            <w:shd w:val="clear" w:color="auto" w:fill="auto"/>
          </w:tcPr>
          <w:p w14:paraId="150CB5D8" w14:textId="77777777" w:rsidR="00E80D15" w:rsidRPr="00EA79BA" w:rsidRDefault="00E80D15" w:rsidP="00B8157F">
            <w:pPr>
              <w:pStyle w:val="ListParagraph"/>
              <w:spacing w:line="300" w:lineRule="exact"/>
              <w:ind w:left="165" w:hanging="165"/>
              <w:contextualSpacing w:val="0"/>
              <w:rPr>
                <w:rFonts w:ascii="Arial" w:hAnsi="Arial" w:cs="Arial"/>
                <w:sz w:val="16"/>
                <w:szCs w:val="16"/>
                <w:lang w:val="en-US"/>
              </w:rPr>
            </w:pPr>
            <w:r w:rsidRPr="00EA79BA">
              <w:rPr>
                <w:rFonts w:ascii="Arial" w:hAnsi="Arial" w:cs="Arial"/>
                <w:sz w:val="16"/>
                <w:szCs w:val="16"/>
                <w:lang w:val="en-US"/>
              </w:rPr>
              <w:t xml:space="preserve">Changes due to </w:t>
            </w:r>
            <w:r w:rsidR="000036CF">
              <w:rPr>
                <w:rFonts w:ascii="Arial" w:hAnsi="Arial" w:cs="Arial"/>
                <w:sz w:val="16"/>
                <w:szCs w:val="16"/>
                <w:lang w:val="en-US"/>
              </w:rPr>
              <w:t>remeasurement</w:t>
            </w:r>
            <w:r w:rsidR="00B8157F">
              <w:rPr>
                <w:rFonts w:ascii="Arial" w:hAnsi="Arial" w:cs="Arial"/>
                <w:sz w:val="16"/>
                <w:szCs w:val="16"/>
                <w:lang w:val="en-US"/>
              </w:rPr>
              <w:t xml:space="preserve"> of</w:t>
            </w:r>
            <w:r w:rsidR="000036CF">
              <w:rPr>
                <w:rFonts w:ascii="Arial" w:hAnsi="Arial" w:cs="Arial"/>
                <w:sz w:val="16"/>
                <w:szCs w:val="16"/>
                <w:lang w:val="en-US"/>
              </w:rPr>
              <w:t xml:space="preserve">              loss </w:t>
            </w:r>
            <w:r w:rsidR="000036CF" w:rsidRPr="00B8157F">
              <w:rPr>
                <w:rFonts w:ascii="Arial" w:hAnsi="Arial" w:cs="Arial"/>
                <w:sz w:val="16"/>
                <w:szCs w:val="16"/>
                <w:lang w:val="en"/>
              </w:rPr>
              <w:t>allowance</w:t>
            </w:r>
          </w:p>
        </w:tc>
        <w:tc>
          <w:tcPr>
            <w:tcW w:w="1242" w:type="dxa"/>
            <w:shd w:val="clear" w:color="auto" w:fill="auto"/>
            <w:vAlign w:val="bottom"/>
          </w:tcPr>
          <w:p w14:paraId="23A8D02D"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3</w:t>
            </w:r>
          </w:p>
        </w:tc>
        <w:tc>
          <w:tcPr>
            <w:tcW w:w="1242" w:type="dxa"/>
            <w:shd w:val="clear" w:color="auto" w:fill="auto"/>
            <w:vAlign w:val="bottom"/>
          </w:tcPr>
          <w:p w14:paraId="1E470460"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257F88EE"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847</w:t>
            </w:r>
          </w:p>
        </w:tc>
        <w:tc>
          <w:tcPr>
            <w:tcW w:w="1242" w:type="dxa"/>
            <w:shd w:val="clear" w:color="auto" w:fill="auto"/>
            <w:vAlign w:val="bottom"/>
          </w:tcPr>
          <w:p w14:paraId="28B4D2D3"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3C08C39E"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lang w:val="en-US"/>
              </w:rPr>
            </w:pPr>
            <w:r w:rsidRPr="00EA79BA">
              <w:rPr>
                <w:rFonts w:ascii="Arial" w:hAnsi="Arial" w:cs="Arial"/>
                <w:sz w:val="16"/>
                <w:szCs w:val="16"/>
                <w:cs/>
                <w:lang w:val="en-US" w:eastAsia="en-US"/>
              </w:rPr>
              <w:t>850</w:t>
            </w:r>
          </w:p>
        </w:tc>
      </w:tr>
      <w:tr w:rsidR="00E80D15" w:rsidRPr="00EA79BA" w14:paraId="441487C9" w14:textId="77777777" w:rsidTr="0059044D">
        <w:tc>
          <w:tcPr>
            <w:tcW w:w="3060" w:type="dxa"/>
            <w:shd w:val="clear" w:color="auto" w:fill="auto"/>
          </w:tcPr>
          <w:p w14:paraId="786E7C29" w14:textId="77777777" w:rsidR="00E80D15" w:rsidRPr="00EA79BA" w:rsidRDefault="000036CF" w:rsidP="00B8157F">
            <w:pPr>
              <w:pStyle w:val="ListParagraph"/>
              <w:spacing w:line="300" w:lineRule="exact"/>
              <w:ind w:left="165" w:hanging="165"/>
              <w:contextualSpacing w:val="0"/>
              <w:rPr>
                <w:rFonts w:ascii="Arial" w:hAnsi="Arial" w:cs="Arial"/>
                <w:sz w:val="16"/>
                <w:szCs w:val="16"/>
                <w:lang w:val="en-US"/>
              </w:rPr>
            </w:pPr>
            <w:r>
              <w:rPr>
                <w:rFonts w:ascii="Arial" w:hAnsi="Arial" w:cs="Arial"/>
                <w:sz w:val="16"/>
                <w:szCs w:val="16"/>
                <w:lang w:val="en-US"/>
              </w:rPr>
              <w:t>New financial assets purchased</w:t>
            </w:r>
            <w:r w:rsidR="00B8157F">
              <w:rPr>
                <w:rFonts w:ascii="Arial" w:hAnsi="Arial" w:cs="Arial"/>
                <w:sz w:val="16"/>
                <w:szCs w:val="16"/>
                <w:lang w:val="en-US"/>
              </w:rPr>
              <w:t xml:space="preserve"> or</w:t>
            </w:r>
            <w:r>
              <w:rPr>
                <w:rFonts w:ascii="Arial" w:hAnsi="Arial" w:cs="Arial"/>
                <w:sz w:val="16"/>
                <w:szCs w:val="16"/>
                <w:lang w:val="en-US"/>
              </w:rPr>
              <w:t xml:space="preserve">               </w:t>
            </w:r>
            <w:r w:rsidRPr="00B8157F">
              <w:rPr>
                <w:rFonts w:ascii="Arial" w:hAnsi="Arial" w:cs="Arial"/>
                <w:sz w:val="16"/>
                <w:szCs w:val="16"/>
                <w:lang w:val="en"/>
              </w:rPr>
              <w:t>acquired</w:t>
            </w:r>
          </w:p>
        </w:tc>
        <w:tc>
          <w:tcPr>
            <w:tcW w:w="1242" w:type="dxa"/>
            <w:shd w:val="clear" w:color="auto" w:fill="auto"/>
            <w:vAlign w:val="bottom"/>
          </w:tcPr>
          <w:p w14:paraId="419E2B1A"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29</w:t>
            </w:r>
          </w:p>
        </w:tc>
        <w:tc>
          <w:tcPr>
            <w:tcW w:w="1242" w:type="dxa"/>
            <w:shd w:val="clear" w:color="auto" w:fill="auto"/>
            <w:vAlign w:val="bottom"/>
          </w:tcPr>
          <w:p w14:paraId="6BE8682C"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4DF1571F"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3EA812E8"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50EA3588" w14:textId="77777777" w:rsidR="00E80D15" w:rsidRPr="00EA79BA" w:rsidRDefault="00E80D15" w:rsidP="00EA79BA">
            <w:pPr>
              <w:pStyle w:val="ListParagraph"/>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29</w:t>
            </w:r>
          </w:p>
        </w:tc>
      </w:tr>
      <w:tr w:rsidR="00E80D15" w:rsidRPr="00EA79BA" w14:paraId="1FE3D5CF" w14:textId="77777777" w:rsidTr="0059044D">
        <w:tc>
          <w:tcPr>
            <w:tcW w:w="3060" w:type="dxa"/>
            <w:shd w:val="clear" w:color="auto" w:fill="auto"/>
          </w:tcPr>
          <w:p w14:paraId="62A9FAA4" w14:textId="77777777" w:rsidR="00E80D15" w:rsidRPr="00EA79BA" w:rsidRDefault="000036CF" w:rsidP="00EA79BA">
            <w:pPr>
              <w:pStyle w:val="ListParagraph"/>
              <w:spacing w:line="300" w:lineRule="exact"/>
              <w:ind w:left="72" w:hanging="72"/>
              <w:contextualSpacing w:val="0"/>
              <w:rPr>
                <w:rFonts w:ascii="Arial" w:hAnsi="Arial" w:cs="Arial"/>
                <w:sz w:val="16"/>
                <w:szCs w:val="16"/>
                <w:lang w:val="en-US"/>
              </w:rPr>
            </w:pPr>
            <w:r>
              <w:rPr>
                <w:rFonts w:ascii="Arial" w:hAnsi="Arial" w:cs="Arial"/>
                <w:sz w:val="16"/>
                <w:szCs w:val="16"/>
                <w:lang w:val="en-US"/>
              </w:rPr>
              <w:t>Derecognition of financial assets</w:t>
            </w:r>
          </w:p>
        </w:tc>
        <w:tc>
          <w:tcPr>
            <w:tcW w:w="1242" w:type="dxa"/>
            <w:shd w:val="clear" w:color="auto" w:fill="auto"/>
            <w:vAlign w:val="bottom"/>
          </w:tcPr>
          <w:p w14:paraId="2E015081"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(2)</w:t>
            </w:r>
          </w:p>
        </w:tc>
        <w:tc>
          <w:tcPr>
            <w:tcW w:w="1242" w:type="dxa"/>
            <w:shd w:val="clear" w:color="auto" w:fill="auto"/>
            <w:vAlign w:val="bottom"/>
          </w:tcPr>
          <w:p w14:paraId="037A2010"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(8)</w:t>
            </w:r>
          </w:p>
        </w:tc>
        <w:tc>
          <w:tcPr>
            <w:tcW w:w="1242" w:type="dxa"/>
            <w:shd w:val="clear" w:color="auto" w:fill="auto"/>
            <w:vAlign w:val="bottom"/>
          </w:tcPr>
          <w:p w14:paraId="7F2CA5F4"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6EE77EEB"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41FCF22F" w14:textId="77777777" w:rsidR="00E80D15" w:rsidRPr="00EA79BA" w:rsidRDefault="00E80D15" w:rsidP="00EA79BA">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(10)</w:t>
            </w:r>
          </w:p>
        </w:tc>
      </w:tr>
      <w:tr w:rsidR="00E80D15" w:rsidRPr="00EA79BA" w14:paraId="21A38FA6" w14:textId="77777777" w:rsidTr="0059044D">
        <w:tc>
          <w:tcPr>
            <w:tcW w:w="3060" w:type="dxa"/>
            <w:shd w:val="clear" w:color="auto" w:fill="auto"/>
            <w:hideMark/>
          </w:tcPr>
          <w:p w14:paraId="028E2CC9" w14:textId="77777777" w:rsidR="00E80D15" w:rsidRPr="00EA79BA" w:rsidRDefault="00E80D15" w:rsidP="00EA79BA">
            <w:pPr>
              <w:pStyle w:val="ListParagraph"/>
              <w:spacing w:line="30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Ending balance        </w:t>
            </w:r>
          </w:p>
        </w:tc>
        <w:tc>
          <w:tcPr>
            <w:tcW w:w="1242" w:type="dxa"/>
            <w:shd w:val="clear" w:color="auto" w:fill="auto"/>
            <w:vAlign w:val="bottom"/>
          </w:tcPr>
          <w:p w14:paraId="2358D28B"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42</w:t>
            </w:r>
          </w:p>
        </w:tc>
        <w:tc>
          <w:tcPr>
            <w:tcW w:w="1242" w:type="dxa"/>
            <w:shd w:val="clear" w:color="auto" w:fill="auto"/>
            <w:vAlign w:val="bottom"/>
          </w:tcPr>
          <w:p w14:paraId="2191E8D4"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759DDEAF"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926</w:t>
            </w:r>
          </w:p>
        </w:tc>
        <w:tc>
          <w:tcPr>
            <w:tcW w:w="1242" w:type="dxa"/>
            <w:shd w:val="clear" w:color="auto" w:fill="auto"/>
            <w:vAlign w:val="bottom"/>
          </w:tcPr>
          <w:p w14:paraId="4474DF54"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52A867D1" w14:textId="77777777" w:rsidR="00E80D15" w:rsidRPr="00EA79BA" w:rsidRDefault="00E80D15" w:rsidP="00EA79BA">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EA79BA">
              <w:rPr>
                <w:rFonts w:ascii="Arial" w:hAnsi="Arial" w:cs="Arial"/>
                <w:sz w:val="16"/>
                <w:szCs w:val="16"/>
                <w:cs/>
                <w:lang w:val="en-US" w:eastAsia="en-US"/>
              </w:rPr>
              <w:t>968</w:t>
            </w:r>
          </w:p>
        </w:tc>
      </w:tr>
    </w:tbl>
    <w:p w14:paraId="1ACA9B2A" w14:textId="77777777" w:rsidR="00D86613" w:rsidRPr="00EA79BA" w:rsidRDefault="00D86613" w:rsidP="00D86613">
      <w:pPr>
        <w:spacing w:line="240" w:lineRule="exact"/>
        <w:rPr>
          <w:rFonts w:ascii="Arial" w:hAnsi="Arial" w:cs="Arial"/>
          <w:color w:val="000000"/>
        </w:rPr>
      </w:pPr>
    </w:p>
    <w:p w14:paraId="69AF5526" w14:textId="77777777" w:rsidR="00160875" w:rsidRPr="00EA79BA" w:rsidRDefault="00160875" w:rsidP="00D86613">
      <w:pPr>
        <w:spacing w:line="240" w:lineRule="exact"/>
        <w:rPr>
          <w:rFonts w:ascii="Arial" w:hAnsi="Arial" w:cs="Arial"/>
          <w:color w:val="000000"/>
        </w:rPr>
      </w:pPr>
    </w:p>
    <w:p w14:paraId="06628A2B" w14:textId="77777777" w:rsidR="00160875" w:rsidRPr="00EA79BA" w:rsidRDefault="00160875" w:rsidP="00D86613">
      <w:pPr>
        <w:spacing w:line="240" w:lineRule="exact"/>
        <w:rPr>
          <w:rFonts w:ascii="Arial" w:hAnsi="Arial" w:cs="Arial"/>
          <w:color w:val="000000"/>
        </w:rPr>
      </w:pPr>
    </w:p>
    <w:p w14:paraId="0D5B54AA" w14:textId="77777777" w:rsidR="00160875" w:rsidRPr="00EA79BA" w:rsidRDefault="00160875" w:rsidP="00D86613">
      <w:pPr>
        <w:spacing w:line="240" w:lineRule="exact"/>
        <w:rPr>
          <w:rFonts w:ascii="Arial" w:hAnsi="Arial" w:cs="Arial"/>
          <w:color w:val="000000"/>
        </w:rPr>
      </w:pPr>
    </w:p>
    <w:p w14:paraId="03CBA45A" w14:textId="77777777" w:rsidR="00160875" w:rsidRPr="00EA79BA" w:rsidRDefault="00160875" w:rsidP="00D86613">
      <w:pPr>
        <w:spacing w:line="240" w:lineRule="exact"/>
        <w:rPr>
          <w:rFonts w:ascii="Arial" w:hAnsi="Arial" w:cs="Arial"/>
          <w:color w:val="000000"/>
        </w:rPr>
      </w:pPr>
    </w:p>
    <w:p w14:paraId="366CB2B7" w14:textId="77777777" w:rsidR="00160875" w:rsidRPr="00EA79BA" w:rsidRDefault="00160875" w:rsidP="00D86613">
      <w:pPr>
        <w:spacing w:line="240" w:lineRule="exact"/>
        <w:rPr>
          <w:rFonts w:ascii="Arial" w:hAnsi="Arial" w:cs="Arial"/>
          <w:color w:val="000000"/>
        </w:rPr>
      </w:pPr>
    </w:p>
    <w:p w14:paraId="0310DBCB" w14:textId="77777777" w:rsidR="00160875" w:rsidRPr="00EA79BA" w:rsidRDefault="00160875" w:rsidP="00D86613">
      <w:pPr>
        <w:spacing w:line="240" w:lineRule="exact"/>
        <w:rPr>
          <w:rFonts w:ascii="Arial" w:hAnsi="Arial" w:cs="Arial"/>
          <w:color w:val="000000"/>
        </w:rPr>
      </w:pPr>
    </w:p>
    <w:p w14:paraId="38CCAEE6" w14:textId="77777777" w:rsidR="00160875" w:rsidRPr="00EA79BA" w:rsidRDefault="00160875" w:rsidP="00D86613">
      <w:pPr>
        <w:spacing w:line="240" w:lineRule="exact"/>
        <w:rPr>
          <w:rFonts w:ascii="Arial" w:hAnsi="Arial" w:cs="Arial"/>
          <w:color w:val="000000"/>
        </w:rPr>
      </w:pPr>
    </w:p>
    <w:p w14:paraId="1F5E7138" w14:textId="77777777" w:rsidR="00A955B6" w:rsidRPr="00EA79BA" w:rsidRDefault="00A955B6" w:rsidP="00D86613">
      <w:pPr>
        <w:spacing w:line="240" w:lineRule="exact"/>
        <w:rPr>
          <w:rFonts w:ascii="Arial" w:hAnsi="Arial" w:cs="Arial"/>
          <w:color w:val="000000"/>
        </w:rPr>
      </w:pPr>
    </w:p>
    <w:p w14:paraId="052A3CA7" w14:textId="77777777" w:rsidR="00A955B6" w:rsidRPr="00EA79BA" w:rsidRDefault="00A955B6" w:rsidP="00D86613">
      <w:pPr>
        <w:spacing w:line="240" w:lineRule="exact"/>
        <w:rPr>
          <w:rFonts w:ascii="Arial" w:hAnsi="Arial" w:cs="Arial"/>
          <w:color w:val="000000"/>
        </w:rPr>
      </w:pPr>
    </w:p>
    <w:p w14:paraId="406574D6" w14:textId="77777777" w:rsidR="00A955B6" w:rsidRPr="00EA79BA" w:rsidRDefault="00A955B6" w:rsidP="00D86613">
      <w:pPr>
        <w:spacing w:line="240" w:lineRule="exact"/>
        <w:rPr>
          <w:rFonts w:ascii="Arial" w:hAnsi="Arial" w:cs="Arial"/>
          <w:color w:val="000000"/>
        </w:rPr>
      </w:pPr>
    </w:p>
    <w:p w14:paraId="0F4008FE" w14:textId="77777777" w:rsidR="00160875" w:rsidRPr="00EA79BA" w:rsidRDefault="00160875" w:rsidP="00D86613">
      <w:pPr>
        <w:spacing w:line="240" w:lineRule="exact"/>
        <w:rPr>
          <w:rFonts w:ascii="Arial" w:hAnsi="Arial" w:cs="Arial"/>
          <w:color w:val="000000"/>
        </w:rPr>
      </w:pPr>
    </w:p>
    <w:p w14:paraId="26A5A42F" w14:textId="77777777" w:rsidR="000036CF" w:rsidRDefault="000036CF">
      <w:r>
        <w:br w:type="page"/>
      </w:r>
    </w:p>
    <w:tbl>
      <w:tblPr>
        <w:tblW w:w="9270" w:type="dxa"/>
        <w:tblInd w:w="450" w:type="dxa"/>
        <w:tblLayout w:type="fixed"/>
        <w:tblCellMar>
          <w:left w:w="0" w:type="dxa"/>
          <w:right w:w="0" w:type="dxa"/>
        </w:tblCellMar>
        <w:tblLook w:val="0000" w:firstRow="0" w:lastRow="0" w:firstColumn="0" w:lastColumn="0" w:noHBand="0" w:noVBand="0"/>
      </w:tblPr>
      <w:tblGrid>
        <w:gridCol w:w="3060"/>
        <w:gridCol w:w="1242"/>
        <w:gridCol w:w="1242"/>
        <w:gridCol w:w="1242"/>
        <w:gridCol w:w="1242"/>
        <w:gridCol w:w="1242"/>
      </w:tblGrid>
      <w:tr w:rsidR="00D86613" w:rsidRPr="00EA79BA" w14:paraId="47BBF1DF" w14:textId="77777777" w:rsidTr="004D7722">
        <w:trPr>
          <w:cantSplit/>
        </w:trPr>
        <w:tc>
          <w:tcPr>
            <w:tcW w:w="3060" w:type="dxa"/>
            <w:shd w:val="clear" w:color="auto" w:fill="auto"/>
            <w:vAlign w:val="bottom"/>
          </w:tcPr>
          <w:p w14:paraId="3B98637C" w14:textId="77777777" w:rsidR="00D86613" w:rsidRPr="00EA79BA" w:rsidRDefault="00D86613" w:rsidP="00EA79BA">
            <w:pPr>
              <w:snapToGrid w:val="0"/>
              <w:spacing w:line="280" w:lineRule="exact"/>
              <w:ind w:left="90" w:right="90"/>
              <w:jc w:val="center"/>
              <w:rPr>
                <w:rFonts w:ascii="Arial" w:hAnsi="Arial" w:cs="Arial"/>
                <w:color w:val="000000"/>
                <w:sz w:val="16"/>
                <w:szCs w:val="16"/>
                <w:cs/>
              </w:rPr>
            </w:pPr>
          </w:p>
        </w:tc>
        <w:tc>
          <w:tcPr>
            <w:tcW w:w="6210" w:type="dxa"/>
            <w:gridSpan w:val="5"/>
            <w:shd w:val="clear" w:color="auto" w:fill="auto"/>
            <w:vAlign w:val="bottom"/>
          </w:tcPr>
          <w:p w14:paraId="602D5FAA" w14:textId="77777777" w:rsidR="00D86613" w:rsidRPr="00EA79BA" w:rsidRDefault="00D86613" w:rsidP="00EA79BA">
            <w:pPr>
              <w:spacing w:line="280" w:lineRule="exact"/>
              <w:ind w:left="81" w:right="135"/>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w:t>
            </w:r>
            <w:r w:rsidRPr="00EA79BA">
              <w:rPr>
                <w:rFonts w:ascii="Arial" w:hAnsi="Arial" w:cs="Arial"/>
                <w:color w:val="000000"/>
                <w:sz w:val="16"/>
                <w:szCs w:val="16"/>
                <w:cs/>
              </w:rPr>
              <w:t xml:space="preserve"> </w:t>
            </w:r>
            <w:r w:rsidRPr="00EA79BA">
              <w:rPr>
                <w:rFonts w:ascii="Arial" w:hAnsi="Arial" w:cs="Arial"/>
                <w:color w:val="000000"/>
                <w:sz w:val="16"/>
                <w:szCs w:val="16"/>
              </w:rPr>
              <w:t>Baht</w:t>
            </w:r>
            <w:r w:rsidRPr="00EA79BA">
              <w:rPr>
                <w:rFonts w:ascii="Arial" w:hAnsi="Arial" w:cs="Arial"/>
                <w:color w:val="000000"/>
                <w:sz w:val="16"/>
                <w:szCs w:val="16"/>
                <w:cs/>
              </w:rPr>
              <w:t>)</w:t>
            </w:r>
          </w:p>
        </w:tc>
      </w:tr>
      <w:tr w:rsidR="00D86613" w:rsidRPr="00EA79BA" w14:paraId="391CFE65" w14:textId="77777777" w:rsidTr="004D7722">
        <w:trPr>
          <w:cantSplit/>
          <w:trHeight w:val="63"/>
        </w:trPr>
        <w:tc>
          <w:tcPr>
            <w:tcW w:w="3060" w:type="dxa"/>
            <w:shd w:val="clear" w:color="auto" w:fill="auto"/>
            <w:vAlign w:val="bottom"/>
          </w:tcPr>
          <w:p w14:paraId="103ACE2F" w14:textId="77777777" w:rsidR="00D86613" w:rsidRPr="00EA79BA" w:rsidRDefault="00D86613" w:rsidP="00EA79BA">
            <w:pPr>
              <w:snapToGrid w:val="0"/>
              <w:spacing w:line="280" w:lineRule="exact"/>
              <w:ind w:left="90" w:right="90"/>
              <w:jc w:val="center"/>
              <w:rPr>
                <w:rFonts w:ascii="Arial" w:hAnsi="Arial" w:cs="Arial"/>
                <w:color w:val="000000"/>
                <w:sz w:val="16"/>
                <w:szCs w:val="16"/>
                <w:cs/>
              </w:rPr>
            </w:pPr>
          </w:p>
        </w:tc>
        <w:tc>
          <w:tcPr>
            <w:tcW w:w="6210" w:type="dxa"/>
            <w:gridSpan w:val="5"/>
            <w:shd w:val="clear" w:color="auto" w:fill="auto"/>
            <w:vAlign w:val="bottom"/>
          </w:tcPr>
          <w:p w14:paraId="3B049034" w14:textId="77777777" w:rsidR="00D86613" w:rsidRPr="00EA79BA" w:rsidRDefault="00D86613" w:rsidP="00EA79BA">
            <w:pPr>
              <w:pBdr>
                <w:bottom w:val="single" w:sz="4" w:space="1" w:color="auto"/>
              </w:pBdr>
              <w:spacing w:line="280" w:lineRule="exact"/>
              <w:ind w:left="81" w:right="135"/>
              <w:jc w:val="center"/>
              <w:rPr>
                <w:rFonts w:ascii="Arial" w:hAnsi="Arial" w:cs="Arial"/>
                <w:color w:val="000000"/>
                <w:sz w:val="16"/>
                <w:szCs w:val="16"/>
                <w:cs/>
              </w:rPr>
            </w:pPr>
            <w:r w:rsidRPr="00EA79BA">
              <w:rPr>
                <w:rFonts w:ascii="Arial" w:hAnsi="Arial" w:cs="Arial"/>
                <w:color w:val="000000"/>
                <w:sz w:val="16"/>
                <w:szCs w:val="16"/>
              </w:rPr>
              <w:t>Separate financial statements</w:t>
            </w:r>
          </w:p>
        </w:tc>
      </w:tr>
      <w:tr w:rsidR="00D86613" w:rsidRPr="00EA79BA" w14:paraId="36858569" w14:textId="77777777" w:rsidTr="004D7722">
        <w:trPr>
          <w:cantSplit/>
        </w:trPr>
        <w:tc>
          <w:tcPr>
            <w:tcW w:w="3060" w:type="dxa"/>
            <w:shd w:val="clear" w:color="auto" w:fill="auto"/>
            <w:vAlign w:val="bottom"/>
          </w:tcPr>
          <w:p w14:paraId="28584AED" w14:textId="77777777" w:rsidR="00D86613" w:rsidRPr="00EA79BA" w:rsidRDefault="00D86613" w:rsidP="00EA79BA">
            <w:pPr>
              <w:snapToGrid w:val="0"/>
              <w:spacing w:line="280" w:lineRule="exact"/>
              <w:ind w:left="90" w:right="90"/>
              <w:jc w:val="center"/>
              <w:rPr>
                <w:rFonts w:ascii="Arial" w:hAnsi="Arial" w:cs="Arial"/>
                <w:color w:val="000000"/>
                <w:sz w:val="16"/>
                <w:szCs w:val="16"/>
                <w:cs/>
              </w:rPr>
            </w:pPr>
          </w:p>
        </w:tc>
        <w:tc>
          <w:tcPr>
            <w:tcW w:w="6210" w:type="dxa"/>
            <w:gridSpan w:val="5"/>
            <w:shd w:val="clear" w:color="auto" w:fill="auto"/>
            <w:vAlign w:val="bottom"/>
          </w:tcPr>
          <w:p w14:paraId="5E3F1E98" w14:textId="77777777" w:rsidR="00D86613" w:rsidRPr="00EA79BA" w:rsidRDefault="00A955B6" w:rsidP="00EA79BA">
            <w:pPr>
              <w:pBdr>
                <w:bottom w:val="single" w:sz="4" w:space="1" w:color="auto"/>
              </w:pBdr>
              <w:spacing w:line="280" w:lineRule="exact"/>
              <w:ind w:left="81" w:right="135"/>
              <w:jc w:val="center"/>
              <w:rPr>
                <w:rFonts w:ascii="Arial" w:hAnsi="Arial" w:cs="Arial"/>
                <w:color w:val="000000"/>
                <w:sz w:val="16"/>
                <w:szCs w:val="16"/>
                <w:cs/>
              </w:rPr>
            </w:pPr>
            <w:r w:rsidRPr="00EA79BA">
              <w:rPr>
                <w:rFonts w:ascii="Arial" w:hAnsi="Arial" w:cs="Arial"/>
                <w:sz w:val="16"/>
                <w:szCs w:val="16"/>
              </w:rPr>
              <w:t>31 December</w:t>
            </w:r>
            <w:r w:rsidR="00D86613" w:rsidRPr="00EA79BA">
              <w:rPr>
                <w:rFonts w:ascii="Arial" w:hAnsi="Arial" w:cs="Arial"/>
                <w:sz w:val="16"/>
                <w:szCs w:val="16"/>
                <w:cs/>
              </w:rPr>
              <w:t xml:space="preserve"> 2020</w:t>
            </w:r>
          </w:p>
        </w:tc>
      </w:tr>
      <w:tr w:rsidR="00D86613" w:rsidRPr="00EA79BA" w14:paraId="70FF7037" w14:textId="77777777" w:rsidTr="004D7722">
        <w:tblPrEx>
          <w:shd w:val="clear" w:color="auto" w:fill="FFFF00"/>
          <w:tblCellMar>
            <w:left w:w="108" w:type="dxa"/>
            <w:right w:w="108" w:type="dxa"/>
          </w:tblCellMar>
          <w:tblLook w:val="04A0" w:firstRow="1" w:lastRow="0" w:firstColumn="1" w:lastColumn="0" w:noHBand="0" w:noVBand="1"/>
        </w:tblPrEx>
        <w:trPr>
          <w:tblHeader/>
        </w:trPr>
        <w:tc>
          <w:tcPr>
            <w:tcW w:w="3060" w:type="dxa"/>
            <w:shd w:val="clear" w:color="auto" w:fill="auto"/>
            <w:vAlign w:val="bottom"/>
          </w:tcPr>
          <w:p w14:paraId="3B5BDEF8" w14:textId="77777777" w:rsidR="00D86613" w:rsidRPr="00EA79BA" w:rsidRDefault="00D86613" w:rsidP="00EA79BA">
            <w:pPr>
              <w:pStyle w:val="ListParagraph"/>
              <w:spacing w:line="280" w:lineRule="exact"/>
              <w:ind w:left="0"/>
              <w:contextualSpacing w:val="0"/>
              <w:jc w:val="center"/>
              <w:rPr>
                <w:rFonts w:ascii="Arial" w:hAnsi="Arial" w:cs="Arial"/>
                <w:color w:val="000000"/>
                <w:sz w:val="16"/>
                <w:szCs w:val="16"/>
                <w:lang w:val="en-US"/>
              </w:rPr>
            </w:pPr>
          </w:p>
        </w:tc>
        <w:tc>
          <w:tcPr>
            <w:tcW w:w="1242" w:type="dxa"/>
            <w:shd w:val="clear" w:color="auto" w:fill="auto"/>
            <w:vAlign w:val="bottom"/>
            <w:hideMark/>
          </w:tcPr>
          <w:p w14:paraId="4E85910E"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Financial assets where there has not been a significant increase in credit risk</w:t>
            </w:r>
            <w:r w:rsidRPr="00EA79BA">
              <w:rPr>
                <w:rFonts w:ascii="Arial" w:hAnsi="Arial" w:cs="Arial"/>
                <w:color w:val="000000"/>
                <w:sz w:val="16"/>
                <w:szCs w:val="16"/>
                <w:lang w:val="en-US"/>
              </w:rPr>
              <w:br/>
            </w:r>
            <w:r w:rsidRPr="00EA79BA">
              <w:rPr>
                <w:rFonts w:ascii="Arial" w:hAnsi="Arial" w:cs="Arial"/>
                <w:color w:val="000000"/>
                <w:sz w:val="16"/>
                <w:szCs w:val="16"/>
                <w:cs/>
              </w:rPr>
              <w:t>(12-</w:t>
            </w:r>
            <w:r w:rsidRPr="00EA79BA">
              <w:rPr>
                <w:rFonts w:ascii="Arial" w:hAnsi="Arial" w:cs="Arial"/>
                <w:color w:val="000000"/>
                <w:sz w:val="16"/>
                <w:szCs w:val="16"/>
                <w:lang w:val="en-US"/>
              </w:rPr>
              <w:t>mth ECL</w:t>
            </w:r>
            <w:r w:rsidRPr="00EA79BA">
              <w:rPr>
                <w:rFonts w:ascii="Arial" w:hAnsi="Arial" w:cs="Arial"/>
                <w:color w:val="000000"/>
                <w:sz w:val="16"/>
                <w:szCs w:val="16"/>
                <w:cs/>
                <w:lang w:val="en-US"/>
              </w:rPr>
              <w:t>)</w:t>
            </w:r>
          </w:p>
        </w:tc>
        <w:tc>
          <w:tcPr>
            <w:tcW w:w="1242" w:type="dxa"/>
            <w:shd w:val="clear" w:color="auto" w:fill="auto"/>
            <w:vAlign w:val="bottom"/>
            <w:hideMark/>
          </w:tcPr>
          <w:p w14:paraId="751AB26E"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rPr>
              <w:t>-</w:t>
            </w:r>
            <w:r w:rsidRPr="00EA79BA">
              <w:rPr>
                <w:rFonts w:ascii="Arial" w:hAnsi="Arial" w:cs="Arial"/>
                <w:color w:val="000000"/>
                <w:sz w:val="16"/>
                <w:szCs w:val="16"/>
                <w:lang w:val="en-US"/>
              </w:rPr>
              <w:t xml:space="preserve"> not credit impaired</w:t>
            </w:r>
            <w:r w:rsidRPr="00EA79BA">
              <w:rPr>
                <w:rFonts w:ascii="Arial" w:hAnsi="Arial" w:cs="Arial"/>
                <w:color w:val="000000"/>
                <w:sz w:val="16"/>
                <w:szCs w:val="16"/>
                <w:cs/>
                <w:lang w:val="en-US"/>
              </w:rPr>
              <w:t>)</w:t>
            </w:r>
          </w:p>
        </w:tc>
        <w:tc>
          <w:tcPr>
            <w:tcW w:w="1242" w:type="dxa"/>
            <w:shd w:val="clear" w:color="auto" w:fill="auto"/>
            <w:vAlign w:val="bottom"/>
            <w:hideMark/>
          </w:tcPr>
          <w:p w14:paraId="1C3C18D4"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lang w:val="en-US"/>
              </w:rPr>
              <w:t>Financial assets that are credit</w:t>
            </w:r>
            <w:r w:rsidRPr="00EA79BA">
              <w:rPr>
                <w:rFonts w:ascii="Arial" w:hAnsi="Arial" w:cs="Arial"/>
                <w:color w:val="000000"/>
                <w:sz w:val="16"/>
                <w:szCs w:val="16"/>
                <w:cs/>
                <w:lang w:val="en-US"/>
              </w:rPr>
              <w:t>-</w:t>
            </w:r>
            <w:r w:rsidRPr="00EA79BA">
              <w:rPr>
                <w:rFonts w:ascii="Arial" w:hAnsi="Arial" w:cs="Arial"/>
                <w:color w:val="000000"/>
                <w:sz w:val="16"/>
                <w:szCs w:val="16"/>
                <w:lang w:val="en-US"/>
              </w:rPr>
              <w:t xml:space="preserve">impaired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credit impaired</w:t>
            </w:r>
            <w:r w:rsidRPr="00EA79BA">
              <w:rPr>
                <w:rFonts w:ascii="Arial" w:hAnsi="Arial" w:cs="Arial"/>
                <w:color w:val="000000"/>
                <w:sz w:val="16"/>
                <w:szCs w:val="16"/>
                <w:cs/>
                <w:lang w:val="en-US"/>
              </w:rPr>
              <w:t>)</w:t>
            </w:r>
          </w:p>
        </w:tc>
        <w:tc>
          <w:tcPr>
            <w:tcW w:w="1242" w:type="dxa"/>
            <w:shd w:val="clear" w:color="auto" w:fill="auto"/>
            <w:vAlign w:val="bottom"/>
            <w:hideMark/>
          </w:tcPr>
          <w:p w14:paraId="48914206"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Allowance for doubtful accounts</w:t>
            </w:r>
          </w:p>
        </w:tc>
        <w:tc>
          <w:tcPr>
            <w:tcW w:w="1242" w:type="dxa"/>
            <w:shd w:val="clear" w:color="auto" w:fill="auto"/>
            <w:vAlign w:val="bottom"/>
            <w:hideMark/>
          </w:tcPr>
          <w:p w14:paraId="079EC530" w14:textId="77777777" w:rsidR="00D86613" w:rsidRPr="00EA79BA" w:rsidRDefault="00D86613" w:rsidP="00EA79BA">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BC27C2" w:rsidRPr="00EA79BA" w14:paraId="2BC279E5" w14:textId="77777777" w:rsidTr="00F632C7">
        <w:tblPrEx>
          <w:shd w:val="clear" w:color="auto" w:fill="FFFF00"/>
          <w:tblCellMar>
            <w:left w:w="108" w:type="dxa"/>
            <w:right w:w="108" w:type="dxa"/>
          </w:tblCellMar>
          <w:tblLook w:val="04A0" w:firstRow="1" w:lastRow="0" w:firstColumn="1" w:lastColumn="0" w:noHBand="0" w:noVBand="1"/>
        </w:tblPrEx>
        <w:tc>
          <w:tcPr>
            <w:tcW w:w="5544" w:type="dxa"/>
            <w:gridSpan w:val="3"/>
            <w:shd w:val="clear" w:color="auto" w:fill="auto"/>
            <w:hideMark/>
          </w:tcPr>
          <w:p w14:paraId="1280ED83" w14:textId="77777777" w:rsidR="00BC27C2" w:rsidRPr="00EA79BA" w:rsidRDefault="00BC27C2" w:rsidP="00EA79BA">
            <w:pPr>
              <w:pStyle w:val="ListParagraph"/>
              <w:spacing w:line="280" w:lineRule="exact"/>
              <w:ind w:left="0" w:right="-132"/>
              <w:contextualSpacing w:val="0"/>
              <w:rPr>
                <w:rFonts w:ascii="Arial" w:eastAsia="Calibri" w:hAnsi="Arial" w:cs="Arial"/>
                <w:color w:val="000000"/>
                <w:sz w:val="16"/>
                <w:szCs w:val="16"/>
                <w:lang w:val="en-US"/>
              </w:rPr>
            </w:pPr>
            <w:r w:rsidRPr="00EA79BA">
              <w:rPr>
                <w:rFonts w:ascii="Arial" w:hAnsi="Arial" w:cs="Arial"/>
                <w:b/>
                <w:bCs/>
                <w:color w:val="000000"/>
                <w:sz w:val="16"/>
                <w:szCs w:val="16"/>
                <w:lang w:val="en"/>
              </w:rPr>
              <w:t>Loans to customers and accrued interest receivables</w:t>
            </w:r>
          </w:p>
        </w:tc>
        <w:tc>
          <w:tcPr>
            <w:tcW w:w="1242" w:type="dxa"/>
            <w:shd w:val="clear" w:color="auto" w:fill="auto"/>
          </w:tcPr>
          <w:p w14:paraId="7724740F" w14:textId="77777777" w:rsidR="00BC27C2" w:rsidRPr="00EA79BA" w:rsidRDefault="00BC27C2" w:rsidP="00EA79BA">
            <w:pPr>
              <w:pStyle w:val="ListParagraph"/>
              <w:spacing w:line="280" w:lineRule="exact"/>
              <w:ind w:left="0" w:right="-132"/>
              <w:contextualSpacing w:val="0"/>
              <w:rPr>
                <w:rFonts w:ascii="Arial" w:eastAsia="Calibri" w:hAnsi="Arial" w:cs="Arial"/>
                <w:color w:val="000000"/>
                <w:sz w:val="16"/>
                <w:szCs w:val="16"/>
                <w:lang w:val="en-US"/>
              </w:rPr>
            </w:pPr>
          </w:p>
        </w:tc>
        <w:tc>
          <w:tcPr>
            <w:tcW w:w="1242" w:type="dxa"/>
            <w:shd w:val="clear" w:color="auto" w:fill="auto"/>
          </w:tcPr>
          <w:p w14:paraId="4C854980" w14:textId="77777777" w:rsidR="00BC27C2" w:rsidRPr="00EA79BA" w:rsidRDefault="00BC27C2" w:rsidP="00EA79BA">
            <w:pPr>
              <w:pStyle w:val="ListParagraph"/>
              <w:spacing w:line="280" w:lineRule="exact"/>
              <w:ind w:left="0" w:right="-132"/>
              <w:contextualSpacing w:val="0"/>
              <w:rPr>
                <w:rFonts w:ascii="Arial" w:eastAsia="Calibri" w:hAnsi="Arial" w:cs="Arial"/>
                <w:color w:val="000000"/>
                <w:sz w:val="16"/>
                <w:szCs w:val="16"/>
                <w:lang w:val="en-US"/>
              </w:rPr>
            </w:pPr>
          </w:p>
        </w:tc>
        <w:tc>
          <w:tcPr>
            <w:tcW w:w="1242" w:type="dxa"/>
            <w:shd w:val="clear" w:color="auto" w:fill="auto"/>
          </w:tcPr>
          <w:p w14:paraId="30619CA0" w14:textId="77777777" w:rsidR="00BC27C2" w:rsidRPr="00EA79BA" w:rsidRDefault="00BC27C2" w:rsidP="00EA79BA">
            <w:pPr>
              <w:pStyle w:val="ListParagraph"/>
              <w:spacing w:line="280" w:lineRule="exact"/>
              <w:ind w:left="0" w:right="-132"/>
              <w:contextualSpacing w:val="0"/>
              <w:rPr>
                <w:rFonts w:ascii="Arial" w:eastAsia="Calibri" w:hAnsi="Arial" w:cs="Arial"/>
                <w:color w:val="000000"/>
                <w:sz w:val="16"/>
                <w:szCs w:val="16"/>
                <w:lang w:val="en-US"/>
              </w:rPr>
            </w:pPr>
          </w:p>
        </w:tc>
      </w:tr>
      <w:tr w:rsidR="00D25FB7" w:rsidRPr="00EA79BA" w14:paraId="40EC2EE5"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5ECB22E0" w14:textId="77777777" w:rsidR="00D25FB7" w:rsidRPr="00EA79BA" w:rsidRDefault="00D25FB7" w:rsidP="00EA79BA">
            <w:pPr>
              <w:pStyle w:val="ListParagraph"/>
              <w:spacing w:line="280" w:lineRule="exact"/>
              <w:ind w:left="0"/>
              <w:contextualSpacing w:val="0"/>
              <w:rPr>
                <w:rFonts w:ascii="Arial" w:hAnsi="Arial" w:cs="Arial"/>
                <w:color w:val="000000"/>
                <w:sz w:val="16"/>
                <w:szCs w:val="16"/>
                <w:lang w:val="en-US"/>
              </w:rPr>
            </w:pPr>
            <w:r w:rsidRPr="00EA79BA">
              <w:rPr>
                <w:rFonts w:ascii="Arial" w:hAnsi="Arial" w:cs="Arial"/>
                <w:color w:val="000000"/>
                <w:sz w:val="16"/>
                <w:szCs w:val="16"/>
                <w:lang w:val="en-US"/>
              </w:rPr>
              <w:t xml:space="preserve">Beginning balance        </w:t>
            </w:r>
          </w:p>
        </w:tc>
        <w:tc>
          <w:tcPr>
            <w:tcW w:w="1242" w:type="dxa"/>
            <w:shd w:val="clear" w:color="auto" w:fill="auto"/>
            <w:vAlign w:val="bottom"/>
          </w:tcPr>
          <w:p w14:paraId="3205DFAA"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26625301"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25170377"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tcPr>
          <w:p w14:paraId="7EECA53F"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126,732</w:t>
            </w:r>
          </w:p>
        </w:tc>
        <w:tc>
          <w:tcPr>
            <w:tcW w:w="1242" w:type="dxa"/>
            <w:shd w:val="clear" w:color="auto" w:fill="auto"/>
            <w:vAlign w:val="bottom"/>
          </w:tcPr>
          <w:p w14:paraId="578C6ADB"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126,732</w:t>
            </w:r>
          </w:p>
        </w:tc>
      </w:tr>
      <w:tr w:rsidR="00D25FB7" w:rsidRPr="00EA79BA" w14:paraId="758BE33B"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3FCFF124" w14:textId="77777777" w:rsidR="00D25FB7" w:rsidRPr="00EA79BA" w:rsidRDefault="00D25FB7" w:rsidP="00EA79BA">
            <w:pPr>
              <w:pStyle w:val="ListParagraph"/>
              <w:spacing w:line="280" w:lineRule="exact"/>
              <w:ind w:left="167" w:hanging="167"/>
              <w:contextualSpacing w:val="0"/>
              <w:rPr>
                <w:rFonts w:ascii="Arial" w:hAnsi="Arial" w:cs="Arial"/>
                <w:color w:val="000000"/>
                <w:sz w:val="16"/>
                <w:szCs w:val="16"/>
                <w:vertAlign w:val="superscript"/>
                <w:lang w:val="en-US"/>
              </w:rPr>
            </w:pPr>
            <w:r w:rsidRPr="00EA79BA">
              <w:rPr>
                <w:rFonts w:ascii="Arial" w:hAnsi="Arial" w:cs="Arial"/>
                <w:color w:val="000000"/>
                <w:sz w:val="16"/>
                <w:szCs w:val="16"/>
                <w:lang w:val="en"/>
              </w:rPr>
              <w:t xml:space="preserve">Changes </w:t>
            </w:r>
            <w:r w:rsidRPr="00EA79BA">
              <w:rPr>
                <w:rFonts w:ascii="Arial" w:hAnsi="Arial" w:cs="Arial"/>
                <w:color w:val="000000"/>
                <w:sz w:val="16"/>
                <w:szCs w:val="16"/>
                <w:lang w:val="en-US"/>
              </w:rPr>
              <w:t xml:space="preserve">due to the adoption of </w:t>
            </w:r>
            <w:r w:rsidRPr="00EA79BA">
              <w:rPr>
                <w:rFonts w:ascii="Arial" w:hAnsi="Arial" w:cs="Arial"/>
                <w:color w:val="000000"/>
                <w:sz w:val="16"/>
                <w:szCs w:val="16"/>
                <w:lang w:val="en"/>
              </w:rPr>
              <w:t>new accounting standards</w:t>
            </w:r>
            <w:r w:rsidRPr="00EA79BA">
              <w:rPr>
                <w:rFonts w:ascii="Arial" w:hAnsi="Arial" w:cs="Arial"/>
                <w:color w:val="000000"/>
                <w:sz w:val="16"/>
                <w:szCs w:val="16"/>
                <w:vertAlign w:val="superscript"/>
                <w:cs/>
                <w:lang w:val="en-US"/>
              </w:rPr>
              <w:t xml:space="preserve"> (</w:t>
            </w:r>
            <w:r w:rsidRPr="00EA79BA">
              <w:rPr>
                <w:rFonts w:ascii="Arial" w:hAnsi="Arial" w:cs="Arial"/>
                <w:color w:val="000000"/>
                <w:sz w:val="16"/>
                <w:szCs w:val="16"/>
                <w:vertAlign w:val="superscript"/>
                <w:lang w:val="en-US"/>
              </w:rPr>
              <w:t>1</w:t>
            </w:r>
            <w:r w:rsidRPr="00EA79BA">
              <w:rPr>
                <w:rFonts w:ascii="Arial" w:hAnsi="Arial" w:cs="Arial"/>
                <w:color w:val="000000"/>
                <w:sz w:val="16"/>
                <w:szCs w:val="16"/>
                <w:vertAlign w:val="superscript"/>
                <w:cs/>
                <w:lang w:val="en-US"/>
              </w:rPr>
              <w:t>)</w:t>
            </w:r>
          </w:p>
        </w:tc>
        <w:tc>
          <w:tcPr>
            <w:tcW w:w="1242" w:type="dxa"/>
            <w:shd w:val="clear" w:color="auto" w:fill="auto"/>
            <w:vAlign w:val="bottom"/>
          </w:tcPr>
          <w:p w14:paraId="2762C5C6" w14:textId="77777777" w:rsidR="00D25FB7" w:rsidRPr="00EA79BA" w:rsidRDefault="00D25FB7" w:rsidP="00EA79BA">
            <w:pPr>
              <w:pStyle w:val="ListParagraph"/>
              <w:pBdr>
                <w:bottom w:val="sing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22,204</w:t>
            </w:r>
          </w:p>
        </w:tc>
        <w:tc>
          <w:tcPr>
            <w:tcW w:w="1242" w:type="dxa"/>
            <w:shd w:val="clear" w:color="auto" w:fill="auto"/>
            <w:vAlign w:val="bottom"/>
          </w:tcPr>
          <w:p w14:paraId="134A12A7" w14:textId="77777777" w:rsidR="00D25FB7" w:rsidRPr="00EA79BA" w:rsidRDefault="00D25FB7" w:rsidP="00EA79BA">
            <w:pPr>
              <w:pStyle w:val="ListParagraph"/>
              <w:pBdr>
                <w:bottom w:val="sing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41,956</w:t>
            </w:r>
          </w:p>
        </w:tc>
        <w:tc>
          <w:tcPr>
            <w:tcW w:w="1242" w:type="dxa"/>
            <w:shd w:val="clear" w:color="auto" w:fill="auto"/>
            <w:vAlign w:val="bottom"/>
          </w:tcPr>
          <w:p w14:paraId="1BBA3C5B" w14:textId="77777777" w:rsidR="00D25FB7" w:rsidRPr="00EA79BA" w:rsidRDefault="00D25FB7" w:rsidP="00EA79BA">
            <w:pPr>
              <w:pStyle w:val="ListParagraph"/>
              <w:pBdr>
                <w:bottom w:val="sing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60,817</w:t>
            </w:r>
          </w:p>
        </w:tc>
        <w:tc>
          <w:tcPr>
            <w:tcW w:w="1242" w:type="dxa"/>
            <w:shd w:val="clear" w:color="auto" w:fill="auto"/>
            <w:vAlign w:val="bottom"/>
          </w:tcPr>
          <w:p w14:paraId="52AA1E90" w14:textId="77777777" w:rsidR="00D25FB7" w:rsidRPr="00EA79BA" w:rsidRDefault="00D25FB7" w:rsidP="00EA79BA">
            <w:pPr>
              <w:pStyle w:val="ListParagraph"/>
              <w:pBdr>
                <w:bottom w:val="sing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(126,732)</w:t>
            </w:r>
          </w:p>
        </w:tc>
        <w:tc>
          <w:tcPr>
            <w:tcW w:w="1242" w:type="dxa"/>
            <w:shd w:val="clear" w:color="auto" w:fill="auto"/>
            <w:vAlign w:val="bottom"/>
          </w:tcPr>
          <w:p w14:paraId="63635A4B" w14:textId="77777777" w:rsidR="00D25FB7" w:rsidRPr="00EA79BA" w:rsidRDefault="00D25FB7" w:rsidP="00EA79BA">
            <w:pPr>
              <w:pStyle w:val="ListParagraph"/>
              <w:pBdr>
                <w:bottom w:val="sing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(1,755)</w:t>
            </w:r>
          </w:p>
        </w:tc>
      </w:tr>
      <w:tr w:rsidR="00D25FB7" w:rsidRPr="00EA79BA" w14:paraId="4F3A7748"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12995588" w14:textId="77777777" w:rsidR="00D25FB7" w:rsidRPr="00EA79BA" w:rsidRDefault="00D25FB7" w:rsidP="00EA79BA">
            <w:pPr>
              <w:pStyle w:val="ListParagraph"/>
              <w:spacing w:line="280" w:lineRule="exact"/>
              <w:ind w:left="167" w:hanging="167"/>
              <w:contextualSpacing w:val="0"/>
              <w:rPr>
                <w:rFonts w:ascii="Arial" w:hAnsi="Arial" w:cs="Arial"/>
                <w:color w:val="000000"/>
                <w:sz w:val="16"/>
                <w:szCs w:val="16"/>
                <w:lang w:val="en-US"/>
              </w:rPr>
            </w:pPr>
          </w:p>
        </w:tc>
        <w:tc>
          <w:tcPr>
            <w:tcW w:w="1242" w:type="dxa"/>
            <w:shd w:val="clear" w:color="auto" w:fill="auto"/>
            <w:vAlign w:val="bottom"/>
          </w:tcPr>
          <w:p w14:paraId="1F730911"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22,204</w:t>
            </w:r>
          </w:p>
        </w:tc>
        <w:tc>
          <w:tcPr>
            <w:tcW w:w="1242" w:type="dxa"/>
            <w:shd w:val="clear" w:color="auto" w:fill="auto"/>
            <w:vAlign w:val="bottom"/>
          </w:tcPr>
          <w:p w14:paraId="1B2F8FAB"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41,956</w:t>
            </w:r>
          </w:p>
        </w:tc>
        <w:tc>
          <w:tcPr>
            <w:tcW w:w="1242" w:type="dxa"/>
            <w:shd w:val="clear" w:color="auto" w:fill="auto"/>
            <w:vAlign w:val="bottom"/>
          </w:tcPr>
          <w:p w14:paraId="0AA75955"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60,817</w:t>
            </w:r>
          </w:p>
        </w:tc>
        <w:tc>
          <w:tcPr>
            <w:tcW w:w="1242" w:type="dxa"/>
            <w:shd w:val="clear" w:color="auto" w:fill="auto"/>
            <w:vAlign w:val="bottom"/>
          </w:tcPr>
          <w:p w14:paraId="511ACCEC"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w:t>
            </w:r>
          </w:p>
        </w:tc>
        <w:tc>
          <w:tcPr>
            <w:tcW w:w="1242" w:type="dxa"/>
            <w:shd w:val="clear" w:color="auto" w:fill="auto"/>
            <w:vAlign w:val="bottom"/>
          </w:tcPr>
          <w:p w14:paraId="0C3458AC" w14:textId="77777777" w:rsidR="00D25FB7" w:rsidRPr="00EA79BA" w:rsidRDefault="00D25FB7" w:rsidP="00EA79BA">
            <w:pPr>
              <w:pStyle w:val="ListParagraph"/>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rPr>
              <w:t>124,977</w:t>
            </w:r>
          </w:p>
        </w:tc>
      </w:tr>
      <w:tr w:rsidR="00C07B67" w:rsidRPr="00EA79BA" w14:paraId="71CF19C6" w14:textId="77777777" w:rsidTr="00416487">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10FED2DC" w14:textId="77777777" w:rsidR="00C07B67" w:rsidRPr="00EA79BA" w:rsidRDefault="00C07B67" w:rsidP="00C07B67">
            <w:pPr>
              <w:pStyle w:val="ListParagraph"/>
              <w:spacing w:line="280" w:lineRule="exact"/>
              <w:ind w:left="72" w:hanging="72"/>
              <w:contextualSpacing w:val="0"/>
              <w:rPr>
                <w:rFonts w:ascii="Arial" w:hAnsi="Arial" w:cs="Arial"/>
                <w:sz w:val="16"/>
                <w:szCs w:val="16"/>
                <w:lang w:val="en-US"/>
              </w:rPr>
            </w:pPr>
            <w:r w:rsidRPr="00EA79BA">
              <w:rPr>
                <w:rFonts w:ascii="Arial" w:hAnsi="Arial" w:cs="Arial"/>
                <w:sz w:val="16"/>
                <w:szCs w:val="16"/>
                <w:lang w:val="en-US"/>
              </w:rPr>
              <w:t>Changes due to staging of financial assets</w:t>
            </w:r>
          </w:p>
        </w:tc>
        <w:tc>
          <w:tcPr>
            <w:tcW w:w="1242" w:type="dxa"/>
            <w:shd w:val="clear" w:color="auto" w:fill="auto"/>
            <w:vAlign w:val="bottom"/>
          </w:tcPr>
          <w:p w14:paraId="1AEC0343"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6,449</w:t>
            </w:r>
          </w:p>
        </w:tc>
        <w:tc>
          <w:tcPr>
            <w:tcW w:w="1242" w:type="dxa"/>
            <w:shd w:val="clear" w:color="auto" w:fill="auto"/>
            <w:vAlign w:val="bottom"/>
          </w:tcPr>
          <w:p w14:paraId="6B45E3CD"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(8</w:t>
            </w:r>
            <w:r w:rsidR="009A1AD7">
              <w:rPr>
                <w:rFonts w:ascii="Arial" w:hAnsi="Arial" w:cs="Arial"/>
                <w:sz w:val="16"/>
                <w:szCs w:val="16"/>
                <w:lang w:val="en-US" w:eastAsia="en-US"/>
              </w:rPr>
              <w:t>,</w:t>
            </w:r>
            <w:r w:rsidRPr="00C07B67">
              <w:rPr>
                <w:rFonts w:ascii="Arial" w:hAnsi="Arial" w:cs="Arial"/>
                <w:sz w:val="16"/>
                <w:szCs w:val="16"/>
                <w:lang w:val="en-US" w:eastAsia="en-US"/>
              </w:rPr>
              <w:t>448)</w:t>
            </w:r>
          </w:p>
        </w:tc>
        <w:tc>
          <w:tcPr>
            <w:tcW w:w="1242" w:type="dxa"/>
            <w:shd w:val="clear" w:color="auto" w:fill="auto"/>
            <w:vAlign w:val="bottom"/>
          </w:tcPr>
          <w:p w14:paraId="73410DBB"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1,999</w:t>
            </w:r>
          </w:p>
        </w:tc>
        <w:tc>
          <w:tcPr>
            <w:tcW w:w="1242" w:type="dxa"/>
            <w:vAlign w:val="bottom"/>
          </w:tcPr>
          <w:p w14:paraId="21B8AC42"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242" w:type="dxa"/>
            <w:shd w:val="clear" w:color="auto" w:fill="auto"/>
            <w:vAlign w:val="bottom"/>
          </w:tcPr>
          <w:p w14:paraId="44B5140D"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r>
      <w:tr w:rsidR="00C07B67" w:rsidRPr="00EA79BA" w14:paraId="46F751AB" w14:textId="77777777" w:rsidTr="00416487">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311CC614" w14:textId="77777777" w:rsidR="00C07B67" w:rsidRPr="00EA79BA" w:rsidRDefault="00C07B67" w:rsidP="00C07B67">
            <w:pPr>
              <w:pStyle w:val="ListParagraph"/>
              <w:spacing w:line="280" w:lineRule="exact"/>
              <w:ind w:left="72" w:hanging="72"/>
              <w:contextualSpacing w:val="0"/>
              <w:rPr>
                <w:rFonts w:ascii="Arial" w:hAnsi="Arial" w:cs="Arial"/>
                <w:sz w:val="16"/>
                <w:szCs w:val="16"/>
                <w:lang w:val="en-US"/>
              </w:rPr>
            </w:pPr>
            <w:r w:rsidRPr="00EA79BA">
              <w:rPr>
                <w:rFonts w:ascii="Arial" w:hAnsi="Arial" w:cs="Arial"/>
                <w:sz w:val="16"/>
                <w:szCs w:val="16"/>
                <w:lang w:val="en-US"/>
              </w:rPr>
              <w:t xml:space="preserve">Changes due to remeasurement of </w:t>
            </w:r>
            <w:r w:rsidR="003B15EF">
              <w:rPr>
                <w:rFonts w:ascii="Arial" w:hAnsi="Arial" w:cs="Arial"/>
                <w:sz w:val="16"/>
                <w:szCs w:val="16"/>
                <w:lang w:val="en-US"/>
              </w:rPr>
              <w:t xml:space="preserve">   </w:t>
            </w:r>
            <w:r w:rsidRPr="00EA79BA">
              <w:rPr>
                <w:rFonts w:ascii="Arial" w:hAnsi="Arial" w:cs="Arial"/>
                <w:sz w:val="16"/>
                <w:szCs w:val="16"/>
                <w:lang w:val="en-US"/>
              </w:rPr>
              <w:t>loss allowance</w:t>
            </w:r>
          </w:p>
        </w:tc>
        <w:tc>
          <w:tcPr>
            <w:tcW w:w="1242" w:type="dxa"/>
            <w:shd w:val="clear" w:color="auto" w:fill="auto"/>
            <w:vAlign w:val="bottom"/>
          </w:tcPr>
          <w:p w14:paraId="37E7BE90"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(1,751)</w:t>
            </w:r>
          </w:p>
        </w:tc>
        <w:tc>
          <w:tcPr>
            <w:tcW w:w="1242" w:type="dxa"/>
            <w:shd w:val="clear" w:color="auto" w:fill="auto"/>
            <w:vAlign w:val="bottom"/>
          </w:tcPr>
          <w:p w14:paraId="50867739"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5,740</w:t>
            </w:r>
          </w:p>
        </w:tc>
        <w:tc>
          <w:tcPr>
            <w:tcW w:w="1242" w:type="dxa"/>
            <w:shd w:val="clear" w:color="auto" w:fill="auto"/>
            <w:vAlign w:val="bottom"/>
          </w:tcPr>
          <w:p w14:paraId="5198A889"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28,695</w:t>
            </w:r>
          </w:p>
        </w:tc>
        <w:tc>
          <w:tcPr>
            <w:tcW w:w="1242" w:type="dxa"/>
            <w:vAlign w:val="bottom"/>
          </w:tcPr>
          <w:p w14:paraId="68868003"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242" w:type="dxa"/>
            <w:shd w:val="clear" w:color="auto" w:fill="auto"/>
            <w:vAlign w:val="bottom"/>
          </w:tcPr>
          <w:p w14:paraId="0AE9D0AE"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32,684</w:t>
            </w:r>
          </w:p>
        </w:tc>
      </w:tr>
      <w:tr w:rsidR="00C07B67" w:rsidRPr="00EA79BA" w14:paraId="62E057FE" w14:textId="77777777" w:rsidTr="00416487">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1904D847" w14:textId="77777777" w:rsidR="00C07B67" w:rsidRPr="00EA79BA" w:rsidRDefault="00C07B67" w:rsidP="00C07B67">
            <w:pPr>
              <w:pStyle w:val="ListParagraph"/>
              <w:spacing w:line="280" w:lineRule="exact"/>
              <w:ind w:left="72" w:hanging="72"/>
              <w:contextualSpacing w:val="0"/>
              <w:rPr>
                <w:rFonts w:ascii="Arial" w:hAnsi="Arial" w:cs="Arial"/>
                <w:sz w:val="16"/>
                <w:szCs w:val="16"/>
                <w:lang w:val="en-US"/>
              </w:rPr>
            </w:pPr>
            <w:r w:rsidRPr="00EA79BA">
              <w:rPr>
                <w:rFonts w:ascii="Arial" w:hAnsi="Arial" w:cs="Arial"/>
                <w:sz w:val="16"/>
                <w:szCs w:val="16"/>
                <w:lang w:val="en"/>
              </w:rPr>
              <w:t>New financial assets purchased or acquired</w:t>
            </w:r>
          </w:p>
        </w:tc>
        <w:tc>
          <w:tcPr>
            <w:tcW w:w="1242" w:type="dxa"/>
            <w:shd w:val="clear" w:color="auto" w:fill="auto"/>
            <w:vAlign w:val="bottom"/>
          </w:tcPr>
          <w:p w14:paraId="69E9D662"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3,331</w:t>
            </w:r>
          </w:p>
        </w:tc>
        <w:tc>
          <w:tcPr>
            <w:tcW w:w="1242" w:type="dxa"/>
            <w:shd w:val="clear" w:color="auto" w:fill="auto"/>
            <w:vAlign w:val="bottom"/>
          </w:tcPr>
          <w:p w14:paraId="4AD26F74"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1,081</w:t>
            </w:r>
          </w:p>
        </w:tc>
        <w:tc>
          <w:tcPr>
            <w:tcW w:w="1242" w:type="dxa"/>
            <w:shd w:val="clear" w:color="auto" w:fill="auto"/>
            <w:vAlign w:val="bottom"/>
          </w:tcPr>
          <w:p w14:paraId="060A86AB"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1,362</w:t>
            </w:r>
          </w:p>
        </w:tc>
        <w:tc>
          <w:tcPr>
            <w:tcW w:w="1242" w:type="dxa"/>
            <w:vAlign w:val="bottom"/>
          </w:tcPr>
          <w:p w14:paraId="5CDCF336"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242" w:type="dxa"/>
            <w:shd w:val="clear" w:color="auto" w:fill="auto"/>
            <w:vAlign w:val="bottom"/>
          </w:tcPr>
          <w:p w14:paraId="236B3516"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5,774</w:t>
            </w:r>
          </w:p>
        </w:tc>
      </w:tr>
      <w:tr w:rsidR="00C07B67" w:rsidRPr="00EA79BA" w14:paraId="2F74991B" w14:textId="77777777" w:rsidTr="00416487">
        <w:tblPrEx>
          <w:shd w:val="clear" w:color="auto" w:fill="FFFF00"/>
          <w:tblCellMar>
            <w:left w:w="108" w:type="dxa"/>
            <w:right w:w="108" w:type="dxa"/>
          </w:tblCellMar>
          <w:tblLook w:val="04A0" w:firstRow="1" w:lastRow="0" w:firstColumn="1" w:lastColumn="0" w:noHBand="0" w:noVBand="1"/>
        </w:tblPrEx>
        <w:tc>
          <w:tcPr>
            <w:tcW w:w="3060" w:type="dxa"/>
            <w:shd w:val="clear" w:color="auto" w:fill="auto"/>
            <w:vAlign w:val="bottom"/>
          </w:tcPr>
          <w:p w14:paraId="539CA4A8" w14:textId="77777777" w:rsidR="00C07B67" w:rsidRPr="00EA79BA" w:rsidRDefault="00C07B67" w:rsidP="00C07B67">
            <w:pPr>
              <w:pStyle w:val="ListParagraph"/>
              <w:spacing w:line="280" w:lineRule="exact"/>
              <w:ind w:left="72" w:hanging="72"/>
              <w:contextualSpacing w:val="0"/>
              <w:rPr>
                <w:rFonts w:ascii="Arial" w:hAnsi="Arial" w:cs="Arial"/>
                <w:sz w:val="16"/>
                <w:szCs w:val="16"/>
                <w:cs/>
                <w:lang w:val="en-US"/>
              </w:rPr>
            </w:pPr>
            <w:r w:rsidRPr="00EA79BA">
              <w:rPr>
                <w:rFonts w:ascii="Arial" w:hAnsi="Arial" w:cs="Arial"/>
                <w:sz w:val="16"/>
                <w:szCs w:val="16"/>
                <w:lang w:val="en"/>
              </w:rPr>
              <w:t xml:space="preserve">Derecognition </w:t>
            </w:r>
            <w:r w:rsidR="000036CF">
              <w:rPr>
                <w:rFonts w:ascii="Arial" w:hAnsi="Arial" w:cs="Arial"/>
                <w:sz w:val="16"/>
                <w:szCs w:val="16"/>
                <w:lang w:val="en"/>
              </w:rPr>
              <w:t xml:space="preserve">of </w:t>
            </w:r>
            <w:r w:rsidRPr="00EA79BA">
              <w:rPr>
                <w:rFonts w:ascii="Arial" w:hAnsi="Arial" w:cs="Arial"/>
                <w:sz w:val="16"/>
                <w:szCs w:val="16"/>
                <w:lang w:val="en"/>
              </w:rPr>
              <w:t>financial assets</w:t>
            </w:r>
          </w:p>
        </w:tc>
        <w:tc>
          <w:tcPr>
            <w:tcW w:w="1242" w:type="dxa"/>
            <w:shd w:val="clear" w:color="auto" w:fill="auto"/>
            <w:vAlign w:val="bottom"/>
          </w:tcPr>
          <w:p w14:paraId="3B65A4C3"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(1,745)</w:t>
            </w:r>
          </w:p>
        </w:tc>
        <w:tc>
          <w:tcPr>
            <w:tcW w:w="1242" w:type="dxa"/>
            <w:shd w:val="clear" w:color="auto" w:fill="auto"/>
            <w:vAlign w:val="bottom"/>
          </w:tcPr>
          <w:p w14:paraId="456E9D9D"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(264)</w:t>
            </w:r>
          </w:p>
        </w:tc>
        <w:tc>
          <w:tcPr>
            <w:tcW w:w="1242" w:type="dxa"/>
            <w:shd w:val="clear" w:color="auto" w:fill="auto"/>
            <w:vAlign w:val="bottom"/>
          </w:tcPr>
          <w:p w14:paraId="3FA16288"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(525)</w:t>
            </w:r>
          </w:p>
        </w:tc>
        <w:tc>
          <w:tcPr>
            <w:tcW w:w="1242" w:type="dxa"/>
            <w:vAlign w:val="bottom"/>
          </w:tcPr>
          <w:p w14:paraId="2D4DD4B9"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242" w:type="dxa"/>
            <w:shd w:val="clear" w:color="auto" w:fill="auto"/>
            <w:vAlign w:val="bottom"/>
          </w:tcPr>
          <w:p w14:paraId="1DE68477" w14:textId="77777777" w:rsidR="00C07B67" w:rsidRPr="00C07B67" w:rsidRDefault="00C07B67" w:rsidP="00C07B67">
            <w:pPr>
              <w:pStyle w:val="ListParagraph"/>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(2,534)</w:t>
            </w:r>
          </w:p>
        </w:tc>
      </w:tr>
      <w:tr w:rsidR="00C07B67" w:rsidRPr="00EA79BA" w14:paraId="1A44DF14" w14:textId="77777777" w:rsidTr="00416487">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27226C6A" w14:textId="77777777" w:rsidR="00C07B67" w:rsidRPr="00EA79BA" w:rsidRDefault="00C07B67" w:rsidP="00C07B67">
            <w:pPr>
              <w:pStyle w:val="ListParagraph"/>
              <w:spacing w:line="280" w:lineRule="exact"/>
              <w:ind w:left="167" w:hanging="167"/>
              <w:contextualSpacing w:val="0"/>
              <w:rPr>
                <w:rFonts w:ascii="Arial" w:hAnsi="Arial" w:cs="Arial"/>
                <w:color w:val="000000"/>
                <w:sz w:val="16"/>
                <w:szCs w:val="16"/>
                <w:lang w:val="en"/>
              </w:rPr>
            </w:pPr>
            <w:r w:rsidRPr="00EA79BA">
              <w:rPr>
                <w:rFonts w:ascii="Arial" w:hAnsi="Arial" w:cs="Arial"/>
                <w:color w:val="000000"/>
                <w:sz w:val="16"/>
                <w:szCs w:val="16"/>
                <w:lang w:val="en"/>
              </w:rPr>
              <w:t>Bad debt written</w:t>
            </w:r>
            <w:r w:rsidRPr="00EA79BA">
              <w:rPr>
                <w:rFonts w:ascii="Arial" w:hAnsi="Arial" w:cs="Arial"/>
                <w:color w:val="000000"/>
                <w:sz w:val="16"/>
                <w:szCs w:val="16"/>
                <w:cs/>
                <w:lang w:val="en"/>
              </w:rPr>
              <w:t>-</w:t>
            </w:r>
            <w:r w:rsidRPr="00EA79BA">
              <w:rPr>
                <w:rFonts w:ascii="Arial" w:hAnsi="Arial" w:cs="Arial"/>
                <w:color w:val="000000"/>
                <w:sz w:val="16"/>
                <w:szCs w:val="16"/>
                <w:lang w:val="en"/>
              </w:rPr>
              <w:t>off</w:t>
            </w:r>
          </w:p>
        </w:tc>
        <w:tc>
          <w:tcPr>
            <w:tcW w:w="1242" w:type="dxa"/>
            <w:shd w:val="clear" w:color="auto" w:fill="auto"/>
            <w:vAlign w:val="bottom"/>
          </w:tcPr>
          <w:p w14:paraId="6EA5DC8C" w14:textId="77777777" w:rsidR="00C07B67" w:rsidRPr="00C07B67" w:rsidRDefault="00C07B67" w:rsidP="00C07B67">
            <w:pPr>
              <w:pStyle w:val="ListParagraph"/>
              <w:pBdr>
                <w:bottom w:val="single" w:sz="4" w:space="1" w:color="auto"/>
              </w:pBdr>
              <w:tabs>
                <w:tab w:val="decimal" w:pos="882"/>
              </w:tabs>
              <w:spacing w:line="280" w:lineRule="exact"/>
              <w:ind w:left="0"/>
              <w:contextualSpacing w:val="0"/>
              <w:rPr>
                <w:rFonts w:ascii="Arial" w:hAnsi="Arial" w:cs="Arial"/>
                <w:sz w:val="16"/>
                <w:szCs w:val="16"/>
                <w:cs/>
                <w:lang w:val="en-US" w:eastAsia="en-US"/>
              </w:rPr>
            </w:pPr>
            <w:r w:rsidRPr="00C07B67">
              <w:rPr>
                <w:rFonts w:ascii="Arial" w:hAnsi="Arial" w:cs="Arial"/>
                <w:sz w:val="16"/>
                <w:szCs w:val="16"/>
                <w:lang w:val="en-US" w:eastAsia="en-US"/>
              </w:rPr>
              <w:t>(239)</w:t>
            </w:r>
          </w:p>
        </w:tc>
        <w:tc>
          <w:tcPr>
            <w:tcW w:w="1242" w:type="dxa"/>
            <w:shd w:val="clear" w:color="auto" w:fill="auto"/>
            <w:vAlign w:val="bottom"/>
          </w:tcPr>
          <w:p w14:paraId="6C0ACFFB" w14:textId="77777777" w:rsidR="00C07B67" w:rsidRPr="00C07B67" w:rsidRDefault="00C07B67" w:rsidP="00C07B67">
            <w:pPr>
              <w:pStyle w:val="ListParagraph"/>
              <w:pBdr>
                <w:bottom w:val="single" w:sz="4" w:space="1" w:color="auto"/>
              </w:pBdr>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(882)</w:t>
            </w:r>
          </w:p>
        </w:tc>
        <w:tc>
          <w:tcPr>
            <w:tcW w:w="1242" w:type="dxa"/>
            <w:shd w:val="clear" w:color="auto" w:fill="auto"/>
            <w:vAlign w:val="bottom"/>
          </w:tcPr>
          <w:p w14:paraId="75D9CA64" w14:textId="77777777" w:rsidR="00C07B67" w:rsidRPr="00C07B67" w:rsidRDefault="00C07B67" w:rsidP="00C07B67">
            <w:pPr>
              <w:pStyle w:val="ListParagraph"/>
              <w:pBdr>
                <w:bottom w:val="single" w:sz="4" w:space="1" w:color="auto"/>
              </w:pBdr>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(19,190)</w:t>
            </w:r>
          </w:p>
        </w:tc>
        <w:tc>
          <w:tcPr>
            <w:tcW w:w="1242" w:type="dxa"/>
            <w:vAlign w:val="bottom"/>
          </w:tcPr>
          <w:p w14:paraId="3F36420F" w14:textId="77777777" w:rsidR="00C07B67" w:rsidRPr="00C07B67" w:rsidRDefault="00C07B67" w:rsidP="00C07B67">
            <w:pPr>
              <w:pStyle w:val="ListParagraph"/>
              <w:pBdr>
                <w:bottom w:val="single" w:sz="4" w:space="1" w:color="auto"/>
              </w:pBdr>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w:t>
            </w:r>
          </w:p>
        </w:tc>
        <w:tc>
          <w:tcPr>
            <w:tcW w:w="1242" w:type="dxa"/>
            <w:shd w:val="clear" w:color="auto" w:fill="auto"/>
            <w:vAlign w:val="bottom"/>
          </w:tcPr>
          <w:p w14:paraId="1F910A4D" w14:textId="77777777" w:rsidR="00C07B67" w:rsidRPr="00C07B67" w:rsidRDefault="00C07B67" w:rsidP="00C07B67">
            <w:pPr>
              <w:pStyle w:val="ListParagraph"/>
              <w:pBdr>
                <w:bottom w:val="single" w:sz="4" w:space="1" w:color="auto"/>
              </w:pBdr>
              <w:tabs>
                <w:tab w:val="decimal" w:pos="882"/>
              </w:tabs>
              <w:spacing w:line="280" w:lineRule="exact"/>
              <w:ind w:left="0"/>
              <w:contextualSpacing w:val="0"/>
              <w:rPr>
                <w:rFonts w:ascii="Arial" w:hAnsi="Arial" w:cs="Arial"/>
                <w:sz w:val="16"/>
                <w:szCs w:val="16"/>
                <w:lang w:val="en-US" w:eastAsia="en-US"/>
              </w:rPr>
            </w:pPr>
            <w:r w:rsidRPr="00C07B67">
              <w:rPr>
                <w:rFonts w:ascii="Arial" w:hAnsi="Arial" w:cs="Arial"/>
                <w:sz w:val="16"/>
                <w:szCs w:val="16"/>
                <w:lang w:val="en-US" w:eastAsia="en-US"/>
              </w:rPr>
              <w:t>(20,311)</w:t>
            </w:r>
          </w:p>
        </w:tc>
      </w:tr>
      <w:tr w:rsidR="00C07B67" w:rsidRPr="00EA79BA" w14:paraId="6FBC9E39" w14:textId="77777777" w:rsidTr="004D7722">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5F2EB118" w14:textId="77777777" w:rsidR="00C07B67" w:rsidRPr="00EA79BA" w:rsidRDefault="00C07B67" w:rsidP="00C07B67">
            <w:pPr>
              <w:pStyle w:val="ListParagraph"/>
              <w:spacing w:line="280" w:lineRule="exact"/>
              <w:ind w:left="167" w:hanging="167"/>
              <w:contextualSpacing w:val="0"/>
              <w:rPr>
                <w:rFonts w:ascii="Arial" w:hAnsi="Arial" w:cs="Arial"/>
                <w:color w:val="000000"/>
                <w:sz w:val="16"/>
                <w:szCs w:val="16"/>
                <w:cs/>
                <w:lang w:val="en-US"/>
              </w:rPr>
            </w:pPr>
            <w:r w:rsidRPr="00EA79BA">
              <w:rPr>
                <w:rFonts w:ascii="Arial" w:hAnsi="Arial" w:cs="Arial"/>
                <w:color w:val="000000"/>
                <w:sz w:val="16"/>
                <w:szCs w:val="16"/>
                <w:cs/>
              </w:rPr>
              <w:t>Ending balance</w:t>
            </w:r>
          </w:p>
        </w:tc>
        <w:tc>
          <w:tcPr>
            <w:tcW w:w="1242" w:type="dxa"/>
            <w:shd w:val="clear" w:color="auto" w:fill="auto"/>
            <w:vAlign w:val="bottom"/>
          </w:tcPr>
          <w:p w14:paraId="1D4CD3B7" w14:textId="77777777" w:rsidR="00C07B67" w:rsidRPr="00EA79BA" w:rsidRDefault="00C07B67" w:rsidP="00C07B67">
            <w:pPr>
              <w:pStyle w:val="ListParagraph"/>
              <w:pBdr>
                <w:bottom w:val="doub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lang w:val="en-US" w:eastAsia="en-US"/>
              </w:rPr>
              <w:t>28,249</w:t>
            </w:r>
          </w:p>
        </w:tc>
        <w:tc>
          <w:tcPr>
            <w:tcW w:w="1242" w:type="dxa"/>
            <w:shd w:val="clear" w:color="auto" w:fill="auto"/>
            <w:vAlign w:val="bottom"/>
          </w:tcPr>
          <w:p w14:paraId="2762DFD6" w14:textId="77777777" w:rsidR="00C07B67" w:rsidRPr="00EA79BA" w:rsidRDefault="00C07B67" w:rsidP="00C07B67">
            <w:pPr>
              <w:pStyle w:val="ListParagraph"/>
              <w:pBdr>
                <w:bottom w:val="doub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lang w:val="en-US" w:eastAsia="en-US"/>
              </w:rPr>
              <w:t>39,183</w:t>
            </w:r>
          </w:p>
        </w:tc>
        <w:tc>
          <w:tcPr>
            <w:tcW w:w="1242" w:type="dxa"/>
            <w:shd w:val="clear" w:color="auto" w:fill="auto"/>
            <w:vAlign w:val="bottom"/>
          </w:tcPr>
          <w:p w14:paraId="1731CBBE" w14:textId="77777777" w:rsidR="00C07B67" w:rsidRPr="00EA79BA" w:rsidRDefault="00C07B67" w:rsidP="00C07B67">
            <w:pPr>
              <w:pStyle w:val="ListParagraph"/>
              <w:pBdr>
                <w:bottom w:val="doub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lang w:val="en-US" w:eastAsia="en-US"/>
              </w:rPr>
              <w:t>73,158</w:t>
            </w:r>
          </w:p>
        </w:tc>
        <w:tc>
          <w:tcPr>
            <w:tcW w:w="1242" w:type="dxa"/>
            <w:shd w:val="clear" w:color="auto" w:fill="auto"/>
            <w:vAlign w:val="bottom"/>
          </w:tcPr>
          <w:p w14:paraId="6C61F7EF" w14:textId="77777777" w:rsidR="00C07B67" w:rsidRPr="00EA79BA" w:rsidRDefault="00C07B67" w:rsidP="00C07B67">
            <w:pPr>
              <w:pStyle w:val="ListParagraph"/>
              <w:pBdr>
                <w:bottom w:val="doub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242" w:type="dxa"/>
            <w:shd w:val="clear" w:color="auto" w:fill="auto"/>
            <w:vAlign w:val="bottom"/>
          </w:tcPr>
          <w:p w14:paraId="057189B5" w14:textId="77777777" w:rsidR="00C07B67" w:rsidRPr="00EA79BA" w:rsidRDefault="00C07B67" w:rsidP="00C07B67">
            <w:pPr>
              <w:pStyle w:val="ListParagraph"/>
              <w:pBdr>
                <w:bottom w:val="double" w:sz="4" w:space="1" w:color="auto"/>
              </w:pBdr>
              <w:tabs>
                <w:tab w:val="decimal" w:pos="882"/>
              </w:tabs>
              <w:spacing w:line="280" w:lineRule="exact"/>
              <w:ind w:left="0"/>
              <w:contextualSpacing w:val="0"/>
              <w:rPr>
                <w:rFonts w:ascii="Arial" w:hAnsi="Arial" w:cs="Arial"/>
                <w:sz w:val="16"/>
                <w:szCs w:val="16"/>
                <w:cs/>
              </w:rPr>
            </w:pPr>
            <w:r w:rsidRPr="00EA79BA">
              <w:rPr>
                <w:rFonts w:ascii="Arial" w:hAnsi="Arial" w:cs="Arial"/>
                <w:sz w:val="16"/>
                <w:szCs w:val="16"/>
                <w:lang w:val="en-US" w:eastAsia="en-US"/>
              </w:rPr>
              <w:t>140,590</w:t>
            </w:r>
          </w:p>
        </w:tc>
      </w:tr>
    </w:tbl>
    <w:p w14:paraId="320ED6C3" w14:textId="77777777" w:rsidR="00D25FB7" w:rsidRPr="00EA79BA" w:rsidRDefault="00E31BED" w:rsidP="00E31BED">
      <w:pPr>
        <w:spacing w:before="120" w:line="240" w:lineRule="exact"/>
        <w:ind w:left="810" w:hanging="173"/>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1</w:t>
      </w:r>
      <w:r w:rsidRPr="00EA79BA">
        <w:rPr>
          <w:rFonts w:ascii="Arial" w:hAnsi="Arial" w:cs="Arial"/>
          <w:i/>
          <w:iCs/>
          <w:sz w:val="16"/>
          <w:szCs w:val="16"/>
          <w:vertAlign w:val="superscript"/>
          <w:cs/>
        </w:rPr>
        <w:t>)</w:t>
      </w:r>
      <w:r w:rsidRPr="00EA79BA">
        <w:rPr>
          <w:rFonts w:ascii="Arial" w:hAnsi="Arial" w:cs="Arial"/>
          <w:i/>
          <w:iCs/>
          <w:sz w:val="16"/>
          <w:szCs w:val="16"/>
          <w:cs/>
        </w:rPr>
        <w:t xml:space="preserve"> </w:t>
      </w:r>
      <w:r w:rsidRPr="00EA79BA">
        <w:rPr>
          <w:rFonts w:ascii="Arial" w:hAnsi="Arial" w:cs="Arial"/>
          <w:i/>
          <w:iCs/>
          <w:sz w:val="16"/>
          <w:szCs w:val="16"/>
        </w:rPr>
        <w:t xml:space="preserve">Allowance for doubtful accounts at the beginning of the </w:t>
      </w:r>
      <w:r w:rsidR="00BC27C2">
        <w:rPr>
          <w:rFonts w:ascii="Arial" w:hAnsi="Arial" w:cs="Arial"/>
          <w:i/>
          <w:iCs/>
          <w:sz w:val="16"/>
          <w:szCs w:val="16"/>
        </w:rPr>
        <w:t>year</w:t>
      </w:r>
      <w:r w:rsidRPr="00EA79BA">
        <w:rPr>
          <w:rFonts w:ascii="Arial" w:hAnsi="Arial" w:cs="Arial"/>
          <w:i/>
          <w:iCs/>
          <w:sz w:val="16"/>
          <w:szCs w:val="16"/>
        </w:rPr>
        <w:t xml:space="preserve"> is determined in accordance with the Bank of Thailand</w:t>
      </w:r>
      <w:r w:rsidRPr="00EA79BA">
        <w:rPr>
          <w:rFonts w:ascii="Arial" w:hAnsi="Arial" w:cs="Arial"/>
          <w:i/>
          <w:iCs/>
          <w:sz w:val="16"/>
          <w:szCs w:val="16"/>
          <w:cs/>
        </w:rPr>
        <w:t>’</w:t>
      </w:r>
      <w:r w:rsidRPr="00EA79BA">
        <w:rPr>
          <w:rFonts w:ascii="Arial" w:hAnsi="Arial" w:cs="Arial"/>
          <w:i/>
          <w:iCs/>
          <w:sz w:val="16"/>
          <w:szCs w:val="16"/>
        </w:rPr>
        <w:t>s regulations</w:t>
      </w:r>
      <w:r w:rsidRPr="00EA79BA">
        <w:rPr>
          <w:rFonts w:ascii="Arial" w:hAnsi="Arial" w:cs="Arial"/>
          <w:i/>
          <w:iCs/>
          <w:sz w:val="16"/>
          <w:szCs w:val="16"/>
          <w:cs/>
        </w:rPr>
        <w:t>.</w:t>
      </w:r>
      <w:r w:rsidRPr="00EA79BA">
        <w:rPr>
          <w:rFonts w:ascii="Arial" w:hAnsi="Arial" w:cs="Arial"/>
          <w:i/>
          <w:iCs/>
          <w:sz w:val="16"/>
          <w:szCs w:val="16"/>
        </w:rPr>
        <w:t>Currently, they are shown as 12</w:t>
      </w:r>
      <w:r w:rsidRPr="00EA79BA">
        <w:rPr>
          <w:rFonts w:ascii="Arial" w:hAnsi="Arial" w:cs="Arial"/>
          <w:i/>
          <w:iCs/>
          <w:sz w:val="16"/>
          <w:szCs w:val="16"/>
          <w:cs/>
        </w:rPr>
        <w:t>-</w:t>
      </w:r>
      <w:r w:rsidRPr="00EA79BA">
        <w:rPr>
          <w:rFonts w:ascii="Arial" w:hAnsi="Arial" w:cs="Arial"/>
          <w:i/>
          <w:iCs/>
          <w:sz w:val="16"/>
          <w:szCs w:val="16"/>
        </w:rPr>
        <w:t xml:space="preserve">mth ECL and Lifetime ECL according to the principles of TFRS 9, without retrospective adjustment, as described in Note 3 to the </w:t>
      </w:r>
      <w:r w:rsidR="005C2329">
        <w:rPr>
          <w:rFonts w:ascii="Arial" w:hAnsi="Arial" w:cs="Arial"/>
          <w:i/>
          <w:iCs/>
          <w:sz w:val="16"/>
          <w:szCs w:val="16"/>
        </w:rPr>
        <w:t xml:space="preserve">consolidated </w:t>
      </w:r>
      <w:r w:rsidRPr="00EA79BA">
        <w:rPr>
          <w:rFonts w:ascii="Arial" w:hAnsi="Arial" w:cs="Arial"/>
          <w:i/>
          <w:iCs/>
          <w:sz w:val="16"/>
          <w:szCs w:val="16"/>
        </w:rPr>
        <w:t>financial statements</w:t>
      </w:r>
      <w:r w:rsidRPr="00EA79BA">
        <w:rPr>
          <w:rFonts w:ascii="Arial" w:hAnsi="Arial" w:cs="Arial"/>
          <w:i/>
          <w:iCs/>
          <w:sz w:val="16"/>
          <w:szCs w:val="16"/>
          <w:cs/>
        </w:rPr>
        <w:t>.</w:t>
      </w:r>
    </w:p>
    <w:tbl>
      <w:tblPr>
        <w:tblW w:w="9270" w:type="dxa"/>
        <w:tblInd w:w="540" w:type="dxa"/>
        <w:tblLayout w:type="fixed"/>
        <w:tblCellMar>
          <w:left w:w="0" w:type="dxa"/>
          <w:right w:w="0" w:type="dxa"/>
        </w:tblCellMar>
        <w:tblLook w:val="0000" w:firstRow="0" w:lastRow="0" w:firstColumn="0" w:lastColumn="0" w:noHBand="0" w:noVBand="0"/>
      </w:tblPr>
      <w:tblGrid>
        <w:gridCol w:w="1980"/>
        <w:gridCol w:w="988"/>
        <w:gridCol w:w="902"/>
        <w:gridCol w:w="1260"/>
        <w:gridCol w:w="900"/>
        <w:gridCol w:w="1054"/>
        <w:gridCol w:w="1196"/>
        <w:gridCol w:w="990"/>
      </w:tblGrid>
      <w:tr w:rsidR="00D86613" w:rsidRPr="00EA79BA" w14:paraId="563C7551" w14:textId="77777777" w:rsidTr="004D7722">
        <w:trPr>
          <w:cantSplit/>
          <w:trHeight w:val="63"/>
        </w:trPr>
        <w:tc>
          <w:tcPr>
            <w:tcW w:w="1980" w:type="dxa"/>
            <w:vAlign w:val="bottom"/>
          </w:tcPr>
          <w:p w14:paraId="7E51B999" w14:textId="77777777" w:rsidR="00D86613" w:rsidRPr="00EA79BA" w:rsidRDefault="00D86613" w:rsidP="00EA79BA">
            <w:pPr>
              <w:spacing w:line="280" w:lineRule="exact"/>
              <w:ind w:left="81" w:right="130"/>
              <w:jc w:val="center"/>
              <w:rPr>
                <w:rFonts w:ascii="Arial" w:hAnsi="Arial" w:cs="Arial"/>
                <w:color w:val="000000"/>
                <w:sz w:val="16"/>
                <w:szCs w:val="16"/>
                <w:cs/>
              </w:rPr>
            </w:pPr>
          </w:p>
        </w:tc>
        <w:tc>
          <w:tcPr>
            <w:tcW w:w="7290" w:type="dxa"/>
            <w:gridSpan w:val="7"/>
            <w:vAlign w:val="bottom"/>
          </w:tcPr>
          <w:p w14:paraId="204A1CB8" w14:textId="77777777" w:rsidR="00D86613" w:rsidRPr="00EA79BA" w:rsidRDefault="00D86613" w:rsidP="00EA79BA">
            <w:pPr>
              <w:spacing w:line="280" w:lineRule="exact"/>
              <w:ind w:left="81" w:right="130"/>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w:t>
            </w:r>
            <w:r w:rsidRPr="00EA79BA">
              <w:rPr>
                <w:rFonts w:ascii="Arial" w:hAnsi="Arial" w:cs="Arial"/>
                <w:color w:val="000000"/>
                <w:sz w:val="16"/>
                <w:szCs w:val="16"/>
                <w:cs/>
              </w:rPr>
              <w:t xml:space="preserve"> </w:t>
            </w:r>
            <w:r w:rsidRPr="00EA79BA">
              <w:rPr>
                <w:rFonts w:ascii="Arial" w:hAnsi="Arial" w:cs="Arial"/>
                <w:color w:val="000000"/>
                <w:sz w:val="16"/>
                <w:szCs w:val="16"/>
              </w:rPr>
              <w:t>Baht</w:t>
            </w:r>
            <w:r w:rsidRPr="00EA79BA">
              <w:rPr>
                <w:rFonts w:ascii="Arial" w:hAnsi="Arial" w:cs="Arial"/>
                <w:color w:val="000000"/>
                <w:sz w:val="16"/>
                <w:szCs w:val="16"/>
                <w:cs/>
              </w:rPr>
              <w:t>)</w:t>
            </w:r>
          </w:p>
        </w:tc>
      </w:tr>
      <w:tr w:rsidR="00D86613" w:rsidRPr="00EA79BA" w14:paraId="542E0F50" w14:textId="77777777" w:rsidTr="004D7722">
        <w:trPr>
          <w:cantSplit/>
          <w:trHeight w:val="63"/>
        </w:trPr>
        <w:tc>
          <w:tcPr>
            <w:tcW w:w="1980" w:type="dxa"/>
            <w:vMerge w:val="restart"/>
            <w:vAlign w:val="bottom"/>
          </w:tcPr>
          <w:p w14:paraId="686D8049" w14:textId="77777777" w:rsidR="00D86613" w:rsidRPr="00EA79BA" w:rsidRDefault="00D86613" w:rsidP="00EA79BA">
            <w:pPr>
              <w:spacing w:line="280" w:lineRule="exact"/>
              <w:ind w:left="81" w:right="130"/>
              <w:jc w:val="center"/>
              <w:rPr>
                <w:rFonts w:ascii="Arial" w:hAnsi="Arial" w:cs="Arial"/>
                <w:color w:val="000000"/>
                <w:sz w:val="16"/>
                <w:szCs w:val="16"/>
                <w:cs/>
              </w:rPr>
            </w:pPr>
          </w:p>
        </w:tc>
        <w:tc>
          <w:tcPr>
            <w:tcW w:w="7290" w:type="dxa"/>
            <w:gridSpan w:val="7"/>
            <w:vAlign w:val="bottom"/>
          </w:tcPr>
          <w:p w14:paraId="4BDF64E2"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cs/>
              </w:rPr>
            </w:pPr>
            <w:r w:rsidRPr="00EA79BA">
              <w:rPr>
                <w:rFonts w:ascii="Arial" w:hAnsi="Arial" w:cs="Arial"/>
                <w:color w:val="000000"/>
                <w:sz w:val="16"/>
                <w:szCs w:val="16"/>
              </w:rPr>
              <w:t>Separate financial statements</w:t>
            </w:r>
          </w:p>
        </w:tc>
      </w:tr>
      <w:tr w:rsidR="00D86613" w:rsidRPr="00EA79BA" w14:paraId="2C74D86F" w14:textId="77777777" w:rsidTr="00EA79BA">
        <w:trPr>
          <w:cantSplit/>
          <w:trHeight w:val="70"/>
        </w:trPr>
        <w:tc>
          <w:tcPr>
            <w:tcW w:w="1980" w:type="dxa"/>
            <w:vMerge/>
            <w:vAlign w:val="bottom"/>
          </w:tcPr>
          <w:p w14:paraId="060E4868" w14:textId="77777777" w:rsidR="00D86613" w:rsidRPr="00EA79BA" w:rsidRDefault="00D86613" w:rsidP="00EA79BA">
            <w:pPr>
              <w:spacing w:line="280" w:lineRule="exact"/>
              <w:ind w:left="81" w:right="130"/>
              <w:jc w:val="center"/>
              <w:rPr>
                <w:rFonts w:ascii="Arial" w:hAnsi="Arial" w:cs="Arial"/>
                <w:color w:val="000000"/>
                <w:sz w:val="16"/>
                <w:szCs w:val="16"/>
                <w:cs/>
              </w:rPr>
            </w:pPr>
          </w:p>
        </w:tc>
        <w:tc>
          <w:tcPr>
            <w:tcW w:w="7290" w:type="dxa"/>
            <w:gridSpan w:val="7"/>
            <w:vAlign w:val="bottom"/>
          </w:tcPr>
          <w:p w14:paraId="6CFC772D"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31 December 2019</w:t>
            </w:r>
          </w:p>
        </w:tc>
      </w:tr>
      <w:tr w:rsidR="00D86613" w:rsidRPr="00EA79BA" w14:paraId="4E14C230" w14:textId="77777777" w:rsidTr="004D7722">
        <w:trPr>
          <w:cantSplit/>
        </w:trPr>
        <w:tc>
          <w:tcPr>
            <w:tcW w:w="1980" w:type="dxa"/>
            <w:vAlign w:val="bottom"/>
          </w:tcPr>
          <w:p w14:paraId="199FE122" w14:textId="77777777" w:rsidR="00D86613" w:rsidRPr="00EA79BA" w:rsidRDefault="00D86613" w:rsidP="00EA79BA">
            <w:pPr>
              <w:spacing w:line="280" w:lineRule="exact"/>
              <w:ind w:left="81" w:right="130"/>
              <w:jc w:val="center"/>
              <w:rPr>
                <w:rFonts w:ascii="Arial" w:hAnsi="Arial" w:cs="Arial"/>
                <w:color w:val="000000"/>
                <w:sz w:val="16"/>
                <w:szCs w:val="16"/>
                <w:cs/>
              </w:rPr>
            </w:pPr>
          </w:p>
        </w:tc>
        <w:tc>
          <w:tcPr>
            <w:tcW w:w="988" w:type="dxa"/>
            <w:vAlign w:val="bottom"/>
          </w:tcPr>
          <w:p w14:paraId="258CA1C8"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Normal</w:t>
            </w:r>
          </w:p>
        </w:tc>
        <w:tc>
          <w:tcPr>
            <w:tcW w:w="902" w:type="dxa"/>
            <w:vAlign w:val="bottom"/>
          </w:tcPr>
          <w:p w14:paraId="1F2733A0"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Special mention</w:t>
            </w:r>
          </w:p>
        </w:tc>
        <w:tc>
          <w:tcPr>
            <w:tcW w:w="1260" w:type="dxa"/>
            <w:vAlign w:val="bottom"/>
          </w:tcPr>
          <w:p w14:paraId="3DF43CEB"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Substandard</w:t>
            </w:r>
          </w:p>
        </w:tc>
        <w:tc>
          <w:tcPr>
            <w:tcW w:w="900" w:type="dxa"/>
            <w:vAlign w:val="bottom"/>
          </w:tcPr>
          <w:p w14:paraId="5DD1DB43"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Doubtful</w:t>
            </w:r>
          </w:p>
        </w:tc>
        <w:tc>
          <w:tcPr>
            <w:tcW w:w="1054" w:type="dxa"/>
            <w:vAlign w:val="bottom"/>
          </w:tcPr>
          <w:p w14:paraId="56D575A7"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Doubtful of loss</w:t>
            </w:r>
          </w:p>
        </w:tc>
        <w:tc>
          <w:tcPr>
            <w:tcW w:w="1196" w:type="dxa"/>
            <w:vAlign w:val="bottom"/>
          </w:tcPr>
          <w:p w14:paraId="560F591D"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Allowance in excess of BOT</w:t>
            </w:r>
            <w:r w:rsidRPr="00EA79BA">
              <w:rPr>
                <w:rFonts w:ascii="Arial" w:hAnsi="Arial" w:cs="Arial"/>
                <w:color w:val="000000"/>
                <w:sz w:val="16"/>
                <w:szCs w:val="16"/>
                <w:cs/>
              </w:rPr>
              <w:t>’</w:t>
            </w:r>
            <w:r w:rsidRPr="00EA79BA">
              <w:rPr>
                <w:rFonts w:ascii="Arial" w:hAnsi="Arial" w:cs="Arial"/>
                <w:color w:val="000000"/>
                <w:sz w:val="16"/>
                <w:szCs w:val="16"/>
              </w:rPr>
              <w:t>s requirement</w:t>
            </w:r>
          </w:p>
        </w:tc>
        <w:tc>
          <w:tcPr>
            <w:tcW w:w="990" w:type="dxa"/>
            <w:vAlign w:val="bottom"/>
          </w:tcPr>
          <w:p w14:paraId="25DA9863" w14:textId="77777777" w:rsidR="00D86613" w:rsidRPr="00EA79BA" w:rsidRDefault="00D86613" w:rsidP="00EA79BA">
            <w:pPr>
              <w:pBdr>
                <w:bottom w:val="single" w:sz="4" w:space="1" w:color="auto"/>
              </w:pBdr>
              <w:spacing w:line="280" w:lineRule="exact"/>
              <w:ind w:left="81" w:right="130"/>
              <w:jc w:val="center"/>
              <w:rPr>
                <w:rFonts w:ascii="Arial" w:hAnsi="Arial" w:cs="Arial"/>
                <w:color w:val="000000"/>
                <w:sz w:val="16"/>
                <w:szCs w:val="16"/>
              </w:rPr>
            </w:pPr>
            <w:r w:rsidRPr="00EA79BA">
              <w:rPr>
                <w:rFonts w:ascii="Arial" w:hAnsi="Arial" w:cs="Arial"/>
                <w:color w:val="000000"/>
                <w:sz w:val="16"/>
                <w:szCs w:val="16"/>
              </w:rPr>
              <w:t>Total</w:t>
            </w:r>
          </w:p>
        </w:tc>
      </w:tr>
      <w:tr w:rsidR="00D25FB7" w:rsidRPr="00EA79BA" w14:paraId="1F3A052E" w14:textId="77777777" w:rsidTr="004D7722">
        <w:trPr>
          <w:cantSplit/>
          <w:trHeight w:val="216"/>
        </w:trPr>
        <w:tc>
          <w:tcPr>
            <w:tcW w:w="1980" w:type="dxa"/>
            <w:vAlign w:val="center"/>
          </w:tcPr>
          <w:p w14:paraId="0D6A9C6F" w14:textId="77777777" w:rsidR="00D25FB7" w:rsidRPr="00EA79BA" w:rsidRDefault="00D25FB7" w:rsidP="00EA79BA">
            <w:pPr>
              <w:spacing w:line="280" w:lineRule="exact"/>
              <w:ind w:left="81" w:right="130"/>
              <w:rPr>
                <w:rFonts w:ascii="Arial" w:hAnsi="Arial" w:cs="Arial"/>
                <w:color w:val="000000"/>
                <w:sz w:val="16"/>
                <w:szCs w:val="16"/>
              </w:rPr>
            </w:pPr>
            <w:r w:rsidRPr="00EA79BA">
              <w:rPr>
                <w:rFonts w:ascii="Arial" w:hAnsi="Arial" w:cs="Arial"/>
                <w:color w:val="000000"/>
                <w:sz w:val="16"/>
                <w:szCs w:val="16"/>
              </w:rPr>
              <w:t>Beginning balance</w:t>
            </w:r>
          </w:p>
        </w:tc>
        <w:tc>
          <w:tcPr>
            <w:tcW w:w="988" w:type="dxa"/>
            <w:vAlign w:val="bottom"/>
          </w:tcPr>
          <w:p w14:paraId="4DFFFE81"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11,143</w:t>
            </w:r>
          </w:p>
        </w:tc>
        <w:tc>
          <w:tcPr>
            <w:tcW w:w="902" w:type="dxa"/>
            <w:vAlign w:val="bottom"/>
          </w:tcPr>
          <w:p w14:paraId="70D36CD5"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11,091</w:t>
            </w:r>
          </w:p>
        </w:tc>
        <w:tc>
          <w:tcPr>
            <w:tcW w:w="1260" w:type="dxa"/>
            <w:vAlign w:val="bottom"/>
          </w:tcPr>
          <w:p w14:paraId="7A031CA3"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7,689</w:t>
            </w:r>
          </w:p>
        </w:tc>
        <w:tc>
          <w:tcPr>
            <w:tcW w:w="900" w:type="dxa"/>
            <w:vAlign w:val="bottom"/>
          </w:tcPr>
          <w:p w14:paraId="646EA3C1"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9,020</w:t>
            </w:r>
          </w:p>
        </w:tc>
        <w:tc>
          <w:tcPr>
            <w:tcW w:w="1054" w:type="dxa"/>
            <w:vAlign w:val="bottom"/>
          </w:tcPr>
          <w:p w14:paraId="038D1DC6"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30,109</w:t>
            </w:r>
          </w:p>
        </w:tc>
        <w:tc>
          <w:tcPr>
            <w:tcW w:w="1196" w:type="dxa"/>
            <w:vAlign w:val="bottom"/>
          </w:tcPr>
          <w:p w14:paraId="57BBF5AB"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56,288</w:t>
            </w:r>
          </w:p>
        </w:tc>
        <w:tc>
          <w:tcPr>
            <w:tcW w:w="990" w:type="dxa"/>
            <w:vAlign w:val="bottom"/>
          </w:tcPr>
          <w:p w14:paraId="60CC7890"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125,340</w:t>
            </w:r>
          </w:p>
        </w:tc>
      </w:tr>
      <w:tr w:rsidR="00D25FB7" w:rsidRPr="00EA79BA" w14:paraId="5BC88CB1" w14:textId="77777777" w:rsidTr="004D7722">
        <w:trPr>
          <w:cantSplit/>
          <w:trHeight w:val="216"/>
        </w:trPr>
        <w:tc>
          <w:tcPr>
            <w:tcW w:w="1980" w:type="dxa"/>
            <w:vAlign w:val="center"/>
          </w:tcPr>
          <w:p w14:paraId="0FE57986" w14:textId="77777777" w:rsidR="00D25FB7" w:rsidRPr="00EA79BA" w:rsidRDefault="00D25FB7" w:rsidP="00EA79BA">
            <w:pPr>
              <w:spacing w:line="280" w:lineRule="exact"/>
              <w:ind w:left="81" w:right="130"/>
              <w:rPr>
                <w:rFonts w:ascii="Arial" w:hAnsi="Arial" w:cs="Arial"/>
                <w:color w:val="000000"/>
                <w:sz w:val="16"/>
                <w:szCs w:val="16"/>
              </w:rPr>
            </w:pPr>
            <w:r w:rsidRPr="00EA79BA">
              <w:rPr>
                <w:rFonts w:ascii="Arial" w:hAnsi="Arial" w:cs="Arial"/>
                <w:color w:val="000000"/>
                <w:sz w:val="16"/>
                <w:szCs w:val="16"/>
              </w:rPr>
              <w:t>Doubtful accounts</w:t>
            </w:r>
          </w:p>
        </w:tc>
        <w:tc>
          <w:tcPr>
            <w:tcW w:w="988" w:type="dxa"/>
            <w:vAlign w:val="bottom"/>
          </w:tcPr>
          <w:p w14:paraId="7173CBEA"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243</w:t>
            </w:r>
          </w:p>
        </w:tc>
        <w:tc>
          <w:tcPr>
            <w:tcW w:w="902" w:type="dxa"/>
            <w:vAlign w:val="bottom"/>
          </w:tcPr>
          <w:p w14:paraId="0262BFBB"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3,110</w:t>
            </w:r>
            <w:r w:rsidRPr="00EA79BA">
              <w:rPr>
                <w:rFonts w:ascii="Arial" w:hAnsi="Arial" w:cs="Arial"/>
                <w:color w:val="000000"/>
                <w:sz w:val="16"/>
                <w:szCs w:val="16"/>
                <w:cs/>
              </w:rPr>
              <w:t>)</w:t>
            </w:r>
          </w:p>
        </w:tc>
        <w:tc>
          <w:tcPr>
            <w:tcW w:w="1260" w:type="dxa"/>
            <w:vAlign w:val="bottom"/>
          </w:tcPr>
          <w:p w14:paraId="216215D1"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1,485</w:t>
            </w:r>
            <w:r w:rsidRPr="00EA79BA">
              <w:rPr>
                <w:rFonts w:ascii="Arial" w:hAnsi="Arial" w:cs="Arial"/>
                <w:color w:val="000000"/>
                <w:sz w:val="16"/>
                <w:szCs w:val="16"/>
                <w:cs/>
              </w:rPr>
              <w:t>)</w:t>
            </w:r>
          </w:p>
        </w:tc>
        <w:tc>
          <w:tcPr>
            <w:tcW w:w="900" w:type="dxa"/>
            <w:vAlign w:val="bottom"/>
          </w:tcPr>
          <w:p w14:paraId="4AEBC533"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4,634</w:t>
            </w:r>
            <w:r w:rsidRPr="00EA79BA">
              <w:rPr>
                <w:rFonts w:ascii="Arial" w:hAnsi="Arial" w:cs="Arial"/>
                <w:color w:val="000000"/>
                <w:sz w:val="16"/>
                <w:szCs w:val="16"/>
                <w:cs/>
              </w:rPr>
              <w:t>)</w:t>
            </w:r>
          </w:p>
        </w:tc>
        <w:tc>
          <w:tcPr>
            <w:tcW w:w="1054" w:type="dxa"/>
            <w:vAlign w:val="bottom"/>
          </w:tcPr>
          <w:p w14:paraId="51F910F0"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20,989</w:t>
            </w:r>
          </w:p>
        </w:tc>
        <w:tc>
          <w:tcPr>
            <w:tcW w:w="1196" w:type="dxa"/>
            <w:vAlign w:val="bottom"/>
          </w:tcPr>
          <w:p w14:paraId="5B0BB81A"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5,497</w:t>
            </w:r>
          </w:p>
        </w:tc>
        <w:tc>
          <w:tcPr>
            <w:tcW w:w="990" w:type="dxa"/>
            <w:vAlign w:val="bottom"/>
          </w:tcPr>
          <w:p w14:paraId="6BA2B361"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17,500</w:t>
            </w:r>
          </w:p>
        </w:tc>
      </w:tr>
      <w:tr w:rsidR="00D25FB7" w:rsidRPr="00EA79BA" w14:paraId="6C1E787C" w14:textId="77777777" w:rsidTr="004D7722">
        <w:trPr>
          <w:cantSplit/>
          <w:trHeight w:val="216"/>
        </w:trPr>
        <w:tc>
          <w:tcPr>
            <w:tcW w:w="1980" w:type="dxa"/>
            <w:vAlign w:val="center"/>
          </w:tcPr>
          <w:p w14:paraId="37CA5744" w14:textId="77777777" w:rsidR="00D25FB7" w:rsidRPr="00EA79BA" w:rsidRDefault="00D25FB7" w:rsidP="00EA79BA">
            <w:pPr>
              <w:spacing w:line="280" w:lineRule="exact"/>
              <w:ind w:left="180" w:right="-92" w:hanging="99"/>
              <w:rPr>
                <w:rFonts w:ascii="Arial" w:hAnsi="Arial" w:cs="Arial"/>
                <w:color w:val="000000"/>
                <w:sz w:val="16"/>
                <w:szCs w:val="16"/>
                <w:cs/>
              </w:rPr>
            </w:pPr>
            <w:r w:rsidRPr="00EA79BA">
              <w:rPr>
                <w:rFonts w:ascii="Arial" w:hAnsi="Arial" w:cs="Arial"/>
                <w:sz w:val="16"/>
                <w:szCs w:val="16"/>
              </w:rPr>
              <w:t>Allowance for doubtful accounts transferred</w:t>
            </w:r>
            <w:r w:rsidR="00BC27C2">
              <w:rPr>
                <w:rFonts w:ascii="Arial" w:hAnsi="Arial" w:cs="Arial"/>
                <w:sz w:val="16"/>
                <w:szCs w:val="16"/>
              </w:rPr>
              <w:t xml:space="preserve"> to</w:t>
            </w:r>
            <w:r w:rsidRPr="00EA79BA">
              <w:rPr>
                <w:rFonts w:ascii="Arial" w:hAnsi="Arial" w:cs="Arial"/>
                <w:sz w:val="16"/>
                <w:szCs w:val="16"/>
              </w:rPr>
              <w:t xml:space="preserve"> allowance for debt restructuring revaluation</w:t>
            </w:r>
          </w:p>
        </w:tc>
        <w:tc>
          <w:tcPr>
            <w:tcW w:w="988" w:type="dxa"/>
            <w:vAlign w:val="bottom"/>
          </w:tcPr>
          <w:p w14:paraId="688293EF"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2" w:type="dxa"/>
            <w:vAlign w:val="bottom"/>
          </w:tcPr>
          <w:p w14:paraId="7472158E"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w:t>
            </w:r>
            <w:r w:rsidRPr="00EA79BA">
              <w:rPr>
                <w:rFonts w:ascii="Arial" w:hAnsi="Arial" w:cs="Arial"/>
                <w:color w:val="000000"/>
                <w:sz w:val="16"/>
                <w:szCs w:val="16"/>
                <w:cs/>
              </w:rPr>
              <w:t>)</w:t>
            </w:r>
          </w:p>
        </w:tc>
        <w:tc>
          <w:tcPr>
            <w:tcW w:w="1260" w:type="dxa"/>
            <w:vAlign w:val="bottom"/>
          </w:tcPr>
          <w:p w14:paraId="57B1F1B4"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60926FD0"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1054" w:type="dxa"/>
            <w:vAlign w:val="bottom"/>
          </w:tcPr>
          <w:p w14:paraId="6CD86E34"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1196" w:type="dxa"/>
            <w:vAlign w:val="bottom"/>
          </w:tcPr>
          <w:p w14:paraId="4608B375"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90" w:type="dxa"/>
            <w:vAlign w:val="bottom"/>
          </w:tcPr>
          <w:p w14:paraId="56D95F00"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40</w:t>
            </w:r>
            <w:r w:rsidRPr="00EA79BA">
              <w:rPr>
                <w:rFonts w:ascii="Arial" w:hAnsi="Arial" w:cs="Arial"/>
                <w:color w:val="000000"/>
                <w:sz w:val="16"/>
                <w:szCs w:val="16"/>
                <w:cs/>
              </w:rPr>
              <w:t>)</w:t>
            </w:r>
          </w:p>
        </w:tc>
      </w:tr>
      <w:tr w:rsidR="00D25FB7" w:rsidRPr="00EA79BA" w14:paraId="786FBA14" w14:textId="77777777" w:rsidTr="004D7722">
        <w:trPr>
          <w:cantSplit/>
          <w:trHeight w:val="216"/>
        </w:trPr>
        <w:tc>
          <w:tcPr>
            <w:tcW w:w="1980" w:type="dxa"/>
            <w:vAlign w:val="center"/>
          </w:tcPr>
          <w:p w14:paraId="6801260E" w14:textId="77777777" w:rsidR="00D25FB7" w:rsidRPr="00EA79BA" w:rsidRDefault="00D25FB7" w:rsidP="00EA79BA">
            <w:pPr>
              <w:spacing w:line="280" w:lineRule="exact"/>
              <w:ind w:left="81" w:right="130"/>
              <w:rPr>
                <w:rFonts w:ascii="Arial" w:hAnsi="Arial" w:cs="Arial"/>
                <w:color w:val="000000"/>
                <w:sz w:val="16"/>
                <w:szCs w:val="16"/>
              </w:rPr>
            </w:pPr>
            <w:r w:rsidRPr="00EA79BA">
              <w:rPr>
                <w:rFonts w:ascii="Arial" w:hAnsi="Arial" w:cs="Arial"/>
                <w:color w:val="000000"/>
                <w:sz w:val="16"/>
                <w:szCs w:val="16"/>
              </w:rPr>
              <w:t>Bad debt recovery</w:t>
            </w:r>
          </w:p>
        </w:tc>
        <w:tc>
          <w:tcPr>
            <w:tcW w:w="988" w:type="dxa"/>
            <w:vAlign w:val="bottom"/>
          </w:tcPr>
          <w:p w14:paraId="0F1DCE6A"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2" w:type="dxa"/>
            <w:vAlign w:val="bottom"/>
          </w:tcPr>
          <w:p w14:paraId="05847E7F"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1260" w:type="dxa"/>
            <w:vAlign w:val="bottom"/>
          </w:tcPr>
          <w:p w14:paraId="46F57446"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517A8CBA"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1054" w:type="dxa"/>
            <w:vAlign w:val="bottom"/>
          </w:tcPr>
          <w:p w14:paraId="6575999A"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2,236</w:t>
            </w:r>
          </w:p>
        </w:tc>
        <w:tc>
          <w:tcPr>
            <w:tcW w:w="1196" w:type="dxa"/>
            <w:vAlign w:val="bottom"/>
          </w:tcPr>
          <w:p w14:paraId="6B92A792"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90" w:type="dxa"/>
            <w:vAlign w:val="bottom"/>
          </w:tcPr>
          <w:p w14:paraId="74338B31"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2,236</w:t>
            </w:r>
          </w:p>
        </w:tc>
      </w:tr>
      <w:tr w:rsidR="00D25FB7" w:rsidRPr="00EA79BA" w14:paraId="6844EB87" w14:textId="77777777" w:rsidTr="004D7722">
        <w:trPr>
          <w:cantSplit/>
          <w:trHeight w:val="216"/>
        </w:trPr>
        <w:tc>
          <w:tcPr>
            <w:tcW w:w="1980" w:type="dxa"/>
            <w:vAlign w:val="center"/>
          </w:tcPr>
          <w:p w14:paraId="71428507" w14:textId="77777777" w:rsidR="00D25FB7" w:rsidRPr="00EA79BA" w:rsidRDefault="00D25FB7" w:rsidP="00EA79BA">
            <w:pPr>
              <w:spacing w:line="280" w:lineRule="exact"/>
              <w:ind w:left="81" w:right="130"/>
              <w:rPr>
                <w:rFonts w:ascii="Arial" w:hAnsi="Arial" w:cs="Arial"/>
                <w:color w:val="000000"/>
                <w:sz w:val="16"/>
                <w:szCs w:val="16"/>
              </w:rPr>
            </w:pPr>
            <w:r w:rsidRPr="00EA79BA">
              <w:rPr>
                <w:rFonts w:ascii="Arial" w:hAnsi="Arial" w:cs="Arial"/>
                <w:color w:val="000000"/>
                <w:sz w:val="16"/>
                <w:szCs w:val="16"/>
              </w:rPr>
              <w:t>Bad debt written</w:t>
            </w:r>
            <w:r w:rsidRPr="00EA79BA">
              <w:rPr>
                <w:rFonts w:ascii="Arial" w:hAnsi="Arial" w:cs="Arial"/>
                <w:color w:val="000000"/>
                <w:sz w:val="16"/>
                <w:szCs w:val="16"/>
                <w:cs/>
              </w:rPr>
              <w:t>-</w:t>
            </w:r>
            <w:r w:rsidRPr="00EA79BA">
              <w:rPr>
                <w:rFonts w:ascii="Arial" w:hAnsi="Arial" w:cs="Arial"/>
                <w:color w:val="000000"/>
                <w:sz w:val="16"/>
                <w:szCs w:val="16"/>
              </w:rPr>
              <w:t xml:space="preserve">off </w:t>
            </w:r>
          </w:p>
        </w:tc>
        <w:tc>
          <w:tcPr>
            <w:tcW w:w="988" w:type="dxa"/>
            <w:vAlign w:val="bottom"/>
          </w:tcPr>
          <w:p w14:paraId="1FF64FD0"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2" w:type="dxa"/>
            <w:vAlign w:val="bottom"/>
          </w:tcPr>
          <w:p w14:paraId="47609230"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1260" w:type="dxa"/>
            <w:vAlign w:val="bottom"/>
          </w:tcPr>
          <w:p w14:paraId="5ED51B0B"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307B6C82"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1054" w:type="dxa"/>
            <w:vAlign w:val="bottom"/>
          </w:tcPr>
          <w:p w14:paraId="09FE8634"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18,834</w:t>
            </w:r>
            <w:r w:rsidRPr="00EA79BA">
              <w:rPr>
                <w:rFonts w:ascii="Arial" w:hAnsi="Arial" w:cs="Arial"/>
                <w:color w:val="000000"/>
                <w:sz w:val="16"/>
                <w:szCs w:val="16"/>
                <w:cs/>
              </w:rPr>
              <w:t>)</w:t>
            </w:r>
          </w:p>
        </w:tc>
        <w:tc>
          <w:tcPr>
            <w:tcW w:w="1196" w:type="dxa"/>
            <w:vAlign w:val="bottom"/>
          </w:tcPr>
          <w:p w14:paraId="046F3D9B"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90" w:type="dxa"/>
            <w:vAlign w:val="bottom"/>
          </w:tcPr>
          <w:p w14:paraId="3A9B0613" w14:textId="77777777" w:rsidR="00D25FB7" w:rsidRPr="00EA79BA" w:rsidRDefault="00D25FB7" w:rsidP="00BC27C2">
            <w:pP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18,834</w:t>
            </w:r>
            <w:r w:rsidRPr="00EA79BA">
              <w:rPr>
                <w:rFonts w:ascii="Arial" w:hAnsi="Arial" w:cs="Arial"/>
                <w:color w:val="000000"/>
                <w:sz w:val="16"/>
                <w:szCs w:val="16"/>
                <w:cs/>
              </w:rPr>
              <w:t>)</w:t>
            </w:r>
          </w:p>
        </w:tc>
      </w:tr>
      <w:tr w:rsidR="00D25FB7" w:rsidRPr="00EA79BA" w14:paraId="34168651" w14:textId="77777777" w:rsidTr="004D7722">
        <w:trPr>
          <w:cantSplit/>
          <w:trHeight w:val="216"/>
        </w:trPr>
        <w:tc>
          <w:tcPr>
            <w:tcW w:w="1980" w:type="dxa"/>
            <w:vAlign w:val="center"/>
          </w:tcPr>
          <w:p w14:paraId="370C9813" w14:textId="77777777" w:rsidR="00D25FB7" w:rsidRPr="00EA79BA" w:rsidRDefault="00D25FB7" w:rsidP="00EA79BA">
            <w:pPr>
              <w:spacing w:line="280" w:lineRule="exact"/>
              <w:ind w:left="81" w:right="130"/>
              <w:rPr>
                <w:rFonts w:ascii="Arial" w:hAnsi="Arial" w:cs="Arial"/>
                <w:color w:val="000000"/>
                <w:sz w:val="16"/>
                <w:szCs w:val="16"/>
              </w:rPr>
            </w:pPr>
            <w:r w:rsidRPr="00EA79BA">
              <w:rPr>
                <w:rFonts w:ascii="Arial" w:hAnsi="Arial" w:cs="Arial"/>
                <w:color w:val="000000"/>
                <w:sz w:val="16"/>
                <w:szCs w:val="16"/>
              </w:rPr>
              <w:t>Others</w:t>
            </w:r>
          </w:p>
        </w:tc>
        <w:tc>
          <w:tcPr>
            <w:tcW w:w="988" w:type="dxa"/>
            <w:vAlign w:val="bottom"/>
          </w:tcPr>
          <w:p w14:paraId="7932D84E"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5</w:t>
            </w:r>
          </w:p>
        </w:tc>
        <w:tc>
          <w:tcPr>
            <w:tcW w:w="902" w:type="dxa"/>
            <w:vAlign w:val="bottom"/>
          </w:tcPr>
          <w:p w14:paraId="2EA12C83"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w:t>
            </w:r>
          </w:p>
        </w:tc>
        <w:tc>
          <w:tcPr>
            <w:tcW w:w="1260" w:type="dxa"/>
            <w:vAlign w:val="bottom"/>
          </w:tcPr>
          <w:p w14:paraId="783560F3"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p>
        </w:tc>
        <w:tc>
          <w:tcPr>
            <w:tcW w:w="900" w:type="dxa"/>
            <w:vAlign w:val="bottom"/>
          </w:tcPr>
          <w:p w14:paraId="32D52F6F"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23</w:t>
            </w:r>
          </w:p>
        </w:tc>
        <w:tc>
          <w:tcPr>
            <w:tcW w:w="1054" w:type="dxa"/>
            <w:vAlign w:val="bottom"/>
          </w:tcPr>
          <w:p w14:paraId="37897131"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52</w:t>
            </w:r>
            <w:r w:rsidRPr="00EA79BA">
              <w:rPr>
                <w:rFonts w:ascii="Arial" w:hAnsi="Arial" w:cs="Arial"/>
                <w:color w:val="000000"/>
                <w:sz w:val="16"/>
                <w:szCs w:val="16"/>
                <w:cs/>
              </w:rPr>
              <w:t>)</w:t>
            </w:r>
          </w:p>
        </w:tc>
        <w:tc>
          <w:tcPr>
            <w:tcW w:w="1196" w:type="dxa"/>
            <w:vAlign w:val="bottom"/>
          </w:tcPr>
          <w:p w14:paraId="2EC843A9"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553</w:t>
            </w:r>
          </w:p>
        </w:tc>
        <w:tc>
          <w:tcPr>
            <w:tcW w:w="990" w:type="dxa"/>
            <w:vAlign w:val="bottom"/>
          </w:tcPr>
          <w:p w14:paraId="53D88296" w14:textId="77777777" w:rsidR="00D25FB7" w:rsidRPr="00EA79BA" w:rsidRDefault="00D25FB7" w:rsidP="00BC27C2">
            <w:pPr>
              <w:pBdr>
                <w:bottom w:val="sing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530</w:t>
            </w:r>
          </w:p>
        </w:tc>
      </w:tr>
      <w:tr w:rsidR="00D25FB7" w:rsidRPr="00EA79BA" w14:paraId="4F2CD54F" w14:textId="77777777" w:rsidTr="004D7722">
        <w:trPr>
          <w:cantSplit/>
          <w:trHeight w:val="216"/>
        </w:trPr>
        <w:tc>
          <w:tcPr>
            <w:tcW w:w="1980" w:type="dxa"/>
            <w:vAlign w:val="center"/>
          </w:tcPr>
          <w:p w14:paraId="5F2B9263" w14:textId="77777777" w:rsidR="00D25FB7" w:rsidRPr="00EA79BA" w:rsidRDefault="00D25FB7" w:rsidP="00EA79BA">
            <w:pPr>
              <w:spacing w:line="280" w:lineRule="exact"/>
              <w:ind w:left="81" w:right="130"/>
              <w:rPr>
                <w:rFonts w:ascii="Arial" w:hAnsi="Arial" w:cs="Arial"/>
                <w:color w:val="000000"/>
                <w:sz w:val="16"/>
                <w:szCs w:val="16"/>
              </w:rPr>
            </w:pPr>
            <w:r w:rsidRPr="00EA79BA">
              <w:rPr>
                <w:rFonts w:ascii="Arial" w:hAnsi="Arial" w:cs="Arial"/>
                <w:color w:val="000000"/>
                <w:sz w:val="16"/>
                <w:szCs w:val="16"/>
              </w:rPr>
              <w:t>Ending balance</w:t>
            </w:r>
          </w:p>
        </w:tc>
        <w:tc>
          <w:tcPr>
            <w:tcW w:w="988" w:type="dxa"/>
            <w:vAlign w:val="bottom"/>
          </w:tcPr>
          <w:p w14:paraId="259BCC50"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11,391</w:t>
            </w:r>
          </w:p>
        </w:tc>
        <w:tc>
          <w:tcPr>
            <w:tcW w:w="902" w:type="dxa"/>
            <w:vAlign w:val="bottom"/>
          </w:tcPr>
          <w:p w14:paraId="64F9E590"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7,942</w:t>
            </w:r>
          </w:p>
        </w:tc>
        <w:tc>
          <w:tcPr>
            <w:tcW w:w="1260" w:type="dxa"/>
            <w:vAlign w:val="bottom"/>
          </w:tcPr>
          <w:p w14:paraId="61E8B09C"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6,204</w:t>
            </w:r>
          </w:p>
        </w:tc>
        <w:tc>
          <w:tcPr>
            <w:tcW w:w="900" w:type="dxa"/>
            <w:vAlign w:val="bottom"/>
          </w:tcPr>
          <w:p w14:paraId="36CC2EB5"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4,409</w:t>
            </w:r>
          </w:p>
        </w:tc>
        <w:tc>
          <w:tcPr>
            <w:tcW w:w="1054" w:type="dxa"/>
            <w:vAlign w:val="bottom"/>
          </w:tcPr>
          <w:p w14:paraId="5228AE05"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34,448</w:t>
            </w:r>
          </w:p>
        </w:tc>
        <w:tc>
          <w:tcPr>
            <w:tcW w:w="1196" w:type="dxa"/>
            <w:vAlign w:val="bottom"/>
          </w:tcPr>
          <w:p w14:paraId="7DA8CE9A"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62,338</w:t>
            </w:r>
          </w:p>
        </w:tc>
        <w:tc>
          <w:tcPr>
            <w:tcW w:w="990" w:type="dxa"/>
            <w:vAlign w:val="bottom"/>
          </w:tcPr>
          <w:p w14:paraId="500AF383" w14:textId="77777777" w:rsidR="00D25FB7" w:rsidRPr="00EA79BA" w:rsidRDefault="00D25FB7" w:rsidP="00BC27C2">
            <w:pPr>
              <w:pBdr>
                <w:bottom w:val="double" w:sz="4" w:space="1" w:color="auto"/>
              </w:pBdr>
              <w:tabs>
                <w:tab w:val="decimal" w:pos="808"/>
              </w:tabs>
              <w:spacing w:line="280" w:lineRule="exact"/>
              <w:ind w:left="81" w:right="130"/>
              <w:rPr>
                <w:rFonts w:ascii="Arial" w:hAnsi="Arial" w:cs="Arial"/>
                <w:color w:val="000000"/>
                <w:sz w:val="16"/>
                <w:szCs w:val="16"/>
              </w:rPr>
            </w:pPr>
            <w:r w:rsidRPr="00EA79BA">
              <w:rPr>
                <w:rFonts w:ascii="Arial" w:hAnsi="Arial" w:cs="Arial"/>
                <w:color w:val="000000"/>
                <w:sz w:val="16"/>
                <w:szCs w:val="16"/>
              </w:rPr>
              <w:t>126,732</w:t>
            </w:r>
          </w:p>
        </w:tc>
      </w:tr>
    </w:tbl>
    <w:p w14:paraId="0600270C" w14:textId="77777777" w:rsidR="00BC27C2" w:rsidRDefault="00BC27C2" w:rsidP="004C7D75">
      <w:pPr>
        <w:tabs>
          <w:tab w:val="left" w:pos="1440"/>
        </w:tabs>
        <w:spacing w:before="120" w:after="120" w:line="380" w:lineRule="exact"/>
        <w:ind w:left="630" w:hanging="630"/>
        <w:jc w:val="thaiDistribute"/>
        <w:outlineLvl w:val="0"/>
        <w:rPr>
          <w:rFonts w:ascii="Arial" w:hAnsi="Arial" w:cs="Arial"/>
          <w:b/>
          <w:bCs/>
        </w:rPr>
      </w:pPr>
    </w:p>
    <w:p w14:paraId="4EE6A7B0" w14:textId="77777777" w:rsidR="00D86613" w:rsidRPr="00EA79BA" w:rsidRDefault="00D86613" w:rsidP="004C7D75">
      <w:pPr>
        <w:tabs>
          <w:tab w:val="left" w:pos="1440"/>
        </w:tabs>
        <w:spacing w:before="120" w:after="120" w:line="380" w:lineRule="exact"/>
        <w:ind w:left="630" w:hanging="630"/>
        <w:jc w:val="thaiDistribute"/>
        <w:outlineLvl w:val="0"/>
        <w:rPr>
          <w:rFonts w:ascii="Arial" w:hAnsi="Arial" w:cs="Arial"/>
          <w:b/>
          <w:bCs/>
        </w:rPr>
      </w:pPr>
      <w:bookmarkStart w:id="47" w:name="_Toc65070069"/>
      <w:r w:rsidRPr="00EA79BA">
        <w:rPr>
          <w:rFonts w:ascii="Arial" w:hAnsi="Arial" w:cs="Arial"/>
          <w:b/>
          <w:bCs/>
        </w:rPr>
        <w:lastRenderedPageBreak/>
        <w:t>9</w:t>
      </w:r>
      <w:r w:rsidRPr="00EA79BA">
        <w:rPr>
          <w:rFonts w:ascii="Arial" w:hAnsi="Arial" w:cs="Arial"/>
          <w:b/>
          <w:bCs/>
          <w:cs/>
        </w:rPr>
        <w:t>.</w:t>
      </w:r>
      <w:r w:rsidRPr="00EA79BA">
        <w:rPr>
          <w:rFonts w:ascii="Arial" w:hAnsi="Arial" w:cs="Arial"/>
          <w:b/>
          <w:bCs/>
        </w:rPr>
        <w:t>1</w:t>
      </w:r>
      <w:r w:rsidR="0098550F" w:rsidRPr="00EA79BA">
        <w:rPr>
          <w:rFonts w:ascii="Arial" w:hAnsi="Arial" w:cs="Arial"/>
          <w:b/>
          <w:bCs/>
        </w:rPr>
        <w:t>0</w:t>
      </w:r>
      <w:r w:rsidRPr="00EA79BA">
        <w:rPr>
          <w:rFonts w:ascii="Arial" w:hAnsi="Arial" w:cs="Arial"/>
          <w:b/>
          <w:bCs/>
        </w:rPr>
        <w:tab/>
        <w:t>Properties for sale</w:t>
      </w:r>
      <w:bookmarkEnd w:id="47"/>
    </w:p>
    <w:p w14:paraId="01BBEADA" w14:textId="77777777" w:rsidR="00D86613" w:rsidRPr="00EA79BA" w:rsidRDefault="00D86613" w:rsidP="004C7D75">
      <w:pPr>
        <w:spacing w:before="120" w:after="120" w:line="380" w:lineRule="exact"/>
        <w:ind w:left="630"/>
        <w:jc w:val="thaiDistribute"/>
        <w:rPr>
          <w:rFonts w:ascii="Arial" w:hAnsi="Arial" w:cs="Arial"/>
        </w:rPr>
      </w:pPr>
      <w:r w:rsidRPr="00EA79BA">
        <w:rPr>
          <w:rFonts w:ascii="Arial" w:hAnsi="Arial" w:cs="Arial"/>
        </w:rPr>
        <w:t xml:space="preserve">Properties for sale as of </w:t>
      </w:r>
      <w:r w:rsidR="00E200D5" w:rsidRPr="00EA79BA">
        <w:rPr>
          <w:rFonts w:ascii="Arial" w:hAnsi="Arial" w:cs="Arial"/>
        </w:rPr>
        <w:t xml:space="preserve">31 December </w:t>
      </w:r>
      <w:r w:rsidRPr="00EA79BA">
        <w:rPr>
          <w:rFonts w:ascii="Arial" w:hAnsi="Arial" w:cs="Arial"/>
        </w:rPr>
        <w:t>2020 and 2019 are summarised as follows</w:t>
      </w:r>
      <w:r w:rsidRPr="00EA79BA">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EA79BA" w14:paraId="18BEA2EB" w14:textId="77777777" w:rsidTr="004D7722">
        <w:trPr>
          <w:cantSplit/>
        </w:trPr>
        <w:tc>
          <w:tcPr>
            <w:tcW w:w="2430" w:type="dxa"/>
            <w:vAlign w:val="bottom"/>
          </w:tcPr>
          <w:p w14:paraId="212D4D7E" w14:textId="77777777" w:rsidR="00D86613" w:rsidRPr="00EA79BA"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62029944" w14:textId="77777777" w:rsidR="00D86613" w:rsidRPr="00EA79BA" w:rsidRDefault="00D86613" w:rsidP="00E14339">
            <w:pPr>
              <w:snapToGrid w:val="0"/>
              <w:spacing w:line="320" w:lineRule="exact"/>
              <w:ind w:left="90" w:right="26"/>
              <w:jc w:val="righ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D86613" w:rsidRPr="00EA79BA" w14:paraId="56860A70" w14:textId="77777777" w:rsidTr="004D7722">
        <w:trPr>
          <w:cantSplit/>
        </w:trPr>
        <w:tc>
          <w:tcPr>
            <w:tcW w:w="2430" w:type="dxa"/>
            <w:vAlign w:val="bottom"/>
          </w:tcPr>
          <w:p w14:paraId="647CC359" w14:textId="77777777" w:rsidR="00D86613" w:rsidRPr="00EA79BA"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215F0D18" w14:textId="77777777" w:rsidR="00D86613" w:rsidRPr="00EA79BA" w:rsidRDefault="00D86613" w:rsidP="00E14339">
            <w:pPr>
              <w:pBdr>
                <w:bottom w:val="single" w:sz="4" w:space="1" w:color="auto"/>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Consolidated financial</w:t>
            </w:r>
            <w:r w:rsidRPr="00EA79BA">
              <w:rPr>
                <w:rFonts w:ascii="Arial" w:hAnsi="Arial" w:cs="Arial"/>
                <w:color w:val="000000"/>
                <w:sz w:val="16"/>
                <w:szCs w:val="16"/>
                <w:cs/>
              </w:rPr>
              <w:t xml:space="preserve"> </w:t>
            </w:r>
            <w:r w:rsidRPr="00EA79BA">
              <w:rPr>
                <w:rFonts w:ascii="Arial" w:hAnsi="Arial" w:cs="Arial"/>
                <w:color w:val="000000"/>
                <w:sz w:val="16"/>
                <w:szCs w:val="16"/>
              </w:rPr>
              <w:t>statements</w:t>
            </w:r>
            <w:r w:rsidRPr="00EA79BA">
              <w:rPr>
                <w:rFonts w:ascii="Arial" w:hAnsi="Arial" w:cs="Arial"/>
                <w:color w:val="000000"/>
                <w:sz w:val="16"/>
                <w:szCs w:val="16"/>
                <w:cs/>
              </w:rPr>
              <w:t xml:space="preserve">                  </w:t>
            </w:r>
          </w:p>
        </w:tc>
      </w:tr>
      <w:tr w:rsidR="00D86613" w:rsidRPr="00EA79BA" w14:paraId="6F136E37" w14:textId="77777777" w:rsidTr="004D7722">
        <w:trPr>
          <w:cantSplit/>
        </w:trPr>
        <w:tc>
          <w:tcPr>
            <w:tcW w:w="2430" w:type="dxa"/>
            <w:vAlign w:val="bottom"/>
          </w:tcPr>
          <w:p w14:paraId="6F4B57C8" w14:textId="77777777" w:rsidR="00D86613" w:rsidRPr="00EA79BA"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3600" w:type="dxa"/>
            <w:gridSpan w:val="4"/>
          </w:tcPr>
          <w:p w14:paraId="38737F7B" w14:textId="77777777" w:rsidR="00D86613" w:rsidRPr="00EA79BA" w:rsidRDefault="00E200D5"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 xml:space="preserve">31 December </w:t>
            </w:r>
            <w:r w:rsidR="00D86613" w:rsidRPr="00EA79BA">
              <w:rPr>
                <w:rFonts w:ascii="Arial" w:hAnsi="Arial" w:cs="Arial"/>
                <w:color w:val="000000"/>
                <w:sz w:val="16"/>
                <w:szCs w:val="16"/>
                <w:cs/>
              </w:rPr>
              <w:t>2020</w:t>
            </w:r>
          </w:p>
        </w:tc>
        <w:tc>
          <w:tcPr>
            <w:tcW w:w="3600" w:type="dxa"/>
            <w:gridSpan w:val="4"/>
          </w:tcPr>
          <w:p w14:paraId="41EE53D8" w14:textId="77777777" w:rsidR="00D86613" w:rsidRPr="00EA79BA" w:rsidRDefault="00D86613"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31 December 2019</w:t>
            </w:r>
          </w:p>
        </w:tc>
      </w:tr>
      <w:tr w:rsidR="00954133" w:rsidRPr="00EA79BA" w14:paraId="26E9220F" w14:textId="77777777" w:rsidTr="004D7722">
        <w:trPr>
          <w:cantSplit/>
        </w:trPr>
        <w:tc>
          <w:tcPr>
            <w:tcW w:w="2430" w:type="dxa"/>
            <w:vAlign w:val="bottom"/>
          </w:tcPr>
          <w:p w14:paraId="577831A2" w14:textId="77777777" w:rsidR="00954133" w:rsidRPr="00EA79BA" w:rsidRDefault="00954133" w:rsidP="00954133">
            <w:pPr>
              <w:pStyle w:val="PlainText"/>
              <w:pBdr>
                <w:bottom w:val="single" w:sz="4" w:space="1" w:color="auto"/>
              </w:pBdr>
              <w:snapToGrid w:val="0"/>
              <w:spacing w:line="320" w:lineRule="exact"/>
              <w:ind w:left="180" w:hanging="88"/>
              <w:jc w:val="center"/>
              <w:rPr>
                <w:rFonts w:ascii="Arial" w:hAnsi="Arial" w:cs="Arial"/>
                <w:color w:val="000000"/>
                <w:sz w:val="16"/>
                <w:szCs w:val="16"/>
                <w:cs/>
                <w:lang w:val="en-US" w:eastAsia="en-US"/>
              </w:rPr>
            </w:pPr>
            <w:r w:rsidRPr="00EA79BA">
              <w:rPr>
                <w:rFonts w:ascii="Arial" w:hAnsi="Arial" w:cs="Arial"/>
                <w:color w:val="000000"/>
                <w:sz w:val="16"/>
                <w:szCs w:val="16"/>
                <w:lang w:val="en-US" w:eastAsia="en-US"/>
              </w:rPr>
              <w:t>Type of propert</w:t>
            </w:r>
            <w:r w:rsidR="005C2329">
              <w:rPr>
                <w:rFonts w:ascii="Arial" w:hAnsi="Arial" w:cs="Arial"/>
                <w:color w:val="000000"/>
                <w:sz w:val="16"/>
                <w:szCs w:val="16"/>
                <w:lang w:val="en-US" w:eastAsia="en-US"/>
              </w:rPr>
              <w:t>ies</w:t>
            </w:r>
            <w:r w:rsidRPr="00EA79BA">
              <w:rPr>
                <w:rFonts w:ascii="Arial" w:hAnsi="Arial" w:cs="Arial"/>
                <w:color w:val="000000"/>
                <w:sz w:val="16"/>
                <w:szCs w:val="16"/>
                <w:lang w:val="en-US" w:eastAsia="en-US"/>
              </w:rPr>
              <w:t xml:space="preserve"> for sale</w:t>
            </w:r>
          </w:p>
        </w:tc>
        <w:tc>
          <w:tcPr>
            <w:tcW w:w="900" w:type="dxa"/>
            <w:vAlign w:val="bottom"/>
          </w:tcPr>
          <w:p w14:paraId="39150538"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Beginning balance</w:t>
            </w:r>
          </w:p>
        </w:tc>
        <w:tc>
          <w:tcPr>
            <w:tcW w:w="900" w:type="dxa"/>
            <w:vAlign w:val="bottom"/>
          </w:tcPr>
          <w:p w14:paraId="7676085C" w14:textId="77777777" w:rsidR="00954133" w:rsidRPr="00EA79BA"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EA79BA">
              <w:rPr>
                <w:rFonts w:ascii="Arial" w:hAnsi="Arial" w:cs="Arial"/>
                <w:color w:val="000000"/>
                <w:sz w:val="16"/>
                <w:szCs w:val="16"/>
              </w:rPr>
              <w:t>Increase</w:t>
            </w:r>
          </w:p>
        </w:tc>
        <w:tc>
          <w:tcPr>
            <w:tcW w:w="900" w:type="dxa"/>
            <w:vAlign w:val="bottom"/>
          </w:tcPr>
          <w:p w14:paraId="292BBB84" w14:textId="77777777" w:rsidR="00954133" w:rsidRPr="00EA79BA"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Decrease</w:t>
            </w:r>
          </w:p>
        </w:tc>
        <w:tc>
          <w:tcPr>
            <w:tcW w:w="900" w:type="dxa"/>
            <w:vAlign w:val="bottom"/>
          </w:tcPr>
          <w:p w14:paraId="0DC587CE"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Ending balance</w:t>
            </w:r>
          </w:p>
        </w:tc>
        <w:tc>
          <w:tcPr>
            <w:tcW w:w="900" w:type="dxa"/>
            <w:vAlign w:val="bottom"/>
          </w:tcPr>
          <w:p w14:paraId="6DF79CEF"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Beginning balance</w:t>
            </w:r>
          </w:p>
        </w:tc>
        <w:tc>
          <w:tcPr>
            <w:tcW w:w="900" w:type="dxa"/>
            <w:vAlign w:val="bottom"/>
          </w:tcPr>
          <w:p w14:paraId="4F4C7861" w14:textId="77777777" w:rsidR="00954133" w:rsidRPr="00EA79BA"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EA79BA">
              <w:rPr>
                <w:rFonts w:ascii="Arial" w:hAnsi="Arial" w:cs="Arial"/>
                <w:color w:val="000000"/>
                <w:sz w:val="16"/>
                <w:szCs w:val="16"/>
              </w:rPr>
              <w:t>Increase</w:t>
            </w:r>
          </w:p>
        </w:tc>
        <w:tc>
          <w:tcPr>
            <w:tcW w:w="900" w:type="dxa"/>
            <w:vAlign w:val="bottom"/>
          </w:tcPr>
          <w:p w14:paraId="43B30F4F" w14:textId="77777777" w:rsidR="00954133" w:rsidRPr="00EA79BA"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Decrease</w:t>
            </w:r>
          </w:p>
        </w:tc>
        <w:tc>
          <w:tcPr>
            <w:tcW w:w="900" w:type="dxa"/>
            <w:vAlign w:val="bottom"/>
          </w:tcPr>
          <w:p w14:paraId="475F1D05"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Ending balance</w:t>
            </w:r>
          </w:p>
        </w:tc>
      </w:tr>
      <w:tr w:rsidR="00D86613" w:rsidRPr="00EA79BA" w14:paraId="104D31B2" w14:textId="77777777" w:rsidTr="004D7722">
        <w:trPr>
          <w:cantSplit/>
        </w:trPr>
        <w:tc>
          <w:tcPr>
            <w:tcW w:w="2430" w:type="dxa"/>
          </w:tcPr>
          <w:p w14:paraId="58CC59BD" w14:textId="77777777" w:rsidR="00D86613" w:rsidRPr="00EA79BA" w:rsidRDefault="00D86613" w:rsidP="00E14339">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Assets from debt repayment</w:t>
            </w:r>
          </w:p>
        </w:tc>
        <w:tc>
          <w:tcPr>
            <w:tcW w:w="900" w:type="dxa"/>
            <w:vAlign w:val="bottom"/>
          </w:tcPr>
          <w:p w14:paraId="329B7BA8"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lang w:val="en-GB" w:eastAsia="en-US"/>
              </w:rPr>
            </w:pPr>
          </w:p>
        </w:tc>
        <w:tc>
          <w:tcPr>
            <w:tcW w:w="900" w:type="dxa"/>
            <w:vAlign w:val="bottom"/>
          </w:tcPr>
          <w:p w14:paraId="11E3A743"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lang w:val="en-GB" w:eastAsia="en-US"/>
              </w:rPr>
            </w:pPr>
          </w:p>
        </w:tc>
        <w:tc>
          <w:tcPr>
            <w:tcW w:w="900" w:type="dxa"/>
            <w:vAlign w:val="bottom"/>
          </w:tcPr>
          <w:p w14:paraId="659476E6"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lang w:val="en-GB" w:eastAsia="en-US"/>
              </w:rPr>
            </w:pPr>
          </w:p>
        </w:tc>
        <w:tc>
          <w:tcPr>
            <w:tcW w:w="900" w:type="dxa"/>
            <w:vAlign w:val="bottom"/>
          </w:tcPr>
          <w:p w14:paraId="0BA2534A"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6D61E96A"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604475CD"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3D6821B3"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c>
          <w:tcPr>
            <w:tcW w:w="900" w:type="dxa"/>
            <w:vAlign w:val="bottom"/>
          </w:tcPr>
          <w:p w14:paraId="5EE19CE7" w14:textId="77777777" w:rsidR="00D86613" w:rsidRPr="00EA79BA" w:rsidRDefault="00D86613" w:rsidP="00E14339">
            <w:pPr>
              <w:pStyle w:val="PlainText"/>
              <w:tabs>
                <w:tab w:val="decimal" w:pos="702"/>
              </w:tabs>
              <w:snapToGrid w:val="0"/>
              <w:spacing w:line="320" w:lineRule="exact"/>
              <w:ind w:left="90"/>
              <w:jc w:val="right"/>
              <w:rPr>
                <w:rFonts w:ascii="Arial" w:hAnsi="Arial" w:cs="Arial"/>
                <w:color w:val="000000"/>
                <w:sz w:val="16"/>
                <w:szCs w:val="16"/>
                <w:cs/>
                <w:lang w:val="en-US" w:eastAsia="en-US"/>
              </w:rPr>
            </w:pPr>
          </w:p>
        </w:tc>
      </w:tr>
      <w:tr w:rsidR="002755A0" w:rsidRPr="00EA79BA" w14:paraId="74C67EF9" w14:textId="77777777" w:rsidTr="004D7722">
        <w:trPr>
          <w:cantSplit/>
        </w:trPr>
        <w:tc>
          <w:tcPr>
            <w:tcW w:w="2430" w:type="dxa"/>
          </w:tcPr>
          <w:p w14:paraId="7C784317" w14:textId="77777777" w:rsidR="002755A0" w:rsidRPr="00EA79BA" w:rsidRDefault="002755A0" w:rsidP="002755A0">
            <w:pPr>
              <w:pStyle w:val="PlainText"/>
              <w:snapToGrid w:val="0"/>
              <w:spacing w:line="320" w:lineRule="exact"/>
              <w:ind w:left="536" w:hanging="260"/>
              <w:rPr>
                <w:rFonts w:ascii="Arial" w:hAnsi="Arial" w:cs="Arial"/>
                <w:color w:val="000000"/>
                <w:sz w:val="16"/>
                <w:szCs w:val="16"/>
                <w:lang w:val="en-US" w:eastAsia="en-US"/>
              </w:rPr>
            </w:pPr>
            <w:r w:rsidRPr="00EA79BA">
              <w:rPr>
                <w:rFonts w:ascii="Arial" w:hAnsi="Arial" w:cs="Arial"/>
                <w:color w:val="000000"/>
                <w:sz w:val="16"/>
                <w:szCs w:val="16"/>
                <w:lang w:val="en-US" w:eastAsia="en-US"/>
              </w:rPr>
              <w:t>Immovable properties</w:t>
            </w:r>
          </w:p>
        </w:tc>
        <w:tc>
          <w:tcPr>
            <w:tcW w:w="900" w:type="dxa"/>
            <w:vAlign w:val="center"/>
          </w:tcPr>
          <w:p w14:paraId="2CB2C9DC"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40</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136</w:t>
            </w:r>
          </w:p>
        </w:tc>
        <w:tc>
          <w:tcPr>
            <w:tcW w:w="900" w:type="dxa"/>
            <w:vAlign w:val="center"/>
          </w:tcPr>
          <w:p w14:paraId="61F6C42D" w14:textId="77777777" w:rsidR="002755A0" w:rsidRPr="00EA79BA" w:rsidRDefault="002755A0" w:rsidP="00226C9F">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38</w:t>
            </w:r>
            <w:r w:rsidR="00226C9F" w:rsidRPr="00EA79BA">
              <w:rPr>
                <w:rFonts w:ascii="Arial" w:eastAsia="Cordia New" w:hAnsi="Arial" w:cs="Arial"/>
                <w:sz w:val="16"/>
                <w:szCs w:val="16"/>
                <w:lang w:eastAsia="zh-CN"/>
              </w:rPr>
              <w:t>1</w:t>
            </w:r>
          </w:p>
        </w:tc>
        <w:tc>
          <w:tcPr>
            <w:tcW w:w="900" w:type="dxa"/>
            <w:vAlign w:val="center"/>
          </w:tcPr>
          <w:p w14:paraId="52D0E895" w14:textId="77777777" w:rsidR="002755A0" w:rsidRPr="00EA79BA" w:rsidRDefault="002755A0" w:rsidP="00226C9F">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9</w:t>
            </w:r>
            <w:r w:rsidR="00226C9F" w:rsidRPr="00EA79BA">
              <w:rPr>
                <w:rFonts w:ascii="Arial" w:eastAsia="Cordia New" w:hAnsi="Arial" w:cs="Arial"/>
                <w:sz w:val="16"/>
                <w:szCs w:val="16"/>
                <w:lang w:eastAsia="zh-CN"/>
              </w:rPr>
              <w:t>29</w:t>
            </w:r>
            <w:r w:rsidRPr="00EA79BA">
              <w:rPr>
                <w:rFonts w:ascii="Arial" w:eastAsia="Cordia New" w:hAnsi="Arial" w:cs="Arial"/>
                <w:sz w:val="16"/>
                <w:szCs w:val="16"/>
                <w:cs/>
                <w:lang w:eastAsia="zh-CN"/>
              </w:rPr>
              <w:t>)</w:t>
            </w:r>
          </w:p>
        </w:tc>
        <w:tc>
          <w:tcPr>
            <w:tcW w:w="900" w:type="dxa"/>
            <w:vAlign w:val="center"/>
          </w:tcPr>
          <w:p w14:paraId="33778E19"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39</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588</w:t>
            </w:r>
          </w:p>
        </w:tc>
        <w:tc>
          <w:tcPr>
            <w:tcW w:w="900" w:type="dxa"/>
            <w:vAlign w:val="center"/>
          </w:tcPr>
          <w:p w14:paraId="0C931320"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36,799</w:t>
            </w:r>
          </w:p>
        </w:tc>
        <w:tc>
          <w:tcPr>
            <w:tcW w:w="900" w:type="dxa"/>
            <w:vAlign w:val="center"/>
          </w:tcPr>
          <w:p w14:paraId="01517564"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8,018</w:t>
            </w:r>
          </w:p>
        </w:tc>
        <w:tc>
          <w:tcPr>
            <w:tcW w:w="900" w:type="dxa"/>
            <w:vAlign w:val="center"/>
          </w:tcPr>
          <w:p w14:paraId="2D112ABC"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4,681</w:t>
            </w:r>
            <w:r w:rsidRPr="00EA79BA">
              <w:rPr>
                <w:rFonts w:ascii="Arial" w:eastAsia="Cordia New" w:hAnsi="Arial" w:cs="Arial"/>
                <w:sz w:val="16"/>
                <w:szCs w:val="16"/>
                <w:cs/>
                <w:lang w:eastAsia="zh-CN"/>
              </w:rPr>
              <w:t>)</w:t>
            </w:r>
          </w:p>
        </w:tc>
        <w:tc>
          <w:tcPr>
            <w:tcW w:w="900" w:type="dxa"/>
            <w:vAlign w:val="center"/>
          </w:tcPr>
          <w:p w14:paraId="06A14AFD"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40,136</w:t>
            </w:r>
          </w:p>
        </w:tc>
      </w:tr>
      <w:tr w:rsidR="002755A0" w:rsidRPr="00EA79BA" w14:paraId="1FA365D0" w14:textId="77777777" w:rsidTr="004D7722">
        <w:trPr>
          <w:cantSplit/>
        </w:trPr>
        <w:tc>
          <w:tcPr>
            <w:tcW w:w="2430" w:type="dxa"/>
          </w:tcPr>
          <w:p w14:paraId="7E01FB58" w14:textId="77777777" w:rsidR="002755A0" w:rsidRPr="00EA79BA" w:rsidRDefault="002755A0" w:rsidP="002755A0">
            <w:pPr>
              <w:pStyle w:val="PlainText"/>
              <w:snapToGrid w:val="0"/>
              <w:spacing w:line="320" w:lineRule="exact"/>
              <w:ind w:left="536" w:hanging="360"/>
              <w:rPr>
                <w:rFonts w:ascii="Arial" w:hAnsi="Arial" w:cs="Arial"/>
                <w:color w:val="000000"/>
                <w:sz w:val="16"/>
                <w:szCs w:val="16"/>
                <w:lang w:val="en-US" w:eastAsia="en-US"/>
              </w:rPr>
            </w:pPr>
            <w:r w:rsidRPr="00EA79BA">
              <w:rPr>
                <w:rFonts w:ascii="Arial" w:hAnsi="Arial" w:cs="Arial"/>
                <w:color w:val="000000"/>
                <w:sz w:val="16"/>
                <w:szCs w:val="16"/>
                <w:cs/>
                <w:lang w:val="en-US" w:eastAsia="en-US"/>
              </w:rPr>
              <w:t xml:space="preserve">  </w:t>
            </w:r>
            <w:r w:rsidRPr="00EA79BA">
              <w:rPr>
                <w:rFonts w:ascii="Arial" w:hAnsi="Arial" w:cs="Arial"/>
                <w:color w:val="000000"/>
                <w:sz w:val="16"/>
                <w:szCs w:val="16"/>
                <w:lang w:val="en-US" w:eastAsia="en-US"/>
              </w:rPr>
              <w:t>Movable assets</w:t>
            </w:r>
          </w:p>
        </w:tc>
        <w:tc>
          <w:tcPr>
            <w:tcW w:w="900" w:type="dxa"/>
          </w:tcPr>
          <w:p w14:paraId="2D146252"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192</w:t>
            </w:r>
          </w:p>
        </w:tc>
        <w:tc>
          <w:tcPr>
            <w:tcW w:w="900" w:type="dxa"/>
          </w:tcPr>
          <w:p w14:paraId="020CA74E" w14:textId="77777777" w:rsidR="002755A0" w:rsidRPr="00EA79BA" w:rsidRDefault="002755A0" w:rsidP="00226C9F">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13</w:t>
            </w:r>
            <w:r w:rsidR="00226C9F" w:rsidRPr="00EA79BA">
              <w:rPr>
                <w:rFonts w:ascii="Arial" w:eastAsia="Cordia New" w:hAnsi="Arial" w:cs="Arial"/>
                <w:sz w:val="16"/>
                <w:szCs w:val="16"/>
                <w:lang w:eastAsia="zh-CN"/>
              </w:rPr>
              <w:t>1</w:t>
            </w:r>
          </w:p>
        </w:tc>
        <w:tc>
          <w:tcPr>
            <w:tcW w:w="900" w:type="dxa"/>
          </w:tcPr>
          <w:p w14:paraId="3A7B01B3" w14:textId="77777777" w:rsidR="002755A0" w:rsidRPr="00EA79BA" w:rsidRDefault="002755A0" w:rsidP="00226C9F">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(15</w:t>
            </w:r>
            <w:r w:rsidR="00226C9F" w:rsidRPr="00EA79BA">
              <w:rPr>
                <w:rFonts w:ascii="Arial" w:eastAsia="Cordia New" w:hAnsi="Arial" w:cs="Arial"/>
                <w:sz w:val="16"/>
                <w:szCs w:val="16"/>
                <w:lang w:eastAsia="zh-CN"/>
              </w:rPr>
              <w:t>2</w:t>
            </w:r>
            <w:r w:rsidRPr="00EA79BA">
              <w:rPr>
                <w:rFonts w:ascii="Arial" w:eastAsia="Cordia New" w:hAnsi="Arial" w:cs="Arial"/>
                <w:sz w:val="16"/>
                <w:szCs w:val="16"/>
                <w:cs/>
                <w:lang w:eastAsia="zh-CN"/>
              </w:rPr>
              <w:t>)</w:t>
            </w:r>
          </w:p>
        </w:tc>
        <w:tc>
          <w:tcPr>
            <w:tcW w:w="900" w:type="dxa"/>
          </w:tcPr>
          <w:p w14:paraId="1BFD09DF"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171</w:t>
            </w:r>
          </w:p>
        </w:tc>
        <w:tc>
          <w:tcPr>
            <w:tcW w:w="900" w:type="dxa"/>
          </w:tcPr>
          <w:p w14:paraId="55707253"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297</w:t>
            </w:r>
          </w:p>
        </w:tc>
        <w:tc>
          <w:tcPr>
            <w:tcW w:w="900" w:type="dxa"/>
          </w:tcPr>
          <w:p w14:paraId="55DEAA79"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41</w:t>
            </w:r>
          </w:p>
        </w:tc>
        <w:tc>
          <w:tcPr>
            <w:tcW w:w="900" w:type="dxa"/>
          </w:tcPr>
          <w:p w14:paraId="5A3ED95E"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146</w:t>
            </w:r>
            <w:r w:rsidRPr="00EA79BA">
              <w:rPr>
                <w:rFonts w:ascii="Arial" w:eastAsia="Cordia New" w:hAnsi="Arial" w:cs="Arial"/>
                <w:sz w:val="16"/>
                <w:szCs w:val="16"/>
                <w:cs/>
                <w:lang w:eastAsia="zh-CN"/>
              </w:rPr>
              <w:t>)</w:t>
            </w:r>
          </w:p>
        </w:tc>
        <w:tc>
          <w:tcPr>
            <w:tcW w:w="900" w:type="dxa"/>
          </w:tcPr>
          <w:p w14:paraId="3825DD31"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192</w:t>
            </w:r>
          </w:p>
        </w:tc>
      </w:tr>
      <w:tr w:rsidR="002755A0" w:rsidRPr="00EA79BA" w14:paraId="7FBA7C43" w14:textId="77777777" w:rsidTr="004D7722">
        <w:trPr>
          <w:cantSplit/>
        </w:trPr>
        <w:tc>
          <w:tcPr>
            <w:tcW w:w="2430" w:type="dxa"/>
          </w:tcPr>
          <w:p w14:paraId="5A859B34" w14:textId="77777777" w:rsidR="002755A0" w:rsidRPr="00EA79BA" w:rsidRDefault="002755A0" w:rsidP="002755A0">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Total</w:t>
            </w:r>
          </w:p>
        </w:tc>
        <w:tc>
          <w:tcPr>
            <w:tcW w:w="900" w:type="dxa"/>
          </w:tcPr>
          <w:p w14:paraId="529FEE09"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40</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328</w:t>
            </w:r>
          </w:p>
        </w:tc>
        <w:tc>
          <w:tcPr>
            <w:tcW w:w="900" w:type="dxa"/>
          </w:tcPr>
          <w:p w14:paraId="5C7BA86F"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512</w:t>
            </w:r>
          </w:p>
        </w:tc>
        <w:tc>
          <w:tcPr>
            <w:tcW w:w="900" w:type="dxa"/>
          </w:tcPr>
          <w:p w14:paraId="0EF98A03"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(5</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081)</w:t>
            </w:r>
          </w:p>
        </w:tc>
        <w:tc>
          <w:tcPr>
            <w:tcW w:w="900" w:type="dxa"/>
          </w:tcPr>
          <w:p w14:paraId="163046D8"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39</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759</w:t>
            </w:r>
          </w:p>
        </w:tc>
        <w:tc>
          <w:tcPr>
            <w:tcW w:w="900" w:type="dxa"/>
          </w:tcPr>
          <w:p w14:paraId="551A9752"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37,096</w:t>
            </w:r>
          </w:p>
        </w:tc>
        <w:tc>
          <w:tcPr>
            <w:tcW w:w="900" w:type="dxa"/>
          </w:tcPr>
          <w:p w14:paraId="782C103C"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8,059</w:t>
            </w:r>
          </w:p>
        </w:tc>
        <w:tc>
          <w:tcPr>
            <w:tcW w:w="900" w:type="dxa"/>
          </w:tcPr>
          <w:p w14:paraId="4D77B9C5"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4,827</w:t>
            </w:r>
            <w:r w:rsidRPr="00EA79BA">
              <w:rPr>
                <w:rFonts w:ascii="Arial" w:eastAsia="Cordia New" w:hAnsi="Arial" w:cs="Arial"/>
                <w:sz w:val="16"/>
                <w:szCs w:val="16"/>
                <w:cs/>
                <w:lang w:eastAsia="zh-CN"/>
              </w:rPr>
              <w:t>)</w:t>
            </w:r>
          </w:p>
        </w:tc>
        <w:tc>
          <w:tcPr>
            <w:tcW w:w="900" w:type="dxa"/>
          </w:tcPr>
          <w:p w14:paraId="051E8AAB"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40,328</w:t>
            </w:r>
          </w:p>
        </w:tc>
      </w:tr>
      <w:tr w:rsidR="002755A0" w:rsidRPr="00EA79BA" w14:paraId="4A07529D" w14:textId="77777777" w:rsidTr="004D7722">
        <w:trPr>
          <w:cantSplit/>
        </w:trPr>
        <w:tc>
          <w:tcPr>
            <w:tcW w:w="2430" w:type="dxa"/>
            <w:vAlign w:val="center"/>
          </w:tcPr>
          <w:p w14:paraId="303E14BF" w14:textId="77777777" w:rsidR="002755A0" w:rsidRPr="00EA79BA" w:rsidRDefault="002755A0" w:rsidP="002755A0">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 xml:space="preserve">Others </w:t>
            </w:r>
          </w:p>
        </w:tc>
        <w:tc>
          <w:tcPr>
            <w:tcW w:w="900" w:type="dxa"/>
            <w:vAlign w:val="bottom"/>
          </w:tcPr>
          <w:p w14:paraId="58AEA758"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69</w:t>
            </w:r>
          </w:p>
        </w:tc>
        <w:tc>
          <w:tcPr>
            <w:tcW w:w="900" w:type="dxa"/>
            <w:vAlign w:val="bottom"/>
          </w:tcPr>
          <w:p w14:paraId="3F56D181" w14:textId="77777777" w:rsidR="002755A0" w:rsidRPr="00EA79BA" w:rsidRDefault="00226C9F" w:rsidP="00226C9F">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974</w:t>
            </w:r>
          </w:p>
        </w:tc>
        <w:tc>
          <w:tcPr>
            <w:tcW w:w="900" w:type="dxa"/>
            <w:vAlign w:val="bottom"/>
          </w:tcPr>
          <w:p w14:paraId="00B02958" w14:textId="77777777" w:rsidR="002755A0" w:rsidRPr="00EA79BA" w:rsidRDefault="002755A0" w:rsidP="002755A0">
            <w:pPr>
              <w:tabs>
                <w:tab w:val="decimal" w:pos="804"/>
              </w:tabs>
              <w:spacing w:line="320" w:lineRule="exact"/>
              <w:ind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(366)</w:t>
            </w:r>
          </w:p>
        </w:tc>
        <w:tc>
          <w:tcPr>
            <w:tcW w:w="900" w:type="dxa"/>
            <w:vAlign w:val="bottom"/>
          </w:tcPr>
          <w:p w14:paraId="012EC288" w14:textId="77777777" w:rsidR="002755A0" w:rsidRPr="00EA79BA" w:rsidRDefault="00226C9F" w:rsidP="00226C9F">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677</w:t>
            </w:r>
          </w:p>
        </w:tc>
        <w:tc>
          <w:tcPr>
            <w:tcW w:w="900" w:type="dxa"/>
            <w:vAlign w:val="bottom"/>
          </w:tcPr>
          <w:p w14:paraId="79E9794D"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69</w:t>
            </w:r>
          </w:p>
        </w:tc>
        <w:tc>
          <w:tcPr>
            <w:tcW w:w="900" w:type="dxa"/>
            <w:vAlign w:val="bottom"/>
          </w:tcPr>
          <w:p w14:paraId="0CDF7686"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73D29B10"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7193B157"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69</w:t>
            </w:r>
          </w:p>
        </w:tc>
      </w:tr>
      <w:tr w:rsidR="002755A0" w:rsidRPr="00EA79BA" w14:paraId="4594B6DF" w14:textId="77777777" w:rsidTr="004D7722">
        <w:trPr>
          <w:cantSplit/>
        </w:trPr>
        <w:tc>
          <w:tcPr>
            <w:tcW w:w="2430" w:type="dxa"/>
            <w:vAlign w:val="center"/>
          </w:tcPr>
          <w:p w14:paraId="15F91C31" w14:textId="77777777" w:rsidR="002755A0" w:rsidRPr="00EA79BA" w:rsidRDefault="002755A0" w:rsidP="002755A0">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Properties for sale in transit</w:t>
            </w:r>
          </w:p>
        </w:tc>
        <w:tc>
          <w:tcPr>
            <w:tcW w:w="900" w:type="dxa"/>
            <w:vAlign w:val="bottom"/>
          </w:tcPr>
          <w:p w14:paraId="10BB3E66"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986</w:t>
            </w:r>
          </w:p>
        </w:tc>
        <w:tc>
          <w:tcPr>
            <w:tcW w:w="900" w:type="dxa"/>
            <w:vAlign w:val="bottom"/>
          </w:tcPr>
          <w:p w14:paraId="7A55842D" w14:textId="77777777" w:rsidR="002755A0" w:rsidRPr="00EA79BA" w:rsidRDefault="00226C9F" w:rsidP="00226C9F">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1</w:t>
            </w:r>
            <w:r w:rsidR="002755A0" w:rsidRPr="00EA79BA">
              <w:rPr>
                <w:rFonts w:ascii="Arial" w:eastAsia="Cordia New" w:hAnsi="Arial" w:cs="Arial"/>
                <w:sz w:val="16"/>
                <w:szCs w:val="16"/>
                <w:lang w:eastAsia="zh-CN"/>
              </w:rPr>
              <w:t>,</w:t>
            </w:r>
            <w:r w:rsidRPr="00EA79BA">
              <w:rPr>
                <w:rFonts w:ascii="Arial" w:eastAsia="Cordia New" w:hAnsi="Arial" w:cs="Arial"/>
                <w:sz w:val="16"/>
                <w:szCs w:val="16"/>
                <w:lang w:eastAsia="zh-CN"/>
              </w:rPr>
              <w:t>923</w:t>
            </w:r>
          </w:p>
        </w:tc>
        <w:tc>
          <w:tcPr>
            <w:tcW w:w="900" w:type="dxa"/>
            <w:vAlign w:val="bottom"/>
          </w:tcPr>
          <w:p w14:paraId="3DBCAA3C" w14:textId="77777777" w:rsidR="002755A0" w:rsidRPr="00EA79BA" w:rsidRDefault="002755A0" w:rsidP="00226C9F">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25</w:t>
            </w:r>
            <w:r w:rsidR="00226C9F" w:rsidRPr="00EA79BA">
              <w:rPr>
                <w:rFonts w:ascii="Arial" w:eastAsia="Cordia New" w:hAnsi="Arial" w:cs="Arial"/>
                <w:sz w:val="16"/>
                <w:szCs w:val="16"/>
                <w:lang w:eastAsia="zh-CN"/>
              </w:rPr>
              <w:t>9</w:t>
            </w:r>
            <w:r w:rsidRPr="00EA79BA">
              <w:rPr>
                <w:rFonts w:ascii="Arial" w:eastAsia="Cordia New" w:hAnsi="Arial" w:cs="Arial"/>
                <w:sz w:val="16"/>
                <w:szCs w:val="16"/>
                <w:cs/>
                <w:lang w:eastAsia="zh-CN"/>
              </w:rPr>
              <w:t>)</w:t>
            </w:r>
          </w:p>
        </w:tc>
        <w:tc>
          <w:tcPr>
            <w:tcW w:w="900" w:type="dxa"/>
            <w:vAlign w:val="bottom"/>
          </w:tcPr>
          <w:p w14:paraId="09DB8B41" w14:textId="77777777" w:rsidR="002755A0" w:rsidRPr="00EA79BA" w:rsidRDefault="00226C9F" w:rsidP="00226C9F">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lang w:eastAsia="zh-CN"/>
              </w:rPr>
              <w:t>650</w:t>
            </w:r>
          </w:p>
        </w:tc>
        <w:tc>
          <w:tcPr>
            <w:tcW w:w="900" w:type="dxa"/>
            <w:vAlign w:val="bottom"/>
          </w:tcPr>
          <w:p w14:paraId="4679ECB8"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902</w:t>
            </w:r>
          </w:p>
        </w:tc>
        <w:tc>
          <w:tcPr>
            <w:tcW w:w="900" w:type="dxa"/>
            <w:vAlign w:val="bottom"/>
          </w:tcPr>
          <w:p w14:paraId="4E7B19D9"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986</w:t>
            </w:r>
          </w:p>
        </w:tc>
        <w:tc>
          <w:tcPr>
            <w:tcW w:w="900" w:type="dxa"/>
            <w:vAlign w:val="bottom"/>
          </w:tcPr>
          <w:p w14:paraId="639B6CDA"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902</w:t>
            </w:r>
            <w:r w:rsidRPr="00EA79BA">
              <w:rPr>
                <w:rFonts w:ascii="Arial" w:eastAsia="Cordia New" w:hAnsi="Arial" w:cs="Arial"/>
                <w:sz w:val="16"/>
                <w:szCs w:val="16"/>
                <w:cs/>
                <w:lang w:eastAsia="zh-CN"/>
              </w:rPr>
              <w:t>)</w:t>
            </w:r>
          </w:p>
        </w:tc>
        <w:tc>
          <w:tcPr>
            <w:tcW w:w="900" w:type="dxa"/>
            <w:vAlign w:val="bottom"/>
          </w:tcPr>
          <w:p w14:paraId="5CABCAEC"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986</w:t>
            </w:r>
          </w:p>
        </w:tc>
      </w:tr>
      <w:tr w:rsidR="002755A0" w:rsidRPr="00EA79BA" w14:paraId="1811C29C" w14:textId="77777777" w:rsidTr="004D7722">
        <w:trPr>
          <w:cantSplit/>
        </w:trPr>
        <w:tc>
          <w:tcPr>
            <w:tcW w:w="2430" w:type="dxa"/>
          </w:tcPr>
          <w:p w14:paraId="75385B81" w14:textId="77777777" w:rsidR="002755A0" w:rsidRPr="00EA79BA" w:rsidRDefault="002755A0" w:rsidP="002755A0">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Total</w:t>
            </w:r>
          </w:p>
        </w:tc>
        <w:tc>
          <w:tcPr>
            <w:tcW w:w="900" w:type="dxa"/>
          </w:tcPr>
          <w:p w14:paraId="0E1B638B"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41</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383</w:t>
            </w:r>
          </w:p>
        </w:tc>
        <w:tc>
          <w:tcPr>
            <w:tcW w:w="900" w:type="dxa"/>
          </w:tcPr>
          <w:p w14:paraId="4BC692C1" w14:textId="77777777" w:rsidR="002755A0" w:rsidRPr="00EA79BA" w:rsidRDefault="002755A0" w:rsidP="00226C9F">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7</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40</w:t>
            </w:r>
            <w:r w:rsidR="00226C9F" w:rsidRPr="00EA79BA">
              <w:rPr>
                <w:rFonts w:ascii="Arial" w:eastAsia="Cordia New" w:hAnsi="Arial" w:cs="Arial"/>
                <w:sz w:val="16"/>
                <w:szCs w:val="16"/>
                <w:lang w:eastAsia="zh-CN"/>
              </w:rPr>
              <w:t>9</w:t>
            </w:r>
          </w:p>
        </w:tc>
        <w:tc>
          <w:tcPr>
            <w:tcW w:w="900" w:type="dxa"/>
          </w:tcPr>
          <w:p w14:paraId="1BF8C5FD" w14:textId="77777777" w:rsidR="002755A0" w:rsidRPr="00EA79BA" w:rsidRDefault="002755A0" w:rsidP="00226C9F">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(7</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70</w:t>
            </w:r>
            <w:r w:rsidR="00226C9F" w:rsidRPr="00EA79BA">
              <w:rPr>
                <w:rFonts w:ascii="Arial" w:eastAsia="Cordia New" w:hAnsi="Arial" w:cs="Arial"/>
                <w:sz w:val="16"/>
                <w:szCs w:val="16"/>
                <w:lang w:eastAsia="zh-CN"/>
              </w:rPr>
              <w:t>6</w:t>
            </w:r>
            <w:r w:rsidRPr="00EA79BA">
              <w:rPr>
                <w:rFonts w:ascii="Arial" w:eastAsia="Cordia New" w:hAnsi="Arial" w:cs="Arial"/>
                <w:sz w:val="16"/>
                <w:szCs w:val="16"/>
                <w:cs/>
                <w:lang w:eastAsia="zh-CN"/>
              </w:rPr>
              <w:t>)</w:t>
            </w:r>
          </w:p>
        </w:tc>
        <w:tc>
          <w:tcPr>
            <w:tcW w:w="900" w:type="dxa"/>
          </w:tcPr>
          <w:p w14:paraId="31D04684"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41</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086</w:t>
            </w:r>
          </w:p>
        </w:tc>
        <w:tc>
          <w:tcPr>
            <w:tcW w:w="900" w:type="dxa"/>
          </w:tcPr>
          <w:p w14:paraId="1E2DF3FF"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38,067</w:t>
            </w:r>
          </w:p>
        </w:tc>
        <w:tc>
          <w:tcPr>
            <w:tcW w:w="900" w:type="dxa"/>
          </w:tcPr>
          <w:p w14:paraId="63F64065"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9,045</w:t>
            </w:r>
          </w:p>
        </w:tc>
        <w:tc>
          <w:tcPr>
            <w:tcW w:w="900" w:type="dxa"/>
          </w:tcPr>
          <w:p w14:paraId="79115CD2"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5,729</w:t>
            </w:r>
            <w:r w:rsidRPr="00EA79BA">
              <w:rPr>
                <w:rFonts w:ascii="Arial" w:eastAsia="Cordia New" w:hAnsi="Arial" w:cs="Arial"/>
                <w:sz w:val="16"/>
                <w:szCs w:val="16"/>
                <w:cs/>
                <w:lang w:eastAsia="zh-CN"/>
              </w:rPr>
              <w:t>)</w:t>
            </w:r>
          </w:p>
        </w:tc>
        <w:tc>
          <w:tcPr>
            <w:tcW w:w="900" w:type="dxa"/>
          </w:tcPr>
          <w:p w14:paraId="2A22E757" w14:textId="77777777" w:rsidR="002755A0" w:rsidRPr="00EA79BA" w:rsidRDefault="002755A0" w:rsidP="002755A0">
            <w:pP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41,383</w:t>
            </w:r>
          </w:p>
        </w:tc>
      </w:tr>
      <w:tr w:rsidR="002755A0" w:rsidRPr="00EA79BA" w14:paraId="4DF5F92F" w14:textId="77777777" w:rsidTr="004D7722">
        <w:trPr>
          <w:cantSplit/>
        </w:trPr>
        <w:tc>
          <w:tcPr>
            <w:tcW w:w="2430" w:type="dxa"/>
          </w:tcPr>
          <w:p w14:paraId="7C639184" w14:textId="77777777" w:rsidR="002755A0" w:rsidRPr="00EA79BA" w:rsidRDefault="002755A0" w:rsidP="002755A0">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u w:val="single"/>
                <w:lang w:val="en-US" w:eastAsia="en-US"/>
              </w:rPr>
              <w:t>Less</w:t>
            </w:r>
            <w:r w:rsidRPr="00EA79BA">
              <w:rPr>
                <w:rFonts w:ascii="Arial" w:hAnsi="Arial" w:cs="Arial"/>
                <w:color w:val="000000"/>
                <w:sz w:val="16"/>
                <w:szCs w:val="16"/>
                <w:lang w:val="en-US" w:eastAsia="en-US"/>
              </w:rPr>
              <w:t xml:space="preserve"> Allowance for impairment</w:t>
            </w:r>
          </w:p>
        </w:tc>
        <w:tc>
          <w:tcPr>
            <w:tcW w:w="900" w:type="dxa"/>
          </w:tcPr>
          <w:p w14:paraId="12D273A9"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(9</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201)</w:t>
            </w:r>
          </w:p>
        </w:tc>
        <w:tc>
          <w:tcPr>
            <w:tcW w:w="900" w:type="dxa"/>
          </w:tcPr>
          <w:p w14:paraId="2EABD3DE" w14:textId="77777777" w:rsidR="002755A0" w:rsidRPr="00EA79BA" w:rsidRDefault="002755A0" w:rsidP="00226C9F">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(1</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57</w:t>
            </w:r>
            <w:r w:rsidR="009B1A65">
              <w:rPr>
                <w:rFonts w:ascii="Arial" w:eastAsia="Cordia New" w:hAnsi="Arial" w:cs="Arial"/>
                <w:sz w:val="16"/>
                <w:szCs w:val="16"/>
                <w:lang w:eastAsia="zh-CN"/>
              </w:rPr>
              <w:t>5</w:t>
            </w:r>
            <w:r w:rsidRPr="00EA79BA">
              <w:rPr>
                <w:rFonts w:ascii="Arial" w:eastAsia="Cordia New" w:hAnsi="Arial" w:cs="Arial"/>
                <w:sz w:val="16"/>
                <w:szCs w:val="16"/>
                <w:cs/>
                <w:lang w:eastAsia="zh-CN"/>
              </w:rPr>
              <w:t>)</w:t>
            </w:r>
          </w:p>
        </w:tc>
        <w:tc>
          <w:tcPr>
            <w:tcW w:w="900" w:type="dxa"/>
          </w:tcPr>
          <w:p w14:paraId="10EBAB57" w14:textId="77777777" w:rsidR="002755A0" w:rsidRPr="00EA79BA" w:rsidRDefault="002755A0" w:rsidP="00226C9F">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w:t>
            </w:r>
            <w:r w:rsidR="009B1A65">
              <w:rPr>
                <w:rFonts w:ascii="Arial" w:eastAsia="Cordia New" w:hAnsi="Arial" w:cs="Arial"/>
                <w:sz w:val="16"/>
                <w:szCs w:val="16"/>
                <w:lang w:eastAsia="zh-CN"/>
              </w:rPr>
              <w:t>49</w:t>
            </w:r>
          </w:p>
        </w:tc>
        <w:tc>
          <w:tcPr>
            <w:tcW w:w="900" w:type="dxa"/>
          </w:tcPr>
          <w:p w14:paraId="3C18EB38"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(8</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427)</w:t>
            </w:r>
          </w:p>
        </w:tc>
        <w:tc>
          <w:tcPr>
            <w:tcW w:w="900" w:type="dxa"/>
          </w:tcPr>
          <w:p w14:paraId="2304892E"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2,084</w:t>
            </w:r>
            <w:r w:rsidRPr="00EA79BA">
              <w:rPr>
                <w:rFonts w:ascii="Arial" w:eastAsia="Cordia New" w:hAnsi="Arial" w:cs="Arial"/>
                <w:sz w:val="16"/>
                <w:szCs w:val="16"/>
                <w:cs/>
                <w:lang w:eastAsia="zh-CN"/>
              </w:rPr>
              <w:t>)</w:t>
            </w:r>
          </w:p>
        </w:tc>
        <w:tc>
          <w:tcPr>
            <w:tcW w:w="900" w:type="dxa"/>
          </w:tcPr>
          <w:p w14:paraId="000F6848"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7,117</w:t>
            </w:r>
            <w:r w:rsidRPr="00EA79BA">
              <w:rPr>
                <w:rFonts w:ascii="Arial" w:eastAsia="Cordia New" w:hAnsi="Arial" w:cs="Arial"/>
                <w:sz w:val="16"/>
                <w:szCs w:val="16"/>
                <w:cs/>
                <w:lang w:eastAsia="zh-CN"/>
              </w:rPr>
              <w:t>)</w:t>
            </w:r>
          </w:p>
        </w:tc>
        <w:tc>
          <w:tcPr>
            <w:tcW w:w="900" w:type="dxa"/>
          </w:tcPr>
          <w:p w14:paraId="6A2038F8"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tcPr>
          <w:p w14:paraId="71365F61" w14:textId="77777777" w:rsidR="002755A0" w:rsidRPr="00EA79BA" w:rsidRDefault="002755A0" w:rsidP="002755A0">
            <w:pPr>
              <w:pBdr>
                <w:bottom w:val="sing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9,201</w:t>
            </w:r>
            <w:r w:rsidRPr="00EA79BA">
              <w:rPr>
                <w:rFonts w:ascii="Arial" w:eastAsia="Cordia New" w:hAnsi="Arial" w:cs="Arial"/>
                <w:sz w:val="16"/>
                <w:szCs w:val="16"/>
                <w:cs/>
                <w:lang w:eastAsia="zh-CN"/>
              </w:rPr>
              <w:t>)</w:t>
            </w:r>
          </w:p>
        </w:tc>
      </w:tr>
      <w:tr w:rsidR="002755A0" w:rsidRPr="00EA79BA" w14:paraId="01592ED0" w14:textId="77777777" w:rsidTr="004D7722">
        <w:trPr>
          <w:cantSplit/>
        </w:trPr>
        <w:tc>
          <w:tcPr>
            <w:tcW w:w="2430" w:type="dxa"/>
          </w:tcPr>
          <w:p w14:paraId="70655E1B" w14:textId="77777777" w:rsidR="002755A0" w:rsidRPr="00EA79BA" w:rsidRDefault="002755A0" w:rsidP="002755A0">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Properties for sale</w:t>
            </w:r>
            <w:r w:rsidRPr="00EA79BA">
              <w:rPr>
                <w:rFonts w:ascii="Arial" w:hAnsi="Arial" w:cs="Arial"/>
                <w:color w:val="000000"/>
                <w:sz w:val="16"/>
                <w:szCs w:val="16"/>
                <w:cs/>
                <w:lang w:val="en-US" w:eastAsia="en-US"/>
              </w:rPr>
              <w:t xml:space="preserve"> - </w:t>
            </w:r>
            <w:r w:rsidRPr="00EA79BA">
              <w:rPr>
                <w:rFonts w:ascii="Arial" w:hAnsi="Arial" w:cs="Arial"/>
                <w:color w:val="000000"/>
                <w:sz w:val="16"/>
                <w:szCs w:val="16"/>
                <w:lang w:val="en-US" w:eastAsia="en-US"/>
              </w:rPr>
              <w:t>net</w:t>
            </w:r>
          </w:p>
        </w:tc>
        <w:tc>
          <w:tcPr>
            <w:tcW w:w="900" w:type="dxa"/>
          </w:tcPr>
          <w:p w14:paraId="7BD8306F"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32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182</w:t>
            </w:r>
          </w:p>
        </w:tc>
        <w:tc>
          <w:tcPr>
            <w:tcW w:w="900" w:type="dxa"/>
          </w:tcPr>
          <w:p w14:paraId="2FC711A1"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5</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83</w:t>
            </w:r>
            <w:r w:rsidR="009B1A65">
              <w:rPr>
                <w:rFonts w:ascii="Arial" w:eastAsia="Cordia New" w:hAnsi="Arial" w:cs="Arial"/>
                <w:sz w:val="16"/>
                <w:szCs w:val="16"/>
                <w:lang w:eastAsia="zh-CN"/>
              </w:rPr>
              <w:t>4</w:t>
            </w:r>
          </w:p>
        </w:tc>
        <w:tc>
          <w:tcPr>
            <w:tcW w:w="900" w:type="dxa"/>
          </w:tcPr>
          <w:p w14:paraId="02FC1858" w14:textId="77777777" w:rsidR="002755A0" w:rsidRPr="00EA79BA" w:rsidRDefault="00226C9F" w:rsidP="002755A0">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002755A0" w:rsidRPr="00EA79BA">
              <w:rPr>
                <w:rFonts w:ascii="Arial" w:eastAsia="Cordia New" w:hAnsi="Arial" w:cs="Arial"/>
                <w:sz w:val="16"/>
                <w:szCs w:val="16"/>
                <w:cs/>
                <w:lang w:eastAsia="zh-CN"/>
              </w:rPr>
              <w:t>5</w:t>
            </w:r>
            <w:r w:rsidR="002755A0" w:rsidRPr="00EA79BA">
              <w:rPr>
                <w:rFonts w:ascii="Arial" w:eastAsia="Cordia New" w:hAnsi="Arial" w:cs="Arial"/>
                <w:sz w:val="16"/>
                <w:szCs w:val="16"/>
                <w:lang w:eastAsia="zh-CN"/>
              </w:rPr>
              <w:t>,</w:t>
            </w:r>
            <w:r w:rsidR="002755A0" w:rsidRPr="00EA79BA">
              <w:rPr>
                <w:rFonts w:ascii="Arial" w:eastAsia="Cordia New" w:hAnsi="Arial" w:cs="Arial"/>
                <w:sz w:val="16"/>
                <w:szCs w:val="16"/>
                <w:cs/>
                <w:lang w:eastAsia="zh-CN"/>
              </w:rPr>
              <w:t>35</w:t>
            </w:r>
            <w:r w:rsidR="009B1A65">
              <w:rPr>
                <w:rFonts w:ascii="Arial" w:eastAsia="Cordia New" w:hAnsi="Arial" w:cs="Arial"/>
                <w:sz w:val="16"/>
                <w:szCs w:val="16"/>
                <w:lang w:eastAsia="zh-CN"/>
              </w:rPr>
              <w:t>7</w:t>
            </w:r>
            <w:r w:rsidRPr="00EA79BA">
              <w:rPr>
                <w:rFonts w:ascii="Arial" w:eastAsia="Cordia New" w:hAnsi="Arial" w:cs="Arial"/>
                <w:sz w:val="16"/>
                <w:szCs w:val="16"/>
                <w:cs/>
                <w:lang w:eastAsia="zh-CN"/>
              </w:rPr>
              <w:t>)</w:t>
            </w:r>
          </w:p>
        </w:tc>
        <w:tc>
          <w:tcPr>
            <w:tcW w:w="900" w:type="dxa"/>
          </w:tcPr>
          <w:p w14:paraId="1C3EAD0E"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cs/>
                <w:lang w:eastAsia="zh-CN"/>
              </w:rPr>
            </w:pPr>
            <w:r w:rsidRPr="00EA79BA">
              <w:rPr>
                <w:rFonts w:ascii="Arial" w:eastAsia="Cordia New" w:hAnsi="Arial" w:cs="Arial"/>
                <w:sz w:val="16"/>
                <w:szCs w:val="16"/>
                <w:cs/>
                <w:lang w:eastAsia="zh-CN"/>
              </w:rPr>
              <w:t>32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659</w:t>
            </w:r>
          </w:p>
        </w:tc>
        <w:tc>
          <w:tcPr>
            <w:tcW w:w="900" w:type="dxa"/>
          </w:tcPr>
          <w:p w14:paraId="2B81B7B3"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35,983</w:t>
            </w:r>
          </w:p>
        </w:tc>
        <w:tc>
          <w:tcPr>
            <w:tcW w:w="900" w:type="dxa"/>
          </w:tcPr>
          <w:p w14:paraId="2A710EB1"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1,928</w:t>
            </w:r>
          </w:p>
        </w:tc>
        <w:tc>
          <w:tcPr>
            <w:tcW w:w="900" w:type="dxa"/>
          </w:tcPr>
          <w:p w14:paraId="4E4D6CC6"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5,729</w:t>
            </w:r>
            <w:r w:rsidRPr="00EA79BA">
              <w:rPr>
                <w:rFonts w:ascii="Arial" w:eastAsia="Cordia New" w:hAnsi="Arial" w:cs="Arial"/>
                <w:sz w:val="16"/>
                <w:szCs w:val="16"/>
                <w:cs/>
                <w:lang w:eastAsia="zh-CN"/>
              </w:rPr>
              <w:t>)</w:t>
            </w:r>
          </w:p>
        </w:tc>
        <w:tc>
          <w:tcPr>
            <w:tcW w:w="900" w:type="dxa"/>
          </w:tcPr>
          <w:p w14:paraId="0B52C4EB" w14:textId="77777777" w:rsidR="002755A0" w:rsidRPr="00EA79BA" w:rsidRDefault="002755A0" w:rsidP="002755A0">
            <w:pPr>
              <w:pBdr>
                <w:bottom w:val="double" w:sz="4" w:space="1" w:color="auto"/>
              </w:pBdr>
              <w:tabs>
                <w:tab w:val="decimal" w:pos="804"/>
              </w:tabs>
              <w:spacing w:line="320" w:lineRule="exact"/>
              <w:ind w:left="88" w:right="96"/>
              <w:jc w:val="right"/>
              <w:rPr>
                <w:rFonts w:ascii="Arial" w:eastAsia="Cordia New" w:hAnsi="Arial" w:cs="Arial"/>
                <w:sz w:val="16"/>
                <w:szCs w:val="16"/>
                <w:lang w:eastAsia="zh-CN"/>
              </w:rPr>
            </w:pPr>
            <w:r w:rsidRPr="00EA79BA">
              <w:rPr>
                <w:rFonts w:ascii="Arial" w:eastAsia="Cordia New" w:hAnsi="Arial" w:cs="Arial"/>
                <w:sz w:val="16"/>
                <w:szCs w:val="16"/>
                <w:lang w:eastAsia="zh-CN"/>
              </w:rPr>
              <w:t>32,182</w:t>
            </w:r>
          </w:p>
        </w:tc>
      </w:tr>
    </w:tbl>
    <w:p w14:paraId="556580F5" w14:textId="77777777" w:rsidR="00D86613" w:rsidRPr="00EA79BA" w:rsidRDefault="00D86613" w:rsidP="00D86613">
      <w:pPr>
        <w:rPr>
          <w:rFonts w:ascii="Arial" w:hAnsi="Arial" w:cs="Arial"/>
          <w:color w:val="000000"/>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EA79BA" w14:paraId="3AAACAAB" w14:textId="77777777" w:rsidTr="004D7722">
        <w:trPr>
          <w:cantSplit/>
        </w:trPr>
        <w:tc>
          <w:tcPr>
            <w:tcW w:w="2430" w:type="dxa"/>
            <w:vAlign w:val="bottom"/>
          </w:tcPr>
          <w:p w14:paraId="321114F7" w14:textId="77777777" w:rsidR="00D86613" w:rsidRPr="00EA79BA" w:rsidRDefault="00D86613" w:rsidP="00E14339">
            <w:pPr>
              <w:pStyle w:val="PlainText"/>
              <w:snapToGrid w:val="0"/>
              <w:spacing w:line="320" w:lineRule="exact"/>
              <w:ind w:left="180" w:hanging="90"/>
              <w:rPr>
                <w:rFonts w:ascii="Arial" w:hAnsi="Arial" w:cs="Arial"/>
                <w:color w:val="000000"/>
                <w:sz w:val="16"/>
                <w:szCs w:val="16"/>
                <w:cs/>
                <w:lang w:val="en-US" w:eastAsia="en-US"/>
              </w:rPr>
            </w:pPr>
            <w:r w:rsidRPr="00EA79BA">
              <w:rPr>
                <w:rFonts w:ascii="Arial" w:hAnsi="Arial" w:cs="Arial"/>
                <w:sz w:val="16"/>
                <w:szCs w:val="16"/>
                <w:cs/>
              </w:rPr>
              <w:br w:type="page"/>
            </w:r>
          </w:p>
        </w:tc>
        <w:tc>
          <w:tcPr>
            <w:tcW w:w="7200" w:type="dxa"/>
            <w:gridSpan w:val="8"/>
            <w:vAlign w:val="bottom"/>
          </w:tcPr>
          <w:p w14:paraId="545E247E" w14:textId="77777777" w:rsidR="00D86613" w:rsidRPr="00EA79BA" w:rsidRDefault="00D86613" w:rsidP="00E14339">
            <w:pPr>
              <w:snapToGrid w:val="0"/>
              <w:spacing w:line="320" w:lineRule="exact"/>
              <w:ind w:left="90" w:right="26"/>
              <w:jc w:val="righ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D86613" w:rsidRPr="00EA79BA" w14:paraId="0E70444A" w14:textId="77777777" w:rsidTr="004D7722">
        <w:trPr>
          <w:cantSplit/>
        </w:trPr>
        <w:tc>
          <w:tcPr>
            <w:tcW w:w="2430" w:type="dxa"/>
            <w:vAlign w:val="bottom"/>
          </w:tcPr>
          <w:p w14:paraId="452DD43E" w14:textId="77777777" w:rsidR="00D86613" w:rsidRPr="00EA79BA"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0A342B5D" w14:textId="77777777" w:rsidR="00D86613" w:rsidRPr="00EA79BA" w:rsidRDefault="00D86613" w:rsidP="00E14339">
            <w:pPr>
              <w:pBdr>
                <w:bottom w:val="single" w:sz="4" w:space="1" w:color="auto"/>
              </w:pBdr>
              <w:snapToGrid w:val="0"/>
              <w:spacing w:line="320" w:lineRule="exact"/>
              <w:ind w:left="90" w:right="26"/>
              <w:jc w:val="center"/>
              <w:rPr>
                <w:rFonts w:ascii="Arial" w:hAnsi="Arial" w:cs="Arial"/>
                <w:color w:val="000000"/>
                <w:sz w:val="16"/>
                <w:szCs w:val="16"/>
                <w:cs/>
              </w:rPr>
            </w:pPr>
            <w:r w:rsidRPr="00EA79BA">
              <w:rPr>
                <w:rFonts w:ascii="Arial" w:hAnsi="Arial" w:cs="Arial"/>
                <w:sz w:val="16"/>
                <w:szCs w:val="16"/>
              </w:rPr>
              <w:t>Separate financial statements</w:t>
            </w:r>
          </w:p>
        </w:tc>
      </w:tr>
      <w:tr w:rsidR="00D86613" w:rsidRPr="00EA79BA" w14:paraId="797A136F" w14:textId="77777777" w:rsidTr="004D7722">
        <w:trPr>
          <w:cantSplit/>
        </w:trPr>
        <w:tc>
          <w:tcPr>
            <w:tcW w:w="2430" w:type="dxa"/>
            <w:vAlign w:val="bottom"/>
          </w:tcPr>
          <w:p w14:paraId="03F87286" w14:textId="77777777" w:rsidR="00D86613" w:rsidRPr="00EA79BA"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3600" w:type="dxa"/>
            <w:gridSpan w:val="4"/>
          </w:tcPr>
          <w:p w14:paraId="6D4E3586" w14:textId="77777777" w:rsidR="00D86613" w:rsidRPr="00EA79BA" w:rsidRDefault="00E200D5"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 xml:space="preserve">31 December </w:t>
            </w:r>
            <w:r w:rsidR="00D86613" w:rsidRPr="00EA79BA">
              <w:rPr>
                <w:rFonts w:ascii="Arial" w:hAnsi="Arial" w:cs="Arial"/>
                <w:color w:val="000000"/>
                <w:sz w:val="16"/>
                <w:szCs w:val="16"/>
                <w:cs/>
              </w:rPr>
              <w:t>2020</w:t>
            </w:r>
          </w:p>
        </w:tc>
        <w:tc>
          <w:tcPr>
            <w:tcW w:w="3600" w:type="dxa"/>
            <w:gridSpan w:val="4"/>
          </w:tcPr>
          <w:p w14:paraId="6C685462" w14:textId="77777777" w:rsidR="00D86613" w:rsidRPr="00EA79BA" w:rsidRDefault="00E200D5"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 xml:space="preserve">31 December </w:t>
            </w:r>
            <w:r w:rsidR="00D86613" w:rsidRPr="00EA79BA">
              <w:rPr>
                <w:rFonts w:ascii="Arial" w:hAnsi="Arial" w:cs="Arial"/>
                <w:color w:val="000000"/>
                <w:sz w:val="16"/>
                <w:szCs w:val="16"/>
              </w:rPr>
              <w:t>2019</w:t>
            </w:r>
          </w:p>
        </w:tc>
      </w:tr>
      <w:tr w:rsidR="00954133" w:rsidRPr="00EA79BA" w14:paraId="4DD6F250" w14:textId="77777777" w:rsidTr="004D7722">
        <w:trPr>
          <w:cantSplit/>
        </w:trPr>
        <w:tc>
          <w:tcPr>
            <w:tcW w:w="2430" w:type="dxa"/>
            <w:vAlign w:val="bottom"/>
          </w:tcPr>
          <w:p w14:paraId="5B486F73" w14:textId="77777777" w:rsidR="00954133" w:rsidRPr="00EA79BA" w:rsidRDefault="00954133" w:rsidP="00954133">
            <w:pPr>
              <w:pStyle w:val="PlainText"/>
              <w:pBdr>
                <w:bottom w:val="single" w:sz="4" w:space="1" w:color="auto"/>
              </w:pBdr>
              <w:snapToGrid w:val="0"/>
              <w:spacing w:line="320" w:lineRule="exact"/>
              <w:ind w:left="180" w:hanging="88"/>
              <w:jc w:val="center"/>
              <w:rPr>
                <w:rFonts w:ascii="Arial" w:hAnsi="Arial" w:cs="Arial"/>
                <w:color w:val="000000"/>
                <w:sz w:val="16"/>
                <w:szCs w:val="16"/>
                <w:cs/>
                <w:lang w:val="en-US" w:eastAsia="en-US"/>
              </w:rPr>
            </w:pPr>
            <w:r w:rsidRPr="00EA79BA">
              <w:rPr>
                <w:rFonts w:ascii="Arial" w:hAnsi="Arial" w:cs="Arial"/>
                <w:color w:val="000000"/>
                <w:sz w:val="16"/>
                <w:szCs w:val="16"/>
                <w:lang w:val="en-US" w:eastAsia="en-US"/>
              </w:rPr>
              <w:t>Type of propert</w:t>
            </w:r>
            <w:r w:rsidR="005C2329">
              <w:rPr>
                <w:rFonts w:ascii="Arial" w:hAnsi="Arial" w:cs="Arial"/>
                <w:color w:val="000000"/>
                <w:sz w:val="16"/>
                <w:szCs w:val="16"/>
                <w:lang w:val="en-US" w:eastAsia="en-US"/>
              </w:rPr>
              <w:t>ies</w:t>
            </w:r>
            <w:r w:rsidRPr="00EA79BA">
              <w:rPr>
                <w:rFonts w:ascii="Arial" w:hAnsi="Arial" w:cs="Arial"/>
                <w:color w:val="000000"/>
                <w:sz w:val="16"/>
                <w:szCs w:val="16"/>
                <w:lang w:val="en-US" w:eastAsia="en-US"/>
              </w:rPr>
              <w:t xml:space="preserve"> for sale</w:t>
            </w:r>
          </w:p>
        </w:tc>
        <w:tc>
          <w:tcPr>
            <w:tcW w:w="900" w:type="dxa"/>
            <w:vAlign w:val="bottom"/>
          </w:tcPr>
          <w:p w14:paraId="04E87ECD"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Beginning balance</w:t>
            </w:r>
          </w:p>
        </w:tc>
        <w:tc>
          <w:tcPr>
            <w:tcW w:w="900" w:type="dxa"/>
            <w:vAlign w:val="bottom"/>
          </w:tcPr>
          <w:p w14:paraId="665520CA" w14:textId="77777777" w:rsidR="00954133" w:rsidRPr="00EA79BA"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EA79BA">
              <w:rPr>
                <w:rFonts w:ascii="Arial" w:hAnsi="Arial" w:cs="Arial"/>
                <w:color w:val="000000"/>
                <w:sz w:val="16"/>
                <w:szCs w:val="16"/>
              </w:rPr>
              <w:t>Increase</w:t>
            </w:r>
          </w:p>
        </w:tc>
        <w:tc>
          <w:tcPr>
            <w:tcW w:w="900" w:type="dxa"/>
            <w:vAlign w:val="bottom"/>
          </w:tcPr>
          <w:p w14:paraId="6AD7C690" w14:textId="77777777" w:rsidR="00954133" w:rsidRPr="00EA79BA"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Decrease</w:t>
            </w:r>
          </w:p>
        </w:tc>
        <w:tc>
          <w:tcPr>
            <w:tcW w:w="900" w:type="dxa"/>
            <w:vAlign w:val="bottom"/>
          </w:tcPr>
          <w:p w14:paraId="72E972B4"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Ending balance</w:t>
            </w:r>
          </w:p>
        </w:tc>
        <w:tc>
          <w:tcPr>
            <w:tcW w:w="900" w:type="dxa"/>
            <w:vAlign w:val="bottom"/>
          </w:tcPr>
          <w:p w14:paraId="00E24EEB"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Beginning balance</w:t>
            </w:r>
          </w:p>
        </w:tc>
        <w:tc>
          <w:tcPr>
            <w:tcW w:w="900" w:type="dxa"/>
            <w:vAlign w:val="bottom"/>
          </w:tcPr>
          <w:p w14:paraId="04FA33AA" w14:textId="77777777" w:rsidR="00954133" w:rsidRPr="00EA79BA"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EA79BA">
              <w:rPr>
                <w:rFonts w:ascii="Arial" w:hAnsi="Arial" w:cs="Arial"/>
                <w:color w:val="000000"/>
                <w:sz w:val="16"/>
                <w:szCs w:val="16"/>
              </w:rPr>
              <w:t>Increase</w:t>
            </w:r>
          </w:p>
        </w:tc>
        <w:tc>
          <w:tcPr>
            <w:tcW w:w="900" w:type="dxa"/>
            <w:vAlign w:val="bottom"/>
          </w:tcPr>
          <w:p w14:paraId="0D9CAD45" w14:textId="77777777" w:rsidR="00954133" w:rsidRPr="00EA79BA"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Decrease</w:t>
            </w:r>
          </w:p>
        </w:tc>
        <w:tc>
          <w:tcPr>
            <w:tcW w:w="900" w:type="dxa"/>
            <w:vAlign w:val="bottom"/>
          </w:tcPr>
          <w:p w14:paraId="4EAFEAFE" w14:textId="77777777" w:rsidR="00954133" w:rsidRPr="00EA79BA"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EA79BA">
              <w:rPr>
                <w:rFonts w:ascii="Arial" w:hAnsi="Arial" w:cs="Arial"/>
                <w:color w:val="000000"/>
                <w:sz w:val="16"/>
                <w:szCs w:val="16"/>
              </w:rPr>
              <w:t>Ending balance</w:t>
            </w:r>
          </w:p>
        </w:tc>
      </w:tr>
      <w:tr w:rsidR="00954133" w:rsidRPr="00EA79BA" w14:paraId="1A3350D9" w14:textId="77777777" w:rsidTr="004D7722">
        <w:trPr>
          <w:cantSplit/>
        </w:trPr>
        <w:tc>
          <w:tcPr>
            <w:tcW w:w="2430" w:type="dxa"/>
          </w:tcPr>
          <w:p w14:paraId="4A1AC386" w14:textId="77777777" w:rsidR="00954133" w:rsidRPr="00EA79BA"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Assets from debt repayment</w:t>
            </w:r>
          </w:p>
        </w:tc>
        <w:tc>
          <w:tcPr>
            <w:tcW w:w="900" w:type="dxa"/>
            <w:vAlign w:val="bottom"/>
          </w:tcPr>
          <w:p w14:paraId="7FCBCB0F"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483A076B"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753B6F35"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04262E35"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47C754BC"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450A93F4"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41DAC172"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003C0909" w14:textId="77777777" w:rsidR="00954133" w:rsidRPr="00EA79BA"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r>
      <w:tr w:rsidR="00771F0B" w:rsidRPr="00EA79BA" w14:paraId="0A8E25A4" w14:textId="77777777" w:rsidTr="00520F96">
        <w:trPr>
          <w:cantSplit/>
        </w:trPr>
        <w:tc>
          <w:tcPr>
            <w:tcW w:w="2430" w:type="dxa"/>
          </w:tcPr>
          <w:p w14:paraId="3DB15F9D" w14:textId="77777777" w:rsidR="00771F0B" w:rsidRPr="00EA79BA" w:rsidRDefault="00771F0B" w:rsidP="00771F0B">
            <w:pPr>
              <w:pStyle w:val="PlainText"/>
              <w:snapToGrid w:val="0"/>
              <w:spacing w:line="320" w:lineRule="exact"/>
              <w:ind w:left="536" w:hanging="260"/>
              <w:rPr>
                <w:rFonts w:ascii="Arial" w:hAnsi="Arial" w:cs="Arial"/>
                <w:color w:val="000000"/>
                <w:sz w:val="16"/>
                <w:szCs w:val="16"/>
                <w:lang w:val="en-US" w:eastAsia="en-US"/>
              </w:rPr>
            </w:pPr>
            <w:r w:rsidRPr="00EA79BA">
              <w:rPr>
                <w:rFonts w:ascii="Arial" w:hAnsi="Arial" w:cs="Arial"/>
                <w:color w:val="000000"/>
                <w:sz w:val="16"/>
                <w:szCs w:val="16"/>
                <w:lang w:val="en-US" w:eastAsia="en-US"/>
              </w:rPr>
              <w:t>Immovable properties</w:t>
            </w:r>
          </w:p>
        </w:tc>
        <w:tc>
          <w:tcPr>
            <w:tcW w:w="900" w:type="dxa"/>
            <w:vAlign w:val="bottom"/>
          </w:tcPr>
          <w:p w14:paraId="58ADD684" w14:textId="77777777" w:rsidR="00771F0B" w:rsidRPr="00EA79BA" w:rsidRDefault="00771F0B" w:rsidP="00771F0B">
            <w:pP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40</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136</w:t>
            </w:r>
          </w:p>
        </w:tc>
        <w:tc>
          <w:tcPr>
            <w:tcW w:w="900" w:type="dxa"/>
            <w:vAlign w:val="center"/>
          </w:tcPr>
          <w:p w14:paraId="200B791F" w14:textId="77777777" w:rsidR="00771F0B" w:rsidRPr="00EA79BA" w:rsidRDefault="00771F0B" w:rsidP="00771F0B">
            <w:pP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4</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381</w:t>
            </w:r>
          </w:p>
        </w:tc>
        <w:tc>
          <w:tcPr>
            <w:tcW w:w="900" w:type="dxa"/>
            <w:vAlign w:val="center"/>
          </w:tcPr>
          <w:p w14:paraId="733254B4" w14:textId="77777777" w:rsidR="00771F0B" w:rsidRPr="00EA79BA" w:rsidRDefault="00771F0B" w:rsidP="00771F0B">
            <w:pP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(4</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929)</w:t>
            </w:r>
          </w:p>
        </w:tc>
        <w:tc>
          <w:tcPr>
            <w:tcW w:w="900" w:type="dxa"/>
            <w:vAlign w:val="center"/>
          </w:tcPr>
          <w:p w14:paraId="6CE8714D" w14:textId="77777777" w:rsidR="00771F0B" w:rsidRPr="00EA79BA" w:rsidRDefault="00771F0B" w:rsidP="00771F0B">
            <w:pP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39</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588</w:t>
            </w:r>
          </w:p>
        </w:tc>
        <w:tc>
          <w:tcPr>
            <w:tcW w:w="900" w:type="dxa"/>
            <w:vAlign w:val="bottom"/>
          </w:tcPr>
          <w:p w14:paraId="2C4F972D"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36,799</w:t>
            </w:r>
          </w:p>
        </w:tc>
        <w:tc>
          <w:tcPr>
            <w:tcW w:w="900" w:type="dxa"/>
            <w:vAlign w:val="bottom"/>
          </w:tcPr>
          <w:p w14:paraId="04676B19"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8,018</w:t>
            </w:r>
          </w:p>
        </w:tc>
        <w:tc>
          <w:tcPr>
            <w:tcW w:w="900" w:type="dxa"/>
            <w:vAlign w:val="bottom"/>
          </w:tcPr>
          <w:p w14:paraId="0E845814"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4,681</w:t>
            </w:r>
            <w:r w:rsidRPr="00EA79BA">
              <w:rPr>
                <w:rFonts w:ascii="Arial" w:eastAsia="Cordia New" w:hAnsi="Arial" w:cs="Arial"/>
                <w:sz w:val="16"/>
                <w:szCs w:val="16"/>
                <w:cs/>
                <w:lang w:eastAsia="zh-CN"/>
              </w:rPr>
              <w:t>)</w:t>
            </w:r>
          </w:p>
        </w:tc>
        <w:tc>
          <w:tcPr>
            <w:tcW w:w="900" w:type="dxa"/>
            <w:vAlign w:val="bottom"/>
          </w:tcPr>
          <w:p w14:paraId="0633C160"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40,136</w:t>
            </w:r>
          </w:p>
        </w:tc>
      </w:tr>
      <w:tr w:rsidR="00771F0B" w:rsidRPr="00EA79BA" w14:paraId="797028A0" w14:textId="77777777" w:rsidTr="004D7722">
        <w:trPr>
          <w:cantSplit/>
        </w:trPr>
        <w:tc>
          <w:tcPr>
            <w:tcW w:w="2430" w:type="dxa"/>
          </w:tcPr>
          <w:p w14:paraId="0A46CD0A" w14:textId="77777777" w:rsidR="00771F0B" w:rsidRPr="00EA79BA" w:rsidRDefault="00771F0B" w:rsidP="00771F0B">
            <w:pPr>
              <w:pStyle w:val="PlainText"/>
              <w:snapToGrid w:val="0"/>
              <w:spacing w:line="320" w:lineRule="exact"/>
              <w:ind w:left="536" w:hanging="360"/>
              <w:rPr>
                <w:rFonts w:ascii="Arial" w:hAnsi="Arial" w:cs="Arial"/>
                <w:color w:val="000000"/>
                <w:sz w:val="16"/>
                <w:szCs w:val="16"/>
                <w:lang w:val="en-US" w:eastAsia="en-US"/>
              </w:rPr>
            </w:pPr>
            <w:r w:rsidRPr="00EA79BA">
              <w:rPr>
                <w:rFonts w:ascii="Arial" w:hAnsi="Arial" w:cs="Arial"/>
                <w:color w:val="000000"/>
                <w:sz w:val="16"/>
                <w:szCs w:val="16"/>
                <w:cs/>
                <w:lang w:val="en-US" w:eastAsia="en-US"/>
              </w:rPr>
              <w:t xml:space="preserve">  </w:t>
            </w:r>
            <w:r w:rsidRPr="00EA79BA">
              <w:rPr>
                <w:rFonts w:ascii="Arial" w:hAnsi="Arial" w:cs="Arial"/>
                <w:color w:val="000000"/>
                <w:sz w:val="16"/>
                <w:szCs w:val="16"/>
                <w:lang w:val="en-US" w:eastAsia="en-US"/>
              </w:rPr>
              <w:t>Movable assets</w:t>
            </w:r>
          </w:p>
        </w:tc>
        <w:tc>
          <w:tcPr>
            <w:tcW w:w="900" w:type="dxa"/>
            <w:vAlign w:val="bottom"/>
          </w:tcPr>
          <w:p w14:paraId="59349E8C"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111</w:t>
            </w:r>
          </w:p>
        </w:tc>
        <w:tc>
          <w:tcPr>
            <w:tcW w:w="900" w:type="dxa"/>
          </w:tcPr>
          <w:p w14:paraId="52B33740"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11</w:t>
            </w:r>
          </w:p>
        </w:tc>
        <w:tc>
          <w:tcPr>
            <w:tcW w:w="900" w:type="dxa"/>
            <w:vAlign w:val="bottom"/>
          </w:tcPr>
          <w:p w14:paraId="405B7CA6"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(111)</w:t>
            </w:r>
          </w:p>
        </w:tc>
        <w:tc>
          <w:tcPr>
            <w:tcW w:w="900" w:type="dxa"/>
            <w:vAlign w:val="bottom"/>
          </w:tcPr>
          <w:p w14:paraId="10C9C373"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11</w:t>
            </w:r>
          </w:p>
        </w:tc>
        <w:tc>
          <w:tcPr>
            <w:tcW w:w="900" w:type="dxa"/>
            <w:vAlign w:val="bottom"/>
          </w:tcPr>
          <w:p w14:paraId="275BCFC5"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111</w:t>
            </w:r>
          </w:p>
        </w:tc>
        <w:tc>
          <w:tcPr>
            <w:tcW w:w="900" w:type="dxa"/>
            <w:vAlign w:val="bottom"/>
          </w:tcPr>
          <w:p w14:paraId="083E8CDD"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62AEBB05"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6449AC9E"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111</w:t>
            </w:r>
          </w:p>
        </w:tc>
      </w:tr>
      <w:tr w:rsidR="00771F0B" w:rsidRPr="00EA79BA" w14:paraId="14949876" w14:textId="77777777" w:rsidTr="004D7722">
        <w:trPr>
          <w:cantSplit/>
        </w:trPr>
        <w:tc>
          <w:tcPr>
            <w:tcW w:w="2430" w:type="dxa"/>
          </w:tcPr>
          <w:p w14:paraId="5ED36C4C" w14:textId="77777777" w:rsidR="00771F0B" w:rsidRPr="00EA79BA" w:rsidRDefault="00771F0B" w:rsidP="00771F0B">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Total</w:t>
            </w:r>
          </w:p>
        </w:tc>
        <w:tc>
          <w:tcPr>
            <w:tcW w:w="900" w:type="dxa"/>
            <w:vAlign w:val="bottom"/>
          </w:tcPr>
          <w:p w14:paraId="6FEE8848"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40</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247</w:t>
            </w:r>
          </w:p>
        </w:tc>
        <w:tc>
          <w:tcPr>
            <w:tcW w:w="900" w:type="dxa"/>
          </w:tcPr>
          <w:p w14:paraId="2CEF28D8" w14:textId="77777777" w:rsidR="00771F0B" w:rsidRPr="00EA79BA" w:rsidRDefault="00771F0B" w:rsidP="00771F0B">
            <w:pP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4</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392</w:t>
            </w:r>
          </w:p>
        </w:tc>
        <w:tc>
          <w:tcPr>
            <w:tcW w:w="900" w:type="dxa"/>
            <w:vAlign w:val="bottom"/>
          </w:tcPr>
          <w:p w14:paraId="6DFEB584"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(5</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040)</w:t>
            </w:r>
          </w:p>
        </w:tc>
        <w:tc>
          <w:tcPr>
            <w:tcW w:w="900" w:type="dxa"/>
            <w:vAlign w:val="bottom"/>
          </w:tcPr>
          <w:p w14:paraId="5F867AFE"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39</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599</w:t>
            </w:r>
          </w:p>
        </w:tc>
        <w:tc>
          <w:tcPr>
            <w:tcW w:w="900" w:type="dxa"/>
            <w:vAlign w:val="bottom"/>
          </w:tcPr>
          <w:p w14:paraId="45294DCC"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36,910</w:t>
            </w:r>
          </w:p>
        </w:tc>
        <w:tc>
          <w:tcPr>
            <w:tcW w:w="900" w:type="dxa"/>
            <w:vAlign w:val="bottom"/>
          </w:tcPr>
          <w:p w14:paraId="5C9A57AF"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8,018</w:t>
            </w:r>
          </w:p>
        </w:tc>
        <w:tc>
          <w:tcPr>
            <w:tcW w:w="900" w:type="dxa"/>
            <w:vAlign w:val="bottom"/>
          </w:tcPr>
          <w:p w14:paraId="2822C6D7"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4,681</w:t>
            </w:r>
            <w:r w:rsidRPr="00EA79BA">
              <w:rPr>
                <w:rFonts w:ascii="Arial" w:eastAsia="Cordia New" w:hAnsi="Arial" w:cs="Arial"/>
                <w:sz w:val="16"/>
                <w:szCs w:val="16"/>
                <w:cs/>
                <w:lang w:eastAsia="zh-CN"/>
              </w:rPr>
              <w:t>)</w:t>
            </w:r>
          </w:p>
        </w:tc>
        <w:tc>
          <w:tcPr>
            <w:tcW w:w="900" w:type="dxa"/>
            <w:vAlign w:val="bottom"/>
          </w:tcPr>
          <w:p w14:paraId="59330005"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40,247</w:t>
            </w:r>
          </w:p>
        </w:tc>
      </w:tr>
      <w:tr w:rsidR="00771F0B" w:rsidRPr="00EA79BA" w14:paraId="3BFE1897" w14:textId="77777777" w:rsidTr="004D7722">
        <w:trPr>
          <w:cantSplit/>
        </w:trPr>
        <w:tc>
          <w:tcPr>
            <w:tcW w:w="2430" w:type="dxa"/>
            <w:vAlign w:val="center"/>
          </w:tcPr>
          <w:p w14:paraId="23A995C6" w14:textId="77777777" w:rsidR="00771F0B" w:rsidRPr="00EA79BA" w:rsidRDefault="00771F0B" w:rsidP="00771F0B">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 xml:space="preserve">Others </w:t>
            </w:r>
            <w:r w:rsidRPr="00EA79BA">
              <w:rPr>
                <w:rFonts w:ascii="Arial" w:hAnsi="Arial" w:cs="Arial"/>
                <w:color w:val="000000"/>
                <w:sz w:val="16"/>
                <w:szCs w:val="16"/>
                <w:cs/>
                <w:lang w:val="en-US" w:eastAsia="en-US"/>
              </w:rPr>
              <w:t>(</w:t>
            </w:r>
            <w:r w:rsidRPr="00EA79BA">
              <w:rPr>
                <w:rFonts w:ascii="Arial" w:hAnsi="Arial" w:cs="Arial"/>
                <w:color w:val="000000"/>
                <w:sz w:val="16"/>
                <w:szCs w:val="16"/>
                <w:lang w:val="en-US" w:eastAsia="en-US"/>
              </w:rPr>
              <w:t>closed branches</w:t>
            </w:r>
            <w:r w:rsidRPr="00EA79BA">
              <w:rPr>
                <w:rFonts w:ascii="Arial" w:hAnsi="Arial" w:cs="Arial"/>
                <w:color w:val="000000"/>
                <w:sz w:val="16"/>
                <w:szCs w:val="16"/>
                <w:cs/>
                <w:lang w:val="en-US" w:eastAsia="en-US"/>
              </w:rPr>
              <w:t>)</w:t>
            </w:r>
          </w:p>
        </w:tc>
        <w:tc>
          <w:tcPr>
            <w:tcW w:w="900" w:type="dxa"/>
            <w:vAlign w:val="bottom"/>
          </w:tcPr>
          <w:p w14:paraId="3BE39B88" w14:textId="77777777" w:rsidR="00771F0B" w:rsidRPr="00EA79BA" w:rsidRDefault="00771F0B" w:rsidP="00771F0B">
            <w:pP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cs/>
                <w:lang w:eastAsia="zh-CN"/>
              </w:rPr>
              <w:t>69</w:t>
            </w:r>
          </w:p>
        </w:tc>
        <w:tc>
          <w:tcPr>
            <w:tcW w:w="900" w:type="dxa"/>
            <w:vAlign w:val="bottom"/>
          </w:tcPr>
          <w:p w14:paraId="25D278A4" w14:textId="77777777" w:rsidR="00771F0B" w:rsidRPr="00EA79BA" w:rsidRDefault="00226C9F"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968</w:t>
            </w:r>
          </w:p>
        </w:tc>
        <w:tc>
          <w:tcPr>
            <w:tcW w:w="900" w:type="dxa"/>
            <w:vAlign w:val="bottom"/>
          </w:tcPr>
          <w:p w14:paraId="166AE2F4" w14:textId="77777777" w:rsidR="00771F0B" w:rsidRPr="00EA79BA" w:rsidRDefault="00771F0B" w:rsidP="00771F0B">
            <w:pPr>
              <w:tabs>
                <w:tab w:val="decimal" w:pos="804"/>
              </w:tabs>
              <w:spacing w:line="320" w:lineRule="exact"/>
              <w:ind w:right="96"/>
              <w:rPr>
                <w:rFonts w:ascii="Arial" w:eastAsia="Cordia New" w:hAnsi="Arial" w:cs="Arial"/>
                <w:sz w:val="16"/>
                <w:szCs w:val="16"/>
                <w:lang w:eastAsia="zh-CN"/>
              </w:rPr>
            </w:pPr>
            <w:r w:rsidRPr="00EA79BA">
              <w:rPr>
                <w:rFonts w:ascii="Arial" w:eastAsia="Cordia New" w:hAnsi="Arial" w:cs="Arial"/>
                <w:sz w:val="16"/>
                <w:szCs w:val="16"/>
                <w:cs/>
                <w:lang w:eastAsia="zh-CN"/>
              </w:rPr>
              <w:t>(362)</w:t>
            </w:r>
          </w:p>
        </w:tc>
        <w:tc>
          <w:tcPr>
            <w:tcW w:w="900" w:type="dxa"/>
            <w:vAlign w:val="bottom"/>
          </w:tcPr>
          <w:p w14:paraId="1D916709" w14:textId="77777777" w:rsidR="00771F0B" w:rsidRPr="00EA79BA" w:rsidRDefault="00226C9F"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675</w:t>
            </w:r>
          </w:p>
        </w:tc>
        <w:tc>
          <w:tcPr>
            <w:tcW w:w="900" w:type="dxa"/>
            <w:vAlign w:val="bottom"/>
          </w:tcPr>
          <w:p w14:paraId="6E2A872E"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69</w:t>
            </w:r>
          </w:p>
        </w:tc>
        <w:tc>
          <w:tcPr>
            <w:tcW w:w="900" w:type="dxa"/>
            <w:vAlign w:val="bottom"/>
          </w:tcPr>
          <w:p w14:paraId="7090D16A"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7EBECA50"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7864542C"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69</w:t>
            </w:r>
          </w:p>
        </w:tc>
      </w:tr>
      <w:tr w:rsidR="00771F0B" w:rsidRPr="00EA79BA" w14:paraId="035986B5" w14:textId="77777777" w:rsidTr="004D7722">
        <w:trPr>
          <w:cantSplit/>
        </w:trPr>
        <w:tc>
          <w:tcPr>
            <w:tcW w:w="2430" w:type="dxa"/>
            <w:vAlign w:val="center"/>
          </w:tcPr>
          <w:p w14:paraId="1E023565" w14:textId="77777777" w:rsidR="00771F0B" w:rsidRPr="00EA79BA" w:rsidRDefault="00771F0B" w:rsidP="00771F0B">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Properties for sale in transit</w:t>
            </w:r>
          </w:p>
        </w:tc>
        <w:tc>
          <w:tcPr>
            <w:tcW w:w="900" w:type="dxa"/>
            <w:vAlign w:val="bottom"/>
          </w:tcPr>
          <w:p w14:paraId="55C723AE"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986</w:t>
            </w:r>
          </w:p>
        </w:tc>
        <w:tc>
          <w:tcPr>
            <w:tcW w:w="900" w:type="dxa"/>
            <w:vAlign w:val="bottom"/>
          </w:tcPr>
          <w:p w14:paraId="53B0A8B2" w14:textId="77777777" w:rsidR="00771F0B" w:rsidRPr="00EA79BA" w:rsidRDefault="00226C9F" w:rsidP="00226C9F">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1,923</w:t>
            </w:r>
          </w:p>
        </w:tc>
        <w:tc>
          <w:tcPr>
            <w:tcW w:w="900" w:type="dxa"/>
            <w:vAlign w:val="bottom"/>
          </w:tcPr>
          <w:p w14:paraId="3B449060"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259)</w:t>
            </w:r>
          </w:p>
        </w:tc>
        <w:tc>
          <w:tcPr>
            <w:tcW w:w="900" w:type="dxa"/>
            <w:vAlign w:val="bottom"/>
          </w:tcPr>
          <w:p w14:paraId="5063994D" w14:textId="77777777" w:rsidR="00771F0B" w:rsidRPr="00EA79BA" w:rsidRDefault="00226C9F" w:rsidP="00226C9F">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650</w:t>
            </w:r>
          </w:p>
        </w:tc>
        <w:tc>
          <w:tcPr>
            <w:tcW w:w="900" w:type="dxa"/>
            <w:vAlign w:val="bottom"/>
          </w:tcPr>
          <w:p w14:paraId="17FD046E"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902</w:t>
            </w:r>
          </w:p>
        </w:tc>
        <w:tc>
          <w:tcPr>
            <w:tcW w:w="900" w:type="dxa"/>
            <w:vAlign w:val="bottom"/>
          </w:tcPr>
          <w:p w14:paraId="609FA130"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986</w:t>
            </w:r>
          </w:p>
        </w:tc>
        <w:tc>
          <w:tcPr>
            <w:tcW w:w="900" w:type="dxa"/>
            <w:vAlign w:val="bottom"/>
          </w:tcPr>
          <w:p w14:paraId="66F7953D"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902</w:t>
            </w:r>
            <w:r w:rsidRPr="00EA79BA">
              <w:rPr>
                <w:rFonts w:ascii="Arial" w:eastAsia="Cordia New" w:hAnsi="Arial" w:cs="Arial"/>
                <w:sz w:val="16"/>
                <w:szCs w:val="16"/>
                <w:cs/>
                <w:lang w:eastAsia="zh-CN"/>
              </w:rPr>
              <w:t>)</w:t>
            </w:r>
          </w:p>
        </w:tc>
        <w:tc>
          <w:tcPr>
            <w:tcW w:w="900" w:type="dxa"/>
            <w:vAlign w:val="bottom"/>
          </w:tcPr>
          <w:p w14:paraId="43252717"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986</w:t>
            </w:r>
          </w:p>
        </w:tc>
      </w:tr>
      <w:tr w:rsidR="00771F0B" w:rsidRPr="00EA79BA" w14:paraId="4CF50682" w14:textId="77777777" w:rsidTr="004D7722">
        <w:trPr>
          <w:cantSplit/>
        </w:trPr>
        <w:tc>
          <w:tcPr>
            <w:tcW w:w="2430" w:type="dxa"/>
          </w:tcPr>
          <w:p w14:paraId="1C919011" w14:textId="77777777" w:rsidR="00771F0B" w:rsidRPr="00EA79BA" w:rsidRDefault="00771F0B" w:rsidP="00771F0B">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Total</w:t>
            </w:r>
          </w:p>
        </w:tc>
        <w:tc>
          <w:tcPr>
            <w:tcW w:w="900" w:type="dxa"/>
            <w:vAlign w:val="bottom"/>
          </w:tcPr>
          <w:p w14:paraId="1750AC80"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41</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302</w:t>
            </w:r>
          </w:p>
        </w:tc>
        <w:tc>
          <w:tcPr>
            <w:tcW w:w="900" w:type="dxa"/>
          </w:tcPr>
          <w:p w14:paraId="0CF6798E"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7</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283</w:t>
            </w:r>
          </w:p>
        </w:tc>
        <w:tc>
          <w:tcPr>
            <w:tcW w:w="900" w:type="dxa"/>
            <w:vAlign w:val="bottom"/>
          </w:tcPr>
          <w:p w14:paraId="66A1E1E6"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(7</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661)</w:t>
            </w:r>
          </w:p>
        </w:tc>
        <w:tc>
          <w:tcPr>
            <w:tcW w:w="900" w:type="dxa"/>
            <w:vAlign w:val="bottom"/>
          </w:tcPr>
          <w:p w14:paraId="6B641FED"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40</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924</w:t>
            </w:r>
          </w:p>
        </w:tc>
        <w:tc>
          <w:tcPr>
            <w:tcW w:w="900" w:type="dxa"/>
            <w:vAlign w:val="bottom"/>
          </w:tcPr>
          <w:p w14:paraId="7B29AC19"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37,881</w:t>
            </w:r>
          </w:p>
        </w:tc>
        <w:tc>
          <w:tcPr>
            <w:tcW w:w="900" w:type="dxa"/>
            <w:vAlign w:val="bottom"/>
          </w:tcPr>
          <w:p w14:paraId="08BC3598"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9,004</w:t>
            </w:r>
          </w:p>
        </w:tc>
        <w:tc>
          <w:tcPr>
            <w:tcW w:w="900" w:type="dxa"/>
            <w:vAlign w:val="bottom"/>
          </w:tcPr>
          <w:p w14:paraId="3760BB19"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5,583</w:t>
            </w:r>
            <w:r w:rsidRPr="00EA79BA">
              <w:rPr>
                <w:rFonts w:ascii="Arial" w:eastAsia="Cordia New" w:hAnsi="Arial" w:cs="Arial"/>
                <w:sz w:val="16"/>
                <w:szCs w:val="16"/>
                <w:cs/>
                <w:lang w:eastAsia="zh-CN"/>
              </w:rPr>
              <w:t>)</w:t>
            </w:r>
          </w:p>
        </w:tc>
        <w:tc>
          <w:tcPr>
            <w:tcW w:w="900" w:type="dxa"/>
            <w:vAlign w:val="bottom"/>
          </w:tcPr>
          <w:p w14:paraId="14F66E60" w14:textId="77777777" w:rsidR="00771F0B" w:rsidRPr="00EA79BA" w:rsidRDefault="00771F0B" w:rsidP="00771F0B">
            <w:pP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41,302</w:t>
            </w:r>
          </w:p>
        </w:tc>
      </w:tr>
      <w:tr w:rsidR="00771F0B" w:rsidRPr="00EA79BA" w14:paraId="7AFFC215" w14:textId="77777777" w:rsidTr="004D7722">
        <w:trPr>
          <w:cantSplit/>
        </w:trPr>
        <w:tc>
          <w:tcPr>
            <w:tcW w:w="2430" w:type="dxa"/>
          </w:tcPr>
          <w:p w14:paraId="6F077474" w14:textId="77777777" w:rsidR="00771F0B" w:rsidRPr="00EA79BA" w:rsidRDefault="00771F0B" w:rsidP="00771F0B">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u w:val="single"/>
                <w:lang w:val="en-US" w:eastAsia="en-US"/>
              </w:rPr>
              <w:t>Less</w:t>
            </w:r>
            <w:r w:rsidRPr="00EA79BA">
              <w:rPr>
                <w:rFonts w:ascii="Arial" w:hAnsi="Arial" w:cs="Arial"/>
                <w:color w:val="000000"/>
                <w:sz w:val="16"/>
                <w:szCs w:val="16"/>
                <w:lang w:val="en-US" w:eastAsia="en-US"/>
              </w:rPr>
              <w:t xml:space="preserve"> Allowance for impairment</w:t>
            </w:r>
          </w:p>
        </w:tc>
        <w:tc>
          <w:tcPr>
            <w:tcW w:w="900" w:type="dxa"/>
            <w:vAlign w:val="bottom"/>
          </w:tcPr>
          <w:p w14:paraId="0C0B6E12"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(9</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126)</w:t>
            </w:r>
          </w:p>
        </w:tc>
        <w:tc>
          <w:tcPr>
            <w:tcW w:w="900" w:type="dxa"/>
          </w:tcPr>
          <w:p w14:paraId="2D8A599E"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(1</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541)</w:t>
            </w:r>
          </w:p>
        </w:tc>
        <w:tc>
          <w:tcPr>
            <w:tcW w:w="900" w:type="dxa"/>
            <w:vAlign w:val="bottom"/>
          </w:tcPr>
          <w:p w14:paraId="2F9CDB44"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312</w:t>
            </w:r>
          </w:p>
        </w:tc>
        <w:tc>
          <w:tcPr>
            <w:tcW w:w="900" w:type="dxa"/>
            <w:vAlign w:val="bottom"/>
          </w:tcPr>
          <w:p w14:paraId="2F948384"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(8</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355)</w:t>
            </w:r>
          </w:p>
        </w:tc>
        <w:tc>
          <w:tcPr>
            <w:tcW w:w="900" w:type="dxa"/>
            <w:vAlign w:val="bottom"/>
          </w:tcPr>
          <w:p w14:paraId="6F862130"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1,967</w:t>
            </w:r>
            <w:r w:rsidRPr="00EA79BA">
              <w:rPr>
                <w:rFonts w:ascii="Arial" w:eastAsia="Cordia New" w:hAnsi="Arial" w:cs="Arial"/>
                <w:sz w:val="16"/>
                <w:szCs w:val="16"/>
                <w:cs/>
                <w:lang w:eastAsia="zh-CN"/>
              </w:rPr>
              <w:t>)</w:t>
            </w:r>
          </w:p>
        </w:tc>
        <w:tc>
          <w:tcPr>
            <w:tcW w:w="900" w:type="dxa"/>
            <w:vAlign w:val="bottom"/>
          </w:tcPr>
          <w:p w14:paraId="07B41E29"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7,159</w:t>
            </w:r>
            <w:r w:rsidRPr="00EA79BA">
              <w:rPr>
                <w:rFonts w:ascii="Arial" w:eastAsia="Cordia New" w:hAnsi="Arial" w:cs="Arial"/>
                <w:sz w:val="16"/>
                <w:szCs w:val="16"/>
                <w:cs/>
                <w:lang w:eastAsia="zh-CN"/>
              </w:rPr>
              <w:t>)</w:t>
            </w:r>
          </w:p>
        </w:tc>
        <w:tc>
          <w:tcPr>
            <w:tcW w:w="900" w:type="dxa"/>
            <w:vAlign w:val="bottom"/>
          </w:tcPr>
          <w:p w14:paraId="23F5B7C7"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p>
        </w:tc>
        <w:tc>
          <w:tcPr>
            <w:tcW w:w="900" w:type="dxa"/>
            <w:vAlign w:val="bottom"/>
          </w:tcPr>
          <w:p w14:paraId="24981F91" w14:textId="77777777" w:rsidR="00771F0B" w:rsidRPr="00EA79BA" w:rsidRDefault="00771F0B" w:rsidP="00771F0B">
            <w:pPr>
              <w:pBdr>
                <w:bottom w:val="sing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9,126</w:t>
            </w:r>
            <w:r w:rsidRPr="00EA79BA">
              <w:rPr>
                <w:rFonts w:ascii="Arial" w:eastAsia="Cordia New" w:hAnsi="Arial" w:cs="Arial"/>
                <w:sz w:val="16"/>
                <w:szCs w:val="16"/>
                <w:cs/>
                <w:lang w:eastAsia="zh-CN"/>
              </w:rPr>
              <w:t>)</w:t>
            </w:r>
          </w:p>
        </w:tc>
      </w:tr>
      <w:tr w:rsidR="00771F0B" w:rsidRPr="00EA79BA" w14:paraId="2653EC67" w14:textId="77777777" w:rsidTr="004D7722">
        <w:trPr>
          <w:cantSplit/>
        </w:trPr>
        <w:tc>
          <w:tcPr>
            <w:tcW w:w="2430" w:type="dxa"/>
          </w:tcPr>
          <w:p w14:paraId="40C5999D" w14:textId="77777777" w:rsidR="00771F0B" w:rsidRPr="00EA79BA" w:rsidRDefault="00771F0B" w:rsidP="00771F0B">
            <w:pPr>
              <w:pStyle w:val="PlainText"/>
              <w:snapToGrid w:val="0"/>
              <w:spacing w:line="320" w:lineRule="exact"/>
              <w:ind w:left="180" w:hanging="88"/>
              <w:rPr>
                <w:rFonts w:ascii="Arial" w:hAnsi="Arial" w:cs="Arial"/>
                <w:color w:val="000000"/>
                <w:sz w:val="16"/>
                <w:szCs w:val="16"/>
                <w:lang w:val="en-US" w:eastAsia="en-US"/>
              </w:rPr>
            </w:pPr>
            <w:r w:rsidRPr="00EA79BA">
              <w:rPr>
                <w:rFonts w:ascii="Arial" w:hAnsi="Arial" w:cs="Arial"/>
                <w:color w:val="000000"/>
                <w:sz w:val="16"/>
                <w:szCs w:val="16"/>
                <w:lang w:val="en-US" w:eastAsia="en-US"/>
              </w:rPr>
              <w:t>Properties for sale</w:t>
            </w:r>
            <w:r w:rsidRPr="00EA79BA">
              <w:rPr>
                <w:rFonts w:ascii="Arial" w:hAnsi="Arial" w:cs="Arial"/>
                <w:color w:val="000000"/>
                <w:sz w:val="16"/>
                <w:szCs w:val="16"/>
                <w:cs/>
                <w:lang w:val="en-US" w:eastAsia="en-US"/>
              </w:rPr>
              <w:t xml:space="preserve"> -</w:t>
            </w:r>
            <w:r w:rsidRPr="00EA79BA">
              <w:rPr>
                <w:rFonts w:ascii="Arial" w:hAnsi="Arial" w:cs="Arial"/>
                <w:color w:val="000000"/>
                <w:sz w:val="16"/>
                <w:szCs w:val="16"/>
                <w:lang w:val="en-US" w:eastAsia="en-US"/>
              </w:rPr>
              <w:t xml:space="preserve"> net</w:t>
            </w:r>
          </w:p>
        </w:tc>
        <w:tc>
          <w:tcPr>
            <w:tcW w:w="900" w:type="dxa"/>
            <w:vAlign w:val="bottom"/>
          </w:tcPr>
          <w:p w14:paraId="77A2EAC8"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32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176</w:t>
            </w:r>
          </w:p>
        </w:tc>
        <w:tc>
          <w:tcPr>
            <w:tcW w:w="900" w:type="dxa"/>
          </w:tcPr>
          <w:p w14:paraId="4015F730"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5</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742</w:t>
            </w:r>
          </w:p>
        </w:tc>
        <w:tc>
          <w:tcPr>
            <w:tcW w:w="900" w:type="dxa"/>
            <w:vAlign w:val="bottom"/>
          </w:tcPr>
          <w:p w14:paraId="25B8C215"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(5</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349)</w:t>
            </w:r>
          </w:p>
        </w:tc>
        <w:tc>
          <w:tcPr>
            <w:tcW w:w="900" w:type="dxa"/>
            <w:vAlign w:val="bottom"/>
          </w:tcPr>
          <w:p w14:paraId="3BFA6AB5"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32</w:t>
            </w:r>
            <w:r w:rsidRPr="00EA79BA">
              <w:rPr>
                <w:rFonts w:ascii="Arial" w:eastAsia="Cordia New" w:hAnsi="Arial" w:cs="Arial"/>
                <w:sz w:val="16"/>
                <w:szCs w:val="16"/>
                <w:lang w:eastAsia="zh-CN"/>
              </w:rPr>
              <w:t>,</w:t>
            </w:r>
            <w:r w:rsidRPr="00EA79BA">
              <w:rPr>
                <w:rFonts w:ascii="Arial" w:eastAsia="Cordia New" w:hAnsi="Arial" w:cs="Arial"/>
                <w:sz w:val="16"/>
                <w:szCs w:val="16"/>
                <w:cs/>
                <w:lang w:eastAsia="zh-CN"/>
              </w:rPr>
              <w:t>569</w:t>
            </w:r>
          </w:p>
        </w:tc>
        <w:tc>
          <w:tcPr>
            <w:tcW w:w="900" w:type="dxa"/>
            <w:vAlign w:val="bottom"/>
          </w:tcPr>
          <w:p w14:paraId="10DC7BBF"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35,914</w:t>
            </w:r>
          </w:p>
        </w:tc>
        <w:tc>
          <w:tcPr>
            <w:tcW w:w="900" w:type="dxa"/>
            <w:vAlign w:val="bottom"/>
          </w:tcPr>
          <w:p w14:paraId="758407A1"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lang w:eastAsia="zh-CN"/>
              </w:rPr>
              <w:t>1,845</w:t>
            </w:r>
          </w:p>
        </w:tc>
        <w:tc>
          <w:tcPr>
            <w:tcW w:w="900" w:type="dxa"/>
            <w:vAlign w:val="bottom"/>
          </w:tcPr>
          <w:p w14:paraId="6525A2FF"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lang w:eastAsia="zh-CN"/>
              </w:rPr>
            </w:pPr>
            <w:r w:rsidRPr="00EA79BA">
              <w:rPr>
                <w:rFonts w:ascii="Arial" w:eastAsia="Cordia New" w:hAnsi="Arial" w:cs="Arial"/>
                <w:sz w:val="16"/>
                <w:szCs w:val="16"/>
                <w:cs/>
                <w:lang w:eastAsia="zh-CN"/>
              </w:rPr>
              <w:t>(</w:t>
            </w:r>
            <w:r w:rsidRPr="00EA79BA">
              <w:rPr>
                <w:rFonts w:ascii="Arial" w:eastAsia="Cordia New" w:hAnsi="Arial" w:cs="Arial"/>
                <w:sz w:val="16"/>
                <w:szCs w:val="16"/>
                <w:lang w:eastAsia="zh-CN"/>
              </w:rPr>
              <w:t>5,583</w:t>
            </w:r>
            <w:r w:rsidRPr="00EA79BA">
              <w:rPr>
                <w:rFonts w:ascii="Arial" w:eastAsia="Cordia New" w:hAnsi="Arial" w:cs="Arial"/>
                <w:sz w:val="16"/>
                <w:szCs w:val="16"/>
                <w:cs/>
                <w:lang w:eastAsia="zh-CN"/>
              </w:rPr>
              <w:t>)</w:t>
            </w:r>
          </w:p>
        </w:tc>
        <w:tc>
          <w:tcPr>
            <w:tcW w:w="900" w:type="dxa"/>
            <w:vAlign w:val="bottom"/>
          </w:tcPr>
          <w:p w14:paraId="6FEB060C" w14:textId="77777777" w:rsidR="00771F0B" w:rsidRPr="00EA79BA" w:rsidRDefault="00771F0B" w:rsidP="00771F0B">
            <w:pPr>
              <w:pBdr>
                <w:bottom w:val="double" w:sz="4" w:space="1" w:color="auto"/>
              </w:pBdr>
              <w:tabs>
                <w:tab w:val="decimal" w:pos="804"/>
              </w:tabs>
              <w:spacing w:line="320" w:lineRule="exact"/>
              <w:ind w:left="88" w:right="96"/>
              <w:rPr>
                <w:rFonts w:ascii="Arial" w:eastAsia="Cordia New" w:hAnsi="Arial" w:cs="Arial"/>
                <w:sz w:val="16"/>
                <w:szCs w:val="16"/>
                <w:cs/>
                <w:lang w:eastAsia="zh-CN"/>
              </w:rPr>
            </w:pPr>
            <w:r w:rsidRPr="00EA79BA">
              <w:rPr>
                <w:rFonts w:ascii="Arial" w:eastAsia="Cordia New" w:hAnsi="Arial" w:cs="Arial"/>
                <w:sz w:val="16"/>
                <w:szCs w:val="16"/>
                <w:lang w:eastAsia="zh-CN"/>
              </w:rPr>
              <w:t>32,176</w:t>
            </w:r>
          </w:p>
        </w:tc>
      </w:tr>
    </w:tbl>
    <w:p w14:paraId="7CA0F093" w14:textId="77777777" w:rsidR="00D86613" w:rsidRPr="00EA79BA" w:rsidRDefault="00954133" w:rsidP="004C7D75">
      <w:pPr>
        <w:spacing w:before="120" w:after="120" w:line="380" w:lineRule="exact"/>
        <w:ind w:left="630"/>
        <w:jc w:val="thaiDistribute"/>
        <w:rPr>
          <w:rFonts w:ascii="Arial" w:hAnsi="Arial" w:cs="Arial"/>
        </w:rPr>
      </w:pPr>
      <w:r w:rsidRPr="00EA79BA">
        <w:rPr>
          <w:rFonts w:ascii="Arial" w:hAnsi="Arial" w:cs="Arial"/>
        </w:rPr>
        <w:t>During</w:t>
      </w:r>
      <w:r w:rsidR="00D86613" w:rsidRPr="00EA79BA">
        <w:rPr>
          <w:rFonts w:ascii="Arial" w:hAnsi="Arial" w:cs="Arial"/>
        </w:rPr>
        <w:t xml:space="preserve"> the </w:t>
      </w:r>
      <w:r w:rsidR="00E200D5" w:rsidRPr="00EA79BA">
        <w:rPr>
          <w:rFonts w:ascii="Arial" w:hAnsi="Arial" w:cs="Arial"/>
        </w:rPr>
        <w:t>year</w:t>
      </w:r>
      <w:r w:rsidR="004561E9" w:rsidRPr="00EA79BA">
        <w:rPr>
          <w:rFonts w:ascii="Arial" w:hAnsi="Arial" w:cs="Arial"/>
        </w:rPr>
        <w:t xml:space="preserve">s </w:t>
      </w:r>
      <w:r w:rsidR="00D86613" w:rsidRPr="00EA79BA">
        <w:rPr>
          <w:rFonts w:ascii="Arial" w:hAnsi="Arial" w:cs="Arial"/>
        </w:rPr>
        <w:t xml:space="preserve">ended </w:t>
      </w:r>
      <w:r w:rsidR="00E200D5" w:rsidRPr="00EA79BA">
        <w:rPr>
          <w:rFonts w:ascii="Arial" w:hAnsi="Arial" w:cs="Arial"/>
        </w:rPr>
        <w:t xml:space="preserve">31 December </w:t>
      </w:r>
      <w:r w:rsidR="00D86613" w:rsidRPr="00EA79BA">
        <w:rPr>
          <w:rFonts w:ascii="Arial" w:hAnsi="Arial" w:cs="Arial"/>
        </w:rPr>
        <w:t xml:space="preserve">2020 and 2019, the Bank had losses on sales of properties for </w:t>
      </w:r>
      <w:r w:rsidRPr="00EA79BA">
        <w:rPr>
          <w:rFonts w:ascii="Arial" w:hAnsi="Arial" w:cs="Arial"/>
        </w:rPr>
        <w:t>sale</w:t>
      </w:r>
      <w:r w:rsidR="00D86613" w:rsidRPr="00EA79BA">
        <w:rPr>
          <w:rFonts w:ascii="Arial" w:hAnsi="Arial" w:cs="Arial"/>
        </w:rPr>
        <w:t xml:space="preserve"> totaling Baht </w:t>
      </w:r>
      <w:r w:rsidR="00615748" w:rsidRPr="00EA79BA">
        <w:rPr>
          <w:rFonts w:ascii="Arial" w:hAnsi="Arial" w:cs="Arial"/>
        </w:rPr>
        <w:t>309</w:t>
      </w:r>
      <w:r w:rsidR="00D86613" w:rsidRPr="00EA79BA">
        <w:rPr>
          <w:rFonts w:ascii="Arial" w:hAnsi="Arial" w:cs="Arial"/>
        </w:rPr>
        <w:t xml:space="preserve"> million and Baht </w:t>
      </w:r>
      <w:r w:rsidR="00615748" w:rsidRPr="00EA79BA">
        <w:rPr>
          <w:rFonts w:ascii="Arial" w:hAnsi="Arial" w:cs="Arial"/>
        </w:rPr>
        <w:t>878</w:t>
      </w:r>
      <w:r w:rsidR="00D86613" w:rsidRPr="00EA79BA">
        <w:rPr>
          <w:rFonts w:ascii="Arial" w:hAnsi="Arial" w:cs="Arial"/>
          <w:cs/>
        </w:rPr>
        <w:t xml:space="preserve"> </w:t>
      </w:r>
      <w:r w:rsidR="00D86613" w:rsidRPr="00EA79BA">
        <w:rPr>
          <w:rFonts w:ascii="Arial" w:hAnsi="Arial" w:cs="Arial"/>
        </w:rPr>
        <w:t xml:space="preserve">million, respectively </w:t>
      </w:r>
      <w:r w:rsidR="00D86613" w:rsidRPr="00EA79BA">
        <w:rPr>
          <w:rFonts w:ascii="Arial" w:hAnsi="Arial" w:cs="Arial"/>
          <w:cs/>
        </w:rPr>
        <w:t>(</w:t>
      </w:r>
      <w:r w:rsidR="008C35C2" w:rsidRPr="00EA79BA">
        <w:rPr>
          <w:rFonts w:ascii="Arial" w:hAnsi="Arial" w:cs="Arial"/>
        </w:rPr>
        <w:t>excluding</w:t>
      </w:r>
      <w:r w:rsidR="00D86613" w:rsidRPr="00EA79BA">
        <w:rPr>
          <w:rFonts w:ascii="Arial" w:hAnsi="Arial" w:cs="Arial"/>
        </w:rPr>
        <w:t xml:space="preserve"> revenue from ownership transfer fees paid by customers totaling</w:t>
      </w:r>
      <w:r w:rsidR="00D86613" w:rsidRPr="00EA79BA">
        <w:rPr>
          <w:rFonts w:ascii="Arial" w:hAnsi="Arial" w:cs="Arial"/>
          <w:cs/>
        </w:rPr>
        <w:t xml:space="preserve"> </w:t>
      </w:r>
      <w:r w:rsidR="00D86613" w:rsidRPr="00EA79BA">
        <w:rPr>
          <w:rFonts w:ascii="Arial" w:hAnsi="Arial" w:cs="Arial"/>
        </w:rPr>
        <w:t xml:space="preserve">Baht </w:t>
      </w:r>
      <w:r w:rsidR="00615748" w:rsidRPr="00EA79BA">
        <w:rPr>
          <w:rFonts w:ascii="Arial" w:hAnsi="Arial" w:cs="Arial"/>
        </w:rPr>
        <w:t>58</w:t>
      </w:r>
      <w:r w:rsidR="00D86613" w:rsidRPr="00EA79BA">
        <w:rPr>
          <w:rFonts w:ascii="Arial" w:hAnsi="Arial" w:cs="Arial"/>
          <w:cs/>
        </w:rPr>
        <w:t xml:space="preserve"> </w:t>
      </w:r>
      <w:r w:rsidR="00D86613" w:rsidRPr="00EA79BA">
        <w:rPr>
          <w:rFonts w:ascii="Arial" w:hAnsi="Arial" w:cs="Arial"/>
        </w:rPr>
        <w:t xml:space="preserve">million and Baht </w:t>
      </w:r>
      <w:r w:rsidR="00615748" w:rsidRPr="00EA79BA">
        <w:rPr>
          <w:rFonts w:ascii="Arial" w:hAnsi="Arial" w:cs="Arial"/>
        </w:rPr>
        <w:t>74</w:t>
      </w:r>
      <w:r w:rsidR="00D86613" w:rsidRPr="00EA79BA">
        <w:rPr>
          <w:rFonts w:ascii="Arial" w:hAnsi="Arial" w:cs="Arial"/>
        </w:rPr>
        <w:t xml:space="preserve"> million, respectively and selling expenses </w:t>
      </w:r>
      <w:r w:rsidRPr="00EA79BA">
        <w:rPr>
          <w:rFonts w:ascii="Arial" w:hAnsi="Arial" w:cs="Arial"/>
        </w:rPr>
        <w:t>of</w:t>
      </w:r>
      <w:r w:rsidR="00D86613" w:rsidRPr="00EA79BA">
        <w:rPr>
          <w:rFonts w:ascii="Arial" w:hAnsi="Arial" w:cs="Arial"/>
          <w:cs/>
        </w:rPr>
        <w:t xml:space="preserve"> </w:t>
      </w:r>
      <w:r w:rsidR="00D86613" w:rsidRPr="00EA79BA">
        <w:rPr>
          <w:rFonts w:ascii="Arial" w:hAnsi="Arial" w:cs="Arial"/>
        </w:rPr>
        <w:t xml:space="preserve">Baht </w:t>
      </w:r>
      <w:r w:rsidR="00615748" w:rsidRPr="00EA79BA">
        <w:rPr>
          <w:rFonts w:ascii="Arial" w:hAnsi="Arial" w:cs="Arial"/>
        </w:rPr>
        <w:t>225</w:t>
      </w:r>
      <w:r w:rsidR="00D86613" w:rsidRPr="00EA79BA">
        <w:rPr>
          <w:rFonts w:ascii="Arial" w:hAnsi="Arial" w:cs="Arial"/>
        </w:rPr>
        <w:t xml:space="preserve"> million and Baht </w:t>
      </w:r>
      <w:r w:rsidR="00615748" w:rsidRPr="00EA79BA">
        <w:rPr>
          <w:rFonts w:ascii="Arial" w:hAnsi="Arial" w:cs="Arial"/>
        </w:rPr>
        <w:t>231</w:t>
      </w:r>
      <w:r w:rsidR="00D86613" w:rsidRPr="00EA79BA">
        <w:rPr>
          <w:rFonts w:ascii="Arial" w:hAnsi="Arial" w:cs="Arial"/>
        </w:rPr>
        <w:t xml:space="preserve"> million, respectively</w:t>
      </w:r>
      <w:r w:rsidR="00D86613" w:rsidRPr="00EA79BA">
        <w:rPr>
          <w:rFonts w:ascii="Arial" w:hAnsi="Arial" w:cs="Arial"/>
          <w:cs/>
        </w:rPr>
        <w:t>).</w:t>
      </w:r>
    </w:p>
    <w:p w14:paraId="453A2A58" w14:textId="77777777" w:rsidR="00954133" w:rsidRPr="00EA79BA" w:rsidRDefault="00954133">
      <w:pPr>
        <w:autoSpaceDE/>
        <w:autoSpaceDN/>
        <w:spacing w:after="160" w:line="259" w:lineRule="auto"/>
        <w:rPr>
          <w:rFonts w:ascii="Arial" w:hAnsi="Arial" w:cs="Arial"/>
        </w:rPr>
      </w:pPr>
      <w:bookmarkStart w:id="48" w:name="_Toc474237219"/>
      <w:r w:rsidRPr="00EA79BA">
        <w:rPr>
          <w:rFonts w:ascii="Arial" w:hAnsi="Arial" w:cs="Arial"/>
          <w:cs/>
        </w:rPr>
        <w:br w:type="page"/>
      </w:r>
    </w:p>
    <w:p w14:paraId="63773E05" w14:textId="77777777" w:rsidR="00D86613" w:rsidRPr="00EA79BA" w:rsidRDefault="00D86613" w:rsidP="004C7D75">
      <w:pPr>
        <w:spacing w:before="120" w:after="120" w:line="380" w:lineRule="exact"/>
        <w:ind w:left="630"/>
        <w:jc w:val="thaiDistribute"/>
        <w:rPr>
          <w:rFonts w:ascii="Arial" w:hAnsi="Arial" w:cs="Arial"/>
        </w:rPr>
      </w:pPr>
      <w:r w:rsidRPr="00EA79BA">
        <w:rPr>
          <w:rFonts w:ascii="Arial" w:hAnsi="Arial" w:cs="Arial"/>
        </w:rPr>
        <w:lastRenderedPageBreak/>
        <w:t xml:space="preserve">Immovable assets for sale classified by external and internal appraisers as at </w:t>
      </w:r>
      <w:r w:rsidR="00E200D5" w:rsidRPr="00EA79BA">
        <w:rPr>
          <w:rFonts w:ascii="Arial" w:hAnsi="Arial" w:cs="Arial"/>
        </w:rPr>
        <w:t>31 December</w:t>
      </w:r>
      <w:r w:rsidRPr="00EA79BA">
        <w:rPr>
          <w:rFonts w:ascii="Arial" w:hAnsi="Arial" w:cs="Arial"/>
        </w:rPr>
        <w:t xml:space="preserve"> 2020 and 2019</w:t>
      </w:r>
      <w:r w:rsidRPr="00EA79BA">
        <w:rPr>
          <w:rFonts w:ascii="Arial" w:hAnsi="Arial" w:cs="Arial"/>
          <w:cs/>
        </w:rPr>
        <w:t xml:space="preserve"> </w:t>
      </w:r>
      <w:r w:rsidRPr="00EA79BA">
        <w:rPr>
          <w:rFonts w:ascii="Arial" w:hAnsi="Arial" w:cs="Arial"/>
        </w:rPr>
        <w:t>consist of the</w:t>
      </w:r>
      <w:r w:rsidRPr="00EA79BA">
        <w:rPr>
          <w:rFonts w:ascii="Arial" w:hAnsi="Arial" w:cs="Arial"/>
          <w:cs/>
        </w:rPr>
        <w:t xml:space="preserve"> </w:t>
      </w:r>
      <w:r w:rsidRPr="00EA79BA">
        <w:rPr>
          <w:rFonts w:ascii="Arial" w:hAnsi="Arial" w:cs="Arial"/>
        </w:rPr>
        <w:t>following</w:t>
      </w:r>
      <w:r w:rsidRPr="00EA79BA">
        <w:rPr>
          <w:rFonts w:ascii="Arial" w:hAnsi="Arial" w:cs="Arial"/>
          <w:cs/>
        </w:rPr>
        <w:t>:</w:t>
      </w:r>
    </w:p>
    <w:p w14:paraId="70932DAA" w14:textId="77777777" w:rsidR="00D86613" w:rsidRPr="00EA79BA" w:rsidRDefault="00D86613" w:rsidP="00D86613">
      <w:pPr>
        <w:ind w:left="547" w:right="72"/>
        <w:jc w:val="right"/>
        <w:rPr>
          <w:rFonts w:ascii="Arial" w:eastAsia="Cordia New" w:hAnsi="Arial" w:cs="Arial"/>
          <w:spacing w:val="-6"/>
          <w:sz w:val="20"/>
          <w:szCs w:val="20"/>
          <w:cs/>
          <w:lang w:eastAsia="zh-CN"/>
        </w:rPr>
      </w:pPr>
      <w:r w:rsidRPr="00EA79BA">
        <w:rPr>
          <w:rFonts w:ascii="Arial" w:eastAsia="Cordia New" w:hAnsi="Arial" w:cs="Arial"/>
          <w:spacing w:val="-6"/>
          <w:sz w:val="20"/>
          <w:szCs w:val="20"/>
          <w:cs/>
          <w:lang w:eastAsia="zh-CN"/>
        </w:rPr>
        <w:t>(</w:t>
      </w:r>
      <w:r w:rsidRPr="00EA79BA">
        <w:rPr>
          <w:rFonts w:ascii="Arial" w:eastAsia="Cordia New" w:hAnsi="Arial" w:cs="Arial"/>
          <w:spacing w:val="-6"/>
          <w:sz w:val="20"/>
          <w:szCs w:val="20"/>
          <w:lang w:eastAsia="zh-CN"/>
        </w:rPr>
        <w:t>Unit</w:t>
      </w:r>
      <w:r w:rsidRPr="00EA79BA">
        <w:rPr>
          <w:rFonts w:ascii="Arial" w:eastAsia="Cordia New" w:hAnsi="Arial" w:cs="Arial"/>
          <w:spacing w:val="-6"/>
          <w:sz w:val="20"/>
          <w:szCs w:val="20"/>
          <w:cs/>
          <w:lang w:eastAsia="zh-CN"/>
        </w:rPr>
        <w:t xml:space="preserve">: </w:t>
      </w:r>
      <w:r w:rsidRPr="00EA79BA">
        <w:rPr>
          <w:rFonts w:ascii="Arial" w:eastAsia="Cordia New" w:hAnsi="Arial" w:cs="Arial"/>
          <w:spacing w:val="-6"/>
          <w:sz w:val="20"/>
          <w:szCs w:val="20"/>
          <w:lang w:eastAsia="zh-CN"/>
        </w:rPr>
        <w:t>Million Baht</w:t>
      </w:r>
      <w:r w:rsidRPr="00EA79BA">
        <w:rPr>
          <w:rFonts w:ascii="Arial" w:eastAsia="Cordia New" w:hAnsi="Arial" w:cs="Arial"/>
          <w:spacing w:val="-6"/>
          <w:sz w:val="20"/>
          <w:szCs w:val="20"/>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D86613" w:rsidRPr="00EA79BA" w14:paraId="5A018FAB" w14:textId="77777777" w:rsidTr="004D7722">
        <w:trPr>
          <w:trHeight w:val="331"/>
        </w:trPr>
        <w:tc>
          <w:tcPr>
            <w:tcW w:w="5220" w:type="dxa"/>
          </w:tcPr>
          <w:p w14:paraId="594BC985" w14:textId="77777777" w:rsidR="00D86613" w:rsidRPr="00EA79BA" w:rsidRDefault="00D86613" w:rsidP="00E14339">
            <w:pPr>
              <w:spacing w:line="380" w:lineRule="exact"/>
              <w:ind w:right="-245"/>
              <w:jc w:val="both"/>
              <w:rPr>
                <w:rFonts w:ascii="Arial" w:eastAsia="Cordia New" w:hAnsi="Arial" w:cs="Arial"/>
                <w:color w:val="000000"/>
                <w:sz w:val="20"/>
                <w:szCs w:val="20"/>
                <w:lang w:eastAsia="zh-CN"/>
              </w:rPr>
            </w:pPr>
          </w:p>
        </w:tc>
        <w:tc>
          <w:tcPr>
            <w:tcW w:w="3780" w:type="dxa"/>
            <w:gridSpan w:val="2"/>
            <w:vAlign w:val="center"/>
          </w:tcPr>
          <w:p w14:paraId="4B7EC969" w14:textId="77777777" w:rsidR="00D86613" w:rsidRPr="00EA79BA" w:rsidRDefault="00D86613" w:rsidP="00E14339">
            <w:pPr>
              <w:pBdr>
                <w:bottom w:val="single" w:sz="4" w:space="1" w:color="auto"/>
              </w:pBdr>
              <w:spacing w:line="380" w:lineRule="exact"/>
              <w:ind w:left="88" w:right="96"/>
              <w:jc w:val="center"/>
              <w:rPr>
                <w:rFonts w:ascii="Arial" w:eastAsia="Cordia New" w:hAnsi="Arial" w:cs="Arial"/>
                <w:sz w:val="20"/>
                <w:szCs w:val="20"/>
                <w:cs/>
                <w:lang w:eastAsia="zh-CN"/>
              </w:rPr>
            </w:pPr>
            <w:r w:rsidRPr="00EA79BA">
              <w:rPr>
                <w:rFonts w:ascii="Arial" w:eastAsia="Cordia New" w:hAnsi="Arial" w:cs="Arial"/>
                <w:sz w:val="20"/>
                <w:szCs w:val="20"/>
                <w:lang w:eastAsia="zh-CN"/>
              </w:rPr>
              <w:t xml:space="preserve">Consolidated and separate </w:t>
            </w:r>
            <w:r w:rsidR="00954133" w:rsidRPr="00EA79BA">
              <w:rPr>
                <w:rFonts w:ascii="Arial" w:eastAsia="Cordia New" w:hAnsi="Arial" w:cs="Arial"/>
                <w:sz w:val="20"/>
                <w:szCs w:val="20"/>
                <w:cs/>
                <w:lang w:eastAsia="zh-CN"/>
              </w:rPr>
              <w:t xml:space="preserve">                      </w:t>
            </w:r>
            <w:r w:rsidRPr="00EA79BA">
              <w:rPr>
                <w:rFonts w:ascii="Arial" w:eastAsia="Cordia New" w:hAnsi="Arial" w:cs="Arial"/>
                <w:sz w:val="20"/>
                <w:szCs w:val="20"/>
                <w:lang w:eastAsia="zh-CN"/>
              </w:rPr>
              <w:t>financial statements</w:t>
            </w:r>
          </w:p>
        </w:tc>
      </w:tr>
      <w:tr w:rsidR="00D86613" w:rsidRPr="00EA79BA" w14:paraId="55A031B6" w14:textId="77777777" w:rsidTr="004D7722">
        <w:trPr>
          <w:trHeight w:val="173"/>
        </w:trPr>
        <w:tc>
          <w:tcPr>
            <w:tcW w:w="5220" w:type="dxa"/>
          </w:tcPr>
          <w:p w14:paraId="08F17AC0" w14:textId="77777777" w:rsidR="00D86613" w:rsidRPr="00EA79BA" w:rsidRDefault="00D86613" w:rsidP="00E14339">
            <w:pPr>
              <w:spacing w:line="380" w:lineRule="exact"/>
              <w:ind w:right="-245"/>
              <w:jc w:val="both"/>
              <w:rPr>
                <w:rFonts w:ascii="Arial" w:eastAsia="Cordia New" w:hAnsi="Arial" w:cs="Arial"/>
                <w:color w:val="000000"/>
                <w:sz w:val="20"/>
                <w:szCs w:val="20"/>
                <w:lang w:eastAsia="zh-CN"/>
              </w:rPr>
            </w:pPr>
          </w:p>
        </w:tc>
        <w:tc>
          <w:tcPr>
            <w:tcW w:w="1890" w:type="dxa"/>
          </w:tcPr>
          <w:p w14:paraId="32FED33F" w14:textId="77777777" w:rsidR="00D86613" w:rsidRPr="00EA79BA" w:rsidRDefault="00E200D5" w:rsidP="00E14339">
            <w:pPr>
              <w:pBdr>
                <w:bottom w:val="single" w:sz="4" w:space="1" w:color="auto"/>
              </w:pBdr>
              <w:spacing w:line="380" w:lineRule="exact"/>
              <w:ind w:left="88" w:right="96"/>
              <w:jc w:val="center"/>
              <w:rPr>
                <w:rFonts w:ascii="Arial" w:eastAsia="Cordia New" w:hAnsi="Arial" w:cs="Arial"/>
                <w:sz w:val="20"/>
                <w:szCs w:val="20"/>
                <w:lang w:eastAsia="zh-CN"/>
              </w:rPr>
            </w:pPr>
            <w:r w:rsidRPr="00EA79BA">
              <w:rPr>
                <w:rFonts w:ascii="Arial" w:eastAsia="Cordia New" w:hAnsi="Arial" w:cs="Arial"/>
                <w:sz w:val="20"/>
                <w:szCs w:val="20"/>
                <w:lang w:eastAsia="zh-CN"/>
              </w:rPr>
              <w:t xml:space="preserve">31 December </w:t>
            </w:r>
            <w:r w:rsidR="00954133" w:rsidRPr="00EA79BA">
              <w:rPr>
                <w:rFonts w:ascii="Arial" w:eastAsia="Cordia New" w:hAnsi="Arial" w:cs="Arial"/>
                <w:sz w:val="20"/>
                <w:szCs w:val="20"/>
                <w:lang w:eastAsia="zh-CN"/>
              </w:rPr>
              <w:t>2020</w:t>
            </w:r>
          </w:p>
        </w:tc>
        <w:tc>
          <w:tcPr>
            <w:tcW w:w="1890" w:type="dxa"/>
          </w:tcPr>
          <w:p w14:paraId="74FAD3E7" w14:textId="77777777" w:rsidR="00954133" w:rsidRPr="00EA79BA" w:rsidRDefault="00954133" w:rsidP="00954133">
            <w:pPr>
              <w:pBdr>
                <w:bottom w:val="single" w:sz="4" w:space="1" w:color="auto"/>
              </w:pBdr>
              <w:spacing w:line="380" w:lineRule="exact"/>
              <w:ind w:left="88" w:right="96"/>
              <w:jc w:val="center"/>
              <w:rPr>
                <w:rFonts w:ascii="Arial" w:eastAsia="Cordia New" w:hAnsi="Arial" w:cs="Arial"/>
                <w:sz w:val="20"/>
                <w:szCs w:val="20"/>
                <w:lang w:eastAsia="zh-CN"/>
              </w:rPr>
            </w:pPr>
            <w:r w:rsidRPr="00EA79BA">
              <w:rPr>
                <w:rFonts w:ascii="Arial" w:eastAsia="Cordia New" w:hAnsi="Arial" w:cs="Arial"/>
                <w:sz w:val="20"/>
                <w:szCs w:val="20"/>
                <w:lang w:eastAsia="zh-CN"/>
              </w:rPr>
              <w:t>31 December 2019</w:t>
            </w:r>
          </w:p>
        </w:tc>
      </w:tr>
      <w:tr w:rsidR="00D86613" w:rsidRPr="00EA79BA" w14:paraId="6AA81140" w14:textId="77777777" w:rsidTr="004D7722">
        <w:trPr>
          <w:trHeight w:val="331"/>
        </w:trPr>
        <w:tc>
          <w:tcPr>
            <w:tcW w:w="5220" w:type="dxa"/>
          </w:tcPr>
          <w:p w14:paraId="7DA0096D" w14:textId="77777777" w:rsidR="00D86613" w:rsidRPr="00EA79BA" w:rsidRDefault="00D86613" w:rsidP="004C7D75">
            <w:pPr>
              <w:spacing w:line="380" w:lineRule="exact"/>
              <w:ind w:left="720" w:right="-245" w:hanging="630"/>
              <w:jc w:val="both"/>
              <w:rPr>
                <w:rFonts w:ascii="Arial" w:eastAsia="Cordia New" w:hAnsi="Arial" w:cs="Arial"/>
                <w:color w:val="000000"/>
                <w:sz w:val="20"/>
                <w:szCs w:val="20"/>
                <w:lang w:eastAsia="zh-CN"/>
              </w:rPr>
            </w:pPr>
            <w:r w:rsidRPr="00EA79BA">
              <w:rPr>
                <w:rFonts w:ascii="Arial" w:eastAsia="Cordia New" w:hAnsi="Arial" w:cs="Arial"/>
                <w:color w:val="000000"/>
                <w:sz w:val="20"/>
                <w:szCs w:val="20"/>
                <w:lang w:eastAsia="zh-CN"/>
              </w:rPr>
              <w:t>Immovable assets for sale</w:t>
            </w:r>
            <w:r w:rsidR="00223DB6" w:rsidRPr="00EA79BA">
              <w:rPr>
                <w:rFonts w:ascii="Arial" w:eastAsia="Cordia New" w:hAnsi="Arial" w:cs="Arial"/>
                <w:color w:val="000000"/>
                <w:sz w:val="20"/>
                <w:szCs w:val="20"/>
                <w:cs/>
                <w:lang w:eastAsia="zh-CN"/>
              </w:rPr>
              <w:t xml:space="preserve"> - </w:t>
            </w:r>
            <w:r w:rsidR="00223DB6" w:rsidRPr="00EA79BA">
              <w:rPr>
                <w:rFonts w:ascii="Arial" w:eastAsia="Cordia New" w:hAnsi="Arial" w:cs="Arial"/>
                <w:color w:val="000000"/>
                <w:sz w:val="20"/>
                <w:szCs w:val="20"/>
                <w:lang w:eastAsia="zh-CN"/>
              </w:rPr>
              <w:t>assets from debt repayment</w:t>
            </w:r>
          </w:p>
        </w:tc>
        <w:tc>
          <w:tcPr>
            <w:tcW w:w="1890" w:type="dxa"/>
          </w:tcPr>
          <w:p w14:paraId="7F969387" w14:textId="77777777" w:rsidR="00D86613" w:rsidRPr="00EA79BA" w:rsidRDefault="00D86613" w:rsidP="00E14339">
            <w:pPr>
              <w:tabs>
                <w:tab w:val="decimal" w:pos="648"/>
              </w:tabs>
              <w:spacing w:line="380" w:lineRule="exact"/>
              <w:rPr>
                <w:rFonts w:ascii="Arial" w:eastAsia="Cordia New" w:hAnsi="Arial" w:cs="Arial"/>
                <w:color w:val="000000"/>
                <w:sz w:val="20"/>
                <w:szCs w:val="20"/>
                <w:lang w:eastAsia="zh-CN"/>
              </w:rPr>
            </w:pPr>
          </w:p>
        </w:tc>
        <w:tc>
          <w:tcPr>
            <w:tcW w:w="1890" w:type="dxa"/>
          </w:tcPr>
          <w:p w14:paraId="4EA6A8D7" w14:textId="77777777" w:rsidR="00D86613" w:rsidRPr="00EA79BA" w:rsidRDefault="00D86613" w:rsidP="00E14339">
            <w:pPr>
              <w:tabs>
                <w:tab w:val="decimal" w:pos="851"/>
              </w:tabs>
              <w:spacing w:line="380" w:lineRule="exact"/>
              <w:rPr>
                <w:rFonts w:ascii="Arial" w:eastAsia="Cordia New" w:hAnsi="Arial" w:cs="Arial"/>
                <w:color w:val="000000"/>
                <w:sz w:val="20"/>
                <w:szCs w:val="20"/>
                <w:lang w:eastAsia="zh-CN"/>
              </w:rPr>
            </w:pPr>
          </w:p>
        </w:tc>
      </w:tr>
      <w:tr w:rsidR="008C5F78" w:rsidRPr="00EA79BA" w14:paraId="3C604477" w14:textId="77777777" w:rsidTr="004D7722">
        <w:tc>
          <w:tcPr>
            <w:tcW w:w="5220" w:type="dxa"/>
          </w:tcPr>
          <w:p w14:paraId="4CAAB996" w14:textId="77777777" w:rsidR="008C5F78" w:rsidRPr="00EA79BA" w:rsidRDefault="008C5F78" w:rsidP="008C5F78">
            <w:pPr>
              <w:spacing w:line="380" w:lineRule="exact"/>
              <w:ind w:left="357" w:right="-245"/>
              <w:jc w:val="both"/>
              <w:rPr>
                <w:rFonts w:ascii="Arial" w:eastAsia="Cordia New" w:hAnsi="Arial" w:cs="Arial"/>
                <w:color w:val="000000"/>
                <w:sz w:val="20"/>
                <w:szCs w:val="20"/>
                <w:lang w:eastAsia="zh-CN"/>
              </w:rPr>
            </w:pPr>
            <w:r w:rsidRPr="00EA79BA">
              <w:rPr>
                <w:rFonts w:ascii="Arial" w:eastAsia="Cordia New" w:hAnsi="Arial" w:cs="Arial"/>
                <w:color w:val="000000"/>
                <w:sz w:val="20"/>
                <w:szCs w:val="20"/>
                <w:lang w:eastAsia="zh-CN"/>
              </w:rPr>
              <w:t>Appraised by external appraisers</w:t>
            </w:r>
          </w:p>
        </w:tc>
        <w:tc>
          <w:tcPr>
            <w:tcW w:w="1890" w:type="dxa"/>
          </w:tcPr>
          <w:p w14:paraId="4C9E9A90" w14:textId="77777777" w:rsidR="008C5F78" w:rsidRPr="00EA79BA" w:rsidRDefault="00EE0ABB" w:rsidP="008C5F78">
            <w:pPr>
              <w:tabs>
                <w:tab w:val="decimal" w:pos="1534"/>
              </w:tabs>
              <w:spacing w:line="380" w:lineRule="exact"/>
              <w:ind w:left="88" w:right="96"/>
              <w:rPr>
                <w:rFonts w:ascii="Arial" w:eastAsia="Cordia New" w:hAnsi="Arial" w:cs="Arial"/>
                <w:sz w:val="20"/>
                <w:szCs w:val="20"/>
                <w:cs/>
                <w:lang w:eastAsia="zh-CN"/>
              </w:rPr>
            </w:pPr>
            <w:r w:rsidRPr="00EA79BA">
              <w:rPr>
                <w:rFonts w:ascii="Arial" w:eastAsia="Cordia New" w:hAnsi="Arial" w:cs="Arial"/>
                <w:sz w:val="20"/>
                <w:szCs w:val="20"/>
                <w:lang w:eastAsia="zh-CN"/>
              </w:rPr>
              <w:t>3</w:t>
            </w:r>
            <w:r w:rsidR="008C5F78" w:rsidRPr="00EA79BA">
              <w:rPr>
                <w:rFonts w:ascii="Arial" w:eastAsia="Cordia New" w:hAnsi="Arial" w:cs="Arial"/>
                <w:sz w:val="20"/>
                <w:szCs w:val="20"/>
                <w:cs/>
                <w:lang w:eastAsia="zh-CN"/>
              </w:rPr>
              <w:t>8</w:t>
            </w:r>
            <w:r w:rsidR="008C5F78" w:rsidRPr="00EA79BA">
              <w:rPr>
                <w:rFonts w:ascii="Arial" w:eastAsia="Cordia New" w:hAnsi="Arial" w:cs="Arial"/>
                <w:sz w:val="20"/>
                <w:szCs w:val="20"/>
                <w:lang w:eastAsia="zh-CN"/>
              </w:rPr>
              <w:t>,</w:t>
            </w:r>
            <w:r w:rsidRPr="00EA79BA">
              <w:rPr>
                <w:rFonts w:ascii="Arial" w:eastAsia="Cordia New" w:hAnsi="Arial" w:cs="Arial"/>
                <w:sz w:val="20"/>
                <w:szCs w:val="20"/>
                <w:lang w:eastAsia="zh-CN"/>
              </w:rPr>
              <w:t>599</w:t>
            </w:r>
          </w:p>
        </w:tc>
        <w:tc>
          <w:tcPr>
            <w:tcW w:w="1890" w:type="dxa"/>
          </w:tcPr>
          <w:p w14:paraId="7B9C75CD" w14:textId="77777777" w:rsidR="008C5F78" w:rsidRPr="00EA79BA" w:rsidRDefault="008C5F78" w:rsidP="008C5F78">
            <w:pPr>
              <w:tabs>
                <w:tab w:val="decimal" w:pos="1534"/>
              </w:tabs>
              <w:spacing w:line="380" w:lineRule="exact"/>
              <w:ind w:left="88" w:right="96"/>
              <w:rPr>
                <w:rFonts w:ascii="Arial" w:eastAsia="Cordia New" w:hAnsi="Arial" w:cs="Arial"/>
                <w:sz w:val="20"/>
                <w:szCs w:val="20"/>
                <w:cs/>
                <w:lang w:eastAsia="zh-CN"/>
              </w:rPr>
            </w:pPr>
            <w:r w:rsidRPr="00EA79BA">
              <w:rPr>
                <w:rFonts w:ascii="Arial" w:eastAsia="Cordia New" w:hAnsi="Arial" w:cs="Arial"/>
                <w:sz w:val="20"/>
                <w:szCs w:val="20"/>
                <w:cs/>
                <w:lang w:eastAsia="zh-CN"/>
              </w:rPr>
              <w:t>31</w:t>
            </w:r>
            <w:r w:rsidRPr="00EA79BA">
              <w:rPr>
                <w:rFonts w:ascii="Arial" w:eastAsia="Cordia New" w:hAnsi="Arial" w:cs="Arial"/>
                <w:sz w:val="20"/>
                <w:szCs w:val="20"/>
                <w:lang w:eastAsia="zh-CN"/>
              </w:rPr>
              <w:t>,</w:t>
            </w:r>
            <w:r w:rsidRPr="00EA79BA">
              <w:rPr>
                <w:rFonts w:ascii="Arial" w:eastAsia="Cordia New" w:hAnsi="Arial" w:cs="Arial"/>
                <w:sz w:val="20"/>
                <w:szCs w:val="20"/>
                <w:cs/>
                <w:lang w:eastAsia="zh-CN"/>
              </w:rPr>
              <w:t>675</w:t>
            </w:r>
          </w:p>
        </w:tc>
      </w:tr>
      <w:tr w:rsidR="008C5F78" w:rsidRPr="00EA79BA" w14:paraId="23FD7547" w14:textId="77777777" w:rsidTr="004D7722">
        <w:tc>
          <w:tcPr>
            <w:tcW w:w="5220" w:type="dxa"/>
          </w:tcPr>
          <w:p w14:paraId="542F60F8" w14:textId="77777777" w:rsidR="008C5F78" w:rsidRPr="00EA79BA" w:rsidRDefault="008C5F78" w:rsidP="008C5F78">
            <w:pPr>
              <w:spacing w:line="380" w:lineRule="exact"/>
              <w:ind w:left="357" w:right="-245"/>
              <w:jc w:val="both"/>
              <w:rPr>
                <w:rFonts w:ascii="Arial" w:eastAsia="Cordia New" w:hAnsi="Arial" w:cs="Arial"/>
                <w:color w:val="000000"/>
                <w:sz w:val="20"/>
                <w:szCs w:val="20"/>
                <w:lang w:eastAsia="zh-CN"/>
              </w:rPr>
            </w:pPr>
            <w:r w:rsidRPr="00EA79BA">
              <w:rPr>
                <w:rFonts w:ascii="Arial" w:eastAsia="Cordia New" w:hAnsi="Arial" w:cs="Arial"/>
                <w:color w:val="000000"/>
                <w:sz w:val="20"/>
                <w:szCs w:val="20"/>
                <w:lang w:eastAsia="zh-CN"/>
              </w:rPr>
              <w:t>Appraised by internal appraisers</w:t>
            </w:r>
          </w:p>
        </w:tc>
        <w:tc>
          <w:tcPr>
            <w:tcW w:w="1890" w:type="dxa"/>
          </w:tcPr>
          <w:p w14:paraId="38A7FED5" w14:textId="77777777" w:rsidR="008C5F78" w:rsidRPr="00EA79BA" w:rsidRDefault="00EE0ABB" w:rsidP="008C5F78">
            <w:pPr>
              <w:pBdr>
                <w:bottom w:val="single" w:sz="4" w:space="1" w:color="auto"/>
              </w:pBdr>
              <w:tabs>
                <w:tab w:val="decimal" w:pos="1534"/>
              </w:tabs>
              <w:spacing w:line="380" w:lineRule="exact"/>
              <w:ind w:left="88" w:right="96"/>
              <w:rPr>
                <w:rFonts w:ascii="Arial" w:eastAsia="Cordia New" w:hAnsi="Arial" w:cs="Arial"/>
                <w:sz w:val="20"/>
                <w:szCs w:val="20"/>
                <w:cs/>
                <w:lang w:eastAsia="zh-CN"/>
              </w:rPr>
            </w:pPr>
            <w:r w:rsidRPr="00EA79BA">
              <w:rPr>
                <w:rFonts w:ascii="Arial" w:eastAsia="Cordia New" w:hAnsi="Arial" w:cs="Arial"/>
                <w:sz w:val="20"/>
                <w:szCs w:val="20"/>
                <w:lang w:eastAsia="zh-CN"/>
              </w:rPr>
              <w:t>989</w:t>
            </w:r>
          </w:p>
        </w:tc>
        <w:tc>
          <w:tcPr>
            <w:tcW w:w="1890" w:type="dxa"/>
          </w:tcPr>
          <w:p w14:paraId="1FE80B12" w14:textId="77777777" w:rsidR="008C5F78" w:rsidRPr="00EA79BA" w:rsidRDefault="008C5F78" w:rsidP="008C5F78">
            <w:pPr>
              <w:pBdr>
                <w:bottom w:val="single" w:sz="4" w:space="1" w:color="auto"/>
              </w:pBdr>
              <w:tabs>
                <w:tab w:val="decimal" w:pos="1534"/>
              </w:tabs>
              <w:spacing w:line="380" w:lineRule="exact"/>
              <w:ind w:left="88" w:right="96"/>
              <w:rPr>
                <w:rFonts w:ascii="Arial" w:eastAsia="Cordia New" w:hAnsi="Arial" w:cs="Arial"/>
                <w:sz w:val="20"/>
                <w:szCs w:val="20"/>
                <w:lang w:eastAsia="zh-CN"/>
              </w:rPr>
            </w:pPr>
            <w:r w:rsidRPr="00EA79BA">
              <w:rPr>
                <w:rFonts w:ascii="Arial" w:eastAsia="Cordia New" w:hAnsi="Arial" w:cs="Arial"/>
                <w:sz w:val="20"/>
                <w:szCs w:val="20"/>
                <w:cs/>
                <w:lang w:eastAsia="zh-CN"/>
              </w:rPr>
              <w:t>8</w:t>
            </w:r>
            <w:r w:rsidRPr="00EA79BA">
              <w:rPr>
                <w:rFonts w:ascii="Arial" w:eastAsia="Cordia New" w:hAnsi="Arial" w:cs="Arial"/>
                <w:sz w:val="20"/>
                <w:szCs w:val="20"/>
                <w:lang w:eastAsia="zh-CN"/>
              </w:rPr>
              <w:t>,</w:t>
            </w:r>
            <w:r w:rsidRPr="00EA79BA">
              <w:rPr>
                <w:rFonts w:ascii="Arial" w:eastAsia="Cordia New" w:hAnsi="Arial" w:cs="Arial"/>
                <w:sz w:val="20"/>
                <w:szCs w:val="20"/>
                <w:cs/>
                <w:lang w:eastAsia="zh-CN"/>
              </w:rPr>
              <w:t>461</w:t>
            </w:r>
          </w:p>
        </w:tc>
      </w:tr>
      <w:tr w:rsidR="008C5F78" w:rsidRPr="00EA79BA" w14:paraId="16AEF20A" w14:textId="77777777" w:rsidTr="004D7722">
        <w:tc>
          <w:tcPr>
            <w:tcW w:w="5220" w:type="dxa"/>
          </w:tcPr>
          <w:p w14:paraId="4D88E010" w14:textId="77777777" w:rsidR="008C5F78" w:rsidRPr="00EA79BA" w:rsidRDefault="008C5F78" w:rsidP="008C5F78">
            <w:pPr>
              <w:spacing w:line="380" w:lineRule="exact"/>
              <w:ind w:left="537" w:right="-245" w:hanging="3"/>
              <w:jc w:val="both"/>
              <w:rPr>
                <w:rFonts w:ascii="Arial" w:eastAsia="Cordia New" w:hAnsi="Arial" w:cs="Arial"/>
                <w:color w:val="000000"/>
                <w:sz w:val="20"/>
                <w:szCs w:val="20"/>
                <w:lang w:eastAsia="zh-CN"/>
              </w:rPr>
            </w:pPr>
            <w:r w:rsidRPr="00EA79BA">
              <w:rPr>
                <w:rFonts w:ascii="Arial" w:eastAsia="Cordia New" w:hAnsi="Arial" w:cs="Arial"/>
                <w:color w:val="000000"/>
                <w:sz w:val="20"/>
                <w:szCs w:val="20"/>
                <w:lang w:eastAsia="zh-CN"/>
              </w:rPr>
              <w:t>Total</w:t>
            </w:r>
          </w:p>
        </w:tc>
        <w:tc>
          <w:tcPr>
            <w:tcW w:w="1890" w:type="dxa"/>
          </w:tcPr>
          <w:p w14:paraId="1708934B" w14:textId="77777777" w:rsidR="008C5F78" w:rsidRPr="00EA79BA" w:rsidRDefault="008C5F78" w:rsidP="008C5F78">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EA79BA">
              <w:rPr>
                <w:rFonts w:ascii="Arial" w:eastAsia="Cordia New" w:hAnsi="Arial" w:cs="Arial"/>
                <w:sz w:val="20"/>
                <w:szCs w:val="20"/>
                <w:cs/>
                <w:lang w:eastAsia="zh-CN"/>
              </w:rPr>
              <w:t>39</w:t>
            </w:r>
            <w:r w:rsidRPr="00EA79BA">
              <w:rPr>
                <w:rFonts w:ascii="Arial" w:eastAsia="Cordia New" w:hAnsi="Arial" w:cs="Arial"/>
                <w:sz w:val="20"/>
                <w:szCs w:val="20"/>
                <w:lang w:eastAsia="zh-CN"/>
              </w:rPr>
              <w:t>,</w:t>
            </w:r>
            <w:r w:rsidRPr="00EA79BA">
              <w:rPr>
                <w:rFonts w:ascii="Arial" w:eastAsia="Cordia New" w:hAnsi="Arial" w:cs="Arial"/>
                <w:sz w:val="20"/>
                <w:szCs w:val="20"/>
                <w:cs/>
                <w:lang w:eastAsia="zh-CN"/>
              </w:rPr>
              <w:t>588</w:t>
            </w:r>
          </w:p>
        </w:tc>
        <w:tc>
          <w:tcPr>
            <w:tcW w:w="1890" w:type="dxa"/>
          </w:tcPr>
          <w:p w14:paraId="3F0750AE" w14:textId="77777777" w:rsidR="008C5F78" w:rsidRPr="00EA79BA" w:rsidRDefault="008C5F78" w:rsidP="008C5F78">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EA79BA">
              <w:rPr>
                <w:rFonts w:ascii="Arial" w:eastAsia="Cordia New" w:hAnsi="Arial" w:cs="Arial"/>
                <w:sz w:val="20"/>
                <w:szCs w:val="20"/>
                <w:lang w:eastAsia="zh-CN"/>
              </w:rPr>
              <w:t>40,136</w:t>
            </w:r>
          </w:p>
        </w:tc>
      </w:tr>
    </w:tbl>
    <w:p w14:paraId="50882068" w14:textId="77777777" w:rsidR="00D86613" w:rsidRPr="00EA79BA" w:rsidRDefault="00D86613" w:rsidP="004C7D75">
      <w:pPr>
        <w:tabs>
          <w:tab w:val="left" w:pos="1440"/>
        </w:tabs>
        <w:spacing w:before="120" w:after="120" w:line="320" w:lineRule="exact"/>
        <w:ind w:left="630" w:hanging="630"/>
        <w:jc w:val="thaiDistribute"/>
        <w:outlineLvl w:val="0"/>
        <w:rPr>
          <w:rFonts w:ascii="Arial" w:hAnsi="Arial" w:cs="Arial"/>
          <w:b/>
          <w:bCs/>
        </w:rPr>
      </w:pPr>
      <w:bookmarkStart w:id="49" w:name="_Toc65070070"/>
      <w:r w:rsidRPr="00EA79BA">
        <w:rPr>
          <w:rFonts w:ascii="Arial" w:hAnsi="Arial" w:cs="Arial"/>
          <w:b/>
          <w:bCs/>
        </w:rPr>
        <w:t>9</w:t>
      </w:r>
      <w:r w:rsidRPr="00EA79BA">
        <w:rPr>
          <w:rFonts w:ascii="Arial" w:hAnsi="Arial" w:cs="Arial"/>
          <w:b/>
          <w:bCs/>
          <w:cs/>
        </w:rPr>
        <w:t>.</w:t>
      </w:r>
      <w:r w:rsidRPr="00EA79BA">
        <w:rPr>
          <w:rFonts w:ascii="Arial" w:hAnsi="Arial" w:cs="Arial"/>
          <w:b/>
          <w:bCs/>
        </w:rPr>
        <w:t>1</w:t>
      </w:r>
      <w:r w:rsidR="00CA0218" w:rsidRPr="00EA79BA">
        <w:rPr>
          <w:rFonts w:ascii="Arial" w:hAnsi="Arial" w:cs="Arial"/>
          <w:b/>
          <w:bCs/>
        </w:rPr>
        <w:t>1</w:t>
      </w:r>
      <w:r w:rsidRPr="00EA79BA">
        <w:rPr>
          <w:rFonts w:ascii="Arial" w:hAnsi="Arial" w:cs="Arial"/>
          <w:b/>
          <w:bCs/>
        </w:rPr>
        <w:tab/>
        <w:t>Land, premises and equipment</w:t>
      </w:r>
      <w:bookmarkEnd w:id="48"/>
      <w:bookmarkEnd w:id="49"/>
    </w:p>
    <w:p w14:paraId="11500728" w14:textId="77777777" w:rsidR="00D86613" w:rsidRPr="00EA79BA" w:rsidRDefault="00D86613" w:rsidP="004C7D75">
      <w:pPr>
        <w:spacing w:before="120" w:line="380" w:lineRule="exact"/>
        <w:ind w:left="630"/>
        <w:jc w:val="thaiDistribute"/>
        <w:rPr>
          <w:rFonts w:ascii="Arial" w:hAnsi="Arial" w:cs="Arial"/>
        </w:rPr>
      </w:pPr>
      <w:r w:rsidRPr="00EA79BA">
        <w:rPr>
          <w:rFonts w:ascii="Arial" w:hAnsi="Arial" w:cs="Arial"/>
        </w:rPr>
        <w:t xml:space="preserve">Land, premises and equipment as of </w:t>
      </w:r>
      <w:r w:rsidR="00E200D5" w:rsidRPr="00EA79BA">
        <w:rPr>
          <w:rFonts w:ascii="Arial" w:hAnsi="Arial" w:cs="Arial"/>
        </w:rPr>
        <w:t xml:space="preserve">31 December </w:t>
      </w:r>
      <w:r w:rsidRPr="00EA79BA">
        <w:rPr>
          <w:rFonts w:ascii="Arial" w:hAnsi="Arial" w:cs="Arial"/>
        </w:rPr>
        <w:t>2020 and 2019 are summarised as follows</w:t>
      </w:r>
      <w:r w:rsidRPr="00EA79BA">
        <w:rPr>
          <w:rFonts w:ascii="Arial" w:hAnsi="Arial" w:cs="Arial"/>
          <w:cs/>
        </w:rPr>
        <w:t>:</w:t>
      </w:r>
    </w:p>
    <w:p w14:paraId="462F470C" w14:textId="77777777" w:rsidR="00D86613" w:rsidRPr="00EA79BA" w:rsidRDefault="00D86613" w:rsidP="004D7722">
      <w:pPr>
        <w:spacing w:line="340" w:lineRule="exact"/>
        <w:ind w:right="-7"/>
        <w:jc w:val="right"/>
        <w:rPr>
          <w:rFonts w:ascii="Arial" w:hAnsi="Arial" w:cs="Arial"/>
          <w:b/>
          <w:bCs/>
          <w:sz w:val="16"/>
          <w:szCs w:val="16"/>
          <w:cs/>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 xml:space="preserve">) </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D86613" w:rsidRPr="00EA79BA" w14:paraId="375AF7D0" w14:textId="77777777" w:rsidTr="004D7722">
        <w:trPr>
          <w:gridAfter w:val="2"/>
          <w:wAfter w:w="12" w:type="dxa"/>
          <w:cantSplit/>
        </w:trPr>
        <w:tc>
          <w:tcPr>
            <w:tcW w:w="2700" w:type="dxa"/>
            <w:vAlign w:val="bottom"/>
          </w:tcPr>
          <w:p w14:paraId="1EC57612" w14:textId="77777777" w:rsidR="00D86613" w:rsidRPr="00EA79BA" w:rsidRDefault="00D86613" w:rsidP="00E1433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184F5ACC" w14:textId="77777777" w:rsidR="00D86613" w:rsidRPr="00EA79BA" w:rsidRDefault="00D86613" w:rsidP="00E14339">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Consolidated financial statements</w:t>
            </w:r>
          </w:p>
        </w:tc>
      </w:tr>
      <w:tr w:rsidR="00D86613" w:rsidRPr="00EA79BA" w14:paraId="1EE83224" w14:textId="77777777" w:rsidTr="004D7722">
        <w:trPr>
          <w:gridAfter w:val="2"/>
          <w:wAfter w:w="12" w:type="dxa"/>
          <w:cantSplit/>
        </w:trPr>
        <w:tc>
          <w:tcPr>
            <w:tcW w:w="2700" w:type="dxa"/>
            <w:vAlign w:val="bottom"/>
          </w:tcPr>
          <w:p w14:paraId="37E1A6C7" w14:textId="77777777" w:rsidR="00D86613" w:rsidRPr="00EA79BA" w:rsidRDefault="00D86613" w:rsidP="00E1433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6C7ED51" w14:textId="77777777" w:rsidR="00D86613" w:rsidRPr="00EA79BA" w:rsidRDefault="00E200D5" w:rsidP="00E14339">
            <w:pPr>
              <w:pBdr>
                <w:bottom w:val="single" w:sz="4" w:space="1" w:color="000000"/>
              </w:pBdr>
              <w:snapToGrid w:val="0"/>
              <w:spacing w:line="360" w:lineRule="exact"/>
              <w:ind w:left="90" w:right="86"/>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2020</w:t>
            </w:r>
          </w:p>
        </w:tc>
      </w:tr>
      <w:tr w:rsidR="00D86613" w:rsidRPr="00EA79BA" w14:paraId="0563BB28" w14:textId="77777777" w:rsidTr="004D7722">
        <w:trPr>
          <w:gridAfter w:val="1"/>
          <w:wAfter w:w="6" w:type="dxa"/>
          <w:cantSplit/>
        </w:trPr>
        <w:tc>
          <w:tcPr>
            <w:tcW w:w="2700" w:type="dxa"/>
            <w:vAlign w:val="bottom"/>
          </w:tcPr>
          <w:p w14:paraId="4CD85044" w14:textId="77777777" w:rsidR="00D86613" w:rsidRPr="00EA79BA" w:rsidRDefault="00D86613" w:rsidP="00E14339">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218C1B98" w14:textId="77777777" w:rsidR="00D86613" w:rsidRPr="00EA79BA" w:rsidRDefault="00D86613" w:rsidP="00E14339">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Land</w:t>
            </w:r>
          </w:p>
        </w:tc>
        <w:tc>
          <w:tcPr>
            <w:tcW w:w="3204" w:type="dxa"/>
            <w:gridSpan w:val="4"/>
            <w:vAlign w:val="bottom"/>
          </w:tcPr>
          <w:p w14:paraId="170B565C" w14:textId="77777777" w:rsidR="00D86613" w:rsidRPr="00EA79BA" w:rsidRDefault="00D86613" w:rsidP="00E14339">
            <w:pPr>
              <w:spacing w:line="360" w:lineRule="exact"/>
              <w:ind w:left="90" w:right="105"/>
              <w:jc w:val="center"/>
              <w:rPr>
                <w:rFonts w:ascii="Arial" w:hAnsi="Arial" w:cs="Arial"/>
                <w:sz w:val="18"/>
                <w:szCs w:val="18"/>
              </w:rPr>
            </w:pPr>
          </w:p>
        </w:tc>
        <w:tc>
          <w:tcPr>
            <w:tcW w:w="1050" w:type="dxa"/>
            <w:gridSpan w:val="3"/>
            <w:vAlign w:val="bottom"/>
          </w:tcPr>
          <w:p w14:paraId="28FCCD7B" w14:textId="77777777" w:rsidR="00D86613" w:rsidRPr="00EA79BA" w:rsidRDefault="00D86613" w:rsidP="00E14339">
            <w:pPr>
              <w:spacing w:line="360" w:lineRule="exact"/>
              <w:ind w:left="90" w:right="105"/>
              <w:jc w:val="center"/>
              <w:rPr>
                <w:rFonts w:ascii="Arial" w:hAnsi="Arial" w:cs="Arial"/>
                <w:sz w:val="18"/>
                <w:szCs w:val="18"/>
              </w:rPr>
            </w:pPr>
          </w:p>
        </w:tc>
      </w:tr>
      <w:tr w:rsidR="00D86613" w:rsidRPr="00EA79BA" w14:paraId="5614A6C6" w14:textId="77777777" w:rsidTr="004D7722">
        <w:trPr>
          <w:cantSplit/>
        </w:trPr>
        <w:tc>
          <w:tcPr>
            <w:tcW w:w="2700" w:type="dxa"/>
            <w:vAlign w:val="bottom"/>
          </w:tcPr>
          <w:p w14:paraId="5E0FAE58" w14:textId="77777777" w:rsidR="00D86613" w:rsidRPr="00EA79BA" w:rsidRDefault="00D86613" w:rsidP="00E14339">
            <w:pPr>
              <w:snapToGrid w:val="0"/>
              <w:spacing w:line="360" w:lineRule="exact"/>
              <w:ind w:left="90" w:right="86"/>
              <w:jc w:val="center"/>
              <w:rPr>
                <w:rFonts w:ascii="Arial" w:hAnsi="Arial" w:cs="Arial"/>
                <w:sz w:val="18"/>
                <w:szCs w:val="18"/>
                <w:u w:val="single"/>
                <w:cs/>
              </w:rPr>
            </w:pPr>
          </w:p>
        </w:tc>
        <w:tc>
          <w:tcPr>
            <w:tcW w:w="1050" w:type="dxa"/>
            <w:vAlign w:val="bottom"/>
          </w:tcPr>
          <w:p w14:paraId="1AA04462" w14:textId="77777777" w:rsidR="00D86613" w:rsidRPr="00EA79BA" w:rsidRDefault="00D86613" w:rsidP="00E14339">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Cost</w:t>
            </w:r>
          </w:p>
        </w:tc>
        <w:tc>
          <w:tcPr>
            <w:tcW w:w="1110" w:type="dxa"/>
            <w:vAlign w:val="bottom"/>
          </w:tcPr>
          <w:p w14:paraId="116C11FC" w14:textId="77777777" w:rsidR="00D86613" w:rsidRPr="00EA79BA" w:rsidRDefault="00D86613" w:rsidP="00E14339">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Revaluation</w:t>
            </w:r>
            <w:r w:rsidRPr="00EA79BA">
              <w:rPr>
                <w:rFonts w:ascii="Arial" w:hAnsi="Arial" w:cs="Arial"/>
                <w:sz w:val="18"/>
                <w:szCs w:val="18"/>
                <w:cs/>
              </w:rPr>
              <w:t>*</w:t>
            </w:r>
          </w:p>
        </w:tc>
        <w:tc>
          <w:tcPr>
            <w:tcW w:w="1050" w:type="dxa"/>
            <w:gridSpan w:val="2"/>
            <w:vAlign w:val="bottom"/>
          </w:tcPr>
          <w:p w14:paraId="79FAB4BA" w14:textId="77777777" w:rsidR="00D86613" w:rsidRPr="00EA79BA" w:rsidRDefault="00D86613" w:rsidP="00E14339">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Premises</w:t>
            </w:r>
          </w:p>
        </w:tc>
        <w:tc>
          <w:tcPr>
            <w:tcW w:w="1110" w:type="dxa"/>
            <w:vAlign w:val="bottom"/>
          </w:tcPr>
          <w:p w14:paraId="21F44F04" w14:textId="77777777" w:rsidR="00D86613" w:rsidRPr="00EA79BA" w:rsidRDefault="00D86613" w:rsidP="00E14339">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Equipment</w:t>
            </w:r>
          </w:p>
        </w:tc>
        <w:tc>
          <w:tcPr>
            <w:tcW w:w="1050" w:type="dxa"/>
            <w:gridSpan w:val="2"/>
            <w:vAlign w:val="bottom"/>
          </w:tcPr>
          <w:p w14:paraId="34880147" w14:textId="77777777" w:rsidR="00D86613" w:rsidRPr="00EA79BA" w:rsidRDefault="00D86613" w:rsidP="00E14339">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Others</w:t>
            </w:r>
          </w:p>
        </w:tc>
        <w:tc>
          <w:tcPr>
            <w:tcW w:w="1050" w:type="dxa"/>
            <w:gridSpan w:val="3"/>
            <w:vAlign w:val="bottom"/>
          </w:tcPr>
          <w:p w14:paraId="60A5DCCE" w14:textId="77777777" w:rsidR="00D86613" w:rsidRPr="00EA79BA" w:rsidRDefault="00D86613" w:rsidP="00E14339">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Total</w:t>
            </w:r>
          </w:p>
        </w:tc>
      </w:tr>
      <w:tr w:rsidR="00D86613" w:rsidRPr="00EA79BA" w14:paraId="285069B6" w14:textId="77777777" w:rsidTr="004D7722">
        <w:trPr>
          <w:cantSplit/>
        </w:trPr>
        <w:tc>
          <w:tcPr>
            <w:tcW w:w="2700" w:type="dxa"/>
            <w:vAlign w:val="bottom"/>
          </w:tcPr>
          <w:p w14:paraId="714ECEE5" w14:textId="77777777" w:rsidR="00D86613" w:rsidRPr="00EA79BA" w:rsidRDefault="00D86613" w:rsidP="004C7D75">
            <w:pPr>
              <w:snapToGrid w:val="0"/>
              <w:spacing w:line="360" w:lineRule="exact"/>
              <w:ind w:left="90" w:right="86"/>
              <w:rPr>
                <w:rFonts w:ascii="Arial" w:hAnsi="Arial" w:cs="Arial"/>
                <w:sz w:val="18"/>
                <w:szCs w:val="18"/>
                <w:u w:val="single"/>
              </w:rPr>
            </w:pPr>
            <w:r w:rsidRPr="00EA79BA">
              <w:rPr>
                <w:rFonts w:ascii="Arial" w:hAnsi="Arial" w:cs="Arial"/>
                <w:sz w:val="18"/>
                <w:szCs w:val="18"/>
                <w:u w:val="single"/>
              </w:rPr>
              <w:t>Cost</w:t>
            </w:r>
          </w:p>
        </w:tc>
        <w:tc>
          <w:tcPr>
            <w:tcW w:w="1050" w:type="dxa"/>
            <w:vAlign w:val="bottom"/>
          </w:tcPr>
          <w:p w14:paraId="776426A4" w14:textId="77777777" w:rsidR="00D86613" w:rsidRPr="00EA79BA" w:rsidRDefault="00D86613" w:rsidP="00E14339">
            <w:pPr>
              <w:tabs>
                <w:tab w:val="decimal" w:pos="792"/>
              </w:tabs>
              <w:snapToGrid w:val="0"/>
              <w:spacing w:line="360" w:lineRule="exact"/>
              <w:ind w:left="90" w:right="86"/>
              <w:rPr>
                <w:rFonts w:ascii="Arial" w:hAnsi="Arial" w:cs="Arial"/>
                <w:sz w:val="18"/>
                <w:szCs w:val="18"/>
                <w:cs/>
              </w:rPr>
            </w:pPr>
          </w:p>
        </w:tc>
        <w:tc>
          <w:tcPr>
            <w:tcW w:w="1110" w:type="dxa"/>
            <w:vAlign w:val="bottom"/>
          </w:tcPr>
          <w:p w14:paraId="582B60BB" w14:textId="77777777" w:rsidR="00D86613" w:rsidRPr="00EA79BA" w:rsidRDefault="00D86613" w:rsidP="00E1433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132AC937" w14:textId="77777777" w:rsidR="00D86613" w:rsidRPr="00EA79BA" w:rsidRDefault="00D86613" w:rsidP="00E14339">
            <w:pPr>
              <w:tabs>
                <w:tab w:val="decimal" w:pos="792"/>
              </w:tabs>
              <w:snapToGrid w:val="0"/>
              <w:spacing w:line="360" w:lineRule="exact"/>
              <w:ind w:left="90" w:right="86"/>
              <w:rPr>
                <w:rFonts w:ascii="Arial" w:hAnsi="Arial" w:cs="Arial"/>
                <w:sz w:val="18"/>
                <w:szCs w:val="18"/>
                <w:cs/>
              </w:rPr>
            </w:pPr>
          </w:p>
        </w:tc>
        <w:tc>
          <w:tcPr>
            <w:tcW w:w="1110" w:type="dxa"/>
            <w:vAlign w:val="bottom"/>
          </w:tcPr>
          <w:p w14:paraId="6B76104E" w14:textId="77777777" w:rsidR="00D86613" w:rsidRPr="00EA79BA" w:rsidRDefault="00D86613" w:rsidP="00E1433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2B5C6B8F" w14:textId="77777777" w:rsidR="00D86613" w:rsidRPr="00EA79BA" w:rsidRDefault="00D86613" w:rsidP="00E14339">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13972418" w14:textId="77777777" w:rsidR="00D86613" w:rsidRPr="00EA79BA" w:rsidRDefault="00D86613" w:rsidP="00E14339">
            <w:pPr>
              <w:tabs>
                <w:tab w:val="decimal" w:pos="792"/>
              </w:tabs>
              <w:snapToGrid w:val="0"/>
              <w:spacing w:line="360" w:lineRule="exact"/>
              <w:ind w:left="90" w:right="86"/>
              <w:rPr>
                <w:rFonts w:ascii="Arial" w:hAnsi="Arial" w:cs="Arial"/>
                <w:sz w:val="18"/>
                <w:szCs w:val="18"/>
                <w:cs/>
              </w:rPr>
            </w:pPr>
          </w:p>
        </w:tc>
      </w:tr>
      <w:tr w:rsidR="00E14339" w:rsidRPr="00EA79BA" w14:paraId="1D7FDE16" w14:textId="77777777" w:rsidTr="004D7722">
        <w:trPr>
          <w:cantSplit/>
        </w:trPr>
        <w:tc>
          <w:tcPr>
            <w:tcW w:w="2700" w:type="dxa"/>
            <w:vAlign w:val="bottom"/>
          </w:tcPr>
          <w:p w14:paraId="2FF43F6A" w14:textId="77777777" w:rsidR="00E14339" w:rsidRPr="00EA79BA" w:rsidRDefault="00E14339" w:rsidP="004C7D75">
            <w:pPr>
              <w:spacing w:line="360" w:lineRule="exact"/>
              <w:ind w:left="90"/>
              <w:rPr>
                <w:rFonts w:ascii="Arial" w:hAnsi="Arial" w:cs="Arial"/>
                <w:sz w:val="18"/>
                <w:szCs w:val="18"/>
                <w:u w:val="single"/>
              </w:rPr>
            </w:pPr>
            <w:r w:rsidRPr="00EA79BA">
              <w:rPr>
                <w:rFonts w:ascii="Arial" w:hAnsi="Arial" w:cs="Arial"/>
                <w:sz w:val="18"/>
                <w:szCs w:val="18"/>
              </w:rPr>
              <w:t>1 January 2020</w:t>
            </w:r>
          </w:p>
        </w:tc>
        <w:tc>
          <w:tcPr>
            <w:tcW w:w="1050" w:type="dxa"/>
          </w:tcPr>
          <w:p w14:paraId="4831863F"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5,848</w:t>
            </w:r>
          </w:p>
        </w:tc>
        <w:tc>
          <w:tcPr>
            <w:tcW w:w="1110" w:type="dxa"/>
          </w:tcPr>
          <w:p w14:paraId="2EF7F654"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10,258</w:t>
            </w:r>
          </w:p>
        </w:tc>
        <w:tc>
          <w:tcPr>
            <w:tcW w:w="1050" w:type="dxa"/>
            <w:gridSpan w:val="2"/>
          </w:tcPr>
          <w:p w14:paraId="79B1CD61"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12,375</w:t>
            </w:r>
          </w:p>
        </w:tc>
        <w:tc>
          <w:tcPr>
            <w:tcW w:w="1110" w:type="dxa"/>
          </w:tcPr>
          <w:p w14:paraId="3520EC6A" w14:textId="77777777" w:rsidR="00E14339" w:rsidRPr="00EA79BA" w:rsidRDefault="00E14339" w:rsidP="00E14339">
            <w:pPr>
              <w:tabs>
                <w:tab w:val="decimal" w:pos="907"/>
              </w:tabs>
              <w:snapToGrid w:val="0"/>
              <w:spacing w:line="360" w:lineRule="exact"/>
              <w:ind w:right="86"/>
              <w:rPr>
                <w:rFonts w:ascii="Arial" w:hAnsi="Arial" w:cs="Arial"/>
                <w:sz w:val="18"/>
                <w:szCs w:val="18"/>
              </w:rPr>
            </w:pPr>
            <w:r w:rsidRPr="00EA79BA">
              <w:rPr>
                <w:rFonts w:ascii="Arial" w:hAnsi="Arial" w:cs="Arial"/>
                <w:sz w:val="18"/>
                <w:szCs w:val="18"/>
              </w:rPr>
              <w:t>22,990</w:t>
            </w:r>
          </w:p>
        </w:tc>
        <w:tc>
          <w:tcPr>
            <w:tcW w:w="1050" w:type="dxa"/>
            <w:gridSpan w:val="2"/>
          </w:tcPr>
          <w:p w14:paraId="4B1A60D2"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896</w:t>
            </w:r>
          </w:p>
        </w:tc>
        <w:tc>
          <w:tcPr>
            <w:tcW w:w="1050" w:type="dxa"/>
            <w:gridSpan w:val="3"/>
          </w:tcPr>
          <w:p w14:paraId="4E01289D" w14:textId="77777777" w:rsidR="00E14339" w:rsidRPr="00EA79BA" w:rsidRDefault="00E14339" w:rsidP="00E14339">
            <w:pPr>
              <w:tabs>
                <w:tab w:val="decimal" w:pos="907"/>
              </w:tabs>
              <w:snapToGrid w:val="0"/>
              <w:spacing w:line="360" w:lineRule="exact"/>
              <w:ind w:right="86"/>
              <w:rPr>
                <w:rFonts w:ascii="Arial" w:hAnsi="Arial" w:cs="Arial"/>
                <w:sz w:val="18"/>
                <w:szCs w:val="18"/>
              </w:rPr>
            </w:pPr>
            <w:r w:rsidRPr="00EA79BA">
              <w:rPr>
                <w:rFonts w:ascii="Arial" w:hAnsi="Arial" w:cs="Arial"/>
                <w:sz w:val="18"/>
                <w:szCs w:val="18"/>
              </w:rPr>
              <w:t>52,367</w:t>
            </w:r>
          </w:p>
        </w:tc>
      </w:tr>
      <w:tr w:rsidR="006A3D58" w:rsidRPr="00EA79BA" w14:paraId="3B2AB082" w14:textId="77777777" w:rsidTr="004D7722">
        <w:trPr>
          <w:cantSplit/>
        </w:trPr>
        <w:tc>
          <w:tcPr>
            <w:tcW w:w="2700" w:type="dxa"/>
            <w:vAlign w:val="bottom"/>
          </w:tcPr>
          <w:p w14:paraId="4D77BDAB" w14:textId="77777777" w:rsidR="006A3D58" w:rsidRPr="00EA79BA" w:rsidRDefault="006A3D58" w:rsidP="006A3D58">
            <w:pPr>
              <w:spacing w:line="360" w:lineRule="exact"/>
              <w:ind w:left="90"/>
              <w:rPr>
                <w:rFonts w:ascii="Arial" w:hAnsi="Arial" w:cs="Arial"/>
                <w:sz w:val="18"/>
                <w:szCs w:val="18"/>
                <w:u w:val="single"/>
              </w:rPr>
            </w:pPr>
            <w:r w:rsidRPr="00EA79BA">
              <w:rPr>
                <w:rFonts w:ascii="Arial" w:hAnsi="Arial" w:cs="Arial"/>
                <w:sz w:val="18"/>
                <w:szCs w:val="18"/>
              </w:rPr>
              <w:t>Additions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in</w:t>
            </w:r>
          </w:p>
        </w:tc>
        <w:tc>
          <w:tcPr>
            <w:tcW w:w="1050" w:type="dxa"/>
          </w:tcPr>
          <w:p w14:paraId="05B4347F" w14:textId="77777777" w:rsidR="006A3D58" w:rsidRPr="00EA79BA" w:rsidRDefault="006A3D58" w:rsidP="006A3D58">
            <w:pP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7</w:t>
            </w:r>
          </w:p>
        </w:tc>
        <w:tc>
          <w:tcPr>
            <w:tcW w:w="1110" w:type="dxa"/>
          </w:tcPr>
          <w:p w14:paraId="6D4EAAC6"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364</w:t>
            </w:r>
          </w:p>
        </w:tc>
        <w:tc>
          <w:tcPr>
            <w:tcW w:w="1050" w:type="dxa"/>
            <w:gridSpan w:val="2"/>
          </w:tcPr>
          <w:p w14:paraId="7DFA686F"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359</w:t>
            </w:r>
          </w:p>
        </w:tc>
        <w:tc>
          <w:tcPr>
            <w:tcW w:w="1110" w:type="dxa"/>
          </w:tcPr>
          <w:p w14:paraId="0A8569EE" w14:textId="77777777" w:rsidR="006A3D58" w:rsidRPr="00EA79BA" w:rsidRDefault="000315D8" w:rsidP="006A3D58">
            <w:pPr>
              <w:tabs>
                <w:tab w:val="decimal" w:pos="907"/>
              </w:tabs>
              <w:snapToGrid w:val="0"/>
              <w:spacing w:line="360" w:lineRule="exact"/>
              <w:ind w:right="86"/>
              <w:rPr>
                <w:rFonts w:ascii="Arial" w:hAnsi="Arial" w:cs="Arial"/>
                <w:sz w:val="18"/>
                <w:szCs w:val="18"/>
              </w:rPr>
            </w:pPr>
            <w:r>
              <w:rPr>
                <w:rFonts w:ascii="Arial" w:hAnsi="Arial" w:cs="Arial"/>
                <w:sz w:val="18"/>
                <w:szCs w:val="18"/>
              </w:rPr>
              <w:t>2,</w:t>
            </w:r>
            <w:r w:rsidR="00D124FB">
              <w:rPr>
                <w:rFonts w:ascii="Arial" w:hAnsi="Arial" w:cs="Arial"/>
                <w:sz w:val="18"/>
                <w:szCs w:val="18"/>
              </w:rPr>
              <w:t>033</w:t>
            </w:r>
          </w:p>
        </w:tc>
        <w:tc>
          <w:tcPr>
            <w:tcW w:w="1050" w:type="dxa"/>
            <w:gridSpan w:val="2"/>
          </w:tcPr>
          <w:p w14:paraId="3B3D8FD3" w14:textId="77777777" w:rsidR="006A3D58" w:rsidRPr="00EA79BA" w:rsidRDefault="000315D8" w:rsidP="006A3D58">
            <w:pPr>
              <w:tabs>
                <w:tab w:val="decimal" w:pos="907"/>
              </w:tabs>
              <w:snapToGrid w:val="0"/>
              <w:spacing w:line="360" w:lineRule="exact"/>
              <w:ind w:right="86"/>
              <w:rPr>
                <w:rFonts w:ascii="Arial" w:hAnsi="Arial" w:cs="Arial"/>
                <w:sz w:val="18"/>
                <w:szCs w:val="18"/>
                <w:cs/>
              </w:rPr>
            </w:pPr>
            <w:r>
              <w:rPr>
                <w:rFonts w:ascii="Arial" w:hAnsi="Arial" w:cs="Arial"/>
                <w:sz w:val="18"/>
                <w:szCs w:val="18"/>
              </w:rPr>
              <w:t>1,777</w:t>
            </w:r>
          </w:p>
        </w:tc>
        <w:tc>
          <w:tcPr>
            <w:tcW w:w="1050" w:type="dxa"/>
            <w:gridSpan w:val="3"/>
          </w:tcPr>
          <w:p w14:paraId="43C36C9E" w14:textId="77777777" w:rsidR="006A3D58" w:rsidRPr="00EA79BA" w:rsidRDefault="000315D8" w:rsidP="006A3D58">
            <w:pPr>
              <w:tabs>
                <w:tab w:val="decimal" w:pos="907"/>
              </w:tabs>
              <w:snapToGrid w:val="0"/>
              <w:spacing w:line="360" w:lineRule="exact"/>
              <w:ind w:right="86"/>
              <w:rPr>
                <w:rFonts w:ascii="Arial" w:hAnsi="Arial" w:cs="Arial"/>
                <w:sz w:val="18"/>
                <w:szCs w:val="18"/>
                <w:cs/>
              </w:rPr>
            </w:pPr>
            <w:r>
              <w:rPr>
                <w:rFonts w:ascii="Arial" w:hAnsi="Arial" w:cs="Arial"/>
                <w:sz w:val="18"/>
                <w:szCs w:val="18"/>
              </w:rPr>
              <w:t>4,540</w:t>
            </w:r>
          </w:p>
        </w:tc>
      </w:tr>
      <w:tr w:rsidR="002A0099" w:rsidRPr="00EA79BA" w14:paraId="002C3F63" w14:textId="77777777" w:rsidTr="004D7722">
        <w:trPr>
          <w:cantSplit/>
        </w:trPr>
        <w:tc>
          <w:tcPr>
            <w:tcW w:w="2700" w:type="dxa"/>
          </w:tcPr>
          <w:p w14:paraId="6FC22D29" w14:textId="77777777" w:rsidR="002A0099" w:rsidRPr="00EA79BA" w:rsidRDefault="002A0099" w:rsidP="002A0099">
            <w:pPr>
              <w:spacing w:line="360" w:lineRule="exact"/>
              <w:ind w:left="90"/>
              <w:rPr>
                <w:rFonts w:ascii="Arial" w:hAnsi="Arial" w:cs="Arial"/>
                <w:sz w:val="18"/>
                <w:szCs w:val="18"/>
              </w:rPr>
            </w:pPr>
            <w:r w:rsidRPr="00EA79BA">
              <w:rPr>
                <w:rFonts w:ascii="Arial" w:hAnsi="Arial" w:cs="Arial"/>
                <w:sz w:val="18"/>
                <w:szCs w:val="18"/>
              </w:rPr>
              <w:t>Disposals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out</w:t>
            </w:r>
          </w:p>
        </w:tc>
        <w:tc>
          <w:tcPr>
            <w:tcW w:w="1050" w:type="dxa"/>
          </w:tcPr>
          <w:p w14:paraId="074B781B"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 xml:space="preserve"> (</w:t>
            </w:r>
            <w:r w:rsidRPr="00EA79BA">
              <w:rPr>
                <w:rFonts w:ascii="Arial" w:hAnsi="Arial" w:cs="Arial"/>
                <w:sz w:val="18"/>
                <w:szCs w:val="18"/>
              </w:rPr>
              <w:t>77</w:t>
            </w:r>
            <w:r w:rsidRPr="00EA79BA">
              <w:rPr>
                <w:rFonts w:ascii="Arial" w:hAnsi="Arial" w:cs="Arial"/>
                <w:sz w:val="18"/>
                <w:szCs w:val="18"/>
                <w:cs/>
              </w:rPr>
              <w:t>)</w:t>
            </w:r>
          </w:p>
        </w:tc>
        <w:tc>
          <w:tcPr>
            <w:tcW w:w="1110" w:type="dxa"/>
          </w:tcPr>
          <w:p w14:paraId="754B612C"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(223)</w:t>
            </w:r>
          </w:p>
        </w:tc>
        <w:tc>
          <w:tcPr>
            <w:tcW w:w="1050" w:type="dxa"/>
            <w:gridSpan w:val="2"/>
          </w:tcPr>
          <w:p w14:paraId="67DBCC1E"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(118)</w:t>
            </w:r>
          </w:p>
        </w:tc>
        <w:tc>
          <w:tcPr>
            <w:tcW w:w="1110" w:type="dxa"/>
          </w:tcPr>
          <w:p w14:paraId="763293E8" w14:textId="77777777" w:rsidR="002A0099" w:rsidRPr="00EA79BA" w:rsidRDefault="000315D8" w:rsidP="002A0099">
            <w:pPr>
              <w:pBdr>
                <w:bottom w:val="single" w:sz="4" w:space="1" w:color="auto"/>
              </w:pBdr>
              <w:tabs>
                <w:tab w:val="decimal" w:pos="907"/>
              </w:tabs>
              <w:snapToGrid w:val="0"/>
              <w:spacing w:line="360" w:lineRule="exact"/>
              <w:ind w:right="86"/>
              <w:rPr>
                <w:rFonts w:ascii="Arial" w:hAnsi="Arial" w:cs="Arial"/>
                <w:sz w:val="18"/>
                <w:szCs w:val="18"/>
                <w:cs/>
              </w:rPr>
            </w:pPr>
            <w:r>
              <w:rPr>
                <w:rFonts w:ascii="Arial" w:hAnsi="Arial" w:cs="Arial"/>
                <w:sz w:val="18"/>
                <w:szCs w:val="18"/>
              </w:rPr>
              <w:t>(1,243)</w:t>
            </w:r>
          </w:p>
        </w:tc>
        <w:tc>
          <w:tcPr>
            <w:tcW w:w="1050" w:type="dxa"/>
            <w:gridSpan w:val="2"/>
          </w:tcPr>
          <w:p w14:paraId="0D611289" w14:textId="77777777" w:rsidR="002A0099" w:rsidRPr="00EA79BA" w:rsidRDefault="000315D8" w:rsidP="002A0099">
            <w:pPr>
              <w:pBdr>
                <w:bottom w:val="single" w:sz="4" w:space="1" w:color="auto"/>
              </w:pBdr>
              <w:tabs>
                <w:tab w:val="decimal" w:pos="907"/>
              </w:tabs>
              <w:snapToGrid w:val="0"/>
              <w:spacing w:line="360" w:lineRule="exact"/>
              <w:ind w:right="86"/>
              <w:rPr>
                <w:rFonts w:ascii="Arial" w:hAnsi="Arial" w:cs="Arial"/>
                <w:sz w:val="18"/>
                <w:szCs w:val="18"/>
                <w:cs/>
              </w:rPr>
            </w:pPr>
            <w:r>
              <w:rPr>
                <w:rFonts w:ascii="Arial" w:hAnsi="Arial" w:cs="Arial"/>
                <w:sz w:val="18"/>
                <w:szCs w:val="18"/>
              </w:rPr>
              <w:t>(1,697)</w:t>
            </w:r>
          </w:p>
        </w:tc>
        <w:tc>
          <w:tcPr>
            <w:tcW w:w="1050" w:type="dxa"/>
            <w:gridSpan w:val="3"/>
          </w:tcPr>
          <w:p w14:paraId="6010D0EF" w14:textId="77777777" w:rsidR="002A0099" w:rsidRPr="00EA79BA" w:rsidRDefault="000315D8" w:rsidP="00D22624">
            <w:pPr>
              <w:pBdr>
                <w:bottom w:val="single" w:sz="4" w:space="1" w:color="auto"/>
              </w:pBdr>
              <w:tabs>
                <w:tab w:val="decimal" w:pos="907"/>
              </w:tabs>
              <w:snapToGrid w:val="0"/>
              <w:spacing w:line="360" w:lineRule="exact"/>
              <w:ind w:right="86"/>
              <w:rPr>
                <w:rFonts w:ascii="Arial" w:hAnsi="Arial" w:cs="Arial"/>
                <w:sz w:val="18"/>
                <w:szCs w:val="18"/>
                <w:cs/>
              </w:rPr>
            </w:pPr>
            <w:r>
              <w:rPr>
                <w:rFonts w:ascii="Arial" w:hAnsi="Arial" w:cs="Arial"/>
                <w:sz w:val="18"/>
                <w:szCs w:val="18"/>
              </w:rPr>
              <w:t>(3,358)</w:t>
            </w:r>
          </w:p>
        </w:tc>
      </w:tr>
      <w:tr w:rsidR="002A0099" w:rsidRPr="00EA79BA" w14:paraId="2203D4A4" w14:textId="77777777" w:rsidTr="004D7722">
        <w:trPr>
          <w:cantSplit/>
        </w:trPr>
        <w:tc>
          <w:tcPr>
            <w:tcW w:w="2700" w:type="dxa"/>
            <w:vAlign w:val="bottom"/>
          </w:tcPr>
          <w:p w14:paraId="3C887548" w14:textId="77777777" w:rsidR="002A0099" w:rsidRPr="00EA79BA" w:rsidRDefault="002A0099" w:rsidP="002A0099">
            <w:pPr>
              <w:spacing w:line="360" w:lineRule="exact"/>
              <w:ind w:left="90"/>
              <w:rPr>
                <w:rFonts w:ascii="Arial" w:hAnsi="Arial" w:cs="Arial"/>
                <w:sz w:val="18"/>
                <w:szCs w:val="18"/>
                <w:cs/>
              </w:rPr>
            </w:pPr>
            <w:r w:rsidRPr="00EA79BA">
              <w:rPr>
                <w:rFonts w:ascii="Arial" w:hAnsi="Arial" w:cs="Arial"/>
                <w:sz w:val="18"/>
                <w:szCs w:val="18"/>
              </w:rPr>
              <w:t>31 December 2020</w:t>
            </w:r>
          </w:p>
        </w:tc>
        <w:tc>
          <w:tcPr>
            <w:tcW w:w="1050" w:type="dxa"/>
          </w:tcPr>
          <w:p w14:paraId="5A082D76"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5,778</w:t>
            </w:r>
          </w:p>
        </w:tc>
        <w:tc>
          <w:tcPr>
            <w:tcW w:w="1110" w:type="dxa"/>
          </w:tcPr>
          <w:p w14:paraId="06C4FC16"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10</w:t>
            </w:r>
            <w:r w:rsidRPr="00EA79BA">
              <w:rPr>
                <w:rFonts w:ascii="Arial" w:hAnsi="Arial" w:cs="Arial"/>
                <w:sz w:val="18"/>
                <w:szCs w:val="18"/>
              </w:rPr>
              <w:t>,399</w:t>
            </w:r>
          </w:p>
        </w:tc>
        <w:tc>
          <w:tcPr>
            <w:tcW w:w="1050" w:type="dxa"/>
            <w:gridSpan w:val="2"/>
          </w:tcPr>
          <w:p w14:paraId="4E0780E7"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12</w:t>
            </w:r>
            <w:r w:rsidRPr="00EA79BA">
              <w:rPr>
                <w:rFonts w:ascii="Arial" w:hAnsi="Arial" w:cs="Arial"/>
                <w:sz w:val="18"/>
                <w:szCs w:val="18"/>
              </w:rPr>
              <w:t>,616</w:t>
            </w:r>
          </w:p>
        </w:tc>
        <w:tc>
          <w:tcPr>
            <w:tcW w:w="1110" w:type="dxa"/>
          </w:tcPr>
          <w:p w14:paraId="10E8FE81"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rPr>
              <w:t>23,780</w:t>
            </w:r>
          </w:p>
        </w:tc>
        <w:tc>
          <w:tcPr>
            <w:tcW w:w="1050" w:type="dxa"/>
            <w:gridSpan w:val="2"/>
          </w:tcPr>
          <w:p w14:paraId="55785382" w14:textId="77777777" w:rsidR="002A0099" w:rsidRPr="00EA79BA" w:rsidRDefault="002A0099" w:rsidP="002A009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976</w:t>
            </w:r>
          </w:p>
        </w:tc>
        <w:tc>
          <w:tcPr>
            <w:tcW w:w="1050" w:type="dxa"/>
            <w:gridSpan w:val="3"/>
          </w:tcPr>
          <w:p w14:paraId="0428885C" w14:textId="77777777" w:rsidR="002A0099" w:rsidRPr="00EA79BA" w:rsidRDefault="002A0099" w:rsidP="00D22624">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53</w:t>
            </w:r>
            <w:r w:rsidRPr="00EA79BA">
              <w:rPr>
                <w:rFonts w:ascii="Arial" w:hAnsi="Arial" w:cs="Arial"/>
                <w:sz w:val="18"/>
                <w:szCs w:val="18"/>
              </w:rPr>
              <w:t>,5</w:t>
            </w:r>
            <w:r w:rsidR="007D669F">
              <w:rPr>
                <w:rFonts w:ascii="Arial" w:hAnsi="Arial" w:cs="Arial"/>
                <w:sz w:val="18"/>
                <w:szCs w:val="18"/>
              </w:rPr>
              <w:t>49</w:t>
            </w:r>
          </w:p>
        </w:tc>
      </w:tr>
      <w:tr w:rsidR="00E14339" w:rsidRPr="00EA79BA" w14:paraId="511D68D5" w14:textId="77777777" w:rsidTr="004D7722">
        <w:trPr>
          <w:cantSplit/>
        </w:trPr>
        <w:tc>
          <w:tcPr>
            <w:tcW w:w="2700" w:type="dxa"/>
            <w:vAlign w:val="bottom"/>
          </w:tcPr>
          <w:p w14:paraId="0801594B" w14:textId="77777777" w:rsidR="00E14339" w:rsidRPr="00EA79BA" w:rsidRDefault="00E14339" w:rsidP="004C7D75">
            <w:pPr>
              <w:spacing w:line="360" w:lineRule="exact"/>
              <w:ind w:left="90"/>
              <w:rPr>
                <w:rFonts w:ascii="Arial" w:hAnsi="Arial" w:cs="Arial"/>
                <w:sz w:val="18"/>
                <w:szCs w:val="18"/>
                <w:u w:val="single"/>
              </w:rPr>
            </w:pPr>
            <w:r w:rsidRPr="00EA79BA">
              <w:rPr>
                <w:rFonts w:ascii="Arial" w:hAnsi="Arial" w:cs="Arial"/>
                <w:sz w:val="18"/>
                <w:szCs w:val="18"/>
                <w:u w:val="single"/>
              </w:rPr>
              <w:t>Accumulated depreciation</w:t>
            </w:r>
          </w:p>
        </w:tc>
        <w:tc>
          <w:tcPr>
            <w:tcW w:w="1050" w:type="dxa"/>
            <w:vAlign w:val="bottom"/>
          </w:tcPr>
          <w:p w14:paraId="36CB5130"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30F66818"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8042965" w14:textId="77777777" w:rsidR="00E14339" w:rsidRPr="00EA79BA" w:rsidRDefault="00E14339" w:rsidP="00E14339">
            <w:pPr>
              <w:tabs>
                <w:tab w:val="decimal" w:pos="907"/>
              </w:tabs>
              <w:snapToGrid w:val="0"/>
              <w:spacing w:line="360" w:lineRule="exact"/>
              <w:ind w:right="86"/>
              <w:rPr>
                <w:rFonts w:ascii="Arial" w:hAnsi="Arial" w:cs="Arial"/>
                <w:sz w:val="18"/>
                <w:szCs w:val="18"/>
              </w:rPr>
            </w:pPr>
          </w:p>
        </w:tc>
        <w:tc>
          <w:tcPr>
            <w:tcW w:w="1110" w:type="dxa"/>
            <w:vAlign w:val="bottom"/>
          </w:tcPr>
          <w:p w14:paraId="52B50F3C" w14:textId="77777777" w:rsidR="00E14339" w:rsidRPr="00EA79BA" w:rsidRDefault="00E14339" w:rsidP="00E1433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07166145"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09E39D6" w14:textId="77777777" w:rsidR="00E14339" w:rsidRPr="00EA79BA" w:rsidRDefault="00E14339" w:rsidP="00E14339">
            <w:pPr>
              <w:tabs>
                <w:tab w:val="decimal" w:pos="907"/>
              </w:tabs>
              <w:snapToGrid w:val="0"/>
              <w:spacing w:line="360" w:lineRule="exact"/>
              <w:ind w:right="86"/>
              <w:rPr>
                <w:rFonts w:ascii="Arial" w:hAnsi="Arial" w:cs="Arial"/>
                <w:sz w:val="18"/>
                <w:szCs w:val="18"/>
              </w:rPr>
            </w:pPr>
          </w:p>
        </w:tc>
      </w:tr>
      <w:tr w:rsidR="00E14339" w:rsidRPr="00EA79BA" w14:paraId="222EFDFE" w14:textId="77777777" w:rsidTr="004D7722">
        <w:trPr>
          <w:cantSplit/>
        </w:trPr>
        <w:tc>
          <w:tcPr>
            <w:tcW w:w="2700" w:type="dxa"/>
            <w:vAlign w:val="bottom"/>
          </w:tcPr>
          <w:p w14:paraId="704BA605" w14:textId="77777777" w:rsidR="00E14339" w:rsidRPr="00EA79BA" w:rsidRDefault="00E14339" w:rsidP="004C7D75">
            <w:pPr>
              <w:spacing w:line="360" w:lineRule="exact"/>
              <w:ind w:left="90"/>
              <w:rPr>
                <w:rFonts w:ascii="Arial" w:hAnsi="Arial" w:cs="Arial"/>
                <w:sz w:val="18"/>
                <w:szCs w:val="18"/>
              </w:rPr>
            </w:pPr>
            <w:r w:rsidRPr="00EA79BA">
              <w:rPr>
                <w:rFonts w:ascii="Arial" w:hAnsi="Arial" w:cs="Arial"/>
                <w:sz w:val="18"/>
                <w:szCs w:val="18"/>
              </w:rPr>
              <w:t>1 January 2020</w:t>
            </w:r>
          </w:p>
        </w:tc>
        <w:tc>
          <w:tcPr>
            <w:tcW w:w="1050" w:type="dxa"/>
          </w:tcPr>
          <w:p w14:paraId="212CEFAD"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tcPr>
          <w:p w14:paraId="53F37C04"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tcPr>
          <w:p w14:paraId="3EE979D3"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8,724</w:t>
            </w:r>
          </w:p>
        </w:tc>
        <w:tc>
          <w:tcPr>
            <w:tcW w:w="1110" w:type="dxa"/>
          </w:tcPr>
          <w:p w14:paraId="1DF35B5C"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18,653</w:t>
            </w:r>
          </w:p>
        </w:tc>
        <w:tc>
          <w:tcPr>
            <w:tcW w:w="1050" w:type="dxa"/>
            <w:gridSpan w:val="2"/>
          </w:tcPr>
          <w:p w14:paraId="1C04ABBF"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724</w:t>
            </w:r>
          </w:p>
        </w:tc>
        <w:tc>
          <w:tcPr>
            <w:tcW w:w="1050" w:type="dxa"/>
            <w:gridSpan w:val="3"/>
          </w:tcPr>
          <w:p w14:paraId="7A3D7143"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28,101</w:t>
            </w:r>
          </w:p>
        </w:tc>
      </w:tr>
      <w:tr w:rsidR="006A3D58" w:rsidRPr="00EA79BA" w14:paraId="4F4D0B55" w14:textId="77777777" w:rsidTr="004D7722">
        <w:trPr>
          <w:cantSplit/>
        </w:trPr>
        <w:tc>
          <w:tcPr>
            <w:tcW w:w="2700" w:type="dxa"/>
            <w:vAlign w:val="bottom"/>
          </w:tcPr>
          <w:p w14:paraId="7FD2CD6A" w14:textId="77777777" w:rsidR="006A3D58" w:rsidRPr="00EA79BA" w:rsidRDefault="006A3D58" w:rsidP="006A3D58">
            <w:pPr>
              <w:spacing w:line="360" w:lineRule="exact"/>
              <w:ind w:left="90"/>
              <w:rPr>
                <w:rFonts w:ascii="Arial" w:hAnsi="Arial" w:cs="Arial"/>
                <w:sz w:val="18"/>
                <w:szCs w:val="18"/>
              </w:rPr>
            </w:pPr>
            <w:r w:rsidRPr="00EA79BA">
              <w:rPr>
                <w:rFonts w:ascii="Arial" w:hAnsi="Arial" w:cs="Arial"/>
                <w:sz w:val="18"/>
                <w:szCs w:val="18"/>
              </w:rPr>
              <w:t>Depreciation</w:t>
            </w:r>
          </w:p>
        </w:tc>
        <w:tc>
          <w:tcPr>
            <w:tcW w:w="1050" w:type="dxa"/>
          </w:tcPr>
          <w:p w14:paraId="551F5B09"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tcPr>
          <w:p w14:paraId="2EF4481B"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tcPr>
          <w:p w14:paraId="6C7EF37F"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235</w:t>
            </w:r>
          </w:p>
        </w:tc>
        <w:tc>
          <w:tcPr>
            <w:tcW w:w="1110" w:type="dxa"/>
          </w:tcPr>
          <w:p w14:paraId="5D50381C"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,506</w:t>
            </w:r>
          </w:p>
        </w:tc>
        <w:tc>
          <w:tcPr>
            <w:tcW w:w="1050" w:type="dxa"/>
            <w:gridSpan w:val="2"/>
          </w:tcPr>
          <w:p w14:paraId="69857671"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58</w:t>
            </w:r>
          </w:p>
        </w:tc>
        <w:tc>
          <w:tcPr>
            <w:tcW w:w="1050" w:type="dxa"/>
            <w:gridSpan w:val="3"/>
          </w:tcPr>
          <w:p w14:paraId="401DB8F3" w14:textId="77777777" w:rsidR="006A3D58" w:rsidRPr="00EA79BA" w:rsidRDefault="006A3D58" w:rsidP="006A3D58">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,799</w:t>
            </w:r>
          </w:p>
        </w:tc>
      </w:tr>
      <w:tr w:rsidR="006A3D58" w:rsidRPr="00EA79BA" w14:paraId="50F4845C" w14:textId="77777777" w:rsidTr="004D7722">
        <w:trPr>
          <w:cantSplit/>
        </w:trPr>
        <w:tc>
          <w:tcPr>
            <w:tcW w:w="2700" w:type="dxa"/>
            <w:vAlign w:val="bottom"/>
          </w:tcPr>
          <w:p w14:paraId="59B8998A" w14:textId="77777777" w:rsidR="006A3D58" w:rsidRPr="00EA79BA" w:rsidRDefault="006A3D58" w:rsidP="006A3D58">
            <w:pPr>
              <w:spacing w:line="360" w:lineRule="exact"/>
              <w:ind w:left="90"/>
              <w:rPr>
                <w:rFonts w:ascii="Arial" w:hAnsi="Arial" w:cs="Arial"/>
                <w:sz w:val="18"/>
                <w:szCs w:val="18"/>
              </w:rPr>
            </w:pPr>
            <w:r w:rsidRPr="00EA79BA">
              <w:rPr>
                <w:rFonts w:ascii="Arial" w:hAnsi="Arial" w:cs="Arial"/>
                <w:sz w:val="18"/>
                <w:szCs w:val="18"/>
              </w:rPr>
              <w:t>Disposals</w:t>
            </w:r>
          </w:p>
        </w:tc>
        <w:tc>
          <w:tcPr>
            <w:tcW w:w="1050" w:type="dxa"/>
          </w:tcPr>
          <w:p w14:paraId="19E71EEC"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w:t>
            </w:r>
          </w:p>
        </w:tc>
        <w:tc>
          <w:tcPr>
            <w:tcW w:w="1110" w:type="dxa"/>
          </w:tcPr>
          <w:p w14:paraId="529A0AC4"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tcPr>
          <w:p w14:paraId="7A9BE288"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(109)</w:t>
            </w:r>
          </w:p>
        </w:tc>
        <w:tc>
          <w:tcPr>
            <w:tcW w:w="1110" w:type="dxa"/>
          </w:tcPr>
          <w:p w14:paraId="494E79BC"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053)</w:t>
            </w:r>
          </w:p>
        </w:tc>
        <w:tc>
          <w:tcPr>
            <w:tcW w:w="1050" w:type="dxa"/>
            <w:gridSpan w:val="2"/>
          </w:tcPr>
          <w:p w14:paraId="62A104BA"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(16)</w:t>
            </w:r>
          </w:p>
        </w:tc>
        <w:tc>
          <w:tcPr>
            <w:tcW w:w="1050" w:type="dxa"/>
            <w:gridSpan w:val="3"/>
          </w:tcPr>
          <w:p w14:paraId="563F2ED5"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178)</w:t>
            </w:r>
          </w:p>
        </w:tc>
      </w:tr>
      <w:tr w:rsidR="006A3D58" w:rsidRPr="00EA79BA" w14:paraId="697A80ED" w14:textId="77777777" w:rsidTr="004D7722">
        <w:trPr>
          <w:cantSplit/>
        </w:trPr>
        <w:tc>
          <w:tcPr>
            <w:tcW w:w="2700" w:type="dxa"/>
            <w:vAlign w:val="bottom"/>
          </w:tcPr>
          <w:p w14:paraId="4F86953D" w14:textId="77777777" w:rsidR="006A3D58" w:rsidRPr="00EA79BA" w:rsidRDefault="006A3D58" w:rsidP="006A3D58">
            <w:pPr>
              <w:spacing w:line="360" w:lineRule="exact"/>
              <w:ind w:left="90"/>
              <w:rPr>
                <w:rFonts w:ascii="Arial" w:hAnsi="Arial" w:cs="Arial"/>
                <w:sz w:val="18"/>
                <w:szCs w:val="18"/>
              </w:rPr>
            </w:pPr>
            <w:r w:rsidRPr="00EA79BA">
              <w:rPr>
                <w:rFonts w:ascii="Arial" w:hAnsi="Arial" w:cs="Arial"/>
                <w:sz w:val="18"/>
                <w:szCs w:val="18"/>
              </w:rPr>
              <w:t>31 December 2020</w:t>
            </w:r>
          </w:p>
        </w:tc>
        <w:tc>
          <w:tcPr>
            <w:tcW w:w="1050" w:type="dxa"/>
          </w:tcPr>
          <w:p w14:paraId="79181A80"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tcPr>
          <w:p w14:paraId="2CBD9C6F"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tcPr>
          <w:p w14:paraId="01271297"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8</w:t>
            </w:r>
            <w:r w:rsidRPr="00EA79BA">
              <w:rPr>
                <w:rFonts w:ascii="Arial" w:hAnsi="Arial" w:cs="Arial"/>
                <w:sz w:val="18"/>
                <w:szCs w:val="18"/>
              </w:rPr>
              <w:t>,850</w:t>
            </w:r>
          </w:p>
        </w:tc>
        <w:tc>
          <w:tcPr>
            <w:tcW w:w="1110" w:type="dxa"/>
          </w:tcPr>
          <w:p w14:paraId="5300CA2D"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19</w:t>
            </w:r>
            <w:r w:rsidRPr="00EA79BA">
              <w:rPr>
                <w:rFonts w:ascii="Arial" w:hAnsi="Arial" w:cs="Arial"/>
                <w:sz w:val="18"/>
                <w:szCs w:val="18"/>
              </w:rPr>
              <w:t>,</w:t>
            </w:r>
            <w:r w:rsidRPr="00EA79BA">
              <w:rPr>
                <w:rFonts w:ascii="Arial" w:hAnsi="Arial" w:cs="Arial"/>
                <w:sz w:val="18"/>
                <w:szCs w:val="18"/>
                <w:cs/>
              </w:rPr>
              <w:t>106</w:t>
            </w:r>
          </w:p>
        </w:tc>
        <w:tc>
          <w:tcPr>
            <w:tcW w:w="1050" w:type="dxa"/>
            <w:gridSpan w:val="2"/>
          </w:tcPr>
          <w:p w14:paraId="6058F757"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766</w:t>
            </w:r>
          </w:p>
        </w:tc>
        <w:tc>
          <w:tcPr>
            <w:tcW w:w="1050" w:type="dxa"/>
            <w:gridSpan w:val="3"/>
          </w:tcPr>
          <w:p w14:paraId="5015A57D"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28</w:t>
            </w:r>
            <w:r w:rsidRPr="00EA79BA">
              <w:rPr>
                <w:rFonts w:ascii="Arial" w:hAnsi="Arial" w:cs="Arial"/>
                <w:sz w:val="18"/>
                <w:szCs w:val="18"/>
              </w:rPr>
              <w:t>,722</w:t>
            </w:r>
          </w:p>
        </w:tc>
      </w:tr>
      <w:tr w:rsidR="00E14339" w:rsidRPr="00EA79BA" w14:paraId="567C4E65" w14:textId="77777777" w:rsidTr="004D7722">
        <w:trPr>
          <w:cantSplit/>
        </w:trPr>
        <w:tc>
          <w:tcPr>
            <w:tcW w:w="2700" w:type="dxa"/>
            <w:vAlign w:val="bottom"/>
          </w:tcPr>
          <w:p w14:paraId="1BB1001B" w14:textId="77777777" w:rsidR="00E14339" w:rsidRPr="00EA79BA" w:rsidRDefault="00E14339" w:rsidP="004C7D75">
            <w:pPr>
              <w:spacing w:line="360" w:lineRule="exact"/>
              <w:ind w:left="90"/>
              <w:rPr>
                <w:rFonts w:ascii="Arial" w:hAnsi="Arial" w:cs="Arial"/>
                <w:sz w:val="18"/>
                <w:szCs w:val="18"/>
                <w:u w:val="single"/>
                <w:cs/>
              </w:rPr>
            </w:pPr>
            <w:r w:rsidRPr="00EA79BA">
              <w:rPr>
                <w:rFonts w:ascii="Arial" w:hAnsi="Arial" w:cs="Arial"/>
                <w:sz w:val="18"/>
                <w:szCs w:val="18"/>
                <w:u w:val="single"/>
              </w:rPr>
              <w:t>Allowance for impairment</w:t>
            </w:r>
          </w:p>
        </w:tc>
        <w:tc>
          <w:tcPr>
            <w:tcW w:w="1050" w:type="dxa"/>
            <w:vAlign w:val="bottom"/>
          </w:tcPr>
          <w:p w14:paraId="705DD6E2"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5B099C74"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1AC3EDD4"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69878FC4"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10A3436C"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625E4B51"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r>
      <w:tr w:rsidR="00E14339" w:rsidRPr="00EA79BA" w14:paraId="2B82608B" w14:textId="77777777" w:rsidTr="004D7722">
        <w:trPr>
          <w:cantSplit/>
          <w:trHeight w:val="145"/>
        </w:trPr>
        <w:tc>
          <w:tcPr>
            <w:tcW w:w="2700" w:type="dxa"/>
            <w:vAlign w:val="bottom"/>
          </w:tcPr>
          <w:p w14:paraId="79D86F13" w14:textId="77777777" w:rsidR="00E14339" w:rsidRPr="00EA79BA" w:rsidRDefault="00E14339" w:rsidP="004C7D75">
            <w:pPr>
              <w:spacing w:line="360" w:lineRule="exact"/>
              <w:ind w:left="90"/>
              <w:rPr>
                <w:rFonts w:ascii="Arial" w:hAnsi="Arial" w:cs="Arial"/>
                <w:sz w:val="18"/>
                <w:szCs w:val="18"/>
              </w:rPr>
            </w:pPr>
            <w:r w:rsidRPr="00EA79BA">
              <w:rPr>
                <w:rFonts w:ascii="Arial" w:hAnsi="Arial" w:cs="Arial"/>
                <w:sz w:val="18"/>
                <w:szCs w:val="18"/>
              </w:rPr>
              <w:t>1 January 2020</w:t>
            </w:r>
          </w:p>
        </w:tc>
        <w:tc>
          <w:tcPr>
            <w:tcW w:w="1050" w:type="dxa"/>
            <w:vAlign w:val="bottom"/>
          </w:tcPr>
          <w:p w14:paraId="7F2A2BCD" w14:textId="77777777" w:rsidR="00E14339" w:rsidRPr="00EA79BA"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10" w:type="dxa"/>
            <w:vAlign w:val="bottom"/>
          </w:tcPr>
          <w:p w14:paraId="0FDF5A13" w14:textId="77777777" w:rsidR="00E14339" w:rsidRPr="00EA79BA"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vAlign w:val="bottom"/>
          </w:tcPr>
          <w:p w14:paraId="068F5576" w14:textId="77777777" w:rsidR="00E14339" w:rsidRPr="00EA79BA" w:rsidRDefault="00E14339" w:rsidP="00E14339">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rPr>
              <w:t>16</w:t>
            </w:r>
          </w:p>
        </w:tc>
        <w:tc>
          <w:tcPr>
            <w:tcW w:w="1110" w:type="dxa"/>
            <w:vAlign w:val="bottom"/>
          </w:tcPr>
          <w:p w14:paraId="43CE3914" w14:textId="77777777" w:rsidR="00E14339" w:rsidRPr="00EA79BA"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vAlign w:val="bottom"/>
          </w:tcPr>
          <w:p w14:paraId="59708A5B" w14:textId="77777777" w:rsidR="00E14339" w:rsidRPr="00EA79BA"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3"/>
            <w:vAlign w:val="bottom"/>
          </w:tcPr>
          <w:p w14:paraId="4D78B9F2" w14:textId="77777777" w:rsidR="00E14339" w:rsidRPr="00EA79BA" w:rsidRDefault="00E14339" w:rsidP="00E14339">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65</w:t>
            </w:r>
          </w:p>
        </w:tc>
      </w:tr>
      <w:tr w:rsidR="006A3D58" w:rsidRPr="00EA79BA" w14:paraId="67B1D29A" w14:textId="77777777" w:rsidTr="004D7722">
        <w:trPr>
          <w:cantSplit/>
        </w:trPr>
        <w:tc>
          <w:tcPr>
            <w:tcW w:w="2700" w:type="dxa"/>
            <w:vAlign w:val="bottom"/>
          </w:tcPr>
          <w:p w14:paraId="43BE6FFD" w14:textId="77777777" w:rsidR="006A3D58" w:rsidRPr="00EA79BA" w:rsidRDefault="006A3D58" w:rsidP="006A3D58">
            <w:pPr>
              <w:spacing w:line="360" w:lineRule="exact"/>
              <w:ind w:left="90"/>
              <w:rPr>
                <w:rFonts w:ascii="Arial" w:hAnsi="Arial" w:cs="Arial"/>
                <w:sz w:val="18"/>
                <w:szCs w:val="18"/>
                <w:cs/>
              </w:rPr>
            </w:pPr>
            <w:r w:rsidRPr="00EA79BA">
              <w:rPr>
                <w:rFonts w:ascii="Arial" w:hAnsi="Arial" w:cs="Arial"/>
                <w:sz w:val="18"/>
                <w:szCs w:val="18"/>
              </w:rPr>
              <w:t>31 December 2020</w:t>
            </w:r>
          </w:p>
        </w:tc>
        <w:tc>
          <w:tcPr>
            <w:tcW w:w="1050" w:type="dxa"/>
            <w:vAlign w:val="bottom"/>
          </w:tcPr>
          <w:p w14:paraId="7BDB1F4A"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10" w:type="dxa"/>
            <w:vAlign w:val="bottom"/>
          </w:tcPr>
          <w:p w14:paraId="204C46AE"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vAlign w:val="bottom"/>
          </w:tcPr>
          <w:p w14:paraId="29405129"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16</w:t>
            </w:r>
          </w:p>
        </w:tc>
        <w:tc>
          <w:tcPr>
            <w:tcW w:w="1110" w:type="dxa"/>
            <w:vAlign w:val="bottom"/>
          </w:tcPr>
          <w:p w14:paraId="23766478"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2"/>
            <w:vAlign w:val="bottom"/>
          </w:tcPr>
          <w:p w14:paraId="0FF90984"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gridSpan w:val="3"/>
            <w:vAlign w:val="bottom"/>
          </w:tcPr>
          <w:p w14:paraId="5FEED016" w14:textId="77777777" w:rsidR="006A3D58" w:rsidRPr="00EA79BA" w:rsidRDefault="006A3D58" w:rsidP="006A3D58">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65</w:t>
            </w:r>
          </w:p>
        </w:tc>
      </w:tr>
      <w:tr w:rsidR="00E14339" w:rsidRPr="00EA79BA" w14:paraId="26EBD9F4" w14:textId="77777777" w:rsidTr="004D7722">
        <w:trPr>
          <w:cantSplit/>
        </w:trPr>
        <w:tc>
          <w:tcPr>
            <w:tcW w:w="2700" w:type="dxa"/>
            <w:vAlign w:val="bottom"/>
          </w:tcPr>
          <w:p w14:paraId="2BE94C64" w14:textId="77777777" w:rsidR="00E14339" w:rsidRPr="00EA79BA" w:rsidRDefault="00E14339" w:rsidP="004C7D75">
            <w:pPr>
              <w:spacing w:line="360" w:lineRule="exact"/>
              <w:ind w:left="90"/>
              <w:rPr>
                <w:rFonts w:ascii="Arial" w:hAnsi="Arial" w:cs="Arial"/>
                <w:sz w:val="18"/>
                <w:szCs w:val="18"/>
                <w:u w:val="single"/>
              </w:rPr>
            </w:pPr>
            <w:r w:rsidRPr="00EA79BA">
              <w:rPr>
                <w:rFonts w:ascii="Arial" w:hAnsi="Arial" w:cs="Arial"/>
                <w:sz w:val="18"/>
                <w:szCs w:val="18"/>
                <w:u w:val="single"/>
              </w:rPr>
              <w:t>Net book value</w:t>
            </w:r>
          </w:p>
        </w:tc>
        <w:tc>
          <w:tcPr>
            <w:tcW w:w="1050" w:type="dxa"/>
            <w:vAlign w:val="bottom"/>
          </w:tcPr>
          <w:p w14:paraId="30246821"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110" w:type="dxa"/>
            <w:vAlign w:val="bottom"/>
          </w:tcPr>
          <w:p w14:paraId="7FBB7E9E"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6F58249" w14:textId="77777777" w:rsidR="00E14339" w:rsidRPr="00EA79BA" w:rsidRDefault="00E14339" w:rsidP="00E14339">
            <w:pPr>
              <w:tabs>
                <w:tab w:val="decimal" w:pos="907"/>
              </w:tabs>
              <w:snapToGrid w:val="0"/>
              <w:spacing w:line="360" w:lineRule="exact"/>
              <w:ind w:right="86"/>
              <w:rPr>
                <w:rFonts w:ascii="Arial" w:hAnsi="Arial" w:cs="Arial"/>
                <w:sz w:val="18"/>
                <w:szCs w:val="18"/>
              </w:rPr>
            </w:pPr>
          </w:p>
        </w:tc>
        <w:tc>
          <w:tcPr>
            <w:tcW w:w="1110" w:type="dxa"/>
            <w:vAlign w:val="bottom"/>
          </w:tcPr>
          <w:p w14:paraId="23941359" w14:textId="77777777" w:rsidR="00E14339" w:rsidRPr="00EA79BA" w:rsidRDefault="00E14339" w:rsidP="00E1433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02B6F53C" w14:textId="77777777" w:rsidR="00E14339" w:rsidRPr="00EA79BA" w:rsidRDefault="00E14339" w:rsidP="00E1433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3FEA9F3E" w14:textId="77777777" w:rsidR="00E14339" w:rsidRPr="00EA79BA" w:rsidRDefault="00E14339" w:rsidP="00E14339">
            <w:pPr>
              <w:tabs>
                <w:tab w:val="decimal" w:pos="907"/>
              </w:tabs>
              <w:snapToGrid w:val="0"/>
              <w:spacing w:line="360" w:lineRule="exact"/>
              <w:ind w:right="86"/>
              <w:rPr>
                <w:rFonts w:ascii="Arial" w:hAnsi="Arial" w:cs="Arial"/>
                <w:sz w:val="18"/>
                <w:szCs w:val="18"/>
              </w:rPr>
            </w:pPr>
          </w:p>
        </w:tc>
      </w:tr>
      <w:tr w:rsidR="002A0099" w:rsidRPr="00EA79BA" w14:paraId="7D574346" w14:textId="77777777" w:rsidTr="004D7722">
        <w:trPr>
          <w:cantSplit/>
        </w:trPr>
        <w:tc>
          <w:tcPr>
            <w:tcW w:w="2700" w:type="dxa"/>
            <w:vAlign w:val="bottom"/>
          </w:tcPr>
          <w:p w14:paraId="41153A9C" w14:textId="77777777" w:rsidR="002A0099" w:rsidRPr="00EA79BA" w:rsidRDefault="002A0099" w:rsidP="002A0099">
            <w:pPr>
              <w:spacing w:line="360" w:lineRule="exact"/>
              <w:ind w:left="90"/>
              <w:rPr>
                <w:rFonts w:ascii="Arial" w:hAnsi="Arial" w:cs="Arial"/>
                <w:sz w:val="18"/>
                <w:szCs w:val="18"/>
              </w:rPr>
            </w:pPr>
            <w:r w:rsidRPr="00EA79BA">
              <w:rPr>
                <w:rFonts w:ascii="Arial" w:hAnsi="Arial" w:cs="Arial"/>
                <w:sz w:val="18"/>
                <w:szCs w:val="18"/>
              </w:rPr>
              <w:t>31 December 2020</w:t>
            </w:r>
          </w:p>
        </w:tc>
        <w:tc>
          <w:tcPr>
            <w:tcW w:w="1050" w:type="dxa"/>
          </w:tcPr>
          <w:p w14:paraId="66764BC2" w14:textId="77777777" w:rsidR="002A0099" w:rsidRPr="00EA79BA" w:rsidRDefault="002A0099" w:rsidP="002A0099">
            <w:pPr>
              <w:pBdr>
                <w:bottom w:val="doub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5</w:t>
            </w:r>
            <w:r w:rsidRPr="00EA79BA">
              <w:rPr>
                <w:rFonts w:ascii="Arial" w:hAnsi="Arial" w:cs="Arial"/>
                <w:sz w:val="18"/>
                <w:szCs w:val="18"/>
              </w:rPr>
              <w:t>,729</w:t>
            </w:r>
          </w:p>
        </w:tc>
        <w:tc>
          <w:tcPr>
            <w:tcW w:w="1110" w:type="dxa"/>
          </w:tcPr>
          <w:p w14:paraId="6345508E" w14:textId="77777777" w:rsidR="002A0099" w:rsidRPr="00EA79BA" w:rsidRDefault="002A0099" w:rsidP="002A0099">
            <w:pPr>
              <w:pBdr>
                <w:bottom w:val="doub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10,399</w:t>
            </w:r>
          </w:p>
        </w:tc>
        <w:tc>
          <w:tcPr>
            <w:tcW w:w="1050" w:type="dxa"/>
            <w:gridSpan w:val="2"/>
          </w:tcPr>
          <w:p w14:paraId="753033D2" w14:textId="77777777" w:rsidR="002A0099" w:rsidRPr="00EA79BA" w:rsidRDefault="002A0099" w:rsidP="002A0099">
            <w:pPr>
              <w:pBdr>
                <w:bottom w:val="doub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3</w:t>
            </w:r>
            <w:r w:rsidRPr="00EA79BA">
              <w:rPr>
                <w:rFonts w:ascii="Arial" w:hAnsi="Arial" w:cs="Arial"/>
                <w:sz w:val="18"/>
                <w:szCs w:val="18"/>
              </w:rPr>
              <w:t>,750</w:t>
            </w:r>
          </w:p>
        </w:tc>
        <w:tc>
          <w:tcPr>
            <w:tcW w:w="1110" w:type="dxa"/>
          </w:tcPr>
          <w:p w14:paraId="5540F021" w14:textId="77777777" w:rsidR="002A0099" w:rsidRPr="00EA79BA" w:rsidRDefault="002A0099" w:rsidP="002A0099">
            <w:pPr>
              <w:pBdr>
                <w:bottom w:val="doub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4</w:t>
            </w:r>
            <w:r w:rsidRPr="00EA79BA">
              <w:rPr>
                <w:rFonts w:ascii="Arial" w:hAnsi="Arial" w:cs="Arial"/>
                <w:sz w:val="18"/>
                <w:szCs w:val="18"/>
              </w:rPr>
              <w:t>,674</w:t>
            </w:r>
          </w:p>
        </w:tc>
        <w:tc>
          <w:tcPr>
            <w:tcW w:w="1050" w:type="dxa"/>
            <w:gridSpan w:val="2"/>
          </w:tcPr>
          <w:p w14:paraId="3749111C" w14:textId="77777777" w:rsidR="002A0099" w:rsidRPr="00EA79BA" w:rsidRDefault="002A0099" w:rsidP="002A0099">
            <w:pPr>
              <w:pBdr>
                <w:bottom w:val="doub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210</w:t>
            </w:r>
          </w:p>
        </w:tc>
        <w:tc>
          <w:tcPr>
            <w:tcW w:w="1050" w:type="dxa"/>
            <w:gridSpan w:val="3"/>
            <w:vAlign w:val="bottom"/>
          </w:tcPr>
          <w:p w14:paraId="092220F6" w14:textId="77777777" w:rsidR="002A0099" w:rsidRPr="00EA79BA" w:rsidRDefault="002A0099" w:rsidP="002A0099">
            <w:pPr>
              <w:pBdr>
                <w:bottom w:val="doub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24</w:t>
            </w:r>
            <w:r w:rsidRPr="00EA79BA">
              <w:rPr>
                <w:rFonts w:ascii="Arial" w:hAnsi="Arial" w:cs="Arial"/>
                <w:sz w:val="18"/>
                <w:szCs w:val="18"/>
              </w:rPr>
              <w:t>,</w:t>
            </w:r>
            <w:r w:rsidRPr="00EA79BA">
              <w:rPr>
                <w:rFonts w:ascii="Arial" w:hAnsi="Arial" w:cs="Arial"/>
                <w:sz w:val="18"/>
                <w:szCs w:val="18"/>
                <w:cs/>
              </w:rPr>
              <w:t>762</w:t>
            </w:r>
          </w:p>
        </w:tc>
      </w:tr>
      <w:tr w:rsidR="00E14339" w:rsidRPr="00EA79BA" w14:paraId="0C071809" w14:textId="77777777" w:rsidTr="006A3D58">
        <w:trPr>
          <w:cantSplit/>
        </w:trPr>
        <w:tc>
          <w:tcPr>
            <w:tcW w:w="5903" w:type="dxa"/>
            <w:gridSpan w:val="4"/>
            <w:vAlign w:val="bottom"/>
          </w:tcPr>
          <w:p w14:paraId="17BCC054" w14:textId="77777777" w:rsidR="00E14339" w:rsidRPr="00EA79BA" w:rsidRDefault="00E14339" w:rsidP="00E14339">
            <w:pPr>
              <w:spacing w:line="360" w:lineRule="exact"/>
              <w:ind w:left="90"/>
              <w:rPr>
                <w:rFonts w:ascii="Arial" w:hAnsi="Arial" w:cs="Arial"/>
                <w:sz w:val="18"/>
                <w:szCs w:val="18"/>
              </w:rPr>
            </w:pPr>
            <w:r w:rsidRPr="00EA79BA">
              <w:rPr>
                <w:rFonts w:ascii="Arial" w:hAnsi="Arial" w:cs="Arial"/>
                <w:sz w:val="18"/>
                <w:szCs w:val="18"/>
              </w:rPr>
              <w:t xml:space="preserve">Depreciation for the </w:t>
            </w:r>
            <w:r w:rsidR="00E200D5" w:rsidRPr="00EA79BA">
              <w:rPr>
                <w:rFonts w:ascii="Arial" w:hAnsi="Arial" w:cs="Arial"/>
                <w:sz w:val="18"/>
                <w:szCs w:val="18"/>
              </w:rPr>
              <w:t>year</w:t>
            </w:r>
            <w:r w:rsidR="004561E9" w:rsidRPr="00EA79BA">
              <w:rPr>
                <w:rFonts w:ascii="Arial" w:hAnsi="Arial" w:cs="Arial"/>
                <w:sz w:val="18"/>
                <w:szCs w:val="18"/>
              </w:rPr>
              <w:t>s</w:t>
            </w:r>
            <w:r w:rsidRPr="00EA79BA">
              <w:rPr>
                <w:rFonts w:ascii="Arial" w:hAnsi="Arial" w:cs="Arial"/>
                <w:sz w:val="18"/>
                <w:szCs w:val="18"/>
              </w:rPr>
              <w:t xml:space="preserve"> ended </w:t>
            </w:r>
            <w:r w:rsidR="00E200D5" w:rsidRPr="00EA79BA">
              <w:rPr>
                <w:rFonts w:ascii="Arial" w:hAnsi="Arial" w:cs="Arial"/>
                <w:sz w:val="18"/>
                <w:szCs w:val="18"/>
              </w:rPr>
              <w:t>31 December</w:t>
            </w:r>
          </w:p>
        </w:tc>
        <w:tc>
          <w:tcPr>
            <w:tcW w:w="1117" w:type="dxa"/>
            <w:gridSpan w:val="2"/>
          </w:tcPr>
          <w:p w14:paraId="3F2B1F92"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746701B2"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3"/>
          </w:tcPr>
          <w:p w14:paraId="2EB90BD1" w14:textId="77777777" w:rsidR="00E14339" w:rsidRPr="00EA79BA" w:rsidRDefault="00E14339" w:rsidP="00E14339">
            <w:pPr>
              <w:tabs>
                <w:tab w:val="decimal" w:pos="810"/>
              </w:tabs>
              <w:spacing w:line="360" w:lineRule="exact"/>
              <w:ind w:right="86"/>
              <w:rPr>
                <w:rFonts w:ascii="Arial" w:hAnsi="Arial" w:cs="Arial"/>
                <w:sz w:val="18"/>
                <w:szCs w:val="18"/>
                <w:cs/>
              </w:rPr>
            </w:pPr>
          </w:p>
        </w:tc>
      </w:tr>
      <w:tr w:rsidR="00E14339" w:rsidRPr="00EA79BA" w14:paraId="5A0DA03B" w14:textId="77777777" w:rsidTr="004D7722">
        <w:trPr>
          <w:cantSplit/>
        </w:trPr>
        <w:tc>
          <w:tcPr>
            <w:tcW w:w="2700" w:type="dxa"/>
            <w:vAlign w:val="bottom"/>
          </w:tcPr>
          <w:p w14:paraId="0731D336" w14:textId="77777777" w:rsidR="00E14339" w:rsidRPr="00EA79BA" w:rsidRDefault="00E14339" w:rsidP="00E14339">
            <w:pPr>
              <w:spacing w:line="360" w:lineRule="exact"/>
              <w:ind w:left="90"/>
              <w:rPr>
                <w:rFonts w:ascii="Arial" w:hAnsi="Arial" w:cs="Arial"/>
                <w:sz w:val="18"/>
                <w:szCs w:val="18"/>
              </w:rPr>
            </w:pPr>
            <w:r w:rsidRPr="00EA79BA">
              <w:rPr>
                <w:rFonts w:ascii="Arial" w:hAnsi="Arial" w:cs="Arial"/>
                <w:sz w:val="18"/>
                <w:szCs w:val="18"/>
              </w:rPr>
              <w:t>2019</w:t>
            </w:r>
          </w:p>
        </w:tc>
        <w:tc>
          <w:tcPr>
            <w:tcW w:w="1050" w:type="dxa"/>
          </w:tcPr>
          <w:p w14:paraId="1D806C1A" w14:textId="77777777" w:rsidR="00E14339" w:rsidRPr="00EA79BA" w:rsidRDefault="00E14339" w:rsidP="00E14339">
            <w:pPr>
              <w:tabs>
                <w:tab w:val="decimal" w:pos="810"/>
              </w:tabs>
              <w:spacing w:line="360" w:lineRule="exact"/>
              <w:ind w:left="90" w:right="86"/>
              <w:rPr>
                <w:rFonts w:ascii="Arial" w:hAnsi="Arial" w:cs="Arial"/>
                <w:sz w:val="18"/>
                <w:szCs w:val="18"/>
                <w:cs/>
              </w:rPr>
            </w:pPr>
          </w:p>
        </w:tc>
        <w:tc>
          <w:tcPr>
            <w:tcW w:w="1110" w:type="dxa"/>
          </w:tcPr>
          <w:p w14:paraId="62BFDEBC"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75D0C276"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110" w:type="dxa"/>
          </w:tcPr>
          <w:p w14:paraId="64C125D8"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60D5CEC5"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3"/>
          </w:tcPr>
          <w:p w14:paraId="056A4CB6" w14:textId="77777777" w:rsidR="00E14339" w:rsidRPr="00EA79BA" w:rsidRDefault="004561E9" w:rsidP="00223DB6">
            <w:pPr>
              <w:pBdr>
                <w:bottom w:val="doub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rPr>
              <w:t>1,872</w:t>
            </w:r>
          </w:p>
        </w:tc>
      </w:tr>
      <w:tr w:rsidR="00E14339" w:rsidRPr="00EA79BA" w14:paraId="7779E082" w14:textId="77777777" w:rsidTr="004D7722">
        <w:trPr>
          <w:cantSplit/>
        </w:trPr>
        <w:tc>
          <w:tcPr>
            <w:tcW w:w="2700" w:type="dxa"/>
            <w:vAlign w:val="bottom"/>
          </w:tcPr>
          <w:p w14:paraId="57C8E786" w14:textId="77777777" w:rsidR="00E14339" w:rsidRPr="00EA79BA" w:rsidRDefault="00E14339" w:rsidP="00E14339">
            <w:pPr>
              <w:spacing w:line="360" w:lineRule="exact"/>
              <w:ind w:left="90"/>
              <w:rPr>
                <w:rFonts w:ascii="Arial" w:hAnsi="Arial" w:cs="Arial"/>
                <w:sz w:val="18"/>
                <w:szCs w:val="18"/>
              </w:rPr>
            </w:pPr>
            <w:r w:rsidRPr="00EA79BA">
              <w:rPr>
                <w:rFonts w:ascii="Arial" w:hAnsi="Arial" w:cs="Arial"/>
                <w:sz w:val="18"/>
                <w:szCs w:val="18"/>
              </w:rPr>
              <w:t>2020</w:t>
            </w:r>
          </w:p>
        </w:tc>
        <w:tc>
          <w:tcPr>
            <w:tcW w:w="1050" w:type="dxa"/>
          </w:tcPr>
          <w:p w14:paraId="5166F5B1" w14:textId="77777777" w:rsidR="00E14339" w:rsidRPr="00EA79BA" w:rsidRDefault="00E14339" w:rsidP="00E14339">
            <w:pPr>
              <w:tabs>
                <w:tab w:val="decimal" w:pos="810"/>
              </w:tabs>
              <w:spacing w:line="360" w:lineRule="exact"/>
              <w:ind w:left="90" w:right="86"/>
              <w:rPr>
                <w:rFonts w:ascii="Arial" w:hAnsi="Arial" w:cs="Arial"/>
                <w:sz w:val="18"/>
                <w:szCs w:val="18"/>
                <w:cs/>
              </w:rPr>
            </w:pPr>
          </w:p>
        </w:tc>
        <w:tc>
          <w:tcPr>
            <w:tcW w:w="1110" w:type="dxa"/>
          </w:tcPr>
          <w:p w14:paraId="75EC645C"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08D30E31"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110" w:type="dxa"/>
          </w:tcPr>
          <w:p w14:paraId="23D42F84"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2"/>
          </w:tcPr>
          <w:p w14:paraId="1E2F99E5" w14:textId="77777777" w:rsidR="00E14339" w:rsidRPr="00EA79BA" w:rsidRDefault="00E14339" w:rsidP="00E14339">
            <w:pPr>
              <w:tabs>
                <w:tab w:val="decimal" w:pos="810"/>
              </w:tabs>
              <w:spacing w:line="360" w:lineRule="exact"/>
              <w:ind w:right="86"/>
              <w:rPr>
                <w:rFonts w:ascii="Arial" w:hAnsi="Arial" w:cs="Arial"/>
                <w:sz w:val="18"/>
                <w:szCs w:val="18"/>
                <w:cs/>
              </w:rPr>
            </w:pPr>
          </w:p>
        </w:tc>
        <w:tc>
          <w:tcPr>
            <w:tcW w:w="1050" w:type="dxa"/>
            <w:gridSpan w:val="3"/>
          </w:tcPr>
          <w:p w14:paraId="232FAFD9" w14:textId="77777777" w:rsidR="00E14339" w:rsidRPr="00EA79BA" w:rsidRDefault="006A3D58" w:rsidP="00223DB6">
            <w:pPr>
              <w:pBdr>
                <w:bottom w:val="doub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7</w:t>
            </w:r>
            <w:r w:rsidRPr="00EA79BA">
              <w:rPr>
                <w:rFonts w:ascii="Arial" w:hAnsi="Arial" w:cs="Arial"/>
                <w:sz w:val="18"/>
                <w:szCs w:val="18"/>
              </w:rPr>
              <w:t>99</w:t>
            </w:r>
          </w:p>
        </w:tc>
      </w:tr>
    </w:tbl>
    <w:p w14:paraId="19A6E2C6" w14:textId="77777777" w:rsidR="00D86613" w:rsidRPr="00EA79BA" w:rsidRDefault="00D86613" w:rsidP="004C7D75">
      <w:pPr>
        <w:spacing w:before="120"/>
        <w:ind w:left="630" w:right="-14"/>
        <w:rPr>
          <w:rFonts w:ascii="Arial" w:hAnsi="Arial" w:cs="Arial"/>
          <w:sz w:val="16"/>
          <w:szCs w:val="16"/>
        </w:rPr>
      </w:pPr>
      <w:r w:rsidRPr="00EA79BA">
        <w:rPr>
          <w:rFonts w:ascii="Arial" w:hAnsi="Arial" w:cs="Arial"/>
          <w:sz w:val="16"/>
          <w:szCs w:val="16"/>
          <w:cs/>
        </w:rPr>
        <w:t xml:space="preserve">* </w:t>
      </w:r>
      <w:r w:rsidRPr="00EA79BA">
        <w:rPr>
          <w:rFonts w:ascii="Arial" w:hAnsi="Arial" w:cs="Arial"/>
          <w:sz w:val="16"/>
          <w:szCs w:val="16"/>
        </w:rPr>
        <w:t>The Bank has revaluation in 2016</w:t>
      </w:r>
      <w:r w:rsidR="00BC27C2">
        <w:rPr>
          <w:rFonts w:ascii="Arial" w:hAnsi="Arial" w:cs="Arial"/>
          <w:sz w:val="16"/>
          <w:szCs w:val="16"/>
        </w:rPr>
        <w:t>.</w:t>
      </w:r>
    </w:p>
    <w:p w14:paraId="32569009" w14:textId="77777777" w:rsidR="00D86613" w:rsidRPr="00EA79BA" w:rsidRDefault="00D86613" w:rsidP="004D7722">
      <w:pPr>
        <w:spacing w:line="340" w:lineRule="exact"/>
        <w:ind w:right="-7"/>
        <w:jc w:val="right"/>
        <w:rPr>
          <w:rFonts w:ascii="Arial" w:hAnsi="Arial" w:cs="Arial"/>
          <w:b/>
          <w:bCs/>
          <w:sz w:val="16"/>
          <w:szCs w:val="16"/>
          <w:cs/>
        </w:rPr>
      </w:pPr>
      <w:r w:rsidRPr="00EA79BA">
        <w:rPr>
          <w:rFonts w:ascii="Arial" w:hAnsi="Arial" w:cs="Arial"/>
          <w:sz w:val="16"/>
          <w:szCs w:val="16"/>
          <w:cs/>
        </w:rPr>
        <w:lastRenderedPageBreak/>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 xml:space="preserve">) </w:t>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50"/>
        <w:gridCol w:w="1110"/>
        <w:gridCol w:w="1050"/>
        <w:gridCol w:w="1110"/>
        <w:gridCol w:w="1080"/>
        <w:gridCol w:w="990"/>
      </w:tblGrid>
      <w:tr w:rsidR="00D86613" w:rsidRPr="00EA79BA" w14:paraId="357577DE" w14:textId="77777777" w:rsidTr="004D7722">
        <w:trPr>
          <w:cantSplit/>
        </w:trPr>
        <w:tc>
          <w:tcPr>
            <w:tcW w:w="2610" w:type="dxa"/>
            <w:vAlign w:val="bottom"/>
          </w:tcPr>
          <w:p w14:paraId="3DE07566"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67049282" w14:textId="77777777" w:rsidR="00D86613" w:rsidRPr="00EA79BA"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Consolidated financial statements</w:t>
            </w:r>
          </w:p>
        </w:tc>
      </w:tr>
      <w:tr w:rsidR="00D86613" w:rsidRPr="00EA79BA" w14:paraId="7E6C120B" w14:textId="77777777" w:rsidTr="004D7722">
        <w:trPr>
          <w:cantSplit/>
        </w:trPr>
        <w:tc>
          <w:tcPr>
            <w:tcW w:w="2610" w:type="dxa"/>
            <w:vAlign w:val="bottom"/>
          </w:tcPr>
          <w:p w14:paraId="7684560A"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DE5A808" w14:textId="77777777" w:rsidR="00D86613" w:rsidRPr="00EA79BA" w:rsidRDefault="00D86613" w:rsidP="00954133">
            <w:pPr>
              <w:pBdr>
                <w:bottom w:val="single" w:sz="4" w:space="1" w:color="000000"/>
              </w:pBdr>
              <w:snapToGrid w:val="0"/>
              <w:spacing w:line="360" w:lineRule="exact"/>
              <w:ind w:left="90" w:right="86"/>
              <w:jc w:val="center"/>
              <w:rPr>
                <w:rFonts w:ascii="Arial" w:hAnsi="Arial" w:cs="Arial"/>
                <w:sz w:val="18"/>
                <w:szCs w:val="18"/>
              </w:rPr>
            </w:pPr>
            <w:r w:rsidRPr="00EA79BA">
              <w:rPr>
                <w:rFonts w:ascii="Arial" w:hAnsi="Arial" w:cs="Arial"/>
                <w:sz w:val="18"/>
                <w:szCs w:val="18"/>
              </w:rPr>
              <w:t>31 December 2019</w:t>
            </w:r>
          </w:p>
        </w:tc>
      </w:tr>
      <w:tr w:rsidR="00D86613" w:rsidRPr="00EA79BA" w14:paraId="0C4D06A9" w14:textId="77777777" w:rsidTr="004D7722">
        <w:trPr>
          <w:cantSplit/>
        </w:trPr>
        <w:tc>
          <w:tcPr>
            <w:tcW w:w="2610" w:type="dxa"/>
            <w:vAlign w:val="bottom"/>
          </w:tcPr>
          <w:p w14:paraId="12FD39B8"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179BF5ED" w14:textId="77777777" w:rsidR="00D86613" w:rsidRPr="00EA79BA" w:rsidRDefault="00D86613" w:rsidP="00954133">
            <w:pPr>
              <w:pBdr>
                <w:bottom w:val="single" w:sz="4" w:space="1" w:color="auto"/>
              </w:pBdr>
              <w:spacing w:line="360" w:lineRule="exact"/>
              <w:ind w:left="90" w:right="120"/>
              <w:jc w:val="center"/>
              <w:rPr>
                <w:rFonts w:ascii="Arial" w:hAnsi="Arial" w:cs="Arial"/>
                <w:sz w:val="18"/>
                <w:szCs w:val="18"/>
              </w:rPr>
            </w:pPr>
            <w:r w:rsidRPr="00EA79BA">
              <w:rPr>
                <w:rFonts w:ascii="Arial" w:hAnsi="Arial" w:cs="Arial"/>
                <w:sz w:val="18"/>
                <w:szCs w:val="18"/>
              </w:rPr>
              <w:t>Land</w:t>
            </w:r>
          </w:p>
        </w:tc>
        <w:tc>
          <w:tcPr>
            <w:tcW w:w="1050" w:type="dxa"/>
            <w:vAlign w:val="bottom"/>
          </w:tcPr>
          <w:p w14:paraId="553653C5" w14:textId="77777777" w:rsidR="00D86613" w:rsidRPr="00EA79BA" w:rsidRDefault="00D86613" w:rsidP="00954133">
            <w:pPr>
              <w:spacing w:line="360" w:lineRule="exact"/>
              <w:ind w:left="90" w:right="120"/>
              <w:jc w:val="center"/>
              <w:rPr>
                <w:rFonts w:ascii="Arial" w:hAnsi="Arial" w:cs="Arial"/>
                <w:sz w:val="18"/>
                <w:szCs w:val="18"/>
              </w:rPr>
            </w:pPr>
          </w:p>
        </w:tc>
        <w:tc>
          <w:tcPr>
            <w:tcW w:w="1110" w:type="dxa"/>
            <w:vAlign w:val="bottom"/>
          </w:tcPr>
          <w:p w14:paraId="2038A222" w14:textId="77777777" w:rsidR="00D86613" w:rsidRPr="00EA79BA" w:rsidRDefault="00D86613" w:rsidP="00954133">
            <w:pPr>
              <w:spacing w:line="360" w:lineRule="exact"/>
              <w:ind w:left="90" w:right="120"/>
              <w:jc w:val="center"/>
              <w:rPr>
                <w:rFonts w:ascii="Arial" w:hAnsi="Arial" w:cs="Arial"/>
                <w:sz w:val="18"/>
                <w:szCs w:val="18"/>
              </w:rPr>
            </w:pPr>
          </w:p>
        </w:tc>
        <w:tc>
          <w:tcPr>
            <w:tcW w:w="1080" w:type="dxa"/>
            <w:vAlign w:val="bottom"/>
          </w:tcPr>
          <w:p w14:paraId="37B0A59A" w14:textId="77777777" w:rsidR="00D86613" w:rsidRPr="00EA79BA" w:rsidRDefault="00D86613" w:rsidP="00954133">
            <w:pPr>
              <w:spacing w:line="360" w:lineRule="exact"/>
              <w:ind w:left="90" w:right="120"/>
              <w:jc w:val="center"/>
              <w:rPr>
                <w:rFonts w:ascii="Arial" w:hAnsi="Arial" w:cs="Arial"/>
                <w:sz w:val="18"/>
                <w:szCs w:val="18"/>
              </w:rPr>
            </w:pPr>
          </w:p>
        </w:tc>
        <w:tc>
          <w:tcPr>
            <w:tcW w:w="990" w:type="dxa"/>
            <w:vAlign w:val="bottom"/>
          </w:tcPr>
          <w:p w14:paraId="0ECDE814" w14:textId="77777777" w:rsidR="00D86613" w:rsidRPr="00EA79BA" w:rsidRDefault="00D86613" w:rsidP="00954133">
            <w:pPr>
              <w:spacing w:line="360" w:lineRule="exact"/>
              <w:ind w:left="90" w:right="1140"/>
              <w:jc w:val="center"/>
              <w:rPr>
                <w:rFonts w:ascii="Arial" w:hAnsi="Arial" w:cs="Arial"/>
                <w:sz w:val="18"/>
                <w:szCs w:val="18"/>
              </w:rPr>
            </w:pPr>
          </w:p>
        </w:tc>
      </w:tr>
      <w:tr w:rsidR="00D86613" w:rsidRPr="00EA79BA" w14:paraId="60AAA5EC" w14:textId="77777777" w:rsidTr="004D7722">
        <w:trPr>
          <w:cantSplit/>
        </w:trPr>
        <w:tc>
          <w:tcPr>
            <w:tcW w:w="2610" w:type="dxa"/>
            <w:vAlign w:val="bottom"/>
          </w:tcPr>
          <w:p w14:paraId="02052823"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1050" w:type="dxa"/>
            <w:vAlign w:val="bottom"/>
          </w:tcPr>
          <w:p w14:paraId="1AE176AC"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Cost</w:t>
            </w:r>
          </w:p>
        </w:tc>
        <w:tc>
          <w:tcPr>
            <w:tcW w:w="1110" w:type="dxa"/>
            <w:vAlign w:val="bottom"/>
          </w:tcPr>
          <w:p w14:paraId="5692618D" w14:textId="77777777" w:rsidR="00D86613" w:rsidRPr="00EA79BA" w:rsidRDefault="00D86613" w:rsidP="00954133">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Revaluation</w:t>
            </w:r>
            <w:r w:rsidRPr="00EA79BA">
              <w:rPr>
                <w:rFonts w:ascii="Arial" w:hAnsi="Arial" w:cs="Arial"/>
                <w:sz w:val="18"/>
                <w:szCs w:val="18"/>
                <w:cs/>
              </w:rPr>
              <w:t>*</w:t>
            </w:r>
          </w:p>
        </w:tc>
        <w:tc>
          <w:tcPr>
            <w:tcW w:w="1050" w:type="dxa"/>
            <w:vAlign w:val="bottom"/>
          </w:tcPr>
          <w:p w14:paraId="48B5507D"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Premises</w:t>
            </w:r>
          </w:p>
        </w:tc>
        <w:tc>
          <w:tcPr>
            <w:tcW w:w="1110" w:type="dxa"/>
            <w:vAlign w:val="bottom"/>
          </w:tcPr>
          <w:p w14:paraId="6EDDA552" w14:textId="77777777" w:rsidR="00D86613" w:rsidRPr="00EA79BA" w:rsidRDefault="00D86613" w:rsidP="00954133">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Equipment</w:t>
            </w:r>
          </w:p>
        </w:tc>
        <w:tc>
          <w:tcPr>
            <w:tcW w:w="1080" w:type="dxa"/>
            <w:vAlign w:val="bottom"/>
          </w:tcPr>
          <w:p w14:paraId="481C39CB"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Others</w:t>
            </w:r>
          </w:p>
        </w:tc>
        <w:tc>
          <w:tcPr>
            <w:tcW w:w="990" w:type="dxa"/>
            <w:vAlign w:val="bottom"/>
          </w:tcPr>
          <w:p w14:paraId="7DE1F616"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Total</w:t>
            </w:r>
          </w:p>
        </w:tc>
      </w:tr>
      <w:tr w:rsidR="00D86613" w:rsidRPr="00EA79BA" w14:paraId="1BD1ECFC" w14:textId="77777777" w:rsidTr="004D7722">
        <w:trPr>
          <w:cantSplit/>
        </w:trPr>
        <w:tc>
          <w:tcPr>
            <w:tcW w:w="2610" w:type="dxa"/>
            <w:vAlign w:val="bottom"/>
          </w:tcPr>
          <w:p w14:paraId="0DAC395C" w14:textId="77777777" w:rsidR="00D86613" w:rsidRPr="00EA79BA" w:rsidRDefault="00D86613" w:rsidP="00954133">
            <w:pPr>
              <w:snapToGrid w:val="0"/>
              <w:spacing w:line="360" w:lineRule="exact"/>
              <w:ind w:left="90" w:right="86"/>
              <w:rPr>
                <w:rFonts w:ascii="Arial" w:hAnsi="Arial" w:cs="Arial"/>
                <w:sz w:val="18"/>
                <w:szCs w:val="18"/>
                <w:u w:val="single"/>
                <w:cs/>
              </w:rPr>
            </w:pPr>
            <w:r w:rsidRPr="00EA79BA">
              <w:rPr>
                <w:rFonts w:ascii="Arial" w:hAnsi="Arial" w:cs="Arial"/>
                <w:sz w:val="18"/>
                <w:szCs w:val="18"/>
                <w:u w:val="single"/>
              </w:rPr>
              <w:t>Cost</w:t>
            </w:r>
          </w:p>
        </w:tc>
        <w:tc>
          <w:tcPr>
            <w:tcW w:w="1050" w:type="dxa"/>
            <w:vAlign w:val="bottom"/>
          </w:tcPr>
          <w:p w14:paraId="2321441B"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1110" w:type="dxa"/>
            <w:vAlign w:val="bottom"/>
          </w:tcPr>
          <w:p w14:paraId="4E3E96CD"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1050" w:type="dxa"/>
            <w:vAlign w:val="bottom"/>
          </w:tcPr>
          <w:p w14:paraId="522C0BE4"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1110" w:type="dxa"/>
            <w:vAlign w:val="bottom"/>
          </w:tcPr>
          <w:p w14:paraId="7ED1065C"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1080" w:type="dxa"/>
            <w:vAlign w:val="bottom"/>
          </w:tcPr>
          <w:p w14:paraId="33EE0423"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4D219159"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r>
      <w:tr w:rsidR="00E14339" w:rsidRPr="00EA79BA" w14:paraId="4C816470" w14:textId="77777777" w:rsidTr="004D7722">
        <w:trPr>
          <w:cantSplit/>
        </w:trPr>
        <w:tc>
          <w:tcPr>
            <w:tcW w:w="2610" w:type="dxa"/>
            <w:vAlign w:val="bottom"/>
          </w:tcPr>
          <w:p w14:paraId="5F7D375E" w14:textId="77777777" w:rsidR="00E14339" w:rsidRPr="00EA79BA" w:rsidRDefault="00E14339" w:rsidP="00954133">
            <w:pPr>
              <w:spacing w:line="360" w:lineRule="exact"/>
              <w:ind w:left="90"/>
              <w:rPr>
                <w:rFonts w:ascii="Arial" w:hAnsi="Arial" w:cs="Arial"/>
                <w:sz w:val="18"/>
                <w:szCs w:val="18"/>
                <w:u w:val="single"/>
              </w:rPr>
            </w:pPr>
            <w:r w:rsidRPr="00EA79BA">
              <w:rPr>
                <w:rFonts w:ascii="Arial" w:hAnsi="Arial" w:cs="Arial"/>
                <w:sz w:val="18"/>
                <w:szCs w:val="18"/>
              </w:rPr>
              <w:t xml:space="preserve">1 January </w:t>
            </w:r>
            <w:r w:rsidR="00954133" w:rsidRPr="00EA79BA">
              <w:rPr>
                <w:rFonts w:ascii="Arial" w:hAnsi="Arial" w:cs="Arial"/>
                <w:sz w:val="18"/>
                <w:szCs w:val="18"/>
              </w:rPr>
              <w:t>2019</w:t>
            </w:r>
          </w:p>
        </w:tc>
        <w:tc>
          <w:tcPr>
            <w:tcW w:w="1050" w:type="dxa"/>
            <w:vAlign w:val="bottom"/>
          </w:tcPr>
          <w:p w14:paraId="61C1F759"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9,</w:t>
            </w:r>
            <w:r w:rsidRPr="00EA79BA">
              <w:rPr>
                <w:rFonts w:ascii="Arial" w:hAnsi="Arial" w:cs="Arial"/>
                <w:sz w:val="18"/>
                <w:szCs w:val="18"/>
              </w:rPr>
              <w:t>522</w:t>
            </w:r>
          </w:p>
        </w:tc>
        <w:tc>
          <w:tcPr>
            <w:tcW w:w="1110" w:type="dxa"/>
            <w:vAlign w:val="bottom"/>
          </w:tcPr>
          <w:p w14:paraId="693B083E"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10</w:t>
            </w:r>
            <w:r w:rsidRPr="00EA79BA">
              <w:rPr>
                <w:rFonts w:ascii="Arial" w:hAnsi="Arial" w:cs="Arial"/>
                <w:sz w:val="18"/>
                <w:szCs w:val="18"/>
              </w:rPr>
              <w:t>,</w:t>
            </w:r>
            <w:r w:rsidRPr="00EA79BA">
              <w:rPr>
                <w:rFonts w:ascii="Arial" w:hAnsi="Arial" w:cs="Arial"/>
                <w:sz w:val="18"/>
                <w:szCs w:val="18"/>
                <w:cs/>
              </w:rPr>
              <w:t>438</w:t>
            </w:r>
          </w:p>
        </w:tc>
        <w:tc>
          <w:tcPr>
            <w:tcW w:w="1050" w:type="dxa"/>
            <w:vAlign w:val="bottom"/>
          </w:tcPr>
          <w:p w14:paraId="18B8167B"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12</w:t>
            </w:r>
            <w:r w:rsidRPr="00EA79BA">
              <w:rPr>
                <w:rFonts w:ascii="Arial" w:hAnsi="Arial" w:cs="Arial"/>
                <w:sz w:val="18"/>
                <w:szCs w:val="18"/>
              </w:rPr>
              <w:t>,272</w:t>
            </w:r>
          </w:p>
        </w:tc>
        <w:tc>
          <w:tcPr>
            <w:tcW w:w="1110" w:type="dxa"/>
            <w:vAlign w:val="bottom"/>
          </w:tcPr>
          <w:p w14:paraId="69432BFF"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20,676</w:t>
            </w:r>
          </w:p>
        </w:tc>
        <w:tc>
          <w:tcPr>
            <w:tcW w:w="1080" w:type="dxa"/>
            <w:vAlign w:val="bottom"/>
          </w:tcPr>
          <w:p w14:paraId="50FBC222"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1,354</w:t>
            </w:r>
          </w:p>
        </w:tc>
        <w:tc>
          <w:tcPr>
            <w:tcW w:w="990" w:type="dxa"/>
            <w:vAlign w:val="bottom"/>
          </w:tcPr>
          <w:p w14:paraId="65536CCA"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54,262</w:t>
            </w:r>
          </w:p>
        </w:tc>
      </w:tr>
      <w:tr w:rsidR="00E14339" w:rsidRPr="00EA79BA" w14:paraId="02D0A469" w14:textId="77777777" w:rsidTr="004D7722">
        <w:trPr>
          <w:cantSplit/>
        </w:trPr>
        <w:tc>
          <w:tcPr>
            <w:tcW w:w="2610" w:type="dxa"/>
            <w:vAlign w:val="bottom"/>
          </w:tcPr>
          <w:p w14:paraId="1AF6FB79" w14:textId="77777777" w:rsidR="00E14339" w:rsidRPr="00EA79BA" w:rsidRDefault="00E14339" w:rsidP="00954133">
            <w:pPr>
              <w:spacing w:line="360" w:lineRule="exact"/>
              <w:ind w:left="90"/>
              <w:rPr>
                <w:rFonts w:ascii="Arial" w:hAnsi="Arial" w:cs="Arial"/>
                <w:sz w:val="18"/>
                <w:szCs w:val="18"/>
                <w:u w:val="single"/>
              </w:rPr>
            </w:pPr>
            <w:r w:rsidRPr="00EA79BA">
              <w:rPr>
                <w:rFonts w:ascii="Arial" w:hAnsi="Arial" w:cs="Arial"/>
                <w:sz w:val="18"/>
                <w:szCs w:val="18"/>
              </w:rPr>
              <w:t>Additions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in</w:t>
            </w:r>
          </w:p>
        </w:tc>
        <w:tc>
          <w:tcPr>
            <w:tcW w:w="1050" w:type="dxa"/>
            <w:vAlign w:val="bottom"/>
          </w:tcPr>
          <w:p w14:paraId="101A222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3</w:t>
            </w:r>
          </w:p>
        </w:tc>
        <w:tc>
          <w:tcPr>
            <w:tcW w:w="1110" w:type="dxa"/>
            <w:vAlign w:val="bottom"/>
          </w:tcPr>
          <w:p w14:paraId="559E14A7"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2C8B319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300</w:t>
            </w:r>
          </w:p>
        </w:tc>
        <w:tc>
          <w:tcPr>
            <w:tcW w:w="1110" w:type="dxa"/>
            <w:vAlign w:val="bottom"/>
          </w:tcPr>
          <w:p w14:paraId="72FB6A43"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2,783</w:t>
            </w:r>
          </w:p>
        </w:tc>
        <w:tc>
          <w:tcPr>
            <w:tcW w:w="1080" w:type="dxa"/>
            <w:vAlign w:val="bottom"/>
          </w:tcPr>
          <w:p w14:paraId="322893D0"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630</w:t>
            </w:r>
          </w:p>
        </w:tc>
        <w:tc>
          <w:tcPr>
            <w:tcW w:w="990" w:type="dxa"/>
            <w:vAlign w:val="bottom"/>
          </w:tcPr>
          <w:p w14:paraId="59BB559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3,716</w:t>
            </w:r>
          </w:p>
        </w:tc>
      </w:tr>
      <w:tr w:rsidR="00E14339" w:rsidRPr="00EA79BA" w14:paraId="694BD6B8" w14:textId="77777777" w:rsidTr="004D7722">
        <w:trPr>
          <w:cantSplit/>
        </w:trPr>
        <w:tc>
          <w:tcPr>
            <w:tcW w:w="2610" w:type="dxa"/>
          </w:tcPr>
          <w:p w14:paraId="193FF5FC" w14:textId="77777777" w:rsidR="00E14339" w:rsidRPr="00EA79BA" w:rsidRDefault="00E14339" w:rsidP="00954133">
            <w:pPr>
              <w:spacing w:line="360" w:lineRule="exact"/>
              <w:ind w:left="270" w:hanging="180"/>
              <w:rPr>
                <w:rFonts w:ascii="Arial" w:hAnsi="Arial" w:cs="Arial"/>
                <w:sz w:val="18"/>
                <w:szCs w:val="18"/>
              </w:rPr>
            </w:pPr>
            <w:r w:rsidRPr="00EA79BA">
              <w:rPr>
                <w:rFonts w:ascii="Arial" w:hAnsi="Arial" w:cs="Arial"/>
                <w:sz w:val="18"/>
                <w:szCs w:val="18"/>
              </w:rPr>
              <w:t>Disposals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out</w:t>
            </w:r>
          </w:p>
        </w:tc>
        <w:tc>
          <w:tcPr>
            <w:tcW w:w="1050" w:type="dxa"/>
            <w:vAlign w:val="bottom"/>
          </w:tcPr>
          <w:p w14:paraId="45CC93F9"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(3,677)</w:t>
            </w:r>
          </w:p>
        </w:tc>
        <w:tc>
          <w:tcPr>
            <w:tcW w:w="1110" w:type="dxa"/>
            <w:vAlign w:val="bottom"/>
          </w:tcPr>
          <w:p w14:paraId="5455969D"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(18</w:t>
            </w:r>
            <w:r w:rsidRPr="00EA79BA">
              <w:rPr>
                <w:rFonts w:ascii="Arial" w:hAnsi="Arial" w:cs="Arial"/>
                <w:sz w:val="18"/>
                <w:szCs w:val="18"/>
              </w:rPr>
              <w:t>0</w:t>
            </w:r>
            <w:r w:rsidRPr="00EA79BA">
              <w:rPr>
                <w:rFonts w:ascii="Arial" w:hAnsi="Arial" w:cs="Arial"/>
                <w:sz w:val="18"/>
                <w:szCs w:val="18"/>
                <w:cs/>
              </w:rPr>
              <w:t>)</w:t>
            </w:r>
          </w:p>
        </w:tc>
        <w:tc>
          <w:tcPr>
            <w:tcW w:w="1050" w:type="dxa"/>
            <w:vAlign w:val="bottom"/>
          </w:tcPr>
          <w:p w14:paraId="727FF919"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(197)</w:t>
            </w:r>
          </w:p>
        </w:tc>
        <w:tc>
          <w:tcPr>
            <w:tcW w:w="1110" w:type="dxa"/>
            <w:vAlign w:val="bottom"/>
          </w:tcPr>
          <w:p w14:paraId="32841BC9"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(469)</w:t>
            </w:r>
          </w:p>
        </w:tc>
        <w:tc>
          <w:tcPr>
            <w:tcW w:w="1080" w:type="dxa"/>
            <w:vAlign w:val="bottom"/>
          </w:tcPr>
          <w:p w14:paraId="112AB07C"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(1,088)</w:t>
            </w:r>
          </w:p>
        </w:tc>
        <w:tc>
          <w:tcPr>
            <w:tcW w:w="990" w:type="dxa"/>
            <w:vAlign w:val="bottom"/>
          </w:tcPr>
          <w:p w14:paraId="2DC13CF2"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(5,61</w:t>
            </w:r>
            <w:r w:rsidRPr="00EA79BA">
              <w:rPr>
                <w:rFonts w:ascii="Arial" w:hAnsi="Arial" w:cs="Arial"/>
                <w:sz w:val="18"/>
                <w:szCs w:val="18"/>
              </w:rPr>
              <w:t>1</w:t>
            </w:r>
            <w:r w:rsidRPr="00EA79BA">
              <w:rPr>
                <w:rFonts w:ascii="Arial" w:hAnsi="Arial" w:cs="Arial"/>
                <w:sz w:val="18"/>
                <w:szCs w:val="18"/>
                <w:cs/>
              </w:rPr>
              <w:t>)</w:t>
            </w:r>
          </w:p>
        </w:tc>
      </w:tr>
      <w:tr w:rsidR="00E14339" w:rsidRPr="00EA79BA" w14:paraId="2AF09E28" w14:textId="77777777" w:rsidTr="004D7722">
        <w:trPr>
          <w:cantSplit/>
        </w:trPr>
        <w:tc>
          <w:tcPr>
            <w:tcW w:w="2610" w:type="dxa"/>
            <w:vAlign w:val="bottom"/>
          </w:tcPr>
          <w:p w14:paraId="1D7943A3" w14:textId="77777777" w:rsidR="00954133" w:rsidRPr="00EA79BA" w:rsidRDefault="00954133" w:rsidP="00954133">
            <w:pPr>
              <w:spacing w:line="360" w:lineRule="exact"/>
              <w:ind w:left="90"/>
              <w:rPr>
                <w:rFonts w:ascii="Arial" w:hAnsi="Arial" w:cs="Arial"/>
                <w:sz w:val="18"/>
                <w:szCs w:val="18"/>
                <w:cs/>
              </w:rPr>
            </w:pPr>
            <w:r w:rsidRPr="00EA79BA">
              <w:rPr>
                <w:rFonts w:ascii="Arial" w:hAnsi="Arial" w:cs="Arial"/>
                <w:sz w:val="18"/>
                <w:szCs w:val="18"/>
              </w:rPr>
              <w:t>31 December 2019</w:t>
            </w:r>
          </w:p>
        </w:tc>
        <w:tc>
          <w:tcPr>
            <w:tcW w:w="1050" w:type="dxa"/>
            <w:vAlign w:val="bottom"/>
          </w:tcPr>
          <w:p w14:paraId="5024822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5,848</w:t>
            </w:r>
          </w:p>
        </w:tc>
        <w:tc>
          <w:tcPr>
            <w:tcW w:w="1110" w:type="dxa"/>
            <w:vAlign w:val="bottom"/>
          </w:tcPr>
          <w:p w14:paraId="23A300D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10,258</w:t>
            </w:r>
          </w:p>
        </w:tc>
        <w:tc>
          <w:tcPr>
            <w:tcW w:w="1050" w:type="dxa"/>
            <w:vAlign w:val="bottom"/>
          </w:tcPr>
          <w:p w14:paraId="3F651C8A"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12,</w:t>
            </w:r>
            <w:r w:rsidRPr="00EA79BA">
              <w:rPr>
                <w:rFonts w:ascii="Arial" w:hAnsi="Arial" w:cs="Arial"/>
                <w:sz w:val="18"/>
                <w:szCs w:val="18"/>
              </w:rPr>
              <w:t>375</w:t>
            </w:r>
          </w:p>
        </w:tc>
        <w:tc>
          <w:tcPr>
            <w:tcW w:w="1110" w:type="dxa"/>
            <w:vAlign w:val="bottom"/>
          </w:tcPr>
          <w:p w14:paraId="2504B672"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22,990</w:t>
            </w:r>
          </w:p>
        </w:tc>
        <w:tc>
          <w:tcPr>
            <w:tcW w:w="1080" w:type="dxa"/>
            <w:vAlign w:val="bottom"/>
          </w:tcPr>
          <w:p w14:paraId="40D804DD"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896</w:t>
            </w:r>
          </w:p>
        </w:tc>
        <w:tc>
          <w:tcPr>
            <w:tcW w:w="990" w:type="dxa"/>
            <w:vAlign w:val="bottom"/>
          </w:tcPr>
          <w:p w14:paraId="3A3F56C5"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52,</w:t>
            </w:r>
            <w:r w:rsidRPr="00EA79BA">
              <w:rPr>
                <w:rFonts w:ascii="Arial" w:hAnsi="Arial" w:cs="Arial"/>
                <w:sz w:val="18"/>
                <w:szCs w:val="18"/>
              </w:rPr>
              <w:t>367</w:t>
            </w:r>
          </w:p>
        </w:tc>
      </w:tr>
      <w:tr w:rsidR="00E14339" w:rsidRPr="00EA79BA" w14:paraId="080076F5" w14:textId="77777777" w:rsidTr="004D7722">
        <w:trPr>
          <w:cantSplit/>
        </w:trPr>
        <w:tc>
          <w:tcPr>
            <w:tcW w:w="2610" w:type="dxa"/>
            <w:vAlign w:val="bottom"/>
          </w:tcPr>
          <w:p w14:paraId="6BF02F28" w14:textId="77777777" w:rsidR="00E14339" w:rsidRPr="00EA79BA" w:rsidRDefault="00E14339" w:rsidP="00954133">
            <w:pPr>
              <w:spacing w:line="360" w:lineRule="exact"/>
              <w:ind w:left="90"/>
              <w:rPr>
                <w:rFonts w:ascii="Arial" w:hAnsi="Arial" w:cs="Arial"/>
                <w:sz w:val="18"/>
                <w:szCs w:val="18"/>
                <w:u w:val="single"/>
              </w:rPr>
            </w:pPr>
            <w:r w:rsidRPr="00EA79BA">
              <w:rPr>
                <w:rFonts w:ascii="Arial" w:hAnsi="Arial" w:cs="Arial"/>
                <w:sz w:val="18"/>
                <w:szCs w:val="18"/>
                <w:u w:val="single"/>
              </w:rPr>
              <w:t>Accumulated depreciation</w:t>
            </w:r>
          </w:p>
        </w:tc>
        <w:tc>
          <w:tcPr>
            <w:tcW w:w="1050" w:type="dxa"/>
            <w:vAlign w:val="bottom"/>
          </w:tcPr>
          <w:p w14:paraId="784E0E6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110" w:type="dxa"/>
            <w:vAlign w:val="bottom"/>
          </w:tcPr>
          <w:p w14:paraId="658CB0BB"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050" w:type="dxa"/>
            <w:vAlign w:val="bottom"/>
          </w:tcPr>
          <w:p w14:paraId="6164F23D"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1110" w:type="dxa"/>
            <w:vAlign w:val="bottom"/>
          </w:tcPr>
          <w:p w14:paraId="78ADF51C"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1080" w:type="dxa"/>
            <w:vAlign w:val="bottom"/>
          </w:tcPr>
          <w:p w14:paraId="44A1230A"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74CA17D0"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r>
      <w:tr w:rsidR="00E14339" w:rsidRPr="00EA79BA" w14:paraId="77071E37" w14:textId="77777777" w:rsidTr="004D7722">
        <w:trPr>
          <w:cantSplit/>
        </w:trPr>
        <w:tc>
          <w:tcPr>
            <w:tcW w:w="2610" w:type="dxa"/>
            <w:vAlign w:val="bottom"/>
          </w:tcPr>
          <w:p w14:paraId="14E05A2A" w14:textId="77777777" w:rsidR="00E14339" w:rsidRPr="00EA79BA" w:rsidRDefault="00E14339" w:rsidP="00954133">
            <w:pPr>
              <w:spacing w:line="360" w:lineRule="exact"/>
              <w:ind w:left="270" w:hanging="180"/>
              <w:rPr>
                <w:rFonts w:ascii="Arial" w:hAnsi="Arial" w:cs="Arial"/>
                <w:sz w:val="18"/>
                <w:szCs w:val="18"/>
              </w:rPr>
            </w:pPr>
            <w:r w:rsidRPr="00EA79BA">
              <w:rPr>
                <w:rFonts w:ascii="Arial" w:hAnsi="Arial" w:cs="Arial"/>
                <w:sz w:val="18"/>
                <w:szCs w:val="18"/>
              </w:rPr>
              <w:t xml:space="preserve">1 January </w:t>
            </w:r>
            <w:r w:rsidR="00954133" w:rsidRPr="00EA79BA">
              <w:rPr>
                <w:rFonts w:ascii="Arial" w:hAnsi="Arial" w:cs="Arial"/>
                <w:sz w:val="18"/>
                <w:szCs w:val="18"/>
              </w:rPr>
              <w:t>2019</w:t>
            </w:r>
          </w:p>
        </w:tc>
        <w:tc>
          <w:tcPr>
            <w:tcW w:w="1050" w:type="dxa"/>
            <w:vAlign w:val="bottom"/>
          </w:tcPr>
          <w:p w14:paraId="7DEFC9D5"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vAlign w:val="bottom"/>
          </w:tcPr>
          <w:p w14:paraId="731EE2A4"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02E9ADEF"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8,642</w:t>
            </w:r>
          </w:p>
        </w:tc>
        <w:tc>
          <w:tcPr>
            <w:tcW w:w="1110" w:type="dxa"/>
            <w:vAlign w:val="bottom"/>
          </w:tcPr>
          <w:p w14:paraId="59C26325"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17,531</w:t>
            </w:r>
          </w:p>
        </w:tc>
        <w:tc>
          <w:tcPr>
            <w:tcW w:w="1080" w:type="dxa"/>
            <w:vAlign w:val="bottom"/>
          </w:tcPr>
          <w:p w14:paraId="11625A90"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653</w:t>
            </w:r>
          </w:p>
        </w:tc>
        <w:tc>
          <w:tcPr>
            <w:tcW w:w="990" w:type="dxa"/>
            <w:vAlign w:val="bottom"/>
          </w:tcPr>
          <w:p w14:paraId="053901CF"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26,82</w:t>
            </w:r>
            <w:r w:rsidRPr="00EA79BA">
              <w:rPr>
                <w:rFonts w:ascii="Arial" w:hAnsi="Arial" w:cs="Arial"/>
                <w:sz w:val="18"/>
                <w:szCs w:val="18"/>
                <w:cs/>
              </w:rPr>
              <w:t>6</w:t>
            </w:r>
          </w:p>
        </w:tc>
      </w:tr>
      <w:tr w:rsidR="00E14339" w:rsidRPr="00EA79BA" w14:paraId="194CB355" w14:textId="77777777" w:rsidTr="004D7722">
        <w:trPr>
          <w:cantSplit/>
        </w:trPr>
        <w:tc>
          <w:tcPr>
            <w:tcW w:w="2610" w:type="dxa"/>
            <w:vAlign w:val="bottom"/>
          </w:tcPr>
          <w:p w14:paraId="671F10C6" w14:textId="77777777" w:rsidR="00E14339" w:rsidRPr="00EA79BA" w:rsidRDefault="00E14339" w:rsidP="00954133">
            <w:pPr>
              <w:spacing w:line="360" w:lineRule="exact"/>
              <w:ind w:left="90"/>
              <w:rPr>
                <w:rFonts w:ascii="Arial" w:hAnsi="Arial" w:cs="Arial"/>
                <w:sz w:val="18"/>
                <w:szCs w:val="18"/>
              </w:rPr>
            </w:pPr>
            <w:r w:rsidRPr="00EA79BA">
              <w:rPr>
                <w:rFonts w:ascii="Arial" w:hAnsi="Arial" w:cs="Arial"/>
                <w:sz w:val="18"/>
                <w:szCs w:val="18"/>
              </w:rPr>
              <w:t>Depreciation</w:t>
            </w:r>
          </w:p>
        </w:tc>
        <w:tc>
          <w:tcPr>
            <w:tcW w:w="1050" w:type="dxa"/>
            <w:vAlign w:val="bottom"/>
          </w:tcPr>
          <w:p w14:paraId="2DD3723E"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vAlign w:val="bottom"/>
          </w:tcPr>
          <w:p w14:paraId="23D28719"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5E958400"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255</w:t>
            </w:r>
          </w:p>
        </w:tc>
        <w:tc>
          <w:tcPr>
            <w:tcW w:w="1110" w:type="dxa"/>
            <w:vAlign w:val="bottom"/>
          </w:tcPr>
          <w:p w14:paraId="28F5DD80"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1,543</w:t>
            </w:r>
          </w:p>
        </w:tc>
        <w:tc>
          <w:tcPr>
            <w:tcW w:w="1080" w:type="dxa"/>
            <w:vAlign w:val="bottom"/>
          </w:tcPr>
          <w:p w14:paraId="7B3F47B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74</w:t>
            </w:r>
          </w:p>
        </w:tc>
        <w:tc>
          <w:tcPr>
            <w:tcW w:w="990" w:type="dxa"/>
            <w:vAlign w:val="bottom"/>
          </w:tcPr>
          <w:p w14:paraId="45B058D5"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1,872</w:t>
            </w:r>
          </w:p>
        </w:tc>
      </w:tr>
      <w:tr w:rsidR="00E14339" w:rsidRPr="00EA79BA" w14:paraId="17868755" w14:textId="77777777" w:rsidTr="004D7722">
        <w:trPr>
          <w:cantSplit/>
        </w:trPr>
        <w:tc>
          <w:tcPr>
            <w:tcW w:w="2610" w:type="dxa"/>
            <w:vAlign w:val="bottom"/>
          </w:tcPr>
          <w:p w14:paraId="2E887017" w14:textId="77777777" w:rsidR="00E14339" w:rsidRPr="00EA79BA" w:rsidRDefault="00E14339" w:rsidP="00954133">
            <w:pPr>
              <w:spacing w:line="360" w:lineRule="exact"/>
              <w:ind w:left="90"/>
              <w:rPr>
                <w:rFonts w:ascii="Arial" w:hAnsi="Arial" w:cs="Arial"/>
                <w:sz w:val="18"/>
                <w:szCs w:val="18"/>
              </w:rPr>
            </w:pPr>
            <w:r w:rsidRPr="00EA79BA">
              <w:rPr>
                <w:rFonts w:ascii="Arial" w:hAnsi="Arial" w:cs="Arial"/>
                <w:sz w:val="18"/>
                <w:szCs w:val="18"/>
              </w:rPr>
              <w:t>Disposals</w:t>
            </w:r>
          </w:p>
        </w:tc>
        <w:tc>
          <w:tcPr>
            <w:tcW w:w="1050" w:type="dxa"/>
            <w:vAlign w:val="bottom"/>
          </w:tcPr>
          <w:p w14:paraId="4340DC46"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vAlign w:val="bottom"/>
          </w:tcPr>
          <w:p w14:paraId="2A4F52E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402D44B6"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(173)</w:t>
            </w:r>
          </w:p>
        </w:tc>
        <w:tc>
          <w:tcPr>
            <w:tcW w:w="1110" w:type="dxa"/>
            <w:vAlign w:val="bottom"/>
          </w:tcPr>
          <w:p w14:paraId="23B1C233"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(421)</w:t>
            </w:r>
          </w:p>
        </w:tc>
        <w:tc>
          <w:tcPr>
            <w:tcW w:w="1080" w:type="dxa"/>
            <w:vAlign w:val="bottom"/>
          </w:tcPr>
          <w:p w14:paraId="7573EE53"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(3)</w:t>
            </w:r>
          </w:p>
        </w:tc>
        <w:tc>
          <w:tcPr>
            <w:tcW w:w="990" w:type="dxa"/>
            <w:vAlign w:val="bottom"/>
          </w:tcPr>
          <w:p w14:paraId="7B8AD126"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59</w:t>
            </w:r>
            <w:r w:rsidRPr="00EA79BA">
              <w:rPr>
                <w:rFonts w:ascii="Arial" w:hAnsi="Arial" w:cs="Arial"/>
                <w:sz w:val="18"/>
                <w:szCs w:val="18"/>
                <w:cs/>
              </w:rPr>
              <w:t>7)</w:t>
            </w:r>
          </w:p>
        </w:tc>
      </w:tr>
      <w:tr w:rsidR="00E14339" w:rsidRPr="00EA79BA" w14:paraId="0DF4797F" w14:textId="77777777" w:rsidTr="004D7722">
        <w:trPr>
          <w:cantSplit/>
        </w:trPr>
        <w:tc>
          <w:tcPr>
            <w:tcW w:w="2610" w:type="dxa"/>
            <w:vAlign w:val="bottom"/>
          </w:tcPr>
          <w:p w14:paraId="1F028A58" w14:textId="77777777" w:rsidR="00E14339" w:rsidRPr="00EA79BA" w:rsidRDefault="00954133" w:rsidP="00954133">
            <w:pPr>
              <w:spacing w:line="360" w:lineRule="exact"/>
              <w:ind w:left="90"/>
              <w:rPr>
                <w:rFonts w:ascii="Arial" w:hAnsi="Arial" w:cs="Arial"/>
                <w:sz w:val="18"/>
                <w:szCs w:val="18"/>
              </w:rPr>
            </w:pPr>
            <w:r w:rsidRPr="00EA79BA">
              <w:rPr>
                <w:rFonts w:ascii="Arial" w:hAnsi="Arial" w:cs="Arial"/>
                <w:sz w:val="18"/>
                <w:szCs w:val="18"/>
              </w:rPr>
              <w:t>31 December 2019</w:t>
            </w:r>
          </w:p>
        </w:tc>
        <w:tc>
          <w:tcPr>
            <w:tcW w:w="1050" w:type="dxa"/>
            <w:vAlign w:val="bottom"/>
          </w:tcPr>
          <w:p w14:paraId="3F8209D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10" w:type="dxa"/>
            <w:vAlign w:val="bottom"/>
          </w:tcPr>
          <w:p w14:paraId="7AC15074"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653864E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8,724</w:t>
            </w:r>
          </w:p>
        </w:tc>
        <w:tc>
          <w:tcPr>
            <w:tcW w:w="1110" w:type="dxa"/>
            <w:vAlign w:val="bottom"/>
          </w:tcPr>
          <w:p w14:paraId="3F84E2CA"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18,653</w:t>
            </w:r>
          </w:p>
        </w:tc>
        <w:tc>
          <w:tcPr>
            <w:tcW w:w="1080" w:type="dxa"/>
            <w:vAlign w:val="bottom"/>
          </w:tcPr>
          <w:p w14:paraId="67FD4189"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724</w:t>
            </w:r>
          </w:p>
        </w:tc>
        <w:tc>
          <w:tcPr>
            <w:tcW w:w="990" w:type="dxa"/>
            <w:vAlign w:val="bottom"/>
          </w:tcPr>
          <w:p w14:paraId="79C82305"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28,101</w:t>
            </w:r>
          </w:p>
        </w:tc>
      </w:tr>
      <w:tr w:rsidR="00E14339" w:rsidRPr="00EA79BA" w14:paraId="29B8FBB6" w14:textId="77777777" w:rsidTr="004D7722">
        <w:trPr>
          <w:cantSplit/>
        </w:trPr>
        <w:tc>
          <w:tcPr>
            <w:tcW w:w="2610" w:type="dxa"/>
            <w:vAlign w:val="bottom"/>
          </w:tcPr>
          <w:p w14:paraId="76E5A838" w14:textId="77777777" w:rsidR="00E14339" w:rsidRPr="00EA79BA" w:rsidRDefault="00E14339" w:rsidP="00954133">
            <w:pPr>
              <w:spacing w:line="360" w:lineRule="exact"/>
              <w:ind w:left="90"/>
              <w:rPr>
                <w:rFonts w:ascii="Arial" w:hAnsi="Arial" w:cs="Arial"/>
                <w:sz w:val="18"/>
                <w:szCs w:val="18"/>
                <w:u w:val="single"/>
                <w:cs/>
              </w:rPr>
            </w:pPr>
            <w:r w:rsidRPr="00EA79BA">
              <w:rPr>
                <w:rFonts w:ascii="Arial" w:hAnsi="Arial" w:cs="Arial"/>
                <w:sz w:val="18"/>
                <w:szCs w:val="18"/>
                <w:u w:val="single"/>
              </w:rPr>
              <w:t>Allowance for impairment</w:t>
            </w:r>
          </w:p>
        </w:tc>
        <w:tc>
          <w:tcPr>
            <w:tcW w:w="1050" w:type="dxa"/>
            <w:vAlign w:val="bottom"/>
          </w:tcPr>
          <w:p w14:paraId="63735731"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110" w:type="dxa"/>
            <w:vAlign w:val="bottom"/>
          </w:tcPr>
          <w:p w14:paraId="5AE4CD8A"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050" w:type="dxa"/>
            <w:vAlign w:val="bottom"/>
          </w:tcPr>
          <w:p w14:paraId="16ADFFB3"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1110" w:type="dxa"/>
            <w:vAlign w:val="bottom"/>
          </w:tcPr>
          <w:p w14:paraId="2C374454"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1080" w:type="dxa"/>
            <w:vAlign w:val="bottom"/>
          </w:tcPr>
          <w:p w14:paraId="5F451D3C"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797F7503"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r>
      <w:tr w:rsidR="00E14339" w:rsidRPr="00EA79BA" w14:paraId="3EA0A72A" w14:textId="77777777" w:rsidTr="004D7722">
        <w:trPr>
          <w:cantSplit/>
          <w:trHeight w:val="145"/>
        </w:trPr>
        <w:tc>
          <w:tcPr>
            <w:tcW w:w="2610" w:type="dxa"/>
            <w:vAlign w:val="bottom"/>
          </w:tcPr>
          <w:p w14:paraId="389D4644" w14:textId="77777777" w:rsidR="00E14339" w:rsidRPr="00EA79BA" w:rsidRDefault="00E14339" w:rsidP="00954133">
            <w:pPr>
              <w:spacing w:line="360" w:lineRule="exact"/>
              <w:ind w:left="90"/>
              <w:rPr>
                <w:rFonts w:ascii="Arial" w:hAnsi="Arial" w:cs="Arial"/>
                <w:sz w:val="18"/>
                <w:szCs w:val="18"/>
              </w:rPr>
            </w:pPr>
            <w:r w:rsidRPr="00EA79BA">
              <w:rPr>
                <w:rFonts w:ascii="Arial" w:hAnsi="Arial" w:cs="Arial"/>
                <w:sz w:val="18"/>
                <w:szCs w:val="18"/>
              </w:rPr>
              <w:t xml:space="preserve">1 January </w:t>
            </w:r>
            <w:r w:rsidR="00954133" w:rsidRPr="00EA79BA">
              <w:rPr>
                <w:rFonts w:ascii="Arial" w:hAnsi="Arial" w:cs="Arial"/>
                <w:sz w:val="18"/>
                <w:szCs w:val="18"/>
              </w:rPr>
              <w:t>2019</w:t>
            </w:r>
          </w:p>
        </w:tc>
        <w:tc>
          <w:tcPr>
            <w:tcW w:w="1050" w:type="dxa"/>
            <w:vAlign w:val="bottom"/>
          </w:tcPr>
          <w:p w14:paraId="049D6DA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10" w:type="dxa"/>
            <w:vAlign w:val="bottom"/>
          </w:tcPr>
          <w:p w14:paraId="268570EC"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6849D6DD"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16</w:t>
            </w:r>
          </w:p>
        </w:tc>
        <w:tc>
          <w:tcPr>
            <w:tcW w:w="1110" w:type="dxa"/>
            <w:vAlign w:val="bottom"/>
          </w:tcPr>
          <w:p w14:paraId="73C4C0E9"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w:t>
            </w:r>
          </w:p>
        </w:tc>
        <w:tc>
          <w:tcPr>
            <w:tcW w:w="1080" w:type="dxa"/>
            <w:vAlign w:val="bottom"/>
          </w:tcPr>
          <w:p w14:paraId="5E29A8AC"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7F38BC67"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65</w:t>
            </w:r>
          </w:p>
        </w:tc>
      </w:tr>
      <w:tr w:rsidR="00E14339" w:rsidRPr="00EA79BA" w14:paraId="05C43677" w14:textId="77777777" w:rsidTr="004D7722">
        <w:trPr>
          <w:cantSplit/>
        </w:trPr>
        <w:tc>
          <w:tcPr>
            <w:tcW w:w="2610" w:type="dxa"/>
            <w:vAlign w:val="bottom"/>
          </w:tcPr>
          <w:p w14:paraId="3439D7E4" w14:textId="77777777" w:rsidR="00E14339" w:rsidRPr="00EA79BA" w:rsidRDefault="00954133" w:rsidP="00954133">
            <w:pPr>
              <w:spacing w:line="360" w:lineRule="exact"/>
              <w:ind w:left="90"/>
              <w:rPr>
                <w:rFonts w:ascii="Arial" w:hAnsi="Arial" w:cs="Arial"/>
                <w:sz w:val="18"/>
                <w:szCs w:val="18"/>
                <w:cs/>
              </w:rPr>
            </w:pPr>
            <w:r w:rsidRPr="00EA79BA">
              <w:rPr>
                <w:rFonts w:ascii="Arial" w:hAnsi="Arial" w:cs="Arial"/>
                <w:sz w:val="18"/>
                <w:szCs w:val="18"/>
              </w:rPr>
              <w:t>31 December 2019</w:t>
            </w:r>
          </w:p>
        </w:tc>
        <w:tc>
          <w:tcPr>
            <w:tcW w:w="1050" w:type="dxa"/>
            <w:vAlign w:val="bottom"/>
          </w:tcPr>
          <w:p w14:paraId="2A1C134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10" w:type="dxa"/>
            <w:vAlign w:val="bottom"/>
          </w:tcPr>
          <w:p w14:paraId="121D6A23"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50" w:type="dxa"/>
            <w:vAlign w:val="bottom"/>
          </w:tcPr>
          <w:p w14:paraId="0D7D692E"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16</w:t>
            </w:r>
          </w:p>
        </w:tc>
        <w:tc>
          <w:tcPr>
            <w:tcW w:w="1110" w:type="dxa"/>
            <w:vAlign w:val="bottom"/>
          </w:tcPr>
          <w:p w14:paraId="1F38C07C"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w:t>
            </w:r>
          </w:p>
        </w:tc>
        <w:tc>
          <w:tcPr>
            <w:tcW w:w="1080" w:type="dxa"/>
            <w:vAlign w:val="bottom"/>
          </w:tcPr>
          <w:p w14:paraId="5F3D266B"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47F7BAC0"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65</w:t>
            </w:r>
          </w:p>
        </w:tc>
      </w:tr>
      <w:tr w:rsidR="00E14339" w:rsidRPr="00EA79BA" w14:paraId="4E5AB553" w14:textId="77777777" w:rsidTr="004D7722">
        <w:trPr>
          <w:cantSplit/>
        </w:trPr>
        <w:tc>
          <w:tcPr>
            <w:tcW w:w="2610" w:type="dxa"/>
            <w:vAlign w:val="bottom"/>
          </w:tcPr>
          <w:p w14:paraId="536A171F" w14:textId="77777777" w:rsidR="00E14339" w:rsidRPr="00EA79BA" w:rsidRDefault="00E14339" w:rsidP="00954133">
            <w:pPr>
              <w:spacing w:line="360" w:lineRule="exact"/>
              <w:ind w:left="90"/>
              <w:rPr>
                <w:rFonts w:ascii="Arial" w:hAnsi="Arial" w:cs="Arial"/>
                <w:sz w:val="18"/>
                <w:szCs w:val="18"/>
                <w:u w:val="single"/>
              </w:rPr>
            </w:pPr>
            <w:r w:rsidRPr="00EA79BA">
              <w:rPr>
                <w:rFonts w:ascii="Arial" w:hAnsi="Arial" w:cs="Arial"/>
                <w:sz w:val="18"/>
                <w:szCs w:val="18"/>
                <w:u w:val="single"/>
              </w:rPr>
              <w:t>Net book value</w:t>
            </w:r>
          </w:p>
        </w:tc>
        <w:tc>
          <w:tcPr>
            <w:tcW w:w="1050" w:type="dxa"/>
            <w:vAlign w:val="bottom"/>
          </w:tcPr>
          <w:p w14:paraId="2805DA54"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110" w:type="dxa"/>
            <w:vAlign w:val="bottom"/>
          </w:tcPr>
          <w:p w14:paraId="039588BC"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050" w:type="dxa"/>
            <w:vAlign w:val="bottom"/>
          </w:tcPr>
          <w:p w14:paraId="1AAB3AF6"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1110" w:type="dxa"/>
            <w:vAlign w:val="bottom"/>
          </w:tcPr>
          <w:p w14:paraId="3601BEB8"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1080" w:type="dxa"/>
            <w:vAlign w:val="bottom"/>
          </w:tcPr>
          <w:p w14:paraId="7BFE5A07"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67D0BFCB"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r>
      <w:tr w:rsidR="00E14339" w:rsidRPr="00EA79BA" w14:paraId="2723F465" w14:textId="77777777" w:rsidTr="004D7722">
        <w:trPr>
          <w:cantSplit/>
        </w:trPr>
        <w:tc>
          <w:tcPr>
            <w:tcW w:w="2610" w:type="dxa"/>
            <w:vAlign w:val="bottom"/>
          </w:tcPr>
          <w:p w14:paraId="08EAFE2F" w14:textId="77777777" w:rsidR="00E14339" w:rsidRPr="00EA79BA" w:rsidRDefault="00954133" w:rsidP="00954133">
            <w:pPr>
              <w:spacing w:line="360" w:lineRule="exact"/>
              <w:ind w:left="90"/>
              <w:rPr>
                <w:rFonts w:ascii="Arial" w:hAnsi="Arial" w:cs="Arial"/>
                <w:sz w:val="18"/>
                <w:szCs w:val="18"/>
              </w:rPr>
            </w:pPr>
            <w:r w:rsidRPr="00EA79BA">
              <w:rPr>
                <w:rFonts w:ascii="Arial" w:hAnsi="Arial" w:cs="Arial"/>
                <w:sz w:val="18"/>
                <w:szCs w:val="18"/>
              </w:rPr>
              <w:t>31 December 2019</w:t>
            </w:r>
          </w:p>
        </w:tc>
        <w:tc>
          <w:tcPr>
            <w:tcW w:w="1050" w:type="dxa"/>
            <w:vAlign w:val="bottom"/>
          </w:tcPr>
          <w:p w14:paraId="3A25FA10" w14:textId="77777777" w:rsidR="00E14339" w:rsidRPr="00EA79BA"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5,799</w:t>
            </w:r>
          </w:p>
        </w:tc>
        <w:tc>
          <w:tcPr>
            <w:tcW w:w="1110" w:type="dxa"/>
            <w:vAlign w:val="bottom"/>
          </w:tcPr>
          <w:p w14:paraId="5DF6F900" w14:textId="77777777" w:rsidR="00E14339" w:rsidRPr="00EA79BA"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10,258</w:t>
            </w:r>
          </w:p>
        </w:tc>
        <w:tc>
          <w:tcPr>
            <w:tcW w:w="1050" w:type="dxa"/>
            <w:vAlign w:val="bottom"/>
          </w:tcPr>
          <w:p w14:paraId="66BB4FE3" w14:textId="77777777" w:rsidR="00E14339" w:rsidRPr="00EA79BA" w:rsidRDefault="00E14339" w:rsidP="00954133">
            <w:pPr>
              <w:pBdr>
                <w:bottom w:val="doub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3,635</w:t>
            </w:r>
          </w:p>
        </w:tc>
        <w:tc>
          <w:tcPr>
            <w:tcW w:w="1110" w:type="dxa"/>
            <w:vAlign w:val="bottom"/>
          </w:tcPr>
          <w:p w14:paraId="3AF49DF8" w14:textId="77777777" w:rsidR="00E14339" w:rsidRPr="00EA79BA" w:rsidRDefault="00E14339" w:rsidP="00954133">
            <w:pPr>
              <w:pBdr>
                <w:bottom w:val="doub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4,337</w:t>
            </w:r>
          </w:p>
        </w:tc>
        <w:tc>
          <w:tcPr>
            <w:tcW w:w="1080" w:type="dxa"/>
            <w:vAlign w:val="bottom"/>
          </w:tcPr>
          <w:p w14:paraId="555CF927" w14:textId="77777777" w:rsidR="00E14339" w:rsidRPr="00EA79BA" w:rsidRDefault="00E14339" w:rsidP="00954133">
            <w:pPr>
              <w:pBdr>
                <w:bottom w:val="doub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rPr>
              <w:t>172</w:t>
            </w:r>
          </w:p>
        </w:tc>
        <w:tc>
          <w:tcPr>
            <w:tcW w:w="990" w:type="dxa"/>
            <w:vAlign w:val="bottom"/>
          </w:tcPr>
          <w:p w14:paraId="6ACF20A3" w14:textId="77777777" w:rsidR="00E14339" w:rsidRPr="00EA79BA" w:rsidRDefault="00E14339" w:rsidP="00954133">
            <w:pPr>
              <w:pBdr>
                <w:bottom w:val="doub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rPr>
              <w:t>24,201</w:t>
            </w:r>
          </w:p>
        </w:tc>
      </w:tr>
    </w:tbl>
    <w:p w14:paraId="29637ED0" w14:textId="77777777" w:rsidR="00D86613" w:rsidRPr="00EA79BA" w:rsidRDefault="00D86613" w:rsidP="00954133">
      <w:pPr>
        <w:spacing w:before="120"/>
        <w:ind w:left="810" w:right="-14" w:hanging="180"/>
        <w:rPr>
          <w:rFonts w:ascii="Arial" w:hAnsi="Arial" w:cs="Arial"/>
          <w:sz w:val="16"/>
          <w:szCs w:val="16"/>
        </w:rPr>
      </w:pPr>
      <w:r w:rsidRPr="00EA79BA">
        <w:rPr>
          <w:rFonts w:ascii="Arial" w:hAnsi="Arial" w:cs="Arial"/>
          <w:sz w:val="16"/>
          <w:szCs w:val="16"/>
          <w:cs/>
        </w:rPr>
        <w:t xml:space="preserve">* </w:t>
      </w:r>
      <w:r w:rsidRPr="00EA79BA">
        <w:rPr>
          <w:rFonts w:ascii="Arial" w:hAnsi="Arial" w:cs="Arial"/>
          <w:sz w:val="16"/>
          <w:szCs w:val="16"/>
        </w:rPr>
        <w:t>The Bank has revaluation in 2016</w:t>
      </w:r>
      <w:r w:rsidR="00BC27C2">
        <w:rPr>
          <w:rFonts w:ascii="Arial" w:hAnsi="Arial" w:cs="Arial"/>
          <w:sz w:val="16"/>
          <w:szCs w:val="16"/>
        </w:rPr>
        <w:t>.</w:t>
      </w:r>
    </w:p>
    <w:p w14:paraId="6904CD46" w14:textId="77777777" w:rsidR="00954133" w:rsidRPr="00EA79BA" w:rsidRDefault="00954133">
      <w:pPr>
        <w:rPr>
          <w:rFonts w:ascii="Arial" w:hAnsi="Arial" w:cs="Arial"/>
        </w:rPr>
      </w:pPr>
      <w:r w:rsidRPr="00EA79BA">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D86613" w:rsidRPr="00EA79BA" w14:paraId="6E8681D4" w14:textId="77777777" w:rsidTr="004D7722">
        <w:trPr>
          <w:cantSplit/>
        </w:trPr>
        <w:tc>
          <w:tcPr>
            <w:tcW w:w="2610" w:type="dxa"/>
            <w:vAlign w:val="bottom"/>
          </w:tcPr>
          <w:p w14:paraId="7843DCDB"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E7CA303" w14:textId="77777777" w:rsidR="00D86613" w:rsidRPr="00EA79BA" w:rsidRDefault="00D86613" w:rsidP="00954133">
            <w:pPr>
              <w:snapToGrid w:val="0"/>
              <w:spacing w:line="360" w:lineRule="exact"/>
              <w:ind w:left="90" w:right="86"/>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D86613" w:rsidRPr="00EA79BA" w14:paraId="1EB6B951" w14:textId="77777777" w:rsidTr="004D7722">
        <w:trPr>
          <w:cantSplit/>
        </w:trPr>
        <w:tc>
          <w:tcPr>
            <w:tcW w:w="2610" w:type="dxa"/>
            <w:vAlign w:val="bottom"/>
          </w:tcPr>
          <w:p w14:paraId="392F96C1"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1B743F3" w14:textId="77777777" w:rsidR="00D86613" w:rsidRPr="00EA79BA"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Separate financial statements</w:t>
            </w:r>
          </w:p>
        </w:tc>
      </w:tr>
      <w:tr w:rsidR="00D86613" w:rsidRPr="00EA79BA" w14:paraId="6856C8AE" w14:textId="77777777" w:rsidTr="004D7722">
        <w:trPr>
          <w:cantSplit/>
        </w:trPr>
        <w:tc>
          <w:tcPr>
            <w:tcW w:w="2610" w:type="dxa"/>
            <w:vAlign w:val="bottom"/>
          </w:tcPr>
          <w:p w14:paraId="62F00B9A"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2DF9EF1C" w14:textId="77777777" w:rsidR="00D86613" w:rsidRPr="00EA79BA" w:rsidRDefault="00E200D5" w:rsidP="00954133">
            <w:pPr>
              <w:pBdr>
                <w:bottom w:val="single" w:sz="4" w:space="1" w:color="000000"/>
              </w:pBdr>
              <w:snapToGrid w:val="0"/>
              <w:spacing w:line="360" w:lineRule="exact"/>
              <w:ind w:left="90" w:right="86"/>
              <w:jc w:val="center"/>
              <w:rPr>
                <w:rFonts w:ascii="Arial" w:hAnsi="Arial" w:cs="Arial"/>
                <w:sz w:val="18"/>
                <w:szCs w:val="18"/>
              </w:rPr>
            </w:pPr>
            <w:r w:rsidRPr="00EA79BA">
              <w:rPr>
                <w:rFonts w:ascii="Arial" w:hAnsi="Arial" w:cs="Arial"/>
                <w:sz w:val="18"/>
                <w:szCs w:val="18"/>
              </w:rPr>
              <w:t xml:space="preserve">31 December </w:t>
            </w:r>
            <w:r w:rsidR="00D86613" w:rsidRPr="00EA79BA">
              <w:rPr>
                <w:rFonts w:ascii="Arial" w:hAnsi="Arial" w:cs="Arial"/>
                <w:sz w:val="18"/>
                <w:szCs w:val="18"/>
              </w:rPr>
              <w:t>2020</w:t>
            </w:r>
          </w:p>
        </w:tc>
      </w:tr>
      <w:tr w:rsidR="00D86613" w:rsidRPr="00EA79BA" w14:paraId="51947C67" w14:textId="77777777" w:rsidTr="004D7722">
        <w:trPr>
          <w:cantSplit/>
        </w:trPr>
        <w:tc>
          <w:tcPr>
            <w:tcW w:w="2610" w:type="dxa"/>
            <w:vAlign w:val="bottom"/>
          </w:tcPr>
          <w:p w14:paraId="645DAE4D"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8F499CF" w14:textId="77777777" w:rsidR="00D86613" w:rsidRPr="00EA79BA" w:rsidRDefault="00D86613" w:rsidP="00954133">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Land</w:t>
            </w:r>
          </w:p>
        </w:tc>
        <w:tc>
          <w:tcPr>
            <w:tcW w:w="3150" w:type="dxa"/>
            <w:gridSpan w:val="3"/>
            <w:vAlign w:val="bottom"/>
          </w:tcPr>
          <w:p w14:paraId="5ABD923C" w14:textId="77777777" w:rsidR="00D86613" w:rsidRPr="00EA79BA" w:rsidRDefault="00D86613" w:rsidP="00954133">
            <w:pPr>
              <w:spacing w:line="360" w:lineRule="exact"/>
              <w:ind w:left="90" w:right="105"/>
              <w:jc w:val="center"/>
              <w:rPr>
                <w:rFonts w:ascii="Arial" w:hAnsi="Arial" w:cs="Arial"/>
                <w:sz w:val="18"/>
                <w:szCs w:val="18"/>
              </w:rPr>
            </w:pPr>
          </w:p>
        </w:tc>
        <w:tc>
          <w:tcPr>
            <w:tcW w:w="990" w:type="dxa"/>
            <w:vAlign w:val="bottom"/>
          </w:tcPr>
          <w:p w14:paraId="359FE156" w14:textId="77777777" w:rsidR="00D86613" w:rsidRPr="00EA79BA" w:rsidRDefault="00D86613" w:rsidP="00954133">
            <w:pPr>
              <w:spacing w:line="360" w:lineRule="exact"/>
              <w:ind w:left="90" w:right="105"/>
              <w:jc w:val="center"/>
              <w:rPr>
                <w:rFonts w:ascii="Arial" w:hAnsi="Arial" w:cs="Arial"/>
                <w:sz w:val="18"/>
                <w:szCs w:val="18"/>
              </w:rPr>
            </w:pPr>
          </w:p>
        </w:tc>
      </w:tr>
      <w:tr w:rsidR="00D86613" w:rsidRPr="00EA79BA" w14:paraId="7992C33B" w14:textId="77777777" w:rsidTr="004D7722">
        <w:trPr>
          <w:cantSplit/>
        </w:trPr>
        <w:tc>
          <w:tcPr>
            <w:tcW w:w="2610" w:type="dxa"/>
            <w:vAlign w:val="bottom"/>
          </w:tcPr>
          <w:p w14:paraId="4875654B"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1080" w:type="dxa"/>
            <w:vAlign w:val="bottom"/>
          </w:tcPr>
          <w:p w14:paraId="5ABBBAF9"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Cost</w:t>
            </w:r>
          </w:p>
        </w:tc>
        <w:tc>
          <w:tcPr>
            <w:tcW w:w="1170" w:type="dxa"/>
            <w:vAlign w:val="bottom"/>
          </w:tcPr>
          <w:p w14:paraId="6F00BC4B" w14:textId="77777777" w:rsidR="00D86613" w:rsidRPr="00EA79BA" w:rsidRDefault="00D86613" w:rsidP="00954133">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Revaluation</w:t>
            </w:r>
            <w:r w:rsidRPr="00EA79BA">
              <w:rPr>
                <w:rFonts w:ascii="Arial" w:hAnsi="Arial" w:cs="Arial"/>
                <w:sz w:val="18"/>
                <w:szCs w:val="18"/>
                <w:cs/>
              </w:rPr>
              <w:t>*</w:t>
            </w:r>
          </w:p>
        </w:tc>
        <w:tc>
          <w:tcPr>
            <w:tcW w:w="990" w:type="dxa"/>
            <w:vAlign w:val="bottom"/>
          </w:tcPr>
          <w:p w14:paraId="0A448149" w14:textId="77777777" w:rsidR="00D86613" w:rsidRPr="00EA79BA" w:rsidRDefault="00223DB6"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Premises</w:t>
            </w:r>
          </w:p>
        </w:tc>
        <w:tc>
          <w:tcPr>
            <w:tcW w:w="1170" w:type="dxa"/>
            <w:vAlign w:val="bottom"/>
          </w:tcPr>
          <w:p w14:paraId="012080B3"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Equipment</w:t>
            </w:r>
          </w:p>
        </w:tc>
        <w:tc>
          <w:tcPr>
            <w:tcW w:w="990" w:type="dxa"/>
            <w:vAlign w:val="bottom"/>
          </w:tcPr>
          <w:p w14:paraId="56F608D3"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Others</w:t>
            </w:r>
          </w:p>
        </w:tc>
        <w:tc>
          <w:tcPr>
            <w:tcW w:w="990" w:type="dxa"/>
            <w:vAlign w:val="bottom"/>
          </w:tcPr>
          <w:p w14:paraId="37BD7087"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Total</w:t>
            </w:r>
          </w:p>
        </w:tc>
      </w:tr>
      <w:tr w:rsidR="00D86613" w:rsidRPr="00EA79BA" w14:paraId="029B8606" w14:textId="77777777" w:rsidTr="004D7722">
        <w:trPr>
          <w:cantSplit/>
        </w:trPr>
        <w:tc>
          <w:tcPr>
            <w:tcW w:w="2610" w:type="dxa"/>
            <w:vAlign w:val="bottom"/>
          </w:tcPr>
          <w:p w14:paraId="0E58A69F" w14:textId="77777777" w:rsidR="00D86613" w:rsidRPr="00EA79BA" w:rsidRDefault="00D86613" w:rsidP="00954133">
            <w:pPr>
              <w:tabs>
                <w:tab w:val="left" w:pos="630"/>
              </w:tabs>
              <w:spacing w:line="360" w:lineRule="exact"/>
              <w:ind w:left="92" w:firstLine="1"/>
              <w:rPr>
                <w:rFonts w:ascii="Arial" w:hAnsi="Arial" w:cs="Arial"/>
                <w:sz w:val="18"/>
                <w:szCs w:val="18"/>
                <w:u w:val="single"/>
              </w:rPr>
            </w:pPr>
            <w:r w:rsidRPr="00EA79BA">
              <w:rPr>
                <w:rFonts w:ascii="Arial" w:hAnsi="Arial" w:cs="Arial"/>
                <w:sz w:val="18"/>
                <w:szCs w:val="18"/>
                <w:u w:val="single"/>
              </w:rPr>
              <w:t>Cost</w:t>
            </w:r>
          </w:p>
        </w:tc>
        <w:tc>
          <w:tcPr>
            <w:tcW w:w="1080" w:type="dxa"/>
            <w:vAlign w:val="bottom"/>
          </w:tcPr>
          <w:p w14:paraId="79FCE2B9"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7592BF8D"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19CB773E"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2DAA321B"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75511291"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42423FEF" w14:textId="77777777" w:rsidR="00D86613" w:rsidRPr="00EA79BA" w:rsidRDefault="00D86613" w:rsidP="00954133">
            <w:pPr>
              <w:tabs>
                <w:tab w:val="decimal" w:pos="792"/>
              </w:tabs>
              <w:snapToGrid w:val="0"/>
              <w:spacing w:line="360" w:lineRule="exact"/>
              <w:ind w:left="90" w:right="86"/>
              <w:rPr>
                <w:rFonts w:ascii="Arial" w:hAnsi="Arial" w:cs="Arial"/>
                <w:sz w:val="18"/>
                <w:szCs w:val="18"/>
                <w:cs/>
              </w:rPr>
            </w:pPr>
          </w:p>
        </w:tc>
      </w:tr>
      <w:tr w:rsidR="00E14339" w:rsidRPr="00EA79BA" w14:paraId="451EF93D" w14:textId="77777777" w:rsidTr="004D7722">
        <w:trPr>
          <w:cantSplit/>
        </w:trPr>
        <w:tc>
          <w:tcPr>
            <w:tcW w:w="2610" w:type="dxa"/>
            <w:vAlign w:val="bottom"/>
          </w:tcPr>
          <w:p w14:paraId="2371519F" w14:textId="77777777" w:rsidR="00E14339" w:rsidRPr="00EA79BA" w:rsidRDefault="00E14339" w:rsidP="00954133">
            <w:pPr>
              <w:spacing w:line="360" w:lineRule="exact"/>
              <w:ind w:left="269" w:hanging="179"/>
              <w:rPr>
                <w:rFonts w:ascii="Arial" w:hAnsi="Arial" w:cs="Arial"/>
                <w:sz w:val="18"/>
                <w:szCs w:val="18"/>
                <w:u w:val="single"/>
              </w:rPr>
            </w:pPr>
            <w:r w:rsidRPr="00EA79BA">
              <w:rPr>
                <w:rFonts w:ascii="Arial" w:hAnsi="Arial" w:cs="Arial"/>
                <w:sz w:val="18"/>
                <w:szCs w:val="18"/>
              </w:rPr>
              <w:t>1 January 2020</w:t>
            </w:r>
          </w:p>
        </w:tc>
        <w:tc>
          <w:tcPr>
            <w:tcW w:w="1080" w:type="dxa"/>
          </w:tcPr>
          <w:p w14:paraId="4D551881"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 xml:space="preserve"> 6,065 </w:t>
            </w:r>
          </w:p>
        </w:tc>
        <w:tc>
          <w:tcPr>
            <w:tcW w:w="1170" w:type="dxa"/>
          </w:tcPr>
          <w:p w14:paraId="5499F23E" w14:textId="77777777" w:rsidR="00E14339" w:rsidRPr="00EA79BA" w:rsidRDefault="00E14339" w:rsidP="00954133">
            <w:pP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 xml:space="preserve"> 10,258</w:t>
            </w:r>
          </w:p>
        </w:tc>
        <w:tc>
          <w:tcPr>
            <w:tcW w:w="990" w:type="dxa"/>
          </w:tcPr>
          <w:p w14:paraId="30EF0526"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 xml:space="preserve"> 11,455</w:t>
            </w:r>
          </w:p>
        </w:tc>
        <w:tc>
          <w:tcPr>
            <w:tcW w:w="1170" w:type="dxa"/>
          </w:tcPr>
          <w:p w14:paraId="5CA5475D" w14:textId="77777777" w:rsidR="00E14339" w:rsidRPr="00EA79BA" w:rsidRDefault="00E14339" w:rsidP="00954133">
            <w:pP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 xml:space="preserve"> 12,837 </w:t>
            </w:r>
          </w:p>
        </w:tc>
        <w:tc>
          <w:tcPr>
            <w:tcW w:w="990" w:type="dxa"/>
          </w:tcPr>
          <w:p w14:paraId="4BAF9C57"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 xml:space="preserve"> 873 </w:t>
            </w:r>
          </w:p>
        </w:tc>
        <w:tc>
          <w:tcPr>
            <w:tcW w:w="990" w:type="dxa"/>
          </w:tcPr>
          <w:p w14:paraId="2B0DA27A" w14:textId="77777777" w:rsidR="00E14339" w:rsidRPr="00EA79BA" w:rsidRDefault="00E14339" w:rsidP="00954133">
            <w:pPr>
              <w:tabs>
                <w:tab w:val="decimal" w:pos="808"/>
              </w:tabs>
              <w:snapToGrid w:val="0"/>
              <w:spacing w:line="360" w:lineRule="exact"/>
              <w:ind w:right="86"/>
              <w:rPr>
                <w:rFonts w:ascii="Arial" w:hAnsi="Arial" w:cs="Arial"/>
                <w:sz w:val="18"/>
                <w:szCs w:val="18"/>
              </w:rPr>
            </w:pPr>
            <w:r w:rsidRPr="00EA79BA">
              <w:rPr>
                <w:rFonts w:ascii="Arial" w:hAnsi="Arial" w:cs="Arial"/>
                <w:sz w:val="18"/>
                <w:szCs w:val="18"/>
                <w:cs/>
              </w:rPr>
              <w:t xml:space="preserve"> 41,488 </w:t>
            </w:r>
          </w:p>
        </w:tc>
      </w:tr>
      <w:tr w:rsidR="005451B5" w:rsidRPr="00EA79BA" w14:paraId="64AA59FC" w14:textId="77777777" w:rsidTr="004D7722">
        <w:trPr>
          <w:cantSplit/>
        </w:trPr>
        <w:tc>
          <w:tcPr>
            <w:tcW w:w="2610" w:type="dxa"/>
            <w:vAlign w:val="bottom"/>
          </w:tcPr>
          <w:p w14:paraId="504C679C" w14:textId="77777777" w:rsidR="005451B5" w:rsidRPr="00EA79BA" w:rsidRDefault="005451B5" w:rsidP="005451B5">
            <w:pPr>
              <w:spacing w:line="360" w:lineRule="exact"/>
              <w:ind w:left="90"/>
              <w:rPr>
                <w:rFonts w:ascii="Arial" w:hAnsi="Arial" w:cs="Arial"/>
                <w:sz w:val="18"/>
                <w:szCs w:val="18"/>
                <w:u w:val="single"/>
              </w:rPr>
            </w:pPr>
            <w:r w:rsidRPr="00EA79BA">
              <w:rPr>
                <w:rFonts w:ascii="Arial" w:hAnsi="Arial" w:cs="Arial"/>
                <w:sz w:val="18"/>
                <w:szCs w:val="18"/>
              </w:rPr>
              <w:t>Additions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in</w:t>
            </w:r>
          </w:p>
        </w:tc>
        <w:tc>
          <w:tcPr>
            <w:tcW w:w="1080" w:type="dxa"/>
          </w:tcPr>
          <w:p w14:paraId="1E2FAC55" w14:textId="77777777" w:rsidR="005451B5" w:rsidRPr="00EA79BA" w:rsidRDefault="005451B5" w:rsidP="005451B5">
            <w:pP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3</w:t>
            </w:r>
          </w:p>
        </w:tc>
        <w:tc>
          <w:tcPr>
            <w:tcW w:w="1170" w:type="dxa"/>
          </w:tcPr>
          <w:p w14:paraId="25F2F87F" w14:textId="77777777" w:rsidR="005451B5" w:rsidRPr="00EA79BA" w:rsidRDefault="005451B5" w:rsidP="005451B5">
            <w:pP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tcPr>
          <w:p w14:paraId="7533DBC7" w14:textId="77777777" w:rsidR="005451B5" w:rsidRPr="00EA79BA" w:rsidRDefault="005451B5" w:rsidP="005451B5">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70" w:type="dxa"/>
          </w:tcPr>
          <w:p w14:paraId="6183519C" w14:textId="77777777" w:rsidR="005451B5" w:rsidRPr="00EA79BA" w:rsidRDefault="000315D8" w:rsidP="005451B5">
            <w:pPr>
              <w:tabs>
                <w:tab w:val="decimal" w:pos="903"/>
              </w:tabs>
              <w:snapToGrid w:val="0"/>
              <w:spacing w:line="360" w:lineRule="exact"/>
              <w:ind w:right="86"/>
              <w:rPr>
                <w:rFonts w:ascii="Arial" w:hAnsi="Arial" w:cs="Arial"/>
                <w:sz w:val="18"/>
                <w:szCs w:val="18"/>
              </w:rPr>
            </w:pPr>
            <w:r>
              <w:rPr>
                <w:rFonts w:ascii="Arial" w:hAnsi="Arial" w:cs="Arial"/>
                <w:sz w:val="18"/>
                <w:szCs w:val="18"/>
              </w:rPr>
              <w:t>891</w:t>
            </w:r>
          </w:p>
        </w:tc>
        <w:tc>
          <w:tcPr>
            <w:tcW w:w="990" w:type="dxa"/>
          </w:tcPr>
          <w:p w14:paraId="05DEB24E" w14:textId="77777777" w:rsidR="005451B5" w:rsidRPr="00EA79BA" w:rsidRDefault="000315D8" w:rsidP="005451B5">
            <w:pPr>
              <w:tabs>
                <w:tab w:val="decimal" w:pos="815"/>
              </w:tabs>
              <w:snapToGrid w:val="0"/>
              <w:spacing w:line="360" w:lineRule="exact"/>
              <w:ind w:right="86"/>
              <w:rPr>
                <w:rFonts w:ascii="Arial" w:hAnsi="Arial" w:cs="Arial"/>
                <w:sz w:val="18"/>
                <w:szCs w:val="18"/>
                <w:cs/>
              </w:rPr>
            </w:pPr>
            <w:r>
              <w:rPr>
                <w:rFonts w:ascii="Arial" w:hAnsi="Arial" w:cs="Arial"/>
                <w:sz w:val="18"/>
                <w:szCs w:val="18"/>
              </w:rPr>
              <w:t>1,725</w:t>
            </w:r>
          </w:p>
        </w:tc>
        <w:tc>
          <w:tcPr>
            <w:tcW w:w="990" w:type="dxa"/>
          </w:tcPr>
          <w:p w14:paraId="4B6B0BA3" w14:textId="77777777" w:rsidR="005451B5" w:rsidRPr="00EA79BA" w:rsidRDefault="000315D8" w:rsidP="005451B5">
            <w:pPr>
              <w:tabs>
                <w:tab w:val="decimal" w:pos="808"/>
              </w:tabs>
              <w:snapToGrid w:val="0"/>
              <w:spacing w:line="360" w:lineRule="exact"/>
              <w:ind w:right="86"/>
              <w:rPr>
                <w:rFonts w:ascii="Arial" w:hAnsi="Arial" w:cs="Arial"/>
                <w:sz w:val="18"/>
                <w:szCs w:val="18"/>
                <w:cs/>
              </w:rPr>
            </w:pPr>
            <w:r>
              <w:rPr>
                <w:rFonts w:ascii="Arial" w:hAnsi="Arial" w:cs="Arial"/>
                <w:sz w:val="18"/>
                <w:szCs w:val="18"/>
              </w:rPr>
              <w:t>2,668</w:t>
            </w:r>
          </w:p>
        </w:tc>
      </w:tr>
      <w:tr w:rsidR="005451B5" w:rsidRPr="00EA79BA" w14:paraId="0E07AC5C" w14:textId="77777777" w:rsidTr="004D7722">
        <w:trPr>
          <w:cantSplit/>
        </w:trPr>
        <w:tc>
          <w:tcPr>
            <w:tcW w:w="2610" w:type="dxa"/>
          </w:tcPr>
          <w:p w14:paraId="764AF65B" w14:textId="77777777" w:rsidR="005451B5" w:rsidRPr="00EA79BA" w:rsidRDefault="005451B5" w:rsidP="005451B5">
            <w:pPr>
              <w:spacing w:line="360" w:lineRule="exact"/>
              <w:ind w:left="270" w:hanging="180"/>
              <w:rPr>
                <w:rFonts w:ascii="Arial" w:hAnsi="Arial" w:cs="Arial"/>
                <w:sz w:val="18"/>
                <w:szCs w:val="18"/>
              </w:rPr>
            </w:pPr>
            <w:r w:rsidRPr="00EA79BA">
              <w:rPr>
                <w:rFonts w:ascii="Arial" w:hAnsi="Arial" w:cs="Arial"/>
                <w:sz w:val="18"/>
                <w:szCs w:val="18"/>
              </w:rPr>
              <w:t>Disposals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out</w:t>
            </w:r>
          </w:p>
        </w:tc>
        <w:tc>
          <w:tcPr>
            <w:tcW w:w="1080" w:type="dxa"/>
          </w:tcPr>
          <w:p w14:paraId="34D9EAC9"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(77)</w:t>
            </w:r>
          </w:p>
        </w:tc>
        <w:tc>
          <w:tcPr>
            <w:tcW w:w="1170" w:type="dxa"/>
          </w:tcPr>
          <w:p w14:paraId="2710DFE3" w14:textId="77777777" w:rsidR="005451B5" w:rsidRPr="00EA79BA"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223</w:t>
            </w:r>
            <w:r w:rsidRPr="00EA79BA">
              <w:rPr>
                <w:rFonts w:ascii="Arial" w:hAnsi="Arial" w:cs="Arial"/>
                <w:sz w:val="18"/>
                <w:szCs w:val="18"/>
                <w:cs/>
              </w:rPr>
              <w:t>)</w:t>
            </w:r>
          </w:p>
        </w:tc>
        <w:tc>
          <w:tcPr>
            <w:tcW w:w="990" w:type="dxa"/>
          </w:tcPr>
          <w:p w14:paraId="4D69CA27"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(83)</w:t>
            </w:r>
          </w:p>
        </w:tc>
        <w:tc>
          <w:tcPr>
            <w:tcW w:w="1170" w:type="dxa"/>
          </w:tcPr>
          <w:p w14:paraId="6E7D06F8" w14:textId="77777777" w:rsidR="005451B5" w:rsidRPr="00EA79BA" w:rsidRDefault="000315D8" w:rsidP="005451B5">
            <w:pPr>
              <w:pBdr>
                <w:bottom w:val="single" w:sz="4" w:space="1" w:color="auto"/>
              </w:pBdr>
              <w:tabs>
                <w:tab w:val="decimal" w:pos="903"/>
              </w:tabs>
              <w:snapToGrid w:val="0"/>
              <w:spacing w:line="360" w:lineRule="exact"/>
              <w:ind w:right="86"/>
              <w:rPr>
                <w:rFonts w:ascii="Arial" w:hAnsi="Arial" w:cs="Arial"/>
                <w:sz w:val="18"/>
                <w:szCs w:val="18"/>
                <w:cs/>
              </w:rPr>
            </w:pPr>
            <w:r>
              <w:rPr>
                <w:rFonts w:ascii="Arial" w:hAnsi="Arial" w:cs="Arial"/>
                <w:sz w:val="18"/>
                <w:szCs w:val="18"/>
              </w:rPr>
              <w:t>(216)</w:t>
            </w:r>
          </w:p>
        </w:tc>
        <w:tc>
          <w:tcPr>
            <w:tcW w:w="990" w:type="dxa"/>
          </w:tcPr>
          <w:p w14:paraId="4D8138E7" w14:textId="77777777" w:rsidR="005451B5" w:rsidRPr="00EA79BA" w:rsidRDefault="000315D8" w:rsidP="005451B5">
            <w:pPr>
              <w:pBdr>
                <w:bottom w:val="single" w:sz="4" w:space="1" w:color="auto"/>
              </w:pBdr>
              <w:tabs>
                <w:tab w:val="decimal" w:pos="815"/>
              </w:tabs>
              <w:snapToGrid w:val="0"/>
              <w:spacing w:line="360" w:lineRule="exact"/>
              <w:ind w:right="86"/>
              <w:rPr>
                <w:rFonts w:ascii="Arial" w:hAnsi="Arial" w:cs="Arial"/>
                <w:sz w:val="18"/>
                <w:szCs w:val="18"/>
                <w:cs/>
              </w:rPr>
            </w:pPr>
            <w:r>
              <w:rPr>
                <w:rFonts w:ascii="Arial" w:hAnsi="Arial" w:cs="Arial"/>
                <w:sz w:val="18"/>
                <w:szCs w:val="18"/>
              </w:rPr>
              <w:t>(1,622)</w:t>
            </w:r>
          </w:p>
        </w:tc>
        <w:tc>
          <w:tcPr>
            <w:tcW w:w="990" w:type="dxa"/>
          </w:tcPr>
          <w:p w14:paraId="7170C377" w14:textId="77777777" w:rsidR="005451B5" w:rsidRPr="00EA79BA" w:rsidRDefault="000315D8" w:rsidP="005451B5">
            <w:pPr>
              <w:pBdr>
                <w:bottom w:val="single" w:sz="4" w:space="1" w:color="auto"/>
              </w:pBdr>
              <w:tabs>
                <w:tab w:val="decimal" w:pos="808"/>
              </w:tabs>
              <w:snapToGrid w:val="0"/>
              <w:spacing w:line="360" w:lineRule="exact"/>
              <w:ind w:right="86"/>
              <w:rPr>
                <w:rFonts w:ascii="Arial" w:hAnsi="Arial" w:cs="Arial"/>
                <w:sz w:val="18"/>
                <w:szCs w:val="18"/>
                <w:cs/>
              </w:rPr>
            </w:pPr>
            <w:r>
              <w:rPr>
                <w:rFonts w:ascii="Arial" w:hAnsi="Arial" w:cs="Arial"/>
                <w:sz w:val="18"/>
                <w:szCs w:val="18"/>
              </w:rPr>
              <w:t>(2,221)</w:t>
            </w:r>
          </w:p>
        </w:tc>
      </w:tr>
      <w:tr w:rsidR="005451B5" w:rsidRPr="00EA79BA" w14:paraId="1BB55249" w14:textId="77777777" w:rsidTr="004D7722">
        <w:trPr>
          <w:cantSplit/>
        </w:trPr>
        <w:tc>
          <w:tcPr>
            <w:tcW w:w="2610" w:type="dxa"/>
            <w:vAlign w:val="bottom"/>
          </w:tcPr>
          <w:p w14:paraId="576C1046" w14:textId="77777777" w:rsidR="005451B5" w:rsidRPr="00EA79BA" w:rsidRDefault="005451B5" w:rsidP="005451B5">
            <w:pPr>
              <w:spacing w:line="360" w:lineRule="exact"/>
              <w:ind w:left="269" w:hanging="179"/>
              <w:rPr>
                <w:rFonts w:ascii="Arial" w:hAnsi="Arial" w:cs="Arial"/>
                <w:sz w:val="18"/>
                <w:szCs w:val="18"/>
                <w:cs/>
              </w:rPr>
            </w:pPr>
            <w:r w:rsidRPr="00EA79BA">
              <w:rPr>
                <w:rFonts w:ascii="Arial" w:hAnsi="Arial" w:cs="Arial"/>
                <w:sz w:val="18"/>
                <w:szCs w:val="18"/>
              </w:rPr>
              <w:t>31 December 2020</w:t>
            </w:r>
          </w:p>
        </w:tc>
        <w:tc>
          <w:tcPr>
            <w:tcW w:w="1080" w:type="dxa"/>
          </w:tcPr>
          <w:p w14:paraId="67B938E0"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5</w:t>
            </w:r>
            <w:r w:rsidRPr="00EA79BA">
              <w:rPr>
                <w:rFonts w:ascii="Arial" w:hAnsi="Arial" w:cs="Arial"/>
                <w:sz w:val="18"/>
                <w:szCs w:val="18"/>
              </w:rPr>
              <w:t>,991</w:t>
            </w:r>
          </w:p>
        </w:tc>
        <w:tc>
          <w:tcPr>
            <w:tcW w:w="1170" w:type="dxa"/>
          </w:tcPr>
          <w:p w14:paraId="47C7D559" w14:textId="77777777" w:rsidR="005451B5" w:rsidRPr="00EA79BA"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rPr>
              <w:t>10,035</w:t>
            </w:r>
          </w:p>
        </w:tc>
        <w:tc>
          <w:tcPr>
            <w:tcW w:w="990" w:type="dxa"/>
          </w:tcPr>
          <w:p w14:paraId="5850875B"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EA79BA">
              <w:rPr>
                <w:rFonts w:ascii="Arial" w:hAnsi="Arial" w:cs="Arial"/>
                <w:sz w:val="18"/>
                <w:szCs w:val="18"/>
                <w:cs/>
              </w:rPr>
              <w:t>11</w:t>
            </w:r>
            <w:r w:rsidRPr="00EA79BA">
              <w:rPr>
                <w:rFonts w:ascii="Arial" w:hAnsi="Arial" w:cs="Arial"/>
                <w:sz w:val="18"/>
                <w:szCs w:val="18"/>
              </w:rPr>
              <w:t>,</w:t>
            </w:r>
            <w:r w:rsidRPr="00EA79BA">
              <w:rPr>
                <w:rFonts w:ascii="Arial" w:hAnsi="Arial" w:cs="Arial"/>
                <w:sz w:val="18"/>
                <w:szCs w:val="18"/>
                <w:cs/>
              </w:rPr>
              <w:t>421</w:t>
            </w:r>
          </w:p>
        </w:tc>
        <w:tc>
          <w:tcPr>
            <w:tcW w:w="1170" w:type="dxa"/>
          </w:tcPr>
          <w:p w14:paraId="2465879A"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13</w:t>
            </w:r>
            <w:r w:rsidRPr="00EA79BA">
              <w:rPr>
                <w:rFonts w:ascii="Arial" w:hAnsi="Arial" w:cs="Arial"/>
                <w:sz w:val="18"/>
                <w:szCs w:val="18"/>
              </w:rPr>
              <w:t>,512</w:t>
            </w:r>
          </w:p>
        </w:tc>
        <w:tc>
          <w:tcPr>
            <w:tcW w:w="990" w:type="dxa"/>
          </w:tcPr>
          <w:p w14:paraId="660FD4BE"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rPr>
              <w:t>976</w:t>
            </w:r>
          </w:p>
        </w:tc>
        <w:tc>
          <w:tcPr>
            <w:tcW w:w="990" w:type="dxa"/>
          </w:tcPr>
          <w:p w14:paraId="086166E7" w14:textId="77777777" w:rsidR="005451B5" w:rsidRPr="00EA79BA" w:rsidRDefault="005451B5" w:rsidP="005451B5">
            <w:pPr>
              <w:pBdr>
                <w:bottom w:val="single" w:sz="4" w:space="1" w:color="auto"/>
              </w:pBdr>
              <w:tabs>
                <w:tab w:val="decimal" w:pos="808"/>
              </w:tabs>
              <w:snapToGrid w:val="0"/>
              <w:spacing w:line="360" w:lineRule="exact"/>
              <w:ind w:right="86"/>
              <w:rPr>
                <w:rFonts w:ascii="Arial" w:hAnsi="Arial" w:cs="Arial"/>
                <w:sz w:val="18"/>
                <w:szCs w:val="18"/>
              </w:rPr>
            </w:pPr>
            <w:r w:rsidRPr="00EA79BA">
              <w:rPr>
                <w:rFonts w:ascii="Arial" w:hAnsi="Arial" w:cs="Arial"/>
                <w:sz w:val="18"/>
                <w:szCs w:val="18"/>
              </w:rPr>
              <w:t>41,935</w:t>
            </w:r>
          </w:p>
        </w:tc>
      </w:tr>
      <w:tr w:rsidR="00E14339" w:rsidRPr="00EA79BA" w14:paraId="2134E453" w14:textId="77777777" w:rsidTr="004D7722">
        <w:trPr>
          <w:cantSplit/>
        </w:trPr>
        <w:tc>
          <w:tcPr>
            <w:tcW w:w="2610" w:type="dxa"/>
            <w:vAlign w:val="bottom"/>
          </w:tcPr>
          <w:p w14:paraId="16226E00" w14:textId="77777777" w:rsidR="00E14339" w:rsidRPr="00EA79BA" w:rsidRDefault="00E14339" w:rsidP="00954133">
            <w:pPr>
              <w:spacing w:line="360" w:lineRule="exact"/>
              <w:ind w:left="269" w:hanging="179"/>
              <w:rPr>
                <w:rFonts w:ascii="Arial" w:hAnsi="Arial" w:cs="Arial"/>
                <w:sz w:val="18"/>
                <w:szCs w:val="18"/>
                <w:u w:val="single"/>
              </w:rPr>
            </w:pPr>
            <w:r w:rsidRPr="00EA79BA">
              <w:rPr>
                <w:rFonts w:ascii="Arial" w:hAnsi="Arial" w:cs="Arial"/>
                <w:sz w:val="18"/>
                <w:szCs w:val="18"/>
                <w:u w:val="single"/>
              </w:rPr>
              <w:t>Accumulated depreciation</w:t>
            </w:r>
          </w:p>
        </w:tc>
        <w:tc>
          <w:tcPr>
            <w:tcW w:w="1080" w:type="dxa"/>
            <w:vAlign w:val="bottom"/>
          </w:tcPr>
          <w:p w14:paraId="41E2A14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2E532D17" w14:textId="77777777" w:rsidR="00E14339" w:rsidRPr="00EA79BA"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47F59995" w14:textId="77777777" w:rsidR="00E14339" w:rsidRPr="00EA79BA" w:rsidRDefault="00E14339" w:rsidP="00954133">
            <w:pPr>
              <w:tabs>
                <w:tab w:val="decimal" w:pos="815"/>
              </w:tabs>
              <w:snapToGrid w:val="0"/>
              <w:spacing w:line="360" w:lineRule="exact"/>
              <w:ind w:right="86"/>
              <w:rPr>
                <w:rFonts w:ascii="Arial" w:hAnsi="Arial" w:cs="Arial"/>
                <w:sz w:val="18"/>
                <w:szCs w:val="18"/>
              </w:rPr>
            </w:pPr>
          </w:p>
        </w:tc>
        <w:tc>
          <w:tcPr>
            <w:tcW w:w="1170" w:type="dxa"/>
            <w:vAlign w:val="bottom"/>
          </w:tcPr>
          <w:p w14:paraId="3411B4E2" w14:textId="77777777" w:rsidR="00E14339" w:rsidRPr="00EA79BA" w:rsidRDefault="00E14339" w:rsidP="00954133">
            <w:pPr>
              <w:tabs>
                <w:tab w:val="decimal" w:pos="903"/>
              </w:tabs>
              <w:snapToGrid w:val="0"/>
              <w:spacing w:line="360" w:lineRule="exact"/>
              <w:ind w:right="86"/>
              <w:rPr>
                <w:rFonts w:ascii="Arial" w:hAnsi="Arial" w:cs="Arial"/>
                <w:sz w:val="18"/>
                <w:szCs w:val="18"/>
              </w:rPr>
            </w:pPr>
          </w:p>
        </w:tc>
        <w:tc>
          <w:tcPr>
            <w:tcW w:w="990" w:type="dxa"/>
            <w:vAlign w:val="bottom"/>
          </w:tcPr>
          <w:p w14:paraId="26550E15"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2809F626" w14:textId="77777777" w:rsidR="00E14339" w:rsidRPr="00EA79BA" w:rsidRDefault="00E14339" w:rsidP="00954133">
            <w:pPr>
              <w:tabs>
                <w:tab w:val="decimal" w:pos="808"/>
              </w:tabs>
              <w:snapToGrid w:val="0"/>
              <w:spacing w:line="360" w:lineRule="exact"/>
              <w:ind w:right="86"/>
              <w:rPr>
                <w:rFonts w:ascii="Arial" w:hAnsi="Arial" w:cs="Arial"/>
                <w:sz w:val="18"/>
                <w:szCs w:val="18"/>
              </w:rPr>
            </w:pPr>
          </w:p>
        </w:tc>
      </w:tr>
      <w:tr w:rsidR="00E14339" w:rsidRPr="00EA79BA" w14:paraId="6FAF08EA" w14:textId="77777777" w:rsidTr="004D7722">
        <w:trPr>
          <w:cantSplit/>
        </w:trPr>
        <w:tc>
          <w:tcPr>
            <w:tcW w:w="2610" w:type="dxa"/>
            <w:vAlign w:val="bottom"/>
          </w:tcPr>
          <w:p w14:paraId="052819CD" w14:textId="77777777" w:rsidR="00E14339" w:rsidRPr="00EA79BA" w:rsidRDefault="00E14339" w:rsidP="00954133">
            <w:pPr>
              <w:spacing w:line="360" w:lineRule="exact"/>
              <w:ind w:left="269" w:hanging="179"/>
              <w:rPr>
                <w:rFonts w:ascii="Arial" w:hAnsi="Arial" w:cs="Arial"/>
                <w:sz w:val="18"/>
                <w:szCs w:val="18"/>
              </w:rPr>
            </w:pPr>
            <w:r w:rsidRPr="00EA79BA">
              <w:rPr>
                <w:rFonts w:ascii="Arial" w:hAnsi="Arial" w:cs="Arial"/>
                <w:sz w:val="18"/>
                <w:szCs w:val="18"/>
              </w:rPr>
              <w:t>1 January 2020</w:t>
            </w:r>
          </w:p>
        </w:tc>
        <w:tc>
          <w:tcPr>
            <w:tcW w:w="1080" w:type="dxa"/>
          </w:tcPr>
          <w:p w14:paraId="6E72722F"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70" w:type="dxa"/>
          </w:tcPr>
          <w:p w14:paraId="3793756D" w14:textId="77777777" w:rsidR="00E14339" w:rsidRPr="00EA79BA" w:rsidRDefault="00E14339" w:rsidP="00954133">
            <w:pP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tcPr>
          <w:p w14:paraId="2F0CB648"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8,028</w:t>
            </w:r>
          </w:p>
        </w:tc>
        <w:tc>
          <w:tcPr>
            <w:tcW w:w="1170" w:type="dxa"/>
          </w:tcPr>
          <w:p w14:paraId="15B9C046"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10,377</w:t>
            </w:r>
          </w:p>
        </w:tc>
        <w:tc>
          <w:tcPr>
            <w:tcW w:w="990" w:type="dxa"/>
          </w:tcPr>
          <w:p w14:paraId="12120849"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724</w:t>
            </w:r>
          </w:p>
        </w:tc>
        <w:tc>
          <w:tcPr>
            <w:tcW w:w="990" w:type="dxa"/>
          </w:tcPr>
          <w:p w14:paraId="58D49D9A" w14:textId="77777777" w:rsidR="00E14339" w:rsidRPr="00EA79BA" w:rsidRDefault="00E14339" w:rsidP="00954133">
            <w:pPr>
              <w:tabs>
                <w:tab w:val="decimal" w:pos="808"/>
              </w:tabs>
              <w:snapToGrid w:val="0"/>
              <w:spacing w:line="360" w:lineRule="exact"/>
              <w:ind w:right="86"/>
              <w:rPr>
                <w:rFonts w:ascii="Arial" w:hAnsi="Arial" w:cs="Arial"/>
                <w:sz w:val="18"/>
                <w:szCs w:val="18"/>
                <w:cs/>
              </w:rPr>
            </w:pPr>
            <w:r w:rsidRPr="00EA79BA">
              <w:rPr>
                <w:rFonts w:ascii="Arial" w:hAnsi="Arial" w:cs="Arial"/>
                <w:sz w:val="18"/>
                <w:szCs w:val="18"/>
                <w:cs/>
              </w:rPr>
              <w:t>19,129</w:t>
            </w:r>
          </w:p>
        </w:tc>
      </w:tr>
      <w:tr w:rsidR="005451B5" w:rsidRPr="00EA79BA" w14:paraId="03445A86" w14:textId="77777777" w:rsidTr="004D7722">
        <w:trPr>
          <w:cantSplit/>
        </w:trPr>
        <w:tc>
          <w:tcPr>
            <w:tcW w:w="2610" w:type="dxa"/>
            <w:vAlign w:val="bottom"/>
          </w:tcPr>
          <w:p w14:paraId="28F5EF65" w14:textId="77777777" w:rsidR="005451B5" w:rsidRPr="00EA79BA" w:rsidRDefault="005451B5" w:rsidP="005451B5">
            <w:pPr>
              <w:spacing w:line="360" w:lineRule="exact"/>
              <w:ind w:left="90"/>
              <w:rPr>
                <w:rFonts w:ascii="Arial" w:hAnsi="Arial" w:cs="Arial"/>
                <w:sz w:val="18"/>
                <w:szCs w:val="18"/>
              </w:rPr>
            </w:pPr>
            <w:r w:rsidRPr="00EA79BA">
              <w:rPr>
                <w:rFonts w:ascii="Arial" w:hAnsi="Arial" w:cs="Arial"/>
                <w:sz w:val="18"/>
                <w:szCs w:val="18"/>
              </w:rPr>
              <w:t>Depreciation</w:t>
            </w:r>
          </w:p>
        </w:tc>
        <w:tc>
          <w:tcPr>
            <w:tcW w:w="1080" w:type="dxa"/>
          </w:tcPr>
          <w:p w14:paraId="7DEDCF3A" w14:textId="77777777" w:rsidR="005451B5" w:rsidRPr="00EA79BA" w:rsidRDefault="005451B5" w:rsidP="005451B5">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70" w:type="dxa"/>
          </w:tcPr>
          <w:p w14:paraId="2733E699" w14:textId="77777777" w:rsidR="005451B5" w:rsidRPr="00EA79BA" w:rsidRDefault="005451B5" w:rsidP="005451B5">
            <w:pP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tcPr>
          <w:p w14:paraId="0D223F3F" w14:textId="77777777" w:rsidR="005451B5" w:rsidRPr="00EA79BA" w:rsidRDefault="005451B5" w:rsidP="005451B5">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200</w:t>
            </w:r>
          </w:p>
        </w:tc>
        <w:tc>
          <w:tcPr>
            <w:tcW w:w="1170" w:type="dxa"/>
          </w:tcPr>
          <w:p w14:paraId="75E1082F" w14:textId="77777777" w:rsidR="005451B5" w:rsidRPr="00EA79BA" w:rsidRDefault="005451B5" w:rsidP="005451B5">
            <w:pP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892</w:t>
            </w:r>
          </w:p>
        </w:tc>
        <w:tc>
          <w:tcPr>
            <w:tcW w:w="990" w:type="dxa"/>
          </w:tcPr>
          <w:p w14:paraId="5503EB09" w14:textId="77777777" w:rsidR="005451B5" w:rsidRPr="00EA79BA" w:rsidRDefault="005451B5" w:rsidP="005451B5">
            <w:pP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58</w:t>
            </w:r>
          </w:p>
        </w:tc>
        <w:tc>
          <w:tcPr>
            <w:tcW w:w="990" w:type="dxa"/>
          </w:tcPr>
          <w:p w14:paraId="125C8AC5" w14:textId="77777777" w:rsidR="005451B5" w:rsidRPr="00EA79BA" w:rsidRDefault="005451B5" w:rsidP="005451B5">
            <w:pPr>
              <w:tabs>
                <w:tab w:val="decimal" w:pos="808"/>
              </w:tabs>
              <w:snapToGrid w:val="0"/>
              <w:spacing w:line="360" w:lineRule="exact"/>
              <w:ind w:right="86"/>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150</w:t>
            </w:r>
          </w:p>
        </w:tc>
      </w:tr>
      <w:tr w:rsidR="005451B5" w:rsidRPr="00EA79BA" w14:paraId="1BCE3C2F" w14:textId="77777777" w:rsidTr="004D7722">
        <w:trPr>
          <w:cantSplit/>
        </w:trPr>
        <w:tc>
          <w:tcPr>
            <w:tcW w:w="2610" w:type="dxa"/>
            <w:vAlign w:val="bottom"/>
          </w:tcPr>
          <w:p w14:paraId="70516792" w14:textId="77777777" w:rsidR="005451B5" w:rsidRPr="00EA79BA" w:rsidRDefault="005451B5" w:rsidP="005451B5">
            <w:pPr>
              <w:spacing w:line="360" w:lineRule="exact"/>
              <w:ind w:left="90"/>
              <w:rPr>
                <w:rFonts w:ascii="Arial" w:hAnsi="Arial" w:cs="Arial"/>
                <w:sz w:val="18"/>
                <w:szCs w:val="18"/>
              </w:rPr>
            </w:pPr>
            <w:r w:rsidRPr="00EA79BA">
              <w:rPr>
                <w:rFonts w:ascii="Arial" w:hAnsi="Arial" w:cs="Arial"/>
                <w:sz w:val="18"/>
                <w:szCs w:val="18"/>
              </w:rPr>
              <w:t>Disposals</w:t>
            </w:r>
          </w:p>
        </w:tc>
        <w:tc>
          <w:tcPr>
            <w:tcW w:w="1080" w:type="dxa"/>
          </w:tcPr>
          <w:p w14:paraId="7DFF4246"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w:t>
            </w:r>
          </w:p>
        </w:tc>
        <w:tc>
          <w:tcPr>
            <w:tcW w:w="1170" w:type="dxa"/>
          </w:tcPr>
          <w:p w14:paraId="449E8079" w14:textId="77777777" w:rsidR="005451B5" w:rsidRPr="00EA79BA"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tcPr>
          <w:p w14:paraId="0FB38457"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(80)</w:t>
            </w:r>
          </w:p>
        </w:tc>
        <w:tc>
          <w:tcPr>
            <w:tcW w:w="1170" w:type="dxa"/>
          </w:tcPr>
          <w:p w14:paraId="74E8C409"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(212)</w:t>
            </w:r>
          </w:p>
        </w:tc>
        <w:tc>
          <w:tcPr>
            <w:tcW w:w="990" w:type="dxa"/>
          </w:tcPr>
          <w:p w14:paraId="20B58395"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(16)</w:t>
            </w:r>
          </w:p>
        </w:tc>
        <w:tc>
          <w:tcPr>
            <w:tcW w:w="990" w:type="dxa"/>
          </w:tcPr>
          <w:p w14:paraId="6E85BDC6" w14:textId="77777777" w:rsidR="005451B5" w:rsidRPr="00EA79BA" w:rsidRDefault="005451B5" w:rsidP="005451B5">
            <w:pPr>
              <w:pBdr>
                <w:bottom w:val="single" w:sz="4" w:space="1" w:color="auto"/>
              </w:pBdr>
              <w:tabs>
                <w:tab w:val="decimal" w:pos="808"/>
              </w:tabs>
              <w:snapToGrid w:val="0"/>
              <w:spacing w:line="360" w:lineRule="exact"/>
              <w:ind w:right="86"/>
              <w:rPr>
                <w:rFonts w:ascii="Arial" w:hAnsi="Arial" w:cs="Arial"/>
                <w:sz w:val="18"/>
                <w:szCs w:val="18"/>
                <w:cs/>
              </w:rPr>
            </w:pPr>
            <w:r w:rsidRPr="00EA79BA">
              <w:rPr>
                <w:rFonts w:ascii="Arial" w:hAnsi="Arial" w:cs="Arial"/>
                <w:sz w:val="18"/>
                <w:szCs w:val="18"/>
                <w:cs/>
              </w:rPr>
              <w:t>(308)</w:t>
            </w:r>
          </w:p>
        </w:tc>
      </w:tr>
      <w:tr w:rsidR="005451B5" w:rsidRPr="00EA79BA" w14:paraId="1EBD7971" w14:textId="77777777" w:rsidTr="004D7722">
        <w:trPr>
          <w:cantSplit/>
        </w:trPr>
        <w:tc>
          <w:tcPr>
            <w:tcW w:w="2610" w:type="dxa"/>
            <w:vAlign w:val="bottom"/>
          </w:tcPr>
          <w:p w14:paraId="51E7963D" w14:textId="77777777" w:rsidR="005451B5" w:rsidRPr="00EA79BA" w:rsidRDefault="005451B5" w:rsidP="005451B5">
            <w:pPr>
              <w:spacing w:line="360" w:lineRule="exact"/>
              <w:ind w:left="269" w:hanging="179"/>
              <w:rPr>
                <w:rFonts w:ascii="Arial" w:hAnsi="Arial" w:cs="Arial"/>
                <w:sz w:val="18"/>
                <w:szCs w:val="18"/>
              </w:rPr>
            </w:pPr>
            <w:r w:rsidRPr="00EA79BA">
              <w:rPr>
                <w:rFonts w:ascii="Arial" w:hAnsi="Arial" w:cs="Arial"/>
                <w:sz w:val="18"/>
                <w:szCs w:val="18"/>
              </w:rPr>
              <w:t>31 December 2020</w:t>
            </w:r>
          </w:p>
        </w:tc>
        <w:tc>
          <w:tcPr>
            <w:tcW w:w="1080" w:type="dxa"/>
          </w:tcPr>
          <w:p w14:paraId="3C7B80B8"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170" w:type="dxa"/>
          </w:tcPr>
          <w:p w14:paraId="6905F586" w14:textId="77777777" w:rsidR="005451B5" w:rsidRPr="00EA79BA"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tcPr>
          <w:p w14:paraId="24A8F7FD"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EA79BA">
              <w:rPr>
                <w:rFonts w:ascii="Arial" w:hAnsi="Arial" w:cs="Arial"/>
                <w:sz w:val="18"/>
                <w:szCs w:val="18"/>
                <w:cs/>
              </w:rPr>
              <w:t>8</w:t>
            </w:r>
            <w:r w:rsidRPr="00EA79BA">
              <w:rPr>
                <w:rFonts w:ascii="Arial" w:hAnsi="Arial" w:cs="Arial"/>
                <w:sz w:val="18"/>
                <w:szCs w:val="18"/>
              </w:rPr>
              <w:t>,148</w:t>
            </w:r>
          </w:p>
        </w:tc>
        <w:tc>
          <w:tcPr>
            <w:tcW w:w="1170" w:type="dxa"/>
          </w:tcPr>
          <w:p w14:paraId="013E6461"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EA79BA">
              <w:rPr>
                <w:rFonts w:ascii="Arial" w:hAnsi="Arial" w:cs="Arial"/>
                <w:sz w:val="18"/>
                <w:szCs w:val="18"/>
                <w:cs/>
              </w:rPr>
              <w:t>11</w:t>
            </w:r>
            <w:r w:rsidRPr="00EA79BA">
              <w:rPr>
                <w:rFonts w:ascii="Arial" w:hAnsi="Arial" w:cs="Arial"/>
                <w:sz w:val="18"/>
                <w:szCs w:val="18"/>
              </w:rPr>
              <w:t>,057</w:t>
            </w:r>
          </w:p>
        </w:tc>
        <w:tc>
          <w:tcPr>
            <w:tcW w:w="990" w:type="dxa"/>
          </w:tcPr>
          <w:p w14:paraId="519D8AF2"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EA79BA">
              <w:rPr>
                <w:rFonts w:ascii="Arial" w:hAnsi="Arial" w:cs="Arial"/>
                <w:sz w:val="18"/>
                <w:szCs w:val="18"/>
                <w:cs/>
              </w:rPr>
              <w:t>766</w:t>
            </w:r>
          </w:p>
        </w:tc>
        <w:tc>
          <w:tcPr>
            <w:tcW w:w="990" w:type="dxa"/>
          </w:tcPr>
          <w:p w14:paraId="23E8381D" w14:textId="77777777" w:rsidR="005451B5" w:rsidRPr="00EA79BA" w:rsidRDefault="005451B5" w:rsidP="005451B5">
            <w:pPr>
              <w:pBdr>
                <w:bottom w:val="single" w:sz="4" w:space="1" w:color="auto"/>
              </w:pBdr>
              <w:tabs>
                <w:tab w:val="decimal" w:pos="808"/>
              </w:tabs>
              <w:snapToGrid w:val="0"/>
              <w:spacing w:line="360" w:lineRule="exact"/>
              <w:ind w:right="86"/>
              <w:rPr>
                <w:rFonts w:ascii="Arial" w:hAnsi="Arial" w:cs="Arial"/>
                <w:sz w:val="18"/>
                <w:szCs w:val="18"/>
              </w:rPr>
            </w:pPr>
            <w:r w:rsidRPr="00EA79BA">
              <w:rPr>
                <w:rFonts w:ascii="Arial" w:hAnsi="Arial" w:cs="Arial"/>
                <w:sz w:val="18"/>
                <w:szCs w:val="18"/>
                <w:cs/>
              </w:rPr>
              <w:t>19</w:t>
            </w:r>
            <w:r w:rsidRPr="00EA79BA">
              <w:rPr>
                <w:rFonts w:ascii="Arial" w:hAnsi="Arial" w:cs="Arial"/>
                <w:sz w:val="18"/>
                <w:szCs w:val="18"/>
              </w:rPr>
              <w:t>,971</w:t>
            </w:r>
          </w:p>
        </w:tc>
      </w:tr>
      <w:tr w:rsidR="00E14339" w:rsidRPr="00EA79BA" w14:paraId="695CEC7D" w14:textId="77777777" w:rsidTr="004D7722">
        <w:trPr>
          <w:cantSplit/>
        </w:trPr>
        <w:tc>
          <w:tcPr>
            <w:tcW w:w="2610" w:type="dxa"/>
            <w:vAlign w:val="bottom"/>
          </w:tcPr>
          <w:p w14:paraId="65E8B3C6" w14:textId="77777777" w:rsidR="00E14339" w:rsidRPr="00EA79BA" w:rsidRDefault="00E14339" w:rsidP="00954133">
            <w:pPr>
              <w:spacing w:line="360" w:lineRule="exact"/>
              <w:ind w:left="269" w:hanging="179"/>
              <w:rPr>
                <w:rFonts w:ascii="Arial" w:hAnsi="Arial" w:cs="Arial"/>
                <w:sz w:val="18"/>
                <w:szCs w:val="18"/>
                <w:u w:val="single"/>
                <w:cs/>
              </w:rPr>
            </w:pPr>
            <w:r w:rsidRPr="00EA79BA">
              <w:rPr>
                <w:rFonts w:ascii="Arial" w:hAnsi="Arial" w:cs="Arial"/>
                <w:sz w:val="18"/>
                <w:szCs w:val="18"/>
                <w:u w:val="single"/>
              </w:rPr>
              <w:t>Allowance for impairment</w:t>
            </w:r>
          </w:p>
        </w:tc>
        <w:tc>
          <w:tcPr>
            <w:tcW w:w="1080" w:type="dxa"/>
            <w:vAlign w:val="bottom"/>
          </w:tcPr>
          <w:p w14:paraId="2B4596F6"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27BD21A7" w14:textId="77777777" w:rsidR="00E14339" w:rsidRPr="00EA79BA"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1DC0C5AF"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p>
        </w:tc>
        <w:tc>
          <w:tcPr>
            <w:tcW w:w="1170" w:type="dxa"/>
            <w:vAlign w:val="bottom"/>
          </w:tcPr>
          <w:p w14:paraId="076C7F07" w14:textId="77777777" w:rsidR="00E14339" w:rsidRPr="00EA79BA"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6851E8B6" w14:textId="77777777" w:rsidR="00E14339" w:rsidRPr="00EA79BA"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29597EA9" w14:textId="77777777" w:rsidR="00E14339" w:rsidRPr="00EA79BA" w:rsidRDefault="00E14339" w:rsidP="00954133">
            <w:pPr>
              <w:tabs>
                <w:tab w:val="decimal" w:pos="808"/>
              </w:tabs>
              <w:snapToGrid w:val="0"/>
              <w:spacing w:line="360" w:lineRule="exact"/>
              <w:ind w:right="86"/>
              <w:rPr>
                <w:rFonts w:ascii="Arial" w:hAnsi="Arial" w:cs="Arial"/>
                <w:sz w:val="18"/>
                <w:szCs w:val="18"/>
                <w:cs/>
              </w:rPr>
            </w:pPr>
          </w:p>
        </w:tc>
      </w:tr>
      <w:tr w:rsidR="00E14339" w:rsidRPr="00EA79BA" w14:paraId="61ED935A" w14:textId="77777777" w:rsidTr="004D7722">
        <w:trPr>
          <w:cantSplit/>
          <w:trHeight w:val="145"/>
        </w:trPr>
        <w:tc>
          <w:tcPr>
            <w:tcW w:w="2610" w:type="dxa"/>
            <w:vAlign w:val="bottom"/>
          </w:tcPr>
          <w:p w14:paraId="2CE9621C" w14:textId="77777777" w:rsidR="00E14339" w:rsidRPr="00EA79BA" w:rsidRDefault="00E14339" w:rsidP="00954133">
            <w:pPr>
              <w:spacing w:line="360" w:lineRule="exact"/>
              <w:ind w:left="269" w:hanging="179"/>
              <w:rPr>
                <w:rFonts w:ascii="Arial" w:hAnsi="Arial" w:cs="Arial"/>
                <w:sz w:val="18"/>
                <w:szCs w:val="18"/>
              </w:rPr>
            </w:pPr>
            <w:r w:rsidRPr="00EA79BA">
              <w:rPr>
                <w:rFonts w:ascii="Arial" w:hAnsi="Arial" w:cs="Arial"/>
                <w:sz w:val="18"/>
                <w:szCs w:val="18"/>
              </w:rPr>
              <w:t>1 January 2020</w:t>
            </w:r>
          </w:p>
        </w:tc>
        <w:tc>
          <w:tcPr>
            <w:tcW w:w="1080" w:type="dxa"/>
            <w:vAlign w:val="bottom"/>
          </w:tcPr>
          <w:p w14:paraId="106598D4"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70" w:type="dxa"/>
            <w:vAlign w:val="bottom"/>
          </w:tcPr>
          <w:p w14:paraId="24A4A986" w14:textId="77777777" w:rsidR="00E14339" w:rsidRPr="00EA79BA"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5C084F79" w14:textId="77777777" w:rsidR="00E14339" w:rsidRPr="00EA79BA"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16</w:t>
            </w:r>
          </w:p>
        </w:tc>
        <w:tc>
          <w:tcPr>
            <w:tcW w:w="1170" w:type="dxa"/>
            <w:vAlign w:val="bottom"/>
          </w:tcPr>
          <w:p w14:paraId="45DDADF9" w14:textId="77777777" w:rsidR="00E14339" w:rsidRPr="00EA79BA"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6467FB34" w14:textId="77777777" w:rsidR="00E14339" w:rsidRPr="00EA79BA"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041CDA41" w14:textId="77777777" w:rsidR="00E14339" w:rsidRPr="00EA79BA"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EA79BA">
              <w:rPr>
                <w:rFonts w:ascii="Arial" w:hAnsi="Arial" w:cs="Arial"/>
                <w:sz w:val="18"/>
                <w:szCs w:val="18"/>
                <w:cs/>
              </w:rPr>
              <w:t>65</w:t>
            </w:r>
          </w:p>
        </w:tc>
      </w:tr>
      <w:tr w:rsidR="005451B5" w:rsidRPr="00EA79BA" w14:paraId="4E4A7F53" w14:textId="77777777" w:rsidTr="004D7722">
        <w:trPr>
          <w:cantSplit/>
        </w:trPr>
        <w:tc>
          <w:tcPr>
            <w:tcW w:w="2610" w:type="dxa"/>
            <w:vAlign w:val="bottom"/>
          </w:tcPr>
          <w:p w14:paraId="723AD62F" w14:textId="77777777" w:rsidR="005451B5" w:rsidRPr="00EA79BA" w:rsidRDefault="005451B5" w:rsidP="005451B5">
            <w:pPr>
              <w:spacing w:line="360" w:lineRule="exact"/>
              <w:ind w:left="269" w:hanging="179"/>
              <w:rPr>
                <w:rFonts w:ascii="Arial" w:hAnsi="Arial" w:cs="Arial"/>
                <w:sz w:val="18"/>
                <w:szCs w:val="18"/>
                <w:cs/>
              </w:rPr>
            </w:pPr>
            <w:r w:rsidRPr="00EA79BA">
              <w:rPr>
                <w:rFonts w:ascii="Arial" w:hAnsi="Arial" w:cs="Arial"/>
                <w:sz w:val="18"/>
                <w:szCs w:val="18"/>
              </w:rPr>
              <w:t>31 December 2020</w:t>
            </w:r>
          </w:p>
        </w:tc>
        <w:tc>
          <w:tcPr>
            <w:tcW w:w="1080" w:type="dxa"/>
            <w:vAlign w:val="bottom"/>
          </w:tcPr>
          <w:p w14:paraId="5637B7E4"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70" w:type="dxa"/>
            <w:vAlign w:val="bottom"/>
          </w:tcPr>
          <w:p w14:paraId="3296988B" w14:textId="77777777" w:rsidR="005451B5" w:rsidRPr="00EA79BA"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5666E9DB"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16</w:t>
            </w:r>
          </w:p>
        </w:tc>
        <w:tc>
          <w:tcPr>
            <w:tcW w:w="1170" w:type="dxa"/>
            <w:vAlign w:val="bottom"/>
          </w:tcPr>
          <w:p w14:paraId="45265CD6" w14:textId="77777777" w:rsidR="005451B5" w:rsidRPr="00EA79BA"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6BC45542" w14:textId="77777777" w:rsidR="005451B5" w:rsidRPr="00EA79BA"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6607A4CF" w14:textId="77777777" w:rsidR="005451B5" w:rsidRPr="00EA79BA" w:rsidRDefault="005451B5" w:rsidP="005451B5">
            <w:pPr>
              <w:pBdr>
                <w:bottom w:val="single" w:sz="4" w:space="1" w:color="auto"/>
              </w:pBdr>
              <w:tabs>
                <w:tab w:val="decimal" w:pos="808"/>
              </w:tabs>
              <w:snapToGrid w:val="0"/>
              <w:spacing w:line="360" w:lineRule="exact"/>
              <w:ind w:right="86"/>
              <w:rPr>
                <w:rFonts w:ascii="Arial" w:hAnsi="Arial" w:cs="Arial"/>
                <w:sz w:val="18"/>
                <w:szCs w:val="18"/>
                <w:cs/>
              </w:rPr>
            </w:pPr>
            <w:r w:rsidRPr="00EA79BA">
              <w:rPr>
                <w:rFonts w:ascii="Arial" w:hAnsi="Arial" w:cs="Arial"/>
                <w:sz w:val="18"/>
                <w:szCs w:val="18"/>
                <w:cs/>
              </w:rPr>
              <w:t>65</w:t>
            </w:r>
          </w:p>
        </w:tc>
      </w:tr>
      <w:tr w:rsidR="005451B5" w:rsidRPr="00EA79BA" w14:paraId="4F3714C2" w14:textId="77777777" w:rsidTr="004D7722">
        <w:trPr>
          <w:cantSplit/>
        </w:trPr>
        <w:tc>
          <w:tcPr>
            <w:tcW w:w="2610" w:type="dxa"/>
            <w:vAlign w:val="bottom"/>
          </w:tcPr>
          <w:p w14:paraId="1B038319" w14:textId="77777777" w:rsidR="005451B5" w:rsidRPr="00EA79BA" w:rsidRDefault="005451B5" w:rsidP="005451B5">
            <w:pPr>
              <w:spacing w:line="360" w:lineRule="exact"/>
              <w:ind w:left="269" w:hanging="179"/>
              <w:rPr>
                <w:rFonts w:ascii="Arial" w:hAnsi="Arial" w:cs="Arial"/>
                <w:sz w:val="18"/>
                <w:szCs w:val="18"/>
                <w:u w:val="single"/>
              </w:rPr>
            </w:pPr>
            <w:r w:rsidRPr="00EA79BA">
              <w:rPr>
                <w:rFonts w:ascii="Arial" w:hAnsi="Arial" w:cs="Arial"/>
                <w:sz w:val="18"/>
                <w:szCs w:val="18"/>
                <w:u w:val="single"/>
              </w:rPr>
              <w:t>Net book value</w:t>
            </w:r>
          </w:p>
        </w:tc>
        <w:tc>
          <w:tcPr>
            <w:tcW w:w="1080" w:type="dxa"/>
            <w:vAlign w:val="bottom"/>
          </w:tcPr>
          <w:p w14:paraId="70C917CB" w14:textId="77777777" w:rsidR="005451B5" w:rsidRPr="00EA79BA" w:rsidRDefault="005451B5" w:rsidP="005451B5">
            <w:pPr>
              <w:tabs>
                <w:tab w:val="decimal" w:pos="903"/>
              </w:tabs>
              <w:snapToGrid w:val="0"/>
              <w:spacing w:line="360" w:lineRule="exact"/>
              <w:ind w:right="86"/>
              <w:rPr>
                <w:rFonts w:ascii="Arial" w:hAnsi="Arial" w:cs="Arial"/>
                <w:sz w:val="18"/>
                <w:szCs w:val="18"/>
                <w:cs/>
              </w:rPr>
            </w:pPr>
          </w:p>
        </w:tc>
        <w:tc>
          <w:tcPr>
            <w:tcW w:w="1170" w:type="dxa"/>
            <w:vAlign w:val="bottom"/>
          </w:tcPr>
          <w:p w14:paraId="6DA2AC0C" w14:textId="77777777" w:rsidR="005451B5" w:rsidRPr="00EA79BA" w:rsidRDefault="005451B5" w:rsidP="005451B5">
            <w:pPr>
              <w:tabs>
                <w:tab w:val="decimal" w:pos="988"/>
              </w:tabs>
              <w:snapToGrid w:val="0"/>
              <w:spacing w:line="360" w:lineRule="exact"/>
              <w:ind w:right="86"/>
              <w:rPr>
                <w:rFonts w:ascii="Arial" w:hAnsi="Arial" w:cs="Arial"/>
                <w:sz w:val="18"/>
                <w:szCs w:val="18"/>
                <w:cs/>
              </w:rPr>
            </w:pPr>
          </w:p>
        </w:tc>
        <w:tc>
          <w:tcPr>
            <w:tcW w:w="990" w:type="dxa"/>
            <w:vAlign w:val="bottom"/>
          </w:tcPr>
          <w:p w14:paraId="14AF3861" w14:textId="77777777" w:rsidR="005451B5" w:rsidRPr="00EA79BA" w:rsidRDefault="005451B5" w:rsidP="005451B5">
            <w:pPr>
              <w:tabs>
                <w:tab w:val="decimal" w:pos="815"/>
              </w:tabs>
              <w:snapToGrid w:val="0"/>
              <w:spacing w:line="360" w:lineRule="exact"/>
              <w:ind w:right="86"/>
              <w:rPr>
                <w:rFonts w:ascii="Arial" w:hAnsi="Arial" w:cs="Arial"/>
                <w:sz w:val="18"/>
                <w:szCs w:val="18"/>
              </w:rPr>
            </w:pPr>
          </w:p>
        </w:tc>
        <w:tc>
          <w:tcPr>
            <w:tcW w:w="1170" w:type="dxa"/>
            <w:vAlign w:val="bottom"/>
          </w:tcPr>
          <w:p w14:paraId="2112A9FF" w14:textId="77777777" w:rsidR="005451B5" w:rsidRPr="00EA79BA" w:rsidRDefault="005451B5" w:rsidP="005451B5">
            <w:pPr>
              <w:tabs>
                <w:tab w:val="decimal" w:pos="903"/>
              </w:tabs>
              <w:snapToGrid w:val="0"/>
              <w:spacing w:line="360" w:lineRule="exact"/>
              <w:ind w:right="86"/>
              <w:rPr>
                <w:rFonts w:ascii="Arial" w:hAnsi="Arial" w:cs="Arial"/>
                <w:sz w:val="18"/>
                <w:szCs w:val="18"/>
              </w:rPr>
            </w:pPr>
          </w:p>
        </w:tc>
        <w:tc>
          <w:tcPr>
            <w:tcW w:w="990" w:type="dxa"/>
            <w:vAlign w:val="bottom"/>
          </w:tcPr>
          <w:p w14:paraId="64105D6C" w14:textId="77777777" w:rsidR="005451B5" w:rsidRPr="00EA79BA" w:rsidRDefault="005451B5" w:rsidP="005451B5">
            <w:pPr>
              <w:tabs>
                <w:tab w:val="decimal" w:pos="815"/>
              </w:tabs>
              <w:snapToGrid w:val="0"/>
              <w:spacing w:line="360" w:lineRule="exact"/>
              <w:ind w:right="86"/>
              <w:rPr>
                <w:rFonts w:ascii="Arial" w:hAnsi="Arial" w:cs="Arial"/>
                <w:sz w:val="18"/>
                <w:szCs w:val="18"/>
                <w:cs/>
              </w:rPr>
            </w:pPr>
          </w:p>
        </w:tc>
        <w:tc>
          <w:tcPr>
            <w:tcW w:w="990" w:type="dxa"/>
            <w:vAlign w:val="bottom"/>
          </w:tcPr>
          <w:p w14:paraId="62DCE481" w14:textId="77777777" w:rsidR="005451B5" w:rsidRPr="00EA79BA" w:rsidRDefault="005451B5" w:rsidP="005451B5">
            <w:pPr>
              <w:tabs>
                <w:tab w:val="decimal" w:pos="808"/>
              </w:tabs>
              <w:snapToGrid w:val="0"/>
              <w:spacing w:line="360" w:lineRule="exact"/>
              <w:ind w:right="86"/>
              <w:rPr>
                <w:rFonts w:ascii="Arial" w:hAnsi="Arial" w:cs="Arial"/>
                <w:sz w:val="18"/>
                <w:szCs w:val="18"/>
              </w:rPr>
            </w:pPr>
          </w:p>
        </w:tc>
      </w:tr>
      <w:tr w:rsidR="005451B5" w:rsidRPr="00EA79BA" w14:paraId="5C948446" w14:textId="77777777" w:rsidTr="004D7722">
        <w:trPr>
          <w:cantSplit/>
        </w:trPr>
        <w:tc>
          <w:tcPr>
            <w:tcW w:w="2610" w:type="dxa"/>
            <w:vAlign w:val="bottom"/>
          </w:tcPr>
          <w:p w14:paraId="0F2445E6" w14:textId="77777777" w:rsidR="005451B5" w:rsidRPr="00EA79BA" w:rsidRDefault="005451B5" w:rsidP="005451B5">
            <w:pPr>
              <w:spacing w:line="360" w:lineRule="exact"/>
              <w:ind w:left="269" w:hanging="179"/>
              <w:rPr>
                <w:rFonts w:ascii="Arial" w:hAnsi="Arial" w:cs="Arial"/>
                <w:sz w:val="18"/>
                <w:szCs w:val="18"/>
              </w:rPr>
            </w:pPr>
            <w:r w:rsidRPr="00EA79BA">
              <w:rPr>
                <w:rFonts w:ascii="Arial" w:hAnsi="Arial" w:cs="Arial"/>
                <w:sz w:val="18"/>
                <w:szCs w:val="18"/>
              </w:rPr>
              <w:t>31 December 2020</w:t>
            </w:r>
          </w:p>
        </w:tc>
        <w:tc>
          <w:tcPr>
            <w:tcW w:w="1080" w:type="dxa"/>
          </w:tcPr>
          <w:p w14:paraId="7D9A3FD9" w14:textId="77777777" w:rsidR="005451B5" w:rsidRPr="00EA79BA" w:rsidRDefault="005451B5" w:rsidP="005451B5">
            <w:pPr>
              <w:pBdr>
                <w:bottom w:val="doub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5</w:t>
            </w:r>
            <w:r w:rsidRPr="00EA79BA">
              <w:rPr>
                <w:rFonts w:ascii="Arial" w:hAnsi="Arial" w:cs="Arial"/>
                <w:sz w:val="18"/>
                <w:szCs w:val="18"/>
              </w:rPr>
              <w:t>,942</w:t>
            </w:r>
          </w:p>
        </w:tc>
        <w:tc>
          <w:tcPr>
            <w:tcW w:w="1170" w:type="dxa"/>
          </w:tcPr>
          <w:p w14:paraId="219069FC" w14:textId="77777777" w:rsidR="005451B5" w:rsidRPr="00EA79BA" w:rsidRDefault="005451B5" w:rsidP="005451B5">
            <w:pPr>
              <w:pBdr>
                <w:bottom w:val="double" w:sz="4" w:space="1" w:color="auto"/>
              </w:pBdr>
              <w:tabs>
                <w:tab w:val="decimal" w:pos="988"/>
              </w:tabs>
              <w:snapToGrid w:val="0"/>
              <w:spacing w:line="360" w:lineRule="exact"/>
              <w:ind w:right="86"/>
              <w:rPr>
                <w:rFonts w:ascii="Arial" w:hAnsi="Arial" w:cs="Arial"/>
                <w:sz w:val="18"/>
                <w:szCs w:val="18"/>
                <w:cs/>
              </w:rPr>
            </w:pPr>
            <w:r w:rsidRPr="00EA79BA">
              <w:rPr>
                <w:rFonts w:ascii="Arial" w:hAnsi="Arial" w:cs="Arial"/>
                <w:sz w:val="18"/>
                <w:szCs w:val="18"/>
                <w:cs/>
              </w:rPr>
              <w:t>10</w:t>
            </w:r>
            <w:r w:rsidRPr="00EA79BA">
              <w:rPr>
                <w:rFonts w:ascii="Arial" w:hAnsi="Arial" w:cs="Arial"/>
                <w:sz w:val="18"/>
                <w:szCs w:val="18"/>
              </w:rPr>
              <w:t>,</w:t>
            </w:r>
            <w:r w:rsidRPr="00EA79BA">
              <w:rPr>
                <w:rFonts w:ascii="Arial" w:hAnsi="Arial" w:cs="Arial"/>
                <w:sz w:val="18"/>
                <w:szCs w:val="18"/>
                <w:cs/>
              </w:rPr>
              <w:t>035</w:t>
            </w:r>
          </w:p>
        </w:tc>
        <w:tc>
          <w:tcPr>
            <w:tcW w:w="990" w:type="dxa"/>
          </w:tcPr>
          <w:p w14:paraId="3C3EAFA8" w14:textId="77777777" w:rsidR="005451B5" w:rsidRPr="00EA79BA" w:rsidRDefault="005451B5" w:rsidP="005451B5">
            <w:pPr>
              <w:pBdr>
                <w:bottom w:val="doub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3</w:t>
            </w:r>
            <w:r w:rsidRPr="00EA79BA">
              <w:rPr>
                <w:rFonts w:ascii="Arial" w:hAnsi="Arial" w:cs="Arial"/>
                <w:sz w:val="18"/>
                <w:szCs w:val="18"/>
              </w:rPr>
              <w:t>,</w:t>
            </w:r>
            <w:r w:rsidRPr="00EA79BA">
              <w:rPr>
                <w:rFonts w:ascii="Arial" w:hAnsi="Arial" w:cs="Arial"/>
                <w:sz w:val="18"/>
                <w:szCs w:val="18"/>
                <w:cs/>
              </w:rPr>
              <w:t>257</w:t>
            </w:r>
          </w:p>
        </w:tc>
        <w:tc>
          <w:tcPr>
            <w:tcW w:w="1170" w:type="dxa"/>
          </w:tcPr>
          <w:p w14:paraId="4BE581F8" w14:textId="77777777" w:rsidR="005451B5" w:rsidRPr="00EA79BA" w:rsidRDefault="005451B5" w:rsidP="005451B5">
            <w:pPr>
              <w:pBdr>
                <w:bottom w:val="double" w:sz="4" w:space="1" w:color="auto"/>
              </w:pBdr>
              <w:tabs>
                <w:tab w:val="decimal" w:pos="903"/>
              </w:tabs>
              <w:snapToGrid w:val="0"/>
              <w:spacing w:line="360" w:lineRule="exact"/>
              <w:ind w:right="86"/>
              <w:rPr>
                <w:rFonts w:ascii="Arial" w:hAnsi="Arial" w:cs="Arial"/>
                <w:sz w:val="18"/>
                <w:szCs w:val="18"/>
                <w:cs/>
              </w:rPr>
            </w:pPr>
            <w:r w:rsidRPr="00EA79BA">
              <w:rPr>
                <w:rFonts w:ascii="Arial" w:hAnsi="Arial" w:cs="Arial"/>
                <w:sz w:val="18"/>
                <w:szCs w:val="18"/>
                <w:cs/>
              </w:rPr>
              <w:t>2</w:t>
            </w:r>
            <w:r w:rsidRPr="00EA79BA">
              <w:rPr>
                <w:rFonts w:ascii="Arial" w:hAnsi="Arial" w:cs="Arial"/>
                <w:sz w:val="18"/>
                <w:szCs w:val="18"/>
              </w:rPr>
              <w:t>,455</w:t>
            </w:r>
          </w:p>
        </w:tc>
        <w:tc>
          <w:tcPr>
            <w:tcW w:w="990" w:type="dxa"/>
          </w:tcPr>
          <w:p w14:paraId="3EB7DAF0" w14:textId="77777777" w:rsidR="005451B5" w:rsidRPr="00EA79BA" w:rsidRDefault="005451B5" w:rsidP="005451B5">
            <w:pPr>
              <w:pBdr>
                <w:bottom w:val="double" w:sz="4" w:space="1" w:color="auto"/>
              </w:pBdr>
              <w:tabs>
                <w:tab w:val="decimal" w:pos="815"/>
              </w:tabs>
              <w:snapToGrid w:val="0"/>
              <w:spacing w:line="360" w:lineRule="exact"/>
              <w:ind w:right="86"/>
              <w:rPr>
                <w:rFonts w:ascii="Arial" w:hAnsi="Arial" w:cs="Arial"/>
                <w:sz w:val="18"/>
                <w:szCs w:val="18"/>
                <w:cs/>
              </w:rPr>
            </w:pPr>
            <w:r w:rsidRPr="00EA79BA">
              <w:rPr>
                <w:rFonts w:ascii="Arial" w:hAnsi="Arial" w:cs="Arial"/>
                <w:sz w:val="18"/>
                <w:szCs w:val="18"/>
                <w:cs/>
              </w:rPr>
              <w:t>210</w:t>
            </w:r>
          </w:p>
        </w:tc>
        <w:tc>
          <w:tcPr>
            <w:tcW w:w="990" w:type="dxa"/>
            <w:vAlign w:val="bottom"/>
          </w:tcPr>
          <w:p w14:paraId="2E570CD8" w14:textId="77777777" w:rsidR="005451B5" w:rsidRPr="00EA79BA" w:rsidRDefault="005451B5" w:rsidP="005451B5">
            <w:pPr>
              <w:pBdr>
                <w:bottom w:val="double" w:sz="4" w:space="1" w:color="auto"/>
              </w:pBdr>
              <w:tabs>
                <w:tab w:val="decimal" w:pos="808"/>
              </w:tabs>
              <w:snapToGrid w:val="0"/>
              <w:spacing w:line="360" w:lineRule="exact"/>
              <w:ind w:right="86"/>
              <w:rPr>
                <w:rFonts w:ascii="Arial" w:hAnsi="Arial" w:cs="Arial"/>
                <w:sz w:val="18"/>
                <w:szCs w:val="18"/>
                <w:cs/>
              </w:rPr>
            </w:pPr>
            <w:r w:rsidRPr="00EA79BA">
              <w:rPr>
                <w:rFonts w:ascii="Arial" w:hAnsi="Arial" w:cs="Arial"/>
                <w:sz w:val="18"/>
                <w:szCs w:val="18"/>
                <w:cs/>
              </w:rPr>
              <w:t>21</w:t>
            </w:r>
            <w:r w:rsidRPr="00EA79BA">
              <w:rPr>
                <w:rFonts w:ascii="Arial" w:hAnsi="Arial" w:cs="Arial"/>
                <w:sz w:val="18"/>
                <w:szCs w:val="18"/>
              </w:rPr>
              <w:t>,899</w:t>
            </w:r>
          </w:p>
        </w:tc>
      </w:tr>
      <w:tr w:rsidR="00E14339" w:rsidRPr="00EA79BA" w14:paraId="0709582B" w14:textId="77777777" w:rsidTr="004D7722">
        <w:trPr>
          <w:cantSplit/>
        </w:trPr>
        <w:tc>
          <w:tcPr>
            <w:tcW w:w="5850" w:type="dxa"/>
            <w:gridSpan w:val="4"/>
            <w:vAlign w:val="bottom"/>
          </w:tcPr>
          <w:p w14:paraId="48A3480C" w14:textId="77777777" w:rsidR="00E14339" w:rsidRPr="00EA79BA" w:rsidRDefault="00E14339" w:rsidP="00954133">
            <w:pPr>
              <w:tabs>
                <w:tab w:val="decimal" w:pos="894"/>
              </w:tabs>
              <w:spacing w:line="360" w:lineRule="exact"/>
              <w:ind w:left="90"/>
              <w:rPr>
                <w:rFonts w:ascii="Arial" w:hAnsi="Arial" w:cs="Arial"/>
                <w:sz w:val="18"/>
                <w:szCs w:val="18"/>
                <w:cs/>
              </w:rPr>
            </w:pPr>
            <w:r w:rsidRPr="00EA79BA">
              <w:rPr>
                <w:rFonts w:ascii="Arial" w:hAnsi="Arial" w:cs="Arial"/>
                <w:sz w:val="18"/>
                <w:szCs w:val="18"/>
              </w:rPr>
              <w:t xml:space="preserve">Depreciation for the </w:t>
            </w:r>
            <w:r w:rsidR="0081282D" w:rsidRPr="00EA79BA">
              <w:rPr>
                <w:rFonts w:ascii="Arial" w:hAnsi="Arial" w:cs="Arial"/>
                <w:sz w:val="18"/>
                <w:szCs w:val="18"/>
              </w:rPr>
              <w:t>year</w:t>
            </w:r>
            <w:r w:rsidRPr="00EA79BA">
              <w:rPr>
                <w:rFonts w:ascii="Arial" w:hAnsi="Arial" w:cs="Arial"/>
                <w:sz w:val="18"/>
                <w:szCs w:val="18"/>
              </w:rPr>
              <w:t xml:space="preserve">s ended </w:t>
            </w:r>
            <w:r w:rsidR="0081282D" w:rsidRPr="00EA79BA">
              <w:rPr>
                <w:rFonts w:ascii="Arial" w:hAnsi="Arial" w:cs="Arial"/>
                <w:sz w:val="18"/>
                <w:szCs w:val="18"/>
              </w:rPr>
              <w:t>31 December</w:t>
            </w:r>
          </w:p>
        </w:tc>
        <w:tc>
          <w:tcPr>
            <w:tcW w:w="1170" w:type="dxa"/>
          </w:tcPr>
          <w:p w14:paraId="3B0FCD4D" w14:textId="77777777" w:rsidR="00E14339" w:rsidRPr="00EA79BA" w:rsidRDefault="00E14339" w:rsidP="00954133">
            <w:pPr>
              <w:tabs>
                <w:tab w:val="decimal" w:pos="894"/>
              </w:tabs>
              <w:spacing w:line="360" w:lineRule="exact"/>
              <w:ind w:right="86"/>
              <w:rPr>
                <w:rFonts w:ascii="Arial" w:hAnsi="Arial" w:cs="Arial"/>
                <w:sz w:val="18"/>
                <w:szCs w:val="18"/>
                <w:cs/>
              </w:rPr>
            </w:pPr>
          </w:p>
        </w:tc>
        <w:tc>
          <w:tcPr>
            <w:tcW w:w="990" w:type="dxa"/>
          </w:tcPr>
          <w:p w14:paraId="6843CDC0" w14:textId="77777777" w:rsidR="00E14339" w:rsidRPr="00EA79BA" w:rsidRDefault="00E14339" w:rsidP="00954133">
            <w:pPr>
              <w:tabs>
                <w:tab w:val="decimal" w:pos="894"/>
              </w:tabs>
              <w:spacing w:line="360" w:lineRule="exact"/>
              <w:ind w:right="86"/>
              <w:rPr>
                <w:rFonts w:ascii="Arial" w:hAnsi="Arial" w:cs="Arial"/>
                <w:sz w:val="18"/>
                <w:szCs w:val="18"/>
                <w:cs/>
              </w:rPr>
            </w:pPr>
          </w:p>
        </w:tc>
        <w:tc>
          <w:tcPr>
            <w:tcW w:w="990" w:type="dxa"/>
          </w:tcPr>
          <w:p w14:paraId="0C39233B" w14:textId="77777777" w:rsidR="00E14339" w:rsidRPr="00EA79BA" w:rsidRDefault="00E14339" w:rsidP="00954133">
            <w:pPr>
              <w:tabs>
                <w:tab w:val="decimal" w:pos="808"/>
              </w:tabs>
              <w:spacing w:line="360" w:lineRule="exact"/>
              <w:ind w:right="86"/>
              <w:rPr>
                <w:rFonts w:ascii="Arial" w:hAnsi="Arial" w:cs="Arial"/>
                <w:sz w:val="18"/>
                <w:szCs w:val="18"/>
                <w:cs/>
              </w:rPr>
            </w:pPr>
          </w:p>
        </w:tc>
      </w:tr>
      <w:tr w:rsidR="005451B5" w:rsidRPr="00EA79BA" w14:paraId="0F4169EB" w14:textId="77777777" w:rsidTr="004D7722">
        <w:trPr>
          <w:cantSplit/>
        </w:trPr>
        <w:tc>
          <w:tcPr>
            <w:tcW w:w="2610" w:type="dxa"/>
            <w:vAlign w:val="bottom"/>
          </w:tcPr>
          <w:p w14:paraId="0C8812E9" w14:textId="77777777" w:rsidR="005451B5" w:rsidRPr="00EA79BA" w:rsidRDefault="005451B5" w:rsidP="005451B5">
            <w:pPr>
              <w:spacing w:line="360" w:lineRule="exact"/>
              <w:ind w:left="90"/>
              <w:rPr>
                <w:rFonts w:ascii="Arial" w:hAnsi="Arial" w:cs="Arial"/>
                <w:sz w:val="18"/>
                <w:szCs w:val="18"/>
              </w:rPr>
            </w:pPr>
            <w:r w:rsidRPr="00EA79BA">
              <w:rPr>
                <w:rFonts w:ascii="Arial" w:hAnsi="Arial" w:cs="Arial"/>
                <w:sz w:val="18"/>
                <w:szCs w:val="18"/>
              </w:rPr>
              <w:t>2019</w:t>
            </w:r>
          </w:p>
        </w:tc>
        <w:tc>
          <w:tcPr>
            <w:tcW w:w="1080" w:type="dxa"/>
          </w:tcPr>
          <w:p w14:paraId="5B4A2B57" w14:textId="77777777" w:rsidR="005451B5" w:rsidRPr="00EA79BA" w:rsidRDefault="005451B5" w:rsidP="005451B5">
            <w:pPr>
              <w:tabs>
                <w:tab w:val="decimal" w:pos="894"/>
              </w:tabs>
              <w:spacing w:line="360" w:lineRule="exact"/>
              <w:ind w:left="90" w:right="86"/>
              <w:rPr>
                <w:rFonts w:ascii="Arial" w:hAnsi="Arial" w:cs="Arial"/>
                <w:sz w:val="18"/>
                <w:szCs w:val="18"/>
                <w:cs/>
              </w:rPr>
            </w:pPr>
          </w:p>
        </w:tc>
        <w:tc>
          <w:tcPr>
            <w:tcW w:w="1170" w:type="dxa"/>
          </w:tcPr>
          <w:p w14:paraId="476D995F"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990" w:type="dxa"/>
          </w:tcPr>
          <w:p w14:paraId="52A1B983"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1170" w:type="dxa"/>
          </w:tcPr>
          <w:p w14:paraId="2156B4ED"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990" w:type="dxa"/>
          </w:tcPr>
          <w:p w14:paraId="1667B5E0"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990" w:type="dxa"/>
          </w:tcPr>
          <w:p w14:paraId="23B91AAF" w14:textId="77777777" w:rsidR="005451B5" w:rsidRPr="00EA79BA" w:rsidRDefault="005451B5" w:rsidP="005451B5">
            <w:pPr>
              <w:pBdr>
                <w:bottom w:val="double" w:sz="4" w:space="1" w:color="auto"/>
              </w:pBdr>
              <w:tabs>
                <w:tab w:val="decimal" w:pos="808"/>
              </w:tabs>
              <w:snapToGrid w:val="0"/>
              <w:spacing w:line="360" w:lineRule="exact"/>
              <w:ind w:right="86"/>
              <w:rPr>
                <w:rFonts w:ascii="Arial" w:hAnsi="Arial" w:cs="Arial"/>
                <w:sz w:val="18"/>
                <w:szCs w:val="18"/>
              </w:rPr>
            </w:pPr>
            <w:r w:rsidRPr="00EA79BA">
              <w:rPr>
                <w:rFonts w:ascii="Arial" w:hAnsi="Arial" w:cs="Arial"/>
                <w:sz w:val="18"/>
                <w:szCs w:val="18"/>
              </w:rPr>
              <w:t>1,110</w:t>
            </w:r>
          </w:p>
        </w:tc>
      </w:tr>
      <w:tr w:rsidR="005451B5" w:rsidRPr="00EA79BA" w14:paraId="197DAC4A" w14:textId="77777777" w:rsidTr="004D7722">
        <w:trPr>
          <w:cantSplit/>
        </w:trPr>
        <w:tc>
          <w:tcPr>
            <w:tcW w:w="2610" w:type="dxa"/>
            <w:vAlign w:val="bottom"/>
          </w:tcPr>
          <w:p w14:paraId="5B8914A4" w14:textId="77777777" w:rsidR="005451B5" w:rsidRPr="00EA79BA" w:rsidRDefault="005451B5" w:rsidP="005451B5">
            <w:pPr>
              <w:spacing w:line="360" w:lineRule="exact"/>
              <w:ind w:left="90"/>
              <w:rPr>
                <w:rFonts w:ascii="Arial" w:hAnsi="Arial" w:cs="Arial"/>
                <w:sz w:val="18"/>
                <w:szCs w:val="18"/>
              </w:rPr>
            </w:pPr>
            <w:r w:rsidRPr="00EA79BA">
              <w:rPr>
                <w:rFonts w:ascii="Arial" w:hAnsi="Arial" w:cs="Arial"/>
                <w:sz w:val="18"/>
                <w:szCs w:val="18"/>
              </w:rPr>
              <w:t>2020</w:t>
            </w:r>
          </w:p>
        </w:tc>
        <w:tc>
          <w:tcPr>
            <w:tcW w:w="1080" w:type="dxa"/>
          </w:tcPr>
          <w:p w14:paraId="34E9C13A" w14:textId="77777777" w:rsidR="005451B5" w:rsidRPr="00EA79BA" w:rsidRDefault="005451B5" w:rsidP="005451B5">
            <w:pPr>
              <w:tabs>
                <w:tab w:val="decimal" w:pos="894"/>
              </w:tabs>
              <w:spacing w:line="360" w:lineRule="exact"/>
              <w:ind w:left="90" w:right="86"/>
              <w:rPr>
                <w:rFonts w:ascii="Arial" w:hAnsi="Arial" w:cs="Arial"/>
                <w:sz w:val="18"/>
                <w:szCs w:val="18"/>
                <w:cs/>
              </w:rPr>
            </w:pPr>
          </w:p>
        </w:tc>
        <w:tc>
          <w:tcPr>
            <w:tcW w:w="1170" w:type="dxa"/>
          </w:tcPr>
          <w:p w14:paraId="06A6AC42"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990" w:type="dxa"/>
          </w:tcPr>
          <w:p w14:paraId="432B1FD1"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1170" w:type="dxa"/>
          </w:tcPr>
          <w:p w14:paraId="68706579"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990" w:type="dxa"/>
          </w:tcPr>
          <w:p w14:paraId="3AF1B6E9" w14:textId="77777777" w:rsidR="005451B5" w:rsidRPr="00EA79BA" w:rsidRDefault="005451B5" w:rsidP="005451B5">
            <w:pPr>
              <w:tabs>
                <w:tab w:val="decimal" w:pos="894"/>
              </w:tabs>
              <w:spacing w:line="360" w:lineRule="exact"/>
              <w:ind w:right="86"/>
              <w:rPr>
                <w:rFonts w:ascii="Arial" w:hAnsi="Arial" w:cs="Arial"/>
                <w:sz w:val="18"/>
                <w:szCs w:val="18"/>
                <w:cs/>
              </w:rPr>
            </w:pPr>
          </w:p>
        </w:tc>
        <w:tc>
          <w:tcPr>
            <w:tcW w:w="990" w:type="dxa"/>
          </w:tcPr>
          <w:p w14:paraId="6602EE52" w14:textId="77777777" w:rsidR="005451B5" w:rsidRPr="00EA79BA" w:rsidRDefault="005451B5" w:rsidP="005451B5">
            <w:pPr>
              <w:pBdr>
                <w:bottom w:val="double" w:sz="4" w:space="1" w:color="auto"/>
              </w:pBdr>
              <w:tabs>
                <w:tab w:val="decimal" w:pos="808"/>
              </w:tabs>
              <w:snapToGrid w:val="0"/>
              <w:spacing w:line="360" w:lineRule="exact"/>
              <w:ind w:right="86"/>
              <w:rPr>
                <w:rFonts w:ascii="Arial" w:hAnsi="Arial" w:cs="Arial"/>
                <w:sz w:val="18"/>
                <w:szCs w:val="18"/>
              </w:rPr>
            </w:pPr>
            <w:r w:rsidRPr="00EA79BA">
              <w:rPr>
                <w:rFonts w:ascii="Arial" w:hAnsi="Arial" w:cs="Arial"/>
                <w:sz w:val="18"/>
                <w:szCs w:val="18"/>
              </w:rPr>
              <w:t>1,150</w:t>
            </w:r>
          </w:p>
        </w:tc>
      </w:tr>
      <w:tr w:rsidR="004D7722" w:rsidRPr="00EA79BA" w14:paraId="4F65A89D" w14:textId="77777777" w:rsidTr="002D7737">
        <w:trPr>
          <w:cantSplit/>
        </w:trPr>
        <w:tc>
          <w:tcPr>
            <w:tcW w:w="3690" w:type="dxa"/>
            <w:gridSpan w:val="2"/>
            <w:vAlign w:val="bottom"/>
          </w:tcPr>
          <w:p w14:paraId="054746F6" w14:textId="77777777" w:rsidR="004D7722" w:rsidRPr="00EA79BA" w:rsidRDefault="004D7722" w:rsidP="004D7722">
            <w:pPr>
              <w:spacing w:line="360" w:lineRule="exact"/>
              <w:ind w:left="266" w:right="86" w:hanging="176"/>
              <w:rPr>
                <w:rFonts w:ascii="Arial" w:hAnsi="Arial" w:cs="Arial"/>
                <w:i/>
                <w:iCs/>
                <w:sz w:val="18"/>
                <w:szCs w:val="18"/>
                <w:cs/>
              </w:rPr>
            </w:pPr>
            <w:r w:rsidRPr="00EA79BA">
              <w:rPr>
                <w:rFonts w:ascii="Arial" w:hAnsi="Arial" w:cs="Arial"/>
                <w:sz w:val="16"/>
                <w:szCs w:val="16"/>
                <w:cs/>
              </w:rPr>
              <w:t xml:space="preserve">* </w:t>
            </w:r>
            <w:r w:rsidRPr="00EA79BA">
              <w:rPr>
                <w:rFonts w:ascii="Arial" w:hAnsi="Arial" w:cs="Arial"/>
                <w:sz w:val="16"/>
                <w:szCs w:val="16"/>
              </w:rPr>
              <w:tab/>
              <w:t>The Bank has revaluation in 2016</w:t>
            </w:r>
            <w:r w:rsidR="00BC27C2">
              <w:rPr>
                <w:rFonts w:ascii="Arial" w:hAnsi="Arial" w:cs="Arial"/>
                <w:sz w:val="16"/>
                <w:szCs w:val="16"/>
              </w:rPr>
              <w:t>.</w:t>
            </w:r>
          </w:p>
        </w:tc>
        <w:tc>
          <w:tcPr>
            <w:tcW w:w="1170" w:type="dxa"/>
          </w:tcPr>
          <w:p w14:paraId="1A7A0810" w14:textId="77777777" w:rsidR="004D7722" w:rsidRPr="00EA79BA" w:rsidRDefault="004D7722" w:rsidP="00954133">
            <w:pPr>
              <w:tabs>
                <w:tab w:val="decimal" w:pos="810"/>
              </w:tabs>
              <w:spacing w:line="360" w:lineRule="exact"/>
              <w:ind w:right="86"/>
              <w:rPr>
                <w:rFonts w:ascii="Arial" w:hAnsi="Arial" w:cs="Arial"/>
                <w:sz w:val="18"/>
                <w:szCs w:val="18"/>
                <w:cs/>
              </w:rPr>
            </w:pPr>
          </w:p>
        </w:tc>
        <w:tc>
          <w:tcPr>
            <w:tcW w:w="990" w:type="dxa"/>
          </w:tcPr>
          <w:p w14:paraId="5694063C" w14:textId="77777777" w:rsidR="004D7722" w:rsidRPr="00EA79BA" w:rsidRDefault="004D7722" w:rsidP="00954133">
            <w:pPr>
              <w:tabs>
                <w:tab w:val="decimal" w:pos="810"/>
              </w:tabs>
              <w:spacing w:line="360" w:lineRule="exact"/>
              <w:ind w:right="86"/>
              <w:rPr>
                <w:rFonts w:ascii="Arial" w:hAnsi="Arial" w:cs="Arial"/>
                <w:sz w:val="18"/>
                <w:szCs w:val="18"/>
                <w:cs/>
              </w:rPr>
            </w:pPr>
          </w:p>
        </w:tc>
        <w:tc>
          <w:tcPr>
            <w:tcW w:w="1170" w:type="dxa"/>
          </w:tcPr>
          <w:p w14:paraId="07BFFD06" w14:textId="77777777" w:rsidR="004D7722" w:rsidRPr="00EA79BA" w:rsidRDefault="004D7722" w:rsidP="00954133">
            <w:pPr>
              <w:tabs>
                <w:tab w:val="decimal" w:pos="810"/>
              </w:tabs>
              <w:spacing w:line="360" w:lineRule="exact"/>
              <w:ind w:right="86"/>
              <w:rPr>
                <w:rFonts w:ascii="Arial" w:hAnsi="Arial" w:cs="Arial"/>
                <w:sz w:val="18"/>
                <w:szCs w:val="18"/>
                <w:cs/>
              </w:rPr>
            </w:pPr>
          </w:p>
        </w:tc>
        <w:tc>
          <w:tcPr>
            <w:tcW w:w="990" w:type="dxa"/>
          </w:tcPr>
          <w:p w14:paraId="6B5A7EC2" w14:textId="77777777" w:rsidR="004D7722" w:rsidRPr="00EA79BA" w:rsidRDefault="004D7722" w:rsidP="00954133">
            <w:pPr>
              <w:tabs>
                <w:tab w:val="decimal" w:pos="810"/>
              </w:tabs>
              <w:spacing w:line="360" w:lineRule="exact"/>
              <w:ind w:right="86"/>
              <w:rPr>
                <w:rFonts w:ascii="Arial" w:hAnsi="Arial" w:cs="Arial"/>
                <w:sz w:val="18"/>
                <w:szCs w:val="18"/>
                <w:cs/>
              </w:rPr>
            </w:pPr>
          </w:p>
        </w:tc>
        <w:tc>
          <w:tcPr>
            <w:tcW w:w="990" w:type="dxa"/>
          </w:tcPr>
          <w:p w14:paraId="09BDBF6F" w14:textId="77777777" w:rsidR="004D7722" w:rsidRPr="00EA79BA" w:rsidRDefault="004D7722" w:rsidP="00954133">
            <w:pPr>
              <w:tabs>
                <w:tab w:val="decimal" w:pos="810"/>
              </w:tabs>
              <w:spacing w:line="360" w:lineRule="exact"/>
              <w:ind w:left="90" w:right="105"/>
              <w:rPr>
                <w:rFonts w:ascii="Arial" w:hAnsi="Arial" w:cs="Arial"/>
                <w:sz w:val="18"/>
                <w:szCs w:val="18"/>
              </w:rPr>
            </w:pPr>
          </w:p>
        </w:tc>
      </w:tr>
    </w:tbl>
    <w:p w14:paraId="0A027E15" w14:textId="77777777" w:rsidR="00D86613" w:rsidRPr="00EA79BA" w:rsidRDefault="00D86613" w:rsidP="00D86613">
      <w:pPr>
        <w:spacing w:line="340" w:lineRule="exact"/>
        <w:ind w:right="-97"/>
        <w:jc w:val="center"/>
        <w:rPr>
          <w:rFonts w:ascii="Arial" w:hAnsi="Arial" w:cs="Arial"/>
          <w:sz w:val="16"/>
          <w:szCs w:val="16"/>
          <w:cs/>
        </w:rPr>
      </w:pPr>
    </w:p>
    <w:p w14:paraId="1CABA673" w14:textId="77777777" w:rsidR="00954133" w:rsidRPr="00EA79BA" w:rsidRDefault="00954133">
      <w:pPr>
        <w:rPr>
          <w:rFonts w:ascii="Arial" w:hAnsi="Arial" w:cs="Arial"/>
        </w:rPr>
      </w:pPr>
      <w:r w:rsidRPr="00EA79BA">
        <w:rPr>
          <w:rFonts w:ascii="Arial" w:hAnsi="Arial" w:cs="Arial"/>
          <w:cs/>
        </w:rPr>
        <w:br w:type="page"/>
      </w:r>
    </w:p>
    <w:tbl>
      <w:tblPr>
        <w:tblW w:w="9004" w:type="dxa"/>
        <w:tblInd w:w="630" w:type="dxa"/>
        <w:tblLayout w:type="fixed"/>
        <w:tblCellMar>
          <w:left w:w="0" w:type="dxa"/>
          <w:right w:w="0" w:type="dxa"/>
        </w:tblCellMar>
        <w:tblLook w:val="0000" w:firstRow="0" w:lastRow="0" w:firstColumn="0" w:lastColumn="0" w:noHBand="0" w:noVBand="0"/>
      </w:tblPr>
      <w:tblGrid>
        <w:gridCol w:w="2610"/>
        <w:gridCol w:w="1110"/>
        <w:gridCol w:w="1179"/>
        <w:gridCol w:w="10"/>
        <w:gridCol w:w="1027"/>
        <w:gridCol w:w="1084"/>
        <w:gridCol w:w="994"/>
        <w:gridCol w:w="990"/>
      </w:tblGrid>
      <w:tr w:rsidR="00D86613" w:rsidRPr="00EA79BA" w14:paraId="244C2301" w14:textId="77777777" w:rsidTr="00411D77">
        <w:trPr>
          <w:cantSplit/>
          <w:trHeight w:val="94"/>
        </w:trPr>
        <w:tc>
          <w:tcPr>
            <w:tcW w:w="2610" w:type="dxa"/>
          </w:tcPr>
          <w:p w14:paraId="001D53D0" w14:textId="77777777" w:rsidR="00D86613" w:rsidRPr="00EA79BA" w:rsidRDefault="00D86613" w:rsidP="00954133">
            <w:pPr>
              <w:snapToGrid w:val="0"/>
              <w:spacing w:line="360" w:lineRule="exact"/>
              <w:ind w:left="90" w:right="90"/>
              <w:jc w:val="center"/>
              <w:rPr>
                <w:rFonts w:ascii="Arial" w:hAnsi="Arial" w:cs="Arial"/>
                <w:sz w:val="18"/>
                <w:szCs w:val="18"/>
                <w:u w:val="single"/>
                <w:cs/>
              </w:rPr>
            </w:pPr>
          </w:p>
        </w:tc>
        <w:tc>
          <w:tcPr>
            <w:tcW w:w="6394" w:type="dxa"/>
            <w:gridSpan w:val="7"/>
          </w:tcPr>
          <w:p w14:paraId="0024F15D" w14:textId="77777777" w:rsidR="00D86613" w:rsidRPr="00EA79BA" w:rsidRDefault="00D86613" w:rsidP="00954133">
            <w:pPr>
              <w:spacing w:line="360" w:lineRule="exact"/>
              <w:ind w:left="52" w:right="76"/>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D86613" w:rsidRPr="00EA79BA" w14:paraId="578B3C6F" w14:textId="77777777" w:rsidTr="00411D77">
        <w:trPr>
          <w:cantSplit/>
          <w:trHeight w:val="94"/>
        </w:trPr>
        <w:tc>
          <w:tcPr>
            <w:tcW w:w="2610" w:type="dxa"/>
          </w:tcPr>
          <w:p w14:paraId="17E79147" w14:textId="77777777" w:rsidR="00D86613" w:rsidRPr="00EA79BA" w:rsidRDefault="00D86613" w:rsidP="00954133">
            <w:pPr>
              <w:snapToGrid w:val="0"/>
              <w:spacing w:line="360" w:lineRule="exact"/>
              <w:ind w:left="90" w:right="90"/>
              <w:jc w:val="center"/>
              <w:rPr>
                <w:rFonts w:ascii="Arial" w:hAnsi="Arial" w:cs="Arial"/>
                <w:sz w:val="18"/>
                <w:szCs w:val="18"/>
                <w:u w:val="single"/>
                <w:cs/>
              </w:rPr>
            </w:pPr>
          </w:p>
        </w:tc>
        <w:tc>
          <w:tcPr>
            <w:tcW w:w="6394" w:type="dxa"/>
            <w:gridSpan w:val="7"/>
          </w:tcPr>
          <w:p w14:paraId="29BD2042" w14:textId="77777777" w:rsidR="00D86613" w:rsidRPr="00EA79BA" w:rsidRDefault="00D86613" w:rsidP="00954133">
            <w:pPr>
              <w:pBdr>
                <w:bottom w:val="single" w:sz="4" w:space="1" w:color="000000"/>
              </w:pBdr>
              <w:spacing w:line="360" w:lineRule="exact"/>
              <w:ind w:left="52" w:right="76"/>
              <w:jc w:val="center"/>
              <w:rPr>
                <w:rFonts w:ascii="Arial" w:hAnsi="Arial" w:cs="Arial"/>
                <w:sz w:val="18"/>
                <w:szCs w:val="18"/>
                <w:cs/>
              </w:rPr>
            </w:pPr>
            <w:r w:rsidRPr="00EA79BA">
              <w:rPr>
                <w:rFonts w:ascii="Arial" w:hAnsi="Arial" w:cs="Arial"/>
                <w:sz w:val="18"/>
                <w:szCs w:val="18"/>
              </w:rPr>
              <w:t>Separate financial statements</w:t>
            </w:r>
          </w:p>
        </w:tc>
      </w:tr>
      <w:tr w:rsidR="00D86613" w:rsidRPr="00EA79BA" w14:paraId="0F28364A" w14:textId="77777777" w:rsidTr="00411D77">
        <w:trPr>
          <w:cantSplit/>
          <w:trHeight w:val="94"/>
        </w:trPr>
        <w:tc>
          <w:tcPr>
            <w:tcW w:w="2610" w:type="dxa"/>
          </w:tcPr>
          <w:p w14:paraId="139A5637" w14:textId="77777777" w:rsidR="00D86613" w:rsidRPr="00EA79BA" w:rsidRDefault="00D86613" w:rsidP="00954133">
            <w:pPr>
              <w:snapToGrid w:val="0"/>
              <w:spacing w:line="360" w:lineRule="exact"/>
              <w:ind w:left="90" w:right="90"/>
              <w:jc w:val="center"/>
              <w:rPr>
                <w:rFonts w:ascii="Arial" w:hAnsi="Arial" w:cs="Arial"/>
                <w:sz w:val="18"/>
                <w:szCs w:val="18"/>
                <w:u w:val="single"/>
                <w:cs/>
              </w:rPr>
            </w:pPr>
          </w:p>
        </w:tc>
        <w:tc>
          <w:tcPr>
            <w:tcW w:w="6394" w:type="dxa"/>
            <w:gridSpan w:val="7"/>
          </w:tcPr>
          <w:p w14:paraId="22EA3CB8" w14:textId="77777777" w:rsidR="00D86613" w:rsidRPr="00EA79BA" w:rsidRDefault="00D86613" w:rsidP="00954133">
            <w:pPr>
              <w:pBdr>
                <w:bottom w:val="single" w:sz="4" w:space="1" w:color="000000"/>
              </w:pBdr>
              <w:spacing w:line="360" w:lineRule="exact"/>
              <w:ind w:left="52" w:right="76"/>
              <w:jc w:val="center"/>
              <w:rPr>
                <w:rFonts w:ascii="Arial" w:hAnsi="Arial" w:cs="Arial"/>
                <w:sz w:val="18"/>
                <w:szCs w:val="18"/>
              </w:rPr>
            </w:pPr>
            <w:r w:rsidRPr="00EA79BA">
              <w:rPr>
                <w:rFonts w:ascii="Arial" w:hAnsi="Arial" w:cs="Arial"/>
                <w:sz w:val="18"/>
                <w:szCs w:val="18"/>
              </w:rPr>
              <w:t>31 December 2019</w:t>
            </w:r>
          </w:p>
        </w:tc>
      </w:tr>
      <w:tr w:rsidR="00D86613" w:rsidRPr="00EA79BA" w14:paraId="7E453738" w14:textId="77777777" w:rsidTr="00411D77">
        <w:trPr>
          <w:cantSplit/>
          <w:trHeight w:val="94"/>
        </w:trPr>
        <w:tc>
          <w:tcPr>
            <w:tcW w:w="2610" w:type="dxa"/>
            <w:vAlign w:val="bottom"/>
          </w:tcPr>
          <w:p w14:paraId="14B76763" w14:textId="77777777" w:rsidR="00D86613" w:rsidRPr="00EA79BA" w:rsidRDefault="00D86613" w:rsidP="00954133">
            <w:pPr>
              <w:snapToGrid w:val="0"/>
              <w:spacing w:line="360" w:lineRule="exact"/>
              <w:ind w:left="90" w:right="86"/>
              <w:jc w:val="center"/>
              <w:rPr>
                <w:rFonts w:ascii="Arial" w:hAnsi="Arial" w:cs="Arial"/>
                <w:sz w:val="18"/>
                <w:szCs w:val="18"/>
                <w:u w:val="single"/>
                <w:cs/>
              </w:rPr>
            </w:pPr>
          </w:p>
        </w:tc>
        <w:tc>
          <w:tcPr>
            <w:tcW w:w="2289" w:type="dxa"/>
            <w:gridSpan w:val="2"/>
            <w:vAlign w:val="bottom"/>
          </w:tcPr>
          <w:p w14:paraId="5B0604C6" w14:textId="77777777" w:rsidR="00D86613" w:rsidRPr="00EA79BA" w:rsidRDefault="00D86613" w:rsidP="00954133">
            <w:pPr>
              <w:pBdr>
                <w:bottom w:val="single" w:sz="4" w:space="1" w:color="auto"/>
              </w:pBdr>
              <w:spacing w:line="360" w:lineRule="exact"/>
              <w:ind w:left="90" w:right="120"/>
              <w:jc w:val="center"/>
              <w:rPr>
                <w:rFonts w:ascii="Arial" w:hAnsi="Arial" w:cs="Arial"/>
                <w:sz w:val="18"/>
                <w:szCs w:val="18"/>
              </w:rPr>
            </w:pPr>
            <w:r w:rsidRPr="00EA79BA">
              <w:rPr>
                <w:rFonts w:ascii="Arial" w:hAnsi="Arial" w:cs="Arial"/>
                <w:sz w:val="18"/>
                <w:szCs w:val="18"/>
              </w:rPr>
              <w:t>Land</w:t>
            </w:r>
          </w:p>
        </w:tc>
        <w:tc>
          <w:tcPr>
            <w:tcW w:w="1037" w:type="dxa"/>
            <w:gridSpan w:val="2"/>
            <w:vAlign w:val="bottom"/>
          </w:tcPr>
          <w:p w14:paraId="10F20888" w14:textId="77777777" w:rsidR="00D86613" w:rsidRPr="00EA79BA" w:rsidRDefault="00D86613" w:rsidP="00954133">
            <w:pPr>
              <w:spacing w:line="360" w:lineRule="exact"/>
              <w:ind w:left="90" w:right="120"/>
              <w:jc w:val="center"/>
              <w:rPr>
                <w:rFonts w:ascii="Arial" w:hAnsi="Arial" w:cs="Arial"/>
                <w:sz w:val="18"/>
                <w:szCs w:val="18"/>
              </w:rPr>
            </w:pPr>
          </w:p>
        </w:tc>
        <w:tc>
          <w:tcPr>
            <w:tcW w:w="1084" w:type="dxa"/>
            <w:vAlign w:val="bottom"/>
          </w:tcPr>
          <w:p w14:paraId="303E12C3" w14:textId="77777777" w:rsidR="00D86613" w:rsidRPr="00EA79BA" w:rsidRDefault="00D86613" w:rsidP="00954133">
            <w:pPr>
              <w:spacing w:line="360" w:lineRule="exact"/>
              <w:ind w:left="90" w:right="120"/>
              <w:jc w:val="center"/>
              <w:rPr>
                <w:rFonts w:ascii="Arial" w:hAnsi="Arial" w:cs="Arial"/>
                <w:sz w:val="18"/>
                <w:szCs w:val="18"/>
              </w:rPr>
            </w:pPr>
          </w:p>
        </w:tc>
        <w:tc>
          <w:tcPr>
            <w:tcW w:w="994" w:type="dxa"/>
            <w:vAlign w:val="bottom"/>
          </w:tcPr>
          <w:p w14:paraId="58629602" w14:textId="77777777" w:rsidR="00D86613" w:rsidRPr="00EA79BA" w:rsidRDefault="00D86613" w:rsidP="00954133">
            <w:pPr>
              <w:spacing w:line="360" w:lineRule="exact"/>
              <w:ind w:left="90" w:right="120"/>
              <w:jc w:val="center"/>
              <w:rPr>
                <w:rFonts w:ascii="Arial" w:hAnsi="Arial" w:cs="Arial"/>
                <w:sz w:val="18"/>
                <w:szCs w:val="18"/>
              </w:rPr>
            </w:pPr>
          </w:p>
        </w:tc>
        <w:tc>
          <w:tcPr>
            <w:tcW w:w="990" w:type="dxa"/>
            <w:vAlign w:val="bottom"/>
          </w:tcPr>
          <w:p w14:paraId="5921BC64" w14:textId="77777777" w:rsidR="00D86613" w:rsidRPr="00EA79BA" w:rsidRDefault="00D86613" w:rsidP="00954133">
            <w:pPr>
              <w:spacing w:line="360" w:lineRule="exact"/>
              <w:ind w:left="90" w:right="1140"/>
              <w:jc w:val="center"/>
              <w:rPr>
                <w:rFonts w:ascii="Arial" w:hAnsi="Arial" w:cs="Arial"/>
                <w:sz w:val="18"/>
                <w:szCs w:val="18"/>
              </w:rPr>
            </w:pPr>
          </w:p>
        </w:tc>
      </w:tr>
      <w:tr w:rsidR="00D86613" w:rsidRPr="00EA79BA" w14:paraId="7B5986CF" w14:textId="77777777" w:rsidTr="00411D77">
        <w:trPr>
          <w:cantSplit/>
          <w:trHeight w:val="94"/>
        </w:trPr>
        <w:tc>
          <w:tcPr>
            <w:tcW w:w="2610" w:type="dxa"/>
            <w:vAlign w:val="bottom"/>
          </w:tcPr>
          <w:p w14:paraId="406458F4" w14:textId="77777777" w:rsidR="00D86613" w:rsidRPr="00EA79BA" w:rsidRDefault="00D86613" w:rsidP="00954133">
            <w:pPr>
              <w:spacing w:line="360" w:lineRule="exact"/>
              <w:ind w:left="-20" w:right="53"/>
              <w:jc w:val="center"/>
              <w:rPr>
                <w:rFonts w:ascii="Arial" w:hAnsi="Arial" w:cs="Arial"/>
                <w:sz w:val="18"/>
                <w:szCs w:val="18"/>
              </w:rPr>
            </w:pPr>
          </w:p>
        </w:tc>
        <w:tc>
          <w:tcPr>
            <w:tcW w:w="1110" w:type="dxa"/>
            <w:vAlign w:val="bottom"/>
          </w:tcPr>
          <w:p w14:paraId="64B55AFC"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Cost</w:t>
            </w:r>
          </w:p>
        </w:tc>
        <w:tc>
          <w:tcPr>
            <w:tcW w:w="1189" w:type="dxa"/>
            <w:gridSpan w:val="2"/>
            <w:vAlign w:val="bottom"/>
          </w:tcPr>
          <w:p w14:paraId="1C70674A" w14:textId="77777777" w:rsidR="00D86613" w:rsidRPr="00EA79BA" w:rsidRDefault="00D86613" w:rsidP="00954133">
            <w:pPr>
              <w:pBdr>
                <w:bottom w:val="single" w:sz="4" w:space="1" w:color="auto"/>
              </w:pBdr>
              <w:spacing w:line="360" w:lineRule="exact"/>
              <w:ind w:left="30" w:right="30"/>
              <w:jc w:val="center"/>
              <w:rPr>
                <w:rFonts w:ascii="Arial" w:hAnsi="Arial" w:cs="Arial"/>
                <w:sz w:val="18"/>
                <w:szCs w:val="18"/>
              </w:rPr>
            </w:pPr>
            <w:r w:rsidRPr="00EA79BA">
              <w:rPr>
                <w:rFonts w:ascii="Arial" w:hAnsi="Arial" w:cs="Arial"/>
                <w:sz w:val="18"/>
                <w:szCs w:val="18"/>
              </w:rPr>
              <w:t>Revaluation</w:t>
            </w:r>
            <w:r w:rsidRPr="00EA79BA">
              <w:rPr>
                <w:rFonts w:ascii="Arial" w:hAnsi="Arial" w:cs="Arial"/>
                <w:sz w:val="18"/>
                <w:szCs w:val="18"/>
                <w:cs/>
              </w:rPr>
              <w:t>*</w:t>
            </w:r>
          </w:p>
        </w:tc>
        <w:tc>
          <w:tcPr>
            <w:tcW w:w="1027" w:type="dxa"/>
            <w:vAlign w:val="bottom"/>
          </w:tcPr>
          <w:p w14:paraId="1F375162" w14:textId="77777777" w:rsidR="00D86613" w:rsidRPr="00EA79BA" w:rsidRDefault="00223DB6"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Premises</w:t>
            </w:r>
          </w:p>
        </w:tc>
        <w:tc>
          <w:tcPr>
            <w:tcW w:w="1084" w:type="dxa"/>
            <w:vAlign w:val="bottom"/>
          </w:tcPr>
          <w:p w14:paraId="2839EBBA"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Equipment</w:t>
            </w:r>
          </w:p>
        </w:tc>
        <w:tc>
          <w:tcPr>
            <w:tcW w:w="994" w:type="dxa"/>
            <w:vAlign w:val="bottom"/>
          </w:tcPr>
          <w:p w14:paraId="51151137" w14:textId="77777777" w:rsidR="00D86613" w:rsidRPr="00EA79BA" w:rsidRDefault="00D86613" w:rsidP="00954133">
            <w:pPr>
              <w:pBdr>
                <w:bottom w:val="single" w:sz="4" w:space="1" w:color="auto"/>
              </w:pBdr>
              <w:spacing w:line="360" w:lineRule="exact"/>
              <w:ind w:left="90" w:right="105"/>
              <w:jc w:val="center"/>
              <w:rPr>
                <w:rFonts w:ascii="Arial" w:hAnsi="Arial" w:cs="Arial"/>
                <w:sz w:val="18"/>
                <w:szCs w:val="18"/>
              </w:rPr>
            </w:pPr>
            <w:r w:rsidRPr="00EA79BA">
              <w:rPr>
                <w:rFonts w:ascii="Arial" w:hAnsi="Arial" w:cs="Arial"/>
                <w:sz w:val="18"/>
                <w:szCs w:val="18"/>
              </w:rPr>
              <w:t>Others</w:t>
            </w:r>
          </w:p>
        </w:tc>
        <w:tc>
          <w:tcPr>
            <w:tcW w:w="990" w:type="dxa"/>
            <w:vAlign w:val="bottom"/>
          </w:tcPr>
          <w:p w14:paraId="3042523C" w14:textId="77777777" w:rsidR="00D86613" w:rsidRPr="00EA79BA" w:rsidRDefault="00D86613" w:rsidP="00954133">
            <w:pPr>
              <w:pBdr>
                <w:bottom w:val="single" w:sz="4" w:space="1" w:color="auto"/>
              </w:pBdr>
              <w:spacing w:line="360" w:lineRule="exact"/>
              <w:ind w:left="52" w:right="76"/>
              <w:jc w:val="center"/>
              <w:rPr>
                <w:rFonts w:ascii="Arial" w:hAnsi="Arial" w:cs="Arial"/>
                <w:sz w:val="18"/>
                <w:szCs w:val="18"/>
              </w:rPr>
            </w:pPr>
            <w:r w:rsidRPr="00EA79BA">
              <w:rPr>
                <w:rFonts w:ascii="Arial" w:hAnsi="Arial" w:cs="Arial"/>
                <w:sz w:val="18"/>
                <w:szCs w:val="18"/>
              </w:rPr>
              <w:t>Total</w:t>
            </w:r>
          </w:p>
        </w:tc>
      </w:tr>
      <w:tr w:rsidR="00D86613" w:rsidRPr="00EA79BA" w14:paraId="685B1AD5" w14:textId="77777777" w:rsidTr="00411D77">
        <w:trPr>
          <w:cantSplit/>
          <w:trHeight w:val="94"/>
        </w:trPr>
        <w:tc>
          <w:tcPr>
            <w:tcW w:w="2610" w:type="dxa"/>
          </w:tcPr>
          <w:p w14:paraId="3495AA30" w14:textId="77777777" w:rsidR="00D86613" w:rsidRPr="00EA79BA" w:rsidRDefault="00D86613" w:rsidP="00954133">
            <w:pPr>
              <w:spacing w:line="360" w:lineRule="exact"/>
              <w:ind w:left="52"/>
              <w:rPr>
                <w:rFonts w:ascii="Arial" w:hAnsi="Arial" w:cs="Arial"/>
                <w:sz w:val="18"/>
                <w:szCs w:val="18"/>
                <w:cs/>
              </w:rPr>
            </w:pPr>
            <w:r w:rsidRPr="00EA79BA">
              <w:rPr>
                <w:rFonts w:ascii="Arial" w:hAnsi="Arial" w:cs="Arial"/>
                <w:sz w:val="18"/>
                <w:szCs w:val="18"/>
                <w:u w:val="single"/>
              </w:rPr>
              <w:t xml:space="preserve">Cost </w:t>
            </w:r>
          </w:p>
        </w:tc>
        <w:tc>
          <w:tcPr>
            <w:tcW w:w="1110" w:type="dxa"/>
          </w:tcPr>
          <w:p w14:paraId="6CAEB7FF" w14:textId="77777777" w:rsidR="00D86613" w:rsidRPr="00EA79BA" w:rsidRDefault="00D86613" w:rsidP="00954133">
            <w:pPr>
              <w:spacing w:line="360" w:lineRule="exact"/>
              <w:ind w:left="52" w:right="76"/>
              <w:jc w:val="center"/>
              <w:rPr>
                <w:rFonts w:ascii="Arial" w:hAnsi="Arial" w:cs="Arial"/>
                <w:sz w:val="18"/>
                <w:szCs w:val="18"/>
                <w:cs/>
              </w:rPr>
            </w:pPr>
          </w:p>
        </w:tc>
        <w:tc>
          <w:tcPr>
            <w:tcW w:w="1189" w:type="dxa"/>
            <w:gridSpan w:val="2"/>
          </w:tcPr>
          <w:p w14:paraId="05D59332" w14:textId="77777777" w:rsidR="00D86613" w:rsidRPr="00EA79BA" w:rsidRDefault="00D86613" w:rsidP="00954133">
            <w:pPr>
              <w:spacing w:line="360" w:lineRule="exact"/>
              <w:ind w:left="52" w:right="76"/>
              <w:jc w:val="center"/>
              <w:rPr>
                <w:rFonts w:ascii="Arial" w:hAnsi="Arial" w:cs="Arial"/>
                <w:sz w:val="18"/>
                <w:szCs w:val="18"/>
                <w:cs/>
              </w:rPr>
            </w:pPr>
          </w:p>
        </w:tc>
        <w:tc>
          <w:tcPr>
            <w:tcW w:w="1027" w:type="dxa"/>
          </w:tcPr>
          <w:p w14:paraId="6D7CABD2" w14:textId="77777777" w:rsidR="00D86613" w:rsidRPr="00EA79BA" w:rsidRDefault="00D86613" w:rsidP="00954133">
            <w:pPr>
              <w:spacing w:line="360" w:lineRule="exact"/>
              <w:ind w:left="52" w:right="76"/>
              <w:jc w:val="center"/>
              <w:rPr>
                <w:rFonts w:ascii="Arial" w:hAnsi="Arial" w:cs="Arial"/>
                <w:sz w:val="18"/>
                <w:szCs w:val="18"/>
                <w:cs/>
              </w:rPr>
            </w:pPr>
          </w:p>
        </w:tc>
        <w:tc>
          <w:tcPr>
            <w:tcW w:w="1084" w:type="dxa"/>
          </w:tcPr>
          <w:p w14:paraId="62D87C24" w14:textId="77777777" w:rsidR="00D86613" w:rsidRPr="00EA79BA" w:rsidRDefault="00D86613" w:rsidP="00954133">
            <w:pPr>
              <w:spacing w:line="360" w:lineRule="exact"/>
              <w:ind w:left="52" w:right="76"/>
              <w:jc w:val="center"/>
              <w:rPr>
                <w:rFonts w:ascii="Arial" w:hAnsi="Arial" w:cs="Arial"/>
                <w:sz w:val="18"/>
                <w:szCs w:val="18"/>
                <w:cs/>
              </w:rPr>
            </w:pPr>
          </w:p>
        </w:tc>
        <w:tc>
          <w:tcPr>
            <w:tcW w:w="994" w:type="dxa"/>
          </w:tcPr>
          <w:p w14:paraId="261F5DCD" w14:textId="77777777" w:rsidR="00D86613" w:rsidRPr="00EA79BA" w:rsidRDefault="00D86613" w:rsidP="00954133">
            <w:pPr>
              <w:spacing w:line="360" w:lineRule="exact"/>
              <w:ind w:left="52" w:right="76"/>
              <w:jc w:val="center"/>
              <w:rPr>
                <w:rFonts w:ascii="Arial" w:hAnsi="Arial" w:cs="Arial"/>
                <w:sz w:val="18"/>
                <w:szCs w:val="18"/>
                <w:cs/>
              </w:rPr>
            </w:pPr>
          </w:p>
        </w:tc>
        <w:tc>
          <w:tcPr>
            <w:tcW w:w="990" w:type="dxa"/>
          </w:tcPr>
          <w:p w14:paraId="1C5E4A75" w14:textId="77777777" w:rsidR="00D86613" w:rsidRPr="00EA79BA" w:rsidRDefault="00D86613" w:rsidP="00954133">
            <w:pPr>
              <w:tabs>
                <w:tab w:val="decimal" w:pos="810"/>
              </w:tabs>
              <w:spacing w:line="360" w:lineRule="exact"/>
              <w:ind w:left="52" w:right="76"/>
              <w:rPr>
                <w:rFonts w:ascii="Arial" w:hAnsi="Arial" w:cs="Arial"/>
                <w:sz w:val="18"/>
                <w:szCs w:val="18"/>
                <w:cs/>
              </w:rPr>
            </w:pPr>
          </w:p>
        </w:tc>
      </w:tr>
      <w:tr w:rsidR="00E14339" w:rsidRPr="00EA79BA" w14:paraId="45F603F9" w14:textId="77777777" w:rsidTr="00411D77">
        <w:trPr>
          <w:cantSplit/>
          <w:trHeight w:val="94"/>
        </w:trPr>
        <w:tc>
          <w:tcPr>
            <w:tcW w:w="2610" w:type="dxa"/>
            <w:vAlign w:val="bottom"/>
          </w:tcPr>
          <w:p w14:paraId="0A213D4A"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rPr>
              <w:t>1 January 2019</w:t>
            </w:r>
          </w:p>
        </w:tc>
        <w:tc>
          <w:tcPr>
            <w:tcW w:w="1110" w:type="dxa"/>
            <w:vAlign w:val="bottom"/>
          </w:tcPr>
          <w:p w14:paraId="3839068A" w14:textId="77777777" w:rsidR="00E14339" w:rsidRPr="00EA79BA" w:rsidRDefault="00E14339" w:rsidP="00954133">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rPr>
              <w:t>9,739</w:t>
            </w:r>
          </w:p>
        </w:tc>
        <w:tc>
          <w:tcPr>
            <w:tcW w:w="1189" w:type="dxa"/>
            <w:gridSpan w:val="2"/>
            <w:vAlign w:val="bottom"/>
          </w:tcPr>
          <w:p w14:paraId="7EBCC0FC"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r w:rsidRPr="00EA79BA">
              <w:rPr>
                <w:rFonts w:ascii="Arial" w:hAnsi="Arial" w:cs="Arial"/>
                <w:sz w:val="18"/>
                <w:szCs w:val="18"/>
              </w:rPr>
              <w:t>10,438</w:t>
            </w:r>
          </w:p>
        </w:tc>
        <w:tc>
          <w:tcPr>
            <w:tcW w:w="1027" w:type="dxa"/>
            <w:vAlign w:val="bottom"/>
          </w:tcPr>
          <w:p w14:paraId="2A44701F"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11,367</w:t>
            </w:r>
          </w:p>
        </w:tc>
        <w:tc>
          <w:tcPr>
            <w:tcW w:w="1084" w:type="dxa"/>
            <w:vAlign w:val="bottom"/>
          </w:tcPr>
          <w:p w14:paraId="1E8E1062"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11,279</w:t>
            </w:r>
          </w:p>
        </w:tc>
        <w:tc>
          <w:tcPr>
            <w:tcW w:w="994" w:type="dxa"/>
            <w:vAlign w:val="bottom"/>
          </w:tcPr>
          <w:p w14:paraId="4B173F24"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1,062</w:t>
            </w:r>
          </w:p>
        </w:tc>
        <w:tc>
          <w:tcPr>
            <w:tcW w:w="990" w:type="dxa"/>
            <w:vAlign w:val="bottom"/>
          </w:tcPr>
          <w:p w14:paraId="55DE231D" w14:textId="77777777" w:rsidR="00E14339" w:rsidRPr="00EA79BA" w:rsidRDefault="00E14339" w:rsidP="00954133">
            <w:pP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43,885</w:t>
            </w:r>
          </w:p>
        </w:tc>
      </w:tr>
      <w:tr w:rsidR="00E14339" w:rsidRPr="00EA79BA" w14:paraId="75CE3407" w14:textId="77777777" w:rsidTr="00411D77">
        <w:trPr>
          <w:cantSplit/>
          <w:trHeight w:val="94"/>
        </w:trPr>
        <w:tc>
          <w:tcPr>
            <w:tcW w:w="2610" w:type="dxa"/>
            <w:vAlign w:val="bottom"/>
          </w:tcPr>
          <w:p w14:paraId="0A034BA4" w14:textId="77777777" w:rsidR="00E14339" w:rsidRPr="00EA79BA" w:rsidRDefault="00E14339" w:rsidP="00954133">
            <w:pPr>
              <w:spacing w:line="360" w:lineRule="exact"/>
              <w:ind w:left="90"/>
              <w:rPr>
                <w:rFonts w:ascii="Arial" w:hAnsi="Arial" w:cs="Arial"/>
                <w:sz w:val="18"/>
                <w:szCs w:val="18"/>
                <w:u w:val="single"/>
              </w:rPr>
            </w:pPr>
            <w:r w:rsidRPr="00EA79BA">
              <w:rPr>
                <w:rFonts w:ascii="Arial" w:hAnsi="Arial" w:cs="Arial"/>
                <w:sz w:val="18"/>
                <w:szCs w:val="18"/>
              </w:rPr>
              <w:t>Additions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in</w:t>
            </w:r>
          </w:p>
        </w:tc>
        <w:tc>
          <w:tcPr>
            <w:tcW w:w="1110" w:type="dxa"/>
            <w:vAlign w:val="bottom"/>
          </w:tcPr>
          <w:p w14:paraId="3B79806F" w14:textId="77777777" w:rsidR="00E14339" w:rsidRPr="00EA79BA" w:rsidRDefault="00E14339" w:rsidP="00954133">
            <w:pP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3</w:t>
            </w:r>
          </w:p>
        </w:tc>
        <w:tc>
          <w:tcPr>
            <w:tcW w:w="1189" w:type="dxa"/>
            <w:gridSpan w:val="2"/>
            <w:vAlign w:val="bottom"/>
          </w:tcPr>
          <w:p w14:paraId="3F410275"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27" w:type="dxa"/>
            <w:vAlign w:val="bottom"/>
          </w:tcPr>
          <w:p w14:paraId="3C081E11"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241</w:t>
            </w:r>
          </w:p>
        </w:tc>
        <w:tc>
          <w:tcPr>
            <w:tcW w:w="1084" w:type="dxa"/>
            <w:vAlign w:val="bottom"/>
          </w:tcPr>
          <w:p w14:paraId="1E764AAB" w14:textId="77777777" w:rsidR="00E14339" w:rsidRPr="00EA79BA" w:rsidRDefault="00E14339" w:rsidP="00954133">
            <w:pP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1,773</w:t>
            </w:r>
          </w:p>
        </w:tc>
        <w:tc>
          <w:tcPr>
            <w:tcW w:w="994" w:type="dxa"/>
            <w:vAlign w:val="bottom"/>
          </w:tcPr>
          <w:p w14:paraId="3B1B4974"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178</w:t>
            </w:r>
          </w:p>
        </w:tc>
        <w:tc>
          <w:tcPr>
            <w:tcW w:w="990" w:type="dxa"/>
            <w:vAlign w:val="bottom"/>
          </w:tcPr>
          <w:p w14:paraId="20DDBDFC"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2,195</w:t>
            </w:r>
          </w:p>
        </w:tc>
      </w:tr>
      <w:tr w:rsidR="00E14339" w:rsidRPr="00EA79BA" w14:paraId="5091F1A8" w14:textId="77777777" w:rsidTr="00411D77">
        <w:trPr>
          <w:cantSplit/>
          <w:trHeight w:val="94"/>
        </w:trPr>
        <w:tc>
          <w:tcPr>
            <w:tcW w:w="2610" w:type="dxa"/>
          </w:tcPr>
          <w:p w14:paraId="02AED553" w14:textId="77777777" w:rsidR="00E14339" w:rsidRPr="00EA79BA" w:rsidRDefault="00E14339" w:rsidP="00954133">
            <w:pPr>
              <w:spacing w:line="360" w:lineRule="exact"/>
              <w:ind w:left="270" w:hanging="180"/>
              <w:rPr>
                <w:rFonts w:ascii="Arial" w:hAnsi="Arial" w:cs="Arial"/>
                <w:sz w:val="18"/>
                <w:szCs w:val="18"/>
              </w:rPr>
            </w:pPr>
            <w:r w:rsidRPr="00EA79BA">
              <w:rPr>
                <w:rFonts w:ascii="Arial" w:hAnsi="Arial" w:cs="Arial"/>
                <w:sz w:val="18"/>
                <w:szCs w:val="18"/>
              </w:rPr>
              <w:t>Disposals</w:t>
            </w:r>
            <w:r w:rsidRPr="00EA79BA">
              <w:rPr>
                <w:rFonts w:ascii="Arial" w:hAnsi="Arial" w:cs="Arial"/>
                <w:sz w:val="18"/>
                <w:szCs w:val="18"/>
                <w:cs/>
              </w:rPr>
              <w:t>/</w:t>
            </w:r>
            <w:r w:rsidRPr="00EA79BA">
              <w:rPr>
                <w:rFonts w:ascii="Arial" w:hAnsi="Arial" w:cs="Arial"/>
                <w:sz w:val="18"/>
                <w:szCs w:val="18"/>
              </w:rPr>
              <w:t>transfers</w:t>
            </w:r>
            <w:r w:rsidRPr="00EA79BA">
              <w:rPr>
                <w:rFonts w:ascii="Arial" w:hAnsi="Arial" w:cs="Arial"/>
                <w:sz w:val="18"/>
                <w:szCs w:val="18"/>
                <w:cs/>
              </w:rPr>
              <w:t>-</w:t>
            </w:r>
            <w:r w:rsidRPr="00EA79BA">
              <w:rPr>
                <w:rFonts w:ascii="Arial" w:hAnsi="Arial" w:cs="Arial"/>
                <w:sz w:val="18"/>
                <w:szCs w:val="18"/>
              </w:rPr>
              <w:t>out</w:t>
            </w:r>
          </w:p>
        </w:tc>
        <w:tc>
          <w:tcPr>
            <w:tcW w:w="1110" w:type="dxa"/>
            <w:vAlign w:val="bottom"/>
          </w:tcPr>
          <w:p w14:paraId="083A9078" w14:textId="77777777" w:rsidR="00E14339" w:rsidRPr="00EA79BA" w:rsidRDefault="00E14339" w:rsidP="00954133">
            <w:pPr>
              <w:pBdr>
                <w:bottom w:val="single" w:sz="4" w:space="1" w:color="auto"/>
              </w:pBdr>
              <w:tabs>
                <w:tab w:val="decimal" w:pos="907"/>
              </w:tabs>
              <w:snapToGrid w:val="0"/>
              <w:spacing w:line="360" w:lineRule="exact"/>
              <w:ind w:right="86"/>
              <w:rPr>
                <w:rFonts w:ascii="Arial" w:hAnsi="Arial" w:cs="Arial"/>
                <w:sz w:val="18"/>
                <w:szCs w:val="18"/>
              </w:rPr>
            </w:pPr>
            <w:r w:rsidRPr="00EA79BA">
              <w:rPr>
                <w:rFonts w:ascii="Arial" w:hAnsi="Arial" w:cs="Arial"/>
                <w:sz w:val="18"/>
                <w:szCs w:val="18"/>
                <w:cs/>
              </w:rPr>
              <w:t>(3,677)</w:t>
            </w:r>
          </w:p>
        </w:tc>
        <w:tc>
          <w:tcPr>
            <w:tcW w:w="1189" w:type="dxa"/>
            <w:gridSpan w:val="2"/>
            <w:vAlign w:val="bottom"/>
          </w:tcPr>
          <w:p w14:paraId="49C511BB" w14:textId="77777777" w:rsidR="00E14339" w:rsidRPr="00EA79BA"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(180)</w:t>
            </w:r>
          </w:p>
        </w:tc>
        <w:tc>
          <w:tcPr>
            <w:tcW w:w="1027" w:type="dxa"/>
            <w:vAlign w:val="bottom"/>
          </w:tcPr>
          <w:p w14:paraId="2845FE01"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(153)</w:t>
            </w:r>
          </w:p>
        </w:tc>
        <w:tc>
          <w:tcPr>
            <w:tcW w:w="1084" w:type="dxa"/>
            <w:vAlign w:val="bottom"/>
          </w:tcPr>
          <w:p w14:paraId="202E3712"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(215)</w:t>
            </w:r>
          </w:p>
        </w:tc>
        <w:tc>
          <w:tcPr>
            <w:tcW w:w="994" w:type="dxa"/>
            <w:vAlign w:val="bottom"/>
          </w:tcPr>
          <w:p w14:paraId="280364B0"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367</w:t>
            </w:r>
            <w:r w:rsidRPr="00EA79BA">
              <w:rPr>
                <w:rFonts w:ascii="Arial" w:hAnsi="Arial" w:cs="Arial"/>
                <w:sz w:val="18"/>
                <w:szCs w:val="18"/>
                <w:cs/>
              </w:rPr>
              <w:t>)</w:t>
            </w:r>
          </w:p>
        </w:tc>
        <w:tc>
          <w:tcPr>
            <w:tcW w:w="990" w:type="dxa"/>
            <w:vAlign w:val="bottom"/>
          </w:tcPr>
          <w:p w14:paraId="253A81CA"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4,592</w:t>
            </w:r>
            <w:r w:rsidRPr="00EA79BA">
              <w:rPr>
                <w:rFonts w:ascii="Arial" w:hAnsi="Arial" w:cs="Arial"/>
                <w:sz w:val="18"/>
                <w:szCs w:val="18"/>
                <w:cs/>
              </w:rPr>
              <w:t>)</w:t>
            </w:r>
          </w:p>
        </w:tc>
      </w:tr>
      <w:tr w:rsidR="00E14339" w:rsidRPr="00EA79BA" w14:paraId="557E95ED" w14:textId="77777777" w:rsidTr="00411D77">
        <w:trPr>
          <w:cantSplit/>
          <w:trHeight w:val="94"/>
        </w:trPr>
        <w:tc>
          <w:tcPr>
            <w:tcW w:w="2610" w:type="dxa"/>
          </w:tcPr>
          <w:p w14:paraId="09F09A9E" w14:textId="77777777" w:rsidR="00E14339" w:rsidRPr="00EA79BA" w:rsidRDefault="00E14339" w:rsidP="00954133">
            <w:pPr>
              <w:spacing w:line="360" w:lineRule="exact"/>
              <w:ind w:left="52"/>
              <w:rPr>
                <w:rFonts w:ascii="Arial" w:hAnsi="Arial" w:cs="Arial"/>
                <w:sz w:val="18"/>
                <w:szCs w:val="18"/>
                <w:cs/>
              </w:rPr>
            </w:pPr>
            <w:r w:rsidRPr="00EA79BA">
              <w:rPr>
                <w:rFonts w:ascii="Arial" w:hAnsi="Arial" w:cs="Arial"/>
                <w:sz w:val="18"/>
                <w:szCs w:val="18"/>
              </w:rPr>
              <w:t>31 December 2019</w:t>
            </w:r>
          </w:p>
        </w:tc>
        <w:tc>
          <w:tcPr>
            <w:tcW w:w="1110" w:type="dxa"/>
            <w:vAlign w:val="bottom"/>
          </w:tcPr>
          <w:p w14:paraId="6E68580B" w14:textId="77777777" w:rsidR="00E14339" w:rsidRPr="00EA79BA"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6,065</w:t>
            </w:r>
          </w:p>
        </w:tc>
        <w:tc>
          <w:tcPr>
            <w:tcW w:w="1189" w:type="dxa"/>
            <w:gridSpan w:val="2"/>
            <w:vAlign w:val="bottom"/>
          </w:tcPr>
          <w:p w14:paraId="34068420" w14:textId="77777777" w:rsidR="00E14339" w:rsidRPr="00EA79BA"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10,258</w:t>
            </w:r>
          </w:p>
        </w:tc>
        <w:tc>
          <w:tcPr>
            <w:tcW w:w="1027" w:type="dxa"/>
            <w:vAlign w:val="bottom"/>
          </w:tcPr>
          <w:p w14:paraId="79078947"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11,455</w:t>
            </w:r>
          </w:p>
        </w:tc>
        <w:tc>
          <w:tcPr>
            <w:tcW w:w="1084" w:type="dxa"/>
            <w:vAlign w:val="bottom"/>
          </w:tcPr>
          <w:p w14:paraId="312A57D7"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12,837</w:t>
            </w:r>
          </w:p>
        </w:tc>
        <w:tc>
          <w:tcPr>
            <w:tcW w:w="994" w:type="dxa"/>
            <w:vAlign w:val="bottom"/>
          </w:tcPr>
          <w:p w14:paraId="40788E13"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87</w:t>
            </w:r>
            <w:r w:rsidRPr="00EA79BA">
              <w:rPr>
                <w:rFonts w:ascii="Arial" w:hAnsi="Arial" w:cs="Arial"/>
                <w:sz w:val="18"/>
                <w:szCs w:val="18"/>
              </w:rPr>
              <w:t>3</w:t>
            </w:r>
          </w:p>
        </w:tc>
        <w:tc>
          <w:tcPr>
            <w:tcW w:w="990" w:type="dxa"/>
            <w:vAlign w:val="bottom"/>
          </w:tcPr>
          <w:p w14:paraId="6BEF46DE"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41,488</w:t>
            </w:r>
          </w:p>
        </w:tc>
      </w:tr>
      <w:tr w:rsidR="00E14339" w:rsidRPr="00EA79BA" w14:paraId="430935DB" w14:textId="77777777" w:rsidTr="00411D77">
        <w:trPr>
          <w:cantSplit/>
          <w:trHeight w:val="94"/>
        </w:trPr>
        <w:tc>
          <w:tcPr>
            <w:tcW w:w="2610" w:type="dxa"/>
            <w:vAlign w:val="bottom"/>
          </w:tcPr>
          <w:p w14:paraId="744A98DC" w14:textId="77777777" w:rsidR="00E14339" w:rsidRPr="00EA79BA" w:rsidRDefault="00E14339" w:rsidP="00954133">
            <w:pPr>
              <w:spacing w:line="360" w:lineRule="exact"/>
              <w:ind w:left="52"/>
              <w:rPr>
                <w:rFonts w:ascii="Arial" w:hAnsi="Arial" w:cs="Arial"/>
                <w:sz w:val="18"/>
                <w:szCs w:val="18"/>
              </w:rPr>
            </w:pPr>
            <w:r w:rsidRPr="00EA79BA">
              <w:rPr>
                <w:rFonts w:ascii="Arial" w:hAnsi="Arial" w:cs="Arial"/>
                <w:sz w:val="18"/>
                <w:szCs w:val="18"/>
                <w:u w:val="single"/>
              </w:rPr>
              <w:t>Accumulated depreciation</w:t>
            </w:r>
          </w:p>
        </w:tc>
        <w:tc>
          <w:tcPr>
            <w:tcW w:w="1110" w:type="dxa"/>
            <w:vAlign w:val="bottom"/>
          </w:tcPr>
          <w:p w14:paraId="6CD7221C" w14:textId="77777777" w:rsidR="00E14339" w:rsidRPr="00EA79BA" w:rsidRDefault="00E14339" w:rsidP="00954133">
            <w:pPr>
              <w:tabs>
                <w:tab w:val="decimal" w:pos="907"/>
              </w:tabs>
              <w:snapToGrid w:val="0"/>
              <w:spacing w:line="360" w:lineRule="exact"/>
              <w:ind w:right="86"/>
              <w:rPr>
                <w:rFonts w:ascii="Arial" w:hAnsi="Arial" w:cs="Arial"/>
                <w:sz w:val="18"/>
                <w:szCs w:val="18"/>
                <w:cs/>
              </w:rPr>
            </w:pPr>
          </w:p>
        </w:tc>
        <w:tc>
          <w:tcPr>
            <w:tcW w:w="1189" w:type="dxa"/>
            <w:gridSpan w:val="2"/>
            <w:vAlign w:val="bottom"/>
          </w:tcPr>
          <w:p w14:paraId="1444857C"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p>
        </w:tc>
        <w:tc>
          <w:tcPr>
            <w:tcW w:w="1027" w:type="dxa"/>
            <w:vAlign w:val="bottom"/>
          </w:tcPr>
          <w:p w14:paraId="23C19C86"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c>
          <w:tcPr>
            <w:tcW w:w="1084" w:type="dxa"/>
            <w:vAlign w:val="bottom"/>
          </w:tcPr>
          <w:p w14:paraId="559E762D"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c>
          <w:tcPr>
            <w:tcW w:w="994" w:type="dxa"/>
            <w:vAlign w:val="bottom"/>
          </w:tcPr>
          <w:p w14:paraId="3B2890B6"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p>
        </w:tc>
        <w:tc>
          <w:tcPr>
            <w:tcW w:w="990" w:type="dxa"/>
            <w:vAlign w:val="bottom"/>
          </w:tcPr>
          <w:p w14:paraId="1E447355"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r>
      <w:tr w:rsidR="00E14339" w:rsidRPr="00EA79BA" w14:paraId="3D38B8E7" w14:textId="77777777" w:rsidTr="00411D77">
        <w:trPr>
          <w:cantSplit/>
          <w:trHeight w:val="137"/>
        </w:trPr>
        <w:tc>
          <w:tcPr>
            <w:tcW w:w="2610" w:type="dxa"/>
            <w:vAlign w:val="bottom"/>
          </w:tcPr>
          <w:p w14:paraId="5363F251" w14:textId="77777777" w:rsidR="00E14339" w:rsidRPr="00EA79BA" w:rsidRDefault="00E14339" w:rsidP="00954133">
            <w:pPr>
              <w:spacing w:line="360" w:lineRule="exact"/>
              <w:ind w:left="52"/>
              <w:rPr>
                <w:rFonts w:ascii="Arial" w:hAnsi="Arial" w:cs="Arial"/>
                <w:sz w:val="18"/>
                <w:szCs w:val="18"/>
              </w:rPr>
            </w:pPr>
            <w:r w:rsidRPr="00EA79BA">
              <w:rPr>
                <w:rFonts w:ascii="Arial" w:hAnsi="Arial" w:cs="Arial"/>
                <w:sz w:val="18"/>
                <w:szCs w:val="18"/>
              </w:rPr>
              <w:t>1 January 2019</w:t>
            </w:r>
          </w:p>
        </w:tc>
        <w:tc>
          <w:tcPr>
            <w:tcW w:w="1110" w:type="dxa"/>
            <w:tcBorders>
              <w:top w:val="nil"/>
              <w:left w:val="nil"/>
              <w:bottom w:val="nil"/>
              <w:right w:val="nil"/>
            </w:tcBorders>
            <w:shd w:val="clear" w:color="auto" w:fill="auto"/>
          </w:tcPr>
          <w:p w14:paraId="3C53EC83" w14:textId="77777777" w:rsidR="00E14339" w:rsidRPr="00EA79BA" w:rsidRDefault="00E14339" w:rsidP="00954133">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189" w:type="dxa"/>
            <w:gridSpan w:val="2"/>
            <w:tcBorders>
              <w:top w:val="nil"/>
              <w:left w:val="nil"/>
              <w:bottom w:val="nil"/>
              <w:right w:val="nil"/>
            </w:tcBorders>
            <w:shd w:val="clear" w:color="auto" w:fill="auto"/>
          </w:tcPr>
          <w:p w14:paraId="7AA52452"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027" w:type="dxa"/>
            <w:tcBorders>
              <w:top w:val="nil"/>
              <w:left w:val="nil"/>
              <w:bottom w:val="nil"/>
              <w:right w:val="nil"/>
            </w:tcBorders>
            <w:shd w:val="clear" w:color="auto" w:fill="auto"/>
          </w:tcPr>
          <w:p w14:paraId="2C6F499D"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7,941</w:t>
            </w:r>
          </w:p>
        </w:tc>
        <w:tc>
          <w:tcPr>
            <w:tcW w:w="1084" w:type="dxa"/>
            <w:tcBorders>
              <w:top w:val="nil"/>
              <w:left w:val="nil"/>
              <w:bottom w:val="nil"/>
              <w:right w:val="nil"/>
            </w:tcBorders>
            <w:shd w:val="clear" w:color="auto" w:fill="auto"/>
          </w:tcPr>
          <w:p w14:paraId="4467CE32"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9,762</w:t>
            </w:r>
          </w:p>
        </w:tc>
        <w:tc>
          <w:tcPr>
            <w:tcW w:w="994" w:type="dxa"/>
            <w:tcBorders>
              <w:top w:val="nil"/>
              <w:left w:val="nil"/>
              <w:bottom w:val="nil"/>
              <w:right w:val="nil"/>
            </w:tcBorders>
            <w:shd w:val="clear" w:color="auto" w:fill="auto"/>
          </w:tcPr>
          <w:p w14:paraId="5D5E3CEA"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653</w:t>
            </w:r>
          </w:p>
        </w:tc>
        <w:tc>
          <w:tcPr>
            <w:tcW w:w="990" w:type="dxa"/>
            <w:tcBorders>
              <w:top w:val="nil"/>
              <w:left w:val="nil"/>
              <w:bottom w:val="nil"/>
              <w:right w:val="nil"/>
            </w:tcBorders>
            <w:shd w:val="clear" w:color="auto" w:fill="auto"/>
          </w:tcPr>
          <w:p w14:paraId="0353B44E" w14:textId="77777777" w:rsidR="00E14339" w:rsidRPr="00EA79BA" w:rsidRDefault="00E14339" w:rsidP="00954133">
            <w:pP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18,3</w:t>
            </w:r>
            <w:r w:rsidRPr="00EA79BA">
              <w:rPr>
                <w:rFonts w:ascii="Arial" w:hAnsi="Arial" w:cs="Arial"/>
                <w:sz w:val="18"/>
                <w:szCs w:val="18"/>
              </w:rPr>
              <w:t>5</w:t>
            </w:r>
            <w:r w:rsidRPr="00EA79BA">
              <w:rPr>
                <w:rFonts w:ascii="Arial" w:hAnsi="Arial" w:cs="Arial"/>
                <w:sz w:val="18"/>
                <w:szCs w:val="18"/>
                <w:cs/>
              </w:rPr>
              <w:t>6</w:t>
            </w:r>
          </w:p>
        </w:tc>
      </w:tr>
      <w:tr w:rsidR="00E14339" w:rsidRPr="00EA79BA" w14:paraId="04E08FAC" w14:textId="77777777" w:rsidTr="00411D77">
        <w:trPr>
          <w:cantSplit/>
          <w:trHeight w:val="94"/>
        </w:trPr>
        <w:tc>
          <w:tcPr>
            <w:tcW w:w="2610" w:type="dxa"/>
            <w:vAlign w:val="bottom"/>
          </w:tcPr>
          <w:p w14:paraId="441A41F9" w14:textId="77777777" w:rsidR="00E14339" w:rsidRPr="00EA79BA" w:rsidRDefault="00E14339" w:rsidP="00954133">
            <w:pPr>
              <w:spacing w:line="360" w:lineRule="exact"/>
              <w:ind w:left="90"/>
              <w:rPr>
                <w:rFonts w:ascii="Arial" w:hAnsi="Arial" w:cs="Arial"/>
                <w:sz w:val="18"/>
                <w:szCs w:val="18"/>
              </w:rPr>
            </w:pPr>
            <w:r w:rsidRPr="00EA79BA">
              <w:rPr>
                <w:rFonts w:ascii="Arial" w:hAnsi="Arial" w:cs="Arial"/>
                <w:sz w:val="18"/>
                <w:szCs w:val="18"/>
              </w:rPr>
              <w:t>Depreciation</w:t>
            </w:r>
          </w:p>
        </w:tc>
        <w:tc>
          <w:tcPr>
            <w:tcW w:w="1110" w:type="dxa"/>
            <w:tcBorders>
              <w:top w:val="nil"/>
              <w:left w:val="nil"/>
              <w:right w:val="nil"/>
            </w:tcBorders>
            <w:shd w:val="clear" w:color="auto" w:fill="auto"/>
          </w:tcPr>
          <w:p w14:paraId="3E61C5F3" w14:textId="77777777" w:rsidR="00E14339" w:rsidRPr="00EA79BA" w:rsidRDefault="00E14339" w:rsidP="00954133">
            <w:pP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189" w:type="dxa"/>
            <w:gridSpan w:val="2"/>
            <w:tcBorders>
              <w:top w:val="nil"/>
              <w:left w:val="nil"/>
              <w:right w:val="nil"/>
            </w:tcBorders>
            <w:shd w:val="clear" w:color="auto" w:fill="auto"/>
          </w:tcPr>
          <w:p w14:paraId="47F3C29C"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027" w:type="dxa"/>
            <w:tcBorders>
              <w:top w:val="nil"/>
              <w:left w:val="nil"/>
              <w:right w:val="nil"/>
            </w:tcBorders>
            <w:shd w:val="clear" w:color="auto" w:fill="auto"/>
          </w:tcPr>
          <w:p w14:paraId="6D7DB183"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217</w:t>
            </w:r>
          </w:p>
        </w:tc>
        <w:tc>
          <w:tcPr>
            <w:tcW w:w="1084" w:type="dxa"/>
            <w:tcBorders>
              <w:top w:val="nil"/>
              <w:left w:val="nil"/>
              <w:right w:val="nil"/>
            </w:tcBorders>
            <w:shd w:val="clear" w:color="auto" w:fill="auto"/>
          </w:tcPr>
          <w:p w14:paraId="0A0FDC70"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819</w:t>
            </w:r>
          </w:p>
        </w:tc>
        <w:tc>
          <w:tcPr>
            <w:tcW w:w="994" w:type="dxa"/>
            <w:tcBorders>
              <w:top w:val="nil"/>
              <w:left w:val="nil"/>
              <w:right w:val="nil"/>
            </w:tcBorders>
            <w:shd w:val="clear" w:color="auto" w:fill="auto"/>
          </w:tcPr>
          <w:p w14:paraId="1D887341"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74</w:t>
            </w:r>
          </w:p>
        </w:tc>
        <w:tc>
          <w:tcPr>
            <w:tcW w:w="990" w:type="dxa"/>
            <w:tcBorders>
              <w:top w:val="nil"/>
              <w:left w:val="nil"/>
              <w:right w:val="nil"/>
            </w:tcBorders>
            <w:shd w:val="clear" w:color="auto" w:fill="auto"/>
          </w:tcPr>
          <w:p w14:paraId="16BA51CB" w14:textId="77777777" w:rsidR="00E14339" w:rsidRPr="00EA79BA" w:rsidRDefault="00E14339" w:rsidP="00954133">
            <w:pPr>
              <w:tabs>
                <w:tab w:val="decimal" w:pos="849"/>
              </w:tabs>
              <w:snapToGrid w:val="0"/>
              <w:spacing w:line="360" w:lineRule="exact"/>
              <w:ind w:right="86"/>
              <w:rPr>
                <w:rFonts w:ascii="Arial" w:hAnsi="Arial" w:cs="Arial"/>
                <w:sz w:val="18"/>
                <w:szCs w:val="18"/>
              </w:rPr>
            </w:pPr>
            <w:r w:rsidRPr="00EA79BA">
              <w:rPr>
                <w:rFonts w:ascii="Arial" w:hAnsi="Arial" w:cs="Arial"/>
                <w:sz w:val="18"/>
                <w:szCs w:val="18"/>
              </w:rPr>
              <w:t>1,110</w:t>
            </w:r>
          </w:p>
        </w:tc>
      </w:tr>
      <w:tr w:rsidR="00E14339" w:rsidRPr="00EA79BA" w14:paraId="0A5705B7" w14:textId="77777777" w:rsidTr="00411D77">
        <w:trPr>
          <w:cantSplit/>
          <w:trHeight w:val="146"/>
        </w:trPr>
        <w:tc>
          <w:tcPr>
            <w:tcW w:w="2610" w:type="dxa"/>
            <w:vAlign w:val="bottom"/>
          </w:tcPr>
          <w:p w14:paraId="35F4726E" w14:textId="77777777" w:rsidR="00E14339" w:rsidRPr="00EA79BA" w:rsidRDefault="00E14339" w:rsidP="00954133">
            <w:pPr>
              <w:spacing w:line="360" w:lineRule="exact"/>
              <w:ind w:left="90"/>
              <w:rPr>
                <w:rFonts w:ascii="Arial" w:hAnsi="Arial" w:cs="Arial"/>
                <w:sz w:val="18"/>
                <w:szCs w:val="18"/>
              </w:rPr>
            </w:pPr>
            <w:r w:rsidRPr="00EA79BA">
              <w:rPr>
                <w:rFonts w:ascii="Arial" w:hAnsi="Arial" w:cs="Arial"/>
                <w:sz w:val="18"/>
                <w:szCs w:val="18"/>
              </w:rPr>
              <w:t>Disposals</w:t>
            </w:r>
          </w:p>
        </w:tc>
        <w:tc>
          <w:tcPr>
            <w:tcW w:w="1110" w:type="dxa"/>
            <w:tcBorders>
              <w:top w:val="nil"/>
              <w:left w:val="nil"/>
              <w:right w:val="nil"/>
            </w:tcBorders>
            <w:shd w:val="clear" w:color="auto" w:fill="auto"/>
          </w:tcPr>
          <w:p w14:paraId="7DD6C198" w14:textId="77777777" w:rsidR="00E14339" w:rsidRPr="00EA79BA"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189" w:type="dxa"/>
            <w:gridSpan w:val="2"/>
            <w:tcBorders>
              <w:top w:val="nil"/>
              <w:left w:val="nil"/>
              <w:right w:val="nil"/>
            </w:tcBorders>
            <w:shd w:val="clear" w:color="auto" w:fill="auto"/>
          </w:tcPr>
          <w:p w14:paraId="32CDEA0B" w14:textId="77777777" w:rsidR="00E14339" w:rsidRPr="00EA79BA"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027" w:type="dxa"/>
            <w:tcBorders>
              <w:top w:val="nil"/>
              <w:left w:val="nil"/>
              <w:right w:val="nil"/>
            </w:tcBorders>
            <w:shd w:val="clear" w:color="auto" w:fill="auto"/>
          </w:tcPr>
          <w:p w14:paraId="20986B5C"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130</w:t>
            </w:r>
            <w:r w:rsidRPr="00EA79BA">
              <w:rPr>
                <w:rFonts w:ascii="Arial" w:hAnsi="Arial" w:cs="Arial"/>
                <w:sz w:val="18"/>
                <w:szCs w:val="18"/>
                <w:cs/>
              </w:rPr>
              <w:t>)</w:t>
            </w:r>
          </w:p>
        </w:tc>
        <w:tc>
          <w:tcPr>
            <w:tcW w:w="1084" w:type="dxa"/>
            <w:tcBorders>
              <w:top w:val="nil"/>
              <w:left w:val="nil"/>
              <w:right w:val="nil"/>
            </w:tcBorders>
            <w:shd w:val="clear" w:color="auto" w:fill="auto"/>
          </w:tcPr>
          <w:p w14:paraId="125B6737"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204</w:t>
            </w:r>
            <w:r w:rsidRPr="00EA79BA">
              <w:rPr>
                <w:rFonts w:ascii="Arial" w:hAnsi="Arial" w:cs="Arial"/>
                <w:sz w:val="18"/>
                <w:szCs w:val="18"/>
                <w:cs/>
              </w:rPr>
              <w:t>)</w:t>
            </w:r>
          </w:p>
        </w:tc>
        <w:tc>
          <w:tcPr>
            <w:tcW w:w="994" w:type="dxa"/>
            <w:tcBorders>
              <w:top w:val="nil"/>
              <w:left w:val="nil"/>
              <w:right w:val="nil"/>
            </w:tcBorders>
            <w:shd w:val="clear" w:color="auto" w:fill="auto"/>
          </w:tcPr>
          <w:p w14:paraId="579364B2"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(3)</w:t>
            </w:r>
          </w:p>
        </w:tc>
        <w:tc>
          <w:tcPr>
            <w:tcW w:w="990" w:type="dxa"/>
            <w:tcBorders>
              <w:top w:val="nil"/>
              <w:left w:val="nil"/>
              <w:right w:val="nil"/>
            </w:tcBorders>
            <w:shd w:val="clear" w:color="auto" w:fill="auto"/>
          </w:tcPr>
          <w:p w14:paraId="4C8AF7F3"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337</w:t>
            </w:r>
            <w:r w:rsidRPr="00EA79BA">
              <w:rPr>
                <w:rFonts w:ascii="Arial" w:hAnsi="Arial" w:cs="Arial"/>
                <w:sz w:val="18"/>
                <w:szCs w:val="18"/>
                <w:cs/>
              </w:rPr>
              <w:t>)</w:t>
            </w:r>
          </w:p>
        </w:tc>
      </w:tr>
      <w:tr w:rsidR="00E14339" w:rsidRPr="00EA79BA" w14:paraId="095F8481" w14:textId="77777777" w:rsidTr="00411D77">
        <w:trPr>
          <w:cantSplit/>
          <w:trHeight w:val="94"/>
        </w:trPr>
        <w:tc>
          <w:tcPr>
            <w:tcW w:w="2610" w:type="dxa"/>
            <w:vAlign w:val="bottom"/>
          </w:tcPr>
          <w:p w14:paraId="4782E831"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rPr>
              <w:t>31 December 2019</w:t>
            </w:r>
          </w:p>
        </w:tc>
        <w:tc>
          <w:tcPr>
            <w:tcW w:w="1110" w:type="dxa"/>
            <w:tcBorders>
              <w:left w:val="nil"/>
              <w:right w:val="nil"/>
            </w:tcBorders>
            <w:shd w:val="clear" w:color="auto" w:fill="auto"/>
          </w:tcPr>
          <w:p w14:paraId="041267D0" w14:textId="77777777" w:rsidR="00E14339" w:rsidRPr="00EA79BA"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189" w:type="dxa"/>
            <w:gridSpan w:val="2"/>
            <w:tcBorders>
              <w:left w:val="nil"/>
              <w:right w:val="nil"/>
            </w:tcBorders>
            <w:shd w:val="clear" w:color="auto" w:fill="auto"/>
          </w:tcPr>
          <w:p w14:paraId="51253907" w14:textId="77777777" w:rsidR="00E14339" w:rsidRPr="00EA79BA"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 xml:space="preserve"> -   </w:t>
            </w:r>
          </w:p>
        </w:tc>
        <w:tc>
          <w:tcPr>
            <w:tcW w:w="1027" w:type="dxa"/>
            <w:tcBorders>
              <w:left w:val="nil"/>
              <w:right w:val="nil"/>
            </w:tcBorders>
            <w:shd w:val="clear" w:color="auto" w:fill="auto"/>
          </w:tcPr>
          <w:p w14:paraId="1C09B0AA"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8,028</w:t>
            </w:r>
          </w:p>
        </w:tc>
        <w:tc>
          <w:tcPr>
            <w:tcW w:w="1084" w:type="dxa"/>
            <w:tcBorders>
              <w:left w:val="nil"/>
              <w:right w:val="nil"/>
            </w:tcBorders>
            <w:shd w:val="clear" w:color="auto" w:fill="auto"/>
          </w:tcPr>
          <w:p w14:paraId="3ACB2B8C"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10,377</w:t>
            </w:r>
          </w:p>
        </w:tc>
        <w:tc>
          <w:tcPr>
            <w:tcW w:w="994" w:type="dxa"/>
            <w:tcBorders>
              <w:left w:val="nil"/>
              <w:right w:val="nil"/>
            </w:tcBorders>
            <w:shd w:val="clear" w:color="auto" w:fill="auto"/>
          </w:tcPr>
          <w:p w14:paraId="1F525FC5"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rPr>
              <w:t>724</w:t>
            </w:r>
          </w:p>
        </w:tc>
        <w:tc>
          <w:tcPr>
            <w:tcW w:w="990" w:type="dxa"/>
            <w:tcBorders>
              <w:left w:val="nil"/>
              <w:right w:val="nil"/>
            </w:tcBorders>
            <w:shd w:val="clear" w:color="auto" w:fill="auto"/>
          </w:tcPr>
          <w:p w14:paraId="3630CE1A"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rPr>
              <w:t>19,129</w:t>
            </w:r>
          </w:p>
        </w:tc>
      </w:tr>
      <w:tr w:rsidR="00E14339" w:rsidRPr="00EA79BA" w14:paraId="65352C9E" w14:textId="77777777" w:rsidTr="00411D77">
        <w:trPr>
          <w:cantSplit/>
          <w:trHeight w:val="94"/>
        </w:trPr>
        <w:tc>
          <w:tcPr>
            <w:tcW w:w="2610" w:type="dxa"/>
            <w:vAlign w:val="bottom"/>
          </w:tcPr>
          <w:p w14:paraId="306B0029"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u w:val="single"/>
              </w:rPr>
              <w:t>Allowance for impairment</w:t>
            </w:r>
          </w:p>
        </w:tc>
        <w:tc>
          <w:tcPr>
            <w:tcW w:w="1110" w:type="dxa"/>
            <w:vAlign w:val="bottom"/>
          </w:tcPr>
          <w:p w14:paraId="13F200AF" w14:textId="77777777" w:rsidR="00E14339" w:rsidRPr="00EA79BA" w:rsidRDefault="00E14339" w:rsidP="00954133">
            <w:pPr>
              <w:tabs>
                <w:tab w:val="decimal" w:pos="907"/>
              </w:tabs>
              <w:snapToGrid w:val="0"/>
              <w:spacing w:line="360" w:lineRule="exact"/>
              <w:ind w:right="86"/>
              <w:rPr>
                <w:rFonts w:ascii="Arial" w:hAnsi="Arial" w:cs="Arial"/>
                <w:sz w:val="18"/>
                <w:szCs w:val="18"/>
                <w:cs/>
              </w:rPr>
            </w:pPr>
          </w:p>
        </w:tc>
        <w:tc>
          <w:tcPr>
            <w:tcW w:w="1189" w:type="dxa"/>
            <w:gridSpan w:val="2"/>
            <w:vAlign w:val="bottom"/>
          </w:tcPr>
          <w:p w14:paraId="4611009B"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p>
        </w:tc>
        <w:tc>
          <w:tcPr>
            <w:tcW w:w="1027" w:type="dxa"/>
            <w:vAlign w:val="bottom"/>
          </w:tcPr>
          <w:p w14:paraId="15511BA5"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c>
          <w:tcPr>
            <w:tcW w:w="1084" w:type="dxa"/>
            <w:vAlign w:val="bottom"/>
          </w:tcPr>
          <w:p w14:paraId="639E3A8B"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c>
          <w:tcPr>
            <w:tcW w:w="994" w:type="dxa"/>
            <w:vAlign w:val="bottom"/>
          </w:tcPr>
          <w:p w14:paraId="4838C9C7"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p>
        </w:tc>
        <w:tc>
          <w:tcPr>
            <w:tcW w:w="990" w:type="dxa"/>
            <w:vAlign w:val="bottom"/>
          </w:tcPr>
          <w:p w14:paraId="45A1A49E"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r>
      <w:tr w:rsidR="00E14339" w:rsidRPr="00EA79BA" w14:paraId="52D19EE2" w14:textId="77777777" w:rsidTr="00411D77">
        <w:trPr>
          <w:cantSplit/>
          <w:trHeight w:val="146"/>
        </w:trPr>
        <w:tc>
          <w:tcPr>
            <w:tcW w:w="2610" w:type="dxa"/>
            <w:vAlign w:val="bottom"/>
          </w:tcPr>
          <w:p w14:paraId="43FDA6D4"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rPr>
              <w:t>1 January 2019</w:t>
            </w:r>
          </w:p>
        </w:tc>
        <w:tc>
          <w:tcPr>
            <w:tcW w:w="1110" w:type="dxa"/>
            <w:vAlign w:val="bottom"/>
          </w:tcPr>
          <w:p w14:paraId="74F5EF66" w14:textId="77777777" w:rsidR="00E14339" w:rsidRPr="00EA79BA"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89" w:type="dxa"/>
            <w:gridSpan w:val="2"/>
            <w:vAlign w:val="bottom"/>
          </w:tcPr>
          <w:p w14:paraId="19EE1AD6" w14:textId="77777777" w:rsidR="00E14339" w:rsidRPr="00EA79BA"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27" w:type="dxa"/>
            <w:vAlign w:val="bottom"/>
          </w:tcPr>
          <w:p w14:paraId="5E88441B"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16</w:t>
            </w:r>
          </w:p>
        </w:tc>
        <w:tc>
          <w:tcPr>
            <w:tcW w:w="1084" w:type="dxa"/>
            <w:vAlign w:val="bottom"/>
          </w:tcPr>
          <w:p w14:paraId="2CA99AC6"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w:t>
            </w:r>
          </w:p>
        </w:tc>
        <w:tc>
          <w:tcPr>
            <w:tcW w:w="994" w:type="dxa"/>
            <w:vAlign w:val="bottom"/>
          </w:tcPr>
          <w:p w14:paraId="01A3650A"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7467F291"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65</w:t>
            </w:r>
          </w:p>
        </w:tc>
      </w:tr>
      <w:tr w:rsidR="00E14339" w:rsidRPr="00EA79BA" w14:paraId="5448D1AA" w14:textId="77777777" w:rsidTr="00411D77">
        <w:trPr>
          <w:cantSplit/>
          <w:trHeight w:val="94"/>
        </w:trPr>
        <w:tc>
          <w:tcPr>
            <w:tcW w:w="2610" w:type="dxa"/>
            <w:vAlign w:val="bottom"/>
          </w:tcPr>
          <w:p w14:paraId="4EC9335F"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rPr>
              <w:t>31 December 2019</w:t>
            </w:r>
          </w:p>
        </w:tc>
        <w:tc>
          <w:tcPr>
            <w:tcW w:w="1110" w:type="dxa"/>
            <w:vAlign w:val="bottom"/>
          </w:tcPr>
          <w:p w14:paraId="17C4933D" w14:textId="77777777" w:rsidR="00E14339" w:rsidRPr="00EA79BA" w:rsidRDefault="00E14339" w:rsidP="00954133">
            <w:pPr>
              <w:pBdr>
                <w:bottom w:val="sing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49</w:t>
            </w:r>
          </w:p>
        </w:tc>
        <w:tc>
          <w:tcPr>
            <w:tcW w:w="1189" w:type="dxa"/>
            <w:gridSpan w:val="2"/>
            <w:vAlign w:val="bottom"/>
          </w:tcPr>
          <w:p w14:paraId="6B5148D3" w14:textId="77777777" w:rsidR="00E14339" w:rsidRPr="00EA79BA" w:rsidRDefault="00E14339" w:rsidP="00954133">
            <w:pPr>
              <w:pBdr>
                <w:bottom w:val="sing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1027" w:type="dxa"/>
            <w:vAlign w:val="bottom"/>
          </w:tcPr>
          <w:p w14:paraId="2863B34D"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16</w:t>
            </w:r>
          </w:p>
        </w:tc>
        <w:tc>
          <w:tcPr>
            <w:tcW w:w="1084" w:type="dxa"/>
            <w:vAlign w:val="bottom"/>
          </w:tcPr>
          <w:p w14:paraId="13E25323"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w:t>
            </w:r>
          </w:p>
        </w:tc>
        <w:tc>
          <w:tcPr>
            <w:tcW w:w="994" w:type="dxa"/>
            <w:vAlign w:val="bottom"/>
          </w:tcPr>
          <w:p w14:paraId="6C9C2819"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w:t>
            </w:r>
          </w:p>
        </w:tc>
        <w:tc>
          <w:tcPr>
            <w:tcW w:w="990" w:type="dxa"/>
            <w:vAlign w:val="bottom"/>
          </w:tcPr>
          <w:p w14:paraId="3DBB44BD" w14:textId="77777777" w:rsidR="00E14339" w:rsidRPr="00EA79BA" w:rsidRDefault="00E14339" w:rsidP="00954133">
            <w:pPr>
              <w:pBdr>
                <w:bottom w:val="sing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65</w:t>
            </w:r>
          </w:p>
        </w:tc>
      </w:tr>
      <w:tr w:rsidR="00E14339" w:rsidRPr="00EA79BA" w14:paraId="21F24475" w14:textId="77777777" w:rsidTr="00411D77">
        <w:trPr>
          <w:cantSplit/>
          <w:trHeight w:val="94"/>
        </w:trPr>
        <w:tc>
          <w:tcPr>
            <w:tcW w:w="2610" w:type="dxa"/>
            <w:vAlign w:val="bottom"/>
          </w:tcPr>
          <w:p w14:paraId="08A039C8"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u w:val="single"/>
              </w:rPr>
              <w:t>Net book value</w:t>
            </w:r>
          </w:p>
        </w:tc>
        <w:tc>
          <w:tcPr>
            <w:tcW w:w="1110" w:type="dxa"/>
            <w:vAlign w:val="bottom"/>
          </w:tcPr>
          <w:p w14:paraId="05D56B07" w14:textId="77777777" w:rsidR="00E14339" w:rsidRPr="00EA79BA" w:rsidRDefault="00E14339" w:rsidP="00954133">
            <w:pPr>
              <w:tabs>
                <w:tab w:val="decimal" w:pos="907"/>
              </w:tabs>
              <w:snapToGrid w:val="0"/>
              <w:spacing w:line="360" w:lineRule="exact"/>
              <w:ind w:right="86"/>
              <w:rPr>
                <w:rFonts w:ascii="Arial" w:hAnsi="Arial" w:cs="Arial"/>
                <w:sz w:val="18"/>
                <w:szCs w:val="18"/>
                <w:cs/>
              </w:rPr>
            </w:pPr>
          </w:p>
        </w:tc>
        <w:tc>
          <w:tcPr>
            <w:tcW w:w="1189" w:type="dxa"/>
            <w:gridSpan w:val="2"/>
            <w:vAlign w:val="bottom"/>
          </w:tcPr>
          <w:p w14:paraId="677795F3" w14:textId="77777777" w:rsidR="00E14339" w:rsidRPr="00EA79BA" w:rsidRDefault="00E14339" w:rsidP="00954133">
            <w:pPr>
              <w:tabs>
                <w:tab w:val="decimal" w:pos="996"/>
              </w:tabs>
              <w:snapToGrid w:val="0"/>
              <w:spacing w:line="360" w:lineRule="exact"/>
              <w:ind w:right="86"/>
              <w:rPr>
                <w:rFonts w:ascii="Arial" w:hAnsi="Arial" w:cs="Arial"/>
                <w:sz w:val="18"/>
                <w:szCs w:val="18"/>
                <w:cs/>
              </w:rPr>
            </w:pPr>
          </w:p>
        </w:tc>
        <w:tc>
          <w:tcPr>
            <w:tcW w:w="1027" w:type="dxa"/>
            <w:vAlign w:val="bottom"/>
          </w:tcPr>
          <w:p w14:paraId="71C08422"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c>
          <w:tcPr>
            <w:tcW w:w="1084" w:type="dxa"/>
            <w:vAlign w:val="bottom"/>
          </w:tcPr>
          <w:p w14:paraId="019A0C09"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c>
          <w:tcPr>
            <w:tcW w:w="994" w:type="dxa"/>
            <w:vAlign w:val="bottom"/>
          </w:tcPr>
          <w:p w14:paraId="0DCC562B" w14:textId="77777777" w:rsidR="00E14339" w:rsidRPr="00EA79BA" w:rsidRDefault="00E14339" w:rsidP="00954133">
            <w:pPr>
              <w:tabs>
                <w:tab w:val="decimal" w:pos="849"/>
              </w:tabs>
              <w:snapToGrid w:val="0"/>
              <w:spacing w:line="360" w:lineRule="exact"/>
              <w:ind w:right="86"/>
              <w:rPr>
                <w:rFonts w:ascii="Arial" w:hAnsi="Arial" w:cs="Arial"/>
                <w:sz w:val="18"/>
                <w:szCs w:val="18"/>
                <w:cs/>
              </w:rPr>
            </w:pPr>
          </w:p>
        </w:tc>
        <w:tc>
          <w:tcPr>
            <w:tcW w:w="990" w:type="dxa"/>
            <w:vAlign w:val="bottom"/>
          </w:tcPr>
          <w:p w14:paraId="73125921" w14:textId="77777777" w:rsidR="00E14339" w:rsidRPr="00EA79BA" w:rsidRDefault="00E14339" w:rsidP="00954133">
            <w:pPr>
              <w:tabs>
                <w:tab w:val="decimal" w:pos="849"/>
              </w:tabs>
              <w:snapToGrid w:val="0"/>
              <w:spacing w:line="360" w:lineRule="exact"/>
              <w:ind w:right="86"/>
              <w:rPr>
                <w:rFonts w:ascii="Arial" w:hAnsi="Arial" w:cs="Arial"/>
                <w:sz w:val="18"/>
                <w:szCs w:val="18"/>
              </w:rPr>
            </w:pPr>
          </w:p>
        </w:tc>
      </w:tr>
      <w:tr w:rsidR="00E14339" w:rsidRPr="00EA79BA" w14:paraId="19DCA202" w14:textId="77777777" w:rsidTr="00411D77">
        <w:trPr>
          <w:cantSplit/>
          <w:trHeight w:val="94"/>
        </w:trPr>
        <w:tc>
          <w:tcPr>
            <w:tcW w:w="2610" w:type="dxa"/>
            <w:vAlign w:val="bottom"/>
          </w:tcPr>
          <w:p w14:paraId="6639094E" w14:textId="77777777" w:rsidR="00E14339" w:rsidRPr="00EA79BA" w:rsidRDefault="00E14339" w:rsidP="00954133">
            <w:pPr>
              <w:spacing w:line="360" w:lineRule="exact"/>
              <w:ind w:left="52"/>
              <w:rPr>
                <w:rFonts w:ascii="Arial" w:hAnsi="Arial" w:cs="Arial"/>
                <w:sz w:val="18"/>
                <w:szCs w:val="18"/>
                <w:u w:val="single"/>
              </w:rPr>
            </w:pPr>
            <w:r w:rsidRPr="00EA79BA">
              <w:rPr>
                <w:rFonts w:ascii="Arial" w:hAnsi="Arial" w:cs="Arial"/>
                <w:sz w:val="18"/>
                <w:szCs w:val="18"/>
              </w:rPr>
              <w:t>31 December 2019</w:t>
            </w:r>
          </w:p>
        </w:tc>
        <w:tc>
          <w:tcPr>
            <w:tcW w:w="1110" w:type="dxa"/>
            <w:vAlign w:val="bottom"/>
          </w:tcPr>
          <w:p w14:paraId="3526D625" w14:textId="77777777" w:rsidR="00E14339" w:rsidRPr="00EA79BA" w:rsidRDefault="00E14339" w:rsidP="00954133">
            <w:pPr>
              <w:pBdr>
                <w:bottom w:val="double" w:sz="4" w:space="1" w:color="auto"/>
              </w:pBdr>
              <w:tabs>
                <w:tab w:val="decimal" w:pos="907"/>
              </w:tabs>
              <w:snapToGrid w:val="0"/>
              <w:spacing w:line="360" w:lineRule="exact"/>
              <w:ind w:right="86"/>
              <w:rPr>
                <w:rFonts w:ascii="Arial" w:hAnsi="Arial" w:cs="Arial"/>
                <w:sz w:val="18"/>
                <w:szCs w:val="18"/>
                <w:cs/>
              </w:rPr>
            </w:pPr>
            <w:r w:rsidRPr="00EA79BA">
              <w:rPr>
                <w:rFonts w:ascii="Arial" w:hAnsi="Arial" w:cs="Arial"/>
                <w:sz w:val="18"/>
                <w:szCs w:val="18"/>
                <w:cs/>
              </w:rPr>
              <w:t>6,016</w:t>
            </w:r>
          </w:p>
        </w:tc>
        <w:tc>
          <w:tcPr>
            <w:tcW w:w="1189" w:type="dxa"/>
            <w:gridSpan w:val="2"/>
            <w:vAlign w:val="bottom"/>
          </w:tcPr>
          <w:p w14:paraId="2DF216FE" w14:textId="77777777" w:rsidR="00E14339" w:rsidRPr="00EA79BA" w:rsidRDefault="00E14339" w:rsidP="00954133">
            <w:pPr>
              <w:pBdr>
                <w:bottom w:val="double" w:sz="4" w:space="1" w:color="auto"/>
              </w:pBdr>
              <w:tabs>
                <w:tab w:val="decimal" w:pos="996"/>
              </w:tabs>
              <w:snapToGrid w:val="0"/>
              <w:spacing w:line="360" w:lineRule="exact"/>
              <w:ind w:right="86"/>
              <w:rPr>
                <w:rFonts w:ascii="Arial" w:hAnsi="Arial" w:cs="Arial"/>
                <w:sz w:val="18"/>
                <w:szCs w:val="18"/>
                <w:cs/>
              </w:rPr>
            </w:pPr>
            <w:r w:rsidRPr="00EA79BA">
              <w:rPr>
                <w:rFonts w:ascii="Arial" w:hAnsi="Arial" w:cs="Arial"/>
                <w:sz w:val="18"/>
                <w:szCs w:val="18"/>
                <w:cs/>
              </w:rPr>
              <w:t>10,25</w:t>
            </w:r>
            <w:r w:rsidRPr="00EA79BA">
              <w:rPr>
                <w:rFonts w:ascii="Arial" w:hAnsi="Arial" w:cs="Arial"/>
                <w:sz w:val="18"/>
                <w:szCs w:val="18"/>
              </w:rPr>
              <w:t>8</w:t>
            </w:r>
          </w:p>
        </w:tc>
        <w:tc>
          <w:tcPr>
            <w:tcW w:w="1027" w:type="dxa"/>
            <w:vAlign w:val="bottom"/>
          </w:tcPr>
          <w:p w14:paraId="3B68E80A" w14:textId="77777777" w:rsidR="00E14339" w:rsidRPr="00EA79BA" w:rsidRDefault="00E14339" w:rsidP="00954133">
            <w:pPr>
              <w:pBdr>
                <w:bottom w:val="doub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3,41</w:t>
            </w:r>
            <w:r w:rsidRPr="00EA79BA">
              <w:rPr>
                <w:rFonts w:ascii="Arial" w:hAnsi="Arial" w:cs="Arial"/>
                <w:sz w:val="18"/>
                <w:szCs w:val="18"/>
              </w:rPr>
              <w:t>1</w:t>
            </w:r>
          </w:p>
        </w:tc>
        <w:tc>
          <w:tcPr>
            <w:tcW w:w="1084" w:type="dxa"/>
            <w:vAlign w:val="bottom"/>
          </w:tcPr>
          <w:p w14:paraId="429A9256" w14:textId="77777777" w:rsidR="00E14339" w:rsidRPr="00EA79BA" w:rsidRDefault="00E14339" w:rsidP="00954133">
            <w:pPr>
              <w:pBdr>
                <w:bottom w:val="doub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2,460</w:t>
            </w:r>
          </w:p>
        </w:tc>
        <w:tc>
          <w:tcPr>
            <w:tcW w:w="994" w:type="dxa"/>
            <w:vAlign w:val="bottom"/>
          </w:tcPr>
          <w:p w14:paraId="3EECCAC1" w14:textId="77777777" w:rsidR="00E14339" w:rsidRPr="00EA79BA" w:rsidRDefault="00E14339" w:rsidP="00954133">
            <w:pPr>
              <w:pBdr>
                <w:bottom w:val="double" w:sz="4" w:space="1" w:color="auto"/>
              </w:pBdr>
              <w:tabs>
                <w:tab w:val="decimal" w:pos="849"/>
              </w:tabs>
              <w:snapToGrid w:val="0"/>
              <w:spacing w:line="360" w:lineRule="exact"/>
              <w:ind w:right="86"/>
              <w:rPr>
                <w:rFonts w:ascii="Arial" w:hAnsi="Arial" w:cs="Arial"/>
                <w:sz w:val="18"/>
                <w:szCs w:val="18"/>
                <w:cs/>
              </w:rPr>
            </w:pPr>
            <w:r w:rsidRPr="00EA79BA">
              <w:rPr>
                <w:rFonts w:ascii="Arial" w:hAnsi="Arial" w:cs="Arial"/>
                <w:sz w:val="18"/>
                <w:szCs w:val="18"/>
                <w:cs/>
              </w:rPr>
              <w:t>149</w:t>
            </w:r>
          </w:p>
        </w:tc>
        <w:tc>
          <w:tcPr>
            <w:tcW w:w="990" w:type="dxa"/>
            <w:vAlign w:val="bottom"/>
          </w:tcPr>
          <w:p w14:paraId="1D2B1BF7" w14:textId="77777777" w:rsidR="00E14339" w:rsidRPr="00EA79BA" w:rsidRDefault="00E14339" w:rsidP="00954133">
            <w:pPr>
              <w:pBdr>
                <w:bottom w:val="double" w:sz="4" w:space="1" w:color="auto"/>
              </w:pBdr>
              <w:tabs>
                <w:tab w:val="decimal" w:pos="849"/>
              </w:tabs>
              <w:snapToGrid w:val="0"/>
              <w:spacing w:line="360" w:lineRule="exact"/>
              <w:ind w:right="86"/>
              <w:rPr>
                <w:rFonts w:ascii="Arial" w:hAnsi="Arial" w:cs="Arial"/>
                <w:sz w:val="18"/>
                <w:szCs w:val="18"/>
              </w:rPr>
            </w:pPr>
            <w:r w:rsidRPr="00EA79BA">
              <w:rPr>
                <w:rFonts w:ascii="Arial" w:hAnsi="Arial" w:cs="Arial"/>
                <w:sz w:val="18"/>
                <w:szCs w:val="18"/>
                <w:cs/>
              </w:rPr>
              <w:t>22,294</w:t>
            </w:r>
          </w:p>
        </w:tc>
      </w:tr>
    </w:tbl>
    <w:p w14:paraId="403FE0F2" w14:textId="77777777" w:rsidR="00D86613" w:rsidRPr="00EA79BA" w:rsidRDefault="00D86613" w:rsidP="00954133">
      <w:pPr>
        <w:spacing w:before="120" w:after="120"/>
        <w:ind w:left="810" w:right="-14" w:hanging="180"/>
        <w:rPr>
          <w:rFonts w:ascii="Arial" w:hAnsi="Arial" w:cs="Arial"/>
          <w:sz w:val="15"/>
          <w:szCs w:val="15"/>
        </w:rPr>
      </w:pPr>
      <w:r w:rsidRPr="00EA79BA">
        <w:rPr>
          <w:rFonts w:ascii="Arial" w:hAnsi="Arial" w:cs="Arial"/>
          <w:sz w:val="15"/>
          <w:szCs w:val="15"/>
          <w:cs/>
        </w:rPr>
        <w:t>*</w:t>
      </w:r>
      <w:r w:rsidR="00954133" w:rsidRPr="00EA79BA">
        <w:rPr>
          <w:rFonts w:ascii="Arial" w:hAnsi="Arial" w:cs="Arial"/>
          <w:sz w:val="15"/>
          <w:szCs w:val="15"/>
        </w:rPr>
        <w:tab/>
      </w:r>
      <w:r w:rsidRPr="00EA79BA">
        <w:rPr>
          <w:rFonts w:ascii="Arial" w:hAnsi="Arial" w:cs="Arial"/>
          <w:sz w:val="15"/>
          <w:szCs w:val="15"/>
        </w:rPr>
        <w:t>The Bank has revaluation in 2016</w:t>
      </w:r>
      <w:r w:rsidR="00BC27C2">
        <w:rPr>
          <w:rFonts w:ascii="Arial" w:hAnsi="Arial" w:cs="Arial"/>
          <w:sz w:val="15"/>
          <w:szCs w:val="15"/>
        </w:rPr>
        <w:t>.</w:t>
      </w:r>
    </w:p>
    <w:p w14:paraId="6DA582EC" w14:textId="77777777" w:rsidR="00D86613" w:rsidRPr="00EA79BA" w:rsidRDefault="00D86613" w:rsidP="004C7D75">
      <w:pPr>
        <w:spacing w:before="240" w:after="120" w:line="380" w:lineRule="exact"/>
        <w:ind w:left="630"/>
        <w:jc w:val="thaiDistribute"/>
        <w:rPr>
          <w:rFonts w:ascii="Arial" w:hAnsi="Arial" w:cs="Arial"/>
        </w:rPr>
      </w:pPr>
      <w:r w:rsidRPr="00EA79BA">
        <w:rPr>
          <w:rFonts w:ascii="Arial" w:hAnsi="Arial" w:cs="Arial"/>
        </w:rPr>
        <w:t xml:space="preserve">As at </w:t>
      </w:r>
      <w:r w:rsidR="0081282D" w:rsidRPr="00EA79BA">
        <w:rPr>
          <w:rFonts w:ascii="Arial" w:hAnsi="Arial" w:cs="Arial"/>
          <w:spacing w:val="-2"/>
        </w:rPr>
        <w:t xml:space="preserve">31 December </w:t>
      </w:r>
      <w:r w:rsidRPr="00EA79BA">
        <w:rPr>
          <w:rFonts w:ascii="Arial" w:hAnsi="Arial" w:cs="Arial"/>
          <w:spacing w:val="-2"/>
        </w:rPr>
        <w:t xml:space="preserve">2020 and 2019, the Bank and its subsidiaries have </w:t>
      </w:r>
      <w:r w:rsidR="00954133" w:rsidRPr="00EA79BA">
        <w:rPr>
          <w:rFonts w:ascii="Arial" w:hAnsi="Arial" w:cs="Arial"/>
          <w:spacing w:val="-2"/>
        </w:rPr>
        <w:t>b</w:t>
      </w:r>
      <w:r w:rsidRPr="00EA79BA">
        <w:rPr>
          <w:rFonts w:ascii="Arial" w:hAnsi="Arial" w:cs="Arial"/>
          <w:spacing w:val="-2"/>
        </w:rPr>
        <w:t>uildings and equipment which have been fully depreciated but are still in use, with gross carrying amounts before deducting accumulated depreciation and allowance for impairment approximately</w:t>
      </w:r>
      <w:r w:rsidR="00223DB6" w:rsidRPr="00EA79BA">
        <w:rPr>
          <w:rFonts w:ascii="Arial" w:hAnsi="Arial" w:cs="Arial"/>
          <w:spacing w:val="-2"/>
          <w:cs/>
        </w:rPr>
        <w:t xml:space="preserve">             </w:t>
      </w:r>
      <w:r w:rsidRPr="00EA79BA">
        <w:rPr>
          <w:rFonts w:ascii="Arial" w:hAnsi="Arial" w:cs="Arial"/>
          <w:spacing w:val="-2"/>
        </w:rPr>
        <w:t xml:space="preserve">Baht </w:t>
      </w:r>
      <w:r w:rsidR="0037371A" w:rsidRPr="00EA79BA">
        <w:rPr>
          <w:rFonts w:ascii="Arial" w:hAnsi="Arial" w:cs="Arial"/>
          <w:spacing w:val="-2"/>
        </w:rPr>
        <w:t>19,198</w:t>
      </w:r>
      <w:r w:rsidRPr="00EA79BA">
        <w:rPr>
          <w:rFonts w:ascii="Arial" w:hAnsi="Arial" w:cs="Arial"/>
          <w:spacing w:val="-2"/>
          <w:cs/>
        </w:rPr>
        <w:t xml:space="preserve"> </w:t>
      </w:r>
      <w:r w:rsidRPr="00EA79BA">
        <w:rPr>
          <w:rFonts w:ascii="Arial" w:hAnsi="Arial" w:cs="Arial"/>
          <w:spacing w:val="-2"/>
        </w:rPr>
        <w:t xml:space="preserve">million and Baht </w:t>
      </w:r>
      <w:r w:rsidR="000036CF">
        <w:rPr>
          <w:rFonts w:ascii="Arial" w:hAnsi="Arial" w:cs="Arial"/>
          <w:spacing w:val="-2"/>
        </w:rPr>
        <w:t>18,733</w:t>
      </w:r>
      <w:r w:rsidRPr="00EA79BA">
        <w:rPr>
          <w:rFonts w:ascii="Arial" w:hAnsi="Arial" w:cs="Arial"/>
          <w:spacing w:val="-2"/>
        </w:rPr>
        <w:t xml:space="preserve"> million, respectively </w:t>
      </w:r>
      <w:r w:rsidRPr="00EA79BA">
        <w:rPr>
          <w:rFonts w:ascii="Arial" w:hAnsi="Arial" w:cs="Arial"/>
          <w:spacing w:val="-2"/>
          <w:cs/>
        </w:rPr>
        <w:t>(</w:t>
      </w:r>
      <w:r w:rsidRPr="00EA79BA">
        <w:rPr>
          <w:rFonts w:ascii="Arial" w:hAnsi="Arial" w:cs="Arial"/>
          <w:spacing w:val="-2"/>
        </w:rPr>
        <w:t>separate financial statements</w:t>
      </w:r>
      <w:r w:rsidRPr="00EA79BA">
        <w:rPr>
          <w:rFonts w:ascii="Arial" w:hAnsi="Arial" w:cs="Arial"/>
          <w:spacing w:val="-2"/>
          <w:cs/>
        </w:rPr>
        <w:t xml:space="preserve">: </w:t>
      </w:r>
      <w:r w:rsidR="00223DB6" w:rsidRPr="00EA79BA">
        <w:rPr>
          <w:rFonts w:ascii="Arial" w:hAnsi="Arial" w:cs="Arial"/>
          <w:spacing w:val="-2"/>
          <w:cs/>
        </w:rPr>
        <w:t xml:space="preserve">               </w:t>
      </w:r>
      <w:r w:rsidRPr="00EA79BA">
        <w:rPr>
          <w:rFonts w:ascii="Arial" w:hAnsi="Arial" w:cs="Arial"/>
          <w:spacing w:val="-2"/>
        </w:rPr>
        <w:t xml:space="preserve">Baht </w:t>
      </w:r>
      <w:r w:rsidR="0037371A" w:rsidRPr="00EA79BA">
        <w:rPr>
          <w:rFonts w:ascii="Arial" w:hAnsi="Arial" w:cs="Arial"/>
          <w:spacing w:val="-2"/>
        </w:rPr>
        <w:t>12,200</w:t>
      </w:r>
      <w:r w:rsidRPr="00EA79BA">
        <w:rPr>
          <w:rFonts w:ascii="Arial" w:hAnsi="Arial" w:cs="Arial"/>
          <w:cs/>
        </w:rPr>
        <w:t xml:space="preserve"> </w:t>
      </w:r>
      <w:r w:rsidRPr="00EA79BA">
        <w:rPr>
          <w:rFonts w:ascii="Arial" w:hAnsi="Arial" w:cs="Arial"/>
        </w:rPr>
        <w:t xml:space="preserve">million and Baht </w:t>
      </w:r>
      <w:r w:rsidRPr="00EA79BA">
        <w:rPr>
          <w:rFonts w:ascii="Arial" w:hAnsi="Arial" w:cs="Arial"/>
          <w:cs/>
        </w:rPr>
        <w:t>11</w:t>
      </w:r>
      <w:r w:rsidRPr="00EA79BA">
        <w:rPr>
          <w:rFonts w:ascii="Arial" w:hAnsi="Arial" w:cs="Arial"/>
        </w:rPr>
        <w:t>,</w:t>
      </w:r>
      <w:r w:rsidRPr="00EA79BA">
        <w:rPr>
          <w:rFonts w:ascii="Arial" w:hAnsi="Arial" w:cs="Arial"/>
          <w:cs/>
        </w:rPr>
        <w:t>177</w:t>
      </w:r>
      <w:r w:rsidRPr="00EA79BA">
        <w:rPr>
          <w:rFonts w:ascii="Arial" w:hAnsi="Arial" w:cs="Arial"/>
        </w:rPr>
        <w:t xml:space="preserve"> million, respectively</w:t>
      </w:r>
      <w:r w:rsidRPr="00EA79BA">
        <w:rPr>
          <w:rFonts w:ascii="Arial" w:hAnsi="Arial" w:cs="Arial"/>
          <w:cs/>
        </w:rPr>
        <w:t>).</w:t>
      </w:r>
    </w:p>
    <w:p w14:paraId="019C7DDE" w14:textId="77777777" w:rsidR="00D86613" w:rsidRPr="00EA79BA" w:rsidRDefault="00D86613" w:rsidP="004C7D75">
      <w:pPr>
        <w:spacing w:before="240" w:after="120" w:line="380" w:lineRule="exact"/>
        <w:ind w:left="630"/>
        <w:jc w:val="thaiDistribute"/>
        <w:rPr>
          <w:rFonts w:ascii="Arial" w:hAnsi="Arial" w:cs="Arial"/>
        </w:rPr>
      </w:pPr>
      <w:r w:rsidRPr="00EA79BA">
        <w:rPr>
          <w:rFonts w:ascii="Arial" w:hAnsi="Arial" w:cs="Arial"/>
        </w:rPr>
        <w:t>The Bank arranged for an independent professional appraiser to appraise the value of land in 2016</w:t>
      </w:r>
      <w:r w:rsidRPr="00EA79BA">
        <w:rPr>
          <w:rFonts w:ascii="Arial" w:hAnsi="Arial" w:cs="Arial"/>
          <w:cs/>
        </w:rPr>
        <w:t xml:space="preserve">. </w:t>
      </w:r>
      <w:r w:rsidRPr="00EA79BA">
        <w:rPr>
          <w:rFonts w:ascii="Arial" w:hAnsi="Arial" w:cs="Arial"/>
        </w:rPr>
        <w:t>The basis of the</w:t>
      </w:r>
      <w:r w:rsidRPr="00EA79BA">
        <w:rPr>
          <w:rFonts w:ascii="Arial" w:hAnsi="Arial" w:cs="Arial"/>
          <w:cs/>
        </w:rPr>
        <w:t xml:space="preserve"> revalu</w:t>
      </w:r>
      <w:r w:rsidRPr="00EA79BA">
        <w:rPr>
          <w:rFonts w:ascii="Arial" w:hAnsi="Arial" w:cs="Arial"/>
        </w:rPr>
        <w:t>ation</w:t>
      </w:r>
      <w:r w:rsidRPr="00EA79BA">
        <w:rPr>
          <w:rFonts w:ascii="Arial" w:hAnsi="Arial" w:cs="Arial"/>
          <w:cs/>
        </w:rPr>
        <w:t xml:space="preserve"> </w:t>
      </w:r>
      <w:r w:rsidRPr="00EA79BA">
        <w:rPr>
          <w:rFonts w:ascii="Arial" w:hAnsi="Arial" w:cs="Arial"/>
        </w:rPr>
        <w:t>was market approach</w:t>
      </w:r>
      <w:r w:rsidRPr="00EA79BA">
        <w:rPr>
          <w:rFonts w:ascii="Arial" w:hAnsi="Arial" w:cs="Arial"/>
          <w:cs/>
        </w:rPr>
        <w:t>.</w:t>
      </w:r>
    </w:p>
    <w:p w14:paraId="6B9550F0" w14:textId="77777777" w:rsidR="00D86613" w:rsidRPr="00EA79BA" w:rsidRDefault="00D86613" w:rsidP="004C7D75">
      <w:pPr>
        <w:spacing w:before="240" w:after="120" w:line="380" w:lineRule="exact"/>
        <w:ind w:left="630"/>
        <w:jc w:val="thaiDistribute"/>
        <w:rPr>
          <w:rFonts w:ascii="Arial" w:hAnsi="Arial" w:cs="Arial"/>
        </w:rPr>
      </w:pPr>
      <w:r w:rsidRPr="00EA79BA">
        <w:rPr>
          <w:rFonts w:ascii="Arial" w:hAnsi="Arial" w:cs="Arial"/>
        </w:rPr>
        <w:t>Assumptions used in the valuation are summarised below</w:t>
      </w:r>
      <w:r w:rsidRPr="00EA79BA">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D86613" w:rsidRPr="00EA79BA" w14:paraId="02027549" w14:textId="77777777" w:rsidTr="00411D77">
        <w:tc>
          <w:tcPr>
            <w:tcW w:w="4410" w:type="dxa"/>
          </w:tcPr>
          <w:p w14:paraId="5A4EF63B" w14:textId="77777777" w:rsidR="00D86613" w:rsidRPr="00EA79BA" w:rsidRDefault="00D86613" w:rsidP="00B475DF">
            <w:pPr>
              <w:spacing w:line="340" w:lineRule="exact"/>
              <w:rPr>
                <w:rFonts w:ascii="Arial" w:hAnsi="Arial" w:cs="Arial"/>
                <w:sz w:val="18"/>
                <w:szCs w:val="18"/>
              </w:rPr>
            </w:pPr>
          </w:p>
        </w:tc>
        <w:tc>
          <w:tcPr>
            <w:tcW w:w="2409" w:type="dxa"/>
            <w:vAlign w:val="bottom"/>
            <w:hideMark/>
          </w:tcPr>
          <w:p w14:paraId="22492228" w14:textId="77777777" w:rsidR="00D86613" w:rsidRPr="00EA79BA" w:rsidRDefault="00D86613"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 xml:space="preserve">Consolidated  </w:t>
            </w:r>
            <w:r w:rsidRPr="00EA79BA">
              <w:rPr>
                <w:rFonts w:ascii="Arial" w:hAnsi="Arial" w:cs="Arial"/>
                <w:sz w:val="18"/>
              </w:rPr>
              <w:t xml:space="preserve">and </w:t>
            </w:r>
            <w:r w:rsidR="00954133" w:rsidRPr="00EA79BA">
              <w:rPr>
                <w:rFonts w:ascii="Arial" w:hAnsi="Arial" w:cs="Arial"/>
                <w:sz w:val="18"/>
              </w:rPr>
              <w:t>s</w:t>
            </w:r>
            <w:r w:rsidRPr="00EA79BA">
              <w:rPr>
                <w:rFonts w:ascii="Arial" w:hAnsi="Arial" w:cs="Arial"/>
                <w:sz w:val="18"/>
                <w:szCs w:val="18"/>
              </w:rPr>
              <w:t>eparate financial</w:t>
            </w:r>
            <w:r w:rsidRPr="00EA79BA">
              <w:rPr>
                <w:rFonts w:ascii="Arial" w:hAnsi="Arial" w:cs="Arial"/>
                <w:sz w:val="18"/>
                <w:szCs w:val="18"/>
                <w:cs/>
              </w:rPr>
              <w:t xml:space="preserve"> </w:t>
            </w:r>
            <w:r w:rsidRPr="00EA79BA">
              <w:rPr>
                <w:rFonts w:ascii="Arial" w:hAnsi="Arial" w:cs="Arial"/>
                <w:sz w:val="18"/>
                <w:szCs w:val="18"/>
              </w:rPr>
              <w:t>statements</w:t>
            </w:r>
          </w:p>
        </w:tc>
        <w:tc>
          <w:tcPr>
            <w:tcW w:w="2268" w:type="dxa"/>
            <w:vAlign w:val="bottom"/>
            <w:hideMark/>
          </w:tcPr>
          <w:p w14:paraId="6AB02182" w14:textId="77777777" w:rsidR="00D86613" w:rsidRPr="00EA79BA" w:rsidRDefault="00D86613" w:rsidP="00B475DF">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Result to fair value where as an increase in assumption value</w:t>
            </w:r>
          </w:p>
        </w:tc>
      </w:tr>
      <w:tr w:rsidR="00D86613" w:rsidRPr="00EA79BA" w14:paraId="449C054D" w14:textId="77777777" w:rsidTr="00411D77">
        <w:trPr>
          <w:trHeight w:val="63"/>
        </w:trPr>
        <w:tc>
          <w:tcPr>
            <w:tcW w:w="4410" w:type="dxa"/>
            <w:vAlign w:val="bottom"/>
            <w:hideMark/>
          </w:tcPr>
          <w:p w14:paraId="335A2B11" w14:textId="77777777" w:rsidR="00D86613" w:rsidRPr="00EA79BA" w:rsidRDefault="00D86613" w:rsidP="004C7D75">
            <w:pPr>
              <w:spacing w:line="340" w:lineRule="exact"/>
              <w:ind w:left="73"/>
              <w:rPr>
                <w:rFonts w:ascii="Arial" w:hAnsi="Arial" w:cs="Arial"/>
                <w:sz w:val="18"/>
                <w:szCs w:val="18"/>
              </w:rPr>
            </w:pPr>
            <w:r w:rsidRPr="00EA79BA">
              <w:rPr>
                <w:rFonts w:ascii="Arial" w:hAnsi="Arial" w:cs="Arial"/>
                <w:sz w:val="18"/>
                <w:szCs w:val="18"/>
              </w:rPr>
              <w:t xml:space="preserve">Price per square wah </w:t>
            </w:r>
            <w:r w:rsidRPr="00EA79BA">
              <w:rPr>
                <w:rFonts w:ascii="Arial" w:hAnsi="Arial" w:cs="Arial"/>
                <w:sz w:val="18"/>
                <w:szCs w:val="18"/>
                <w:cs/>
              </w:rPr>
              <w:t>(</w:t>
            </w:r>
            <w:r w:rsidRPr="00EA79BA">
              <w:rPr>
                <w:rFonts w:ascii="Arial" w:hAnsi="Arial" w:cs="Arial"/>
                <w:sz w:val="18"/>
                <w:szCs w:val="18"/>
              </w:rPr>
              <w:t>Baht</w:t>
            </w:r>
            <w:r w:rsidRPr="00EA79BA">
              <w:rPr>
                <w:rFonts w:ascii="Arial" w:hAnsi="Arial" w:cs="Arial"/>
                <w:sz w:val="18"/>
                <w:szCs w:val="18"/>
                <w:cs/>
              </w:rPr>
              <w:t>)</w:t>
            </w:r>
          </w:p>
        </w:tc>
        <w:tc>
          <w:tcPr>
            <w:tcW w:w="2409" w:type="dxa"/>
          </w:tcPr>
          <w:p w14:paraId="2532F1D6" w14:textId="77777777" w:rsidR="00D86613" w:rsidRPr="00EA79BA" w:rsidRDefault="00D86613" w:rsidP="00B475DF">
            <w:pPr>
              <w:spacing w:line="340" w:lineRule="exact"/>
              <w:jc w:val="center"/>
              <w:rPr>
                <w:rFonts w:ascii="Arial" w:hAnsi="Arial" w:cs="Arial"/>
                <w:sz w:val="18"/>
                <w:szCs w:val="18"/>
              </w:rPr>
            </w:pPr>
            <w:r w:rsidRPr="00EA79BA">
              <w:rPr>
                <w:rFonts w:ascii="Arial" w:hAnsi="Arial" w:cs="Arial"/>
                <w:sz w:val="18"/>
                <w:szCs w:val="18"/>
              </w:rPr>
              <w:t xml:space="preserve">2,800 </w:t>
            </w:r>
            <w:r w:rsidRPr="00EA79BA">
              <w:rPr>
                <w:rFonts w:ascii="Arial" w:hAnsi="Arial" w:cs="Arial"/>
                <w:sz w:val="18"/>
                <w:szCs w:val="18"/>
                <w:cs/>
              </w:rPr>
              <w:t xml:space="preserve">- </w:t>
            </w:r>
            <w:r w:rsidRPr="00EA79BA">
              <w:rPr>
                <w:rFonts w:ascii="Arial" w:hAnsi="Arial" w:cs="Arial"/>
                <w:sz w:val="18"/>
                <w:szCs w:val="18"/>
              </w:rPr>
              <w:t>1,566,352</w:t>
            </w:r>
          </w:p>
        </w:tc>
        <w:tc>
          <w:tcPr>
            <w:tcW w:w="2268" w:type="dxa"/>
            <w:vAlign w:val="bottom"/>
            <w:hideMark/>
          </w:tcPr>
          <w:p w14:paraId="2E74743D" w14:textId="77777777" w:rsidR="00D86613" w:rsidRPr="00EA79BA" w:rsidRDefault="00D86613" w:rsidP="00B475DF">
            <w:pPr>
              <w:spacing w:line="340" w:lineRule="exact"/>
              <w:jc w:val="center"/>
              <w:rPr>
                <w:rFonts w:ascii="Arial" w:hAnsi="Arial" w:cs="Arial"/>
                <w:sz w:val="18"/>
                <w:szCs w:val="18"/>
                <w:cs/>
              </w:rPr>
            </w:pPr>
            <w:r w:rsidRPr="00EA79BA">
              <w:rPr>
                <w:rFonts w:ascii="Arial" w:hAnsi="Arial" w:cs="Arial"/>
                <w:sz w:val="18"/>
                <w:szCs w:val="18"/>
                <w:cs/>
              </w:rPr>
              <w:t>Increase in fair value</w:t>
            </w:r>
          </w:p>
        </w:tc>
      </w:tr>
    </w:tbl>
    <w:p w14:paraId="30843D34" w14:textId="77777777" w:rsidR="00D86613" w:rsidRPr="00EA79BA" w:rsidRDefault="00D86613" w:rsidP="00D86613">
      <w:pPr>
        <w:tabs>
          <w:tab w:val="left" w:pos="2160"/>
        </w:tabs>
        <w:spacing w:before="160" w:after="80" w:line="380" w:lineRule="exact"/>
        <w:ind w:left="547" w:hanging="547"/>
        <w:jc w:val="both"/>
        <w:rPr>
          <w:rFonts w:ascii="Arial" w:hAnsi="Arial" w:cs="Arial"/>
          <w:b/>
          <w:bCs/>
          <w:cs/>
        </w:rPr>
      </w:pPr>
      <w:r w:rsidRPr="00EA79BA">
        <w:rPr>
          <w:rFonts w:ascii="Arial" w:hAnsi="Arial" w:cs="Arial"/>
          <w:b/>
          <w:bCs/>
          <w:cs/>
        </w:rPr>
        <w:tab/>
      </w:r>
      <w:r w:rsidRPr="00EA79BA">
        <w:rPr>
          <w:rFonts w:ascii="Arial" w:hAnsi="Arial" w:cs="Arial"/>
          <w:b/>
          <w:bCs/>
          <w:cs/>
        </w:rPr>
        <w:br w:type="page"/>
      </w:r>
    </w:p>
    <w:p w14:paraId="5C2CD2C0" w14:textId="77777777" w:rsidR="00D86613" w:rsidRPr="00EA79BA" w:rsidRDefault="00D86613" w:rsidP="004C7D75">
      <w:pPr>
        <w:tabs>
          <w:tab w:val="left" w:pos="2160"/>
        </w:tabs>
        <w:spacing w:before="160" w:after="80" w:line="380" w:lineRule="exact"/>
        <w:ind w:left="630" w:hanging="630"/>
        <w:jc w:val="both"/>
        <w:rPr>
          <w:rFonts w:ascii="Arial" w:hAnsi="Arial" w:cs="Arial"/>
          <w:b/>
          <w:bCs/>
          <w:u w:val="single"/>
          <w:cs/>
        </w:rPr>
      </w:pPr>
      <w:r w:rsidRPr="00EA79BA">
        <w:rPr>
          <w:rFonts w:ascii="Arial" w:hAnsi="Arial" w:cs="Arial"/>
          <w:b/>
          <w:bCs/>
        </w:rPr>
        <w:lastRenderedPageBreak/>
        <w:tab/>
      </w:r>
      <w:r w:rsidRPr="00EA79BA">
        <w:rPr>
          <w:rFonts w:ascii="Arial" w:hAnsi="Arial" w:cs="Arial"/>
          <w:b/>
          <w:bCs/>
          <w:u w:val="single"/>
          <w:cs/>
        </w:rPr>
        <w:t>Surplus on revaluation of assets</w:t>
      </w:r>
    </w:p>
    <w:p w14:paraId="3E9DE7F1" w14:textId="77777777" w:rsidR="00D86613" w:rsidRPr="00EA79BA" w:rsidRDefault="00D86613" w:rsidP="004C7D75">
      <w:pPr>
        <w:tabs>
          <w:tab w:val="left" w:pos="2160"/>
        </w:tabs>
        <w:spacing w:before="80" w:line="380" w:lineRule="exact"/>
        <w:ind w:left="630" w:hanging="630"/>
        <w:jc w:val="both"/>
        <w:rPr>
          <w:rFonts w:ascii="Arial" w:hAnsi="Arial" w:cs="Arial"/>
        </w:rPr>
      </w:pPr>
      <w:r w:rsidRPr="00EA79BA">
        <w:rPr>
          <w:rFonts w:ascii="Arial" w:hAnsi="Arial" w:cs="Arial"/>
        </w:rPr>
        <w:tab/>
        <w:t xml:space="preserve">Movements in surplus on revaluation of assets arising from revaluation of land of the Bank and its subsidiaries for the </w:t>
      </w:r>
      <w:r w:rsidR="0081282D" w:rsidRPr="00EA79BA">
        <w:rPr>
          <w:rFonts w:ascii="Arial" w:hAnsi="Arial" w:cs="Arial"/>
        </w:rPr>
        <w:t>year</w:t>
      </w:r>
      <w:r w:rsidR="00D74EE3" w:rsidRPr="00EA79BA">
        <w:rPr>
          <w:rFonts w:ascii="Arial" w:hAnsi="Arial" w:cs="Arial"/>
        </w:rPr>
        <w:t>s</w:t>
      </w:r>
      <w:r w:rsidRPr="00EA79BA">
        <w:rPr>
          <w:rFonts w:ascii="Arial" w:hAnsi="Arial" w:cs="Arial"/>
        </w:rPr>
        <w:t xml:space="preserve"> ended </w:t>
      </w:r>
      <w:r w:rsidR="0081282D" w:rsidRPr="00EA79BA">
        <w:rPr>
          <w:rFonts w:ascii="Arial" w:hAnsi="Arial" w:cs="Arial"/>
        </w:rPr>
        <w:t xml:space="preserve">31 December </w:t>
      </w:r>
      <w:r w:rsidRPr="00EA79BA">
        <w:rPr>
          <w:rFonts w:ascii="Arial" w:hAnsi="Arial" w:cs="Arial"/>
        </w:rPr>
        <w:t>2020 and 2019 are summarised below</w:t>
      </w:r>
      <w:r w:rsidRPr="00EA79BA">
        <w:rPr>
          <w:rFonts w:ascii="Arial" w:hAnsi="Arial" w:cs="Arial"/>
          <w:cs/>
        </w:rPr>
        <w:t>:</w:t>
      </w:r>
    </w:p>
    <w:p w14:paraId="4AD7DA5F" w14:textId="77777777" w:rsidR="00D86613" w:rsidRPr="00EA79BA" w:rsidRDefault="00D86613" w:rsidP="00411D77">
      <w:pPr>
        <w:pStyle w:val="PlainText"/>
        <w:spacing w:line="340" w:lineRule="exact"/>
        <w:ind w:left="547" w:right="83" w:hanging="547"/>
        <w:jc w:val="right"/>
        <w:rPr>
          <w:rFonts w:ascii="Arial" w:hAnsi="Arial" w:cs="Arial"/>
          <w:b/>
          <w:bCs/>
          <w:sz w:val="18"/>
          <w:szCs w:val="18"/>
          <w:lang w:val="en-US"/>
        </w:rPr>
      </w:pPr>
      <w:r w:rsidRPr="00EA79BA">
        <w:rPr>
          <w:rFonts w:ascii="Arial" w:hAnsi="Arial" w:cs="Arial"/>
          <w:sz w:val="18"/>
          <w:szCs w:val="18"/>
          <w:cs/>
        </w:rPr>
        <w:t>(</w:t>
      </w:r>
      <w:r w:rsidRPr="00EA79BA">
        <w:rPr>
          <w:rFonts w:ascii="Arial" w:hAnsi="Arial" w:cs="Arial"/>
          <w:sz w:val="18"/>
          <w:szCs w:val="18"/>
          <w:lang w:val="en-US"/>
        </w:rPr>
        <w:t>Unit</w:t>
      </w:r>
      <w:r w:rsidRPr="00EA79BA">
        <w:rPr>
          <w:rFonts w:ascii="Arial" w:hAnsi="Arial" w:cs="Arial"/>
          <w:sz w:val="18"/>
          <w:szCs w:val="18"/>
          <w:cs/>
          <w:lang w:val="en-US"/>
        </w:rPr>
        <w:t xml:space="preserve">: </w:t>
      </w:r>
      <w:r w:rsidRPr="00EA79BA">
        <w:rPr>
          <w:rFonts w:ascii="Arial" w:hAnsi="Arial" w:cs="Arial"/>
          <w:sz w:val="18"/>
          <w:szCs w:val="18"/>
          <w:lang w:val="en-US"/>
        </w:rPr>
        <w:t>Million Baht</w:t>
      </w:r>
      <w:r w:rsidRPr="00EA79BA">
        <w:rPr>
          <w:rFonts w:ascii="Arial" w:hAnsi="Arial" w:cs="Arial"/>
          <w:sz w:val="18"/>
          <w:szCs w:val="18"/>
          <w:cs/>
        </w:rPr>
        <w:t>)</w:t>
      </w:r>
    </w:p>
    <w:tbl>
      <w:tblPr>
        <w:tblW w:w="9000" w:type="dxa"/>
        <w:tblInd w:w="540" w:type="dxa"/>
        <w:tblLayout w:type="fixed"/>
        <w:tblLook w:val="04A0" w:firstRow="1" w:lastRow="0" w:firstColumn="1" w:lastColumn="0" w:noHBand="0" w:noVBand="1"/>
      </w:tblPr>
      <w:tblGrid>
        <w:gridCol w:w="3105"/>
        <w:gridCol w:w="1473"/>
        <w:gridCol w:w="1474"/>
        <w:gridCol w:w="1474"/>
        <w:gridCol w:w="1474"/>
      </w:tblGrid>
      <w:tr w:rsidR="00D86613" w:rsidRPr="00EA79BA" w14:paraId="2FF059DB" w14:textId="77777777" w:rsidTr="006C6362">
        <w:tc>
          <w:tcPr>
            <w:tcW w:w="3105" w:type="dxa"/>
          </w:tcPr>
          <w:p w14:paraId="55E155D6" w14:textId="77777777" w:rsidR="00D86613" w:rsidRPr="00EA79BA" w:rsidRDefault="00D86613" w:rsidP="00B475DF">
            <w:pPr>
              <w:spacing w:line="340" w:lineRule="exact"/>
              <w:rPr>
                <w:rFonts w:ascii="Arial" w:hAnsi="Arial" w:cs="Arial"/>
                <w:sz w:val="18"/>
                <w:szCs w:val="18"/>
              </w:rPr>
            </w:pPr>
          </w:p>
        </w:tc>
        <w:tc>
          <w:tcPr>
            <w:tcW w:w="2947" w:type="dxa"/>
            <w:gridSpan w:val="2"/>
            <w:vAlign w:val="bottom"/>
            <w:hideMark/>
          </w:tcPr>
          <w:p w14:paraId="40A6DF17" w14:textId="77777777" w:rsidR="00D86613" w:rsidRPr="00EA79BA" w:rsidRDefault="00D86613"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cs/>
              </w:rPr>
              <w:t>Consolidated                               financial statements</w:t>
            </w:r>
          </w:p>
        </w:tc>
        <w:tc>
          <w:tcPr>
            <w:tcW w:w="2948" w:type="dxa"/>
            <w:gridSpan w:val="2"/>
            <w:vAlign w:val="bottom"/>
            <w:hideMark/>
          </w:tcPr>
          <w:p w14:paraId="5CC941DB" w14:textId="77777777" w:rsidR="00D86613" w:rsidRPr="00EA79BA" w:rsidRDefault="00D86613"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cs/>
              </w:rPr>
              <w:t>Separate                                    financial statements</w:t>
            </w:r>
          </w:p>
        </w:tc>
      </w:tr>
      <w:tr w:rsidR="00D86613" w:rsidRPr="00EA79BA" w14:paraId="7FFDDE31" w14:textId="77777777" w:rsidTr="006C6362">
        <w:tc>
          <w:tcPr>
            <w:tcW w:w="3105" w:type="dxa"/>
          </w:tcPr>
          <w:p w14:paraId="32B40498" w14:textId="77777777" w:rsidR="00D86613" w:rsidRPr="00EA79BA" w:rsidRDefault="00D86613" w:rsidP="00B475DF">
            <w:pPr>
              <w:spacing w:line="340" w:lineRule="exact"/>
              <w:rPr>
                <w:rFonts w:ascii="Arial" w:hAnsi="Arial" w:cs="Arial"/>
                <w:sz w:val="18"/>
                <w:szCs w:val="18"/>
                <w:cs/>
              </w:rPr>
            </w:pPr>
          </w:p>
        </w:tc>
        <w:tc>
          <w:tcPr>
            <w:tcW w:w="1473" w:type="dxa"/>
            <w:vAlign w:val="bottom"/>
            <w:hideMark/>
          </w:tcPr>
          <w:p w14:paraId="3F21137C" w14:textId="77777777" w:rsidR="00D86613" w:rsidRPr="00EA79BA" w:rsidRDefault="0081282D"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31 December</w:t>
            </w:r>
            <w:r w:rsidR="00D86613" w:rsidRPr="00EA79BA">
              <w:rPr>
                <w:rFonts w:ascii="Arial" w:hAnsi="Arial" w:cs="Arial"/>
                <w:sz w:val="18"/>
                <w:szCs w:val="18"/>
                <w:cs/>
              </w:rPr>
              <w:t xml:space="preserve"> 20</w:t>
            </w:r>
            <w:r w:rsidR="00D86613" w:rsidRPr="00EA79BA">
              <w:rPr>
                <w:rFonts w:ascii="Arial" w:hAnsi="Arial" w:cs="Arial"/>
                <w:sz w:val="18"/>
                <w:szCs w:val="18"/>
              </w:rPr>
              <w:t>20</w:t>
            </w:r>
          </w:p>
        </w:tc>
        <w:tc>
          <w:tcPr>
            <w:tcW w:w="1474" w:type="dxa"/>
            <w:vAlign w:val="bottom"/>
            <w:hideMark/>
          </w:tcPr>
          <w:p w14:paraId="72F554D6" w14:textId="77777777" w:rsidR="00D86613" w:rsidRPr="00EA79BA" w:rsidRDefault="00D86613"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 xml:space="preserve">31 December </w:t>
            </w:r>
            <w:r w:rsidRPr="00EA79BA">
              <w:rPr>
                <w:rFonts w:ascii="Arial" w:hAnsi="Arial" w:cs="Arial"/>
                <w:sz w:val="18"/>
                <w:szCs w:val="18"/>
                <w:cs/>
              </w:rPr>
              <w:t>201</w:t>
            </w:r>
            <w:r w:rsidRPr="00EA79BA">
              <w:rPr>
                <w:rFonts w:ascii="Arial" w:hAnsi="Arial" w:cs="Arial"/>
                <w:sz w:val="18"/>
                <w:szCs w:val="18"/>
              </w:rPr>
              <w:t>9</w:t>
            </w:r>
          </w:p>
        </w:tc>
        <w:tc>
          <w:tcPr>
            <w:tcW w:w="1474" w:type="dxa"/>
            <w:vAlign w:val="bottom"/>
            <w:hideMark/>
          </w:tcPr>
          <w:p w14:paraId="48C478F2" w14:textId="77777777" w:rsidR="00D86613" w:rsidRPr="00EA79BA" w:rsidRDefault="0081282D"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31 December</w:t>
            </w:r>
            <w:r w:rsidR="00D86613" w:rsidRPr="00EA79BA">
              <w:rPr>
                <w:rFonts w:ascii="Arial" w:hAnsi="Arial" w:cs="Arial"/>
                <w:sz w:val="18"/>
                <w:szCs w:val="18"/>
                <w:cs/>
              </w:rPr>
              <w:t xml:space="preserve"> 20</w:t>
            </w:r>
            <w:r w:rsidR="00D86613" w:rsidRPr="00EA79BA">
              <w:rPr>
                <w:rFonts w:ascii="Arial" w:hAnsi="Arial" w:cs="Arial"/>
                <w:sz w:val="18"/>
                <w:szCs w:val="18"/>
              </w:rPr>
              <w:t>20</w:t>
            </w:r>
          </w:p>
        </w:tc>
        <w:tc>
          <w:tcPr>
            <w:tcW w:w="1474" w:type="dxa"/>
            <w:vAlign w:val="bottom"/>
            <w:hideMark/>
          </w:tcPr>
          <w:p w14:paraId="3460C8A3" w14:textId="77777777" w:rsidR="00D86613" w:rsidRPr="00EA79BA" w:rsidRDefault="00D86613" w:rsidP="00B475DF">
            <w:pPr>
              <w:pBdr>
                <w:bottom w:val="single" w:sz="4" w:space="1" w:color="auto"/>
              </w:pBdr>
              <w:spacing w:line="340" w:lineRule="exact"/>
              <w:jc w:val="center"/>
              <w:rPr>
                <w:rFonts w:ascii="Arial" w:hAnsi="Arial" w:cs="Arial"/>
                <w:sz w:val="18"/>
                <w:szCs w:val="18"/>
                <w:cs/>
              </w:rPr>
            </w:pPr>
            <w:r w:rsidRPr="00EA79BA">
              <w:rPr>
                <w:rFonts w:ascii="Arial" w:hAnsi="Arial" w:cs="Arial"/>
                <w:sz w:val="18"/>
                <w:szCs w:val="18"/>
              </w:rPr>
              <w:t xml:space="preserve">31 December </w:t>
            </w:r>
            <w:r w:rsidRPr="00EA79BA">
              <w:rPr>
                <w:rFonts w:ascii="Arial" w:hAnsi="Arial" w:cs="Arial"/>
                <w:sz w:val="18"/>
                <w:szCs w:val="18"/>
                <w:cs/>
              </w:rPr>
              <w:t>201</w:t>
            </w:r>
            <w:r w:rsidRPr="00EA79BA">
              <w:rPr>
                <w:rFonts w:ascii="Arial" w:hAnsi="Arial" w:cs="Arial"/>
                <w:sz w:val="18"/>
                <w:szCs w:val="18"/>
              </w:rPr>
              <w:t>9</w:t>
            </w:r>
          </w:p>
        </w:tc>
      </w:tr>
      <w:tr w:rsidR="001B5101" w:rsidRPr="00EA79BA" w14:paraId="34F6D18D" w14:textId="77777777" w:rsidTr="006C6362">
        <w:tc>
          <w:tcPr>
            <w:tcW w:w="3105" w:type="dxa"/>
            <w:vAlign w:val="bottom"/>
            <w:hideMark/>
          </w:tcPr>
          <w:p w14:paraId="4941FADB" w14:textId="77777777" w:rsidR="001B5101" w:rsidRPr="00EA79BA" w:rsidRDefault="001B5101" w:rsidP="001B5101">
            <w:pPr>
              <w:spacing w:line="340" w:lineRule="exact"/>
              <w:ind w:left="162" w:hanging="162"/>
              <w:rPr>
                <w:rFonts w:ascii="Arial" w:hAnsi="Arial" w:cs="Arial"/>
                <w:sz w:val="18"/>
                <w:szCs w:val="18"/>
              </w:rPr>
            </w:pPr>
            <w:r w:rsidRPr="00EA79BA">
              <w:rPr>
                <w:rFonts w:ascii="Arial" w:hAnsi="Arial" w:cs="Arial"/>
                <w:sz w:val="18"/>
                <w:szCs w:val="18"/>
              </w:rPr>
              <w:t xml:space="preserve">Balance </w:t>
            </w:r>
            <w:r w:rsidRPr="00EA79BA">
              <w:rPr>
                <w:rFonts w:ascii="Arial" w:hAnsi="Arial" w:cs="Arial"/>
                <w:sz w:val="18"/>
                <w:szCs w:val="18"/>
                <w:cs/>
              </w:rPr>
              <w:t xml:space="preserve">- </w:t>
            </w:r>
            <w:r w:rsidRPr="00EA79BA">
              <w:rPr>
                <w:rFonts w:ascii="Arial" w:hAnsi="Arial" w:cs="Arial"/>
                <w:sz w:val="18"/>
                <w:szCs w:val="18"/>
              </w:rPr>
              <w:t>beginning of the year</w:t>
            </w:r>
          </w:p>
        </w:tc>
        <w:tc>
          <w:tcPr>
            <w:tcW w:w="1473" w:type="dxa"/>
            <w:vAlign w:val="bottom"/>
          </w:tcPr>
          <w:p w14:paraId="0341838C"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rPr>
              <w:t>8,206</w:t>
            </w:r>
          </w:p>
        </w:tc>
        <w:tc>
          <w:tcPr>
            <w:tcW w:w="1474" w:type="dxa"/>
            <w:vAlign w:val="bottom"/>
          </w:tcPr>
          <w:p w14:paraId="03603920"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cs/>
              </w:rPr>
              <w:t>8,350</w:t>
            </w:r>
          </w:p>
        </w:tc>
        <w:tc>
          <w:tcPr>
            <w:tcW w:w="1474" w:type="dxa"/>
            <w:shd w:val="clear" w:color="auto" w:fill="auto"/>
            <w:vAlign w:val="bottom"/>
          </w:tcPr>
          <w:p w14:paraId="1D7C3B00"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rPr>
              <w:t>8,206</w:t>
            </w:r>
          </w:p>
        </w:tc>
        <w:tc>
          <w:tcPr>
            <w:tcW w:w="1474" w:type="dxa"/>
            <w:vAlign w:val="bottom"/>
          </w:tcPr>
          <w:p w14:paraId="41F02637"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cs/>
              </w:rPr>
              <w:t>8,350</w:t>
            </w:r>
          </w:p>
        </w:tc>
      </w:tr>
      <w:tr w:rsidR="001B5101" w:rsidRPr="00EA79BA" w14:paraId="4AD68D18" w14:textId="77777777" w:rsidTr="006C6362">
        <w:tc>
          <w:tcPr>
            <w:tcW w:w="3105" w:type="dxa"/>
            <w:vAlign w:val="bottom"/>
          </w:tcPr>
          <w:p w14:paraId="7BD1EDFA" w14:textId="77777777" w:rsidR="001B5101" w:rsidRPr="00EA79BA" w:rsidRDefault="001B5101" w:rsidP="001B5101">
            <w:pPr>
              <w:spacing w:line="340" w:lineRule="exact"/>
              <w:ind w:left="162" w:hanging="162"/>
              <w:rPr>
                <w:rFonts w:ascii="Arial" w:hAnsi="Arial" w:cs="Arial"/>
                <w:sz w:val="18"/>
                <w:szCs w:val="18"/>
                <w:vertAlign w:val="superscript"/>
              </w:rPr>
            </w:pPr>
            <w:r w:rsidRPr="00EA79BA">
              <w:rPr>
                <w:rFonts w:ascii="Arial" w:hAnsi="Arial" w:cs="Arial"/>
                <w:sz w:val="18"/>
                <w:szCs w:val="18"/>
              </w:rPr>
              <w:t>Increased during the</w:t>
            </w:r>
            <w:r w:rsidRPr="00EA79BA">
              <w:rPr>
                <w:rFonts w:ascii="Arial" w:hAnsi="Arial" w:cs="Arial"/>
                <w:sz w:val="18"/>
                <w:szCs w:val="18"/>
                <w:cs/>
              </w:rPr>
              <w:t xml:space="preserve"> </w:t>
            </w:r>
            <w:r w:rsidRPr="00EA79BA">
              <w:rPr>
                <w:rFonts w:ascii="Arial" w:hAnsi="Arial" w:cs="Arial"/>
                <w:sz w:val="18"/>
                <w:szCs w:val="18"/>
              </w:rPr>
              <w:t>year</w:t>
            </w:r>
            <w:r w:rsidRPr="00EA79BA">
              <w:rPr>
                <w:rFonts w:ascii="Arial" w:hAnsi="Arial" w:cs="Arial"/>
                <w:sz w:val="18"/>
                <w:szCs w:val="18"/>
                <w:vertAlign w:val="superscript"/>
                <w:cs/>
              </w:rPr>
              <w:t xml:space="preserve"> (</w:t>
            </w:r>
            <w:r w:rsidRPr="00EA79BA">
              <w:rPr>
                <w:rFonts w:ascii="Arial" w:hAnsi="Arial" w:cs="Arial"/>
                <w:sz w:val="18"/>
                <w:szCs w:val="18"/>
                <w:vertAlign w:val="superscript"/>
              </w:rPr>
              <w:t>1</w:t>
            </w:r>
            <w:r w:rsidRPr="00EA79BA">
              <w:rPr>
                <w:rFonts w:ascii="Arial" w:hAnsi="Arial" w:cs="Arial"/>
                <w:sz w:val="18"/>
                <w:szCs w:val="18"/>
                <w:vertAlign w:val="superscript"/>
                <w:cs/>
              </w:rPr>
              <w:t>)</w:t>
            </w:r>
          </w:p>
        </w:tc>
        <w:tc>
          <w:tcPr>
            <w:tcW w:w="1473" w:type="dxa"/>
            <w:vAlign w:val="bottom"/>
          </w:tcPr>
          <w:p w14:paraId="3FA39545"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rPr>
              <w:t>418</w:t>
            </w:r>
          </w:p>
        </w:tc>
        <w:tc>
          <w:tcPr>
            <w:tcW w:w="1474" w:type="dxa"/>
            <w:vAlign w:val="bottom"/>
          </w:tcPr>
          <w:p w14:paraId="01A23EE1"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cs/>
              </w:rPr>
              <w:t>-</w:t>
            </w:r>
          </w:p>
        </w:tc>
        <w:tc>
          <w:tcPr>
            <w:tcW w:w="1474" w:type="dxa"/>
            <w:shd w:val="clear" w:color="auto" w:fill="auto"/>
            <w:vAlign w:val="bottom"/>
          </w:tcPr>
          <w:p w14:paraId="4852E3CD"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rPr>
              <w:t>127</w:t>
            </w:r>
          </w:p>
        </w:tc>
        <w:tc>
          <w:tcPr>
            <w:tcW w:w="1474" w:type="dxa"/>
            <w:vAlign w:val="bottom"/>
          </w:tcPr>
          <w:p w14:paraId="2EFA13CE" w14:textId="77777777" w:rsidR="001B5101" w:rsidRPr="00EA79BA" w:rsidRDefault="001B5101" w:rsidP="001B5101">
            <w:pPr>
              <w:tabs>
                <w:tab w:val="decimal" w:pos="1224"/>
              </w:tabs>
              <w:spacing w:line="340" w:lineRule="exact"/>
              <w:rPr>
                <w:rFonts w:ascii="Arial" w:hAnsi="Arial" w:cs="Arial"/>
                <w:sz w:val="18"/>
                <w:szCs w:val="18"/>
              </w:rPr>
            </w:pPr>
            <w:r w:rsidRPr="00EA79BA">
              <w:rPr>
                <w:rFonts w:ascii="Arial" w:hAnsi="Arial" w:cs="Arial"/>
                <w:sz w:val="18"/>
                <w:szCs w:val="18"/>
                <w:cs/>
              </w:rPr>
              <w:t>-</w:t>
            </w:r>
          </w:p>
        </w:tc>
      </w:tr>
      <w:tr w:rsidR="001B5101" w:rsidRPr="00EA79BA" w14:paraId="714EE9B4" w14:textId="77777777" w:rsidTr="006C6362">
        <w:tc>
          <w:tcPr>
            <w:tcW w:w="3105" w:type="dxa"/>
            <w:vAlign w:val="bottom"/>
            <w:hideMark/>
          </w:tcPr>
          <w:p w14:paraId="23EFA198" w14:textId="77777777" w:rsidR="001B5101" w:rsidRPr="00EA79BA" w:rsidRDefault="001B5101" w:rsidP="001B5101">
            <w:pPr>
              <w:spacing w:line="340" w:lineRule="exact"/>
              <w:ind w:left="162" w:right="-464" w:hanging="162"/>
              <w:rPr>
                <w:rFonts w:ascii="Arial" w:hAnsi="Arial" w:cs="Arial"/>
                <w:sz w:val="18"/>
                <w:szCs w:val="18"/>
              </w:rPr>
            </w:pPr>
            <w:r w:rsidRPr="00EA79BA">
              <w:rPr>
                <w:rFonts w:ascii="Arial" w:hAnsi="Arial" w:cs="Arial"/>
                <w:sz w:val="18"/>
                <w:szCs w:val="18"/>
              </w:rPr>
              <w:t>Transfer out during the year</w:t>
            </w:r>
            <w:r w:rsidRPr="00EA79BA">
              <w:rPr>
                <w:rFonts w:ascii="Arial" w:hAnsi="Arial" w:cs="Arial"/>
                <w:sz w:val="18"/>
                <w:szCs w:val="18"/>
                <w:vertAlign w:val="superscript"/>
                <w:cs/>
              </w:rPr>
              <w:t xml:space="preserve"> (</w:t>
            </w:r>
            <w:r w:rsidRPr="00EA79BA">
              <w:rPr>
                <w:rFonts w:ascii="Arial" w:hAnsi="Arial" w:cs="Arial"/>
                <w:sz w:val="18"/>
                <w:szCs w:val="18"/>
                <w:vertAlign w:val="superscript"/>
              </w:rPr>
              <w:t>1</w:t>
            </w:r>
            <w:r w:rsidRPr="00EA79BA">
              <w:rPr>
                <w:rFonts w:ascii="Arial" w:hAnsi="Arial" w:cs="Arial"/>
                <w:sz w:val="18"/>
                <w:szCs w:val="18"/>
                <w:vertAlign w:val="superscript"/>
                <w:cs/>
              </w:rPr>
              <w:t>)</w:t>
            </w:r>
          </w:p>
        </w:tc>
        <w:tc>
          <w:tcPr>
            <w:tcW w:w="1473" w:type="dxa"/>
            <w:vAlign w:val="bottom"/>
          </w:tcPr>
          <w:p w14:paraId="3B170FD2" w14:textId="77777777" w:rsidR="001B5101" w:rsidRPr="00EA79BA" w:rsidRDefault="001B5101" w:rsidP="001B5101">
            <w:pPr>
              <w:pBdr>
                <w:bottom w:val="single" w:sz="4" w:space="1" w:color="auto"/>
              </w:pBdr>
              <w:tabs>
                <w:tab w:val="decimal" w:pos="1224"/>
              </w:tabs>
              <w:spacing w:line="34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44</w:t>
            </w:r>
            <w:r w:rsidRPr="00EA79BA">
              <w:rPr>
                <w:rFonts w:ascii="Arial" w:hAnsi="Arial" w:cs="Arial"/>
                <w:sz w:val="18"/>
                <w:szCs w:val="18"/>
                <w:cs/>
              </w:rPr>
              <w:t>)</w:t>
            </w:r>
          </w:p>
        </w:tc>
        <w:tc>
          <w:tcPr>
            <w:tcW w:w="1474" w:type="dxa"/>
            <w:vAlign w:val="bottom"/>
          </w:tcPr>
          <w:p w14:paraId="7EC6CFB1" w14:textId="77777777" w:rsidR="001B5101" w:rsidRPr="00EA79BA" w:rsidRDefault="001B5101" w:rsidP="001B5101">
            <w:pPr>
              <w:pBdr>
                <w:bottom w:val="single" w:sz="4" w:space="1" w:color="auto"/>
              </w:pBdr>
              <w:tabs>
                <w:tab w:val="decimal" w:pos="1224"/>
              </w:tabs>
              <w:spacing w:line="340" w:lineRule="exact"/>
              <w:rPr>
                <w:rFonts w:ascii="Arial" w:hAnsi="Arial" w:cs="Arial"/>
                <w:sz w:val="18"/>
                <w:szCs w:val="18"/>
              </w:rPr>
            </w:pPr>
            <w:r w:rsidRPr="00EA79BA">
              <w:rPr>
                <w:rFonts w:ascii="Arial" w:hAnsi="Arial" w:cs="Arial"/>
                <w:sz w:val="18"/>
                <w:szCs w:val="18"/>
                <w:cs/>
              </w:rPr>
              <w:t>(144)</w:t>
            </w:r>
          </w:p>
        </w:tc>
        <w:tc>
          <w:tcPr>
            <w:tcW w:w="1474" w:type="dxa"/>
            <w:shd w:val="clear" w:color="auto" w:fill="auto"/>
            <w:vAlign w:val="bottom"/>
          </w:tcPr>
          <w:p w14:paraId="2C1AA26D" w14:textId="77777777" w:rsidR="001B5101" w:rsidRPr="00EA79BA" w:rsidRDefault="001B5101" w:rsidP="001B5101">
            <w:pPr>
              <w:pBdr>
                <w:bottom w:val="single" w:sz="4" w:space="1" w:color="auto"/>
              </w:pBdr>
              <w:tabs>
                <w:tab w:val="decimal" w:pos="1224"/>
              </w:tabs>
              <w:spacing w:line="34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44</w:t>
            </w:r>
            <w:r w:rsidRPr="00EA79BA">
              <w:rPr>
                <w:rFonts w:ascii="Arial" w:hAnsi="Arial" w:cs="Arial"/>
                <w:sz w:val="18"/>
                <w:szCs w:val="18"/>
                <w:cs/>
              </w:rPr>
              <w:t>)</w:t>
            </w:r>
          </w:p>
        </w:tc>
        <w:tc>
          <w:tcPr>
            <w:tcW w:w="1474" w:type="dxa"/>
            <w:vAlign w:val="bottom"/>
          </w:tcPr>
          <w:p w14:paraId="14D60372" w14:textId="77777777" w:rsidR="001B5101" w:rsidRPr="00EA79BA" w:rsidRDefault="001B5101" w:rsidP="001B5101">
            <w:pPr>
              <w:pBdr>
                <w:bottom w:val="single" w:sz="4" w:space="1" w:color="auto"/>
              </w:pBdr>
              <w:tabs>
                <w:tab w:val="decimal" w:pos="1224"/>
              </w:tabs>
              <w:spacing w:line="340" w:lineRule="exact"/>
              <w:rPr>
                <w:rFonts w:ascii="Arial" w:hAnsi="Arial" w:cs="Arial"/>
                <w:sz w:val="18"/>
                <w:szCs w:val="18"/>
                <w:cs/>
              </w:rPr>
            </w:pPr>
            <w:r w:rsidRPr="00EA79BA">
              <w:rPr>
                <w:rFonts w:ascii="Arial" w:hAnsi="Arial" w:cs="Arial"/>
                <w:sz w:val="18"/>
                <w:szCs w:val="18"/>
                <w:cs/>
              </w:rPr>
              <w:t>(144)</w:t>
            </w:r>
          </w:p>
        </w:tc>
      </w:tr>
      <w:tr w:rsidR="001B5101" w:rsidRPr="00EA79BA" w14:paraId="47B60B35" w14:textId="77777777" w:rsidTr="006C6362">
        <w:tc>
          <w:tcPr>
            <w:tcW w:w="3105" w:type="dxa"/>
            <w:vAlign w:val="bottom"/>
            <w:hideMark/>
          </w:tcPr>
          <w:p w14:paraId="7B688E8E" w14:textId="77777777" w:rsidR="001B5101" w:rsidRPr="00EA79BA" w:rsidRDefault="001B5101" w:rsidP="001B5101">
            <w:pPr>
              <w:spacing w:line="340" w:lineRule="exact"/>
              <w:ind w:left="162" w:hanging="162"/>
              <w:rPr>
                <w:rFonts w:ascii="Arial" w:hAnsi="Arial" w:cs="Arial"/>
                <w:sz w:val="18"/>
                <w:szCs w:val="18"/>
                <w:cs/>
              </w:rPr>
            </w:pPr>
            <w:r w:rsidRPr="00EA79BA">
              <w:rPr>
                <w:rFonts w:ascii="Arial" w:hAnsi="Arial" w:cs="Arial"/>
                <w:sz w:val="18"/>
                <w:szCs w:val="18"/>
              </w:rPr>
              <w:t xml:space="preserve">Balance </w:t>
            </w:r>
            <w:r w:rsidRPr="00EA79BA">
              <w:rPr>
                <w:rFonts w:ascii="Arial" w:hAnsi="Arial" w:cs="Arial"/>
                <w:sz w:val="18"/>
                <w:szCs w:val="18"/>
                <w:cs/>
              </w:rPr>
              <w:t xml:space="preserve">- </w:t>
            </w:r>
            <w:r w:rsidRPr="00EA79BA">
              <w:rPr>
                <w:rFonts w:ascii="Arial" w:hAnsi="Arial" w:cs="Arial"/>
                <w:sz w:val="18"/>
                <w:szCs w:val="18"/>
              </w:rPr>
              <w:t>end of the year</w:t>
            </w:r>
          </w:p>
        </w:tc>
        <w:tc>
          <w:tcPr>
            <w:tcW w:w="1473" w:type="dxa"/>
            <w:vAlign w:val="bottom"/>
          </w:tcPr>
          <w:p w14:paraId="7531DAA3" w14:textId="77777777" w:rsidR="001B5101" w:rsidRPr="00EA79BA" w:rsidRDefault="001B5101" w:rsidP="001B5101">
            <w:pPr>
              <w:pBdr>
                <w:bottom w:val="double" w:sz="4" w:space="1" w:color="auto"/>
              </w:pBdr>
              <w:tabs>
                <w:tab w:val="decimal" w:pos="1224"/>
              </w:tabs>
              <w:spacing w:line="340" w:lineRule="exact"/>
              <w:rPr>
                <w:rFonts w:ascii="Arial" w:hAnsi="Arial" w:cs="Arial"/>
                <w:sz w:val="18"/>
                <w:szCs w:val="18"/>
              </w:rPr>
            </w:pPr>
            <w:r w:rsidRPr="00EA79BA">
              <w:rPr>
                <w:rFonts w:ascii="Arial" w:hAnsi="Arial" w:cs="Arial"/>
                <w:sz w:val="18"/>
                <w:szCs w:val="18"/>
              </w:rPr>
              <w:t>8,580</w:t>
            </w:r>
          </w:p>
        </w:tc>
        <w:tc>
          <w:tcPr>
            <w:tcW w:w="1474" w:type="dxa"/>
            <w:vAlign w:val="bottom"/>
          </w:tcPr>
          <w:p w14:paraId="149DA590" w14:textId="77777777" w:rsidR="001B5101" w:rsidRPr="00EA79BA" w:rsidRDefault="001B5101" w:rsidP="001B5101">
            <w:pPr>
              <w:pBdr>
                <w:bottom w:val="double" w:sz="4" w:space="1" w:color="auto"/>
              </w:pBdr>
              <w:tabs>
                <w:tab w:val="decimal" w:pos="1224"/>
              </w:tabs>
              <w:spacing w:line="340" w:lineRule="exact"/>
              <w:rPr>
                <w:rFonts w:ascii="Arial" w:hAnsi="Arial" w:cs="Arial"/>
                <w:sz w:val="18"/>
                <w:szCs w:val="18"/>
              </w:rPr>
            </w:pPr>
            <w:r w:rsidRPr="00EA79BA">
              <w:rPr>
                <w:rFonts w:ascii="Arial" w:hAnsi="Arial" w:cs="Arial"/>
                <w:sz w:val="18"/>
                <w:szCs w:val="18"/>
                <w:cs/>
              </w:rPr>
              <w:t>8,206</w:t>
            </w:r>
          </w:p>
        </w:tc>
        <w:tc>
          <w:tcPr>
            <w:tcW w:w="1474" w:type="dxa"/>
            <w:shd w:val="clear" w:color="auto" w:fill="auto"/>
            <w:vAlign w:val="bottom"/>
          </w:tcPr>
          <w:p w14:paraId="7EE55302" w14:textId="77777777" w:rsidR="001B5101" w:rsidRPr="00EA79BA" w:rsidRDefault="001B5101" w:rsidP="001B5101">
            <w:pPr>
              <w:pBdr>
                <w:bottom w:val="double" w:sz="4" w:space="1" w:color="auto"/>
              </w:pBdr>
              <w:tabs>
                <w:tab w:val="decimal" w:pos="1224"/>
              </w:tabs>
              <w:spacing w:line="340" w:lineRule="exact"/>
              <w:rPr>
                <w:rFonts w:ascii="Arial" w:hAnsi="Arial" w:cs="Arial"/>
                <w:sz w:val="18"/>
                <w:szCs w:val="18"/>
              </w:rPr>
            </w:pPr>
            <w:r w:rsidRPr="00EA79BA">
              <w:rPr>
                <w:rFonts w:ascii="Arial" w:hAnsi="Arial" w:cs="Arial"/>
                <w:sz w:val="18"/>
                <w:szCs w:val="18"/>
              </w:rPr>
              <w:t>8,289</w:t>
            </w:r>
          </w:p>
        </w:tc>
        <w:tc>
          <w:tcPr>
            <w:tcW w:w="1474" w:type="dxa"/>
            <w:vAlign w:val="bottom"/>
          </w:tcPr>
          <w:p w14:paraId="3EAE81CA" w14:textId="77777777" w:rsidR="001B5101" w:rsidRPr="00EA79BA" w:rsidRDefault="001B5101" w:rsidP="001B5101">
            <w:pPr>
              <w:pBdr>
                <w:bottom w:val="double" w:sz="4" w:space="1" w:color="auto"/>
              </w:pBdr>
              <w:tabs>
                <w:tab w:val="decimal" w:pos="1224"/>
              </w:tabs>
              <w:spacing w:line="340" w:lineRule="exact"/>
              <w:rPr>
                <w:rFonts w:ascii="Arial" w:hAnsi="Arial" w:cs="Arial"/>
                <w:sz w:val="18"/>
                <w:szCs w:val="18"/>
              </w:rPr>
            </w:pPr>
            <w:r w:rsidRPr="00EA79BA">
              <w:rPr>
                <w:rFonts w:ascii="Arial" w:hAnsi="Arial" w:cs="Arial"/>
                <w:sz w:val="18"/>
                <w:szCs w:val="18"/>
                <w:cs/>
              </w:rPr>
              <w:t>8,206</w:t>
            </w:r>
          </w:p>
        </w:tc>
      </w:tr>
    </w:tbl>
    <w:p w14:paraId="2DD8CE84" w14:textId="77777777" w:rsidR="00272D98" w:rsidRPr="00EA79BA" w:rsidRDefault="00272D98" w:rsidP="00041117">
      <w:pPr>
        <w:spacing w:before="120" w:line="260" w:lineRule="exact"/>
        <w:ind w:left="810" w:right="72" w:hanging="173"/>
        <w:jc w:val="thaiDistribute"/>
        <w:rPr>
          <w:rFonts w:ascii="Arial" w:hAnsi="Arial" w:cs="Arial"/>
          <w:i/>
          <w:iCs/>
          <w:sz w:val="16"/>
          <w:szCs w:val="16"/>
          <w:cs/>
        </w:rPr>
      </w:pPr>
      <w:r w:rsidRPr="00EA79BA">
        <w:rPr>
          <w:rFonts w:ascii="Arial" w:hAnsi="Arial" w:cs="Arial"/>
          <w:i/>
          <w:iCs/>
          <w:sz w:val="16"/>
          <w:szCs w:val="16"/>
          <w:vertAlign w:val="superscript"/>
          <w:cs/>
        </w:rPr>
        <w:t>(1)</w:t>
      </w:r>
      <w:r w:rsidRPr="00EA79BA">
        <w:rPr>
          <w:rFonts w:ascii="Arial" w:hAnsi="Arial" w:cs="Arial"/>
          <w:i/>
          <w:iCs/>
          <w:sz w:val="16"/>
          <w:szCs w:val="16"/>
          <w:cs/>
        </w:rPr>
        <w:t xml:space="preserve"> </w:t>
      </w:r>
      <w:r w:rsidR="00954133" w:rsidRPr="00EA79BA">
        <w:rPr>
          <w:rFonts w:ascii="Arial" w:hAnsi="Arial" w:cs="Arial"/>
          <w:i/>
          <w:iCs/>
          <w:sz w:val="16"/>
          <w:szCs w:val="16"/>
        </w:rPr>
        <w:tab/>
        <w:t xml:space="preserve">Include the adjustment for the transfer of land of </w:t>
      </w:r>
      <w:r w:rsidR="008C35C2" w:rsidRPr="00EA79BA">
        <w:rPr>
          <w:rFonts w:ascii="Arial" w:hAnsi="Arial" w:cs="Arial"/>
          <w:i/>
          <w:iCs/>
          <w:sz w:val="16"/>
          <w:szCs w:val="16"/>
        </w:rPr>
        <w:t>closed</w:t>
      </w:r>
      <w:r w:rsidR="00954133" w:rsidRPr="00EA79BA">
        <w:rPr>
          <w:rFonts w:ascii="Arial" w:hAnsi="Arial" w:cs="Arial"/>
          <w:i/>
          <w:iCs/>
          <w:sz w:val="16"/>
          <w:szCs w:val="16"/>
        </w:rPr>
        <w:t xml:space="preserve"> branc</w:t>
      </w:r>
      <w:r w:rsidR="00D010DF" w:rsidRPr="00EA79BA">
        <w:rPr>
          <w:rFonts w:ascii="Arial" w:hAnsi="Arial" w:cs="Arial"/>
          <w:i/>
          <w:iCs/>
          <w:sz w:val="16"/>
          <w:szCs w:val="16"/>
        </w:rPr>
        <w:t>h</w:t>
      </w:r>
      <w:r w:rsidR="00954133" w:rsidRPr="00EA79BA">
        <w:rPr>
          <w:rFonts w:ascii="Arial" w:hAnsi="Arial" w:cs="Arial"/>
          <w:i/>
          <w:iCs/>
          <w:sz w:val="16"/>
          <w:szCs w:val="16"/>
        </w:rPr>
        <w:t>e</w:t>
      </w:r>
      <w:r w:rsidR="00D010DF" w:rsidRPr="00EA79BA">
        <w:rPr>
          <w:rFonts w:ascii="Arial" w:hAnsi="Arial" w:cs="Arial"/>
          <w:i/>
          <w:iCs/>
          <w:sz w:val="16"/>
          <w:szCs w:val="16"/>
        </w:rPr>
        <w:t>s</w:t>
      </w:r>
      <w:r w:rsidR="00954133" w:rsidRPr="00EA79BA">
        <w:rPr>
          <w:rFonts w:ascii="Arial" w:hAnsi="Arial" w:cs="Arial"/>
          <w:i/>
          <w:iCs/>
          <w:sz w:val="16"/>
          <w:szCs w:val="16"/>
        </w:rPr>
        <w:t xml:space="preserve"> to propert</w:t>
      </w:r>
      <w:r w:rsidR="00D010DF" w:rsidRPr="00EA79BA">
        <w:rPr>
          <w:rFonts w:ascii="Arial" w:hAnsi="Arial" w:cs="Arial"/>
          <w:i/>
          <w:iCs/>
          <w:sz w:val="16"/>
          <w:szCs w:val="16"/>
        </w:rPr>
        <w:t>ies</w:t>
      </w:r>
      <w:r w:rsidR="00954133" w:rsidRPr="00EA79BA">
        <w:rPr>
          <w:rFonts w:ascii="Arial" w:hAnsi="Arial" w:cs="Arial"/>
          <w:i/>
          <w:iCs/>
          <w:sz w:val="16"/>
          <w:szCs w:val="16"/>
        </w:rPr>
        <w:t xml:space="preserve"> for sale</w:t>
      </w:r>
      <w:r w:rsidR="00954133" w:rsidRPr="00EA79BA">
        <w:rPr>
          <w:rFonts w:ascii="Arial" w:hAnsi="Arial" w:cs="Arial"/>
          <w:i/>
          <w:iCs/>
          <w:sz w:val="16"/>
          <w:szCs w:val="16"/>
          <w:cs/>
        </w:rPr>
        <w:t>.</w:t>
      </w:r>
    </w:p>
    <w:p w14:paraId="717764C2" w14:textId="77777777" w:rsidR="00D86613" w:rsidRPr="00EA79BA" w:rsidRDefault="00D86613" w:rsidP="004C7D75">
      <w:pPr>
        <w:tabs>
          <w:tab w:val="left" w:pos="4140"/>
          <w:tab w:val="left" w:pos="6390"/>
        </w:tabs>
        <w:spacing w:before="240" w:after="80" w:line="380" w:lineRule="exact"/>
        <w:ind w:left="630"/>
        <w:jc w:val="thaiDistribute"/>
        <w:rPr>
          <w:rFonts w:ascii="Arial" w:hAnsi="Arial" w:cs="Arial"/>
          <w:b/>
          <w:bCs/>
          <w:sz w:val="32"/>
          <w:szCs w:val="32"/>
        </w:rPr>
      </w:pPr>
      <w:r w:rsidRPr="00EA79BA">
        <w:rPr>
          <w:rFonts w:ascii="Arial" w:hAnsi="Arial" w:cs="Arial"/>
        </w:rPr>
        <w:t>Surplus on revaluation of assets can neither be offset against deficit nor used for dividend distribution</w:t>
      </w:r>
      <w:r w:rsidRPr="00EA79BA">
        <w:rPr>
          <w:rFonts w:ascii="Arial" w:hAnsi="Arial" w:cs="Arial"/>
          <w:cs/>
        </w:rPr>
        <w:t>.</w:t>
      </w:r>
    </w:p>
    <w:p w14:paraId="0C615945" w14:textId="77777777" w:rsidR="009A27F3" w:rsidRPr="00EA79BA" w:rsidRDefault="00D86613" w:rsidP="004C7D75">
      <w:pPr>
        <w:tabs>
          <w:tab w:val="left" w:pos="1440"/>
        </w:tabs>
        <w:spacing w:before="120" w:after="120" w:line="320" w:lineRule="exact"/>
        <w:ind w:left="630" w:hanging="630"/>
        <w:jc w:val="thaiDistribute"/>
        <w:outlineLvl w:val="0"/>
        <w:rPr>
          <w:rFonts w:ascii="Arial" w:hAnsi="Arial" w:cs="Arial"/>
          <w:b/>
          <w:bCs/>
        </w:rPr>
      </w:pPr>
      <w:bookmarkStart w:id="50" w:name="_Toc65070071"/>
      <w:r w:rsidRPr="00EA79BA">
        <w:rPr>
          <w:rFonts w:ascii="Arial" w:hAnsi="Arial" w:cs="Arial"/>
          <w:b/>
          <w:bCs/>
        </w:rPr>
        <w:t>9</w:t>
      </w:r>
      <w:r w:rsidRPr="00EA79BA">
        <w:rPr>
          <w:rFonts w:ascii="Arial" w:hAnsi="Arial" w:cs="Arial"/>
          <w:b/>
          <w:bCs/>
          <w:cs/>
        </w:rPr>
        <w:t>.</w:t>
      </w:r>
      <w:r w:rsidRPr="00EA79BA">
        <w:rPr>
          <w:rFonts w:ascii="Arial" w:hAnsi="Arial" w:cs="Arial"/>
          <w:b/>
          <w:bCs/>
        </w:rPr>
        <w:t>1</w:t>
      </w:r>
      <w:r w:rsidR="009A27F3" w:rsidRPr="00EA79BA">
        <w:rPr>
          <w:rFonts w:ascii="Arial" w:hAnsi="Arial" w:cs="Arial"/>
          <w:b/>
          <w:bCs/>
        </w:rPr>
        <w:t>2</w:t>
      </w:r>
      <w:r w:rsidRPr="00EA79BA">
        <w:rPr>
          <w:rFonts w:ascii="Arial" w:hAnsi="Arial" w:cs="Arial"/>
          <w:b/>
          <w:bCs/>
        </w:rPr>
        <w:tab/>
      </w:r>
      <w:r w:rsidR="009A27F3" w:rsidRPr="00EA79BA">
        <w:rPr>
          <w:rFonts w:ascii="Arial" w:hAnsi="Arial" w:cs="Arial"/>
          <w:b/>
          <w:bCs/>
        </w:rPr>
        <w:t>Leases</w:t>
      </w:r>
      <w:bookmarkEnd w:id="50"/>
    </w:p>
    <w:p w14:paraId="0DAA6A09" w14:textId="77777777" w:rsidR="009A27F3" w:rsidRPr="00EA79BA" w:rsidRDefault="009A27F3" w:rsidP="009A27F3">
      <w:pPr>
        <w:tabs>
          <w:tab w:val="left" w:pos="4140"/>
          <w:tab w:val="left" w:pos="6390"/>
        </w:tabs>
        <w:spacing w:before="240" w:after="80" w:line="380" w:lineRule="exact"/>
        <w:ind w:left="630"/>
        <w:jc w:val="thaiDistribute"/>
        <w:rPr>
          <w:rFonts w:ascii="Arial" w:hAnsi="Arial" w:cs="Arial"/>
        </w:rPr>
      </w:pPr>
      <w:r w:rsidRPr="00EA79BA">
        <w:rPr>
          <w:rFonts w:ascii="Arial" w:hAnsi="Arial" w:cs="Arial"/>
        </w:rPr>
        <w:t>The Bank and its subsidiaries have lease contracts for various items of premises, equipment, and vehicles used in its operations</w:t>
      </w:r>
      <w:r w:rsidRPr="00EA79BA">
        <w:rPr>
          <w:rFonts w:ascii="Arial" w:hAnsi="Arial" w:cs="Arial"/>
          <w:cs/>
        </w:rPr>
        <w:t xml:space="preserve">. </w:t>
      </w:r>
      <w:r w:rsidRPr="00EA79BA">
        <w:rPr>
          <w:rFonts w:ascii="Arial" w:hAnsi="Arial" w:cs="Arial"/>
        </w:rPr>
        <w:t>Leases generally have lease terms between 1</w:t>
      </w:r>
      <w:r w:rsidRPr="00EA79BA">
        <w:rPr>
          <w:rFonts w:ascii="Arial" w:hAnsi="Arial" w:cs="Arial"/>
          <w:cs/>
        </w:rPr>
        <w:t xml:space="preserve"> - </w:t>
      </w:r>
      <w:r w:rsidRPr="00EA79BA">
        <w:rPr>
          <w:rFonts w:ascii="Arial" w:hAnsi="Arial" w:cs="Arial"/>
        </w:rPr>
        <w:t>50 years</w:t>
      </w:r>
      <w:r w:rsidRPr="00EA79BA">
        <w:rPr>
          <w:rFonts w:ascii="Arial" w:hAnsi="Arial" w:cs="Arial"/>
          <w:cs/>
        </w:rPr>
        <w:t>.</w:t>
      </w:r>
    </w:p>
    <w:p w14:paraId="5DB29710" w14:textId="77777777" w:rsidR="00D86613" w:rsidRPr="00EA79BA" w:rsidRDefault="009A27F3" w:rsidP="009A27F3">
      <w:pPr>
        <w:spacing w:before="240" w:after="12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12</w:t>
      </w:r>
      <w:r w:rsidRPr="00EA79BA">
        <w:rPr>
          <w:rFonts w:ascii="Arial" w:hAnsi="Arial" w:cs="Arial"/>
          <w:color w:val="000000"/>
          <w:cs/>
        </w:rPr>
        <w:t>.</w:t>
      </w:r>
      <w:r w:rsidRPr="00EA79BA">
        <w:rPr>
          <w:rFonts w:ascii="Arial" w:hAnsi="Arial" w:cs="Arial"/>
          <w:color w:val="000000"/>
        </w:rPr>
        <w:t>1</w:t>
      </w:r>
      <w:r w:rsidRPr="00EA79BA">
        <w:rPr>
          <w:rFonts w:ascii="Arial" w:hAnsi="Arial" w:cs="Arial"/>
          <w:color w:val="000000"/>
        </w:rPr>
        <w:tab/>
      </w:r>
      <w:r w:rsidR="00D86613" w:rsidRPr="00EA79BA">
        <w:rPr>
          <w:rFonts w:ascii="Arial" w:hAnsi="Arial" w:cs="Arial"/>
          <w:color w:val="000000"/>
        </w:rPr>
        <w:t>Right</w:t>
      </w:r>
      <w:r w:rsidR="00D86613" w:rsidRPr="00EA79BA">
        <w:rPr>
          <w:rFonts w:ascii="Arial" w:hAnsi="Arial" w:cs="Arial"/>
          <w:color w:val="000000"/>
          <w:cs/>
        </w:rPr>
        <w:t>-</w:t>
      </w:r>
      <w:r w:rsidR="00D86613" w:rsidRPr="00EA79BA">
        <w:rPr>
          <w:rFonts w:ascii="Arial" w:hAnsi="Arial" w:cs="Arial"/>
          <w:color w:val="000000"/>
        </w:rPr>
        <w:t>of</w:t>
      </w:r>
      <w:r w:rsidR="00D86613" w:rsidRPr="00EA79BA">
        <w:rPr>
          <w:rFonts w:ascii="Arial" w:hAnsi="Arial" w:cs="Arial"/>
          <w:color w:val="000000"/>
          <w:cs/>
        </w:rPr>
        <w:t>-</w:t>
      </w:r>
      <w:r w:rsidR="00D86613" w:rsidRPr="00EA79BA">
        <w:rPr>
          <w:rFonts w:ascii="Arial" w:hAnsi="Arial" w:cs="Arial"/>
          <w:color w:val="000000"/>
        </w:rPr>
        <w:t>use assets</w:t>
      </w:r>
    </w:p>
    <w:p w14:paraId="275A18B5" w14:textId="77777777" w:rsidR="009A27F3" w:rsidRPr="00EA79BA" w:rsidRDefault="009A27F3" w:rsidP="009A27F3">
      <w:pPr>
        <w:spacing w:before="120" w:after="120" w:line="380" w:lineRule="exact"/>
        <w:ind w:left="630"/>
        <w:jc w:val="thaiDistribute"/>
        <w:rPr>
          <w:rFonts w:ascii="Arial" w:hAnsi="Arial" w:cs="Arial"/>
        </w:rPr>
      </w:pPr>
      <w:r w:rsidRPr="00EA79BA">
        <w:rPr>
          <w:rFonts w:ascii="Arial" w:hAnsi="Arial" w:cs="Arial"/>
        </w:rPr>
        <w:t>Movement of right</w:t>
      </w:r>
      <w:r w:rsidRPr="00EA79BA">
        <w:rPr>
          <w:rFonts w:ascii="Arial" w:hAnsi="Arial" w:cs="Arial"/>
          <w:cs/>
        </w:rPr>
        <w:t>-</w:t>
      </w:r>
      <w:r w:rsidRPr="00EA79BA">
        <w:rPr>
          <w:rFonts w:ascii="Arial" w:hAnsi="Arial" w:cs="Arial"/>
        </w:rPr>
        <w:t>of</w:t>
      </w:r>
      <w:r w:rsidRPr="00EA79BA">
        <w:rPr>
          <w:rFonts w:ascii="Arial" w:hAnsi="Arial" w:cs="Arial"/>
          <w:cs/>
        </w:rPr>
        <w:t>-</w:t>
      </w:r>
      <w:r w:rsidRPr="00EA79BA">
        <w:rPr>
          <w:rFonts w:ascii="Arial" w:hAnsi="Arial" w:cs="Arial"/>
        </w:rPr>
        <w:t>use assets for the year ended 31 December 2020 are shown below</w:t>
      </w:r>
      <w:r w:rsidRPr="00EA79BA">
        <w:rPr>
          <w:rFonts w:ascii="Arial" w:hAnsi="Arial" w:cs="Arial"/>
          <w:cs/>
        </w:rPr>
        <w:t>:</w:t>
      </w:r>
    </w:p>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D86613" w:rsidRPr="00EA79BA" w14:paraId="75A71396" w14:textId="77777777" w:rsidTr="006C6362">
        <w:trPr>
          <w:cantSplit/>
        </w:trPr>
        <w:tc>
          <w:tcPr>
            <w:tcW w:w="3687" w:type="dxa"/>
            <w:vAlign w:val="bottom"/>
          </w:tcPr>
          <w:p w14:paraId="46728DB4" w14:textId="77777777" w:rsidR="00D86613" w:rsidRPr="00EA79BA" w:rsidRDefault="00D86613" w:rsidP="00EA79BA">
            <w:pPr>
              <w:snapToGrid w:val="0"/>
              <w:spacing w:line="280" w:lineRule="exact"/>
              <w:ind w:left="90" w:right="86"/>
              <w:jc w:val="center"/>
              <w:rPr>
                <w:rFonts w:ascii="Arial" w:hAnsi="Arial" w:cs="Arial"/>
                <w:sz w:val="16"/>
                <w:szCs w:val="16"/>
                <w:u w:val="single"/>
                <w:cs/>
              </w:rPr>
            </w:pPr>
          </w:p>
        </w:tc>
        <w:tc>
          <w:tcPr>
            <w:tcW w:w="5310" w:type="dxa"/>
            <w:gridSpan w:val="4"/>
            <w:vAlign w:val="bottom"/>
          </w:tcPr>
          <w:p w14:paraId="33B303D7" w14:textId="77777777" w:rsidR="00D86613" w:rsidRPr="00EA79BA" w:rsidRDefault="00D86613" w:rsidP="00EA79BA">
            <w:pPr>
              <w:pStyle w:val="PlainText"/>
              <w:spacing w:line="280" w:lineRule="exact"/>
              <w:ind w:left="547" w:right="120" w:hanging="547"/>
              <w:jc w:val="right"/>
              <w:rPr>
                <w:rFonts w:ascii="Arial" w:hAnsi="Arial" w:cs="Arial"/>
                <w:b/>
                <w:bCs/>
                <w:sz w:val="16"/>
                <w:szCs w:val="16"/>
                <w:lang w:val="en-US"/>
              </w:rPr>
            </w:pPr>
            <w:r w:rsidRPr="00EA79BA">
              <w:rPr>
                <w:rFonts w:ascii="Arial" w:hAnsi="Arial" w:cs="Arial"/>
                <w:sz w:val="16"/>
                <w:szCs w:val="16"/>
                <w:cs/>
              </w:rPr>
              <w:t>(</w:t>
            </w:r>
            <w:r w:rsidRPr="00EA79BA">
              <w:rPr>
                <w:rFonts w:ascii="Arial" w:hAnsi="Arial" w:cs="Arial"/>
                <w:sz w:val="16"/>
                <w:szCs w:val="16"/>
                <w:lang w:val="en-US"/>
              </w:rPr>
              <w:t>Unit</w:t>
            </w:r>
            <w:r w:rsidRPr="00EA79BA">
              <w:rPr>
                <w:rFonts w:ascii="Arial" w:hAnsi="Arial" w:cs="Arial"/>
                <w:sz w:val="16"/>
                <w:szCs w:val="16"/>
                <w:cs/>
                <w:lang w:val="en-US"/>
              </w:rPr>
              <w:t xml:space="preserve">: </w:t>
            </w:r>
            <w:r w:rsidRPr="00EA79BA">
              <w:rPr>
                <w:rFonts w:ascii="Arial" w:hAnsi="Arial" w:cs="Arial"/>
                <w:sz w:val="16"/>
                <w:szCs w:val="16"/>
                <w:lang w:val="en-US"/>
              </w:rPr>
              <w:t>Million Baht</w:t>
            </w:r>
            <w:r w:rsidRPr="00EA79BA">
              <w:rPr>
                <w:rFonts w:ascii="Arial" w:hAnsi="Arial" w:cs="Arial"/>
                <w:sz w:val="16"/>
                <w:szCs w:val="16"/>
                <w:cs/>
              </w:rPr>
              <w:t>)</w:t>
            </w:r>
          </w:p>
        </w:tc>
      </w:tr>
      <w:tr w:rsidR="00D86613" w:rsidRPr="00EA79BA" w14:paraId="25F1AE69" w14:textId="77777777" w:rsidTr="006C6362">
        <w:trPr>
          <w:cantSplit/>
        </w:trPr>
        <w:tc>
          <w:tcPr>
            <w:tcW w:w="3687" w:type="dxa"/>
            <w:vAlign w:val="bottom"/>
          </w:tcPr>
          <w:p w14:paraId="25A76272" w14:textId="77777777" w:rsidR="00D86613" w:rsidRPr="00EA79BA" w:rsidRDefault="00D86613" w:rsidP="00EA79BA">
            <w:pPr>
              <w:snapToGrid w:val="0"/>
              <w:spacing w:line="280" w:lineRule="exact"/>
              <w:ind w:left="90" w:right="86"/>
              <w:jc w:val="center"/>
              <w:rPr>
                <w:rFonts w:ascii="Arial" w:hAnsi="Arial" w:cs="Arial"/>
                <w:sz w:val="16"/>
                <w:szCs w:val="16"/>
                <w:u w:val="single"/>
                <w:cs/>
              </w:rPr>
            </w:pPr>
          </w:p>
        </w:tc>
        <w:tc>
          <w:tcPr>
            <w:tcW w:w="5310" w:type="dxa"/>
            <w:gridSpan w:val="4"/>
            <w:vAlign w:val="bottom"/>
          </w:tcPr>
          <w:p w14:paraId="21787A1F" w14:textId="77777777" w:rsidR="00D86613" w:rsidRPr="00EA79BA" w:rsidRDefault="00D86613" w:rsidP="00EA79BA">
            <w:pPr>
              <w:pBdr>
                <w:bottom w:val="single" w:sz="4" w:space="1" w:color="000000"/>
              </w:pBdr>
              <w:snapToGrid w:val="0"/>
              <w:spacing w:line="280" w:lineRule="exact"/>
              <w:ind w:left="90" w:right="86"/>
              <w:jc w:val="center"/>
              <w:rPr>
                <w:rFonts w:ascii="Arial" w:hAnsi="Arial" w:cs="Arial"/>
                <w:sz w:val="16"/>
                <w:szCs w:val="16"/>
                <w:cs/>
              </w:rPr>
            </w:pPr>
            <w:r w:rsidRPr="00EA79BA">
              <w:rPr>
                <w:rFonts w:ascii="Arial" w:hAnsi="Arial" w:cs="Arial"/>
                <w:sz w:val="16"/>
                <w:szCs w:val="16"/>
              </w:rPr>
              <w:t>Consolidated financial statements</w:t>
            </w:r>
          </w:p>
        </w:tc>
      </w:tr>
      <w:tr w:rsidR="00D86613" w:rsidRPr="00EA79BA" w14:paraId="18AB933B" w14:textId="77777777" w:rsidTr="006C6362">
        <w:trPr>
          <w:cantSplit/>
        </w:trPr>
        <w:tc>
          <w:tcPr>
            <w:tcW w:w="3687" w:type="dxa"/>
            <w:vAlign w:val="bottom"/>
          </w:tcPr>
          <w:p w14:paraId="43BCBFFF" w14:textId="77777777" w:rsidR="00D86613" w:rsidRPr="00EA79BA" w:rsidRDefault="00D86613" w:rsidP="00EA79BA">
            <w:pPr>
              <w:snapToGrid w:val="0"/>
              <w:spacing w:line="280" w:lineRule="exact"/>
              <w:ind w:left="90" w:right="86"/>
              <w:jc w:val="center"/>
              <w:rPr>
                <w:rFonts w:ascii="Arial" w:hAnsi="Arial" w:cs="Arial"/>
                <w:sz w:val="16"/>
                <w:szCs w:val="16"/>
                <w:u w:val="single"/>
                <w:cs/>
              </w:rPr>
            </w:pPr>
          </w:p>
        </w:tc>
        <w:tc>
          <w:tcPr>
            <w:tcW w:w="5310" w:type="dxa"/>
            <w:gridSpan w:val="4"/>
            <w:vAlign w:val="bottom"/>
          </w:tcPr>
          <w:p w14:paraId="3B1E68E9" w14:textId="77777777" w:rsidR="00D86613" w:rsidRPr="00EA79BA" w:rsidRDefault="0081282D" w:rsidP="00EA79BA">
            <w:pPr>
              <w:pBdr>
                <w:bottom w:val="single" w:sz="4" w:space="1" w:color="000000"/>
              </w:pBdr>
              <w:snapToGrid w:val="0"/>
              <w:spacing w:line="280" w:lineRule="exact"/>
              <w:ind w:left="90" w:right="86"/>
              <w:jc w:val="center"/>
              <w:rPr>
                <w:rFonts w:ascii="Arial" w:hAnsi="Arial" w:cs="Arial"/>
                <w:sz w:val="16"/>
                <w:szCs w:val="16"/>
              </w:rPr>
            </w:pPr>
            <w:r w:rsidRPr="00EA79BA">
              <w:rPr>
                <w:rFonts w:ascii="Arial" w:hAnsi="Arial" w:cs="Arial"/>
                <w:sz w:val="16"/>
                <w:szCs w:val="16"/>
              </w:rPr>
              <w:t xml:space="preserve">31 December </w:t>
            </w:r>
            <w:r w:rsidR="00D86613" w:rsidRPr="00EA79BA">
              <w:rPr>
                <w:rFonts w:ascii="Arial" w:hAnsi="Arial" w:cs="Arial"/>
                <w:sz w:val="16"/>
                <w:szCs w:val="16"/>
              </w:rPr>
              <w:t>2020</w:t>
            </w:r>
          </w:p>
        </w:tc>
      </w:tr>
      <w:tr w:rsidR="00D86613" w:rsidRPr="00EA79BA" w14:paraId="08700E43" w14:textId="77777777" w:rsidTr="006C6362">
        <w:trPr>
          <w:cantSplit/>
        </w:trPr>
        <w:tc>
          <w:tcPr>
            <w:tcW w:w="3687" w:type="dxa"/>
            <w:vAlign w:val="bottom"/>
          </w:tcPr>
          <w:p w14:paraId="093BF715" w14:textId="77777777" w:rsidR="00D86613" w:rsidRPr="00EA79BA" w:rsidRDefault="00D86613" w:rsidP="00EA79BA">
            <w:pPr>
              <w:snapToGrid w:val="0"/>
              <w:spacing w:line="280" w:lineRule="exact"/>
              <w:ind w:left="90" w:right="86"/>
              <w:jc w:val="center"/>
              <w:rPr>
                <w:rFonts w:ascii="Arial" w:hAnsi="Arial" w:cs="Arial"/>
                <w:sz w:val="16"/>
                <w:szCs w:val="16"/>
                <w:u w:val="single"/>
                <w:cs/>
              </w:rPr>
            </w:pPr>
          </w:p>
        </w:tc>
        <w:tc>
          <w:tcPr>
            <w:tcW w:w="1327" w:type="dxa"/>
            <w:vAlign w:val="bottom"/>
          </w:tcPr>
          <w:p w14:paraId="5C82A064" w14:textId="77777777" w:rsidR="00D86613" w:rsidRPr="00EA79BA" w:rsidRDefault="00D86613" w:rsidP="00EA79BA">
            <w:pPr>
              <w:pBdr>
                <w:bottom w:val="single" w:sz="4" w:space="1" w:color="auto"/>
              </w:pBdr>
              <w:spacing w:line="280" w:lineRule="exact"/>
              <w:ind w:left="90" w:right="105"/>
              <w:jc w:val="center"/>
              <w:rPr>
                <w:rFonts w:ascii="Arial" w:hAnsi="Arial" w:cs="Arial"/>
                <w:sz w:val="16"/>
                <w:szCs w:val="16"/>
              </w:rPr>
            </w:pPr>
            <w:r w:rsidRPr="00EA79BA">
              <w:rPr>
                <w:rFonts w:ascii="Arial" w:hAnsi="Arial" w:cs="Arial"/>
                <w:sz w:val="16"/>
                <w:szCs w:val="16"/>
              </w:rPr>
              <w:t>Premises</w:t>
            </w:r>
          </w:p>
        </w:tc>
        <w:tc>
          <w:tcPr>
            <w:tcW w:w="1328" w:type="dxa"/>
            <w:vAlign w:val="bottom"/>
          </w:tcPr>
          <w:p w14:paraId="1A500C46" w14:textId="77777777" w:rsidR="00D86613" w:rsidRPr="00EA79BA" w:rsidRDefault="00D86613" w:rsidP="00EA79BA">
            <w:pPr>
              <w:pBdr>
                <w:bottom w:val="single" w:sz="4" w:space="1" w:color="auto"/>
              </w:pBdr>
              <w:spacing w:line="280" w:lineRule="exact"/>
              <w:ind w:left="30" w:right="30"/>
              <w:jc w:val="center"/>
              <w:rPr>
                <w:rFonts w:ascii="Arial" w:hAnsi="Arial" w:cs="Arial"/>
                <w:sz w:val="16"/>
                <w:szCs w:val="16"/>
              </w:rPr>
            </w:pPr>
            <w:r w:rsidRPr="00EA79BA">
              <w:rPr>
                <w:rFonts w:ascii="Arial" w:hAnsi="Arial" w:cs="Arial"/>
                <w:sz w:val="16"/>
                <w:szCs w:val="16"/>
              </w:rPr>
              <w:t>Equipment</w:t>
            </w:r>
          </w:p>
        </w:tc>
        <w:tc>
          <w:tcPr>
            <w:tcW w:w="1327" w:type="dxa"/>
            <w:vAlign w:val="bottom"/>
          </w:tcPr>
          <w:p w14:paraId="0BF39B25" w14:textId="77777777" w:rsidR="00D86613" w:rsidRPr="00EA79BA" w:rsidRDefault="00D86613" w:rsidP="00EA79BA">
            <w:pPr>
              <w:pBdr>
                <w:bottom w:val="single" w:sz="4" w:space="1" w:color="auto"/>
              </w:pBdr>
              <w:spacing w:line="280" w:lineRule="exact"/>
              <w:ind w:left="90" w:right="105"/>
              <w:jc w:val="center"/>
              <w:rPr>
                <w:rFonts w:ascii="Arial" w:hAnsi="Arial" w:cs="Arial"/>
                <w:sz w:val="16"/>
                <w:szCs w:val="16"/>
              </w:rPr>
            </w:pPr>
            <w:r w:rsidRPr="00EA79BA">
              <w:rPr>
                <w:rFonts w:ascii="Arial" w:hAnsi="Arial" w:cs="Arial"/>
                <w:sz w:val="16"/>
                <w:szCs w:val="16"/>
              </w:rPr>
              <w:t>Vehicle</w:t>
            </w:r>
            <w:r w:rsidR="008C35C2" w:rsidRPr="00EA79BA">
              <w:rPr>
                <w:rFonts w:ascii="Arial" w:hAnsi="Arial" w:cs="Arial"/>
                <w:sz w:val="16"/>
                <w:szCs w:val="16"/>
              </w:rPr>
              <w:t>s</w:t>
            </w:r>
          </w:p>
        </w:tc>
        <w:tc>
          <w:tcPr>
            <w:tcW w:w="1328" w:type="dxa"/>
            <w:vAlign w:val="bottom"/>
          </w:tcPr>
          <w:p w14:paraId="1B939962" w14:textId="77777777" w:rsidR="00D86613" w:rsidRPr="00EA79BA" w:rsidRDefault="00D86613" w:rsidP="00EA79BA">
            <w:pPr>
              <w:pBdr>
                <w:bottom w:val="single" w:sz="4" w:space="1" w:color="auto"/>
              </w:pBdr>
              <w:spacing w:line="280" w:lineRule="exact"/>
              <w:ind w:left="90" w:right="105"/>
              <w:jc w:val="center"/>
              <w:rPr>
                <w:rFonts w:ascii="Arial" w:hAnsi="Arial" w:cs="Arial"/>
                <w:sz w:val="16"/>
                <w:szCs w:val="16"/>
              </w:rPr>
            </w:pPr>
            <w:r w:rsidRPr="00EA79BA">
              <w:rPr>
                <w:rFonts w:ascii="Arial" w:hAnsi="Arial" w:cs="Arial"/>
                <w:sz w:val="16"/>
                <w:szCs w:val="16"/>
              </w:rPr>
              <w:t>Total</w:t>
            </w:r>
          </w:p>
        </w:tc>
      </w:tr>
      <w:tr w:rsidR="00D86613" w:rsidRPr="00EA79BA" w14:paraId="1AB4AFEC" w14:textId="77777777" w:rsidTr="006C6362">
        <w:trPr>
          <w:cantSplit/>
        </w:trPr>
        <w:tc>
          <w:tcPr>
            <w:tcW w:w="3687" w:type="dxa"/>
            <w:vAlign w:val="bottom"/>
          </w:tcPr>
          <w:p w14:paraId="4DDFC2A8" w14:textId="77777777" w:rsidR="00D86613" w:rsidRPr="00EA79BA" w:rsidRDefault="00D86613" w:rsidP="00EA79BA">
            <w:pPr>
              <w:snapToGrid w:val="0"/>
              <w:spacing w:line="280" w:lineRule="exact"/>
              <w:ind w:left="90" w:right="86"/>
              <w:rPr>
                <w:rFonts w:ascii="Arial" w:hAnsi="Arial" w:cs="Arial"/>
                <w:sz w:val="16"/>
                <w:szCs w:val="16"/>
                <w:u w:val="single"/>
              </w:rPr>
            </w:pPr>
            <w:r w:rsidRPr="00EA79BA">
              <w:rPr>
                <w:rFonts w:ascii="Arial" w:hAnsi="Arial" w:cs="Arial"/>
                <w:sz w:val="16"/>
                <w:szCs w:val="16"/>
                <w:u w:val="single"/>
              </w:rPr>
              <w:t>Cost</w:t>
            </w:r>
          </w:p>
        </w:tc>
        <w:tc>
          <w:tcPr>
            <w:tcW w:w="1327" w:type="dxa"/>
            <w:vAlign w:val="bottom"/>
          </w:tcPr>
          <w:p w14:paraId="1C3B8837" w14:textId="77777777" w:rsidR="00D86613" w:rsidRPr="00EA79BA" w:rsidRDefault="00D86613" w:rsidP="00EA79BA">
            <w:pPr>
              <w:tabs>
                <w:tab w:val="decimal" w:pos="792"/>
              </w:tabs>
              <w:snapToGrid w:val="0"/>
              <w:spacing w:line="280" w:lineRule="exact"/>
              <w:ind w:left="90" w:right="86"/>
              <w:rPr>
                <w:rFonts w:ascii="Arial" w:hAnsi="Arial" w:cs="Arial"/>
                <w:sz w:val="16"/>
                <w:szCs w:val="16"/>
                <w:cs/>
              </w:rPr>
            </w:pPr>
          </w:p>
        </w:tc>
        <w:tc>
          <w:tcPr>
            <w:tcW w:w="1328" w:type="dxa"/>
            <w:vAlign w:val="bottom"/>
          </w:tcPr>
          <w:p w14:paraId="32E57003" w14:textId="77777777" w:rsidR="00D86613" w:rsidRPr="00EA79BA" w:rsidRDefault="00D86613" w:rsidP="00EA79BA">
            <w:pPr>
              <w:tabs>
                <w:tab w:val="decimal" w:pos="792"/>
              </w:tabs>
              <w:snapToGrid w:val="0"/>
              <w:spacing w:line="280" w:lineRule="exact"/>
              <w:ind w:left="90" w:right="86"/>
              <w:rPr>
                <w:rFonts w:ascii="Arial" w:hAnsi="Arial" w:cs="Arial"/>
                <w:sz w:val="16"/>
                <w:szCs w:val="16"/>
                <w:cs/>
              </w:rPr>
            </w:pPr>
          </w:p>
        </w:tc>
        <w:tc>
          <w:tcPr>
            <w:tcW w:w="1327" w:type="dxa"/>
            <w:vAlign w:val="bottom"/>
          </w:tcPr>
          <w:p w14:paraId="2706E840" w14:textId="77777777" w:rsidR="00D86613" w:rsidRPr="00EA79BA" w:rsidRDefault="00D86613" w:rsidP="00EA79BA">
            <w:pPr>
              <w:tabs>
                <w:tab w:val="decimal" w:pos="792"/>
              </w:tabs>
              <w:snapToGrid w:val="0"/>
              <w:spacing w:line="280" w:lineRule="exact"/>
              <w:ind w:left="90" w:right="86"/>
              <w:rPr>
                <w:rFonts w:ascii="Arial" w:hAnsi="Arial" w:cs="Arial"/>
                <w:sz w:val="16"/>
                <w:szCs w:val="16"/>
                <w:cs/>
              </w:rPr>
            </w:pPr>
          </w:p>
        </w:tc>
        <w:tc>
          <w:tcPr>
            <w:tcW w:w="1328" w:type="dxa"/>
          </w:tcPr>
          <w:p w14:paraId="4F08ABD3" w14:textId="77777777" w:rsidR="00D86613" w:rsidRPr="00EA79BA" w:rsidRDefault="00D86613" w:rsidP="00EA79BA">
            <w:pPr>
              <w:tabs>
                <w:tab w:val="decimal" w:pos="792"/>
              </w:tabs>
              <w:snapToGrid w:val="0"/>
              <w:spacing w:line="280" w:lineRule="exact"/>
              <w:ind w:left="90" w:right="86"/>
              <w:rPr>
                <w:rFonts w:ascii="Arial" w:hAnsi="Arial" w:cs="Arial"/>
                <w:sz w:val="16"/>
                <w:szCs w:val="16"/>
                <w:cs/>
              </w:rPr>
            </w:pPr>
          </w:p>
        </w:tc>
      </w:tr>
      <w:tr w:rsidR="00714195" w:rsidRPr="00EA79BA" w14:paraId="5B6EE5E7" w14:textId="77777777" w:rsidTr="006C6362">
        <w:trPr>
          <w:cantSplit/>
        </w:trPr>
        <w:tc>
          <w:tcPr>
            <w:tcW w:w="3687" w:type="dxa"/>
            <w:vAlign w:val="bottom"/>
          </w:tcPr>
          <w:p w14:paraId="20CDA44A" w14:textId="77777777" w:rsidR="00714195" w:rsidRPr="00EA79BA" w:rsidRDefault="00714195" w:rsidP="00EA79BA">
            <w:pPr>
              <w:spacing w:line="280" w:lineRule="exact"/>
              <w:ind w:left="90"/>
              <w:rPr>
                <w:rFonts w:ascii="Arial" w:hAnsi="Arial" w:cs="Arial"/>
                <w:sz w:val="16"/>
                <w:szCs w:val="16"/>
                <w:u w:val="single"/>
                <w:vertAlign w:val="superscript"/>
              </w:rPr>
            </w:pPr>
            <w:r w:rsidRPr="00EA79BA">
              <w:rPr>
                <w:rFonts w:ascii="Arial" w:hAnsi="Arial" w:cs="Arial"/>
                <w:sz w:val="16"/>
                <w:szCs w:val="16"/>
              </w:rPr>
              <w:t>1 January 2020</w:t>
            </w:r>
            <w:r w:rsidR="00D124FB">
              <w:rPr>
                <w:rFonts w:ascii="Arial" w:hAnsi="Arial" w:cs="Arial"/>
                <w:sz w:val="16"/>
                <w:szCs w:val="16"/>
              </w:rPr>
              <w:t xml:space="preserve"> </w:t>
            </w:r>
            <w:r w:rsidRPr="00EA79BA">
              <w:rPr>
                <w:rFonts w:ascii="Arial" w:hAnsi="Arial" w:cs="Arial"/>
                <w:sz w:val="16"/>
                <w:szCs w:val="16"/>
                <w:vertAlign w:val="superscript"/>
                <w:cs/>
              </w:rPr>
              <w:t>(</w:t>
            </w:r>
            <w:r w:rsidRPr="00EA79BA">
              <w:rPr>
                <w:rFonts w:ascii="Arial" w:hAnsi="Arial" w:cs="Arial"/>
                <w:sz w:val="16"/>
                <w:szCs w:val="16"/>
                <w:vertAlign w:val="superscript"/>
              </w:rPr>
              <w:t>1</w:t>
            </w:r>
            <w:r w:rsidRPr="00EA79BA">
              <w:rPr>
                <w:rFonts w:ascii="Arial" w:hAnsi="Arial" w:cs="Arial"/>
                <w:sz w:val="16"/>
                <w:szCs w:val="16"/>
                <w:vertAlign w:val="superscript"/>
                <w:cs/>
              </w:rPr>
              <w:t>)</w:t>
            </w:r>
          </w:p>
        </w:tc>
        <w:tc>
          <w:tcPr>
            <w:tcW w:w="1327" w:type="dxa"/>
            <w:vAlign w:val="bottom"/>
          </w:tcPr>
          <w:p w14:paraId="0C245D2A" w14:textId="77777777" w:rsidR="00714195" w:rsidRPr="00EA79BA" w:rsidRDefault="00714195" w:rsidP="00EA79BA">
            <w:pP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cs/>
              </w:rPr>
              <w:t>2,518</w:t>
            </w:r>
          </w:p>
        </w:tc>
        <w:tc>
          <w:tcPr>
            <w:tcW w:w="1328" w:type="dxa"/>
            <w:vAlign w:val="bottom"/>
          </w:tcPr>
          <w:p w14:paraId="6A16C329" w14:textId="77777777" w:rsidR="00714195" w:rsidRPr="00EA79BA" w:rsidRDefault="00714195" w:rsidP="00EA79BA">
            <w:pP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cs/>
              </w:rPr>
              <w:t>231</w:t>
            </w:r>
          </w:p>
        </w:tc>
        <w:tc>
          <w:tcPr>
            <w:tcW w:w="1327" w:type="dxa"/>
            <w:vAlign w:val="bottom"/>
          </w:tcPr>
          <w:p w14:paraId="0649F0DD" w14:textId="77777777" w:rsidR="00714195" w:rsidRPr="00EA79BA" w:rsidRDefault="00714195" w:rsidP="00EA79BA">
            <w:pP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cs/>
              </w:rPr>
              <w:t>1,146</w:t>
            </w:r>
          </w:p>
        </w:tc>
        <w:tc>
          <w:tcPr>
            <w:tcW w:w="1328" w:type="dxa"/>
            <w:vAlign w:val="bottom"/>
          </w:tcPr>
          <w:p w14:paraId="5DA9F027" w14:textId="77777777" w:rsidR="00714195" w:rsidRPr="00EA79BA" w:rsidRDefault="00714195" w:rsidP="00EA79BA">
            <w:pP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cs/>
              </w:rPr>
              <w:t>3,895</w:t>
            </w:r>
          </w:p>
        </w:tc>
      </w:tr>
      <w:tr w:rsidR="00D17B9D" w:rsidRPr="00EA79BA" w14:paraId="3489C279" w14:textId="77777777" w:rsidTr="006C6362">
        <w:trPr>
          <w:cantSplit/>
        </w:trPr>
        <w:tc>
          <w:tcPr>
            <w:tcW w:w="3687" w:type="dxa"/>
            <w:vAlign w:val="bottom"/>
          </w:tcPr>
          <w:p w14:paraId="4876B1AC" w14:textId="77777777" w:rsidR="00D17B9D" w:rsidRPr="00EA79BA" w:rsidRDefault="00D17B9D" w:rsidP="00EA79BA">
            <w:pPr>
              <w:spacing w:line="280" w:lineRule="exact"/>
              <w:ind w:left="90"/>
              <w:rPr>
                <w:rFonts w:ascii="Arial" w:hAnsi="Arial" w:cs="Arial"/>
                <w:sz w:val="16"/>
                <w:szCs w:val="16"/>
                <w:u w:val="single"/>
              </w:rPr>
            </w:pPr>
            <w:r w:rsidRPr="00EA79BA">
              <w:rPr>
                <w:rFonts w:ascii="Arial" w:hAnsi="Arial" w:cs="Arial"/>
                <w:sz w:val="16"/>
                <w:szCs w:val="16"/>
              </w:rPr>
              <w:t>Additions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in</w:t>
            </w:r>
          </w:p>
        </w:tc>
        <w:tc>
          <w:tcPr>
            <w:tcW w:w="1327" w:type="dxa"/>
            <w:vAlign w:val="bottom"/>
          </w:tcPr>
          <w:p w14:paraId="0C8AFCC3" w14:textId="77777777" w:rsidR="00D17B9D" w:rsidRPr="00EA79BA" w:rsidRDefault="00D17B9D" w:rsidP="00EA79BA">
            <w:pP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cs/>
              </w:rPr>
              <w:t>2</w:t>
            </w:r>
            <w:r w:rsidRPr="00EA79BA">
              <w:rPr>
                <w:rFonts w:ascii="Arial" w:hAnsi="Arial" w:cs="Arial"/>
                <w:sz w:val="16"/>
                <w:szCs w:val="16"/>
              </w:rPr>
              <w:t>,</w:t>
            </w:r>
            <w:r w:rsidRPr="00EA79BA">
              <w:rPr>
                <w:rFonts w:ascii="Arial" w:hAnsi="Arial" w:cs="Arial"/>
                <w:sz w:val="16"/>
                <w:szCs w:val="16"/>
                <w:cs/>
              </w:rPr>
              <w:t>47</w:t>
            </w:r>
            <w:r w:rsidR="00C4203B">
              <w:rPr>
                <w:rFonts w:ascii="Arial" w:hAnsi="Arial" w:cs="Arial"/>
                <w:sz w:val="16"/>
                <w:szCs w:val="16"/>
              </w:rPr>
              <w:t>8</w:t>
            </w:r>
          </w:p>
        </w:tc>
        <w:tc>
          <w:tcPr>
            <w:tcW w:w="1328" w:type="dxa"/>
            <w:vAlign w:val="bottom"/>
          </w:tcPr>
          <w:p w14:paraId="4B0F802F" w14:textId="77777777" w:rsidR="00D17B9D" w:rsidRPr="00EA79BA" w:rsidRDefault="00D17B9D" w:rsidP="00EA79BA">
            <w:pPr>
              <w:tabs>
                <w:tab w:val="decimal" w:pos="970"/>
              </w:tabs>
              <w:snapToGrid w:val="0"/>
              <w:spacing w:line="280" w:lineRule="exact"/>
              <w:ind w:right="86"/>
              <w:rPr>
                <w:rFonts w:ascii="Arial" w:hAnsi="Arial" w:cs="Arial"/>
                <w:sz w:val="16"/>
                <w:szCs w:val="16"/>
              </w:rPr>
            </w:pPr>
            <w:r w:rsidRPr="00EA79BA">
              <w:rPr>
                <w:rFonts w:ascii="Arial" w:hAnsi="Arial" w:cs="Arial"/>
                <w:sz w:val="16"/>
                <w:szCs w:val="16"/>
              </w:rPr>
              <w:t>339</w:t>
            </w:r>
          </w:p>
        </w:tc>
        <w:tc>
          <w:tcPr>
            <w:tcW w:w="1327" w:type="dxa"/>
            <w:vAlign w:val="bottom"/>
          </w:tcPr>
          <w:p w14:paraId="2CB55F85" w14:textId="77777777" w:rsidR="00D17B9D" w:rsidRPr="00EA79BA" w:rsidRDefault="00D17B9D" w:rsidP="00EA79BA">
            <w:pPr>
              <w:tabs>
                <w:tab w:val="decimal" w:pos="970"/>
              </w:tabs>
              <w:snapToGrid w:val="0"/>
              <w:spacing w:line="280" w:lineRule="exact"/>
              <w:ind w:right="86"/>
              <w:rPr>
                <w:rFonts w:ascii="Arial" w:hAnsi="Arial" w:cs="Arial"/>
                <w:sz w:val="16"/>
                <w:szCs w:val="16"/>
                <w:cs/>
              </w:rPr>
            </w:pPr>
            <w:r w:rsidRPr="00EA79BA">
              <w:rPr>
                <w:rFonts w:ascii="Arial" w:hAnsi="Arial" w:cs="Arial"/>
                <w:sz w:val="16"/>
                <w:szCs w:val="16"/>
              </w:rPr>
              <w:t>420</w:t>
            </w:r>
          </w:p>
        </w:tc>
        <w:tc>
          <w:tcPr>
            <w:tcW w:w="1328" w:type="dxa"/>
            <w:vAlign w:val="bottom"/>
          </w:tcPr>
          <w:p w14:paraId="451E3FFE" w14:textId="77777777" w:rsidR="00D17B9D" w:rsidRPr="00EA79BA" w:rsidRDefault="00D17B9D" w:rsidP="00EA79BA">
            <w:pPr>
              <w:tabs>
                <w:tab w:val="decimal" w:pos="970"/>
              </w:tabs>
              <w:snapToGrid w:val="0"/>
              <w:spacing w:line="280" w:lineRule="exact"/>
              <w:ind w:right="86"/>
              <w:rPr>
                <w:rFonts w:ascii="Arial" w:hAnsi="Arial" w:cs="Arial"/>
                <w:sz w:val="16"/>
                <w:szCs w:val="16"/>
                <w:cs/>
              </w:rPr>
            </w:pPr>
            <w:r w:rsidRPr="00EA79BA">
              <w:rPr>
                <w:rFonts w:ascii="Arial" w:hAnsi="Arial" w:cs="Arial"/>
                <w:sz w:val="16"/>
                <w:szCs w:val="16"/>
              </w:rPr>
              <w:t>3,23</w:t>
            </w:r>
            <w:r w:rsidR="00C4203B">
              <w:rPr>
                <w:rFonts w:ascii="Arial" w:hAnsi="Arial" w:cs="Arial"/>
                <w:sz w:val="16"/>
                <w:szCs w:val="16"/>
              </w:rPr>
              <w:t>7</w:t>
            </w:r>
          </w:p>
        </w:tc>
      </w:tr>
      <w:tr w:rsidR="00D17B9D" w:rsidRPr="00EA79BA" w14:paraId="2A7E0A25" w14:textId="77777777" w:rsidTr="006C6362">
        <w:trPr>
          <w:cantSplit/>
        </w:trPr>
        <w:tc>
          <w:tcPr>
            <w:tcW w:w="3687" w:type="dxa"/>
          </w:tcPr>
          <w:p w14:paraId="23F67593" w14:textId="77777777" w:rsidR="00D17B9D" w:rsidRPr="00EA79BA" w:rsidRDefault="00D17B9D" w:rsidP="00EA79BA">
            <w:pPr>
              <w:spacing w:line="280" w:lineRule="exact"/>
              <w:ind w:left="270" w:hanging="180"/>
              <w:rPr>
                <w:rFonts w:ascii="Arial" w:hAnsi="Arial" w:cs="Arial"/>
                <w:sz w:val="16"/>
                <w:szCs w:val="16"/>
              </w:rPr>
            </w:pPr>
            <w:r w:rsidRPr="00EA79BA">
              <w:rPr>
                <w:rFonts w:ascii="Arial" w:hAnsi="Arial" w:cs="Arial"/>
                <w:sz w:val="16"/>
                <w:szCs w:val="16"/>
              </w:rPr>
              <w:t>Disposals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out</w:t>
            </w:r>
          </w:p>
        </w:tc>
        <w:tc>
          <w:tcPr>
            <w:tcW w:w="1327" w:type="dxa"/>
            <w:vAlign w:val="bottom"/>
          </w:tcPr>
          <w:p w14:paraId="4109452B"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6</w:t>
            </w:r>
            <w:r w:rsidR="00C4203B">
              <w:rPr>
                <w:rFonts w:ascii="Arial" w:hAnsi="Arial" w:cs="Arial"/>
                <w:sz w:val="16"/>
                <w:szCs w:val="16"/>
              </w:rPr>
              <w:t>60</w:t>
            </w:r>
            <w:r w:rsidRPr="00EA79BA">
              <w:rPr>
                <w:rFonts w:ascii="Arial" w:hAnsi="Arial" w:cs="Arial"/>
                <w:sz w:val="16"/>
                <w:szCs w:val="16"/>
                <w:cs/>
              </w:rPr>
              <w:t>)</w:t>
            </w:r>
          </w:p>
        </w:tc>
        <w:tc>
          <w:tcPr>
            <w:tcW w:w="1328" w:type="dxa"/>
            <w:vAlign w:val="bottom"/>
          </w:tcPr>
          <w:p w14:paraId="1BAF6860" w14:textId="77777777" w:rsidR="00D17B9D" w:rsidRPr="00EA79BA" w:rsidRDefault="00D17B9D" w:rsidP="00EA79BA">
            <w:pPr>
              <w:pBdr>
                <w:bottom w:val="single" w:sz="4" w:space="1" w:color="auto"/>
              </w:pBdr>
              <w:tabs>
                <w:tab w:val="decimal" w:pos="970"/>
              </w:tabs>
              <w:snapToGrid w:val="0"/>
              <w:spacing w:line="280" w:lineRule="exact"/>
              <w:ind w:right="86"/>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125</w:t>
            </w:r>
            <w:r w:rsidRPr="00EA79BA">
              <w:rPr>
                <w:rFonts w:ascii="Arial" w:hAnsi="Arial" w:cs="Arial"/>
                <w:sz w:val="16"/>
                <w:szCs w:val="16"/>
                <w:cs/>
              </w:rPr>
              <w:t>)</w:t>
            </w:r>
          </w:p>
        </w:tc>
        <w:tc>
          <w:tcPr>
            <w:tcW w:w="1327" w:type="dxa"/>
            <w:vAlign w:val="bottom"/>
          </w:tcPr>
          <w:p w14:paraId="3343F7FA" w14:textId="77777777" w:rsidR="00D17B9D" w:rsidRPr="00EA79BA" w:rsidRDefault="00D17B9D" w:rsidP="00EA79BA">
            <w:pPr>
              <w:pBdr>
                <w:bottom w:val="single" w:sz="4" w:space="1" w:color="auto"/>
              </w:pBdr>
              <w:tabs>
                <w:tab w:val="decimal" w:pos="970"/>
              </w:tabs>
              <w:snapToGrid w:val="0"/>
              <w:spacing w:line="280" w:lineRule="exact"/>
              <w:ind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65</w:t>
            </w:r>
            <w:r w:rsidRPr="00EA79BA">
              <w:rPr>
                <w:rFonts w:ascii="Arial" w:hAnsi="Arial" w:cs="Arial"/>
                <w:sz w:val="16"/>
                <w:szCs w:val="16"/>
                <w:cs/>
              </w:rPr>
              <w:t>)</w:t>
            </w:r>
          </w:p>
        </w:tc>
        <w:tc>
          <w:tcPr>
            <w:tcW w:w="1328" w:type="dxa"/>
            <w:vAlign w:val="bottom"/>
          </w:tcPr>
          <w:p w14:paraId="518D0823" w14:textId="77777777" w:rsidR="00D17B9D" w:rsidRPr="00EA79BA" w:rsidRDefault="00D17B9D" w:rsidP="00EA79BA">
            <w:pPr>
              <w:pBdr>
                <w:bottom w:val="single" w:sz="4" w:space="1" w:color="auto"/>
              </w:pBdr>
              <w:tabs>
                <w:tab w:val="decimal" w:pos="970"/>
              </w:tabs>
              <w:snapToGrid w:val="0"/>
              <w:spacing w:line="280" w:lineRule="exact"/>
              <w:ind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8</w:t>
            </w:r>
            <w:r w:rsidR="00C4203B">
              <w:rPr>
                <w:rFonts w:ascii="Arial" w:hAnsi="Arial" w:cs="Arial"/>
                <w:sz w:val="16"/>
                <w:szCs w:val="16"/>
              </w:rPr>
              <w:t>50</w:t>
            </w:r>
            <w:r w:rsidRPr="00EA79BA">
              <w:rPr>
                <w:rFonts w:ascii="Arial" w:hAnsi="Arial" w:cs="Arial"/>
                <w:sz w:val="16"/>
                <w:szCs w:val="16"/>
                <w:cs/>
              </w:rPr>
              <w:t>)</w:t>
            </w:r>
          </w:p>
        </w:tc>
      </w:tr>
      <w:tr w:rsidR="00D17B9D" w:rsidRPr="00EA79BA" w14:paraId="2EBA8A09" w14:textId="77777777" w:rsidTr="006C6362">
        <w:trPr>
          <w:cantSplit/>
        </w:trPr>
        <w:tc>
          <w:tcPr>
            <w:tcW w:w="3687" w:type="dxa"/>
            <w:vAlign w:val="bottom"/>
          </w:tcPr>
          <w:p w14:paraId="405808B4" w14:textId="77777777" w:rsidR="00D17B9D" w:rsidRPr="00EA79BA" w:rsidRDefault="00D17B9D" w:rsidP="00EA79BA">
            <w:pPr>
              <w:spacing w:line="280" w:lineRule="exact"/>
              <w:ind w:left="90"/>
              <w:rPr>
                <w:rFonts w:ascii="Arial" w:hAnsi="Arial" w:cs="Arial"/>
                <w:sz w:val="16"/>
                <w:szCs w:val="16"/>
                <w:cs/>
              </w:rPr>
            </w:pPr>
            <w:r w:rsidRPr="00EA79BA">
              <w:rPr>
                <w:rFonts w:ascii="Arial" w:hAnsi="Arial" w:cs="Arial"/>
                <w:sz w:val="16"/>
                <w:szCs w:val="16"/>
              </w:rPr>
              <w:t>31 December 2020</w:t>
            </w:r>
          </w:p>
        </w:tc>
        <w:tc>
          <w:tcPr>
            <w:tcW w:w="1327" w:type="dxa"/>
            <w:vAlign w:val="bottom"/>
          </w:tcPr>
          <w:p w14:paraId="0C52C460"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rPr>
              <w:t>4,336</w:t>
            </w:r>
          </w:p>
        </w:tc>
        <w:tc>
          <w:tcPr>
            <w:tcW w:w="1328" w:type="dxa"/>
            <w:vAlign w:val="bottom"/>
          </w:tcPr>
          <w:p w14:paraId="5E444853" w14:textId="77777777" w:rsidR="00D17B9D" w:rsidRPr="00EA79BA" w:rsidRDefault="00D17B9D" w:rsidP="00EA79BA">
            <w:pPr>
              <w:pBdr>
                <w:bottom w:val="single" w:sz="4" w:space="1" w:color="auto"/>
              </w:pBdr>
              <w:tabs>
                <w:tab w:val="decimal" w:pos="970"/>
              </w:tabs>
              <w:snapToGrid w:val="0"/>
              <w:spacing w:line="280" w:lineRule="exact"/>
              <w:ind w:right="86"/>
              <w:rPr>
                <w:rFonts w:ascii="Arial" w:hAnsi="Arial" w:cs="Arial"/>
                <w:sz w:val="16"/>
                <w:szCs w:val="16"/>
                <w:cs/>
              </w:rPr>
            </w:pPr>
            <w:r w:rsidRPr="00EA79BA">
              <w:rPr>
                <w:rFonts w:ascii="Arial" w:hAnsi="Arial" w:cs="Arial"/>
                <w:sz w:val="16"/>
                <w:szCs w:val="16"/>
              </w:rPr>
              <w:t>445</w:t>
            </w:r>
          </w:p>
        </w:tc>
        <w:tc>
          <w:tcPr>
            <w:tcW w:w="1327" w:type="dxa"/>
            <w:vAlign w:val="bottom"/>
          </w:tcPr>
          <w:p w14:paraId="7C9793DB" w14:textId="77777777" w:rsidR="00D17B9D" w:rsidRPr="00EA79BA" w:rsidRDefault="00D17B9D" w:rsidP="00EA79BA">
            <w:pPr>
              <w:pBdr>
                <w:bottom w:val="single" w:sz="4" w:space="1" w:color="auto"/>
              </w:pBdr>
              <w:tabs>
                <w:tab w:val="decimal" w:pos="970"/>
              </w:tabs>
              <w:snapToGrid w:val="0"/>
              <w:spacing w:line="280" w:lineRule="exact"/>
              <w:ind w:right="86"/>
              <w:rPr>
                <w:rFonts w:ascii="Arial" w:hAnsi="Arial" w:cs="Arial"/>
                <w:sz w:val="16"/>
                <w:szCs w:val="16"/>
                <w:cs/>
              </w:rPr>
            </w:pPr>
            <w:r w:rsidRPr="00EA79BA">
              <w:rPr>
                <w:rFonts w:ascii="Arial" w:hAnsi="Arial" w:cs="Arial"/>
                <w:sz w:val="16"/>
                <w:szCs w:val="16"/>
              </w:rPr>
              <w:t>1,501</w:t>
            </w:r>
          </w:p>
        </w:tc>
        <w:tc>
          <w:tcPr>
            <w:tcW w:w="1328" w:type="dxa"/>
            <w:vAlign w:val="bottom"/>
          </w:tcPr>
          <w:p w14:paraId="5E10347D" w14:textId="77777777" w:rsidR="00D17B9D" w:rsidRPr="00EA79BA" w:rsidRDefault="00D17B9D" w:rsidP="00EA79BA">
            <w:pPr>
              <w:pBdr>
                <w:bottom w:val="single" w:sz="4" w:space="1" w:color="auto"/>
              </w:pBdr>
              <w:tabs>
                <w:tab w:val="decimal" w:pos="970"/>
              </w:tabs>
              <w:snapToGrid w:val="0"/>
              <w:spacing w:line="280" w:lineRule="exact"/>
              <w:ind w:right="86"/>
              <w:rPr>
                <w:rFonts w:ascii="Arial" w:hAnsi="Arial" w:cs="Arial"/>
                <w:sz w:val="16"/>
                <w:szCs w:val="16"/>
              </w:rPr>
            </w:pPr>
            <w:r w:rsidRPr="00EA79BA">
              <w:rPr>
                <w:rFonts w:ascii="Arial" w:hAnsi="Arial" w:cs="Arial"/>
                <w:sz w:val="16"/>
                <w:szCs w:val="16"/>
              </w:rPr>
              <w:t>6,282</w:t>
            </w:r>
          </w:p>
        </w:tc>
      </w:tr>
      <w:tr w:rsidR="00714195" w:rsidRPr="00EA79BA" w14:paraId="6EF50217" w14:textId="77777777" w:rsidTr="006C6362">
        <w:trPr>
          <w:cantSplit/>
        </w:trPr>
        <w:tc>
          <w:tcPr>
            <w:tcW w:w="3687" w:type="dxa"/>
            <w:vAlign w:val="bottom"/>
          </w:tcPr>
          <w:p w14:paraId="454E40F4" w14:textId="77777777" w:rsidR="00714195" w:rsidRPr="00EA79BA" w:rsidRDefault="00714195" w:rsidP="00EA79BA">
            <w:pPr>
              <w:spacing w:line="280" w:lineRule="exact"/>
              <w:ind w:left="90"/>
              <w:rPr>
                <w:rFonts w:ascii="Arial" w:hAnsi="Arial" w:cs="Arial"/>
                <w:sz w:val="16"/>
                <w:szCs w:val="16"/>
                <w:u w:val="single"/>
              </w:rPr>
            </w:pPr>
            <w:r w:rsidRPr="00EA79BA">
              <w:rPr>
                <w:rFonts w:ascii="Arial" w:hAnsi="Arial" w:cs="Arial"/>
                <w:sz w:val="16"/>
                <w:szCs w:val="16"/>
                <w:u w:val="single"/>
              </w:rPr>
              <w:t>Accumulated depreciation</w:t>
            </w:r>
          </w:p>
        </w:tc>
        <w:tc>
          <w:tcPr>
            <w:tcW w:w="1327" w:type="dxa"/>
            <w:vAlign w:val="bottom"/>
          </w:tcPr>
          <w:p w14:paraId="661EA7A1" w14:textId="77777777" w:rsidR="00714195" w:rsidRPr="00EA79BA" w:rsidRDefault="00714195" w:rsidP="00EA79BA">
            <w:pPr>
              <w:tabs>
                <w:tab w:val="decimal" w:pos="970"/>
              </w:tabs>
              <w:snapToGrid w:val="0"/>
              <w:spacing w:line="280" w:lineRule="exact"/>
              <w:ind w:left="90" w:right="86"/>
              <w:rPr>
                <w:rFonts w:ascii="Arial" w:hAnsi="Arial" w:cs="Arial"/>
                <w:sz w:val="16"/>
                <w:szCs w:val="16"/>
              </w:rPr>
            </w:pPr>
          </w:p>
        </w:tc>
        <w:tc>
          <w:tcPr>
            <w:tcW w:w="1328" w:type="dxa"/>
            <w:vAlign w:val="bottom"/>
          </w:tcPr>
          <w:p w14:paraId="4111C745" w14:textId="77777777" w:rsidR="00714195" w:rsidRPr="00EA79BA" w:rsidRDefault="00714195" w:rsidP="00EA79BA">
            <w:pPr>
              <w:tabs>
                <w:tab w:val="decimal" w:pos="970"/>
              </w:tabs>
              <w:snapToGrid w:val="0"/>
              <w:spacing w:line="280" w:lineRule="exact"/>
              <w:ind w:right="86"/>
              <w:rPr>
                <w:rFonts w:ascii="Arial" w:hAnsi="Arial" w:cs="Arial"/>
                <w:sz w:val="16"/>
                <w:szCs w:val="16"/>
                <w:cs/>
              </w:rPr>
            </w:pPr>
          </w:p>
        </w:tc>
        <w:tc>
          <w:tcPr>
            <w:tcW w:w="1327" w:type="dxa"/>
            <w:vAlign w:val="bottom"/>
          </w:tcPr>
          <w:p w14:paraId="62167E9A" w14:textId="77777777" w:rsidR="00714195" w:rsidRPr="00EA79BA" w:rsidRDefault="00714195" w:rsidP="00EA79BA">
            <w:pPr>
              <w:tabs>
                <w:tab w:val="decimal" w:pos="970"/>
              </w:tabs>
              <w:snapToGrid w:val="0"/>
              <w:spacing w:line="280" w:lineRule="exact"/>
              <w:ind w:right="86"/>
              <w:rPr>
                <w:rFonts w:ascii="Arial" w:hAnsi="Arial" w:cs="Arial"/>
                <w:sz w:val="16"/>
                <w:szCs w:val="16"/>
                <w:cs/>
              </w:rPr>
            </w:pPr>
          </w:p>
        </w:tc>
        <w:tc>
          <w:tcPr>
            <w:tcW w:w="1328" w:type="dxa"/>
            <w:vAlign w:val="bottom"/>
          </w:tcPr>
          <w:p w14:paraId="1403C04D" w14:textId="77777777" w:rsidR="00714195" w:rsidRPr="00EA79BA" w:rsidRDefault="00714195" w:rsidP="00EA79BA">
            <w:pPr>
              <w:tabs>
                <w:tab w:val="decimal" w:pos="970"/>
              </w:tabs>
              <w:snapToGrid w:val="0"/>
              <w:spacing w:line="280" w:lineRule="exact"/>
              <w:ind w:right="86"/>
              <w:rPr>
                <w:rFonts w:ascii="Arial" w:hAnsi="Arial" w:cs="Arial"/>
                <w:sz w:val="16"/>
                <w:szCs w:val="16"/>
              </w:rPr>
            </w:pPr>
          </w:p>
        </w:tc>
      </w:tr>
      <w:tr w:rsidR="00714195" w:rsidRPr="00EA79BA" w14:paraId="2F75A1ED" w14:textId="77777777" w:rsidTr="006C6362">
        <w:trPr>
          <w:cantSplit/>
        </w:trPr>
        <w:tc>
          <w:tcPr>
            <w:tcW w:w="3687" w:type="dxa"/>
            <w:vAlign w:val="bottom"/>
          </w:tcPr>
          <w:p w14:paraId="485E2E6E" w14:textId="77777777" w:rsidR="00714195" w:rsidRPr="00EA79BA" w:rsidRDefault="00714195" w:rsidP="00EA79BA">
            <w:pPr>
              <w:spacing w:line="280" w:lineRule="exact"/>
              <w:ind w:left="270" w:hanging="180"/>
              <w:rPr>
                <w:rFonts w:ascii="Arial" w:hAnsi="Arial" w:cs="Arial"/>
                <w:sz w:val="16"/>
                <w:szCs w:val="16"/>
              </w:rPr>
            </w:pPr>
            <w:r w:rsidRPr="00EA79BA">
              <w:rPr>
                <w:rFonts w:ascii="Arial" w:hAnsi="Arial" w:cs="Arial"/>
                <w:sz w:val="16"/>
                <w:szCs w:val="16"/>
              </w:rPr>
              <w:t xml:space="preserve">1 January 2020 </w:t>
            </w:r>
            <w:r w:rsidRPr="00EA79BA">
              <w:rPr>
                <w:rFonts w:ascii="Arial" w:hAnsi="Arial" w:cs="Arial"/>
                <w:sz w:val="16"/>
                <w:szCs w:val="16"/>
                <w:vertAlign w:val="superscript"/>
                <w:cs/>
              </w:rPr>
              <w:t>(</w:t>
            </w:r>
            <w:r w:rsidRPr="00EA79BA">
              <w:rPr>
                <w:rFonts w:ascii="Arial" w:hAnsi="Arial" w:cs="Arial"/>
                <w:sz w:val="16"/>
                <w:szCs w:val="16"/>
                <w:vertAlign w:val="superscript"/>
              </w:rPr>
              <w:t>1</w:t>
            </w:r>
            <w:r w:rsidRPr="00EA79BA">
              <w:rPr>
                <w:rFonts w:ascii="Arial" w:hAnsi="Arial" w:cs="Arial"/>
                <w:sz w:val="16"/>
                <w:szCs w:val="16"/>
                <w:vertAlign w:val="superscript"/>
                <w:cs/>
              </w:rPr>
              <w:t>)</w:t>
            </w:r>
          </w:p>
        </w:tc>
        <w:tc>
          <w:tcPr>
            <w:tcW w:w="1327" w:type="dxa"/>
            <w:vAlign w:val="bottom"/>
          </w:tcPr>
          <w:p w14:paraId="60281863" w14:textId="77777777" w:rsidR="00714195" w:rsidRPr="00EA79BA" w:rsidRDefault="00714195" w:rsidP="00EA79BA">
            <w:pP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cs/>
              </w:rPr>
              <w:t>-</w:t>
            </w:r>
          </w:p>
        </w:tc>
        <w:tc>
          <w:tcPr>
            <w:tcW w:w="1328" w:type="dxa"/>
            <w:vAlign w:val="bottom"/>
          </w:tcPr>
          <w:p w14:paraId="7D3C736A" w14:textId="77777777" w:rsidR="00714195" w:rsidRPr="00EA79BA" w:rsidRDefault="00714195" w:rsidP="00EA79BA">
            <w:pPr>
              <w:tabs>
                <w:tab w:val="decimal" w:pos="970"/>
              </w:tabs>
              <w:snapToGrid w:val="0"/>
              <w:spacing w:line="280" w:lineRule="exact"/>
              <w:ind w:right="86"/>
              <w:rPr>
                <w:rFonts w:ascii="Arial" w:hAnsi="Arial" w:cs="Arial"/>
                <w:sz w:val="16"/>
                <w:szCs w:val="16"/>
                <w:cs/>
              </w:rPr>
            </w:pPr>
            <w:r w:rsidRPr="00EA79BA">
              <w:rPr>
                <w:rFonts w:ascii="Arial" w:hAnsi="Arial" w:cs="Arial"/>
                <w:sz w:val="16"/>
                <w:szCs w:val="16"/>
                <w:cs/>
              </w:rPr>
              <w:t>-</w:t>
            </w:r>
          </w:p>
        </w:tc>
        <w:tc>
          <w:tcPr>
            <w:tcW w:w="1327" w:type="dxa"/>
            <w:vAlign w:val="bottom"/>
          </w:tcPr>
          <w:p w14:paraId="1324A777" w14:textId="77777777" w:rsidR="00714195" w:rsidRPr="00EA79BA" w:rsidRDefault="00714195" w:rsidP="00EA79BA">
            <w:pPr>
              <w:tabs>
                <w:tab w:val="decimal" w:pos="970"/>
              </w:tabs>
              <w:snapToGrid w:val="0"/>
              <w:spacing w:line="280" w:lineRule="exact"/>
              <w:ind w:right="86"/>
              <w:rPr>
                <w:rFonts w:ascii="Arial" w:hAnsi="Arial" w:cs="Arial"/>
                <w:sz w:val="16"/>
                <w:szCs w:val="16"/>
                <w:cs/>
              </w:rPr>
            </w:pPr>
            <w:r w:rsidRPr="00EA79BA">
              <w:rPr>
                <w:rFonts w:ascii="Arial" w:hAnsi="Arial" w:cs="Arial"/>
                <w:sz w:val="16"/>
                <w:szCs w:val="16"/>
                <w:cs/>
              </w:rPr>
              <w:t>-</w:t>
            </w:r>
          </w:p>
        </w:tc>
        <w:tc>
          <w:tcPr>
            <w:tcW w:w="1328" w:type="dxa"/>
            <w:vAlign w:val="bottom"/>
          </w:tcPr>
          <w:p w14:paraId="003940BF" w14:textId="77777777" w:rsidR="00714195" w:rsidRPr="00EA79BA" w:rsidRDefault="00714195" w:rsidP="00EA79BA">
            <w:pPr>
              <w:tabs>
                <w:tab w:val="decimal" w:pos="970"/>
              </w:tabs>
              <w:snapToGrid w:val="0"/>
              <w:spacing w:line="280" w:lineRule="exact"/>
              <w:ind w:right="86"/>
              <w:rPr>
                <w:rFonts w:ascii="Arial" w:hAnsi="Arial" w:cs="Arial"/>
                <w:sz w:val="16"/>
                <w:szCs w:val="16"/>
              </w:rPr>
            </w:pPr>
            <w:r w:rsidRPr="00EA79BA">
              <w:rPr>
                <w:rFonts w:ascii="Arial" w:hAnsi="Arial" w:cs="Arial"/>
                <w:sz w:val="16"/>
                <w:szCs w:val="16"/>
                <w:cs/>
              </w:rPr>
              <w:t>-</w:t>
            </w:r>
          </w:p>
        </w:tc>
      </w:tr>
      <w:tr w:rsidR="00D17B9D" w:rsidRPr="00EA79BA" w14:paraId="5A5F55B8" w14:textId="77777777" w:rsidTr="006C6362">
        <w:trPr>
          <w:cantSplit/>
        </w:trPr>
        <w:tc>
          <w:tcPr>
            <w:tcW w:w="3687" w:type="dxa"/>
            <w:vAlign w:val="bottom"/>
          </w:tcPr>
          <w:p w14:paraId="4ED1BFF7" w14:textId="77777777" w:rsidR="00D17B9D" w:rsidRPr="00EA79BA" w:rsidRDefault="00D17B9D" w:rsidP="00EA79BA">
            <w:pPr>
              <w:spacing w:line="280" w:lineRule="exact"/>
              <w:ind w:left="90"/>
              <w:rPr>
                <w:rFonts w:ascii="Arial" w:hAnsi="Arial" w:cs="Arial"/>
                <w:sz w:val="16"/>
                <w:szCs w:val="16"/>
              </w:rPr>
            </w:pPr>
            <w:r w:rsidRPr="00EA79BA">
              <w:rPr>
                <w:rFonts w:ascii="Arial" w:hAnsi="Arial" w:cs="Arial"/>
                <w:sz w:val="16"/>
                <w:szCs w:val="16"/>
              </w:rPr>
              <w:t>Depreciation</w:t>
            </w:r>
          </w:p>
        </w:tc>
        <w:tc>
          <w:tcPr>
            <w:tcW w:w="1327" w:type="dxa"/>
            <w:vAlign w:val="bottom"/>
          </w:tcPr>
          <w:p w14:paraId="5FBE37CD" w14:textId="77777777" w:rsidR="00D17B9D" w:rsidRPr="00EA79BA" w:rsidRDefault="00D17B9D" w:rsidP="00EA79BA">
            <w:pP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rPr>
              <w:t>1,657</w:t>
            </w:r>
          </w:p>
        </w:tc>
        <w:tc>
          <w:tcPr>
            <w:tcW w:w="1328" w:type="dxa"/>
            <w:vAlign w:val="bottom"/>
          </w:tcPr>
          <w:p w14:paraId="1F6FA1D8" w14:textId="77777777" w:rsidR="00D17B9D" w:rsidRPr="00EA79BA" w:rsidRDefault="00D17B9D" w:rsidP="00EA79BA">
            <w:pP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rPr>
              <w:t>130</w:t>
            </w:r>
          </w:p>
        </w:tc>
        <w:tc>
          <w:tcPr>
            <w:tcW w:w="1327" w:type="dxa"/>
            <w:vAlign w:val="bottom"/>
          </w:tcPr>
          <w:p w14:paraId="18A0A44D" w14:textId="77777777" w:rsidR="00D17B9D" w:rsidRPr="00EA79BA" w:rsidRDefault="00D17B9D" w:rsidP="00EA79BA">
            <w:pP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rPr>
              <w:t>447</w:t>
            </w:r>
          </w:p>
        </w:tc>
        <w:tc>
          <w:tcPr>
            <w:tcW w:w="1328" w:type="dxa"/>
            <w:vAlign w:val="bottom"/>
          </w:tcPr>
          <w:p w14:paraId="65CBE6BA" w14:textId="77777777" w:rsidR="00D17B9D" w:rsidRPr="00EA79BA" w:rsidRDefault="00D17B9D" w:rsidP="00EA79BA">
            <w:pP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rPr>
              <w:t>2,234</w:t>
            </w:r>
          </w:p>
        </w:tc>
      </w:tr>
      <w:tr w:rsidR="00D17B9D" w:rsidRPr="00EA79BA" w14:paraId="032EAF01" w14:textId="77777777" w:rsidTr="003F56B9">
        <w:trPr>
          <w:cantSplit/>
        </w:trPr>
        <w:tc>
          <w:tcPr>
            <w:tcW w:w="3687" w:type="dxa"/>
            <w:vAlign w:val="bottom"/>
          </w:tcPr>
          <w:p w14:paraId="1668601E" w14:textId="77777777" w:rsidR="00D17B9D" w:rsidRPr="00EA79BA" w:rsidRDefault="00D17B9D" w:rsidP="00EA79BA">
            <w:pPr>
              <w:spacing w:line="280" w:lineRule="exact"/>
              <w:ind w:left="90"/>
              <w:rPr>
                <w:rFonts w:ascii="Arial" w:hAnsi="Arial" w:cs="Arial"/>
                <w:sz w:val="16"/>
                <w:szCs w:val="16"/>
              </w:rPr>
            </w:pPr>
            <w:r w:rsidRPr="00EA79BA">
              <w:rPr>
                <w:rFonts w:ascii="Arial" w:hAnsi="Arial" w:cs="Arial"/>
                <w:sz w:val="16"/>
                <w:szCs w:val="16"/>
              </w:rPr>
              <w:t>Disposals</w:t>
            </w:r>
          </w:p>
        </w:tc>
        <w:tc>
          <w:tcPr>
            <w:tcW w:w="1327" w:type="dxa"/>
            <w:vAlign w:val="bottom"/>
          </w:tcPr>
          <w:p w14:paraId="3D3C246F"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352</w:t>
            </w:r>
            <w:r w:rsidRPr="00EA79BA">
              <w:rPr>
                <w:rFonts w:ascii="Arial" w:hAnsi="Arial" w:cs="Arial"/>
                <w:sz w:val="16"/>
                <w:szCs w:val="16"/>
                <w:cs/>
              </w:rPr>
              <w:t>)</w:t>
            </w:r>
          </w:p>
        </w:tc>
        <w:tc>
          <w:tcPr>
            <w:tcW w:w="1328" w:type="dxa"/>
            <w:vAlign w:val="bottom"/>
          </w:tcPr>
          <w:p w14:paraId="474E7F61"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30</w:t>
            </w:r>
            <w:r w:rsidRPr="00EA79BA">
              <w:rPr>
                <w:rFonts w:ascii="Arial" w:hAnsi="Arial" w:cs="Arial"/>
                <w:sz w:val="16"/>
                <w:szCs w:val="16"/>
                <w:cs/>
              </w:rPr>
              <w:t>)</w:t>
            </w:r>
          </w:p>
        </w:tc>
        <w:tc>
          <w:tcPr>
            <w:tcW w:w="1327" w:type="dxa"/>
            <w:vAlign w:val="bottom"/>
          </w:tcPr>
          <w:p w14:paraId="297989E6"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44</w:t>
            </w:r>
            <w:r w:rsidRPr="00EA79BA">
              <w:rPr>
                <w:rFonts w:ascii="Arial" w:hAnsi="Arial" w:cs="Arial"/>
                <w:sz w:val="16"/>
                <w:szCs w:val="16"/>
                <w:cs/>
              </w:rPr>
              <w:t>)</w:t>
            </w:r>
          </w:p>
        </w:tc>
        <w:tc>
          <w:tcPr>
            <w:tcW w:w="1328" w:type="dxa"/>
            <w:vAlign w:val="bottom"/>
          </w:tcPr>
          <w:p w14:paraId="36AC1858"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426</w:t>
            </w:r>
            <w:r w:rsidRPr="00EA79BA">
              <w:rPr>
                <w:rFonts w:ascii="Arial" w:hAnsi="Arial" w:cs="Arial"/>
                <w:sz w:val="16"/>
                <w:szCs w:val="16"/>
                <w:cs/>
              </w:rPr>
              <w:t>)</w:t>
            </w:r>
          </w:p>
        </w:tc>
      </w:tr>
      <w:tr w:rsidR="00D17B9D" w:rsidRPr="00EA79BA" w14:paraId="6492ECF0" w14:textId="77777777" w:rsidTr="006C6362">
        <w:trPr>
          <w:cantSplit/>
        </w:trPr>
        <w:tc>
          <w:tcPr>
            <w:tcW w:w="3687" w:type="dxa"/>
            <w:vAlign w:val="bottom"/>
          </w:tcPr>
          <w:p w14:paraId="30FC7455" w14:textId="77777777" w:rsidR="00D17B9D" w:rsidRPr="00EA79BA" w:rsidRDefault="00D17B9D" w:rsidP="00EA79BA">
            <w:pPr>
              <w:spacing w:line="280" w:lineRule="exact"/>
              <w:ind w:left="90"/>
              <w:rPr>
                <w:rFonts w:ascii="Arial" w:hAnsi="Arial" w:cs="Arial"/>
                <w:sz w:val="16"/>
                <w:szCs w:val="16"/>
              </w:rPr>
            </w:pPr>
            <w:r w:rsidRPr="00EA79BA">
              <w:rPr>
                <w:rFonts w:ascii="Arial" w:hAnsi="Arial" w:cs="Arial"/>
                <w:sz w:val="16"/>
                <w:szCs w:val="16"/>
              </w:rPr>
              <w:t>31 December 2020</w:t>
            </w:r>
          </w:p>
        </w:tc>
        <w:tc>
          <w:tcPr>
            <w:tcW w:w="1327" w:type="dxa"/>
            <w:vAlign w:val="bottom"/>
          </w:tcPr>
          <w:p w14:paraId="6007B8D8"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rPr>
              <w:t>1,305</w:t>
            </w:r>
          </w:p>
        </w:tc>
        <w:tc>
          <w:tcPr>
            <w:tcW w:w="1328" w:type="dxa"/>
            <w:vAlign w:val="bottom"/>
          </w:tcPr>
          <w:p w14:paraId="234B30C1"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rPr>
              <w:t>100</w:t>
            </w:r>
          </w:p>
        </w:tc>
        <w:tc>
          <w:tcPr>
            <w:tcW w:w="1327" w:type="dxa"/>
            <w:vAlign w:val="bottom"/>
          </w:tcPr>
          <w:p w14:paraId="169A2060"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cs/>
              </w:rPr>
            </w:pPr>
            <w:r w:rsidRPr="00EA79BA">
              <w:rPr>
                <w:rFonts w:ascii="Arial" w:hAnsi="Arial" w:cs="Arial"/>
                <w:sz w:val="16"/>
                <w:szCs w:val="16"/>
              </w:rPr>
              <w:t>403</w:t>
            </w:r>
          </w:p>
        </w:tc>
        <w:tc>
          <w:tcPr>
            <w:tcW w:w="1328" w:type="dxa"/>
            <w:vAlign w:val="bottom"/>
          </w:tcPr>
          <w:p w14:paraId="31D8C88F" w14:textId="77777777" w:rsidR="00D17B9D" w:rsidRPr="00EA79BA" w:rsidRDefault="00D17B9D" w:rsidP="00EA79BA">
            <w:pPr>
              <w:pBdr>
                <w:bottom w:val="single" w:sz="4" w:space="1" w:color="auto"/>
              </w:pBd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rPr>
              <w:t>1,808</w:t>
            </w:r>
          </w:p>
        </w:tc>
      </w:tr>
      <w:tr w:rsidR="00714195" w:rsidRPr="00EA79BA" w14:paraId="2B2A5D4F" w14:textId="77777777" w:rsidTr="006C6362">
        <w:trPr>
          <w:cantSplit/>
        </w:trPr>
        <w:tc>
          <w:tcPr>
            <w:tcW w:w="3687" w:type="dxa"/>
            <w:vAlign w:val="bottom"/>
          </w:tcPr>
          <w:p w14:paraId="7398AEF7" w14:textId="77777777" w:rsidR="00714195" w:rsidRPr="00EA79BA" w:rsidRDefault="00714195" w:rsidP="00EA79BA">
            <w:pPr>
              <w:spacing w:line="280" w:lineRule="exact"/>
              <w:ind w:left="90"/>
              <w:rPr>
                <w:rFonts w:ascii="Arial" w:hAnsi="Arial" w:cs="Arial"/>
                <w:sz w:val="16"/>
                <w:szCs w:val="16"/>
                <w:u w:val="single"/>
              </w:rPr>
            </w:pPr>
            <w:r w:rsidRPr="00EA79BA">
              <w:rPr>
                <w:rFonts w:ascii="Arial" w:hAnsi="Arial" w:cs="Arial"/>
                <w:sz w:val="16"/>
                <w:szCs w:val="16"/>
                <w:u w:val="single"/>
              </w:rPr>
              <w:t>Net book value</w:t>
            </w:r>
          </w:p>
        </w:tc>
        <w:tc>
          <w:tcPr>
            <w:tcW w:w="1327" w:type="dxa"/>
            <w:vAlign w:val="bottom"/>
          </w:tcPr>
          <w:p w14:paraId="437D3CA1" w14:textId="77777777" w:rsidR="00714195" w:rsidRPr="00EA79BA" w:rsidRDefault="00714195" w:rsidP="00EA79BA">
            <w:pPr>
              <w:tabs>
                <w:tab w:val="decimal" w:pos="970"/>
              </w:tabs>
              <w:snapToGrid w:val="0"/>
              <w:spacing w:line="280" w:lineRule="exact"/>
              <w:ind w:left="90" w:right="86"/>
              <w:rPr>
                <w:rFonts w:ascii="Arial" w:hAnsi="Arial" w:cs="Arial"/>
                <w:sz w:val="16"/>
                <w:szCs w:val="16"/>
              </w:rPr>
            </w:pPr>
          </w:p>
        </w:tc>
        <w:tc>
          <w:tcPr>
            <w:tcW w:w="1328" w:type="dxa"/>
            <w:vAlign w:val="bottom"/>
          </w:tcPr>
          <w:p w14:paraId="368BD2EB" w14:textId="77777777" w:rsidR="00714195" w:rsidRPr="00EA79BA" w:rsidRDefault="00714195" w:rsidP="00EA79BA">
            <w:pPr>
              <w:tabs>
                <w:tab w:val="decimal" w:pos="970"/>
              </w:tabs>
              <w:snapToGrid w:val="0"/>
              <w:spacing w:line="280" w:lineRule="exact"/>
              <w:ind w:right="86"/>
              <w:rPr>
                <w:rFonts w:ascii="Arial" w:hAnsi="Arial" w:cs="Arial"/>
                <w:sz w:val="16"/>
                <w:szCs w:val="16"/>
                <w:cs/>
              </w:rPr>
            </w:pPr>
          </w:p>
        </w:tc>
        <w:tc>
          <w:tcPr>
            <w:tcW w:w="1327" w:type="dxa"/>
            <w:vAlign w:val="bottom"/>
          </w:tcPr>
          <w:p w14:paraId="2D274076" w14:textId="77777777" w:rsidR="00714195" w:rsidRPr="00EA79BA" w:rsidRDefault="00714195" w:rsidP="00EA79BA">
            <w:pPr>
              <w:tabs>
                <w:tab w:val="decimal" w:pos="970"/>
              </w:tabs>
              <w:snapToGrid w:val="0"/>
              <w:spacing w:line="280" w:lineRule="exact"/>
              <w:ind w:right="86"/>
              <w:rPr>
                <w:rFonts w:ascii="Arial" w:hAnsi="Arial" w:cs="Arial"/>
                <w:sz w:val="16"/>
                <w:szCs w:val="16"/>
                <w:cs/>
              </w:rPr>
            </w:pPr>
          </w:p>
        </w:tc>
        <w:tc>
          <w:tcPr>
            <w:tcW w:w="1328" w:type="dxa"/>
            <w:vAlign w:val="bottom"/>
          </w:tcPr>
          <w:p w14:paraId="55E0C675" w14:textId="77777777" w:rsidR="00714195" w:rsidRPr="00EA79BA" w:rsidRDefault="00714195" w:rsidP="00EA79BA">
            <w:pPr>
              <w:tabs>
                <w:tab w:val="decimal" w:pos="970"/>
              </w:tabs>
              <w:snapToGrid w:val="0"/>
              <w:spacing w:line="280" w:lineRule="exact"/>
              <w:ind w:right="86"/>
              <w:rPr>
                <w:rFonts w:ascii="Arial" w:hAnsi="Arial" w:cs="Arial"/>
                <w:sz w:val="16"/>
                <w:szCs w:val="16"/>
              </w:rPr>
            </w:pPr>
          </w:p>
        </w:tc>
      </w:tr>
      <w:tr w:rsidR="00D17B9D" w:rsidRPr="00EA79BA" w14:paraId="4EFA3B8F" w14:textId="77777777" w:rsidTr="006C6362">
        <w:trPr>
          <w:cantSplit/>
        </w:trPr>
        <w:tc>
          <w:tcPr>
            <w:tcW w:w="3687" w:type="dxa"/>
            <w:vAlign w:val="bottom"/>
          </w:tcPr>
          <w:p w14:paraId="134A5B45" w14:textId="77777777" w:rsidR="00D17B9D" w:rsidRPr="00EA79BA" w:rsidRDefault="00D17B9D" w:rsidP="00EA79BA">
            <w:pPr>
              <w:spacing w:line="280" w:lineRule="exact"/>
              <w:ind w:left="90"/>
              <w:rPr>
                <w:rFonts w:ascii="Arial" w:hAnsi="Arial" w:cs="Arial"/>
                <w:sz w:val="16"/>
                <w:szCs w:val="16"/>
              </w:rPr>
            </w:pPr>
            <w:r w:rsidRPr="00EA79BA">
              <w:rPr>
                <w:rFonts w:ascii="Arial" w:hAnsi="Arial" w:cs="Arial"/>
                <w:sz w:val="16"/>
                <w:szCs w:val="16"/>
              </w:rPr>
              <w:t>31 December 2020</w:t>
            </w:r>
          </w:p>
        </w:tc>
        <w:tc>
          <w:tcPr>
            <w:tcW w:w="1327" w:type="dxa"/>
            <w:vAlign w:val="bottom"/>
          </w:tcPr>
          <w:p w14:paraId="269C290E" w14:textId="77777777" w:rsidR="00D17B9D" w:rsidRPr="00EA79BA" w:rsidRDefault="00D17B9D" w:rsidP="00EA79BA">
            <w:pPr>
              <w:pBdr>
                <w:bottom w:val="double" w:sz="4" w:space="1" w:color="auto"/>
              </w:pBdr>
              <w:tabs>
                <w:tab w:val="decimal" w:pos="970"/>
              </w:tabs>
              <w:snapToGrid w:val="0"/>
              <w:spacing w:line="280" w:lineRule="exact"/>
              <w:ind w:left="90" w:right="86"/>
              <w:rPr>
                <w:rFonts w:ascii="Arial" w:hAnsi="Arial" w:cs="Arial"/>
                <w:sz w:val="16"/>
                <w:szCs w:val="16"/>
              </w:rPr>
            </w:pPr>
            <w:r w:rsidRPr="00EA79BA">
              <w:rPr>
                <w:rFonts w:ascii="Arial" w:hAnsi="Arial" w:cs="Arial"/>
                <w:sz w:val="16"/>
                <w:szCs w:val="16"/>
              </w:rPr>
              <w:t>3,031</w:t>
            </w:r>
          </w:p>
        </w:tc>
        <w:tc>
          <w:tcPr>
            <w:tcW w:w="1328" w:type="dxa"/>
            <w:vAlign w:val="bottom"/>
          </w:tcPr>
          <w:p w14:paraId="4FDFC066" w14:textId="77777777" w:rsidR="00D17B9D" w:rsidRPr="00EA79BA" w:rsidRDefault="00D17B9D" w:rsidP="00EA79BA">
            <w:pPr>
              <w:pBdr>
                <w:bottom w:val="double" w:sz="4" w:space="1" w:color="auto"/>
              </w:pBdr>
              <w:tabs>
                <w:tab w:val="decimal" w:pos="970"/>
              </w:tabs>
              <w:snapToGrid w:val="0"/>
              <w:spacing w:line="280" w:lineRule="exact"/>
              <w:ind w:right="86"/>
              <w:rPr>
                <w:rFonts w:ascii="Arial" w:hAnsi="Arial" w:cs="Arial"/>
                <w:sz w:val="16"/>
                <w:szCs w:val="16"/>
                <w:cs/>
              </w:rPr>
            </w:pPr>
            <w:r w:rsidRPr="00EA79BA">
              <w:rPr>
                <w:rFonts w:ascii="Arial" w:hAnsi="Arial" w:cs="Arial"/>
                <w:sz w:val="16"/>
                <w:szCs w:val="16"/>
              </w:rPr>
              <w:t>345</w:t>
            </w:r>
          </w:p>
        </w:tc>
        <w:tc>
          <w:tcPr>
            <w:tcW w:w="1327" w:type="dxa"/>
            <w:vAlign w:val="bottom"/>
          </w:tcPr>
          <w:p w14:paraId="55E4D960" w14:textId="77777777" w:rsidR="00D17B9D" w:rsidRPr="00EA79BA" w:rsidRDefault="00D17B9D" w:rsidP="00EA79BA">
            <w:pPr>
              <w:pBdr>
                <w:bottom w:val="double" w:sz="4" w:space="1" w:color="auto"/>
              </w:pBdr>
              <w:tabs>
                <w:tab w:val="decimal" w:pos="970"/>
              </w:tabs>
              <w:snapToGrid w:val="0"/>
              <w:spacing w:line="280" w:lineRule="exact"/>
              <w:ind w:right="86"/>
              <w:rPr>
                <w:rFonts w:ascii="Arial" w:hAnsi="Arial" w:cs="Arial"/>
                <w:sz w:val="16"/>
                <w:szCs w:val="16"/>
                <w:cs/>
              </w:rPr>
            </w:pPr>
            <w:r w:rsidRPr="00EA79BA">
              <w:rPr>
                <w:rFonts w:ascii="Arial" w:hAnsi="Arial" w:cs="Arial"/>
                <w:sz w:val="16"/>
                <w:szCs w:val="16"/>
              </w:rPr>
              <w:t>1,098</w:t>
            </w:r>
          </w:p>
        </w:tc>
        <w:tc>
          <w:tcPr>
            <w:tcW w:w="1328" w:type="dxa"/>
            <w:vAlign w:val="bottom"/>
          </w:tcPr>
          <w:p w14:paraId="47742D4A" w14:textId="77777777" w:rsidR="00D17B9D" w:rsidRPr="00EA79BA" w:rsidRDefault="00D17B9D" w:rsidP="00EA79BA">
            <w:pPr>
              <w:pBdr>
                <w:bottom w:val="double" w:sz="4" w:space="1" w:color="auto"/>
              </w:pBdr>
              <w:tabs>
                <w:tab w:val="decimal" w:pos="970"/>
              </w:tabs>
              <w:snapToGrid w:val="0"/>
              <w:spacing w:line="280" w:lineRule="exact"/>
              <w:ind w:right="86"/>
              <w:rPr>
                <w:rFonts w:ascii="Arial" w:hAnsi="Arial" w:cs="Arial"/>
                <w:sz w:val="16"/>
                <w:szCs w:val="16"/>
              </w:rPr>
            </w:pPr>
            <w:r w:rsidRPr="00EA79BA">
              <w:rPr>
                <w:rFonts w:ascii="Arial" w:hAnsi="Arial" w:cs="Arial"/>
                <w:sz w:val="16"/>
                <w:szCs w:val="16"/>
              </w:rPr>
              <w:t>4,474</w:t>
            </w:r>
          </w:p>
        </w:tc>
      </w:tr>
    </w:tbl>
    <w:p w14:paraId="70CBC852" w14:textId="77777777" w:rsidR="00714195" w:rsidRPr="00EA79BA" w:rsidRDefault="00714195" w:rsidP="004C7D75">
      <w:pPr>
        <w:spacing w:before="120" w:line="260" w:lineRule="exact"/>
        <w:ind w:left="810" w:right="72" w:hanging="173"/>
        <w:jc w:val="thaiDistribute"/>
        <w:rPr>
          <w:rFonts w:ascii="Arial" w:hAnsi="Arial" w:cs="Arial"/>
          <w:i/>
          <w:iCs/>
          <w:sz w:val="16"/>
          <w:szCs w:val="16"/>
        </w:rPr>
      </w:pPr>
      <w:r w:rsidRPr="00EA79BA">
        <w:rPr>
          <w:rFonts w:ascii="Arial" w:hAnsi="Arial" w:cs="Arial"/>
          <w:i/>
          <w:iCs/>
          <w:sz w:val="16"/>
          <w:szCs w:val="16"/>
          <w:vertAlign w:val="superscript"/>
          <w:cs/>
        </w:rPr>
        <w:t>(1)</w:t>
      </w:r>
      <w:r w:rsidRPr="00EA79BA">
        <w:rPr>
          <w:rFonts w:ascii="Arial" w:hAnsi="Arial" w:cs="Arial"/>
          <w:i/>
          <w:iCs/>
          <w:sz w:val="16"/>
          <w:szCs w:val="16"/>
          <w:cs/>
        </w:rPr>
        <w:tab/>
      </w:r>
      <w:r w:rsidRPr="00EA79BA">
        <w:rPr>
          <w:rFonts w:ascii="Arial" w:hAnsi="Arial" w:cs="Arial"/>
          <w:i/>
          <w:iCs/>
          <w:sz w:val="16"/>
          <w:szCs w:val="16"/>
        </w:rPr>
        <w:t>The beginning balance is presented in accordance with the adjustment of  rights</w:t>
      </w:r>
      <w:r w:rsidRPr="00EA79BA">
        <w:rPr>
          <w:rFonts w:ascii="Arial" w:hAnsi="Arial" w:cs="Arial"/>
          <w:i/>
          <w:iCs/>
          <w:sz w:val="16"/>
          <w:szCs w:val="16"/>
          <w:cs/>
        </w:rPr>
        <w:t>-</w:t>
      </w:r>
      <w:r w:rsidRPr="00EA79BA">
        <w:rPr>
          <w:rFonts w:ascii="Arial" w:hAnsi="Arial" w:cs="Arial"/>
          <w:i/>
          <w:iCs/>
          <w:sz w:val="16"/>
          <w:szCs w:val="16"/>
        </w:rPr>
        <w:t>of</w:t>
      </w:r>
      <w:r w:rsidRPr="00EA79BA">
        <w:rPr>
          <w:rFonts w:ascii="Arial" w:hAnsi="Arial" w:cs="Arial"/>
          <w:i/>
          <w:iCs/>
          <w:sz w:val="16"/>
          <w:szCs w:val="16"/>
          <w:cs/>
        </w:rPr>
        <w:t>-</w:t>
      </w:r>
      <w:r w:rsidRPr="00EA79BA">
        <w:rPr>
          <w:rFonts w:ascii="Arial" w:hAnsi="Arial" w:cs="Arial"/>
          <w:i/>
          <w:iCs/>
          <w:sz w:val="16"/>
          <w:szCs w:val="16"/>
        </w:rPr>
        <w:t>use assets from the first</w:t>
      </w:r>
      <w:r w:rsidR="00954133" w:rsidRPr="00EA79BA">
        <w:rPr>
          <w:rFonts w:ascii="Arial" w:hAnsi="Arial" w:cs="Arial"/>
          <w:i/>
          <w:iCs/>
          <w:sz w:val="16"/>
          <w:szCs w:val="16"/>
          <w:cs/>
        </w:rPr>
        <w:t>-</w:t>
      </w:r>
      <w:r w:rsidR="00954133" w:rsidRPr="00EA79BA">
        <w:rPr>
          <w:rFonts w:ascii="Arial" w:hAnsi="Arial" w:cs="Arial"/>
          <w:i/>
          <w:iCs/>
          <w:sz w:val="16"/>
          <w:szCs w:val="16"/>
        </w:rPr>
        <w:t>time adoption</w:t>
      </w:r>
      <w:r w:rsidRPr="00EA79BA">
        <w:rPr>
          <w:rFonts w:ascii="Arial" w:hAnsi="Arial" w:cs="Arial"/>
          <w:i/>
          <w:iCs/>
          <w:sz w:val="16"/>
          <w:szCs w:val="16"/>
        </w:rPr>
        <w:t xml:space="preserve"> of </w:t>
      </w:r>
      <w:r w:rsidR="008C35C2" w:rsidRPr="00EA79BA">
        <w:rPr>
          <w:rFonts w:ascii="Arial" w:hAnsi="Arial" w:cs="Arial"/>
          <w:i/>
          <w:iCs/>
          <w:sz w:val="16"/>
          <w:szCs w:val="16"/>
        </w:rPr>
        <w:t>T</w:t>
      </w:r>
      <w:r w:rsidRPr="00EA79BA">
        <w:rPr>
          <w:rFonts w:ascii="Arial" w:hAnsi="Arial" w:cs="Arial"/>
          <w:i/>
          <w:iCs/>
          <w:sz w:val="16"/>
          <w:szCs w:val="16"/>
        </w:rPr>
        <w:t>FRS</w:t>
      </w:r>
      <w:r w:rsidRPr="00EA79BA">
        <w:rPr>
          <w:rFonts w:ascii="Arial" w:hAnsi="Arial" w:cs="Arial"/>
          <w:i/>
          <w:iCs/>
          <w:sz w:val="16"/>
          <w:szCs w:val="16"/>
          <w:cs/>
        </w:rPr>
        <w:t xml:space="preserve">16 </w:t>
      </w:r>
      <w:r w:rsidRPr="00EA79BA">
        <w:rPr>
          <w:rFonts w:ascii="Arial" w:hAnsi="Arial" w:cs="Arial"/>
          <w:i/>
          <w:iCs/>
          <w:sz w:val="16"/>
          <w:szCs w:val="16"/>
        </w:rPr>
        <w:t xml:space="preserve">as presented in Note </w:t>
      </w:r>
      <w:r w:rsidRPr="00EA79BA">
        <w:rPr>
          <w:rFonts w:ascii="Arial" w:hAnsi="Arial" w:cs="Arial"/>
          <w:i/>
          <w:iCs/>
          <w:sz w:val="16"/>
          <w:szCs w:val="16"/>
          <w:cs/>
        </w:rPr>
        <w:t xml:space="preserve">6.2 </w:t>
      </w:r>
      <w:r w:rsidRPr="00EA79BA">
        <w:rPr>
          <w:rFonts w:ascii="Arial" w:hAnsi="Arial" w:cs="Arial"/>
          <w:i/>
          <w:iCs/>
          <w:sz w:val="16"/>
          <w:szCs w:val="16"/>
        </w:rPr>
        <w:t>to the</w:t>
      </w:r>
      <w:r w:rsidR="005C2329">
        <w:rPr>
          <w:rFonts w:ascii="Arial" w:hAnsi="Arial" w:cs="Arial"/>
          <w:i/>
          <w:iCs/>
          <w:sz w:val="16"/>
          <w:szCs w:val="16"/>
        </w:rPr>
        <w:t xml:space="preserve"> consolidated</w:t>
      </w:r>
      <w:r w:rsidRPr="00EA79BA">
        <w:rPr>
          <w:rFonts w:ascii="Arial" w:hAnsi="Arial" w:cs="Arial"/>
          <w:i/>
          <w:iCs/>
          <w:sz w:val="16"/>
          <w:szCs w:val="16"/>
        </w:rPr>
        <w:t xml:space="preserve"> financial statements</w:t>
      </w:r>
      <w:r w:rsidRPr="00EA79BA">
        <w:rPr>
          <w:rFonts w:ascii="Arial" w:hAnsi="Arial" w:cs="Arial"/>
          <w:i/>
          <w:iCs/>
          <w:sz w:val="16"/>
          <w:szCs w:val="16"/>
          <w:cs/>
        </w:rPr>
        <w:t>.</w:t>
      </w:r>
    </w:p>
    <w:p w14:paraId="54D0D6CB" w14:textId="77777777" w:rsidR="00BC27C2" w:rsidRDefault="00BC27C2">
      <w:r>
        <w:br w:type="page"/>
      </w:r>
    </w:p>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D86613" w:rsidRPr="00EA79BA" w14:paraId="6A74AC1B" w14:textId="77777777" w:rsidTr="006C6362">
        <w:trPr>
          <w:cantSplit/>
        </w:trPr>
        <w:tc>
          <w:tcPr>
            <w:tcW w:w="3687" w:type="dxa"/>
            <w:vAlign w:val="bottom"/>
          </w:tcPr>
          <w:p w14:paraId="6ACCFDE3" w14:textId="77777777" w:rsidR="00D86613" w:rsidRPr="00EA79BA" w:rsidRDefault="00D86613" w:rsidP="00EA79BA">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5534ECFE" w14:textId="77777777" w:rsidR="00D86613" w:rsidRPr="00EA79BA" w:rsidRDefault="00D86613" w:rsidP="00EA79BA">
            <w:pPr>
              <w:snapToGrid w:val="0"/>
              <w:spacing w:line="300" w:lineRule="exact"/>
              <w:ind w:left="90" w:right="86"/>
              <w:jc w:val="righ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r>
      <w:tr w:rsidR="00D86613" w:rsidRPr="00EA79BA" w14:paraId="59FB3263" w14:textId="77777777" w:rsidTr="006C6362">
        <w:trPr>
          <w:cantSplit/>
        </w:trPr>
        <w:tc>
          <w:tcPr>
            <w:tcW w:w="3687" w:type="dxa"/>
            <w:vAlign w:val="bottom"/>
          </w:tcPr>
          <w:p w14:paraId="18FB6DDD" w14:textId="77777777" w:rsidR="00D86613" w:rsidRPr="00EA79BA" w:rsidRDefault="00D86613" w:rsidP="00EA79BA">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00B279E7" w14:textId="77777777" w:rsidR="00D86613" w:rsidRPr="00EA79BA" w:rsidRDefault="00D86613" w:rsidP="00EA79BA">
            <w:pPr>
              <w:pBdr>
                <w:bottom w:val="single" w:sz="4" w:space="1" w:color="000000"/>
              </w:pBdr>
              <w:snapToGrid w:val="0"/>
              <w:spacing w:line="300" w:lineRule="exact"/>
              <w:ind w:left="90" w:right="86"/>
              <w:jc w:val="center"/>
              <w:rPr>
                <w:rFonts w:ascii="Arial" w:hAnsi="Arial" w:cs="Arial"/>
                <w:sz w:val="16"/>
                <w:szCs w:val="16"/>
                <w:cs/>
              </w:rPr>
            </w:pPr>
            <w:r w:rsidRPr="00EA79BA">
              <w:rPr>
                <w:rFonts w:ascii="Arial" w:hAnsi="Arial" w:cs="Arial"/>
                <w:sz w:val="16"/>
                <w:szCs w:val="16"/>
              </w:rPr>
              <w:t>Separate financial statements</w:t>
            </w:r>
          </w:p>
        </w:tc>
      </w:tr>
      <w:tr w:rsidR="00D86613" w:rsidRPr="00EA79BA" w14:paraId="3973A9A6" w14:textId="77777777" w:rsidTr="006C6362">
        <w:trPr>
          <w:cantSplit/>
        </w:trPr>
        <w:tc>
          <w:tcPr>
            <w:tcW w:w="3687" w:type="dxa"/>
            <w:vAlign w:val="bottom"/>
          </w:tcPr>
          <w:p w14:paraId="14C8E4E6" w14:textId="77777777" w:rsidR="00D86613" w:rsidRPr="00EA79BA" w:rsidRDefault="00D86613" w:rsidP="00EA79BA">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7A01FDD4" w14:textId="77777777" w:rsidR="00D86613" w:rsidRPr="00EA79BA" w:rsidRDefault="0081282D" w:rsidP="00EA79BA">
            <w:pPr>
              <w:pBdr>
                <w:bottom w:val="single" w:sz="4" w:space="1" w:color="000000"/>
              </w:pBdr>
              <w:snapToGrid w:val="0"/>
              <w:spacing w:line="300" w:lineRule="exact"/>
              <w:ind w:left="90" w:right="86"/>
              <w:jc w:val="center"/>
              <w:rPr>
                <w:rFonts w:ascii="Arial" w:hAnsi="Arial" w:cs="Arial"/>
                <w:sz w:val="16"/>
                <w:szCs w:val="16"/>
              </w:rPr>
            </w:pPr>
            <w:r w:rsidRPr="00EA79BA">
              <w:rPr>
                <w:rFonts w:ascii="Arial" w:hAnsi="Arial" w:cs="Arial"/>
                <w:sz w:val="16"/>
                <w:szCs w:val="16"/>
              </w:rPr>
              <w:t xml:space="preserve">31 December </w:t>
            </w:r>
            <w:r w:rsidR="00D86613" w:rsidRPr="00EA79BA">
              <w:rPr>
                <w:rFonts w:ascii="Arial" w:hAnsi="Arial" w:cs="Arial"/>
                <w:sz w:val="16"/>
                <w:szCs w:val="16"/>
              </w:rPr>
              <w:t>2020</w:t>
            </w:r>
          </w:p>
        </w:tc>
      </w:tr>
      <w:tr w:rsidR="00D86613" w:rsidRPr="00EA79BA" w14:paraId="259F481B" w14:textId="77777777" w:rsidTr="006C6362">
        <w:trPr>
          <w:cantSplit/>
        </w:trPr>
        <w:tc>
          <w:tcPr>
            <w:tcW w:w="3687" w:type="dxa"/>
            <w:vAlign w:val="bottom"/>
          </w:tcPr>
          <w:p w14:paraId="2540140E" w14:textId="77777777" w:rsidR="00D86613" w:rsidRPr="00EA79BA" w:rsidRDefault="00D86613" w:rsidP="00EA79BA">
            <w:pPr>
              <w:snapToGrid w:val="0"/>
              <w:spacing w:line="300" w:lineRule="exact"/>
              <w:ind w:left="90" w:right="86"/>
              <w:jc w:val="center"/>
              <w:rPr>
                <w:rFonts w:ascii="Arial" w:hAnsi="Arial" w:cs="Arial"/>
                <w:sz w:val="16"/>
                <w:szCs w:val="16"/>
                <w:u w:val="single"/>
                <w:cs/>
              </w:rPr>
            </w:pPr>
          </w:p>
        </w:tc>
        <w:tc>
          <w:tcPr>
            <w:tcW w:w="1327" w:type="dxa"/>
            <w:vAlign w:val="bottom"/>
          </w:tcPr>
          <w:p w14:paraId="264E3341" w14:textId="77777777" w:rsidR="00D86613" w:rsidRPr="00EA79BA" w:rsidRDefault="00D86613" w:rsidP="00EA79BA">
            <w:pPr>
              <w:pBdr>
                <w:bottom w:val="single" w:sz="4" w:space="1" w:color="auto"/>
              </w:pBdr>
              <w:spacing w:line="300" w:lineRule="exact"/>
              <w:ind w:left="90" w:right="105"/>
              <w:jc w:val="center"/>
              <w:rPr>
                <w:rFonts w:ascii="Arial" w:hAnsi="Arial" w:cs="Arial"/>
                <w:sz w:val="16"/>
                <w:szCs w:val="16"/>
              </w:rPr>
            </w:pPr>
            <w:r w:rsidRPr="00EA79BA">
              <w:rPr>
                <w:rFonts w:ascii="Arial" w:hAnsi="Arial" w:cs="Arial"/>
                <w:sz w:val="16"/>
                <w:szCs w:val="16"/>
              </w:rPr>
              <w:t>Premises</w:t>
            </w:r>
          </w:p>
        </w:tc>
        <w:tc>
          <w:tcPr>
            <w:tcW w:w="1328" w:type="dxa"/>
            <w:vAlign w:val="bottom"/>
          </w:tcPr>
          <w:p w14:paraId="21111A1C" w14:textId="77777777" w:rsidR="00D86613" w:rsidRPr="00EA79BA" w:rsidRDefault="00D86613" w:rsidP="00EA79BA">
            <w:pPr>
              <w:pBdr>
                <w:bottom w:val="single" w:sz="4" w:space="1" w:color="auto"/>
              </w:pBdr>
              <w:spacing w:line="300" w:lineRule="exact"/>
              <w:ind w:left="30" w:right="30"/>
              <w:jc w:val="center"/>
              <w:rPr>
                <w:rFonts w:ascii="Arial" w:hAnsi="Arial" w:cs="Arial"/>
                <w:sz w:val="16"/>
                <w:szCs w:val="16"/>
              </w:rPr>
            </w:pPr>
            <w:r w:rsidRPr="00EA79BA">
              <w:rPr>
                <w:rFonts w:ascii="Arial" w:hAnsi="Arial" w:cs="Arial"/>
                <w:sz w:val="16"/>
                <w:szCs w:val="16"/>
              </w:rPr>
              <w:t>Equipment</w:t>
            </w:r>
          </w:p>
        </w:tc>
        <w:tc>
          <w:tcPr>
            <w:tcW w:w="1327" w:type="dxa"/>
            <w:vAlign w:val="bottom"/>
          </w:tcPr>
          <w:p w14:paraId="28236151" w14:textId="77777777" w:rsidR="00D86613" w:rsidRPr="00EA79BA" w:rsidRDefault="00D86613" w:rsidP="00EA79BA">
            <w:pPr>
              <w:pBdr>
                <w:bottom w:val="single" w:sz="4" w:space="1" w:color="auto"/>
              </w:pBdr>
              <w:spacing w:line="300" w:lineRule="exact"/>
              <w:ind w:left="90" w:right="105"/>
              <w:jc w:val="center"/>
              <w:rPr>
                <w:rFonts w:ascii="Arial" w:hAnsi="Arial" w:cs="Arial"/>
                <w:sz w:val="16"/>
                <w:szCs w:val="16"/>
              </w:rPr>
            </w:pPr>
            <w:r w:rsidRPr="00EA79BA">
              <w:rPr>
                <w:rFonts w:ascii="Arial" w:hAnsi="Arial" w:cs="Arial"/>
                <w:sz w:val="16"/>
                <w:szCs w:val="16"/>
              </w:rPr>
              <w:t>Vehicle</w:t>
            </w:r>
            <w:r w:rsidR="008C35C2" w:rsidRPr="00EA79BA">
              <w:rPr>
                <w:rFonts w:ascii="Arial" w:hAnsi="Arial" w:cs="Arial"/>
                <w:sz w:val="16"/>
                <w:szCs w:val="16"/>
              </w:rPr>
              <w:t>s</w:t>
            </w:r>
          </w:p>
        </w:tc>
        <w:tc>
          <w:tcPr>
            <w:tcW w:w="1328" w:type="dxa"/>
            <w:vAlign w:val="bottom"/>
          </w:tcPr>
          <w:p w14:paraId="70591C4A" w14:textId="77777777" w:rsidR="00D86613" w:rsidRPr="00EA79BA" w:rsidRDefault="00D86613" w:rsidP="00EA79BA">
            <w:pPr>
              <w:pBdr>
                <w:bottom w:val="single" w:sz="4" w:space="1" w:color="auto"/>
              </w:pBdr>
              <w:spacing w:line="300" w:lineRule="exact"/>
              <w:ind w:left="90" w:right="105"/>
              <w:jc w:val="center"/>
              <w:rPr>
                <w:rFonts w:ascii="Arial" w:hAnsi="Arial" w:cs="Arial"/>
                <w:sz w:val="16"/>
                <w:szCs w:val="16"/>
              </w:rPr>
            </w:pPr>
            <w:r w:rsidRPr="00EA79BA">
              <w:rPr>
                <w:rFonts w:ascii="Arial" w:hAnsi="Arial" w:cs="Arial"/>
                <w:sz w:val="16"/>
                <w:szCs w:val="16"/>
              </w:rPr>
              <w:t>Total</w:t>
            </w:r>
          </w:p>
        </w:tc>
      </w:tr>
      <w:tr w:rsidR="00D86613" w:rsidRPr="00EA79BA" w14:paraId="688B458E" w14:textId="77777777" w:rsidTr="006C6362">
        <w:trPr>
          <w:cantSplit/>
        </w:trPr>
        <w:tc>
          <w:tcPr>
            <w:tcW w:w="3687" w:type="dxa"/>
            <w:vAlign w:val="bottom"/>
          </w:tcPr>
          <w:p w14:paraId="6A9E0C26" w14:textId="77777777" w:rsidR="00D86613" w:rsidRPr="00EA79BA" w:rsidRDefault="00D86613" w:rsidP="00EA79BA">
            <w:pPr>
              <w:snapToGrid w:val="0"/>
              <w:spacing w:line="300" w:lineRule="exact"/>
              <w:ind w:left="90" w:right="86"/>
              <w:rPr>
                <w:rFonts w:ascii="Arial" w:hAnsi="Arial" w:cs="Arial"/>
                <w:sz w:val="16"/>
                <w:szCs w:val="16"/>
                <w:u w:val="single"/>
              </w:rPr>
            </w:pPr>
            <w:r w:rsidRPr="00EA79BA">
              <w:rPr>
                <w:rFonts w:ascii="Arial" w:hAnsi="Arial" w:cs="Arial"/>
                <w:sz w:val="16"/>
                <w:szCs w:val="16"/>
                <w:u w:val="single"/>
              </w:rPr>
              <w:t>Cost</w:t>
            </w:r>
          </w:p>
        </w:tc>
        <w:tc>
          <w:tcPr>
            <w:tcW w:w="1327" w:type="dxa"/>
            <w:vAlign w:val="bottom"/>
          </w:tcPr>
          <w:p w14:paraId="4C44ED90" w14:textId="77777777" w:rsidR="00D86613" w:rsidRPr="00EA79BA" w:rsidRDefault="00D86613" w:rsidP="00EA79BA">
            <w:pPr>
              <w:tabs>
                <w:tab w:val="decimal" w:pos="792"/>
              </w:tabs>
              <w:snapToGrid w:val="0"/>
              <w:spacing w:line="300" w:lineRule="exact"/>
              <w:ind w:left="90" w:right="86"/>
              <w:rPr>
                <w:rFonts w:ascii="Arial" w:hAnsi="Arial" w:cs="Arial"/>
                <w:sz w:val="16"/>
                <w:szCs w:val="16"/>
                <w:cs/>
              </w:rPr>
            </w:pPr>
          </w:p>
        </w:tc>
        <w:tc>
          <w:tcPr>
            <w:tcW w:w="1328" w:type="dxa"/>
            <w:vAlign w:val="bottom"/>
          </w:tcPr>
          <w:p w14:paraId="0B5A8C66" w14:textId="77777777" w:rsidR="00D86613" w:rsidRPr="00EA79BA" w:rsidRDefault="00D86613" w:rsidP="00EA79BA">
            <w:pPr>
              <w:tabs>
                <w:tab w:val="decimal" w:pos="792"/>
              </w:tabs>
              <w:snapToGrid w:val="0"/>
              <w:spacing w:line="300" w:lineRule="exact"/>
              <w:ind w:left="90" w:right="86"/>
              <w:rPr>
                <w:rFonts w:ascii="Arial" w:hAnsi="Arial" w:cs="Arial"/>
                <w:sz w:val="16"/>
                <w:szCs w:val="16"/>
                <w:cs/>
              </w:rPr>
            </w:pPr>
          </w:p>
        </w:tc>
        <w:tc>
          <w:tcPr>
            <w:tcW w:w="1327" w:type="dxa"/>
          </w:tcPr>
          <w:p w14:paraId="2BC8EBCA" w14:textId="77777777" w:rsidR="00D86613" w:rsidRPr="00EA79BA" w:rsidRDefault="00D86613" w:rsidP="00EA79BA">
            <w:pPr>
              <w:tabs>
                <w:tab w:val="decimal" w:pos="792"/>
              </w:tabs>
              <w:snapToGrid w:val="0"/>
              <w:spacing w:line="300" w:lineRule="exact"/>
              <w:ind w:left="90" w:right="86"/>
              <w:rPr>
                <w:rFonts w:ascii="Arial" w:hAnsi="Arial" w:cs="Arial"/>
                <w:sz w:val="16"/>
                <w:szCs w:val="16"/>
                <w:cs/>
              </w:rPr>
            </w:pPr>
          </w:p>
        </w:tc>
        <w:tc>
          <w:tcPr>
            <w:tcW w:w="1328" w:type="dxa"/>
            <w:vAlign w:val="bottom"/>
          </w:tcPr>
          <w:p w14:paraId="560A69D7" w14:textId="77777777" w:rsidR="00D86613" w:rsidRPr="00EA79BA" w:rsidRDefault="00D86613" w:rsidP="00EA79BA">
            <w:pPr>
              <w:tabs>
                <w:tab w:val="decimal" w:pos="792"/>
              </w:tabs>
              <w:snapToGrid w:val="0"/>
              <w:spacing w:line="300" w:lineRule="exact"/>
              <w:ind w:left="90" w:right="86"/>
              <w:rPr>
                <w:rFonts w:ascii="Arial" w:hAnsi="Arial" w:cs="Arial"/>
                <w:sz w:val="16"/>
                <w:szCs w:val="16"/>
                <w:cs/>
              </w:rPr>
            </w:pPr>
          </w:p>
        </w:tc>
      </w:tr>
      <w:tr w:rsidR="00714195" w:rsidRPr="00EA79BA" w14:paraId="10DECDE4" w14:textId="77777777" w:rsidTr="006C6362">
        <w:trPr>
          <w:cantSplit/>
        </w:trPr>
        <w:tc>
          <w:tcPr>
            <w:tcW w:w="3687" w:type="dxa"/>
            <w:vAlign w:val="bottom"/>
          </w:tcPr>
          <w:p w14:paraId="41F83A5E" w14:textId="77777777" w:rsidR="00714195" w:rsidRPr="00EA79BA" w:rsidRDefault="00714195" w:rsidP="00EA79BA">
            <w:pPr>
              <w:spacing w:line="300" w:lineRule="exact"/>
              <w:ind w:left="90"/>
              <w:rPr>
                <w:rFonts w:ascii="Arial" w:hAnsi="Arial" w:cs="Arial"/>
                <w:sz w:val="16"/>
                <w:szCs w:val="16"/>
                <w:u w:val="single"/>
              </w:rPr>
            </w:pPr>
            <w:r w:rsidRPr="00EA79BA">
              <w:rPr>
                <w:rFonts w:ascii="Arial" w:hAnsi="Arial" w:cs="Arial"/>
                <w:sz w:val="16"/>
                <w:szCs w:val="16"/>
              </w:rPr>
              <w:t xml:space="preserve">1 January 2020 </w:t>
            </w:r>
            <w:r w:rsidRPr="00EA79BA">
              <w:rPr>
                <w:rFonts w:ascii="Arial" w:hAnsi="Arial" w:cs="Arial"/>
                <w:sz w:val="16"/>
                <w:szCs w:val="16"/>
                <w:vertAlign w:val="superscript"/>
                <w:cs/>
              </w:rPr>
              <w:t>(</w:t>
            </w:r>
            <w:r w:rsidRPr="00EA79BA">
              <w:rPr>
                <w:rFonts w:ascii="Arial" w:hAnsi="Arial" w:cs="Arial"/>
                <w:sz w:val="16"/>
                <w:szCs w:val="16"/>
                <w:vertAlign w:val="superscript"/>
              </w:rPr>
              <w:t>1</w:t>
            </w:r>
            <w:r w:rsidRPr="00EA79BA">
              <w:rPr>
                <w:rFonts w:ascii="Arial" w:hAnsi="Arial" w:cs="Arial"/>
                <w:sz w:val="16"/>
                <w:szCs w:val="16"/>
                <w:vertAlign w:val="superscript"/>
                <w:cs/>
              </w:rPr>
              <w:t>)</w:t>
            </w:r>
          </w:p>
        </w:tc>
        <w:tc>
          <w:tcPr>
            <w:tcW w:w="1327" w:type="dxa"/>
            <w:vAlign w:val="bottom"/>
          </w:tcPr>
          <w:p w14:paraId="6AE4038F" w14:textId="77777777" w:rsidR="00714195" w:rsidRPr="00EA79BA" w:rsidRDefault="00714195" w:rsidP="00EA79BA">
            <w:pPr>
              <w:tabs>
                <w:tab w:val="decimal" w:pos="970"/>
              </w:tabs>
              <w:snapToGrid w:val="0"/>
              <w:spacing w:line="300" w:lineRule="exact"/>
              <w:ind w:left="90" w:right="86"/>
              <w:rPr>
                <w:rFonts w:ascii="Arial" w:hAnsi="Arial" w:cs="Arial"/>
                <w:sz w:val="16"/>
                <w:szCs w:val="16"/>
                <w:cs/>
              </w:rPr>
            </w:pPr>
            <w:r w:rsidRPr="00EA79BA">
              <w:rPr>
                <w:rFonts w:ascii="Arial" w:hAnsi="Arial" w:cs="Arial"/>
                <w:sz w:val="16"/>
                <w:szCs w:val="16"/>
              </w:rPr>
              <w:t>2,346</w:t>
            </w:r>
          </w:p>
        </w:tc>
        <w:tc>
          <w:tcPr>
            <w:tcW w:w="1328" w:type="dxa"/>
            <w:vAlign w:val="bottom"/>
          </w:tcPr>
          <w:p w14:paraId="486975DE" w14:textId="77777777" w:rsidR="00714195" w:rsidRPr="00EA79BA" w:rsidRDefault="00714195" w:rsidP="00EA79BA">
            <w:pPr>
              <w:tabs>
                <w:tab w:val="decimal" w:pos="970"/>
              </w:tabs>
              <w:snapToGrid w:val="0"/>
              <w:spacing w:line="300" w:lineRule="exact"/>
              <w:ind w:left="90" w:right="86"/>
              <w:rPr>
                <w:rFonts w:ascii="Arial" w:hAnsi="Arial" w:cs="Arial"/>
                <w:sz w:val="16"/>
                <w:szCs w:val="16"/>
                <w:cs/>
              </w:rPr>
            </w:pPr>
            <w:r w:rsidRPr="00EA79BA">
              <w:rPr>
                <w:rFonts w:ascii="Arial" w:hAnsi="Arial" w:cs="Arial"/>
                <w:sz w:val="16"/>
                <w:szCs w:val="16"/>
                <w:cs/>
              </w:rPr>
              <w:t>-</w:t>
            </w:r>
          </w:p>
        </w:tc>
        <w:tc>
          <w:tcPr>
            <w:tcW w:w="1327" w:type="dxa"/>
            <w:vAlign w:val="bottom"/>
          </w:tcPr>
          <w:p w14:paraId="10DB954D" w14:textId="77777777" w:rsidR="00714195" w:rsidRPr="00EA79BA" w:rsidRDefault="00714195" w:rsidP="00EA79BA">
            <w:pPr>
              <w:tabs>
                <w:tab w:val="decimal" w:pos="970"/>
              </w:tabs>
              <w:snapToGrid w:val="0"/>
              <w:spacing w:line="300" w:lineRule="exact"/>
              <w:ind w:left="90" w:right="86"/>
              <w:rPr>
                <w:rFonts w:ascii="Arial" w:hAnsi="Arial" w:cs="Arial"/>
                <w:sz w:val="16"/>
                <w:szCs w:val="16"/>
                <w:cs/>
              </w:rPr>
            </w:pPr>
            <w:r w:rsidRPr="00EA79BA">
              <w:rPr>
                <w:rFonts w:ascii="Arial" w:hAnsi="Arial" w:cs="Arial"/>
                <w:sz w:val="16"/>
                <w:szCs w:val="16"/>
                <w:cs/>
              </w:rPr>
              <w:t>1,088</w:t>
            </w:r>
          </w:p>
        </w:tc>
        <w:tc>
          <w:tcPr>
            <w:tcW w:w="1328" w:type="dxa"/>
            <w:vAlign w:val="bottom"/>
          </w:tcPr>
          <w:p w14:paraId="52FB61AB" w14:textId="77777777" w:rsidR="00714195" w:rsidRPr="00EA79BA" w:rsidRDefault="00714195" w:rsidP="00EA79BA">
            <w:pP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rPr>
              <w:t>3,434</w:t>
            </w:r>
          </w:p>
        </w:tc>
      </w:tr>
      <w:tr w:rsidR="002E4C29" w:rsidRPr="00EA79BA" w14:paraId="7AD95566" w14:textId="77777777" w:rsidTr="006C6362">
        <w:trPr>
          <w:cantSplit/>
        </w:trPr>
        <w:tc>
          <w:tcPr>
            <w:tcW w:w="3687" w:type="dxa"/>
            <w:vAlign w:val="bottom"/>
          </w:tcPr>
          <w:p w14:paraId="4E8D6577" w14:textId="77777777" w:rsidR="002E4C29" w:rsidRPr="00EA79BA" w:rsidRDefault="002E4C29" w:rsidP="00EA79BA">
            <w:pPr>
              <w:spacing w:line="300" w:lineRule="exact"/>
              <w:ind w:left="90"/>
              <w:rPr>
                <w:rFonts w:ascii="Arial" w:hAnsi="Arial" w:cs="Arial"/>
                <w:sz w:val="16"/>
                <w:szCs w:val="16"/>
                <w:u w:val="single"/>
              </w:rPr>
            </w:pPr>
            <w:r w:rsidRPr="00EA79BA">
              <w:rPr>
                <w:rFonts w:ascii="Arial" w:hAnsi="Arial" w:cs="Arial"/>
                <w:sz w:val="16"/>
                <w:szCs w:val="16"/>
              </w:rPr>
              <w:t>Additions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in</w:t>
            </w:r>
          </w:p>
        </w:tc>
        <w:tc>
          <w:tcPr>
            <w:tcW w:w="1327" w:type="dxa"/>
            <w:vAlign w:val="bottom"/>
          </w:tcPr>
          <w:p w14:paraId="217A6491" w14:textId="77777777" w:rsidR="002E4C29" w:rsidRPr="00EA79BA" w:rsidRDefault="002E4C29" w:rsidP="00EA79BA">
            <w:pP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cs/>
              </w:rPr>
              <w:t>2</w:t>
            </w:r>
            <w:r w:rsidRPr="00EA79BA">
              <w:rPr>
                <w:rFonts w:ascii="Arial" w:hAnsi="Arial" w:cs="Arial"/>
                <w:sz w:val="16"/>
                <w:szCs w:val="16"/>
              </w:rPr>
              <w:t>,</w:t>
            </w:r>
            <w:r w:rsidRPr="00EA79BA">
              <w:rPr>
                <w:rFonts w:ascii="Arial" w:hAnsi="Arial" w:cs="Arial"/>
                <w:sz w:val="16"/>
                <w:szCs w:val="16"/>
                <w:cs/>
              </w:rPr>
              <w:t>016</w:t>
            </w:r>
          </w:p>
        </w:tc>
        <w:tc>
          <w:tcPr>
            <w:tcW w:w="1328" w:type="dxa"/>
            <w:vAlign w:val="bottom"/>
          </w:tcPr>
          <w:p w14:paraId="6F70DC73" w14:textId="77777777" w:rsidR="002E4C29" w:rsidRPr="00EA79BA" w:rsidRDefault="002E4C29" w:rsidP="00EA79BA">
            <w:pPr>
              <w:tabs>
                <w:tab w:val="decimal" w:pos="970"/>
              </w:tabs>
              <w:snapToGrid w:val="0"/>
              <w:spacing w:line="300" w:lineRule="exact"/>
              <w:ind w:right="86"/>
              <w:rPr>
                <w:rFonts w:ascii="Arial" w:hAnsi="Arial" w:cs="Arial"/>
                <w:sz w:val="16"/>
                <w:szCs w:val="16"/>
              </w:rPr>
            </w:pPr>
            <w:r w:rsidRPr="00EA79BA">
              <w:rPr>
                <w:rFonts w:ascii="Arial" w:hAnsi="Arial" w:cs="Arial"/>
                <w:sz w:val="16"/>
                <w:szCs w:val="16"/>
                <w:cs/>
              </w:rPr>
              <w:t>-</w:t>
            </w:r>
          </w:p>
        </w:tc>
        <w:tc>
          <w:tcPr>
            <w:tcW w:w="1327" w:type="dxa"/>
            <w:vAlign w:val="bottom"/>
          </w:tcPr>
          <w:p w14:paraId="57C61672" w14:textId="77777777" w:rsidR="002E4C29" w:rsidRPr="00EA79BA" w:rsidRDefault="002E4C29" w:rsidP="00EA79BA">
            <w:pPr>
              <w:tabs>
                <w:tab w:val="decimal" w:pos="970"/>
              </w:tabs>
              <w:snapToGrid w:val="0"/>
              <w:spacing w:line="300" w:lineRule="exact"/>
              <w:ind w:right="86"/>
              <w:rPr>
                <w:rFonts w:ascii="Arial" w:hAnsi="Arial" w:cs="Arial"/>
                <w:sz w:val="16"/>
                <w:szCs w:val="16"/>
                <w:cs/>
              </w:rPr>
            </w:pPr>
            <w:r w:rsidRPr="00EA79BA">
              <w:rPr>
                <w:rFonts w:ascii="Arial" w:hAnsi="Arial" w:cs="Arial"/>
                <w:sz w:val="16"/>
                <w:szCs w:val="16"/>
              </w:rPr>
              <w:t>305</w:t>
            </w:r>
          </w:p>
        </w:tc>
        <w:tc>
          <w:tcPr>
            <w:tcW w:w="1328" w:type="dxa"/>
            <w:vAlign w:val="bottom"/>
          </w:tcPr>
          <w:p w14:paraId="6557F831" w14:textId="77777777" w:rsidR="002E4C29" w:rsidRPr="00EA79BA" w:rsidRDefault="002E4C29" w:rsidP="00EA79BA">
            <w:pPr>
              <w:tabs>
                <w:tab w:val="decimal" w:pos="970"/>
              </w:tabs>
              <w:snapToGrid w:val="0"/>
              <w:spacing w:line="300" w:lineRule="exact"/>
              <w:ind w:right="86"/>
              <w:rPr>
                <w:rFonts w:ascii="Arial" w:hAnsi="Arial" w:cs="Arial"/>
                <w:sz w:val="16"/>
                <w:szCs w:val="16"/>
                <w:cs/>
              </w:rPr>
            </w:pPr>
            <w:r w:rsidRPr="00EA79BA">
              <w:rPr>
                <w:rFonts w:ascii="Arial" w:hAnsi="Arial" w:cs="Arial"/>
                <w:sz w:val="16"/>
                <w:szCs w:val="16"/>
              </w:rPr>
              <w:t>2,321</w:t>
            </w:r>
          </w:p>
        </w:tc>
      </w:tr>
      <w:tr w:rsidR="002E4C29" w:rsidRPr="00EA79BA" w14:paraId="1D01E2FA" w14:textId="77777777" w:rsidTr="006C6362">
        <w:trPr>
          <w:cantSplit/>
        </w:trPr>
        <w:tc>
          <w:tcPr>
            <w:tcW w:w="3687" w:type="dxa"/>
          </w:tcPr>
          <w:p w14:paraId="7EAE35F1" w14:textId="77777777" w:rsidR="002E4C29" w:rsidRPr="00EA79BA" w:rsidRDefault="002E4C29" w:rsidP="00EA79BA">
            <w:pPr>
              <w:spacing w:line="300" w:lineRule="exact"/>
              <w:ind w:left="270" w:hanging="180"/>
              <w:rPr>
                <w:rFonts w:ascii="Arial" w:hAnsi="Arial" w:cs="Arial"/>
                <w:sz w:val="16"/>
                <w:szCs w:val="16"/>
              </w:rPr>
            </w:pPr>
            <w:r w:rsidRPr="00EA79BA">
              <w:rPr>
                <w:rFonts w:ascii="Arial" w:hAnsi="Arial" w:cs="Arial"/>
                <w:sz w:val="16"/>
                <w:szCs w:val="16"/>
              </w:rPr>
              <w:t>Disposals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out</w:t>
            </w:r>
          </w:p>
        </w:tc>
        <w:tc>
          <w:tcPr>
            <w:tcW w:w="1327" w:type="dxa"/>
            <w:vAlign w:val="bottom"/>
          </w:tcPr>
          <w:p w14:paraId="7C58638C" w14:textId="77777777" w:rsidR="002E4C29" w:rsidRPr="00EA79BA" w:rsidRDefault="002E4C29" w:rsidP="00EA79BA">
            <w:pPr>
              <w:pBdr>
                <w:bottom w:val="single" w:sz="4" w:space="1" w:color="auto"/>
              </w:pBdr>
              <w:tabs>
                <w:tab w:val="decimal" w:pos="970"/>
              </w:tabs>
              <w:snapToGrid w:val="0"/>
              <w:spacing w:line="30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657</w:t>
            </w:r>
            <w:r w:rsidRPr="00EA79BA">
              <w:rPr>
                <w:rFonts w:ascii="Arial" w:hAnsi="Arial" w:cs="Arial"/>
                <w:sz w:val="16"/>
                <w:szCs w:val="16"/>
                <w:cs/>
              </w:rPr>
              <w:t>)</w:t>
            </w:r>
          </w:p>
        </w:tc>
        <w:tc>
          <w:tcPr>
            <w:tcW w:w="1328" w:type="dxa"/>
            <w:vAlign w:val="bottom"/>
          </w:tcPr>
          <w:p w14:paraId="65EFDB95" w14:textId="77777777" w:rsidR="002E4C29" w:rsidRPr="00EA79BA" w:rsidRDefault="002E4C29" w:rsidP="00EA79BA">
            <w:pPr>
              <w:pBdr>
                <w:bottom w:val="single" w:sz="4" w:space="1" w:color="auto"/>
              </w:pBdr>
              <w:tabs>
                <w:tab w:val="decimal" w:pos="970"/>
              </w:tabs>
              <w:snapToGrid w:val="0"/>
              <w:spacing w:line="300" w:lineRule="exact"/>
              <w:ind w:right="86"/>
              <w:rPr>
                <w:rFonts w:ascii="Arial" w:hAnsi="Arial" w:cs="Arial"/>
                <w:sz w:val="16"/>
                <w:szCs w:val="16"/>
              </w:rPr>
            </w:pPr>
            <w:r w:rsidRPr="00EA79BA">
              <w:rPr>
                <w:rFonts w:ascii="Arial" w:hAnsi="Arial" w:cs="Arial"/>
                <w:sz w:val="16"/>
                <w:szCs w:val="16"/>
                <w:cs/>
              </w:rPr>
              <w:t>-</w:t>
            </w:r>
          </w:p>
        </w:tc>
        <w:tc>
          <w:tcPr>
            <w:tcW w:w="1327" w:type="dxa"/>
            <w:vAlign w:val="bottom"/>
          </w:tcPr>
          <w:p w14:paraId="3DC7C85C" w14:textId="77777777" w:rsidR="002E4C29" w:rsidRPr="00EA79BA" w:rsidRDefault="002E4C29"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56</w:t>
            </w:r>
            <w:r w:rsidRPr="00EA79BA">
              <w:rPr>
                <w:rFonts w:ascii="Arial" w:hAnsi="Arial" w:cs="Arial"/>
                <w:sz w:val="16"/>
                <w:szCs w:val="16"/>
                <w:cs/>
              </w:rPr>
              <w:t>)</w:t>
            </w:r>
          </w:p>
        </w:tc>
        <w:tc>
          <w:tcPr>
            <w:tcW w:w="1328" w:type="dxa"/>
            <w:vAlign w:val="bottom"/>
          </w:tcPr>
          <w:p w14:paraId="345E341C" w14:textId="77777777" w:rsidR="002E4C29" w:rsidRPr="00EA79BA" w:rsidRDefault="002E4C29"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713</w:t>
            </w:r>
            <w:r w:rsidRPr="00EA79BA">
              <w:rPr>
                <w:rFonts w:ascii="Arial" w:hAnsi="Arial" w:cs="Arial"/>
                <w:sz w:val="16"/>
                <w:szCs w:val="16"/>
                <w:cs/>
              </w:rPr>
              <w:t>)</w:t>
            </w:r>
          </w:p>
        </w:tc>
      </w:tr>
      <w:tr w:rsidR="002E4C29" w:rsidRPr="00EA79BA" w14:paraId="04C69DDF" w14:textId="77777777" w:rsidTr="006C6362">
        <w:trPr>
          <w:cantSplit/>
        </w:trPr>
        <w:tc>
          <w:tcPr>
            <w:tcW w:w="3687" w:type="dxa"/>
            <w:vAlign w:val="bottom"/>
          </w:tcPr>
          <w:p w14:paraId="6C6D4B43" w14:textId="77777777" w:rsidR="002E4C29" w:rsidRPr="00EA79BA" w:rsidRDefault="002E4C29" w:rsidP="00EA79BA">
            <w:pPr>
              <w:spacing w:line="300" w:lineRule="exact"/>
              <w:ind w:left="90"/>
              <w:rPr>
                <w:rFonts w:ascii="Arial" w:hAnsi="Arial" w:cs="Arial"/>
                <w:sz w:val="16"/>
                <w:szCs w:val="16"/>
                <w:cs/>
              </w:rPr>
            </w:pPr>
            <w:r w:rsidRPr="00EA79BA">
              <w:rPr>
                <w:rFonts w:ascii="Arial" w:hAnsi="Arial" w:cs="Arial"/>
                <w:sz w:val="16"/>
                <w:szCs w:val="16"/>
              </w:rPr>
              <w:t>31 December 2020</w:t>
            </w:r>
          </w:p>
        </w:tc>
        <w:tc>
          <w:tcPr>
            <w:tcW w:w="1327" w:type="dxa"/>
            <w:vAlign w:val="bottom"/>
          </w:tcPr>
          <w:p w14:paraId="37ED3D41" w14:textId="77777777" w:rsidR="002E4C29" w:rsidRPr="00EA79BA" w:rsidRDefault="002E4C29" w:rsidP="00EA79BA">
            <w:pPr>
              <w:pBdr>
                <w:bottom w:val="single" w:sz="4" w:space="1" w:color="auto"/>
              </w:pBd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rPr>
              <w:t>3,705</w:t>
            </w:r>
          </w:p>
        </w:tc>
        <w:tc>
          <w:tcPr>
            <w:tcW w:w="1328" w:type="dxa"/>
            <w:vAlign w:val="bottom"/>
          </w:tcPr>
          <w:p w14:paraId="2353C074" w14:textId="77777777" w:rsidR="002E4C29" w:rsidRPr="00EA79BA" w:rsidRDefault="002E4C29"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p>
        </w:tc>
        <w:tc>
          <w:tcPr>
            <w:tcW w:w="1327" w:type="dxa"/>
            <w:vAlign w:val="bottom"/>
          </w:tcPr>
          <w:p w14:paraId="5F0AF3D0" w14:textId="77777777" w:rsidR="002E4C29" w:rsidRPr="00EA79BA" w:rsidRDefault="002E4C29"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rPr>
              <w:t>1,337</w:t>
            </w:r>
          </w:p>
        </w:tc>
        <w:tc>
          <w:tcPr>
            <w:tcW w:w="1328" w:type="dxa"/>
            <w:vAlign w:val="bottom"/>
          </w:tcPr>
          <w:p w14:paraId="42384BF4" w14:textId="77777777" w:rsidR="002E4C29" w:rsidRPr="00EA79BA" w:rsidRDefault="002E4C29" w:rsidP="00EA79BA">
            <w:pPr>
              <w:pBdr>
                <w:bottom w:val="single" w:sz="4" w:space="1" w:color="auto"/>
              </w:pBdr>
              <w:tabs>
                <w:tab w:val="decimal" w:pos="970"/>
              </w:tabs>
              <w:snapToGrid w:val="0"/>
              <w:spacing w:line="300" w:lineRule="exact"/>
              <w:ind w:right="86"/>
              <w:rPr>
                <w:rFonts w:ascii="Arial" w:hAnsi="Arial" w:cs="Arial"/>
                <w:sz w:val="16"/>
                <w:szCs w:val="16"/>
              </w:rPr>
            </w:pPr>
            <w:r w:rsidRPr="00EA79BA">
              <w:rPr>
                <w:rFonts w:ascii="Arial" w:hAnsi="Arial" w:cs="Arial"/>
                <w:sz w:val="16"/>
                <w:szCs w:val="16"/>
              </w:rPr>
              <w:t>5,042</w:t>
            </w:r>
          </w:p>
        </w:tc>
      </w:tr>
      <w:tr w:rsidR="00714195" w:rsidRPr="00EA79BA" w14:paraId="18442D52" w14:textId="77777777" w:rsidTr="006C6362">
        <w:trPr>
          <w:cantSplit/>
        </w:trPr>
        <w:tc>
          <w:tcPr>
            <w:tcW w:w="3687" w:type="dxa"/>
            <w:vAlign w:val="bottom"/>
          </w:tcPr>
          <w:p w14:paraId="52A31966" w14:textId="77777777" w:rsidR="00714195" w:rsidRPr="00EA79BA" w:rsidRDefault="00714195" w:rsidP="00EA79BA">
            <w:pPr>
              <w:spacing w:line="300" w:lineRule="exact"/>
              <w:ind w:left="90"/>
              <w:rPr>
                <w:rFonts w:ascii="Arial" w:hAnsi="Arial" w:cs="Arial"/>
                <w:sz w:val="16"/>
                <w:szCs w:val="16"/>
                <w:u w:val="single"/>
              </w:rPr>
            </w:pPr>
            <w:r w:rsidRPr="00EA79BA">
              <w:rPr>
                <w:rFonts w:ascii="Arial" w:hAnsi="Arial" w:cs="Arial"/>
                <w:sz w:val="16"/>
                <w:szCs w:val="16"/>
                <w:u w:val="single"/>
              </w:rPr>
              <w:t>Accumulated depreciation</w:t>
            </w:r>
          </w:p>
        </w:tc>
        <w:tc>
          <w:tcPr>
            <w:tcW w:w="1327" w:type="dxa"/>
            <w:vAlign w:val="bottom"/>
          </w:tcPr>
          <w:p w14:paraId="56125065" w14:textId="77777777" w:rsidR="00714195" w:rsidRPr="00EA79BA" w:rsidRDefault="00714195" w:rsidP="00EA79BA">
            <w:pPr>
              <w:tabs>
                <w:tab w:val="decimal" w:pos="970"/>
              </w:tabs>
              <w:snapToGrid w:val="0"/>
              <w:spacing w:line="300" w:lineRule="exact"/>
              <w:ind w:left="90" w:right="86"/>
              <w:rPr>
                <w:rFonts w:ascii="Arial" w:hAnsi="Arial" w:cs="Arial"/>
                <w:sz w:val="16"/>
                <w:szCs w:val="16"/>
              </w:rPr>
            </w:pPr>
          </w:p>
        </w:tc>
        <w:tc>
          <w:tcPr>
            <w:tcW w:w="1328" w:type="dxa"/>
            <w:vAlign w:val="bottom"/>
          </w:tcPr>
          <w:p w14:paraId="17A31394" w14:textId="77777777" w:rsidR="00714195" w:rsidRPr="00EA79BA" w:rsidRDefault="00714195" w:rsidP="00EA79BA">
            <w:pPr>
              <w:tabs>
                <w:tab w:val="decimal" w:pos="970"/>
              </w:tabs>
              <w:snapToGrid w:val="0"/>
              <w:spacing w:line="300" w:lineRule="exact"/>
              <w:ind w:right="86"/>
              <w:rPr>
                <w:rFonts w:ascii="Arial" w:hAnsi="Arial" w:cs="Arial"/>
                <w:sz w:val="16"/>
                <w:szCs w:val="16"/>
                <w:cs/>
              </w:rPr>
            </w:pPr>
          </w:p>
        </w:tc>
        <w:tc>
          <w:tcPr>
            <w:tcW w:w="1327" w:type="dxa"/>
            <w:vAlign w:val="bottom"/>
          </w:tcPr>
          <w:p w14:paraId="6632C2EB" w14:textId="77777777" w:rsidR="00714195" w:rsidRPr="00EA79BA" w:rsidRDefault="00714195" w:rsidP="00EA79BA">
            <w:pPr>
              <w:tabs>
                <w:tab w:val="decimal" w:pos="970"/>
              </w:tabs>
              <w:snapToGrid w:val="0"/>
              <w:spacing w:line="300" w:lineRule="exact"/>
              <w:ind w:right="86"/>
              <w:rPr>
                <w:rFonts w:ascii="Arial" w:hAnsi="Arial" w:cs="Arial"/>
                <w:sz w:val="16"/>
                <w:szCs w:val="16"/>
                <w:cs/>
              </w:rPr>
            </w:pPr>
          </w:p>
        </w:tc>
        <w:tc>
          <w:tcPr>
            <w:tcW w:w="1328" w:type="dxa"/>
            <w:vAlign w:val="bottom"/>
          </w:tcPr>
          <w:p w14:paraId="446CAD61" w14:textId="77777777" w:rsidR="00714195" w:rsidRPr="00EA79BA" w:rsidRDefault="00714195" w:rsidP="00EA79BA">
            <w:pPr>
              <w:tabs>
                <w:tab w:val="decimal" w:pos="970"/>
              </w:tabs>
              <w:snapToGrid w:val="0"/>
              <w:spacing w:line="300" w:lineRule="exact"/>
              <w:ind w:right="86"/>
              <w:rPr>
                <w:rFonts w:ascii="Arial" w:hAnsi="Arial" w:cs="Arial"/>
                <w:sz w:val="16"/>
                <w:szCs w:val="16"/>
              </w:rPr>
            </w:pPr>
          </w:p>
        </w:tc>
      </w:tr>
      <w:tr w:rsidR="00714195" w:rsidRPr="00EA79BA" w14:paraId="6AB947C5" w14:textId="77777777" w:rsidTr="006C6362">
        <w:trPr>
          <w:cantSplit/>
        </w:trPr>
        <w:tc>
          <w:tcPr>
            <w:tcW w:w="3687" w:type="dxa"/>
            <w:vAlign w:val="bottom"/>
          </w:tcPr>
          <w:p w14:paraId="0A8B566B" w14:textId="77777777" w:rsidR="00714195" w:rsidRPr="00EA79BA" w:rsidRDefault="00714195" w:rsidP="00EA79BA">
            <w:pPr>
              <w:spacing w:line="300" w:lineRule="exact"/>
              <w:ind w:left="270" w:hanging="180"/>
              <w:rPr>
                <w:rFonts w:ascii="Arial" w:hAnsi="Arial" w:cs="Arial"/>
                <w:sz w:val="16"/>
                <w:szCs w:val="16"/>
              </w:rPr>
            </w:pPr>
            <w:r w:rsidRPr="00EA79BA">
              <w:rPr>
                <w:rFonts w:ascii="Arial" w:hAnsi="Arial" w:cs="Arial"/>
                <w:sz w:val="16"/>
                <w:szCs w:val="16"/>
              </w:rPr>
              <w:t xml:space="preserve">1 January 2020 </w:t>
            </w:r>
            <w:r w:rsidRPr="00EA79BA">
              <w:rPr>
                <w:rFonts w:ascii="Arial" w:hAnsi="Arial" w:cs="Arial"/>
                <w:sz w:val="16"/>
                <w:szCs w:val="16"/>
                <w:vertAlign w:val="superscript"/>
                <w:cs/>
              </w:rPr>
              <w:t>(</w:t>
            </w:r>
            <w:r w:rsidRPr="00EA79BA">
              <w:rPr>
                <w:rFonts w:ascii="Arial" w:hAnsi="Arial" w:cs="Arial"/>
                <w:sz w:val="16"/>
                <w:szCs w:val="16"/>
                <w:vertAlign w:val="superscript"/>
              </w:rPr>
              <w:t>1</w:t>
            </w:r>
            <w:r w:rsidRPr="00EA79BA">
              <w:rPr>
                <w:rFonts w:ascii="Arial" w:hAnsi="Arial" w:cs="Arial"/>
                <w:sz w:val="16"/>
                <w:szCs w:val="16"/>
                <w:vertAlign w:val="superscript"/>
                <w:cs/>
              </w:rPr>
              <w:t>)</w:t>
            </w:r>
          </w:p>
        </w:tc>
        <w:tc>
          <w:tcPr>
            <w:tcW w:w="1327" w:type="dxa"/>
            <w:vAlign w:val="bottom"/>
          </w:tcPr>
          <w:p w14:paraId="1E7F001E" w14:textId="77777777" w:rsidR="00714195" w:rsidRPr="00EA79BA" w:rsidRDefault="00714195" w:rsidP="00EA79BA">
            <w:pP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cs/>
              </w:rPr>
              <w:t>-</w:t>
            </w:r>
          </w:p>
        </w:tc>
        <w:tc>
          <w:tcPr>
            <w:tcW w:w="1328" w:type="dxa"/>
            <w:vAlign w:val="bottom"/>
          </w:tcPr>
          <w:p w14:paraId="0934500D" w14:textId="77777777" w:rsidR="00714195" w:rsidRPr="00EA79BA" w:rsidRDefault="00714195" w:rsidP="00EA79BA">
            <w:pP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p>
        </w:tc>
        <w:tc>
          <w:tcPr>
            <w:tcW w:w="1327" w:type="dxa"/>
            <w:vAlign w:val="bottom"/>
          </w:tcPr>
          <w:p w14:paraId="36EFAB56" w14:textId="77777777" w:rsidR="00714195" w:rsidRPr="00EA79BA" w:rsidRDefault="00714195" w:rsidP="00EA79BA">
            <w:pP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p>
        </w:tc>
        <w:tc>
          <w:tcPr>
            <w:tcW w:w="1328" w:type="dxa"/>
            <w:vAlign w:val="bottom"/>
          </w:tcPr>
          <w:p w14:paraId="238CC6F4" w14:textId="77777777" w:rsidR="00714195" w:rsidRPr="00EA79BA" w:rsidRDefault="00714195" w:rsidP="00EA79BA">
            <w:pPr>
              <w:tabs>
                <w:tab w:val="decimal" w:pos="970"/>
              </w:tabs>
              <w:snapToGrid w:val="0"/>
              <w:spacing w:line="300" w:lineRule="exact"/>
              <w:ind w:right="86"/>
              <w:rPr>
                <w:rFonts w:ascii="Arial" w:hAnsi="Arial" w:cs="Arial"/>
                <w:sz w:val="16"/>
                <w:szCs w:val="16"/>
              </w:rPr>
            </w:pPr>
            <w:r w:rsidRPr="00EA79BA">
              <w:rPr>
                <w:rFonts w:ascii="Arial" w:hAnsi="Arial" w:cs="Arial"/>
                <w:sz w:val="16"/>
                <w:szCs w:val="16"/>
                <w:cs/>
              </w:rPr>
              <w:t>-</w:t>
            </w:r>
          </w:p>
        </w:tc>
      </w:tr>
      <w:tr w:rsidR="00313781" w:rsidRPr="00EA79BA" w14:paraId="74A439CF" w14:textId="77777777" w:rsidTr="006C6362">
        <w:trPr>
          <w:cantSplit/>
        </w:trPr>
        <w:tc>
          <w:tcPr>
            <w:tcW w:w="3687" w:type="dxa"/>
            <w:vAlign w:val="bottom"/>
          </w:tcPr>
          <w:p w14:paraId="61033532" w14:textId="77777777" w:rsidR="00313781" w:rsidRPr="00EA79BA" w:rsidRDefault="00313781" w:rsidP="00EA79BA">
            <w:pPr>
              <w:spacing w:line="300" w:lineRule="exact"/>
              <w:ind w:left="270" w:hanging="180"/>
              <w:rPr>
                <w:rFonts w:ascii="Arial" w:hAnsi="Arial" w:cs="Arial"/>
                <w:sz w:val="16"/>
                <w:szCs w:val="16"/>
              </w:rPr>
            </w:pPr>
            <w:r w:rsidRPr="00EA79BA">
              <w:rPr>
                <w:rFonts w:ascii="Arial" w:hAnsi="Arial" w:cs="Arial"/>
                <w:sz w:val="16"/>
                <w:szCs w:val="16"/>
              </w:rPr>
              <w:t>Depreciation</w:t>
            </w:r>
          </w:p>
        </w:tc>
        <w:tc>
          <w:tcPr>
            <w:tcW w:w="1327" w:type="dxa"/>
            <w:vAlign w:val="bottom"/>
          </w:tcPr>
          <w:p w14:paraId="531C96D4" w14:textId="77777777" w:rsidR="00313781" w:rsidRPr="00EA79BA" w:rsidRDefault="00313781" w:rsidP="00EA79BA">
            <w:pP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rPr>
              <w:t>1,477</w:t>
            </w:r>
          </w:p>
        </w:tc>
        <w:tc>
          <w:tcPr>
            <w:tcW w:w="1328" w:type="dxa"/>
            <w:vAlign w:val="bottom"/>
          </w:tcPr>
          <w:p w14:paraId="0AD330CA" w14:textId="77777777" w:rsidR="00313781" w:rsidRPr="00EA79BA" w:rsidRDefault="00313781" w:rsidP="00EA79BA">
            <w:pPr>
              <w:tabs>
                <w:tab w:val="decimal" w:pos="970"/>
              </w:tabs>
              <w:snapToGrid w:val="0"/>
              <w:spacing w:line="300" w:lineRule="exact"/>
              <w:ind w:right="86"/>
              <w:rPr>
                <w:rFonts w:ascii="Arial" w:hAnsi="Arial" w:cs="Arial"/>
                <w:sz w:val="16"/>
                <w:szCs w:val="16"/>
              </w:rPr>
            </w:pPr>
            <w:r w:rsidRPr="00EA79BA">
              <w:rPr>
                <w:rFonts w:ascii="Arial" w:hAnsi="Arial" w:cs="Arial"/>
                <w:sz w:val="16"/>
                <w:szCs w:val="16"/>
                <w:cs/>
              </w:rPr>
              <w:t>-</w:t>
            </w:r>
          </w:p>
        </w:tc>
        <w:tc>
          <w:tcPr>
            <w:tcW w:w="1327" w:type="dxa"/>
            <w:vAlign w:val="bottom"/>
          </w:tcPr>
          <w:p w14:paraId="63036CD4" w14:textId="77777777" w:rsidR="00313781" w:rsidRPr="00EA79BA" w:rsidRDefault="00313781" w:rsidP="00EA79BA">
            <w:pPr>
              <w:tabs>
                <w:tab w:val="decimal" w:pos="970"/>
              </w:tabs>
              <w:snapToGrid w:val="0"/>
              <w:spacing w:line="300" w:lineRule="exact"/>
              <w:ind w:right="86"/>
              <w:rPr>
                <w:rFonts w:ascii="Arial" w:hAnsi="Arial" w:cs="Arial"/>
                <w:sz w:val="16"/>
                <w:szCs w:val="16"/>
              </w:rPr>
            </w:pPr>
            <w:r w:rsidRPr="00EA79BA">
              <w:rPr>
                <w:rFonts w:ascii="Arial" w:hAnsi="Arial" w:cs="Arial"/>
                <w:sz w:val="16"/>
                <w:szCs w:val="16"/>
              </w:rPr>
              <w:t>388</w:t>
            </w:r>
          </w:p>
        </w:tc>
        <w:tc>
          <w:tcPr>
            <w:tcW w:w="1328" w:type="dxa"/>
            <w:vAlign w:val="bottom"/>
          </w:tcPr>
          <w:p w14:paraId="1572EABE" w14:textId="77777777" w:rsidR="00313781" w:rsidRPr="00EA79BA" w:rsidRDefault="00313781" w:rsidP="00EA79BA">
            <w:pPr>
              <w:tabs>
                <w:tab w:val="decimal" w:pos="970"/>
              </w:tabs>
              <w:snapToGrid w:val="0"/>
              <w:spacing w:line="300" w:lineRule="exact"/>
              <w:ind w:right="86"/>
              <w:rPr>
                <w:rFonts w:ascii="Arial" w:hAnsi="Arial" w:cs="Arial"/>
                <w:sz w:val="16"/>
                <w:szCs w:val="16"/>
              </w:rPr>
            </w:pPr>
            <w:r w:rsidRPr="00EA79BA">
              <w:rPr>
                <w:rFonts w:ascii="Arial" w:hAnsi="Arial" w:cs="Arial"/>
                <w:sz w:val="16"/>
                <w:szCs w:val="16"/>
              </w:rPr>
              <w:t>1,865</w:t>
            </w:r>
          </w:p>
        </w:tc>
      </w:tr>
      <w:tr w:rsidR="00313781" w:rsidRPr="00EA79BA" w14:paraId="3E01C170" w14:textId="77777777" w:rsidTr="006C6362">
        <w:trPr>
          <w:cantSplit/>
        </w:trPr>
        <w:tc>
          <w:tcPr>
            <w:tcW w:w="3687" w:type="dxa"/>
            <w:vAlign w:val="bottom"/>
          </w:tcPr>
          <w:p w14:paraId="5B4AC2A4" w14:textId="77777777" w:rsidR="00313781" w:rsidRPr="00EA79BA" w:rsidRDefault="00313781" w:rsidP="00EA79BA">
            <w:pPr>
              <w:spacing w:line="300" w:lineRule="exact"/>
              <w:ind w:left="90"/>
              <w:rPr>
                <w:rFonts w:ascii="Arial" w:hAnsi="Arial" w:cs="Arial"/>
                <w:sz w:val="16"/>
                <w:szCs w:val="16"/>
              </w:rPr>
            </w:pPr>
            <w:r w:rsidRPr="00EA79BA">
              <w:rPr>
                <w:rFonts w:ascii="Arial" w:hAnsi="Arial" w:cs="Arial"/>
                <w:sz w:val="16"/>
                <w:szCs w:val="16"/>
              </w:rPr>
              <w:t>Disposals</w:t>
            </w:r>
          </w:p>
        </w:tc>
        <w:tc>
          <w:tcPr>
            <w:tcW w:w="1327" w:type="dxa"/>
            <w:vAlign w:val="bottom"/>
          </w:tcPr>
          <w:p w14:paraId="5E1A04F0" w14:textId="77777777" w:rsidR="00313781" w:rsidRPr="00EA79BA" w:rsidRDefault="00313781" w:rsidP="00EA79BA">
            <w:pPr>
              <w:pBdr>
                <w:bottom w:val="single" w:sz="4" w:space="1" w:color="auto"/>
              </w:pBd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352</w:t>
            </w:r>
            <w:r w:rsidRPr="00EA79BA">
              <w:rPr>
                <w:rFonts w:ascii="Arial" w:hAnsi="Arial" w:cs="Arial"/>
                <w:sz w:val="16"/>
                <w:szCs w:val="16"/>
                <w:cs/>
              </w:rPr>
              <w:t>)</w:t>
            </w:r>
          </w:p>
        </w:tc>
        <w:tc>
          <w:tcPr>
            <w:tcW w:w="1328" w:type="dxa"/>
            <w:vAlign w:val="bottom"/>
          </w:tcPr>
          <w:p w14:paraId="273C5297" w14:textId="77777777" w:rsidR="00313781" w:rsidRPr="00EA79BA" w:rsidRDefault="00313781"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p>
        </w:tc>
        <w:tc>
          <w:tcPr>
            <w:tcW w:w="1327" w:type="dxa"/>
            <w:vAlign w:val="bottom"/>
          </w:tcPr>
          <w:p w14:paraId="503937CE" w14:textId="77777777" w:rsidR="00313781" w:rsidRPr="00EA79BA" w:rsidRDefault="00313781"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42</w:t>
            </w:r>
            <w:r w:rsidRPr="00EA79BA">
              <w:rPr>
                <w:rFonts w:ascii="Arial" w:hAnsi="Arial" w:cs="Arial"/>
                <w:sz w:val="16"/>
                <w:szCs w:val="16"/>
                <w:cs/>
              </w:rPr>
              <w:t>)</w:t>
            </w:r>
          </w:p>
        </w:tc>
        <w:tc>
          <w:tcPr>
            <w:tcW w:w="1328" w:type="dxa"/>
            <w:vAlign w:val="bottom"/>
          </w:tcPr>
          <w:p w14:paraId="3E1EC895" w14:textId="77777777" w:rsidR="00313781" w:rsidRPr="00EA79BA" w:rsidRDefault="00313781" w:rsidP="00EA79BA">
            <w:pPr>
              <w:pBdr>
                <w:bottom w:val="single" w:sz="4" w:space="1" w:color="auto"/>
              </w:pBdr>
              <w:tabs>
                <w:tab w:val="decimal" w:pos="970"/>
              </w:tabs>
              <w:snapToGrid w:val="0"/>
              <w:spacing w:line="300" w:lineRule="exact"/>
              <w:ind w:right="86"/>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394</w:t>
            </w:r>
            <w:r w:rsidRPr="00EA79BA">
              <w:rPr>
                <w:rFonts w:ascii="Arial" w:hAnsi="Arial" w:cs="Arial"/>
                <w:sz w:val="16"/>
                <w:szCs w:val="16"/>
                <w:cs/>
              </w:rPr>
              <w:t>)</w:t>
            </w:r>
          </w:p>
        </w:tc>
      </w:tr>
      <w:tr w:rsidR="00313781" w:rsidRPr="00EA79BA" w14:paraId="457FA304" w14:textId="77777777" w:rsidTr="006C6362">
        <w:trPr>
          <w:cantSplit/>
        </w:trPr>
        <w:tc>
          <w:tcPr>
            <w:tcW w:w="3687" w:type="dxa"/>
            <w:vAlign w:val="bottom"/>
          </w:tcPr>
          <w:p w14:paraId="6466C033" w14:textId="77777777" w:rsidR="00313781" w:rsidRPr="00EA79BA" w:rsidRDefault="00313781" w:rsidP="00EA79BA">
            <w:pPr>
              <w:spacing w:line="300" w:lineRule="exact"/>
              <w:ind w:left="90"/>
              <w:rPr>
                <w:rFonts w:ascii="Arial" w:hAnsi="Arial" w:cs="Arial"/>
                <w:sz w:val="16"/>
                <w:szCs w:val="16"/>
              </w:rPr>
            </w:pPr>
            <w:r w:rsidRPr="00EA79BA">
              <w:rPr>
                <w:rFonts w:ascii="Arial" w:hAnsi="Arial" w:cs="Arial"/>
                <w:sz w:val="16"/>
                <w:szCs w:val="16"/>
              </w:rPr>
              <w:t>31 December 2020</w:t>
            </w:r>
          </w:p>
        </w:tc>
        <w:tc>
          <w:tcPr>
            <w:tcW w:w="1327" w:type="dxa"/>
            <w:vAlign w:val="bottom"/>
          </w:tcPr>
          <w:p w14:paraId="54E84E8D" w14:textId="77777777" w:rsidR="00313781" w:rsidRPr="00EA79BA" w:rsidRDefault="00313781" w:rsidP="00EA79BA">
            <w:pPr>
              <w:pBdr>
                <w:bottom w:val="single" w:sz="4" w:space="1" w:color="auto"/>
              </w:pBd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rPr>
              <w:t>1,125</w:t>
            </w:r>
          </w:p>
        </w:tc>
        <w:tc>
          <w:tcPr>
            <w:tcW w:w="1328" w:type="dxa"/>
            <w:vAlign w:val="bottom"/>
          </w:tcPr>
          <w:p w14:paraId="6F1A51E2" w14:textId="77777777" w:rsidR="00313781" w:rsidRPr="00EA79BA" w:rsidRDefault="00517529" w:rsidP="00EA79BA">
            <w:pPr>
              <w:pBdr>
                <w:bottom w:val="single" w:sz="4" w:space="1" w:color="auto"/>
              </w:pBdr>
              <w:tabs>
                <w:tab w:val="decimal" w:pos="970"/>
              </w:tabs>
              <w:snapToGrid w:val="0"/>
              <w:spacing w:line="300" w:lineRule="exact"/>
              <w:ind w:right="86"/>
              <w:rPr>
                <w:rFonts w:ascii="Arial" w:hAnsi="Arial" w:cs="Arial"/>
                <w:sz w:val="16"/>
                <w:szCs w:val="16"/>
                <w:cs/>
              </w:rPr>
            </w:pPr>
            <w:r>
              <w:rPr>
                <w:rFonts w:ascii="Arial" w:hAnsi="Arial" w:cs="Arial"/>
                <w:sz w:val="16"/>
                <w:szCs w:val="16"/>
              </w:rPr>
              <w:t>-</w:t>
            </w:r>
          </w:p>
        </w:tc>
        <w:tc>
          <w:tcPr>
            <w:tcW w:w="1327" w:type="dxa"/>
            <w:vAlign w:val="bottom"/>
          </w:tcPr>
          <w:p w14:paraId="5FC4430F" w14:textId="77777777" w:rsidR="00313781" w:rsidRPr="00EA79BA" w:rsidRDefault="00313781" w:rsidP="00EA79BA">
            <w:pPr>
              <w:pBdr>
                <w:bottom w:val="sing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rPr>
              <w:t>346</w:t>
            </w:r>
          </w:p>
        </w:tc>
        <w:tc>
          <w:tcPr>
            <w:tcW w:w="1328" w:type="dxa"/>
            <w:vAlign w:val="bottom"/>
          </w:tcPr>
          <w:p w14:paraId="074D8F50" w14:textId="77777777" w:rsidR="00313781" w:rsidRPr="00EA79BA" w:rsidRDefault="00313781" w:rsidP="00EA79BA">
            <w:pPr>
              <w:pBdr>
                <w:bottom w:val="single" w:sz="4" w:space="1" w:color="auto"/>
              </w:pBdr>
              <w:tabs>
                <w:tab w:val="decimal" w:pos="970"/>
              </w:tabs>
              <w:snapToGrid w:val="0"/>
              <w:spacing w:line="300" w:lineRule="exact"/>
              <w:ind w:right="86"/>
              <w:rPr>
                <w:rFonts w:ascii="Arial" w:hAnsi="Arial" w:cs="Arial"/>
                <w:sz w:val="16"/>
                <w:szCs w:val="16"/>
              </w:rPr>
            </w:pPr>
            <w:r w:rsidRPr="00EA79BA">
              <w:rPr>
                <w:rFonts w:ascii="Arial" w:hAnsi="Arial" w:cs="Arial"/>
                <w:sz w:val="16"/>
                <w:szCs w:val="16"/>
              </w:rPr>
              <w:t>1,471</w:t>
            </w:r>
          </w:p>
        </w:tc>
      </w:tr>
      <w:tr w:rsidR="00714195" w:rsidRPr="00EA79BA" w14:paraId="3B4ADFA4" w14:textId="77777777" w:rsidTr="006C6362">
        <w:trPr>
          <w:cantSplit/>
        </w:trPr>
        <w:tc>
          <w:tcPr>
            <w:tcW w:w="3687" w:type="dxa"/>
            <w:vAlign w:val="bottom"/>
          </w:tcPr>
          <w:p w14:paraId="4C9D97B6" w14:textId="77777777" w:rsidR="00714195" w:rsidRPr="00EA79BA" w:rsidRDefault="00714195" w:rsidP="00EA79BA">
            <w:pPr>
              <w:spacing w:line="300" w:lineRule="exact"/>
              <w:ind w:left="90"/>
              <w:rPr>
                <w:rFonts w:ascii="Arial" w:hAnsi="Arial" w:cs="Arial"/>
                <w:sz w:val="16"/>
                <w:szCs w:val="16"/>
                <w:u w:val="single"/>
              </w:rPr>
            </w:pPr>
            <w:r w:rsidRPr="00EA79BA">
              <w:rPr>
                <w:rFonts w:ascii="Arial" w:hAnsi="Arial" w:cs="Arial"/>
                <w:sz w:val="16"/>
                <w:szCs w:val="16"/>
                <w:u w:val="single"/>
              </w:rPr>
              <w:t>Net book value</w:t>
            </w:r>
          </w:p>
        </w:tc>
        <w:tc>
          <w:tcPr>
            <w:tcW w:w="1327" w:type="dxa"/>
            <w:vAlign w:val="bottom"/>
          </w:tcPr>
          <w:p w14:paraId="54D1F0FD" w14:textId="77777777" w:rsidR="00714195" w:rsidRPr="00EA79BA" w:rsidRDefault="00714195" w:rsidP="00EA79BA">
            <w:pPr>
              <w:tabs>
                <w:tab w:val="decimal" w:pos="970"/>
              </w:tabs>
              <w:snapToGrid w:val="0"/>
              <w:spacing w:line="300" w:lineRule="exact"/>
              <w:ind w:left="90" w:right="86"/>
              <w:rPr>
                <w:rFonts w:ascii="Arial" w:hAnsi="Arial" w:cs="Arial"/>
                <w:sz w:val="16"/>
                <w:szCs w:val="16"/>
              </w:rPr>
            </w:pPr>
          </w:p>
        </w:tc>
        <w:tc>
          <w:tcPr>
            <w:tcW w:w="1328" w:type="dxa"/>
            <w:vAlign w:val="bottom"/>
          </w:tcPr>
          <w:p w14:paraId="15170BE1" w14:textId="77777777" w:rsidR="00714195" w:rsidRPr="00EA79BA" w:rsidRDefault="00714195" w:rsidP="00EA79BA">
            <w:pPr>
              <w:tabs>
                <w:tab w:val="decimal" w:pos="970"/>
              </w:tabs>
              <w:snapToGrid w:val="0"/>
              <w:spacing w:line="300" w:lineRule="exact"/>
              <w:ind w:right="86"/>
              <w:rPr>
                <w:rFonts w:ascii="Arial" w:hAnsi="Arial" w:cs="Arial"/>
                <w:sz w:val="16"/>
                <w:szCs w:val="16"/>
                <w:cs/>
              </w:rPr>
            </w:pPr>
          </w:p>
        </w:tc>
        <w:tc>
          <w:tcPr>
            <w:tcW w:w="1327" w:type="dxa"/>
            <w:vAlign w:val="bottom"/>
          </w:tcPr>
          <w:p w14:paraId="302F74C8" w14:textId="77777777" w:rsidR="00714195" w:rsidRPr="00EA79BA" w:rsidRDefault="00714195" w:rsidP="00EA79BA">
            <w:pPr>
              <w:tabs>
                <w:tab w:val="decimal" w:pos="970"/>
              </w:tabs>
              <w:snapToGrid w:val="0"/>
              <w:spacing w:line="300" w:lineRule="exact"/>
              <w:ind w:right="86"/>
              <w:rPr>
                <w:rFonts w:ascii="Arial" w:hAnsi="Arial" w:cs="Arial"/>
                <w:sz w:val="16"/>
                <w:szCs w:val="16"/>
                <w:cs/>
              </w:rPr>
            </w:pPr>
          </w:p>
        </w:tc>
        <w:tc>
          <w:tcPr>
            <w:tcW w:w="1328" w:type="dxa"/>
            <w:vAlign w:val="bottom"/>
          </w:tcPr>
          <w:p w14:paraId="279FDF6B" w14:textId="77777777" w:rsidR="00714195" w:rsidRPr="00EA79BA" w:rsidRDefault="00714195" w:rsidP="00EA79BA">
            <w:pPr>
              <w:tabs>
                <w:tab w:val="decimal" w:pos="970"/>
              </w:tabs>
              <w:snapToGrid w:val="0"/>
              <w:spacing w:line="300" w:lineRule="exact"/>
              <w:ind w:right="86"/>
              <w:rPr>
                <w:rFonts w:ascii="Arial" w:hAnsi="Arial" w:cs="Arial"/>
                <w:sz w:val="16"/>
                <w:szCs w:val="16"/>
              </w:rPr>
            </w:pPr>
          </w:p>
        </w:tc>
      </w:tr>
      <w:tr w:rsidR="00313781" w:rsidRPr="00EA79BA" w14:paraId="3EC48A82" w14:textId="77777777" w:rsidTr="006C6362">
        <w:trPr>
          <w:cantSplit/>
        </w:trPr>
        <w:tc>
          <w:tcPr>
            <w:tcW w:w="3687" w:type="dxa"/>
            <w:vAlign w:val="bottom"/>
          </w:tcPr>
          <w:p w14:paraId="42727344" w14:textId="77777777" w:rsidR="00313781" w:rsidRPr="00EA79BA" w:rsidRDefault="00313781" w:rsidP="00EA79BA">
            <w:pPr>
              <w:spacing w:line="300" w:lineRule="exact"/>
              <w:ind w:left="90"/>
              <w:rPr>
                <w:rFonts w:ascii="Arial" w:hAnsi="Arial" w:cs="Arial"/>
                <w:sz w:val="16"/>
                <w:szCs w:val="16"/>
              </w:rPr>
            </w:pPr>
            <w:r w:rsidRPr="00EA79BA">
              <w:rPr>
                <w:rFonts w:ascii="Arial" w:hAnsi="Arial" w:cs="Arial"/>
                <w:sz w:val="16"/>
                <w:szCs w:val="16"/>
              </w:rPr>
              <w:t>31 December 2020</w:t>
            </w:r>
          </w:p>
        </w:tc>
        <w:tc>
          <w:tcPr>
            <w:tcW w:w="1327" w:type="dxa"/>
            <w:vAlign w:val="bottom"/>
          </w:tcPr>
          <w:p w14:paraId="3BBCC5A1" w14:textId="77777777" w:rsidR="00313781" w:rsidRPr="00EA79BA" w:rsidRDefault="00313781" w:rsidP="00EA79BA">
            <w:pPr>
              <w:pBdr>
                <w:bottom w:val="double" w:sz="4" w:space="1" w:color="auto"/>
              </w:pBdr>
              <w:tabs>
                <w:tab w:val="decimal" w:pos="970"/>
              </w:tabs>
              <w:snapToGrid w:val="0"/>
              <w:spacing w:line="300" w:lineRule="exact"/>
              <w:ind w:left="90" w:right="86"/>
              <w:rPr>
                <w:rFonts w:ascii="Arial" w:hAnsi="Arial" w:cs="Arial"/>
                <w:sz w:val="16"/>
                <w:szCs w:val="16"/>
              </w:rPr>
            </w:pPr>
            <w:r w:rsidRPr="00EA79BA">
              <w:rPr>
                <w:rFonts w:ascii="Arial" w:hAnsi="Arial" w:cs="Arial"/>
                <w:sz w:val="16"/>
                <w:szCs w:val="16"/>
              </w:rPr>
              <w:t>2,580</w:t>
            </w:r>
          </w:p>
        </w:tc>
        <w:tc>
          <w:tcPr>
            <w:tcW w:w="1328" w:type="dxa"/>
            <w:vAlign w:val="bottom"/>
          </w:tcPr>
          <w:p w14:paraId="53F687BB" w14:textId="77777777" w:rsidR="00313781" w:rsidRPr="00EA79BA" w:rsidRDefault="00313781" w:rsidP="00EA79BA">
            <w:pPr>
              <w:pBdr>
                <w:bottom w:val="doub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cs/>
              </w:rPr>
              <w:t>-</w:t>
            </w:r>
          </w:p>
        </w:tc>
        <w:tc>
          <w:tcPr>
            <w:tcW w:w="1327" w:type="dxa"/>
            <w:vAlign w:val="bottom"/>
          </w:tcPr>
          <w:p w14:paraId="33C1ED65" w14:textId="77777777" w:rsidR="00313781" w:rsidRPr="00EA79BA" w:rsidRDefault="00313781" w:rsidP="00EA79BA">
            <w:pPr>
              <w:pBdr>
                <w:bottom w:val="double" w:sz="4" w:space="1" w:color="auto"/>
              </w:pBdr>
              <w:tabs>
                <w:tab w:val="decimal" w:pos="970"/>
              </w:tabs>
              <w:snapToGrid w:val="0"/>
              <w:spacing w:line="300" w:lineRule="exact"/>
              <w:ind w:right="86"/>
              <w:rPr>
                <w:rFonts w:ascii="Arial" w:hAnsi="Arial" w:cs="Arial"/>
                <w:sz w:val="16"/>
                <w:szCs w:val="16"/>
                <w:cs/>
              </w:rPr>
            </w:pPr>
            <w:r w:rsidRPr="00EA79BA">
              <w:rPr>
                <w:rFonts w:ascii="Arial" w:hAnsi="Arial" w:cs="Arial"/>
                <w:sz w:val="16"/>
                <w:szCs w:val="16"/>
              </w:rPr>
              <w:t>991</w:t>
            </w:r>
          </w:p>
        </w:tc>
        <w:tc>
          <w:tcPr>
            <w:tcW w:w="1328" w:type="dxa"/>
            <w:vAlign w:val="bottom"/>
          </w:tcPr>
          <w:p w14:paraId="31BD1B14" w14:textId="77777777" w:rsidR="00313781" w:rsidRPr="00EA79BA" w:rsidRDefault="00313781" w:rsidP="00EA79BA">
            <w:pPr>
              <w:pBdr>
                <w:bottom w:val="double" w:sz="4" w:space="1" w:color="auto"/>
              </w:pBdr>
              <w:tabs>
                <w:tab w:val="decimal" w:pos="970"/>
              </w:tabs>
              <w:snapToGrid w:val="0"/>
              <w:spacing w:line="300" w:lineRule="exact"/>
              <w:ind w:right="86"/>
              <w:rPr>
                <w:rFonts w:ascii="Arial" w:hAnsi="Arial" w:cs="Arial"/>
                <w:sz w:val="16"/>
                <w:szCs w:val="16"/>
              </w:rPr>
            </w:pPr>
            <w:r w:rsidRPr="00EA79BA">
              <w:rPr>
                <w:rFonts w:ascii="Arial" w:hAnsi="Arial" w:cs="Arial"/>
                <w:sz w:val="16"/>
                <w:szCs w:val="16"/>
                <w:cs/>
              </w:rPr>
              <w:t>3</w:t>
            </w:r>
            <w:r w:rsidRPr="00EA79BA">
              <w:rPr>
                <w:rFonts w:ascii="Arial" w:hAnsi="Arial" w:cs="Arial"/>
                <w:sz w:val="16"/>
                <w:szCs w:val="16"/>
              </w:rPr>
              <w:t>,</w:t>
            </w:r>
            <w:r w:rsidRPr="00EA79BA">
              <w:rPr>
                <w:rFonts w:ascii="Arial" w:hAnsi="Arial" w:cs="Arial"/>
                <w:sz w:val="16"/>
                <w:szCs w:val="16"/>
                <w:cs/>
              </w:rPr>
              <w:t>571</w:t>
            </w:r>
          </w:p>
        </w:tc>
      </w:tr>
    </w:tbl>
    <w:p w14:paraId="15027891" w14:textId="77777777" w:rsidR="00D86613" w:rsidRPr="00EA79BA" w:rsidRDefault="00D86613" w:rsidP="00D124FB">
      <w:pPr>
        <w:pStyle w:val="ListParagraph"/>
        <w:numPr>
          <w:ilvl w:val="0"/>
          <w:numId w:val="26"/>
        </w:numPr>
        <w:spacing w:before="120" w:line="260" w:lineRule="exact"/>
        <w:ind w:left="900" w:right="72" w:hanging="263"/>
        <w:jc w:val="thaiDistribute"/>
        <w:rPr>
          <w:rFonts w:ascii="Arial" w:hAnsi="Arial" w:cs="Arial"/>
          <w:i/>
          <w:iCs/>
          <w:sz w:val="16"/>
          <w:szCs w:val="16"/>
          <w:lang w:val="en-US"/>
        </w:rPr>
      </w:pPr>
      <w:r w:rsidRPr="00EA79BA">
        <w:rPr>
          <w:rFonts w:ascii="Arial" w:hAnsi="Arial" w:cs="Arial"/>
          <w:i/>
          <w:iCs/>
          <w:sz w:val="16"/>
          <w:szCs w:val="16"/>
          <w:lang w:val="en-US"/>
        </w:rPr>
        <w:t>The beginning balance is presented in accordance with the adjustment of  rights</w:t>
      </w:r>
      <w:r w:rsidRPr="00EA79BA">
        <w:rPr>
          <w:rFonts w:ascii="Arial" w:hAnsi="Arial" w:cs="Arial"/>
          <w:i/>
          <w:iCs/>
          <w:sz w:val="16"/>
          <w:szCs w:val="16"/>
          <w:cs/>
          <w:lang w:val="en-US"/>
        </w:rPr>
        <w:t>-</w:t>
      </w:r>
      <w:r w:rsidRPr="00EA79BA">
        <w:rPr>
          <w:rFonts w:ascii="Arial" w:hAnsi="Arial" w:cs="Arial"/>
          <w:i/>
          <w:iCs/>
          <w:sz w:val="16"/>
          <w:szCs w:val="16"/>
          <w:lang w:val="en-US"/>
        </w:rPr>
        <w:t>of</w:t>
      </w:r>
      <w:r w:rsidRPr="00EA79BA">
        <w:rPr>
          <w:rFonts w:ascii="Arial" w:hAnsi="Arial" w:cs="Arial"/>
          <w:i/>
          <w:iCs/>
          <w:sz w:val="16"/>
          <w:szCs w:val="16"/>
          <w:cs/>
          <w:lang w:val="en-US"/>
        </w:rPr>
        <w:t>-</w:t>
      </w:r>
      <w:r w:rsidRPr="00EA79BA">
        <w:rPr>
          <w:rFonts w:ascii="Arial" w:hAnsi="Arial" w:cs="Arial"/>
          <w:i/>
          <w:iCs/>
          <w:sz w:val="16"/>
          <w:szCs w:val="16"/>
          <w:lang w:val="en-US"/>
        </w:rPr>
        <w:t xml:space="preserve">use assets from the </w:t>
      </w:r>
      <w:r w:rsidR="00954133" w:rsidRPr="00EA79BA">
        <w:rPr>
          <w:rFonts w:ascii="Arial" w:hAnsi="Arial" w:cs="Arial"/>
          <w:i/>
          <w:iCs/>
          <w:sz w:val="16"/>
          <w:szCs w:val="16"/>
          <w:lang w:val="en-US"/>
        </w:rPr>
        <w:t>first</w:t>
      </w:r>
      <w:r w:rsidR="00954133" w:rsidRPr="00EA79BA">
        <w:rPr>
          <w:rFonts w:ascii="Arial" w:hAnsi="Arial" w:cs="Arial"/>
          <w:i/>
          <w:iCs/>
          <w:sz w:val="16"/>
          <w:szCs w:val="16"/>
          <w:cs/>
          <w:lang w:val="en-US"/>
        </w:rPr>
        <w:t>-</w:t>
      </w:r>
      <w:r w:rsidR="00954133" w:rsidRPr="00EA79BA">
        <w:rPr>
          <w:rFonts w:ascii="Arial" w:hAnsi="Arial" w:cs="Arial"/>
          <w:i/>
          <w:iCs/>
          <w:sz w:val="16"/>
          <w:szCs w:val="16"/>
          <w:lang w:val="en-US"/>
        </w:rPr>
        <w:t xml:space="preserve">time adoption </w:t>
      </w:r>
      <w:r w:rsidRPr="00EA79BA">
        <w:rPr>
          <w:rFonts w:ascii="Arial" w:hAnsi="Arial" w:cs="Arial"/>
          <w:i/>
          <w:iCs/>
          <w:sz w:val="16"/>
          <w:szCs w:val="16"/>
          <w:lang w:val="en-US"/>
        </w:rPr>
        <w:t xml:space="preserve">of </w:t>
      </w:r>
      <w:r w:rsidR="008C35C2" w:rsidRPr="00EA79BA">
        <w:rPr>
          <w:rFonts w:ascii="Arial" w:hAnsi="Arial" w:cs="Arial"/>
          <w:i/>
          <w:iCs/>
          <w:sz w:val="16"/>
          <w:szCs w:val="16"/>
          <w:lang w:val="en-US"/>
        </w:rPr>
        <w:t>T</w:t>
      </w:r>
      <w:r w:rsidRPr="00EA79BA">
        <w:rPr>
          <w:rFonts w:ascii="Arial" w:hAnsi="Arial" w:cs="Arial"/>
          <w:i/>
          <w:iCs/>
          <w:sz w:val="16"/>
          <w:szCs w:val="16"/>
          <w:lang w:val="en-US"/>
        </w:rPr>
        <w:t>FRS</w:t>
      </w:r>
      <w:r w:rsidRPr="00EA79BA">
        <w:rPr>
          <w:rFonts w:ascii="Arial" w:hAnsi="Arial" w:cs="Arial"/>
          <w:i/>
          <w:iCs/>
          <w:sz w:val="16"/>
          <w:szCs w:val="16"/>
          <w:cs/>
        </w:rPr>
        <w:t xml:space="preserve">16 </w:t>
      </w:r>
      <w:r w:rsidRPr="00EA79BA">
        <w:rPr>
          <w:rFonts w:ascii="Arial" w:hAnsi="Arial" w:cs="Arial"/>
          <w:i/>
          <w:iCs/>
          <w:sz w:val="16"/>
          <w:szCs w:val="16"/>
          <w:lang w:val="en-US"/>
        </w:rPr>
        <w:t xml:space="preserve">as presented in Note </w:t>
      </w:r>
      <w:r w:rsidRPr="00EA79BA">
        <w:rPr>
          <w:rFonts w:ascii="Arial" w:hAnsi="Arial" w:cs="Arial"/>
          <w:i/>
          <w:iCs/>
          <w:sz w:val="16"/>
          <w:szCs w:val="16"/>
          <w:cs/>
        </w:rPr>
        <w:t xml:space="preserve">6.2 </w:t>
      </w:r>
      <w:r w:rsidRPr="00EA79BA">
        <w:rPr>
          <w:rFonts w:ascii="Arial" w:hAnsi="Arial" w:cs="Arial"/>
          <w:i/>
          <w:iCs/>
          <w:sz w:val="16"/>
          <w:szCs w:val="16"/>
          <w:lang w:val="en-US"/>
        </w:rPr>
        <w:t>to the</w:t>
      </w:r>
      <w:r w:rsidR="005C2329">
        <w:rPr>
          <w:rFonts w:ascii="Arial" w:hAnsi="Arial" w:cs="Arial"/>
          <w:i/>
          <w:iCs/>
          <w:sz w:val="16"/>
          <w:szCs w:val="16"/>
          <w:lang w:val="en-US"/>
        </w:rPr>
        <w:t xml:space="preserve"> consolidated</w:t>
      </w:r>
      <w:r w:rsidRPr="00EA79BA">
        <w:rPr>
          <w:rFonts w:ascii="Arial" w:hAnsi="Arial" w:cs="Arial"/>
          <w:i/>
          <w:iCs/>
          <w:sz w:val="16"/>
          <w:szCs w:val="16"/>
          <w:lang w:val="en-US"/>
        </w:rPr>
        <w:t xml:space="preserve"> financial statements</w:t>
      </w:r>
      <w:r w:rsidRPr="00EA79BA">
        <w:rPr>
          <w:rFonts w:ascii="Arial" w:hAnsi="Arial" w:cs="Arial"/>
          <w:i/>
          <w:iCs/>
          <w:sz w:val="16"/>
          <w:szCs w:val="16"/>
          <w:cs/>
          <w:lang w:val="en-US"/>
        </w:rPr>
        <w:t>.</w:t>
      </w:r>
    </w:p>
    <w:p w14:paraId="1AD81644" w14:textId="77777777" w:rsidR="009A27F3" w:rsidRPr="00EA79BA" w:rsidRDefault="009A27F3" w:rsidP="009A27F3">
      <w:pPr>
        <w:spacing w:before="240" w:after="120" w:line="380" w:lineRule="exact"/>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12</w:t>
      </w:r>
      <w:r w:rsidRPr="00EA79BA">
        <w:rPr>
          <w:rFonts w:ascii="Arial" w:hAnsi="Arial" w:cs="Arial"/>
          <w:color w:val="000000"/>
          <w:cs/>
        </w:rPr>
        <w:t>.</w:t>
      </w:r>
      <w:r w:rsidRPr="00EA79BA">
        <w:rPr>
          <w:rFonts w:ascii="Arial" w:hAnsi="Arial" w:cs="Arial"/>
          <w:color w:val="000000"/>
        </w:rPr>
        <w:t>2</w:t>
      </w:r>
      <w:r w:rsidRPr="00EA79BA">
        <w:rPr>
          <w:rFonts w:ascii="Arial" w:hAnsi="Arial" w:cs="Arial"/>
          <w:color w:val="000000"/>
        </w:rPr>
        <w:tab/>
        <w:t>Lease liabilities</w:t>
      </w:r>
    </w:p>
    <w:tbl>
      <w:tblPr>
        <w:tblStyle w:val="TableGrid"/>
        <w:tblW w:w="88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980"/>
        <w:gridCol w:w="2160"/>
      </w:tblGrid>
      <w:tr w:rsidR="009A27F3" w:rsidRPr="00EA79BA" w14:paraId="4C702DF5" w14:textId="77777777" w:rsidTr="009A27F3">
        <w:trPr>
          <w:trHeight w:val="198"/>
        </w:trPr>
        <w:tc>
          <w:tcPr>
            <w:tcW w:w="4680" w:type="dxa"/>
          </w:tcPr>
          <w:p w14:paraId="6EDADC08" w14:textId="77777777" w:rsidR="009A27F3" w:rsidRPr="00EA79BA" w:rsidRDefault="009A27F3" w:rsidP="002C77AC">
            <w:pPr>
              <w:spacing w:line="340" w:lineRule="exact"/>
              <w:ind w:left="151" w:right="-72" w:hanging="151"/>
              <w:rPr>
                <w:rFonts w:ascii="Arial" w:hAnsi="Arial" w:cs="Arial"/>
                <w:color w:val="000000" w:themeColor="text1"/>
                <w:sz w:val="18"/>
                <w:szCs w:val="18"/>
                <w:cs/>
              </w:rPr>
            </w:pPr>
          </w:p>
        </w:tc>
        <w:tc>
          <w:tcPr>
            <w:tcW w:w="4140" w:type="dxa"/>
            <w:gridSpan w:val="2"/>
          </w:tcPr>
          <w:p w14:paraId="5D381AFC" w14:textId="77777777" w:rsidR="009A27F3" w:rsidRPr="00EA79BA" w:rsidRDefault="009A27F3" w:rsidP="002C77AC">
            <w:pPr>
              <w:spacing w:line="340" w:lineRule="exact"/>
              <w:ind w:left="151" w:hanging="151"/>
              <w:jc w:val="right"/>
              <w:rPr>
                <w:rFonts w:ascii="Arial" w:hAnsi="Arial" w:cs="Arial"/>
                <w:color w:val="000000" w:themeColor="text1"/>
                <w:sz w:val="18"/>
                <w:szCs w:val="18"/>
              </w:rPr>
            </w:pPr>
            <w:r w:rsidRPr="00EA79BA">
              <w:rPr>
                <w:rFonts w:ascii="Arial" w:hAnsi="Arial" w:cs="Arial"/>
                <w:color w:val="000000" w:themeColor="text1"/>
                <w:sz w:val="18"/>
                <w:szCs w:val="18"/>
                <w:cs/>
              </w:rPr>
              <w:t>(</w:t>
            </w:r>
            <w:r w:rsidRPr="00EA79BA">
              <w:rPr>
                <w:rFonts w:ascii="Arial" w:hAnsi="Arial" w:cs="Arial"/>
                <w:color w:val="000000" w:themeColor="text1"/>
                <w:sz w:val="18"/>
                <w:szCs w:val="18"/>
              </w:rPr>
              <w:t>Unit</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Million Baht</w:t>
            </w:r>
            <w:r w:rsidRPr="00EA79BA">
              <w:rPr>
                <w:rFonts w:ascii="Arial" w:hAnsi="Arial" w:cs="Arial"/>
                <w:color w:val="000000" w:themeColor="text1"/>
                <w:sz w:val="18"/>
                <w:szCs w:val="18"/>
                <w:cs/>
              </w:rPr>
              <w:t>)</w:t>
            </w:r>
          </w:p>
        </w:tc>
      </w:tr>
      <w:tr w:rsidR="009A27F3" w:rsidRPr="00EA79BA" w14:paraId="1438F213" w14:textId="77777777" w:rsidTr="009A27F3">
        <w:trPr>
          <w:trHeight w:val="198"/>
        </w:trPr>
        <w:tc>
          <w:tcPr>
            <w:tcW w:w="4680" w:type="dxa"/>
          </w:tcPr>
          <w:p w14:paraId="069FE5E0" w14:textId="77777777" w:rsidR="009A27F3" w:rsidRPr="00EA79BA" w:rsidRDefault="009A27F3" w:rsidP="002C77AC">
            <w:pPr>
              <w:spacing w:line="340" w:lineRule="exact"/>
              <w:ind w:left="151" w:right="-72" w:hanging="151"/>
              <w:rPr>
                <w:rFonts w:ascii="Arial" w:hAnsi="Arial" w:cs="Arial"/>
                <w:color w:val="000000" w:themeColor="text1"/>
                <w:sz w:val="18"/>
                <w:szCs w:val="18"/>
                <w:cs/>
              </w:rPr>
            </w:pPr>
          </w:p>
        </w:tc>
        <w:tc>
          <w:tcPr>
            <w:tcW w:w="1980" w:type="dxa"/>
          </w:tcPr>
          <w:p w14:paraId="3F427BFF" w14:textId="77777777" w:rsidR="009A27F3" w:rsidRPr="00EA79BA" w:rsidRDefault="009A27F3" w:rsidP="002C77AC">
            <w:pPr>
              <w:pBdr>
                <w:bottom w:val="single" w:sz="4" w:space="1" w:color="auto"/>
              </w:pBdr>
              <w:spacing w:line="340" w:lineRule="exact"/>
              <w:ind w:left="-29" w:right="-29"/>
              <w:jc w:val="center"/>
              <w:rPr>
                <w:rFonts w:ascii="Arial" w:hAnsi="Arial" w:cs="Arial"/>
                <w:color w:val="000000" w:themeColor="text1"/>
                <w:sz w:val="18"/>
                <w:szCs w:val="18"/>
                <w:cs/>
              </w:rPr>
            </w:pPr>
            <w:r w:rsidRPr="00EA79BA">
              <w:rPr>
                <w:rFonts w:ascii="Arial" w:hAnsi="Arial" w:cs="Arial"/>
                <w:color w:val="000000" w:themeColor="text1"/>
                <w:sz w:val="18"/>
                <w:szCs w:val="18"/>
              </w:rPr>
              <w:t xml:space="preserve">Consolidated </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financial statements</w:t>
            </w:r>
          </w:p>
        </w:tc>
        <w:tc>
          <w:tcPr>
            <w:tcW w:w="2160" w:type="dxa"/>
          </w:tcPr>
          <w:p w14:paraId="749BB342" w14:textId="77777777" w:rsidR="009A27F3" w:rsidRPr="00EA79BA" w:rsidRDefault="009A27F3" w:rsidP="002C77AC">
            <w:pPr>
              <w:pBdr>
                <w:bottom w:val="single" w:sz="4" w:space="1" w:color="auto"/>
              </w:pBdr>
              <w:spacing w:line="340" w:lineRule="exact"/>
              <w:ind w:left="-29" w:right="-29"/>
              <w:jc w:val="center"/>
              <w:rPr>
                <w:rFonts w:ascii="Arial" w:hAnsi="Arial" w:cs="Arial"/>
                <w:color w:val="000000" w:themeColor="text1"/>
                <w:sz w:val="18"/>
                <w:szCs w:val="18"/>
              </w:rPr>
            </w:pPr>
            <w:r w:rsidRPr="00EA79BA">
              <w:rPr>
                <w:rFonts w:ascii="Arial" w:hAnsi="Arial" w:cs="Arial"/>
                <w:color w:val="000000" w:themeColor="text1"/>
                <w:sz w:val="18"/>
                <w:szCs w:val="18"/>
              </w:rPr>
              <w:t xml:space="preserve">Separate </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financial statements</w:t>
            </w:r>
          </w:p>
        </w:tc>
      </w:tr>
      <w:tr w:rsidR="009A27F3" w:rsidRPr="00EA79BA" w14:paraId="3B458767" w14:textId="77777777" w:rsidTr="009A27F3">
        <w:trPr>
          <w:trHeight w:val="198"/>
        </w:trPr>
        <w:tc>
          <w:tcPr>
            <w:tcW w:w="4680" w:type="dxa"/>
          </w:tcPr>
          <w:p w14:paraId="67AB898F" w14:textId="77777777" w:rsidR="009A27F3" w:rsidRPr="00EA79BA" w:rsidRDefault="009A27F3" w:rsidP="002C77AC">
            <w:pPr>
              <w:spacing w:line="340" w:lineRule="exact"/>
              <w:ind w:left="151" w:right="-72" w:hanging="151"/>
              <w:rPr>
                <w:rFonts w:ascii="Arial" w:hAnsi="Arial" w:cs="Arial"/>
                <w:color w:val="000000" w:themeColor="text1"/>
                <w:sz w:val="18"/>
                <w:szCs w:val="18"/>
                <w:cs/>
              </w:rPr>
            </w:pPr>
          </w:p>
        </w:tc>
        <w:tc>
          <w:tcPr>
            <w:tcW w:w="1980" w:type="dxa"/>
          </w:tcPr>
          <w:p w14:paraId="3AC917CE" w14:textId="77777777" w:rsidR="009A27F3" w:rsidRPr="00EA79BA" w:rsidRDefault="009A27F3" w:rsidP="009A27F3">
            <w:pPr>
              <w:pBdr>
                <w:bottom w:val="single" w:sz="4" w:space="1" w:color="auto"/>
              </w:pBdr>
              <w:spacing w:line="340" w:lineRule="exact"/>
              <w:ind w:left="-29" w:right="-29"/>
              <w:jc w:val="center"/>
              <w:rPr>
                <w:rFonts w:ascii="Arial" w:hAnsi="Arial" w:cs="Arial"/>
                <w:color w:val="000000" w:themeColor="text1"/>
                <w:sz w:val="18"/>
                <w:szCs w:val="18"/>
                <w:u w:val="single"/>
              </w:rPr>
            </w:pPr>
            <w:r w:rsidRPr="00EA79BA">
              <w:rPr>
                <w:rFonts w:ascii="Arial" w:hAnsi="Arial" w:cs="Arial"/>
                <w:sz w:val="18"/>
                <w:szCs w:val="18"/>
              </w:rPr>
              <w:t>31 December 2020</w:t>
            </w:r>
          </w:p>
        </w:tc>
        <w:tc>
          <w:tcPr>
            <w:tcW w:w="2160" w:type="dxa"/>
          </w:tcPr>
          <w:p w14:paraId="4FA3000B" w14:textId="77777777" w:rsidR="009A27F3" w:rsidRPr="00EA79BA" w:rsidRDefault="009A27F3" w:rsidP="009A27F3">
            <w:pPr>
              <w:pBdr>
                <w:bottom w:val="single" w:sz="4" w:space="1" w:color="auto"/>
              </w:pBdr>
              <w:spacing w:line="340" w:lineRule="exact"/>
              <w:ind w:left="-29" w:right="-29"/>
              <w:jc w:val="center"/>
              <w:rPr>
                <w:rFonts w:ascii="Arial" w:hAnsi="Arial" w:cs="Arial"/>
                <w:color w:val="000000" w:themeColor="text1"/>
                <w:sz w:val="18"/>
                <w:szCs w:val="18"/>
                <w:u w:val="single"/>
              </w:rPr>
            </w:pPr>
            <w:r w:rsidRPr="00EA79BA">
              <w:rPr>
                <w:rFonts w:ascii="Arial" w:hAnsi="Arial" w:cs="Arial"/>
                <w:sz w:val="18"/>
                <w:szCs w:val="18"/>
              </w:rPr>
              <w:t>31 December 2020</w:t>
            </w:r>
          </w:p>
        </w:tc>
      </w:tr>
      <w:tr w:rsidR="00D15A7E" w:rsidRPr="00EA79BA" w14:paraId="0DBB7E6C" w14:textId="77777777" w:rsidTr="009A27F3">
        <w:trPr>
          <w:trHeight w:val="198"/>
        </w:trPr>
        <w:tc>
          <w:tcPr>
            <w:tcW w:w="4680" w:type="dxa"/>
          </w:tcPr>
          <w:p w14:paraId="75685959" w14:textId="77777777" w:rsidR="00D15A7E" w:rsidRPr="00EA79BA" w:rsidRDefault="00D15A7E" w:rsidP="00D15A7E">
            <w:pPr>
              <w:spacing w:line="340" w:lineRule="exact"/>
              <w:ind w:left="151" w:right="-72" w:hanging="151"/>
              <w:rPr>
                <w:rFonts w:ascii="Arial" w:hAnsi="Arial" w:cs="Arial"/>
                <w:color w:val="000000" w:themeColor="text1"/>
                <w:sz w:val="18"/>
                <w:szCs w:val="18"/>
              </w:rPr>
            </w:pPr>
            <w:r w:rsidRPr="00EA79BA">
              <w:rPr>
                <w:rFonts w:ascii="Arial" w:hAnsi="Arial" w:cs="Arial"/>
                <w:color w:val="000000" w:themeColor="text1"/>
                <w:sz w:val="18"/>
                <w:szCs w:val="18"/>
              </w:rPr>
              <w:t>Lease payments</w:t>
            </w:r>
          </w:p>
        </w:tc>
        <w:tc>
          <w:tcPr>
            <w:tcW w:w="1980" w:type="dxa"/>
            <w:vAlign w:val="bottom"/>
          </w:tcPr>
          <w:p w14:paraId="3F38B0DB" w14:textId="77777777" w:rsidR="00D15A7E" w:rsidRPr="00EA79BA" w:rsidRDefault="00D15A7E" w:rsidP="00D15A7E">
            <w:pPr>
              <w:tabs>
                <w:tab w:val="decimal" w:pos="1037"/>
              </w:tabs>
              <w:spacing w:line="340" w:lineRule="exact"/>
              <w:ind w:left="-29" w:right="-29"/>
              <w:rPr>
                <w:rFonts w:ascii="Arial" w:hAnsi="Arial" w:cs="Arial"/>
                <w:color w:val="000000" w:themeColor="text1"/>
                <w:sz w:val="18"/>
                <w:szCs w:val="18"/>
              </w:rPr>
            </w:pPr>
          </w:p>
        </w:tc>
        <w:tc>
          <w:tcPr>
            <w:tcW w:w="2160" w:type="dxa"/>
            <w:vAlign w:val="bottom"/>
          </w:tcPr>
          <w:p w14:paraId="7CE58F68" w14:textId="77777777" w:rsidR="00D15A7E" w:rsidRPr="00EA79BA" w:rsidRDefault="00D15A7E" w:rsidP="00D15A7E">
            <w:pPr>
              <w:tabs>
                <w:tab w:val="decimal" w:pos="1037"/>
              </w:tabs>
              <w:spacing w:line="340" w:lineRule="exact"/>
              <w:ind w:left="-29" w:right="-29"/>
              <w:rPr>
                <w:rFonts w:ascii="Arial" w:hAnsi="Arial" w:cs="Arial"/>
                <w:color w:val="000000" w:themeColor="text1"/>
                <w:sz w:val="18"/>
                <w:szCs w:val="18"/>
              </w:rPr>
            </w:pPr>
          </w:p>
        </w:tc>
      </w:tr>
      <w:tr w:rsidR="003F56B9" w:rsidRPr="00EA79BA" w14:paraId="681449A0" w14:textId="77777777" w:rsidTr="009A27F3">
        <w:trPr>
          <w:trHeight w:val="198"/>
        </w:trPr>
        <w:tc>
          <w:tcPr>
            <w:tcW w:w="4680" w:type="dxa"/>
          </w:tcPr>
          <w:p w14:paraId="6CEDAF9A" w14:textId="77777777" w:rsidR="003F56B9" w:rsidRPr="00EA79BA" w:rsidRDefault="003F56B9" w:rsidP="003F56B9">
            <w:pPr>
              <w:spacing w:line="340" w:lineRule="exact"/>
              <w:ind w:left="151" w:right="-72" w:hanging="151"/>
              <w:rPr>
                <w:rFonts w:ascii="Arial" w:hAnsi="Arial" w:cs="Arial"/>
                <w:color w:val="000000" w:themeColor="text1"/>
                <w:sz w:val="18"/>
                <w:szCs w:val="18"/>
              </w:rPr>
            </w:pPr>
            <w:r w:rsidRPr="00EA79BA">
              <w:rPr>
                <w:rFonts w:ascii="Arial" w:eastAsia="Calibri" w:hAnsi="Arial" w:cs="Arial"/>
                <w:sz w:val="18"/>
                <w:szCs w:val="18"/>
              </w:rPr>
              <w:t xml:space="preserve">   Up to 1 years</w:t>
            </w:r>
          </w:p>
        </w:tc>
        <w:tc>
          <w:tcPr>
            <w:tcW w:w="1980" w:type="dxa"/>
            <w:vAlign w:val="bottom"/>
          </w:tcPr>
          <w:p w14:paraId="757693E3" w14:textId="77777777" w:rsidR="003F56B9" w:rsidRPr="00EA79BA" w:rsidRDefault="003F56B9" w:rsidP="00EA79BA">
            <w:pPr>
              <w:tabs>
                <w:tab w:val="decimal" w:pos="1598"/>
              </w:tabs>
              <w:spacing w:line="340" w:lineRule="exact"/>
              <w:ind w:left="-29" w:right="-29"/>
              <w:rPr>
                <w:rFonts w:ascii="Arial" w:hAnsi="Arial" w:cs="Arial"/>
                <w:sz w:val="18"/>
                <w:szCs w:val="18"/>
              </w:rPr>
            </w:pPr>
            <w:r w:rsidRPr="00EA79BA">
              <w:rPr>
                <w:rFonts w:ascii="Arial" w:hAnsi="Arial" w:cs="Arial"/>
                <w:sz w:val="18"/>
                <w:szCs w:val="18"/>
              </w:rPr>
              <w:t>2,078</w:t>
            </w:r>
          </w:p>
        </w:tc>
        <w:tc>
          <w:tcPr>
            <w:tcW w:w="2160" w:type="dxa"/>
            <w:vAlign w:val="bottom"/>
          </w:tcPr>
          <w:p w14:paraId="61146FDD" w14:textId="77777777" w:rsidR="003F56B9" w:rsidRPr="00EA79BA" w:rsidRDefault="003F56B9" w:rsidP="00EA79BA">
            <w:pPr>
              <w:tabs>
                <w:tab w:val="decimal" w:pos="1598"/>
              </w:tabs>
              <w:spacing w:line="340" w:lineRule="exact"/>
              <w:ind w:left="-29" w:right="-29"/>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592</w:t>
            </w:r>
          </w:p>
        </w:tc>
      </w:tr>
      <w:tr w:rsidR="003F56B9" w:rsidRPr="00EA79BA" w14:paraId="32919051" w14:textId="77777777" w:rsidTr="00EA79BA">
        <w:trPr>
          <w:trHeight w:val="198"/>
        </w:trPr>
        <w:tc>
          <w:tcPr>
            <w:tcW w:w="4680" w:type="dxa"/>
          </w:tcPr>
          <w:p w14:paraId="6D595EE2" w14:textId="77777777" w:rsidR="003F56B9" w:rsidRPr="00EA79BA" w:rsidRDefault="003F56B9" w:rsidP="003F56B9">
            <w:pPr>
              <w:spacing w:line="340" w:lineRule="exact"/>
              <w:ind w:left="151" w:right="-72" w:hanging="151"/>
              <w:rPr>
                <w:rFonts w:ascii="Arial" w:hAnsi="Arial" w:cs="Arial"/>
                <w:color w:val="000000" w:themeColor="text1"/>
                <w:sz w:val="18"/>
                <w:szCs w:val="18"/>
              </w:rPr>
            </w:pPr>
            <w:r w:rsidRPr="00EA79BA">
              <w:rPr>
                <w:rFonts w:ascii="Arial" w:eastAsia="Calibri" w:hAnsi="Arial" w:cs="Arial"/>
                <w:sz w:val="18"/>
                <w:szCs w:val="18"/>
              </w:rPr>
              <w:t xml:space="preserve">   </w:t>
            </w:r>
            <w:r w:rsidR="00BC27C2">
              <w:rPr>
                <w:rFonts w:ascii="Arial" w:eastAsia="Calibri" w:hAnsi="Arial" w:cs="Arial"/>
                <w:sz w:val="18"/>
                <w:szCs w:val="18"/>
              </w:rPr>
              <w:t xml:space="preserve">Over </w:t>
            </w:r>
            <w:r w:rsidRPr="00EA79BA">
              <w:rPr>
                <w:rFonts w:ascii="Arial" w:eastAsia="Calibri" w:hAnsi="Arial" w:cs="Arial"/>
                <w:sz w:val="18"/>
                <w:szCs w:val="18"/>
              </w:rPr>
              <w:t>1</w:t>
            </w:r>
            <w:r w:rsidRPr="00EA79BA">
              <w:rPr>
                <w:rFonts w:ascii="Arial" w:eastAsia="Calibri" w:hAnsi="Arial" w:cs="Arial"/>
                <w:sz w:val="18"/>
                <w:szCs w:val="18"/>
                <w:cs/>
              </w:rPr>
              <w:t xml:space="preserve"> - </w:t>
            </w:r>
            <w:r w:rsidRPr="00EA79BA">
              <w:rPr>
                <w:rFonts w:ascii="Arial" w:eastAsia="Calibri" w:hAnsi="Arial" w:cs="Arial"/>
                <w:sz w:val="18"/>
                <w:szCs w:val="18"/>
              </w:rPr>
              <w:t>5</w:t>
            </w:r>
            <w:r w:rsidRPr="00EA79BA">
              <w:rPr>
                <w:rFonts w:ascii="Arial" w:eastAsia="Calibri" w:hAnsi="Arial" w:cs="Arial"/>
                <w:sz w:val="18"/>
                <w:szCs w:val="18"/>
                <w:cs/>
              </w:rPr>
              <w:t xml:space="preserve"> </w:t>
            </w:r>
            <w:r w:rsidRPr="00EA79BA">
              <w:rPr>
                <w:rFonts w:ascii="Arial" w:eastAsia="Calibri" w:hAnsi="Arial" w:cs="Arial"/>
                <w:sz w:val="18"/>
                <w:szCs w:val="18"/>
              </w:rPr>
              <w:t>years</w:t>
            </w:r>
          </w:p>
        </w:tc>
        <w:tc>
          <w:tcPr>
            <w:tcW w:w="1980" w:type="dxa"/>
            <w:vAlign w:val="bottom"/>
          </w:tcPr>
          <w:p w14:paraId="1899E330" w14:textId="77777777" w:rsidR="003F56B9" w:rsidRPr="00EA79BA" w:rsidRDefault="003F56B9" w:rsidP="00EA79BA">
            <w:pPr>
              <w:tabs>
                <w:tab w:val="decimal" w:pos="1598"/>
              </w:tabs>
              <w:spacing w:line="340" w:lineRule="exact"/>
              <w:ind w:left="-29" w:right="-29"/>
              <w:rPr>
                <w:rFonts w:ascii="Arial" w:hAnsi="Arial" w:cs="Arial"/>
                <w:sz w:val="18"/>
                <w:szCs w:val="18"/>
              </w:rPr>
            </w:pPr>
            <w:r w:rsidRPr="00EA79BA">
              <w:rPr>
                <w:rFonts w:ascii="Arial" w:hAnsi="Arial" w:cs="Arial"/>
                <w:sz w:val="18"/>
                <w:szCs w:val="18"/>
              </w:rPr>
              <w:t>2,526</w:t>
            </w:r>
          </w:p>
        </w:tc>
        <w:tc>
          <w:tcPr>
            <w:tcW w:w="2160" w:type="dxa"/>
            <w:vAlign w:val="bottom"/>
          </w:tcPr>
          <w:p w14:paraId="62AD6F3E" w14:textId="77777777" w:rsidR="003F56B9" w:rsidRPr="00EA79BA" w:rsidRDefault="003F56B9" w:rsidP="00EA79BA">
            <w:pPr>
              <w:tabs>
                <w:tab w:val="decimal" w:pos="1598"/>
              </w:tabs>
              <w:spacing w:line="340" w:lineRule="exact"/>
              <w:ind w:left="-29" w:right="-29"/>
              <w:rPr>
                <w:rFonts w:ascii="Arial" w:hAnsi="Arial" w:cs="Arial"/>
                <w:sz w:val="18"/>
                <w:szCs w:val="18"/>
              </w:rPr>
            </w:pPr>
            <w:r w:rsidRPr="00EA79BA">
              <w:rPr>
                <w:rFonts w:ascii="Arial" w:hAnsi="Arial" w:cs="Arial"/>
                <w:sz w:val="18"/>
                <w:szCs w:val="18"/>
              </w:rPr>
              <w:t>1,980</w:t>
            </w:r>
          </w:p>
        </w:tc>
      </w:tr>
      <w:tr w:rsidR="003F56B9" w:rsidRPr="00EA79BA" w14:paraId="6175527F" w14:textId="77777777" w:rsidTr="00EA79BA">
        <w:trPr>
          <w:trHeight w:val="198"/>
        </w:trPr>
        <w:tc>
          <w:tcPr>
            <w:tcW w:w="4680" w:type="dxa"/>
          </w:tcPr>
          <w:p w14:paraId="155A3165" w14:textId="77777777" w:rsidR="003F56B9" w:rsidRPr="00EA79BA" w:rsidRDefault="003F56B9" w:rsidP="003F56B9">
            <w:pPr>
              <w:spacing w:line="340" w:lineRule="exact"/>
              <w:ind w:left="151" w:right="-72" w:hanging="151"/>
              <w:rPr>
                <w:rFonts w:ascii="Arial" w:hAnsi="Arial" w:cs="Arial"/>
                <w:color w:val="000000" w:themeColor="text1"/>
                <w:sz w:val="18"/>
                <w:szCs w:val="18"/>
              </w:rPr>
            </w:pPr>
            <w:r w:rsidRPr="00EA79BA">
              <w:rPr>
                <w:rFonts w:ascii="Arial" w:eastAsia="Calibri" w:hAnsi="Arial" w:cs="Arial"/>
                <w:sz w:val="18"/>
                <w:szCs w:val="18"/>
              </w:rPr>
              <w:t xml:space="preserve">   Over</w:t>
            </w:r>
            <w:r w:rsidRPr="00EA79BA">
              <w:rPr>
                <w:rFonts w:ascii="Arial" w:eastAsia="Calibri" w:hAnsi="Arial" w:cs="Arial"/>
                <w:sz w:val="18"/>
                <w:szCs w:val="18"/>
                <w:cs/>
              </w:rPr>
              <w:t xml:space="preserve"> </w:t>
            </w:r>
            <w:r w:rsidRPr="00EA79BA">
              <w:rPr>
                <w:rFonts w:ascii="Arial" w:eastAsia="Calibri" w:hAnsi="Arial" w:cs="Arial"/>
                <w:sz w:val="18"/>
                <w:szCs w:val="18"/>
              </w:rPr>
              <w:t>5 years</w:t>
            </w:r>
          </w:p>
        </w:tc>
        <w:tc>
          <w:tcPr>
            <w:tcW w:w="1980" w:type="dxa"/>
            <w:vAlign w:val="bottom"/>
          </w:tcPr>
          <w:p w14:paraId="4025AB7C" w14:textId="77777777" w:rsidR="003F56B9" w:rsidRPr="00EA79BA" w:rsidRDefault="003F56B9" w:rsidP="00EA79BA">
            <w:pPr>
              <w:pBdr>
                <w:bottom w:val="single" w:sz="4" w:space="1" w:color="auto"/>
              </w:pBdr>
              <w:tabs>
                <w:tab w:val="decimal" w:pos="1598"/>
              </w:tabs>
              <w:spacing w:line="340" w:lineRule="exact"/>
              <w:ind w:left="-29" w:right="-29"/>
              <w:rPr>
                <w:rFonts w:ascii="Arial" w:hAnsi="Arial" w:cs="Arial"/>
                <w:sz w:val="18"/>
                <w:szCs w:val="18"/>
              </w:rPr>
            </w:pPr>
            <w:r w:rsidRPr="00EA79BA">
              <w:rPr>
                <w:rFonts w:ascii="Arial" w:hAnsi="Arial" w:cs="Arial"/>
                <w:sz w:val="18"/>
                <w:szCs w:val="18"/>
              </w:rPr>
              <w:t>63</w:t>
            </w:r>
          </w:p>
        </w:tc>
        <w:tc>
          <w:tcPr>
            <w:tcW w:w="2160" w:type="dxa"/>
            <w:vAlign w:val="bottom"/>
          </w:tcPr>
          <w:p w14:paraId="00308BF1" w14:textId="77777777" w:rsidR="003F56B9" w:rsidRPr="00EA79BA" w:rsidRDefault="003F56B9" w:rsidP="00EA79BA">
            <w:pPr>
              <w:pBdr>
                <w:bottom w:val="single" w:sz="4" w:space="1" w:color="auto"/>
              </w:pBdr>
              <w:tabs>
                <w:tab w:val="decimal" w:pos="1598"/>
              </w:tabs>
              <w:spacing w:line="340" w:lineRule="exact"/>
              <w:ind w:left="-29" w:right="-29"/>
              <w:rPr>
                <w:rFonts w:ascii="Arial" w:hAnsi="Arial" w:cs="Arial"/>
                <w:sz w:val="18"/>
                <w:szCs w:val="18"/>
              </w:rPr>
            </w:pPr>
            <w:r w:rsidRPr="00EA79BA">
              <w:rPr>
                <w:rFonts w:ascii="Arial" w:hAnsi="Arial" w:cs="Arial"/>
                <w:sz w:val="18"/>
                <w:szCs w:val="18"/>
              </w:rPr>
              <w:t>63</w:t>
            </w:r>
          </w:p>
        </w:tc>
      </w:tr>
      <w:tr w:rsidR="003F56B9" w:rsidRPr="00EA79BA" w14:paraId="203E6357" w14:textId="77777777" w:rsidTr="00EA79BA">
        <w:trPr>
          <w:trHeight w:val="198"/>
        </w:trPr>
        <w:tc>
          <w:tcPr>
            <w:tcW w:w="4680" w:type="dxa"/>
          </w:tcPr>
          <w:p w14:paraId="6CEAC9F2" w14:textId="77777777" w:rsidR="003F56B9" w:rsidRPr="00EA79BA" w:rsidRDefault="003F56B9" w:rsidP="003F56B9">
            <w:pPr>
              <w:spacing w:line="340" w:lineRule="exact"/>
              <w:ind w:left="151" w:right="-72" w:hanging="151"/>
              <w:rPr>
                <w:rFonts w:ascii="Arial" w:hAnsi="Arial" w:cs="Arial"/>
                <w:color w:val="000000" w:themeColor="text1"/>
                <w:sz w:val="18"/>
              </w:rPr>
            </w:pPr>
            <w:r w:rsidRPr="00EA79BA">
              <w:rPr>
                <w:rFonts w:ascii="Arial" w:hAnsi="Arial" w:cs="Arial"/>
                <w:color w:val="000000" w:themeColor="text1"/>
                <w:sz w:val="18"/>
              </w:rPr>
              <w:t>Total</w:t>
            </w:r>
          </w:p>
        </w:tc>
        <w:tc>
          <w:tcPr>
            <w:tcW w:w="1980" w:type="dxa"/>
            <w:vAlign w:val="bottom"/>
          </w:tcPr>
          <w:p w14:paraId="06524227" w14:textId="77777777" w:rsidR="003F56B9" w:rsidRPr="00EA79BA" w:rsidRDefault="003F56B9" w:rsidP="00EA79BA">
            <w:pPr>
              <w:tabs>
                <w:tab w:val="decimal" w:pos="1598"/>
              </w:tabs>
              <w:spacing w:line="340" w:lineRule="exact"/>
              <w:ind w:left="-29" w:right="-29"/>
              <w:rPr>
                <w:rFonts w:ascii="Arial" w:hAnsi="Arial" w:cs="Arial"/>
                <w:sz w:val="18"/>
                <w:szCs w:val="18"/>
              </w:rPr>
            </w:pPr>
            <w:r w:rsidRPr="00EA79BA">
              <w:rPr>
                <w:rFonts w:ascii="Arial" w:hAnsi="Arial" w:cs="Arial"/>
                <w:sz w:val="18"/>
                <w:szCs w:val="18"/>
              </w:rPr>
              <w:t>4,667</w:t>
            </w:r>
          </w:p>
        </w:tc>
        <w:tc>
          <w:tcPr>
            <w:tcW w:w="2160" w:type="dxa"/>
            <w:vAlign w:val="bottom"/>
          </w:tcPr>
          <w:p w14:paraId="1CC081C0" w14:textId="77777777" w:rsidR="003F56B9" w:rsidRPr="00EA79BA" w:rsidRDefault="003F56B9" w:rsidP="00EA79BA">
            <w:pPr>
              <w:tabs>
                <w:tab w:val="decimal" w:pos="1598"/>
              </w:tabs>
              <w:spacing w:line="340" w:lineRule="exact"/>
              <w:ind w:left="-29" w:right="-29"/>
              <w:rPr>
                <w:rFonts w:ascii="Arial" w:hAnsi="Arial" w:cs="Arial"/>
                <w:sz w:val="18"/>
                <w:szCs w:val="18"/>
              </w:rPr>
            </w:pPr>
            <w:r w:rsidRPr="00EA79BA">
              <w:rPr>
                <w:rFonts w:ascii="Arial" w:hAnsi="Arial" w:cs="Arial"/>
                <w:sz w:val="18"/>
                <w:szCs w:val="18"/>
              </w:rPr>
              <w:t>3,635</w:t>
            </w:r>
          </w:p>
        </w:tc>
      </w:tr>
      <w:tr w:rsidR="003F56B9" w:rsidRPr="00EA79BA" w14:paraId="641D439F" w14:textId="77777777" w:rsidTr="009A27F3">
        <w:tc>
          <w:tcPr>
            <w:tcW w:w="4680" w:type="dxa"/>
          </w:tcPr>
          <w:p w14:paraId="1475CA1D" w14:textId="77777777" w:rsidR="003F56B9" w:rsidRPr="00EA79BA" w:rsidRDefault="003F56B9" w:rsidP="003F56B9">
            <w:pPr>
              <w:spacing w:line="340" w:lineRule="exact"/>
              <w:ind w:left="151" w:right="-72" w:hanging="151"/>
              <w:rPr>
                <w:rFonts w:ascii="Arial" w:hAnsi="Arial" w:cs="Arial"/>
                <w:color w:val="000000" w:themeColor="text1"/>
                <w:sz w:val="18"/>
                <w:szCs w:val="18"/>
                <w:cs/>
              </w:rPr>
            </w:pPr>
            <w:r w:rsidRPr="00EA79BA">
              <w:rPr>
                <w:rFonts w:ascii="Arial" w:hAnsi="Arial" w:cs="Arial"/>
                <w:color w:val="000000" w:themeColor="text1"/>
                <w:sz w:val="18"/>
                <w:szCs w:val="18"/>
              </w:rPr>
              <w:t>Less</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Deferred interest expenses</w:t>
            </w:r>
          </w:p>
        </w:tc>
        <w:tc>
          <w:tcPr>
            <w:tcW w:w="1980" w:type="dxa"/>
            <w:vAlign w:val="bottom"/>
          </w:tcPr>
          <w:p w14:paraId="05D77548" w14:textId="77777777" w:rsidR="003F56B9" w:rsidRPr="00EA79BA" w:rsidRDefault="003F56B9" w:rsidP="00EA79BA">
            <w:pPr>
              <w:pBdr>
                <w:bottom w:val="single" w:sz="4" w:space="1" w:color="auto"/>
              </w:pBd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cs/>
              </w:rPr>
              <w:t>(</w:t>
            </w:r>
            <w:r w:rsidRPr="00EA79BA">
              <w:rPr>
                <w:rFonts w:ascii="Arial" w:hAnsi="Arial" w:cs="Arial"/>
                <w:sz w:val="18"/>
                <w:szCs w:val="18"/>
              </w:rPr>
              <w:t>163</w:t>
            </w:r>
            <w:r w:rsidRPr="00EA79BA">
              <w:rPr>
                <w:rFonts w:ascii="Arial" w:hAnsi="Arial" w:cs="Arial"/>
                <w:sz w:val="18"/>
                <w:szCs w:val="18"/>
                <w:cs/>
              </w:rPr>
              <w:t>)</w:t>
            </w:r>
          </w:p>
        </w:tc>
        <w:tc>
          <w:tcPr>
            <w:tcW w:w="2160" w:type="dxa"/>
            <w:vAlign w:val="bottom"/>
          </w:tcPr>
          <w:p w14:paraId="35BB0E38" w14:textId="77777777" w:rsidR="003F56B9" w:rsidRPr="00EA79BA" w:rsidRDefault="003F56B9" w:rsidP="00EA79BA">
            <w:pPr>
              <w:pBdr>
                <w:bottom w:val="single" w:sz="4" w:space="1" w:color="auto"/>
              </w:pBd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cs/>
              </w:rPr>
              <w:t>(</w:t>
            </w:r>
            <w:r w:rsidRPr="00EA79BA">
              <w:rPr>
                <w:rFonts w:ascii="Arial" w:hAnsi="Arial" w:cs="Arial"/>
                <w:sz w:val="18"/>
                <w:szCs w:val="18"/>
              </w:rPr>
              <w:t>106</w:t>
            </w:r>
            <w:r w:rsidRPr="00EA79BA">
              <w:rPr>
                <w:rFonts w:ascii="Arial" w:hAnsi="Arial" w:cs="Arial"/>
                <w:sz w:val="18"/>
                <w:szCs w:val="18"/>
                <w:cs/>
              </w:rPr>
              <w:t>)</w:t>
            </w:r>
          </w:p>
        </w:tc>
      </w:tr>
      <w:tr w:rsidR="003F56B9" w:rsidRPr="00EA79BA" w14:paraId="75AB0585" w14:textId="77777777" w:rsidTr="009A27F3">
        <w:tc>
          <w:tcPr>
            <w:tcW w:w="4680" w:type="dxa"/>
          </w:tcPr>
          <w:p w14:paraId="51B81D54" w14:textId="77777777" w:rsidR="003F56B9" w:rsidRPr="00EA79BA" w:rsidRDefault="003F56B9" w:rsidP="003F56B9">
            <w:pPr>
              <w:spacing w:line="340" w:lineRule="exact"/>
              <w:ind w:left="151" w:right="-22" w:hanging="151"/>
              <w:rPr>
                <w:rFonts w:ascii="Arial" w:hAnsi="Arial" w:cs="Arial"/>
                <w:color w:val="000000" w:themeColor="text1"/>
                <w:sz w:val="18"/>
                <w:szCs w:val="18"/>
              </w:rPr>
            </w:pPr>
            <w:r w:rsidRPr="00EA79BA">
              <w:rPr>
                <w:rFonts w:ascii="Arial" w:hAnsi="Arial" w:cs="Arial"/>
                <w:color w:val="000000" w:themeColor="text1"/>
                <w:sz w:val="18"/>
                <w:szCs w:val="18"/>
              </w:rPr>
              <w:t>Total</w:t>
            </w:r>
          </w:p>
        </w:tc>
        <w:tc>
          <w:tcPr>
            <w:tcW w:w="1980" w:type="dxa"/>
            <w:vAlign w:val="bottom"/>
          </w:tcPr>
          <w:p w14:paraId="1F49EEF1" w14:textId="77777777" w:rsidR="003F56B9" w:rsidRPr="00EA79BA" w:rsidRDefault="003F56B9" w:rsidP="00EA79BA">
            <w:pPr>
              <w:pBdr>
                <w:bottom w:val="double" w:sz="4" w:space="1" w:color="auto"/>
              </w:pBdr>
              <w:tabs>
                <w:tab w:val="decimal" w:pos="1598"/>
              </w:tabs>
              <w:spacing w:line="340" w:lineRule="exact"/>
              <w:ind w:left="-29" w:right="-29"/>
              <w:rPr>
                <w:rFonts w:ascii="Arial" w:hAnsi="Arial" w:cs="Arial"/>
                <w:color w:val="000000" w:themeColor="text1"/>
                <w:sz w:val="18"/>
                <w:szCs w:val="18"/>
              </w:rPr>
            </w:pPr>
            <w:r w:rsidRPr="00EA79BA">
              <w:rPr>
                <w:rFonts w:ascii="Arial" w:hAnsi="Arial" w:cs="Arial"/>
                <w:sz w:val="18"/>
                <w:szCs w:val="18"/>
              </w:rPr>
              <w:t>4,504</w:t>
            </w:r>
          </w:p>
        </w:tc>
        <w:tc>
          <w:tcPr>
            <w:tcW w:w="2160" w:type="dxa"/>
            <w:vAlign w:val="bottom"/>
          </w:tcPr>
          <w:p w14:paraId="72605BB4" w14:textId="77777777" w:rsidR="003F56B9" w:rsidRPr="00EA79BA" w:rsidRDefault="003F56B9" w:rsidP="00EA79BA">
            <w:pPr>
              <w:pBdr>
                <w:bottom w:val="double" w:sz="4" w:space="1" w:color="auto"/>
              </w:pBdr>
              <w:tabs>
                <w:tab w:val="decimal" w:pos="1598"/>
              </w:tabs>
              <w:spacing w:line="340" w:lineRule="exact"/>
              <w:ind w:left="-29" w:right="-29"/>
              <w:rPr>
                <w:rFonts w:ascii="Arial" w:hAnsi="Arial" w:cs="Arial"/>
                <w:color w:val="000000" w:themeColor="text1"/>
                <w:sz w:val="18"/>
                <w:szCs w:val="18"/>
              </w:rPr>
            </w:pPr>
            <w:r w:rsidRPr="00EA79BA">
              <w:rPr>
                <w:rFonts w:ascii="Arial" w:hAnsi="Arial" w:cs="Arial"/>
                <w:sz w:val="18"/>
                <w:szCs w:val="18"/>
              </w:rPr>
              <w:t>3,529</w:t>
            </w:r>
          </w:p>
        </w:tc>
      </w:tr>
    </w:tbl>
    <w:p w14:paraId="3CFFA658" w14:textId="77777777" w:rsidR="009A27F3" w:rsidRPr="00EA79BA" w:rsidRDefault="009A27F3" w:rsidP="009A27F3">
      <w:pPr>
        <w:spacing w:before="240" w:after="120" w:line="380" w:lineRule="exact"/>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Pr="00EA79BA">
        <w:rPr>
          <w:rFonts w:ascii="Arial" w:hAnsi="Arial" w:cs="Arial"/>
          <w:color w:val="000000"/>
        </w:rPr>
        <w:t>12</w:t>
      </w:r>
      <w:r w:rsidRPr="00EA79BA">
        <w:rPr>
          <w:rFonts w:ascii="Arial" w:hAnsi="Arial" w:cs="Arial"/>
          <w:color w:val="000000"/>
          <w:cs/>
        </w:rPr>
        <w:t>.</w:t>
      </w:r>
      <w:r w:rsidRPr="00EA79BA">
        <w:rPr>
          <w:rFonts w:ascii="Arial" w:hAnsi="Arial" w:cs="Arial"/>
          <w:color w:val="000000"/>
        </w:rPr>
        <w:t>3</w:t>
      </w:r>
      <w:r w:rsidRPr="00EA79BA">
        <w:rPr>
          <w:rFonts w:ascii="Arial" w:hAnsi="Arial" w:cs="Arial"/>
          <w:color w:val="000000"/>
        </w:rPr>
        <w:tab/>
        <w:t>Expenses relating to leases that are recognised in profit or loss</w:t>
      </w:r>
    </w:p>
    <w:tbl>
      <w:tblPr>
        <w:tblStyle w:val="TableGrid"/>
        <w:tblW w:w="88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070"/>
        <w:gridCol w:w="2070"/>
      </w:tblGrid>
      <w:tr w:rsidR="009A27F3" w:rsidRPr="00EA79BA" w14:paraId="058806F6" w14:textId="77777777" w:rsidTr="002C77AC">
        <w:trPr>
          <w:trHeight w:val="198"/>
        </w:trPr>
        <w:tc>
          <w:tcPr>
            <w:tcW w:w="4680" w:type="dxa"/>
          </w:tcPr>
          <w:p w14:paraId="369D4E84" w14:textId="77777777" w:rsidR="009A27F3" w:rsidRPr="00EA79BA" w:rsidRDefault="009A27F3" w:rsidP="002C77AC">
            <w:pPr>
              <w:spacing w:line="340" w:lineRule="exact"/>
              <w:ind w:left="151" w:right="-72" w:hanging="151"/>
              <w:rPr>
                <w:rFonts w:ascii="Arial" w:hAnsi="Arial" w:cs="Arial"/>
                <w:color w:val="000000" w:themeColor="text1"/>
                <w:sz w:val="18"/>
                <w:szCs w:val="18"/>
                <w:cs/>
              </w:rPr>
            </w:pPr>
          </w:p>
        </w:tc>
        <w:tc>
          <w:tcPr>
            <w:tcW w:w="4140" w:type="dxa"/>
            <w:gridSpan w:val="2"/>
          </w:tcPr>
          <w:p w14:paraId="4BDA01E8" w14:textId="77777777" w:rsidR="009A27F3" w:rsidRPr="00EA79BA" w:rsidRDefault="009A27F3" w:rsidP="002C77AC">
            <w:pPr>
              <w:spacing w:line="340" w:lineRule="exact"/>
              <w:ind w:left="151" w:hanging="151"/>
              <w:jc w:val="right"/>
              <w:rPr>
                <w:rFonts w:ascii="Arial" w:hAnsi="Arial" w:cs="Arial"/>
                <w:color w:val="000000" w:themeColor="text1"/>
                <w:sz w:val="18"/>
                <w:szCs w:val="18"/>
              </w:rPr>
            </w:pPr>
            <w:r w:rsidRPr="00EA79BA">
              <w:rPr>
                <w:rFonts w:ascii="Arial" w:hAnsi="Arial" w:cs="Arial"/>
                <w:color w:val="000000" w:themeColor="text1"/>
                <w:sz w:val="18"/>
                <w:szCs w:val="18"/>
                <w:cs/>
              </w:rPr>
              <w:t>(</w:t>
            </w:r>
            <w:r w:rsidRPr="00EA79BA">
              <w:rPr>
                <w:rFonts w:ascii="Arial" w:hAnsi="Arial" w:cs="Arial"/>
                <w:color w:val="000000" w:themeColor="text1"/>
                <w:sz w:val="18"/>
                <w:szCs w:val="18"/>
              </w:rPr>
              <w:t>Unit</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Million Baht</w:t>
            </w:r>
            <w:r w:rsidRPr="00EA79BA">
              <w:rPr>
                <w:rFonts w:ascii="Arial" w:hAnsi="Arial" w:cs="Arial"/>
                <w:color w:val="000000" w:themeColor="text1"/>
                <w:sz w:val="18"/>
                <w:szCs w:val="18"/>
                <w:cs/>
              </w:rPr>
              <w:t>)</w:t>
            </w:r>
          </w:p>
        </w:tc>
      </w:tr>
      <w:tr w:rsidR="00D124FB" w:rsidRPr="00EA79BA" w14:paraId="25ABDB3F" w14:textId="77777777" w:rsidTr="001843FC">
        <w:trPr>
          <w:trHeight w:val="198"/>
        </w:trPr>
        <w:tc>
          <w:tcPr>
            <w:tcW w:w="4680" w:type="dxa"/>
          </w:tcPr>
          <w:p w14:paraId="4E7FD180" w14:textId="77777777" w:rsidR="00D124FB" w:rsidRPr="00EA79BA" w:rsidRDefault="00D124FB" w:rsidP="002C77AC">
            <w:pPr>
              <w:spacing w:line="340" w:lineRule="exact"/>
              <w:ind w:left="151" w:right="-72" w:hanging="151"/>
              <w:rPr>
                <w:rFonts w:ascii="Arial" w:hAnsi="Arial" w:cs="Arial"/>
                <w:color w:val="000000" w:themeColor="text1"/>
                <w:sz w:val="18"/>
                <w:szCs w:val="18"/>
                <w:cs/>
              </w:rPr>
            </w:pPr>
          </w:p>
        </w:tc>
        <w:tc>
          <w:tcPr>
            <w:tcW w:w="4140" w:type="dxa"/>
            <w:gridSpan w:val="2"/>
          </w:tcPr>
          <w:p w14:paraId="1894F5F1" w14:textId="77777777" w:rsidR="00D124FB" w:rsidRPr="00EA79BA" w:rsidRDefault="00D124FB" w:rsidP="002C77AC">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For the year ended 31 December 2020</w:t>
            </w:r>
          </w:p>
        </w:tc>
      </w:tr>
      <w:tr w:rsidR="009A27F3" w:rsidRPr="00EA79BA" w14:paraId="1EC311CD" w14:textId="77777777" w:rsidTr="00EA79BA">
        <w:trPr>
          <w:trHeight w:val="198"/>
        </w:trPr>
        <w:tc>
          <w:tcPr>
            <w:tcW w:w="4680" w:type="dxa"/>
          </w:tcPr>
          <w:p w14:paraId="4D06B84F" w14:textId="77777777" w:rsidR="009A27F3" w:rsidRPr="00EA79BA" w:rsidRDefault="009A27F3" w:rsidP="002C77AC">
            <w:pPr>
              <w:spacing w:line="340" w:lineRule="exact"/>
              <w:ind w:left="151" w:right="-72" w:hanging="151"/>
              <w:rPr>
                <w:rFonts w:ascii="Arial" w:hAnsi="Arial" w:cs="Arial"/>
                <w:color w:val="000000" w:themeColor="text1"/>
                <w:sz w:val="18"/>
                <w:szCs w:val="18"/>
                <w:cs/>
              </w:rPr>
            </w:pPr>
          </w:p>
        </w:tc>
        <w:tc>
          <w:tcPr>
            <w:tcW w:w="2070" w:type="dxa"/>
          </w:tcPr>
          <w:p w14:paraId="15D97FED" w14:textId="77777777" w:rsidR="009A27F3" w:rsidRPr="00EA79BA" w:rsidRDefault="009A27F3" w:rsidP="002C77AC">
            <w:pPr>
              <w:pBdr>
                <w:bottom w:val="single" w:sz="4" w:space="1" w:color="auto"/>
              </w:pBdr>
              <w:spacing w:line="340" w:lineRule="exact"/>
              <w:ind w:left="-29" w:right="-29"/>
              <w:jc w:val="center"/>
              <w:rPr>
                <w:rFonts w:ascii="Arial" w:hAnsi="Arial" w:cs="Arial"/>
                <w:color w:val="000000" w:themeColor="text1"/>
                <w:sz w:val="18"/>
                <w:szCs w:val="18"/>
                <w:cs/>
              </w:rPr>
            </w:pPr>
            <w:r w:rsidRPr="00EA79BA">
              <w:rPr>
                <w:rFonts w:ascii="Arial" w:hAnsi="Arial" w:cs="Arial"/>
                <w:color w:val="000000" w:themeColor="text1"/>
                <w:sz w:val="18"/>
                <w:szCs w:val="18"/>
              </w:rPr>
              <w:t xml:space="preserve">Consolidated </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financial statements</w:t>
            </w:r>
          </w:p>
        </w:tc>
        <w:tc>
          <w:tcPr>
            <w:tcW w:w="2070" w:type="dxa"/>
          </w:tcPr>
          <w:p w14:paraId="540D56AD" w14:textId="77777777" w:rsidR="009A27F3" w:rsidRPr="00EA79BA" w:rsidRDefault="009A27F3" w:rsidP="002C77AC">
            <w:pPr>
              <w:pBdr>
                <w:bottom w:val="single" w:sz="4" w:space="1" w:color="auto"/>
              </w:pBdr>
              <w:spacing w:line="340" w:lineRule="exact"/>
              <w:ind w:left="-29" w:right="-29"/>
              <w:jc w:val="center"/>
              <w:rPr>
                <w:rFonts w:ascii="Arial" w:hAnsi="Arial" w:cs="Arial"/>
                <w:color w:val="000000" w:themeColor="text1"/>
                <w:sz w:val="18"/>
                <w:szCs w:val="18"/>
              </w:rPr>
            </w:pPr>
            <w:r w:rsidRPr="00EA79BA">
              <w:rPr>
                <w:rFonts w:ascii="Arial" w:hAnsi="Arial" w:cs="Arial"/>
                <w:color w:val="000000" w:themeColor="text1"/>
                <w:sz w:val="18"/>
                <w:szCs w:val="18"/>
              </w:rPr>
              <w:t xml:space="preserve">Separate </w:t>
            </w:r>
            <w:r w:rsidRPr="00EA79BA">
              <w:rPr>
                <w:rFonts w:ascii="Arial" w:hAnsi="Arial" w:cs="Arial"/>
                <w:color w:val="000000" w:themeColor="text1"/>
                <w:sz w:val="18"/>
                <w:szCs w:val="18"/>
                <w:cs/>
              </w:rPr>
              <w:t xml:space="preserve">                                     </w:t>
            </w:r>
            <w:r w:rsidRPr="00EA79BA">
              <w:rPr>
                <w:rFonts w:ascii="Arial" w:hAnsi="Arial" w:cs="Arial"/>
                <w:color w:val="000000" w:themeColor="text1"/>
                <w:sz w:val="18"/>
                <w:szCs w:val="18"/>
              </w:rPr>
              <w:t>financial statements</w:t>
            </w:r>
          </w:p>
        </w:tc>
      </w:tr>
      <w:tr w:rsidR="00D15A7E" w:rsidRPr="00EA79BA" w14:paraId="2A612BF6" w14:textId="77777777" w:rsidTr="00EA79BA">
        <w:trPr>
          <w:trHeight w:val="198"/>
        </w:trPr>
        <w:tc>
          <w:tcPr>
            <w:tcW w:w="4680" w:type="dxa"/>
          </w:tcPr>
          <w:p w14:paraId="3C8EAEFA" w14:textId="77777777" w:rsidR="00D15A7E" w:rsidRPr="00EA79BA" w:rsidRDefault="00D15A7E" w:rsidP="00D15A7E">
            <w:pPr>
              <w:spacing w:line="340" w:lineRule="exact"/>
              <w:ind w:left="151" w:right="-72" w:hanging="151"/>
              <w:rPr>
                <w:rFonts w:ascii="Arial" w:hAnsi="Arial" w:cs="Arial"/>
                <w:color w:val="000000" w:themeColor="text1"/>
                <w:sz w:val="18"/>
                <w:szCs w:val="18"/>
              </w:rPr>
            </w:pPr>
            <w:r w:rsidRPr="00EA79BA">
              <w:rPr>
                <w:rFonts w:ascii="Arial" w:eastAsia="Calibri" w:hAnsi="Arial" w:cs="Arial"/>
                <w:color w:val="000000" w:themeColor="text1"/>
                <w:sz w:val="18"/>
                <w:szCs w:val="18"/>
              </w:rPr>
              <w:t>Depreciation expense of right</w:t>
            </w:r>
            <w:r w:rsidRPr="00EA79BA">
              <w:rPr>
                <w:rFonts w:ascii="Arial" w:eastAsia="Calibri" w:hAnsi="Arial" w:cs="Arial"/>
                <w:color w:val="000000" w:themeColor="text1"/>
                <w:sz w:val="18"/>
                <w:szCs w:val="18"/>
                <w:cs/>
              </w:rPr>
              <w:t>-</w:t>
            </w:r>
            <w:r w:rsidRPr="00EA79BA">
              <w:rPr>
                <w:rFonts w:ascii="Arial" w:eastAsia="Calibri" w:hAnsi="Arial" w:cs="Arial"/>
                <w:color w:val="000000" w:themeColor="text1"/>
                <w:sz w:val="18"/>
                <w:szCs w:val="18"/>
              </w:rPr>
              <w:t>of</w:t>
            </w:r>
            <w:r w:rsidRPr="00EA79BA">
              <w:rPr>
                <w:rFonts w:ascii="Arial" w:eastAsia="Calibri" w:hAnsi="Arial" w:cs="Arial"/>
                <w:color w:val="000000" w:themeColor="text1"/>
                <w:sz w:val="18"/>
                <w:szCs w:val="18"/>
                <w:cs/>
              </w:rPr>
              <w:t>-</w:t>
            </w:r>
            <w:r w:rsidRPr="00EA79BA">
              <w:rPr>
                <w:rFonts w:ascii="Arial" w:eastAsia="Calibri" w:hAnsi="Arial" w:cs="Arial"/>
                <w:color w:val="000000" w:themeColor="text1"/>
                <w:sz w:val="18"/>
                <w:szCs w:val="18"/>
              </w:rPr>
              <w:t>use assets</w:t>
            </w:r>
          </w:p>
        </w:tc>
        <w:tc>
          <w:tcPr>
            <w:tcW w:w="2070" w:type="dxa"/>
            <w:vAlign w:val="bottom"/>
          </w:tcPr>
          <w:p w14:paraId="48DB8DED" w14:textId="77777777" w:rsidR="00D15A7E" w:rsidRPr="00EA79BA" w:rsidRDefault="00D15A7E" w:rsidP="00EA79BA">
            <w:pPr>
              <w:tabs>
                <w:tab w:val="decimal" w:pos="1598"/>
              </w:tabs>
              <w:spacing w:line="340" w:lineRule="exact"/>
              <w:ind w:left="-29" w:right="-29"/>
              <w:rPr>
                <w:rFonts w:ascii="Arial" w:hAnsi="Arial" w:cs="Arial"/>
                <w:color w:val="000000" w:themeColor="text1"/>
                <w:sz w:val="18"/>
                <w:szCs w:val="18"/>
              </w:rPr>
            </w:pPr>
            <w:r w:rsidRPr="00EA79BA">
              <w:rPr>
                <w:rFonts w:ascii="Arial" w:hAnsi="Arial" w:cs="Arial"/>
                <w:sz w:val="18"/>
                <w:szCs w:val="18"/>
              </w:rPr>
              <w:t>2,234</w:t>
            </w:r>
          </w:p>
        </w:tc>
        <w:tc>
          <w:tcPr>
            <w:tcW w:w="2070" w:type="dxa"/>
            <w:vAlign w:val="bottom"/>
          </w:tcPr>
          <w:p w14:paraId="29E0A686" w14:textId="77777777" w:rsidR="00D15A7E" w:rsidRPr="00EA79BA" w:rsidRDefault="00D15A7E" w:rsidP="00EA79BA">
            <w:pPr>
              <w:tabs>
                <w:tab w:val="decimal" w:pos="1598"/>
              </w:tabs>
              <w:spacing w:line="340" w:lineRule="exact"/>
              <w:ind w:left="-29" w:right="-29"/>
              <w:rPr>
                <w:rFonts w:ascii="Arial" w:hAnsi="Arial" w:cs="Arial"/>
                <w:color w:val="000000" w:themeColor="text1"/>
                <w:sz w:val="18"/>
                <w:szCs w:val="18"/>
              </w:rPr>
            </w:pPr>
            <w:r w:rsidRPr="00EA79BA">
              <w:rPr>
                <w:rFonts w:ascii="Arial" w:hAnsi="Arial" w:cs="Arial"/>
                <w:sz w:val="18"/>
                <w:szCs w:val="18"/>
              </w:rPr>
              <w:t>1,865</w:t>
            </w:r>
          </w:p>
        </w:tc>
      </w:tr>
      <w:tr w:rsidR="00D15A7E" w:rsidRPr="00EA79BA" w14:paraId="6B564DCE" w14:textId="77777777" w:rsidTr="00EA79BA">
        <w:tc>
          <w:tcPr>
            <w:tcW w:w="4680" w:type="dxa"/>
          </w:tcPr>
          <w:p w14:paraId="6CE04891" w14:textId="77777777" w:rsidR="00D15A7E" w:rsidRPr="00EA79BA" w:rsidRDefault="00D15A7E" w:rsidP="00D15A7E">
            <w:pPr>
              <w:spacing w:line="340" w:lineRule="exact"/>
              <w:ind w:left="151" w:right="-72" w:hanging="151"/>
              <w:rPr>
                <w:rFonts w:ascii="Arial" w:hAnsi="Arial" w:cs="Arial"/>
                <w:color w:val="000000" w:themeColor="text1"/>
                <w:sz w:val="18"/>
                <w:szCs w:val="18"/>
                <w:cs/>
              </w:rPr>
            </w:pPr>
            <w:r w:rsidRPr="00EA79BA">
              <w:rPr>
                <w:rFonts w:ascii="Arial" w:eastAsia="Calibri" w:hAnsi="Arial" w:cs="Arial"/>
                <w:color w:val="000000" w:themeColor="text1"/>
                <w:sz w:val="18"/>
                <w:szCs w:val="18"/>
              </w:rPr>
              <w:t>Interest expense on lease liabilities</w:t>
            </w:r>
          </w:p>
        </w:tc>
        <w:tc>
          <w:tcPr>
            <w:tcW w:w="2070" w:type="dxa"/>
            <w:vAlign w:val="bottom"/>
          </w:tcPr>
          <w:p w14:paraId="734CD876" w14:textId="77777777" w:rsidR="00D15A7E" w:rsidRPr="00EA79BA" w:rsidRDefault="00C4203B" w:rsidP="00EA79BA">
            <w:pPr>
              <w:tabs>
                <w:tab w:val="decimal" w:pos="1598"/>
              </w:tabs>
              <w:spacing w:line="340" w:lineRule="exact"/>
              <w:ind w:left="-29" w:right="-29"/>
              <w:rPr>
                <w:rFonts w:ascii="Arial" w:hAnsi="Arial" w:cs="Arial"/>
                <w:color w:val="000000" w:themeColor="text1"/>
                <w:sz w:val="18"/>
                <w:szCs w:val="18"/>
                <w:lang w:val="en-GB"/>
              </w:rPr>
            </w:pPr>
            <w:r>
              <w:rPr>
                <w:rFonts w:ascii="Arial" w:hAnsi="Arial" w:cs="Arial"/>
                <w:sz w:val="18"/>
                <w:szCs w:val="18"/>
              </w:rPr>
              <w:t>101</w:t>
            </w:r>
          </w:p>
        </w:tc>
        <w:tc>
          <w:tcPr>
            <w:tcW w:w="2070" w:type="dxa"/>
            <w:vAlign w:val="bottom"/>
          </w:tcPr>
          <w:p w14:paraId="66191562" w14:textId="77777777" w:rsidR="00D15A7E" w:rsidRPr="00EA79BA" w:rsidRDefault="00D15A7E" w:rsidP="00EA79BA">
            <w:pP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rPr>
              <w:t>60</w:t>
            </w:r>
          </w:p>
        </w:tc>
      </w:tr>
      <w:tr w:rsidR="00D15A7E" w:rsidRPr="00EA79BA" w14:paraId="207A560D" w14:textId="77777777" w:rsidTr="00EA79BA">
        <w:tc>
          <w:tcPr>
            <w:tcW w:w="4680" w:type="dxa"/>
          </w:tcPr>
          <w:p w14:paraId="68F3C5AE" w14:textId="77777777" w:rsidR="00D15A7E" w:rsidRPr="00EA79BA" w:rsidRDefault="00D15A7E" w:rsidP="00D15A7E">
            <w:pPr>
              <w:spacing w:line="340" w:lineRule="exact"/>
              <w:ind w:left="151" w:right="-72" w:hanging="151"/>
              <w:rPr>
                <w:rFonts w:ascii="Arial" w:hAnsi="Arial" w:cs="Arial"/>
                <w:color w:val="000000" w:themeColor="text1"/>
                <w:sz w:val="18"/>
                <w:szCs w:val="18"/>
              </w:rPr>
            </w:pPr>
            <w:r w:rsidRPr="00EA79BA">
              <w:rPr>
                <w:rFonts w:ascii="Arial" w:eastAsia="Calibri" w:hAnsi="Arial" w:cs="Arial"/>
                <w:color w:val="000000" w:themeColor="text1"/>
                <w:sz w:val="18"/>
                <w:szCs w:val="18"/>
              </w:rPr>
              <w:t>Expense relating to short</w:t>
            </w:r>
            <w:r w:rsidRPr="00EA79BA">
              <w:rPr>
                <w:rFonts w:ascii="Arial" w:eastAsia="Calibri" w:hAnsi="Arial" w:cs="Arial"/>
                <w:color w:val="000000" w:themeColor="text1"/>
                <w:sz w:val="18"/>
                <w:szCs w:val="18"/>
                <w:cs/>
              </w:rPr>
              <w:t>-</w:t>
            </w:r>
            <w:r w:rsidRPr="00EA79BA">
              <w:rPr>
                <w:rFonts w:ascii="Arial" w:eastAsia="Calibri" w:hAnsi="Arial" w:cs="Arial"/>
                <w:color w:val="000000" w:themeColor="text1"/>
                <w:sz w:val="18"/>
                <w:szCs w:val="18"/>
              </w:rPr>
              <w:t>term leases</w:t>
            </w:r>
          </w:p>
        </w:tc>
        <w:tc>
          <w:tcPr>
            <w:tcW w:w="2070" w:type="dxa"/>
            <w:vAlign w:val="bottom"/>
          </w:tcPr>
          <w:p w14:paraId="6AF38923" w14:textId="77777777" w:rsidR="00D15A7E" w:rsidRPr="00EA79BA" w:rsidRDefault="00D15A7E" w:rsidP="00EA79BA">
            <w:pP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rPr>
              <w:t>442</w:t>
            </w:r>
          </w:p>
        </w:tc>
        <w:tc>
          <w:tcPr>
            <w:tcW w:w="2070" w:type="dxa"/>
            <w:vAlign w:val="bottom"/>
          </w:tcPr>
          <w:p w14:paraId="1BE0F742" w14:textId="77777777" w:rsidR="00D15A7E" w:rsidRPr="00EA79BA" w:rsidRDefault="00D15A7E" w:rsidP="00EA79BA">
            <w:pP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rPr>
              <w:t>382</w:t>
            </w:r>
          </w:p>
        </w:tc>
      </w:tr>
      <w:tr w:rsidR="00D15A7E" w:rsidRPr="00EA79BA" w14:paraId="0206AD1E" w14:textId="77777777" w:rsidTr="00EA79BA">
        <w:tc>
          <w:tcPr>
            <w:tcW w:w="4680" w:type="dxa"/>
          </w:tcPr>
          <w:p w14:paraId="1043F79C" w14:textId="77777777" w:rsidR="00D15A7E" w:rsidRPr="00EA79BA" w:rsidRDefault="00D15A7E" w:rsidP="00D15A7E">
            <w:pPr>
              <w:spacing w:line="340" w:lineRule="exact"/>
              <w:ind w:left="151" w:right="-72" w:hanging="151"/>
              <w:rPr>
                <w:rFonts w:ascii="Arial" w:hAnsi="Arial" w:cs="Arial"/>
                <w:color w:val="000000" w:themeColor="text1"/>
                <w:sz w:val="18"/>
                <w:szCs w:val="18"/>
              </w:rPr>
            </w:pPr>
            <w:r w:rsidRPr="00EA79BA">
              <w:rPr>
                <w:rFonts w:ascii="Arial" w:hAnsi="Arial" w:cs="Arial"/>
                <w:color w:val="000000" w:themeColor="text1"/>
                <w:sz w:val="18"/>
                <w:szCs w:val="18"/>
              </w:rPr>
              <w:t>Expense relating to leases of low</w:t>
            </w:r>
            <w:r w:rsidRPr="00EA79BA">
              <w:rPr>
                <w:rFonts w:ascii="Arial" w:hAnsi="Arial" w:cs="Arial"/>
                <w:color w:val="000000" w:themeColor="text1"/>
                <w:sz w:val="18"/>
                <w:szCs w:val="18"/>
                <w:cs/>
              </w:rPr>
              <w:t>-</w:t>
            </w:r>
            <w:r w:rsidRPr="00EA79BA">
              <w:rPr>
                <w:rFonts w:ascii="Arial" w:hAnsi="Arial" w:cs="Arial"/>
                <w:color w:val="000000" w:themeColor="text1"/>
                <w:sz w:val="18"/>
                <w:szCs w:val="18"/>
              </w:rPr>
              <w:t>value assets</w:t>
            </w:r>
          </w:p>
        </w:tc>
        <w:tc>
          <w:tcPr>
            <w:tcW w:w="2070" w:type="dxa"/>
            <w:vAlign w:val="bottom"/>
          </w:tcPr>
          <w:p w14:paraId="1A7EC8B5" w14:textId="77777777" w:rsidR="00D15A7E" w:rsidRPr="00EA79BA" w:rsidRDefault="00D15A7E" w:rsidP="00EA79BA">
            <w:pPr>
              <w:pBdr>
                <w:bottom w:val="single" w:sz="4" w:space="1" w:color="auto"/>
              </w:pBd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rPr>
              <w:t>181</w:t>
            </w:r>
          </w:p>
        </w:tc>
        <w:tc>
          <w:tcPr>
            <w:tcW w:w="2070" w:type="dxa"/>
            <w:vAlign w:val="bottom"/>
          </w:tcPr>
          <w:p w14:paraId="0CE6819A" w14:textId="77777777" w:rsidR="00D15A7E" w:rsidRPr="00EA79BA" w:rsidRDefault="00D15A7E" w:rsidP="00EA79BA">
            <w:pPr>
              <w:pBdr>
                <w:bottom w:val="single" w:sz="4" w:space="1" w:color="auto"/>
              </w:pBdr>
              <w:tabs>
                <w:tab w:val="decimal" w:pos="1598"/>
              </w:tabs>
              <w:spacing w:line="340" w:lineRule="exact"/>
              <w:ind w:left="-29" w:right="-29"/>
              <w:rPr>
                <w:rFonts w:ascii="Arial" w:hAnsi="Arial" w:cs="Arial"/>
                <w:color w:val="000000" w:themeColor="text1"/>
                <w:sz w:val="18"/>
                <w:szCs w:val="18"/>
                <w:lang w:val="en-GB"/>
              </w:rPr>
            </w:pPr>
            <w:r w:rsidRPr="00EA79BA">
              <w:rPr>
                <w:rFonts w:ascii="Arial" w:hAnsi="Arial" w:cs="Arial"/>
                <w:sz w:val="18"/>
                <w:szCs w:val="18"/>
              </w:rPr>
              <w:t>26</w:t>
            </w:r>
          </w:p>
        </w:tc>
      </w:tr>
      <w:tr w:rsidR="00D15A7E" w:rsidRPr="00EA79BA" w14:paraId="5BBC0DF8" w14:textId="77777777" w:rsidTr="00EA79BA">
        <w:tc>
          <w:tcPr>
            <w:tcW w:w="4680" w:type="dxa"/>
          </w:tcPr>
          <w:p w14:paraId="552C05E7" w14:textId="77777777" w:rsidR="00D15A7E" w:rsidRPr="00EA79BA" w:rsidRDefault="00D15A7E" w:rsidP="00D15A7E">
            <w:pPr>
              <w:spacing w:line="340" w:lineRule="exact"/>
              <w:ind w:left="151" w:right="-22" w:hanging="151"/>
              <w:rPr>
                <w:rFonts w:ascii="Arial" w:hAnsi="Arial" w:cs="Arial"/>
                <w:color w:val="000000" w:themeColor="text1"/>
                <w:sz w:val="18"/>
                <w:szCs w:val="18"/>
              </w:rPr>
            </w:pPr>
            <w:r w:rsidRPr="00EA79BA">
              <w:rPr>
                <w:rFonts w:ascii="Arial" w:hAnsi="Arial" w:cs="Arial"/>
                <w:color w:val="000000" w:themeColor="text1"/>
                <w:sz w:val="18"/>
                <w:szCs w:val="18"/>
              </w:rPr>
              <w:t>Total</w:t>
            </w:r>
          </w:p>
        </w:tc>
        <w:tc>
          <w:tcPr>
            <w:tcW w:w="2070" w:type="dxa"/>
            <w:vAlign w:val="bottom"/>
          </w:tcPr>
          <w:p w14:paraId="14EB5CFE" w14:textId="77777777" w:rsidR="00D15A7E" w:rsidRPr="00EA79BA" w:rsidRDefault="00C4203B" w:rsidP="00EA79BA">
            <w:pPr>
              <w:pBdr>
                <w:bottom w:val="double" w:sz="4" w:space="1" w:color="auto"/>
              </w:pBdr>
              <w:tabs>
                <w:tab w:val="decimal" w:pos="1598"/>
              </w:tabs>
              <w:spacing w:line="340" w:lineRule="exact"/>
              <w:ind w:left="-29" w:right="-29"/>
              <w:rPr>
                <w:rFonts w:ascii="Arial" w:hAnsi="Arial" w:cs="Arial"/>
                <w:color w:val="000000" w:themeColor="text1"/>
                <w:sz w:val="18"/>
                <w:szCs w:val="18"/>
              </w:rPr>
            </w:pPr>
            <w:r>
              <w:rPr>
                <w:rFonts w:ascii="Arial" w:hAnsi="Arial" w:cs="Arial"/>
                <w:sz w:val="18"/>
                <w:szCs w:val="18"/>
              </w:rPr>
              <w:t>2,958</w:t>
            </w:r>
          </w:p>
        </w:tc>
        <w:tc>
          <w:tcPr>
            <w:tcW w:w="2070" w:type="dxa"/>
            <w:vAlign w:val="bottom"/>
          </w:tcPr>
          <w:p w14:paraId="245B403C" w14:textId="77777777" w:rsidR="00D15A7E" w:rsidRPr="00EA79BA" w:rsidRDefault="00D15A7E" w:rsidP="00EA79BA">
            <w:pPr>
              <w:pBdr>
                <w:bottom w:val="double" w:sz="4" w:space="1" w:color="auto"/>
              </w:pBdr>
              <w:tabs>
                <w:tab w:val="decimal" w:pos="1598"/>
              </w:tabs>
              <w:spacing w:line="340" w:lineRule="exact"/>
              <w:ind w:left="-29" w:right="-29"/>
              <w:rPr>
                <w:rFonts w:ascii="Arial" w:hAnsi="Arial" w:cs="Arial"/>
                <w:color w:val="000000" w:themeColor="text1"/>
                <w:sz w:val="18"/>
                <w:szCs w:val="18"/>
              </w:rPr>
            </w:pPr>
            <w:r w:rsidRPr="00EA79BA">
              <w:rPr>
                <w:rFonts w:ascii="Arial" w:hAnsi="Arial" w:cs="Arial"/>
                <w:sz w:val="18"/>
                <w:szCs w:val="18"/>
              </w:rPr>
              <w:t>2,333</w:t>
            </w:r>
          </w:p>
        </w:tc>
      </w:tr>
    </w:tbl>
    <w:p w14:paraId="5870CA92" w14:textId="77777777" w:rsidR="002F3C31" w:rsidRPr="00EA79BA" w:rsidRDefault="002F3C31" w:rsidP="002F3C31">
      <w:pPr>
        <w:spacing w:before="240" w:after="120" w:line="380" w:lineRule="exact"/>
        <w:jc w:val="thaiDistribute"/>
        <w:rPr>
          <w:rFonts w:ascii="Arial" w:hAnsi="Arial" w:cs="Arial"/>
          <w:color w:val="000000"/>
        </w:rPr>
      </w:pPr>
      <w:r w:rsidRPr="00EA79BA">
        <w:rPr>
          <w:rFonts w:ascii="Arial" w:hAnsi="Arial" w:cs="Arial"/>
          <w:color w:val="000000"/>
        </w:rPr>
        <w:lastRenderedPageBreak/>
        <w:t>9</w:t>
      </w:r>
      <w:r w:rsidRPr="00EA79BA">
        <w:rPr>
          <w:rFonts w:ascii="Arial" w:hAnsi="Arial" w:cs="Arial"/>
          <w:color w:val="000000"/>
          <w:cs/>
        </w:rPr>
        <w:t>.</w:t>
      </w:r>
      <w:r w:rsidRPr="00EA79BA">
        <w:rPr>
          <w:rFonts w:ascii="Arial" w:hAnsi="Arial" w:cs="Arial"/>
          <w:color w:val="000000"/>
        </w:rPr>
        <w:t>12</w:t>
      </w:r>
      <w:r w:rsidRPr="00EA79BA">
        <w:rPr>
          <w:rFonts w:ascii="Arial" w:hAnsi="Arial" w:cs="Arial"/>
          <w:color w:val="000000"/>
          <w:cs/>
        </w:rPr>
        <w:t>.</w:t>
      </w:r>
      <w:r w:rsidRPr="00EA79BA">
        <w:rPr>
          <w:rFonts w:ascii="Arial" w:hAnsi="Arial" w:cs="Arial"/>
          <w:color w:val="000000"/>
        </w:rPr>
        <w:t>4</w:t>
      </w:r>
      <w:r w:rsidRPr="00EA79BA">
        <w:rPr>
          <w:rFonts w:ascii="Arial" w:hAnsi="Arial" w:cs="Arial"/>
          <w:color w:val="000000"/>
        </w:rPr>
        <w:tab/>
        <w:t>Others</w:t>
      </w:r>
    </w:p>
    <w:p w14:paraId="7A1816F5" w14:textId="77777777" w:rsidR="009A27F3" w:rsidRPr="00EA79BA" w:rsidRDefault="002F3C31" w:rsidP="002F3C31">
      <w:pPr>
        <w:tabs>
          <w:tab w:val="left" w:pos="4140"/>
          <w:tab w:val="left" w:pos="6390"/>
        </w:tabs>
        <w:spacing w:before="240" w:after="80" w:line="380" w:lineRule="exact"/>
        <w:ind w:left="630"/>
        <w:jc w:val="thaiDistribute"/>
        <w:rPr>
          <w:rFonts w:ascii="Arial" w:hAnsi="Arial" w:cs="Arial"/>
        </w:rPr>
      </w:pPr>
      <w:r w:rsidRPr="00EA79BA">
        <w:rPr>
          <w:rFonts w:ascii="Arial" w:hAnsi="Arial" w:cs="Arial"/>
        </w:rPr>
        <w:t xml:space="preserve">The Bank and its subsidiaries had total cash outflows for leases for the year ended </w:t>
      </w:r>
      <w:r w:rsidR="00932BBB">
        <w:rPr>
          <w:rFonts w:ascii="Arial" w:hAnsi="Arial" w:cs="Arial"/>
        </w:rPr>
        <w:t xml:space="preserve">                           </w:t>
      </w:r>
      <w:r w:rsidRPr="00EA79BA">
        <w:rPr>
          <w:rFonts w:ascii="Arial" w:hAnsi="Arial" w:cs="Arial"/>
        </w:rPr>
        <w:t xml:space="preserve">31 December 2020 of Baht </w:t>
      </w:r>
      <w:r w:rsidRPr="00EA79BA">
        <w:rPr>
          <w:rFonts w:ascii="Arial" w:hAnsi="Arial" w:cs="Arial"/>
          <w:cs/>
        </w:rPr>
        <w:t xml:space="preserve"> </w:t>
      </w:r>
      <w:r w:rsidR="00A13BEA" w:rsidRPr="00EA79BA">
        <w:rPr>
          <w:rFonts w:ascii="Arial" w:hAnsi="Arial" w:cs="Arial"/>
        </w:rPr>
        <w:t>3,027</w:t>
      </w:r>
      <w:r w:rsidRPr="00EA79BA">
        <w:rPr>
          <w:rFonts w:ascii="Arial" w:hAnsi="Arial" w:cs="Arial"/>
        </w:rPr>
        <w:t xml:space="preserve"> million, including the cash outflow related to short</w:t>
      </w:r>
      <w:r w:rsidRPr="00EA79BA">
        <w:rPr>
          <w:rFonts w:ascii="Arial" w:hAnsi="Arial" w:cs="Arial"/>
          <w:cs/>
        </w:rPr>
        <w:t>-</w:t>
      </w:r>
      <w:r w:rsidRPr="00EA79BA">
        <w:rPr>
          <w:rFonts w:ascii="Arial" w:hAnsi="Arial" w:cs="Arial"/>
        </w:rPr>
        <w:t>term lease, leases of low</w:t>
      </w:r>
      <w:r w:rsidRPr="00EA79BA">
        <w:rPr>
          <w:rFonts w:ascii="Arial" w:hAnsi="Arial" w:cs="Arial"/>
          <w:cs/>
        </w:rPr>
        <w:t>-</w:t>
      </w:r>
      <w:r w:rsidRPr="00EA79BA">
        <w:rPr>
          <w:rFonts w:ascii="Arial" w:hAnsi="Arial" w:cs="Arial"/>
        </w:rPr>
        <w:t xml:space="preserve">value assets and variable lease payments that do not depend on an </w:t>
      </w:r>
      <w:r w:rsidRPr="007D669F">
        <w:rPr>
          <w:rFonts w:ascii="Arial" w:hAnsi="Arial" w:cs="Arial"/>
          <w:spacing w:val="-2"/>
        </w:rPr>
        <w:t>index or a rate</w:t>
      </w:r>
      <w:r w:rsidRPr="007D669F">
        <w:rPr>
          <w:rFonts w:ascii="Arial" w:hAnsi="Arial" w:cs="Arial"/>
          <w:spacing w:val="-2"/>
          <w:cs/>
        </w:rPr>
        <w:t xml:space="preserve">. </w:t>
      </w:r>
      <w:r w:rsidRPr="007D669F">
        <w:rPr>
          <w:rFonts w:ascii="Arial" w:hAnsi="Arial" w:cs="Arial"/>
          <w:spacing w:val="-2"/>
        </w:rPr>
        <w:t>Moreover, the Bank and its subsidiaries had non</w:t>
      </w:r>
      <w:r w:rsidRPr="007D669F">
        <w:rPr>
          <w:rFonts w:ascii="Arial" w:hAnsi="Arial" w:cs="Arial"/>
          <w:spacing w:val="-2"/>
          <w:cs/>
        </w:rPr>
        <w:t>-</w:t>
      </w:r>
      <w:r w:rsidRPr="007D669F">
        <w:rPr>
          <w:rFonts w:ascii="Arial" w:hAnsi="Arial" w:cs="Arial"/>
          <w:spacing w:val="-2"/>
        </w:rPr>
        <w:t>cash additions to right</w:t>
      </w:r>
      <w:r w:rsidRPr="007D669F">
        <w:rPr>
          <w:rFonts w:ascii="Arial" w:hAnsi="Arial" w:cs="Arial"/>
          <w:spacing w:val="-2"/>
          <w:cs/>
        </w:rPr>
        <w:t>-</w:t>
      </w:r>
      <w:r w:rsidRPr="007D669F">
        <w:rPr>
          <w:rFonts w:ascii="Arial" w:hAnsi="Arial" w:cs="Arial"/>
          <w:spacing w:val="-2"/>
        </w:rPr>
        <w:t>of</w:t>
      </w:r>
      <w:r w:rsidRPr="007D669F">
        <w:rPr>
          <w:rFonts w:ascii="Arial" w:hAnsi="Arial" w:cs="Arial"/>
          <w:spacing w:val="-2"/>
          <w:cs/>
        </w:rPr>
        <w:t>-</w:t>
      </w:r>
      <w:r w:rsidRPr="007D669F">
        <w:rPr>
          <w:rFonts w:ascii="Arial" w:hAnsi="Arial" w:cs="Arial"/>
          <w:spacing w:val="-2"/>
        </w:rPr>
        <w:t>u</w:t>
      </w:r>
      <w:r w:rsidRPr="00EA79BA">
        <w:rPr>
          <w:rFonts w:ascii="Arial" w:hAnsi="Arial" w:cs="Arial"/>
        </w:rPr>
        <w:t xml:space="preserve">se assets and lease liabilities of </w:t>
      </w:r>
      <w:r w:rsidR="00C4203B">
        <w:rPr>
          <w:rFonts w:ascii="Arial" w:hAnsi="Arial" w:cs="Arial"/>
        </w:rPr>
        <w:t xml:space="preserve">Baht </w:t>
      </w:r>
      <w:r w:rsidR="00A47B51" w:rsidRPr="00EA79BA">
        <w:rPr>
          <w:rFonts w:ascii="Arial" w:hAnsi="Arial" w:cs="Arial"/>
        </w:rPr>
        <w:t xml:space="preserve">3,237 </w:t>
      </w:r>
      <w:r w:rsidRPr="00EA79BA">
        <w:rPr>
          <w:rFonts w:ascii="Arial" w:hAnsi="Arial" w:cs="Arial"/>
        </w:rPr>
        <w:t>million</w:t>
      </w:r>
    </w:p>
    <w:p w14:paraId="09359FA1" w14:textId="77777777" w:rsidR="00D86613" w:rsidRPr="00EA79BA" w:rsidRDefault="00D86613" w:rsidP="00520F96">
      <w:pPr>
        <w:tabs>
          <w:tab w:val="left" w:pos="1440"/>
        </w:tabs>
        <w:spacing w:after="120" w:line="320" w:lineRule="exact"/>
        <w:ind w:left="630" w:hanging="630"/>
        <w:jc w:val="thaiDistribute"/>
        <w:outlineLvl w:val="0"/>
        <w:rPr>
          <w:rFonts w:ascii="Arial" w:hAnsi="Arial" w:cs="Arial"/>
          <w:b/>
          <w:bCs/>
        </w:rPr>
      </w:pPr>
      <w:bookmarkStart w:id="51" w:name="_Toc65070072"/>
      <w:r w:rsidRPr="00EA79BA">
        <w:rPr>
          <w:rFonts w:ascii="Arial" w:hAnsi="Arial" w:cs="Arial"/>
          <w:b/>
          <w:bCs/>
        </w:rPr>
        <w:t>9</w:t>
      </w:r>
      <w:r w:rsidRPr="00EA79BA">
        <w:rPr>
          <w:rFonts w:ascii="Arial" w:hAnsi="Arial" w:cs="Arial"/>
          <w:b/>
          <w:bCs/>
          <w:cs/>
        </w:rPr>
        <w:t>.</w:t>
      </w:r>
      <w:r w:rsidRPr="00EA79BA">
        <w:rPr>
          <w:rFonts w:ascii="Arial" w:hAnsi="Arial" w:cs="Arial"/>
          <w:b/>
          <w:bCs/>
        </w:rPr>
        <w:t>1</w:t>
      </w:r>
      <w:r w:rsidR="002F3C31" w:rsidRPr="00EA79BA">
        <w:rPr>
          <w:rFonts w:ascii="Arial" w:hAnsi="Arial" w:cs="Arial"/>
          <w:b/>
          <w:bCs/>
        </w:rPr>
        <w:t>3</w:t>
      </w:r>
      <w:r w:rsidRPr="00EA79BA">
        <w:rPr>
          <w:rFonts w:ascii="Arial" w:hAnsi="Arial" w:cs="Arial"/>
          <w:b/>
          <w:bCs/>
        </w:rPr>
        <w:tab/>
        <w:t>Intangible assets</w:t>
      </w:r>
      <w:bookmarkEnd w:id="51"/>
      <w:r w:rsidRPr="00EA79BA">
        <w:rPr>
          <w:rFonts w:ascii="Arial" w:hAnsi="Arial" w:cs="Arial"/>
          <w:b/>
          <w:bCs/>
        </w:rPr>
        <w:t xml:space="preserve"> </w:t>
      </w:r>
    </w:p>
    <w:p w14:paraId="6939A93F" w14:textId="77777777" w:rsidR="00D86613" w:rsidRPr="00EA79BA" w:rsidRDefault="00D86613" w:rsidP="00954133">
      <w:pPr>
        <w:spacing w:before="80" w:line="380" w:lineRule="exact"/>
        <w:ind w:left="634"/>
        <w:jc w:val="thaiDistribute"/>
        <w:rPr>
          <w:rFonts w:ascii="Arial" w:hAnsi="Arial" w:cs="Arial"/>
        </w:rPr>
      </w:pPr>
      <w:r w:rsidRPr="00EA79BA">
        <w:rPr>
          <w:rFonts w:ascii="Arial" w:hAnsi="Arial" w:cs="Arial"/>
        </w:rPr>
        <w:t xml:space="preserve">Intangible assets as of </w:t>
      </w:r>
      <w:r w:rsidR="0081282D" w:rsidRPr="00EA79BA">
        <w:rPr>
          <w:rFonts w:ascii="Arial" w:hAnsi="Arial" w:cs="Arial"/>
        </w:rPr>
        <w:t xml:space="preserve">31 December </w:t>
      </w:r>
      <w:r w:rsidRPr="00EA79BA">
        <w:rPr>
          <w:rFonts w:ascii="Arial" w:hAnsi="Arial" w:cs="Arial"/>
        </w:rPr>
        <w:t>2020 and 2019 are summarised as follows</w:t>
      </w:r>
      <w:r w:rsidRPr="00EA79BA">
        <w:rPr>
          <w:rFonts w:ascii="Arial" w:hAnsi="Arial" w:cs="Arial"/>
          <w:cs/>
        </w:rPr>
        <w:t>:</w:t>
      </w:r>
    </w:p>
    <w:p w14:paraId="641EB3D8" w14:textId="77777777" w:rsidR="00D86613" w:rsidRPr="00EA79BA" w:rsidRDefault="00D86613" w:rsidP="00411D77">
      <w:pPr>
        <w:pStyle w:val="PlainText"/>
        <w:spacing w:line="340" w:lineRule="exact"/>
        <w:ind w:left="547" w:right="83" w:hanging="547"/>
        <w:jc w:val="righ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714195" w:rsidRPr="00EA79BA" w14:paraId="07C33564" w14:textId="77777777" w:rsidTr="00411D77">
        <w:trPr>
          <w:cantSplit/>
        </w:trPr>
        <w:tc>
          <w:tcPr>
            <w:tcW w:w="2610" w:type="dxa"/>
          </w:tcPr>
          <w:p w14:paraId="08E65D22" w14:textId="77777777" w:rsidR="00714195" w:rsidRPr="00EA79BA" w:rsidRDefault="00714195" w:rsidP="00954133">
            <w:pPr>
              <w:snapToGrid w:val="0"/>
              <w:spacing w:line="320" w:lineRule="exact"/>
              <w:ind w:left="90" w:right="86"/>
              <w:rPr>
                <w:rFonts w:ascii="Arial" w:hAnsi="Arial" w:cs="Arial"/>
                <w:sz w:val="16"/>
                <w:szCs w:val="16"/>
                <w:cs/>
              </w:rPr>
            </w:pPr>
          </w:p>
        </w:tc>
        <w:tc>
          <w:tcPr>
            <w:tcW w:w="6480" w:type="dxa"/>
            <w:gridSpan w:val="5"/>
            <w:vAlign w:val="bottom"/>
          </w:tcPr>
          <w:p w14:paraId="088F97E7" w14:textId="77777777" w:rsidR="00714195" w:rsidRPr="00EA79BA" w:rsidRDefault="00714195" w:rsidP="006C636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Consolidated financial statements</w:t>
            </w:r>
          </w:p>
        </w:tc>
      </w:tr>
      <w:tr w:rsidR="00714195" w:rsidRPr="00EA79BA" w14:paraId="56B099E7" w14:textId="77777777" w:rsidTr="00411D77">
        <w:trPr>
          <w:cantSplit/>
        </w:trPr>
        <w:tc>
          <w:tcPr>
            <w:tcW w:w="2610" w:type="dxa"/>
          </w:tcPr>
          <w:p w14:paraId="66E3E0D8" w14:textId="77777777" w:rsidR="00714195" w:rsidRPr="00EA79BA" w:rsidRDefault="00714195" w:rsidP="00954133">
            <w:pPr>
              <w:snapToGrid w:val="0"/>
              <w:spacing w:line="320" w:lineRule="exact"/>
              <w:ind w:left="90" w:right="86"/>
              <w:rPr>
                <w:rFonts w:ascii="Arial" w:hAnsi="Arial" w:cs="Arial"/>
                <w:sz w:val="16"/>
                <w:szCs w:val="16"/>
                <w:cs/>
              </w:rPr>
            </w:pPr>
          </w:p>
        </w:tc>
        <w:tc>
          <w:tcPr>
            <w:tcW w:w="6480" w:type="dxa"/>
            <w:gridSpan w:val="5"/>
            <w:vAlign w:val="bottom"/>
          </w:tcPr>
          <w:p w14:paraId="4F359C0E" w14:textId="77777777" w:rsidR="00714195" w:rsidRPr="00EA79BA" w:rsidRDefault="0081282D" w:rsidP="006C636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 xml:space="preserve">31 December </w:t>
            </w:r>
            <w:r w:rsidR="00714195" w:rsidRPr="00EA79BA">
              <w:rPr>
                <w:rFonts w:ascii="Arial" w:hAnsi="Arial" w:cs="Arial"/>
                <w:sz w:val="16"/>
                <w:szCs w:val="16"/>
              </w:rPr>
              <w:t>2020</w:t>
            </w:r>
          </w:p>
        </w:tc>
      </w:tr>
      <w:tr w:rsidR="00714195" w:rsidRPr="00EA79BA" w14:paraId="3DDE1800" w14:textId="77777777" w:rsidTr="00411D77">
        <w:trPr>
          <w:cantSplit/>
        </w:trPr>
        <w:tc>
          <w:tcPr>
            <w:tcW w:w="2610" w:type="dxa"/>
          </w:tcPr>
          <w:p w14:paraId="500D246F" w14:textId="77777777" w:rsidR="00714195" w:rsidRPr="00EA79BA" w:rsidRDefault="00714195" w:rsidP="00954133">
            <w:pPr>
              <w:snapToGrid w:val="0"/>
              <w:spacing w:line="320" w:lineRule="exact"/>
              <w:ind w:left="90" w:right="86"/>
              <w:rPr>
                <w:rFonts w:ascii="Arial" w:hAnsi="Arial" w:cs="Arial"/>
                <w:sz w:val="16"/>
                <w:szCs w:val="16"/>
                <w:cs/>
              </w:rPr>
            </w:pPr>
          </w:p>
        </w:tc>
        <w:tc>
          <w:tcPr>
            <w:tcW w:w="1296" w:type="dxa"/>
            <w:vAlign w:val="bottom"/>
          </w:tcPr>
          <w:p w14:paraId="233B9749" w14:textId="77777777" w:rsidR="00714195" w:rsidRPr="00EA79BA" w:rsidRDefault="00714195" w:rsidP="006C636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Computer software</w:t>
            </w:r>
          </w:p>
        </w:tc>
        <w:tc>
          <w:tcPr>
            <w:tcW w:w="1296" w:type="dxa"/>
            <w:vAlign w:val="bottom"/>
          </w:tcPr>
          <w:p w14:paraId="402780A5" w14:textId="77777777" w:rsidR="00714195" w:rsidRPr="00EA79BA" w:rsidRDefault="00714195" w:rsidP="006C636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Other licenses</w:t>
            </w:r>
          </w:p>
        </w:tc>
        <w:tc>
          <w:tcPr>
            <w:tcW w:w="1296" w:type="dxa"/>
            <w:vAlign w:val="bottom"/>
          </w:tcPr>
          <w:p w14:paraId="467F0B77" w14:textId="77777777" w:rsidR="00714195" w:rsidRPr="00EA79BA" w:rsidRDefault="00714195" w:rsidP="006C636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Development cost</w:t>
            </w:r>
          </w:p>
        </w:tc>
        <w:tc>
          <w:tcPr>
            <w:tcW w:w="1296" w:type="dxa"/>
            <w:vAlign w:val="bottom"/>
          </w:tcPr>
          <w:p w14:paraId="12E79FB0" w14:textId="77777777" w:rsidR="00714195" w:rsidRPr="00EA79BA" w:rsidRDefault="008C35C2" w:rsidP="006C636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I</w:t>
            </w:r>
            <w:r w:rsidR="00714195" w:rsidRPr="00EA79BA">
              <w:rPr>
                <w:rFonts w:ascii="Arial" w:hAnsi="Arial" w:cs="Arial"/>
                <w:sz w:val="16"/>
                <w:szCs w:val="16"/>
              </w:rPr>
              <w:t>ntangible assets</w:t>
            </w:r>
            <w:r w:rsidRPr="00EA79BA">
              <w:rPr>
                <w:rFonts w:ascii="Arial" w:hAnsi="Arial" w:cs="Arial"/>
                <w:sz w:val="16"/>
                <w:szCs w:val="16"/>
              </w:rPr>
              <w:t xml:space="preserve"> under development</w:t>
            </w:r>
          </w:p>
        </w:tc>
        <w:tc>
          <w:tcPr>
            <w:tcW w:w="1296" w:type="dxa"/>
            <w:vAlign w:val="bottom"/>
          </w:tcPr>
          <w:p w14:paraId="5AE5D30A" w14:textId="77777777" w:rsidR="00714195" w:rsidRPr="00EA79BA" w:rsidRDefault="00714195" w:rsidP="006C636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Total</w:t>
            </w:r>
          </w:p>
        </w:tc>
      </w:tr>
      <w:tr w:rsidR="00714195" w:rsidRPr="00EA79BA" w14:paraId="1E05A830" w14:textId="77777777" w:rsidTr="00411D77">
        <w:trPr>
          <w:cantSplit/>
        </w:trPr>
        <w:tc>
          <w:tcPr>
            <w:tcW w:w="2610" w:type="dxa"/>
            <w:vAlign w:val="bottom"/>
          </w:tcPr>
          <w:p w14:paraId="0C4B8B06" w14:textId="77777777" w:rsidR="00714195" w:rsidRPr="00EA79BA" w:rsidRDefault="00714195" w:rsidP="00954133">
            <w:pPr>
              <w:tabs>
                <w:tab w:val="left" w:pos="180"/>
              </w:tabs>
              <w:spacing w:line="320" w:lineRule="exact"/>
              <w:ind w:left="182"/>
              <w:rPr>
                <w:rFonts w:ascii="Arial" w:hAnsi="Arial" w:cs="Arial"/>
                <w:sz w:val="16"/>
                <w:szCs w:val="16"/>
                <w:u w:val="single"/>
                <w:cs/>
              </w:rPr>
            </w:pPr>
            <w:r w:rsidRPr="00EA79BA">
              <w:rPr>
                <w:rFonts w:ascii="Arial" w:hAnsi="Arial" w:cs="Arial"/>
                <w:sz w:val="16"/>
                <w:szCs w:val="16"/>
                <w:u w:val="single"/>
              </w:rPr>
              <w:t>Cost</w:t>
            </w:r>
          </w:p>
        </w:tc>
        <w:tc>
          <w:tcPr>
            <w:tcW w:w="1296" w:type="dxa"/>
          </w:tcPr>
          <w:p w14:paraId="4921228C" w14:textId="77777777" w:rsidR="00714195" w:rsidRPr="00EA79BA" w:rsidRDefault="00714195" w:rsidP="00954133">
            <w:pPr>
              <w:tabs>
                <w:tab w:val="decimal" w:pos="810"/>
              </w:tabs>
              <w:spacing w:line="320" w:lineRule="exact"/>
              <w:ind w:right="142"/>
              <w:rPr>
                <w:rFonts w:ascii="Arial" w:hAnsi="Arial" w:cs="Arial"/>
                <w:sz w:val="16"/>
                <w:szCs w:val="16"/>
              </w:rPr>
            </w:pPr>
          </w:p>
        </w:tc>
        <w:tc>
          <w:tcPr>
            <w:tcW w:w="1296" w:type="dxa"/>
          </w:tcPr>
          <w:p w14:paraId="173725A3"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tcPr>
          <w:p w14:paraId="39AB8A59"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tcPr>
          <w:p w14:paraId="04E751A7"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tcPr>
          <w:p w14:paraId="39341490" w14:textId="77777777" w:rsidR="00714195" w:rsidRPr="00EA79BA" w:rsidRDefault="00714195" w:rsidP="00954133">
            <w:pPr>
              <w:tabs>
                <w:tab w:val="decimal" w:pos="810"/>
              </w:tabs>
              <w:spacing w:line="320" w:lineRule="exact"/>
              <w:ind w:right="142"/>
              <w:rPr>
                <w:rFonts w:ascii="Arial" w:hAnsi="Arial" w:cs="Arial"/>
                <w:sz w:val="16"/>
                <w:szCs w:val="16"/>
              </w:rPr>
            </w:pPr>
          </w:p>
        </w:tc>
      </w:tr>
      <w:tr w:rsidR="00714195" w:rsidRPr="00EA79BA" w14:paraId="1A8F47B7" w14:textId="77777777" w:rsidTr="00411D77">
        <w:trPr>
          <w:cantSplit/>
        </w:trPr>
        <w:tc>
          <w:tcPr>
            <w:tcW w:w="2610" w:type="dxa"/>
            <w:vAlign w:val="bottom"/>
          </w:tcPr>
          <w:p w14:paraId="5A12050A" w14:textId="77777777" w:rsidR="00714195" w:rsidRPr="00EA79BA" w:rsidRDefault="00714195" w:rsidP="00954133">
            <w:pPr>
              <w:tabs>
                <w:tab w:val="left" w:pos="180"/>
              </w:tabs>
              <w:spacing w:line="320" w:lineRule="exact"/>
              <w:ind w:left="182"/>
              <w:rPr>
                <w:rFonts w:ascii="Arial" w:hAnsi="Arial" w:cs="Arial"/>
                <w:sz w:val="16"/>
                <w:szCs w:val="16"/>
                <w:cs/>
              </w:rPr>
            </w:pPr>
            <w:r w:rsidRPr="00EA79BA">
              <w:rPr>
                <w:rFonts w:ascii="Arial" w:hAnsi="Arial" w:cs="Arial"/>
                <w:sz w:val="16"/>
                <w:szCs w:val="16"/>
              </w:rPr>
              <w:t>1 January 2020</w:t>
            </w:r>
          </w:p>
        </w:tc>
        <w:tc>
          <w:tcPr>
            <w:tcW w:w="1296" w:type="dxa"/>
            <w:vAlign w:val="bottom"/>
          </w:tcPr>
          <w:p w14:paraId="0058350A"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7,225</w:t>
            </w:r>
          </w:p>
        </w:tc>
        <w:tc>
          <w:tcPr>
            <w:tcW w:w="1296" w:type="dxa"/>
            <w:vAlign w:val="bottom"/>
          </w:tcPr>
          <w:p w14:paraId="52F78365"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14</w:t>
            </w:r>
          </w:p>
        </w:tc>
        <w:tc>
          <w:tcPr>
            <w:tcW w:w="1296" w:type="dxa"/>
            <w:vAlign w:val="bottom"/>
          </w:tcPr>
          <w:p w14:paraId="7C788D76"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cs/>
              </w:rPr>
              <w:t>4,286</w:t>
            </w:r>
          </w:p>
        </w:tc>
        <w:tc>
          <w:tcPr>
            <w:tcW w:w="1296" w:type="dxa"/>
            <w:vAlign w:val="bottom"/>
          </w:tcPr>
          <w:p w14:paraId="37D7D2F1"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468</w:t>
            </w:r>
          </w:p>
        </w:tc>
        <w:tc>
          <w:tcPr>
            <w:tcW w:w="1296" w:type="dxa"/>
            <w:vAlign w:val="bottom"/>
          </w:tcPr>
          <w:p w14:paraId="6DC430C1"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11,993</w:t>
            </w:r>
          </w:p>
        </w:tc>
      </w:tr>
      <w:tr w:rsidR="00926603" w:rsidRPr="00EA79BA" w14:paraId="44D8FD32" w14:textId="77777777" w:rsidTr="00411D77">
        <w:trPr>
          <w:cantSplit/>
        </w:trPr>
        <w:tc>
          <w:tcPr>
            <w:tcW w:w="2610" w:type="dxa"/>
            <w:vAlign w:val="bottom"/>
          </w:tcPr>
          <w:p w14:paraId="05BEE4AB" w14:textId="77777777" w:rsidR="00926603" w:rsidRPr="00EA79BA" w:rsidRDefault="00926603" w:rsidP="00926603">
            <w:pPr>
              <w:tabs>
                <w:tab w:val="left" w:pos="180"/>
              </w:tabs>
              <w:spacing w:line="320" w:lineRule="exact"/>
              <w:ind w:left="182"/>
              <w:rPr>
                <w:rFonts w:ascii="Arial" w:hAnsi="Arial" w:cs="Arial"/>
                <w:sz w:val="16"/>
                <w:szCs w:val="16"/>
              </w:rPr>
            </w:pPr>
            <w:r w:rsidRPr="00EA79BA">
              <w:rPr>
                <w:rFonts w:ascii="Arial" w:hAnsi="Arial" w:cs="Arial"/>
                <w:sz w:val="16"/>
                <w:szCs w:val="16"/>
              </w:rPr>
              <w:t>Additions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in</w:t>
            </w:r>
          </w:p>
        </w:tc>
        <w:tc>
          <w:tcPr>
            <w:tcW w:w="1296" w:type="dxa"/>
            <w:vAlign w:val="bottom"/>
          </w:tcPr>
          <w:p w14:paraId="0757158B" w14:textId="77777777" w:rsidR="00926603" w:rsidRPr="00EA79BA" w:rsidRDefault="000315D8" w:rsidP="00926603">
            <w:pPr>
              <w:tabs>
                <w:tab w:val="decimal" w:pos="1081"/>
              </w:tabs>
              <w:snapToGrid w:val="0"/>
              <w:spacing w:line="320" w:lineRule="exact"/>
              <w:ind w:left="90" w:right="86"/>
              <w:rPr>
                <w:rFonts w:ascii="Arial" w:hAnsi="Arial" w:cs="Arial"/>
                <w:sz w:val="16"/>
                <w:szCs w:val="16"/>
              </w:rPr>
            </w:pPr>
            <w:r>
              <w:rPr>
                <w:rFonts w:ascii="Arial" w:hAnsi="Arial" w:cs="Arial"/>
                <w:sz w:val="16"/>
                <w:szCs w:val="16"/>
              </w:rPr>
              <w:t>2,829</w:t>
            </w:r>
          </w:p>
        </w:tc>
        <w:tc>
          <w:tcPr>
            <w:tcW w:w="1296" w:type="dxa"/>
            <w:vAlign w:val="bottom"/>
          </w:tcPr>
          <w:p w14:paraId="32E2296C" w14:textId="77777777" w:rsidR="00926603" w:rsidRPr="00EA79BA" w:rsidRDefault="00926603" w:rsidP="0092660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296" w:type="dxa"/>
            <w:vAlign w:val="bottom"/>
          </w:tcPr>
          <w:p w14:paraId="295BE95B" w14:textId="77777777" w:rsidR="00926603" w:rsidRPr="00EA79BA" w:rsidRDefault="00926603" w:rsidP="0092660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42</w:t>
            </w:r>
          </w:p>
        </w:tc>
        <w:tc>
          <w:tcPr>
            <w:tcW w:w="1296" w:type="dxa"/>
            <w:vAlign w:val="bottom"/>
          </w:tcPr>
          <w:p w14:paraId="461408B9" w14:textId="77777777" w:rsidR="00926603" w:rsidRPr="00EA79BA" w:rsidRDefault="000315D8" w:rsidP="009A469C">
            <w:pPr>
              <w:tabs>
                <w:tab w:val="decimal" w:pos="1081"/>
              </w:tabs>
              <w:snapToGrid w:val="0"/>
              <w:spacing w:line="320" w:lineRule="exact"/>
              <w:ind w:left="90" w:right="86"/>
              <w:rPr>
                <w:rFonts w:ascii="Arial" w:hAnsi="Arial" w:cs="Arial"/>
                <w:sz w:val="16"/>
                <w:szCs w:val="16"/>
                <w:cs/>
              </w:rPr>
            </w:pPr>
            <w:r>
              <w:rPr>
                <w:rFonts w:ascii="Arial" w:hAnsi="Arial" w:cs="Arial"/>
                <w:sz w:val="16"/>
                <w:szCs w:val="16"/>
              </w:rPr>
              <w:t>2,644</w:t>
            </w:r>
          </w:p>
        </w:tc>
        <w:tc>
          <w:tcPr>
            <w:tcW w:w="1296" w:type="dxa"/>
            <w:vAlign w:val="bottom"/>
          </w:tcPr>
          <w:p w14:paraId="099F71AF" w14:textId="77777777" w:rsidR="00926603" w:rsidRPr="00EA79BA" w:rsidRDefault="000315D8" w:rsidP="009A469C">
            <w:pPr>
              <w:tabs>
                <w:tab w:val="decimal" w:pos="1081"/>
              </w:tabs>
              <w:snapToGrid w:val="0"/>
              <w:spacing w:line="320" w:lineRule="exact"/>
              <w:ind w:left="90" w:right="86"/>
              <w:rPr>
                <w:rFonts w:ascii="Arial" w:hAnsi="Arial" w:cs="Arial"/>
                <w:sz w:val="16"/>
                <w:szCs w:val="16"/>
                <w:cs/>
              </w:rPr>
            </w:pPr>
            <w:r>
              <w:rPr>
                <w:rFonts w:ascii="Arial" w:hAnsi="Arial" w:cs="Arial"/>
                <w:sz w:val="16"/>
                <w:szCs w:val="16"/>
              </w:rPr>
              <w:t>5,515</w:t>
            </w:r>
          </w:p>
        </w:tc>
      </w:tr>
      <w:tr w:rsidR="00926603" w:rsidRPr="00EA79BA" w14:paraId="55D81C8A" w14:textId="77777777" w:rsidTr="00411D77">
        <w:trPr>
          <w:cantSplit/>
        </w:trPr>
        <w:tc>
          <w:tcPr>
            <w:tcW w:w="2610" w:type="dxa"/>
            <w:vAlign w:val="bottom"/>
          </w:tcPr>
          <w:p w14:paraId="537650F6" w14:textId="77777777" w:rsidR="00926603" w:rsidRPr="00EA79BA" w:rsidRDefault="00926603" w:rsidP="00926603">
            <w:pPr>
              <w:spacing w:line="320" w:lineRule="exact"/>
              <w:ind w:left="182" w:right="-108"/>
              <w:rPr>
                <w:rFonts w:ascii="Arial" w:hAnsi="Arial" w:cs="Arial"/>
                <w:sz w:val="16"/>
                <w:szCs w:val="16"/>
                <w:cs/>
              </w:rPr>
            </w:pPr>
            <w:r w:rsidRPr="00EA79BA">
              <w:rPr>
                <w:rFonts w:ascii="Arial" w:hAnsi="Arial" w:cs="Arial"/>
                <w:sz w:val="16"/>
                <w:szCs w:val="16"/>
              </w:rPr>
              <w:t>Disposals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out</w:t>
            </w:r>
          </w:p>
        </w:tc>
        <w:tc>
          <w:tcPr>
            <w:tcW w:w="1296" w:type="dxa"/>
            <w:vAlign w:val="bottom"/>
          </w:tcPr>
          <w:p w14:paraId="7D0CD97C" w14:textId="77777777" w:rsidR="00926603" w:rsidRPr="00EA79BA" w:rsidRDefault="000315D8" w:rsidP="00926603">
            <w:pPr>
              <w:pBdr>
                <w:bottom w:val="single" w:sz="4" w:space="1" w:color="auto"/>
              </w:pBdr>
              <w:tabs>
                <w:tab w:val="decimal" w:pos="1081"/>
              </w:tabs>
              <w:snapToGrid w:val="0"/>
              <w:spacing w:line="320" w:lineRule="exact"/>
              <w:ind w:left="90" w:right="86"/>
              <w:rPr>
                <w:rFonts w:ascii="Arial" w:hAnsi="Arial" w:cs="Arial"/>
                <w:sz w:val="16"/>
                <w:szCs w:val="16"/>
                <w:cs/>
              </w:rPr>
            </w:pPr>
            <w:r>
              <w:rPr>
                <w:rFonts w:ascii="Arial" w:hAnsi="Arial" w:cs="Arial"/>
                <w:sz w:val="16"/>
                <w:szCs w:val="16"/>
              </w:rPr>
              <w:t>(13)</w:t>
            </w:r>
          </w:p>
        </w:tc>
        <w:tc>
          <w:tcPr>
            <w:tcW w:w="1296" w:type="dxa"/>
            <w:vAlign w:val="bottom"/>
          </w:tcPr>
          <w:p w14:paraId="71006E5E"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296" w:type="dxa"/>
            <w:vAlign w:val="bottom"/>
          </w:tcPr>
          <w:p w14:paraId="389703F6"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4</w:t>
            </w:r>
            <w:r w:rsidRPr="00EA79BA">
              <w:rPr>
                <w:rFonts w:ascii="Arial" w:hAnsi="Arial" w:cs="Arial"/>
                <w:sz w:val="16"/>
                <w:szCs w:val="16"/>
                <w:cs/>
              </w:rPr>
              <w:t>)</w:t>
            </w:r>
          </w:p>
        </w:tc>
        <w:tc>
          <w:tcPr>
            <w:tcW w:w="1296" w:type="dxa"/>
            <w:vAlign w:val="bottom"/>
          </w:tcPr>
          <w:p w14:paraId="147FB8EE" w14:textId="77777777" w:rsidR="00926603" w:rsidRPr="00EA79BA" w:rsidRDefault="000315D8" w:rsidP="00926603">
            <w:pPr>
              <w:pBdr>
                <w:bottom w:val="single" w:sz="4" w:space="1" w:color="auto"/>
              </w:pBdr>
              <w:tabs>
                <w:tab w:val="decimal" w:pos="1081"/>
              </w:tabs>
              <w:snapToGrid w:val="0"/>
              <w:spacing w:line="320" w:lineRule="exact"/>
              <w:ind w:left="90" w:right="86"/>
              <w:rPr>
                <w:rFonts w:ascii="Arial" w:hAnsi="Arial" w:cs="Arial"/>
                <w:sz w:val="16"/>
                <w:szCs w:val="16"/>
                <w:cs/>
              </w:rPr>
            </w:pPr>
            <w:r>
              <w:rPr>
                <w:rFonts w:ascii="Arial" w:hAnsi="Arial" w:cs="Arial"/>
                <w:sz w:val="16"/>
                <w:szCs w:val="16"/>
              </w:rPr>
              <w:t>(2,418)</w:t>
            </w:r>
          </w:p>
        </w:tc>
        <w:tc>
          <w:tcPr>
            <w:tcW w:w="1296" w:type="dxa"/>
            <w:vAlign w:val="bottom"/>
          </w:tcPr>
          <w:p w14:paraId="02E63DA9" w14:textId="77777777" w:rsidR="00926603" w:rsidRPr="00EA79BA" w:rsidRDefault="000315D8" w:rsidP="00926603">
            <w:pPr>
              <w:pBdr>
                <w:bottom w:val="single" w:sz="4" w:space="1" w:color="auto"/>
              </w:pBdr>
              <w:tabs>
                <w:tab w:val="decimal" w:pos="1081"/>
              </w:tabs>
              <w:snapToGrid w:val="0"/>
              <w:spacing w:line="320" w:lineRule="exact"/>
              <w:ind w:left="90" w:right="86"/>
              <w:rPr>
                <w:rFonts w:ascii="Arial" w:hAnsi="Arial" w:cs="Arial"/>
                <w:sz w:val="16"/>
                <w:szCs w:val="16"/>
                <w:cs/>
              </w:rPr>
            </w:pPr>
            <w:r>
              <w:rPr>
                <w:rFonts w:ascii="Arial" w:hAnsi="Arial" w:cs="Arial"/>
                <w:sz w:val="16"/>
                <w:szCs w:val="16"/>
              </w:rPr>
              <w:t>(2,435)</w:t>
            </w:r>
          </w:p>
        </w:tc>
      </w:tr>
      <w:tr w:rsidR="00926603" w:rsidRPr="00EA79BA" w14:paraId="723A5A1C" w14:textId="77777777" w:rsidTr="00411D77">
        <w:trPr>
          <w:cantSplit/>
        </w:trPr>
        <w:tc>
          <w:tcPr>
            <w:tcW w:w="2610" w:type="dxa"/>
            <w:vAlign w:val="bottom"/>
          </w:tcPr>
          <w:p w14:paraId="5ECBB10D" w14:textId="77777777" w:rsidR="00926603" w:rsidRPr="00EA79BA" w:rsidRDefault="00926603" w:rsidP="00926603">
            <w:pPr>
              <w:spacing w:line="320" w:lineRule="exact"/>
              <w:ind w:left="182" w:right="-108"/>
              <w:rPr>
                <w:rFonts w:ascii="Arial" w:hAnsi="Arial" w:cs="Arial"/>
                <w:sz w:val="16"/>
                <w:szCs w:val="16"/>
              </w:rPr>
            </w:pPr>
            <w:r w:rsidRPr="00EA79BA">
              <w:rPr>
                <w:rFonts w:ascii="Arial" w:hAnsi="Arial" w:cs="Arial"/>
                <w:sz w:val="16"/>
                <w:szCs w:val="16"/>
              </w:rPr>
              <w:t>31 December 2020</w:t>
            </w:r>
          </w:p>
        </w:tc>
        <w:tc>
          <w:tcPr>
            <w:tcW w:w="1296" w:type="dxa"/>
            <w:vAlign w:val="bottom"/>
          </w:tcPr>
          <w:p w14:paraId="4754252D"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10,041</w:t>
            </w:r>
          </w:p>
        </w:tc>
        <w:tc>
          <w:tcPr>
            <w:tcW w:w="1296" w:type="dxa"/>
            <w:vAlign w:val="bottom"/>
          </w:tcPr>
          <w:p w14:paraId="022306F1"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14</w:t>
            </w:r>
          </w:p>
        </w:tc>
        <w:tc>
          <w:tcPr>
            <w:tcW w:w="1296" w:type="dxa"/>
            <w:vAlign w:val="bottom"/>
          </w:tcPr>
          <w:p w14:paraId="14CE0BFE"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4,324</w:t>
            </w:r>
          </w:p>
        </w:tc>
        <w:tc>
          <w:tcPr>
            <w:tcW w:w="1296" w:type="dxa"/>
            <w:vAlign w:val="bottom"/>
          </w:tcPr>
          <w:p w14:paraId="3FAECAD8" w14:textId="77777777" w:rsidR="00926603" w:rsidRPr="00EA79BA" w:rsidRDefault="00926603" w:rsidP="009A469C">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69</w:t>
            </w:r>
            <w:r w:rsidR="00932BBB">
              <w:rPr>
                <w:rFonts w:ascii="Arial" w:hAnsi="Arial" w:cs="Arial"/>
                <w:sz w:val="16"/>
                <w:szCs w:val="16"/>
              </w:rPr>
              <w:t>4</w:t>
            </w:r>
          </w:p>
        </w:tc>
        <w:tc>
          <w:tcPr>
            <w:tcW w:w="1296" w:type="dxa"/>
            <w:vAlign w:val="bottom"/>
          </w:tcPr>
          <w:p w14:paraId="2FA89A75" w14:textId="77777777" w:rsidR="00926603" w:rsidRPr="00EA79BA" w:rsidRDefault="00926603" w:rsidP="009A469C">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15,07</w:t>
            </w:r>
            <w:r w:rsidR="007D669F">
              <w:rPr>
                <w:rFonts w:ascii="Arial" w:hAnsi="Arial" w:cs="Arial"/>
                <w:sz w:val="16"/>
                <w:szCs w:val="16"/>
              </w:rPr>
              <w:t>3</w:t>
            </w:r>
          </w:p>
        </w:tc>
      </w:tr>
      <w:tr w:rsidR="00714195" w:rsidRPr="00EA79BA" w14:paraId="58DD869C" w14:textId="77777777" w:rsidTr="00411D77">
        <w:trPr>
          <w:cantSplit/>
        </w:trPr>
        <w:tc>
          <w:tcPr>
            <w:tcW w:w="2610" w:type="dxa"/>
            <w:vAlign w:val="bottom"/>
          </w:tcPr>
          <w:p w14:paraId="439FDBAF" w14:textId="77777777" w:rsidR="00714195" w:rsidRPr="00EA79BA" w:rsidRDefault="00714195" w:rsidP="00954133">
            <w:pPr>
              <w:tabs>
                <w:tab w:val="left" w:pos="900"/>
                <w:tab w:val="left" w:pos="2160"/>
                <w:tab w:val="right" w:pos="7200"/>
                <w:tab w:val="right" w:pos="8540"/>
              </w:tabs>
              <w:spacing w:line="320" w:lineRule="exact"/>
              <w:ind w:left="182"/>
              <w:rPr>
                <w:rFonts w:ascii="Arial" w:hAnsi="Arial" w:cs="Arial"/>
                <w:sz w:val="16"/>
                <w:szCs w:val="16"/>
                <w:u w:val="single"/>
                <w:cs/>
              </w:rPr>
            </w:pPr>
            <w:r w:rsidRPr="00EA79BA">
              <w:rPr>
                <w:rFonts w:ascii="Arial" w:hAnsi="Arial" w:cs="Arial"/>
                <w:sz w:val="16"/>
                <w:szCs w:val="16"/>
                <w:u w:val="single"/>
              </w:rPr>
              <w:t>Accumulated amortisation</w:t>
            </w:r>
          </w:p>
        </w:tc>
        <w:tc>
          <w:tcPr>
            <w:tcW w:w="1296" w:type="dxa"/>
            <w:vAlign w:val="bottom"/>
          </w:tcPr>
          <w:p w14:paraId="66BB979F"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p>
        </w:tc>
        <w:tc>
          <w:tcPr>
            <w:tcW w:w="1296" w:type="dxa"/>
            <w:vAlign w:val="bottom"/>
          </w:tcPr>
          <w:p w14:paraId="45B4A0CD"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p>
        </w:tc>
        <w:tc>
          <w:tcPr>
            <w:tcW w:w="1296" w:type="dxa"/>
            <w:vAlign w:val="bottom"/>
          </w:tcPr>
          <w:p w14:paraId="3D89C3D8"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p>
        </w:tc>
        <w:tc>
          <w:tcPr>
            <w:tcW w:w="1296" w:type="dxa"/>
            <w:vAlign w:val="bottom"/>
          </w:tcPr>
          <w:p w14:paraId="692B1A78"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p>
        </w:tc>
        <w:tc>
          <w:tcPr>
            <w:tcW w:w="1296" w:type="dxa"/>
            <w:vAlign w:val="bottom"/>
          </w:tcPr>
          <w:p w14:paraId="35A3681A"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p>
        </w:tc>
      </w:tr>
      <w:tr w:rsidR="00714195" w:rsidRPr="00EA79BA" w14:paraId="0F5E6CBE" w14:textId="77777777" w:rsidTr="00411D77">
        <w:trPr>
          <w:cantSplit/>
        </w:trPr>
        <w:tc>
          <w:tcPr>
            <w:tcW w:w="2610" w:type="dxa"/>
            <w:vAlign w:val="bottom"/>
          </w:tcPr>
          <w:p w14:paraId="4581EE5B" w14:textId="77777777" w:rsidR="00714195" w:rsidRPr="00EA79BA" w:rsidRDefault="00714195" w:rsidP="00954133">
            <w:pPr>
              <w:tabs>
                <w:tab w:val="left" w:pos="180"/>
              </w:tabs>
              <w:spacing w:line="320" w:lineRule="exact"/>
              <w:ind w:left="182"/>
              <w:rPr>
                <w:rFonts w:ascii="Arial" w:hAnsi="Arial" w:cs="Arial"/>
                <w:sz w:val="16"/>
                <w:szCs w:val="16"/>
              </w:rPr>
            </w:pPr>
            <w:r w:rsidRPr="00EA79BA">
              <w:rPr>
                <w:rFonts w:ascii="Arial" w:hAnsi="Arial" w:cs="Arial"/>
                <w:sz w:val="16"/>
                <w:szCs w:val="16"/>
              </w:rPr>
              <w:t>1 January 2020</w:t>
            </w:r>
          </w:p>
        </w:tc>
        <w:tc>
          <w:tcPr>
            <w:tcW w:w="1296" w:type="dxa"/>
            <w:vAlign w:val="bottom"/>
          </w:tcPr>
          <w:p w14:paraId="24A1F12D"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4,742</w:t>
            </w:r>
          </w:p>
        </w:tc>
        <w:tc>
          <w:tcPr>
            <w:tcW w:w="1296" w:type="dxa"/>
            <w:vAlign w:val="bottom"/>
          </w:tcPr>
          <w:p w14:paraId="73AE1633"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11</w:t>
            </w:r>
          </w:p>
        </w:tc>
        <w:tc>
          <w:tcPr>
            <w:tcW w:w="1296" w:type="dxa"/>
            <w:vAlign w:val="bottom"/>
          </w:tcPr>
          <w:p w14:paraId="78968DF9" w14:textId="77777777" w:rsidR="00714195" w:rsidRPr="00EA79BA" w:rsidRDefault="00714195" w:rsidP="0095413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3,340</w:t>
            </w:r>
          </w:p>
        </w:tc>
        <w:tc>
          <w:tcPr>
            <w:tcW w:w="1296" w:type="dxa"/>
            <w:vAlign w:val="bottom"/>
          </w:tcPr>
          <w:p w14:paraId="42D17594"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296" w:type="dxa"/>
            <w:vAlign w:val="bottom"/>
          </w:tcPr>
          <w:p w14:paraId="78988CCC"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8,093</w:t>
            </w:r>
          </w:p>
        </w:tc>
      </w:tr>
      <w:tr w:rsidR="00926603" w:rsidRPr="00EA79BA" w14:paraId="09E68B19" w14:textId="77777777" w:rsidTr="00411D77">
        <w:trPr>
          <w:cantSplit/>
        </w:trPr>
        <w:tc>
          <w:tcPr>
            <w:tcW w:w="2610" w:type="dxa"/>
            <w:vAlign w:val="bottom"/>
          </w:tcPr>
          <w:p w14:paraId="347E679A" w14:textId="77777777" w:rsidR="00926603" w:rsidRPr="00EA79BA" w:rsidRDefault="00926603" w:rsidP="00926603">
            <w:pPr>
              <w:spacing w:line="320" w:lineRule="exact"/>
              <w:ind w:left="182" w:right="-108"/>
              <w:rPr>
                <w:rFonts w:ascii="Arial" w:hAnsi="Arial" w:cs="Arial"/>
                <w:sz w:val="16"/>
                <w:szCs w:val="16"/>
                <w:cs/>
              </w:rPr>
            </w:pPr>
            <w:r w:rsidRPr="00EA79BA">
              <w:rPr>
                <w:rFonts w:ascii="Arial" w:hAnsi="Arial" w:cs="Arial"/>
                <w:sz w:val="16"/>
                <w:szCs w:val="16"/>
              </w:rPr>
              <w:t xml:space="preserve">Amortisation </w:t>
            </w:r>
          </w:p>
        </w:tc>
        <w:tc>
          <w:tcPr>
            <w:tcW w:w="1296" w:type="dxa"/>
            <w:vAlign w:val="bottom"/>
          </w:tcPr>
          <w:p w14:paraId="705949B9" w14:textId="77777777" w:rsidR="00926603" w:rsidRPr="00EA79BA" w:rsidRDefault="00926603" w:rsidP="0092660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76</w:t>
            </w:r>
            <w:r w:rsidR="00932BBB">
              <w:rPr>
                <w:rFonts w:ascii="Arial" w:hAnsi="Arial" w:cs="Arial"/>
                <w:sz w:val="16"/>
                <w:szCs w:val="16"/>
              </w:rPr>
              <w:t>4</w:t>
            </w:r>
          </w:p>
        </w:tc>
        <w:tc>
          <w:tcPr>
            <w:tcW w:w="1296" w:type="dxa"/>
            <w:vAlign w:val="bottom"/>
          </w:tcPr>
          <w:p w14:paraId="2C6E22B0" w14:textId="77777777" w:rsidR="00926603" w:rsidRPr="00EA79BA" w:rsidRDefault="00926603" w:rsidP="0092660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1</w:t>
            </w:r>
          </w:p>
        </w:tc>
        <w:tc>
          <w:tcPr>
            <w:tcW w:w="1296" w:type="dxa"/>
            <w:vAlign w:val="bottom"/>
          </w:tcPr>
          <w:p w14:paraId="183583BF" w14:textId="77777777" w:rsidR="00926603" w:rsidRPr="00EA79BA" w:rsidRDefault="00926603" w:rsidP="00926603">
            <w:pP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228</w:t>
            </w:r>
          </w:p>
        </w:tc>
        <w:tc>
          <w:tcPr>
            <w:tcW w:w="1296" w:type="dxa"/>
            <w:vAlign w:val="bottom"/>
          </w:tcPr>
          <w:p w14:paraId="580BE6A4" w14:textId="77777777" w:rsidR="00926603" w:rsidRPr="00EA79BA" w:rsidRDefault="00926603" w:rsidP="0092660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296" w:type="dxa"/>
            <w:vAlign w:val="bottom"/>
          </w:tcPr>
          <w:p w14:paraId="5B9BFA84" w14:textId="77777777" w:rsidR="00926603" w:rsidRPr="00EA79BA" w:rsidRDefault="00926603" w:rsidP="00926603">
            <w:pP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99</w:t>
            </w:r>
            <w:r w:rsidR="00932BBB">
              <w:rPr>
                <w:rFonts w:ascii="Arial" w:hAnsi="Arial" w:cs="Arial"/>
                <w:sz w:val="16"/>
                <w:szCs w:val="16"/>
              </w:rPr>
              <w:t>3</w:t>
            </w:r>
          </w:p>
        </w:tc>
      </w:tr>
      <w:tr w:rsidR="00926603" w:rsidRPr="00EA79BA" w14:paraId="601E6524" w14:textId="77777777" w:rsidTr="00411D77">
        <w:trPr>
          <w:cantSplit/>
        </w:trPr>
        <w:tc>
          <w:tcPr>
            <w:tcW w:w="2610" w:type="dxa"/>
            <w:vAlign w:val="bottom"/>
          </w:tcPr>
          <w:p w14:paraId="6C72FC32" w14:textId="77777777" w:rsidR="00926603" w:rsidRPr="00EA79BA" w:rsidRDefault="00926603" w:rsidP="00926603">
            <w:pPr>
              <w:spacing w:line="320" w:lineRule="exact"/>
              <w:ind w:left="182" w:right="-108"/>
              <w:rPr>
                <w:rFonts w:ascii="Arial" w:hAnsi="Arial" w:cs="Arial"/>
                <w:sz w:val="16"/>
                <w:szCs w:val="16"/>
                <w:cs/>
              </w:rPr>
            </w:pPr>
            <w:r w:rsidRPr="00EA79BA">
              <w:rPr>
                <w:rFonts w:ascii="Arial" w:hAnsi="Arial" w:cs="Arial"/>
                <w:sz w:val="16"/>
                <w:szCs w:val="16"/>
              </w:rPr>
              <w:t>Disposal</w:t>
            </w:r>
            <w:r w:rsidRPr="00EA79BA">
              <w:rPr>
                <w:rFonts w:ascii="Arial" w:hAnsi="Arial" w:cs="Arial"/>
                <w:sz w:val="16"/>
                <w:szCs w:val="16"/>
                <w:cs/>
              </w:rPr>
              <w:t xml:space="preserve"> </w:t>
            </w:r>
          </w:p>
        </w:tc>
        <w:tc>
          <w:tcPr>
            <w:tcW w:w="1296" w:type="dxa"/>
            <w:vAlign w:val="bottom"/>
          </w:tcPr>
          <w:p w14:paraId="1241FA43"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14</w:t>
            </w:r>
            <w:r w:rsidRPr="00EA79BA">
              <w:rPr>
                <w:rFonts w:ascii="Arial" w:hAnsi="Arial" w:cs="Arial"/>
                <w:sz w:val="16"/>
                <w:szCs w:val="16"/>
                <w:cs/>
              </w:rPr>
              <w:t>)</w:t>
            </w:r>
          </w:p>
        </w:tc>
        <w:tc>
          <w:tcPr>
            <w:tcW w:w="1296" w:type="dxa"/>
            <w:vAlign w:val="bottom"/>
          </w:tcPr>
          <w:p w14:paraId="082A85A1"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cs/>
              </w:rPr>
              <w:t>-</w:t>
            </w:r>
          </w:p>
        </w:tc>
        <w:tc>
          <w:tcPr>
            <w:tcW w:w="1296" w:type="dxa"/>
            <w:vAlign w:val="bottom"/>
          </w:tcPr>
          <w:p w14:paraId="6255282F"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4</w:t>
            </w:r>
            <w:r w:rsidRPr="00EA79BA">
              <w:rPr>
                <w:rFonts w:ascii="Arial" w:hAnsi="Arial" w:cs="Arial"/>
                <w:sz w:val="16"/>
                <w:szCs w:val="16"/>
                <w:cs/>
              </w:rPr>
              <w:t>)</w:t>
            </w:r>
          </w:p>
        </w:tc>
        <w:tc>
          <w:tcPr>
            <w:tcW w:w="1296" w:type="dxa"/>
            <w:vAlign w:val="bottom"/>
          </w:tcPr>
          <w:p w14:paraId="77F383D7"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296" w:type="dxa"/>
            <w:vAlign w:val="bottom"/>
          </w:tcPr>
          <w:p w14:paraId="5415B71B"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18</w:t>
            </w:r>
            <w:r w:rsidRPr="00EA79BA">
              <w:rPr>
                <w:rFonts w:ascii="Arial" w:hAnsi="Arial" w:cs="Arial"/>
                <w:sz w:val="16"/>
                <w:szCs w:val="16"/>
                <w:cs/>
              </w:rPr>
              <w:t>)</w:t>
            </w:r>
          </w:p>
        </w:tc>
      </w:tr>
      <w:tr w:rsidR="00926603" w:rsidRPr="00EA79BA" w14:paraId="1CEDDC7D" w14:textId="77777777" w:rsidTr="00411D77">
        <w:trPr>
          <w:cantSplit/>
          <w:trHeight w:val="204"/>
        </w:trPr>
        <w:tc>
          <w:tcPr>
            <w:tcW w:w="2610" w:type="dxa"/>
            <w:vAlign w:val="bottom"/>
          </w:tcPr>
          <w:p w14:paraId="091B0A38" w14:textId="77777777" w:rsidR="00926603" w:rsidRPr="00EA79BA" w:rsidRDefault="00926603" w:rsidP="00926603">
            <w:pPr>
              <w:spacing w:line="320" w:lineRule="exact"/>
              <w:ind w:left="182" w:right="-108"/>
              <w:rPr>
                <w:rFonts w:ascii="Arial" w:hAnsi="Arial" w:cs="Arial"/>
                <w:sz w:val="16"/>
                <w:szCs w:val="16"/>
              </w:rPr>
            </w:pPr>
            <w:r w:rsidRPr="00EA79BA">
              <w:rPr>
                <w:rFonts w:ascii="Arial" w:hAnsi="Arial" w:cs="Arial"/>
                <w:sz w:val="16"/>
                <w:szCs w:val="16"/>
              </w:rPr>
              <w:t>31 December 2020</w:t>
            </w:r>
          </w:p>
        </w:tc>
        <w:tc>
          <w:tcPr>
            <w:tcW w:w="1296" w:type="dxa"/>
            <w:vAlign w:val="bottom"/>
          </w:tcPr>
          <w:p w14:paraId="6D63CEA6"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5,49</w:t>
            </w:r>
            <w:r w:rsidR="00932BBB">
              <w:rPr>
                <w:rFonts w:ascii="Arial" w:hAnsi="Arial" w:cs="Arial"/>
                <w:sz w:val="16"/>
                <w:szCs w:val="16"/>
              </w:rPr>
              <w:t>2</w:t>
            </w:r>
          </w:p>
        </w:tc>
        <w:tc>
          <w:tcPr>
            <w:tcW w:w="1296" w:type="dxa"/>
            <w:vAlign w:val="bottom"/>
          </w:tcPr>
          <w:p w14:paraId="28FB9B03"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12</w:t>
            </w:r>
          </w:p>
        </w:tc>
        <w:tc>
          <w:tcPr>
            <w:tcW w:w="1296" w:type="dxa"/>
            <w:vAlign w:val="bottom"/>
          </w:tcPr>
          <w:p w14:paraId="57767A5C"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3,564</w:t>
            </w:r>
          </w:p>
        </w:tc>
        <w:tc>
          <w:tcPr>
            <w:tcW w:w="1296" w:type="dxa"/>
            <w:vAlign w:val="bottom"/>
          </w:tcPr>
          <w:p w14:paraId="77410511"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296" w:type="dxa"/>
            <w:vAlign w:val="bottom"/>
          </w:tcPr>
          <w:p w14:paraId="146C61BA" w14:textId="77777777" w:rsidR="00926603" w:rsidRPr="00EA79BA" w:rsidRDefault="00926603" w:rsidP="00926603">
            <w:pPr>
              <w:pBdr>
                <w:bottom w:val="sing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9,06</w:t>
            </w:r>
            <w:r w:rsidR="00932BBB">
              <w:rPr>
                <w:rFonts w:ascii="Arial" w:hAnsi="Arial" w:cs="Arial"/>
                <w:sz w:val="16"/>
                <w:szCs w:val="16"/>
              </w:rPr>
              <w:t>8</w:t>
            </w:r>
          </w:p>
        </w:tc>
      </w:tr>
      <w:tr w:rsidR="00714195" w:rsidRPr="00EA79BA" w14:paraId="4170EAFF" w14:textId="77777777" w:rsidTr="00411D77">
        <w:trPr>
          <w:cantSplit/>
        </w:trPr>
        <w:tc>
          <w:tcPr>
            <w:tcW w:w="2610" w:type="dxa"/>
            <w:vAlign w:val="bottom"/>
          </w:tcPr>
          <w:p w14:paraId="6C305890" w14:textId="77777777" w:rsidR="00714195" w:rsidRPr="00EA79BA" w:rsidRDefault="00714195" w:rsidP="00954133">
            <w:pPr>
              <w:tabs>
                <w:tab w:val="left" w:pos="180"/>
              </w:tabs>
              <w:spacing w:line="320" w:lineRule="exact"/>
              <w:ind w:left="182"/>
              <w:rPr>
                <w:rFonts w:ascii="Arial" w:hAnsi="Arial" w:cs="Arial"/>
                <w:sz w:val="16"/>
                <w:szCs w:val="16"/>
              </w:rPr>
            </w:pPr>
            <w:r w:rsidRPr="00EA79BA">
              <w:rPr>
                <w:rFonts w:ascii="Arial" w:hAnsi="Arial" w:cs="Arial"/>
                <w:sz w:val="16"/>
                <w:szCs w:val="16"/>
                <w:u w:val="single"/>
              </w:rPr>
              <w:t>Net book value</w:t>
            </w:r>
          </w:p>
        </w:tc>
        <w:tc>
          <w:tcPr>
            <w:tcW w:w="1296" w:type="dxa"/>
            <w:vAlign w:val="bottom"/>
          </w:tcPr>
          <w:p w14:paraId="15C26C26" w14:textId="77777777" w:rsidR="00714195" w:rsidRPr="00EA79BA" w:rsidRDefault="00714195" w:rsidP="00954133">
            <w:pPr>
              <w:tabs>
                <w:tab w:val="decimal" w:pos="1081"/>
              </w:tabs>
              <w:snapToGrid w:val="0"/>
              <w:spacing w:line="320" w:lineRule="exact"/>
              <w:ind w:left="90" w:right="86"/>
              <w:rPr>
                <w:rFonts w:ascii="Arial" w:hAnsi="Arial" w:cs="Arial"/>
                <w:sz w:val="16"/>
                <w:szCs w:val="16"/>
              </w:rPr>
            </w:pPr>
          </w:p>
        </w:tc>
        <w:tc>
          <w:tcPr>
            <w:tcW w:w="1296" w:type="dxa"/>
            <w:vAlign w:val="bottom"/>
          </w:tcPr>
          <w:p w14:paraId="5EBBAD91" w14:textId="77777777" w:rsidR="00714195" w:rsidRPr="00EA79BA" w:rsidRDefault="00714195" w:rsidP="00954133">
            <w:pPr>
              <w:tabs>
                <w:tab w:val="decimal" w:pos="1081"/>
              </w:tabs>
              <w:snapToGrid w:val="0"/>
              <w:spacing w:line="320" w:lineRule="exact"/>
              <w:ind w:right="86"/>
              <w:rPr>
                <w:rFonts w:ascii="Arial" w:hAnsi="Arial" w:cs="Arial"/>
                <w:sz w:val="16"/>
                <w:szCs w:val="16"/>
                <w:cs/>
              </w:rPr>
            </w:pPr>
          </w:p>
        </w:tc>
        <w:tc>
          <w:tcPr>
            <w:tcW w:w="1296" w:type="dxa"/>
            <w:vAlign w:val="bottom"/>
          </w:tcPr>
          <w:p w14:paraId="60FE839E" w14:textId="77777777" w:rsidR="00714195" w:rsidRPr="00EA79BA" w:rsidRDefault="00714195" w:rsidP="00954133">
            <w:pPr>
              <w:tabs>
                <w:tab w:val="decimal" w:pos="1081"/>
              </w:tabs>
              <w:snapToGrid w:val="0"/>
              <w:spacing w:line="320" w:lineRule="exact"/>
              <w:ind w:right="86"/>
              <w:rPr>
                <w:rFonts w:ascii="Arial" w:hAnsi="Arial" w:cs="Arial"/>
                <w:sz w:val="16"/>
                <w:szCs w:val="16"/>
                <w:cs/>
              </w:rPr>
            </w:pPr>
          </w:p>
        </w:tc>
        <w:tc>
          <w:tcPr>
            <w:tcW w:w="1296" w:type="dxa"/>
            <w:vAlign w:val="bottom"/>
          </w:tcPr>
          <w:p w14:paraId="1F0C2C7A" w14:textId="77777777" w:rsidR="00714195" w:rsidRPr="00EA79BA" w:rsidRDefault="00714195" w:rsidP="00954133">
            <w:pPr>
              <w:tabs>
                <w:tab w:val="decimal" w:pos="1081"/>
              </w:tabs>
              <w:snapToGrid w:val="0"/>
              <w:spacing w:line="320" w:lineRule="exact"/>
              <w:ind w:right="86"/>
              <w:rPr>
                <w:rFonts w:ascii="Arial" w:hAnsi="Arial" w:cs="Arial"/>
                <w:sz w:val="16"/>
                <w:szCs w:val="16"/>
              </w:rPr>
            </w:pPr>
          </w:p>
        </w:tc>
        <w:tc>
          <w:tcPr>
            <w:tcW w:w="1296" w:type="dxa"/>
            <w:vAlign w:val="bottom"/>
          </w:tcPr>
          <w:p w14:paraId="31130343" w14:textId="77777777" w:rsidR="00714195" w:rsidRPr="00EA79BA" w:rsidRDefault="00714195" w:rsidP="00954133">
            <w:pPr>
              <w:tabs>
                <w:tab w:val="decimal" w:pos="1081"/>
              </w:tabs>
              <w:snapToGrid w:val="0"/>
              <w:spacing w:line="320" w:lineRule="exact"/>
              <w:ind w:right="86"/>
              <w:rPr>
                <w:rFonts w:ascii="Arial" w:hAnsi="Arial" w:cs="Arial"/>
                <w:sz w:val="16"/>
                <w:szCs w:val="16"/>
              </w:rPr>
            </w:pPr>
          </w:p>
        </w:tc>
      </w:tr>
      <w:tr w:rsidR="00926603" w:rsidRPr="00EA79BA" w14:paraId="357E12CA" w14:textId="77777777" w:rsidTr="00411D77">
        <w:trPr>
          <w:cantSplit/>
        </w:trPr>
        <w:tc>
          <w:tcPr>
            <w:tcW w:w="2610" w:type="dxa"/>
            <w:vAlign w:val="bottom"/>
          </w:tcPr>
          <w:p w14:paraId="23F40152" w14:textId="77777777" w:rsidR="00926603" w:rsidRPr="00EA79BA" w:rsidRDefault="00926603" w:rsidP="00926603">
            <w:pPr>
              <w:tabs>
                <w:tab w:val="left" w:pos="180"/>
              </w:tabs>
              <w:spacing w:line="320" w:lineRule="exact"/>
              <w:ind w:left="182"/>
              <w:rPr>
                <w:rFonts w:ascii="Arial" w:hAnsi="Arial" w:cs="Arial"/>
                <w:sz w:val="16"/>
                <w:szCs w:val="16"/>
              </w:rPr>
            </w:pPr>
            <w:r w:rsidRPr="00EA79BA">
              <w:rPr>
                <w:rFonts w:ascii="Arial" w:hAnsi="Arial" w:cs="Arial"/>
                <w:sz w:val="16"/>
                <w:szCs w:val="16"/>
              </w:rPr>
              <w:t>31 December 2020</w:t>
            </w:r>
          </w:p>
        </w:tc>
        <w:tc>
          <w:tcPr>
            <w:tcW w:w="1296" w:type="dxa"/>
            <w:vAlign w:val="bottom"/>
          </w:tcPr>
          <w:p w14:paraId="62E3619B" w14:textId="77777777" w:rsidR="00926603" w:rsidRPr="00EA79BA" w:rsidRDefault="00926603" w:rsidP="00926603">
            <w:pPr>
              <w:pBdr>
                <w:bottom w:val="doub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4,54</w:t>
            </w:r>
            <w:r w:rsidR="00932BBB">
              <w:rPr>
                <w:rFonts w:ascii="Arial" w:hAnsi="Arial" w:cs="Arial"/>
                <w:sz w:val="16"/>
                <w:szCs w:val="16"/>
              </w:rPr>
              <w:t>9</w:t>
            </w:r>
          </w:p>
        </w:tc>
        <w:tc>
          <w:tcPr>
            <w:tcW w:w="1296" w:type="dxa"/>
            <w:vAlign w:val="bottom"/>
          </w:tcPr>
          <w:p w14:paraId="482467B3" w14:textId="77777777" w:rsidR="00926603" w:rsidRPr="00EA79BA" w:rsidRDefault="00926603" w:rsidP="00926603">
            <w:pPr>
              <w:pBdr>
                <w:bottom w:val="doub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2</w:t>
            </w:r>
          </w:p>
        </w:tc>
        <w:tc>
          <w:tcPr>
            <w:tcW w:w="1296" w:type="dxa"/>
            <w:vAlign w:val="bottom"/>
          </w:tcPr>
          <w:p w14:paraId="37AB298D" w14:textId="77777777" w:rsidR="00926603" w:rsidRPr="00EA79BA" w:rsidRDefault="00926603" w:rsidP="00926603">
            <w:pPr>
              <w:pBdr>
                <w:bottom w:val="double" w:sz="4" w:space="1" w:color="auto"/>
              </w:pBdr>
              <w:tabs>
                <w:tab w:val="decimal" w:pos="1081"/>
              </w:tabs>
              <w:snapToGrid w:val="0"/>
              <w:spacing w:line="320" w:lineRule="exact"/>
              <w:ind w:left="90" w:right="86"/>
              <w:rPr>
                <w:rFonts w:ascii="Arial" w:hAnsi="Arial" w:cs="Arial"/>
                <w:sz w:val="16"/>
                <w:szCs w:val="16"/>
                <w:cs/>
              </w:rPr>
            </w:pPr>
            <w:r w:rsidRPr="00EA79BA">
              <w:rPr>
                <w:rFonts w:ascii="Arial" w:hAnsi="Arial" w:cs="Arial"/>
                <w:sz w:val="16"/>
                <w:szCs w:val="16"/>
              </w:rPr>
              <w:t>760</w:t>
            </w:r>
          </w:p>
        </w:tc>
        <w:tc>
          <w:tcPr>
            <w:tcW w:w="1296" w:type="dxa"/>
            <w:vAlign w:val="bottom"/>
          </w:tcPr>
          <w:p w14:paraId="3C65D2CD" w14:textId="77777777" w:rsidR="00926603" w:rsidRPr="00EA79BA" w:rsidRDefault="00926603" w:rsidP="009A469C">
            <w:pPr>
              <w:pBdr>
                <w:bottom w:val="doub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69</w:t>
            </w:r>
            <w:r w:rsidR="00932BBB">
              <w:rPr>
                <w:rFonts w:ascii="Arial" w:hAnsi="Arial" w:cs="Arial"/>
                <w:sz w:val="16"/>
                <w:szCs w:val="16"/>
              </w:rPr>
              <w:t>4</w:t>
            </w:r>
          </w:p>
        </w:tc>
        <w:tc>
          <w:tcPr>
            <w:tcW w:w="1296" w:type="dxa"/>
            <w:vAlign w:val="bottom"/>
          </w:tcPr>
          <w:p w14:paraId="2954CE60" w14:textId="77777777" w:rsidR="00926603" w:rsidRPr="00EA79BA" w:rsidRDefault="00926603" w:rsidP="009A469C">
            <w:pPr>
              <w:pBdr>
                <w:bottom w:val="double" w:sz="4" w:space="1" w:color="auto"/>
              </w:pBdr>
              <w:tabs>
                <w:tab w:val="decimal" w:pos="1081"/>
              </w:tabs>
              <w:snapToGrid w:val="0"/>
              <w:spacing w:line="320" w:lineRule="exact"/>
              <w:ind w:left="90" w:right="86"/>
              <w:rPr>
                <w:rFonts w:ascii="Arial" w:hAnsi="Arial" w:cs="Arial"/>
                <w:sz w:val="16"/>
                <w:szCs w:val="16"/>
              </w:rPr>
            </w:pPr>
            <w:r w:rsidRPr="00EA79BA">
              <w:rPr>
                <w:rFonts w:ascii="Arial" w:hAnsi="Arial" w:cs="Arial"/>
                <w:sz w:val="16"/>
                <w:szCs w:val="16"/>
              </w:rPr>
              <w:t>6,00</w:t>
            </w:r>
            <w:r w:rsidR="009A469C" w:rsidRPr="00EA79BA">
              <w:rPr>
                <w:rFonts w:ascii="Arial" w:hAnsi="Arial" w:cs="Arial"/>
                <w:sz w:val="16"/>
                <w:szCs w:val="16"/>
              </w:rPr>
              <w:t>5</w:t>
            </w:r>
          </w:p>
        </w:tc>
      </w:tr>
      <w:tr w:rsidR="00411D77" w:rsidRPr="00EA79BA" w14:paraId="6171C372" w14:textId="77777777" w:rsidTr="002D7737">
        <w:trPr>
          <w:cantSplit/>
        </w:trPr>
        <w:tc>
          <w:tcPr>
            <w:tcW w:w="9090" w:type="dxa"/>
            <w:gridSpan w:val="6"/>
            <w:vAlign w:val="bottom"/>
          </w:tcPr>
          <w:p w14:paraId="40A3A806" w14:textId="77777777" w:rsidR="00411D77" w:rsidRPr="00EA79BA" w:rsidRDefault="00411D77" w:rsidP="00411D77">
            <w:pPr>
              <w:tabs>
                <w:tab w:val="decimal" w:pos="810"/>
              </w:tabs>
              <w:spacing w:line="320" w:lineRule="exact"/>
              <w:ind w:right="142" w:firstLine="181"/>
              <w:rPr>
                <w:rFonts w:ascii="Arial" w:hAnsi="Arial" w:cs="Arial"/>
                <w:sz w:val="16"/>
                <w:szCs w:val="16"/>
                <w:cs/>
              </w:rPr>
            </w:pPr>
            <w:r w:rsidRPr="00EA79BA">
              <w:rPr>
                <w:rFonts w:ascii="Arial" w:hAnsi="Arial" w:cs="Arial"/>
                <w:sz w:val="16"/>
                <w:szCs w:val="16"/>
              </w:rPr>
              <w:t xml:space="preserve">Amortisation for the </w:t>
            </w:r>
            <w:r w:rsidR="0081282D" w:rsidRPr="00EA79BA">
              <w:rPr>
                <w:rFonts w:ascii="Arial" w:hAnsi="Arial" w:cs="Arial"/>
                <w:sz w:val="16"/>
                <w:szCs w:val="16"/>
              </w:rPr>
              <w:t>year</w:t>
            </w:r>
            <w:r w:rsidRPr="00EA79BA">
              <w:rPr>
                <w:rFonts w:ascii="Arial" w:hAnsi="Arial" w:cs="Arial"/>
                <w:sz w:val="16"/>
                <w:szCs w:val="16"/>
              </w:rPr>
              <w:t xml:space="preserve">s ended </w:t>
            </w:r>
            <w:r w:rsidR="0081282D" w:rsidRPr="00EA79BA">
              <w:rPr>
                <w:rFonts w:ascii="Arial" w:hAnsi="Arial" w:cs="Arial"/>
                <w:sz w:val="16"/>
                <w:szCs w:val="16"/>
              </w:rPr>
              <w:t>31 December</w:t>
            </w:r>
          </w:p>
        </w:tc>
      </w:tr>
      <w:tr w:rsidR="00714195" w:rsidRPr="00EA79BA" w14:paraId="3E4FC04A" w14:textId="77777777" w:rsidTr="00411D77">
        <w:trPr>
          <w:cantSplit/>
        </w:trPr>
        <w:tc>
          <w:tcPr>
            <w:tcW w:w="2610" w:type="dxa"/>
            <w:vAlign w:val="bottom"/>
          </w:tcPr>
          <w:p w14:paraId="6463E160" w14:textId="77777777" w:rsidR="00714195" w:rsidRPr="00EA79BA" w:rsidRDefault="00954133" w:rsidP="00954133">
            <w:pPr>
              <w:tabs>
                <w:tab w:val="left" w:pos="180"/>
              </w:tabs>
              <w:spacing w:line="320" w:lineRule="exact"/>
              <w:ind w:left="182"/>
              <w:rPr>
                <w:rFonts w:ascii="Arial" w:hAnsi="Arial" w:cs="Arial"/>
                <w:sz w:val="16"/>
                <w:szCs w:val="16"/>
              </w:rPr>
            </w:pPr>
            <w:r w:rsidRPr="00EA79BA">
              <w:rPr>
                <w:rFonts w:ascii="Arial" w:hAnsi="Arial" w:cs="Arial"/>
                <w:sz w:val="16"/>
                <w:szCs w:val="16"/>
              </w:rPr>
              <w:t>2019</w:t>
            </w:r>
          </w:p>
        </w:tc>
        <w:tc>
          <w:tcPr>
            <w:tcW w:w="1296" w:type="dxa"/>
            <w:vAlign w:val="bottom"/>
          </w:tcPr>
          <w:p w14:paraId="66CA0E78"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7099EF54"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5C7F4C45"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1A9DDC7E"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3520970E" w14:textId="77777777" w:rsidR="00714195" w:rsidRPr="00EA79BA" w:rsidRDefault="00531130" w:rsidP="00954133">
            <w:pPr>
              <w:pBdr>
                <w:bottom w:val="double" w:sz="4" w:space="1" w:color="auto"/>
              </w:pBdr>
              <w:tabs>
                <w:tab w:val="decimal" w:pos="1081"/>
              </w:tabs>
              <w:snapToGrid w:val="0"/>
              <w:spacing w:line="320" w:lineRule="exact"/>
              <w:ind w:right="86"/>
              <w:rPr>
                <w:rFonts w:ascii="Arial" w:hAnsi="Arial" w:cs="Arial"/>
                <w:sz w:val="16"/>
                <w:szCs w:val="16"/>
              </w:rPr>
            </w:pPr>
            <w:r w:rsidRPr="00EA79BA">
              <w:rPr>
                <w:rFonts w:ascii="Arial" w:hAnsi="Arial" w:cs="Arial"/>
                <w:sz w:val="16"/>
                <w:szCs w:val="16"/>
              </w:rPr>
              <w:t>878</w:t>
            </w:r>
          </w:p>
        </w:tc>
      </w:tr>
      <w:tr w:rsidR="00714195" w:rsidRPr="00EA79BA" w14:paraId="256344D8" w14:textId="77777777" w:rsidTr="00411D77">
        <w:trPr>
          <w:cantSplit/>
        </w:trPr>
        <w:tc>
          <w:tcPr>
            <w:tcW w:w="2610" w:type="dxa"/>
            <w:vAlign w:val="bottom"/>
          </w:tcPr>
          <w:p w14:paraId="1490A64F" w14:textId="77777777" w:rsidR="00714195" w:rsidRPr="00EA79BA" w:rsidRDefault="00954133" w:rsidP="00954133">
            <w:pPr>
              <w:tabs>
                <w:tab w:val="left" w:pos="180"/>
              </w:tabs>
              <w:spacing w:line="320" w:lineRule="exact"/>
              <w:ind w:left="182"/>
              <w:rPr>
                <w:rFonts w:ascii="Arial" w:hAnsi="Arial" w:cs="Arial"/>
                <w:sz w:val="16"/>
                <w:szCs w:val="16"/>
              </w:rPr>
            </w:pPr>
            <w:r w:rsidRPr="00EA79BA">
              <w:rPr>
                <w:rFonts w:ascii="Arial" w:hAnsi="Arial" w:cs="Arial"/>
                <w:sz w:val="16"/>
                <w:szCs w:val="16"/>
              </w:rPr>
              <w:t>2020</w:t>
            </w:r>
          </w:p>
        </w:tc>
        <w:tc>
          <w:tcPr>
            <w:tcW w:w="1296" w:type="dxa"/>
            <w:vAlign w:val="bottom"/>
          </w:tcPr>
          <w:p w14:paraId="0C48ECDC"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64B36453"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511CAB07"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53DA1471" w14:textId="77777777" w:rsidR="00714195" w:rsidRPr="00EA79BA" w:rsidRDefault="00714195" w:rsidP="00954133">
            <w:pPr>
              <w:tabs>
                <w:tab w:val="decimal" w:pos="810"/>
              </w:tabs>
              <w:spacing w:line="320" w:lineRule="exact"/>
              <w:ind w:right="142"/>
              <w:rPr>
                <w:rFonts w:ascii="Arial" w:hAnsi="Arial" w:cs="Arial"/>
                <w:sz w:val="16"/>
                <w:szCs w:val="16"/>
                <w:cs/>
              </w:rPr>
            </w:pPr>
          </w:p>
        </w:tc>
        <w:tc>
          <w:tcPr>
            <w:tcW w:w="1296" w:type="dxa"/>
            <w:vAlign w:val="bottom"/>
          </w:tcPr>
          <w:p w14:paraId="704F1847" w14:textId="77777777" w:rsidR="00714195" w:rsidRPr="00EA79BA" w:rsidRDefault="00926603" w:rsidP="00954133">
            <w:pPr>
              <w:pBdr>
                <w:bottom w:val="double" w:sz="4" w:space="1" w:color="auto"/>
              </w:pBdr>
              <w:tabs>
                <w:tab w:val="decimal" w:pos="1081"/>
              </w:tabs>
              <w:snapToGrid w:val="0"/>
              <w:spacing w:line="320" w:lineRule="exact"/>
              <w:ind w:right="86"/>
              <w:rPr>
                <w:rFonts w:ascii="Arial" w:hAnsi="Arial" w:cs="Arial"/>
                <w:sz w:val="16"/>
                <w:szCs w:val="16"/>
              </w:rPr>
            </w:pPr>
            <w:r w:rsidRPr="00EA79BA">
              <w:rPr>
                <w:rFonts w:ascii="Arial" w:hAnsi="Arial" w:cs="Arial"/>
                <w:sz w:val="16"/>
                <w:szCs w:val="16"/>
              </w:rPr>
              <w:t>99</w:t>
            </w:r>
            <w:r w:rsidR="005C7E16">
              <w:rPr>
                <w:rFonts w:ascii="Arial" w:hAnsi="Arial" w:cs="Arial"/>
                <w:sz w:val="16"/>
                <w:szCs w:val="16"/>
              </w:rPr>
              <w:t>3</w:t>
            </w:r>
          </w:p>
        </w:tc>
      </w:tr>
    </w:tbl>
    <w:p w14:paraId="6C54DF6B" w14:textId="77777777" w:rsidR="00D410C5" w:rsidRPr="00EA79BA" w:rsidRDefault="00D410C5">
      <w:pPr>
        <w:autoSpaceDE/>
        <w:autoSpaceDN/>
        <w:spacing w:after="160" w:line="259" w:lineRule="auto"/>
        <w:rPr>
          <w:rFonts w:ascii="Arial" w:hAnsi="Arial" w:cs="Arial"/>
          <w:sz w:val="16"/>
          <w:szCs w:val="16"/>
          <w:cs/>
          <w:lang w:val="x-none" w:eastAsia="x-none"/>
        </w:rPr>
      </w:pPr>
      <w:r w:rsidRPr="00EA79BA">
        <w:rPr>
          <w:rFonts w:ascii="Arial" w:hAnsi="Arial" w:cs="Arial"/>
          <w:sz w:val="16"/>
          <w:szCs w:val="16"/>
          <w:cs/>
        </w:rPr>
        <w:br w:type="page"/>
      </w:r>
    </w:p>
    <w:p w14:paraId="0F0BFA9E" w14:textId="77777777" w:rsidR="00D86613" w:rsidRPr="00EA79BA" w:rsidRDefault="00D86613" w:rsidP="006C6362">
      <w:pPr>
        <w:pStyle w:val="PlainText"/>
        <w:spacing w:line="380" w:lineRule="exact"/>
        <w:ind w:left="547" w:right="-7" w:firstLine="83"/>
        <w:contextualSpacing/>
        <w:jc w:val="right"/>
        <w:rPr>
          <w:rFonts w:ascii="Arial" w:hAnsi="Arial" w:cs="Arial"/>
          <w:sz w:val="16"/>
          <w:szCs w:val="16"/>
        </w:rPr>
      </w:pPr>
      <w:r w:rsidRPr="00EA79BA">
        <w:rPr>
          <w:rFonts w:ascii="Arial" w:hAnsi="Arial" w:cs="Arial"/>
          <w:sz w:val="16"/>
          <w:szCs w:val="16"/>
          <w:cs/>
        </w:rPr>
        <w:lastRenderedPageBreak/>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714195" w:rsidRPr="00EA79BA" w14:paraId="3E992482" w14:textId="77777777" w:rsidTr="006C6362">
        <w:trPr>
          <w:cantSplit/>
        </w:trPr>
        <w:tc>
          <w:tcPr>
            <w:tcW w:w="2430" w:type="dxa"/>
          </w:tcPr>
          <w:p w14:paraId="599A44DB" w14:textId="77777777" w:rsidR="00714195" w:rsidRPr="00EA79BA" w:rsidRDefault="00714195" w:rsidP="00714195">
            <w:pPr>
              <w:snapToGrid w:val="0"/>
              <w:spacing w:line="320" w:lineRule="exact"/>
              <w:ind w:left="90" w:right="86"/>
              <w:rPr>
                <w:rFonts w:ascii="Arial" w:hAnsi="Arial" w:cs="Arial"/>
                <w:sz w:val="16"/>
                <w:szCs w:val="16"/>
                <w:cs/>
              </w:rPr>
            </w:pPr>
          </w:p>
        </w:tc>
        <w:tc>
          <w:tcPr>
            <w:tcW w:w="6570" w:type="dxa"/>
            <w:gridSpan w:val="5"/>
            <w:vAlign w:val="bottom"/>
          </w:tcPr>
          <w:p w14:paraId="0E506E03" w14:textId="77777777" w:rsidR="00714195" w:rsidRPr="00EA79BA" w:rsidRDefault="00714195" w:rsidP="00714195">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EA79BA">
              <w:rPr>
                <w:rFonts w:ascii="Arial" w:hAnsi="Arial" w:cs="Arial"/>
                <w:sz w:val="16"/>
                <w:szCs w:val="16"/>
              </w:rPr>
              <w:t>Consolidated financial statements</w:t>
            </w:r>
          </w:p>
        </w:tc>
      </w:tr>
      <w:tr w:rsidR="00714195" w:rsidRPr="00EA79BA" w14:paraId="629847EC" w14:textId="77777777" w:rsidTr="006C6362">
        <w:trPr>
          <w:cantSplit/>
        </w:trPr>
        <w:tc>
          <w:tcPr>
            <w:tcW w:w="2430" w:type="dxa"/>
          </w:tcPr>
          <w:p w14:paraId="141A6AA4" w14:textId="77777777" w:rsidR="00714195" w:rsidRPr="00EA79BA" w:rsidRDefault="00714195" w:rsidP="00714195">
            <w:pPr>
              <w:snapToGrid w:val="0"/>
              <w:spacing w:line="320" w:lineRule="exact"/>
              <w:ind w:left="90" w:right="86"/>
              <w:rPr>
                <w:rFonts w:ascii="Arial" w:hAnsi="Arial" w:cs="Arial"/>
                <w:sz w:val="16"/>
                <w:szCs w:val="16"/>
                <w:cs/>
              </w:rPr>
            </w:pPr>
          </w:p>
        </w:tc>
        <w:tc>
          <w:tcPr>
            <w:tcW w:w="6570" w:type="dxa"/>
            <w:gridSpan w:val="5"/>
            <w:vAlign w:val="bottom"/>
          </w:tcPr>
          <w:p w14:paraId="5479E021" w14:textId="77777777" w:rsidR="00714195" w:rsidRPr="00EA79BA" w:rsidRDefault="00714195" w:rsidP="00714195">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EA79BA">
              <w:rPr>
                <w:rFonts w:ascii="Arial" w:hAnsi="Arial" w:cs="Arial"/>
                <w:sz w:val="16"/>
                <w:szCs w:val="16"/>
              </w:rPr>
              <w:t>31 December 2019</w:t>
            </w:r>
          </w:p>
        </w:tc>
      </w:tr>
      <w:tr w:rsidR="008C35C2" w:rsidRPr="00EA79BA" w14:paraId="3B34D02A" w14:textId="77777777" w:rsidTr="006C6362">
        <w:trPr>
          <w:cantSplit/>
        </w:trPr>
        <w:tc>
          <w:tcPr>
            <w:tcW w:w="2430" w:type="dxa"/>
          </w:tcPr>
          <w:p w14:paraId="070C2532" w14:textId="77777777" w:rsidR="008C35C2" w:rsidRPr="00EA79BA" w:rsidRDefault="008C35C2" w:rsidP="008C35C2">
            <w:pPr>
              <w:snapToGrid w:val="0"/>
              <w:spacing w:line="320" w:lineRule="exact"/>
              <w:ind w:left="90" w:right="86"/>
              <w:rPr>
                <w:rFonts w:ascii="Arial" w:hAnsi="Arial" w:cs="Arial"/>
                <w:sz w:val="16"/>
                <w:szCs w:val="16"/>
                <w:cs/>
              </w:rPr>
            </w:pPr>
          </w:p>
        </w:tc>
        <w:tc>
          <w:tcPr>
            <w:tcW w:w="1314" w:type="dxa"/>
            <w:vAlign w:val="bottom"/>
          </w:tcPr>
          <w:p w14:paraId="77FB9753"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Computer software</w:t>
            </w:r>
          </w:p>
        </w:tc>
        <w:tc>
          <w:tcPr>
            <w:tcW w:w="1314" w:type="dxa"/>
            <w:vAlign w:val="bottom"/>
          </w:tcPr>
          <w:p w14:paraId="09E932C8"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Other licenses</w:t>
            </w:r>
          </w:p>
        </w:tc>
        <w:tc>
          <w:tcPr>
            <w:tcW w:w="1314" w:type="dxa"/>
            <w:vAlign w:val="bottom"/>
          </w:tcPr>
          <w:p w14:paraId="524DDE39"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Development cost</w:t>
            </w:r>
          </w:p>
        </w:tc>
        <w:tc>
          <w:tcPr>
            <w:tcW w:w="1314" w:type="dxa"/>
            <w:vAlign w:val="bottom"/>
          </w:tcPr>
          <w:p w14:paraId="10531A0F"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Intangible assets under development</w:t>
            </w:r>
          </w:p>
        </w:tc>
        <w:tc>
          <w:tcPr>
            <w:tcW w:w="1314" w:type="dxa"/>
            <w:vAlign w:val="bottom"/>
          </w:tcPr>
          <w:p w14:paraId="5F1B73C2"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Total</w:t>
            </w:r>
          </w:p>
        </w:tc>
      </w:tr>
      <w:tr w:rsidR="00714195" w:rsidRPr="00EA79BA" w14:paraId="0D39F064" w14:textId="77777777" w:rsidTr="006C6362">
        <w:trPr>
          <w:cantSplit/>
        </w:trPr>
        <w:tc>
          <w:tcPr>
            <w:tcW w:w="2430" w:type="dxa"/>
            <w:vAlign w:val="bottom"/>
          </w:tcPr>
          <w:p w14:paraId="7422AA4E" w14:textId="77777777" w:rsidR="00714195" w:rsidRPr="00EA79BA" w:rsidRDefault="00714195" w:rsidP="00714195">
            <w:pPr>
              <w:tabs>
                <w:tab w:val="left" w:pos="180"/>
              </w:tabs>
              <w:spacing w:line="320" w:lineRule="exact"/>
              <w:rPr>
                <w:rFonts w:ascii="Arial" w:hAnsi="Arial" w:cs="Arial"/>
                <w:sz w:val="16"/>
                <w:szCs w:val="16"/>
                <w:u w:val="single"/>
                <w:cs/>
              </w:rPr>
            </w:pPr>
            <w:r w:rsidRPr="00EA79BA">
              <w:rPr>
                <w:rFonts w:ascii="Arial" w:hAnsi="Arial" w:cs="Arial"/>
                <w:sz w:val="16"/>
                <w:szCs w:val="16"/>
                <w:u w:val="single"/>
              </w:rPr>
              <w:t>Cost</w:t>
            </w:r>
          </w:p>
        </w:tc>
        <w:tc>
          <w:tcPr>
            <w:tcW w:w="1314" w:type="dxa"/>
          </w:tcPr>
          <w:p w14:paraId="70EC6460" w14:textId="77777777" w:rsidR="00714195" w:rsidRPr="00EA79BA" w:rsidRDefault="00714195" w:rsidP="00714195">
            <w:pPr>
              <w:tabs>
                <w:tab w:val="decimal" w:pos="810"/>
              </w:tabs>
              <w:spacing w:line="320" w:lineRule="exact"/>
              <w:ind w:right="142"/>
              <w:rPr>
                <w:rFonts w:ascii="Arial" w:hAnsi="Arial" w:cs="Arial"/>
                <w:sz w:val="16"/>
                <w:szCs w:val="16"/>
              </w:rPr>
            </w:pPr>
          </w:p>
        </w:tc>
        <w:tc>
          <w:tcPr>
            <w:tcW w:w="1314" w:type="dxa"/>
          </w:tcPr>
          <w:p w14:paraId="37D3A266" w14:textId="77777777" w:rsidR="00714195" w:rsidRPr="00EA79BA" w:rsidRDefault="00714195" w:rsidP="00714195">
            <w:pPr>
              <w:tabs>
                <w:tab w:val="decimal" w:pos="810"/>
              </w:tabs>
              <w:spacing w:line="320" w:lineRule="exact"/>
              <w:ind w:right="142"/>
              <w:rPr>
                <w:rFonts w:ascii="Arial" w:hAnsi="Arial" w:cs="Arial"/>
                <w:sz w:val="16"/>
                <w:szCs w:val="16"/>
                <w:cs/>
              </w:rPr>
            </w:pPr>
          </w:p>
        </w:tc>
        <w:tc>
          <w:tcPr>
            <w:tcW w:w="1314" w:type="dxa"/>
          </w:tcPr>
          <w:p w14:paraId="4D09EFB5" w14:textId="77777777" w:rsidR="00714195" w:rsidRPr="00EA79BA" w:rsidRDefault="00714195" w:rsidP="00714195">
            <w:pPr>
              <w:tabs>
                <w:tab w:val="decimal" w:pos="810"/>
              </w:tabs>
              <w:spacing w:line="320" w:lineRule="exact"/>
              <w:ind w:right="142"/>
              <w:rPr>
                <w:rFonts w:ascii="Arial" w:hAnsi="Arial" w:cs="Arial"/>
                <w:sz w:val="16"/>
                <w:szCs w:val="16"/>
                <w:cs/>
              </w:rPr>
            </w:pPr>
          </w:p>
        </w:tc>
        <w:tc>
          <w:tcPr>
            <w:tcW w:w="1314" w:type="dxa"/>
          </w:tcPr>
          <w:p w14:paraId="113DC5A1" w14:textId="77777777" w:rsidR="00714195" w:rsidRPr="00EA79BA" w:rsidRDefault="00714195" w:rsidP="00714195">
            <w:pPr>
              <w:tabs>
                <w:tab w:val="decimal" w:pos="810"/>
              </w:tabs>
              <w:spacing w:line="320" w:lineRule="exact"/>
              <w:ind w:right="142"/>
              <w:rPr>
                <w:rFonts w:ascii="Arial" w:hAnsi="Arial" w:cs="Arial"/>
                <w:sz w:val="16"/>
                <w:szCs w:val="16"/>
                <w:cs/>
              </w:rPr>
            </w:pPr>
          </w:p>
        </w:tc>
        <w:tc>
          <w:tcPr>
            <w:tcW w:w="1314" w:type="dxa"/>
          </w:tcPr>
          <w:p w14:paraId="09D360EC" w14:textId="77777777" w:rsidR="00714195" w:rsidRPr="00EA79BA" w:rsidRDefault="00714195" w:rsidP="00714195">
            <w:pPr>
              <w:tabs>
                <w:tab w:val="decimal" w:pos="810"/>
              </w:tabs>
              <w:spacing w:line="320" w:lineRule="exact"/>
              <w:ind w:right="142"/>
              <w:rPr>
                <w:rFonts w:ascii="Arial" w:hAnsi="Arial" w:cs="Arial"/>
                <w:sz w:val="16"/>
                <w:szCs w:val="16"/>
              </w:rPr>
            </w:pPr>
          </w:p>
        </w:tc>
      </w:tr>
      <w:tr w:rsidR="00D410C5" w:rsidRPr="00EA79BA" w14:paraId="4CF860EE" w14:textId="77777777" w:rsidTr="006C6362">
        <w:trPr>
          <w:cantSplit/>
        </w:trPr>
        <w:tc>
          <w:tcPr>
            <w:tcW w:w="2430" w:type="dxa"/>
            <w:vAlign w:val="bottom"/>
          </w:tcPr>
          <w:p w14:paraId="02C7D7B7" w14:textId="77777777" w:rsidR="00D410C5" w:rsidRPr="00EA79BA" w:rsidRDefault="00D410C5" w:rsidP="00D410C5">
            <w:pPr>
              <w:spacing w:line="320" w:lineRule="exact"/>
              <w:ind w:left="5"/>
              <w:rPr>
                <w:rFonts w:ascii="Arial" w:hAnsi="Arial" w:cs="Arial"/>
                <w:sz w:val="16"/>
                <w:szCs w:val="16"/>
                <w:cs/>
              </w:rPr>
            </w:pPr>
            <w:r w:rsidRPr="00EA79BA">
              <w:rPr>
                <w:rFonts w:ascii="Arial" w:hAnsi="Arial" w:cs="Arial"/>
                <w:sz w:val="16"/>
                <w:szCs w:val="16"/>
              </w:rPr>
              <w:t xml:space="preserve">1 January </w:t>
            </w:r>
            <w:r w:rsidR="00D010DF" w:rsidRPr="00EA79BA">
              <w:rPr>
                <w:rFonts w:ascii="Arial" w:hAnsi="Arial" w:cs="Arial"/>
                <w:sz w:val="16"/>
                <w:szCs w:val="16"/>
              </w:rPr>
              <w:t>2019</w:t>
            </w:r>
          </w:p>
        </w:tc>
        <w:tc>
          <w:tcPr>
            <w:tcW w:w="1314" w:type="dxa"/>
            <w:vAlign w:val="bottom"/>
          </w:tcPr>
          <w:p w14:paraId="47AB417A"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6,849</w:t>
            </w:r>
          </w:p>
        </w:tc>
        <w:tc>
          <w:tcPr>
            <w:tcW w:w="1314" w:type="dxa"/>
            <w:vAlign w:val="bottom"/>
          </w:tcPr>
          <w:p w14:paraId="0FFBAF6E"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11</w:t>
            </w:r>
          </w:p>
        </w:tc>
        <w:tc>
          <w:tcPr>
            <w:tcW w:w="1314" w:type="dxa"/>
            <w:vAlign w:val="bottom"/>
          </w:tcPr>
          <w:p w14:paraId="4585CBBA"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4,262</w:t>
            </w:r>
          </w:p>
        </w:tc>
        <w:tc>
          <w:tcPr>
            <w:tcW w:w="1314" w:type="dxa"/>
            <w:vAlign w:val="bottom"/>
          </w:tcPr>
          <w:p w14:paraId="38E58453"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508</w:t>
            </w:r>
          </w:p>
        </w:tc>
        <w:tc>
          <w:tcPr>
            <w:tcW w:w="1314" w:type="dxa"/>
            <w:vAlign w:val="bottom"/>
          </w:tcPr>
          <w:p w14:paraId="58123141"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11,630</w:t>
            </w:r>
          </w:p>
        </w:tc>
      </w:tr>
      <w:tr w:rsidR="00D410C5" w:rsidRPr="00EA79BA" w14:paraId="64B12646" w14:textId="77777777" w:rsidTr="006C6362">
        <w:trPr>
          <w:cantSplit/>
        </w:trPr>
        <w:tc>
          <w:tcPr>
            <w:tcW w:w="2430" w:type="dxa"/>
            <w:vAlign w:val="bottom"/>
          </w:tcPr>
          <w:p w14:paraId="6FAB6DE3" w14:textId="77777777" w:rsidR="00D410C5" w:rsidRPr="00EA79BA" w:rsidRDefault="00D410C5" w:rsidP="00D410C5">
            <w:pPr>
              <w:spacing w:line="320" w:lineRule="exact"/>
              <w:ind w:left="5"/>
              <w:rPr>
                <w:rFonts w:ascii="Arial" w:hAnsi="Arial" w:cs="Arial"/>
                <w:sz w:val="16"/>
                <w:szCs w:val="16"/>
              </w:rPr>
            </w:pPr>
            <w:r w:rsidRPr="00EA79BA">
              <w:rPr>
                <w:rFonts w:ascii="Arial" w:hAnsi="Arial" w:cs="Arial"/>
                <w:sz w:val="16"/>
                <w:szCs w:val="16"/>
              </w:rPr>
              <w:t>Additions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in</w:t>
            </w:r>
          </w:p>
        </w:tc>
        <w:tc>
          <w:tcPr>
            <w:tcW w:w="1314" w:type="dxa"/>
            <w:vAlign w:val="bottom"/>
          </w:tcPr>
          <w:p w14:paraId="1EA39F18"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858</w:t>
            </w:r>
          </w:p>
        </w:tc>
        <w:tc>
          <w:tcPr>
            <w:tcW w:w="1314" w:type="dxa"/>
            <w:vAlign w:val="bottom"/>
          </w:tcPr>
          <w:p w14:paraId="061B187D"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3</w:t>
            </w:r>
          </w:p>
        </w:tc>
        <w:tc>
          <w:tcPr>
            <w:tcW w:w="1314" w:type="dxa"/>
            <w:vAlign w:val="bottom"/>
          </w:tcPr>
          <w:p w14:paraId="588732CC"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24</w:t>
            </w:r>
          </w:p>
        </w:tc>
        <w:tc>
          <w:tcPr>
            <w:tcW w:w="1314" w:type="dxa"/>
            <w:vAlign w:val="bottom"/>
          </w:tcPr>
          <w:p w14:paraId="55B4AF93"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775</w:t>
            </w:r>
          </w:p>
        </w:tc>
        <w:tc>
          <w:tcPr>
            <w:tcW w:w="1314" w:type="dxa"/>
            <w:vAlign w:val="bottom"/>
          </w:tcPr>
          <w:p w14:paraId="0FC070B9"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1,66</w:t>
            </w:r>
            <w:r w:rsidRPr="00EA79BA">
              <w:rPr>
                <w:rFonts w:ascii="Arial" w:hAnsi="Arial" w:cs="Arial"/>
                <w:sz w:val="16"/>
                <w:szCs w:val="16"/>
              </w:rPr>
              <w:t>0</w:t>
            </w:r>
          </w:p>
        </w:tc>
      </w:tr>
      <w:tr w:rsidR="00D410C5" w:rsidRPr="00EA79BA" w14:paraId="3148D64A" w14:textId="77777777" w:rsidTr="006C6362">
        <w:trPr>
          <w:cantSplit/>
        </w:trPr>
        <w:tc>
          <w:tcPr>
            <w:tcW w:w="2430" w:type="dxa"/>
            <w:vAlign w:val="bottom"/>
          </w:tcPr>
          <w:p w14:paraId="7B1626B0" w14:textId="77777777" w:rsidR="00D410C5" w:rsidRPr="00EA79BA" w:rsidRDefault="00D410C5" w:rsidP="00D410C5">
            <w:pPr>
              <w:spacing w:line="320" w:lineRule="exact"/>
              <w:ind w:left="5" w:right="-108"/>
              <w:rPr>
                <w:rFonts w:ascii="Arial" w:hAnsi="Arial" w:cs="Arial"/>
                <w:sz w:val="16"/>
                <w:szCs w:val="16"/>
                <w:cs/>
              </w:rPr>
            </w:pPr>
            <w:r w:rsidRPr="00EA79BA">
              <w:rPr>
                <w:rFonts w:ascii="Arial" w:hAnsi="Arial" w:cs="Arial"/>
                <w:sz w:val="16"/>
                <w:szCs w:val="16"/>
              </w:rPr>
              <w:t>Disposals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out</w:t>
            </w:r>
          </w:p>
        </w:tc>
        <w:tc>
          <w:tcPr>
            <w:tcW w:w="1314" w:type="dxa"/>
            <w:vAlign w:val="bottom"/>
          </w:tcPr>
          <w:p w14:paraId="1BD73749"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(482)</w:t>
            </w:r>
          </w:p>
        </w:tc>
        <w:tc>
          <w:tcPr>
            <w:tcW w:w="1314" w:type="dxa"/>
            <w:vAlign w:val="bottom"/>
          </w:tcPr>
          <w:p w14:paraId="2A709D0C"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3D45B1AC"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w:t>
            </w:r>
          </w:p>
        </w:tc>
        <w:tc>
          <w:tcPr>
            <w:tcW w:w="1314" w:type="dxa"/>
            <w:vAlign w:val="bottom"/>
          </w:tcPr>
          <w:p w14:paraId="35BDE4EF"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(815)</w:t>
            </w:r>
          </w:p>
        </w:tc>
        <w:tc>
          <w:tcPr>
            <w:tcW w:w="1314" w:type="dxa"/>
            <w:vAlign w:val="bottom"/>
          </w:tcPr>
          <w:p w14:paraId="5104694F"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(1,297)</w:t>
            </w:r>
          </w:p>
        </w:tc>
      </w:tr>
      <w:tr w:rsidR="00D410C5" w:rsidRPr="00EA79BA" w14:paraId="2C6C0909" w14:textId="77777777" w:rsidTr="006C6362">
        <w:trPr>
          <w:cantSplit/>
        </w:trPr>
        <w:tc>
          <w:tcPr>
            <w:tcW w:w="2430" w:type="dxa"/>
            <w:vAlign w:val="bottom"/>
          </w:tcPr>
          <w:p w14:paraId="52519F83" w14:textId="77777777" w:rsidR="00D410C5" w:rsidRPr="00EA79BA" w:rsidRDefault="00D010DF" w:rsidP="00D410C5">
            <w:pPr>
              <w:spacing w:line="320" w:lineRule="exact"/>
              <w:ind w:left="5" w:right="-108"/>
              <w:rPr>
                <w:rFonts w:ascii="Arial" w:hAnsi="Arial" w:cs="Arial"/>
                <w:sz w:val="16"/>
                <w:szCs w:val="16"/>
              </w:rPr>
            </w:pPr>
            <w:r w:rsidRPr="00EA79BA">
              <w:rPr>
                <w:rFonts w:ascii="Arial" w:hAnsi="Arial" w:cs="Arial"/>
                <w:sz w:val="16"/>
                <w:szCs w:val="16"/>
              </w:rPr>
              <w:t>31 December 2019</w:t>
            </w:r>
          </w:p>
        </w:tc>
        <w:tc>
          <w:tcPr>
            <w:tcW w:w="1314" w:type="dxa"/>
            <w:vAlign w:val="bottom"/>
          </w:tcPr>
          <w:p w14:paraId="20613B22"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7,22</w:t>
            </w:r>
            <w:r w:rsidRPr="00EA79BA">
              <w:rPr>
                <w:rFonts w:ascii="Arial" w:hAnsi="Arial" w:cs="Arial"/>
                <w:sz w:val="16"/>
                <w:szCs w:val="16"/>
              </w:rPr>
              <w:t>5</w:t>
            </w:r>
          </w:p>
        </w:tc>
        <w:tc>
          <w:tcPr>
            <w:tcW w:w="1314" w:type="dxa"/>
            <w:vAlign w:val="bottom"/>
          </w:tcPr>
          <w:p w14:paraId="4D265953"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w:t>
            </w:r>
            <w:r w:rsidRPr="00EA79BA">
              <w:rPr>
                <w:rFonts w:ascii="Arial" w:hAnsi="Arial" w:cs="Arial"/>
                <w:sz w:val="16"/>
                <w:szCs w:val="16"/>
              </w:rPr>
              <w:t>4</w:t>
            </w:r>
          </w:p>
        </w:tc>
        <w:tc>
          <w:tcPr>
            <w:tcW w:w="1314" w:type="dxa"/>
            <w:vAlign w:val="bottom"/>
          </w:tcPr>
          <w:p w14:paraId="533D940D"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4,286</w:t>
            </w:r>
          </w:p>
        </w:tc>
        <w:tc>
          <w:tcPr>
            <w:tcW w:w="1314" w:type="dxa"/>
            <w:vAlign w:val="bottom"/>
          </w:tcPr>
          <w:p w14:paraId="7C659AD3"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468</w:t>
            </w:r>
          </w:p>
        </w:tc>
        <w:tc>
          <w:tcPr>
            <w:tcW w:w="1314" w:type="dxa"/>
            <w:vAlign w:val="bottom"/>
          </w:tcPr>
          <w:p w14:paraId="60F18444"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11,993</w:t>
            </w:r>
          </w:p>
        </w:tc>
      </w:tr>
      <w:tr w:rsidR="00D410C5" w:rsidRPr="00EA79BA" w14:paraId="676B850A" w14:textId="77777777" w:rsidTr="006C6362">
        <w:trPr>
          <w:cantSplit/>
        </w:trPr>
        <w:tc>
          <w:tcPr>
            <w:tcW w:w="2430" w:type="dxa"/>
            <w:vAlign w:val="bottom"/>
          </w:tcPr>
          <w:p w14:paraId="47A35A10" w14:textId="77777777" w:rsidR="00D410C5" w:rsidRPr="00EA79BA" w:rsidRDefault="00D410C5" w:rsidP="00D410C5">
            <w:pPr>
              <w:tabs>
                <w:tab w:val="left" w:pos="900"/>
                <w:tab w:val="left" w:pos="2160"/>
                <w:tab w:val="right" w:pos="7200"/>
                <w:tab w:val="right" w:pos="8540"/>
              </w:tabs>
              <w:spacing w:line="320" w:lineRule="exact"/>
              <w:ind w:left="5"/>
              <w:rPr>
                <w:rFonts w:ascii="Arial" w:hAnsi="Arial" w:cs="Arial"/>
                <w:sz w:val="16"/>
                <w:szCs w:val="16"/>
                <w:u w:val="single"/>
                <w:cs/>
              </w:rPr>
            </w:pPr>
            <w:r w:rsidRPr="00EA79BA">
              <w:rPr>
                <w:rFonts w:ascii="Arial" w:hAnsi="Arial" w:cs="Arial"/>
                <w:sz w:val="16"/>
                <w:szCs w:val="16"/>
                <w:u w:val="single"/>
              </w:rPr>
              <w:t>Accumulated amortisation</w:t>
            </w:r>
          </w:p>
        </w:tc>
        <w:tc>
          <w:tcPr>
            <w:tcW w:w="1314" w:type="dxa"/>
            <w:vAlign w:val="bottom"/>
          </w:tcPr>
          <w:p w14:paraId="60C2EFB4"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p>
        </w:tc>
        <w:tc>
          <w:tcPr>
            <w:tcW w:w="1314" w:type="dxa"/>
            <w:vAlign w:val="bottom"/>
          </w:tcPr>
          <w:p w14:paraId="3172A8B4"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p>
        </w:tc>
        <w:tc>
          <w:tcPr>
            <w:tcW w:w="1314" w:type="dxa"/>
            <w:vAlign w:val="bottom"/>
          </w:tcPr>
          <w:p w14:paraId="16BED2D7"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p>
        </w:tc>
        <w:tc>
          <w:tcPr>
            <w:tcW w:w="1314" w:type="dxa"/>
            <w:vAlign w:val="bottom"/>
          </w:tcPr>
          <w:p w14:paraId="31AB4697"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p>
        </w:tc>
        <w:tc>
          <w:tcPr>
            <w:tcW w:w="1314" w:type="dxa"/>
            <w:vAlign w:val="bottom"/>
          </w:tcPr>
          <w:p w14:paraId="12BFE972"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p>
        </w:tc>
      </w:tr>
      <w:tr w:rsidR="00D410C5" w:rsidRPr="00EA79BA" w14:paraId="0C954680" w14:textId="77777777" w:rsidTr="006C6362">
        <w:trPr>
          <w:cantSplit/>
        </w:trPr>
        <w:tc>
          <w:tcPr>
            <w:tcW w:w="2430" w:type="dxa"/>
            <w:vAlign w:val="bottom"/>
          </w:tcPr>
          <w:p w14:paraId="22DBCD8A" w14:textId="77777777" w:rsidR="00D410C5" w:rsidRPr="00EA79BA" w:rsidRDefault="00D010DF" w:rsidP="00D410C5">
            <w:pPr>
              <w:spacing w:line="320" w:lineRule="exact"/>
              <w:ind w:left="5"/>
              <w:rPr>
                <w:rFonts w:ascii="Arial" w:hAnsi="Arial" w:cs="Arial"/>
                <w:sz w:val="16"/>
                <w:szCs w:val="16"/>
              </w:rPr>
            </w:pPr>
            <w:r w:rsidRPr="00EA79BA">
              <w:rPr>
                <w:rFonts w:ascii="Arial" w:hAnsi="Arial" w:cs="Arial"/>
                <w:sz w:val="16"/>
                <w:szCs w:val="16"/>
              </w:rPr>
              <w:t>1 January 2019</w:t>
            </w:r>
          </w:p>
        </w:tc>
        <w:tc>
          <w:tcPr>
            <w:tcW w:w="1314" w:type="dxa"/>
            <w:vAlign w:val="bottom"/>
          </w:tcPr>
          <w:p w14:paraId="6568F91A"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4,307</w:t>
            </w:r>
          </w:p>
        </w:tc>
        <w:tc>
          <w:tcPr>
            <w:tcW w:w="1314" w:type="dxa"/>
            <w:vAlign w:val="bottom"/>
          </w:tcPr>
          <w:p w14:paraId="07294FB6"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10</w:t>
            </w:r>
          </w:p>
        </w:tc>
        <w:tc>
          <w:tcPr>
            <w:tcW w:w="1314" w:type="dxa"/>
            <w:vAlign w:val="bottom"/>
          </w:tcPr>
          <w:p w14:paraId="56E3B6DB"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3,096</w:t>
            </w:r>
          </w:p>
        </w:tc>
        <w:tc>
          <w:tcPr>
            <w:tcW w:w="1314" w:type="dxa"/>
            <w:vAlign w:val="bottom"/>
          </w:tcPr>
          <w:p w14:paraId="78EAE32B"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6619F33D"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7,413</w:t>
            </w:r>
          </w:p>
        </w:tc>
      </w:tr>
      <w:tr w:rsidR="00D410C5" w:rsidRPr="00EA79BA" w14:paraId="4FB358DE" w14:textId="77777777" w:rsidTr="006C6362">
        <w:trPr>
          <w:cantSplit/>
        </w:trPr>
        <w:tc>
          <w:tcPr>
            <w:tcW w:w="2430" w:type="dxa"/>
            <w:vAlign w:val="bottom"/>
          </w:tcPr>
          <w:p w14:paraId="55BE6016" w14:textId="77777777" w:rsidR="00D410C5" w:rsidRPr="00EA79BA" w:rsidRDefault="00D410C5" w:rsidP="00D410C5">
            <w:pPr>
              <w:spacing w:line="320" w:lineRule="exact"/>
              <w:ind w:left="5" w:right="-108"/>
              <w:rPr>
                <w:rFonts w:ascii="Arial" w:hAnsi="Arial" w:cs="Arial"/>
                <w:sz w:val="16"/>
                <w:szCs w:val="16"/>
                <w:cs/>
              </w:rPr>
            </w:pPr>
            <w:r w:rsidRPr="00EA79BA">
              <w:rPr>
                <w:rFonts w:ascii="Arial" w:hAnsi="Arial" w:cs="Arial"/>
                <w:sz w:val="16"/>
                <w:szCs w:val="16"/>
              </w:rPr>
              <w:t xml:space="preserve">Amortisation </w:t>
            </w:r>
          </w:p>
        </w:tc>
        <w:tc>
          <w:tcPr>
            <w:tcW w:w="1314" w:type="dxa"/>
            <w:vAlign w:val="bottom"/>
          </w:tcPr>
          <w:p w14:paraId="0378FFB1"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633</w:t>
            </w:r>
          </w:p>
        </w:tc>
        <w:tc>
          <w:tcPr>
            <w:tcW w:w="1314" w:type="dxa"/>
            <w:vAlign w:val="bottom"/>
          </w:tcPr>
          <w:p w14:paraId="53F5D8A8"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w:t>
            </w:r>
          </w:p>
        </w:tc>
        <w:tc>
          <w:tcPr>
            <w:tcW w:w="1314" w:type="dxa"/>
            <w:vAlign w:val="bottom"/>
          </w:tcPr>
          <w:p w14:paraId="19857715" w14:textId="77777777" w:rsidR="00D410C5" w:rsidRPr="00EA79BA" w:rsidRDefault="00D410C5" w:rsidP="00D410C5">
            <w:pP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244</w:t>
            </w:r>
          </w:p>
        </w:tc>
        <w:tc>
          <w:tcPr>
            <w:tcW w:w="1314" w:type="dxa"/>
            <w:vAlign w:val="bottom"/>
          </w:tcPr>
          <w:p w14:paraId="30361022"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2515C856"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878</w:t>
            </w:r>
          </w:p>
        </w:tc>
      </w:tr>
      <w:tr w:rsidR="00D410C5" w:rsidRPr="00EA79BA" w14:paraId="5FAA28DD" w14:textId="77777777" w:rsidTr="006C6362">
        <w:trPr>
          <w:cantSplit/>
        </w:trPr>
        <w:tc>
          <w:tcPr>
            <w:tcW w:w="2430" w:type="dxa"/>
            <w:vAlign w:val="bottom"/>
          </w:tcPr>
          <w:p w14:paraId="2E651D62" w14:textId="77777777" w:rsidR="00D410C5" w:rsidRPr="00EA79BA" w:rsidRDefault="00223DB6" w:rsidP="00D410C5">
            <w:pPr>
              <w:spacing w:line="320" w:lineRule="exact"/>
              <w:ind w:left="5" w:right="-108"/>
              <w:rPr>
                <w:rFonts w:ascii="Arial" w:hAnsi="Arial" w:cs="Arial"/>
                <w:sz w:val="16"/>
                <w:szCs w:val="16"/>
                <w:cs/>
              </w:rPr>
            </w:pPr>
            <w:r w:rsidRPr="00EA79BA">
              <w:rPr>
                <w:rFonts w:ascii="Arial" w:hAnsi="Arial" w:cs="Arial"/>
                <w:sz w:val="16"/>
                <w:szCs w:val="16"/>
              </w:rPr>
              <w:t>Disposal</w:t>
            </w:r>
          </w:p>
        </w:tc>
        <w:tc>
          <w:tcPr>
            <w:tcW w:w="1314" w:type="dxa"/>
            <w:vAlign w:val="bottom"/>
          </w:tcPr>
          <w:p w14:paraId="7824FF2E"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(198)</w:t>
            </w:r>
          </w:p>
        </w:tc>
        <w:tc>
          <w:tcPr>
            <w:tcW w:w="1314" w:type="dxa"/>
            <w:vAlign w:val="bottom"/>
          </w:tcPr>
          <w:p w14:paraId="3E5E8BF6"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w:t>
            </w:r>
          </w:p>
        </w:tc>
        <w:tc>
          <w:tcPr>
            <w:tcW w:w="1314" w:type="dxa"/>
            <w:vAlign w:val="bottom"/>
          </w:tcPr>
          <w:p w14:paraId="4C2C26C5"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w:t>
            </w:r>
          </w:p>
        </w:tc>
        <w:tc>
          <w:tcPr>
            <w:tcW w:w="1314" w:type="dxa"/>
            <w:vAlign w:val="bottom"/>
          </w:tcPr>
          <w:p w14:paraId="54D83B91"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06720804"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(198)</w:t>
            </w:r>
          </w:p>
        </w:tc>
      </w:tr>
      <w:tr w:rsidR="00D410C5" w:rsidRPr="00EA79BA" w14:paraId="1963162F" w14:textId="77777777" w:rsidTr="006C6362">
        <w:trPr>
          <w:cantSplit/>
          <w:trHeight w:val="204"/>
        </w:trPr>
        <w:tc>
          <w:tcPr>
            <w:tcW w:w="2430" w:type="dxa"/>
            <w:vAlign w:val="bottom"/>
          </w:tcPr>
          <w:p w14:paraId="1DEE94F5" w14:textId="77777777" w:rsidR="00D410C5" w:rsidRPr="00EA79BA" w:rsidRDefault="00D010DF" w:rsidP="00D410C5">
            <w:pPr>
              <w:spacing w:line="320" w:lineRule="exact"/>
              <w:ind w:left="5" w:right="-108"/>
              <w:rPr>
                <w:rFonts w:ascii="Arial" w:hAnsi="Arial" w:cs="Arial"/>
                <w:sz w:val="16"/>
                <w:szCs w:val="16"/>
              </w:rPr>
            </w:pPr>
            <w:r w:rsidRPr="00EA79BA">
              <w:rPr>
                <w:rFonts w:ascii="Arial" w:hAnsi="Arial" w:cs="Arial"/>
                <w:sz w:val="16"/>
                <w:szCs w:val="16"/>
              </w:rPr>
              <w:t>31 December 2019</w:t>
            </w:r>
          </w:p>
        </w:tc>
        <w:tc>
          <w:tcPr>
            <w:tcW w:w="1314" w:type="dxa"/>
            <w:vAlign w:val="bottom"/>
          </w:tcPr>
          <w:p w14:paraId="64D53958"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rPr>
              <w:t>4,742</w:t>
            </w:r>
          </w:p>
        </w:tc>
        <w:tc>
          <w:tcPr>
            <w:tcW w:w="1314" w:type="dxa"/>
            <w:vAlign w:val="bottom"/>
          </w:tcPr>
          <w:p w14:paraId="6305C39A"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11</w:t>
            </w:r>
          </w:p>
        </w:tc>
        <w:tc>
          <w:tcPr>
            <w:tcW w:w="1314" w:type="dxa"/>
            <w:vAlign w:val="bottom"/>
          </w:tcPr>
          <w:p w14:paraId="6F2DD497"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3,340</w:t>
            </w:r>
          </w:p>
        </w:tc>
        <w:tc>
          <w:tcPr>
            <w:tcW w:w="1314" w:type="dxa"/>
            <w:vAlign w:val="bottom"/>
          </w:tcPr>
          <w:p w14:paraId="4C41A967"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0E0CBAB3" w14:textId="77777777" w:rsidR="00D410C5" w:rsidRPr="00EA79BA" w:rsidRDefault="00D410C5" w:rsidP="00D410C5">
            <w:pPr>
              <w:pBdr>
                <w:bottom w:val="sing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8,093</w:t>
            </w:r>
          </w:p>
        </w:tc>
      </w:tr>
      <w:tr w:rsidR="00D410C5" w:rsidRPr="00EA79BA" w14:paraId="563B0E5F" w14:textId="77777777" w:rsidTr="006C6362">
        <w:trPr>
          <w:cantSplit/>
        </w:trPr>
        <w:tc>
          <w:tcPr>
            <w:tcW w:w="2430" w:type="dxa"/>
            <w:vAlign w:val="bottom"/>
          </w:tcPr>
          <w:p w14:paraId="0956C28C" w14:textId="77777777" w:rsidR="00D410C5" w:rsidRPr="00EA79BA" w:rsidRDefault="00D410C5" w:rsidP="00D410C5">
            <w:pPr>
              <w:spacing w:line="320" w:lineRule="exact"/>
              <w:ind w:left="5"/>
              <w:rPr>
                <w:rFonts w:ascii="Arial" w:hAnsi="Arial" w:cs="Arial"/>
                <w:sz w:val="16"/>
                <w:szCs w:val="16"/>
              </w:rPr>
            </w:pPr>
            <w:r w:rsidRPr="00EA79BA">
              <w:rPr>
                <w:rFonts w:ascii="Arial" w:hAnsi="Arial" w:cs="Arial"/>
                <w:sz w:val="16"/>
                <w:szCs w:val="16"/>
                <w:u w:val="single"/>
              </w:rPr>
              <w:t>Net book value</w:t>
            </w:r>
          </w:p>
        </w:tc>
        <w:tc>
          <w:tcPr>
            <w:tcW w:w="1314" w:type="dxa"/>
            <w:vAlign w:val="bottom"/>
          </w:tcPr>
          <w:p w14:paraId="6072348C" w14:textId="77777777" w:rsidR="00D410C5" w:rsidRPr="00EA79BA" w:rsidRDefault="00D410C5" w:rsidP="00D410C5">
            <w:pPr>
              <w:tabs>
                <w:tab w:val="decimal" w:pos="1032"/>
              </w:tabs>
              <w:snapToGrid w:val="0"/>
              <w:spacing w:line="320" w:lineRule="exact"/>
              <w:ind w:left="90" w:right="86"/>
              <w:rPr>
                <w:rFonts w:ascii="Arial" w:hAnsi="Arial" w:cs="Arial"/>
                <w:sz w:val="16"/>
                <w:szCs w:val="16"/>
              </w:rPr>
            </w:pPr>
          </w:p>
        </w:tc>
        <w:tc>
          <w:tcPr>
            <w:tcW w:w="1314" w:type="dxa"/>
            <w:vAlign w:val="bottom"/>
          </w:tcPr>
          <w:p w14:paraId="1856C7D6" w14:textId="77777777" w:rsidR="00D410C5" w:rsidRPr="00EA79BA" w:rsidRDefault="00D410C5" w:rsidP="00D410C5">
            <w:pPr>
              <w:tabs>
                <w:tab w:val="decimal" w:pos="984"/>
              </w:tabs>
              <w:snapToGrid w:val="0"/>
              <w:spacing w:line="320" w:lineRule="exact"/>
              <w:ind w:right="86"/>
              <w:rPr>
                <w:rFonts w:ascii="Arial" w:hAnsi="Arial" w:cs="Arial"/>
                <w:sz w:val="16"/>
                <w:szCs w:val="16"/>
                <w:cs/>
              </w:rPr>
            </w:pPr>
          </w:p>
        </w:tc>
        <w:tc>
          <w:tcPr>
            <w:tcW w:w="1314" w:type="dxa"/>
            <w:vAlign w:val="bottom"/>
          </w:tcPr>
          <w:p w14:paraId="543D2293" w14:textId="77777777" w:rsidR="00D410C5" w:rsidRPr="00EA79BA" w:rsidRDefault="00D410C5" w:rsidP="00D410C5">
            <w:pPr>
              <w:tabs>
                <w:tab w:val="decimal" w:pos="1171"/>
              </w:tabs>
              <w:snapToGrid w:val="0"/>
              <w:spacing w:line="320" w:lineRule="exact"/>
              <w:ind w:right="86"/>
              <w:rPr>
                <w:rFonts w:ascii="Arial" w:hAnsi="Arial" w:cs="Arial"/>
                <w:sz w:val="16"/>
                <w:szCs w:val="16"/>
                <w:cs/>
              </w:rPr>
            </w:pPr>
          </w:p>
        </w:tc>
        <w:tc>
          <w:tcPr>
            <w:tcW w:w="1314" w:type="dxa"/>
            <w:vAlign w:val="bottom"/>
          </w:tcPr>
          <w:p w14:paraId="48644655" w14:textId="77777777" w:rsidR="00D410C5" w:rsidRPr="00EA79BA" w:rsidRDefault="00D410C5" w:rsidP="00D410C5">
            <w:pPr>
              <w:tabs>
                <w:tab w:val="decimal" w:pos="984"/>
              </w:tabs>
              <w:snapToGrid w:val="0"/>
              <w:spacing w:line="320" w:lineRule="exact"/>
              <w:ind w:right="86"/>
              <w:rPr>
                <w:rFonts w:ascii="Arial" w:hAnsi="Arial" w:cs="Arial"/>
                <w:sz w:val="16"/>
                <w:szCs w:val="16"/>
              </w:rPr>
            </w:pPr>
          </w:p>
        </w:tc>
        <w:tc>
          <w:tcPr>
            <w:tcW w:w="1314" w:type="dxa"/>
            <w:vAlign w:val="bottom"/>
          </w:tcPr>
          <w:p w14:paraId="49EAF80E" w14:textId="77777777" w:rsidR="00D410C5" w:rsidRPr="00EA79BA" w:rsidRDefault="00D410C5" w:rsidP="00D410C5">
            <w:pPr>
              <w:tabs>
                <w:tab w:val="decimal" w:pos="984"/>
              </w:tabs>
              <w:snapToGrid w:val="0"/>
              <w:spacing w:line="320" w:lineRule="exact"/>
              <w:ind w:right="86"/>
              <w:rPr>
                <w:rFonts w:ascii="Arial" w:hAnsi="Arial" w:cs="Arial"/>
                <w:sz w:val="16"/>
                <w:szCs w:val="16"/>
              </w:rPr>
            </w:pPr>
          </w:p>
        </w:tc>
      </w:tr>
      <w:tr w:rsidR="00D410C5" w:rsidRPr="00EA79BA" w14:paraId="0D784850" w14:textId="77777777" w:rsidTr="006C6362">
        <w:trPr>
          <w:cantSplit/>
        </w:trPr>
        <w:tc>
          <w:tcPr>
            <w:tcW w:w="2430" w:type="dxa"/>
            <w:vAlign w:val="bottom"/>
          </w:tcPr>
          <w:p w14:paraId="32A331D2" w14:textId="77777777" w:rsidR="00D410C5" w:rsidRPr="00EA79BA" w:rsidRDefault="00D010DF" w:rsidP="00D410C5">
            <w:pPr>
              <w:spacing w:line="320" w:lineRule="exact"/>
              <w:ind w:left="5"/>
              <w:rPr>
                <w:rFonts w:ascii="Arial" w:hAnsi="Arial" w:cs="Arial"/>
                <w:sz w:val="16"/>
                <w:szCs w:val="16"/>
              </w:rPr>
            </w:pPr>
            <w:r w:rsidRPr="00EA79BA">
              <w:rPr>
                <w:rFonts w:ascii="Arial" w:hAnsi="Arial" w:cs="Arial"/>
                <w:sz w:val="16"/>
                <w:szCs w:val="16"/>
              </w:rPr>
              <w:t>31 December 2019</w:t>
            </w:r>
          </w:p>
        </w:tc>
        <w:tc>
          <w:tcPr>
            <w:tcW w:w="1314" w:type="dxa"/>
            <w:vAlign w:val="bottom"/>
          </w:tcPr>
          <w:p w14:paraId="39BB20ED" w14:textId="77777777" w:rsidR="00D410C5" w:rsidRPr="00EA79BA"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rPr>
              <w:t>2,483</w:t>
            </w:r>
          </w:p>
        </w:tc>
        <w:tc>
          <w:tcPr>
            <w:tcW w:w="1314" w:type="dxa"/>
            <w:vAlign w:val="bottom"/>
          </w:tcPr>
          <w:p w14:paraId="5AEB038E" w14:textId="77777777" w:rsidR="00D410C5" w:rsidRPr="00EA79BA"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rPr>
              <w:t>3</w:t>
            </w:r>
          </w:p>
        </w:tc>
        <w:tc>
          <w:tcPr>
            <w:tcW w:w="1314" w:type="dxa"/>
            <w:vAlign w:val="bottom"/>
          </w:tcPr>
          <w:p w14:paraId="04F4482A" w14:textId="77777777" w:rsidR="00D410C5" w:rsidRPr="00EA79BA"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cs/>
              </w:rPr>
            </w:pPr>
            <w:r w:rsidRPr="00EA79BA">
              <w:rPr>
                <w:rFonts w:ascii="Arial" w:hAnsi="Arial" w:cs="Arial"/>
                <w:sz w:val="16"/>
                <w:szCs w:val="16"/>
                <w:cs/>
              </w:rPr>
              <w:t>946</w:t>
            </w:r>
          </w:p>
        </w:tc>
        <w:tc>
          <w:tcPr>
            <w:tcW w:w="1314" w:type="dxa"/>
            <w:vAlign w:val="bottom"/>
          </w:tcPr>
          <w:p w14:paraId="2A81241D" w14:textId="77777777" w:rsidR="00D410C5" w:rsidRPr="00EA79BA"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468</w:t>
            </w:r>
          </w:p>
        </w:tc>
        <w:tc>
          <w:tcPr>
            <w:tcW w:w="1314" w:type="dxa"/>
            <w:vAlign w:val="bottom"/>
          </w:tcPr>
          <w:p w14:paraId="3753307F" w14:textId="77777777" w:rsidR="00D410C5" w:rsidRPr="00EA79BA" w:rsidRDefault="00D410C5" w:rsidP="00D410C5">
            <w:pPr>
              <w:pBdr>
                <w:bottom w:val="double" w:sz="4" w:space="1" w:color="auto"/>
              </w:pBdr>
              <w:tabs>
                <w:tab w:val="decimal" w:pos="1032"/>
              </w:tabs>
              <w:snapToGrid w:val="0"/>
              <w:spacing w:line="320" w:lineRule="exact"/>
              <w:ind w:left="90" w:right="86"/>
              <w:rPr>
                <w:rFonts w:ascii="Arial" w:hAnsi="Arial" w:cs="Arial"/>
                <w:sz w:val="16"/>
                <w:szCs w:val="16"/>
              </w:rPr>
            </w:pPr>
            <w:r w:rsidRPr="00EA79BA">
              <w:rPr>
                <w:rFonts w:ascii="Arial" w:hAnsi="Arial" w:cs="Arial"/>
                <w:sz w:val="16"/>
                <w:szCs w:val="16"/>
                <w:cs/>
              </w:rPr>
              <w:t>3,900</w:t>
            </w:r>
          </w:p>
        </w:tc>
      </w:tr>
    </w:tbl>
    <w:p w14:paraId="5A7AE62D" w14:textId="77777777" w:rsidR="00D86613" w:rsidRPr="00EA79BA" w:rsidRDefault="00D86613" w:rsidP="00411D77">
      <w:pPr>
        <w:pStyle w:val="PlainText"/>
        <w:spacing w:line="380" w:lineRule="exact"/>
        <w:ind w:left="547" w:right="-97" w:hanging="547"/>
        <w:contextualSpacing/>
        <w:jc w:val="right"/>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714195" w:rsidRPr="00EA79BA" w14:paraId="5DBE4B33" w14:textId="77777777" w:rsidTr="00041117">
        <w:trPr>
          <w:cantSplit/>
        </w:trPr>
        <w:tc>
          <w:tcPr>
            <w:tcW w:w="2430" w:type="dxa"/>
          </w:tcPr>
          <w:p w14:paraId="37DD2045" w14:textId="77777777" w:rsidR="00714195" w:rsidRPr="00EA79BA" w:rsidRDefault="00714195" w:rsidP="00714195">
            <w:pPr>
              <w:snapToGrid w:val="0"/>
              <w:spacing w:line="300" w:lineRule="exact"/>
              <w:ind w:left="90" w:right="86"/>
              <w:rPr>
                <w:rFonts w:ascii="Arial" w:hAnsi="Arial" w:cs="Arial"/>
                <w:sz w:val="16"/>
                <w:szCs w:val="16"/>
                <w:cs/>
              </w:rPr>
            </w:pPr>
          </w:p>
        </w:tc>
        <w:tc>
          <w:tcPr>
            <w:tcW w:w="6570" w:type="dxa"/>
            <w:gridSpan w:val="5"/>
            <w:vAlign w:val="bottom"/>
          </w:tcPr>
          <w:p w14:paraId="392BBB54" w14:textId="77777777" w:rsidR="00714195" w:rsidRPr="00EA79BA" w:rsidRDefault="00714195" w:rsidP="00714195">
            <w:pPr>
              <w:pBdr>
                <w:bottom w:val="single" w:sz="4" w:space="1" w:color="auto"/>
              </w:pBdr>
              <w:tabs>
                <w:tab w:val="left" w:pos="900"/>
                <w:tab w:val="left" w:pos="2160"/>
                <w:tab w:val="right" w:pos="7200"/>
                <w:tab w:val="right" w:pos="8540"/>
              </w:tabs>
              <w:spacing w:line="300" w:lineRule="exact"/>
              <w:jc w:val="center"/>
              <w:rPr>
                <w:rFonts w:ascii="Arial" w:hAnsi="Arial" w:cs="Arial"/>
                <w:sz w:val="16"/>
                <w:szCs w:val="16"/>
              </w:rPr>
            </w:pPr>
            <w:r w:rsidRPr="00EA79BA">
              <w:rPr>
                <w:rFonts w:ascii="Arial" w:hAnsi="Arial" w:cs="Arial"/>
                <w:sz w:val="16"/>
                <w:szCs w:val="16"/>
              </w:rPr>
              <w:t>Separate financial statements</w:t>
            </w:r>
          </w:p>
        </w:tc>
      </w:tr>
      <w:tr w:rsidR="00714195" w:rsidRPr="00EA79BA" w14:paraId="4A34E9D5" w14:textId="77777777" w:rsidTr="00041117">
        <w:trPr>
          <w:cantSplit/>
        </w:trPr>
        <w:tc>
          <w:tcPr>
            <w:tcW w:w="2430" w:type="dxa"/>
          </w:tcPr>
          <w:p w14:paraId="6857BA84" w14:textId="77777777" w:rsidR="00714195" w:rsidRPr="00EA79BA" w:rsidRDefault="00714195" w:rsidP="00714195">
            <w:pPr>
              <w:snapToGrid w:val="0"/>
              <w:spacing w:line="300" w:lineRule="exact"/>
              <w:ind w:left="90" w:right="86"/>
              <w:rPr>
                <w:rFonts w:ascii="Arial" w:hAnsi="Arial" w:cs="Arial"/>
                <w:sz w:val="16"/>
                <w:szCs w:val="16"/>
                <w:cs/>
              </w:rPr>
            </w:pPr>
          </w:p>
        </w:tc>
        <w:tc>
          <w:tcPr>
            <w:tcW w:w="6570" w:type="dxa"/>
            <w:gridSpan w:val="5"/>
            <w:vAlign w:val="bottom"/>
          </w:tcPr>
          <w:p w14:paraId="089B55BD" w14:textId="77777777" w:rsidR="00714195" w:rsidRPr="00EA79BA" w:rsidRDefault="0081282D" w:rsidP="00714195">
            <w:pPr>
              <w:pBdr>
                <w:bottom w:val="single" w:sz="4" w:space="1" w:color="auto"/>
              </w:pBdr>
              <w:tabs>
                <w:tab w:val="left" w:pos="900"/>
                <w:tab w:val="left" w:pos="2160"/>
                <w:tab w:val="right" w:pos="7200"/>
                <w:tab w:val="right" w:pos="8540"/>
              </w:tabs>
              <w:spacing w:line="300" w:lineRule="exact"/>
              <w:jc w:val="center"/>
              <w:rPr>
                <w:rFonts w:ascii="Arial" w:hAnsi="Arial" w:cs="Arial"/>
                <w:sz w:val="16"/>
                <w:szCs w:val="16"/>
              </w:rPr>
            </w:pPr>
            <w:r w:rsidRPr="00EA79BA">
              <w:rPr>
                <w:rFonts w:ascii="Arial" w:hAnsi="Arial" w:cs="Arial"/>
                <w:sz w:val="16"/>
                <w:szCs w:val="16"/>
              </w:rPr>
              <w:t xml:space="preserve">31 December </w:t>
            </w:r>
            <w:r w:rsidR="00714195" w:rsidRPr="00EA79BA">
              <w:rPr>
                <w:rFonts w:ascii="Arial" w:hAnsi="Arial" w:cs="Arial"/>
                <w:sz w:val="16"/>
                <w:szCs w:val="16"/>
              </w:rPr>
              <w:t>2020</w:t>
            </w:r>
          </w:p>
        </w:tc>
      </w:tr>
      <w:tr w:rsidR="008C35C2" w:rsidRPr="00EA79BA" w14:paraId="04F018E2" w14:textId="77777777" w:rsidTr="00041117">
        <w:trPr>
          <w:cantSplit/>
        </w:trPr>
        <w:tc>
          <w:tcPr>
            <w:tcW w:w="2430" w:type="dxa"/>
          </w:tcPr>
          <w:p w14:paraId="6AFB76BB" w14:textId="77777777" w:rsidR="008C35C2" w:rsidRPr="00EA79BA" w:rsidRDefault="008C35C2" w:rsidP="008C35C2">
            <w:pPr>
              <w:snapToGrid w:val="0"/>
              <w:spacing w:line="300" w:lineRule="exact"/>
              <w:ind w:left="90" w:right="86"/>
              <w:rPr>
                <w:rFonts w:ascii="Arial" w:hAnsi="Arial" w:cs="Arial"/>
                <w:sz w:val="16"/>
                <w:szCs w:val="16"/>
                <w:cs/>
              </w:rPr>
            </w:pPr>
          </w:p>
        </w:tc>
        <w:tc>
          <w:tcPr>
            <w:tcW w:w="1314" w:type="dxa"/>
            <w:vAlign w:val="bottom"/>
          </w:tcPr>
          <w:p w14:paraId="4C06C26B"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Computer software</w:t>
            </w:r>
          </w:p>
        </w:tc>
        <w:tc>
          <w:tcPr>
            <w:tcW w:w="1314" w:type="dxa"/>
            <w:vAlign w:val="bottom"/>
          </w:tcPr>
          <w:p w14:paraId="3A5D5EA9"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Other licenses</w:t>
            </w:r>
          </w:p>
        </w:tc>
        <w:tc>
          <w:tcPr>
            <w:tcW w:w="1314" w:type="dxa"/>
            <w:vAlign w:val="bottom"/>
          </w:tcPr>
          <w:p w14:paraId="2B05406E"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Development cost</w:t>
            </w:r>
          </w:p>
        </w:tc>
        <w:tc>
          <w:tcPr>
            <w:tcW w:w="1314" w:type="dxa"/>
            <w:vAlign w:val="bottom"/>
          </w:tcPr>
          <w:p w14:paraId="038576EF"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Intangible assets under development</w:t>
            </w:r>
          </w:p>
        </w:tc>
        <w:tc>
          <w:tcPr>
            <w:tcW w:w="1314" w:type="dxa"/>
            <w:vAlign w:val="bottom"/>
          </w:tcPr>
          <w:p w14:paraId="3230606E"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Total</w:t>
            </w:r>
          </w:p>
        </w:tc>
      </w:tr>
      <w:tr w:rsidR="00D410C5" w:rsidRPr="00EA79BA" w14:paraId="76B4BE4F" w14:textId="77777777" w:rsidTr="00041117">
        <w:trPr>
          <w:cantSplit/>
        </w:trPr>
        <w:tc>
          <w:tcPr>
            <w:tcW w:w="2430" w:type="dxa"/>
            <w:vAlign w:val="bottom"/>
          </w:tcPr>
          <w:p w14:paraId="09F73D11" w14:textId="77777777" w:rsidR="00D410C5" w:rsidRPr="00EA79BA" w:rsidRDefault="00D410C5" w:rsidP="00D410C5">
            <w:pPr>
              <w:tabs>
                <w:tab w:val="left" w:pos="180"/>
              </w:tabs>
              <w:spacing w:line="320" w:lineRule="exact"/>
              <w:rPr>
                <w:rFonts w:ascii="Arial" w:hAnsi="Arial" w:cs="Arial"/>
                <w:sz w:val="16"/>
                <w:szCs w:val="16"/>
                <w:u w:val="single"/>
                <w:cs/>
              </w:rPr>
            </w:pPr>
            <w:r w:rsidRPr="00EA79BA">
              <w:rPr>
                <w:rFonts w:ascii="Arial" w:hAnsi="Arial" w:cs="Arial"/>
                <w:sz w:val="16"/>
                <w:szCs w:val="16"/>
                <w:u w:val="single"/>
              </w:rPr>
              <w:t>Cost</w:t>
            </w:r>
          </w:p>
        </w:tc>
        <w:tc>
          <w:tcPr>
            <w:tcW w:w="1314" w:type="dxa"/>
          </w:tcPr>
          <w:p w14:paraId="6CEE7A08" w14:textId="77777777" w:rsidR="00D410C5" w:rsidRPr="00EA79BA" w:rsidRDefault="00D410C5" w:rsidP="00D410C5">
            <w:pPr>
              <w:tabs>
                <w:tab w:val="decimal" w:pos="810"/>
              </w:tabs>
              <w:spacing w:line="300" w:lineRule="exact"/>
              <w:ind w:right="142"/>
              <w:rPr>
                <w:rFonts w:ascii="Arial" w:hAnsi="Arial" w:cs="Arial"/>
                <w:sz w:val="16"/>
                <w:szCs w:val="16"/>
              </w:rPr>
            </w:pPr>
          </w:p>
        </w:tc>
        <w:tc>
          <w:tcPr>
            <w:tcW w:w="1314" w:type="dxa"/>
          </w:tcPr>
          <w:p w14:paraId="13CC8257"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tcPr>
          <w:p w14:paraId="27B0F9C8"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tcPr>
          <w:p w14:paraId="4B6B2DA5"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tcPr>
          <w:p w14:paraId="69C2F16C" w14:textId="77777777" w:rsidR="00D410C5" w:rsidRPr="00EA79BA" w:rsidRDefault="00D410C5" w:rsidP="00D410C5">
            <w:pPr>
              <w:tabs>
                <w:tab w:val="decimal" w:pos="810"/>
              </w:tabs>
              <w:spacing w:line="300" w:lineRule="exact"/>
              <w:ind w:right="142"/>
              <w:rPr>
                <w:rFonts w:ascii="Arial" w:hAnsi="Arial" w:cs="Arial"/>
                <w:sz w:val="16"/>
                <w:szCs w:val="16"/>
              </w:rPr>
            </w:pPr>
          </w:p>
        </w:tc>
      </w:tr>
      <w:tr w:rsidR="00D410C5" w:rsidRPr="00EA79BA" w14:paraId="21D85894" w14:textId="77777777" w:rsidTr="00041117">
        <w:trPr>
          <w:cantSplit/>
        </w:trPr>
        <w:tc>
          <w:tcPr>
            <w:tcW w:w="2430" w:type="dxa"/>
            <w:vAlign w:val="bottom"/>
          </w:tcPr>
          <w:p w14:paraId="0EF5C321" w14:textId="77777777" w:rsidR="00D410C5" w:rsidRPr="00EA79BA" w:rsidRDefault="00D410C5" w:rsidP="00D410C5">
            <w:pPr>
              <w:spacing w:line="320" w:lineRule="exact"/>
              <w:ind w:left="5"/>
              <w:rPr>
                <w:rFonts w:ascii="Arial" w:hAnsi="Arial" w:cs="Arial"/>
                <w:sz w:val="16"/>
                <w:szCs w:val="16"/>
                <w:cs/>
              </w:rPr>
            </w:pPr>
            <w:r w:rsidRPr="00EA79BA">
              <w:rPr>
                <w:rFonts w:ascii="Arial" w:hAnsi="Arial" w:cs="Arial"/>
                <w:sz w:val="16"/>
                <w:szCs w:val="16"/>
              </w:rPr>
              <w:t>1 January 2020</w:t>
            </w:r>
          </w:p>
        </w:tc>
        <w:tc>
          <w:tcPr>
            <w:tcW w:w="1314" w:type="dxa"/>
          </w:tcPr>
          <w:p w14:paraId="054B8828"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1,494</w:t>
            </w:r>
          </w:p>
        </w:tc>
        <w:tc>
          <w:tcPr>
            <w:tcW w:w="1314" w:type="dxa"/>
          </w:tcPr>
          <w:p w14:paraId="3DB31EBA"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7</w:t>
            </w:r>
          </w:p>
        </w:tc>
        <w:tc>
          <w:tcPr>
            <w:tcW w:w="1314" w:type="dxa"/>
          </w:tcPr>
          <w:p w14:paraId="1BAEA841"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735</w:t>
            </w:r>
          </w:p>
        </w:tc>
        <w:tc>
          <w:tcPr>
            <w:tcW w:w="1314" w:type="dxa"/>
          </w:tcPr>
          <w:p w14:paraId="1679818F" w14:textId="77777777" w:rsidR="00D410C5" w:rsidRPr="00EA79BA" w:rsidRDefault="00D410C5" w:rsidP="00932BBB">
            <w:pP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392</w:t>
            </w:r>
          </w:p>
        </w:tc>
        <w:tc>
          <w:tcPr>
            <w:tcW w:w="1314" w:type="dxa"/>
          </w:tcPr>
          <w:p w14:paraId="4E6C0A6A"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2,628</w:t>
            </w:r>
          </w:p>
        </w:tc>
      </w:tr>
      <w:tr w:rsidR="00F3643A" w:rsidRPr="00EA79BA" w14:paraId="1C233269" w14:textId="77777777" w:rsidTr="00041117">
        <w:trPr>
          <w:cantSplit/>
        </w:trPr>
        <w:tc>
          <w:tcPr>
            <w:tcW w:w="2430" w:type="dxa"/>
            <w:vAlign w:val="bottom"/>
          </w:tcPr>
          <w:p w14:paraId="03CAF7F7" w14:textId="77777777" w:rsidR="00F3643A" w:rsidRPr="00EA79BA" w:rsidRDefault="00F3643A" w:rsidP="00F3643A">
            <w:pPr>
              <w:spacing w:line="320" w:lineRule="exact"/>
              <w:ind w:left="5"/>
              <w:rPr>
                <w:rFonts w:ascii="Arial" w:hAnsi="Arial" w:cs="Arial"/>
                <w:sz w:val="16"/>
                <w:szCs w:val="16"/>
              </w:rPr>
            </w:pPr>
            <w:r w:rsidRPr="00EA79BA">
              <w:rPr>
                <w:rFonts w:ascii="Arial" w:hAnsi="Arial" w:cs="Arial"/>
                <w:sz w:val="16"/>
                <w:szCs w:val="16"/>
              </w:rPr>
              <w:t>Additions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in</w:t>
            </w:r>
          </w:p>
        </w:tc>
        <w:tc>
          <w:tcPr>
            <w:tcW w:w="1314" w:type="dxa"/>
          </w:tcPr>
          <w:p w14:paraId="1C977C2D" w14:textId="77777777" w:rsidR="00F3643A" w:rsidRPr="00EA79BA" w:rsidRDefault="000315D8" w:rsidP="00932BBB">
            <w:pPr>
              <w:tabs>
                <w:tab w:val="decimal" w:pos="1077"/>
              </w:tabs>
              <w:snapToGrid w:val="0"/>
              <w:spacing w:line="300" w:lineRule="exact"/>
              <w:ind w:left="90" w:right="86"/>
              <w:rPr>
                <w:rFonts w:ascii="Arial" w:hAnsi="Arial" w:cs="Arial"/>
                <w:sz w:val="16"/>
                <w:szCs w:val="16"/>
                <w:cs/>
              </w:rPr>
            </w:pPr>
            <w:r>
              <w:rPr>
                <w:rFonts w:ascii="Arial" w:hAnsi="Arial" w:cs="Arial"/>
                <w:sz w:val="16"/>
                <w:szCs w:val="16"/>
              </w:rPr>
              <w:t>2,610</w:t>
            </w:r>
          </w:p>
        </w:tc>
        <w:tc>
          <w:tcPr>
            <w:tcW w:w="1314" w:type="dxa"/>
          </w:tcPr>
          <w:p w14:paraId="7A837BB9" w14:textId="77777777" w:rsidR="00F3643A" w:rsidRPr="00EA79BA" w:rsidRDefault="00F3643A"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w:t>
            </w:r>
          </w:p>
        </w:tc>
        <w:tc>
          <w:tcPr>
            <w:tcW w:w="1314" w:type="dxa"/>
          </w:tcPr>
          <w:p w14:paraId="212E5CF3" w14:textId="77777777" w:rsidR="00F3643A" w:rsidRPr="00EA79BA" w:rsidRDefault="00F3643A"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26</w:t>
            </w:r>
          </w:p>
        </w:tc>
        <w:tc>
          <w:tcPr>
            <w:tcW w:w="1314" w:type="dxa"/>
          </w:tcPr>
          <w:p w14:paraId="0AB089C2" w14:textId="77777777" w:rsidR="00F3643A" w:rsidRPr="00EA79BA" w:rsidRDefault="000315D8" w:rsidP="00932BBB">
            <w:pPr>
              <w:tabs>
                <w:tab w:val="decimal" w:pos="1077"/>
              </w:tabs>
              <w:snapToGrid w:val="0"/>
              <w:spacing w:line="300" w:lineRule="exact"/>
              <w:ind w:left="90" w:right="86"/>
              <w:rPr>
                <w:rFonts w:ascii="Arial" w:hAnsi="Arial" w:cs="Arial"/>
                <w:sz w:val="16"/>
                <w:szCs w:val="16"/>
              </w:rPr>
            </w:pPr>
            <w:r>
              <w:rPr>
                <w:rFonts w:ascii="Arial" w:hAnsi="Arial" w:cs="Arial"/>
                <w:sz w:val="16"/>
                <w:szCs w:val="16"/>
              </w:rPr>
              <w:t>2,507</w:t>
            </w:r>
          </w:p>
        </w:tc>
        <w:tc>
          <w:tcPr>
            <w:tcW w:w="1314" w:type="dxa"/>
          </w:tcPr>
          <w:p w14:paraId="31A182C9" w14:textId="77777777" w:rsidR="00F3643A" w:rsidRPr="00EA79BA" w:rsidRDefault="000315D8" w:rsidP="00932BBB">
            <w:pPr>
              <w:tabs>
                <w:tab w:val="decimal" w:pos="1077"/>
              </w:tabs>
              <w:snapToGrid w:val="0"/>
              <w:spacing w:line="300" w:lineRule="exact"/>
              <w:ind w:left="90" w:right="86"/>
              <w:rPr>
                <w:rFonts w:ascii="Arial" w:hAnsi="Arial" w:cs="Arial"/>
                <w:sz w:val="16"/>
                <w:szCs w:val="16"/>
                <w:cs/>
              </w:rPr>
            </w:pPr>
            <w:r>
              <w:rPr>
                <w:rFonts w:ascii="Arial" w:hAnsi="Arial" w:cs="Arial"/>
                <w:sz w:val="16"/>
                <w:szCs w:val="16"/>
              </w:rPr>
              <w:t>5,143</w:t>
            </w:r>
          </w:p>
        </w:tc>
      </w:tr>
      <w:tr w:rsidR="00F3643A" w:rsidRPr="00EA79BA" w14:paraId="6D272FFD" w14:textId="77777777" w:rsidTr="00041117">
        <w:trPr>
          <w:cantSplit/>
        </w:trPr>
        <w:tc>
          <w:tcPr>
            <w:tcW w:w="2430" w:type="dxa"/>
            <w:vAlign w:val="bottom"/>
          </w:tcPr>
          <w:p w14:paraId="0D51B460" w14:textId="77777777" w:rsidR="00F3643A" w:rsidRPr="00EA79BA" w:rsidRDefault="00F3643A" w:rsidP="00F3643A">
            <w:pPr>
              <w:spacing w:line="320" w:lineRule="exact"/>
              <w:ind w:left="5" w:right="-108"/>
              <w:rPr>
                <w:rFonts w:ascii="Arial" w:hAnsi="Arial" w:cs="Arial"/>
                <w:sz w:val="16"/>
                <w:szCs w:val="16"/>
                <w:cs/>
              </w:rPr>
            </w:pPr>
            <w:r w:rsidRPr="00EA79BA">
              <w:rPr>
                <w:rFonts w:ascii="Arial" w:hAnsi="Arial" w:cs="Arial"/>
                <w:sz w:val="16"/>
                <w:szCs w:val="16"/>
              </w:rPr>
              <w:t>Disposals</w:t>
            </w:r>
            <w:r w:rsidRPr="00EA79BA">
              <w:rPr>
                <w:rFonts w:ascii="Arial" w:hAnsi="Arial" w:cs="Arial"/>
                <w:sz w:val="16"/>
                <w:szCs w:val="16"/>
                <w:cs/>
              </w:rPr>
              <w:t>/</w:t>
            </w:r>
            <w:r w:rsidRPr="00EA79BA">
              <w:rPr>
                <w:rFonts w:ascii="Arial" w:hAnsi="Arial" w:cs="Arial"/>
                <w:sz w:val="16"/>
                <w:szCs w:val="16"/>
              </w:rPr>
              <w:t>transfers</w:t>
            </w:r>
            <w:r w:rsidRPr="00EA79BA">
              <w:rPr>
                <w:rFonts w:ascii="Arial" w:hAnsi="Arial" w:cs="Arial"/>
                <w:sz w:val="16"/>
                <w:szCs w:val="16"/>
                <w:cs/>
              </w:rPr>
              <w:t>-</w:t>
            </w:r>
            <w:r w:rsidRPr="00EA79BA">
              <w:rPr>
                <w:rFonts w:ascii="Arial" w:hAnsi="Arial" w:cs="Arial"/>
                <w:sz w:val="16"/>
                <w:szCs w:val="16"/>
              </w:rPr>
              <w:t>out</w:t>
            </w:r>
          </w:p>
        </w:tc>
        <w:tc>
          <w:tcPr>
            <w:tcW w:w="1314" w:type="dxa"/>
          </w:tcPr>
          <w:p w14:paraId="12816C44" w14:textId="77777777" w:rsidR="00F3643A" w:rsidRPr="00EA79BA" w:rsidRDefault="000315D8" w:rsidP="00932BBB">
            <w:pPr>
              <w:pBdr>
                <w:bottom w:val="single" w:sz="4" w:space="1" w:color="auto"/>
              </w:pBdr>
              <w:tabs>
                <w:tab w:val="decimal" w:pos="1077"/>
              </w:tabs>
              <w:snapToGrid w:val="0"/>
              <w:spacing w:line="300" w:lineRule="exact"/>
              <w:ind w:left="90" w:right="86"/>
              <w:rPr>
                <w:rFonts w:ascii="Arial" w:hAnsi="Arial" w:cs="Arial"/>
                <w:sz w:val="16"/>
                <w:szCs w:val="16"/>
                <w:cs/>
              </w:rPr>
            </w:pPr>
            <w:r>
              <w:rPr>
                <w:rFonts w:ascii="Arial" w:hAnsi="Arial" w:cs="Arial"/>
                <w:sz w:val="16"/>
                <w:szCs w:val="16"/>
              </w:rPr>
              <w:t>(11)</w:t>
            </w:r>
          </w:p>
        </w:tc>
        <w:tc>
          <w:tcPr>
            <w:tcW w:w="1314" w:type="dxa"/>
          </w:tcPr>
          <w:p w14:paraId="0A2338AF"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w:t>
            </w:r>
          </w:p>
        </w:tc>
        <w:tc>
          <w:tcPr>
            <w:tcW w:w="1314" w:type="dxa"/>
          </w:tcPr>
          <w:p w14:paraId="04424C19"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(4)</w:t>
            </w:r>
          </w:p>
        </w:tc>
        <w:tc>
          <w:tcPr>
            <w:tcW w:w="1314" w:type="dxa"/>
          </w:tcPr>
          <w:p w14:paraId="7E6E093C" w14:textId="77777777" w:rsidR="00F3643A" w:rsidRPr="00EA79BA" w:rsidRDefault="000315D8" w:rsidP="00932BBB">
            <w:pPr>
              <w:pBdr>
                <w:bottom w:val="single" w:sz="4" w:space="1" w:color="auto"/>
              </w:pBdr>
              <w:tabs>
                <w:tab w:val="decimal" w:pos="1077"/>
              </w:tabs>
              <w:snapToGrid w:val="0"/>
              <w:spacing w:line="300" w:lineRule="exact"/>
              <w:ind w:left="90" w:right="86"/>
              <w:rPr>
                <w:rFonts w:ascii="Arial" w:hAnsi="Arial" w:cs="Arial"/>
                <w:sz w:val="16"/>
                <w:szCs w:val="16"/>
              </w:rPr>
            </w:pPr>
            <w:r>
              <w:rPr>
                <w:rFonts w:ascii="Arial" w:hAnsi="Arial" w:cs="Arial"/>
                <w:sz w:val="16"/>
                <w:szCs w:val="16"/>
              </w:rPr>
              <w:t>(2,304)</w:t>
            </w:r>
          </w:p>
        </w:tc>
        <w:tc>
          <w:tcPr>
            <w:tcW w:w="1314" w:type="dxa"/>
          </w:tcPr>
          <w:p w14:paraId="5E653ECD" w14:textId="77777777" w:rsidR="00F3643A" w:rsidRPr="00EA79BA" w:rsidRDefault="000315D8" w:rsidP="00932BBB">
            <w:pPr>
              <w:pBdr>
                <w:bottom w:val="single" w:sz="4" w:space="1" w:color="auto"/>
              </w:pBdr>
              <w:tabs>
                <w:tab w:val="decimal" w:pos="1077"/>
              </w:tabs>
              <w:snapToGrid w:val="0"/>
              <w:spacing w:line="300" w:lineRule="exact"/>
              <w:ind w:left="90" w:right="86"/>
              <w:rPr>
                <w:rFonts w:ascii="Arial" w:hAnsi="Arial" w:cs="Arial"/>
                <w:sz w:val="16"/>
                <w:szCs w:val="16"/>
                <w:cs/>
              </w:rPr>
            </w:pPr>
            <w:r>
              <w:rPr>
                <w:rFonts w:ascii="Arial" w:hAnsi="Arial" w:cs="Arial"/>
                <w:sz w:val="16"/>
                <w:szCs w:val="16"/>
              </w:rPr>
              <w:t>(2,319)</w:t>
            </w:r>
          </w:p>
        </w:tc>
      </w:tr>
      <w:tr w:rsidR="00F3643A" w:rsidRPr="00EA79BA" w14:paraId="0ECBD57C" w14:textId="77777777" w:rsidTr="00041117">
        <w:trPr>
          <w:cantSplit/>
        </w:trPr>
        <w:tc>
          <w:tcPr>
            <w:tcW w:w="2430" w:type="dxa"/>
            <w:vAlign w:val="bottom"/>
          </w:tcPr>
          <w:p w14:paraId="1368DDDF" w14:textId="77777777" w:rsidR="00F3643A" w:rsidRPr="00EA79BA" w:rsidRDefault="00F3643A" w:rsidP="00F3643A">
            <w:pPr>
              <w:spacing w:line="320" w:lineRule="exact"/>
              <w:ind w:left="5" w:right="-108"/>
              <w:rPr>
                <w:rFonts w:ascii="Arial" w:hAnsi="Arial" w:cs="Arial"/>
                <w:sz w:val="16"/>
                <w:szCs w:val="16"/>
              </w:rPr>
            </w:pPr>
            <w:r w:rsidRPr="00EA79BA">
              <w:rPr>
                <w:rFonts w:ascii="Arial" w:hAnsi="Arial" w:cs="Arial"/>
                <w:sz w:val="16"/>
                <w:szCs w:val="16"/>
              </w:rPr>
              <w:t>31 December 2020</w:t>
            </w:r>
          </w:p>
        </w:tc>
        <w:tc>
          <w:tcPr>
            <w:tcW w:w="1314" w:type="dxa"/>
          </w:tcPr>
          <w:p w14:paraId="39146949"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4,093</w:t>
            </w:r>
          </w:p>
        </w:tc>
        <w:tc>
          <w:tcPr>
            <w:tcW w:w="1314" w:type="dxa"/>
          </w:tcPr>
          <w:p w14:paraId="5F17F4FA"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7</w:t>
            </w:r>
          </w:p>
        </w:tc>
        <w:tc>
          <w:tcPr>
            <w:tcW w:w="1314" w:type="dxa"/>
          </w:tcPr>
          <w:p w14:paraId="351E0465"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757</w:t>
            </w:r>
          </w:p>
        </w:tc>
        <w:tc>
          <w:tcPr>
            <w:tcW w:w="1314" w:type="dxa"/>
          </w:tcPr>
          <w:p w14:paraId="5B9B6DE8"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59</w:t>
            </w:r>
            <w:r w:rsidR="005E39E2" w:rsidRPr="00EA79BA">
              <w:rPr>
                <w:rFonts w:ascii="Arial" w:hAnsi="Arial" w:cs="Arial"/>
                <w:sz w:val="16"/>
                <w:szCs w:val="16"/>
              </w:rPr>
              <w:t>5</w:t>
            </w:r>
          </w:p>
        </w:tc>
        <w:tc>
          <w:tcPr>
            <w:tcW w:w="1314" w:type="dxa"/>
          </w:tcPr>
          <w:p w14:paraId="74D4479A" w14:textId="77777777" w:rsidR="00F3643A" w:rsidRPr="00EA79BA" w:rsidRDefault="00F3643A"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5,45</w:t>
            </w:r>
            <w:r w:rsidR="005E39E2" w:rsidRPr="00EA79BA">
              <w:rPr>
                <w:rFonts w:ascii="Arial" w:hAnsi="Arial" w:cs="Arial"/>
                <w:sz w:val="16"/>
                <w:szCs w:val="16"/>
              </w:rPr>
              <w:t>2</w:t>
            </w:r>
          </w:p>
        </w:tc>
      </w:tr>
      <w:tr w:rsidR="00D410C5" w:rsidRPr="00EA79BA" w14:paraId="46CC729F" w14:textId="77777777" w:rsidTr="00041117">
        <w:trPr>
          <w:cantSplit/>
        </w:trPr>
        <w:tc>
          <w:tcPr>
            <w:tcW w:w="2430" w:type="dxa"/>
            <w:vAlign w:val="bottom"/>
          </w:tcPr>
          <w:p w14:paraId="3CC9B74F" w14:textId="77777777" w:rsidR="00D410C5" w:rsidRPr="00EA79BA" w:rsidRDefault="00D410C5" w:rsidP="00D410C5">
            <w:pPr>
              <w:tabs>
                <w:tab w:val="left" w:pos="900"/>
                <w:tab w:val="left" w:pos="2160"/>
                <w:tab w:val="right" w:pos="7200"/>
                <w:tab w:val="right" w:pos="8540"/>
              </w:tabs>
              <w:spacing w:line="320" w:lineRule="exact"/>
              <w:ind w:left="5"/>
              <w:rPr>
                <w:rFonts w:ascii="Arial" w:hAnsi="Arial" w:cs="Arial"/>
                <w:sz w:val="16"/>
                <w:szCs w:val="16"/>
                <w:u w:val="single"/>
                <w:cs/>
              </w:rPr>
            </w:pPr>
            <w:r w:rsidRPr="00EA79BA">
              <w:rPr>
                <w:rFonts w:ascii="Arial" w:hAnsi="Arial" w:cs="Arial"/>
                <w:sz w:val="16"/>
                <w:szCs w:val="16"/>
                <w:u w:val="single"/>
              </w:rPr>
              <w:t>Accumulated amortisation</w:t>
            </w:r>
          </w:p>
        </w:tc>
        <w:tc>
          <w:tcPr>
            <w:tcW w:w="1314" w:type="dxa"/>
            <w:vAlign w:val="bottom"/>
          </w:tcPr>
          <w:p w14:paraId="218A338F" w14:textId="77777777" w:rsidR="00D410C5" w:rsidRPr="00EA79BA" w:rsidRDefault="00D410C5" w:rsidP="00932BBB">
            <w:pPr>
              <w:tabs>
                <w:tab w:val="decimal" w:pos="1077"/>
              </w:tabs>
              <w:snapToGrid w:val="0"/>
              <w:spacing w:line="300" w:lineRule="exact"/>
              <w:ind w:left="90" w:right="86"/>
              <w:rPr>
                <w:rFonts w:ascii="Arial" w:hAnsi="Arial" w:cs="Arial"/>
                <w:sz w:val="16"/>
                <w:szCs w:val="16"/>
              </w:rPr>
            </w:pPr>
          </w:p>
        </w:tc>
        <w:tc>
          <w:tcPr>
            <w:tcW w:w="1314" w:type="dxa"/>
            <w:vAlign w:val="bottom"/>
          </w:tcPr>
          <w:p w14:paraId="4DE8B0F7" w14:textId="77777777" w:rsidR="00D410C5" w:rsidRPr="00EA79BA" w:rsidRDefault="00D410C5" w:rsidP="00932BBB">
            <w:pPr>
              <w:tabs>
                <w:tab w:val="decimal" w:pos="1077"/>
              </w:tabs>
              <w:snapToGrid w:val="0"/>
              <w:spacing w:line="300" w:lineRule="exact"/>
              <w:ind w:right="86"/>
              <w:rPr>
                <w:rFonts w:ascii="Arial" w:hAnsi="Arial" w:cs="Arial"/>
                <w:sz w:val="16"/>
                <w:szCs w:val="16"/>
                <w:cs/>
              </w:rPr>
            </w:pPr>
          </w:p>
        </w:tc>
        <w:tc>
          <w:tcPr>
            <w:tcW w:w="1314" w:type="dxa"/>
            <w:vAlign w:val="bottom"/>
          </w:tcPr>
          <w:p w14:paraId="72D9E086" w14:textId="77777777" w:rsidR="00D410C5" w:rsidRPr="00EA79BA" w:rsidRDefault="00D410C5" w:rsidP="00932BBB">
            <w:pPr>
              <w:tabs>
                <w:tab w:val="decimal" w:pos="1077"/>
              </w:tabs>
              <w:snapToGrid w:val="0"/>
              <w:spacing w:line="300" w:lineRule="exact"/>
              <w:ind w:right="86"/>
              <w:rPr>
                <w:rFonts w:ascii="Arial" w:hAnsi="Arial" w:cs="Arial"/>
                <w:sz w:val="16"/>
                <w:szCs w:val="16"/>
                <w:cs/>
              </w:rPr>
            </w:pPr>
          </w:p>
        </w:tc>
        <w:tc>
          <w:tcPr>
            <w:tcW w:w="1314" w:type="dxa"/>
            <w:vAlign w:val="bottom"/>
          </w:tcPr>
          <w:p w14:paraId="2B876AFE" w14:textId="77777777" w:rsidR="00D410C5" w:rsidRPr="00EA79BA" w:rsidRDefault="00D410C5" w:rsidP="00932BBB">
            <w:pPr>
              <w:tabs>
                <w:tab w:val="decimal" w:pos="1077"/>
              </w:tabs>
              <w:snapToGrid w:val="0"/>
              <w:spacing w:line="300" w:lineRule="exact"/>
              <w:ind w:right="86"/>
              <w:rPr>
                <w:rFonts w:ascii="Arial" w:hAnsi="Arial" w:cs="Arial"/>
                <w:sz w:val="16"/>
                <w:szCs w:val="16"/>
              </w:rPr>
            </w:pPr>
          </w:p>
        </w:tc>
        <w:tc>
          <w:tcPr>
            <w:tcW w:w="1314" w:type="dxa"/>
            <w:vAlign w:val="bottom"/>
          </w:tcPr>
          <w:p w14:paraId="052064EC" w14:textId="77777777" w:rsidR="00D410C5" w:rsidRPr="00EA79BA" w:rsidRDefault="00D410C5" w:rsidP="00932BBB">
            <w:pPr>
              <w:tabs>
                <w:tab w:val="decimal" w:pos="1077"/>
              </w:tabs>
              <w:snapToGrid w:val="0"/>
              <w:spacing w:line="300" w:lineRule="exact"/>
              <w:ind w:left="90" w:right="86"/>
              <w:rPr>
                <w:rFonts w:ascii="Arial" w:hAnsi="Arial" w:cs="Arial"/>
                <w:sz w:val="16"/>
                <w:szCs w:val="16"/>
              </w:rPr>
            </w:pPr>
          </w:p>
        </w:tc>
      </w:tr>
      <w:tr w:rsidR="00D410C5" w:rsidRPr="00EA79BA" w14:paraId="7C325E45" w14:textId="77777777" w:rsidTr="00041117">
        <w:trPr>
          <w:cantSplit/>
        </w:trPr>
        <w:tc>
          <w:tcPr>
            <w:tcW w:w="2430" w:type="dxa"/>
            <w:vAlign w:val="bottom"/>
          </w:tcPr>
          <w:p w14:paraId="2C562324" w14:textId="77777777" w:rsidR="00D410C5" w:rsidRPr="00EA79BA" w:rsidRDefault="00D410C5" w:rsidP="00D410C5">
            <w:pPr>
              <w:spacing w:line="320" w:lineRule="exact"/>
              <w:ind w:left="5"/>
              <w:rPr>
                <w:rFonts w:ascii="Arial" w:hAnsi="Arial" w:cs="Arial"/>
                <w:sz w:val="16"/>
                <w:szCs w:val="16"/>
              </w:rPr>
            </w:pPr>
            <w:r w:rsidRPr="00EA79BA">
              <w:rPr>
                <w:rFonts w:ascii="Arial" w:hAnsi="Arial" w:cs="Arial"/>
                <w:sz w:val="16"/>
                <w:szCs w:val="16"/>
              </w:rPr>
              <w:t>1 January 2020</w:t>
            </w:r>
          </w:p>
        </w:tc>
        <w:tc>
          <w:tcPr>
            <w:tcW w:w="1314" w:type="dxa"/>
          </w:tcPr>
          <w:p w14:paraId="7F8EECB3"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776</w:t>
            </w:r>
          </w:p>
        </w:tc>
        <w:tc>
          <w:tcPr>
            <w:tcW w:w="1314" w:type="dxa"/>
          </w:tcPr>
          <w:p w14:paraId="291B79F4"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5</w:t>
            </w:r>
          </w:p>
        </w:tc>
        <w:tc>
          <w:tcPr>
            <w:tcW w:w="1314" w:type="dxa"/>
          </w:tcPr>
          <w:p w14:paraId="1E2240E9"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449</w:t>
            </w:r>
          </w:p>
        </w:tc>
        <w:tc>
          <w:tcPr>
            <w:tcW w:w="1314" w:type="dxa"/>
          </w:tcPr>
          <w:p w14:paraId="2320F81F" w14:textId="77777777" w:rsidR="00D410C5" w:rsidRPr="00EA79BA" w:rsidRDefault="00D410C5" w:rsidP="00932BBB">
            <w:pP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cs/>
              </w:rPr>
              <w:t>-</w:t>
            </w:r>
          </w:p>
        </w:tc>
        <w:tc>
          <w:tcPr>
            <w:tcW w:w="1314" w:type="dxa"/>
          </w:tcPr>
          <w:p w14:paraId="42DB900F" w14:textId="77777777" w:rsidR="00D410C5" w:rsidRPr="00EA79BA" w:rsidRDefault="00D410C5"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1,230</w:t>
            </w:r>
          </w:p>
        </w:tc>
      </w:tr>
      <w:tr w:rsidR="00B852AD" w:rsidRPr="00EA79BA" w14:paraId="47AFD9D6" w14:textId="77777777" w:rsidTr="00041117">
        <w:trPr>
          <w:cantSplit/>
        </w:trPr>
        <w:tc>
          <w:tcPr>
            <w:tcW w:w="2430" w:type="dxa"/>
            <w:vAlign w:val="bottom"/>
          </w:tcPr>
          <w:p w14:paraId="33578091" w14:textId="77777777" w:rsidR="00B852AD" w:rsidRPr="00EA79BA" w:rsidRDefault="00B852AD" w:rsidP="00B852AD">
            <w:pPr>
              <w:spacing w:line="320" w:lineRule="exact"/>
              <w:ind w:left="5"/>
              <w:rPr>
                <w:rFonts w:ascii="Arial" w:hAnsi="Arial" w:cs="Arial"/>
                <w:sz w:val="16"/>
                <w:szCs w:val="16"/>
              </w:rPr>
            </w:pPr>
            <w:r w:rsidRPr="00EA79BA">
              <w:rPr>
                <w:rFonts w:ascii="Arial" w:hAnsi="Arial" w:cs="Arial"/>
                <w:sz w:val="16"/>
                <w:szCs w:val="16"/>
              </w:rPr>
              <w:t xml:space="preserve">Amortisation </w:t>
            </w:r>
          </w:p>
        </w:tc>
        <w:tc>
          <w:tcPr>
            <w:tcW w:w="1314" w:type="dxa"/>
          </w:tcPr>
          <w:p w14:paraId="3EEC0C20" w14:textId="77777777" w:rsidR="00B852AD" w:rsidRPr="00EA79BA" w:rsidRDefault="00B852AD"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286</w:t>
            </w:r>
          </w:p>
        </w:tc>
        <w:tc>
          <w:tcPr>
            <w:tcW w:w="1314" w:type="dxa"/>
          </w:tcPr>
          <w:p w14:paraId="0099EC1D" w14:textId="77777777" w:rsidR="00B852AD" w:rsidRPr="00EA79BA" w:rsidRDefault="00B852AD" w:rsidP="00932BBB">
            <w:pP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w:t>
            </w:r>
          </w:p>
        </w:tc>
        <w:tc>
          <w:tcPr>
            <w:tcW w:w="1314" w:type="dxa"/>
          </w:tcPr>
          <w:p w14:paraId="2C03C8C3" w14:textId="77777777" w:rsidR="00B852AD" w:rsidRPr="00EA79BA" w:rsidRDefault="00B852AD" w:rsidP="00932BBB">
            <w:pP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57</w:t>
            </w:r>
          </w:p>
        </w:tc>
        <w:tc>
          <w:tcPr>
            <w:tcW w:w="1314" w:type="dxa"/>
          </w:tcPr>
          <w:p w14:paraId="2839AB79" w14:textId="77777777" w:rsidR="00B852AD" w:rsidRPr="00EA79BA" w:rsidRDefault="00B852AD" w:rsidP="00932BBB">
            <w:pP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cs/>
              </w:rPr>
              <w:t>-</w:t>
            </w:r>
          </w:p>
        </w:tc>
        <w:tc>
          <w:tcPr>
            <w:tcW w:w="1314" w:type="dxa"/>
          </w:tcPr>
          <w:p w14:paraId="4773FCA3" w14:textId="77777777" w:rsidR="00B852AD" w:rsidRPr="00EA79BA" w:rsidRDefault="00B852AD" w:rsidP="00932BBB">
            <w:pP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343</w:t>
            </w:r>
          </w:p>
        </w:tc>
      </w:tr>
      <w:tr w:rsidR="00B852AD" w:rsidRPr="00EA79BA" w14:paraId="4DFE1118" w14:textId="77777777" w:rsidTr="00041117">
        <w:trPr>
          <w:cantSplit/>
        </w:trPr>
        <w:tc>
          <w:tcPr>
            <w:tcW w:w="2430" w:type="dxa"/>
            <w:vAlign w:val="bottom"/>
          </w:tcPr>
          <w:p w14:paraId="4044B604" w14:textId="77777777" w:rsidR="00B852AD" w:rsidRPr="00EA79BA" w:rsidRDefault="00B852AD" w:rsidP="00B852AD">
            <w:pPr>
              <w:spacing w:line="320" w:lineRule="exact"/>
              <w:ind w:left="5" w:right="-108"/>
              <w:rPr>
                <w:rFonts w:ascii="Arial" w:hAnsi="Arial" w:cs="Arial"/>
                <w:sz w:val="16"/>
                <w:szCs w:val="16"/>
                <w:cs/>
              </w:rPr>
            </w:pPr>
            <w:r w:rsidRPr="00EA79BA">
              <w:rPr>
                <w:rFonts w:ascii="Arial" w:hAnsi="Arial" w:cs="Arial"/>
                <w:sz w:val="16"/>
                <w:szCs w:val="16"/>
              </w:rPr>
              <w:t>Disposal</w:t>
            </w:r>
          </w:p>
        </w:tc>
        <w:tc>
          <w:tcPr>
            <w:tcW w:w="1314" w:type="dxa"/>
          </w:tcPr>
          <w:p w14:paraId="2707980A"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(12)</w:t>
            </w:r>
          </w:p>
        </w:tc>
        <w:tc>
          <w:tcPr>
            <w:tcW w:w="1314" w:type="dxa"/>
          </w:tcPr>
          <w:p w14:paraId="69607047"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w:t>
            </w:r>
          </w:p>
        </w:tc>
        <w:tc>
          <w:tcPr>
            <w:tcW w:w="1314" w:type="dxa"/>
          </w:tcPr>
          <w:p w14:paraId="33C039EC"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w:t>
            </w:r>
            <w:r w:rsidR="005E39E2" w:rsidRPr="00EA79BA">
              <w:rPr>
                <w:rFonts w:ascii="Arial" w:hAnsi="Arial" w:cs="Arial"/>
                <w:sz w:val="16"/>
                <w:szCs w:val="16"/>
              </w:rPr>
              <w:t>3</w:t>
            </w:r>
            <w:r w:rsidRPr="00EA79BA">
              <w:rPr>
                <w:rFonts w:ascii="Arial" w:hAnsi="Arial" w:cs="Arial"/>
                <w:sz w:val="16"/>
                <w:szCs w:val="16"/>
                <w:cs/>
              </w:rPr>
              <w:t>)</w:t>
            </w:r>
          </w:p>
        </w:tc>
        <w:tc>
          <w:tcPr>
            <w:tcW w:w="1314" w:type="dxa"/>
          </w:tcPr>
          <w:p w14:paraId="707ADC50"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cs/>
              </w:rPr>
              <w:t>-</w:t>
            </w:r>
          </w:p>
        </w:tc>
        <w:tc>
          <w:tcPr>
            <w:tcW w:w="1314" w:type="dxa"/>
          </w:tcPr>
          <w:p w14:paraId="3462D124"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1</w:t>
            </w:r>
            <w:r w:rsidR="005E39E2" w:rsidRPr="00EA79BA">
              <w:rPr>
                <w:rFonts w:ascii="Arial" w:hAnsi="Arial" w:cs="Arial"/>
                <w:sz w:val="16"/>
                <w:szCs w:val="16"/>
              </w:rPr>
              <w:t>5</w:t>
            </w:r>
            <w:r w:rsidRPr="00EA79BA">
              <w:rPr>
                <w:rFonts w:ascii="Arial" w:hAnsi="Arial" w:cs="Arial"/>
                <w:sz w:val="16"/>
                <w:szCs w:val="16"/>
                <w:cs/>
              </w:rPr>
              <w:t>)</w:t>
            </w:r>
          </w:p>
        </w:tc>
      </w:tr>
      <w:tr w:rsidR="00B852AD" w:rsidRPr="00EA79BA" w14:paraId="4FEB7A49" w14:textId="77777777" w:rsidTr="00041117">
        <w:trPr>
          <w:cantSplit/>
          <w:trHeight w:val="204"/>
        </w:trPr>
        <w:tc>
          <w:tcPr>
            <w:tcW w:w="2430" w:type="dxa"/>
            <w:vAlign w:val="bottom"/>
          </w:tcPr>
          <w:p w14:paraId="26E29658" w14:textId="77777777" w:rsidR="00B852AD" w:rsidRPr="00EA79BA" w:rsidRDefault="00B852AD" w:rsidP="00B852AD">
            <w:pPr>
              <w:spacing w:line="320" w:lineRule="exact"/>
              <w:ind w:left="5" w:right="-108"/>
              <w:rPr>
                <w:rFonts w:ascii="Arial" w:hAnsi="Arial" w:cs="Arial"/>
                <w:sz w:val="16"/>
                <w:szCs w:val="16"/>
                <w:cs/>
              </w:rPr>
            </w:pPr>
            <w:r w:rsidRPr="00EA79BA">
              <w:rPr>
                <w:rFonts w:ascii="Arial" w:hAnsi="Arial" w:cs="Arial"/>
                <w:sz w:val="16"/>
                <w:szCs w:val="16"/>
              </w:rPr>
              <w:t>31 December 2020</w:t>
            </w:r>
          </w:p>
        </w:tc>
        <w:tc>
          <w:tcPr>
            <w:tcW w:w="1314" w:type="dxa"/>
          </w:tcPr>
          <w:p w14:paraId="5DAE7287"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1</w:t>
            </w:r>
            <w:r w:rsidRPr="00EA79BA">
              <w:rPr>
                <w:rFonts w:ascii="Arial" w:hAnsi="Arial" w:cs="Arial"/>
                <w:sz w:val="16"/>
                <w:szCs w:val="16"/>
              </w:rPr>
              <w:t>,</w:t>
            </w:r>
            <w:r w:rsidRPr="00EA79BA">
              <w:rPr>
                <w:rFonts w:ascii="Arial" w:hAnsi="Arial" w:cs="Arial"/>
                <w:sz w:val="16"/>
                <w:szCs w:val="16"/>
                <w:cs/>
              </w:rPr>
              <w:t>050</w:t>
            </w:r>
          </w:p>
        </w:tc>
        <w:tc>
          <w:tcPr>
            <w:tcW w:w="1314" w:type="dxa"/>
          </w:tcPr>
          <w:p w14:paraId="086C869A"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5</w:t>
            </w:r>
          </w:p>
        </w:tc>
        <w:tc>
          <w:tcPr>
            <w:tcW w:w="1314" w:type="dxa"/>
          </w:tcPr>
          <w:p w14:paraId="46748874"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50</w:t>
            </w:r>
            <w:r w:rsidR="005E39E2" w:rsidRPr="00EA79BA">
              <w:rPr>
                <w:rFonts w:ascii="Arial" w:hAnsi="Arial" w:cs="Arial"/>
                <w:sz w:val="16"/>
                <w:szCs w:val="16"/>
              </w:rPr>
              <w:t>3</w:t>
            </w:r>
          </w:p>
        </w:tc>
        <w:tc>
          <w:tcPr>
            <w:tcW w:w="1314" w:type="dxa"/>
          </w:tcPr>
          <w:p w14:paraId="7FA3A10E"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cs/>
              </w:rPr>
              <w:t>-</w:t>
            </w:r>
          </w:p>
        </w:tc>
        <w:tc>
          <w:tcPr>
            <w:tcW w:w="1314" w:type="dxa"/>
          </w:tcPr>
          <w:p w14:paraId="43668AE6" w14:textId="77777777" w:rsidR="00B852AD" w:rsidRPr="00EA79BA" w:rsidRDefault="00B852AD" w:rsidP="00932BBB">
            <w:pPr>
              <w:pBdr>
                <w:bottom w:val="sing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1,55</w:t>
            </w:r>
            <w:r w:rsidR="005E39E2" w:rsidRPr="00EA79BA">
              <w:rPr>
                <w:rFonts w:ascii="Arial" w:hAnsi="Arial" w:cs="Arial"/>
                <w:sz w:val="16"/>
                <w:szCs w:val="16"/>
              </w:rPr>
              <w:t>8</w:t>
            </w:r>
          </w:p>
        </w:tc>
      </w:tr>
      <w:tr w:rsidR="00D410C5" w:rsidRPr="00EA79BA" w14:paraId="69FEF49D" w14:textId="77777777" w:rsidTr="00041117">
        <w:trPr>
          <w:cantSplit/>
        </w:trPr>
        <w:tc>
          <w:tcPr>
            <w:tcW w:w="2430" w:type="dxa"/>
            <w:vAlign w:val="bottom"/>
          </w:tcPr>
          <w:p w14:paraId="17BF2F78" w14:textId="77777777" w:rsidR="00D410C5" w:rsidRPr="00EA79BA" w:rsidRDefault="00D410C5" w:rsidP="00D410C5">
            <w:pPr>
              <w:tabs>
                <w:tab w:val="left" w:pos="180"/>
              </w:tabs>
              <w:spacing w:line="300" w:lineRule="exact"/>
              <w:rPr>
                <w:rFonts w:ascii="Arial" w:hAnsi="Arial" w:cs="Arial"/>
                <w:sz w:val="16"/>
                <w:szCs w:val="16"/>
              </w:rPr>
            </w:pPr>
            <w:r w:rsidRPr="00EA79BA">
              <w:rPr>
                <w:rFonts w:ascii="Arial" w:hAnsi="Arial" w:cs="Arial"/>
                <w:sz w:val="16"/>
                <w:szCs w:val="16"/>
                <w:u w:val="single"/>
              </w:rPr>
              <w:t>Net book value</w:t>
            </w:r>
          </w:p>
        </w:tc>
        <w:tc>
          <w:tcPr>
            <w:tcW w:w="1314" w:type="dxa"/>
            <w:vAlign w:val="bottom"/>
          </w:tcPr>
          <w:p w14:paraId="1C8CC61E" w14:textId="77777777" w:rsidR="00D410C5" w:rsidRPr="00EA79BA" w:rsidRDefault="00D410C5" w:rsidP="00932BBB">
            <w:pPr>
              <w:tabs>
                <w:tab w:val="decimal" w:pos="1077"/>
              </w:tabs>
              <w:snapToGrid w:val="0"/>
              <w:spacing w:line="300" w:lineRule="exact"/>
              <w:ind w:left="90" w:right="86"/>
              <w:rPr>
                <w:rFonts w:ascii="Arial" w:hAnsi="Arial" w:cs="Arial"/>
                <w:sz w:val="16"/>
                <w:szCs w:val="16"/>
              </w:rPr>
            </w:pPr>
          </w:p>
        </w:tc>
        <w:tc>
          <w:tcPr>
            <w:tcW w:w="1314" w:type="dxa"/>
            <w:vAlign w:val="bottom"/>
          </w:tcPr>
          <w:p w14:paraId="5F99373A" w14:textId="77777777" w:rsidR="00D410C5" w:rsidRPr="00EA79BA" w:rsidRDefault="00D410C5" w:rsidP="00932BBB">
            <w:pPr>
              <w:tabs>
                <w:tab w:val="decimal" w:pos="1077"/>
              </w:tabs>
              <w:snapToGrid w:val="0"/>
              <w:spacing w:line="300" w:lineRule="exact"/>
              <w:ind w:right="86"/>
              <w:rPr>
                <w:rFonts w:ascii="Arial" w:hAnsi="Arial" w:cs="Arial"/>
                <w:sz w:val="16"/>
                <w:szCs w:val="16"/>
                <w:cs/>
              </w:rPr>
            </w:pPr>
          </w:p>
        </w:tc>
        <w:tc>
          <w:tcPr>
            <w:tcW w:w="1314" w:type="dxa"/>
            <w:vAlign w:val="bottom"/>
          </w:tcPr>
          <w:p w14:paraId="13E88D1B" w14:textId="77777777" w:rsidR="00D410C5" w:rsidRPr="00EA79BA" w:rsidRDefault="00D410C5" w:rsidP="00932BBB">
            <w:pPr>
              <w:tabs>
                <w:tab w:val="decimal" w:pos="1077"/>
              </w:tabs>
              <w:snapToGrid w:val="0"/>
              <w:spacing w:line="300" w:lineRule="exact"/>
              <w:ind w:right="86"/>
              <w:rPr>
                <w:rFonts w:ascii="Arial" w:hAnsi="Arial" w:cs="Arial"/>
                <w:sz w:val="16"/>
                <w:szCs w:val="16"/>
                <w:cs/>
              </w:rPr>
            </w:pPr>
          </w:p>
        </w:tc>
        <w:tc>
          <w:tcPr>
            <w:tcW w:w="1314" w:type="dxa"/>
            <w:vAlign w:val="bottom"/>
          </w:tcPr>
          <w:p w14:paraId="5B7A00E6" w14:textId="77777777" w:rsidR="00D410C5" w:rsidRPr="00EA79BA" w:rsidRDefault="00D410C5" w:rsidP="00932BBB">
            <w:pPr>
              <w:tabs>
                <w:tab w:val="decimal" w:pos="1077"/>
              </w:tabs>
              <w:snapToGrid w:val="0"/>
              <w:spacing w:line="300" w:lineRule="exact"/>
              <w:ind w:right="86"/>
              <w:rPr>
                <w:rFonts w:ascii="Arial" w:hAnsi="Arial" w:cs="Arial"/>
                <w:sz w:val="16"/>
                <w:szCs w:val="16"/>
              </w:rPr>
            </w:pPr>
          </w:p>
        </w:tc>
        <w:tc>
          <w:tcPr>
            <w:tcW w:w="1314" w:type="dxa"/>
            <w:vAlign w:val="bottom"/>
          </w:tcPr>
          <w:p w14:paraId="72816B51" w14:textId="77777777" w:rsidR="00D410C5" w:rsidRPr="00EA79BA" w:rsidRDefault="00D410C5" w:rsidP="00932BBB">
            <w:pPr>
              <w:tabs>
                <w:tab w:val="decimal" w:pos="1077"/>
              </w:tabs>
              <w:snapToGrid w:val="0"/>
              <w:spacing w:line="300" w:lineRule="exact"/>
              <w:ind w:left="90" w:right="86"/>
              <w:rPr>
                <w:rFonts w:ascii="Arial" w:hAnsi="Arial" w:cs="Arial"/>
                <w:sz w:val="16"/>
                <w:szCs w:val="16"/>
              </w:rPr>
            </w:pPr>
          </w:p>
        </w:tc>
      </w:tr>
      <w:tr w:rsidR="00B852AD" w:rsidRPr="00EA79BA" w14:paraId="6C864582" w14:textId="77777777" w:rsidTr="00041117">
        <w:trPr>
          <w:cantSplit/>
        </w:trPr>
        <w:tc>
          <w:tcPr>
            <w:tcW w:w="2430" w:type="dxa"/>
            <w:vAlign w:val="bottom"/>
          </w:tcPr>
          <w:p w14:paraId="74FB2457" w14:textId="77777777" w:rsidR="00B852AD" w:rsidRPr="00EA79BA" w:rsidRDefault="00B852AD" w:rsidP="00B852AD">
            <w:pPr>
              <w:tabs>
                <w:tab w:val="left" w:pos="180"/>
              </w:tabs>
              <w:spacing w:line="300" w:lineRule="exact"/>
              <w:rPr>
                <w:rFonts w:ascii="Arial" w:hAnsi="Arial" w:cs="Arial"/>
                <w:sz w:val="16"/>
                <w:szCs w:val="16"/>
              </w:rPr>
            </w:pPr>
            <w:r w:rsidRPr="00EA79BA">
              <w:rPr>
                <w:rFonts w:ascii="Arial" w:hAnsi="Arial" w:cs="Arial"/>
                <w:sz w:val="16"/>
                <w:szCs w:val="16"/>
              </w:rPr>
              <w:t>31 December 2020</w:t>
            </w:r>
          </w:p>
        </w:tc>
        <w:tc>
          <w:tcPr>
            <w:tcW w:w="1314" w:type="dxa"/>
          </w:tcPr>
          <w:p w14:paraId="61AE20BA" w14:textId="77777777" w:rsidR="00B852AD" w:rsidRPr="00EA79BA" w:rsidRDefault="00B852AD" w:rsidP="00932BBB">
            <w:pPr>
              <w:pBdr>
                <w:bottom w:val="doub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3,043</w:t>
            </w:r>
          </w:p>
        </w:tc>
        <w:tc>
          <w:tcPr>
            <w:tcW w:w="1314" w:type="dxa"/>
          </w:tcPr>
          <w:p w14:paraId="702A7AF9" w14:textId="77777777" w:rsidR="00B852AD" w:rsidRPr="00EA79BA" w:rsidRDefault="00B852AD" w:rsidP="00932BBB">
            <w:pPr>
              <w:pBdr>
                <w:bottom w:val="doub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cs/>
              </w:rPr>
              <w:t>2</w:t>
            </w:r>
          </w:p>
        </w:tc>
        <w:tc>
          <w:tcPr>
            <w:tcW w:w="1314" w:type="dxa"/>
          </w:tcPr>
          <w:p w14:paraId="28BCA8E1" w14:textId="77777777" w:rsidR="00B852AD" w:rsidRPr="00EA79BA" w:rsidRDefault="00B852AD" w:rsidP="00932BBB">
            <w:pPr>
              <w:pBdr>
                <w:bottom w:val="doub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25</w:t>
            </w:r>
            <w:r w:rsidR="005E39E2" w:rsidRPr="00EA79BA">
              <w:rPr>
                <w:rFonts w:ascii="Arial" w:hAnsi="Arial" w:cs="Arial"/>
                <w:sz w:val="16"/>
                <w:szCs w:val="16"/>
              </w:rPr>
              <w:t>4</w:t>
            </w:r>
          </w:p>
        </w:tc>
        <w:tc>
          <w:tcPr>
            <w:tcW w:w="1314" w:type="dxa"/>
          </w:tcPr>
          <w:p w14:paraId="68A7947B" w14:textId="77777777" w:rsidR="00B852AD" w:rsidRPr="00EA79BA" w:rsidRDefault="00B852AD" w:rsidP="00932BBB">
            <w:pPr>
              <w:pBdr>
                <w:bottom w:val="double" w:sz="4" w:space="1" w:color="auto"/>
              </w:pBd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5</w:t>
            </w:r>
            <w:r w:rsidR="005E39E2" w:rsidRPr="00EA79BA">
              <w:rPr>
                <w:rFonts w:ascii="Arial" w:hAnsi="Arial" w:cs="Arial"/>
                <w:sz w:val="16"/>
                <w:szCs w:val="16"/>
              </w:rPr>
              <w:t>95</w:t>
            </w:r>
          </w:p>
        </w:tc>
        <w:tc>
          <w:tcPr>
            <w:tcW w:w="1314" w:type="dxa"/>
          </w:tcPr>
          <w:p w14:paraId="7FF81D3A" w14:textId="77777777" w:rsidR="00B852AD" w:rsidRPr="00EA79BA" w:rsidRDefault="00B852AD" w:rsidP="00932BBB">
            <w:pPr>
              <w:pBdr>
                <w:bottom w:val="double" w:sz="4" w:space="1" w:color="auto"/>
              </w:pBdr>
              <w:tabs>
                <w:tab w:val="decimal" w:pos="1077"/>
              </w:tabs>
              <w:snapToGrid w:val="0"/>
              <w:spacing w:line="300" w:lineRule="exact"/>
              <w:ind w:left="90" w:right="86"/>
              <w:rPr>
                <w:rFonts w:ascii="Arial" w:hAnsi="Arial" w:cs="Arial"/>
                <w:sz w:val="16"/>
                <w:szCs w:val="16"/>
                <w:cs/>
              </w:rPr>
            </w:pPr>
            <w:r w:rsidRPr="00EA79BA">
              <w:rPr>
                <w:rFonts w:ascii="Arial" w:hAnsi="Arial" w:cs="Arial"/>
                <w:sz w:val="16"/>
                <w:szCs w:val="16"/>
              </w:rPr>
              <w:t>3,894</w:t>
            </w:r>
          </w:p>
        </w:tc>
      </w:tr>
      <w:tr w:rsidR="00D410C5" w:rsidRPr="00EA79BA" w14:paraId="2E1E153D" w14:textId="77777777" w:rsidTr="00041117">
        <w:trPr>
          <w:cantSplit/>
        </w:trPr>
        <w:tc>
          <w:tcPr>
            <w:tcW w:w="5058" w:type="dxa"/>
            <w:gridSpan w:val="3"/>
            <w:vAlign w:val="bottom"/>
          </w:tcPr>
          <w:p w14:paraId="76258DC6" w14:textId="77777777" w:rsidR="00D410C5" w:rsidRPr="00EA79BA" w:rsidRDefault="00D410C5" w:rsidP="00D410C5">
            <w:pPr>
              <w:tabs>
                <w:tab w:val="decimal" w:pos="810"/>
              </w:tabs>
              <w:spacing w:line="300" w:lineRule="exact"/>
              <w:ind w:right="142"/>
              <w:rPr>
                <w:rFonts w:ascii="Arial" w:hAnsi="Arial" w:cs="Arial"/>
                <w:sz w:val="16"/>
                <w:szCs w:val="16"/>
                <w:cs/>
              </w:rPr>
            </w:pPr>
            <w:r w:rsidRPr="00EA79BA">
              <w:rPr>
                <w:rFonts w:ascii="Arial" w:hAnsi="Arial" w:cs="Arial"/>
                <w:sz w:val="16"/>
                <w:szCs w:val="16"/>
              </w:rPr>
              <w:t xml:space="preserve">Amortisation for the </w:t>
            </w:r>
            <w:r w:rsidR="0081282D" w:rsidRPr="00EA79BA">
              <w:rPr>
                <w:rFonts w:ascii="Arial" w:hAnsi="Arial" w:cs="Arial"/>
                <w:sz w:val="16"/>
                <w:szCs w:val="16"/>
              </w:rPr>
              <w:t>year</w:t>
            </w:r>
            <w:r w:rsidRPr="00EA79BA">
              <w:rPr>
                <w:rFonts w:ascii="Arial" w:hAnsi="Arial" w:cs="Arial"/>
                <w:sz w:val="16"/>
                <w:szCs w:val="16"/>
              </w:rPr>
              <w:t xml:space="preserve">s ended </w:t>
            </w:r>
            <w:r w:rsidR="0081282D" w:rsidRPr="00EA79BA">
              <w:rPr>
                <w:rFonts w:ascii="Arial" w:hAnsi="Arial" w:cs="Arial"/>
                <w:sz w:val="16"/>
                <w:szCs w:val="16"/>
              </w:rPr>
              <w:t>31 December</w:t>
            </w:r>
          </w:p>
        </w:tc>
        <w:tc>
          <w:tcPr>
            <w:tcW w:w="1314" w:type="dxa"/>
            <w:vAlign w:val="bottom"/>
          </w:tcPr>
          <w:p w14:paraId="19BCE762"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7F055737" w14:textId="77777777" w:rsidR="00D410C5" w:rsidRPr="00EA79BA" w:rsidRDefault="00D410C5" w:rsidP="00D410C5">
            <w:pPr>
              <w:tabs>
                <w:tab w:val="decimal" w:pos="810"/>
                <w:tab w:val="decimal" w:pos="984"/>
              </w:tabs>
              <w:spacing w:line="300" w:lineRule="exact"/>
              <w:ind w:right="142"/>
              <w:rPr>
                <w:rFonts w:ascii="Arial" w:hAnsi="Arial" w:cs="Arial"/>
                <w:sz w:val="16"/>
                <w:szCs w:val="16"/>
                <w:cs/>
              </w:rPr>
            </w:pPr>
          </w:p>
        </w:tc>
        <w:tc>
          <w:tcPr>
            <w:tcW w:w="1314" w:type="dxa"/>
            <w:vAlign w:val="bottom"/>
          </w:tcPr>
          <w:p w14:paraId="0AEFD72A" w14:textId="77777777" w:rsidR="00D410C5" w:rsidRPr="00EA79BA" w:rsidRDefault="00D410C5" w:rsidP="00D410C5">
            <w:pPr>
              <w:tabs>
                <w:tab w:val="decimal" w:pos="810"/>
                <w:tab w:val="decimal" w:pos="984"/>
              </w:tabs>
              <w:spacing w:line="300" w:lineRule="exact"/>
              <w:ind w:right="142"/>
              <w:rPr>
                <w:rFonts w:ascii="Arial" w:hAnsi="Arial" w:cs="Arial"/>
                <w:sz w:val="16"/>
                <w:szCs w:val="16"/>
                <w:cs/>
              </w:rPr>
            </w:pPr>
          </w:p>
        </w:tc>
      </w:tr>
      <w:tr w:rsidR="00D410C5" w:rsidRPr="00EA79BA" w14:paraId="506602B4" w14:textId="77777777" w:rsidTr="00041117">
        <w:trPr>
          <w:cantSplit/>
        </w:trPr>
        <w:tc>
          <w:tcPr>
            <w:tcW w:w="2430" w:type="dxa"/>
            <w:vAlign w:val="bottom"/>
          </w:tcPr>
          <w:p w14:paraId="53219ABA" w14:textId="77777777" w:rsidR="00D410C5" w:rsidRPr="00EA79BA" w:rsidRDefault="00D410C5" w:rsidP="00D410C5">
            <w:pPr>
              <w:tabs>
                <w:tab w:val="left" w:pos="180"/>
              </w:tabs>
              <w:spacing w:line="300" w:lineRule="exact"/>
              <w:rPr>
                <w:rFonts w:ascii="Arial" w:hAnsi="Arial" w:cs="Arial"/>
                <w:sz w:val="16"/>
                <w:szCs w:val="16"/>
              </w:rPr>
            </w:pPr>
            <w:r w:rsidRPr="00EA79BA">
              <w:rPr>
                <w:rFonts w:ascii="Arial" w:hAnsi="Arial" w:cs="Arial"/>
                <w:sz w:val="16"/>
                <w:szCs w:val="16"/>
              </w:rPr>
              <w:t>2019</w:t>
            </w:r>
          </w:p>
        </w:tc>
        <w:tc>
          <w:tcPr>
            <w:tcW w:w="1314" w:type="dxa"/>
            <w:vAlign w:val="bottom"/>
          </w:tcPr>
          <w:p w14:paraId="4B39BC0B"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00EFD01C"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0B0F7B0C"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6BF029AA" w14:textId="77777777" w:rsidR="00D410C5" w:rsidRPr="00EA79BA" w:rsidRDefault="00D410C5" w:rsidP="00D410C5">
            <w:pPr>
              <w:tabs>
                <w:tab w:val="decimal" w:pos="810"/>
                <w:tab w:val="decimal" w:pos="984"/>
              </w:tabs>
              <w:spacing w:line="300" w:lineRule="exact"/>
              <w:ind w:right="142"/>
              <w:rPr>
                <w:rFonts w:ascii="Arial" w:hAnsi="Arial" w:cs="Arial"/>
                <w:sz w:val="16"/>
                <w:szCs w:val="16"/>
                <w:cs/>
              </w:rPr>
            </w:pPr>
          </w:p>
        </w:tc>
        <w:tc>
          <w:tcPr>
            <w:tcW w:w="1314" w:type="dxa"/>
          </w:tcPr>
          <w:p w14:paraId="777B4DD6" w14:textId="77777777" w:rsidR="00D410C5" w:rsidRPr="00EA79BA" w:rsidRDefault="00531130" w:rsidP="00932BBB">
            <w:pPr>
              <w:pBdr>
                <w:bottom w:val="double" w:sz="4" w:space="1" w:color="auto"/>
              </w:pBd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182</w:t>
            </w:r>
          </w:p>
        </w:tc>
      </w:tr>
      <w:tr w:rsidR="00D410C5" w:rsidRPr="00EA79BA" w14:paraId="687A502E" w14:textId="77777777" w:rsidTr="00041117">
        <w:trPr>
          <w:cantSplit/>
        </w:trPr>
        <w:tc>
          <w:tcPr>
            <w:tcW w:w="2430" w:type="dxa"/>
            <w:vAlign w:val="bottom"/>
          </w:tcPr>
          <w:p w14:paraId="748285E2" w14:textId="77777777" w:rsidR="00D410C5" w:rsidRPr="00EA79BA" w:rsidRDefault="00D410C5" w:rsidP="00D410C5">
            <w:pPr>
              <w:tabs>
                <w:tab w:val="left" w:pos="180"/>
              </w:tabs>
              <w:spacing w:line="300" w:lineRule="exact"/>
              <w:rPr>
                <w:rFonts w:ascii="Arial" w:hAnsi="Arial" w:cs="Arial"/>
                <w:sz w:val="16"/>
                <w:szCs w:val="16"/>
              </w:rPr>
            </w:pPr>
            <w:r w:rsidRPr="00EA79BA">
              <w:rPr>
                <w:rFonts w:ascii="Arial" w:hAnsi="Arial" w:cs="Arial"/>
                <w:sz w:val="16"/>
                <w:szCs w:val="16"/>
              </w:rPr>
              <w:t>2020</w:t>
            </w:r>
          </w:p>
        </w:tc>
        <w:tc>
          <w:tcPr>
            <w:tcW w:w="1314" w:type="dxa"/>
            <w:vAlign w:val="bottom"/>
          </w:tcPr>
          <w:p w14:paraId="4E572EC7"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01AA75EB"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037A61E3" w14:textId="77777777" w:rsidR="00D410C5" w:rsidRPr="00EA79BA" w:rsidRDefault="00D410C5" w:rsidP="00D410C5">
            <w:pPr>
              <w:tabs>
                <w:tab w:val="decimal" w:pos="810"/>
              </w:tabs>
              <w:spacing w:line="300" w:lineRule="exact"/>
              <w:ind w:right="142"/>
              <w:rPr>
                <w:rFonts w:ascii="Arial" w:hAnsi="Arial" w:cs="Arial"/>
                <w:sz w:val="16"/>
                <w:szCs w:val="16"/>
                <w:cs/>
              </w:rPr>
            </w:pPr>
          </w:p>
        </w:tc>
        <w:tc>
          <w:tcPr>
            <w:tcW w:w="1314" w:type="dxa"/>
            <w:vAlign w:val="bottom"/>
          </w:tcPr>
          <w:p w14:paraId="0909E6B6" w14:textId="77777777" w:rsidR="00D410C5" w:rsidRPr="00EA79BA" w:rsidRDefault="00D410C5" w:rsidP="00D410C5">
            <w:pPr>
              <w:tabs>
                <w:tab w:val="decimal" w:pos="810"/>
                <w:tab w:val="decimal" w:pos="984"/>
              </w:tabs>
              <w:spacing w:line="300" w:lineRule="exact"/>
              <w:ind w:right="142"/>
              <w:rPr>
                <w:rFonts w:ascii="Arial" w:hAnsi="Arial" w:cs="Arial"/>
                <w:sz w:val="16"/>
                <w:szCs w:val="16"/>
                <w:cs/>
              </w:rPr>
            </w:pPr>
          </w:p>
        </w:tc>
        <w:tc>
          <w:tcPr>
            <w:tcW w:w="1314" w:type="dxa"/>
          </w:tcPr>
          <w:p w14:paraId="5BE482C9" w14:textId="77777777" w:rsidR="00D410C5" w:rsidRPr="00EA79BA" w:rsidRDefault="00B852AD" w:rsidP="00932BBB">
            <w:pPr>
              <w:pBdr>
                <w:bottom w:val="double" w:sz="4" w:space="1" w:color="auto"/>
              </w:pBdr>
              <w:tabs>
                <w:tab w:val="decimal" w:pos="1077"/>
              </w:tabs>
              <w:snapToGrid w:val="0"/>
              <w:spacing w:line="300" w:lineRule="exact"/>
              <w:ind w:left="90" w:right="86"/>
              <w:rPr>
                <w:rFonts w:ascii="Arial" w:hAnsi="Arial" w:cs="Arial"/>
                <w:sz w:val="16"/>
                <w:szCs w:val="16"/>
              </w:rPr>
            </w:pPr>
            <w:r w:rsidRPr="00EA79BA">
              <w:rPr>
                <w:rFonts w:ascii="Arial" w:hAnsi="Arial" w:cs="Arial"/>
                <w:sz w:val="16"/>
                <w:szCs w:val="16"/>
              </w:rPr>
              <w:t>343</w:t>
            </w:r>
          </w:p>
        </w:tc>
      </w:tr>
    </w:tbl>
    <w:p w14:paraId="3762F4FD" w14:textId="77777777" w:rsidR="00D86613" w:rsidRPr="00EA79BA" w:rsidRDefault="00D86613" w:rsidP="00D86613">
      <w:pPr>
        <w:pStyle w:val="PlainText"/>
        <w:spacing w:line="380" w:lineRule="exact"/>
        <w:ind w:left="547" w:right="-367" w:hanging="547"/>
        <w:contextualSpacing/>
        <w:jc w:val="right"/>
        <w:rPr>
          <w:rFonts w:ascii="Arial" w:hAnsi="Arial" w:cs="Arial"/>
          <w:sz w:val="16"/>
          <w:szCs w:val="16"/>
        </w:rPr>
      </w:pPr>
    </w:p>
    <w:p w14:paraId="6A5D668C" w14:textId="77777777" w:rsidR="00D86613" w:rsidRPr="00EA79BA" w:rsidRDefault="00D86613" w:rsidP="00D86613">
      <w:pPr>
        <w:autoSpaceDE/>
        <w:autoSpaceDN/>
        <w:spacing w:after="160" w:line="259" w:lineRule="auto"/>
        <w:rPr>
          <w:rFonts w:ascii="Arial" w:hAnsi="Arial" w:cs="Arial"/>
          <w:sz w:val="16"/>
          <w:szCs w:val="16"/>
          <w:lang w:val="x-none" w:eastAsia="x-none"/>
        </w:rPr>
      </w:pPr>
      <w:r w:rsidRPr="00EA79BA">
        <w:rPr>
          <w:rFonts w:ascii="Arial" w:hAnsi="Arial" w:cs="Arial"/>
          <w:sz w:val="16"/>
          <w:szCs w:val="16"/>
          <w:cs/>
        </w:rPr>
        <w:br w:type="page"/>
      </w:r>
    </w:p>
    <w:p w14:paraId="1C34047E" w14:textId="77777777" w:rsidR="00D86613" w:rsidRPr="00EA79BA" w:rsidRDefault="00D86613" w:rsidP="00411D77">
      <w:pPr>
        <w:pStyle w:val="PlainText"/>
        <w:spacing w:line="360" w:lineRule="exact"/>
        <w:ind w:left="547" w:right="-7" w:hanging="547"/>
        <w:jc w:val="right"/>
        <w:rPr>
          <w:rFonts w:ascii="Arial" w:hAnsi="Arial" w:cs="Arial"/>
          <w:sz w:val="16"/>
          <w:szCs w:val="16"/>
        </w:rPr>
      </w:pPr>
      <w:r w:rsidRPr="00EA79BA">
        <w:rPr>
          <w:rFonts w:ascii="Arial" w:hAnsi="Arial" w:cs="Arial"/>
          <w:sz w:val="16"/>
          <w:szCs w:val="16"/>
          <w:cs/>
        </w:rPr>
        <w:lastRenderedPageBreak/>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bl>
      <w:tblPr>
        <w:tblW w:w="8910" w:type="dxa"/>
        <w:tblInd w:w="630" w:type="dxa"/>
        <w:tblLayout w:type="fixed"/>
        <w:tblCellMar>
          <w:left w:w="0" w:type="dxa"/>
          <w:right w:w="0" w:type="dxa"/>
        </w:tblCellMar>
        <w:tblLook w:val="0000" w:firstRow="0" w:lastRow="0" w:firstColumn="0" w:lastColumn="0" w:noHBand="0" w:noVBand="0"/>
      </w:tblPr>
      <w:tblGrid>
        <w:gridCol w:w="2340"/>
        <w:gridCol w:w="1314"/>
        <w:gridCol w:w="1314"/>
        <w:gridCol w:w="1314"/>
        <w:gridCol w:w="1314"/>
        <w:gridCol w:w="1314"/>
      </w:tblGrid>
      <w:tr w:rsidR="00714195" w:rsidRPr="00EA79BA" w14:paraId="7946CC8A" w14:textId="77777777" w:rsidTr="00411D77">
        <w:trPr>
          <w:cantSplit/>
        </w:trPr>
        <w:tc>
          <w:tcPr>
            <w:tcW w:w="2340" w:type="dxa"/>
          </w:tcPr>
          <w:p w14:paraId="129D2460" w14:textId="77777777" w:rsidR="00714195" w:rsidRPr="00EA79BA" w:rsidRDefault="00714195" w:rsidP="00714195">
            <w:pPr>
              <w:snapToGrid w:val="0"/>
              <w:spacing w:line="360" w:lineRule="exact"/>
              <w:ind w:left="90" w:right="86"/>
              <w:rPr>
                <w:rFonts w:ascii="Arial" w:hAnsi="Arial" w:cs="Arial"/>
                <w:sz w:val="16"/>
                <w:szCs w:val="16"/>
                <w:cs/>
              </w:rPr>
            </w:pPr>
          </w:p>
        </w:tc>
        <w:tc>
          <w:tcPr>
            <w:tcW w:w="6570" w:type="dxa"/>
            <w:gridSpan w:val="5"/>
            <w:vAlign w:val="bottom"/>
          </w:tcPr>
          <w:p w14:paraId="31893F1B" w14:textId="77777777" w:rsidR="00714195" w:rsidRPr="00EA79BA" w:rsidRDefault="00714195" w:rsidP="00714195">
            <w:pPr>
              <w:pBdr>
                <w:bottom w:val="single" w:sz="4" w:space="1" w:color="auto"/>
              </w:pBdr>
              <w:tabs>
                <w:tab w:val="left" w:pos="900"/>
                <w:tab w:val="left" w:pos="2160"/>
                <w:tab w:val="right" w:pos="7200"/>
                <w:tab w:val="right" w:pos="8540"/>
              </w:tabs>
              <w:spacing w:line="360" w:lineRule="exact"/>
              <w:jc w:val="center"/>
              <w:rPr>
                <w:rFonts w:ascii="Arial" w:hAnsi="Arial" w:cs="Arial"/>
                <w:sz w:val="16"/>
                <w:szCs w:val="16"/>
              </w:rPr>
            </w:pPr>
            <w:r w:rsidRPr="00EA79BA">
              <w:rPr>
                <w:rFonts w:ascii="Arial" w:hAnsi="Arial" w:cs="Arial"/>
                <w:sz w:val="16"/>
                <w:szCs w:val="16"/>
              </w:rPr>
              <w:t>Serperated financial statements</w:t>
            </w:r>
          </w:p>
        </w:tc>
      </w:tr>
      <w:tr w:rsidR="00714195" w:rsidRPr="00EA79BA" w14:paraId="55A8E120" w14:textId="77777777" w:rsidTr="00411D77">
        <w:trPr>
          <w:cantSplit/>
        </w:trPr>
        <w:tc>
          <w:tcPr>
            <w:tcW w:w="2340" w:type="dxa"/>
          </w:tcPr>
          <w:p w14:paraId="2C21D341" w14:textId="77777777" w:rsidR="00714195" w:rsidRPr="00EA79BA" w:rsidRDefault="00714195" w:rsidP="00714195">
            <w:pPr>
              <w:snapToGrid w:val="0"/>
              <w:spacing w:line="360" w:lineRule="exact"/>
              <w:ind w:left="90" w:right="86"/>
              <w:rPr>
                <w:rFonts w:ascii="Arial" w:hAnsi="Arial" w:cs="Arial"/>
                <w:sz w:val="16"/>
                <w:szCs w:val="16"/>
                <w:cs/>
              </w:rPr>
            </w:pPr>
          </w:p>
        </w:tc>
        <w:tc>
          <w:tcPr>
            <w:tcW w:w="6570" w:type="dxa"/>
            <w:gridSpan w:val="5"/>
            <w:vAlign w:val="bottom"/>
          </w:tcPr>
          <w:p w14:paraId="28B227AD" w14:textId="77777777" w:rsidR="00714195" w:rsidRPr="00EA79BA" w:rsidRDefault="00714195" w:rsidP="00714195">
            <w:pPr>
              <w:pBdr>
                <w:bottom w:val="single" w:sz="4" w:space="1" w:color="auto"/>
              </w:pBdr>
              <w:tabs>
                <w:tab w:val="left" w:pos="900"/>
                <w:tab w:val="left" w:pos="2160"/>
                <w:tab w:val="right" w:pos="7200"/>
                <w:tab w:val="right" w:pos="8540"/>
              </w:tabs>
              <w:spacing w:line="360" w:lineRule="exact"/>
              <w:jc w:val="center"/>
              <w:rPr>
                <w:rFonts w:ascii="Arial" w:hAnsi="Arial" w:cs="Arial"/>
                <w:sz w:val="16"/>
                <w:szCs w:val="16"/>
              </w:rPr>
            </w:pPr>
            <w:r w:rsidRPr="00EA79BA">
              <w:rPr>
                <w:rFonts w:ascii="Arial" w:hAnsi="Arial" w:cs="Arial"/>
                <w:sz w:val="16"/>
                <w:szCs w:val="16"/>
              </w:rPr>
              <w:t>31 December 2019</w:t>
            </w:r>
          </w:p>
        </w:tc>
      </w:tr>
      <w:tr w:rsidR="008C35C2" w:rsidRPr="00EA79BA" w14:paraId="3ED908D7" w14:textId="77777777" w:rsidTr="00411D77">
        <w:trPr>
          <w:cantSplit/>
        </w:trPr>
        <w:tc>
          <w:tcPr>
            <w:tcW w:w="2340" w:type="dxa"/>
          </w:tcPr>
          <w:p w14:paraId="4AD17B31" w14:textId="77777777" w:rsidR="008C35C2" w:rsidRPr="00EA79BA" w:rsidRDefault="008C35C2" w:rsidP="008C35C2">
            <w:pPr>
              <w:snapToGrid w:val="0"/>
              <w:spacing w:line="360" w:lineRule="exact"/>
              <w:ind w:left="90" w:right="86"/>
              <w:rPr>
                <w:rFonts w:ascii="Arial" w:hAnsi="Arial" w:cs="Arial"/>
                <w:sz w:val="16"/>
                <w:szCs w:val="16"/>
                <w:cs/>
              </w:rPr>
            </w:pPr>
          </w:p>
        </w:tc>
        <w:tc>
          <w:tcPr>
            <w:tcW w:w="1314" w:type="dxa"/>
            <w:vAlign w:val="bottom"/>
          </w:tcPr>
          <w:p w14:paraId="616FD639"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Computer software</w:t>
            </w:r>
          </w:p>
        </w:tc>
        <w:tc>
          <w:tcPr>
            <w:tcW w:w="1314" w:type="dxa"/>
            <w:vAlign w:val="bottom"/>
          </w:tcPr>
          <w:p w14:paraId="1A7A373B"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Other licenses</w:t>
            </w:r>
          </w:p>
        </w:tc>
        <w:tc>
          <w:tcPr>
            <w:tcW w:w="1314" w:type="dxa"/>
            <w:vAlign w:val="bottom"/>
          </w:tcPr>
          <w:p w14:paraId="5DA582D6"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Development cost</w:t>
            </w:r>
          </w:p>
        </w:tc>
        <w:tc>
          <w:tcPr>
            <w:tcW w:w="1314" w:type="dxa"/>
            <w:vAlign w:val="bottom"/>
          </w:tcPr>
          <w:p w14:paraId="3199329F"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cs/>
              </w:rPr>
            </w:pPr>
            <w:r w:rsidRPr="00EA79BA">
              <w:rPr>
                <w:rFonts w:ascii="Arial" w:hAnsi="Arial" w:cs="Arial"/>
                <w:sz w:val="16"/>
                <w:szCs w:val="16"/>
              </w:rPr>
              <w:t>Intangible assets under development</w:t>
            </w:r>
          </w:p>
        </w:tc>
        <w:tc>
          <w:tcPr>
            <w:tcW w:w="1314" w:type="dxa"/>
            <w:vAlign w:val="bottom"/>
          </w:tcPr>
          <w:p w14:paraId="5D37C04C" w14:textId="77777777" w:rsidR="008C35C2" w:rsidRPr="00EA79BA" w:rsidRDefault="008C35C2" w:rsidP="008C35C2">
            <w:pPr>
              <w:pBdr>
                <w:bottom w:val="single" w:sz="4" w:space="1" w:color="auto"/>
              </w:pBdr>
              <w:snapToGrid w:val="0"/>
              <w:spacing w:line="320" w:lineRule="exact"/>
              <w:ind w:left="86" w:right="86"/>
              <w:jc w:val="center"/>
              <w:rPr>
                <w:rFonts w:ascii="Arial" w:hAnsi="Arial" w:cs="Arial"/>
                <w:sz w:val="16"/>
                <w:szCs w:val="16"/>
              </w:rPr>
            </w:pPr>
            <w:r w:rsidRPr="00EA79BA">
              <w:rPr>
                <w:rFonts w:ascii="Arial" w:hAnsi="Arial" w:cs="Arial"/>
                <w:sz w:val="16"/>
                <w:szCs w:val="16"/>
              </w:rPr>
              <w:t>Total</w:t>
            </w:r>
          </w:p>
        </w:tc>
      </w:tr>
      <w:tr w:rsidR="00714195" w:rsidRPr="00EA79BA" w14:paraId="2DC22127" w14:textId="77777777" w:rsidTr="00411D77">
        <w:trPr>
          <w:cantSplit/>
        </w:trPr>
        <w:tc>
          <w:tcPr>
            <w:tcW w:w="2340" w:type="dxa"/>
            <w:vAlign w:val="bottom"/>
          </w:tcPr>
          <w:p w14:paraId="2734E2CB" w14:textId="77777777" w:rsidR="00714195" w:rsidRPr="00EA79BA" w:rsidRDefault="00714195" w:rsidP="00714195">
            <w:pPr>
              <w:tabs>
                <w:tab w:val="left" w:pos="180"/>
              </w:tabs>
              <w:spacing w:line="360" w:lineRule="exact"/>
              <w:rPr>
                <w:rFonts w:ascii="Arial" w:hAnsi="Arial" w:cs="Arial"/>
                <w:sz w:val="16"/>
                <w:szCs w:val="16"/>
                <w:u w:val="single"/>
                <w:cs/>
              </w:rPr>
            </w:pPr>
            <w:r w:rsidRPr="00EA79BA">
              <w:rPr>
                <w:rFonts w:ascii="Arial" w:hAnsi="Arial" w:cs="Arial"/>
                <w:sz w:val="16"/>
                <w:szCs w:val="16"/>
                <w:u w:val="single"/>
              </w:rPr>
              <w:t>Cost</w:t>
            </w:r>
          </w:p>
        </w:tc>
        <w:tc>
          <w:tcPr>
            <w:tcW w:w="1314" w:type="dxa"/>
          </w:tcPr>
          <w:p w14:paraId="32ED528C" w14:textId="77777777" w:rsidR="00714195" w:rsidRPr="00EA79BA" w:rsidRDefault="00714195" w:rsidP="00714195">
            <w:pPr>
              <w:tabs>
                <w:tab w:val="decimal" w:pos="810"/>
              </w:tabs>
              <w:spacing w:line="360" w:lineRule="exact"/>
              <w:ind w:right="142"/>
              <w:rPr>
                <w:rFonts w:ascii="Arial" w:hAnsi="Arial" w:cs="Arial"/>
                <w:sz w:val="16"/>
                <w:szCs w:val="16"/>
              </w:rPr>
            </w:pPr>
          </w:p>
        </w:tc>
        <w:tc>
          <w:tcPr>
            <w:tcW w:w="1314" w:type="dxa"/>
          </w:tcPr>
          <w:p w14:paraId="5584A5AA" w14:textId="77777777" w:rsidR="00714195" w:rsidRPr="00EA79BA" w:rsidRDefault="00714195" w:rsidP="00714195">
            <w:pPr>
              <w:tabs>
                <w:tab w:val="decimal" w:pos="810"/>
              </w:tabs>
              <w:spacing w:line="360" w:lineRule="exact"/>
              <w:ind w:right="142"/>
              <w:rPr>
                <w:rFonts w:ascii="Arial" w:hAnsi="Arial" w:cs="Arial"/>
                <w:sz w:val="16"/>
                <w:szCs w:val="16"/>
                <w:cs/>
              </w:rPr>
            </w:pPr>
          </w:p>
        </w:tc>
        <w:tc>
          <w:tcPr>
            <w:tcW w:w="1314" w:type="dxa"/>
          </w:tcPr>
          <w:p w14:paraId="5CD45EAC" w14:textId="77777777" w:rsidR="00714195" w:rsidRPr="00EA79BA" w:rsidRDefault="00714195" w:rsidP="00714195">
            <w:pPr>
              <w:tabs>
                <w:tab w:val="decimal" w:pos="810"/>
              </w:tabs>
              <w:spacing w:line="360" w:lineRule="exact"/>
              <w:ind w:right="142"/>
              <w:rPr>
                <w:rFonts w:ascii="Arial" w:hAnsi="Arial" w:cs="Arial"/>
                <w:sz w:val="16"/>
                <w:szCs w:val="16"/>
                <w:cs/>
              </w:rPr>
            </w:pPr>
          </w:p>
        </w:tc>
        <w:tc>
          <w:tcPr>
            <w:tcW w:w="1314" w:type="dxa"/>
          </w:tcPr>
          <w:p w14:paraId="5A40C63F" w14:textId="77777777" w:rsidR="00714195" w:rsidRPr="00EA79BA" w:rsidRDefault="00714195" w:rsidP="00714195">
            <w:pPr>
              <w:tabs>
                <w:tab w:val="decimal" w:pos="810"/>
              </w:tabs>
              <w:spacing w:line="360" w:lineRule="exact"/>
              <w:ind w:right="142"/>
              <w:rPr>
                <w:rFonts w:ascii="Arial" w:hAnsi="Arial" w:cs="Arial"/>
                <w:sz w:val="16"/>
                <w:szCs w:val="16"/>
                <w:cs/>
              </w:rPr>
            </w:pPr>
          </w:p>
        </w:tc>
        <w:tc>
          <w:tcPr>
            <w:tcW w:w="1314" w:type="dxa"/>
          </w:tcPr>
          <w:p w14:paraId="02024FF5" w14:textId="77777777" w:rsidR="00714195" w:rsidRPr="00EA79BA" w:rsidRDefault="00714195" w:rsidP="00714195">
            <w:pPr>
              <w:tabs>
                <w:tab w:val="decimal" w:pos="810"/>
              </w:tabs>
              <w:spacing w:line="360" w:lineRule="exact"/>
              <w:ind w:right="142"/>
              <w:rPr>
                <w:rFonts w:ascii="Arial" w:hAnsi="Arial" w:cs="Arial"/>
                <w:sz w:val="16"/>
                <w:szCs w:val="16"/>
              </w:rPr>
            </w:pPr>
          </w:p>
        </w:tc>
      </w:tr>
      <w:tr w:rsidR="00714195" w:rsidRPr="00EA79BA" w14:paraId="2317E302" w14:textId="77777777" w:rsidTr="00411D77">
        <w:trPr>
          <w:cantSplit/>
        </w:trPr>
        <w:tc>
          <w:tcPr>
            <w:tcW w:w="2340" w:type="dxa"/>
            <w:vAlign w:val="bottom"/>
          </w:tcPr>
          <w:p w14:paraId="0B7EA306" w14:textId="77777777" w:rsidR="00714195" w:rsidRPr="00EA79BA" w:rsidRDefault="00714195" w:rsidP="00714195">
            <w:pPr>
              <w:tabs>
                <w:tab w:val="left" w:pos="180"/>
              </w:tabs>
              <w:spacing w:line="360" w:lineRule="exact"/>
              <w:rPr>
                <w:rFonts w:ascii="Arial" w:hAnsi="Arial" w:cs="Arial"/>
                <w:sz w:val="16"/>
                <w:szCs w:val="16"/>
                <w:cs/>
              </w:rPr>
            </w:pPr>
            <w:r w:rsidRPr="00EA79BA">
              <w:rPr>
                <w:rFonts w:ascii="Arial" w:hAnsi="Arial" w:cs="Arial"/>
                <w:sz w:val="16"/>
                <w:szCs w:val="16"/>
              </w:rPr>
              <w:t>1 January 2019</w:t>
            </w:r>
          </w:p>
        </w:tc>
        <w:tc>
          <w:tcPr>
            <w:tcW w:w="1314" w:type="dxa"/>
            <w:vAlign w:val="bottom"/>
          </w:tcPr>
          <w:p w14:paraId="1440DD19"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1,173</w:t>
            </w:r>
          </w:p>
        </w:tc>
        <w:tc>
          <w:tcPr>
            <w:tcW w:w="1314" w:type="dxa"/>
            <w:vAlign w:val="bottom"/>
          </w:tcPr>
          <w:p w14:paraId="176EB93D"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5</w:t>
            </w:r>
          </w:p>
        </w:tc>
        <w:tc>
          <w:tcPr>
            <w:tcW w:w="1314" w:type="dxa"/>
            <w:vAlign w:val="bottom"/>
          </w:tcPr>
          <w:p w14:paraId="0DC512A2"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735</w:t>
            </w:r>
          </w:p>
        </w:tc>
        <w:tc>
          <w:tcPr>
            <w:tcW w:w="1314" w:type="dxa"/>
            <w:vAlign w:val="bottom"/>
          </w:tcPr>
          <w:p w14:paraId="5C68908A"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130</w:t>
            </w:r>
          </w:p>
        </w:tc>
        <w:tc>
          <w:tcPr>
            <w:tcW w:w="1314" w:type="dxa"/>
            <w:vAlign w:val="bottom"/>
          </w:tcPr>
          <w:p w14:paraId="327DE71C"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2,043</w:t>
            </w:r>
          </w:p>
        </w:tc>
      </w:tr>
      <w:tr w:rsidR="00714195" w:rsidRPr="00EA79BA" w14:paraId="56945363" w14:textId="77777777" w:rsidTr="00411D77">
        <w:trPr>
          <w:cantSplit/>
        </w:trPr>
        <w:tc>
          <w:tcPr>
            <w:tcW w:w="2340" w:type="dxa"/>
            <w:vAlign w:val="bottom"/>
          </w:tcPr>
          <w:p w14:paraId="666C824A" w14:textId="77777777" w:rsidR="00714195" w:rsidRPr="00EA79BA" w:rsidRDefault="00714195" w:rsidP="00714195">
            <w:pPr>
              <w:tabs>
                <w:tab w:val="left" w:pos="180"/>
              </w:tabs>
              <w:spacing w:line="360" w:lineRule="exact"/>
              <w:rPr>
                <w:rFonts w:ascii="Arial" w:hAnsi="Arial" w:cs="Arial"/>
                <w:sz w:val="16"/>
                <w:szCs w:val="16"/>
              </w:rPr>
            </w:pPr>
            <w:r w:rsidRPr="00EA79BA">
              <w:rPr>
                <w:rFonts w:ascii="Arial" w:hAnsi="Arial" w:cs="Arial"/>
                <w:sz w:val="16"/>
                <w:szCs w:val="16"/>
              </w:rPr>
              <w:t>Additions</w:t>
            </w:r>
            <w:r w:rsidR="00D153AD" w:rsidRPr="00EA79BA">
              <w:rPr>
                <w:rFonts w:ascii="Arial" w:hAnsi="Arial" w:cs="Arial"/>
                <w:sz w:val="16"/>
                <w:szCs w:val="16"/>
                <w:cs/>
              </w:rPr>
              <w:t>/</w:t>
            </w:r>
            <w:r w:rsidR="00D153AD" w:rsidRPr="00EA79BA">
              <w:rPr>
                <w:rFonts w:ascii="Arial" w:hAnsi="Arial" w:cs="Arial"/>
                <w:sz w:val="16"/>
                <w:szCs w:val="16"/>
              </w:rPr>
              <w:t>transfers</w:t>
            </w:r>
            <w:r w:rsidR="00D153AD" w:rsidRPr="00EA79BA">
              <w:rPr>
                <w:rFonts w:ascii="Arial" w:hAnsi="Arial" w:cs="Arial"/>
                <w:sz w:val="16"/>
                <w:szCs w:val="16"/>
                <w:cs/>
              </w:rPr>
              <w:t>-</w:t>
            </w:r>
            <w:r w:rsidR="00D153AD" w:rsidRPr="00EA79BA">
              <w:rPr>
                <w:rFonts w:ascii="Arial" w:hAnsi="Arial" w:cs="Arial"/>
                <w:sz w:val="16"/>
                <w:szCs w:val="16"/>
              </w:rPr>
              <w:t>in</w:t>
            </w:r>
          </w:p>
        </w:tc>
        <w:tc>
          <w:tcPr>
            <w:tcW w:w="1314" w:type="dxa"/>
            <w:vAlign w:val="bottom"/>
          </w:tcPr>
          <w:p w14:paraId="6BCF446B"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606</w:t>
            </w:r>
          </w:p>
        </w:tc>
        <w:tc>
          <w:tcPr>
            <w:tcW w:w="1314" w:type="dxa"/>
            <w:vAlign w:val="bottom"/>
          </w:tcPr>
          <w:p w14:paraId="0980C086"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2</w:t>
            </w:r>
          </w:p>
        </w:tc>
        <w:tc>
          <w:tcPr>
            <w:tcW w:w="1314" w:type="dxa"/>
            <w:vAlign w:val="bottom"/>
          </w:tcPr>
          <w:p w14:paraId="2B668DB4"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w:t>
            </w:r>
          </w:p>
        </w:tc>
        <w:tc>
          <w:tcPr>
            <w:tcW w:w="1314" w:type="dxa"/>
            <w:vAlign w:val="bottom"/>
          </w:tcPr>
          <w:p w14:paraId="1856EEA3"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615</w:t>
            </w:r>
          </w:p>
        </w:tc>
        <w:tc>
          <w:tcPr>
            <w:tcW w:w="1314" w:type="dxa"/>
            <w:vAlign w:val="bottom"/>
          </w:tcPr>
          <w:p w14:paraId="5A0D9830"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1,223</w:t>
            </w:r>
          </w:p>
        </w:tc>
      </w:tr>
      <w:tr w:rsidR="00714195" w:rsidRPr="00EA79BA" w14:paraId="44D325FA" w14:textId="77777777" w:rsidTr="00411D77">
        <w:trPr>
          <w:cantSplit/>
        </w:trPr>
        <w:tc>
          <w:tcPr>
            <w:tcW w:w="2340" w:type="dxa"/>
            <w:vAlign w:val="bottom"/>
          </w:tcPr>
          <w:p w14:paraId="134FD0AA" w14:textId="77777777" w:rsidR="00714195" w:rsidRPr="00EA79BA" w:rsidRDefault="00D153AD" w:rsidP="00714195">
            <w:pPr>
              <w:tabs>
                <w:tab w:val="left" w:pos="180"/>
              </w:tabs>
              <w:spacing w:line="360" w:lineRule="exact"/>
              <w:rPr>
                <w:rFonts w:ascii="Arial" w:hAnsi="Arial" w:cs="Arial"/>
                <w:sz w:val="16"/>
                <w:szCs w:val="16"/>
                <w:cs/>
              </w:rPr>
            </w:pPr>
            <w:r w:rsidRPr="00EA79BA">
              <w:rPr>
                <w:rFonts w:ascii="Arial" w:hAnsi="Arial" w:cs="Arial"/>
                <w:sz w:val="16"/>
                <w:szCs w:val="16"/>
              </w:rPr>
              <w:t>Disposals</w:t>
            </w:r>
            <w:r w:rsidRPr="00EA79BA">
              <w:rPr>
                <w:rFonts w:ascii="Arial" w:hAnsi="Arial" w:cs="Arial"/>
                <w:sz w:val="16"/>
                <w:szCs w:val="16"/>
                <w:cs/>
              </w:rPr>
              <w:t>/</w:t>
            </w:r>
            <w:r w:rsidRPr="00EA79BA">
              <w:rPr>
                <w:rFonts w:ascii="Arial" w:hAnsi="Arial" w:cs="Arial"/>
                <w:sz w:val="16"/>
                <w:szCs w:val="16"/>
              </w:rPr>
              <w:t>transfe</w:t>
            </w:r>
            <w:r w:rsidR="00223DB6" w:rsidRPr="00EA79BA">
              <w:rPr>
                <w:rFonts w:ascii="Arial" w:hAnsi="Arial" w:cs="Arial"/>
                <w:sz w:val="16"/>
                <w:szCs w:val="16"/>
              </w:rPr>
              <w:t>r</w:t>
            </w:r>
            <w:r w:rsidRPr="00EA79BA">
              <w:rPr>
                <w:rFonts w:ascii="Arial" w:hAnsi="Arial" w:cs="Arial"/>
                <w:sz w:val="16"/>
                <w:szCs w:val="16"/>
              </w:rPr>
              <w:t>s</w:t>
            </w:r>
            <w:r w:rsidRPr="00EA79BA">
              <w:rPr>
                <w:rFonts w:ascii="Arial" w:hAnsi="Arial" w:cs="Arial"/>
                <w:sz w:val="16"/>
                <w:szCs w:val="16"/>
                <w:cs/>
              </w:rPr>
              <w:t>-</w:t>
            </w:r>
            <w:r w:rsidRPr="00EA79BA">
              <w:rPr>
                <w:rFonts w:ascii="Arial" w:hAnsi="Arial" w:cs="Arial"/>
                <w:sz w:val="16"/>
                <w:szCs w:val="16"/>
              </w:rPr>
              <w:t>out</w:t>
            </w:r>
          </w:p>
        </w:tc>
        <w:tc>
          <w:tcPr>
            <w:tcW w:w="1314" w:type="dxa"/>
            <w:vAlign w:val="bottom"/>
          </w:tcPr>
          <w:p w14:paraId="7804B91C"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285</w:t>
            </w:r>
            <w:r w:rsidRPr="00EA79BA">
              <w:rPr>
                <w:rFonts w:ascii="Arial" w:hAnsi="Arial" w:cs="Arial"/>
                <w:sz w:val="16"/>
                <w:szCs w:val="16"/>
                <w:cs/>
              </w:rPr>
              <w:t>)</w:t>
            </w:r>
          </w:p>
        </w:tc>
        <w:tc>
          <w:tcPr>
            <w:tcW w:w="1314" w:type="dxa"/>
            <w:vAlign w:val="bottom"/>
          </w:tcPr>
          <w:p w14:paraId="683E5F94"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3BE5AD12"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w:t>
            </w:r>
          </w:p>
        </w:tc>
        <w:tc>
          <w:tcPr>
            <w:tcW w:w="1314" w:type="dxa"/>
            <w:vAlign w:val="bottom"/>
          </w:tcPr>
          <w:p w14:paraId="752D727D"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353</w:t>
            </w:r>
            <w:r w:rsidRPr="00EA79BA">
              <w:rPr>
                <w:rFonts w:ascii="Arial" w:hAnsi="Arial" w:cs="Arial"/>
                <w:sz w:val="16"/>
                <w:szCs w:val="16"/>
                <w:cs/>
              </w:rPr>
              <w:t>)</w:t>
            </w:r>
          </w:p>
        </w:tc>
        <w:tc>
          <w:tcPr>
            <w:tcW w:w="1314" w:type="dxa"/>
            <w:vAlign w:val="bottom"/>
          </w:tcPr>
          <w:p w14:paraId="6B8E1547"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(63</w:t>
            </w:r>
            <w:r w:rsidRPr="00EA79BA">
              <w:rPr>
                <w:rFonts w:ascii="Arial" w:hAnsi="Arial" w:cs="Arial"/>
                <w:sz w:val="16"/>
                <w:szCs w:val="16"/>
              </w:rPr>
              <w:t>8</w:t>
            </w:r>
            <w:r w:rsidRPr="00EA79BA">
              <w:rPr>
                <w:rFonts w:ascii="Arial" w:hAnsi="Arial" w:cs="Arial"/>
                <w:sz w:val="16"/>
                <w:szCs w:val="16"/>
                <w:cs/>
              </w:rPr>
              <w:t>)</w:t>
            </w:r>
          </w:p>
        </w:tc>
      </w:tr>
      <w:tr w:rsidR="00714195" w:rsidRPr="00EA79BA" w14:paraId="2316F185" w14:textId="77777777" w:rsidTr="00411D77">
        <w:trPr>
          <w:cantSplit/>
        </w:trPr>
        <w:tc>
          <w:tcPr>
            <w:tcW w:w="2340" w:type="dxa"/>
            <w:vAlign w:val="bottom"/>
          </w:tcPr>
          <w:p w14:paraId="7364B1EC" w14:textId="77777777" w:rsidR="00714195" w:rsidRPr="00EA79BA" w:rsidRDefault="00714195" w:rsidP="00714195">
            <w:pPr>
              <w:spacing w:line="360" w:lineRule="exact"/>
              <w:ind w:left="72" w:right="-108" w:hanging="72"/>
              <w:rPr>
                <w:rFonts w:ascii="Arial" w:hAnsi="Arial" w:cs="Arial"/>
                <w:sz w:val="16"/>
                <w:szCs w:val="16"/>
              </w:rPr>
            </w:pPr>
            <w:r w:rsidRPr="00EA79BA">
              <w:rPr>
                <w:rFonts w:ascii="Arial" w:hAnsi="Arial" w:cs="Arial"/>
                <w:sz w:val="16"/>
                <w:szCs w:val="16"/>
              </w:rPr>
              <w:t>31 December 2019</w:t>
            </w:r>
          </w:p>
        </w:tc>
        <w:tc>
          <w:tcPr>
            <w:tcW w:w="1314" w:type="dxa"/>
            <w:vAlign w:val="bottom"/>
          </w:tcPr>
          <w:p w14:paraId="790A9D39"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1,494</w:t>
            </w:r>
          </w:p>
        </w:tc>
        <w:tc>
          <w:tcPr>
            <w:tcW w:w="1314" w:type="dxa"/>
            <w:vAlign w:val="bottom"/>
          </w:tcPr>
          <w:p w14:paraId="273E8287"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7</w:t>
            </w:r>
          </w:p>
        </w:tc>
        <w:tc>
          <w:tcPr>
            <w:tcW w:w="1314" w:type="dxa"/>
            <w:vAlign w:val="bottom"/>
          </w:tcPr>
          <w:p w14:paraId="24224166"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735</w:t>
            </w:r>
          </w:p>
        </w:tc>
        <w:tc>
          <w:tcPr>
            <w:tcW w:w="1314" w:type="dxa"/>
            <w:vAlign w:val="bottom"/>
          </w:tcPr>
          <w:p w14:paraId="51339D0D"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392</w:t>
            </w:r>
          </w:p>
        </w:tc>
        <w:tc>
          <w:tcPr>
            <w:tcW w:w="1314" w:type="dxa"/>
            <w:vAlign w:val="bottom"/>
          </w:tcPr>
          <w:p w14:paraId="441CE200"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2,</w:t>
            </w:r>
            <w:r w:rsidRPr="00EA79BA">
              <w:rPr>
                <w:rFonts w:ascii="Arial" w:hAnsi="Arial" w:cs="Arial"/>
                <w:sz w:val="16"/>
                <w:szCs w:val="16"/>
              </w:rPr>
              <w:t>628</w:t>
            </w:r>
          </w:p>
        </w:tc>
      </w:tr>
      <w:tr w:rsidR="00714195" w:rsidRPr="00EA79BA" w14:paraId="13AB966E" w14:textId="77777777" w:rsidTr="00411D77">
        <w:trPr>
          <w:cantSplit/>
        </w:trPr>
        <w:tc>
          <w:tcPr>
            <w:tcW w:w="2340" w:type="dxa"/>
            <w:vAlign w:val="bottom"/>
          </w:tcPr>
          <w:p w14:paraId="423C34C9" w14:textId="77777777" w:rsidR="00714195" w:rsidRPr="00EA79BA" w:rsidRDefault="00714195" w:rsidP="00714195">
            <w:pPr>
              <w:tabs>
                <w:tab w:val="left" w:pos="900"/>
                <w:tab w:val="left" w:pos="2160"/>
                <w:tab w:val="right" w:pos="7200"/>
                <w:tab w:val="right" w:pos="8540"/>
              </w:tabs>
              <w:spacing w:line="360" w:lineRule="exact"/>
              <w:rPr>
                <w:rFonts w:ascii="Arial" w:hAnsi="Arial" w:cs="Arial"/>
                <w:sz w:val="16"/>
                <w:szCs w:val="16"/>
                <w:u w:val="single"/>
                <w:cs/>
              </w:rPr>
            </w:pPr>
            <w:r w:rsidRPr="00EA79BA">
              <w:rPr>
                <w:rFonts w:ascii="Arial" w:hAnsi="Arial" w:cs="Arial"/>
                <w:sz w:val="16"/>
                <w:szCs w:val="16"/>
                <w:u w:val="single"/>
              </w:rPr>
              <w:t>Accumulated amortisation</w:t>
            </w:r>
          </w:p>
        </w:tc>
        <w:tc>
          <w:tcPr>
            <w:tcW w:w="1314" w:type="dxa"/>
            <w:vAlign w:val="bottom"/>
          </w:tcPr>
          <w:p w14:paraId="1AC1E913"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1C174084"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4312CDC9"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436D7CF3"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5A5F4374"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p>
        </w:tc>
      </w:tr>
      <w:tr w:rsidR="00714195" w:rsidRPr="00EA79BA" w14:paraId="16AFC376" w14:textId="77777777" w:rsidTr="00411D77">
        <w:trPr>
          <w:cantSplit/>
        </w:trPr>
        <w:tc>
          <w:tcPr>
            <w:tcW w:w="2340" w:type="dxa"/>
            <w:vAlign w:val="bottom"/>
          </w:tcPr>
          <w:p w14:paraId="38B6B2E8" w14:textId="77777777" w:rsidR="00714195" w:rsidRPr="00EA79BA" w:rsidRDefault="00714195" w:rsidP="00714195">
            <w:pPr>
              <w:tabs>
                <w:tab w:val="left" w:pos="180"/>
              </w:tabs>
              <w:spacing w:line="360" w:lineRule="exact"/>
              <w:rPr>
                <w:rFonts w:ascii="Arial" w:hAnsi="Arial" w:cs="Arial"/>
                <w:sz w:val="16"/>
                <w:szCs w:val="16"/>
              </w:rPr>
            </w:pPr>
            <w:r w:rsidRPr="00EA79BA">
              <w:rPr>
                <w:rFonts w:ascii="Arial" w:hAnsi="Arial" w:cs="Arial"/>
                <w:sz w:val="16"/>
                <w:szCs w:val="16"/>
              </w:rPr>
              <w:t>1 January 2019</w:t>
            </w:r>
          </w:p>
        </w:tc>
        <w:tc>
          <w:tcPr>
            <w:tcW w:w="1314" w:type="dxa"/>
            <w:vAlign w:val="bottom"/>
          </w:tcPr>
          <w:p w14:paraId="53FA49EB"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650</w:t>
            </w:r>
          </w:p>
        </w:tc>
        <w:tc>
          <w:tcPr>
            <w:tcW w:w="1314" w:type="dxa"/>
            <w:vAlign w:val="bottom"/>
          </w:tcPr>
          <w:p w14:paraId="43F29BD4"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5</w:t>
            </w:r>
          </w:p>
        </w:tc>
        <w:tc>
          <w:tcPr>
            <w:tcW w:w="1314" w:type="dxa"/>
            <w:vAlign w:val="bottom"/>
          </w:tcPr>
          <w:p w14:paraId="4D50FD97"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393</w:t>
            </w:r>
          </w:p>
        </w:tc>
        <w:tc>
          <w:tcPr>
            <w:tcW w:w="1314" w:type="dxa"/>
            <w:vAlign w:val="bottom"/>
          </w:tcPr>
          <w:p w14:paraId="371D6113"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7D21D9DC"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1,048</w:t>
            </w:r>
          </w:p>
        </w:tc>
      </w:tr>
      <w:tr w:rsidR="00714195" w:rsidRPr="00EA79BA" w14:paraId="572DECFF" w14:textId="77777777" w:rsidTr="00411D77">
        <w:trPr>
          <w:cantSplit/>
        </w:trPr>
        <w:tc>
          <w:tcPr>
            <w:tcW w:w="2340" w:type="dxa"/>
            <w:vAlign w:val="bottom"/>
          </w:tcPr>
          <w:p w14:paraId="6FEA4721" w14:textId="77777777" w:rsidR="00714195" w:rsidRPr="00EA79BA" w:rsidRDefault="00714195" w:rsidP="00714195">
            <w:pPr>
              <w:tabs>
                <w:tab w:val="left" w:pos="180"/>
              </w:tabs>
              <w:spacing w:line="360" w:lineRule="exact"/>
              <w:rPr>
                <w:rFonts w:ascii="Arial" w:hAnsi="Arial" w:cs="Arial"/>
                <w:sz w:val="16"/>
                <w:szCs w:val="16"/>
                <w:cs/>
              </w:rPr>
            </w:pPr>
            <w:r w:rsidRPr="00EA79BA">
              <w:rPr>
                <w:rFonts w:ascii="Arial" w:hAnsi="Arial" w:cs="Arial"/>
                <w:sz w:val="16"/>
                <w:szCs w:val="16"/>
              </w:rPr>
              <w:t>Amortisation</w:t>
            </w:r>
            <w:r w:rsidRPr="00EA79BA">
              <w:rPr>
                <w:rFonts w:ascii="Arial" w:hAnsi="Arial" w:cs="Arial"/>
                <w:sz w:val="16"/>
                <w:szCs w:val="16"/>
                <w:cs/>
              </w:rPr>
              <w:t xml:space="preserve"> </w:t>
            </w:r>
          </w:p>
        </w:tc>
        <w:tc>
          <w:tcPr>
            <w:tcW w:w="1314" w:type="dxa"/>
            <w:vAlign w:val="bottom"/>
          </w:tcPr>
          <w:p w14:paraId="09B79ED9"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126</w:t>
            </w:r>
          </w:p>
        </w:tc>
        <w:tc>
          <w:tcPr>
            <w:tcW w:w="1314" w:type="dxa"/>
            <w:vAlign w:val="bottom"/>
          </w:tcPr>
          <w:p w14:paraId="6455A6FF"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w:t>
            </w:r>
          </w:p>
        </w:tc>
        <w:tc>
          <w:tcPr>
            <w:tcW w:w="1314" w:type="dxa"/>
            <w:vAlign w:val="bottom"/>
          </w:tcPr>
          <w:p w14:paraId="44F47F5F"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56</w:t>
            </w:r>
          </w:p>
        </w:tc>
        <w:tc>
          <w:tcPr>
            <w:tcW w:w="1314" w:type="dxa"/>
            <w:vAlign w:val="bottom"/>
          </w:tcPr>
          <w:p w14:paraId="72C72737"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5D3862AA"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182</w:t>
            </w:r>
          </w:p>
        </w:tc>
      </w:tr>
      <w:tr w:rsidR="00714195" w:rsidRPr="00EA79BA" w14:paraId="0A1EC3D9" w14:textId="77777777" w:rsidTr="00411D77">
        <w:trPr>
          <w:cantSplit/>
          <w:trHeight w:val="204"/>
        </w:trPr>
        <w:tc>
          <w:tcPr>
            <w:tcW w:w="2340" w:type="dxa"/>
            <w:vAlign w:val="bottom"/>
          </w:tcPr>
          <w:p w14:paraId="17E9D94B" w14:textId="77777777" w:rsidR="00714195" w:rsidRPr="00EA79BA" w:rsidRDefault="00714195" w:rsidP="00714195">
            <w:pPr>
              <w:spacing w:line="360" w:lineRule="exact"/>
              <w:ind w:left="72" w:right="-108" w:hanging="72"/>
              <w:rPr>
                <w:rFonts w:ascii="Arial" w:hAnsi="Arial" w:cs="Arial"/>
                <w:sz w:val="16"/>
                <w:szCs w:val="16"/>
              </w:rPr>
            </w:pPr>
            <w:r w:rsidRPr="00EA79BA">
              <w:rPr>
                <w:rFonts w:ascii="Arial" w:hAnsi="Arial" w:cs="Arial"/>
                <w:sz w:val="16"/>
                <w:szCs w:val="16"/>
              </w:rPr>
              <w:t>31 December 2019</w:t>
            </w:r>
          </w:p>
        </w:tc>
        <w:tc>
          <w:tcPr>
            <w:tcW w:w="1314" w:type="dxa"/>
            <w:vAlign w:val="bottom"/>
          </w:tcPr>
          <w:p w14:paraId="0141BFE2"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776</w:t>
            </w:r>
          </w:p>
        </w:tc>
        <w:tc>
          <w:tcPr>
            <w:tcW w:w="1314" w:type="dxa"/>
            <w:vAlign w:val="bottom"/>
          </w:tcPr>
          <w:p w14:paraId="526AE5F7"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cs/>
              </w:rPr>
              <w:t>5</w:t>
            </w:r>
          </w:p>
        </w:tc>
        <w:tc>
          <w:tcPr>
            <w:tcW w:w="1314" w:type="dxa"/>
            <w:vAlign w:val="bottom"/>
          </w:tcPr>
          <w:p w14:paraId="6A051CA8"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449</w:t>
            </w:r>
          </w:p>
        </w:tc>
        <w:tc>
          <w:tcPr>
            <w:tcW w:w="1314" w:type="dxa"/>
            <w:vAlign w:val="bottom"/>
          </w:tcPr>
          <w:p w14:paraId="61293BDC"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cs/>
              </w:rPr>
              <w:t>-</w:t>
            </w:r>
          </w:p>
        </w:tc>
        <w:tc>
          <w:tcPr>
            <w:tcW w:w="1314" w:type="dxa"/>
            <w:vAlign w:val="bottom"/>
          </w:tcPr>
          <w:p w14:paraId="05EA572B" w14:textId="77777777" w:rsidR="00714195" w:rsidRPr="00EA79BA" w:rsidRDefault="00714195" w:rsidP="00714195">
            <w:pPr>
              <w:pBdr>
                <w:bottom w:val="sing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1,230</w:t>
            </w:r>
          </w:p>
        </w:tc>
      </w:tr>
      <w:tr w:rsidR="00714195" w:rsidRPr="00EA79BA" w14:paraId="624D6C9C" w14:textId="77777777" w:rsidTr="00411D77">
        <w:trPr>
          <w:cantSplit/>
        </w:trPr>
        <w:tc>
          <w:tcPr>
            <w:tcW w:w="2340" w:type="dxa"/>
            <w:vAlign w:val="bottom"/>
          </w:tcPr>
          <w:p w14:paraId="594C0A49" w14:textId="77777777" w:rsidR="00714195" w:rsidRPr="00EA79BA" w:rsidRDefault="00714195" w:rsidP="00714195">
            <w:pPr>
              <w:tabs>
                <w:tab w:val="left" w:pos="180"/>
              </w:tabs>
              <w:spacing w:line="360" w:lineRule="exact"/>
              <w:rPr>
                <w:rFonts w:ascii="Arial" w:hAnsi="Arial" w:cs="Arial"/>
                <w:sz w:val="16"/>
                <w:szCs w:val="16"/>
              </w:rPr>
            </w:pPr>
            <w:r w:rsidRPr="00EA79BA">
              <w:rPr>
                <w:rFonts w:ascii="Arial" w:hAnsi="Arial" w:cs="Arial"/>
                <w:sz w:val="16"/>
                <w:szCs w:val="16"/>
                <w:u w:val="single"/>
              </w:rPr>
              <w:t>Net book value</w:t>
            </w:r>
          </w:p>
        </w:tc>
        <w:tc>
          <w:tcPr>
            <w:tcW w:w="1314" w:type="dxa"/>
            <w:vAlign w:val="bottom"/>
          </w:tcPr>
          <w:p w14:paraId="55338409"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345D2E3A"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75C3428E" w14:textId="77777777" w:rsidR="00714195" w:rsidRPr="00EA79BA" w:rsidRDefault="00714195" w:rsidP="00714195">
            <w:pPr>
              <w:tabs>
                <w:tab w:val="decimal" w:pos="1032"/>
              </w:tabs>
              <w:snapToGrid w:val="0"/>
              <w:spacing w:line="360" w:lineRule="exact"/>
              <w:ind w:left="90" w:right="86"/>
              <w:rPr>
                <w:rFonts w:ascii="Arial" w:hAnsi="Arial" w:cs="Arial"/>
                <w:sz w:val="16"/>
                <w:szCs w:val="16"/>
                <w:cs/>
              </w:rPr>
            </w:pPr>
          </w:p>
        </w:tc>
        <w:tc>
          <w:tcPr>
            <w:tcW w:w="1314" w:type="dxa"/>
            <w:vAlign w:val="bottom"/>
          </w:tcPr>
          <w:p w14:paraId="5EDD3978"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p>
        </w:tc>
        <w:tc>
          <w:tcPr>
            <w:tcW w:w="1314" w:type="dxa"/>
            <w:vAlign w:val="bottom"/>
          </w:tcPr>
          <w:p w14:paraId="67F2A268" w14:textId="77777777" w:rsidR="00714195" w:rsidRPr="00EA79BA" w:rsidRDefault="00714195" w:rsidP="00714195">
            <w:pPr>
              <w:tabs>
                <w:tab w:val="decimal" w:pos="1032"/>
              </w:tabs>
              <w:snapToGrid w:val="0"/>
              <w:spacing w:line="360" w:lineRule="exact"/>
              <w:ind w:left="90" w:right="86"/>
              <w:rPr>
                <w:rFonts w:ascii="Arial" w:hAnsi="Arial" w:cs="Arial"/>
                <w:sz w:val="16"/>
                <w:szCs w:val="16"/>
              </w:rPr>
            </w:pPr>
          </w:p>
        </w:tc>
      </w:tr>
      <w:tr w:rsidR="00714195" w:rsidRPr="00EA79BA" w14:paraId="781A9B68" w14:textId="77777777" w:rsidTr="00411D77">
        <w:trPr>
          <w:cantSplit/>
        </w:trPr>
        <w:tc>
          <w:tcPr>
            <w:tcW w:w="2340" w:type="dxa"/>
            <w:vAlign w:val="bottom"/>
          </w:tcPr>
          <w:p w14:paraId="4F4C8E0A" w14:textId="77777777" w:rsidR="00714195" w:rsidRPr="00EA79BA" w:rsidRDefault="00714195" w:rsidP="00714195">
            <w:pPr>
              <w:tabs>
                <w:tab w:val="left" w:pos="180"/>
              </w:tabs>
              <w:spacing w:line="360" w:lineRule="exact"/>
              <w:rPr>
                <w:rFonts w:ascii="Arial" w:hAnsi="Arial" w:cs="Arial"/>
                <w:sz w:val="16"/>
                <w:szCs w:val="16"/>
              </w:rPr>
            </w:pPr>
            <w:r w:rsidRPr="00EA79BA">
              <w:rPr>
                <w:rFonts w:ascii="Arial" w:hAnsi="Arial" w:cs="Arial"/>
                <w:sz w:val="16"/>
                <w:szCs w:val="16"/>
              </w:rPr>
              <w:t>31 December 2019</w:t>
            </w:r>
          </w:p>
        </w:tc>
        <w:tc>
          <w:tcPr>
            <w:tcW w:w="1314" w:type="dxa"/>
            <w:vAlign w:val="bottom"/>
          </w:tcPr>
          <w:p w14:paraId="46F1E8A7" w14:textId="77777777" w:rsidR="00714195" w:rsidRPr="00EA79BA"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718</w:t>
            </w:r>
          </w:p>
        </w:tc>
        <w:tc>
          <w:tcPr>
            <w:tcW w:w="1314" w:type="dxa"/>
            <w:vAlign w:val="bottom"/>
          </w:tcPr>
          <w:p w14:paraId="49773266" w14:textId="77777777" w:rsidR="00714195" w:rsidRPr="00EA79BA"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2</w:t>
            </w:r>
          </w:p>
        </w:tc>
        <w:tc>
          <w:tcPr>
            <w:tcW w:w="1314" w:type="dxa"/>
            <w:vAlign w:val="bottom"/>
          </w:tcPr>
          <w:p w14:paraId="7CD543D3" w14:textId="77777777" w:rsidR="00714195" w:rsidRPr="00EA79BA"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cs/>
              </w:rPr>
            </w:pPr>
            <w:r w:rsidRPr="00EA79BA">
              <w:rPr>
                <w:rFonts w:ascii="Arial" w:hAnsi="Arial" w:cs="Arial"/>
                <w:sz w:val="16"/>
                <w:szCs w:val="16"/>
              </w:rPr>
              <w:t>286</w:t>
            </w:r>
          </w:p>
        </w:tc>
        <w:tc>
          <w:tcPr>
            <w:tcW w:w="1314" w:type="dxa"/>
            <w:vAlign w:val="bottom"/>
          </w:tcPr>
          <w:p w14:paraId="1C97EE84" w14:textId="77777777" w:rsidR="00714195" w:rsidRPr="00EA79BA"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392</w:t>
            </w:r>
          </w:p>
        </w:tc>
        <w:tc>
          <w:tcPr>
            <w:tcW w:w="1314" w:type="dxa"/>
            <w:vAlign w:val="bottom"/>
          </w:tcPr>
          <w:p w14:paraId="0BA5F0FC" w14:textId="77777777" w:rsidR="00714195" w:rsidRPr="00EA79BA" w:rsidRDefault="00714195" w:rsidP="00714195">
            <w:pPr>
              <w:pBdr>
                <w:bottom w:val="double" w:sz="4" w:space="1" w:color="auto"/>
              </w:pBdr>
              <w:tabs>
                <w:tab w:val="decimal" w:pos="1032"/>
              </w:tabs>
              <w:snapToGrid w:val="0"/>
              <w:spacing w:line="360" w:lineRule="exact"/>
              <w:ind w:left="90" w:right="86"/>
              <w:rPr>
                <w:rFonts w:ascii="Arial" w:hAnsi="Arial" w:cs="Arial"/>
                <w:sz w:val="16"/>
                <w:szCs w:val="16"/>
              </w:rPr>
            </w:pPr>
            <w:r w:rsidRPr="00EA79BA">
              <w:rPr>
                <w:rFonts w:ascii="Arial" w:hAnsi="Arial" w:cs="Arial"/>
                <w:sz w:val="16"/>
                <w:szCs w:val="16"/>
              </w:rPr>
              <w:t>1,398</w:t>
            </w:r>
          </w:p>
        </w:tc>
      </w:tr>
    </w:tbl>
    <w:p w14:paraId="2FC8D6E6" w14:textId="77777777" w:rsidR="00D86613" w:rsidRPr="00EA79BA" w:rsidRDefault="00D86613" w:rsidP="004C7D75">
      <w:pPr>
        <w:spacing w:before="240" w:after="120" w:line="380" w:lineRule="exact"/>
        <w:ind w:left="630"/>
        <w:jc w:val="thaiDistribute"/>
        <w:rPr>
          <w:rFonts w:ascii="Arial" w:hAnsi="Arial" w:cs="Arial"/>
        </w:rPr>
      </w:pPr>
      <w:r w:rsidRPr="00EA79BA">
        <w:rPr>
          <w:rFonts w:ascii="Arial" w:hAnsi="Arial" w:cs="Arial"/>
        </w:rPr>
        <w:t xml:space="preserve">As at </w:t>
      </w:r>
      <w:r w:rsidR="0081282D" w:rsidRPr="00EA79BA">
        <w:rPr>
          <w:rFonts w:ascii="Arial" w:hAnsi="Arial" w:cs="Arial"/>
        </w:rPr>
        <w:t xml:space="preserve">31 December </w:t>
      </w:r>
      <w:r w:rsidRPr="00EA79BA">
        <w:rPr>
          <w:rFonts w:ascii="Arial" w:hAnsi="Arial" w:cs="Arial"/>
        </w:rPr>
        <w:t xml:space="preserve">2020 and 2019, the Bank and its subsidiaries have intangible assets which have been fully amortised but are still in use, with gross carrying amounts before </w:t>
      </w:r>
      <w:r w:rsidRPr="005C7E16">
        <w:rPr>
          <w:rFonts w:ascii="Arial" w:hAnsi="Arial" w:cs="Arial"/>
          <w:spacing w:val="-4"/>
        </w:rPr>
        <w:t>deducting accumulated amortisation of approximately Baht</w:t>
      </w:r>
      <w:r w:rsidR="00A13BEA" w:rsidRPr="005C7E16">
        <w:rPr>
          <w:rFonts w:ascii="Arial" w:hAnsi="Arial" w:cs="Arial"/>
          <w:spacing w:val="-4"/>
        </w:rPr>
        <w:t xml:space="preserve"> </w:t>
      </w:r>
      <w:r w:rsidR="004D317E" w:rsidRPr="005C7E16">
        <w:rPr>
          <w:rFonts w:ascii="Arial" w:hAnsi="Arial" w:cs="Arial"/>
          <w:spacing w:val="-4"/>
        </w:rPr>
        <w:t>5,056</w:t>
      </w:r>
      <w:r w:rsidR="00A13BEA" w:rsidRPr="005C7E16">
        <w:rPr>
          <w:rFonts w:ascii="Arial" w:hAnsi="Arial" w:cs="Arial"/>
          <w:spacing w:val="-4"/>
          <w:cs/>
        </w:rPr>
        <w:t xml:space="preserve"> </w:t>
      </w:r>
      <w:r w:rsidRPr="005C7E16">
        <w:rPr>
          <w:rFonts w:ascii="Arial" w:hAnsi="Arial" w:cs="Arial"/>
          <w:spacing w:val="-4"/>
        </w:rPr>
        <w:t>million and Baht 3,370</w:t>
      </w:r>
      <w:r w:rsidRPr="00EA79BA">
        <w:rPr>
          <w:rFonts w:ascii="Arial" w:hAnsi="Arial" w:cs="Arial"/>
          <w:sz w:val="32"/>
          <w:szCs w:val="32"/>
        </w:rPr>
        <w:t> </w:t>
      </w:r>
      <w:r w:rsidRPr="00EA79BA">
        <w:rPr>
          <w:rFonts w:ascii="Arial" w:hAnsi="Arial" w:cs="Arial"/>
        </w:rPr>
        <w:t xml:space="preserve">million, </w:t>
      </w:r>
      <w:r w:rsidRPr="005C7E16">
        <w:rPr>
          <w:rFonts w:ascii="Arial" w:hAnsi="Arial" w:cs="Arial"/>
          <w:spacing w:val="-4"/>
        </w:rPr>
        <w:t xml:space="preserve">respectively </w:t>
      </w:r>
      <w:r w:rsidRPr="005C7E16">
        <w:rPr>
          <w:rFonts w:ascii="Arial" w:hAnsi="Arial" w:cs="Arial"/>
          <w:spacing w:val="-4"/>
          <w:cs/>
        </w:rPr>
        <w:t>(</w:t>
      </w:r>
      <w:r w:rsidRPr="005C7E16">
        <w:rPr>
          <w:rFonts w:ascii="Arial" w:hAnsi="Arial" w:cs="Arial"/>
          <w:spacing w:val="-4"/>
        </w:rPr>
        <w:t>separate financial statements</w:t>
      </w:r>
      <w:r w:rsidRPr="005C7E16">
        <w:rPr>
          <w:rFonts w:ascii="Arial" w:hAnsi="Arial" w:cs="Arial"/>
          <w:spacing w:val="-4"/>
          <w:cs/>
        </w:rPr>
        <w:t xml:space="preserve">: </w:t>
      </w:r>
      <w:r w:rsidRPr="005C7E16">
        <w:rPr>
          <w:rFonts w:ascii="Arial" w:hAnsi="Arial" w:cs="Arial"/>
          <w:spacing w:val="-4"/>
        </w:rPr>
        <w:t xml:space="preserve">Baht </w:t>
      </w:r>
      <w:r w:rsidR="00F6032C" w:rsidRPr="005C7E16">
        <w:rPr>
          <w:rFonts w:ascii="Arial" w:hAnsi="Arial" w:cs="Arial"/>
          <w:spacing w:val="-4"/>
        </w:rPr>
        <w:t>886</w:t>
      </w:r>
      <w:r w:rsidRPr="005C7E16">
        <w:rPr>
          <w:rFonts w:ascii="Arial" w:hAnsi="Arial" w:cs="Arial"/>
          <w:spacing w:val="-4"/>
          <w:cs/>
        </w:rPr>
        <w:t xml:space="preserve"> </w:t>
      </w:r>
      <w:r w:rsidRPr="005C7E16">
        <w:rPr>
          <w:rFonts w:ascii="Arial" w:hAnsi="Arial" w:cs="Arial"/>
          <w:spacing w:val="-4"/>
        </w:rPr>
        <w:t>million and Baht 304 million, respectively</w:t>
      </w:r>
      <w:r w:rsidRPr="005C7E16">
        <w:rPr>
          <w:rFonts w:ascii="Arial" w:hAnsi="Arial" w:cs="Arial"/>
          <w:spacing w:val="-4"/>
          <w:cs/>
        </w:rPr>
        <w:t>).</w:t>
      </w:r>
    </w:p>
    <w:p w14:paraId="46E9019B" w14:textId="77777777" w:rsidR="007C0EFA" w:rsidRPr="00EA79BA" w:rsidRDefault="007C0EFA" w:rsidP="004C7D75">
      <w:pPr>
        <w:tabs>
          <w:tab w:val="left" w:pos="1440"/>
        </w:tabs>
        <w:spacing w:before="120" w:after="120" w:line="320" w:lineRule="exact"/>
        <w:ind w:left="630" w:hanging="630"/>
        <w:jc w:val="thaiDistribute"/>
        <w:outlineLvl w:val="0"/>
        <w:rPr>
          <w:rFonts w:ascii="Arial" w:hAnsi="Arial" w:cs="Arial"/>
          <w:b/>
          <w:bCs/>
        </w:rPr>
      </w:pPr>
      <w:bookmarkStart w:id="52" w:name="_Toc65070073"/>
      <w:r w:rsidRPr="00EA79BA">
        <w:rPr>
          <w:rFonts w:ascii="Arial" w:hAnsi="Arial" w:cs="Arial"/>
          <w:b/>
          <w:bCs/>
        </w:rPr>
        <w:t>9</w:t>
      </w:r>
      <w:r w:rsidRPr="00EA79BA">
        <w:rPr>
          <w:rFonts w:ascii="Arial" w:hAnsi="Arial" w:cs="Arial"/>
          <w:b/>
          <w:bCs/>
          <w:cs/>
        </w:rPr>
        <w:t>.</w:t>
      </w:r>
      <w:r w:rsidRPr="00EA79BA">
        <w:rPr>
          <w:rFonts w:ascii="Arial" w:hAnsi="Arial" w:cs="Arial"/>
          <w:b/>
          <w:bCs/>
        </w:rPr>
        <w:t>1</w:t>
      </w:r>
      <w:r w:rsidR="00DE3E47" w:rsidRPr="00EA79BA">
        <w:rPr>
          <w:rFonts w:ascii="Arial" w:hAnsi="Arial" w:cs="Arial"/>
          <w:b/>
          <w:bCs/>
        </w:rPr>
        <w:t>4</w:t>
      </w:r>
      <w:r w:rsidRPr="00EA79BA">
        <w:rPr>
          <w:rFonts w:ascii="Arial" w:hAnsi="Arial" w:cs="Arial"/>
          <w:b/>
          <w:bCs/>
        </w:rPr>
        <w:tab/>
        <w:t>Deferred tax assets</w:t>
      </w:r>
      <w:r w:rsidRPr="00EA79BA">
        <w:rPr>
          <w:rFonts w:ascii="Arial" w:hAnsi="Arial" w:cs="Arial"/>
          <w:b/>
          <w:bCs/>
          <w:cs/>
        </w:rPr>
        <w:t>/</w:t>
      </w:r>
      <w:r w:rsidRPr="00EA79BA">
        <w:rPr>
          <w:rFonts w:ascii="Arial" w:hAnsi="Arial" w:cs="Arial"/>
          <w:b/>
          <w:bCs/>
        </w:rPr>
        <w:t>liabilities and income tax</w:t>
      </w:r>
      <w:bookmarkEnd w:id="52"/>
    </w:p>
    <w:p w14:paraId="73EF7F28" w14:textId="77777777" w:rsidR="007C0EFA" w:rsidRPr="00EA79BA" w:rsidRDefault="007C0EFA" w:rsidP="004C7D75">
      <w:pPr>
        <w:spacing w:before="120" w:after="120" w:line="380" w:lineRule="exact"/>
        <w:ind w:left="630" w:hanging="630"/>
        <w:jc w:val="both"/>
        <w:rPr>
          <w:rFonts w:ascii="Arial" w:hAnsi="Arial" w:cs="Arial"/>
        </w:rPr>
      </w:pPr>
      <w:r w:rsidRPr="00EA79BA">
        <w:rPr>
          <w:rFonts w:ascii="Arial" w:hAnsi="Arial" w:cs="Arial"/>
          <w:spacing w:val="-10"/>
        </w:rPr>
        <w:t>9</w:t>
      </w:r>
      <w:r w:rsidRPr="00EA79BA">
        <w:rPr>
          <w:rFonts w:ascii="Arial" w:hAnsi="Arial" w:cs="Arial"/>
          <w:spacing w:val="-10"/>
          <w:cs/>
        </w:rPr>
        <w:t>.</w:t>
      </w:r>
      <w:r w:rsidRPr="00EA79BA">
        <w:rPr>
          <w:rFonts w:ascii="Arial" w:hAnsi="Arial" w:cs="Arial"/>
          <w:spacing w:val="-10"/>
        </w:rPr>
        <w:t>1</w:t>
      </w:r>
      <w:r w:rsidR="00DE3E47" w:rsidRPr="00EA79BA">
        <w:rPr>
          <w:rFonts w:ascii="Arial" w:hAnsi="Arial" w:cs="Arial"/>
          <w:spacing w:val="-10"/>
        </w:rPr>
        <w:t>4</w:t>
      </w:r>
      <w:r w:rsidRPr="00EA79BA">
        <w:rPr>
          <w:rFonts w:ascii="Arial" w:hAnsi="Arial" w:cs="Arial"/>
          <w:spacing w:val="-10"/>
          <w:cs/>
        </w:rPr>
        <w:t>.</w:t>
      </w:r>
      <w:r w:rsidRPr="00EA79BA">
        <w:rPr>
          <w:rFonts w:ascii="Arial" w:hAnsi="Arial" w:cs="Arial"/>
          <w:spacing w:val="-10"/>
        </w:rPr>
        <w:t>1</w:t>
      </w:r>
      <w:r w:rsidR="004C7D75" w:rsidRPr="00EA79BA">
        <w:rPr>
          <w:rFonts w:ascii="Arial" w:hAnsi="Arial" w:cs="Arial"/>
          <w:spacing w:val="-10"/>
          <w:cs/>
        </w:rPr>
        <w:tab/>
      </w:r>
      <w:r w:rsidRPr="00EA79BA">
        <w:rPr>
          <w:rFonts w:ascii="Arial" w:hAnsi="Arial" w:cs="Arial"/>
        </w:rPr>
        <w:t>Deferred tax assets</w:t>
      </w:r>
      <w:r w:rsidRPr="00EA79BA">
        <w:rPr>
          <w:rFonts w:ascii="Arial" w:hAnsi="Arial" w:cs="Arial"/>
          <w:cs/>
        </w:rPr>
        <w:t>/</w:t>
      </w:r>
      <w:r w:rsidRPr="00EA79BA">
        <w:rPr>
          <w:rFonts w:ascii="Arial" w:hAnsi="Arial" w:cs="Arial"/>
        </w:rPr>
        <w:t>liabilities</w:t>
      </w:r>
    </w:p>
    <w:p w14:paraId="45EE184B" w14:textId="77777777" w:rsidR="007C0EFA" w:rsidRPr="00EA79BA" w:rsidRDefault="007C0EFA" w:rsidP="004C7D75">
      <w:pPr>
        <w:spacing w:before="120" w:after="120" w:line="380" w:lineRule="exact"/>
        <w:ind w:left="630" w:hanging="7"/>
        <w:jc w:val="thaiDistribute"/>
        <w:rPr>
          <w:rFonts w:ascii="Arial" w:hAnsi="Arial" w:cs="Arial"/>
        </w:rPr>
      </w:pPr>
      <w:r w:rsidRPr="00EA79BA">
        <w:rPr>
          <w:rFonts w:ascii="Arial" w:hAnsi="Arial" w:cs="Arial"/>
        </w:rPr>
        <w:t xml:space="preserve">As at </w:t>
      </w:r>
      <w:r w:rsidR="0081282D" w:rsidRPr="00EA79BA">
        <w:rPr>
          <w:rFonts w:ascii="Arial" w:hAnsi="Arial" w:cs="Arial"/>
        </w:rPr>
        <w:t xml:space="preserve">31 December </w:t>
      </w:r>
      <w:r w:rsidRPr="00EA79BA">
        <w:rPr>
          <w:rFonts w:ascii="Arial" w:hAnsi="Arial" w:cs="Arial"/>
        </w:rPr>
        <w:t>2020 and 2019, deferred tax assets and liabilities are as follows</w:t>
      </w:r>
      <w:r w:rsidRPr="00EA79BA">
        <w:rPr>
          <w:rFonts w:ascii="Arial" w:hAnsi="Arial" w:cs="Arial"/>
          <w:cs/>
        </w:rPr>
        <w:t xml:space="preserve">: </w:t>
      </w:r>
    </w:p>
    <w:p w14:paraId="5A26CB56" w14:textId="77777777" w:rsidR="007C0EFA" w:rsidRPr="00EA79BA" w:rsidRDefault="007C0EFA" w:rsidP="007C0EFA">
      <w:pPr>
        <w:spacing w:line="360" w:lineRule="exact"/>
        <w:ind w:left="547" w:right="-36"/>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7C0EFA" w:rsidRPr="00EA79BA" w14:paraId="09AB2936" w14:textId="77777777" w:rsidTr="00411D77">
        <w:trPr>
          <w:cantSplit/>
        </w:trPr>
        <w:tc>
          <w:tcPr>
            <w:tcW w:w="2790" w:type="dxa"/>
            <w:vAlign w:val="bottom"/>
          </w:tcPr>
          <w:p w14:paraId="1D539722" w14:textId="77777777" w:rsidR="007C0EFA" w:rsidRPr="00EA79BA" w:rsidRDefault="007C0EFA" w:rsidP="007C0EFA">
            <w:pPr>
              <w:tabs>
                <w:tab w:val="left" w:pos="1260"/>
              </w:tabs>
              <w:spacing w:line="360" w:lineRule="exact"/>
              <w:ind w:right="-198"/>
              <w:rPr>
                <w:rFonts w:ascii="Arial" w:hAnsi="Arial" w:cs="Arial"/>
                <w:sz w:val="18"/>
                <w:szCs w:val="18"/>
              </w:rPr>
            </w:pPr>
          </w:p>
        </w:tc>
        <w:tc>
          <w:tcPr>
            <w:tcW w:w="3195" w:type="dxa"/>
            <w:gridSpan w:val="2"/>
            <w:hideMark/>
          </w:tcPr>
          <w:p w14:paraId="2AD9B49E" w14:textId="77777777" w:rsidR="007C0EFA" w:rsidRPr="00EA79BA" w:rsidRDefault="007C0EFA" w:rsidP="007C0EFA">
            <w:pPr>
              <w:pBdr>
                <w:bottom w:val="single" w:sz="4" w:space="1" w:color="auto"/>
              </w:pBdr>
              <w:tabs>
                <w:tab w:val="decimal" w:pos="752"/>
              </w:tabs>
              <w:spacing w:line="360" w:lineRule="exact"/>
              <w:ind w:left="14"/>
              <w:jc w:val="center"/>
              <w:rPr>
                <w:rFonts w:ascii="Arial" w:hAnsi="Arial" w:cs="Arial"/>
                <w:sz w:val="18"/>
                <w:szCs w:val="18"/>
                <w:cs/>
              </w:rPr>
            </w:pPr>
            <w:r w:rsidRPr="00EA79BA">
              <w:rPr>
                <w:rFonts w:ascii="Arial" w:hAnsi="Arial" w:cs="Arial"/>
                <w:kern w:val="28"/>
                <w:sz w:val="18"/>
                <w:szCs w:val="18"/>
              </w:rPr>
              <w:t>Consolidated financial statements</w:t>
            </w:r>
          </w:p>
        </w:tc>
        <w:tc>
          <w:tcPr>
            <w:tcW w:w="3195" w:type="dxa"/>
            <w:gridSpan w:val="2"/>
            <w:hideMark/>
          </w:tcPr>
          <w:p w14:paraId="7CF2CCE3" w14:textId="77777777" w:rsidR="007C0EFA" w:rsidRPr="00EA79BA" w:rsidRDefault="007C0EFA" w:rsidP="007C0EFA">
            <w:pPr>
              <w:pBdr>
                <w:bottom w:val="single" w:sz="4" w:space="1" w:color="auto"/>
              </w:pBdr>
              <w:tabs>
                <w:tab w:val="decimal" w:pos="752"/>
              </w:tabs>
              <w:spacing w:line="360" w:lineRule="exact"/>
              <w:ind w:left="14"/>
              <w:jc w:val="center"/>
              <w:rPr>
                <w:rFonts w:ascii="Arial" w:hAnsi="Arial" w:cs="Arial"/>
                <w:sz w:val="18"/>
                <w:szCs w:val="18"/>
              </w:rPr>
            </w:pPr>
            <w:r w:rsidRPr="00EA79BA">
              <w:rPr>
                <w:rFonts w:ascii="Arial" w:hAnsi="Arial" w:cs="Arial"/>
                <w:kern w:val="28"/>
                <w:sz w:val="18"/>
                <w:szCs w:val="18"/>
              </w:rPr>
              <w:t>Separate financial statements</w:t>
            </w:r>
          </w:p>
        </w:tc>
      </w:tr>
      <w:tr w:rsidR="007C0EFA" w:rsidRPr="00EA79BA" w14:paraId="7C8EFD75" w14:textId="77777777" w:rsidTr="00411D77">
        <w:trPr>
          <w:cantSplit/>
        </w:trPr>
        <w:tc>
          <w:tcPr>
            <w:tcW w:w="2790" w:type="dxa"/>
            <w:vAlign w:val="bottom"/>
          </w:tcPr>
          <w:p w14:paraId="0658C321" w14:textId="77777777" w:rsidR="007C0EFA" w:rsidRPr="00EA79BA" w:rsidRDefault="007C0EFA" w:rsidP="007C0EFA">
            <w:pPr>
              <w:tabs>
                <w:tab w:val="left" w:pos="1260"/>
              </w:tabs>
              <w:spacing w:line="360" w:lineRule="exact"/>
              <w:ind w:right="-198"/>
              <w:rPr>
                <w:rFonts w:ascii="Arial" w:hAnsi="Arial" w:cs="Arial"/>
                <w:sz w:val="18"/>
                <w:szCs w:val="18"/>
              </w:rPr>
            </w:pPr>
          </w:p>
        </w:tc>
        <w:tc>
          <w:tcPr>
            <w:tcW w:w="1597" w:type="dxa"/>
            <w:vAlign w:val="bottom"/>
            <w:hideMark/>
          </w:tcPr>
          <w:p w14:paraId="1642798B" w14:textId="77777777" w:rsidR="007C0EFA" w:rsidRPr="00EA79BA" w:rsidRDefault="0081282D"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cs/>
                <w:lang w:val="en-US" w:eastAsia="en-US"/>
              </w:rPr>
            </w:pPr>
            <w:r w:rsidRPr="00EA79BA">
              <w:rPr>
                <w:rFonts w:ascii="Arial" w:hAnsi="Arial" w:cs="Arial"/>
                <w:kern w:val="28"/>
                <w:sz w:val="18"/>
                <w:szCs w:val="18"/>
                <w:lang w:val="en-US" w:eastAsia="en-US"/>
              </w:rPr>
              <w:t xml:space="preserve">31 December </w:t>
            </w:r>
            <w:r w:rsidR="007C0EFA" w:rsidRPr="00EA79BA">
              <w:rPr>
                <w:rFonts w:ascii="Arial" w:hAnsi="Arial" w:cs="Arial"/>
                <w:kern w:val="28"/>
                <w:sz w:val="18"/>
                <w:szCs w:val="18"/>
                <w:lang w:val="en-US" w:eastAsia="en-US"/>
              </w:rPr>
              <w:t>2020</w:t>
            </w:r>
          </w:p>
        </w:tc>
        <w:tc>
          <w:tcPr>
            <w:tcW w:w="1598" w:type="dxa"/>
            <w:vAlign w:val="bottom"/>
            <w:hideMark/>
          </w:tcPr>
          <w:p w14:paraId="0F3D97F3" w14:textId="77777777" w:rsidR="007C0EFA" w:rsidRPr="00EA79BA" w:rsidRDefault="007C0EFA"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lang w:val="en-US" w:eastAsia="en-US"/>
              </w:rPr>
            </w:pPr>
            <w:r w:rsidRPr="00EA79BA">
              <w:rPr>
                <w:rFonts w:ascii="Arial" w:hAnsi="Arial" w:cs="Arial"/>
                <w:kern w:val="28"/>
                <w:sz w:val="18"/>
                <w:szCs w:val="18"/>
                <w:lang w:val="en-US" w:eastAsia="en-US"/>
              </w:rPr>
              <w:t>31 December 2019</w:t>
            </w:r>
          </w:p>
        </w:tc>
        <w:tc>
          <w:tcPr>
            <w:tcW w:w="1597" w:type="dxa"/>
            <w:vAlign w:val="bottom"/>
            <w:hideMark/>
          </w:tcPr>
          <w:p w14:paraId="48FAFF92" w14:textId="77777777" w:rsidR="007C0EFA" w:rsidRPr="00EA79BA" w:rsidRDefault="0081282D"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lang w:val="en-US" w:eastAsia="en-US"/>
              </w:rPr>
            </w:pPr>
            <w:r w:rsidRPr="00EA79BA">
              <w:rPr>
                <w:rFonts w:ascii="Arial" w:hAnsi="Arial" w:cs="Arial"/>
                <w:kern w:val="28"/>
                <w:sz w:val="18"/>
                <w:szCs w:val="18"/>
                <w:lang w:val="en-US" w:eastAsia="en-US"/>
              </w:rPr>
              <w:t xml:space="preserve">31 December </w:t>
            </w:r>
            <w:r w:rsidR="007C0EFA" w:rsidRPr="00EA79BA">
              <w:rPr>
                <w:rFonts w:ascii="Arial" w:hAnsi="Arial" w:cs="Arial"/>
                <w:kern w:val="28"/>
                <w:sz w:val="18"/>
                <w:szCs w:val="18"/>
                <w:lang w:val="en-US" w:eastAsia="en-US"/>
              </w:rPr>
              <w:t>2020</w:t>
            </w:r>
          </w:p>
        </w:tc>
        <w:tc>
          <w:tcPr>
            <w:tcW w:w="1598" w:type="dxa"/>
            <w:vAlign w:val="bottom"/>
            <w:hideMark/>
          </w:tcPr>
          <w:p w14:paraId="602B6A04" w14:textId="77777777" w:rsidR="007C0EFA" w:rsidRPr="00EA79BA" w:rsidRDefault="007C0EFA" w:rsidP="007C0EFA">
            <w:pPr>
              <w:pStyle w:val="BodyTextIndent3"/>
              <w:pBdr>
                <w:bottom w:val="single" w:sz="4" w:space="1" w:color="auto"/>
              </w:pBdr>
              <w:tabs>
                <w:tab w:val="clear" w:pos="540"/>
                <w:tab w:val="left" w:pos="720"/>
              </w:tabs>
              <w:spacing w:line="360" w:lineRule="exact"/>
              <w:ind w:right="0"/>
              <w:jc w:val="center"/>
              <w:rPr>
                <w:rFonts w:ascii="Arial" w:hAnsi="Arial" w:cs="Arial"/>
                <w:kern w:val="28"/>
                <w:sz w:val="18"/>
                <w:szCs w:val="18"/>
                <w:lang w:val="en-US" w:eastAsia="en-US"/>
              </w:rPr>
            </w:pPr>
            <w:r w:rsidRPr="00EA79BA">
              <w:rPr>
                <w:rFonts w:ascii="Arial" w:hAnsi="Arial" w:cs="Arial"/>
                <w:kern w:val="28"/>
                <w:sz w:val="18"/>
                <w:szCs w:val="18"/>
                <w:lang w:val="en-US" w:eastAsia="en-US"/>
              </w:rPr>
              <w:t>31 December 2019</w:t>
            </w:r>
          </w:p>
        </w:tc>
      </w:tr>
      <w:tr w:rsidR="00F42B11" w:rsidRPr="00EA79BA" w14:paraId="1F8394C7" w14:textId="77777777" w:rsidTr="00411D77">
        <w:trPr>
          <w:cantSplit/>
        </w:trPr>
        <w:tc>
          <w:tcPr>
            <w:tcW w:w="2790" w:type="dxa"/>
            <w:vAlign w:val="bottom"/>
            <w:hideMark/>
          </w:tcPr>
          <w:p w14:paraId="149E61D3" w14:textId="77777777" w:rsidR="00F42B11" w:rsidRPr="00EA79BA" w:rsidRDefault="00F42B11" w:rsidP="00F42B11">
            <w:pPr>
              <w:tabs>
                <w:tab w:val="left" w:pos="1260"/>
              </w:tabs>
              <w:spacing w:line="360" w:lineRule="exact"/>
              <w:ind w:left="73" w:right="-198"/>
              <w:rPr>
                <w:rFonts w:ascii="Arial" w:hAnsi="Arial" w:cs="Arial"/>
                <w:sz w:val="18"/>
                <w:szCs w:val="18"/>
              </w:rPr>
            </w:pPr>
            <w:r w:rsidRPr="00EA79BA">
              <w:rPr>
                <w:rFonts w:ascii="Arial" w:hAnsi="Arial" w:cs="Arial"/>
                <w:sz w:val="18"/>
                <w:szCs w:val="18"/>
              </w:rPr>
              <w:t>Deferred tax assets</w:t>
            </w:r>
          </w:p>
        </w:tc>
        <w:tc>
          <w:tcPr>
            <w:tcW w:w="1597" w:type="dxa"/>
            <w:vAlign w:val="bottom"/>
          </w:tcPr>
          <w:p w14:paraId="1B1B99EC"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rPr>
              <w:t>11,567</w:t>
            </w:r>
          </w:p>
        </w:tc>
        <w:tc>
          <w:tcPr>
            <w:tcW w:w="1598" w:type="dxa"/>
            <w:vAlign w:val="bottom"/>
          </w:tcPr>
          <w:p w14:paraId="0CECA40A"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rPr>
              <w:t>13,117</w:t>
            </w:r>
          </w:p>
        </w:tc>
        <w:tc>
          <w:tcPr>
            <w:tcW w:w="1597" w:type="dxa"/>
            <w:vAlign w:val="bottom"/>
          </w:tcPr>
          <w:p w14:paraId="6D5DDB09"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rPr>
              <w:t>8,931</w:t>
            </w:r>
          </w:p>
        </w:tc>
        <w:tc>
          <w:tcPr>
            <w:tcW w:w="1598" w:type="dxa"/>
            <w:vAlign w:val="bottom"/>
          </w:tcPr>
          <w:p w14:paraId="44A8EC71"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cs/>
              </w:rPr>
              <w:t>10,387</w:t>
            </w:r>
          </w:p>
        </w:tc>
      </w:tr>
      <w:tr w:rsidR="00F42B11" w:rsidRPr="00EA79BA" w14:paraId="43476342" w14:textId="77777777" w:rsidTr="00411D77">
        <w:trPr>
          <w:cantSplit/>
        </w:trPr>
        <w:tc>
          <w:tcPr>
            <w:tcW w:w="2790" w:type="dxa"/>
            <w:vAlign w:val="bottom"/>
            <w:hideMark/>
          </w:tcPr>
          <w:p w14:paraId="15EF5516" w14:textId="77777777" w:rsidR="00F42B11" w:rsidRPr="00EA79BA" w:rsidRDefault="00F42B11" w:rsidP="00F42B11">
            <w:pPr>
              <w:tabs>
                <w:tab w:val="left" w:pos="1260"/>
              </w:tabs>
              <w:spacing w:line="360" w:lineRule="exact"/>
              <w:ind w:left="73"/>
              <w:rPr>
                <w:rFonts w:ascii="Arial" w:hAnsi="Arial" w:cs="Arial"/>
                <w:sz w:val="18"/>
                <w:szCs w:val="18"/>
              </w:rPr>
            </w:pPr>
            <w:r w:rsidRPr="00EA79BA">
              <w:rPr>
                <w:rFonts w:ascii="Arial" w:hAnsi="Arial" w:cs="Arial"/>
                <w:sz w:val="18"/>
                <w:szCs w:val="18"/>
              </w:rPr>
              <w:t>Deferred tax liabilities</w:t>
            </w:r>
          </w:p>
        </w:tc>
        <w:tc>
          <w:tcPr>
            <w:tcW w:w="1597" w:type="dxa"/>
            <w:vAlign w:val="bottom"/>
          </w:tcPr>
          <w:p w14:paraId="199FE8B6"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5,686</w:t>
            </w:r>
            <w:r w:rsidRPr="00EA79BA">
              <w:rPr>
                <w:rFonts w:ascii="Arial" w:hAnsi="Arial" w:cs="Arial"/>
                <w:sz w:val="18"/>
                <w:szCs w:val="18"/>
                <w:cs/>
              </w:rPr>
              <w:t>)</w:t>
            </w:r>
          </w:p>
        </w:tc>
        <w:tc>
          <w:tcPr>
            <w:tcW w:w="1598" w:type="dxa"/>
            <w:vAlign w:val="bottom"/>
          </w:tcPr>
          <w:p w14:paraId="26AF5F0B"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cs/>
              </w:rPr>
              <w:t>(4,953)</w:t>
            </w:r>
          </w:p>
        </w:tc>
        <w:tc>
          <w:tcPr>
            <w:tcW w:w="1597" w:type="dxa"/>
            <w:vAlign w:val="bottom"/>
          </w:tcPr>
          <w:p w14:paraId="30DDE311"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5,370</w:t>
            </w:r>
            <w:r w:rsidRPr="00EA79BA">
              <w:rPr>
                <w:rFonts w:ascii="Arial" w:hAnsi="Arial" w:cs="Arial"/>
                <w:sz w:val="18"/>
                <w:szCs w:val="18"/>
                <w:cs/>
              </w:rPr>
              <w:t>)</w:t>
            </w:r>
          </w:p>
        </w:tc>
        <w:tc>
          <w:tcPr>
            <w:tcW w:w="1598" w:type="dxa"/>
            <w:vAlign w:val="bottom"/>
          </w:tcPr>
          <w:p w14:paraId="4B5CD43F" w14:textId="77777777" w:rsidR="00F42B11" w:rsidRPr="00EA79BA" w:rsidRDefault="00F42B11" w:rsidP="00F42B11">
            <w:pPr>
              <w:tabs>
                <w:tab w:val="decimal" w:pos="1047"/>
              </w:tabs>
              <w:spacing w:line="360" w:lineRule="exact"/>
              <w:ind w:left="14"/>
              <w:rPr>
                <w:rFonts w:ascii="Arial" w:hAnsi="Arial" w:cs="Arial"/>
                <w:sz w:val="18"/>
                <w:szCs w:val="18"/>
              </w:rPr>
            </w:pPr>
            <w:r w:rsidRPr="00EA79BA">
              <w:rPr>
                <w:rFonts w:ascii="Arial" w:hAnsi="Arial" w:cs="Arial"/>
                <w:sz w:val="18"/>
                <w:szCs w:val="18"/>
                <w:cs/>
              </w:rPr>
              <w:t>(4,690)</w:t>
            </w:r>
          </w:p>
        </w:tc>
      </w:tr>
      <w:tr w:rsidR="00F42B11" w:rsidRPr="00EA79BA" w14:paraId="089B62AE" w14:textId="77777777" w:rsidTr="00411D77">
        <w:trPr>
          <w:cantSplit/>
        </w:trPr>
        <w:tc>
          <w:tcPr>
            <w:tcW w:w="2790" w:type="dxa"/>
            <w:vAlign w:val="bottom"/>
            <w:hideMark/>
          </w:tcPr>
          <w:p w14:paraId="24B7A3CF" w14:textId="77777777" w:rsidR="00F42B11" w:rsidRPr="00EA79BA" w:rsidRDefault="00F42B11" w:rsidP="00F42B11">
            <w:pPr>
              <w:tabs>
                <w:tab w:val="left" w:pos="1260"/>
              </w:tabs>
              <w:spacing w:line="360" w:lineRule="exact"/>
              <w:ind w:left="73"/>
              <w:rPr>
                <w:rFonts w:ascii="Arial" w:hAnsi="Arial" w:cs="Arial"/>
                <w:sz w:val="18"/>
                <w:szCs w:val="18"/>
                <w:cs/>
              </w:rPr>
            </w:pPr>
            <w:r w:rsidRPr="00EA79BA">
              <w:rPr>
                <w:rFonts w:ascii="Arial" w:hAnsi="Arial" w:cs="Arial"/>
                <w:sz w:val="18"/>
                <w:szCs w:val="18"/>
              </w:rPr>
              <w:t>Net</w:t>
            </w:r>
          </w:p>
        </w:tc>
        <w:tc>
          <w:tcPr>
            <w:tcW w:w="1597" w:type="dxa"/>
            <w:vAlign w:val="bottom"/>
          </w:tcPr>
          <w:p w14:paraId="341404F5" w14:textId="77777777" w:rsidR="00F42B11" w:rsidRPr="00EA79BA" w:rsidRDefault="00F42B11" w:rsidP="00F42B11">
            <w:pPr>
              <w:pBdr>
                <w:top w:val="single" w:sz="4" w:space="1" w:color="auto"/>
                <w:bottom w:val="double" w:sz="4" w:space="1" w:color="auto"/>
              </w:pBdr>
              <w:tabs>
                <w:tab w:val="decimal" w:pos="1047"/>
              </w:tabs>
              <w:spacing w:line="360" w:lineRule="exact"/>
              <w:ind w:left="14"/>
              <w:rPr>
                <w:rFonts w:ascii="Arial" w:hAnsi="Arial" w:cs="Arial"/>
                <w:sz w:val="18"/>
                <w:szCs w:val="18"/>
              </w:rPr>
            </w:pPr>
            <w:r w:rsidRPr="00EA79BA">
              <w:rPr>
                <w:rFonts w:ascii="Arial" w:hAnsi="Arial" w:cs="Arial"/>
                <w:sz w:val="18"/>
                <w:szCs w:val="18"/>
              </w:rPr>
              <w:t>5,881</w:t>
            </w:r>
          </w:p>
        </w:tc>
        <w:tc>
          <w:tcPr>
            <w:tcW w:w="1598" w:type="dxa"/>
            <w:vAlign w:val="bottom"/>
          </w:tcPr>
          <w:p w14:paraId="7F0EECCA" w14:textId="77777777" w:rsidR="00F42B11" w:rsidRPr="00EA79BA" w:rsidRDefault="00F42B11" w:rsidP="00F42B11">
            <w:pPr>
              <w:pBdr>
                <w:top w:val="single" w:sz="4" w:space="1" w:color="auto"/>
                <w:bottom w:val="double" w:sz="4" w:space="1" w:color="auto"/>
              </w:pBdr>
              <w:tabs>
                <w:tab w:val="decimal" w:pos="1047"/>
              </w:tabs>
              <w:spacing w:line="360" w:lineRule="exact"/>
              <w:ind w:left="14"/>
              <w:rPr>
                <w:rFonts w:ascii="Arial" w:hAnsi="Arial" w:cs="Arial"/>
                <w:sz w:val="18"/>
                <w:szCs w:val="18"/>
              </w:rPr>
            </w:pPr>
            <w:r w:rsidRPr="00EA79BA">
              <w:rPr>
                <w:rFonts w:ascii="Arial" w:hAnsi="Arial" w:cs="Arial"/>
                <w:sz w:val="18"/>
                <w:szCs w:val="18"/>
              </w:rPr>
              <w:t>8,164</w:t>
            </w:r>
          </w:p>
        </w:tc>
        <w:tc>
          <w:tcPr>
            <w:tcW w:w="1597" w:type="dxa"/>
            <w:vAlign w:val="bottom"/>
          </w:tcPr>
          <w:p w14:paraId="7A9EEDA7" w14:textId="77777777" w:rsidR="00F42B11" w:rsidRPr="00EA79BA" w:rsidRDefault="00F42B11" w:rsidP="00F42B11">
            <w:pPr>
              <w:pBdr>
                <w:top w:val="single" w:sz="4" w:space="1" w:color="auto"/>
                <w:bottom w:val="double" w:sz="4" w:space="1" w:color="auto"/>
              </w:pBdr>
              <w:tabs>
                <w:tab w:val="decimal" w:pos="1047"/>
              </w:tabs>
              <w:spacing w:line="360" w:lineRule="exact"/>
              <w:ind w:left="14"/>
              <w:rPr>
                <w:rFonts w:ascii="Arial" w:hAnsi="Arial" w:cs="Arial"/>
                <w:sz w:val="18"/>
                <w:szCs w:val="18"/>
              </w:rPr>
            </w:pPr>
            <w:r w:rsidRPr="00EA79BA">
              <w:rPr>
                <w:rFonts w:ascii="Arial" w:hAnsi="Arial" w:cs="Arial"/>
                <w:sz w:val="18"/>
                <w:szCs w:val="18"/>
              </w:rPr>
              <w:t>3,561</w:t>
            </w:r>
          </w:p>
        </w:tc>
        <w:tc>
          <w:tcPr>
            <w:tcW w:w="1598" w:type="dxa"/>
            <w:vAlign w:val="bottom"/>
          </w:tcPr>
          <w:p w14:paraId="3E100BA4" w14:textId="77777777" w:rsidR="00F42B11" w:rsidRPr="00EA79BA" w:rsidRDefault="00F42B11" w:rsidP="00F42B11">
            <w:pPr>
              <w:pBdr>
                <w:top w:val="single" w:sz="4" w:space="1" w:color="auto"/>
                <w:bottom w:val="double" w:sz="4" w:space="1" w:color="auto"/>
              </w:pBdr>
              <w:tabs>
                <w:tab w:val="decimal" w:pos="1047"/>
              </w:tabs>
              <w:spacing w:line="360" w:lineRule="exact"/>
              <w:ind w:left="14"/>
              <w:rPr>
                <w:rFonts w:ascii="Arial" w:hAnsi="Arial" w:cs="Arial"/>
                <w:sz w:val="18"/>
                <w:szCs w:val="18"/>
              </w:rPr>
            </w:pPr>
            <w:r w:rsidRPr="00EA79BA">
              <w:rPr>
                <w:rFonts w:ascii="Arial" w:hAnsi="Arial" w:cs="Arial"/>
                <w:sz w:val="18"/>
                <w:szCs w:val="18"/>
                <w:cs/>
              </w:rPr>
              <w:t>5,697</w:t>
            </w:r>
          </w:p>
        </w:tc>
      </w:tr>
    </w:tbl>
    <w:p w14:paraId="4C25675B" w14:textId="77777777" w:rsidR="007C0EFA" w:rsidRPr="00EA79BA" w:rsidRDefault="007C0EFA" w:rsidP="007C0EFA">
      <w:pPr>
        <w:spacing w:before="240" w:after="120" w:line="380" w:lineRule="exact"/>
        <w:ind w:left="547" w:firstLine="173"/>
        <w:jc w:val="thaiDistribute"/>
        <w:rPr>
          <w:rFonts w:ascii="Arial" w:hAnsi="Arial" w:cs="Arial"/>
        </w:rPr>
      </w:pPr>
    </w:p>
    <w:p w14:paraId="51FAE619" w14:textId="77777777" w:rsidR="00223DB6" w:rsidRPr="00EA79BA" w:rsidRDefault="00223DB6">
      <w:pPr>
        <w:autoSpaceDE/>
        <w:autoSpaceDN/>
        <w:spacing w:after="160" w:line="259" w:lineRule="auto"/>
        <w:rPr>
          <w:rFonts w:ascii="Arial" w:hAnsi="Arial" w:cs="Arial"/>
        </w:rPr>
      </w:pPr>
      <w:r w:rsidRPr="00EA79BA">
        <w:rPr>
          <w:rFonts w:ascii="Arial" w:hAnsi="Arial" w:cs="Arial"/>
          <w:cs/>
        </w:rPr>
        <w:br w:type="page"/>
      </w:r>
    </w:p>
    <w:p w14:paraId="215A3755" w14:textId="77777777" w:rsidR="007C0EFA" w:rsidRPr="00EA79BA" w:rsidRDefault="007C0EFA" w:rsidP="004C7D75">
      <w:pPr>
        <w:spacing w:before="240" w:after="120" w:line="380" w:lineRule="exact"/>
        <w:ind w:left="630" w:hanging="7"/>
        <w:jc w:val="thaiDistribute"/>
        <w:rPr>
          <w:rFonts w:ascii="Arial" w:hAnsi="Arial" w:cs="Arial"/>
        </w:rPr>
      </w:pPr>
      <w:r w:rsidRPr="00EA79BA">
        <w:rPr>
          <w:rFonts w:ascii="Arial" w:hAnsi="Arial" w:cs="Arial"/>
        </w:rPr>
        <w:lastRenderedPageBreak/>
        <w:t>The components of deferred tax assets and deferred tax liabilities are as follows</w:t>
      </w:r>
      <w:r w:rsidRPr="00EA79BA">
        <w:rPr>
          <w:rFonts w:ascii="Arial" w:hAnsi="Arial" w:cs="Arial"/>
          <w:cs/>
        </w:rPr>
        <w:t>:</w:t>
      </w:r>
    </w:p>
    <w:tbl>
      <w:tblPr>
        <w:tblW w:w="9007" w:type="dxa"/>
        <w:tblInd w:w="540" w:type="dxa"/>
        <w:tblLayout w:type="fixed"/>
        <w:tblLook w:val="04A0" w:firstRow="1" w:lastRow="0" w:firstColumn="1" w:lastColumn="0" w:noHBand="0" w:noVBand="1"/>
      </w:tblPr>
      <w:tblGrid>
        <w:gridCol w:w="3418"/>
        <w:gridCol w:w="196"/>
        <w:gridCol w:w="1199"/>
        <w:gridCol w:w="7"/>
        <w:gridCol w:w="1388"/>
        <w:gridCol w:w="7"/>
        <w:gridCol w:w="1388"/>
        <w:gridCol w:w="7"/>
        <w:gridCol w:w="1388"/>
        <w:gridCol w:w="9"/>
      </w:tblGrid>
      <w:tr w:rsidR="007C0EFA" w:rsidRPr="00EA79BA" w14:paraId="10A9EE3B" w14:textId="77777777" w:rsidTr="00411D77">
        <w:trPr>
          <w:cantSplit/>
          <w:tblHeader/>
        </w:trPr>
        <w:tc>
          <w:tcPr>
            <w:tcW w:w="9007" w:type="dxa"/>
            <w:gridSpan w:val="10"/>
            <w:vAlign w:val="bottom"/>
            <w:hideMark/>
          </w:tcPr>
          <w:p w14:paraId="1D098116" w14:textId="77777777" w:rsidR="007C0EFA" w:rsidRPr="00EA79BA" w:rsidRDefault="007C0EFA" w:rsidP="007C0EFA">
            <w:pPr>
              <w:tabs>
                <w:tab w:val="left" w:pos="900"/>
              </w:tabs>
              <w:spacing w:line="360" w:lineRule="exact"/>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424A8A00" w14:textId="77777777" w:rsidTr="00C121BB">
        <w:trPr>
          <w:gridAfter w:val="1"/>
          <w:wAfter w:w="9" w:type="dxa"/>
          <w:cantSplit/>
          <w:tblHeader/>
        </w:trPr>
        <w:tc>
          <w:tcPr>
            <w:tcW w:w="3418" w:type="dxa"/>
            <w:vAlign w:val="bottom"/>
          </w:tcPr>
          <w:p w14:paraId="6224FA9D" w14:textId="77777777" w:rsidR="007C0EFA" w:rsidRPr="00EA79BA" w:rsidRDefault="007C0EFA" w:rsidP="007C0EFA">
            <w:pPr>
              <w:tabs>
                <w:tab w:val="left" w:pos="1260"/>
              </w:tabs>
              <w:spacing w:line="360" w:lineRule="exact"/>
              <w:rPr>
                <w:rFonts w:ascii="Arial" w:hAnsi="Arial" w:cs="Arial"/>
                <w:sz w:val="18"/>
                <w:szCs w:val="18"/>
                <w:cs/>
              </w:rPr>
            </w:pPr>
          </w:p>
        </w:tc>
        <w:tc>
          <w:tcPr>
            <w:tcW w:w="5580" w:type="dxa"/>
            <w:gridSpan w:val="8"/>
            <w:vAlign w:val="bottom"/>
            <w:hideMark/>
          </w:tcPr>
          <w:p w14:paraId="3FAF472E" w14:textId="77777777" w:rsidR="007C0EFA" w:rsidRPr="00EA79BA" w:rsidRDefault="007C0EFA" w:rsidP="007C0EFA">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Consolidated financial statements</w:t>
            </w:r>
          </w:p>
        </w:tc>
      </w:tr>
      <w:tr w:rsidR="007C0EFA" w:rsidRPr="00EA79BA" w14:paraId="769C6A0D" w14:textId="77777777" w:rsidTr="00C121BB">
        <w:trPr>
          <w:gridAfter w:val="1"/>
          <w:wAfter w:w="9" w:type="dxa"/>
          <w:cantSplit/>
          <w:tblHeader/>
        </w:trPr>
        <w:tc>
          <w:tcPr>
            <w:tcW w:w="3418" w:type="dxa"/>
            <w:vAlign w:val="bottom"/>
          </w:tcPr>
          <w:p w14:paraId="409CF71E" w14:textId="77777777" w:rsidR="007C0EFA" w:rsidRPr="00EA79BA" w:rsidRDefault="007C0EFA" w:rsidP="007C0EFA">
            <w:pPr>
              <w:tabs>
                <w:tab w:val="left" w:pos="1260"/>
              </w:tabs>
              <w:spacing w:line="360" w:lineRule="exact"/>
              <w:rPr>
                <w:rFonts w:ascii="Arial" w:hAnsi="Arial" w:cs="Arial"/>
                <w:sz w:val="18"/>
                <w:szCs w:val="18"/>
                <w:cs/>
              </w:rPr>
            </w:pPr>
          </w:p>
        </w:tc>
        <w:tc>
          <w:tcPr>
            <w:tcW w:w="1395" w:type="dxa"/>
            <w:gridSpan w:val="2"/>
            <w:vAlign w:val="bottom"/>
            <w:hideMark/>
          </w:tcPr>
          <w:p w14:paraId="60C120EC" w14:textId="77777777" w:rsidR="007C0EFA" w:rsidRPr="00EA79BA" w:rsidRDefault="0081282D" w:rsidP="007C0EFA">
            <w:pPr>
              <w:spacing w:line="360" w:lineRule="exact"/>
              <w:jc w:val="center"/>
              <w:rPr>
                <w:rFonts w:ascii="Arial" w:hAnsi="Arial" w:cs="Arial"/>
                <w:sz w:val="18"/>
                <w:szCs w:val="18"/>
                <w:cs/>
              </w:rPr>
            </w:pPr>
            <w:r w:rsidRPr="00EA79BA">
              <w:rPr>
                <w:rFonts w:ascii="Arial" w:hAnsi="Arial" w:cs="Arial"/>
                <w:sz w:val="18"/>
                <w:szCs w:val="18"/>
              </w:rPr>
              <w:t>31 December</w:t>
            </w:r>
          </w:p>
        </w:tc>
        <w:tc>
          <w:tcPr>
            <w:tcW w:w="1395" w:type="dxa"/>
            <w:gridSpan w:val="2"/>
            <w:vAlign w:val="bottom"/>
            <w:hideMark/>
          </w:tcPr>
          <w:p w14:paraId="6C18F491" w14:textId="77777777" w:rsidR="007C0EFA" w:rsidRPr="00EA79BA" w:rsidRDefault="007C0EFA" w:rsidP="007C0EFA">
            <w:pPr>
              <w:spacing w:line="360" w:lineRule="exact"/>
              <w:jc w:val="center"/>
              <w:rPr>
                <w:rFonts w:ascii="Arial" w:hAnsi="Arial" w:cs="Arial"/>
                <w:sz w:val="18"/>
                <w:szCs w:val="18"/>
                <w:cs/>
              </w:rPr>
            </w:pPr>
            <w:r w:rsidRPr="00EA79BA">
              <w:rPr>
                <w:rFonts w:ascii="Arial" w:hAnsi="Arial" w:cs="Arial"/>
                <w:sz w:val="18"/>
                <w:szCs w:val="18"/>
              </w:rPr>
              <w:t>31 December</w:t>
            </w:r>
          </w:p>
        </w:tc>
        <w:tc>
          <w:tcPr>
            <w:tcW w:w="2790" w:type="dxa"/>
            <w:gridSpan w:val="4"/>
            <w:vAlign w:val="bottom"/>
            <w:hideMark/>
          </w:tcPr>
          <w:p w14:paraId="146B6207" w14:textId="77777777" w:rsidR="007C0EFA" w:rsidRPr="00EA79BA" w:rsidRDefault="007C0EFA" w:rsidP="007C0EFA">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 xml:space="preserve">Changes of deferred tax for </w:t>
            </w:r>
            <w:r w:rsidRPr="00EA79BA">
              <w:rPr>
                <w:rFonts w:ascii="Arial" w:hAnsi="Arial" w:cs="Arial"/>
                <w:sz w:val="18"/>
                <w:szCs w:val="18"/>
              </w:rPr>
              <w:br/>
              <w:t xml:space="preserve">the </w:t>
            </w:r>
            <w:r w:rsidR="0081282D" w:rsidRPr="00EA79BA">
              <w:rPr>
                <w:rFonts w:ascii="Arial" w:hAnsi="Arial" w:cs="Arial"/>
                <w:sz w:val="18"/>
                <w:szCs w:val="18"/>
              </w:rPr>
              <w:t>year</w:t>
            </w:r>
            <w:r w:rsidR="00DE3E47" w:rsidRPr="00EA79BA">
              <w:rPr>
                <w:rFonts w:ascii="Arial" w:hAnsi="Arial" w:cs="Arial"/>
                <w:sz w:val="18"/>
                <w:szCs w:val="18"/>
              </w:rPr>
              <w:t>s</w:t>
            </w:r>
            <w:r w:rsidRPr="00EA79BA">
              <w:rPr>
                <w:rFonts w:ascii="Arial" w:hAnsi="Arial" w:cs="Arial"/>
                <w:sz w:val="18"/>
                <w:szCs w:val="18"/>
              </w:rPr>
              <w:t xml:space="preserve"> ended </w:t>
            </w:r>
            <w:r w:rsidR="0081282D" w:rsidRPr="00EA79BA">
              <w:rPr>
                <w:rFonts w:ascii="Arial" w:hAnsi="Arial" w:cs="Arial"/>
                <w:sz w:val="18"/>
                <w:szCs w:val="18"/>
              </w:rPr>
              <w:t>31 December</w:t>
            </w:r>
          </w:p>
        </w:tc>
      </w:tr>
      <w:tr w:rsidR="007C0EFA" w:rsidRPr="00EA79BA" w14:paraId="6E3063A8" w14:textId="77777777" w:rsidTr="00C121BB">
        <w:trPr>
          <w:gridAfter w:val="1"/>
          <w:wAfter w:w="9" w:type="dxa"/>
          <w:cantSplit/>
          <w:tblHeader/>
        </w:trPr>
        <w:tc>
          <w:tcPr>
            <w:tcW w:w="3418" w:type="dxa"/>
            <w:vAlign w:val="bottom"/>
          </w:tcPr>
          <w:p w14:paraId="699D67CF" w14:textId="77777777" w:rsidR="007C0EFA" w:rsidRPr="00EA79BA" w:rsidRDefault="007C0EFA" w:rsidP="007C0EFA">
            <w:pPr>
              <w:tabs>
                <w:tab w:val="left" w:pos="1260"/>
              </w:tabs>
              <w:spacing w:line="360" w:lineRule="exact"/>
              <w:rPr>
                <w:rFonts w:ascii="Arial" w:hAnsi="Arial" w:cs="Arial"/>
                <w:sz w:val="18"/>
                <w:szCs w:val="18"/>
                <w:cs/>
              </w:rPr>
            </w:pPr>
          </w:p>
        </w:tc>
        <w:tc>
          <w:tcPr>
            <w:tcW w:w="1395" w:type="dxa"/>
            <w:gridSpan w:val="2"/>
            <w:vAlign w:val="bottom"/>
            <w:hideMark/>
          </w:tcPr>
          <w:p w14:paraId="56A47067" w14:textId="77777777" w:rsidR="007C0EFA" w:rsidRPr="00EA79BA" w:rsidRDefault="007C0EFA" w:rsidP="007C0EFA">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2020</w:t>
            </w:r>
          </w:p>
        </w:tc>
        <w:tc>
          <w:tcPr>
            <w:tcW w:w="1395" w:type="dxa"/>
            <w:gridSpan w:val="2"/>
            <w:vAlign w:val="bottom"/>
            <w:hideMark/>
          </w:tcPr>
          <w:p w14:paraId="7D78F116" w14:textId="77777777" w:rsidR="007C0EFA" w:rsidRPr="00EA79BA" w:rsidRDefault="007C0EFA" w:rsidP="007C0EF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2019</w:t>
            </w:r>
          </w:p>
        </w:tc>
        <w:tc>
          <w:tcPr>
            <w:tcW w:w="1395" w:type="dxa"/>
            <w:gridSpan w:val="2"/>
            <w:vAlign w:val="bottom"/>
            <w:hideMark/>
          </w:tcPr>
          <w:p w14:paraId="23C5D8BF" w14:textId="77777777" w:rsidR="007C0EFA" w:rsidRPr="00EA79BA" w:rsidRDefault="007C0EFA" w:rsidP="007C0EFA">
            <w:pPr>
              <w:pBdr>
                <w:bottom w:val="single" w:sz="4" w:space="1" w:color="auto"/>
              </w:pBdr>
              <w:tabs>
                <w:tab w:val="left" w:pos="900"/>
              </w:tabs>
              <w:spacing w:line="360" w:lineRule="exact"/>
              <w:jc w:val="center"/>
              <w:rPr>
                <w:rFonts w:ascii="Arial" w:hAnsi="Arial" w:cs="Arial"/>
                <w:sz w:val="18"/>
                <w:szCs w:val="18"/>
              </w:rPr>
            </w:pPr>
            <w:r w:rsidRPr="00EA79BA">
              <w:rPr>
                <w:rFonts w:ascii="Arial" w:hAnsi="Arial" w:cs="Arial"/>
                <w:sz w:val="18"/>
                <w:szCs w:val="18"/>
              </w:rPr>
              <w:t>2020</w:t>
            </w:r>
          </w:p>
        </w:tc>
        <w:tc>
          <w:tcPr>
            <w:tcW w:w="1395" w:type="dxa"/>
            <w:gridSpan w:val="2"/>
            <w:vAlign w:val="bottom"/>
            <w:hideMark/>
          </w:tcPr>
          <w:p w14:paraId="7818E5AF" w14:textId="77777777" w:rsidR="007C0EFA" w:rsidRPr="00EA79BA" w:rsidRDefault="007C0EFA" w:rsidP="007C0EFA">
            <w:pPr>
              <w:pBdr>
                <w:bottom w:val="single" w:sz="4" w:space="1" w:color="auto"/>
              </w:pBdr>
              <w:tabs>
                <w:tab w:val="left" w:pos="900"/>
              </w:tabs>
              <w:spacing w:line="360" w:lineRule="exact"/>
              <w:jc w:val="center"/>
              <w:rPr>
                <w:rFonts w:ascii="Arial" w:hAnsi="Arial" w:cs="Arial"/>
                <w:sz w:val="18"/>
                <w:szCs w:val="18"/>
              </w:rPr>
            </w:pPr>
            <w:r w:rsidRPr="00EA79BA">
              <w:rPr>
                <w:rFonts w:ascii="Arial" w:hAnsi="Arial" w:cs="Arial"/>
                <w:sz w:val="18"/>
                <w:szCs w:val="18"/>
              </w:rPr>
              <w:t>2019</w:t>
            </w:r>
          </w:p>
        </w:tc>
      </w:tr>
      <w:tr w:rsidR="007C0EFA" w:rsidRPr="00EA79BA" w14:paraId="2CA28E52" w14:textId="77777777" w:rsidTr="00C121BB">
        <w:trPr>
          <w:gridAfter w:val="1"/>
          <w:wAfter w:w="9" w:type="dxa"/>
          <w:cantSplit/>
          <w:trHeight w:val="369"/>
        </w:trPr>
        <w:tc>
          <w:tcPr>
            <w:tcW w:w="3418" w:type="dxa"/>
            <w:vAlign w:val="bottom"/>
            <w:hideMark/>
          </w:tcPr>
          <w:p w14:paraId="516C1240" w14:textId="77777777" w:rsidR="007C0EFA" w:rsidRPr="00EA79BA" w:rsidRDefault="007C0EFA" w:rsidP="007C0EFA">
            <w:pPr>
              <w:tabs>
                <w:tab w:val="left" w:pos="1260"/>
              </w:tabs>
              <w:spacing w:line="360" w:lineRule="exact"/>
              <w:ind w:left="144" w:hanging="144"/>
              <w:rPr>
                <w:rFonts w:ascii="Arial" w:hAnsi="Arial" w:cs="Arial"/>
                <w:sz w:val="18"/>
                <w:szCs w:val="18"/>
              </w:rPr>
            </w:pPr>
            <w:r w:rsidRPr="00EA79BA">
              <w:rPr>
                <w:rFonts w:ascii="Arial" w:hAnsi="Arial" w:cs="Arial"/>
                <w:sz w:val="18"/>
                <w:szCs w:val="18"/>
              </w:rPr>
              <w:t>Deferred tax assets</w:t>
            </w:r>
            <w:r w:rsidRPr="00EA79BA">
              <w:rPr>
                <w:rFonts w:ascii="Arial" w:hAnsi="Arial" w:cs="Arial"/>
                <w:sz w:val="18"/>
                <w:szCs w:val="18"/>
                <w:cs/>
              </w:rPr>
              <w:t>:</w:t>
            </w:r>
          </w:p>
        </w:tc>
        <w:tc>
          <w:tcPr>
            <w:tcW w:w="1395" w:type="dxa"/>
            <w:gridSpan w:val="2"/>
            <w:vAlign w:val="bottom"/>
          </w:tcPr>
          <w:p w14:paraId="3A050295" w14:textId="77777777" w:rsidR="007C0EFA" w:rsidRPr="00EA79BA" w:rsidRDefault="007C0EFA" w:rsidP="007C0EFA">
            <w:pPr>
              <w:tabs>
                <w:tab w:val="decimal" w:pos="942"/>
              </w:tabs>
              <w:spacing w:line="360" w:lineRule="exact"/>
              <w:ind w:left="14"/>
              <w:rPr>
                <w:rFonts w:ascii="Arial" w:hAnsi="Arial" w:cs="Arial"/>
                <w:sz w:val="18"/>
                <w:szCs w:val="18"/>
                <w:cs/>
              </w:rPr>
            </w:pPr>
          </w:p>
        </w:tc>
        <w:tc>
          <w:tcPr>
            <w:tcW w:w="1395" w:type="dxa"/>
            <w:gridSpan w:val="2"/>
            <w:vAlign w:val="bottom"/>
          </w:tcPr>
          <w:p w14:paraId="6D40E618" w14:textId="77777777" w:rsidR="007C0EFA" w:rsidRPr="00EA79BA" w:rsidRDefault="007C0EFA" w:rsidP="007C0EFA">
            <w:pPr>
              <w:tabs>
                <w:tab w:val="decimal" w:pos="942"/>
              </w:tabs>
              <w:spacing w:line="360" w:lineRule="exact"/>
              <w:ind w:left="14"/>
              <w:rPr>
                <w:rFonts w:ascii="Arial" w:hAnsi="Arial" w:cs="Arial"/>
                <w:sz w:val="18"/>
                <w:szCs w:val="18"/>
              </w:rPr>
            </w:pPr>
          </w:p>
        </w:tc>
        <w:tc>
          <w:tcPr>
            <w:tcW w:w="1395" w:type="dxa"/>
            <w:gridSpan w:val="2"/>
            <w:vAlign w:val="bottom"/>
          </w:tcPr>
          <w:p w14:paraId="6DC809FF" w14:textId="77777777" w:rsidR="007C0EFA" w:rsidRPr="00EA79BA" w:rsidRDefault="007C0EFA" w:rsidP="007C0EFA">
            <w:pPr>
              <w:tabs>
                <w:tab w:val="decimal" w:pos="942"/>
              </w:tabs>
              <w:spacing w:line="360" w:lineRule="exact"/>
              <w:ind w:left="14"/>
              <w:rPr>
                <w:rFonts w:ascii="Arial" w:hAnsi="Arial" w:cs="Arial"/>
                <w:sz w:val="18"/>
                <w:szCs w:val="18"/>
              </w:rPr>
            </w:pPr>
          </w:p>
        </w:tc>
        <w:tc>
          <w:tcPr>
            <w:tcW w:w="1395" w:type="dxa"/>
            <w:gridSpan w:val="2"/>
            <w:vAlign w:val="bottom"/>
          </w:tcPr>
          <w:p w14:paraId="2E346F67" w14:textId="77777777" w:rsidR="007C0EFA" w:rsidRPr="00EA79BA" w:rsidRDefault="007C0EFA" w:rsidP="007C0EFA">
            <w:pPr>
              <w:tabs>
                <w:tab w:val="decimal" w:pos="942"/>
              </w:tabs>
              <w:spacing w:line="360" w:lineRule="exact"/>
              <w:ind w:left="14"/>
              <w:rPr>
                <w:rFonts w:ascii="Arial" w:hAnsi="Arial" w:cs="Arial"/>
                <w:sz w:val="18"/>
                <w:szCs w:val="18"/>
              </w:rPr>
            </w:pPr>
          </w:p>
        </w:tc>
      </w:tr>
      <w:tr w:rsidR="00727017" w:rsidRPr="00EA79BA" w14:paraId="032C9E2B" w14:textId="77777777" w:rsidTr="00C121BB">
        <w:trPr>
          <w:gridAfter w:val="1"/>
          <w:wAfter w:w="9" w:type="dxa"/>
          <w:cantSplit/>
        </w:trPr>
        <w:tc>
          <w:tcPr>
            <w:tcW w:w="3418" w:type="dxa"/>
            <w:vAlign w:val="bottom"/>
            <w:hideMark/>
          </w:tcPr>
          <w:p w14:paraId="733AB9B3"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Investments</w:t>
            </w:r>
          </w:p>
        </w:tc>
        <w:tc>
          <w:tcPr>
            <w:tcW w:w="1395" w:type="dxa"/>
            <w:gridSpan w:val="2"/>
            <w:vAlign w:val="bottom"/>
          </w:tcPr>
          <w:p w14:paraId="2EF30708"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hint="cs"/>
                <w:sz w:val="18"/>
                <w:szCs w:val="18"/>
                <w:cs/>
              </w:rPr>
              <w:t>585</w:t>
            </w:r>
          </w:p>
        </w:tc>
        <w:tc>
          <w:tcPr>
            <w:tcW w:w="1395" w:type="dxa"/>
            <w:gridSpan w:val="2"/>
            <w:vAlign w:val="bottom"/>
          </w:tcPr>
          <w:p w14:paraId="3C619340"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cs/>
              </w:rPr>
              <w:t>426</w:t>
            </w:r>
          </w:p>
        </w:tc>
        <w:tc>
          <w:tcPr>
            <w:tcW w:w="1395" w:type="dxa"/>
            <w:gridSpan w:val="2"/>
            <w:vAlign w:val="bottom"/>
          </w:tcPr>
          <w:p w14:paraId="065AD3D2"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159</w:t>
            </w:r>
          </w:p>
        </w:tc>
        <w:tc>
          <w:tcPr>
            <w:tcW w:w="1395" w:type="dxa"/>
            <w:gridSpan w:val="2"/>
            <w:vAlign w:val="bottom"/>
          </w:tcPr>
          <w:p w14:paraId="657CE366"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(254)</w:t>
            </w:r>
          </w:p>
        </w:tc>
      </w:tr>
      <w:tr w:rsidR="00727017" w:rsidRPr="00EA79BA" w14:paraId="045416AB" w14:textId="77777777" w:rsidTr="00C121BB">
        <w:trPr>
          <w:gridAfter w:val="1"/>
          <w:wAfter w:w="9" w:type="dxa"/>
          <w:cantSplit/>
          <w:trHeight w:val="78"/>
        </w:trPr>
        <w:tc>
          <w:tcPr>
            <w:tcW w:w="3418" w:type="dxa"/>
            <w:vAlign w:val="bottom"/>
            <w:hideMark/>
          </w:tcPr>
          <w:p w14:paraId="61BC907D" w14:textId="77777777" w:rsidR="00727017" w:rsidRPr="00EA79BA" w:rsidRDefault="00727017" w:rsidP="00727017">
            <w:pPr>
              <w:spacing w:line="360" w:lineRule="exact"/>
              <w:ind w:left="145" w:hanging="145"/>
              <w:rPr>
                <w:rFonts w:ascii="Arial" w:hAnsi="Arial" w:cs="Arial"/>
                <w:sz w:val="18"/>
                <w:szCs w:val="18"/>
              </w:rPr>
            </w:pPr>
            <w:r w:rsidRPr="00EA79BA">
              <w:rPr>
                <w:rFonts w:ascii="Arial" w:hAnsi="Arial" w:cs="Arial"/>
                <w:sz w:val="18"/>
                <w:szCs w:val="18"/>
              </w:rPr>
              <w:t>Investment in subsidiaries and associate</w:t>
            </w:r>
            <w:r w:rsidR="005C2329">
              <w:rPr>
                <w:rFonts w:ascii="Arial" w:hAnsi="Arial" w:cs="Arial"/>
                <w:sz w:val="18"/>
                <w:szCs w:val="18"/>
              </w:rPr>
              <w:t>d companies</w:t>
            </w:r>
          </w:p>
        </w:tc>
        <w:tc>
          <w:tcPr>
            <w:tcW w:w="1395" w:type="dxa"/>
            <w:gridSpan w:val="2"/>
            <w:vAlign w:val="bottom"/>
          </w:tcPr>
          <w:p w14:paraId="1A000673"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hint="cs"/>
                <w:sz w:val="18"/>
                <w:szCs w:val="18"/>
                <w:cs/>
              </w:rPr>
              <w:t>-</w:t>
            </w:r>
          </w:p>
        </w:tc>
        <w:tc>
          <w:tcPr>
            <w:tcW w:w="1395" w:type="dxa"/>
            <w:gridSpan w:val="2"/>
            <w:vAlign w:val="bottom"/>
          </w:tcPr>
          <w:p w14:paraId="0E0417A3" w14:textId="77777777" w:rsidR="00727017" w:rsidRPr="00727017" w:rsidRDefault="00727017" w:rsidP="00727017">
            <w:pPr>
              <w:tabs>
                <w:tab w:val="decimal" w:pos="976"/>
              </w:tabs>
              <w:spacing w:line="360" w:lineRule="exact"/>
              <w:rPr>
                <w:rFonts w:ascii="Arial" w:hAnsi="Arial" w:cs="Arial"/>
                <w:sz w:val="18"/>
                <w:szCs w:val="18"/>
              </w:rPr>
            </w:pPr>
            <w:r w:rsidRPr="00727017">
              <w:rPr>
                <w:rFonts w:ascii="Arial" w:hAnsi="Arial" w:cs="Arial"/>
                <w:sz w:val="18"/>
                <w:szCs w:val="18"/>
                <w:cs/>
              </w:rPr>
              <w:t>160</w:t>
            </w:r>
          </w:p>
        </w:tc>
        <w:tc>
          <w:tcPr>
            <w:tcW w:w="1395" w:type="dxa"/>
            <w:gridSpan w:val="2"/>
            <w:vAlign w:val="bottom"/>
          </w:tcPr>
          <w:p w14:paraId="4E0B81FC"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(160)</w:t>
            </w:r>
          </w:p>
        </w:tc>
        <w:tc>
          <w:tcPr>
            <w:tcW w:w="1395" w:type="dxa"/>
            <w:gridSpan w:val="2"/>
            <w:vAlign w:val="bottom"/>
          </w:tcPr>
          <w:p w14:paraId="2A867C1C"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(1)</w:t>
            </w:r>
          </w:p>
        </w:tc>
      </w:tr>
      <w:tr w:rsidR="00727017" w:rsidRPr="00EA79BA" w14:paraId="21A54DC3" w14:textId="77777777" w:rsidTr="00C121BB">
        <w:trPr>
          <w:gridAfter w:val="1"/>
          <w:wAfter w:w="9" w:type="dxa"/>
          <w:cantSplit/>
        </w:trPr>
        <w:tc>
          <w:tcPr>
            <w:tcW w:w="3418" w:type="dxa"/>
            <w:vAlign w:val="bottom"/>
            <w:hideMark/>
          </w:tcPr>
          <w:p w14:paraId="28F63F17" w14:textId="77777777" w:rsidR="00727017" w:rsidRPr="00EA79BA" w:rsidRDefault="00727017" w:rsidP="00727017">
            <w:pPr>
              <w:spacing w:line="360" w:lineRule="exact"/>
              <w:ind w:left="145" w:hanging="145"/>
              <w:rPr>
                <w:rFonts w:ascii="Arial" w:hAnsi="Arial" w:cs="Arial"/>
                <w:sz w:val="18"/>
                <w:szCs w:val="18"/>
              </w:rPr>
            </w:pPr>
            <w:r w:rsidRPr="00EA79BA">
              <w:rPr>
                <w:rFonts w:ascii="Arial" w:hAnsi="Arial" w:cs="Arial"/>
                <w:sz w:val="18"/>
                <w:szCs w:val="18"/>
              </w:rPr>
              <w:t>Loans to customers and accrued interest receivable</w:t>
            </w:r>
          </w:p>
        </w:tc>
        <w:tc>
          <w:tcPr>
            <w:tcW w:w="1395" w:type="dxa"/>
            <w:gridSpan w:val="2"/>
            <w:vAlign w:val="bottom"/>
          </w:tcPr>
          <w:p w14:paraId="09DF2C33"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2,309</w:t>
            </w:r>
          </w:p>
        </w:tc>
        <w:tc>
          <w:tcPr>
            <w:tcW w:w="1395" w:type="dxa"/>
            <w:gridSpan w:val="2"/>
            <w:vAlign w:val="bottom"/>
          </w:tcPr>
          <w:p w14:paraId="51AF6802" w14:textId="77777777" w:rsidR="00727017" w:rsidRPr="00727017" w:rsidRDefault="00727017" w:rsidP="00727017">
            <w:pPr>
              <w:tabs>
                <w:tab w:val="decimal" w:pos="976"/>
              </w:tabs>
              <w:spacing w:line="360" w:lineRule="exact"/>
              <w:rPr>
                <w:rFonts w:ascii="Arial" w:hAnsi="Arial" w:cs="Arial"/>
                <w:sz w:val="18"/>
                <w:szCs w:val="18"/>
                <w:cs/>
              </w:rPr>
            </w:pPr>
            <w:r w:rsidRPr="00727017">
              <w:rPr>
                <w:rFonts w:ascii="Arial" w:hAnsi="Arial" w:cs="Arial"/>
                <w:sz w:val="18"/>
                <w:szCs w:val="18"/>
                <w:cs/>
              </w:rPr>
              <w:t>5,45</w:t>
            </w:r>
            <w:r w:rsidRPr="00727017">
              <w:rPr>
                <w:rFonts w:ascii="Arial" w:hAnsi="Arial" w:cs="Arial"/>
                <w:sz w:val="18"/>
                <w:szCs w:val="18"/>
              </w:rPr>
              <w:t>1</w:t>
            </w:r>
          </w:p>
        </w:tc>
        <w:tc>
          <w:tcPr>
            <w:tcW w:w="1395" w:type="dxa"/>
            <w:gridSpan w:val="2"/>
            <w:vAlign w:val="bottom"/>
          </w:tcPr>
          <w:p w14:paraId="5135F981"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(3,142)</w:t>
            </w:r>
          </w:p>
        </w:tc>
        <w:tc>
          <w:tcPr>
            <w:tcW w:w="1395" w:type="dxa"/>
            <w:gridSpan w:val="2"/>
            <w:vAlign w:val="bottom"/>
          </w:tcPr>
          <w:p w14:paraId="1EB1AF78"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1,444</w:t>
            </w:r>
          </w:p>
        </w:tc>
      </w:tr>
      <w:tr w:rsidR="00727017" w:rsidRPr="00EA79BA" w14:paraId="66A43419" w14:textId="77777777" w:rsidTr="00C121BB">
        <w:trPr>
          <w:gridAfter w:val="1"/>
          <w:wAfter w:w="9" w:type="dxa"/>
          <w:cantSplit/>
        </w:trPr>
        <w:tc>
          <w:tcPr>
            <w:tcW w:w="3418" w:type="dxa"/>
            <w:vAlign w:val="bottom"/>
            <w:hideMark/>
          </w:tcPr>
          <w:p w14:paraId="5DA4EA09"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Properties for sale</w:t>
            </w:r>
          </w:p>
        </w:tc>
        <w:tc>
          <w:tcPr>
            <w:tcW w:w="1395" w:type="dxa"/>
            <w:gridSpan w:val="2"/>
            <w:vAlign w:val="bottom"/>
          </w:tcPr>
          <w:p w14:paraId="1AB33DF4"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1,671</w:t>
            </w:r>
          </w:p>
        </w:tc>
        <w:tc>
          <w:tcPr>
            <w:tcW w:w="1395" w:type="dxa"/>
            <w:gridSpan w:val="2"/>
            <w:vAlign w:val="bottom"/>
          </w:tcPr>
          <w:p w14:paraId="695C7595" w14:textId="77777777" w:rsidR="00727017" w:rsidRPr="00727017" w:rsidRDefault="00727017" w:rsidP="00727017">
            <w:pPr>
              <w:tabs>
                <w:tab w:val="decimal" w:pos="976"/>
              </w:tabs>
              <w:spacing w:line="360" w:lineRule="exact"/>
              <w:rPr>
                <w:rFonts w:ascii="Arial" w:hAnsi="Arial" w:cs="Arial"/>
                <w:sz w:val="18"/>
                <w:szCs w:val="18"/>
                <w:cs/>
              </w:rPr>
            </w:pPr>
            <w:r w:rsidRPr="00727017">
              <w:rPr>
                <w:rFonts w:ascii="Arial" w:hAnsi="Arial" w:cs="Arial"/>
                <w:sz w:val="18"/>
                <w:szCs w:val="18"/>
                <w:cs/>
              </w:rPr>
              <w:t>1,8</w:t>
            </w:r>
            <w:r w:rsidRPr="00727017">
              <w:rPr>
                <w:rFonts w:ascii="Arial" w:hAnsi="Arial" w:cs="Arial"/>
                <w:sz w:val="18"/>
                <w:szCs w:val="18"/>
              </w:rPr>
              <w:t>25</w:t>
            </w:r>
          </w:p>
        </w:tc>
        <w:tc>
          <w:tcPr>
            <w:tcW w:w="1395" w:type="dxa"/>
            <w:gridSpan w:val="2"/>
            <w:vAlign w:val="bottom"/>
          </w:tcPr>
          <w:p w14:paraId="1B17BAF6"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(154)</w:t>
            </w:r>
          </w:p>
        </w:tc>
        <w:tc>
          <w:tcPr>
            <w:tcW w:w="1395" w:type="dxa"/>
            <w:gridSpan w:val="2"/>
            <w:vAlign w:val="bottom"/>
          </w:tcPr>
          <w:p w14:paraId="786C1D12"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1,423</w:t>
            </w:r>
          </w:p>
        </w:tc>
      </w:tr>
      <w:tr w:rsidR="00727017" w:rsidRPr="00EA79BA" w14:paraId="523EF0F4" w14:textId="77777777" w:rsidTr="00C121BB">
        <w:trPr>
          <w:gridAfter w:val="1"/>
          <w:wAfter w:w="9" w:type="dxa"/>
          <w:cantSplit/>
        </w:trPr>
        <w:tc>
          <w:tcPr>
            <w:tcW w:w="3418" w:type="dxa"/>
            <w:vAlign w:val="bottom"/>
            <w:hideMark/>
          </w:tcPr>
          <w:p w14:paraId="446F86F6"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Land, premises and equipment</w:t>
            </w:r>
          </w:p>
        </w:tc>
        <w:tc>
          <w:tcPr>
            <w:tcW w:w="1395" w:type="dxa"/>
            <w:gridSpan w:val="2"/>
            <w:vAlign w:val="bottom"/>
          </w:tcPr>
          <w:p w14:paraId="05996A15"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16</w:t>
            </w:r>
          </w:p>
        </w:tc>
        <w:tc>
          <w:tcPr>
            <w:tcW w:w="1395" w:type="dxa"/>
            <w:gridSpan w:val="2"/>
            <w:vAlign w:val="bottom"/>
          </w:tcPr>
          <w:p w14:paraId="69874B84" w14:textId="77777777" w:rsidR="00727017" w:rsidRPr="00727017" w:rsidRDefault="00727017" w:rsidP="00727017">
            <w:pPr>
              <w:tabs>
                <w:tab w:val="decimal" w:pos="976"/>
              </w:tabs>
              <w:spacing w:line="360" w:lineRule="exact"/>
              <w:rPr>
                <w:rFonts w:ascii="Arial" w:hAnsi="Arial" w:cs="Arial"/>
                <w:sz w:val="18"/>
                <w:szCs w:val="18"/>
                <w:cs/>
              </w:rPr>
            </w:pPr>
            <w:r w:rsidRPr="00727017">
              <w:rPr>
                <w:rFonts w:ascii="Arial" w:hAnsi="Arial" w:cs="Arial"/>
                <w:sz w:val="18"/>
                <w:szCs w:val="18"/>
                <w:cs/>
              </w:rPr>
              <w:t>18</w:t>
            </w:r>
          </w:p>
        </w:tc>
        <w:tc>
          <w:tcPr>
            <w:tcW w:w="1395" w:type="dxa"/>
            <w:gridSpan w:val="2"/>
            <w:vAlign w:val="bottom"/>
          </w:tcPr>
          <w:p w14:paraId="06690762"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(2)</w:t>
            </w:r>
          </w:p>
        </w:tc>
        <w:tc>
          <w:tcPr>
            <w:tcW w:w="1395" w:type="dxa"/>
            <w:gridSpan w:val="2"/>
            <w:vAlign w:val="bottom"/>
          </w:tcPr>
          <w:p w14:paraId="064CFAD2"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(251)</w:t>
            </w:r>
          </w:p>
        </w:tc>
      </w:tr>
      <w:tr w:rsidR="00727017" w:rsidRPr="00EA79BA" w14:paraId="20671FDE" w14:textId="77777777" w:rsidTr="00C121BB">
        <w:trPr>
          <w:gridAfter w:val="1"/>
          <w:wAfter w:w="9" w:type="dxa"/>
          <w:cantSplit/>
        </w:trPr>
        <w:tc>
          <w:tcPr>
            <w:tcW w:w="3418" w:type="dxa"/>
            <w:vAlign w:val="bottom"/>
            <w:hideMark/>
          </w:tcPr>
          <w:p w14:paraId="53AE8FFD"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Provisions</w:t>
            </w:r>
          </w:p>
        </w:tc>
        <w:tc>
          <w:tcPr>
            <w:tcW w:w="1395" w:type="dxa"/>
            <w:gridSpan w:val="2"/>
            <w:vAlign w:val="bottom"/>
          </w:tcPr>
          <w:p w14:paraId="6AD6C475"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4,247</w:t>
            </w:r>
          </w:p>
        </w:tc>
        <w:tc>
          <w:tcPr>
            <w:tcW w:w="1395" w:type="dxa"/>
            <w:gridSpan w:val="2"/>
            <w:vAlign w:val="bottom"/>
          </w:tcPr>
          <w:p w14:paraId="4C3BBDC1" w14:textId="77777777" w:rsidR="00727017" w:rsidRPr="00727017" w:rsidRDefault="00727017" w:rsidP="00727017">
            <w:pPr>
              <w:tabs>
                <w:tab w:val="decimal" w:pos="976"/>
              </w:tabs>
              <w:spacing w:line="360" w:lineRule="exact"/>
              <w:rPr>
                <w:rFonts w:ascii="Arial" w:hAnsi="Arial" w:cs="Arial"/>
                <w:sz w:val="18"/>
                <w:szCs w:val="18"/>
                <w:cs/>
              </w:rPr>
            </w:pPr>
            <w:r w:rsidRPr="00727017">
              <w:rPr>
                <w:rFonts w:ascii="Arial" w:hAnsi="Arial" w:cs="Arial"/>
                <w:sz w:val="18"/>
                <w:szCs w:val="18"/>
              </w:rPr>
              <w:t>3,046</w:t>
            </w:r>
          </w:p>
        </w:tc>
        <w:tc>
          <w:tcPr>
            <w:tcW w:w="1395" w:type="dxa"/>
            <w:gridSpan w:val="2"/>
            <w:vAlign w:val="bottom"/>
          </w:tcPr>
          <w:p w14:paraId="2AEB7BB1"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1,201</w:t>
            </w:r>
          </w:p>
        </w:tc>
        <w:tc>
          <w:tcPr>
            <w:tcW w:w="1395" w:type="dxa"/>
            <w:gridSpan w:val="2"/>
            <w:vAlign w:val="bottom"/>
          </w:tcPr>
          <w:p w14:paraId="26F50254"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680</w:t>
            </w:r>
          </w:p>
        </w:tc>
      </w:tr>
      <w:tr w:rsidR="00727017" w:rsidRPr="00EA79BA" w14:paraId="5E40E574" w14:textId="77777777" w:rsidTr="00C121BB">
        <w:trPr>
          <w:gridAfter w:val="1"/>
          <w:wAfter w:w="9" w:type="dxa"/>
          <w:cantSplit/>
        </w:trPr>
        <w:tc>
          <w:tcPr>
            <w:tcW w:w="3418" w:type="dxa"/>
            <w:vAlign w:val="bottom"/>
          </w:tcPr>
          <w:p w14:paraId="2F3E48D6"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Unused tax loss</w:t>
            </w:r>
            <w:r w:rsidR="005C2329">
              <w:rPr>
                <w:rFonts w:ascii="Arial" w:hAnsi="Arial" w:cs="Arial"/>
                <w:sz w:val="18"/>
                <w:szCs w:val="18"/>
              </w:rPr>
              <w:t>es</w:t>
            </w:r>
          </w:p>
        </w:tc>
        <w:tc>
          <w:tcPr>
            <w:tcW w:w="1395" w:type="dxa"/>
            <w:gridSpan w:val="2"/>
            <w:vAlign w:val="bottom"/>
          </w:tcPr>
          <w:p w14:paraId="037D14A2"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6</w:t>
            </w:r>
          </w:p>
        </w:tc>
        <w:tc>
          <w:tcPr>
            <w:tcW w:w="1395" w:type="dxa"/>
            <w:gridSpan w:val="2"/>
            <w:vAlign w:val="bottom"/>
          </w:tcPr>
          <w:p w14:paraId="708D4AFD" w14:textId="77777777" w:rsidR="00727017" w:rsidRPr="00727017" w:rsidRDefault="00727017" w:rsidP="00727017">
            <w:pPr>
              <w:tabs>
                <w:tab w:val="decimal" w:pos="976"/>
              </w:tabs>
              <w:spacing w:line="360" w:lineRule="exact"/>
              <w:rPr>
                <w:rFonts w:ascii="Arial" w:hAnsi="Arial" w:cs="Arial"/>
                <w:sz w:val="18"/>
                <w:szCs w:val="18"/>
                <w:cs/>
              </w:rPr>
            </w:pPr>
            <w:r w:rsidRPr="00727017">
              <w:rPr>
                <w:rFonts w:ascii="Arial" w:hAnsi="Arial" w:cs="Arial"/>
                <w:sz w:val="18"/>
                <w:szCs w:val="18"/>
                <w:cs/>
              </w:rPr>
              <w:t>-</w:t>
            </w:r>
          </w:p>
        </w:tc>
        <w:tc>
          <w:tcPr>
            <w:tcW w:w="1395" w:type="dxa"/>
            <w:gridSpan w:val="2"/>
            <w:vAlign w:val="bottom"/>
          </w:tcPr>
          <w:p w14:paraId="7782B854"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6</w:t>
            </w:r>
          </w:p>
        </w:tc>
        <w:tc>
          <w:tcPr>
            <w:tcW w:w="1395" w:type="dxa"/>
            <w:gridSpan w:val="2"/>
            <w:vAlign w:val="bottom"/>
          </w:tcPr>
          <w:p w14:paraId="6CE6686C"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w:t>
            </w:r>
          </w:p>
        </w:tc>
      </w:tr>
      <w:tr w:rsidR="00727017" w:rsidRPr="00EA79BA" w14:paraId="61F6B02A" w14:textId="77777777" w:rsidTr="00C121BB">
        <w:trPr>
          <w:gridAfter w:val="1"/>
          <w:wAfter w:w="9" w:type="dxa"/>
          <w:cantSplit/>
        </w:trPr>
        <w:tc>
          <w:tcPr>
            <w:tcW w:w="3418" w:type="dxa"/>
            <w:vAlign w:val="bottom"/>
          </w:tcPr>
          <w:p w14:paraId="7AAF7478"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Lease</w:t>
            </w:r>
            <w:r w:rsidR="005C2329">
              <w:rPr>
                <w:rFonts w:ascii="Arial" w:hAnsi="Arial" w:cs="Arial"/>
                <w:sz w:val="18"/>
                <w:szCs w:val="18"/>
              </w:rPr>
              <w:t>s</w:t>
            </w:r>
          </w:p>
        </w:tc>
        <w:tc>
          <w:tcPr>
            <w:tcW w:w="1395" w:type="dxa"/>
            <w:gridSpan w:val="2"/>
            <w:vAlign w:val="bottom"/>
          </w:tcPr>
          <w:p w14:paraId="38141DEC"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88</w:t>
            </w:r>
          </w:p>
        </w:tc>
        <w:tc>
          <w:tcPr>
            <w:tcW w:w="1395" w:type="dxa"/>
            <w:gridSpan w:val="2"/>
            <w:vAlign w:val="bottom"/>
          </w:tcPr>
          <w:p w14:paraId="76CCCA29" w14:textId="77777777" w:rsidR="00727017" w:rsidRPr="00727017" w:rsidRDefault="00727017" w:rsidP="00727017">
            <w:pPr>
              <w:tabs>
                <w:tab w:val="decimal" w:pos="976"/>
              </w:tabs>
              <w:spacing w:line="360" w:lineRule="exact"/>
              <w:rPr>
                <w:rFonts w:ascii="Arial" w:hAnsi="Arial" w:cs="Arial"/>
                <w:sz w:val="18"/>
                <w:szCs w:val="18"/>
              </w:rPr>
            </w:pPr>
            <w:r w:rsidRPr="00727017">
              <w:rPr>
                <w:rFonts w:ascii="Arial" w:hAnsi="Arial" w:cs="Arial"/>
                <w:sz w:val="18"/>
                <w:szCs w:val="18"/>
              </w:rPr>
              <w:t>-</w:t>
            </w:r>
          </w:p>
        </w:tc>
        <w:tc>
          <w:tcPr>
            <w:tcW w:w="1395" w:type="dxa"/>
            <w:gridSpan w:val="2"/>
            <w:vAlign w:val="bottom"/>
          </w:tcPr>
          <w:p w14:paraId="29748886" w14:textId="77777777" w:rsidR="00727017" w:rsidRPr="00727017" w:rsidRDefault="00727017" w:rsidP="00727017">
            <w:pPr>
              <w:tabs>
                <w:tab w:val="decimal" w:pos="976"/>
              </w:tabs>
              <w:spacing w:line="360" w:lineRule="exact"/>
              <w:ind w:left="14"/>
              <w:rPr>
                <w:rFonts w:ascii="Arial" w:hAnsi="Arial" w:cs="Arial"/>
                <w:sz w:val="18"/>
                <w:szCs w:val="18"/>
              </w:rPr>
            </w:pPr>
            <w:r w:rsidRPr="00727017">
              <w:rPr>
                <w:rFonts w:ascii="Arial" w:hAnsi="Arial" w:cs="Arial"/>
                <w:sz w:val="18"/>
                <w:szCs w:val="18"/>
              </w:rPr>
              <w:t>88</w:t>
            </w:r>
          </w:p>
        </w:tc>
        <w:tc>
          <w:tcPr>
            <w:tcW w:w="1395" w:type="dxa"/>
            <w:gridSpan w:val="2"/>
            <w:vAlign w:val="bottom"/>
          </w:tcPr>
          <w:p w14:paraId="76A63972" w14:textId="77777777" w:rsidR="00727017" w:rsidRPr="00727017" w:rsidRDefault="00727017" w:rsidP="00727017">
            <w:pPr>
              <w:tabs>
                <w:tab w:val="decimal" w:pos="976"/>
              </w:tabs>
              <w:spacing w:line="360" w:lineRule="exact"/>
              <w:ind w:left="14"/>
              <w:rPr>
                <w:rFonts w:ascii="Arial" w:hAnsi="Arial" w:cs="Arial"/>
                <w:sz w:val="18"/>
                <w:szCs w:val="18"/>
                <w:cs/>
              </w:rPr>
            </w:pPr>
            <w:r w:rsidRPr="00727017">
              <w:rPr>
                <w:rFonts w:ascii="Arial" w:hAnsi="Arial" w:cs="Arial"/>
                <w:sz w:val="18"/>
                <w:szCs w:val="18"/>
              </w:rPr>
              <w:t>-</w:t>
            </w:r>
          </w:p>
        </w:tc>
      </w:tr>
      <w:tr w:rsidR="00727017" w:rsidRPr="00EA79BA" w14:paraId="46D2C0F7" w14:textId="77777777" w:rsidTr="00C121BB">
        <w:trPr>
          <w:gridAfter w:val="1"/>
          <w:wAfter w:w="9" w:type="dxa"/>
          <w:cantSplit/>
        </w:trPr>
        <w:tc>
          <w:tcPr>
            <w:tcW w:w="3418" w:type="dxa"/>
            <w:vAlign w:val="bottom"/>
            <w:hideMark/>
          </w:tcPr>
          <w:p w14:paraId="4FD12EDF"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Others</w:t>
            </w:r>
          </w:p>
        </w:tc>
        <w:tc>
          <w:tcPr>
            <w:tcW w:w="1395" w:type="dxa"/>
            <w:gridSpan w:val="2"/>
            <w:vAlign w:val="bottom"/>
          </w:tcPr>
          <w:p w14:paraId="27000545" w14:textId="77777777" w:rsidR="00727017" w:rsidRPr="00727017" w:rsidRDefault="00727017" w:rsidP="00727017">
            <w:pPr>
              <w:pBdr>
                <w:bottom w:val="single" w:sz="4" w:space="1" w:color="auto"/>
              </w:pBdr>
              <w:tabs>
                <w:tab w:val="decimal" w:pos="976"/>
              </w:tabs>
              <w:spacing w:line="360" w:lineRule="exact"/>
              <w:ind w:left="14"/>
              <w:rPr>
                <w:rFonts w:ascii="Arial" w:hAnsi="Arial" w:cs="Arial"/>
                <w:sz w:val="18"/>
                <w:szCs w:val="18"/>
              </w:rPr>
            </w:pPr>
            <w:r w:rsidRPr="00727017">
              <w:rPr>
                <w:rFonts w:ascii="Arial" w:hAnsi="Arial" w:cs="Arial"/>
                <w:sz w:val="18"/>
                <w:szCs w:val="18"/>
              </w:rPr>
              <w:t>2,645</w:t>
            </w:r>
          </w:p>
        </w:tc>
        <w:tc>
          <w:tcPr>
            <w:tcW w:w="1395" w:type="dxa"/>
            <w:gridSpan w:val="2"/>
            <w:vAlign w:val="bottom"/>
          </w:tcPr>
          <w:p w14:paraId="46D6DCE4" w14:textId="77777777" w:rsidR="00727017" w:rsidRPr="00727017" w:rsidRDefault="00727017" w:rsidP="00727017">
            <w:pPr>
              <w:pBdr>
                <w:bottom w:val="single" w:sz="4" w:space="1" w:color="auto"/>
              </w:pBdr>
              <w:tabs>
                <w:tab w:val="decimal" w:pos="976"/>
              </w:tabs>
              <w:spacing w:line="360" w:lineRule="exact"/>
              <w:rPr>
                <w:rFonts w:ascii="Arial" w:hAnsi="Arial" w:cs="Arial"/>
                <w:sz w:val="18"/>
                <w:szCs w:val="18"/>
              </w:rPr>
            </w:pPr>
            <w:r w:rsidRPr="00727017">
              <w:rPr>
                <w:rFonts w:ascii="Arial" w:hAnsi="Arial" w:cs="Arial"/>
                <w:sz w:val="18"/>
                <w:szCs w:val="18"/>
              </w:rPr>
              <w:t>2,191</w:t>
            </w:r>
          </w:p>
        </w:tc>
        <w:tc>
          <w:tcPr>
            <w:tcW w:w="1395" w:type="dxa"/>
            <w:gridSpan w:val="2"/>
            <w:vAlign w:val="bottom"/>
          </w:tcPr>
          <w:p w14:paraId="3BE4F2D7" w14:textId="77777777" w:rsidR="00727017" w:rsidRPr="00727017" w:rsidRDefault="00727017" w:rsidP="00727017">
            <w:pPr>
              <w:pBdr>
                <w:bottom w:val="single" w:sz="4" w:space="1" w:color="auto"/>
              </w:pBdr>
              <w:tabs>
                <w:tab w:val="decimal" w:pos="976"/>
              </w:tabs>
              <w:spacing w:line="360" w:lineRule="exact"/>
              <w:ind w:left="14"/>
              <w:rPr>
                <w:rFonts w:ascii="Arial" w:hAnsi="Arial" w:cs="Arial"/>
                <w:sz w:val="18"/>
                <w:szCs w:val="18"/>
              </w:rPr>
            </w:pPr>
            <w:r w:rsidRPr="00727017">
              <w:rPr>
                <w:rFonts w:ascii="Arial" w:hAnsi="Arial" w:cs="Arial"/>
                <w:sz w:val="18"/>
                <w:szCs w:val="18"/>
              </w:rPr>
              <w:t>454</w:t>
            </w:r>
          </w:p>
        </w:tc>
        <w:tc>
          <w:tcPr>
            <w:tcW w:w="1395" w:type="dxa"/>
            <w:gridSpan w:val="2"/>
            <w:vAlign w:val="bottom"/>
          </w:tcPr>
          <w:p w14:paraId="5944FE0B" w14:textId="77777777" w:rsidR="00727017" w:rsidRPr="00727017" w:rsidRDefault="00727017" w:rsidP="00727017">
            <w:pPr>
              <w:pBdr>
                <w:bottom w:val="single" w:sz="4" w:space="1" w:color="auto"/>
              </w:pBdr>
              <w:tabs>
                <w:tab w:val="decimal" w:pos="976"/>
              </w:tabs>
              <w:spacing w:line="360" w:lineRule="exact"/>
              <w:ind w:left="14"/>
              <w:rPr>
                <w:rFonts w:ascii="Arial" w:hAnsi="Arial" w:cs="Arial"/>
                <w:sz w:val="18"/>
                <w:szCs w:val="18"/>
              </w:rPr>
            </w:pPr>
            <w:r w:rsidRPr="00727017">
              <w:rPr>
                <w:rFonts w:ascii="Arial" w:hAnsi="Arial" w:cs="Arial"/>
                <w:sz w:val="18"/>
                <w:szCs w:val="18"/>
              </w:rPr>
              <w:t>47</w:t>
            </w:r>
          </w:p>
        </w:tc>
      </w:tr>
      <w:tr w:rsidR="00727017" w:rsidRPr="00EA79BA" w14:paraId="670F701A" w14:textId="77777777" w:rsidTr="00C121BB">
        <w:trPr>
          <w:gridAfter w:val="1"/>
          <w:wAfter w:w="9" w:type="dxa"/>
          <w:cantSplit/>
        </w:trPr>
        <w:tc>
          <w:tcPr>
            <w:tcW w:w="3418" w:type="dxa"/>
            <w:vAlign w:val="bottom"/>
            <w:hideMark/>
          </w:tcPr>
          <w:p w14:paraId="1E419CD3"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Total</w:t>
            </w:r>
          </w:p>
        </w:tc>
        <w:tc>
          <w:tcPr>
            <w:tcW w:w="1395" w:type="dxa"/>
            <w:gridSpan w:val="2"/>
            <w:vAlign w:val="bottom"/>
          </w:tcPr>
          <w:p w14:paraId="5629FD01" w14:textId="77777777" w:rsidR="00727017" w:rsidRPr="00727017" w:rsidRDefault="00727017" w:rsidP="00727017">
            <w:pPr>
              <w:pBdr>
                <w:bottom w:val="single" w:sz="4" w:space="1" w:color="auto"/>
              </w:pBdr>
              <w:tabs>
                <w:tab w:val="decimal" w:pos="976"/>
              </w:tabs>
              <w:spacing w:line="360" w:lineRule="exact"/>
              <w:ind w:left="14"/>
              <w:rPr>
                <w:rFonts w:ascii="Arial" w:hAnsi="Arial" w:cs="Arial"/>
                <w:sz w:val="18"/>
                <w:szCs w:val="18"/>
              </w:rPr>
            </w:pPr>
            <w:r w:rsidRPr="00727017">
              <w:rPr>
                <w:rFonts w:ascii="Arial" w:hAnsi="Arial" w:cs="Arial"/>
                <w:sz w:val="18"/>
                <w:szCs w:val="18"/>
              </w:rPr>
              <w:t>11,567</w:t>
            </w:r>
          </w:p>
        </w:tc>
        <w:tc>
          <w:tcPr>
            <w:tcW w:w="1395" w:type="dxa"/>
            <w:gridSpan w:val="2"/>
            <w:vAlign w:val="bottom"/>
          </w:tcPr>
          <w:p w14:paraId="23DBEB9A" w14:textId="77777777" w:rsidR="00727017" w:rsidRPr="00727017" w:rsidRDefault="00727017" w:rsidP="00727017">
            <w:pPr>
              <w:pBdr>
                <w:bottom w:val="single" w:sz="4" w:space="1" w:color="auto"/>
              </w:pBdr>
              <w:tabs>
                <w:tab w:val="decimal" w:pos="976"/>
              </w:tabs>
              <w:spacing w:line="360" w:lineRule="exact"/>
              <w:rPr>
                <w:rFonts w:ascii="Arial" w:hAnsi="Arial" w:cs="Arial"/>
                <w:sz w:val="18"/>
                <w:szCs w:val="18"/>
              </w:rPr>
            </w:pPr>
            <w:r w:rsidRPr="00727017">
              <w:rPr>
                <w:rFonts w:ascii="Arial" w:hAnsi="Arial" w:cs="Arial"/>
                <w:sz w:val="18"/>
                <w:szCs w:val="18"/>
                <w:cs/>
              </w:rPr>
              <w:t>13,11</w:t>
            </w:r>
            <w:r w:rsidRPr="00727017">
              <w:rPr>
                <w:rFonts w:ascii="Arial" w:hAnsi="Arial" w:cs="Arial"/>
                <w:sz w:val="18"/>
                <w:szCs w:val="18"/>
              </w:rPr>
              <w:t>7</w:t>
            </w:r>
          </w:p>
        </w:tc>
        <w:tc>
          <w:tcPr>
            <w:tcW w:w="1395" w:type="dxa"/>
            <w:gridSpan w:val="2"/>
            <w:vAlign w:val="bottom"/>
          </w:tcPr>
          <w:p w14:paraId="46EA3D6D" w14:textId="77777777" w:rsidR="00727017" w:rsidRPr="00727017" w:rsidRDefault="00727017" w:rsidP="00727017">
            <w:pPr>
              <w:pBdr>
                <w:bottom w:val="single" w:sz="4" w:space="1" w:color="auto"/>
              </w:pBdr>
              <w:tabs>
                <w:tab w:val="decimal" w:pos="976"/>
              </w:tabs>
              <w:spacing w:line="360" w:lineRule="exact"/>
              <w:ind w:left="14"/>
              <w:rPr>
                <w:rFonts w:ascii="Arial" w:hAnsi="Arial" w:cs="Arial"/>
                <w:sz w:val="18"/>
                <w:szCs w:val="18"/>
              </w:rPr>
            </w:pPr>
            <w:r w:rsidRPr="00727017">
              <w:rPr>
                <w:rFonts w:ascii="Arial" w:hAnsi="Arial" w:cs="Arial"/>
                <w:sz w:val="18"/>
                <w:szCs w:val="18"/>
              </w:rPr>
              <w:t>(1,550)</w:t>
            </w:r>
          </w:p>
        </w:tc>
        <w:tc>
          <w:tcPr>
            <w:tcW w:w="1395" w:type="dxa"/>
            <w:gridSpan w:val="2"/>
            <w:vAlign w:val="bottom"/>
          </w:tcPr>
          <w:p w14:paraId="23434735" w14:textId="77777777" w:rsidR="00727017" w:rsidRPr="00727017" w:rsidRDefault="00727017" w:rsidP="00727017">
            <w:pPr>
              <w:pBdr>
                <w:bottom w:val="single" w:sz="4" w:space="1" w:color="auto"/>
              </w:pBdr>
              <w:tabs>
                <w:tab w:val="decimal" w:pos="976"/>
              </w:tabs>
              <w:spacing w:line="360" w:lineRule="exact"/>
              <w:ind w:left="14"/>
              <w:rPr>
                <w:rFonts w:ascii="Arial" w:hAnsi="Arial" w:cs="Arial"/>
                <w:sz w:val="18"/>
                <w:szCs w:val="18"/>
              </w:rPr>
            </w:pPr>
            <w:r w:rsidRPr="00727017">
              <w:rPr>
                <w:rFonts w:ascii="Arial" w:hAnsi="Arial" w:cs="Arial"/>
                <w:sz w:val="18"/>
                <w:szCs w:val="18"/>
              </w:rPr>
              <w:t>3,088</w:t>
            </w:r>
          </w:p>
        </w:tc>
      </w:tr>
      <w:tr w:rsidR="00727017" w:rsidRPr="00EA79BA" w14:paraId="3EABA25B" w14:textId="77777777" w:rsidTr="00C121BB">
        <w:trPr>
          <w:gridAfter w:val="1"/>
          <w:wAfter w:w="9" w:type="dxa"/>
          <w:cantSplit/>
        </w:trPr>
        <w:tc>
          <w:tcPr>
            <w:tcW w:w="3418" w:type="dxa"/>
            <w:vAlign w:val="bottom"/>
            <w:hideMark/>
          </w:tcPr>
          <w:p w14:paraId="564C89F5"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Deferred tax liabilities</w:t>
            </w:r>
            <w:r w:rsidRPr="00EA79BA">
              <w:rPr>
                <w:rFonts w:ascii="Arial" w:hAnsi="Arial" w:cs="Arial"/>
                <w:sz w:val="18"/>
                <w:szCs w:val="18"/>
                <w:cs/>
              </w:rPr>
              <w:t>:</w:t>
            </w:r>
          </w:p>
        </w:tc>
        <w:tc>
          <w:tcPr>
            <w:tcW w:w="1395" w:type="dxa"/>
            <w:gridSpan w:val="2"/>
            <w:vAlign w:val="bottom"/>
          </w:tcPr>
          <w:p w14:paraId="51556727" w14:textId="77777777" w:rsidR="00727017" w:rsidRPr="00EA79BA" w:rsidRDefault="00727017" w:rsidP="00727017">
            <w:pPr>
              <w:tabs>
                <w:tab w:val="decimal" w:pos="976"/>
              </w:tabs>
              <w:spacing w:line="360" w:lineRule="exact"/>
              <w:ind w:left="14"/>
              <w:rPr>
                <w:rFonts w:ascii="Arial" w:hAnsi="Arial" w:cs="Arial"/>
                <w:sz w:val="18"/>
                <w:szCs w:val="18"/>
              </w:rPr>
            </w:pPr>
          </w:p>
        </w:tc>
        <w:tc>
          <w:tcPr>
            <w:tcW w:w="1395" w:type="dxa"/>
            <w:gridSpan w:val="2"/>
            <w:vAlign w:val="bottom"/>
          </w:tcPr>
          <w:p w14:paraId="54631344"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77E6F835" w14:textId="77777777" w:rsidR="00727017" w:rsidRPr="00EA79BA" w:rsidRDefault="00727017" w:rsidP="00727017">
            <w:pPr>
              <w:tabs>
                <w:tab w:val="decimal" w:pos="976"/>
              </w:tabs>
              <w:spacing w:line="360" w:lineRule="exact"/>
              <w:ind w:left="14"/>
              <w:rPr>
                <w:rFonts w:ascii="Arial" w:hAnsi="Arial" w:cs="Arial"/>
                <w:sz w:val="18"/>
                <w:szCs w:val="18"/>
              </w:rPr>
            </w:pPr>
          </w:p>
        </w:tc>
        <w:tc>
          <w:tcPr>
            <w:tcW w:w="1395" w:type="dxa"/>
            <w:gridSpan w:val="2"/>
            <w:vAlign w:val="bottom"/>
          </w:tcPr>
          <w:p w14:paraId="72CD07A8" w14:textId="77777777" w:rsidR="00727017" w:rsidRPr="00EA79BA" w:rsidRDefault="00727017" w:rsidP="00727017">
            <w:pPr>
              <w:tabs>
                <w:tab w:val="decimal" w:pos="976"/>
              </w:tabs>
              <w:spacing w:line="360" w:lineRule="exact"/>
              <w:ind w:left="14"/>
              <w:rPr>
                <w:rFonts w:ascii="Arial" w:hAnsi="Arial" w:cs="Arial"/>
                <w:sz w:val="18"/>
                <w:szCs w:val="18"/>
              </w:rPr>
            </w:pPr>
          </w:p>
        </w:tc>
      </w:tr>
      <w:tr w:rsidR="00727017" w:rsidRPr="00EA79BA" w14:paraId="3C2FDBE9" w14:textId="77777777" w:rsidTr="00C121BB">
        <w:trPr>
          <w:gridAfter w:val="1"/>
          <w:wAfter w:w="9" w:type="dxa"/>
          <w:cantSplit/>
        </w:trPr>
        <w:tc>
          <w:tcPr>
            <w:tcW w:w="3418" w:type="dxa"/>
            <w:vAlign w:val="bottom"/>
            <w:hideMark/>
          </w:tcPr>
          <w:p w14:paraId="59804D4E"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Investments</w:t>
            </w:r>
          </w:p>
        </w:tc>
        <w:tc>
          <w:tcPr>
            <w:tcW w:w="1395" w:type="dxa"/>
            <w:gridSpan w:val="2"/>
            <w:vAlign w:val="bottom"/>
          </w:tcPr>
          <w:p w14:paraId="2A2297C8"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2,474</w:t>
            </w:r>
            <w:r w:rsidRPr="00EA79BA">
              <w:rPr>
                <w:rFonts w:ascii="Arial" w:hAnsi="Arial" w:cs="Arial"/>
                <w:sz w:val="18"/>
                <w:szCs w:val="18"/>
                <w:cs/>
              </w:rPr>
              <w:t>)</w:t>
            </w:r>
          </w:p>
        </w:tc>
        <w:tc>
          <w:tcPr>
            <w:tcW w:w="1395" w:type="dxa"/>
            <w:gridSpan w:val="2"/>
            <w:vAlign w:val="bottom"/>
          </w:tcPr>
          <w:p w14:paraId="0C25A375" w14:textId="77777777" w:rsidR="00727017" w:rsidRPr="00EA79BA" w:rsidRDefault="00727017" w:rsidP="00727017">
            <w:pPr>
              <w:tabs>
                <w:tab w:val="decimal" w:pos="976"/>
              </w:tabs>
              <w:spacing w:line="36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2,161</w:t>
            </w:r>
            <w:r w:rsidRPr="00EA79BA">
              <w:rPr>
                <w:rFonts w:ascii="Arial" w:hAnsi="Arial" w:cs="Arial"/>
                <w:sz w:val="18"/>
                <w:szCs w:val="18"/>
                <w:cs/>
              </w:rPr>
              <w:t>)</w:t>
            </w:r>
          </w:p>
        </w:tc>
        <w:tc>
          <w:tcPr>
            <w:tcW w:w="1395" w:type="dxa"/>
            <w:gridSpan w:val="2"/>
            <w:vAlign w:val="bottom"/>
          </w:tcPr>
          <w:p w14:paraId="1AFC8424" w14:textId="77777777" w:rsidR="00727017" w:rsidRPr="00EA79BA" w:rsidRDefault="00727017" w:rsidP="00727017">
            <w:pP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313</w:t>
            </w:r>
            <w:r w:rsidRPr="00EA79BA">
              <w:rPr>
                <w:rFonts w:ascii="Arial" w:hAnsi="Arial" w:cs="Arial"/>
                <w:sz w:val="18"/>
                <w:szCs w:val="18"/>
                <w:cs/>
              </w:rPr>
              <w:t>)</w:t>
            </w:r>
          </w:p>
        </w:tc>
        <w:tc>
          <w:tcPr>
            <w:tcW w:w="1395" w:type="dxa"/>
            <w:gridSpan w:val="2"/>
            <w:vAlign w:val="bottom"/>
          </w:tcPr>
          <w:p w14:paraId="64661B3D" w14:textId="77777777" w:rsidR="00727017" w:rsidRPr="00EA79BA" w:rsidRDefault="00727017" w:rsidP="00727017">
            <w:pP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127</w:t>
            </w:r>
            <w:r w:rsidRPr="00EA79BA">
              <w:rPr>
                <w:rFonts w:ascii="Arial" w:hAnsi="Arial" w:cs="Arial"/>
                <w:sz w:val="18"/>
                <w:szCs w:val="18"/>
                <w:cs/>
              </w:rPr>
              <w:t>)</w:t>
            </w:r>
          </w:p>
        </w:tc>
      </w:tr>
      <w:tr w:rsidR="00727017" w:rsidRPr="00EA79BA" w14:paraId="112F6BFC" w14:textId="77777777" w:rsidTr="00C121BB">
        <w:trPr>
          <w:gridAfter w:val="1"/>
          <w:wAfter w:w="9" w:type="dxa"/>
          <w:cantSplit/>
        </w:trPr>
        <w:tc>
          <w:tcPr>
            <w:tcW w:w="3418" w:type="dxa"/>
            <w:vAlign w:val="bottom"/>
            <w:hideMark/>
          </w:tcPr>
          <w:p w14:paraId="131450F0"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Land, premises and equipment</w:t>
            </w:r>
          </w:p>
        </w:tc>
        <w:tc>
          <w:tcPr>
            <w:tcW w:w="1395" w:type="dxa"/>
            <w:gridSpan w:val="2"/>
            <w:vAlign w:val="bottom"/>
          </w:tcPr>
          <w:p w14:paraId="0D71D21F"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2,444</w:t>
            </w:r>
            <w:r w:rsidRPr="00EA79BA">
              <w:rPr>
                <w:rFonts w:ascii="Arial" w:hAnsi="Arial" w:cs="Arial"/>
                <w:sz w:val="18"/>
                <w:szCs w:val="18"/>
                <w:cs/>
              </w:rPr>
              <w:t>)</w:t>
            </w:r>
          </w:p>
        </w:tc>
        <w:tc>
          <w:tcPr>
            <w:tcW w:w="1395" w:type="dxa"/>
            <w:gridSpan w:val="2"/>
            <w:vAlign w:val="bottom"/>
          </w:tcPr>
          <w:p w14:paraId="629694F3" w14:textId="77777777" w:rsidR="00727017" w:rsidRPr="00EA79BA" w:rsidRDefault="00727017" w:rsidP="00727017">
            <w:pPr>
              <w:tabs>
                <w:tab w:val="decimal" w:pos="976"/>
              </w:tabs>
              <w:spacing w:line="36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2,482</w:t>
            </w:r>
            <w:r w:rsidRPr="00EA79BA">
              <w:rPr>
                <w:rFonts w:ascii="Arial" w:hAnsi="Arial" w:cs="Arial"/>
                <w:sz w:val="18"/>
                <w:szCs w:val="18"/>
                <w:cs/>
              </w:rPr>
              <w:t>)</w:t>
            </w:r>
          </w:p>
        </w:tc>
        <w:tc>
          <w:tcPr>
            <w:tcW w:w="1395" w:type="dxa"/>
            <w:gridSpan w:val="2"/>
            <w:vAlign w:val="bottom"/>
          </w:tcPr>
          <w:p w14:paraId="45DD1621" w14:textId="77777777" w:rsidR="00727017" w:rsidRPr="00EA79BA" w:rsidRDefault="00727017" w:rsidP="00727017">
            <w:pPr>
              <w:tabs>
                <w:tab w:val="decimal" w:pos="976"/>
              </w:tabs>
              <w:spacing w:line="360" w:lineRule="exact"/>
              <w:ind w:left="14"/>
              <w:rPr>
                <w:rFonts w:ascii="Arial" w:hAnsi="Arial" w:cs="Arial"/>
                <w:sz w:val="18"/>
                <w:szCs w:val="18"/>
              </w:rPr>
            </w:pPr>
            <w:r w:rsidRPr="00EA79BA">
              <w:rPr>
                <w:rFonts w:ascii="Arial" w:hAnsi="Arial" w:cs="Arial"/>
                <w:sz w:val="18"/>
                <w:szCs w:val="18"/>
              </w:rPr>
              <w:t>38</w:t>
            </w:r>
          </w:p>
        </w:tc>
        <w:tc>
          <w:tcPr>
            <w:tcW w:w="1395" w:type="dxa"/>
            <w:gridSpan w:val="2"/>
            <w:vAlign w:val="bottom"/>
          </w:tcPr>
          <w:p w14:paraId="4DA6C063"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rPr>
              <w:t>10</w:t>
            </w:r>
          </w:p>
        </w:tc>
      </w:tr>
      <w:tr w:rsidR="00727017" w:rsidRPr="00EA79BA" w14:paraId="1D300B7D" w14:textId="77777777" w:rsidTr="00C121BB">
        <w:trPr>
          <w:gridAfter w:val="1"/>
          <w:wAfter w:w="9" w:type="dxa"/>
          <w:cantSplit/>
        </w:trPr>
        <w:tc>
          <w:tcPr>
            <w:tcW w:w="3418" w:type="dxa"/>
            <w:vAlign w:val="bottom"/>
          </w:tcPr>
          <w:p w14:paraId="634E6A1A"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Lease</w:t>
            </w:r>
            <w:r w:rsidR="005C2329">
              <w:rPr>
                <w:rFonts w:ascii="Arial" w:hAnsi="Arial" w:cs="Arial"/>
                <w:sz w:val="18"/>
                <w:szCs w:val="18"/>
              </w:rPr>
              <w:t>s</w:t>
            </w:r>
          </w:p>
        </w:tc>
        <w:tc>
          <w:tcPr>
            <w:tcW w:w="1395" w:type="dxa"/>
            <w:gridSpan w:val="2"/>
            <w:vAlign w:val="bottom"/>
          </w:tcPr>
          <w:p w14:paraId="52495331"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79</w:t>
            </w:r>
            <w:r w:rsidRPr="00EA79BA">
              <w:rPr>
                <w:rFonts w:ascii="Arial" w:hAnsi="Arial" w:cs="Arial"/>
                <w:sz w:val="18"/>
                <w:szCs w:val="18"/>
                <w:cs/>
              </w:rPr>
              <w:t>)</w:t>
            </w:r>
          </w:p>
        </w:tc>
        <w:tc>
          <w:tcPr>
            <w:tcW w:w="1395" w:type="dxa"/>
            <w:gridSpan w:val="2"/>
            <w:vAlign w:val="bottom"/>
          </w:tcPr>
          <w:p w14:paraId="62096048" w14:textId="77777777" w:rsidR="00727017" w:rsidRPr="00EA79BA" w:rsidRDefault="00727017" w:rsidP="00727017">
            <w:pPr>
              <w:tabs>
                <w:tab w:val="decimal" w:pos="976"/>
              </w:tabs>
              <w:spacing w:line="360" w:lineRule="exact"/>
              <w:rPr>
                <w:rFonts w:ascii="Arial" w:hAnsi="Arial" w:cs="Arial"/>
                <w:sz w:val="18"/>
                <w:szCs w:val="18"/>
                <w:cs/>
              </w:rPr>
            </w:pPr>
            <w:r w:rsidRPr="00EA79BA">
              <w:rPr>
                <w:rFonts w:ascii="Arial" w:hAnsi="Arial" w:cs="Arial"/>
                <w:sz w:val="18"/>
                <w:szCs w:val="18"/>
                <w:cs/>
              </w:rPr>
              <w:t>-</w:t>
            </w:r>
          </w:p>
        </w:tc>
        <w:tc>
          <w:tcPr>
            <w:tcW w:w="1395" w:type="dxa"/>
            <w:gridSpan w:val="2"/>
            <w:vAlign w:val="bottom"/>
          </w:tcPr>
          <w:p w14:paraId="1CBF9010" w14:textId="77777777" w:rsidR="00727017" w:rsidRPr="00EA79BA" w:rsidRDefault="00727017" w:rsidP="00727017">
            <w:pP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79</w:t>
            </w:r>
            <w:r w:rsidRPr="00EA79BA">
              <w:rPr>
                <w:rFonts w:ascii="Arial" w:hAnsi="Arial" w:cs="Arial"/>
                <w:sz w:val="18"/>
                <w:szCs w:val="18"/>
                <w:cs/>
              </w:rPr>
              <w:t>)</w:t>
            </w:r>
          </w:p>
        </w:tc>
        <w:tc>
          <w:tcPr>
            <w:tcW w:w="1395" w:type="dxa"/>
            <w:gridSpan w:val="2"/>
            <w:vAlign w:val="bottom"/>
          </w:tcPr>
          <w:p w14:paraId="7C066A7C"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p>
        </w:tc>
      </w:tr>
      <w:tr w:rsidR="00727017" w:rsidRPr="00EA79BA" w14:paraId="41BBFB0F" w14:textId="77777777" w:rsidTr="00C121BB">
        <w:trPr>
          <w:gridAfter w:val="1"/>
          <w:wAfter w:w="9" w:type="dxa"/>
          <w:cantSplit/>
        </w:trPr>
        <w:tc>
          <w:tcPr>
            <w:tcW w:w="3418" w:type="dxa"/>
            <w:vAlign w:val="bottom"/>
            <w:hideMark/>
          </w:tcPr>
          <w:p w14:paraId="57357860"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Others</w:t>
            </w:r>
          </w:p>
        </w:tc>
        <w:tc>
          <w:tcPr>
            <w:tcW w:w="1395" w:type="dxa"/>
            <w:gridSpan w:val="2"/>
            <w:vAlign w:val="bottom"/>
          </w:tcPr>
          <w:p w14:paraId="3957DD08"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689</w:t>
            </w:r>
            <w:r w:rsidRPr="00EA79BA">
              <w:rPr>
                <w:rFonts w:ascii="Arial" w:hAnsi="Arial" w:cs="Arial"/>
                <w:sz w:val="18"/>
                <w:szCs w:val="18"/>
                <w:cs/>
              </w:rPr>
              <w:t>)</w:t>
            </w:r>
          </w:p>
        </w:tc>
        <w:tc>
          <w:tcPr>
            <w:tcW w:w="1395" w:type="dxa"/>
            <w:gridSpan w:val="2"/>
            <w:vAlign w:val="bottom"/>
          </w:tcPr>
          <w:p w14:paraId="7AC753CB" w14:textId="77777777" w:rsidR="00727017" w:rsidRPr="00EA79BA" w:rsidRDefault="00727017" w:rsidP="00727017">
            <w:pPr>
              <w:pBdr>
                <w:bottom w:val="single" w:sz="4" w:space="1" w:color="auto"/>
              </w:pBdr>
              <w:tabs>
                <w:tab w:val="decimal" w:pos="976"/>
              </w:tabs>
              <w:spacing w:line="36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310</w:t>
            </w:r>
            <w:r w:rsidRPr="00EA79BA">
              <w:rPr>
                <w:rFonts w:ascii="Arial" w:hAnsi="Arial" w:cs="Arial"/>
                <w:sz w:val="18"/>
                <w:szCs w:val="18"/>
                <w:cs/>
              </w:rPr>
              <w:t>)</w:t>
            </w:r>
          </w:p>
        </w:tc>
        <w:tc>
          <w:tcPr>
            <w:tcW w:w="1395" w:type="dxa"/>
            <w:gridSpan w:val="2"/>
            <w:vAlign w:val="bottom"/>
          </w:tcPr>
          <w:p w14:paraId="4BE6956C"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379</w:t>
            </w:r>
            <w:r w:rsidRPr="00EA79BA">
              <w:rPr>
                <w:rFonts w:ascii="Arial" w:hAnsi="Arial" w:cs="Arial"/>
                <w:sz w:val="18"/>
                <w:szCs w:val="18"/>
                <w:cs/>
              </w:rPr>
              <w:t>)</w:t>
            </w:r>
          </w:p>
        </w:tc>
        <w:tc>
          <w:tcPr>
            <w:tcW w:w="1395" w:type="dxa"/>
            <w:gridSpan w:val="2"/>
            <w:vAlign w:val="bottom"/>
          </w:tcPr>
          <w:p w14:paraId="67FF21AE"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cs/>
              </w:rPr>
            </w:pPr>
            <w:r w:rsidRPr="00EA79BA">
              <w:rPr>
                <w:rFonts w:ascii="Arial" w:hAnsi="Arial" w:cs="Arial"/>
                <w:sz w:val="18"/>
                <w:szCs w:val="18"/>
              </w:rPr>
              <w:t>66</w:t>
            </w:r>
          </w:p>
        </w:tc>
      </w:tr>
      <w:tr w:rsidR="00727017" w:rsidRPr="00EA79BA" w14:paraId="5D7ED693" w14:textId="77777777" w:rsidTr="005C2329">
        <w:trPr>
          <w:gridAfter w:val="1"/>
          <w:wAfter w:w="9" w:type="dxa"/>
          <w:cantSplit/>
          <w:trHeight w:val="70"/>
        </w:trPr>
        <w:tc>
          <w:tcPr>
            <w:tcW w:w="3418" w:type="dxa"/>
            <w:vAlign w:val="bottom"/>
            <w:hideMark/>
          </w:tcPr>
          <w:p w14:paraId="639B4909" w14:textId="77777777" w:rsidR="00727017" w:rsidRPr="00EA79BA" w:rsidRDefault="00727017" w:rsidP="00727017">
            <w:pPr>
              <w:spacing w:line="360" w:lineRule="exact"/>
              <w:rPr>
                <w:rFonts w:ascii="Arial" w:hAnsi="Arial" w:cs="Arial"/>
                <w:sz w:val="18"/>
                <w:szCs w:val="18"/>
              </w:rPr>
            </w:pPr>
            <w:r w:rsidRPr="00EA79BA">
              <w:rPr>
                <w:rFonts w:ascii="Arial" w:hAnsi="Arial" w:cs="Arial"/>
                <w:sz w:val="18"/>
                <w:szCs w:val="18"/>
              </w:rPr>
              <w:t>Total</w:t>
            </w:r>
          </w:p>
        </w:tc>
        <w:tc>
          <w:tcPr>
            <w:tcW w:w="1395" w:type="dxa"/>
            <w:gridSpan w:val="2"/>
            <w:vAlign w:val="bottom"/>
          </w:tcPr>
          <w:p w14:paraId="574DCF43"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5,686</w:t>
            </w:r>
            <w:r w:rsidRPr="00EA79BA">
              <w:rPr>
                <w:rFonts w:ascii="Arial" w:hAnsi="Arial" w:cs="Arial"/>
                <w:sz w:val="18"/>
                <w:szCs w:val="18"/>
                <w:cs/>
              </w:rPr>
              <w:t>)</w:t>
            </w:r>
          </w:p>
        </w:tc>
        <w:tc>
          <w:tcPr>
            <w:tcW w:w="1395" w:type="dxa"/>
            <w:gridSpan w:val="2"/>
            <w:vAlign w:val="bottom"/>
          </w:tcPr>
          <w:p w14:paraId="5F1513E1" w14:textId="77777777" w:rsidR="00727017" w:rsidRPr="00EA79BA" w:rsidRDefault="00727017" w:rsidP="00727017">
            <w:pPr>
              <w:pBdr>
                <w:bottom w:val="single" w:sz="4" w:space="1" w:color="auto"/>
              </w:pBdr>
              <w:tabs>
                <w:tab w:val="decimal" w:pos="976"/>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4,953</w:t>
            </w:r>
            <w:r w:rsidRPr="00EA79BA">
              <w:rPr>
                <w:rFonts w:ascii="Arial" w:hAnsi="Arial" w:cs="Arial"/>
                <w:sz w:val="18"/>
                <w:szCs w:val="18"/>
                <w:cs/>
              </w:rPr>
              <w:t>)</w:t>
            </w:r>
          </w:p>
        </w:tc>
        <w:tc>
          <w:tcPr>
            <w:tcW w:w="1395" w:type="dxa"/>
            <w:gridSpan w:val="2"/>
            <w:vAlign w:val="bottom"/>
          </w:tcPr>
          <w:p w14:paraId="46A89713"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733</w:t>
            </w:r>
            <w:r w:rsidRPr="00EA79BA">
              <w:rPr>
                <w:rFonts w:ascii="Arial" w:hAnsi="Arial" w:cs="Arial"/>
                <w:sz w:val="18"/>
                <w:szCs w:val="18"/>
                <w:cs/>
              </w:rPr>
              <w:t>)</w:t>
            </w:r>
          </w:p>
        </w:tc>
        <w:tc>
          <w:tcPr>
            <w:tcW w:w="1395" w:type="dxa"/>
            <w:gridSpan w:val="2"/>
            <w:vAlign w:val="bottom"/>
          </w:tcPr>
          <w:p w14:paraId="4CB882CD"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rPr>
            </w:pPr>
            <w:r w:rsidRPr="00EA79BA">
              <w:rPr>
                <w:rFonts w:ascii="Arial" w:hAnsi="Arial" w:cs="Arial"/>
                <w:sz w:val="18"/>
                <w:szCs w:val="18"/>
                <w:cs/>
              </w:rPr>
              <w:t>(</w:t>
            </w:r>
            <w:r w:rsidRPr="00EA79BA">
              <w:rPr>
                <w:rFonts w:ascii="Arial" w:hAnsi="Arial" w:cs="Arial"/>
                <w:sz w:val="18"/>
                <w:szCs w:val="18"/>
              </w:rPr>
              <w:t>51</w:t>
            </w:r>
            <w:r w:rsidRPr="00EA79BA">
              <w:rPr>
                <w:rFonts w:ascii="Arial" w:hAnsi="Arial" w:cs="Arial"/>
                <w:sz w:val="18"/>
                <w:szCs w:val="18"/>
                <w:cs/>
              </w:rPr>
              <w:t>)</w:t>
            </w:r>
          </w:p>
        </w:tc>
      </w:tr>
      <w:tr w:rsidR="00727017" w:rsidRPr="00EA79BA" w14:paraId="16E0D139" w14:textId="77777777" w:rsidTr="00C121BB">
        <w:trPr>
          <w:gridAfter w:val="1"/>
          <w:wAfter w:w="9" w:type="dxa"/>
          <w:cantSplit/>
        </w:trPr>
        <w:tc>
          <w:tcPr>
            <w:tcW w:w="3418" w:type="dxa"/>
            <w:vAlign w:val="bottom"/>
            <w:hideMark/>
          </w:tcPr>
          <w:p w14:paraId="65FAB904" w14:textId="77777777" w:rsidR="00727017" w:rsidRPr="00EA79BA" w:rsidRDefault="00727017" w:rsidP="00727017">
            <w:pPr>
              <w:tabs>
                <w:tab w:val="left" w:pos="462"/>
              </w:tabs>
              <w:spacing w:line="360" w:lineRule="exact"/>
              <w:ind w:right="-108"/>
              <w:rPr>
                <w:rFonts w:ascii="Arial" w:hAnsi="Arial" w:cs="Arial"/>
                <w:sz w:val="18"/>
                <w:szCs w:val="18"/>
              </w:rPr>
            </w:pPr>
            <w:r w:rsidRPr="00EA79BA">
              <w:rPr>
                <w:rFonts w:ascii="Arial" w:hAnsi="Arial" w:cs="Arial"/>
                <w:sz w:val="18"/>
                <w:szCs w:val="18"/>
              </w:rPr>
              <w:t>Net</w:t>
            </w:r>
          </w:p>
        </w:tc>
        <w:tc>
          <w:tcPr>
            <w:tcW w:w="1395" w:type="dxa"/>
            <w:gridSpan w:val="2"/>
            <w:vAlign w:val="bottom"/>
          </w:tcPr>
          <w:p w14:paraId="5E98B2B5" w14:textId="77777777" w:rsidR="00727017" w:rsidRPr="00EA79BA" w:rsidRDefault="00727017" w:rsidP="00727017">
            <w:pPr>
              <w:pBdr>
                <w:bottom w:val="doub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rPr>
              <w:t>5,881</w:t>
            </w:r>
          </w:p>
        </w:tc>
        <w:tc>
          <w:tcPr>
            <w:tcW w:w="1395" w:type="dxa"/>
            <w:gridSpan w:val="2"/>
            <w:vAlign w:val="bottom"/>
          </w:tcPr>
          <w:p w14:paraId="230CA4F2" w14:textId="77777777" w:rsidR="00727017" w:rsidRPr="00EA79BA" w:rsidRDefault="00727017" w:rsidP="00727017">
            <w:pPr>
              <w:pBdr>
                <w:bottom w:val="double" w:sz="4" w:space="1" w:color="auto"/>
              </w:pBdr>
              <w:tabs>
                <w:tab w:val="decimal" w:pos="976"/>
              </w:tabs>
              <w:spacing w:line="360" w:lineRule="exact"/>
              <w:rPr>
                <w:rFonts w:ascii="Arial" w:hAnsi="Arial" w:cs="Arial"/>
                <w:sz w:val="18"/>
                <w:szCs w:val="18"/>
              </w:rPr>
            </w:pPr>
            <w:r w:rsidRPr="00EA79BA">
              <w:rPr>
                <w:rFonts w:ascii="Arial" w:hAnsi="Arial" w:cs="Arial"/>
                <w:sz w:val="18"/>
                <w:szCs w:val="18"/>
                <w:cs/>
              </w:rPr>
              <w:t>8,16</w:t>
            </w:r>
            <w:r w:rsidRPr="00EA79BA">
              <w:rPr>
                <w:rFonts w:ascii="Arial" w:hAnsi="Arial" w:cs="Arial"/>
                <w:sz w:val="18"/>
                <w:szCs w:val="18"/>
              </w:rPr>
              <w:t>4</w:t>
            </w:r>
          </w:p>
        </w:tc>
        <w:tc>
          <w:tcPr>
            <w:tcW w:w="1395" w:type="dxa"/>
            <w:gridSpan w:val="2"/>
            <w:vAlign w:val="bottom"/>
          </w:tcPr>
          <w:p w14:paraId="37208D90" w14:textId="77777777" w:rsidR="00727017" w:rsidRPr="00EA79BA" w:rsidRDefault="00727017" w:rsidP="00727017">
            <w:pPr>
              <w:pBdr>
                <w:bottom w:val="doub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2,283</w:t>
            </w:r>
            <w:r w:rsidRPr="00EA79BA">
              <w:rPr>
                <w:rFonts w:ascii="Arial" w:hAnsi="Arial" w:cs="Arial"/>
                <w:sz w:val="18"/>
                <w:szCs w:val="18"/>
                <w:cs/>
              </w:rPr>
              <w:t>)</w:t>
            </w:r>
          </w:p>
        </w:tc>
        <w:tc>
          <w:tcPr>
            <w:tcW w:w="1395" w:type="dxa"/>
            <w:gridSpan w:val="2"/>
            <w:vAlign w:val="bottom"/>
          </w:tcPr>
          <w:p w14:paraId="76E3A93F" w14:textId="77777777" w:rsidR="00727017" w:rsidRPr="00EA79BA" w:rsidRDefault="00727017" w:rsidP="00727017">
            <w:pPr>
              <w:pBdr>
                <w:bottom w:val="doub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rPr>
              <w:t>3,037</w:t>
            </w:r>
          </w:p>
        </w:tc>
      </w:tr>
      <w:tr w:rsidR="00727017" w:rsidRPr="00EA79BA" w14:paraId="627EA606" w14:textId="77777777" w:rsidTr="00C121BB">
        <w:trPr>
          <w:gridAfter w:val="1"/>
          <w:wAfter w:w="9" w:type="dxa"/>
          <w:cantSplit/>
        </w:trPr>
        <w:tc>
          <w:tcPr>
            <w:tcW w:w="3418" w:type="dxa"/>
            <w:vAlign w:val="bottom"/>
            <w:hideMark/>
          </w:tcPr>
          <w:p w14:paraId="49C72A95" w14:textId="77777777" w:rsidR="00727017" w:rsidRPr="00EA79BA" w:rsidRDefault="00727017" w:rsidP="00727017">
            <w:pPr>
              <w:tabs>
                <w:tab w:val="left" w:pos="1260"/>
              </w:tabs>
              <w:spacing w:line="360" w:lineRule="exact"/>
              <w:ind w:left="293" w:right="-117" w:hanging="284"/>
              <w:rPr>
                <w:rFonts w:ascii="Arial" w:hAnsi="Arial" w:cs="Arial"/>
                <w:sz w:val="18"/>
                <w:szCs w:val="18"/>
              </w:rPr>
            </w:pPr>
            <w:r w:rsidRPr="00EA79BA">
              <w:rPr>
                <w:rFonts w:ascii="Arial" w:hAnsi="Arial" w:cs="Arial"/>
                <w:sz w:val="18"/>
                <w:szCs w:val="18"/>
              </w:rPr>
              <w:t>Changes of deferred tax</w:t>
            </w:r>
            <w:r w:rsidRPr="00EA79BA">
              <w:rPr>
                <w:rFonts w:ascii="Arial" w:hAnsi="Arial" w:cs="Arial"/>
                <w:sz w:val="18"/>
                <w:szCs w:val="18"/>
                <w:cs/>
              </w:rPr>
              <w:t>:</w:t>
            </w:r>
          </w:p>
        </w:tc>
        <w:tc>
          <w:tcPr>
            <w:tcW w:w="1395" w:type="dxa"/>
            <w:gridSpan w:val="2"/>
            <w:vAlign w:val="bottom"/>
          </w:tcPr>
          <w:p w14:paraId="78B97CC7"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7EF4D8A6"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122849F9"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2EAA9E10" w14:textId="77777777" w:rsidR="00727017" w:rsidRPr="00EA79BA" w:rsidRDefault="00727017" w:rsidP="00727017">
            <w:pPr>
              <w:tabs>
                <w:tab w:val="decimal" w:pos="976"/>
              </w:tabs>
              <w:spacing w:line="360" w:lineRule="exact"/>
              <w:rPr>
                <w:rFonts w:ascii="Arial" w:hAnsi="Arial" w:cs="Arial"/>
                <w:sz w:val="18"/>
                <w:szCs w:val="18"/>
              </w:rPr>
            </w:pPr>
          </w:p>
        </w:tc>
      </w:tr>
      <w:tr w:rsidR="00727017" w:rsidRPr="00EA79BA" w14:paraId="76C34324" w14:textId="77777777" w:rsidTr="00C121BB">
        <w:trPr>
          <w:cantSplit/>
        </w:trPr>
        <w:tc>
          <w:tcPr>
            <w:tcW w:w="4820" w:type="dxa"/>
            <w:gridSpan w:val="4"/>
            <w:vAlign w:val="bottom"/>
          </w:tcPr>
          <w:p w14:paraId="2FB428B2" w14:textId="77777777" w:rsidR="00727017" w:rsidRPr="00EA79BA" w:rsidRDefault="00727017" w:rsidP="00727017">
            <w:pPr>
              <w:tabs>
                <w:tab w:val="decimal" w:pos="976"/>
              </w:tabs>
              <w:spacing w:line="360" w:lineRule="exact"/>
              <w:rPr>
                <w:rFonts w:ascii="Arial" w:hAnsi="Arial" w:cs="Arial"/>
                <w:sz w:val="18"/>
                <w:szCs w:val="18"/>
              </w:rPr>
            </w:pPr>
            <w:r w:rsidRPr="00EA79BA">
              <w:rPr>
                <w:rFonts w:ascii="Arial" w:hAnsi="Arial" w:cs="Arial"/>
                <w:spacing w:val="-2"/>
                <w:sz w:val="18"/>
                <w:szCs w:val="18"/>
              </w:rPr>
              <w:t xml:space="preserve">Recognised in retained earning as of 1 January 2020 </w:t>
            </w:r>
            <w:r w:rsidRPr="00EA79BA">
              <w:rPr>
                <w:rFonts w:ascii="Arial" w:hAnsi="Arial" w:cs="Arial"/>
                <w:spacing w:val="-2"/>
                <w:sz w:val="18"/>
                <w:szCs w:val="18"/>
                <w:vertAlign w:val="superscript"/>
                <w:cs/>
              </w:rPr>
              <w:t>(</w:t>
            </w:r>
            <w:r w:rsidRPr="00EA79BA">
              <w:rPr>
                <w:rFonts w:ascii="Arial" w:hAnsi="Arial" w:cs="Arial"/>
                <w:spacing w:val="-2"/>
                <w:sz w:val="18"/>
                <w:szCs w:val="18"/>
                <w:vertAlign w:val="superscript"/>
              </w:rPr>
              <w:t>1</w:t>
            </w:r>
            <w:r w:rsidRPr="00EA79BA">
              <w:rPr>
                <w:rFonts w:ascii="Arial" w:hAnsi="Arial" w:cs="Arial"/>
                <w:spacing w:val="-2"/>
                <w:sz w:val="18"/>
                <w:szCs w:val="18"/>
                <w:vertAlign w:val="superscript"/>
                <w:cs/>
              </w:rPr>
              <w:t>)</w:t>
            </w:r>
          </w:p>
        </w:tc>
        <w:tc>
          <w:tcPr>
            <w:tcW w:w="1395" w:type="dxa"/>
            <w:gridSpan w:val="2"/>
            <w:vAlign w:val="bottom"/>
          </w:tcPr>
          <w:p w14:paraId="2D89F973"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213380E1"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214</w:t>
            </w:r>
            <w:r w:rsidRPr="00EA79BA">
              <w:rPr>
                <w:rFonts w:ascii="Arial" w:hAnsi="Arial" w:cs="Arial"/>
                <w:sz w:val="18"/>
                <w:szCs w:val="18"/>
                <w:cs/>
              </w:rPr>
              <w:t>)</w:t>
            </w:r>
          </w:p>
        </w:tc>
        <w:tc>
          <w:tcPr>
            <w:tcW w:w="1397" w:type="dxa"/>
            <w:gridSpan w:val="2"/>
            <w:vAlign w:val="bottom"/>
          </w:tcPr>
          <w:p w14:paraId="4FE3F1E2" w14:textId="77777777" w:rsidR="00727017" w:rsidRPr="00EA79BA" w:rsidRDefault="00727017" w:rsidP="00727017">
            <w:pPr>
              <w:tabs>
                <w:tab w:val="decimal" w:pos="976"/>
              </w:tabs>
              <w:spacing w:line="360" w:lineRule="exact"/>
              <w:ind w:left="14"/>
              <w:rPr>
                <w:rFonts w:ascii="Arial" w:hAnsi="Arial" w:cs="Arial"/>
                <w:sz w:val="18"/>
                <w:szCs w:val="18"/>
              </w:rPr>
            </w:pPr>
            <w:r w:rsidRPr="00EA79BA">
              <w:rPr>
                <w:rFonts w:ascii="Arial" w:hAnsi="Arial" w:cs="Arial"/>
                <w:sz w:val="18"/>
                <w:szCs w:val="18"/>
                <w:cs/>
              </w:rPr>
              <w:t>-</w:t>
            </w:r>
          </w:p>
        </w:tc>
      </w:tr>
      <w:tr w:rsidR="00727017" w:rsidRPr="00EA79BA" w14:paraId="00941EC6" w14:textId="77777777" w:rsidTr="00C121BB">
        <w:trPr>
          <w:cantSplit/>
        </w:trPr>
        <w:tc>
          <w:tcPr>
            <w:tcW w:w="4820" w:type="dxa"/>
            <w:gridSpan w:val="4"/>
            <w:vAlign w:val="bottom"/>
          </w:tcPr>
          <w:p w14:paraId="3BF3A654" w14:textId="77777777" w:rsidR="00727017" w:rsidRPr="00EA79BA" w:rsidRDefault="00727017" w:rsidP="00727017">
            <w:pPr>
              <w:tabs>
                <w:tab w:val="decimal" w:pos="498"/>
              </w:tabs>
              <w:spacing w:line="360" w:lineRule="exact"/>
              <w:ind w:left="145" w:hanging="145"/>
              <w:rPr>
                <w:rFonts w:ascii="Arial" w:hAnsi="Arial" w:cs="Arial"/>
                <w:sz w:val="18"/>
                <w:szCs w:val="18"/>
                <w:cs/>
              </w:rPr>
            </w:pPr>
            <w:r w:rsidRPr="00EA79BA">
              <w:rPr>
                <w:rFonts w:ascii="Arial" w:hAnsi="Arial" w:cs="Arial"/>
                <w:spacing w:val="-2"/>
                <w:sz w:val="18"/>
                <w:szCs w:val="18"/>
              </w:rPr>
              <w:t xml:space="preserve">Recognised in </w:t>
            </w:r>
            <w:r w:rsidRPr="00EA79BA">
              <w:rPr>
                <w:rFonts w:ascii="Arial" w:hAnsi="Arial" w:cs="Arial"/>
                <w:sz w:val="18"/>
                <w:szCs w:val="18"/>
              </w:rPr>
              <w:t>other components of equity</w:t>
            </w:r>
            <w:r w:rsidR="000036CF">
              <w:rPr>
                <w:rFonts w:ascii="Arial" w:hAnsi="Arial" w:cs="Arial"/>
                <w:spacing w:val="-2"/>
                <w:sz w:val="18"/>
                <w:szCs w:val="18"/>
              </w:rPr>
              <w:t xml:space="preserve">                                </w:t>
            </w:r>
            <w:r w:rsidRPr="00EA79BA">
              <w:rPr>
                <w:rFonts w:ascii="Arial" w:hAnsi="Arial" w:cs="Arial"/>
                <w:spacing w:val="-2"/>
                <w:sz w:val="18"/>
                <w:szCs w:val="18"/>
              </w:rPr>
              <w:t xml:space="preserve">as of 1 January 2020 </w:t>
            </w:r>
            <w:r w:rsidRPr="00EA79BA">
              <w:rPr>
                <w:rFonts w:ascii="Arial" w:hAnsi="Arial" w:cs="Arial"/>
                <w:spacing w:val="-2"/>
                <w:sz w:val="18"/>
                <w:szCs w:val="18"/>
                <w:vertAlign w:val="superscript"/>
                <w:cs/>
              </w:rPr>
              <w:t>(</w:t>
            </w:r>
            <w:r w:rsidRPr="00EA79BA">
              <w:rPr>
                <w:rFonts w:ascii="Arial" w:hAnsi="Arial" w:cs="Arial"/>
                <w:spacing w:val="-2"/>
                <w:sz w:val="18"/>
                <w:szCs w:val="18"/>
                <w:vertAlign w:val="superscript"/>
              </w:rPr>
              <w:t>1</w:t>
            </w:r>
            <w:r w:rsidRPr="00EA79BA">
              <w:rPr>
                <w:rFonts w:ascii="Arial" w:hAnsi="Arial" w:cs="Arial"/>
                <w:spacing w:val="-2"/>
                <w:sz w:val="18"/>
                <w:szCs w:val="18"/>
                <w:vertAlign w:val="superscript"/>
                <w:cs/>
              </w:rPr>
              <w:t>)</w:t>
            </w:r>
          </w:p>
        </w:tc>
        <w:tc>
          <w:tcPr>
            <w:tcW w:w="1395" w:type="dxa"/>
            <w:gridSpan w:val="2"/>
            <w:vAlign w:val="bottom"/>
          </w:tcPr>
          <w:p w14:paraId="0D40ADE0"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055B1730"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516</w:t>
            </w:r>
            <w:r w:rsidRPr="00EA79BA">
              <w:rPr>
                <w:rFonts w:ascii="Arial" w:hAnsi="Arial" w:cs="Arial"/>
                <w:sz w:val="18"/>
                <w:szCs w:val="18"/>
                <w:cs/>
              </w:rPr>
              <w:t>)</w:t>
            </w:r>
          </w:p>
        </w:tc>
        <w:tc>
          <w:tcPr>
            <w:tcW w:w="1397" w:type="dxa"/>
            <w:gridSpan w:val="2"/>
            <w:vAlign w:val="bottom"/>
          </w:tcPr>
          <w:p w14:paraId="12953161" w14:textId="77777777" w:rsidR="00727017" w:rsidRPr="00EA79BA" w:rsidRDefault="00727017" w:rsidP="00727017">
            <w:pPr>
              <w:tabs>
                <w:tab w:val="decimal" w:pos="976"/>
              </w:tabs>
              <w:spacing w:line="360" w:lineRule="exact"/>
              <w:ind w:left="14"/>
              <w:rPr>
                <w:rFonts w:ascii="Arial" w:hAnsi="Arial" w:cs="Arial"/>
                <w:sz w:val="18"/>
                <w:szCs w:val="18"/>
              </w:rPr>
            </w:pPr>
            <w:r w:rsidRPr="00EA79BA">
              <w:rPr>
                <w:rFonts w:ascii="Arial" w:hAnsi="Arial" w:cs="Arial"/>
                <w:sz w:val="18"/>
                <w:szCs w:val="18"/>
                <w:cs/>
              </w:rPr>
              <w:t>-</w:t>
            </w:r>
          </w:p>
        </w:tc>
      </w:tr>
      <w:tr w:rsidR="00727017" w:rsidRPr="00EA79BA" w14:paraId="512F5953" w14:textId="77777777" w:rsidTr="00C121BB">
        <w:trPr>
          <w:gridAfter w:val="1"/>
          <w:wAfter w:w="9" w:type="dxa"/>
          <w:cantSplit/>
        </w:trPr>
        <w:tc>
          <w:tcPr>
            <w:tcW w:w="3418" w:type="dxa"/>
            <w:vAlign w:val="bottom"/>
            <w:hideMark/>
          </w:tcPr>
          <w:p w14:paraId="4D6D3ED0" w14:textId="77777777" w:rsidR="00727017" w:rsidRPr="00EA79BA" w:rsidRDefault="00727017" w:rsidP="00727017">
            <w:pPr>
              <w:tabs>
                <w:tab w:val="left" w:pos="1260"/>
              </w:tabs>
              <w:spacing w:line="360" w:lineRule="exact"/>
              <w:ind w:left="293" w:right="-117" w:hanging="284"/>
              <w:rPr>
                <w:rFonts w:ascii="Arial" w:hAnsi="Arial" w:cs="Arial"/>
                <w:sz w:val="18"/>
                <w:szCs w:val="18"/>
              </w:rPr>
            </w:pPr>
            <w:r w:rsidRPr="00EA79BA">
              <w:rPr>
                <w:rFonts w:ascii="Arial" w:hAnsi="Arial" w:cs="Arial"/>
                <w:spacing w:val="-2"/>
                <w:sz w:val="18"/>
                <w:szCs w:val="18"/>
              </w:rPr>
              <w:t>Recognised</w:t>
            </w:r>
            <w:r w:rsidRPr="00EA79BA">
              <w:rPr>
                <w:rFonts w:ascii="Arial" w:hAnsi="Arial" w:cs="Arial"/>
                <w:sz w:val="18"/>
                <w:szCs w:val="18"/>
              </w:rPr>
              <w:t xml:space="preserve"> in profit or loss</w:t>
            </w:r>
          </w:p>
        </w:tc>
        <w:tc>
          <w:tcPr>
            <w:tcW w:w="1395" w:type="dxa"/>
            <w:gridSpan w:val="2"/>
            <w:vAlign w:val="bottom"/>
          </w:tcPr>
          <w:p w14:paraId="730F83D5"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3541789E" w14:textId="77777777" w:rsidR="00727017" w:rsidRPr="00EA79BA" w:rsidRDefault="00727017" w:rsidP="00727017">
            <w:pPr>
              <w:tabs>
                <w:tab w:val="decimal" w:pos="976"/>
              </w:tabs>
              <w:spacing w:line="360" w:lineRule="exact"/>
              <w:ind w:left="14"/>
              <w:rPr>
                <w:rFonts w:ascii="Arial" w:hAnsi="Arial" w:cs="Arial"/>
                <w:sz w:val="18"/>
                <w:szCs w:val="18"/>
              </w:rPr>
            </w:pPr>
          </w:p>
        </w:tc>
        <w:tc>
          <w:tcPr>
            <w:tcW w:w="1395" w:type="dxa"/>
            <w:gridSpan w:val="2"/>
            <w:vAlign w:val="bottom"/>
          </w:tcPr>
          <w:p w14:paraId="2BBD1127" w14:textId="77777777" w:rsidR="00727017" w:rsidRPr="00EA79BA" w:rsidRDefault="00727017" w:rsidP="00727017">
            <w:pPr>
              <w:tabs>
                <w:tab w:val="decimal" w:pos="976"/>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1,733</w:t>
            </w:r>
            <w:r w:rsidRPr="00EA79BA">
              <w:rPr>
                <w:rFonts w:ascii="Arial" w:hAnsi="Arial" w:cs="Arial"/>
                <w:sz w:val="18"/>
                <w:szCs w:val="18"/>
                <w:cs/>
              </w:rPr>
              <w:t>)</w:t>
            </w:r>
          </w:p>
        </w:tc>
        <w:tc>
          <w:tcPr>
            <w:tcW w:w="1395" w:type="dxa"/>
            <w:gridSpan w:val="2"/>
            <w:vAlign w:val="bottom"/>
          </w:tcPr>
          <w:p w14:paraId="0F47D126" w14:textId="77777777" w:rsidR="00727017" w:rsidRPr="00EA79BA" w:rsidRDefault="00727017" w:rsidP="00727017">
            <w:pPr>
              <w:tabs>
                <w:tab w:val="decimal" w:pos="976"/>
              </w:tabs>
              <w:spacing w:line="360" w:lineRule="exact"/>
              <w:rPr>
                <w:rFonts w:ascii="Arial" w:hAnsi="Arial" w:cs="Arial"/>
                <w:sz w:val="18"/>
                <w:szCs w:val="18"/>
                <w:cs/>
              </w:rPr>
            </w:pPr>
            <w:r w:rsidRPr="00EA79BA">
              <w:rPr>
                <w:rFonts w:ascii="Arial" w:hAnsi="Arial" w:cs="Arial"/>
                <w:sz w:val="18"/>
                <w:szCs w:val="18"/>
              </w:rPr>
              <w:t>3,120</w:t>
            </w:r>
          </w:p>
        </w:tc>
      </w:tr>
      <w:tr w:rsidR="00727017" w:rsidRPr="00EA79BA" w14:paraId="5D531FCB" w14:textId="77777777" w:rsidTr="00C121BB">
        <w:trPr>
          <w:gridAfter w:val="1"/>
          <w:wAfter w:w="9" w:type="dxa"/>
          <w:cantSplit/>
        </w:trPr>
        <w:tc>
          <w:tcPr>
            <w:tcW w:w="3614" w:type="dxa"/>
            <w:gridSpan w:val="2"/>
            <w:vAlign w:val="bottom"/>
            <w:hideMark/>
          </w:tcPr>
          <w:p w14:paraId="208299AC" w14:textId="77777777" w:rsidR="00727017" w:rsidRPr="00EA79BA" w:rsidRDefault="00727017" w:rsidP="00727017">
            <w:pPr>
              <w:tabs>
                <w:tab w:val="left" w:pos="1260"/>
              </w:tabs>
              <w:spacing w:line="360" w:lineRule="exact"/>
              <w:ind w:left="293" w:right="-210" w:hanging="284"/>
              <w:rPr>
                <w:rFonts w:ascii="Arial" w:hAnsi="Arial" w:cs="Arial"/>
                <w:sz w:val="18"/>
                <w:szCs w:val="18"/>
              </w:rPr>
            </w:pPr>
            <w:r w:rsidRPr="00EA79BA">
              <w:rPr>
                <w:rFonts w:ascii="Arial" w:hAnsi="Arial" w:cs="Arial"/>
                <w:spacing w:val="-2"/>
                <w:sz w:val="18"/>
                <w:szCs w:val="18"/>
              </w:rPr>
              <w:t>Recognised</w:t>
            </w:r>
            <w:r w:rsidRPr="00EA79BA">
              <w:rPr>
                <w:rFonts w:ascii="Arial" w:hAnsi="Arial" w:cs="Arial"/>
                <w:sz w:val="18"/>
                <w:szCs w:val="18"/>
                <w:cs/>
              </w:rPr>
              <w:t xml:space="preserve"> </w:t>
            </w:r>
            <w:r w:rsidRPr="00EA79BA">
              <w:rPr>
                <w:rFonts w:ascii="Arial" w:hAnsi="Arial" w:cs="Arial"/>
                <w:sz w:val="18"/>
                <w:szCs w:val="18"/>
              </w:rPr>
              <w:t>in other comprehensive income</w:t>
            </w:r>
          </w:p>
        </w:tc>
        <w:tc>
          <w:tcPr>
            <w:tcW w:w="1199" w:type="dxa"/>
            <w:vAlign w:val="bottom"/>
          </w:tcPr>
          <w:p w14:paraId="4D4E3120"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4BBF8A11" w14:textId="77777777" w:rsidR="00727017" w:rsidRPr="00EA79BA" w:rsidRDefault="00727017" w:rsidP="00727017">
            <w:pPr>
              <w:tabs>
                <w:tab w:val="decimal" w:pos="976"/>
              </w:tabs>
              <w:spacing w:line="360" w:lineRule="exact"/>
              <w:ind w:left="14"/>
              <w:rPr>
                <w:rFonts w:ascii="Arial" w:hAnsi="Arial" w:cs="Arial"/>
                <w:sz w:val="18"/>
                <w:szCs w:val="18"/>
              </w:rPr>
            </w:pPr>
          </w:p>
        </w:tc>
        <w:tc>
          <w:tcPr>
            <w:tcW w:w="1395" w:type="dxa"/>
            <w:gridSpan w:val="2"/>
            <w:vAlign w:val="bottom"/>
          </w:tcPr>
          <w:p w14:paraId="0E20882B"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rPr>
              <w:t>180</w:t>
            </w:r>
          </w:p>
        </w:tc>
        <w:tc>
          <w:tcPr>
            <w:tcW w:w="1395" w:type="dxa"/>
            <w:gridSpan w:val="2"/>
            <w:vAlign w:val="bottom"/>
          </w:tcPr>
          <w:p w14:paraId="111492DF" w14:textId="77777777" w:rsidR="00727017" w:rsidRPr="00EA79BA" w:rsidRDefault="00727017" w:rsidP="00727017">
            <w:pPr>
              <w:pBdr>
                <w:bottom w:val="sing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83</w:t>
            </w:r>
            <w:r w:rsidRPr="00EA79BA">
              <w:rPr>
                <w:rFonts w:ascii="Arial" w:hAnsi="Arial" w:cs="Arial"/>
                <w:sz w:val="18"/>
                <w:szCs w:val="18"/>
                <w:cs/>
              </w:rPr>
              <w:t>)</w:t>
            </w:r>
          </w:p>
        </w:tc>
      </w:tr>
      <w:tr w:rsidR="00727017" w:rsidRPr="00EA79BA" w14:paraId="39617A89" w14:textId="77777777" w:rsidTr="00C121BB">
        <w:trPr>
          <w:gridAfter w:val="1"/>
          <w:wAfter w:w="9" w:type="dxa"/>
          <w:cantSplit/>
        </w:trPr>
        <w:tc>
          <w:tcPr>
            <w:tcW w:w="3418" w:type="dxa"/>
            <w:vAlign w:val="bottom"/>
            <w:hideMark/>
          </w:tcPr>
          <w:p w14:paraId="58F7A415" w14:textId="77777777" w:rsidR="00727017" w:rsidRPr="00EA79BA" w:rsidRDefault="00727017" w:rsidP="00727017">
            <w:pPr>
              <w:tabs>
                <w:tab w:val="left" w:pos="1260"/>
              </w:tabs>
              <w:spacing w:line="360" w:lineRule="exact"/>
              <w:ind w:left="293" w:right="-117" w:hanging="284"/>
              <w:rPr>
                <w:rFonts w:ascii="Arial" w:hAnsi="Arial" w:cs="Arial"/>
                <w:sz w:val="18"/>
                <w:szCs w:val="18"/>
              </w:rPr>
            </w:pPr>
            <w:r w:rsidRPr="00EA79BA">
              <w:rPr>
                <w:rFonts w:ascii="Arial" w:hAnsi="Arial" w:cs="Arial"/>
                <w:sz w:val="18"/>
                <w:szCs w:val="18"/>
              </w:rPr>
              <w:t>Total</w:t>
            </w:r>
          </w:p>
        </w:tc>
        <w:tc>
          <w:tcPr>
            <w:tcW w:w="1395" w:type="dxa"/>
            <w:gridSpan w:val="2"/>
            <w:vAlign w:val="bottom"/>
          </w:tcPr>
          <w:p w14:paraId="2F5EA4B4" w14:textId="77777777" w:rsidR="00727017" w:rsidRPr="00EA79BA" w:rsidRDefault="00727017" w:rsidP="00727017">
            <w:pPr>
              <w:tabs>
                <w:tab w:val="decimal" w:pos="976"/>
              </w:tabs>
              <w:spacing w:line="360" w:lineRule="exact"/>
              <w:rPr>
                <w:rFonts w:ascii="Arial" w:hAnsi="Arial" w:cs="Arial"/>
                <w:sz w:val="18"/>
                <w:szCs w:val="18"/>
                <w:cs/>
              </w:rPr>
            </w:pPr>
          </w:p>
        </w:tc>
        <w:tc>
          <w:tcPr>
            <w:tcW w:w="1395" w:type="dxa"/>
            <w:gridSpan w:val="2"/>
            <w:vAlign w:val="bottom"/>
          </w:tcPr>
          <w:p w14:paraId="5CE15685" w14:textId="77777777" w:rsidR="00727017" w:rsidRPr="00EA79BA" w:rsidRDefault="00727017" w:rsidP="00727017">
            <w:pPr>
              <w:tabs>
                <w:tab w:val="decimal" w:pos="976"/>
              </w:tabs>
              <w:spacing w:line="360" w:lineRule="exact"/>
              <w:ind w:left="14"/>
              <w:rPr>
                <w:rFonts w:ascii="Arial" w:hAnsi="Arial" w:cs="Arial"/>
                <w:sz w:val="18"/>
                <w:szCs w:val="18"/>
              </w:rPr>
            </w:pPr>
          </w:p>
        </w:tc>
        <w:tc>
          <w:tcPr>
            <w:tcW w:w="1395" w:type="dxa"/>
            <w:gridSpan w:val="2"/>
            <w:vAlign w:val="bottom"/>
          </w:tcPr>
          <w:p w14:paraId="4BC110F2" w14:textId="77777777" w:rsidR="00727017" w:rsidRPr="00EA79BA" w:rsidRDefault="00727017" w:rsidP="00727017">
            <w:pPr>
              <w:pBdr>
                <w:bottom w:val="double" w:sz="4" w:space="1" w:color="auto"/>
              </w:pBdr>
              <w:tabs>
                <w:tab w:val="decimal" w:pos="976"/>
              </w:tabs>
              <w:spacing w:line="360" w:lineRule="exact"/>
              <w:ind w:left="14"/>
              <w:rPr>
                <w:rFonts w:ascii="Arial" w:hAnsi="Arial" w:cs="Arial"/>
                <w:sz w:val="18"/>
                <w:szCs w:val="18"/>
              </w:rPr>
            </w:pPr>
            <w:r>
              <w:rPr>
                <w:rFonts w:ascii="Arial" w:hAnsi="Arial" w:cs="Arial"/>
                <w:sz w:val="18"/>
                <w:szCs w:val="18"/>
              </w:rPr>
              <w:t>(</w:t>
            </w:r>
            <w:r w:rsidRPr="00EA79BA">
              <w:rPr>
                <w:rFonts w:ascii="Arial" w:hAnsi="Arial" w:cs="Arial"/>
                <w:sz w:val="18"/>
                <w:szCs w:val="18"/>
              </w:rPr>
              <w:t>2,283</w:t>
            </w:r>
            <w:r>
              <w:rPr>
                <w:rFonts w:ascii="Arial" w:hAnsi="Arial" w:cs="Arial"/>
                <w:sz w:val="18"/>
                <w:szCs w:val="18"/>
              </w:rPr>
              <w:t>)</w:t>
            </w:r>
          </w:p>
        </w:tc>
        <w:tc>
          <w:tcPr>
            <w:tcW w:w="1395" w:type="dxa"/>
            <w:gridSpan w:val="2"/>
            <w:vAlign w:val="bottom"/>
          </w:tcPr>
          <w:p w14:paraId="48B3EB94" w14:textId="77777777" w:rsidR="00727017" w:rsidRPr="00EA79BA" w:rsidRDefault="00727017" w:rsidP="00727017">
            <w:pPr>
              <w:pBdr>
                <w:bottom w:val="double" w:sz="4" w:space="1" w:color="auto"/>
              </w:pBdr>
              <w:tabs>
                <w:tab w:val="decimal" w:pos="976"/>
              </w:tabs>
              <w:spacing w:line="360" w:lineRule="exact"/>
              <w:ind w:left="14"/>
              <w:rPr>
                <w:rFonts w:ascii="Arial" w:hAnsi="Arial" w:cs="Arial"/>
                <w:sz w:val="18"/>
                <w:szCs w:val="18"/>
              </w:rPr>
            </w:pPr>
            <w:r w:rsidRPr="00EA79BA">
              <w:rPr>
                <w:rFonts w:ascii="Arial" w:hAnsi="Arial" w:cs="Arial"/>
                <w:sz w:val="18"/>
                <w:szCs w:val="18"/>
              </w:rPr>
              <w:t>3,037</w:t>
            </w:r>
          </w:p>
        </w:tc>
      </w:tr>
    </w:tbl>
    <w:p w14:paraId="6BA6B794" w14:textId="77777777" w:rsidR="007C0EFA" w:rsidRPr="00EA79BA" w:rsidRDefault="007C0EFA" w:rsidP="00223DB6">
      <w:pPr>
        <w:numPr>
          <w:ilvl w:val="0"/>
          <w:numId w:val="7"/>
        </w:numPr>
        <w:suppressAutoHyphens/>
        <w:autoSpaceDE/>
        <w:autoSpaceDN/>
        <w:spacing w:line="380" w:lineRule="exact"/>
        <w:ind w:left="810" w:right="83" w:hanging="180"/>
        <w:jc w:val="thaiDistribute"/>
        <w:rPr>
          <w:rFonts w:ascii="Arial" w:hAnsi="Arial" w:cs="Arial"/>
          <w:sz w:val="18"/>
          <w:szCs w:val="18"/>
        </w:rPr>
      </w:pPr>
      <w:r w:rsidRPr="00EA79BA">
        <w:rPr>
          <w:rFonts w:ascii="Arial" w:hAnsi="Arial" w:cs="Arial"/>
          <w:sz w:val="16"/>
          <w:szCs w:val="16"/>
        </w:rPr>
        <w:t>T</w:t>
      </w:r>
      <w:r w:rsidRPr="00EA79BA">
        <w:rPr>
          <w:rFonts w:ascii="Arial" w:hAnsi="Arial" w:cs="Arial"/>
          <w:spacing w:val="-2"/>
          <w:sz w:val="16"/>
          <w:szCs w:val="16"/>
        </w:rPr>
        <w:t>he effect of changes in accounting policies due to the adoption of new financial reporting standards as described in Note</w:t>
      </w:r>
      <w:r w:rsidR="00D010DF" w:rsidRPr="00EA79BA">
        <w:rPr>
          <w:rFonts w:ascii="Arial" w:hAnsi="Arial" w:cs="Arial"/>
          <w:spacing w:val="-2"/>
          <w:sz w:val="16"/>
          <w:szCs w:val="16"/>
          <w:cs/>
        </w:rPr>
        <w:t xml:space="preserve"> </w:t>
      </w:r>
      <w:r w:rsidRPr="00EA79BA">
        <w:rPr>
          <w:rFonts w:ascii="Arial" w:hAnsi="Arial" w:cs="Arial"/>
          <w:spacing w:val="-2"/>
          <w:sz w:val="16"/>
          <w:szCs w:val="16"/>
          <w:cs/>
        </w:rPr>
        <w:t>6</w:t>
      </w:r>
      <w:r w:rsidRPr="00EA79BA">
        <w:rPr>
          <w:rFonts w:ascii="Arial" w:hAnsi="Arial" w:cs="Arial"/>
          <w:sz w:val="16"/>
          <w:szCs w:val="16"/>
          <w:cs/>
        </w:rPr>
        <w:t xml:space="preserve"> </w:t>
      </w:r>
      <w:r w:rsidR="00D010DF" w:rsidRPr="00EA79BA">
        <w:rPr>
          <w:rFonts w:ascii="Arial" w:hAnsi="Arial" w:cs="Arial"/>
          <w:sz w:val="16"/>
          <w:szCs w:val="16"/>
          <w:cs/>
        </w:rPr>
        <w:t xml:space="preserve">             </w:t>
      </w:r>
      <w:r w:rsidRPr="00EA79BA">
        <w:rPr>
          <w:rFonts w:ascii="Arial" w:hAnsi="Arial" w:cs="Arial"/>
          <w:sz w:val="16"/>
          <w:szCs w:val="16"/>
        </w:rPr>
        <w:t xml:space="preserve">to the </w:t>
      </w:r>
      <w:r w:rsidR="005C2329">
        <w:rPr>
          <w:rFonts w:ascii="Arial" w:hAnsi="Arial" w:cs="Arial"/>
          <w:sz w:val="16"/>
          <w:szCs w:val="16"/>
        </w:rPr>
        <w:t xml:space="preserve">consolidated </w:t>
      </w:r>
      <w:r w:rsidRPr="00EA79BA">
        <w:rPr>
          <w:rFonts w:ascii="Arial" w:hAnsi="Arial" w:cs="Arial"/>
          <w:sz w:val="16"/>
          <w:szCs w:val="16"/>
        </w:rPr>
        <w:t>financial statements</w:t>
      </w:r>
      <w:r w:rsidRPr="00EA79BA">
        <w:rPr>
          <w:rFonts w:ascii="Arial" w:hAnsi="Arial" w:cs="Arial"/>
          <w:sz w:val="16"/>
          <w:szCs w:val="16"/>
          <w:cs/>
        </w:rPr>
        <w:t>.</w:t>
      </w:r>
    </w:p>
    <w:tbl>
      <w:tblPr>
        <w:tblW w:w="9078" w:type="dxa"/>
        <w:tblInd w:w="540" w:type="dxa"/>
        <w:tblLayout w:type="fixed"/>
        <w:tblLook w:val="04A0" w:firstRow="1" w:lastRow="0" w:firstColumn="1" w:lastColumn="0" w:noHBand="0" w:noVBand="1"/>
      </w:tblPr>
      <w:tblGrid>
        <w:gridCol w:w="3690"/>
        <w:gridCol w:w="1264"/>
        <w:gridCol w:w="6"/>
        <w:gridCol w:w="1367"/>
        <w:gridCol w:w="6"/>
        <w:gridCol w:w="1366"/>
        <w:gridCol w:w="6"/>
        <w:gridCol w:w="1367"/>
        <w:gridCol w:w="6"/>
      </w:tblGrid>
      <w:tr w:rsidR="007C0EFA" w:rsidRPr="00EA79BA" w14:paraId="5049AAA3" w14:textId="77777777" w:rsidTr="004C7D75">
        <w:trPr>
          <w:cantSplit/>
          <w:tblHeader/>
        </w:trPr>
        <w:tc>
          <w:tcPr>
            <w:tcW w:w="9078" w:type="dxa"/>
            <w:gridSpan w:val="9"/>
            <w:vAlign w:val="bottom"/>
            <w:hideMark/>
          </w:tcPr>
          <w:p w14:paraId="75DD927D" w14:textId="77777777" w:rsidR="007C0EFA" w:rsidRPr="00EA79BA" w:rsidRDefault="007C0EFA" w:rsidP="007C0EFA">
            <w:pPr>
              <w:tabs>
                <w:tab w:val="left" w:pos="900"/>
              </w:tabs>
              <w:spacing w:line="360" w:lineRule="exact"/>
              <w:jc w:val="right"/>
              <w:rPr>
                <w:rFonts w:ascii="Arial" w:hAnsi="Arial" w:cs="Arial"/>
                <w:sz w:val="18"/>
                <w:szCs w:val="18"/>
              </w:rPr>
            </w:pPr>
            <w:r w:rsidRPr="00EA79BA">
              <w:rPr>
                <w:rFonts w:ascii="Arial" w:hAnsi="Arial" w:cs="Arial"/>
                <w:sz w:val="18"/>
                <w:szCs w:val="18"/>
                <w:cs/>
              </w:rPr>
              <w:lastRenderedPageBreak/>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115D6091" w14:textId="77777777" w:rsidTr="00BA3FC9">
        <w:trPr>
          <w:gridAfter w:val="1"/>
          <w:wAfter w:w="6" w:type="dxa"/>
          <w:cantSplit/>
          <w:tblHeader/>
        </w:trPr>
        <w:tc>
          <w:tcPr>
            <w:tcW w:w="3690" w:type="dxa"/>
            <w:vAlign w:val="bottom"/>
          </w:tcPr>
          <w:p w14:paraId="35241857" w14:textId="77777777" w:rsidR="007C0EFA" w:rsidRPr="00EA79BA" w:rsidRDefault="007C0EFA" w:rsidP="007C0EFA">
            <w:pPr>
              <w:tabs>
                <w:tab w:val="left" w:pos="1260"/>
              </w:tabs>
              <w:spacing w:line="360" w:lineRule="exact"/>
              <w:rPr>
                <w:rFonts w:ascii="Arial" w:hAnsi="Arial" w:cs="Arial"/>
                <w:sz w:val="18"/>
                <w:szCs w:val="18"/>
                <w:cs/>
              </w:rPr>
            </w:pPr>
          </w:p>
        </w:tc>
        <w:tc>
          <w:tcPr>
            <w:tcW w:w="5382" w:type="dxa"/>
            <w:gridSpan w:val="7"/>
            <w:vAlign w:val="bottom"/>
            <w:hideMark/>
          </w:tcPr>
          <w:p w14:paraId="44C69560" w14:textId="77777777" w:rsidR="007C0EFA" w:rsidRPr="00EA79BA" w:rsidRDefault="007C0EFA" w:rsidP="007C0EFA">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Separate financial statements</w:t>
            </w:r>
          </w:p>
        </w:tc>
      </w:tr>
      <w:tr w:rsidR="007C0EFA" w:rsidRPr="00EA79BA" w14:paraId="6A2E09F1" w14:textId="77777777" w:rsidTr="00BA3FC9">
        <w:trPr>
          <w:gridAfter w:val="1"/>
          <w:wAfter w:w="6" w:type="dxa"/>
          <w:cantSplit/>
          <w:tblHeader/>
        </w:trPr>
        <w:tc>
          <w:tcPr>
            <w:tcW w:w="3690" w:type="dxa"/>
            <w:vAlign w:val="bottom"/>
          </w:tcPr>
          <w:p w14:paraId="464E423D" w14:textId="77777777" w:rsidR="007C0EFA" w:rsidRPr="00EA79BA" w:rsidRDefault="007C0EFA" w:rsidP="007C0EFA">
            <w:pPr>
              <w:tabs>
                <w:tab w:val="left" w:pos="1260"/>
              </w:tabs>
              <w:spacing w:line="360" w:lineRule="exact"/>
              <w:rPr>
                <w:rFonts w:ascii="Arial" w:hAnsi="Arial" w:cs="Arial"/>
                <w:sz w:val="18"/>
                <w:szCs w:val="18"/>
                <w:cs/>
              </w:rPr>
            </w:pPr>
          </w:p>
        </w:tc>
        <w:tc>
          <w:tcPr>
            <w:tcW w:w="1264" w:type="dxa"/>
            <w:vAlign w:val="bottom"/>
            <w:hideMark/>
          </w:tcPr>
          <w:p w14:paraId="434FF467" w14:textId="77777777" w:rsidR="007C0EFA" w:rsidRPr="00EA79BA" w:rsidRDefault="0081282D" w:rsidP="0081282D">
            <w:pPr>
              <w:spacing w:line="360" w:lineRule="exact"/>
              <w:ind w:left="-14" w:right="-21"/>
              <w:jc w:val="center"/>
              <w:rPr>
                <w:rFonts w:ascii="Arial" w:hAnsi="Arial" w:cs="Arial"/>
                <w:sz w:val="18"/>
                <w:szCs w:val="18"/>
                <w:cs/>
              </w:rPr>
            </w:pPr>
            <w:r w:rsidRPr="00EA79BA">
              <w:rPr>
                <w:rFonts w:ascii="Arial" w:hAnsi="Arial" w:cs="Arial"/>
                <w:sz w:val="18"/>
                <w:szCs w:val="18"/>
              </w:rPr>
              <w:t>31 December</w:t>
            </w:r>
          </w:p>
        </w:tc>
        <w:tc>
          <w:tcPr>
            <w:tcW w:w="1373" w:type="dxa"/>
            <w:gridSpan w:val="2"/>
            <w:vAlign w:val="bottom"/>
            <w:hideMark/>
          </w:tcPr>
          <w:p w14:paraId="6D5FEFE1" w14:textId="77777777" w:rsidR="007C0EFA" w:rsidRPr="00EA79BA" w:rsidRDefault="007C0EFA" w:rsidP="007C0EFA">
            <w:pPr>
              <w:spacing w:line="360" w:lineRule="exact"/>
              <w:jc w:val="center"/>
              <w:rPr>
                <w:rFonts w:ascii="Arial" w:hAnsi="Arial" w:cs="Arial"/>
                <w:sz w:val="18"/>
                <w:szCs w:val="18"/>
                <w:cs/>
              </w:rPr>
            </w:pPr>
            <w:r w:rsidRPr="00EA79BA">
              <w:rPr>
                <w:rFonts w:ascii="Arial" w:hAnsi="Arial" w:cs="Arial"/>
                <w:sz w:val="18"/>
                <w:szCs w:val="18"/>
              </w:rPr>
              <w:t>31 December</w:t>
            </w:r>
          </w:p>
        </w:tc>
        <w:tc>
          <w:tcPr>
            <w:tcW w:w="2745" w:type="dxa"/>
            <w:gridSpan w:val="4"/>
            <w:vAlign w:val="bottom"/>
            <w:hideMark/>
          </w:tcPr>
          <w:p w14:paraId="14826A20" w14:textId="77777777" w:rsidR="007C0EFA" w:rsidRPr="00EA79BA" w:rsidRDefault="007C0EFA" w:rsidP="007C0EFA">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 xml:space="preserve">Changes of deferred tax for </w:t>
            </w:r>
            <w:r w:rsidRPr="00EA79BA">
              <w:rPr>
                <w:rFonts w:ascii="Arial" w:hAnsi="Arial" w:cs="Arial"/>
                <w:sz w:val="18"/>
                <w:szCs w:val="18"/>
              </w:rPr>
              <w:br/>
              <w:t xml:space="preserve">the </w:t>
            </w:r>
            <w:r w:rsidR="0081282D" w:rsidRPr="00EA79BA">
              <w:rPr>
                <w:rFonts w:ascii="Arial" w:hAnsi="Arial" w:cs="Arial"/>
                <w:sz w:val="18"/>
                <w:szCs w:val="18"/>
              </w:rPr>
              <w:t>year</w:t>
            </w:r>
            <w:r w:rsidRPr="00EA79BA">
              <w:rPr>
                <w:rFonts w:ascii="Arial" w:hAnsi="Arial" w:cs="Arial"/>
                <w:sz w:val="18"/>
                <w:szCs w:val="18"/>
              </w:rPr>
              <w:t xml:space="preserve">s ended </w:t>
            </w:r>
            <w:r w:rsidR="0081282D" w:rsidRPr="00EA79BA">
              <w:rPr>
                <w:rFonts w:ascii="Arial" w:hAnsi="Arial" w:cs="Arial"/>
                <w:sz w:val="18"/>
                <w:szCs w:val="18"/>
              </w:rPr>
              <w:t>31 December</w:t>
            </w:r>
          </w:p>
        </w:tc>
      </w:tr>
      <w:tr w:rsidR="007C0EFA" w:rsidRPr="00EA79BA" w14:paraId="2FB9D272" w14:textId="77777777" w:rsidTr="00BA3FC9">
        <w:trPr>
          <w:gridAfter w:val="1"/>
          <w:wAfter w:w="6" w:type="dxa"/>
          <w:cantSplit/>
          <w:tblHeader/>
        </w:trPr>
        <w:tc>
          <w:tcPr>
            <w:tcW w:w="3690" w:type="dxa"/>
            <w:vAlign w:val="bottom"/>
          </w:tcPr>
          <w:p w14:paraId="034044DC" w14:textId="77777777" w:rsidR="007C0EFA" w:rsidRPr="00EA79BA" w:rsidRDefault="007C0EFA" w:rsidP="007C0EFA">
            <w:pPr>
              <w:tabs>
                <w:tab w:val="left" w:pos="1260"/>
              </w:tabs>
              <w:spacing w:line="360" w:lineRule="exact"/>
              <w:rPr>
                <w:rFonts w:ascii="Arial" w:hAnsi="Arial" w:cs="Arial"/>
                <w:sz w:val="18"/>
                <w:szCs w:val="18"/>
                <w:cs/>
              </w:rPr>
            </w:pPr>
          </w:p>
        </w:tc>
        <w:tc>
          <w:tcPr>
            <w:tcW w:w="1264" w:type="dxa"/>
            <w:vAlign w:val="bottom"/>
            <w:hideMark/>
          </w:tcPr>
          <w:p w14:paraId="539E6B63" w14:textId="77777777" w:rsidR="007C0EFA" w:rsidRPr="00EA79BA" w:rsidRDefault="007C0EFA" w:rsidP="007C0EFA">
            <w:pPr>
              <w:pBdr>
                <w:bottom w:val="single" w:sz="4" w:space="1" w:color="auto"/>
              </w:pBdr>
              <w:spacing w:line="360" w:lineRule="exact"/>
              <w:jc w:val="center"/>
              <w:rPr>
                <w:rFonts w:ascii="Arial" w:hAnsi="Arial" w:cs="Arial"/>
                <w:sz w:val="18"/>
                <w:szCs w:val="18"/>
                <w:cs/>
              </w:rPr>
            </w:pPr>
            <w:r w:rsidRPr="00EA79BA">
              <w:rPr>
                <w:rFonts w:ascii="Arial" w:hAnsi="Arial" w:cs="Arial"/>
                <w:sz w:val="18"/>
                <w:szCs w:val="18"/>
              </w:rPr>
              <w:t>2020</w:t>
            </w:r>
          </w:p>
        </w:tc>
        <w:tc>
          <w:tcPr>
            <w:tcW w:w="1373" w:type="dxa"/>
            <w:gridSpan w:val="2"/>
            <w:vAlign w:val="bottom"/>
            <w:hideMark/>
          </w:tcPr>
          <w:p w14:paraId="7F8A8908" w14:textId="77777777" w:rsidR="007C0EFA" w:rsidRPr="00EA79BA" w:rsidRDefault="007C0EFA" w:rsidP="007C0EF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2019</w:t>
            </w:r>
          </w:p>
        </w:tc>
        <w:tc>
          <w:tcPr>
            <w:tcW w:w="1372" w:type="dxa"/>
            <w:gridSpan w:val="2"/>
            <w:vAlign w:val="bottom"/>
            <w:hideMark/>
          </w:tcPr>
          <w:p w14:paraId="00B80779" w14:textId="77777777" w:rsidR="007C0EFA" w:rsidRPr="00EA79BA" w:rsidRDefault="007C0EFA" w:rsidP="007C0EFA">
            <w:pPr>
              <w:pBdr>
                <w:bottom w:val="single" w:sz="4" w:space="1" w:color="auto"/>
              </w:pBdr>
              <w:tabs>
                <w:tab w:val="left" w:pos="900"/>
              </w:tabs>
              <w:spacing w:line="360" w:lineRule="exact"/>
              <w:jc w:val="center"/>
              <w:rPr>
                <w:rFonts w:ascii="Arial" w:hAnsi="Arial" w:cs="Arial"/>
                <w:sz w:val="18"/>
                <w:szCs w:val="18"/>
              </w:rPr>
            </w:pPr>
            <w:r w:rsidRPr="00EA79BA">
              <w:rPr>
                <w:rFonts w:ascii="Arial" w:hAnsi="Arial" w:cs="Arial"/>
                <w:sz w:val="18"/>
                <w:szCs w:val="18"/>
              </w:rPr>
              <w:t>2020</w:t>
            </w:r>
          </w:p>
        </w:tc>
        <w:tc>
          <w:tcPr>
            <w:tcW w:w="1373" w:type="dxa"/>
            <w:gridSpan w:val="2"/>
            <w:vAlign w:val="bottom"/>
            <w:hideMark/>
          </w:tcPr>
          <w:p w14:paraId="2F036155" w14:textId="77777777" w:rsidR="007C0EFA" w:rsidRPr="00EA79BA" w:rsidRDefault="007C0EFA" w:rsidP="007C0EFA">
            <w:pPr>
              <w:pBdr>
                <w:bottom w:val="single" w:sz="4" w:space="1" w:color="auto"/>
              </w:pBdr>
              <w:tabs>
                <w:tab w:val="left" w:pos="900"/>
              </w:tabs>
              <w:spacing w:line="360" w:lineRule="exact"/>
              <w:jc w:val="center"/>
              <w:rPr>
                <w:rFonts w:ascii="Arial" w:hAnsi="Arial" w:cs="Arial"/>
                <w:sz w:val="18"/>
                <w:szCs w:val="18"/>
              </w:rPr>
            </w:pPr>
            <w:r w:rsidRPr="00EA79BA">
              <w:rPr>
                <w:rFonts w:ascii="Arial" w:hAnsi="Arial" w:cs="Arial"/>
                <w:sz w:val="18"/>
                <w:szCs w:val="18"/>
              </w:rPr>
              <w:t>2019</w:t>
            </w:r>
          </w:p>
        </w:tc>
      </w:tr>
      <w:tr w:rsidR="007C0EFA" w:rsidRPr="00EA79BA" w14:paraId="63AF8569" w14:textId="77777777" w:rsidTr="00BA3FC9">
        <w:trPr>
          <w:gridAfter w:val="1"/>
          <w:wAfter w:w="6" w:type="dxa"/>
          <w:cantSplit/>
          <w:trHeight w:val="369"/>
        </w:trPr>
        <w:tc>
          <w:tcPr>
            <w:tcW w:w="3690" w:type="dxa"/>
            <w:vAlign w:val="bottom"/>
            <w:hideMark/>
          </w:tcPr>
          <w:p w14:paraId="06CB3938" w14:textId="77777777" w:rsidR="007C0EFA" w:rsidRPr="00EA79BA" w:rsidRDefault="007C0EFA" w:rsidP="007C0EFA">
            <w:pPr>
              <w:tabs>
                <w:tab w:val="left" w:pos="1260"/>
              </w:tabs>
              <w:spacing w:line="360" w:lineRule="exact"/>
              <w:ind w:left="144" w:hanging="144"/>
              <w:rPr>
                <w:rFonts w:ascii="Arial" w:hAnsi="Arial" w:cs="Arial"/>
                <w:sz w:val="18"/>
                <w:szCs w:val="18"/>
                <w:cs/>
              </w:rPr>
            </w:pPr>
            <w:r w:rsidRPr="00EA79BA">
              <w:rPr>
                <w:rFonts w:ascii="Arial" w:hAnsi="Arial" w:cs="Arial"/>
                <w:sz w:val="18"/>
                <w:szCs w:val="18"/>
              </w:rPr>
              <w:t>Deferred tax assets</w:t>
            </w:r>
            <w:r w:rsidRPr="00EA79BA">
              <w:rPr>
                <w:rFonts w:ascii="Arial" w:hAnsi="Arial" w:cs="Arial"/>
                <w:sz w:val="18"/>
                <w:szCs w:val="18"/>
                <w:cs/>
              </w:rPr>
              <w:t>:</w:t>
            </w:r>
          </w:p>
        </w:tc>
        <w:tc>
          <w:tcPr>
            <w:tcW w:w="1264" w:type="dxa"/>
            <w:vAlign w:val="bottom"/>
          </w:tcPr>
          <w:p w14:paraId="3D5ED45A" w14:textId="77777777" w:rsidR="007C0EFA" w:rsidRPr="00EA79BA" w:rsidRDefault="007C0EFA" w:rsidP="007C0EFA">
            <w:pPr>
              <w:spacing w:line="360" w:lineRule="exact"/>
              <w:jc w:val="right"/>
              <w:rPr>
                <w:rFonts w:ascii="Arial" w:hAnsi="Arial" w:cs="Arial"/>
                <w:color w:val="000000"/>
                <w:sz w:val="18"/>
                <w:szCs w:val="18"/>
                <w:cs/>
              </w:rPr>
            </w:pPr>
          </w:p>
        </w:tc>
        <w:tc>
          <w:tcPr>
            <w:tcW w:w="1373" w:type="dxa"/>
            <w:gridSpan w:val="2"/>
            <w:vAlign w:val="bottom"/>
          </w:tcPr>
          <w:p w14:paraId="7A0548F6" w14:textId="77777777" w:rsidR="007C0EFA" w:rsidRPr="00EA79BA" w:rsidRDefault="007C0EFA" w:rsidP="007C0EFA">
            <w:pPr>
              <w:tabs>
                <w:tab w:val="decimal" w:pos="942"/>
              </w:tabs>
              <w:spacing w:line="360" w:lineRule="exact"/>
              <w:ind w:left="14"/>
              <w:rPr>
                <w:rFonts w:ascii="Arial" w:hAnsi="Arial" w:cs="Arial"/>
                <w:sz w:val="18"/>
                <w:szCs w:val="18"/>
              </w:rPr>
            </w:pPr>
          </w:p>
        </w:tc>
        <w:tc>
          <w:tcPr>
            <w:tcW w:w="1372" w:type="dxa"/>
            <w:gridSpan w:val="2"/>
            <w:vAlign w:val="bottom"/>
          </w:tcPr>
          <w:p w14:paraId="37CCF9CE" w14:textId="77777777" w:rsidR="007C0EFA" w:rsidRPr="00EA79BA" w:rsidRDefault="007C0EFA" w:rsidP="007C0EFA">
            <w:pPr>
              <w:tabs>
                <w:tab w:val="decimal" w:pos="942"/>
              </w:tabs>
              <w:spacing w:line="360" w:lineRule="exact"/>
              <w:ind w:left="14"/>
              <w:rPr>
                <w:rFonts w:ascii="Arial" w:hAnsi="Arial" w:cs="Arial"/>
                <w:sz w:val="18"/>
                <w:szCs w:val="18"/>
              </w:rPr>
            </w:pPr>
          </w:p>
        </w:tc>
        <w:tc>
          <w:tcPr>
            <w:tcW w:w="1373" w:type="dxa"/>
            <w:gridSpan w:val="2"/>
            <w:vAlign w:val="bottom"/>
          </w:tcPr>
          <w:p w14:paraId="4D98382A" w14:textId="77777777" w:rsidR="007C0EFA" w:rsidRPr="00EA79BA" w:rsidRDefault="007C0EFA" w:rsidP="007C0EFA">
            <w:pPr>
              <w:tabs>
                <w:tab w:val="decimal" w:pos="942"/>
              </w:tabs>
              <w:spacing w:line="360" w:lineRule="exact"/>
              <w:ind w:left="14"/>
              <w:rPr>
                <w:rFonts w:ascii="Arial" w:hAnsi="Arial" w:cs="Arial"/>
                <w:sz w:val="18"/>
                <w:szCs w:val="18"/>
              </w:rPr>
            </w:pPr>
          </w:p>
        </w:tc>
      </w:tr>
      <w:tr w:rsidR="00BE3AC6" w:rsidRPr="00EA79BA" w14:paraId="4596E0D5" w14:textId="77777777" w:rsidTr="00BA3FC9">
        <w:trPr>
          <w:gridAfter w:val="1"/>
          <w:wAfter w:w="6" w:type="dxa"/>
          <w:cantSplit/>
        </w:trPr>
        <w:tc>
          <w:tcPr>
            <w:tcW w:w="3690" w:type="dxa"/>
            <w:vAlign w:val="bottom"/>
            <w:hideMark/>
          </w:tcPr>
          <w:p w14:paraId="5F9E0B66" w14:textId="77777777" w:rsidR="00BE3AC6" w:rsidRPr="00EA79BA" w:rsidRDefault="00BE3AC6" w:rsidP="00BE3AC6">
            <w:pPr>
              <w:spacing w:line="360" w:lineRule="exact"/>
              <w:rPr>
                <w:rFonts w:ascii="Arial" w:hAnsi="Arial" w:cs="Arial"/>
                <w:sz w:val="18"/>
                <w:szCs w:val="18"/>
              </w:rPr>
            </w:pPr>
            <w:r w:rsidRPr="00EA79BA">
              <w:rPr>
                <w:rFonts w:ascii="Arial" w:hAnsi="Arial" w:cs="Arial"/>
                <w:sz w:val="18"/>
                <w:szCs w:val="18"/>
              </w:rPr>
              <w:t>Investments</w:t>
            </w:r>
          </w:p>
        </w:tc>
        <w:tc>
          <w:tcPr>
            <w:tcW w:w="1264" w:type="dxa"/>
            <w:vAlign w:val="bottom"/>
          </w:tcPr>
          <w:p w14:paraId="4D28245E" w14:textId="77777777" w:rsidR="00BE3AC6" w:rsidRPr="00EA79BA" w:rsidRDefault="00BE3AC6" w:rsidP="00BE3AC6">
            <w:pPr>
              <w:tabs>
                <w:tab w:val="decimal" w:pos="975"/>
              </w:tabs>
              <w:spacing w:line="360" w:lineRule="exact"/>
              <w:ind w:left="14"/>
              <w:rPr>
                <w:rFonts w:ascii="Arial" w:hAnsi="Arial" w:cs="Arial"/>
                <w:sz w:val="18"/>
                <w:szCs w:val="18"/>
              </w:rPr>
            </w:pPr>
            <w:r w:rsidRPr="00EA79BA">
              <w:rPr>
                <w:rFonts w:ascii="Arial" w:hAnsi="Arial" w:cs="Arial"/>
                <w:sz w:val="18"/>
                <w:szCs w:val="18"/>
              </w:rPr>
              <w:t>583</w:t>
            </w:r>
          </w:p>
        </w:tc>
        <w:tc>
          <w:tcPr>
            <w:tcW w:w="1373" w:type="dxa"/>
            <w:gridSpan w:val="2"/>
            <w:vAlign w:val="bottom"/>
          </w:tcPr>
          <w:p w14:paraId="1807FB99" w14:textId="77777777" w:rsidR="00BE3AC6" w:rsidRPr="00EA79BA" w:rsidRDefault="00BE3AC6" w:rsidP="00BE3AC6">
            <w:pPr>
              <w:tabs>
                <w:tab w:val="decimal" w:pos="975"/>
              </w:tabs>
              <w:spacing w:line="360" w:lineRule="exact"/>
              <w:rPr>
                <w:rFonts w:ascii="Arial" w:hAnsi="Arial" w:cs="Arial"/>
                <w:sz w:val="18"/>
                <w:szCs w:val="18"/>
              </w:rPr>
            </w:pPr>
            <w:r w:rsidRPr="00EA79BA">
              <w:rPr>
                <w:rFonts w:ascii="Arial" w:hAnsi="Arial" w:cs="Arial"/>
                <w:sz w:val="18"/>
                <w:szCs w:val="18"/>
              </w:rPr>
              <w:t>426</w:t>
            </w:r>
          </w:p>
        </w:tc>
        <w:tc>
          <w:tcPr>
            <w:tcW w:w="1372" w:type="dxa"/>
            <w:gridSpan w:val="2"/>
            <w:vAlign w:val="bottom"/>
          </w:tcPr>
          <w:p w14:paraId="054BE112"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rPr>
              <w:t>157</w:t>
            </w:r>
          </w:p>
        </w:tc>
        <w:tc>
          <w:tcPr>
            <w:tcW w:w="1373" w:type="dxa"/>
            <w:gridSpan w:val="2"/>
            <w:vAlign w:val="bottom"/>
          </w:tcPr>
          <w:p w14:paraId="4B0623C4"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256</w:t>
            </w:r>
            <w:r w:rsidRPr="00EA79BA">
              <w:rPr>
                <w:rFonts w:ascii="Arial" w:hAnsi="Arial" w:cs="Arial"/>
                <w:sz w:val="18"/>
                <w:szCs w:val="18"/>
                <w:cs/>
              </w:rPr>
              <w:t>)</w:t>
            </w:r>
          </w:p>
        </w:tc>
      </w:tr>
      <w:tr w:rsidR="00BE3AC6" w:rsidRPr="00EA79BA" w14:paraId="7ADC0A09" w14:textId="77777777" w:rsidTr="00BA3FC9">
        <w:trPr>
          <w:gridAfter w:val="1"/>
          <w:wAfter w:w="6" w:type="dxa"/>
          <w:cantSplit/>
        </w:trPr>
        <w:tc>
          <w:tcPr>
            <w:tcW w:w="3690" w:type="dxa"/>
            <w:vAlign w:val="bottom"/>
            <w:hideMark/>
          </w:tcPr>
          <w:p w14:paraId="483C21EC" w14:textId="77777777" w:rsidR="00BE3AC6" w:rsidRPr="00EA79BA" w:rsidRDefault="00BE3AC6" w:rsidP="005C2329">
            <w:pPr>
              <w:spacing w:line="360" w:lineRule="exact"/>
              <w:ind w:left="159" w:hanging="159"/>
              <w:rPr>
                <w:rFonts w:ascii="Arial" w:hAnsi="Arial" w:cs="Arial"/>
                <w:sz w:val="18"/>
                <w:szCs w:val="18"/>
              </w:rPr>
            </w:pPr>
            <w:r w:rsidRPr="00EA79BA">
              <w:rPr>
                <w:rFonts w:ascii="Arial" w:hAnsi="Arial" w:cs="Arial"/>
                <w:sz w:val="18"/>
                <w:szCs w:val="18"/>
              </w:rPr>
              <w:t>Investment in subsidiaries and associate</w:t>
            </w:r>
            <w:r w:rsidR="005C2329">
              <w:rPr>
                <w:rFonts w:ascii="Arial" w:hAnsi="Arial" w:cs="Arial"/>
                <w:sz w:val="18"/>
                <w:szCs w:val="18"/>
              </w:rPr>
              <w:t>d companies</w:t>
            </w:r>
          </w:p>
        </w:tc>
        <w:tc>
          <w:tcPr>
            <w:tcW w:w="1264" w:type="dxa"/>
            <w:vAlign w:val="bottom"/>
          </w:tcPr>
          <w:p w14:paraId="45EE2CB5" w14:textId="77777777" w:rsidR="00BE3AC6" w:rsidRPr="00EA79BA" w:rsidRDefault="00BE3AC6" w:rsidP="00BE3AC6">
            <w:pPr>
              <w:tabs>
                <w:tab w:val="decimal" w:pos="975"/>
              </w:tabs>
              <w:spacing w:line="360" w:lineRule="exact"/>
              <w:ind w:left="14"/>
              <w:rPr>
                <w:rFonts w:ascii="Arial" w:hAnsi="Arial" w:cs="Arial"/>
                <w:sz w:val="18"/>
                <w:szCs w:val="18"/>
                <w:cs/>
              </w:rPr>
            </w:pPr>
            <w:r w:rsidRPr="00EA79BA">
              <w:rPr>
                <w:rFonts w:ascii="Arial" w:hAnsi="Arial" w:cs="Arial"/>
                <w:sz w:val="18"/>
                <w:szCs w:val="18"/>
              </w:rPr>
              <w:t>162</w:t>
            </w:r>
          </w:p>
        </w:tc>
        <w:tc>
          <w:tcPr>
            <w:tcW w:w="1373" w:type="dxa"/>
            <w:gridSpan w:val="2"/>
            <w:vAlign w:val="bottom"/>
          </w:tcPr>
          <w:p w14:paraId="5D35EAA7" w14:textId="77777777" w:rsidR="00BE3AC6" w:rsidRPr="00EA79BA" w:rsidRDefault="00BE3AC6" w:rsidP="00BE3AC6">
            <w:pPr>
              <w:tabs>
                <w:tab w:val="decimal" w:pos="975"/>
              </w:tabs>
              <w:spacing w:line="360" w:lineRule="exact"/>
              <w:rPr>
                <w:rFonts w:ascii="Arial" w:hAnsi="Arial" w:cs="Arial"/>
                <w:sz w:val="18"/>
                <w:szCs w:val="18"/>
                <w:cs/>
              </w:rPr>
            </w:pPr>
            <w:r w:rsidRPr="00EA79BA">
              <w:rPr>
                <w:rFonts w:ascii="Arial" w:hAnsi="Arial" w:cs="Arial"/>
                <w:sz w:val="18"/>
                <w:szCs w:val="18"/>
                <w:cs/>
              </w:rPr>
              <w:t>160</w:t>
            </w:r>
          </w:p>
        </w:tc>
        <w:tc>
          <w:tcPr>
            <w:tcW w:w="1372" w:type="dxa"/>
            <w:gridSpan w:val="2"/>
            <w:vAlign w:val="bottom"/>
          </w:tcPr>
          <w:p w14:paraId="7877ECC5"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rPr>
              <w:t>2</w:t>
            </w:r>
          </w:p>
        </w:tc>
        <w:tc>
          <w:tcPr>
            <w:tcW w:w="1373" w:type="dxa"/>
            <w:gridSpan w:val="2"/>
            <w:vAlign w:val="bottom"/>
          </w:tcPr>
          <w:p w14:paraId="2BC3352F" w14:textId="77777777" w:rsidR="00BE3AC6" w:rsidRPr="00EA79BA" w:rsidRDefault="00BE3AC6" w:rsidP="00BE3AC6">
            <w:pPr>
              <w:tabs>
                <w:tab w:val="decimal" w:pos="1013"/>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w:t>
            </w:r>
            <w:r w:rsidRPr="00EA79BA">
              <w:rPr>
                <w:rFonts w:ascii="Arial" w:hAnsi="Arial" w:cs="Arial"/>
                <w:sz w:val="18"/>
                <w:szCs w:val="18"/>
                <w:cs/>
              </w:rPr>
              <w:t>)</w:t>
            </w:r>
          </w:p>
        </w:tc>
      </w:tr>
      <w:tr w:rsidR="00BE3AC6" w:rsidRPr="00EA79BA" w14:paraId="445A2529" w14:textId="77777777" w:rsidTr="00BA3FC9">
        <w:trPr>
          <w:gridAfter w:val="1"/>
          <w:wAfter w:w="6" w:type="dxa"/>
          <w:cantSplit/>
        </w:trPr>
        <w:tc>
          <w:tcPr>
            <w:tcW w:w="3690" w:type="dxa"/>
            <w:vAlign w:val="bottom"/>
            <w:hideMark/>
          </w:tcPr>
          <w:p w14:paraId="667A03C9" w14:textId="77777777" w:rsidR="00BE3AC6" w:rsidRPr="00EA79BA" w:rsidRDefault="00BE3AC6" w:rsidP="005C2329">
            <w:pPr>
              <w:spacing w:line="360" w:lineRule="exact"/>
              <w:ind w:left="159" w:hanging="159"/>
              <w:rPr>
                <w:rFonts w:ascii="Arial" w:hAnsi="Arial" w:cs="Arial"/>
                <w:sz w:val="18"/>
                <w:szCs w:val="18"/>
              </w:rPr>
            </w:pPr>
            <w:r w:rsidRPr="00EA79BA">
              <w:rPr>
                <w:rFonts w:ascii="Arial" w:hAnsi="Arial" w:cs="Arial"/>
                <w:sz w:val="18"/>
                <w:szCs w:val="18"/>
              </w:rPr>
              <w:t>Loans to customers and accrued interest receivables</w:t>
            </w:r>
          </w:p>
        </w:tc>
        <w:tc>
          <w:tcPr>
            <w:tcW w:w="1264" w:type="dxa"/>
            <w:vAlign w:val="bottom"/>
          </w:tcPr>
          <w:p w14:paraId="71F0346C" w14:textId="77777777" w:rsidR="00BE3AC6" w:rsidRPr="00EA79BA" w:rsidRDefault="00BE3AC6" w:rsidP="00BE3AC6">
            <w:pPr>
              <w:tabs>
                <w:tab w:val="decimal" w:pos="975"/>
              </w:tabs>
              <w:spacing w:line="360" w:lineRule="exact"/>
              <w:ind w:left="14"/>
              <w:rPr>
                <w:rFonts w:ascii="Arial" w:hAnsi="Arial" w:cs="Arial"/>
                <w:sz w:val="18"/>
                <w:szCs w:val="18"/>
                <w:cs/>
              </w:rPr>
            </w:pPr>
            <w:r w:rsidRPr="00EA79BA">
              <w:rPr>
                <w:rFonts w:ascii="Arial" w:hAnsi="Arial" w:cs="Arial"/>
                <w:sz w:val="18"/>
                <w:szCs w:val="18"/>
              </w:rPr>
              <w:t>418</w:t>
            </w:r>
          </w:p>
        </w:tc>
        <w:tc>
          <w:tcPr>
            <w:tcW w:w="1373" w:type="dxa"/>
            <w:gridSpan w:val="2"/>
            <w:vAlign w:val="bottom"/>
          </w:tcPr>
          <w:p w14:paraId="2717FD7C" w14:textId="77777777" w:rsidR="00BE3AC6" w:rsidRPr="00EA79BA" w:rsidRDefault="00BE3AC6" w:rsidP="00BE3AC6">
            <w:pPr>
              <w:tabs>
                <w:tab w:val="decimal" w:pos="975"/>
              </w:tabs>
              <w:spacing w:line="360" w:lineRule="exact"/>
              <w:rPr>
                <w:rFonts w:ascii="Arial" w:hAnsi="Arial" w:cs="Arial"/>
                <w:sz w:val="18"/>
                <w:szCs w:val="18"/>
                <w:cs/>
              </w:rPr>
            </w:pPr>
            <w:r w:rsidRPr="00EA79BA">
              <w:rPr>
                <w:rFonts w:ascii="Arial" w:hAnsi="Arial" w:cs="Arial"/>
                <w:sz w:val="18"/>
                <w:szCs w:val="18"/>
                <w:cs/>
              </w:rPr>
              <w:t>3,541</w:t>
            </w:r>
          </w:p>
        </w:tc>
        <w:tc>
          <w:tcPr>
            <w:tcW w:w="1372" w:type="dxa"/>
            <w:gridSpan w:val="2"/>
            <w:vAlign w:val="bottom"/>
          </w:tcPr>
          <w:p w14:paraId="5E644766"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3,123</w:t>
            </w:r>
            <w:r w:rsidRPr="00EA79BA">
              <w:rPr>
                <w:rFonts w:ascii="Arial" w:hAnsi="Arial" w:cs="Arial"/>
                <w:sz w:val="18"/>
                <w:szCs w:val="18"/>
                <w:cs/>
              </w:rPr>
              <w:t>)</w:t>
            </w:r>
          </w:p>
        </w:tc>
        <w:tc>
          <w:tcPr>
            <w:tcW w:w="1373" w:type="dxa"/>
            <w:gridSpan w:val="2"/>
            <w:vAlign w:val="bottom"/>
          </w:tcPr>
          <w:p w14:paraId="48140D97" w14:textId="77777777" w:rsidR="00BE3AC6" w:rsidRPr="00EA79BA" w:rsidRDefault="00BE3AC6" w:rsidP="00BE3AC6">
            <w:pPr>
              <w:tabs>
                <w:tab w:val="decimal" w:pos="1013"/>
              </w:tabs>
              <w:spacing w:line="360" w:lineRule="exact"/>
              <w:ind w:left="14"/>
              <w:rPr>
                <w:rFonts w:ascii="Arial" w:hAnsi="Arial" w:cs="Arial"/>
                <w:sz w:val="18"/>
                <w:szCs w:val="18"/>
                <w:cs/>
              </w:rPr>
            </w:pPr>
            <w:r w:rsidRPr="00EA79BA">
              <w:rPr>
                <w:rFonts w:ascii="Arial" w:hAnsi="Arial" w:cs="Arial"/>
                <w:sz w:val="18"/>
                <w:szCs w:val="18"/>
              </w:rPr>
              <w:t>1,456</w:t>
            </w:r>
          </w:p>
        </w:tc>
      </w:tr>
      <w:tr w:rsidR="00BE3AC6" w:rsidRPr="00EA79BA" w14:paraId="106316AB" w14:textId="77777777" w:rsidTr="00BA3FC9">
        <w:trPr>
          <w:gridAfter w:val="1"/>
          <w:wAfter w:w="6" w:type="dxa"/>
          <w:cantSplit/>
        </w:trPr>
        <w:tc>
          <w:tcPr>
            <w:tcW w:w="3690" w:type="dxa"/>
            <w:vAlign w:val="bottom"/>
            <w:hideMark/>
          </w:tcPr>
          <w:p w14:paraId="51505E6D" w14:textId="77777777" w:rsidR="00BE3AC6" w:rsidRPr="00EA79BA" w:rsidRDefault="00BE3AC6" w:rsidP="00BE3AC6">
            <w:pPr>
              <w:spacing w:line="360" w:lineRule="exact"/>
              <w:rPr>
                <w:rFonts w:ascii="Arial" w:hAnsi="Arial" w:cs="Arial"/>
                <w:sz w:val="18"/>
                <w:szCs w:val="18"/>
              </w:rPr>
            </w:pPr>
            <w:r w:rsidRPr="00EA79BA">
              <w:rPr>
                <w:rFonts w:ascii="Arial" w:hAnsi="Arial" w:cs="Arial"/>
                <w:sz w:val="18"/>
                <w:szCs w:val="18"/>
              </w:rPr>
              <w:t>Properties for sale</w:t>
            </w:r>
          </w:p>
        </w:tc>
        <w:tc>
          <w:tcPr>
            <w:tcW w:w="1264" w:type="dxa"/>
            <w:vAlign w:val="bottom"/>
          </w:tcPr>
          <w:p w14:paraId="13434ED9" w14:textId="77777777" w:rsidR="00BE3AC6" w:rsidRPr="00EA79BA" w:rsidRDefault="00BE3AC6" w:rsidP="00BE3AC6">
            <w:pPr>
              <w:tabs>
                <w:tab w:val="decimal" w:pos="975"/>
              </w:tabs>
              <w:spacing w:line="360" w:lineRule="exact"/>
              <w:ind w:left="14"/>
              <w:rPr>
                <w:rFonts w:ascii="Arial" w:hAnsi="Arial" w:cs="Arial"/>
                <w:sz w:val="18"/>
                <w:szCs w:val="18"/>
                <w:cs/>
              </w:rPr>
            </w:pPr>
            <w:r w:rsidRPr="00EA79BA">
              <w:rPr>
                <w:rFonts w:ascii="Arial" w:hAnsi="Arial" w:cs="Arial"/>
                <w:sz w:val="18"/>
                <w:szCs w:val="18"/>
              </w:rPr>
              <w:t>1,671</w:t>
            </w:r>
          </w:p>
        </w:tc>
        <w:tc>
          <w:tcPr>
            <w:tcW w:w="1373" w:type="dxa"/>
            <w:gridSpan w:val="2"/>
            <w:vAlign w:val="bottom"/>
          </w:tcPr>
          <w:p w14:paraId="183486BE" w14:textId="77777777" w:rsidR="00BE3AC6" w:rsidRPr="00EA79BA" w:rsidRDefault="00BE3AC6" w:rsidP="00BE3AC6">
            <w:pPr>
              <w:tabs>
                <w:tab w:val="decimal" w:pos="975"/>
              </w:tabs>
              <w:spacing w:line="360" w:lineRule="exact"/>
              <w:rPr>
                <w:rFonts w:ascii="Arial" w:hAnsi="Arial" w:cs="Arial"/>
                <w:sz w:val="18"/>
                <w:szCs w:val="18"/>
                <w:cs/>
              </w:rPr>
            </w:pPr>
            <w:r w:rsidRPr="00EA79BA">
              <w:rPr>
                <w:rFonts w:ascii="Arial" w:hAnsi="Arial" w:cs="Arial"/>
                <w:sz w:val="18"/>
                <w:szCs w:val="18"/>
                <w:cs/>
              </w:rPr>
              <w:t>1,825</w:t>
            </w:r>
          </w:p>
        </w:tc>
        <w:tc>
          <w:tcPr>
            <w:tcW w:w="1372" w:type="dxa"/>
            <w:gridSpan w:val="2"/>
            <w:vAlign w:val="bottom"/>
          </w:tcPr>
          <w:p w14:paraId="3221EB6F"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154</w:t>
            </w:r>
            <w:r w:rsidRPr="00EA79BA">
              <w:rPr>
                <w:rFonts w:ascii="Arial" w:hAnsi="Arial" w:cs="Arial"/>
                <w:sz w:val="18"/>
                <w:szCs w:val="18"/>
                <w:cs/>
              </w:rPr>
              <w:t>)</w:t>
            </w:r>
          </w:p>
        </w:tc>
        <w:tc>
          <w:tcPr>
            <w:tcW w:w="1373" w:type="dxa"/>
            <w:gridSpan w:val="2"/>
            <w:vAlign w:val="bottom"/>
          </w:tcPr>
          <w:p w14:paraId="5A51D4F1" w14:textId="77777777" w:rsidR="00BE3AC6" w:rsidRPr="00EA79BA" w:rsidRDefault="00BE3AC6" w:rsidP="00BE3AC6">
            <w:pPr>
              <w:tabs>
                <w:tab w:val="decimal" w:pos="1013"/>
              </w:tabs>
              <w:spacing w:line="360" w:lineRule="exact"/>
              <w:ind w:left="14"/>
              <w:rPr>
                <w:rFonts w:ascii="Arial" w:hAnsi="Arial" w:cs="Arial"/>
                <w:sz w:val="18"/>
                <w:szCs w:val="18"/>
                <w:cs/>
              </w:rPr>
            </w:pPr>
            <w:r w:rsidRPr="00EA79BA">
              <w:rPr>
                <w:rFonts w:ascii="Arial" w:hAnsi="Arial" w:cs="Arial"/>
                <w:sz w:val="18"/>
                <w:szCs w:val="18"/>
              </w:rPr>
              <w:t>1,432</w:t>
            </w:r>
          </w:p>
        </w:tc>
      </w:tr>
      <w:tr w:rsidR="00BE3AC6" w:rsidRPr="00EA79BA" w14:paraId="7E340D3B" w14:textId="77777777" w:rsidTr="00BA3FC9">
        <w:trPr>
          <w:gridAfter w:val="1"/>
          <w:wAfter w:w="6" w:type="dxa"/>
          <w:cantSplit/>
        </w:trPr>
        <w:tc>
          <w:tcPr>
            <w:tcW w:w="3690" w:type="dxa"/>
            <w:vAlign w:val="bottom"/>
            <w:hideMark/>
          </w:tcPr>
          <w:p w14:paraId="44694DED" w14:textId="77777777" w:rsidR="00BE3AC6" w:rsidRPr="00EA79BA" w:rsidRDefault="00BE3AC6" w:rsidP="00BE3AC6">
            <w:pPr>
              <w:spacing w:line="360" w:lineRule="exact"/>
              <w:rPr>
                <w:rFonts w:ascii="Arial" w:hAnsi="Arial" w:cs="Arial"/>
                <w:sz w:val="18"/>
                <w:szCs w:val="18"/>
              </w:rPr>
            </w:pPr>
            <w:r w:rsidRPr="00EA79BA">
              <w:rPr>
                <w:rFonts w:ascii="Arial" w:hAnsi="Arial" w:cs="Arial"/>
                <w:sz w:val="18"/>
                <w:szCs w:val="18"/>
              </w:rPr>
              <w:t>Land, premises and equipment</w:t>
            </w:r>
          </w:p>
        </w:tc>
        <w:tc>
          <w:tcPr>
            <w:tcW w:w="1264" w:type="dxa"/>
            <w:vAlign w:val="bottom"/>
          </w:tcPr>
          <w:p w14:paraId="16DF5298" w14:textId="77777777" w:rsidR="00BE3AC6" w:rsidRPr="00EA79BA" w:rsidRDefault="00BE3AC6" w:rsidP="00BE3AC6">
            <w:pPr>
              <w:tabs>
                <w:tab w:val="decimal" w:pos="975"/>
              </w:tabs>
              <w:spacing w:line="360" w:lineRule="exact"/>
              <w:ind w:left="14"/>
              <w:rPr>
                <w:rFonts w:ascii="Arial" w:hAnsi="Arial" w:cs="Arial"/>
                <w:sz w:val="18"/>
                <w:szCs w:val="18"/>
                <w:cs/>
              </w:rPr>
            </w:pPr>
            <w:r w:rsidRPr="00EA79BA">
              <w:rPr>
                <w:rFonts w:ascii="Arial" w:hAnsi="Arial" w:cs="Arial"/>
                <w:sz w:val="18"/>
                <w:szCs w:val="18"/>
              </w:rPr>
              <w:t>13</w:t>
            </w:r>
          </w:p>
        </w:tc>
        <w:tc>
          <w:tcPr>
            <w:tcW w:w="1373" w:type="dxa"/>
            <w:gridSpan w:val="2"/>
            <w:vAlign w:val="bottom"/>
          </w:tcPr>
          <w:p w14:paraId="10704E5D" w14:textId="77777777" w:rsidR="00BE3AC6" w:rsidRPr="00EA79BA" w:rsidRDefault="00BE3AC6" w:rsidP="00BE3AC6">
            <w:pPr>
              <w:tabs>
                <w:tab w:val="decimal" w:pos="975"/>
              </w:tabs>
              <w:spacing w:line="360" w:lineRule="exact"/>
              <w:rPr>
                <w:rFonts w:ascii="Arial" w:hAnsi="Arial" w:cs="Arial"/>
                <w:sz w:val="18"/>
                <w:szCs w:val="18"/>
                <w:cs/>
              </w:rPr>
            </w:pPr>
            <w:r w:rsidRPr="00EA79BA">
              <w:rPr>
                <w:rFonts w:ascii="Arial" w:hAnsi="Arial" w:cs="Arial"/>
                <w:sz w:val="18"/>
                <w:szCs w:val="18"/>
                <w:cs/>
              </w:rPr>
              <w:t>13</w:t>
            </w:r>
          </w:p>
        </w:tc>
        <w:tc>
          <w:tcPr>
            <w:tcW w:w="1372" w:type="dxa"/>
            <w:gridSpan w:val="2"/>
            <w:vAlign w:val="bottom"/>
          </w:tcPr>
          <w:p w14:paraId="3F7B01A7"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cs/>
              </w:rPr>
              <w:t>-</w:t>
            </w:r>
          </w:p>
        </w:tc>
        <w:tc>
          <w:tcPr>
            <w:tcW w:w="1373" w:type="dxa"/>
            <w:gridSpan w:val="2"/>
            <w:vAlign w:val="bottom"/>
          </w:tcPr>
          <w:p w14:paraId="6CFB4286" w14:textId="77777777" w:rsidR="00BE3AC6" w:rsidRPr="00EA79BA" w:rsidRDefault="00BE3AC6" w:rsidP="00BE3AC6">
            <w:pPr>
              <w:tabs>
                <w:tab w:val="decimal" w:pos="1013"/>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174</w:t>
            </w:r>
            <w:r w:rsidRPr="00EA79BA">
              <w:rPr>
                <w:rFonts w:ascii="Arial" w:hAnsi="Arial" w:cs="Arial"/>
                <w:sz w:val="18"/>
                <w:szCs w:val="18"/>
                <w:cs/>
              </w:rPr>
              <w:t>)</w:t>
            </w:r>
          </w:p>
        </w:tc>
      </w:tr>
      <w:tr w:rsidR="00BE3AC6" w:rsidRPr="00EA79BA" w14:paraId="59AB9323" w14:textId="77777777" w:rsidTr="00BA3FC9">
        <w:trPr>
          <w:gridAfter w:val="1"/>
          <w:wAfter w:w="6" w:type="dxa"/>
          <w:cantSplit/>
        </w:trPr>
        <w:tc>
          <w:tcPr>
            <w:tcW w:w="3690" w:type="dxa"/>
            <w:vAlign w:val="bottom"/>
            <w:hideMark/>
          </w:tcPr>
          <w:p w14:paraId="2DEC88B2" w14:textId="77777777" w:rsidR="00BE3AC6" w:rsidRPr="00EA79BA" w:rsidRDefault="00BE3AC6" w:rsidP="00BE3AC6">
            <w:pPr>
              <w:spacing w:line="360" w:lineRule="exact"/>
              <w:rPr>
                <w:rFonts w:ascii="Arial" w:hAnsi="Arial" w:cs="Arial"/>
                <w:sz w:val="18"/>
                <w:szCs w:val="18"/>
              </w:rPr>
            </w:pPr>
            <w:r w:rsidRPr="00EA79BA">
              <w:rPr>
                <w:rFonts w:ascii="Arial" w:hAnsi="Arial" w:cs="Arial"/>
                <w:sz w:val="18"/>
                <w:szCs w:val="18"/>
              </w:rPr>
              <w:t>Provisions</w:t>
            </w:r>
          </w:p>
        </w:tc>
        <w:tc>
          <w:tcPr>
            <w:tcW w:w="1264" w:type="dxa"/>
            <w:vAlign w:val="bottom"/>
          </w:tcPr>
          <w:p w14:paraId="6644DCAB" w14:textId="77777777" w:rsidR="00BE3AC6" w:rsidRPr="00EA79BA" w:rsidRDefault="00BE3AC6" w:rsidP="00BE3AC6">
            <w:pPr>
              <w:tabs>
                <w:tab w:val="decimal" w:pos="975"/>
              </w:tabs>
              <w:spacing w:line="360" w:lineRule="exact"/>
              <w:ind w:left="14"/>
              <w:rPr>
                <w:rFonts w:ascii="Arial" w:hAnsi="Arial" w:cs="Arial"/>
                <w:sz w:val="18"/>
                <w:szCs w:val="18"/>
                <w:cs/>
              </w:rPr>
            </w:pPr>
            <w:r w:rsidRPr="00EA79BA">
              <w:rPr>
                <w:rFonts w:ascii="Arial" w:hAnsi="Arial" w:cs="Arial"/>
                <w:sz w:val="18"/>
                <w:szCs w:val="18"/>
              </w:rPr>
              <w:t>3,938</w:t>
            </w:r>
          </w:p>
        </w:tc>
        <w:tc>
          <w:tcPr>
            <w:tcW w:w="1373" w:type="dxa"/>
            <w:gridSpan w:val="2"/>
            <w:vAlign w:val="bottom"/>
          </w:tcPr>
          <w:p w14:paraId="7AD27B50" w14:textId="77777777" w:rsidR="00BE3AC6" w:rsidRPr="00EA79BA" w:rsidRDefault="00BE3AC6" w:rsidP="00BE3AC6">
            <w:pPr>
              <w:tabs>
                <w:tab w:val="decimal" w:pos="975"/>
              </w:tabs>
              <w:spacing w:line="360" w:lineRule="exact"/>
              <w:rPr>
                <w:rFonts w:ascii="Arial" w:hAnsi="Arial" w:cs="Arial"/>
                <w:sz w:val="18"/>
                <w:szCs w:val="18"/>
                <w:cs/>
              </w:rPr>
            </w:pPr>
            <w:r w:rsidRPr="00EA79BA">
              <w:rPr>
                <w:rFonts w:ascii="Arial" w:hAnsi="Arial" w:cs="Arial"/>
                <w:sz w:val="18"/>
                <w:szCs w:val="18"/>
                <w:cs/>
              </w:rPr>
              <w:t>2,755</w:t>
            </w:r>
          </w:p>
        </w:tc>
        <w:tc>
          <w:tcPr>
            <w:tcW w:w="1372" w:type="dxa"/>
            <w:gridSpan w:val="2"/>
            <w:vAlign w:val="bottom"/>
          </w:tcPr>
          <w:p w14:paraId="77D19B2E" w14:textId="77777777" w:rsidR="00BE3AC6" w:rsidRPr="00EA79BA" w:rsidRDefault="00BE3AC6" w:rsidP="00BE3AC6">
            <w:pPr>
              <w:tabs>
                <w:tab w:val="decimal" w:pos="1013"/>
              </w:tabs>
              <w:spacing w:line="360" w:lineRule="exact"/>
              <w:ind w:left="14"/>
              <w:rPr>
                <w:rFonts w:ascii="Arial" w:hAnsi="Arial" w:cs="Arial"/>
                <w:sz w:val="18"/>
                <w:szCs w:val="18"/>
              </w:rPr>
            </w:pPr>
            <w:r w:rsidRPr="00EA79BA">
              <w:rPr>
                <w:rFonts w:ascii="Arial" w:hAnsi="Arial" w:cs="Arial"/>
                <w:sz w:val="18"/>
                <w:szCs w:val="18"/>
              </w:rPr>
              <w:t>1,183</w:t>
            </w:r>
          </w:p>
        </w:tc>
        <w:tc>
          <w:tcPr>
            <w:tcW w:w="1373" w:type="dxa"/>
            <w:gridSpan w:val="2"/>
            <w:vAlign w:val="bottom"/>
          </w:tcPr>
          <w:p w14:paraId="3F3B1BF0" w14:textId="77777777" w:rsidR="00BE3AC6" w:rsidRPr="00EA79BA" w:rsidRDefault="00BE3AC6" w:rsidP="00BE3AC6">
            <w:pPr>
              <w:tabs>
                <w:tab w:val="decimal" w:pos="1013"/>
              </w:tabs>
              <w:spacing w:line="360" w:lineRule="exact"/>
              <w:ind w:left="14"/>
              <w:rPr>
                <w:rFonts w:ascii="Arial" w:hAnsi="Arial" w:cs="Arial"/>
                <w:sz w:val="18"/>
                <w:szCs w:val="18"/>
                <w:cs/>
              </w:rPr>
            </w:pPr>
            <w:r w:rsidRPr="00EA79BA">
              <w:rPr>
                <w:rFonts w:ascii="Arial" w:hAnsi="Arial" w:cs="Arial"/>
                <w:sz w:val="18"/>
                <w:szCs w:val="18"/>
              </w:rPr>
              <w:t>664</w:t>
            </w:r>
          </w:p>
        </w:tc>
      </w:tr>
      <w:tr w:rsidR="00BE3AC6" w:rsidRPr="00EA79BA" w14:paraId="654D3E5C" w14:textId="77777777" w:rsidTr="00BA3FC9">
        <w:trPr>
          <w:gridAfter w:val="1"/>
          <w:wAfter w:w="6" w:type="dxa"/>
          <w:cantSplit/>
        </w:trPr>
        <w:tc>
          <w:tcPr>
            <w:tcW w:w="3690" w:type="dxa"/>
            <w:vAlign w:val="bottom"/>
          </w:tcPr>
          <w:p w14:paraId="26389476" w14:textId="77777777" w:rsidR="00BE3AC6" w:rsidRPr="00EA79BA" w:rsidRDefault="00BE3AC6" w:rsidP="00BE3AC6">
            <w:pPr>
              <w:spacing w:line="360" w:lineRule="exact"/>
              <w:rPr>
                <w:rFonts w:ascii="Arial" w:hAnsi="Arial" w:cs="Arial"/>
                <w:sz w:val="18"/>
                <w:szCs w:val="18"/>
                <w:cs/>
              </w:rPr>
            </w:pPr>
            <w:r w:rsidRPr="00EA79BA">
              <w:rPr>
                <w:rFonts w:ascii="Arial" w:hAnsi="Arial" w:cs="Arial"/>
                <w:sz w:val="18"/>
                <w:szCs w:val="18"/>
              </w:rPr>
              <w:t>Others</w:t>
            </w:r>
          </w:p>
        </w:tc>
        <w:tc>
          <w:tcPr>
            <w:tcW w:w="1264" w:type="dxa"/>
            <w:vAlign w:val="bottom"/>
          </w:tcPr>
          <w:p w14:paraId="63A4382D" w14:textId="77777777" w:rsidR="00BE3AC6" w:rsidRPr="00EA79BA" w:rsidRDefault="00BE3AC6" w:rsidP="00BE3AC6">
            <w:pPr>
              <w:pBdr>
                <w:bottom w:val="single" w:sz="4" w:space="1" w:color="auto"/>
              </w:pBdr>
              <w:tabs>
                <w:tab w:val="decimal" w:pos="975"/>
              </w:tabs>
              <w:spacing w:line="360" w:lineRule="exact"/>
              <w:ind w:left="14"/>
              <w:rPr>
                <w:rFonts w:ascii="Arial" w:hAnsi="Arial" w:cs="Arial"/>
                <w:sz w:val="18"/>
                <w:szCs w:val="18"/>
              </w:rPr>
            </w:pPr>
            <w:r w:rsidRPr="00EA79BA">
              <w:rPr>
                <w:rFonts w:ascii="Arial" w:hAnsi="Arial" w:cs="Arial"/>
                <w:sz w:val="18"/>
                <w:szCs w:val="18"/>
              </w:rPr>
              <w:t>2,146</w:t>
            </w:r>
          </w:p>
        </w:tc>
        <w:tc>
          <w:tcPr>
            <w:tcW w:w="1373" w:type="dxa"/>
            <w:gridSpan w:val="2"/>
            <w:vAlign w:val="bottom"/>
          </w:tcPr>
          <w:p w14:paraId="2E0BF0DD" w14:textId="77777777" w:rsidR="00BE3AC6" w:rsidRPr="00EA79BA" w:rsidRDefault="00BE3AC6" w:rsidP="00BE3AC6">
            <w:pPr>
              <w:pBdr>
                <w:bottom w:val="single" w:sz="4" w:space="1" w:color="auto"/>
              </w:pBdr>
              <w:tabs>
                <w:tab w:val="decimal" w:pos="975"/>
              </w:tabs>
              <w:spacing w:line="360" w:lineRule="exact"/>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667</w:t>
            </w:r>
          </w:p>
        </w:tc>
        <w:tc>
          <w:tcPr>
            <w:tcW w:w="1372" w:type="dxa"/>
            <w:gridSpan w:val="2"/>
            <w:vAlign w:val="bottom"/>
          </w:tcPr>
          <w:p w14:paraId="1B2411F3" w14:textId="77777777" w:rsidR="00BE3AC6" w:rsidRPr="00EA79BA" w:rsidRDefault="00BE3AC6" w:rsidP="00BE3AC6">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rPr>
              <w:t>479</w:t>
            </w:r>
          </w:p>
        </w:tc>
        <w:tc>
          <w:tcPr>
            <w:tcW w:w="1373" w:type="dxa"/>
            <w:gridSpan w:val="2"/>
            <w:vAlign w:val="bottom"/>
          </w:tcPr>
          <w:p w14:paraId="51D14B94" w14:textId="77777777" w:rsidR="00BE3AC6" w:rsidRPr="00EA79BA" w:rsidRDefault="00BE3AC6" w:rsidP="00BE3AC6">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rPr>
              <w:t>24</w:t>
            </w:r>
          </w:p>
        </w:tc>
      </w:tr>
      <w:tr w:rsidR="00BE3AC6" w:rsidRPr="00EA79BA" w14:paraId="29594C65" w14:textId="77777777" w:rsidTr="00BA3FC9">
        <w:trPr>
          <w:gridAfter w:val="1"/>
          <w:wAfter w:w="6" w:type="dxa"/>
          <w:cantSplit/>
        </w:trPr>
        <w:tc>
          <w:tcPr>
            <w:tcW w:w="3690" w:type="dxa"/>
            <w:vAlign w:val="bottom"/>
            <w:hideMark/>
          </w:tcPr>
          <w:p w14:paraId="5F5E4834" w14:textId="77777777" w:rsidR="00BE3AC6" w:rsidRPr="00EA79BA" w:rsidRDefault="00BE3AC6" w:rsidP="00BE3AC6">
            <w:pPr>
              <w:spacing w:line="360" w:lineRule="exact"/>
              <w:rPr>
                <w:rFonts w:ascii="Arial" w:hAnsi="Arial" w:cs="Arial"/>
                <w:sz w:val="18"/>
                <w:szCs w:val="18"/>
              </w:rPr>
            </w:pPr>
            <w:r w:rsidRPr="00EA79BA">
              <w:rPr>
                <w:rFonts w:ascii="Arial" w:hAnsi="Arial" w:cs="Arial"/>
                <w:sz w:val="18"/>
                <w:szCs w:val="18"/>
              </w:rPr>
              <w:t>Total</w:t>
            </w:r>
          </w:p>
        </w:tc>
        <w:tc>
          <w:tcPr>
            <w:tcW w:w="1264" w:type="dxa"/>
            <w:vAlign w:val="bottom"/>
          </w:tcPr>
          <w:p w14:paraId="3F04EB9A" w14:textId="77777777" w:rsidR="00BE3AC6" w:rsidRPr="00EA79BA" w:rsidRDefault="00BE3AC6" w:rsidP="00BE3AC6">
            <w:pPr>
              <w:pBdr>
                <w:bottom w:val="single" w:sz="4" w:space="1" w:color="auto"/>
              </w:pBdr>
              <w:tabs>
                <w:tab w:val="decimal" w:pos="975"/>
              </w:tabs>
              <w:spacing w:line="360" w:lineRule="exact"/>
              <w:ind w:left="14"/>
              <w:rPr>
                <w:rFonts w:ascii="Arial" w:hAnsi="Arial" w:cs="Arial"/>
                <w:sz w:val="18"/>
                <w:szCs w:val="18"/>
              </w:rPr>
            </w:pPr>
            <w:r w:rsidRPr="00EA79BA">
              <w:rPr>
                <w:rFonts w:ascii="Arial" w:hAnsi="Arial" w:cs="Arial"/>
                <w:sz w:val="18"/>
                <w:szCs w:val="18"/>
              </w:rPr>
              <w:t>8,931</w:t>
            </w:r>
          </w:p>
        </w:tc>
        <w:tc>
          <w:tcPr>
            <w:tcW w:w="1373" w:type="dxa"/>
            <w:gridSpan w:val="2"/>
            <w:vAlign w:val="bottom"/>
          </w:tcPr>
          <w:p w14:paraId="3ACF3E53" w14:textId="77777777" w:rsidR="00BE3AC6" w:rsidRPr="00EA79BA" w:rsidRDefault="00BE3AC6" w:rsidP="00BE3AC6">
            <w:pPr>
              <w:pBdr>
                <w:bottom w:val="single" w:sz="4" w:space="1" w:color="auto"/>
              </w:pBdr>
              <w:tabs>
                <w:tab w:val="decimal" w:pos="975"/>
              </w:tabs>
              <w:spacing w:line="360" w:lineRule="exact"/>
              <w:rPr>
                <w:rFonts w:ascii="Arial" w:hAnsi="Arial" w:cs="Arial"/>
                <w:sz w:val="18"/>
                <w:szCs w:val="18"/>
              </w:rPr>
            </w:pPr>
            <w:r w:rsidRPr="00EA79BA">
              <w:rPr>
                <w:rFonts w:ascii="Arial" w:hAnsi="Arial" w:cs="Arial"/>
                <w:sz w:val="18"/>
                <w:szCs w:val="18"/>
                <w:cs/>
              </w:rPr>
              <w:t>10,387</w:t>
            </w:r>
          </w:p>
        </w:tc>
        <w:tc>
          <w:tcPr>
            <w:tcW w:w="1372" w:type="dxa"/>
            <w:gridSpan w:val="2"/>
            <w:vAlign w:val="bottom"/>
          </w:tcPr>
          <w:p w14:paraId="3B96C5A7" w14:textId="77777777" w:rsidR="00BE3AC6" w:rsidRPr="00EA79BA" w:rsidRDefault="00BE3AC6" w:rsidP="00BE3AC6">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1,456</w:t>
            </w:r>
            <w:r w:rsidRPr="00EA79BA">
              <w:rPr>
                <w:rFonts w:ascii="Arial" w:hAnsi="Arial" w:cs="Arial"/>
                <w:sz w:val="18"/>
                <w:szCs w:val="18"/>
                <w:cs/>
              </w:rPr>
              <w:t>)</w:t>
            </w:r>
          </w:p>
        </w:tc>
        <w:tc>
          <w:tcPr>
            <w:tcW w:w="1373" w:type="dxa"/>
            <w:gridSpan w:val="2"/>
            <w:vAlign w:val="bottom"/>
          </w:tcPr>
          <w:p w14:paraId="222966CB" w14:textId="77777777" w:rsidR="00BE3AC6" w:rsidRPr="00EA79BA" w:rsidRDefault="00BE3AC6" w:rsidP="00BE3AC6">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rPr>
              <w:t>3,145</w:t>
            </w:r>
          </w:p>
        </w:tc>
      </w:tr>
      <w:tr w:rsidR="007C0EFA" w:rsidRPr="00EA79BA" w14:paraId="169C0312" w14:textId="77777777" w:rsidTr="00BA3FC9">
        <w:trPr>
          <w:gridAfter w:val="1"/>
          <w:wAfter w:w="6" w:type="dxa"/>
          <w:cantSplit/>
        </w:trPr>
        <w:tc>
          <w:tcPr>
            <w:tcW w:w="3690" w:type="dxa"/>
            <w:vAlign w:val="bottom"/>
            <w:hideMark/>
          </w:tcPr>
          <w:p w14:paraId="61D47F94" w14:textId="77777777" w:rsidR="007C0EFA" w:rsidRPr="00EA79BA" w:rsidRDefault="007C0EFA" w:rsidP="007C0EFA">
            <w:pPr>
              <w:spacing w:line="360" w:lineRule="exact"/>
              <w:rPr>
                <w:rFonts w:ascii="Arial" w:hAnsi="Arial" w:cs="Arial"/>
                <w:sz w:val="18"/>
                <w:szCs w:val="18"/>
              </w:rPr>
            </w:pPr>
            <w:r w:rsidRPr="00EA79BA">
              <w:rPr>
                <w:rFonts w:ascii="Arial" w:hAnsi="Arial" w:cs="Arial"/>
                <w:sz w:val="18"/>
                <w:szCs w:val="18"/>
              </w:rPr>
              <w:t>Deferred tax liabilities</w:t>
            </w:r>
            <w:r w:rsidRPr="00EA79BA">
              <w:rPr>
                <w:rFonts w:ascii="Arial" w:hAnsi="Arial" w:cs="Arial"/>
                <w:sz w:val="18"/>
                <w:szCs w:val="18"/>
                <w:cs/>
              </w:rPr>
              <w:t>:</w:t>
            </w:r>
          </w:p>
        </w:tc>
        <w:tc>
          <w:tcPr>
            <w:tcW w:w="1264" w:type="dxa"/>
            <w:vAlign w:val="bottom"/>
          </w:tcPr>
          <w:p w14:paraId="302F3625" w14:textId="77777777" w:rsidR="007C0EFA" w:rsidRPr="00EA79BA" w:rsidRDefault="007C0EFA" w:rsidP="007C0EFA">
            <w:pPr>
              <w:tabs>
                <w:tab w:val="decimal" w:pos="975"/>
              </w:tabs>
              <w:spacing w:line="360" w:lineRule="exact"/>
              <w:ind w:left="14"/>
              <w:rPr>
                <w:rFonts w:ascii="Arial" w:hAnsi="Arial" w:cs="Arial"/>
                <w:sz w:val="18"/>
                <w:szCs w:val="18"/>
                <w:cs/>
              </w:rPr>
            </w:pPr>
          </w:p>
        </w:tc>
        <w:tc>
          <w:tcPr>
            <w:tcW w:w="1373" w:type="dxa"/>
            <w:gridSpan w:val="2"/>
            <w:vAlign w:val="bottom"/>
          </w:tcPr>
          <w:p w14:paraId="1E3CFA11" w14:textId="77777777" w:rsidR="007C0EFA" w:rsidRPr="00EA79BA" w:rsidRDefault="007C0EFA" w:rsidP="007C0EFA">
            <w:pPr>
              <w:tabs>
                <w:tab w:val="decimal" w:pos="975"/>
              </w:tabs>
              <w:spacing w:line="360" w:lineRule="exact"/>
              <w:rPr>
                <w:rFonts w:ascii="Arial" w:hAnsi="Arial" w:cs="Arial"/>
                <w:sz w:val="18"/>
                <w:szCs w:val="18"/>
                <w:cs/>
              </w:rPr>
            </w:pPr>
          </w:p>
        </w:tc>
        <w:tc>
          <w:tcPr>
            <w:tcW w:w="1372" w:type="dxa"/>
            <w:gridSpan w:val="2"/>
            <w:vAlign w:val="bottom"/>
          </w:tcPr>
          <w:p w14:paraId="245222BD" w14:textId="77777777" w:rsidR="007C0EFA" w:rsidRPr="00EA79BA" w:rsidRDefault="007C0EFA" w:rsidP="007C0EFA">
            <w:pPr>
              <w:tabs>
                <w:tab w:val="decimal" w:pos="1013"/>
              </w:tabs>
              <w:spacing w:line="360" w:lineRule="exact"/>
              <w:ind w:left="14"/>
              <w:rPr>
                <w:rFonts w:ascii="Arial" w:hAnsi="Arial" w:cs="Arial"/>
                <w:sz w:val="18"/>
                <w:szCs w:val="18"/>
              </w:rPr>
            </w:pPr>
          </w:p>
        </w:tc>
        <w:tc>
          <w:tcPr>
            <w:tcW w:w="1373" w:type="dxa"/>
            <w:gridSpan w:val="2"/>
            <w:vAlign w:val="bottom"/>
          </w:tcPr>
          <w:p w14:paraId="7E0B67DA" w14:textId="77777777" w:rsidR="007C0EFA" w:rsidRPr="00EA79BA" w:rsidRDefault="007C0EFA" w:rsidP="007C0EFA">
            <w:pPr>
              <w:tabs>
                <w:tab w:val="decimal" w:pos="1013"/>
              </w:tabs>
              <w:spacing w:line="360" w:lineRule="exact"/>
              <w:ind w:left="14"/>
              <w:rPr>
                <w:rFonts w:ascii="Arial" w:hAnsi="Arial" w:cs="Arial"/>
                <w:sz w:val="18"/>
                <w:szCs w:val="18"/>
                <w:cs/>
              </w:rPr>
            </w:pPr>
          </w:p>
        </w:tc>
      </w:tr>
      <w:tr w:rsidR="00592833" w:rsidRPr="00EA79BA" w14:paraId="5BBEB343" w14:textId="77777777" w:rsidTr="00BA3FC9">
        <w:trPr>
          <w:gridAfter w:val="1"/>
          <w:wAfter w:w="6" w:type="dxa"/>
          <w:cantSplit/>
        </w:trPr>
        <w:tc>
          <w:tcPr>
            <w:tcW w:w="3690" w:type="dxa"/>
            <w:vAlign w:val="bottom"/>
            <w:hideMark/>
          </w:tcPr>
          <w:p w14:paraId="7A2E7A2A" w14:textId="77777777" w:rsidR="00592833" w:rsidRPr="00EA79BA" w:rsidRDefault="00592833" w:rsidP="00592833">
            <w:pPr>
              <w:spacing w:line="360" w:lineRule="exact"/>
              <w:rPr>
                <w:rFonts w:ascii="Arial" w:hAnsi="Arial" w:cs="Arial"/>
                <w:sz w:val="18"/>
                <w:szCs w:val="18"/>
              </w:rPr>
            </w:pPr>
            <w:r w:rsidRPr="00EA79BA">
              <w:rPr>
                <w:rFonts w:ascii="Arial" w:hAnsi="Arial" w:cs="Arial"/>
                <w:sz w:val="18"/>
                <w:szCs w:val="18"/>
              </w:rPr>
              <w:t>Investments</w:t>
            </w:r>
          </w:p>
        </w:tc>
        <w:tc>
          <w:tcPr>
            <w:tcW w:w="1264" w:type="dxa"/>
            <w:vAlign w:val="bottom"/>
          </w:tcPr>
          <w:p w14:paraId="6411990A" w14:textId="77777777" w:rsidR="00592833" w:rsidRPr="00EA79BA" w:rsidRDefault="00592833" w:rsidP="00592833">
            <w:pPr>
              <w:tabs>
                <w:tab w:val="decimal" w:pos="975"/>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2,474</w:t>
            </w:r>
            <w:r w:rsidRPr="00EA79BA">
              <w:rPr>
                <w:rFonts w:ascii="Arial" w:hAnsi="Arial" w:cs="Arial"/>
                <w:sz w:val="18"/>
                <w:szCs w:val="18"/>
                <w:cs/>
              </w:rPr>
              <w:t>)</w:t>
            </w:r>
          </w:p>
        </w:tc>
        <w:tc>
          <w:tcPr>
            <w:tcW w:w="1373" w:type="dxa"/>
            <w:gridSpan w:val="2"/>
            <w:vAlign w:val="bottom"/>
          </w:tcPr>
          <w:p w14:paraId="1228F12C" w14:textId="77777777" w:rsidR="00592833" w:rsidRPr="00EA79BA" w:rsidRDefault="00592833" w:rsidP="00592833">
            <w:pPr>
              <w:tabs>
                <w:tab w:val="decimal" w:pos="975"/>
              </w:tabs>
              <w:spacing w:line="360" w:lineRule="exact"/>
              <w:rPr>
                <w:rFonts w:ascii="Arial" w:hAnsi="Arial" w:cs="Arial"/>
                <w:sz w:val="18"/>
                <w:szCs w:val="18"/>
                <w:cs/>
              </w:rPr>
            </w:pPr>
            <w:r w:rsidRPr="00EA79BA">
              <w:rPr>
                <w:rFonts w:ascii="Arial" w:hAnsi="Arial" w:cs="Arial"/>
                <w:sz w:val="18"/>
                <w:szCs w:val="18"/>
                <w:cs/>
              </w:rPr>
              <w:t>(2,163)</w:t>
            </w:r>
          </w:p>
        </w:tc>
        <w:tc>
          <w:tcPr>
            <w:tcW w:w="1372" w:type="dxa"/>
            <w:gridSpan w:val="2"/>
            <w:vAlign w:val="bottom"/>
          </w:tcPr>
          <w:p w14:paraId="47B8E4F9" w14:textId="77777777" w:rsidR="00592833" w:rsidRPr="00EA79BA" w:rsidRDefault="00592833" w:rsidP="00592833">
            <w:pP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311</w:t>
            </w:r>
            <w:r w:rsidRPr="00EA79BA">
              <w:rPr>
                <w:rFonts w:ascii="Arial" w:hAnsi="Arial" w:cs="Arial"/>
                <w:sz w:val="18"/>
                <w:szCs w:val="18"/>
                <w:cs/>
              </w:rPr>
              <w:t>)</w:t>
            </w:r>
          </w:p>
        </w:tc>
        <w:tc>
          <w:tcPr>
            <w:tcW w:w="1373" w:type="dxa"/>
            <w:gridSpan w:val="2"/>
            <w:vAlign w:val="bottom"/>
          </w:tcPr>
          <w:p w14:paraId="1B3502F2" w14:textId="77777777" w:rsidR="00592833" w:rsidRPr="00EA79BA" w:rsidRDefault="00592833" w:rsidP="00592833">
            <w:pPr>
              <w:tabs>
                <w:tab w:val="decimal" w:pos="1013"/>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129</w:t>
            </w:r>
            <w:r w:rsidRPr="00EA79BA">
              <w:rPr>
                <w:rFonts w:ascii="Arial" w:hAnsi="Arial" w:cs="Arial"/>
                <w:sz w:val="18"/>
                <w:szCs w:val="18"/>
                <w:cs/>
              </w:rPr>
              <w:t>)</w:t>
            </w:r>
          </w:p>
        </w:tc>
      </w:tr>
      <w:tr w:rsidR="00592833" w:rsidRPr="00EA79BA" w14:paraId="6F8E5EDF" w14:textId="77777777" w:rsidTr="00BA3FC9">
        <w:trPr>
          <w:gridAfter w:val="1"/>
          <w:wAfter w:w="6" w:type="dxa"/>
          <w:cantSplit/>
        </w:trPr>
        <w:tc>
          <w:tcPr>
            <w:tcW w:w="3690" w:type="dxa"/>
            <w:vAlign w:val="bottom"/>
            <w:hideMark/>
          </w:tcPr>
          <w:p w14:paraId="3DEFF7C4" w14:textId="77777777" w:rsidR="00592833" w:rsidRPr="00EA79BA" w:rsidRDefault="00592833" w:rsidP="00592833">
            <w:pPr>
              <w:spacing w:line="360" w:lineRule="exact"/>
              <w:rPr>
                <w:rFonts w:ascii="Arial" w:hAnsi="Arial" w:cs="Arial"/>
                <w:sz w:val="18"/>
                <w:szCs w:val="18"/>
              </w:rPr>
            </w:pPr>
            <w:r w:rsidRPr="00EA79BA">
              <w:rPr>
                <w:rFonts w:ascii="Arial" w:hAnsi="Arial" w:cs="Arial"/>
                <w:sz w:val="18"/>
                <w:szCs w:val="18"/>
              </w:rPr>
              <w:t>Land, premises and equipment</w:t>
            </w:r>
          </w:p>
        </w:tc>
        <w:tc>
          <w:tcPr>
            <w:tcW w:w="1264" w:type="dxa"/>
            <w:vAlign w:val="bottom"/>
          </w:tcPr>
          <w:p w14:paraId="3A00FFA8" w14:textId="77777777" w:rsidR="00592833" w:rsidRPr="00EA79BA" w:rsidRDefault="00592833" w:rsidP="00592833">
            <w:pPr>
              <w:tabs>
                <w:tab w:val="decimal" w:pos="975"/>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2,388</w:t>
            </w:r>
            <w:r w:rsidRPr="00EA79BA">
              <w:rPr>
                <w:rFonts w:ascii="Arial" w:hAnsi="Arial" w:cs="Arial"/>
                <w:sz w:val="18"/>
                <w:szCs w:val="18"/>
                <w:cs/>
              </w:rPr>
              <w:t>)</w:t>
            </w:r>
          </w:p>
        </w:tc>
        <w:tc>
          <w:tcPr>
            <w:tcW w:w="1373" w:type="dxa"/>
            <w:gridSpan w:val="2"/>
            <w:vAlign w:val="bottom"/>
          </w:tcPr>
          <w:p w14:paraId="535CA79F" w14:textId="77777777" w:rsidR="00592833" w:rsidRPr="00EA79BA" w:rsidRDefault="00592833" w:rsidP="00592833">
            <w:pPr>
              <w:tabs>
                <w:tab w:val="decimal" w:pos="975"/>
              </w:tabs>
              <w:spacing w:line="360" w:lineRule="exact"/>
              <w:rPr>
                <w:rFonts w:ascii="Arial" w:hAnsi="Arial" w:cs="Arial"/>
                <w:sz w:val="18"/>
                <w:szCs w:val="18"/>
                <w:cs/>
              </w:rPr>
            </w:pPr>
            <w:r w:rsidRPr="00EA79BA">
              <w:rPr>
                <w:rFonts w:ascii="Arial" w:hAnsi="Arial" w:cs="Arial"/>
                <w:sz w:val="18"/>
                <w:szCs w:val="18"/>
                <w:cs/>
              </w:rPr>
              <w:t>(2,422)</w:t>
            </w:r>
          </w:p>
        </w:tc>
        <w:tc>
          <w:tcPr>
            <w:tcW w:w="1372" w:type="dxa"/>
            <w:gridSpan w:val="2"/>
            <w:vAlign w:val="bottom"/>
          </w:tcPr>
          <w:p w14:paraId="24976591" w14:textId="77777777" w:rsidR="00592833" w:rsidRPr="00EA79BA" w:rsidRDefault="00592833" w:rsidP="00592833">
            <w:pPr>
              <w:tabs>
                <w:tab w:val="decimal" w:pos="1013"/>
              </w:tabs>
              <w:spacing w:line="360" w:lineRule="exact"/>
              <w:ind w:left="14"/>
              <w:rPr>
                <w:rFonts w:ascii="Arial" w:hAnsi="Arial" w:cs="Arial"/>
                <w:sz w:val="18"/>
                <w:szCs w:val="18"/>
              </w:rPr>
            </w:pPr>
            <w:r w:rsidRPr="00EA79BA">
              <w:rPr>
                <w:rFonts w:ascii="Arial" w:hAnsi="Arial" w:cs="Arial"/>
                <w:sz w:val="18"/>
                <w:szCs w:val="18"/>
              </w:rPr>
              <w:t>34</w:t>
            </w:r>
          </w:p>
        </w:tc>
        <w:tc>
          <w:tcPr>
            <w:tcW w:w="1373" w:type="dxa"/>
            <w:gridSpan w:val="2"/>
            <w:vAlign w:val="bottom"/>
          </w:tcPr>
          <w:p w14:paraId="5F20273E" w14:textId="77777777" w:rsidR="00592833" w:rsidRPr="00EA79BA" w:rsidRDefault="00592833" w:rsidP="00592833">
            <w:pPr>
              <w:tabs>
                <w:tab w:val="decimal" w:pos="1013"/>
              </w:tabs>
              <w:spacing w:line="360" w:lineRule="exact"/>
              <w:ind w:left="14"/>
              <w:rPr>
                <w:rFonts w:ascii="Arial" w:hAnsi="Arial" w:cs="Arial"/>
                <w:sz w:val="18"/>
                <w:szCs w:val="18"/>
              </w:rPr>
            </w:pPr>
            <w:r w:rsidRPr="00EA79BA">
              <w:rPr>
                <w:rFonts w:ascii="Arial" w:hAnsi="Arial" w:cs="Arial"/>
                <w:sz w:val="18"/>
                <w:szCs w:val="18"/>
              </w:rPr>
              <w:t>15</w:t>
            </w:r>
          </w:p>
        </w:tc>
      </w:tr>
      <w:tr w:rsidR="00592833" w:rsidRPr="00EA79BA" w14:paraId="14ED8FAC" w14:textId="77777777" w:rsidTr="00BA3FC9">
        <w:trPr>
          <w:gridAfter w:val="1"/>
          <w:wAfter w:w="6" w:type="dxa"/>
          <w:cantSplit/>
        </w:trPr>
        <w:tc>
          <w:tcPr>
            <w:tcW w:w="3690" w:type="dxa"/>
            <w:vAlign w:val="bottom"/>
            <w:hideMark/>
          </w:tcPr>
          <w:p w14:paraId="43DA79B0" w14:textId="77777777" w:rsidR="00592833" w:rsidRPr="00EA79BA" w:rsidRDefault="00592833" w:rsidP="00592833">
            <w:pPr>
              <w:spacing w:line="360" w:lineRule="exact"/>
              <w:rPr>
                <w:rFonts w:ascii="Arial" w:hAnsi="Arial" w:cs="Arial"/>
                <w:sz w:val="18"/>
                <w:szCs w:val="18"/>
              </w:rPr>
            </w:pPr>
            <w:r w:rsidRPr="00EA79BA">
              <w:rPr>
                <w:rFonts w:ascii="Arial" w:hAnsi="Arial" w:cs="Arial"/>
                <w:sz w:val="18"/>
                <w:szCs w:val="18"/>
              </w:rPr>
              <w:t>Others</w:t>
            </w:r>
          </w:p>
        </w:tc>
        <w:tc>
          <w:tcPr>
            <w:tcW w:w="1264" w:type="dxa"/>
            <w:vAlign w:val="bottom"/>
          </w:tcPr>
          <w:p w14:paraId="2F7B2556" w14:textId="77777777" w:rsidR="00592833" w:rsidRPr="00EA79BA" w:rsidRDefault="00592833" w:rsidP="00592833">
            <w:pPr>
              <w:pBdr>
                <w:bottom w:val="single" w:sz="4" w:space="1" w:color="auto"/>
              </w:pBdr>
              <w:tabs>
                <w:tab w:val="decimal" w:pos="975"/>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508</w:t>
            </w:r>
            <w:r w:rsidRPr="00EA79BA">
              <w:rPr>
                <w:rFonts w:ascii="Arial" w:hAnsi="Arial" w:cs="Arial"/>
                <w:sz w:val="18"/>
                <w:szCs w:val="18"/>
                <w:cs/>
              </w:rPr>
              <w:t>)</w:t>
            </w:r>
          </w:p>
        </w:tc>
        <w:tc>
          <w:tcPr>
            <w:tcW w:w="1373" w:type="dxa"/>
            <w:gridSpan w:val="2"/>
            <w:vAlign w:val="bottom"/>
          </w:tcPr>
          <w:p w14:paraId="22542A43" w14:textId="77777777" w:rsidR="00592833" w:rsidRPr="00EA79BA" w:rsidRDefault="00592833" w:rsidP="00592833">
            <w:pPr>
              <w:pBdr>
                <w:bottom w:val="single" w:sz="4" w:space="1" w:color="auto"/>
              </w:pBdr>
              <w:tabs>
                <w:tab w:val="decimal" w:pos="975"/>
              </w:tabs>
              <w:spacing w:line="360" w:lineRule="exact"/>
              <w:rPr>
                <w:rFonts w:ascii="Arial" w:hAnsi="Arial" w:cs="Arial"/>
                <w:sz w:val="18"/>
                <w:szCs w:val="18"/>
                <w:cs/>
              </w:rPr>
            </w:pPr>
            <w:r w:rsidRPr="00EA79BA">
              <w:rPr>
                <w:rFonts w:ascii="Arial" w:hAnsi="Arial" w:cs="Arial"/>
                <w:sz w:val="18"/>
                <w:szCs w:val="18"/>
                <w:cs/>
              </w:rPr>
              <w:t>(105)</w:t>
            </w:r>
          </w:p>
        </w:tc>
        <w:tc>
          <w:tcPr>
            <w:tcW w:w="1372" w:type="dxa"/>
            <w:gridSpan w:val="2"/>
            <w:vAlign w:val="bottom"/>
          </w:tcPr>
          <w:p w14:paraId="11E613E6" w14:textId="77777777" w:rsidR="00592833" w:rsidRPr="00EA79BA" w:rsidRDefault="00592833" w:rsidP="00592833">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403</w:t>
            </w:r>
            <w:r w:rsidRPr="00EA79BA">
              <w:rPr>
                <w:rFonts w:ascii="Arial" w:hAnsi="Arial" w:cs="Arial"/>
                <w:sz w:val="18"/>
                <w:szCs w:val="18"/>
                <w:cs/>
              </w:rPr>
              <w:t>)</w:t>
            </w:r>
          </w:p>
        </w:tc>
        <w:tc>
          <w:tcPr>
            <w:tcW w:w="1373" w:type="dxa"/>
            <w:gridSpan w:val="2"/>
            <w:vAlign w:val="bottom"/>
          </w:tcPr>
          <w:p w14:paraId="429623F0" w14:textId="77777777" w:rsidR="00592833" w:rsidRPr="00EA79BA" w:rsidRDefault="00592833" w:rsidP="00592833">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p>
        </w:tc>
      </w:tr>
      <w:tr w:rsidR="00592833" w:rsidRPr="00EA79BA" w14:paraId="02BEE0E4" w14:textId="77777777" w:rsidTr="00BA3FC9">
        <w:trPr>
          <w:gridAfter w:val="1"/>
          <w:wAfter w:w="6" w:type="dxa"/>
          <w:cantSplit/>
        </w:trPr>
        <w:tc>
          <w:tcPr>
            <w:tcW w:w="3690" w:type="dxa"/>
            <w:vAlign w:val="bottom"/>
            <w:hideMark/>
          </w:tcPr>
          <w:p w14:paraId="78AD7905" w14:textId="77777777" w:rsidR="00592833" w:rsidRPr="00EA79BA" w:rsidRDefault="00592833" w:rsidP="00592833">
            <w:pPr>
              <w:spacing w:line="360" w:lineRule="exact"/>
              <w:rPr>
                <w:rFonts w:ascii="Arial" w:hAnsi="Arial" w:cs="Arial"/>
                <w:sz w:val="18"/>
                <w:szCs w:val="18"/>
              </w:rPr>
            </w:pPr>
            <w:r w:rsidRPr="00EA79BA">
              <w:rPr>
                <w:rFonts w:ascii="Arial" w:hAnsi="Arial" w:cs="Arial"/>
                <w:sz w:val="18"/>
                <w:szCs w:val="18"/>
              </w:rPr>
              <w:t>Total</w:t>
            </w:r>
          </w:p>
        </w:tc>
        <w:tc>
          <w:tcPr>
            <w:tcW w:w="1264" w:type="dxa"/>
            <w:vAlign w:val="bottom"/>
          </w:tcPr>
          <w:p w14:paraId="3208B638" w14:textId="77777777" w:rsidR="00592833" w:rsidRPr="00EA79BA" w:rsidRDefault="00592833" w:rsidP="00592833">
            <w:pPr>
              <w:pBdr>
                <w:bottom w:val="single" w:sz="4" w:space="1" w:color="auto"/>
              </w:pBdr>
              <w:tabs>
                <w:tab w:val="decimal" w:pos="975"/>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5,370</w:t>
            </w:r>
            <w:r w:rsidRPr="00EA79BA">
              <w:rPr>
                <w:rFonts w:ascii="Arial" w:hAnsi="Arial" w:cs="Arial"/>
                <w:sz w:val="18"/>
                <w:szCs w:val="18"/>
                <w:cs/>
              </w:rPr>
              <w:t>)</w:t>
            </w:r>
          </w:p>
        </w:tc>
        <w:tc>
          <w:tcPr>
            <w:tcW w:w="1373" w:type="dxa"/>
            <w:gridSpan w:val="2"/>
            <w:vAlign w:val="bottom"/>
          </w:tcPr>
          <w:p w14:paraId="1343507F" w14:textId="77777777" w:rsidR="00592833" w:rsidRPr="00EA79BA" w:rsidRDefault="00592833" w:rsidP="00592833">
            <w:pPr>
              <w:pBdr>
                <w:bottom w:val="single" w:sz="4" w:space="1" w:color="auto"/>
              </w:pBdr>
              <w:tabs>
                <w:tab w:val="decimal" w:pos="975"/>
              </w:tabs>
              <w:spacing w:line="360" w:lineRule="exact"/>
              <w:rPr>
                <w:rFonts w:ascii="Arial" w:hAnsi="Arial" w:cs="Arial"/>
                <w:sz w:val="18"/>
                <w:szCs w:val="18"/>
              </w:rPr>
            </w:pPr>
            <w:r w:rsidRPr="00EA79BA">
              <w:rPr>
                <w:rFonts w:ascii="Arial" w:hAnsi="Arial" w:cs="Arial"/>
                <w:sz w:val="18"/>
                <w:szCs w:val="18"/>
                <w:cs/>
              </w:rPr>
              <w:t>(4,690)</w:t>
            </w:r>
          </w:p>
        </w:tc>
        <w:tc>
          <w:tcPr>
            <w:tcW w:w="1372" w:type="dxa"/>
            <w:gridSpan w:val="2"/>
            <w:vAlign w:val="bottom"/>
          </w:tcPr>
          <w:p w14:paraId="1873DCEC" w14:textId="77777777" w:rsidR="00592833" w:rsidRPr="00EA79BA" w:rsidRDefault="00592833" w:rsidP="00592833">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680</w:t>
            </w:r>
            <w:r w:rsidRPr="00EA79BA">
              <w:rPr>
                <w:rFonts w:ascii="Arial" w:hAnsi="Arial" w:cs="Arial"/>
                <w:sz w:val="18"/>
                <w:szCs w:val="18"/>
                <w:cs/>
              </w:rPr>
              <w:t>)</w:t>
            </w:r>
          </w:p>
        </w:tc>
        <w:tc>
          <w:tcPr>
            <w:tcW w:w="1373" w:type="dxa"/>
            <w:gridSpan w:val="2"/>
            <w:vAlign w:val="bottom"/>
          </w:tcPr>
          <w:p w14:paraId="2FEF19D6" w14:textId="77777777" w:rsidR="00592833" w:rsidRPr="00EA79BA" w:rsidRDefault="00592833" w:rsidP="00592833">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114</w:t>
            </w:r>
            <w:r w:rsidRPr="00EA79BA">
              <w:rPr>
                <w:rFonts w:ascii="Arial" w:hAnsi="Arial" w:cs="Arial"/>
                <w:sz w:val="18"/>
                <w:szCs w:val="18"/>
                <w:cs/>
              </w:rPr>
              <w:t>)</w:t>
            </w:r>
          </w:p>
        </w:tc>
      </w:tr>
      <w:tr w:rsidR="00592833" w:rsidRPr="00EA79BA" w14:paraId="42E323EA" w14:textId="77777777" w:rsidTr="00BA3FC9">
        <w:trPr>
          <w:gridAfter w:val="1"/>
          <w:wAfter w:w="6" w:type="dxa"/>
          <w:cantSplit/>
        </w:trPr>
        <w:tc>
          <w:tcPr>
            <w:tcW w:w="3690" w:type="dxa"/>
            <w:vAlign w:val="bottom"/>
            <w:hideMark/>
          </w:tcPr>
          <w:p w14:paraId="6FC63C81" w14:textId="77777777" w:rsidR="00592833" w:rsidRPr="00EA79BA" w:rsidRDefault="00592833" w:rsidP="00592833">
            <w:pPr>
              <w:spacing w:line="360" w:lineRule="exact"/>
              <w:rPr>
                <w:rFonts w:ascii="Arial" w:hAnsi="Arial" w:cs="Arial"/>
                <w:sz w:val="18"/>
                <w:szCs w:val="18"/>
              </w:rPr>
            </w:pPr>
            <w:r w:rsidRPr="00EA79BA">
              <w:rPr>
                <w:rFonts w:ascii="Arial" w:hAnsi="Arial" w:cs="Arial"/>
                <w:sz w:val="18"/>
                <w:szCs w:val="18"/>
              </w:rPr>
              <w:t>Net</w:t>
            </w:r>
          </w:p>
        </w:tc>
        <w:tc>
          <w:tcPr>
            <w:tcW w:w="1264" w:type="dxa"/>
            <w:vAlign w:val="bottom"/>
          </w:tcPr>
          <w:p w14:paraId="230C0B1E" w14:textId="77777777" w:rsidR="00592833" w:rsidRPr="00EA79BA" w:rsidRDefault="00592833" w:rsidP="00592833">
            <w:pPr>
              <w:pBdr>
                <w:bottom w:val="double" w:sz="4" w:space="1" w:color="auto"/>
              </w:pBdr>
              <w:tabs>
                <w:tab w:val="decimal" w:pos="975"/>
              </w:tabs>
              <w:spacing w:line="360" w:lineRule="exact"/>
              <w:ind w:left="14"/>
              <w:rPr>
                <w:rFonts w:ascii="Arial" w:hAnsi="Arial" w:cs="Arial"/>
                <w:sz w:val="18"/>
                <w:szCs w:val="18"/>
                <w:cs/>
              </w:rPr>
            </w:pPr>
            <w:r w:rsidRPr="00EA79BA">
              <w:rPr>
                <w:rFonts w:ascii="Arial" w:hAnsi="Arial" w:cs="Arial"/>
                <w:sz w:val="18"/>
                <w:szCs w:val="18"/>
              </w:rPr>
              <w:t>3,561</w:t>
            </w:r>
          </w:p>
        </w:tc>
        <w:tc>
          <w:tcPr>
            <w:tcW w:w="1373" w:type="dxa"/>
            <w:gridSpan w:val="2"/>
            <w:vAlign w:val="bottom"/>
          </w:tcPr>
          <w:p w14:paraId="201337D2" w14:textId="77777777" w:rsidR="00592833" w:rsidRPr="00EA79BA" w:rsidRDefault="00592833" w:rsidP="00592833">
            <w:pPr>
              <w:pBdr>
                <w:bottom w:val="double" w:sz="4" w:space="1" w:color="auto"/>
              </w:pBdr>
              <w:tabs>
                <w:tab w:val="decimal" w:pos="975"/>
              </w:tabs>
              <w:spacing w:line="360" w:lineRule="exact"/>
              <w:rPr>
                <w:rFonts w:ascii="Arial" w:hAnsi="Arial" w:cs="Arial"/>
                <w:sz w:val="18"/>
                <w:szCs w:val="18"/>
                <w:cs/>
              </w:rPr>
            </w:pPr>
            <w:r w:rsidRPr="00EA79BA">
              <w:rPr>
                <w:rFonts w:ascii="Arial" w:hAnsi="Arial" w:cs="Arial"/>
                <w:sz w:val="18"/>
                <w:szCs w:val="18"/>
                <w:cs/>
              </w:rPr>
              <w:t>5,697</w:t>
            </w:r>
          </w:p>
        </w:tc>
        <w:tc>
          <w:tcPr>
            <w:tcW w:w="1372" w:type="dxa"/>
            <w:gridSpan w:val="2"/>
            <w:vAlign w:val="bottom"/>
          </w:tcPr>
          <w:p w14:paraId="1C51366D" w14:textId="77777777" w:rsidR="00592833" w:rsidRPr="00EA79BA" w:rsidRDefault="00592833" w:rsidP="00592833">
            <w:pPr>
              <w:pBdr>
                <w:bottom w:val="doub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2,136</w:t>
            </w:r>
            <w:r w:rsidRPr="00EA79BA">
              <w:rPr>
                <w:rFonts w:ascii="Arial" w:hAnsi="Arial" w:cs="Arial"/>
                <w:sz w:val="18"/>
                <w:szCs w:val="18"/>
                <w:cs/>
              </w:rPr>
              <w:t>)</w:t>
            </w:r>
          </w:p>
        </w:tc>
        <w:tc>
          <w:tcPr>
            <w:tcW w:w="1373" w:type="dxa"/>
            <w:gridSpan w:val="2"/>
            <w:vAlign w:val="bottom"/>
          </w:tcPr>
          <w:p w14:paraId="72A1C3D8" w14:textId="77777777" w:rsidR="00592833" w:rsidRPr="00EA79BA" w:rsidRDefault="00592833" w:rsidP="00592833">
            <w:pPr>
              <w:pBdr>
                <w:bottom w:val="double" w:sz="4" w:space="1" w:color="auto"/>
              </w:pBdr>
              <w:tabs>
                <w:tab w:val="decimal" w:pos="1013"/>
              </w:tabs>
              <w:spacing w:line="360" w:lineRule="exact"/>
              <w:ind w:left="14"/>
              <w:rPr>
                <w:rFonts w:ascii="Arial" w:hAnsi="Arial" w:cs="Arial"/>
                <w:sz w:val="18"/>
                <w:szCs w:val="18"/>
                <w:cs/>
              </w:rPr>
            </w:pPr>
            <w:r w:rsidRPr="00EA79BA">
              <w:rPr>
                <w:rFonts w:ascii="Arial" w:hAnsi="Arial" w:cs="Arial"/>
                <w:sz w:val="18"/>
                <w:szCs w:val="18"/>
              </w:rPr>
              <w:t>3,031</w:t>
            </w:r>
          </w:p>
        </w:tc>
      </w:tr>
      <w:tr w:rsidR="007C0EFA" w:rsidRPr="00EA79BA" w14:paraId="6091A73F" w14:textId="77777777" w:rsidTr="00BA3FC9">
        <w:trPr>
          <w:gridAfter w:val="1"/>
          <w:wAfter w:w="6" w:type="dxa"/>
          <w:cantSplit/>
        </w:trPr>
        <w:tc>
          <w:tcPr>
            <w:tcW w:w="3690" w:type="dxa"/>
            <w:vAlign w:val="bottom"/>
            <w:hideMark/>
          </w:tcPr>
          <w:p w14:paraId="1EE597F5" w14:textId="77777777" w:rsidR="007C0EFA" w:rsidRPr="00EA79BA" w:rsidRDefault="007C0EFA" w:rsidP="007C0EFA">
            <w:pPr>
              <w:spacing w:line="360" w:lineRule="exact"/>
              <w:rPr>
                <w:rFonts w:ascii="Arial" w:hAnsi="Arial" w:cs="Arial"/>
                <w:sz w:val="18"/>
                <w:szCs w:val="18"/>
              </w:rPr>
            </w:pPr>
            <w:r w:rsidRPr="00EA79BA">
              <w:rPr>
                <w:rFonts w:ascii="Arial" w:hAnsi="Arial" w:cs="Arial"/>
                <w:sz w:val="18"/>
                <w:szCs w:val="18"/>
              </w:rPr>
              <w:t>Changes of deferred tax</w:t>
            </w:r>
            <w:r w:rsidRPr="00EA79BA">
              <w:rPr>
                <w:rFonts w:ascii="Arial" w:hAnsi="Arial" w:cs="Arial"/>
                <w:sz w:val="18"/>
                <w:szCs w:val="18"/>
                <w:cs/>
              </w:rPr>
              <w:t>:</w:t>
            </w:r>
          </w:p>
        </w:tc>
        <w:tc>
          <w:tcPr>
            <w:tcW w:w="1264" w:type="dxa"/>
            <w:vAlign w:val="bottom"/>
          </w:tcPr>
          <w:p w14:paraId="69036493" w14:textId="77777777" w:rsidR="007C0EFA" w:rsidRPr="00EA79BA" w:rsidRDefault="007C0EFA" w:rsidP="007C0EFA">
            <w:pPr>
              <w:tabs>
                <w:tab w:val="decimal" w:pos="975"/>
              </w:tabs>
              <w:spacing w:line="360" w:lineRule="exact"/>
              <w:jc w:val="right"/>
              <w:rPr>
                <w:rFonts w:ascii="Arial" w:hAnsi="Arial" w:cs="Arial"/>
                <w:color w:val="000000"/>
                <w:sz w:val="18"/>
                <w:szCs w:val="18"/>
                <w:cs/>
              </w:rPr>
            </w:pPr>
          </w:p>
        </w:tc>
        <w:tc>
          <w:tcPr>
            <w:tcW w:w="1373" w:type="dxa"/>
            <w:gridSpan w:val="2"/>
            <w:vAlign w:val="bottom"/>
          </w:tcPr>
          <w:p w14:paraId="42363BAF" w14:textId="77777777" w:rsidR="007C0EFA" w:rsidRPr="00EA79BA" w:rsidRDefault="007C0EFA" w:rsidP="007C0EFA">
            <w:pPr>
              <w:tabs>
                <w:tab w:val="decimal" w:pos="975"/>
              </w:tabs>
              <w:spacing w:line="360" w:lineRule="exact"/>
              <w:rPr>
                <w:rFonts w:ascii="Arial" w:hAnsi="Arial" w:cs="Arial"/>
                <w:sz w:val="18"/>
                <w:szCs w:val="18"/>
                <w:cs/>
              </w:rPr>
            </w:pPr>
          </w:p>
        </w:tc>
        <w:tc>
          <w:tcPr>
            <w:tcW w:w="1372" w:type="dxa"/>
            <w:gridSpan w:val="2"/>
            <w:vAlign w:val="bottom"/>
          </w:tcPr>
          <w:p w14:paraId="359C9213" w14:textId="77777777" w:rsidR="007C0EFA" w:rsidRPr="00EA79BA" w:rsidRDefault="007C0EFA" w:rsidP="007C0EFA">
            <w:pPr>
              <w:tabs>
                <w:tab w:val="decimal" w:pos="975"/>
              </w:tabs>
              <w:spacing w:line="360" w:lineRule="exact"/>
              <w:jc w:val="right"/>
              <w:rPr>
                <w:rFonts w:ascii="Arial" w:hAnsi="Arial" w:cs="Arial"/>
                <w:color w:val="000000"/>
                <w:sz w:val="18"/>
                <w:szCs w:val="18"/>
              </w:rPr>
            </w:pPr>
          </w:p>
        </w:tc>
        <w:tc>
          <w:tcPr>
            <w:tcW w:w="1373" w:type="dxa"/>
            <w:gridSpan w:val="2"/>
            <w:vAlign w:val="bottom"/>
          </w:tcPr>
          <w:p w14:paraId="529CB326" w14:textId="77777777" w:rsidR="007C0EFA" w:rsidRPr="00EA79BA" w:rsidRDefault="007C0EFA" w:rsidP="007C0EFA">
            <w:pPr>
              <w:tabs>
                <w:tab w:val="decimal" w:pos="975"/>
              </w:tabs>
              <w:spacing w:line="360" w:lineRule="exact"/>
              <w:ind w:left="14"/>
              <w:rPr>
                <w:rFonts w:ascii="Arial" w:hAnsi="Arial" w:cs="Arial"/>
                <w:sz w:val="18"/>
                <w:szCs w:val="18"/>
                <w:cs/>
              </w:rPr>
            </w:pPr>
          </w:p>
        </w:tc>
      </w:tr>
      <w:tr w:rsidR="0054026F" w:rsidRPr="00EA79BA" w14:paraId="02D1C309" w14:textId="77777777" w:rsidTr="004C7D75">
        <w:trPr>
          <w:cantSplit/>
        </w:trPr>
        <w:tc>
          <w:tcPr>
            <w:tcW w:w="4960" w:type="dxa"/>
            <w:gridSpan w:val="3"/>
            <w:vAlign w:val="bottom"/>
            <w:hideMark/>
          </w:tcPr>
          <w:p w14:paraId="4ECA120C" w14:textId="77777777" w:rsidR="0054026F" w:rsidRPr="00EA79BA" w:rsidRDefault="0054026F" w:rsidP="0054026F">
            <w:pPr>
              <w:tabs>
                <w:tab w:val="decimal" w:pos="975"/>
              </w:tabs>
              <w:spacing w:line="360" w:lineRule="exact"/>
              <w:rPr>
                <w:rFonts w:ascii="Arial" w:hAnsi="Arial" w:cs="Arial"/>
                <w:sz w:val="18"/>
                <w:szCs w:val="18"/>
              </w:rPr>
            </w:pPr>
            <w:r w:rsidRPr="00EA79BA">
              <w:rPr>
                <w:rFonts w:ascii="Arial" w:hAnsi="Arial" w:cs="Arial"/>
                <w:spacing w:val="-2"/>
                <w:sz w:val="18"/>
                <w:szCs w:val="18"/>
              </w:rPr>
              <w:t xml:space="preserve">Recognised in retained earning as of 1 January 2020 </w:t>
            </w:r>
            <w:r w:rsidRPr="00EA79BA">
              <w:rPr>
                <w:rFonts w:ascii="Arial" w:hAnsi="Arial" w:cs="Arial"/>
                <w:spacing w:val="-2"/>
                <w:sz w:val="18"/>
                <w:szCs w:val="18"/>
                <w:vertAlign w:val="superscript"/>
                <w:cs/>
              </w:rPr>
              <w:t>(</w:t>
            </w:r>
            <w:r w:rsidRPr="00EA79BA">
              <w:rPr>
                <w:rFonts w:ascii="Arial" w:hAnsi="Arial" w:cs="Arial"/>
                <w:spacing w:val="-2"/>
                <w:sz w:val="18"/>
                <w:szCs w:val="18"/>
                <w:vertAlign w:val="superscript"/>
              </w:rPr>
              <w:t>1</w:t>
            </w:r>
            <w:r w:rsidRPr="00EA79BA">
              <w:rPr>
                <w:rFonts w:ascii="Arial" w:hAnsi="Arial" w:cs="Arial"/>
                <w:spacing w:val="-2"/>
                <w:sz w:val="18"/>
                <w:szCs w:val="18"/>
                <w:vertAlign w:val="superscript"/>
                <w:cs/>
              </w:rPr>
              <w:t>)</w:t>
            </w:r>
          </w:p>
        </w:tc>
        <w:tc>
          <w:tcPr>
            <w:tcW w:w="1373" w:type="dxa"/>
            <w:gridSpan w:val="2"/>
            <w:vAlign w:val="bottom"/>
          </w:tcPr>
          <w:p w14:paraId="3923415C" w14:textId="77777777" w:rsidR="0054026F" w:rsidRPr="00EA79BA" w:rsidRDefault="0054026F" w:rsidP="0054026F">
            <w:pPr>
              <w:tabs>
                <w:tab w:val="decimal" w:pos="975"/>
              </w:tabs>
              <w:spacing w:line="360" w:lineRule="exact"/>
              <w:rPr>
                <w:rFonts w:ascii="Arial" w:hAnsi="Arial" w:cs="Arial"/>
                <w:sz w:val="18"/>
                <w:szCs w:val="18"/>
                <w:cs/>
              </w:rPr>
            </w:pPr>
          </w:p>
        </w:tc>
        <w:tc>
          <w:tcPr>
            <w:tcW w:w="1372" w:type="dxa"/>
            <w:gridSpan w:val="2"/>
            <w:vAlign w:val="bottom"/>
          </w:tcPr>
          <w:p w14:paraId="188F2896" w14:textId="77777777" w:rsidR="0054026F" w:rsidRPr="00EA79BA" w:rsidRDefault="00D87E84" w:rsidP="0054026F">
            <w:pPr>
              <w:tabs>
                <w:tab w:val="decimal" w:pos="1013"/>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214</w:t>
            </w:r>
            <w:r w:rsidRPr="00EA79BA">
              <w:rPr>
                <w:rFonts w:ascii="Arial" w:hAnsi="Arial" w:cs="Arial"/>
                <w:sz w:val="18"/>
                <w:szCs w:val="18"/>
                <w:cs/>
              </w:rPr>
              <w:t>)</w:t>
            </w:r>
          </w:p>
        </w:tc>
        <w:tc>
          <w:tcPr>
            <w:tcW w:w="1373" w:type="dxa"/>
            <w:gridSpan w:val="2"/>
            <w:vAlign w:val="bottom"/>
          </w:tcPr>
          <w:p w14:paraId="4714C4E1" w14:textId="77777777" w:rsidR="0054026F" w:rsidRPr="00EA79BA" w:rsidRDefault="00D87E84" w:rsidP="0054026F">
            <w:pPr>
              <w:tabs>
                <w:tab w:val="decimal" w:pos="1013"/>
              </w:tabs>
              <w:spacing w:line="360" w:lineRule="exact"/>
              <w:ind w:left="14"/>
              <w:rPr>
                <w:rFonts w:ascii="Arial" w:hAnsi="Arial" w:cs="Arial"/>
                <w:sz w:val="18"/>
                <w:szCs w:val="18"/>
              </w:rPr>
            </w:pPr>
            <w:r w:rsidRPr="00EA79BA">
              <w:rPr>
                <w:rFonts w:ascii="Arial" w:hAnsi="Arial" w:cs="Arial"/>
                <w:sz w:val="18"/>
                <w:szCs w:val="18"/>
                <w:cs/>
              </w:rPr>
              <w:t>-</w:t>
            </w:r>
          </w:p>
        </w:tc>
      </w:tr>
      <w:tr w:rsidR="0054026F" w:rsidRPr="00EA79BA" w14:paraId="061CA8A4" w14:textId="77777777" w:rsidTr="004C7D75">
        <w:trPr>
          <w:cantSplit/>
        </w:trPr>
        <w:tc>
          <w:tcPr>
            <w:tcW w:w="4960" w:type="dxa"/>
            <w:gridSpan w:val="3"/>
            <w:vAlign w:val="bottom"/>
            <w:hideMark/>
          </w:tcPr>
          <w:p w14:paraId="4433D4D6" w14:textId="77777777" w:rsidR="0054026F" w:rsidRPr="00EA79BA" w:rsidRDefault="0054026F" w:rsidP="005C2329">
            <w:pPr>
              <w:spacing w:line="360" w:lineRule="exact"/>
              <w:ind w:left="159" w:hanging="159"/>
              <w:rPr>
                <w:rFonts w:ascii="Arial" w:hAnsi="Arial" w:cs="Arial"/>
                <w:sz w:val="18"/>
                <w:szCs w:val="18"/>
                <w:cs/>
              </w:rPr>
            </w:pPr>
            <w:r w:rsidRPr="00EA79BA">
              <w:rPr>
                <w:rFonts w:ascii="Arial" w:hAnsi="Arial" w:cs="Arial"/>
                <w:spacing w:val="-2"/>
                <w:sz w:val="18"/>
                <w:szCs w:val="18"/>
              </w:rPr>
              <w:t xml:space="preserve">Recognised in </w:t>
            </w:r>
            <w:r w:rsidRPr="00EA79BA">
              <w:rPr>
                <w:rFonts w:ascii="Arial" w:hAnsi="Arial" w:cs="Arial"/>
                <w:sz w:val="18"/>
                <w:szCs w:val="18"/>
              </w:rPr>
              <w:t>other components of equity</w:t>
            </w:r>
            <w:r w:rsidRPr="00EA79BA">
              <w:rPr>
                <w:rFonts w:ascii="Arial" w:hAnsi="Arial" w:cs="Arial"/>
                <w:spacing w:val="-2"/>
                <w:sz w:val="18"/>
                <w:szCs w:val="18"/>
              </w:rPr>
              <w:t xml:space="preserve">                    </w:t>
            </w:r>
            <w:r w:rsidR="000036CF">
              <w:rPr>
                <w:rFonts w:ascii="Arial" w:hAnsi="Arial" w:cs="Arial"/>
                <w:spacing w:val="-2"/>
                <w:sz w:val="18"/>
                <w:szCs w:val="18"/>
              </w:rPr>
              <w:t xml:space="preserve">         </w:t>
            </w:r>
            <w:r w:rsidRPr="00EA79BA">
              <w:rPr>
                <w:rFonts w:ascii="Arial" w:hAnsi="Arial" w:cs="Arial"/>
                <w:spacing w:val="-2"/>
                <w:sz w:val="18"/>
                <w:szCs w:val="18"/>
              </w:rPr>
              <w:t xml:space="preserve">as of 1 </w:t>
            </w:r>
            <w:r w:rsidRPr="00EA79BA">
              <w:rPr>
                <w:rFonts w:ascii="Arial" w:hAnsi="Arial" w:cs="Arial"/>
                <w:sz w:val="18"/>
                <w:szCs w:val="18"/>
              </w:rPr>
              <w:t>January</w:t>
            </w:r>
            <w:r w:rsidRPr="00EA79BA">
              <w:rPr>
                <w:rFonts w:ascii="Arial" w:hAnsi="Arial" w:cs="Arial"/>
                <w:spacing w:val="-2"/>
                <w:sz w:val="18"/>
                <w:szCs w:val="18"/>
              </w:rPr>
              <w:t xml:space="preserve"> 2020 </w:t>
            </w:r>
            <w:r w:rsidRPr="00EA79BA">
              <w:rPr>
                <w:rFonts w:ascii="Arial" w:hAnsi="Arial" w:cs="Arial"/>
                <w:spacing w:val="-2"/>
                <w:sz w:val="18"/>
                <w:szCs w:val="18"/>
                <w:vertAlign w:val="superscript"/>
                <w:cs/>
              </w:rPr>
              <w:t>(</w:t>
            </w:r>
            <w:r w:rsidRPr="00EA79BA">
              <w:rPr>
                <w:rFonts w:ascii="Arial" w:hAnsi="Arial" w:cs="Arial"/>
                <w:spacing w:val="-2"/>
                <w:sz w:val="18"/>
                <w:szCs w:val="18"/>
                <w:vertAlign w:val="superscript"/>
              </w:rPr>
              <w:t>1</w:t>
            </w:r>
            <w:r w:rsidRPr="00EA79BA">
              <w:rPr>
                <w:rFonts w:ascii="Arial" w:hAnsi="Arial" w:cs="Arial"/>
                <w:spacing w:val="-2"/>
                <w:sz w:val="18"/>
                <w:szCs w:val="18"/>
                <w:vertAlign w:val="superscript"/>
                <w:cs/>
              </w:rPr>
              <w:t>)</w:t>
            </w:r>
          </w:p>
        </w:tc>
        <w:tc>
          <w:tcPr>
            <w:tcW w:w="1373" w:type="dxa"/>
            <w:gridSpan w:val="2"/>
            <w:vAlign w:val="bottom"/>
          </w:tcPr>
          <w:p w14:paraId="1378E1CD" w14:textId="77777777" w:rsidR="0054026F" w:rsidRPr="00EA79BA" w:rsidRDefault="0054026F" w:rsidP="0054026F">
            <w:pPr>
              <w:tabs>
                <w:tab w:val="decimal" w:pos="975"/>
              </w:tabs>
              <w:spacing w:line="360" w:lineRule="exact"/>
              <w:rPr>
                <w:rFonts w:ascii="Arial" w:hAnsi="Arial" w:cs="Arial"/>
                <w:sz w:val="18"/>
                <w:szCs w:val="18"/>
                <w:cs/>
              </w:rPr>
            </w:pPr>
          </w:p>
        </w:tc>
        <w:tc>
          <w:tcPr>
            <w:tcW w:w="1372" w:type="dxa"/>
            <w:gridSpan w:val="2"/>
            <w:vAlign w:val="bottom"/>
          </w:tcPr>
          <w:p w14:paraId="1F7B279A" w14:textId="77777777" w:rsidR="0054026F" w:rsidRPr="00EA79BA" w:rsidRDefault="00D87E84" w:rsidP="0054026F">
            <w:pPr>
              <w:tabs>
                <w:tab w:val="decimal" w:pos="1013"/>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516</w:t>
            </w:r>
            <w:r w:rsidRPr="00EA79BA">
              <w:rPr>
                <w:rFonts w:ascii="Arial" w:hAnsi="Arial" w:cs="Arial"/>
                <w:sz w:val="18"/>
                <w:szCs w:val="18"/>
                <w:cs/>
              </w:rPr>
              <w:t>)</w:t>
            </w:r>
          </w:p>
        </w:tc>
        <w:tc>
          <w:tcPr>
            <w:tcW w:w="1373" w:type="dxa"/>
            <w:gridSpan w:val="2"/>
            <w:vAlign w:val="bottom"/>
          </w:tcPr>
          <w:p w14:paraId="52AB0647" w14:textId="77777777" w:rsidR="0054026F" w:rsidRPr="00EA79BA" w:rsidRDefault="00D87E84" w:rsidP="0054026F">
            <w:pPr>
              <w:tabs>
                <w:tab w:val="decimal" w:pos="1013"/>
              </w:tabs>
              <w:spacing w:line="360" w:lineRule="exact"/>
              <w:ind w:left="14"/>
              <w:rPr>
                <w:rFonts w:ascii="Arial" w:hAnsi="Arial" w:cs="Arial"/>
                <w:sz w:val="18"/>
                <w:szCs w:val="18"/>
              </w:rPr>
            </w:pPr>
            <w:r w:rsidRPr="00EA79BA">
              <w:rPr>
                <w:rFonts w:ascii="Arial" w:hAnsi="Arial" w:cs="Arial"/>
                <w:sz w:val="18"/>
                <w:szCs w:val="18"/>
                <w:cs/>
              </w:rPr>
              <w:t>-</w:t>
            </w:r>
          </w:p>
        </w:tc>
      </w:tr>
      <w:tr w:rsidR="00D87E84" w:rsidRPr="00EA79BA" w14:paraId="17FF64E4" w14:textId="77777777" w:rsidTr="00BA3FC9">
        <w:trPr>
          <w:gridAfter w:val="1"/>
          <w:wAfter w:w="6" w:type="dxa"/>
          <w:cantSplit/>
        </w:trPr>
        <w:tc>
          <w:tcPr>
            <w:tcW w:w="3690" w:type="dxa"/>
            <w:vAlign w:val="bottom"/>
            <w:hideMark/>
          </w:tcPr>
          <w:p w14:paraId="147E3CB3" w14:textId="77777777" w:rsidR="00D87E84" w:rsidRPr="00EA79BA" w:rsidRDefault="00D87E84" w:rsidP="00D87E84">
            <w:pPr>
              <w:tabs>
                <w:tab w:val="left" w:pos="1260"/>
              </w:tabs>
              <w:spacing w:line="360" w:lineRule="exact"/>
              <w:ind w:left="293" w:right="-117" w:hanging="284"/>
              <w:rPr>
                <w:rFonts w:ascii="Arial" w:hAnsi="Arial" w:cs="Arial"/>
                <w:sz w:val="18"/>
                <w:szCs w:val="18"/>
              </w:rPr>
            </w:pPr>
            <w:r w:rsidRPr="00EA79BA">
              <w:rPr>
                <w:rFonts w:ascii="Arial" w:hAnsi="Arial" w:cs="Arial"/>
                <w:spacing w:val="-2"/>
                <w:sz w:val="18"/>
                <w:szCs w:val="18"/>
              </w:rPr>
              <w:t>Recognised</w:t>
            </w:r>
            <w:r w:rsidRPr="00EA79BA">
              <w:rPr>
                <w:rFonts w:ascii="Arial" w:hAnsi="Arial" w:cs="Arial"/>
                <w:sz w:val="18"/>
                <w:szCs w:val="18"/>
              </w:rPr>
              <w:t xml:space="preserve"> in profit or loss</w:t>
            </w:r>
          </w:p>
        </w:tc>
        <w:tc>
          <w:tcPr>
            <w:tcW w:w="1264" w:type="dxa"/>
            <w:vAlign w:val="bottom"/>
          </w:tcPr>
          <w:p w14:paraId="49EB5D71" w14:textId="77777777" w:rsidR="00D87E84" w:rsidRPr="00EA79BA" w:rsidRDefault="00D87E84" w:rsidP="00D87E84">
            <w:pPr>
              <w:tabs>
                <w:tab w:val="decimal" w:pos="975"/>
              </w:tabs>
              <w:spacing w:line="360" w:lineRule="exact"/>
              <w:rPr>
                <w:rFonts w:ascii="Arial" w:hAnsi="Arial" w:cs="Arial"/>
                <w:sz w:val="18"/>
                <w:szCs w:val="18"/>
                <w:cs/>
              </w:rPr>
            </w:pPr>
          </w:p>
        </w:tc>
        <w:tc>
          <w:tcPr>
            <w:tcW w:w="1373" w:type="dxa"/>
            <w:gridSpan w:val="2"/>
            <w:vAlign w:val="bottom"/>
          </w:tcPr>
          <w:p w14:paraId="656C9DA7" w14:textId="77777777" w:rsidR="00D87E84" w:rsidRPr="00EA79BA" w:rsidRDefault="00D87E84" w:rsidP="00D87E84">
            <w:pPr>
              <w:tabs>
                <w:tab w:val="decimal" w:pos="975"/>
              </w:tabs>
              <w:spacing w:line="360" w:lineRule="exact"/>
              <w:ind w:left="14"/>
              <w:rPr>
                <w:rFonts w:ascii="Arial" w:hAnsi="Arial" w:cs="Arial"/>
                <w:sz w:val="18"/>
                <w:szCs w:val="18"/>
              </w:rPr>
            </w:pPr>
          </w:p>
        </w:tc>
        <w:tc>
          <w:tcPr>
            <w:tcW w:w="1372" w:type="dxa"/>
            <w:gridSpan w:val="2"/>
            <w:vAlign w:val="bottom"/>
          </w:tcPr>
          <w:p w14:paraId="12E8F533" w14:textId="77777777" w:rsidR="00D87E84" w:rsidRPr="00EA79BA" w:rsidRDefault="00D87E84" w:rsidP="00D87E84">
            <w:pPr>
              <w:tabs>
                <w:tab w:val="decimal" w:pos="1013"/>
              </w:tabs>
              <w:spacing w:line="360" w:lineRule="exact"/>
              <w:ind w:left="14"/>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1,650</w:t>
            </w:r>
            <w:r w:rsidRPr="00EA79BA">
              <w:rPr>
                <w:rFonts w:ascii="Arial" w:hAnsi="Arial" w:cs="Arial"/>
                <w:sz w:val="18"/>
                <w:szCs w:val="18"/>
                <w:cs/>
              </w:rPr>
              <w:t>)</w:t>
            </w:r>
          </w:p>
        </w:tc>
        <w:tc>
          <w:tcPr>
            <w:tcW w:w="1373" w:type="dxa"/>
            <w:gridSpan w:val="2"/>
            <w:vAlign w:val="bottom"/>
          </w:tcPr>
          <w:p w14:paraId="0E135DBA" w14:textId="77777777" w:rsidR="00D87E84" w:rsidRPr="00EA79BA" w:rsidRDefault="00D87E84" w:rsidP="00D87E84">
            <w:pPr>
              <w:tabs>
                <w:tab w:val="decimal" w:pos="1013"/>
              </w:tabs>
              <w:spacing w:line="360" w:lineRule="exact"/>
              <w:ind w:left="14"/>
              <w:rPr>
                <w:rFonts w:ascii="Arial" w:hAnsi="Arial" w:cs="Arial"/>
                <w:sz w:val="18"/>
                <w:szCs w:val="18"/>
                <w:cs/>
              </w:rPr>
            </w:pPr>
            <w:r w:rsidRPr="00EA79BA">
              <w:rPr>
                <w:rFonts w:ascii="Arial" w:hAnsi="Arial" w:cs="Arial"/>
                <w:sz w:val="18"/>
                <w:szCs w:val="18"/>
                <w:cs/>
              </w:rPr>
              <w:t>3</w:t>
            </w:r>
            <w:r w:rsidRPr="00EA79BA">
              <w:rPr>
                <w:rFonts w:ascii="Arial" w:hAnsi="Arial" w:cs="Arial"/>
                <w:sz w:val="18"/>
                <w:szCs w:val="18"/>
              </w:rPr>
              <w:t>,</w:t>
            </w:r>
            <w:r w:rsidRPr="00EA79BA">
              <w:rPr>
                <w:rFonts w:ascii="Arial" w:hAnsi="Arial" w:cs="Arial"/>
                <w:sz w:val="18"/>
                <w:szCs w:val="18"/>
                <w:cs/>
              </w:rPr>
              <w:t>143</w:t>
            </w:r>
          </w:p>
        </w:tc>
      </w:tr>
      <w:tr w:rsidR="00D87E84" w:rsidRPr="00EA79BA" w14:paraId="78E62B6C" w14:textId="77777777" w:rsidTr="00BA3FC9">
        <w:trPr>
          <w:gridAfter w:val="1"/>
          <w:wAfter w:w="6" w:type="dxa"/>
          <w:cantSplit/>
        </w:trPr>
        <w:tc>
          <w:tcPr>
            <w:tcW w:w="3690" w:type="dxa"/>
            <w:vAlign w:val="bottom"/>
            <w:hideMark/>
          </w:tcPr>
          <w:p w14:paraId="3BCE3AC5" w14:textId="77777777" w:rsidR="00D87E84" w:rsidRPr="00EA79BA" w:rsidRDefault="00D87E84" w:rsidP="00D87E84">
            <w:pPr>
              <w:tabs>
                <w:tab w:val="left" w:pos="1260"/>
              </w:tabs>
              <w:spacing w:line="360" w:lineRule="exact"/>
              <w:ind w:left="293" w:right="-117" w:hanging="284"/>
              <w:rPr>
                <w:rFonts w:ascii="Arial" w:hAnsi="Arial" w:cs="Arial"/>
                <w:sz w:val="18"/>
                <w:szCs w:val="18"/>
              </w:rPr>
            </w:pPr>
            <w:r w:rsidRPr="00EA79BA">
              <w:rPr>
                <w:rFonts w:ascii="Arial" w:hAnsi="Arial" w:cs="Arial"/>
                <w:spacing w:val="-2"/>
                <w:sz w:val="18"/>
                <w:szCs w:val="18"/>
              </w:rPr>
              <w:t>Recognised</w:t>
            </w:r>
            <w:r w:rsidRPr="00EA79BA">
              <w:rPr>
                <w:rFonts w:ascii="Arial" w:hAnsi="Arial" w:cs="Arial"/>
                <w:sz w:val="18"/>
                <w:szCs w:val="18"/>
                <w:cs/>
              </w:rPr>
              <w:t xml:space="preserve"> </w:t>
            </w:r>
            <w:r w:rsidRPr="00EA79BA">
              <w:rPr>
                <w:rFonts w:ascii="Arial" w:hAnsi="Arial" w:cs="Arial"/>
                <w:sz w:val="18"/>
                <w:szCs w:val="18"/>
              </w:rPr>
              <w:t>in other comprehensive income</w:t>
            </w:r>
          </w:p>
        </w:tc>
        <w:tc>
          <w:tcPr>
            <w:tcW w:w="1264" w:type="dxa"/>
            <w:vAlign w:val="bottom"/>
          </w:tcPr>
          <w:p w14:paraId="71B17D64" w14:textId="77777777" w:rsidR="00D87E84" w:rsidRPr="00EA79BA" w:rsidRDefault="00D87E84" w:rsidP="00D87E84">
            <w:pPr>
              <w:tabs>
                <w:tab w:val="decimal" w:pos="975"/>
              </w:tabs>
              <w:spacing w:line="360" w:lineRule="exact"/>
              <w:rPr>
                <w:rFonts w:ascii="Arial" w:hAnsi="Arial" w:cs="Arial"/>
                <w:sz w:val="18"/>
                <w:szCs w:val="18"/>
                <w:cs/>
              </w:rPr>
            </w:pPr>
          </w:p>
        </w:tc>
        <w:tc>
          <w:tcPr>
            <w:tcW w:w="1373" w:type="dxa"/>
            <w:gridSpan w:val="2"/>
            <w:vAlign w:val="bottom"/>
          </w:tcPr>
          <w:p w14:paraId="41245FC3" w14:textId="77777777" w:rsidR="00D87E84" w:rsidRPr="00EA79BA" w:rsidRDefault="00D87E84" w:rsidP="00D87E84">
            <w:pPr>
              <w:tabs>
                <w:tab w:val="decimal" w:pos="975"/>
              </w:tabs>
              <w:spacing w:line="360" w:lineRule="exact"/>
              <w:ind w:left="14"/>
              <w:rPr>
                <w:rFonts w:ascii="Arial" w:hAnsi="Arial" w:cs="Arial"/>
                <w:sz w:val="18"/>
                <w:szCs w:val="18"/>
              </w:rPr>
            </w:pPr>
          </w:p>
        </w:tc>
        <w:tc>
          <w:tcPr>
            <w:tcW w:w="1372" w:type="dxa"/>
            <w:gridSpan w:val="2"/>
            <w:vAlign w:val="bottom"/>
          </w:tcPr>
          <w:p w14:paraId="2B7A8E30" w14:textId="77777777" w:rsidR="00D87E84" w:rsidRPr="00EA79BA" w:rsidRDefault="00D87E84" w:rsidP="00D87E84">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rPr>
              <w:t>244</w:t>
            </w:r>
          </w:p>
        </w:tc>
        <w:tc>
          <w:tcPr>
            <w:tcW w:w="1373" w:type="dxa"/>
            <w:gridSpan w:val="2"/>
            <w:vAlign w:val="bottom"/>
          </w:tcPr>
          <w:p w14:paraId="17AD92D1" w14:textId="77777777" w:rsidR="00D87E84" w:rsidRPr="00EA79BA" w:rsidRDefault="00D87E84" w:rsidP="00D87E84">
            <w:pPr>
              <w:pBdr>
                <w:bottom w:val="sing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112</w:t>
            </w:r>
            <w:r w:rsidRPr="00EA79BA">
              <w:rPr>
                <w:rFonts w:ascii="Arial" w:hAnsi="Arial" w:cs="Arial"/>
                <w:sz w:val="18"/>
                <w:szCs w:val="18"/>
                <w:cs/>
              </w:rPr>
              <w:t>)</w:t>
            </w:r>
          </w:p>
        </w:tc>
      </w:tr>
      <w:tr w:rsidR="00D87E84" w:rsidRPr="00EA79BA" w14:paraId="4BA1F312" w14:textId="77777777" w:rsidTr="00BA3FC9">
        <w:trPr>
          <w:gridAfter w:val="1"/>
          <w:wAfter w:w="6" w:type="dxa"/>
          <w:cantSplit/>
        </w:trPr>
        <w:tc>
          <w:tcPr>
            <w:tcW w:w="3690" w:type="dxa"/>
            <w:vAlign w:val="bottom"/>
            <w:hideMark/>
          </w:tcPr>
          <w:p w14:paraId="311CC3B9" w14:textId="77777777" w:rsidR="00D87E84" w:rsidRPr="00EA79BA" w:rsidRDefault="00D87E84" w:rsidP="00D87E84">
            <w:pPr>
              <w:spacing w:line="360" w:lineRule="exact"/>
              <w:rPr>
                <w:rFonts w:ascii="Arial" w:hAnsi="Arial" w:cs="Arial"/>
                <w:sz w:val="18"/>
                <w:szCs w:val="18"/>
              </w:rPr>
            </w:pPr>
            <w:r w:rsidRPr="00EA79BA">
              <w:rPr>
                <w:rFonts w:ascii="Arial" w:hAnsi="Arial" w:cs="Arial"/>
                <w:sz w:val="18"/>
                <w:szCs w:val="18"/>
              </w:rPr>
              <w:t>Total</w:t>
            </w:r>
          </w:p>
        </w:tc>
        <w:tc>
          <w:tcPr>
            <w:tcW w:w="1264" w:type="dxa"/>
            <w:vAlign w:val="bottom"/>
          </w:tcPr>
          <w:p w14:paraId="378D62DB" w14:textId="77777777" w:rsidR="00D87E84" w:rsidRPr="00EA79BA" w:rsidRDefault="00D87E84" w:rsidP="00D87E84">
            <w:pPr>
              <w:tabs>
                <w:tab w:val="decimal" w:pos="975"/>
              </w:tabs>
              <w:spacing w:line="360" w:lineRule="exact"/>
              <w:rPr>
                <w:rFonts w:ascii="Arial" w:hAnsi="Arial" w:cs="Arial"/>
                <w:sz w:val="18"/>
                <w:szCs w:val="18"/>
                <w:cs/>
              </w:rPr>
            </w:pPr>
          </w:p>
        </w:tc>
        <w:tc>
          <w:tcPr>
            <w:tcW w:w="1373" w:type="dxa"/>
            <w:gridSpan w:val="2"/>
            <w:vAlign w:val="bottom"/>
          </w:tcPr>
          <w:p w14:paraId="46162C72" w14:textId="77777777" w:rsidR="00D87E84" w:rsidRPr="00EA79BA" w:rsidRDefault="00D87E84" w:rsidP="00D87E84">
            <w:pPr>
              <w:tabs>
                <w:tab w:val="decimal" w:pos="975"/>
              </w:tabs>
              <w:spacing w:line="360" w:lineRule="exact"/>
              <w:ind w:left="14"/>
              <w:rPr>
                <w:rFonts w:ascii="Arial" w:hAnsi="Arial" w:cs="Arial"/>
                <w:sz w:val="18"/>
                <w:szCs w:val="18"/>
              </w:rPr>
            </w:pPr>
          </w:p>
        </w:tc>
        <w:tc>
          <w:tcPr>
            <w:tcW w:w="1372" w:type="dxa"/>
            <w:gridSpan w:val="2"/>
            <w:vAlign w:val="bottom"/>
          </w:tcPr>
          <w:p w14:paraId="5BB3F6CA" w14:textId="77777777" w:rsidR="00D87E84" w:rsidRPr="00EA79BA" w:rsidRDefault="00D87E84" w:rsidP="00D87E84">
            <w:pPr>
              <w:pBdr>
                <w:bottom w:val="doub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2,136</w:t>
            </w:r>
            <w:r w:rsidRPr="00EA79BA">
              <w:rPr>
                <w:rFonts w:ascii="Arial" w:hAnsi="Arial" w:cs="Arial"/>
                <w:sz w:val="18"/>
                <w:szCs w:val="18"/>
                <w:cs/>
              </w:rPr>
              <w:t>)</w:t>
            </w:r>
          </w:p>
        </w:tc>
        <w:tc>
          <w:tcPr>
            <w:tcW w:w="1373" w:type="dxa"/>
            <w:gridSpan w:val="2"/>
            <w:vAlign w:val="bottom"/>
          </w:tcPr>
          <w:p w14:paraId="220F9A5F" w14:textId="77777777" w:rsidR="00D87E84" w:rsidRPr="00EA79BA" w:rsidRDefault="00D87E84" w:rsidP="00D87E84">
            <w:pPr>
              <w:pBdr>
                <w:bottom w:val="double" w:sz="4" w:space="1" w:color="auto"/>
              </w:pBdr>
              <w:tabs>
                <w:tab w:val="decimal" w:pos="1013"/>
              </w:tabs>
              <w:spacing w:line="360" w:lineRule="exact"/>
              <w:ind w:left="14"/>
              <w:rPr>
                <w:rFonts w:ascii="Arial" w:hAnsi="Arial" w:cs="Arial"/>
                <w:sz w:val="18"/>
                <w:szCs w:val="18"/>
              </w:rPr>
            </w:pPr>
            <w:r w:rsidRPr="00EA79BA">
              <w:rPr>
                <w:rFonts w:ascii="Arial" w:hAnsi="Arial" w:cs="Arial"/>
                <w:sz w:val="18"/>
                <w:szCs w:val="18"/>
              </w:rPr>
              <w:t>3,031</w:t>
            </w:r>
          </w:p>
        </w:tc>
      </w:tr>
    </w:tbl>
    <w:p w14:paraId="1EF6DB19" w14:textId="77777777" w:rsidR="007C0EFA" w:rsidRPr="00EA79BA" w:rsidRDefault="007C0EFA" w:rsidP="00223DB6">
      <w:pPr>
        <w:numPr>
          <w:ilvl w:val="0"/>
          <w:numId w:val="8"/>
        </w:numPr>
        <w:suppressAutoHyphens/>
        <w:autoSpaceDE/>
        <w:autoSpaceDN/>
        <w:spacing w:line="360" w:lineRule="exact"/>
        <w:ind w:left="810" w:right="-7" w:hanging="180"/>
        <w:jc w:val="thaiDistribute"/>
        <w:rPr>
          <w:rFonts w:ascii="Arial" w:hAnsi="Arial" w:cs="Arial"/>
          <w:sz w:val="16"/>
          <w:szCs w:val="16"/>
        </w:rPr>
      </w:pPr>
      <w:r w:rsidRPr="00EA79BA">
        <w:rPr>
          <w:rFonts w:ascii="Arial" w:hAnsi="Arial" w:cs="Arial"/>
          <w:sz w:val="16"/>
          <w:szCs w:val="16"/>
        </w:rPr>
        <w:t xml:space="preserve">The effect of changes in accounting policies due to the adoption of new financial reporting standards as described in Note </w:t>
      </w:r>
      <w:r w:rsidRPr="00EA79BA">
        <w:rPr>
          <w:rFonts w:ascii="Arial" w:hAnsi="Arial" w:cs="Arial"/>
          <w:sz w:val="16"/>
          <w:szCs w:val="16"/>
          <w:cs/>
        </w:rPr>
        <w:t>6</w:t>
      </w:r>
      <w:r w:rsidRPr="00EA79BA">
        <w:rPr>
          <w:rFonts w:ascii="Arial" w:hAnsi="Arial" w:cs="Arial"/>
          <w:sz w:val="16"/>
          <w:szCs w:val="16"/>
        </w:rPr>
        <w:t xml:space="preserve"> to the </w:t>
      </w:r>
      <w:r w:rsidR="005C2329">
        <w:rPr>
          <w:rFonts w:ascii="Arial" w:hAnsi="Arial" w:cs="Arial"/>
          <w:sz w:val="16"/>
          <w:szCs w:val="16"/>
        </w:rPr>
        <w:t xml:space="preserve">consolidated </w:t>
      </w:r>
      <w:r w:rsidRPr="00EA79BA">
        <w:rPr>
          <w:rFonts w:ascii="Arial" w:hAnsi="Arial" w:cs="Arial"/>
          <w:sz w:val="16"/>
          <w:szCs w:val="16"/>
        </w:rPr>
        <w:t>financial statements</w:t>
      </w:r>
      <w:r w:rsidRPr="00EA79BA">
        <w:rPr>
          <w:rFonts w:ascii="Arial" w:hAnsi="Arial" w:cs="Arial"/>
          <w:sz w:val="16"/>
          <w:szCs w:val="16"/>
          <w:cs/>
        </w:rPr>
        <w:t>.</w:t>
      </w:r>
    </w:p>
    <w:p w14:paraId="7F401496" w14:textId="77777777" w:rsidR="007C0EFA" w:rsidRPr="00EA79BA" w:rsidRDefault="007C0EFA" w:rsidP="004C7D75">
      <w:pPr>
        <w:spacing w:before="120" w:after="120" w:line="380" w:lineRule="exact"/>
        <w:ind w:left="630" w:hanging="630"/>
        <w:jc w:val="both"/>
        <w:rPr>
          <w:rFonts w:ascii="Arial" w:hAnsi="Arial" w:cs="Arial"/>
        </w:rPr>
      </w:pPr>
      <w:r w:rsidRPr="00EA79BA">
        <w:rPr>
          <w:rFonts w:ascii="Arial" w:hAnsi="Arial" w:cs="Arial"/>
          <w:b/>
          <w:bCs/>
          <w:cs/>
        </w:rPr>
        <w:br w:type="page"/>
      </w:r>
      <w:r w:rsidRPr="00EA79BA">
        <w:rPr>
          <w:rFonts w:ascii="Arial" w:hAnsi="Arial" w:cs="Arial"/>
          <w:spacing w:val="-8"/>
        </w:rPr>
        <w:lastRenderedPageBreak/>
        <w:t>9</w:t>
      </w:r>
      <w:r w:rsidRPr="00EA79BA">
        <w:rPr>
          <w:rFonts w:ascii="Arial" w:hAnsi="Arial" w:cs="Arial"/>
          <w:spacing w:val="-8"/>
          <w:cs/>
        </w:rPr>
        <w:t>.</w:t>
      </w:r>
      <w:r w:rsidRPr="00EA79BA">
        <w:rPr>
          <w:rFonts w:ascii="Arial" w:hAnsi="Arial" w:cs="Arial"/>
          <w:spacing w:val="-8"/>
        </w:rPr>
        <w:t>1</w:t>
      </w:r>
      <w:r w:rsidR="00480C93" w:rsidRPr="00EA79BA">
        <w:rPr>
          <w:rFonts w:ascii="Arial" w:hAnsi="Arial" w:cs="Arial"/>
          <w:spacing w:val="-8"/>
        </w:rPr>
        <w:t>4</w:t>
      </w:r>
      <w:r w:rsidRPr="00EA79BA">
        <w:rPr>
          <w:rFonts w:ascii="Arial" w:hAnsi="Arial" w:cs="Arial"/>
          <w:spacing w:val="-8"/>
          <w:cs/>
        </w:rPr>
        <w:t>.</w:t>
      </w:r>
      <w:r w:rsidRPr="00EA79BA">
        <w:rPr>
          <w:rFonts w:ascii="Arial" w:hAnsi="Arial" w:cs="Arial"/>
          <w:spacing w:val="-8"/>
        </w:rPr>
        <w:t>2</w:t>
      </w:r>
      <w:r w:rsidR="004C7D75" w:rsidRPr="00EA79BA">
        <w:rPr>
          <w:rFonts w:ascii="Arial" w:hAnsi="Arial" w:cs="Arial"/>
          <w:spacing w:val="-8"/>
          <w:cs/>
        </w:rPr>
        <w:tab/>
      </w:r>
      <w:r w:rsidRPr="00EA79BA">
        <w:rPr>
          <w:rFonts w:ascii="Arial" w:hAnsi="Arial" w:cs="Arial"/>
        </w:rPr>
        <w:t>Income tax</w:t>
      </w:r>
    </w:p>
    <w:p w14:paraId="5862BBC5" w14:textId="77777777" w:rsidR="00223DB6" w:rsidRPr="00EA79BA" w:rsidRDefault="00223DB6" w:rsidP="00223DB6">
      <w:pPr>
        <w:tabs>
          <w:tab w:val="left" w:pos="2160"/>
          <w:tab w:val="left" w:pos="6210"/>
        </w:tabs>
        <w:spacing w:before="120" w:after="120" w:line="380" w:lineRule="exact"/>
        <w:ind w:left="630"/>
        <w:jc w:val="thaiDistribute"/>
        <w:rPr>
          <w:rFonts w:ascii="Arial" w:hAnsi="Arial" w:cs="Arial"/>
        </w:rPr>
      </w:pPr>
      <w:r w:rsidRPr="00EA79BA">
        <w:rPr>
          <w:rFonts w:ascii="Arial" w:hAnsi="Arial" w:cs="Arial"/>
        </w:rPr>
        <w:t xml:space="preserve">The Bank has </w:t>
      </w:r>
      <w:r w:rsidR="008C35C2" w:rsidRPr="00EA79BA">
        <w:rPr>
          <w:rFonts w:ascii="Arial" w:hAnsi="Arial" w:cs="Arial"/>
        </w:rPr>
        <w:t xml:space="preserve">complied with its </w:t>
      </w:r>
      <w:r w:rsidRPr="00EA79BA">
        <w:rPr>
          <w:rFonts w:ascii="Arial" w:hAnsi="Arial" w:cs="Arial"/>
        </w:rPr>
        <w:t xml:space="preserve">tax management policy </w:t>
      </w:r>
      <w:r w:rsidR="008C35C2" w:rsidRPr="00EA79BA">
        <w:rPr>
          <w:rFonts w:ascii="Arial" w:hAnsi="Arial" w:cs="Arial"/>
        </w:rPr>
        <w:t xml:space="preserve">to </w:t>
      </w:r>
      <w:r w:rsidRPr="00EA79BA">
        <w:rPr>
          <w:rFonts w:ascii="Arial" w:hAnsi="Arial" w:cs="Arial"/>
        </w:rPr>
        <w:t>correctly operate tax payment, tax filing and tax benefit utili</w:t>
      </w:r>
      <w:r w:rsidR="005C2329">
        <w:rPr>
          <w:rFonts w:ascii="Arial" w:hAnsi="Arial" w:cs="Arial"/>
        </w:rPr>
        <w:t>s</w:t>
      </w:r>
      <w:r w:rsidRPr="00EA79BA">
        <w:rPr>
          <w:rFonts w:ascii="Arial" w:hAnsi="Arial" w:cs="Arial"/>
        </w:rPr>
        <w:t>ation according to the legal regulations</w:t>
      </w:r>
      <w:r w:rsidRPr="00EA79BA">
        <w:rPr>
          <w:rFonts w:ascii="Arial" w:hAnsi="Arial" w:cs="Arial"/>
          <w:cs/>
        </w:rPr>
        <w:t>.</w:t>
      </w:r>
    </w:p>
    <w:p w14:paraId="5ECA6961" w14:textId="77777777" w:rsidR="00223DB6" w:rsidRPr="00EA79BA" w:rsidRDefault="00223DB6" w:rsidP="00223DB6">
      <w:pPr>
        <w:tabs>
          <w:tab w:val="left" w:pos="2160"/>
          <w:tab w:val="left" w:pos="6210"/>
        </w:tabs>
        <w:spacing w:before="120" w:after="120" w:line="380" w:lineRule="exact"/>
        <w:ind w:left="630"/>
        <w:jc w:val="thaiDistribute"/>
        <w:rPr>
          <w:rFonts w:ascii="Arial" w:hAnsi="Arial" w:cs="Arial"/>
        </w:rPr>
      </w:pPr>
      <w:r w:rsidRPr="00EA79BA">
        <w:rPr>
          <w:rFonts w:ascii="Arial" w:hAnsi="Arial" w:cs="Arial"/>
        </w:rPr>
        <w:t>The Bank has considered tax effects both current and future of benefit from carrying amount of assets or settlement of carrying amount of liabilities</w:t>
      </w:r>
      <w:r w:rsidRPr="00EA79BA">
        <w:rPr>
          <w:rFonts w:ascii="Arial" w:hAnsi="Arial" w:cs="Arial"/>
          <w:cs/>
        </w:rPr>
        <w:t xml:space="preserve">. </w:t>
      </w:r>
      <w:r w:rsidRPr="00EA79BA">
        <w:rPr>
          <w:rFonts w:ascii="Arial" w:hAnsi="Arial" w:cs="Arial"/>
        </w:rPr>
        <w:t xml:space="preserve">If there is probable that the Bank will get benefits from carrying amount of assets or settlement of carrying amount of liabilities, the Bank will pay </w:t>
      </w:r>
      <w:r w:rsidR="008C35C2" w:rsidRPr="00EA79BA">
        <w:rPr>
          <w:rFonts w:ascii="Arial" w:hAnsi="Arial" w:cs="Arial"/>
        </w:rPr>
        <w:t xml:space="preserve">higher future </w:t>
      </w:r>
      <w:r w:rsidRPr="00EA79BA">
        <w:rPr>
          <w:rFonts w:ascii="Arial" w:hAnsi="Arial" w:cs="Arial"/>
        </w:rPr>
        <w:t xml:space="preserve">income tax </w:t>
      </w:r>
      <w:r w:rsidRPr="00EA79BA">
        <w:rPr>
          <w:rFonts w:ascii="Arial" w:hAnsi="Arial" w:cs="Arial"/>
          <w:cs/>
        </w:rPr>
        <w:t>(</w:t>
      </w:r>
      <w:r w:rsidRPr="00EA79BA">
        <w:rPr>
          <w:rFonts w:ascii="Arial" w:hAnsi="Arial" w:cs="Arial"/>
        </w:rPr>
        <w:t xml:space="preserve">or </w:t>
      </w:r>
      <w:r w:rsidR="008C35C2" w:rsidRPr="00EA79BA">
        <w:rPr>
          <w:rFonts w:ascii="Arial" w:hAnsi="Arial" w:cs="Arial"/>
        </w:rPr>
        <w:t>lower</w:t>
      </w:r>
      <w:r w:rsidRPr="00EA79BA">
        <w:rPr>
          <w:rFonts w:ascii="Arial" w:hAnsi="Arial" w:cs="Arial"/>
          <w:cs/>
        </w:rPr>
        <w:t xml:space="preserve">) </w:t>
      </w:r>
      <w:r w:rsidRPr="00EA79BA">
        <w:rPr>
          <w:rFonts w:ascii="Arial" w:hAnsi="Arial" w:cs="Arial"/>
        </w:rPr>
        <w:t>on the basis of amounts expected to be paid</w:t>
      </w:r>
      <w:r w:rsidRPr="00EA79BA">
        <w:rPr>
          <w:rFonts w:ascii="Arial" w:hAnsi="Arial" w:cs="Arial"/>
          <w:cs/>
        </w:rPr>
        <w:t xml:space="preserve">. </w:t>
      </w:r>
      <w:r w:rsidRPr="00EA79BA">
        <w:rPr>
          <w:rFonts w:ascii="Arial" w:hAnsi="Arial" w:cs="Arial"/>
        </w:rPr>
        <w:t>Such the consideration is based on estimat</w:t>
      </w:r>
      <w:r w:rsidR="001E1C4C" w:rsidRPr="00EA79BA">
        <w:rPr>
          <w:rFonts w:ascii="Arial" w:hAnsi="Arial" w:cs="Arial"/>
        </w:rPr>
        <w:t>ion</w:t>
      </w:r>
      <w:r w:rsidRPr="00EA79BA">
        <w:rPr>
          <w:rFonts w:ascii="Arial" w:hAnsi="Arial" w:cs="Arial"/>
        </w:rPr>
        <w:t>s, assumptions, regulation changes that may occur, legal interpretation and historical experience</w:t>
      </w:r>
      <w:r w:rsidRPr="00EA79BA">
        <w:rPr>
          <w:rFonts w:ascii="Arial" w:hAnsi="Arial" w:cs="Arial"/>
          <w:cs/>
        </w:rPr>
        <w:t xml:space="preserve">. </w:t>
      </w:r>
      <w:r w:rsidRPr="00EA79BA">
        <w:rPr>
          <w:rFonts w:ascii="Arial" w:hAnsi="Arial" w:cs="Arial"/>
        </w:rPr>
        <w:t>In the future, if events change, which resulted in Bank to change its decision on the sufficiency of accrued income tax, any changes in accrued income tax will affect to income tax in the period that the changes occur</w:t>
      </w:r>
      <w:r w:rsidRPr="00EA79BA">
        <w:rPr>
          <w:rFonts w:ascii="Arial" w:hAnsi="Arial" w:cs="Arial"/>
          <w:cs/>
        </w:rPr>
        <w:t xml:space="preserve">. </w:t>
      </w:r>
    </w:p>
    <w:p w14:paraId="16398EE6" w14:textId="77777777" w:rsidR="007C0EFA" w:rsidRPr="00EA79BA" w:rsidRDefault="007C0EFA" w:rsidP="00223DB6">
      <w:pPr>
        <w:tabs>
          <w:tab w:val="left" w:pos="2160"/>
          <w:tab w:val="left" w:pos="6210"/>
        </w:tabs>
        <w:spacing w:before="120" w:after="120" w:line="380" w:lineRule="exact"/>
        <w:ind w:left="630"/>
        <w:jc w:val="thaiDistribute"/>
        <w:rPr>
          <w:rFonts w:ascii="Arial" w:hAnsi="Arial" w:cs="Arial"/>
        </w:rPr>
      </w:pPr>
      <w:r w:rsidRPr="00EA79BA">
        <w:rPr>
          <w:rFonts w:ascii="Arial" w:hAnsi="Arial" w:cs="Arial"/>
        </w:rPr>
        <w:t xml:space="preserve">Income tax expenses for the </w:t>
      </w:r>
      <w:r w:rsidR="0081282D" w:rsidRPr="00EA79BA">
        <w:rPr>
          <w:rFonts w:ascii="Arial" w:hAnsi="Arial" w:cs="Arial"/>
        </w:rPr>
        <w:t>year</w:t>
      </w:r>
      <w:r w:rsidR="005F6D48" w:rsidRPr="00EA79BA">
        <w:rPr>
          <w:rFonts w:ascii="Arial" w:hAnsi="Arial" w:cs="Arial"/>
        </w:rPr>
        <w:t>s</w:t>
      </w:r>
      <w:r w:rsidRPr="00EA79BA">
        <w:rPr>
          <w:rFonts w:ascii="Arial" w:hAnsi="Arial" w:cs="Arial"/>
        </w:rPr>
        <w:t xml:space="preserve"> ended </w:t>
      </w:r>
      <w:r w:rsidR="0081282D" w:rsidRPr="00EA79BA">
        <w:rPr>
          <w:rFonts w:ascii="Arial" w:hAnsi="Arial" w:cs="Arial"/>
        </w:rPr>
        <w:t>31 December</w:t>
      </w:r>
      <w:r w:rsidRPr="00EA79BA">
        <w:rPr>
          <w:rFonts w:ascii="Arial" w:hAnsi="Arial" w:cs="Arial"/>
        </w:rPr>
        <w:t xml:space="preserve"> 2020 and 2019 are as follows</w:t>
      </w:r>
      <w:r w:rsidRPr="00EA79BA">
        <w:rPr>
          <w:rFonts w:ascii="Arial" w:hAnsi="Arial" w:cs="Arial"/>
          <w:cs/>
        </w:rPr>
        <w:t>:</w:t>
      </w:r>
    </w:p>
    <w:p w14:paraId="392BCD2B" w14:textId="77777777" w:rsidR="007C0EFA" w:rsidRPr="00EA79BA" w:rsidRDefault="007C0EFA" w:rsidP="007C0EFA">
      <w:pPr>
        <w:tabs>
          <w:tab w:val="left" w:pos="900"/>
          <w:tab w:val="left" w:pos="2160"/>
        </w:tabs>
        <w:spacing w:line="360" w:lineRule="exact"/>
        <w:ind w:left="360" w:hanging="360"/>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360" w:type="dxa"/>
        <w:tblInd w:w="450" w:type="dxa"/>
        <w:tblLayout w:type="fixed"/>
        <w:tblCellMar>
          <w:left w:w="0" w:type="dxa"/>
          <w:right w:w="0" w:type="dxa"/>
        </w:tblCellMar>
        <w:tblLook w:val="04A0" w:firstRow="1" w:lastRow="0" w:firstColumn="1" w:lastColumn="0" w:noHBand="0" w:noVBand="1"/>
      </w:tblPr>
      <w:tblGrid>
        <w:gridCol w:w="4230"/>
        <w:gridCol w:w="1282"/>
        <w:gridCol w:w="1283"/>
        <w:gridCol w:w="1282"/>
        <w:gridCol w:w="1283"/>
      </w:tblGrid>
      <w:tr w:rsidR="007C0EFA" w:rsidRPr="00EA79BA" w14:paraId="32B9019B" w14:textId="77777777" w:rsidTr="005F6D48">
        <w:trPr>
          <w:cantSplit/>
          <w:trHeight w:val="60"/>
        </w:trPr>
        <w:tc>
          <w:tcPr>
            <w:tcW w:w="4230" w:type="dxa"/>
            <w:vAlign w:val="bottom"/>
          </w:tcPr>
          <w:p w14:paraId="606ACCA0" w14:textId="77777777" w:rsidR="007C0EFA" w:rsidRPr="00EA79BA" w:rsidRDefault="007C0EFA" w:rsidP="00E316CA">
            <w:pPr>
              <w:snapToGrid w:val="0"/>
              <w:spacing w:line="360" w:lineRule="exact"/>
              <w:ind w:right="86"/>
              <w:rPr>
                <w:rFonts w:ascii="Arial" w:hAnsi="Arial" w:cs="Arial"/>
                <w:sz w:val="18"/>
                <w:szCs w:val="18"/>
              </w:rPr>
            </w:pPr>
          </w:p>
        </w:tc>
        <w:tc>
          <w:tcPr>
            <w:tcW w:w="5130" w:type="dxa"/>
            <w:gridSpan w:val="4"/>
            <w:vAlign w:val="bottom"/>
            <w:hideMark/>
          </w:tcPr>
          <w:p w14:paraId="7C390670" w14:textId="77777777" w:rsidR="007C0EFA" w:rsidRPr="00EA79BA" w:rsidRDefault="005F6D48" w:rsidP="00411D77">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For the years</w:t>
            </w:r>
            <w:r w:rsidR="007C0EFA" w:rsidRPr="00EA79BA">
              <w:rPr>
                <w:rFonts w:ascii="Arial" w:hAnsi="Arial" w:cs="Arial"/>
                <w:sz w:val="18"/>
                <w:szCs w:val="18"/>
              </w:rPr>
              <w:t xml:space="preserve"> ended </w:t>
            </w:r>
            <w:r w:rsidR="0081282D" w:rsidRPr="00EA79BA">
              <w:rPr>
                <w:rFonts w:ascii="Arial" w:hAnsi="Arial" w:cs="Arial"/>
                <w:sz w:val="18"/>
                <w:szCs w:val="18"/>
              </w:rPr>
              <w:t>31 December</w:t>
            </w:r>
          </w:p>
        </w:tc>
      </w:tr>
      <w:tr w:rsidR="007C0EFA" w:rsidRPr="00EA79BA" w14:paraId="5DA248D3" w14:textId="77777777" w:rsidTr="005F6D48">
        <w:trPr>
          <w:cantSplit/>
          <w:trHeight w:val="657"/>
        </w:trPr>
        <w:tc>
          <w:tcPr>
            <w:tcW w:w="4230" w:type="dxa"/>
            <w:vAlign w:val="bottom"/>
          </w:tcPr>
          <w:p w14:paraId="7E7F6827" w14:textId="77777777" w:rsidR="007C0EFA" w:rsidRPr="00EA79BA" w:rsidRDefault="007C0EFA" w:rsidP="00E316CA">
            <w:pPr>
              <w:snapToGrid w:val="0"/>
              <w:spacing w:line="360" w:lineRule="exact"/>
              <w:ind w:left="90" w:right="86"/>
              <w:jc w:val="center"/>
              <w:rPr>
                <w:rFonts w:ascii="Arial" w:hAnsi="Arial" w:cs="Arial"/>
                <w:sz w:val="18"/>
                <w:szCs w:val="18"/>
              </w:rPr>
            </w:pPr>
          </w:p>
        </w:tc>
        <w:tc>
          <w:tcPr>
            <w:tcW w:w="2565" w:type="dxa"/>
            <w:gridSpan w:val="2"/>
            <w:vAlign w:val="bottom"/>
            <w:hideMark/>
          </w:tcPr>
          <w:p w14:paraId="78CB9FFE" w14:textId="77777777" w:rsidR="007C0EFA" w:rsidRPr="00EA79BA"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Consolidated                      financial statements</w:t>
            </w:r>
          </w:p>
        </w:tc>
        <w:tc>
          <w:tcPr>
            <w:tcW w:w="2565" w:type="dxa"/>
            <w:gridSpan w:val="2"/>
            <w:vAlign w:val="bottom"/>
            <w:hideMark/>
          </w:tcPr>
          <w:p w14:paraId="36C5CEFB" w14:textId="77777777" w:rsidR="007C0EFA" w:rsidRPr="00EA79BA"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EA79BA">
              <w:rPr>
                <w:rFonts w:ascii="Arial" w:hAnsi="Arial" w:cs="Arial"/>
                <w:sz w:val="18"/>
                <w:szCs w:val="18"/>
              </w:rPr>
              <w:t>Separate                                 financial statements</w:t>
            </w:r>
          </w:p>
        </w:tc>
      </w:tr>
      <w:tr w:rsidR="007C0EFA" w:rsidRPr="00EA79BA" w14:paraId="0ED57C30" w14:textId="77777777" w:rsidTr="005F6D48">
        <w:trPr>
          <w:cantSplit/>
          <w:trHeight w:val="279"/>
        </w:trPr>
        <w:tc>
          <w:tcPr>
            <w:tcW w:w="4230" w:type="dxa"/>
            <w:vAlign w:val="bottom"/>
          </w:tcPr>
          <w:p w14:paraId="35D0B818" w14:textId="77777777" w:rsidR="007C0EFA" w:rsidRPr="00EA79BA" w:rsidRDefault="007C0EFA" w:rsidP="00E316CA">
            <w:pPr>
              <w:snapToGrid w:val="0"/>
              <w:spacing w:line="360" w:lineRule="exact"/>
              <w:ind w:left="90" w:right="86"/>
              <w:jc w:val="center"/>
              <w:rPr>
                <w:rFonts w:ascii="Arial" w:hAnsi="Arial" w:cs="Arial"/>
                <w:sz w:val="18"/>
                <w:szCs w:val="18"/>
              </w:rPr>
            </w:pPr>
          </w:p>
        </w:tc>
        <w:tc>
          <w:tcPr>
            <w:tcW w:w="1282" w:type="dxa"/>
            <w:vAlign w:val="bottom"/>
            <w:hideMark/>
          </w:tcPr>
          <w:p w14:paraId="23334AB6" w14:textId="77777777" w:rsidR="007C0EFA" w:rsidRPr="00EA79BA"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2020</w:t>
            </w:r>
          </w:p>
        </w:tc>
        <w:tc>
          <w:tcPr>
            <w:tcW w:w="1283" w:type="dxa"/>
            <w:vAlign w:val="bottom"/>
            <w:hideMark/>
          </w:tcPr>
          <w:p w14:paraId="01C5E15E" w14:textId="77777777" w:rsidR="007C0EFA" w:rsidRPr="00EA79BA"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EA79BA">
              <w:rPr>
                <w:rFonts w:ascii="Arial" w:hAnsi="Arial" w:cs="Arial"/>
                <w:sz w:val="18"/>
                <w:szCs w:val="18"/>
              </w:rPr>
              <w:t>2019</w:t>
            </w:r>
          </w:p>
        </w:tc>
        <w:tc>
          <w:tcPr>
            <w:tcW w:w="1282" w:type="dxa"/>
            <w:vAlign w:val="bottom"/>
            <w:hideMark/>
          </w:tcPr>
          <w:p w14:paraId="1F637DEF" w14:textId="77777777" w:rsidR="007C0EFA" w:rsidRPr="00EA79BA" w:rsidRDefault="007C0EFA" w:rsidP="00E316CA">
            <w:pPr>
              <w:pBdr>
                <w:bottom w:val="single" w:sz="4" w:space="1" w:color="000000"/>
              </w:pBdr>
              <w:snapToGrid w:val="0"/>
              <w:spacing w:line="360" w:lineRule="exact"/>
              <w:ind w:left="90" w:right="86"/>
              <w:jc w:val="center"/>
              <w:rPr>
                <w:rFonts w:ascii="Arial" w:hAnsi="Arial" w:cs="Arial"/>
                <w:sz w:val="18"/>
                <w:szCs w:val="18"/>
              </w:rPr>
            </w:pPr>
            <w:r w:rsidRPr="00EA79BA">
              <w:rPr>
                <w:rFonts w:ascii="Arial" w:hAnsi="Arial" w:cs="Arial"/>
                <w:sz w:val="18"/>
                <w:szCs w:val="18"/>
              </w:rPr>
              <w:t>2020</w:t>
            </w:r>
          </w:p>
        </w:tc>
        <w:tc>
          <w:tcPr>
            <w:tcW w:w="1283" w:type="dxa"/>
            <w:vAlign w:val="bottom"/>
            <w:hideMark/>
          </w:tcPr>
          <w:p w14:paraId="46E308CD" w14:textId="77777777" w:rsidR="007C0EFA" w:rsidRPr="00EA79BA" w:rsidRDefault="007C0EFA" w:rsidP="00E316CA">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2019</w:t>
            </w:r>
          </w:p>
        </w:tc>
      </w:tr>
      <w:tr w:rsidR="007C0EFA" w:rsidRPr="00EA79BA" w14:paraId="62A3BDEB" w14:textId="77777777" w:rsidTr="005F6D48">
        <w:trPr>
          <w:cantSplit/>
        </w:trPr>
        <w:tc>
          <w:tcPr>
            <w:tcW w:w="4230" w:type="dxa"/>
            <w:vAlign w:val="bottom"/>
          </w:tcPr>
          <w:p w14:paraId="2F09FD81" w14:textId="77777777" w:rsidR="007C0EFA" w:rsidRPr="00EA79BA" w:rsidRDefault="007C0EFA" w:rsidP="00E316CA">
            <w:pPr>
              <w:tabs>
                <w:tab w:val="left" w:pos="900"/>
              </w:tabs>
              <w:snapToGrid w:val="0"/>
              <w:spacing w:line="360" w:lineRule="exact"/>
              <w:ind w:left="270" w:hanging="180"/>
              <w:rPr>
                <w:rFonts w:ascii="Arial" w:hAnsi="Arial" w:cs="Arial"/>
                <w:sz w:val="18"/>
                <w:szCs w:val="18"/>
                <w:cs/>
              </w:rPr>
            </w:pPr>
          </w:p>
        </w:tc>
        <w:tc>
          <w:tcPr>
            <w:tcW w:w="1282" w:type="dxa"/>
            <w:vAlign w:val="bottom"/>
          </w:tcPr>
          <w:p w14:paraId="2D4EFCF4" w14:textId="77777777" w:rsidR="007C0EFA" w:rsidRPr="00EA79BA" w:rsidRDefault="007C0EFA" w:rsidP="00E316CA">
            <w:pPr>
              <w:tabs>
                <w:tab w:val="decimal" w:pos="792"/>
              </w:tabs>
              <w:snapToGrid w:val="0"/>
              <w:spacing w:line="360" w:lineRule="exact"/>
              <w:ind w:left="90" w:right="86"/>
              <w:rPr>
                <w:rFonts w:ascii="Arial" w:hAnsi="Arial" w:cs="Arial"/>
                <w:sz w:val="18"/>
                <w:szCs w:val="18"/>
                <w:cs/>
              </w:rPr>
            </w:pPr>
          </w:p>
        </w:tc>
        <w:tc>
          <w:tcPr>
            <w:tcW w:w="1283" w:type="dxa"/>
            <w:vAlign w:val="bottom"/>
          </w:tcPr>
          <w:p w14:paraId="4A4AF43B" w14:textId="77777777" w:rsidR="007C0EFA" w:rsidRPr="00EA79BA" w:rsidRDefault="007C0EFA" w:rsidP="00E316CA">
            <w:pPr>
              <w:tabs>
                <w:tab w:val="decimal" w:pos="792"/>
              </w:tabs>
              <w:snapToGrid w:val="0"/>
              <w:spacing w:line="360" w:lineRule="exact"/>
              <w:ind w:left="90" w:right="86"/>
              <w:rPr>
                <w:rFonts w:ascii="Arial" w:hAnsi="Arial" w:cs="Arial"/>
                <w:sz w:val="18"/>
                <w:szCs w:val="18"/>
              </w:rPr>
            </w:pPr>
          </w:p>
        </w:tc>
        <w:tc>
          <w:tcPr>
            <w:tcW w:w="1282" w:type="dxa"/>
            <w:vAlign w:val="bottom"/>
          </w:tcPr>
          <w:p w14:paraId="3888623C" w14:textId="77777777" w:rsidR="007C0EFA" w:rsidRPr="00EA79BA" w:rsidRDefault="007C0EFA" w:rsidP="00E316CA">
            <w:pPr>
              <w:tabs>
                <w:tab w:val="decimal" w:pos="792"/>
              </w:tabs>
              <w:snapToGrid w:val="0"/>
              <w:spacing w:line="360" w:lineRule="exact"/>
              <w:ind w:left="90" w:right="86"/>
              <w:rPr>
                <w:rFonts w:ascii="Arial" w:hAnsi="Arial" w:cs="Arial"/>
                <w:sz w:val="18"/>
                <w:szCs w:val="18"/>
              </w:rPr>
            </w:pPr>
          </w:p>
        </w:tc>
        <w:tc>
          <w:tcPr>
            <w:tcW w:w="1283" w:type="dxa"/>
            <w:vAlign w:val="bottom"/>
          </w:tcPr>
          <w:p w14:paraId="632D79BA" w14:textId="77777777" w:rsidR="007C0EFA" w:rsidRPr="00EA79BA" w:rsidRDefault="007C0EFA" w:rsidP="00E316CA">
            <w:pPr>
              <w:tabs>
                <w:tab w:val="decimal" w:pos="792"/>
              </w:tabs>
              <w:snapToGrid w:val="0"/>
              <w:spacing w:line="360" w:lineRule="exact"/>
              <w:ind w:left="90" w:right="86"/>
              <w:rPr>
                <w:rFonts w:ascii="Arial" w:hAnsi="Arial" w:cs="Arial"/>
                <w:sz w:val="18"/>
                <w:szCs w:val="18"/>
              </w:rPr>
            </w:pPr>
          </w:p>
        </w:tc>
      </w:tr>
      <w:tr w:rsidR="007C0EFA" w:rsidRPr="00EA79BA" w14:paraId="08220A3D" w14:textId="77777777" w:rsidTr="005F6D48">
        <w:trPr>
          <w:cantSplit/>
        </w:trPr>
        <w:tc>
          <w:tcPr>
            <w:tcW w:w="4230" w:type="dxa"/>
            <w:hideMark/>
          </w:tcPr>
          <w:p w14:paraId="3EB9C90C" w14:textId="77777777" w:rsidR="007C0EFA" w:rsidRPr="00EA79BA" w:rsidRDefault="007C0EFA" w:rsidP="004C7D75">
            <w:pPr>
              <w:tabs>
                <w:tab w:val="left" w:pos="900"/>
              </w:tabs>
              <w:snapToGrid w:val="0"/>
              <w:spacing w:line="360" w:lineRule="exact"/>
              <w:ind w:left="362" w:hanging="180"/>
              <w:rPr>
                <w:rFonts w:ascii="Arial" w:hAnsi="Arial" w:cs="Arial"/>
                <w:b/>
                <w:bCs/>
                <w:sz w:val="18"/>
                <w:szCs w:val="18"/>
                <w:cs/>
              </w:rPr>
            </w:pPr>
            <w:r w:rsidRPr="00EA79BA">
              <w:rPr>
                <w:rFonts w:ascii="Arial" w:hAnsi="Arial" w:cs="Arial"/>
                <w:b/>
                <w:bCs/>
                <w:sz w:val="18"/>
                <w:szCs w:val="18"/>
              </w:rPr>
              <w:t>Current income tax</w:t>
            </w:r>
            <w:r w:rsidRPr="00EA79BA">
              <w:rPr>
                <w:rFonts w:ascii="Arial" w:hAnsi="Arial" w:cs="Arial"/>
                <w:b/>
                <w:bCs/>
                <w:sz w:val="18"/>
                <w:szCs w:val="18"/>
                <w:cs/>
              </w:rPr>
              <w:t>:</w:t>
            </w:r>
          </w:p>
        </w:tc>
        <w:tc>
          <w:tcPr>
            <w:tcW w:w="1282" w:type="dxa"/>
            <w:vAlign w:val="bottom"/>
          </w:tcPr>
          <w:p w14:paraId="7862A1AE" w14:textId="77777777" w:rsidR="007C0EFA" w:rsidRPr="00EA79BA" w:rsidRDefault="007C0EFA" w:rsidP="00E316CA">
            <w:pPr>
              <w:tabs>
                <w:tab w:val="decimal" w:pos="792"/>
              </w:tabs>
              <w:snapToGrid w:val="0"/>
              <w:spacing w:line="360" w:lineRule="exact"/>
              <w:ind w:left="90" w:right="86"/>
              <w:rPr>
                <w:rFonts w:ascii="Arial" w:hAnsi="Arial" w:cs="Arial"/>
                <w:sz w:val="18"/>
                <w:szCs w:val="18"/>
                <w:cs/>
              </w:rPr>
            </w:pPr>
          </w:p>
        </w:tc>
        <w:tc>
          <w:tcPr>
            <w:tcW w:w="1283" w:type="dxa"/>
            <w:vAlign w:val="bottom"/>
          </w:tcPr>
          <w:p w14:paraId="7AE1859F" w14:textId="77777777" w:rsidR="007C0EFA" w:rsidRPr="00EA79BA" w:rsidRDefault="007C0EFA" w:rsidP="00E316CA">
            <w:pPr>
              <w:tabs>
                <w:tab w:val="decimal" w:pos="792"/>
              </w:tabs>
              <w:snapToGrid w:val="0"/>
              <w:spacing w:line="360" w:lineRule="exact"/>
              <w:ind w:left="90" w:right="86"/>
              <w:rPr>
                <w:rFonts w:ascii="Arial" w:hAnsi="Arial" w:cs="Arial"/>
                <w:sz w:val="18"/>
                <w:szCs w:val="18"/>
              </w:rPr>
            </w:pPr>
          </w:p>
        </w:tc>
        <w:tc>
          <w:tcPr>
            <w:tcW w:w="1282" w:type="dxa"/>
            <w:vAlign w:val="bottom"/>
          </w:tcPr>
          <w:p w14:paraId="38D016E1" w14:textId="77777777" w:rsidR="007C0EFA" w:rsidRPr="00EA79BA" w:rsidRDefault="007C0EFA" w:rsidP="00E316CA">
            <w:pPr>
              <w:tabs>
                <w:tab w:val="decimal" w:pos="792"/>
              </w:tabs>
              <w:snapToGrid w:val="0"/>
              <w:spacing w:line="360" w:lineRule="exact"/>
              <w:ind w:left="90" w:right="86"/>
              <w:rPr>
                <w:rFonts w:ascii="Arial" w:hAnsi="Arial" w:cs="Arial"/>
                <w:sz w:val="18"/>
                <w:szCs w:val="18"/>
              </w:rPr>
            </w:pPr>
          </w:p>
        </w:tc>
        <w:tc>
          <w:tcPr>
            <w:tcW w:w="1283" w:type="dxa"/>
            <w:vAlign w:val="bottom"/>
          </w:tcPr>
          <w:p w14:paraId="220A81CB" w14:textId="77777777" w:rsidR="007C0EFA" w:rsidRPr="00EA79BA" w:rsidRDefault="007C0EFA" w:rsidP="00E316CA">
            <w:pPr>
              <w:tabs>
                <w:tab w:val="decimal" w:pos="792"/>
              </w:tabs>
              <w:snapToGrid w:val="0"/>
              <w:spacing w:line="360" w:lineRule="exact"/>
              <w:ind w:left="90" w:right="86"/>
              <w:rPr>
                <w:rFonts w:ascii="Arial" w:hAnsi="Arial" w:cs="Arial"/>
                <w:sz w:val="18"/>
                <w:szCs w:val="18"/>
              </w:rPr>
            </w:pPr>
          </w:p>
        </w:tc>
      </w:tr>
      <w:tr w:rsidR="005E4AC2" w:rsidRPr="00EA79BA" w14:paraId="71D856B1" w14:textId="77777777" w:rsidTr="005F6D48">
        <w:trPr>
          <w:cantSplit/>
        </w:trPr>
        <w:tc>
          <w:tcPr>
            <w:tcW w:w="4230" w:type="dxa"/>
            <w:hideMark/>
          </w:tcPr>
          <w:p w14:paraId="1CEF7033" w14:textId="77777777" w:rsidR="005E4AC2" w:rsidRPr="00EA79BA" w:rsidRDefault="005E4AC2" w:rsidP="005E4AC2">
            <w:pPr>
              <w:tabs>
                <w:tab w:val="left" w:pos="900"/>
              </w:tabs>
              <w:snapToGrid w:val="0"/>
              <w:spacing w:line="360" w:lineRule="exact"/>
              <w:ind w:left="362" w:hanging="180"/>
              <w:rPr>
                <w:rFonts w:ascii="Arial" w:hAnsi="Arial" w:cs="Arial"/>
                <w:sz w:val="18"/>
                <w:szCs w:val="18"/>
              </w:rPr>
            </w:pPr>
            <w:r w:rsidRPr="00EA79BA">
              <w:rPr>
                <w:rFonts w:ascii="Arial" w:hAnsi="Arial" w:cs="Arial"/>
                <w:sz w:val="18"/>
                <w:szCs w:val="18"/>
              </w:rPr>
              <w:t>Current income tax charge</w:t>
            </w:r>
          </w:p>
        </w:tc>
        <w:tc>
          <w:tcPr>
            <w:tcW w:w="1282" w:type="dxa"/>
            <w:vAlign w:val="bottom"/>
          </w:tcPr>
          <w:p w14:paraId="28B0042F" w14:textId="77777777" w:rsidR="005E4AC2" w:rsidRPr="00EA79BA" w:rsidRDefault="005E4AC2" w:rsidP="005E4AC2">
            <w:pPr>
              <w:tabs>
                <w:tab w:val="decimal" w:pos="707"/>
              </w:tabs>
              <w:snapToGrid w:val="0"/>
              <w:spacing w:line="380" w:lineRule="exact"/>
              <w:ind w:left="90" w:right="86"/>
              <w:jc w:val="center"/>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,708</w:t>
            </w:r>
          </w:p>
        </w:tc>
        <w:tc>
          <w:tcPr>
            <w:tcW w:w="1283" w:type="dxa"/>
            <w:vAlign w:val="bottom"/>
          </w:tcPr>
          <w:p w14:paraId="039D46A2" w14:textId="77777777" w:rsidR="005E4AC2" w:rsidRPr="00EA79BA" w:rsidRDefault="005E4AC2" w:rsidP="001957B1">
            <w:pPr>
              <w:tabs>
                <w:tab w:val="decimal" w:pos="1067"/>
              </w:tabs>
              <w:snapToGrid w:val="0"/>
              <w:spacing w:line="380" w:lineRule="exact"/>
              <w:ind w:left="90" w:right="86"/>
              <w:rPr>
                <w:rFonts w:ascii="Arial" w:hAnsi="Arial" w:cs="Arial"/>
                <w:sz w:val="18"/>
                <w:szCs w:val="18"/>
              </w:rPr>
            </w:pPr>
            <w:r w:rsidRPr="00EA79BA">
              <w:rPr>
                <w:rFonts w:ascii="Arial" w:hAnsi="Arial" w:cs="Arial"/>
                <w:sz w:val="18"/>
                <w:szCs w:val="18"/>
              </w:rPr>
              <w:t>10,35</w:t>
            </w:r>
            <w:r w:rsidR="001957B1" w:rsidRPr="00EA79BA">
              <w:rPr>
                <w:rFonts w:ascii="Arial" w:hAnsi="Arial" w:cs="Arial"/>
                <w:sz w:val="18"/>
                <w:szCs w:val="18"/>
              </w:rPr>
              <w:t>3</w:t>
            </w:r>
          </w:p>
        </w:tc>
        <w:tc>
          <w:tcPr>
            <w:tcW w:w="1282" w:type="dxa"/>
            <w:vAlign w:val="bottom"/>
          </w:tcPr>
          <w:p w14:paraId="43AB7A3C" w14:textId="77777777" w:rsidR="005E4AC2" w:rsidRPr="00EA79BA" w:rsidRDefault="005E4AC2" w:rsidP="005E4AC2">
            <w:pP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rPr>
              <w:t>1,134</w:t>
            </w:r>
          </w:p>
        </w:tc>
        <w:tc>
          <w:tcPr>
            <w:tcW w:w="1283" w:type="dxa"/>
            <w:vAlign w:val="bottom"/>
          </w:tcPr>
          <w:p w14:paraId="247D3148" w14:textId="77777777" w:rsidR="005E4AC2" w:rsidRPr="00EA79BA" w:rsidRDefault="005E4AC2" w:rsidP="005E4AC2">
            <w:pP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rPr>
              <w:t>8,721</w:t>
            </w:r>
          </w:p>
        </w:tc>
      </w:tr>
      <w:tr w:rsidR="005E4AC2" w:rsidRPr="00EA79BA" w14:paraId="536DA24D" w14:textId="77777777" w:rsidTr="005F6D48">
        <w:trPr>
          <w:cantSplit/>
        </w:trPr>
        <w:tc>
          <w:tcPr>
            <w:tcW w:w="4230" w:type="dxa"/>
            <w:hideMark/>
          </w:tcPr>
          <w:p w14:paraId="1382C5B4" w14:textId="77777777" w:rsidR="005E4AC2" w:rsidRPr="00EA79BA" w:rsidRDefault="005E4AC2" w:rsidP="005E4AC2">
            <w:pPr>
              <w:tabs>
                <w:tab w:val="left" w:pos="900"/>
              </w:tabs>
              <w:snapToGrid w:val="0"/>
              <w:spacing w:line="360" w:lineRule="exact"/>
              <w:ind w:left="362" w:hanging="180"/>
              <w:rPr>
                <w:rFonts w:ascii="Arial" w:hAnsi="Arial" w:cs="Arial"/>
                <w:b/>
                <w:bCs/>
                <w:sz w:val="18"/>
                <w:szCs w:val="18"/>
              </w:rPr>
            </w:pPr>
            <w:r w:rsidRPr="00EA79BA">
              <w:rPr>
                <w:rFonts w:ascii="Arial" w:hAnsi="Arial" w:cs="Arial"/>
                <w:b/>
                <w:bCs/>
                <w:sz w:val="18"/>
                <w:szCs w:val="18"/>
              </w:rPr>
              <w:t>Deferred tax</w:t>
            </w:r>
            <w:r w:rsidRPr="00EA79BA">
              <w:rPr>
                <w:rFonts w:ascii="Arial" w:hAnsi="Arial" w:cs="Arial"/>
                <w:b/>
                <w:bCs/>
                <w:sz w:val="18"/>
                <w:szCs w:val="18"/>
                <w:cs/>
              </w:rPr>
              <w:t xml:space="preserve">: </w:t>
            </w:r>
          </w:p>
        </w:tc>
        <w:tc>
          <w:tcPr>
            <w:tcW w:w="1282" w:type="dxa"/>
            <w:vAlign w:val="bottom"/>
          </w:tcPr>
          <w:p w14:paraId="1AE7588B" w14:textId="77777777" w:rsidR="005E4AC2" w:rsidRPr="00EA79BA" w:rsidRDefault="005E4AC2" w:rsidP="005E4AC2">
            <w:pPr>
              <w:tabs>
                <w:tab w:val="decimal" w:pos="707"/>
              </w:tabs>
              <w:snapToGrid w:val="0"/>
              <w:spacing w:line="380" w:lineRule="exact"/>
              <w:ind w:left="90" w:right="86"/>
              <w:jc w:val="center"/>
              <w:rPr>
                <w:rFonts w:ascii="Arial" w:hAnsi="Arial" w:cs="Arial"/>
                <w:sz w:val="18"/>
                <w:szCs w:val="18"/>
              </w:rPr>
            </w:pPr>
          </w:p>
        </w:tc>
        <w:tc>
          <w:tcPr>
            <w:tcW w:w="1283" w:type="dxa"/>
            <w:vAlign w:val="bottom"/>
          </w:tcPr>
          <w:p w14:paraId="383C9148" w14:textId="77777777" w:rsidR="005E4AC2" w:rsidRPr="00EA79BA" w:rsidRDefault="005E4AC2" w:rsidP="005E4AC2">
            <w:pPr>
              <w:tabs>
                <w:tab w:val="decimal" w:pos="967"/>
              </w:tabs>
              <w:snapToGrid w:val="0"/>
              <w:spacing w:line="380" w:lineRule="exact"/>
              <w:ind w:left="90" w:right="86"/>
              <w:rPr>
                <w:rFonts w:ascii="Arial" w:hAnsi="Arial" w:cs="Arial"/>
                <w:sz w:val="18"/>
                <w:szCs w:val="18"/>
              </w:rPr>
            </w:pPr>
          </w:p>
        </w:tc>
        <w:tc>
          <w:tcPr>
            <w:tcW w:w="1282" w:type="dxa"/>
            <w:vAlign w:val="bottom"/>
          </w:tcPr>
          <w:p w14:paraId="069E4742" w14:textId="77777777" w:rsidR="005E4AC2" w:rsidRPr="00EA79BA" w:rsidRDefault="005E4AC2" w:rsidP="005E4AC2">
            <w:pPr>
              <w:tabs>
                <w:tab w:val="decimal" w:pos="967"/>
              </w:tabs>
              <w:snapToGrid w:val="0"/>
              <w:spacing w:line="380" w:lineRule="exact"/>
              <w:ind w:left="90" w:right="86"/>
              <w:rPr>
                <w:rFonts w:ascii="Arial" w:hAnsi="Arial" w:cs="Arial"/>
                <w:sz w:val="18"/>
                <w:szCs w:val="18"/>
              </w:rPr>
            </w:pPr>
          </w:p>
        </w:tc>
        <w:tc>
          <w:tcPr>
            <w:tcW w:w="1283" w:type="dxa"/>
            <w:vAlign w:val="bottom"/>
          </w:tcPr>
          <w:p w14:paraId="01206920" w14:textId="77777777" w:rsidR="005E4AC2" w:rsidRPr="00EA79BA" w:rsidRDefault="005E4AC2" w:rsidP="005E4AC2">
            <w:pPr>
              <w:tabs>
                <w:tab w:val="decimal" w:pos="967"/>
              </w:tabs>
              <w:snapToGrid w:val="0"/>
              <w:spacing w:line="380" w:lineRule="exact"/>
              <w:ind w:left="90" w:right="86"/>
              <w:rPr>
                <w:rFonts w:ascii="Arial" w:hAnsi="Arial" w:cs="Arial"/>
                <w:sz w:val="18"/>
                <w:szCs w:val="18"/>
              </w:rPr>
            </w:pPr>
          </w:p>
        </w:tc>
      </w:tr>
      <w:tr w:rsidR="005E4AC2" w:rsidRPr="00EA79BA" w14:paraId="4C8DE289" w14:textId="77777777" w:rsidTr="005F6D48">
        <w:trPr>
          <w:cantSplit/>
        </w:trPr>
        <w:tc>
          <w:tcPr>
            <w:tcW w:w="4230" w:type="dxa"/>
            <w:hideMark/>
          </w:tcPr>
          <w:p w14:paraId="2FF84E39" w14:textId="77777777" w:rsidR="005E4AC2" w:rsidRPr="00EA79BA" w:rsidRDefault="005E4AC2" w:rsidP="005E4AC2">
            <w:pPr>
              <w:tabs>
                <w:tab w:val="left" w:pos="900"/>
              </w:tabs>
              <w:snapToGrid w:val="0"/>
              <w:spacing w:line="360" w:lineRule="exact"/>
              <w:ind w:left="362" w:hanging="180"/>
              <w:rPr>
                <w:rFonts w:ascii="Arial" w:hAnsi="Arial" w:cs="Arial"/>
                <w:sz w:val="18"/>
                <w:szCs w:val="18"/>
              </w:rPr>
            </w:pPr>
            <w:r w:rsidRPr="00EA79BA">
              <w:rPr>
                <w:rFonts w:ascii="Arial" w:hAnsi="Arial" w:cs="Arial"/>
                <w:sz w:val="18"/>
                <w:szCs w:val="18"/>
              </w:rPr>
              <w:t>Relating to temporary differences and reversal of temporary differences</w:t>
            </w:r>
          </w:p>
        </w:tc>
        <w:tc>
          <w:tcPr>
            <w:tcW w:w="1282" w:type="dxa"/>
            <w:vAlign w:val="bottom"/>
          </w:tcPr>
          <w:p w14:paraId="63DDB560" w14:textId="77777777" w:rsidR="005E4AC2" w:rsidRPr="00EA79BA" w:rsidRDefault="005E4AC2" w:rsidP="005E4AC2">
            <w:pPr>
              <w:pBdr>
                <w:bottom w:val="single" w:sz="4" w:space="1" w:color="auto"/>
              </w:pBdr>
              <w:tabs>
                <w:tab w:val="decimal" w:pos="707"/>
              </w:tabs>
              <w:snapToGrid w:val="0"/>
              <w:spacing w:line="380" w:lineRule="exact"/>
              <w:ind w:left="90" w:right="86"/>
              <w:jc w:val="center"/>
              <w:rPr>
                <w:rFonts w:ascii="Arial" w:hAnsi="Arial" w:cs="Arial"/>
                <w:sz w:val="18"/>
                <w:szCs w:val="18"/>
              </w:rPr>
            </w:pPr>
            <w:r w:rsidRPr="00EA79BA">
              <w:rPr>
                <w:rFonts w:ascii="Arial" w:hAnsi="Arial" w:cs="Arial"/>
                <w:sz w:val="18"/>
                <w:szCs w:val="18"/>
              </w:rPr>
              <w:t>1,733</w:t>
            </w:r>
          </w:p>
        </w:tc>
        <w:tc>
          <w:tcPr>
            <w:tcW w:w="1283" w:type="dxa"/>
            <w:vAlign w:val="bottom"/>
          </w:tcPr>
          <w:p w14:paraId="4B840774" w14:textId="77777777" w:rsidR="005E4AC2" w:rsidRPr="00EA79BA" w:rsidRDefault="005E4AC2" w:rsidP="005E4AC2">
            <w:pPr>
              <w:pBdr>
                <w:bottom w:val="single" w:sz="4" w:space="1" w:color="auto"/>
              </w:pBdr>
              <w:tabs>
                <w:tab w:val="decimal" w:pos="1067"/>
              </w:tabs>
              <w:snapToGrid w:val="0"/>
              <w:spacing w:line="380" w:lineRule="exact"/>
              <w:ind w:left="90" w:right="86"/>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3,120</w:t>
            </w:r>
            <w:r w:rsidRPr="00EA79BA">
              <w:rPr>
                <w:rFonts w:ascii="Arial" w:hAnsi="Arial" w:cs="Arial"/>
                <w:sz w:val="18"/>
                <w:szCs w:val="18"/>
                <w:cs/>
              </w:rPr>
              <w:t>)</w:t>
            </w:r>
          </w:p>
        </w:tc>
        <w:tc>
          <w:tcPr>
            <w:tcW w:w="1282" w:type="dxa"/>
            <w:vAlign w:val="bottom"/>
          </w:tcPr>
          <w:p w14:paraId="231ED658" w14:textId="77777777" w:rsidR="005E4AC2" w:rsidRPr="00EA79BA" w:rsidRDefault="005E4AC2" w:rsidP="005E4AC2">
            <w:pPr>
              <w:pBdr>
                <w:bottom w:val="single" w:sz="4" w:space="1" w:color="auto"/>
              </w:pBd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rPr>
              <w:t>1,650</w:t>
            </w:r>
          </w:p>
        </w:tc>
        <w:tc>
          <w:tcPr>
            <w:tcW w:w="1283" w:type="dxa"/>
            <w:vAlign w:val="bottom"/>
          </w:tcPr>
          <w:p w14:paraId="7111A257" w14:textId="77777777" w:rsidR="005E4AC2" w:rsidRPr="00EA79BA" w:rsidRDefault="005E4AC2" w:rsidP="005E4AC2">
            <w:pPr>
              <w:pBdr>
                <w:bottom w:val="single" w:sz="4" w:space="1" w:color="auto"/>
              </w:pBd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3,143</w:t>
            </w:r>
            <w:r w:rsidRPr="00EA79BA">
              <w:rPr>
                <w:rFonts w:ascii="Arial" w:hAnsi="Arial" w:cs="Arial"/>
                <w:sz w:val="18"/>
                <w:szCs w:val="18"/>
                <w:cs/>
              </w:rPr>
              <w:t>)</w:t>
            </w:r>
          </w:p>
        </w:tc>
      </w:tr>
      <w:tr w:rsidR="00C91926" w:rsidRPr="00EA79BA" w14:paraId="2855DB0E" w14:textId="77777777" w:rsidTr="005F6D48">
        <w:trPr>
          <w:cantSplit/>
        </w:trPr>
        <w:tc>
          <w:tcPr>
            <w:tcW w:w="4230" w:type="dxa"/>
            <w:vAlign w:val="bottom"/>
            <w:hideMark/>
          </w:tcPr>
          <w:p w14:paraId="7A387037" w14:textId="77777777" w:rsidR="00C91926" w:rsidRPr="00EA79BA" w:rsidRDefault="00C91926" w:rsidP="00C91926">
            <w:pPr>
              <w:tabs>
                <w:tab w:val="left" w:pos="900"/>
              </w:tabs>
              <w:snapToGrid w:val="0"/>
              <w:spacing w:line="360" w:lineRule="exact"/>
              <w:ind w:left="362" w:hanging="180"/>
              <w:rPr>
                <w:rFonts w:ascii="Arial" w:hAnsi="Arial" w:cs="Arial"/>
                <w:b/>
                <w:bCs/>
                <w:sz w:val="18"/>
                <w:szCs w:val="18"/>
              </w:rPr>
            </w:pPr>
            <w:r w:rsidRPr="00EA79BA">
              <w:rPr>
                <w:rFonts w:ascii="Arial" w:hAnsi="Arial" w:cs="Arial"/>
                <w:b/>
                <w:bCs/>
                <w:sz w:val="18"/>
                <w:szCs w:val="18"/>
              </w:rPr>
              <w:t>Income tax expenses reported in profit or loss</w:t>
            </w:r>
          </w:p>
        </w:tc>
        <w:tc>
          <w:tcPr>
            <w:tcW w:w="1282" w:type="dxa"/>
            <w:vAlign w:val="bottom"/>
          </w:tcPr>
          <w:p w14:paraId="6235F500" w14:textId="77777777" w:rsidR="00C91926" w:rsidRPr="00EA79BA" w:rsidRDefault="00C91926" w:rsidP="00C91926">
            <w:pPr>
              <w:pBdr>
                <w:bottom w:val="double" w:sz="4" w:space="1" w:color="auto"/>
              </w:pBd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rPr>
              <w:t>4,441</w:t>
            </w:r>
          </w:p>
        </w:tc>
        <w:tc>
          <w:tcPr>
            <w:tcW w:w="1283" w:type="dxa"/>
            <w:vAlign w:val="bottom"/>
          </w:tcPr>
          <w:p w14:paraId="4B04E720" w14:textId="77777777" w:rsidR="00C91926" w:rsidRPr="00EA79BA" w:rsidRDefault="00C91926" w:rsidP="001957B1">
            <w:pPr>
              <w:pBdr>
                <w:bottom w:val="double" w:sz="4" w:space="1" w:color="auto"/>
              </w:pBdr>
              <w:tabs>
                <w:tab w:val="decimal" w:pos="1067"/>
              </w:tabs>
              <w:snapToGrid w:val="0"/>
              <w:spacing w:line="380" w:lineRule="exact"/>
              <w:ind w:left="90" w:right="86"/>
              <w:rPr>
                <w:rFonts w:ascii="Arial" w:hAnsi="Arial" w:cs="Arial"/>
                <w:sz w:val="18"/>
                <w:szCs w:val="18"/>
              </w:rPr>
            </w:pPr>
            <w:r w:rsidRPr="00EA79BA">
              <w:rPr>
                <w:rFonts w:ascii="Arial" w:hAnsi="Arial" w:cs="Arial"/>
                <w:sz w:val="18"/>
                <w:szCs w:val="18"/>
              </w:rPr>
              <w:t>7,23</w:t>
            </w:r>
            <w:r w:rsidR="001957B1" w:rsidRPr="00EA79BA">
              <w:rPr>
                <w:rFonts w:ascii="Arial" w:hAnsi="Arial" w:cs="Arial"/>
                <w:sz w:val="18"/>
                <w:szCs w:val="18"/>
              </w:rPr>
              <w:t>3</w:t>
            </w:r>
          </w:p>
        </w:tc>
        <w:tc>
          <w:tcPr>
            <w:tcW w:w="1282" w:type="dxa"/>
            <w:vAlign w:val="bottom"/>
          </w:tcPr>
          <w:p w14:paraId="1623A692" w14:textId="77777777" w:rsidR="00C91926" w:rsidRPr="00EA79BA" w:rsidRDefault="00C91926" w:rsidP="00C91926">
            <w:pPr>
              <w:pBdr>
                <w:bottom w:val="double" w:sz="4" w:space="1" w:color="auto"/>
              </w:pBd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rPr>
              <w:t>2,784</w:t>
            </w:r>
          </w:p>
        </w:tc>
        <w:tc>
          <w:tcPr>
            <w:tcW w:w="1283" w:type="dxa"/>
            <w:vAlign w:val="bottom"/>
          </w:tcPr>
          <w:p w14:paraId="70B9F0C0" w14:textId="77777777" w:rsidR="00C91926" w:rsidRPr="00EA79BA" w:rsidRDefault="00C91926" w:rsidP="00C91926">
            <w:pPr>
              <w:pBdr>
                <w:bottom w:val="double" w:sz="4" w:space="1" w:color="auto"/>
              </w:pBdr>
              <w:tabs>
                <w:tab w:val="decimal" w:pos="967"/>
              </w:tabs>
              <w:snapToGrid w:val="0"/>
              <w:spacing w:line="380" w:lineRule="exact"/>
              <w:ind w:left="90" w:right="86"/>
              <w:rPr>
                <w:rFonts w:ascii="Arial" w:hAnsi="Arial" w:cs="Arial"/>
                <w:sz w:val="18"/>
                <w:szCs w:val="18"/>
              </w:rPr>
            </w:pPr>
            <w:r w:rsidRPr="00EA79BA">
              <w:rPr>
                <w:rFonts w:ascii="Arial" w:hAnsi="Arial" w:cs="Arial"/>
                <w:sz w:val="18"/>
                <w:szCs w:val="18"/>
              </w:rPr>
              <w:t>5,578</w:t>
            </w:r>
          </w:p>
        </w:tc>
      </w:tr>
    </w:tbl>
    <w:p w14:paraId="00C171BF" w14:textId="77777777" w:rsidR="007C0EFA" w:rsidRPr="00EA79BA" w:rsidRDefault="007C0EFA" w:rsidP="007C0EFA">
      <w:pPr>
        <w:tabs>
          <w:tab w:val="left" w:pos="900"/>
          <w:tab w:val="left" w:pos="2160"/>
        </w:tabs>
        <w:spacing w:line="360" w:lineRule="exact"/>
        <w:ind w:left="360" w:hanging="360"/>
        <w:jc w:val="right"/>
        <w:rPr>
          <w:rFonts w:ascii="Arial" w:hAnsi="Arial" w:cs="Arial"/>
          <w:sz w:val="18"/>
          <w:szCs w:val="18"/>
        </w:rPr>
      </w:pPr>
    </w:p>
    <w:p w14:paraId="18354EB5" w14:textId="77777777" w:rsidR="007C0EFA" w:rsidRPr="00EA79BA" w:rsidRDefault="007C0EFA" w:rsidP="007C0EFA">
      <w:pPr>
        <w:autoSpaceDE/>
        <w:autoSpaceDN/>
        <w:spacing w:after="160" w:line="259" w:lineRule="auto"/>
        <w:rPr>
          <w:rFonts w:ascii="Arial" w:hAnsi="Arial" w:cs="Arial"/>
          <w:sz w:val="18"/>
          <w:szCs w:val="18"/>
        </w:rPr>
      </w:pPr>
      <w:r w:rsidRPr="00EA79BA">
        <w:rPr>
          <w:rFonts w:ascii="Arial" w:hAnsi="Arial" w:cs="Arial"/>
          <w:sz w:val="18"/>
          <w:szCs w:val="18"/>
          <w:cs/>
        </w:rPr>
        <w:br w:type="page"/>
      </w:r>
    </w:p>
    <w:p w14:paraId="50193093" w14:textId="77777777" w:rsidR="007C0EFA" w:rsidRPr="00EA79BA" w:rsidRDefault="007C0EFA" w:rsidP="0081282D">
      <w:pPr>
        <w:autoSpaceDE/>
        <w:spacing w:before="120" w:after="120" w:line="380" w:lineRule="exact"/>
        <w:ind w:left="634"/>
        <w:jc w:val="thaiDistribute"/>
        <w:rPr>
          <w:rFonts w:ascii="Arial" w:hAnsi="Arial" w:cs="Arial"/>
          <w:spacing w:val="-4"/>
        </w:rPr>
      </w:pPr>
      <w:r w:rsidRPr="00EA79BA">
        <w:rPr>
          <w:rFonts w:ascii="Arial" w:hAnsi="Arial" w:cs="Arial"/>
          <w:spacing w:val="-4"/>
        </w:rPr>
        <w:lastRenderedPageBreak/>
        <w:t xml:space="preserve">The amounts of income tax relating to each component of other comprehensive income for </w:t>
      </w:r>
      <w:r w:rsidRPr="00EA79BA">
        <w:rPr>
          <w:rFonts w:ascii="Arial" w:hAnsi="Arial" w:cs="Arial"/>
          <w:spacing w:val="-4"/>
        </w:rPr>
        <w:br/>
        <w:t xml:space="preserve">the </w:t>
      </w:r>
      <w:r w:rsidR="0081282D" w:rsidRPr="00EA79BA">
        <w:rPr>
          <w:rFonts w:ascii="Arial" w:hAnsi="Arial" w:cs="Arial"/>
          <w:spacing w:val="-4"/>
        </w:rPr>
        <w:t>year</w:t>
      </w:r>
      <w:r w:rsidR="005F6D48" w:rsidRPr="00EA79BA">
        <w:rPr>
          <w:rFonts w:ascii="Arial" w:hAnsi="Arial" w:cs="Arial"/>
          <w:spacing w:val="-4"/>
        </w:rPr>
        <w:t>s</w:t>
      </w:r>
      <w:r w:rsidRPr="00EA79BA">
        <w:rPr>
          <w:rFonts w:ascii="Arial" w:hAnsi="Arial" w:cs="Arial"/>
          <w:spacing w:val="-4"/>
        </w:rPr>
        <w:t xml:space="preserve"> ended </w:t>
      </w:r>
      <w:r w:rsidR="0081282D" w:rsidRPr="00EA79BA">
        <w:rPr>
          <w:rFonts w:ascii="Arial" w:hAnsi="Arial" w:cs="Arial"/>
          <w:spacing w:val="-4"/>
        </w:rPr>
        <w:t xml:space="preserve">31 December </w:t>
      </w:r>
      <w:r w:rsidRPr="00EA79BA">
        <w:rPr>
          <w:rFonts w:ascii="Arial" w:hAnsi="Arial" w:cs="Arial"/>
          <w:spacing w:val="-4"/>
        </w:rPr>
        <w:t>2020 and 2019 are as follows</w:t>
      </w:r>
      <w:r w:rsidRPr="00EA79BA">
        <w:rPr>
          <w:rFonts w:ascii="Arial" w:hAnsi="Arial" w:cs="Arial"/>
          <w:spacing w:val="-4"/>
          <w:cs/>
        </w:rPr>
        <w:t>:</w:t>
      </w:r>
    </w:p>
    <w:p w14:paraId="71694CEE" w14:textId="77777777" w:rsidR="007C0EFA" w:rsidRPr="00EA79BA" w:rsidRDefault="007C0EFA" w:rsidP="00411D77">
      <w:pPr>
        <w:spacing w:line="360" w:lineRule="exact"/>
        <w:ind w:left="90" w:right="-97"/>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7C0EFA" w:rsidRPr="00EA79BA" w14:paraId="7E0CC905" w14:textId="77777777" w:rsidTr="005C2329">
        <w:trPr>
          <w:cantSplit/>
          <w:trHeight w:val="60"/>
        </w:trPr>
        <w:tc>
          <w:tcPr>
            <w:tcW w:w="4050" w:type="dxa"/>
            <w:vAlign w:val="bottom"/>
          </w:tcPr>
          <w:p w14:paraId="6FB94097" w14:textId="77777777" w:rsidR="007C0EFA" w:rsidRPr="00EA79BA" w:rsidRDefault="007C0EFA" w:rsidP="0081282D">
            <w:pPr>
              <w:snapToGrid w:val="0"/>
              <w:spacing w:line="320" w:lineRule="exact"/>
              <w:ind w:right="86"/>
              <w:rPr>
                <w:rFonts w:ascii="Arial" w:hAnsi="Arial" w:cs="Arial"/>
                <w:sz w:val="18"/>
                <w:szCs w:val="18"/>
              </w:rPr>
            </w:pPr>
          </w:p>
        </w:tc>
        <w:tc>
          <w:tcPr>
            <w:tcW w:w="5220" w:type="dxa"/>
            <w:gridSpan w:val="4"/>
            <w:vAlign w:val="bottom"/>
            <w:hideMark/>
          </w:tcPr>
          <w:p w14:paraId="30EFE40E" w14:textId="77777777" w:rsidR="007C0EFA" w:rsidRPr="00EA79BA" w:rsidRDefault="005F6D48" w:rsidP="0081282D">
            <w:pPr>
              <w:pBdr>
                <w:bottom w:val="single" w:sz="4" w:space="1" w:color="000000"/>
              </w:pBdr>
              <w:spacing w:line="320" w:lineRule="exact"/>
              <w:ind w:left="90" w:right="90"/>
              <w:jc w:val="center"/>
              <w:rPr>
                <w:rFonts w:ascii="Arial" w:hAnsi="Arial" w:cs="Arial"/>
                <w:sz w:val="18"/>
                <w:szCs w:val="18"/>
                <w:cs/>
              </w:rPr>
            </w:pPr>
            <w:r w:rsidRPr="00EA79BA">
              <w:rPr>
                <w:rFonts w:ascii="Arial" w:hAnsi="Arial" w:cs="Arial"/>
                <w:sz w:val="18"/>
                <w:szCs w:val="18"/>
              </w:rPr>
              <w:t>For the years</w:t>
            </w:r>
            <w:r w:rsidR="0081282D" w:rsidRPr="00EA79BA">
              <w:rPr>
                <w:rFonts w:ascii="Arial" w:hAnsi="Arial" w:cs="Arial"/>
                <w:sz w:val="18"/>
                <w:szCs w:val="18"/>
              </w:rPr>
              <w:t xml:space="preserve"> ended 31 December</w:t>
            </w:r>
          </w:p>
        </w:tc>
      </w:tr>
      <w:tr w:rsidR="007C0EFA" w:rsidRPr="00EA79BA" w14:paraId="4F10734C" w14:textId="77777777" w:rsidTr="005C2329">
        <w:tc>
          <w:tcPr>
            <w:tcW w:w="4050" w:type="dxa"/>
            <w:tcMar>
              <w:top w:w="0" w:type="dxa"/>
              <w:left w:w="108" w:type="dxa"/>
              <w:bottom w:w="0" w:type="dxa"/>
              <w:right w:w="108" w:type="dxa"/>
            </w:tcMar>
            <w:vAlign w:val="bottom"/>
          </w:tcPr>
          <w:p w14:paraId="4B88C026" w14:textId="77777777" w:rsidR="007C0EFA" w:rsidRPr="00EA79BA" w:rsidRDefault="007C0EFA" w:rsidP="0081282D">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58404B0B" w14:textId="77777777" w:rsidR="007C0EFA" w:rsidRPr="00EA79BA" w:rsidRDefault="007C0EFA" w:rsidP="0081282D">
            <w:pPr>
              <w:pBdr>
                <w:bottom w:val="single" w:sz="4" w:space="1" w:color="auto"/>
              </w:pBdr>
              <w:spacing w:line="320" w:lineRule="exact"/>
              <w:ind w:right="-10" w:firstLine="19"/>
              <w:jc w:val="center"/>
              <w:rPr>
                <w:rFonts w:ascii="Arial" w:hAnsi="Arial" w:cs="Arial"/>
                <w:sz w:val="18"/>
                <w:szCs w:val="18"/>
                <w:cs/>
              </w:rPr>
            </w:pPr>
            <w:r w:rsidRPr="00EA79BA">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358BCBA6" w14:textId="77777777" w:rsidR="007C0EFA" w:rsidRPr="00EA79BA" w:rsidRDefault="007C0EFA" w:rsidP="0081282D">
            <w:pPr>
              <w:pBdr>
                <w:bottom w:val="single" w:sz="4" w:space="1" w:color="auto"/>
              </w:pBdr>
              <w:spacing w:line="320" w:lineRule="exact"/>
              <w:ind w:right="-10" w:firstLine="19"/>
              <w:jc w:val="center"/>
              <w:rPr>
                <w:rFonts w:ascii="Arial" w:hAnsi="Arial" w:cs="Arial"/>
                <w:sz w:val="18"/>
                <w:szCs w:val="18"/>
              </w:rPr>
            </w:pPr>
            <w:r w:rsidRPr="00EA79BA">
              <w:rPr>
                <w:rFonts w:ascii="Arial" w:hAnsi="Arial" w:cs="Arial"/>
                <w:sz w:val="18"/>
                <w:szCs w:val="18"/>
              </w:rPr>
              <w:t>Separate                             financial statements</w:t>
            </w:r>
          </w:p>
        </w:tc>
      </w:tr>
      <w:tr w:rsidR="007C0EFA" w:rsidRPr="00EA79BA" w14:paraId="32C360D0" w14:textId="77777777" w:rsidTr="005C2329">
        <w:tc>
          <w:tcPr>
            <w:tcW w:w="4050" w:type="dxa"/>
            <w:tcMar>
              <w:top w:w="0" w:type="dxa"/>
              <w:left w:w="108" w:type="dxa"/>
              <w:bottom w:w="0" w:type="dxa"/>
              <w:right w:w="108" w:type="dxa"/>
            </w:tcMar>
            <w:vAlign w:val="bottom"/>
          </w:tcPr>
          <w:p w14:paraId="45241C33" w14:textId="77777777" w:rsidR="007C0EFA" w:rsidRPr="00EA79BA" w:rsidRDefault="007C0EFA" w:rsidP="0081282D">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155AB875" w14:textId="77777777" w:rsidR="007C0EFA" w:rsidRPr="00EA79BA" w:rsidRDefault="007C0EFA" w:rsidP="0081282D">
            <w:pPr>
              <w:pBdr>
                <w:bottom w:val="single" w:sz="4" w:space="1" w:color="auto"/>
              </w:pBdr>
              <w:spacing w:line="320" w:lineRule="exact"/>
              <w:ind w:right="-10" w:firstLine="19"/>
              <w:jc w:val="center"/>
              <w:rPr>
                <w:rFonts w:ascii="Arial" w:hAnsi="Arial" w:cs="Arial"/>
                <w:sz w:val="18"/>
                <w:szCs w:val="18"/>
                <w:cs/>
                <w:lang w:eastAsia="x-none"/>
              </w:rPr>
            </w:pPr>
            <w:r w:rsidRPr="00EA79BA">
              <w:rPr>
                <w:rFonts w:ascii="Arial" w:hAnsi="Arial" w:cs="Arial"/>
                <w:sz w:val="18"/>
                <w:szCs w:val="18"/>
                <w:lang w:eastAsia="x-none"/>
              </w:rPr>
              <w:t>2020</w:t>
            </w:r>
          </w:p>
        </w:tc>
        <w:tc>
          <w:tcPr>
            <w:tcW w:w="1305" w:type="dxa"/>
            <w:tcMar>
              <w:top w:w="0" w:type="dxa"/>
              <w:left w:w="108" w:type="dxa"/>
              <w:bottom w:w="0" w:type="dxa"/>
              <w:right w:w="108" w:type="dxa"/>
            </w:tcMar>
            <w:vAlign w:val="bottom"/>
            <w:hideMark/>
          </w:tcPr>
          <w:p w14:paraId="54631182" w14:textId="77777777" w:rsidR="007C0EFA" w:rsidRPr="00EA79BA" w:rsidRDefault="007C0EFA" w:rsidP="0081282D">
            <w:pPr>
              <w:pBdr>
                <w:bottom w:val="single" w:sz="4" w:space="1" w:color="auto"/>
              </w:pBdr>
              <w:spacing w:line="320" w:lineRule="exact"/>
              <w:ind w:right="-10" w:firstLine="19"/>
              <w:jc w:val="center"/>
              <w:rPr>
                <w:rFonts w:ascii="Arial" w:hAnsi="Arial" w:cs="Arial"/>
                <w:sz w:val="18"/>
                <w:szCs w:val="18"/>
                <w:lang w:eastAsia="x-none"/>
              </w:rPr>
            </w:pPr>
            <w:r w:rsidRPr="00EA79BA">
              <w:rPr>
                <w:rFonts w:ascii="Arial" w:hAnsi="Arial" w:cs="Arial"/>
                <w:sz w:val="18"/>
                <w:szCs w:val="18"/>
                <w:lang w:eastAsia="x-none"/>
              </w:rPr>
              <w:t>2019</w:t>
            </w:r>
          </w:p>
        </w:tc>
        <w:tc>
          <w:tcPr>
            <w:tcW w:w="1305" w:type="dxa"/>
            <w:tcMar>
              <w:top w:w="0" w:type="dxa"/>
              <w:left w:w="108" w:type="dxa"/>
              <w:bottom w:w="0" w:type="dxa"/>
              <w:right w:w="108" w:type="dxa"/>
            </w:tcMar>
            <w:vAlign w:val="bottom"/>
            <w:hideMark/>
          </w:tcPr>
          <w:p w14:paraId="77A37A1F" w14:textId="77777777" w:rsidR="007C0EFA" w:rsidRPr="00EA79BA" w:rsidRDefault="007C0EFA" w:rsidP="0081282D">
            <w:pPr>
              <w:pBdr>
                <w:bottom w:val="single" w:sz="4" w:space="1" w:color="auto"/>
              </w:pBdr>
              <w:spacing w:line="320" w:lineRule="exact"/>
              <w:ind w:right="-10" w:firstLine="19"/>
              <w:jc w:val="center"/>
              <w:rPr>
                <w:rFonts w:ascii="Arial" w:hAnsi="Arial" w:cs="Arial"/>
                <w:sz w:val="18"/>
                <w:szCs w:val="18"/>
                <w:cs/>
                <w:lang w:eastAsia="x-none"/>
              </w:rPr>
            </w:pPr>
            <w:r w:rsidRPr="00EA79BA">
              <w:rPr>
                <w:rFonts w:ascii="Arial" w:hAnsi="Arial" w:cs="Arial"/>
                <w:sz w:val="18"/>
                <w:szCs w:val="18"/>
                <w:lang w:eastAsia="x-none"/>
              </w:rPr>
              <w:t>2020</w:t>
            </w:r>
          </w:p>
        </w:tc>
        <w:tc>
          <w:tcPr>
            <w:tcW w:w="1305" w:type="dxa"/>
            <w:tcMar>
              <w:top w:w="0" w:type="dxa"/>
              <w:left w:w="108" w:type="dxa"/>
              <w:bottom w:w="0" w:type="dxa"/>
              <w:right w:w="108" w:type="dxa"/>
            </w:tcMar>
            <w:vAlign w:val="bottom"/>
            <w:hideMark/>
          </w:tcPr>
          <w:p w14:paraId="5590E58E" w14:textId="77777777" w:rsidR="007C0EFA" w:rsidRPr="00EA79BA" w:rsidRDefault="007C0EFA" w:rsidP="0081282D">
            <w:pPr>
              <w:pBdr>
                <w:bottom w:val="single" w:sz="4" w:space="1" w:color="auto"/>
              </w:pBdr>
              <w:spacing w:line="320" w:lineRule="exact"/>
              <w:ind w:right="-10" w:firstLine="19"/>
              <w:jc w:val="center"/>
              <w:rPr>
                <w:rFonts w:ascii="Arial" w:hAnsi="Arial" w:cs="Arial"/>
                <w:sz w:val="18"/>
                <w:szCs w:val="18"/>
                <w:lang w:eastAsia="x-none"/>
              </w:rPr>
            </w:pPr>
            <w:r w:rsidRPr="00EA79BA">
              <w:rPr>
                <w:rFonts w:ascii="Arial" w:hAnsi="Arial" w:cs="Arial"/>
                <w:sz w:val="18"/>
                <w:szCs w:val="18"/>
                <w:lang w:eastAsia="x-none"/>
              </w:rPr>
              <w:t>2019</w:t>
            </w:r>
          </w:p>
        </w:tc>
      </w:tr>
      <w:tr w:rsidR="00A6641B" w:rsidRPr="00EA79BA" w14:paraId="2FEDAE7A" w14:textId="77777777" w:rsidTr="005C2329">
        <w:tc>
          <w:tcPr>
            <w:tcW w:w="4050" w:type="dxa"/>
            <w:tcMar>
              <w:top w:w="0" w:type="dxa"/>
              <w:left w:w="108" w:type="dxa"/>
              <w:bottom w:w="0" w:type="dxa"/>
              <w:right w:w="108" w:type="dxa"/>
            </w:tcMar>
            <w:vAlign w:val="bottom"/>
            <w:hideMark/>
          </w:tcPr>
          <w:p w14:paraId="0C65D871" w14:textId="77777777" w:rsidR="00A6641B" w:rsidRPr="00EA79BA" w:rsidRDefault="00A6641B" w:rsidP="00A6641B">
            <w:pPr>
              <w:tabs>
                <w:tab w:val="left" w:pos="567"/>
                <w:tab w:val="left" w:pos="1134"/>
                <w:tab w:val="left" w:pos="1701"/>
              </w:tabs>
              <w:spacing w:line="320" w:lineRule="exact"/>
              <w:ind w:left="162" w:right="-108" w:hanging="162"/>
              <w:rPr>
                <w:rFonts w:ascii="Arial" w:hAnsi="Arial" w:cs="Arial"/>
                <w:sz w:val="18"/>
                <w:szCs w:val="18"/>
              </w:rPr>
            </w:pPr>
            <w:r w:rsidRPr="00EA79BA">
              <w:rPr>
                <w:rFonts w:ascii="Arial" w:hAnsi="Arial" w:cs="Arial"/>
                <w:sz w:val="18"/>
                <w:szCs w:val="18"/>
              </w:rPr>
              <w:t>Deferred tax on surplus from</w:t>
            </w:r>
          </w:p>
          <w:p w14:paraId="3A2D2877" w14:textId="77777777" w:rsidR="00A6641B" w:rsidRPr="00EA79BA" w:rsidRDefault="00A6641B" w:rsidP="00A6641B">
            <w:pPr>
              <w:spacing w:line="320" w:lineRule="exact"/>
              <w:ind w:left="162" w:hanging="162"/>
              <w:rPr>
                <w:rFonts w:ascii="Arial" w:hAnsi="Arial" w:cs="Arial"/>
                <w:b/>
                <w:bCs/>
                <w:sz w:val="18"/>
                <w:szCs w:val="18"/>
              </w:rPr>
            </w:pPr>
            <w:r w:rsidRPr="00EA79BA">
              <w:rPr>
                <w:rFonts w:ascii="Arial" w:hAnsi="Arial" w:cs="Arial"/>
                <w:sz w:val="18"/>
                <w:szCs w:val="18"/>
              </w:rPr>
              <w:t xml:space="preserve">   revaluation of assets</w:t>
            </w:r>
          </w:p>
        </w:tc>
        <w:tc>
          <w:tcPr>
            <w:tcW w:w="1305" w:type="dxa"/>
            <w:tcMar>
              <w:top w:w="0" w:type="dxa"/>
              <w:left w:w="108" w:type="dxa"/>
              <w:bottom w:w="0" w:type="dxa"/>
              <w:right w:w="108" w:type="dxa"/>
            </w:tcMar>
            <w:vAlign w:val="bottom"/>
          </w:tcPr>
          <w:p w14:paraId="717626A8" w14:textId="77777777" w:rsidR="00A6641B" w:rsidRPr="00EA79BA" w:rsidRDefault="005E4AC2" w:rsidP="005C2329">
            <w:pPr>
              <w:tabs>
                <w:tab w:val="decimal" w:pos="969"/>
              </w:tabs>
              <w:spacing w:line="320" w:lineRule="exact"/>
              <w:ind w:right="-10" w:firstLine="19"/>
              <w:rPr>
                <w:rFonts w:ascii="Arial" w:hAnsi="Arial" w:cs="Arial"/>
                <w:sz w:val="18"/>
                <w:lang w:eastAsia="x-none"/>
              </w:rPr>
            </w:pPr>
            <w:r w:rsidRPr="00EA79BA">
              <w:rPr>
                <w:rFonts w:ascii="Arial" w:hAnsi="Arial" w:cs="Arial"/>
                <w:sz w:val="18"/>
                <w:lang w:eastAsia="x-none"/>
              </w:rPr>
              <w:t>105</w:t>
            </w:r>
          </w:p>
        </w:tc>
        <w:tc>
          <w:tcPr>
            <w:tcW w:w="1305" w:type="dxa"/>
            <w:tcMar>
              <w:top w:w="0" w:type="dxa"/>
              <w:left w:w="108" w:type="dxa"/>
              <w:bottom w:w="0" w:type="dxa"/>
              <w:right w:w="108" w:type="dxa"/>
            </w:tcMar>
            <w:vAlign w:val="bottom"/>
          </w:tcPr>
          <w:p w14:paraId="5CB5FB88"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Pr="00EA79BA">
              <w:rPr>
                <w:rFonts w:ascii="Arial" w:hAnsi="Arial" w:cs="Arial"/>
                <w:sz w:val="18"/>
                <w:szCs w:val="18"/>
              </w:rPr>
              <w:t>36</w:t>
            </w: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4C7F7E07"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32</w:t>
            </w:r>
          </w:p>
        </w:tc>
        <w:tc>
          <w:tcPr>
            <w:tcW w:w="1305" w:type="dxa"/>
            <w:tcMar>
              <w:top w:w="0" w:type="dxa"/>
              <w:left w:w="108" w:type="dxa"/>
              <w:bottom w:w="0" w:type="dxa"/>
              <w:right w:w="108" w:type="dxa"/>
            </w:tcMar>
            <w:vAlign w:val="bottom"/>
          </w:tcPr>
          <w:p w14:paraId="5212A26A"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Pr="00EA79BA">
              <w:rPr>
                <w:rFonts w:ascii="Arial" w:hAnsi="Arial" w:cs="Arial"/>
                <w:sz w:val="18"/>
                <w:szCs w:val="18"/>
              </w:rPr>
              <w:t>36</w:t>
            </w:r>
            <w:r w:rsidRPr="00EA79BA">
              <w:rPr>
                <w:rFonts w:ascii="Arial" w:hAnsi="Arial" w:cs="Arial"/>
                <w:sz w:val="18"/>
                <w:szCs w:val="18"/>
                <w:cs/>
              </w:rPr>
              <w:t>)</w:t>
            </w:r>
          </w:p>
        </w:tc>
      </w:tr>
      <w:tr w:rsidR="00A6641B" w:rsidRPr="00EA79BA" w14:paraId="19128C9B" w14:textId="77777777" w:rsidTr="005C2329">
        <w:tc>
          <w:tcPr>
            <w:tcW w:w="4050" w:type="dxa"/>
            <w:tcMar>
              <w:top w:w="0" w:type="dxa"/>
              <w:left w:w="108" w:type="dxa"/>
              <w:bottom w:w="0" w:type="dxa"/>
              <w:right w:w="108" w:type="dxa"/>
            </w:tcMar>
            <w:vAlign w:val="bottom"/>
          </w:tcPr>
          <w:p w14:paraId="4C4B3C5C" w14:textId="77777777" w:rsidR="00A6641B" w:rsidRPr="00EA79BA" w:rsidRDefault="00A6641B" w:rsidP="00A6641B">
            <w:pPr>
              <w:spacing w:line="320" w:lineRule="exact"/>
              <w:ind w:left="162" w:hanging="162"/>
              <w:rPr>
                <w:rFonts w:ascii="Arial" w:hAnsi="Arial" w:cs="Arial"/>
                <w:sz w:val="18"/>
                <w:szCs w:val="18"/>
              </w:rPr>
            </w:pPr>
            <w:r w:rsidRPr="00EA79BA">
              <w:rPr>
                <w:rFonts w:ascii="Arial" w:hAnsi="Arial" w:cs="Arial"/>
                <w:sz w:val="18"/>
                <w:szCs w:val="18"/>
              </w:rPr>
              <w:t xml:space="preserve">Deferred tax on gains </w:t>
            </w:r>
            <w:r w:rsidRPr="00EA79BA">
              <w:rPr>
                <w:rFonts w:ascii="Arial" w:hAnsi="Arial" w:cs="Arial"/>
                <w:sz w:val="18"/>
                <w:szCs w:val="18"/>
                <w:cs/>
              </w:rPr>
              <w:t>(</w:t>
            </w:r>
            <w:r w:rsidRPr="00EA79BA">
              <w:rPr>
                <w:rFonts w:ascii="Arial" w:hAnsi="Arial" w:cs="Arial"/>
                <w:sz w:val="18"/>
                <w:szCs w:val="18"/>
              </w:rPr>
              <w:t>losses</w:t>
            </w:r>
            <w:r w:rsidRPr="00EA79BA">
              <w:rPr>
                <w:rFonts w:ascii="Arial" w:hAnsi="Arial" w:cs="Arial"/>
                <w:sz w:val="18"/>
                <w:szCs w:val="18"/>
                <w:cs/>
              </w:rPr>
              <w:t xml:space="preserve">) </w:t>
            </w:r>
            <w:r w:rsidRPr="00EA79BA">
              <w:rPr>
                <w:rFonts w:ascii="Arial" w:hAnsi="Arial" w:cs="Arial"/>
                <w:sz w:val="18"/>
                <w:szCs w:val="18"/>
              </w:rPr>
              <w:t>from hedge accounting</w:t>
            </w:r>
          </w:p>
        </w:tc>
        <w:tc>
          <w:tcPr>
            <w:tcW w:w="1305" w:type="dxa"/>
            <w:tcMar>
              <w:top w:w="0" w:type="dxa"/>
              <w:left w:w="108" w:type="dxa"/>
              <w:bottom w:w="0" w:type="dxa"/>
              <w:right w:w="108" w:type="dxa"/>
            </w:tcMar>
            <w:vAlign w:val="bottom"/>
          </w:tcPr>
          <w:p w14:paraId="7D577E8B"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52</w:t>
            </w:r>
          </w:p>
        </w:tc>
        <w:tc>
          <w:tcPr>
            <w:tcW w:w="1305" w:type="dxa"/>
            <w:tcMar>
              <w:top w:w="0" w:type="dxa"/>
              <w:left w:w="108" w:type="dxa"/>
              <w:bottom w:w="0" w:type="dxa"/>
              <w:right w:w="108" w:type="dxa"/>
            </w:tcMar>
            <w:vAlign w:val="bottom"/>
          </w:tcPr>
          <w:p w14:paraId="209E94A2"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7EB8C152" w14:textId="77777777" w:rsidR="00A6641B" w:rsidRPr="00EA79BA" w:rsidRDefault="005E4AC2"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52</w:t>
            </w:r>
          </w:p>
        </w:tc>
        <w:tc>
          <w:tcPr>
            <w:tcW w:w="1305" w:type="dxa"/>
            <w:tcMar>
              <w:top w:w="0" w:type="dxa"/>
              <w:left w:w="108" w:type="dxa"/>
              <w:bottom w:w="0" w:type="dxa"/>
              <w:right w:w="108" w:type="dxa"/>
            </w:tcMar>
            <w:vAlign w:val="bottom"/>
          </w:tcPr>
          <w:p w14:paraId="10DD6905"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r>
      <w:tr w:rsidR="00A6641B" w:rsidRPr="00EA79BA" w14:paraId="1FFF0FAE" w14:textId="77777777" w:rsidTr="005C2329">
        <w:tc>
          <w:tcPr>
            <w:tcW w:w="4050" w:type="dxa"/>
            <w:tcMar>
              <w:top w:w="0" w:type="dxa"/>
              <w:left w:w="108" w:type="dxa"/>
              <w:bottom w:w="0" w:type="dxa"/>
              <w:right w:w="108" w:type="dxa"/>
            </w:tcMar>
            <w:vAlign w:val="bottom"/>
          </w:tcPr>
          <w:p w14:paraId="77A8DB17" w14:textId="77777777" w:rsidR="00A6641B" w:rsidRPr="00EA79BA" w:rsidRDefault="00A6641B" w:rsidP="00A6641B">
            <w:pPr>
              <w:tabs>
                <w:tab w:val="left" w:pos="567"/>
                <w:tab w:val="left" w:pos="1134"/>
                <w:tab w:val="left" w:pos="1701"/>
              </w:tabs>
              <w:spacing w:line="320" w:lineRule="exact"/>
              <w:ind w:left="162" w:right="-108" w:hanging="162"/>
              <w:rPr>
                <w:rFonts w:ascii="Arial" w:hAnsi="Arial" w:cs="Arial"/>
                <w:sz w:val="18"/>
                <w:szCs w:val="18"/>
              </w:rPr>
            </w:pPr>
            <w:r w:rsidRPr="00EA79BA">
              <w:rPr>
                <w:rFonts w:ascii="Arial" w:hAnsi="Arial" w:cs="Arial"/>
                <w:sz w:val="18"/>
                <w:szCs w:val="18"/>
              </w:rPr>
              <w:t xml:space="preserve">Deferred tax on gains </w:t>
            </w:r>
            <w:r w:rsidRPr="00EA79BA">
              <w:rPr>
                <w:rFonts w:ascii="Arial" w:hAnsi="Arial" w:cs="Arial"/>
                <w:sz w:val="18"/>
                <w:szCs w:val="18"/>
                <w:cs/>
              </w:rPr>
              <w:t>(</w:t>
            </w:r>
            <w:r w:rsidRPr="00EA79BA">
              <w:rPr>
                <w:rFonts w:ascii="Arial" w:hAnsi="Arial" w:cs="Arial"/>
                <w:sz w:val="18"/>
                <w:szCs w:val="18"/>
              </w:rPr>
              <w:t>losses</w:t>
            </w:r>
            <w:r w:rsidRPr="00EA79BA">
              <w:rPr>
                <w:rFonts w:ascii="Arial" w:hAnsi="Arial" w:cs="Arial"/>
                <w:sz w:val="18"/>
                <w:szCs w:val="18"/>
                <w:cs/>
              </w:rPr>
              <w:t xml:space="preserve">) </w:t>
            </w:r>
            <w:r w:rsidRPr="00EA79BA">
              <w:rPr>
                <w:rFonts w:ascii="Arial" w:hAnsi="Arial" w:cs="Arial"/>
                <w:sz w:val="18"/>
                <w:szCs w:val="18"/>
              </w:rPr>
              <w:t>from the change</w:t>
            </w:r>
            <w:r w:rsidR="005C2329">
              <w:rPr>
                <w:rFonts w:ascii="Arial" w:hAnsi="Arial" w:cs="Arial"/>
                <w:sz w:val="18"/>
                <w:szCs w:val="18"/>
              </w:rPr>
              <w:t>s</w:t>
            </w:r>
            <w:r w:rsidRPr="00EA79BA">
              <w:rPr>
                <w:rFonts w:ascii="Arial" w:hAnsi="Arial" w:cs="Arial"/>
                <w:sz w:val="18"/>
                <w:szCs w:val="18"/>
              </w:rPr>
              <w:t xml:space="preserve"> </w:t>
            </w:r>
            <w:r w:rsidR="005C2329">
              <w:rPr>
                <w:rFonts w:ascii="Arial" w:hAnsi="Arial" w:cs="Arial"/>
                <w:sz w:val="18"/>
                <w:szCs w:val="18"/>
              </w:rPr>
              <w:t xml:space="preserve"> </w:t>
            </w:r>
            <w:r w:rsidRPr="00EA79BA">
              <w:rPr>
                <w:rFonts w:ascii="Arial" w:hAnsi="Arial" w:cs="Arial"/>
                <w:sz w:val="18"/>
                <w:szCs w:val="18"/>
              </w:rPr>
              <w:t>in value of investment</w:t>
            </w:r>
            <w:r w:rsidR="005C2329">
              <w:rPr>
                <w:rFonts w:ascii="Arial" w:hAnsi="Arial" w:cs="Arial"/>
                <w:sz w:val="18"/>
                <w:szCs w:val="18"/>
              </w:rPr>
              <w:t>s</w:t>
            </w:r>
            <w:r w:rsidRPr="00EA79BA">
              <w:rPr>
                <w:rFonts w:ascii="Arial" w:hAnsi="Arial" w:cs="Arial"/>
                <w:sz w:val="18"/>
                <w:szCs w:val="18"/>
              </w:rPr>
              <w:t xml:space="preserve"> in debt instruments measured at fair value through other comprehensive income</w:t>
            </w:r>
          </w:p>
        </w:tc>
        <w:tc>
          <w:tcPr>
            <w:tcW w:w="1305" w:type="dxa"/>
            <w:tcMar>
              <w:top w:w="0" w:type="dxa"/>
              <w:left w:w="108" w:type="dxa"/>
              <w:bottom w:w="0" w:type="dxa"/>
              <w:right w:w="108" w:type="dxa"/>
            </w:tcMar>
            <w:vAlign w:val="bottom"/>
          </w:tcPr>
          <w:p w14:paraId="23E9F7D2" w14:textId="77777777" w:rsidR="00A6641B" w:rsidRPr="00EA79BA" w:rsidRDefault="005E4AC2"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1</w:t>
            </w:r>
            <w:r w:rsidR="00A6641B" w:rsidRPr="00EA79BA">
              <w:rPr>
                <w:rFonts w:ascii="Arial" w:hAnsi="Arial" w:cs="Arial"/>
                <w:sz w:val="18"/>
                <w:szCs w:val="18"/>
              </w:rPr>
              <w:t>88</w:t>
            </w:r>
          </w:p>
        </w:tc>
        <w:tc>
          <w:tcPr>
            <w:tcW w:w="1305" w:type="dxa"/>
            <w:tcMar>
              <w:top w:w="0" w:type="dxa"/>
              <w:left w:w="108" w:type="dxa"/>
              <w:bottom w:w="0" w:type="dxa"/>
              <w:right w:w="108" w:type="dxa"/>
            </w:tcMar>
            <w:vAlign w:val="bottom"/>
          </w:tcPr>
          <w:p w14:paraId="61D4ED82"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40A8733C" w14:textId="77777777" w:rsidR="00A6641B" w:rsidRPr="00EA79BA" w:rsidRDefault="005E4AC2" w:rsidP="005C2329">
            <w:pPr>
              <w:tabs>
                <w:tab w:val="decimal" w:pos="969"/>
              </w:tabs>
              <w:spacing w:line="320" w:lineRule="exact"/>
              <w:ind w:right="-10"/>
              <w:rPr>
                <w:rFonts w:ascii="Arial" w:hAnsi="Arial" w:cs="Arial"/>
                <w:sz w:val="18"/>
                <w:szCs w:val="18"/>
                <w:lang w:eastAsia="x-none"/>
              </w:rPr>
            </w:pPr>
            <w:r w:rsidRPr="00EA79BA">
              <w:rPr>
                <w:rFonts w:ascii="Arial" w:hAnsi="Arial" w:cs="Arial"/>
                <w:sz w:val="18"/>
                <w:szCs w:val="18"/>
              </w:rPr>
              <w:t>189</w:t>
            </w:r>
          </w:p>
        </w:tc>
        <w:tc>
          <w:tcPr>
            <w:tcW w:w="1305" w:type="dxa"/>
            <w:tcMar>
              <w:top w:w="0" w:type="dxa"/>
              <w:left w:w="108" w:type="dxa"/>
              <w:bottom w:w="0" w:type="dxa"/>
              <w:right w:w="108" w:type="dxa"/>
            </w:tcMar>
            <w:vAlign w:val="bottom"/>
          </w:tcPr>
          <w:p w14:paraId="1959AAED"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r>
      <w:tr w:rsidR="00A6641B" w:rsidRPr="00EA79BA" w14:paraId="18C9452B" w14:textId="77777777" w:rsidTr="005C2329">
        <w:tc>
          <w:tcPr>
            <w:tcW w:w="4050" w:type="dxa"/>
            <w:tcMar>
              <w:top w:w="0" w:type="dxa"/>
              <w:left w:w="108" w:type="dxa"/>
              <w:bottom w:w="0" w:type="dxa"/>
              <w:right w:w="108" w:type="dxa"/>
            </w:tcMar>
            <w:vAlign w:val="bottom"/>
          </w:tcPr>
          <w:p w14:paraId="170947ED" w14:textId="77777777" w:rsidR="00A6641B" w:rsidRPr="00EA79BA" w:rsidRDefault="00A6641B" w:rsidP="00A6641B">
            <w:pPr>
              <w:tabs>
                <w:tab w:val="left" w:pos="567"/>
                <w:tab w:val="left" w:pos="1134"/>
                <w:tab w:val="left" w:pos="1701"/>
              </w:tabs>
              <w:spacing w:line="320" w:lineRule="exact"/>
              <w:ind w:left="162" w:right="-108" w:hanging="162"/>
              <w:rPr>
                <w:rFonts w:ascii="Arial" w:hAnsi="Arial" w:cs="Arial"/>
                <w:sz w:val="18"/>
                <w:szCs w:val="18"/>
              </w:rPr>
            </w:pPr>
            <w:r w:rsidRPr="00EA79BA">
              <w:rPr>
                <w:rFonts w:ascii="Arial" w:hAnsi="Arial" w:cs="Arial"/>
                <w:sz w:val="18"/>
                <w:szCs w:val="18"/>
              </w:rPr>
              <w:t xml:space="preserve">Deferred tax on gains </w:t>
            </w:r>
            <w:r w:rsidRPr="00EA79BA">
              <w:rPr>
                <w:rFonts w:ascii="Arial" w:hAnsi="Arial" w:cs="Arial"/>
                <w:sz w:val="18"/>
                <w:szCs w:val="18"/>
                <w:cs/>
              </w:rPr>
              <w:t>(</w:t>
            </w:r>
            <w:r w:rsidRPr="00EA79BA">
              <w:rPr>
                <w:rFonts w:ascii="Arial" w:hAnsi="Arial" w:cs="Arial"/>
                <w:sz w:val="18"/>
                <w:szCs w:val="18"/>
              </w:rPr>
              <w:t>losses</w:t>
            </w:r>
            <w:r w:rsidRPr="00EA79BA">
              <w:rPr>
                <w:rFonts w:ascii="Arial" w:hAnsi="Arial" w:cs="Arial"/>
                <w:sz w:val="18"/>
                <w:szCs w:val="18"/>
                <w:cs/>
              </w:rPr>
              <w:t xml:space="preserve">) </w:t>
            </w:r>
            <w:r w:rsidRPr="00EA79BA">
              <w:rPr>
                <w:rFonts w:ascii="Arial" w:hAnsi="Arial" w:cs="Arial"/>
                <w:sz w:val="18"/>
                <w:szCs w:val="18"/>
              </w:rPr>
              <w:t>from the change</w:t>
            </w:r>
            <w:r w:rsidR="005C2329">
              <w:rPr>
                <w:rFonts w:ascii="Arial" w:hAnsi="Arial" w:cs="Arial"/>
                <w:sz w:val="18"/>
                <w:szCs w:val="18"/>
              </w:rPr>
              <w:t>s</w:t>
            </w:r>
            <w:r w:rsidRPr="00EA79BA">
              <w:rPr>
                <w:rFonts w:ascii="Arial" w:hAnsi="Arial" w:cs="Arial"/>
                <w:sz w:val="18"/>
                <w:szCs w:val="18"/>
              </w:rPr>
              <w:t xml:space="preserve"> </w:t>
            </w:r>
            <w:r w:rsidR="005C2329">
              <w:rPr>
                <w:rFonts w:ascii="Arial" w:hAnsi="Arial" w:cs="Arial"/>
                <w:sz w:val="18"/>
                <w:szCs w:val="18"/>
              </w:rPr>
              <w:t xml:space="preserve"> </w:t>
            </w:r>
            <w:r w:rsidRPr="00EA79BA">
              <w:rPr>
                <w:rFonts w:ascii="Arial" w:hAnsi="Arial" w:cs="Arial"/>
                <w:sz w:val="18"/>
                <w:szCs w:val="18"/>
              </w:rPr>
              <w:t>in value of investment</w:t>
            </w:r>
            <w:r w:rsidR="005C2329">
              <w:rPr>
                <w:rFonts w:ascii="Arial" w:hAnsi="Arial" w:cs="Arial"/>
                <w:sz w:val="18"/>
                <w:szCs w:val="18"/>
              </w:rPr>
              <w:t>s</w:t>
            </w:r>
            <w:r w:rsidRPr="00EA79BA">
              <w:rPr>
                <w:rFonts w:ascii="Arial" w:hAnsi="Arial" w:cs="Arial"/>
                <w:sz w:val="18"/>
                <w:szCs w:val="18"/>
              </w:rPr>
              <w:t xml:space="preserve"> in equity instruments </w:t>
            </w:r>
            <w:r w:rsidR="005C7E16">
              <w:rPr>
                <w:rFonts w:ascii="Arial" w:hAnsi="Arial" w:cs="Arial"/>
                <w:sz w:val="18"/>
                <w:szCs w:val="18"/>
              </w:rPr>
              <w:t>designated</w:t>
            </w:r>
            <w:r w:rsidRPr="00EA79BA">
              <w:rPr>
                <w:rFonts w:ascii="Arial" w:hAnsi="Arial" w:cs="Arial"/>
                <w:sz w:val="18"/>
                <w:szCs w:val="18"/>
              </w:rPr>
              <w:t xml:space="preserve"> at fair value through other comprehensive income</w:t>
            </w:r>
          </w:p>
        </w:tc>
        <w:tc>
          <w:tcPr>
            <w:tcW w:w="1305" w:type="dxa"/>
            <w:tcMar>
              <w:top w:w="0" w:type="dxa"/>
              <w:left w:w="108" w:type="dxa"/>
              <w:bottom w:w="0" w:type="dxa"/>
              <w:right w:w="108" w:type="dxa"/>
            </w:tcMar>
            <w:vAlign w:val="bottom"/>
          </w:tcPr>
          <w:p w14:paraId="5A190E09" w14:textId="77777777" w:rsidR="00A6641B" w:rsidRPr="00EA79BA" w:rsidRDefault="005E4AC2"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00A6641B" w:rsidRPr="00EA79BA">
              <w:rPr>
                <w:rFonts w:ascii="Arial" w:hAnsi="Arial" w:cs="Arial"/>
                <w:sz w:val="18"/>
                <w:szCs w:val="18"/>
              </w:rPr>
              <w:t>364</w:t>
            </w:r>
            <w:r w:rsidRPr="00EA79BA">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0E3C5F4A"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3D206290" w14:textId="77777777" w:rsidR="00A6641B" w:rsidRPr="00EA79BA" w:rsidRDefault="005E4AC2"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00A6641B" w:rsidRPr="00EA79BA">
              <w:rPr>
                <w:rFonts w:ascii="Arial" w:hAnsi="Arial" w:cs="Arial"/>
                <w:sz w:val="18"/>
                <w:szCs w:val="18"/>
              </w:rPr>
              <w:t>364</w:t>
            </w:r>
            <w:r w:rsidRPr="00EA79BA">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E720F7F"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r>
      <w:tr w:rsidR="00A6641B" w:rsidRPr="00EA79BA" w14:paraId="1EE7B48D" w14:textId="77777777" w:rsidTr="005C2329">
        <w:tc>
          <w:tcPr>
            <w:tcW w:w="4050" w:type="dxa"/>
            <w:tcMar>
              <w:top w:w="0" w:type="dxa"/>
              <w:left w:w="108" w:type="dxa"/>
              <w:bottom w:w="0" w:type="dxa"/>
              <w:right w:w="108" w:type="dxa"/>
            </w:tcMar>
            <w:vAlign w:val="bottom"/>
          </w:tcPr>
          <w:p w14:paraId="7C6F47C7" w14:textId="77777777" w:rsidR="00A6641B" w:rsidRPr="00EA79BA" w:rsidRDefault="00A6641B" w:rsidP="00A6641B">
            <w:pPr>
              <w:spacing w:line="320" w:lineRule="exact"/>
              <w:ind w:left="162" w:hanging="162"/>
              <w:rPr>
                <w:rFonts w:ascii="Arial" w:hAnsi="Arial" w:cs="Arial"/>
                <w:sz w:val="18"/>
                <w:szCs w:val="18"/>
              </w:rPr>
            </w:pPr>
            <w:r w:rsidRPr="00EA79BA">
              <w:rPr>
                <w:rFonts w:ascii="Arial" w:hAnsi="Arial" w:cs="Arial"/>
                <w:sz w:val="18"/>
                <w:szCs w:val="18"/>
              </w:rPr>
              <w:t xml:space="preserve">Deferred tax relating to gains </w:t>
            </w:r>
            <w:r w:rsidRPr="00EA79BA">
              <w:rPr>
                <w:rFonts w:ascii="Arial" w:hAnsi="Arial" w:cs="Arial"/>
                <w:sz w:val="18"/>
                <w:szCs w:val="18"/>
                <w:cs/>
              </w:rPr>
              <w:t>(</w:t>
            </w:r>
            <w:r w:rsidRPr="00EA79BA">
              <w:rPr>
                <w:rFonts w:ascii="Arial" w:hAnsi="Arial" w:cs="Arial"/>
                <w:sz w:val="18"/>
                <w:szCs w:val="18"/>
              </w:rPr>
              <w:t>losses</w:t>
            </w:r>
            <w:r w:rsidRPr="00EA79BA">
              <w:rPr>
                <w:rFonts w:ascii="Arial" w:hAnsi="Arial" w:cs="Arial"/>
                <w:sz w:val="18"/>
                <w:szCs w:val="18"/>
                <w:cs/>
              </w:rPr>
              <w:t xml:space="preserve">) </w:t>
            </w:r>
            <w:r w:rsidRPr="00EA79BA">
              <w:rPr>
                <w:rFonts w:ascii="Arial" w:hAnsi="Arial" w:cs="Arial"/>
                <w:sz w:val="18"/>
                <w:szCs w:val="18"/>
              </w:rPr>
              <w:t>on changes in value of available</w:t>
            </w:r>
            <w:r w:rsidRPr="00EA79BA">
              <w:rPr>
                <w:rFonts w:ascii="Arial" w:hAnsi="Arial" w:cs="Arial"/>
                <w:sz w:val="18"/>
                <w:szCs w:val="18"/>
                <w:cs/>
              </w:rPr>
              <w:t>-</w:t>
            </w:r>
            <w:r w:rsidRPr="00EA79BA">
              <w:rPr>
                <w:rFonts w:ascii="Arial" w:hAnsi="Arial" w:cs="Arial"/>
                <w:sz w:val="18"/>
                <w:szCs w:val="18"/>
              </w:rPr>
              <w:t>for</w:t>
            </w:r>
            <w:r w:rsidRPr="00EA79BA">
              <w:rPr>
                <w:rFonts w:ascii="Arial" w:hAnsi="Arial" w:cs="Arial"/>
                <w:sz w:val="18"/>
                <w:szCs w:val="18"/>
                <w:cs/>
              </w:rPr>
              <w:t>-</w:t>
            </w:r>
            <w:r w:rsidRPr="00EA79BA">
              <w:rPr>
                <w:rFonts w:ascii="Arial" w:hAnsi="Arial" w:cs="Arial"/>
                <w:sz w:val="18"/>
                <w:szCs w:val="18"/>
              </w:rPr>
              <w:t>sale investments</w:t>
            </w:r>
          </w:p>
        </w:tc>
        <w:tc>
          <w:tcPr>
            <w:tcW w:w="1305" w:type="dxa"/>
            <w:tcMar>
              <w:top w:w="0" w:type="dxa"/>
              <w:left w:w="108" w:type="dxa"/>
              <w:bottom w:w="0" w:type="dxa"/>
              <w:right w:w="108" w:type="dxa"/>
            </w:tcMar>
            <w:vAlign w:val="bottom"/>
          </w:tcPr>
          <w:p w14:paraId="5421903B"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26A719DA"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317</w:t>
            </w:r>
          </w:p>
        </w:tc>
        <w:tc>
          <w:tcPr>
            <w:tcW w:w="1305" w:type="dxa"/>
            <w:tcMar>
              <w:top w:w="0" w:type="dxa"/>
              <w:left w:w="108" w:type="dxa"/>
              <w:bottom w:w="0" w:type="dxa"/>
              <w:right w:w="108" w:type="dxa"/>
            </w:tcMar>
            <w:vAlign w:val="bottom"/>
          </w:tcPr>
          <w:p w14:paraId="739781AE"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1656E6FA" w14:textId="77777777" w:rsidR="00A6641B" w:rsidRPr="00EA79BA" w:rsidRDefault="00A6641B" w:rsidP="005C2329">
            <w:pP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321</w:t>
            </w:r>
          </w:p>
        </w:tc>
      </w:tr>
      <w:tr w:rsidR="00A6641B" w:rsidRPr="00EA79BA" w14:paraId="3BA03FF2" w14:textId="77777777" w:rsidTr="005C2329">
        <w:tc>
          <w:tcPr>
            <w:tcW w:w="4050" w:type="dxa"/>
            <w:tcMar>
              <w:top w:w="0" w:type="dxa"/>
              <w:left w:w="108" w:type="dxa"/>
              <w:bottom w:w="0" w:type="dxa"/>
              <w:right w:w="108" w:type="dxa"/>
            </w:tcMar>
            <w:vAlign w:val="bottom"/>
          </w:tcPr>
          <w:p w14:paraId="3A0653C0" w14:textId="77777777" w:rsidR="00A6641B" w:rsidRPr="00EA79BA" w:rsidRDefault="00A6641B" w:rsidP="00A6641B">
            <w:pPr>
              <w:spacing w:line="320" w:lineRule="exact"/>
              <w:ind w:left="162" w:hanging="162"/>
              <w:rPr>
                <w:rFonts w:ascii="Arial" w:hAnsi="Arial" w:cs="Arial"/>
                <w:sz w:val="18"/>
                <w:szCs w:val="18"/>
              </w:rPr>
            </w:pPr>
            <w:r w:rsidRPr="00EA79BA">
              <w:rPr>
                <w:rFonts w:ascii="Arial" w:hAnsi="Arial" w:cs="Arial"/>
                <w:sz w:val="18"/>
                <w:szCs w:val="18"/>
              </w:rPr>
              <w:t xml:space="preserve">Deferred tax on </w:t>
            </w:r>
            <w:r w:rsidRPr="00EA79BA">
              <w:rPr>
                <w:rFonts w:ascii="Arial" w:hAnsi="Arial" w:cs="Arial"/>
                <w:color w:val="000000"/>
                <w:sz w:val="18"/>
                <w:szCs w:val="18"/>
              </w:rPr>
              <w:t>actuarial gains and losses</w:t>
            </w:r>
          </w:p>
        </w:tc>
        <w:tc>
          <w:tcPr>
            <w:tcW w:w="1305" w:type="dxa"/>
            <w:tcMar>
              <w:top w:w="0" w:type="dxa"/>
              <w:left w:w="108" w:type="dxa"/>
              <w:bottom w:w="0" w:type="dxa"/>
              <w:right w:w="108" w:type="dxa"/>
            </w:tcMar>
            <w:vAlign w:val="bottom"/>
          </w:tcPr>
          <w:p w14:paraId="1FC7AE04" w14:textId="77777777" w:rsidR="00A6641B" w:rsidRPr="00EA79BA" w:rsidRDefault="005E4AC2" w:rsidP="005C2329">
            <w:pPr>
              <w:pBdr>
                <w:bottom w:val="sing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00A6641B" w:rsidRPr="00EA79BA">
              <w:rPr>
                <w:rFonts w:ascii="Arial" w:hAnsi="Arial" w:cs="Arial"/>
                <w:sz w:val="18"/>
                <w:szCs w:val="18"/>
              </w:rPr>
              <w:t>161</w:t>
            </w: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4A6B8AF2" w14:textId="77777777" w:rsidR="00A6641B" w:rsidRPr="00EA79BA" w:rsidRDefault="00A6641B" w:rsidP="005C2329">
            <w:pPr>
              <w:pBdr>
                <w:bottom w:val="sing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Pr="00EA79BA">
              <w:rPr>
                <w:rFonts w:ascii="Arial" w:hAnsi="Arial" w:cs="Arial"/>
                <w:sz w:val="18"/>
                <w:szCs w:val="18"/>
              </w:rPr>
              <w:t>198</w:t>
            </w: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1ABE484C" w14:textId="77777777" w:rsidR="00A6641B" w:rsidRPr="00EA79BA" w:rsidRDefault="005E4AC2" w:rsidP="005C2329">
            <w:pPr>
              <w:pBdr>
                <w:bottom w:val="sing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00A6641B" w:rsidRPr="00EA79BA">
              <w:rPr>
                <w:rFonts w:ascii="Arial" w:hAnsi="Arial" w:cs="Arial"/>
                <w:sz w:val="18"/>
                <w:szCs w:val="18"/>
              </w:rPr>
              <w:t>15</w:t>
            </w:r>
            <w:r w:rsidRPr="00EA79BA">
              <w:rPr>
                <w:rFonts w:ascii="Arial" w:hAnsi="Arial" w:cs="Arial"/>
                <w:sz w:val="18"/>
                <w:szCs w:val="18"/>
              </w:rPr>
              <w:t>3</w:t>
            </w: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10E8520C" w14:textId="77777777" w:rsidR="00A6641B" w:rsidRPr="00EA79BA" w:rsidRDefault="00A6641B" w:rsidP="005C2329">
            <w:pPr>
              <w:pBdr>
                <w:bottom w:val="sing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Pr="00EA79BA">
              <w:rPr>
                <w:rFonts w:ascii="Arial" w:hAnsi="Arial" w:cs="Arial"/>
                <w:sz w:val="18"/>
                <w:szCs w:val="18"/>
              </w:rPr>
              <w:t>173</w:t>
            </w:r>
            <w:r w:rsidRPr="00EA79BA">
              <w:rPr>
                <w:rFonts w:ascii="Arial" w:hAnsi="Arial" w:cs="Arial"/>
                <w:sz w:val="18"/>
                <w:szCs w:val="18"/>
                <w:cs/>
              </w:rPr>
              <w:t>)</w:t>
            </w:r>
          </w:p>
        </w:tc>
      </w:tr>
      <w:tr w:rsidR="00A6641B" w:rsidRPr="00EA79BA" w14:paraId="27F309C2" w14:textId="77777777" w:rsidTr="005C2329">
        <w:tc>
          <w:tcPr>
            <w:tcW w:w="4050" w:type="dxa"/>
            <w:tcMar>
              <w:top w:w="0" w:type="dxa"/>
              <w:left w:w="108" w:type="dxa"/>
              <w:bottom w:w="0" w:type="dxa"/>
              <w:right w:w="108" w:type="dxa"/>
            </w:tcMar>
            <w:hideMark/>
          </w:tcPr>
          <w:p w14:paraId="0DC1F97D" w14:textId="77777777" w:rsidR="00A6641B" w:rsidRPr="00EA79BA" w:rsidRDefault="00A6641B" w:rsidP="00A6641B">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658CEA54" w14:textId="77777777" w:rsidR="00A6641B" w:rsidRPr="00EA79BA" w:rsidRDefault="005E4AC2" w:rsidP="005C2329">
            <w:pPr>
              <w:pBdr>
                <w:bottom w:val="double" w:sz="4" w:space="1" w:color="auto"/>
              </w:pBdr>
              <w:tabs>
                <w:tab w:val="decimal" w:pos="969"/>
              </w:tabs>
              <w:spacing w:line="320" w:lineRule="exact"/>
              <w:ind w:right="-10" w:firstLine="19"/>
              <w:rPr>
                <w:rFonts w:ascii="Arial" w:hAnsi="Arial" w:cs="Arial"/>
                <w:sz w:val="18"/>
                <w:lang w:eastAsia="x-none"/>
              </w:rPr>
            </w:pPr>
            <w:r w:rsidRPr="00EA79BA">
              <w:rPr>
                <w:rFonts w:ascii="Arial" w:hAnsi="Arial" w:cs="Arial"/>
                <w:sz w:val="18"/>
                <w:szCs w:val="18"/>
                <w:cs/>
              </w:rPr>
              <w:t>(</w:t>
            </w:r>
            <w:r w:rsidRPr="00EA79BA">
              <w:rPr>
                <w:rFonts w:ascii="Arial" w:hAnsi="Arial" w:cs="Arial"/>
                <w:sz w:val="18"/>
              </w:rPr>
              <w:t>180</w:t>
            </w: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6A068203" w14:textId="77777777" w:rsidR="00A6641B" w:rsidRPr="00EA79BA" w:rsidRDefault="00A6641B" w:rsidP="005C2329">
            <w:pPr>
              <w:pBdr>
                <w:bottom w:val="doub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83</w:t>
            </w:r>
          </w:p>
        </w:tc>
        <w:tc>
          <w:tcPr>
            <w:tcW w:w="1305" w:type="dxa"/>
            <w:tcMar>
              <w:top w:w="0" w:type="dxa"/>
              <w:left w:w="108" w:type="dxa"/>
              <w:bottom w:w="0" w:type="dxa"/>
              <w:right w:w="108" w:type="dxa"/>
            </w:tcMar>
            <w:vAlign w:val="bottom"/>
          </w:tcPr>
          <w:p w14:paraId="16B6A3B4" w14:textId="77777777" w:rsidR="00A6641B" w:rsidRPr="00EA79BA" w:rsidRDefault="00A6641B" w:rsidP="005C2329">
            <w:pPr>
              <w:pBdr>
                <w:bottom w:val="doub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cs/>
              </w:rPr>
              <w:t>(</w:t>
            </w:r>
            <w:r w:rsidRPr="00EA79BA">
              <w:rPr>
                <w:rFonts w:ascii="Arial" w:hAnsi="Arial" w:cs="Arial"/>
                <w:sz w:val="18"/>
                <w:szCs w:val="18"/>
              </w:rPr>
              <w:t>244</w:t>
            </w:r>
            <w:r w:rsidRPr="00EA79BA">
              <w:rPr>
                <w:rFonts w:ascii="Arial" w:hAnsi="Arial" w:cs="Arial"/>
                <w:sz w:val="18"/>
                <w:szCs w:val="18"/>
                <w:cs/>
              </w:rPr>
              <w:t>)</w:t>
            </w:r>
          </w:p>
        </w:tc>
        <w:tc>
          <w:tcPr>
            <w:tcW w:w="1305" w:type="dxa"/>
            <w:tcMar>
              <w:top w:w="0" w:type="dxa"/>
              <w:left w:w="108" w:type="dxa"/>
              <w:bottom w:w="0" w:type="dxa"/>
              <w:right w:w="108" w:type="dxa"/>
            </w:tcMar>
            <w:vAlign w:val="bottom"/>
          </w:tcPr>
          <w:p w14:paraId="77B2F878" w14:textId="77777777" w:rsidR="00A6641B" w:rsidRPr="00EA79BA" w:rsidRDefault="00A6641B" w:rsidP="005C2329">
            <w:pPr>
              <w:pBdr>
                <w:bottom w:val="double" w:sz="4" w:space="1" w:color="auto"/>
              </w:pBdr>
              <w:tabs>
                <w:tab w:val="decimal" w:pos="969"/>
              </w:tabs>
              <w:spacing w:line="320" w:lineRule="exact"/>
              <w:ind w:right="-10" w:firstLine="19"/>
              <w:rPr>
                <w:rFonts w:ascii="Arial" w:hAnsi="Arial" w:cs="Arial"/>
                <w:sz w:val="18"/>
                <w:szCs w:val="18"/>
                <w:lang w:eastAsia="x-none"/>
              </w:rPr>
            </w:pPr>
            <w:r w:rsidRPr="00EA79BA">
              <w:rPr>
                <w:rFonts w:ascii="Arial" w:hAnsi="Arial" w:cs="Arial"/>
                <w:sz w:val="18"/>
                <w:szCs w:val="18"/>
              </w:rPr>
              <w:t>112</w:t>
            </w:r>
          </w:p>
        </w:tc>
      </w:tr>
    </w:tbl>
    <w:p w14:paraId="31CA1C30" w14:textId="77777777" w:rsidR="007C0EFA" w:rsidRPr="00EA79BA" w:rsidRDefault="007C0EFA" w:rsidP="004C7D75">
      <w:pPr>
        <w:tabs>
          <w:tab w:val="left" w:pos="2160"/>
          <w:tab w:val="left" w:pos="6210"/>
        </w:tabs>
        <w:spacing w:before="120" w:after="120" w:line="380" w:lineRule="exact"/>
        <w:ind w:left="630"/>
        <w:jc w:val="thaiDistribute"/>
        <w:rPr>
          <w:rFonts w:ascii="Arial" w:hAnsi="Arial" w:cs="Arial"/>
          <w:spacing w:val="-4"/>
        </w:rPr>
      </w:pPr>
      <w:r w:rsidRPr="00EA79BA">
        <w:rPr>
          <w:rFonts w:ascii="Arial" w:hAnsi="Arial" w:cs="Arial"/>
          <w:spacing w:val="-4"/>
        </w:rPr>
        <w:t xml:space="preserve">Reconciliations between income tax expenses and the product of accounting profit multiplied by the applicable tax rate </w:t>
      </w:r>
      <w:r w:rsidR="001D662C" w:rsidRPr="00EA79BA">
        <w:rPr>
          <w:rFonts w:ascii="Arial" w:hAnsi="Arial" w:cs="Arial"/>
          <w:spacing w:val="-4"/>
        </w:rPr>
        <w:t>f</w:t>
      </w:r>
      <w:r w:rsidR="005F6D48" w:rsidRPr="00EA79BA">
        <w:rPr>
          <w:rFonts w:ascii="Arial" w:hAnsi="Arial" w:cs="Arial"/>
          <w:spacing w:val="-4"/>
        </w:rPr>
        <w:t xml:space="preserve">or the years </w:t>
      </w:r>
      <w:r w:rsidRPr="00EA79BA">
        <w:rPr>
          <w:rFonts w:ascii="Arial" w:hAnsi="Arial" w:cs="Arial"/>
          <w:spacing w:val="-4"/>
        </w:rPr>
        <w:t xml:space="preserve">ended </w:t>
      </w:r>
      <w:r w:rsidR="0081282D" w:rsidRPr="00EA79BA">
        <w:rPr>
          <w:rFonts w:ascii="Arial" w:hAnsi="Arial" w:cs="Arial"/>
          <w:spacing w:val="-4"/>
        </w:rPr>
        <w:t>31 December</w:t>
      </w:r>
      <w:r w:rsidRPr="00EA79BA">
        <w:rPr>
          <w:rFonts w:ascii="Arial" w:hAnsi="Arial" w:cs="Arial"/>
          <w:spacing w:val="-4"/>
        </w:rPr>
        <w:t xml:space="preserve"> 2020 and 2019 are as follows</w:t>
      </w:r>
      <w:r w:rsidRPr="00EA79BA">
        <w:rPr>
          <w:rFonts w:ascii="Arial" w:hAnsi="Arial" w:cs="Arial"/>
          <w:spacing w:val="-4"/>
          <w:cs/>
        </w:rPr>
        <w:t>:</w:t>
      </w:r>
    </w:p>
    <w:tbl>
      <w:tblPr>
        <w:tblW w:w="930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12"/>
        <w:gridCol w:w="1313"/>
        <w:gridCol w:w="1313"/>
        <w:gridCol w:w="1313"/>
      </w:tblGrid>
      <w:tr w:rsidR="007C0EFA" w:rsidRPr="00EA79BA" w14:paraId="3DB0EAC5" w14:textId="77777777" w:rsidTr="005C2329">
        <w:trPr>
          <w:cantSplit/>
        </w:trPr>
        <w:tc>
          <w:tcPr>
            <w:tcW w:w="4050" w:type="dxa"/>
            <w:tcBorders>
              <w:top w:val="nil"/>
              <w:left w:val="nil"/>
              <w:bottom w:val="nil"/>
              <w:right w:val="nil"/>
            </w:tcBorders>
            <w:vAlign w:val="bottom"/>
            <w:hideMark/>
          </w:tcPr>
          <w:p w14:paraId="31A82692" w14:textId="77777777" w:rsidR="007C0EFA" w:rsidRPr="00EA79BA" w:rsidRDefault="007C0EFA" w:rsidP="0081282D">
            <w:pPr>
              <w:spacing w:line="340" w:lineRule="exact"/>
              <w:jc w:val="center"/>
              <w:rPr>
                <w:rFonts w:ascii="Arial" w:hAnsi="Arial" w:cs="Arial"/>
                <w:sz w:val="18"/>
                <w:szCs w:val="18"/>
              </w:rPr>
            </w:pPr>
            <w:r w:rsidRPr="00EA79BA">
              <w:rPr>
                <w:rFonts w:ascii="Arial" w:hAnsi="Arial" w:cs="Arial"/>
                <w:sz w:val="18"/>
                <w:szCs w:val="18"/>
                <w:lang w:val="en-GB"/>
              </w:rPr>
              <w:tab/>
            </w:r>
            <w:r w:rsidRPr="00EA79BA">
              <w:rPr>
                <w:rFonts w:ascii="Arial" w:hAnsi="Arial" w:cs="Arial"/>
                <w:sz w:val="18"/>
                <w:szCs w:val="18"/>
                <w:lang w:val="en-GB"/>
              </w:rPr>
              <w:tab/>
            </w:r>
          </w:p>
        </w:tc>
        <w:tc>
          <w:tcPr>
            <w:tcW w:w="2625" w:type="dxa"/>
            <w:gridSpan w:val="2"/>
            <w:tcBorders>
              <w:top w:val="nil"/>
              <w:left w:val="nil"/>
              <w:bottom w:val="nil"/>
              <w:right w:val="nil"/>
            </w:tcBorders>
          </w:tcPr>
          <w:p w14:paraId="1ADC6D4F" w14:textId="77777777" w:rsidR="007C0EFA" w:rsidRPr="00EA79BA" w:rsidRDefault="007C0EFA" w:rsidP="0081282D">
            <w:pPr>
              <w:spacing w:line="340" w:lineRule="exact"/>
              <w:jc w:val="right"/>
              <w:rPr>
                <w:rFonts w:ascii="Arial" w:hAnsi="Arial" w:cs="Arial"/>
                <w:sz w:val="18"/>
                <w:szCs w:val="18"/>
              </w:rPr>
            </w:pPr>
          </w:p>
        </w:tc>
        <w:tc>
          <w:tcPr>
            <w:tcW w:w="2626" w:type="dxa"/>
            <w:gridSpan w:val="2"/>
            <w:tcBorders>
              <w:top w:val="nil"/>
              <w:left w:val="nil"/>
              <w:bottom w:val="nil"/>
              <w:right w:val="nil"/>
            </w:tcBorders>
            <w:vAlign w:val="bottom"/>
            <w:hideMark/>
          </w:tcPr>
          <w:p w14:paraId="155A2101" w14:textId="77777777" w:rsidR="007C0EFA" w:rsidRPr="00EA79BA" w:rsidRDefault="007C0EFA" w:rsidP="0081282D">
            <w:pPr>
              <w:spacing w:line="340" w:lineRule="exact"/>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46F9BBBC" w14:textId="77777777" w:rsidTr="005C2329">
        <w:trPr>
          <w:cantSplit/>
        </w:trPr>
        <w:tc>
          <w:tcPr>
            <w:tcW w:w="4050" w:type="dxa"/>
            <w:tcBorders>
              <w:top w:val="nil"/>
              <w:left w:val="nil"/>
              <w:bottom w:val="nil"/>
              <w:right w:val="nil"/>
            </w:tcBorders>
            <w:vAlign w:val="bottom"/>
          </w:tcPr>
          <w:p w14:paraId="472B6560" w14:textId="77777777" w:rsidR="007C0EFA" w:rsidRPr="00EA79BA" w:rsidRDefault="007C0EFA" w:rsidP="0081282D">
            <w:pPr>
              <w:spacing w:line="340" w:lineRule="exact"/>
              <w:jc w:val="center"/>
              <w:rPr>
                <w:rFonts w:ascii="Arial" w:hAnsi="Arial" w:cs="Arial"/>
                <w:sz w:val="18"/>
                <w:szCs w:val="18"/>
              </w:rPr>
            </w:pPr>
          </w:p>
        </w:tc>
        <w:tc>
          <w:tcPr>
            <w:tcW w:w="5251" w:type="dxa"/>
            <w:gridSpan w:val="4"/>
            <w:tcBorders>
              <w:top w:val="nil"/>
              <w:left w:val="nil"/>
              <w:bottom w:val="nil"/>
              <w:right w:val="nil"/>
            </w:tcBorders>
            <w:vAlign w:val="bottom"/>
            <w:hideMark/>
          </w:tcPr>
          <w:p w14:paraId="66DCFD99" w14:textId="77777777" w:rsidR="007C0EFA" w:rsidRPr="00EA79BA" w:rsidRDefault="005F6D48"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 xml:space="preserve">For the years </w:t>
            </w:r>
            <w:r w:rsidR="0081282D" w:rsidRPr="00EA79BA">
              <w:rPr>
                <w:rFonts w:ascii="Arial" w:hAnsi="Arial" w:cs="Arial"/>
                <w:sz w:val="18"/>
                <w:szCs w:val="18"/>
              </w:rPr>
              <w:t>ended 31 December</w:t>
            </w:r>
          </w:p>
        </w:tc>
      </w:tr>
      <w:tr w:rsidR="007C0EFA" w:rsidRPr="00EA79BA" w14:paraId="5487D396" w14:textId="77777777" w:rsidTr="005C2329">
        <w:trPr>
          <w:cantSplit/>
        </w:trPr>
        <w:tc>
          <w:tcPr>
            <w:tcW w:w="4050" w:type="dxa"/>
            <w:tcBorders>
              <w:top w:val="nil"/>
              <w:left w:val="nil"/>
              <w:bottom w:val="nil"/>
              <w:right w:val="nil"/>
            </w:tcBorders>
            <w:vAlign w:val="bottom"/>
          </w:tcPr>
          <w:p w14:paraId="75A3FD60" w14:textId="77777777" w:rsidR="007C0EFA" w:rsidRPr="00EA79BA" w:rsidRDefault="007C0EFA" w:rsidP="0081282D">
            <w:pPr>
              <w:spacing w:line="340" w:lineRule="exact"/>
              <w:jc w:val="center"/>
              <w:rPr>
                <w:rFonts w:ascii="Arial" w:hAnsi="Arial" w:cs="Arial"/>
                <w:sz w:val="18"/>
                <w:szCs w:val="18"/>
              </w:rPr>
            </w:pPr>
          </w:p>
        </w:tc>
        <w:tc>
          <w:tcPr>
            <w:tcW w:w="2625" w:type="dxa"/>
            <w:gridSpan w:val="2"/>
            <w:tcBorders>
              <w:top w:val="nil"/>
              <w:left w:val="nil"/>
              <w:bottom w:val="nil"/>
              <w:right w:val="nil"/>
            </w:tcBorders>
            <w:vAlign w:val="bottom"/>
            <w:hideMark/>
          </w:tcPr>
          <w:p w14:paraId="2F3C432A" w14:textId="77777777" w:rsidR="007C0EFA" w:rsidRPr="00EA79BA" w:rsidRDefault="007C0EFA"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Consolidated                           financial statements</w:t>
            </w:r>
          </w:p>
        </w:tc>
        <w:tc>
          <w:tcPr>
            <w:tcW w:w="2626" w:type="dxa"/>
            <w:gridSpan w:val="2"/>
            <w:tcBorders>
              <w:top w:val="nil"/>
              <w:left w:val="nil"/>
              <w:bottom w:val="nil"/>
              <w:right w:val="nil"/>
            </w:tcBorders>
            <w:vAlign w:val="bottom"/>
            <w:hideMark/>
          </w:tcPr>
          <w:p w14:paraId="35E95C54" w14:textId="77777777" w:rsidR="007C0EFA" w:rsidRPr="00EA79BA" w:rsidRDefault="007C0EFA"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Separate                                  financial statements</w:t>
            </w:r>
          </w:p>
        </w:tc>
      </w:tr>
      <w:tr w:rsidR="007C0EFA" w:rsidRPr="00EA79BA" w14:paraId="0EECC20F" w14:textId="77777777" w:rsidTr="005C2329">
        <w:trPr>
          <w:cantSplit/>
        </w:trPr>
        <w:tc>
          <w:tcPr>
            <w:tcW w:w="4050" w:type="dxa"/>
            <w:tcBorders>
              <w:top w:val="nil"/>
              <w:left w:val="nil"/>
              <w:bottom w:val="nil"/>
              <w:right w:val="nil"/>
            </w:tcBorders>
            <w:vAlign w:val="bottom"/>
          </w:tcPr>
          <w:p w14:paraId="79CD0FDC" w14:textId="77777777" w:rsidR="007C0EFA" w:rsidRPr="00EA79BA" w:rsidRDefault="007C0EFA" w:rsidP="0081282D">
            <w:pPr>
              <w:spacing w:line="340" w:lineRule="exact"/>
              <w:jc w:val="center"/>
              <w:rPr>
                <w:rFonts w:ascii="Arial" w:hAnsi="Arial" w:cs="Arial"/>
                <w:sz w:val="18"/>
                <w:szCs w:val="18"/>
              </w:rPr>
            </w:pPr>
          </w:p>
        </w:tc>
        <w:tc>
          <w:tcPr>
            <w:tcW w:w="1312" w:type="dxa"/>
            <w:tcBorders>
              <w:top w:val="nil"/>
              <w:left w:val="nil"/>
              <w:bottom w:val="nil"/>
              <w:right w:val="nil"/>
            </w:tcBorders>
            <w:vAlign w:val="bottom"/>
            <w:hideMark/>
          </w:tcPr>
          <w:p w14:paraId="4AE65A1D" w14:textId="77777777" w:rsidR="007C0EFA" w:rsidRPr="00EA79BA" w:rsidRDefault="007C0EFA"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2020</w:t>
            </w:r>
          </w:p>
        </w:tc>
        <w:tc>
          <w:tcPr>
            <w:tcW w:w="1313" w:type="dxa"/>
            <w:tcBorders>
              <w:top w:val="nil"/>
              <w:left w:val="nil"/>
              <w:bottom w:val="nil"/>
              <w:right w:val="nil"/>
            </w:tcBorders>
            <w:vAlign w:val="bottom"/>
            <w:hideMark/>
          </w:tcPr>
          <w:p w14:paraId="021BF9A8" w14:textId="77777777" w:rsidR="007C0EFA" w:rsidRPr="00EA79BA" w:rsidRDefault="007C0EFA"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2019</w:t>
            </w:r>
          </w:p>
        </w:tc>
        <w:tc>
          <w:tcPr>
            <w:tcW w:w="1313" w:type="dxa"/>
            <w:tcBorders>
              <w:top w:val="nil"/>
              <w:left w:val="nil"/>
              <w:bottom w:val="nil"/>
              <w:right w:val="nil"/>
            </w:tcBorders>
            <w:vAlign w:val="bottom"/>
            <w:hideMark/>
          </w:tcPr>
          <w:p w14:paraId="064563D2" w14:textId="77777777" w:rsidR="007C0EFA" w:rsidRPr="00EA79BA" w:rsidRDefault="007C0EFA"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2020</w:t>
            </w:r>
          </w:p>
        </w:tc>
        <w:tc>
          <w:tcPr>
            <w:tcW w:w="1313" w:type="dxa"/>
            <w:tcBorders>
              <w:top w:val="nil"/>
              <w:left w:val="nil"/>
              <w:bottom w:val="nil"/>
              <w:right w:val="nil"/>
            </w:tcBorders>
            <w:vAlign w:val="bottom"/>
            <w:hideMark/>
          </w:tcPr>
          <w:p w14:paraId="2F133533" w14:textId="77777777" w:rsidR="007C0EFA" w:rsidRPr="00EA79BA" w:rsidRDefault="007C0EFA" w:rsidP="0081282D">
            <w:pPr>
              <w:pBdr>
                <w:bottom w:val="single" w:sz="4" w:space="1" w:color="auto"/>
              </w:pBdr>
              <w:spacing w:line="340" w:lineRule="exact"/>
              <w:jc w:val="center"/>
              <w:rPr>
                <w:rFonts w:ascii="Arial" w:hAnsi="Arial" w:cs="Arial"/>
                <w:sz w:val="18"/>
                <w:szCs w:val="18"/>
              </w:rPr>
            </w:pPr>
            <w:r w:rsidRPr="00EA79BA">
              <w:rPr>
                <w:rFonts w:ascii="Arial" w:hAnsi="Arial" w:cs="Arial"/>
                <w:sz w:val="18"/>
                <w:szCs w:val="18"/>
              </w:rPr>
              <w:t>2019</w:t>
            </w:r>
          </w:p>
        </w:tc>
      </w:tr>
      <w:tr w:rsidR="001D662C" w:rsidRPr="00EA79BA" w14:paraId="30024305" w14:textId="77777777" w:rsidTr="005C2329">
        <w:trPr>
          <w:cantSplit/>
        </w:trPr>
        <w:tc>
          <w:tcPr>
            <w:tcW w:w="4050" w:type="dxa"/>
            <w:tcBorders>
              <w:top w:val="nil"/>
              <w:left w:val="nil"/>
              <w:bottom w:val="nil"/>
              <w:right w:val="nil"/>
            </w:tcBorders>
            <w:vAlign w:val="bottom"/>
            <w:hideMark/>
          </w:tcPr>
          <w:p w14:paraId="2BDD6A31" w14:textId="77777777" w:rsidR="001D662C" w:rsidRPr="00EA79BA" w:rsidRDefault="001D662C" w:rsidP="001D662C">
            <w:pPr>
              <w:spacing w:line="340" w:lineRule="exact"/>
              <w:ind w:left="162" w:right="-108" w:hanging="162"/>
              <w:rPr>
                <w:rFonts w:ascii="Arial" w:hAnsi="Arial" w:cs="Arial"/>
                <w:sz w:val="18"/>
                <w:szCs w:val="18"/>
              </w:rPr>
            </w:pPr>
            <w:r w:rsidRPr="00EA79BA">
              <w:rPr>
                <w:rFonts w:ascii="Arial" w:hAnsi="Arial" w:cs="Arial"/>
                <w:sz w:val="18"/>
                <w:szCs w:val="18"/>
              </w:rPr>
              <w:t xml:space="preserve">Accounting profit before tax </w:t>
            </w:r>
          </w:p>
        </w:tc>
        <w:tc>
          <w:tcPr>
            <w:tcW w:w="1312" w:type="dxa"/>
            <w:tcBorders>
              <w:top w:val="nil"/>
              <w:left w:val="nil"/>
              <w:bottom w:val="nil"/>
              <w:right w:val="nil"/>
            </w:tcBorders>
            <w:vAlign w:val="bottom"/>
          </w:tcPr>
          <w:p w14:paraId="683FA67D" w14:textId="77777777" w:rsidR="001D662C" w:rsidRPr="00EA79BA" w:rsidRDefault="001957B1" w:rsidP="001D662C">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23,880</w:t>
            </w:r>
          </w:p>
        </w:tc>
        <w:tc>
          <w:tcPr>
            <w:tcW w:w="1313" w:type="dxa"/>
            <w:tcBorders>
              <w:top w:val="nil"/>
              <w:left w:val="nil"/>
              <w:bottom w:val="nil"/>
              <w:right w:val="nil"/>
            </w:tcBorders>
            <w:vAlign w:val="bottom"/>
          </w:tcPr>
          <w:p w14:paraId="6CE2F2F2" w14:textId="77777777" w:rsidR="001D662C" w:rsidRPr="00EA79BA" w:rsidRDefault="001D662C" w:rsidP="001D662C">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39,370</w:t>
            </w:r>
          </w:p>
        </w:tc>
        <w:tc>
          <w:tcPr>
            <w:tcW w:w="1313" w:type="dxa"/>
            <w:tcBorders>
              <w:top w:val="nil"/>
              <w:left w:val="nil"/>
              <w:bottom w:val="nil"/>
              <w:right w:val="nil"/>
            </w:tcBorders>
            <w:vAlign w:val="bottom"/>
          </w:tcPr>
          <w:p w14:paraId="598F14DD" w14:textId="77777777" w:rsidR="001D662C" w:rsidRPr="00EA79BA" w:rsidRDefault="001957B1" w:rsidP="001D662C">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16,076</w:t>
            </w:r>
          </w:p>
        </w:tc>
        <w:tc>
          <w:tcPr>
            <w:tcW w:w="1313" w:type="dxa"/>
            <w:tcBorders>
              <w:top w:val="nil"/>
              <w:left w:val="nil"/>
              <w:bottom w:val="nil"/>
              <w:right w:val="nil"/>
            </w:tcBorders>
            <w:vAlign w:val="bottom"/>
          </w:tcPr>
          <w:p w14:paraId="6120524D" w14:textId="77777777" w:rsidR="001D662C" w:rsidRPr="00EA79BA" w:rsidRDefault="001D662C" w:rsidP="001D662C">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31,904</w:t>
            </w:r>
          </w:p>
        </w:tc>
      </w:tr>
      <w:tr w:rsidR="001D662C" w:rsidRPr="00EA79BA" w14:paraId="3E42ED45" w14:textId="77777777" w:rsidTr="005C2329">
        <w:trPr>
          <w:cantSplit/>
        </w:trPr>
        <w:tc>
          <w:tcPr>
            <w:tcW w:w="4050" w:type="dxa"/>
            <w:tcBorders>
              <w:top w:val="nil"/>
              <w:left w:val="nil"/>
              <w:bottom w:val="nil"/>
              <w:right w:val="nil"/>
            </w:tcBorders>
            <w:vAlign w:val="bottom"/>
            <w:hideMark/>
          </w:tcPr>
          <w:p w14:paraId="61D1D1A2" w14:textId="77777777" w:rsidR="001D662C" w:rsidRPr="00EA79BA" w:rsidRDefault="001D662C" w:rsidP="001D662C">
            <w:pPr>
              <w:spacing w:line="340" w:lineRule="exact"/>
              <w:ind w:left="162" w:right="-108" w:hanging="162"/>
              <w:rPr>
                <w:rFonts w:ascii="Arial" w:hAnsi="Arial" w:cs="Arial"/>
                <w:sz w:val="18"/>
                <w:szCs w:val="18"/>
              </w:rPr>
            </w:pPr>
            <w:r w:rsidRPr="00EA79BA">
              <w:rPr>
                <w:rFonts w:ascii="Arial" w:hAnsi="Arial" w:cs="Arial"/>
                <w:sz w:val="18"/>
                <w:szCs w:val="18"/>
              </w:rPr>
              <w:t xml:space="preserve">Applicable tax rate  </w:t>
            </w:r>
          </w:p>
        </w:tc>
        <w:tc>
          <w:tcPr>
            <w:tcW w:w="1312" w:type="dxa"/>
            <w:tcBorders>
              <w:top w:val="nil"/>
              <w:left w:val="nil"/>
              <w:bottom w:val="nil"/>
              <w:right w:val="nil"/>
            </w:tcBorders>
            <w:vAlign w:val="bottom"/>
            <w:hideMark/>
          </w:tcPr>
          <w:p w14:paraId="4964243E" w14:textId="77777777" w:rsidR="001D662C" w:rsidRPr="00EA79BA" w:rsidRDefault="001D662C" w:rsidP="001D662C">
            <w:pPr>
              <w:tabs>
                <w:tab w:val="decimal" w:pos="942"/>
              </w:tabs>
              <w:spacing w:line="340" w:lineRule="exact"/>
              <w:jc w:val="thaiDistribute"/>
              <w:rPr>
                <w:rFonts w:ascii="Arial" w:hAnsi="Arial" w:cs="Arial"/>
                <w:sz w:val="18"/>
                <w:szCs w:val="18"/>
              </w:rPr>
            </w:pPr>
            <w:r w:rsidRPr="00EA79BA">
              <w:rPr>
                <w:rFonts w:ascii="Arial" w:hAnsi="Arial" w:cs="Arial"/>
                <w:sz w:val="18"/>
                <w:szCs w:val="18"/>
              </w:rPr>
              <w:t>20</w:t>
            </w:r>
            <w:r w:rsidRPr="00EA79BA">
              <w:rPr>
                <w:rFonts w:ascii="Arial" w:hAnsi="Arial" w:cs="Arial"/>
                <w:sz w:val="18"/>
                <w:szCs w:val="18"/>
                <w:cs/>
              </w:rPr>
              <w:t>%</w:t>
            </w:r>
          </w:p>
        </w:tc>
        <w:tc>
          <w:tcPr>
            <w:tcW w:w="1313" w:type="dxa"/>
            <w:tcBorders>
              <w:top w:val="nil"/>
              <w:left w:val="nil"/>
              <w:bottom w:val="nil"/>
              <w:right w:val="nil"/>
            </w:tcBorders>
            <w:vAlign w:val="bottom"/>
            <w:hideMark/>
          </w:tcPr>
          <w:p w14:paraId="21CF4A0C" w14:textId="77777777" w:rsidR="001D662C" w:rsidRPr="00EA79BA" w:rsidRDefault="001D662C" w:rsidP="001D662C">
            <w:pPr>
              <w:tabs>
                <w:tab w:val="decimal" w:pos="942"/>
              </w:tabs>
              <w:spacing w:line="340" w:lineRule="exact"/>
              <w:jc w:val="thaiDistribute"/>
              <w:rPr>
                <w:rFonts w:ascii="Arial" w:hAnsi="Arial" w:cs="Arial"/>
                <w:sz w:val="18"/>
                <w:szCs w:val="18"/>
              </w:rPr>
            </w:pPr>
            <w:r w:rsidRPr="00EA79BA">
              <w:rPr>
                <w:rFonts w:ascii="Arial" w:hAnsi="Arial" w:cs="Arial"/>
                <w:sz w:val="18"/>
                <w:szCs w:val="18"/>
              </w:rPr>
              <w:t>20</w:t>
            </w:r>
            <w:r w:rsidRPr="00EA79BA">
              <w:rPr>
                <w:rFonts w:ascii="Arial" w:hAnsi="Arial" w:cs="Arial"/>
                <w:sz w:val="18"/>
                <w:szCs w:val="18"/>
                <w:cs/>
              </w:rPr>
              <w:t>%</w:t>
            </w:r>
          </w:p>
        </w:tc>
        <w:tc>
          <w:tcPr>
            <w:tcW w:w="1313" w:type="dxa"/>
            <w:tcBorders>
              <w:top w:val="nil"/>
              <w:left w:val="nil"/>
              <w:bottom w:val="nil"/>
              <w:right w:val="nil"/>
            </w:tcBorders>
            <w:vAlign w:val="bottom"/>
            <w:hideMark/>
          </w:tcPr>
          <w:p w14:paraId="28587AF0" w14:textId="77777777" w:rsidR="001D662C" w:rsidRPr="00EA79BA" w:rsidRDefault="001D662C" w:rsidP="001D662C">
            <w:pPr>
              <w:tabs>
                <w:tab w:val="decimal" w:pos="942"/>
              </w:tabs>
              <w:spacing w:line="340" w:lineRule="exact"/>
              <w:jc w:val="thaiDistribute"/>
              <w:rPr>
                <w:rFonts w:ascii="Arial" w:hAnsi="Arial" w:cs="Arial"/>
                <w:sz w:val="18"/>
                <w:szCs w:val="18"/>
              </w:rPr>
            </w:pPr>
            <w:r w:rsidRPr="00EA79BA">
              <w:rPr>
                <w:rFonts w:ascii="Arial" w:hAnsi="Arial" w:cs="Arial"/>
                <w:sz w:val="18"/>
                <w:szCs w:val="18"/>
              </w:rPr>
              <w:t>20</w:t>
            </w:r>
            <w:r w:rsidRPr="00EA79BA">
              <w:rPr>
                <w:rFonts w:ascii="Arial" w:hAnsi="Arial" w:cs="Arial"/>
                <w:sz w:val="18"/>
                <w:szCs w:val="18"/>
                <w:cs/>
              </w:rPr>
              <w:t>%</w:t>
            </w:r>
          </w:p>
        </w:tc>
        <w:tc>
          <w:tcPr>
            <w:tcW w:w="1313" w:type="dxa"/>
            <w:tcBorders>
              <w:top w:val="nil"/>
              <w:left w:val="nil"/>
              <w:bottom w:val="nil"/>
              <w:right w:val="nil"/>
            </w:tcBorders>
            <w:vAlign w:val="bottom"/>
            <w:hideMark/>
          </w:tcPr>
          <w:p w14:paraId="65711517" w14:textId="77777777" w:rsidR="001D662C" w:rsidRPr="00EA79BA" w:rsidRDefault="001D662C" w:rsidP="001D662C">
            <w:pPr>
              <w:tabs>
                <w:tab w:val="decimal" w:pos="942"/>
              </w:tabs>
              <w:spacing w:line="340" w:lineRule="exact"/>
              <w:jc w:val="thaiDistribute"/>
              <w:rPr>
                <w:rFonts w:ascii="Arial" w:hAnsi="Arial" w:cs="Arial"/>
                <w:sz w:val="18"/>
                <w:szCs w:val="18"/>
                <w:cs/>
              </w:rPr>
            </w:pPr>
            <w:r w:rsidRPr="00EA79BA">
              <w:rPr>
                <w:rFonts w:ascii="Arial" w:hAnsi="Arial" w:cs="Arial"/>
                <w:sz w:val="18"/>
                <w:szCs w:val="18"/>
              </w:rPr>
              <w:t>20</w:t>
            </w:r>
            <w:r w:rsidRPr="00EA79BA">
              <w:rPr>
                <w:rFonts w:ascii="Arial" w:hAnsi="Arial" w:cs="Arial"/>
                <w:sz w:val="18"/>
                <w:szCs w:val="18"/>
                <w:cs/>
              </w:rPr>
              <w:t>%</w:t>
            </w:r>
          </w:p>
        </w:tc>
      </w:tr>
      <w:tr w:rsidR="00AC671F" w:rsidRPr="00EA79BA" w14:paraId="32960A95" w14:textId="77777777" w:rsidTr="005C2329">
        <w:trPr>
          <w:cantSplit/>
        </w:trPr>
        <w:tc>
          <w:tcPr>
            <w:tcW w:w="4050" w:type="dxa"/>
            <w:tcBorders>
              <w:top w:val="nil"/>
              <w:left w:val="nil"/>
              <w:bottom w:val="nil"/>
              <w:right w:val="nil"/>
            </w:tcBorders>
            <w:vAlign w:val="bottom"/>
            <w:hideMark/>
          </w:tcPr>
          <w:p w14:paraId="289548B5" w14:textId="77777777" w:rsidR="00AC671F" w:rsidRPr="00EA79BA" w:rsidRDefault="00AC671F" w:rsidP="00AC671F">
            <w:pPr>
              <w:spacing w:line="340" w:lineRule="exact"/>
              <w:ind w:left="162" w:right="-108" w:hanging="162"/>
              <w:rPr>
                <w:rFonts w:ascii="Arial" w:hAnsi="Arial" w:cs="Arial"/>
                <w:sz w:val="18"/>
                <w:szCs w:val="18"/>
                <w:cs/>
              </w:rPr>
            </w:pPr>
            <w:r w:rsidRPr="00EA79BA">
              <w:rPr>
                <w:rFonts w:ascii="Arial" w:hAnsi="Arial" w:cs="Arial"/>
                <w:sz w:val="18"/>
                <w:szCs w:val="18"/>
              </w:rPr>
              <w:t>Accounting profit before tax multiplied by applicable tax rate</w:t>
            </w:r>
          </w:p>
        </w:tc>
        <w:tc>
          <w:tcPr>
            <w:tcW w:w="1312" w:type="dxa"/>
            <w:tcBorders>
              <w:top w:val="nil"/>
              <w:left w:val="nil"/>
              <w:bottom w:val="nil"/>
              <w:right w:val="nil"/>
            </w:tcBorders>
            <w:vAlign w:val="bottom"/>
          </w:tcPr>
          <w:p w14:paraId="02131D07" w14:textId="77777777" w:rsidR="00AC671F" w:rsidRPr="00EA79BA" w:rsidRDefault="00AC671F" w:rsidP="00AC671F">
            <w:pPr>
              <w:tabs>
                <w:tab w:val="decimal" w:pos="942"/>
              </w:tabs>
              <w:spacing w:line="340" w:lineRule="exact"/>
              <w:jc w:val="thaiDistribute"/>
              <w:rPr>
                <w:rFonts w:ascii="Arial" w:hAnsi="Arial" w:cs="Arial"/>
                <w:sz w:val="18"/>
                <w:szCs w:val="18"/>
              </w:rPr>
            </w:pPr>
            <w:r w:rsidRPr="00EA79BA">
              <w:rPr>
                <w:rFonts w:ascii="Arial" w:hAnsi="Arial" w:cs="Arial"/>
                <w:sz w:val="18"/>
                <w:szCs w:val="18"/>
              </w:rPr>
              <w:t>4,776</w:t>
            </w:r>
          </w:p>
        </w:tc>
        <w:tc>
          <w:tcPr>
            <w:tcW w:w="1313" w:type="dxa"/>
            <w:tcBorders>
              <w:top w:val="nil"/>
              <w:left w:val="nil"/>
              <w:bottom w:val="nil"/>
              <w:right w:val="nil"/>
            </w:tcBorders>
            <w:vAlign w:val="bottom"/>
          </w:tcPr>
          <w:p w14:paraId="324D3DC8" w14:textId="77777777" w:rsidR="00AC671F" w:rsidRPr="00EA79BA" w:rsidRDefault="00AC671F" w:rsidP="00AC671F">
            <w:pPr>
              <w:tabs>
                <w:tab w:val="decimal" w:pos="942"/>
              </w:tabs>
              <w:spacing w:line="340" w:lineRule="exact"/>
              <w:jc w:val="thaiDistribute"/>
              <w:rPr>
                <w:rFonts w:ascii="Arial" w:hAnsi="Arial" w:cs="Arial"/>
                <w:sz w:val="18"/>
                <w:szCs w:val="18"/>
              </w:rPr>
            </w:pPr>
            <w:r w:rsidRPr="00EA79BA">
              <w:rPr>
                <w:rFonts w:ascii="Arial" w:hAnsi="Arial" w:cs="Arial"/>
                <w:sz w:val="18"/>
                <w:szCs w:val="18"/>
              </w:rPr>
              <w:t>7,874</w:t>
            </w:r>
          </w:p>
        </w:tc>
        <w:tc>
          <w:tcPr>
            <w:tcW w:w="1313" w:type="dxa"/>
            <w:tcBorders>
              <w:top w:val="nil"/>
              <w:left w:val="nil"/>
              <w:bottom w:val="nil"/>
              <w:right w:val="nil"/>
            </w:tcBorders>
            <w:vAlign w:val="bottom"/>
          </w:tcPr>
          <w:p w14:paraId="5847E9E3" w14:textId="77777777" w:rsidR="00AC671F" w:rsidRPr="00EA79BA" w:rsidRDefault="00AC671F" w:rsidP="00AC671F">
            <w:pPr>
              <w:tabs>
                <w:tab w:val="decimal" w:pos="942"/>
              </w:tabs>
              <w:spacing w:line="340" w:lineRule="exact"/>
              <w:jc w:val="thaiDistribute"/>
              <w:rPr>
                <w:rFonts w:ascii="Arial" w:hAnsi="Arial" w:cs="Arial"/>
                <w:sz w:val="18"/>
                <w:szCs w:val="18"/>
                <w:cs/>
              </w:rPr>
            </w:pPr>
            <w:r w:rsidRPr="00EA79BA">
              <w:rPr>
                <w:rFonts w:ascii="Arial" w:hAnsi="Arial" w:cs="Arial"/>
                <w:sz w:val="18"/>
                <w:szCs w:val="18"/>
              </w:rPr>
              <w:t>3,215</w:t>
            </w:r>
          </w:p>
        </w:tc>
        <w:tc>
          <w:tcPr>
            <w:tcW w:w="1313" w:type="dxa"/>
            <w:tcBorders>
              <w:top w:val="nil"/>
              <w:left w:val="nil"/>
              <w:bottom w:val="nil"/>
              <w:right w:val="nil"/>
            </w:tcBorders>
            <w:vAlign w:val="bottom"/>
          </w:tcPr>
          <w:p w14:paraId="59E49E34" w14:textId="77777777" w:rsidR="00AC671F" w:rsidRPr="00EA79BA" w:rsidRDefault="00AC671F" w:rsidP="00AC671F">
            <w:pPr>
              <w:tabs>
                <w:tab w:val="decimal" w:pos="942"/>
              </w:tabs>
              <w:spacing w:line="340" w:lineRule="exact"/>
              <w:jc w:val="thaiDistribute"/>
              <w:rPr>
                <w:rFonts w:ascii="Arial" w:hAnsi="Arial" w:cs="Arial"/>
                <w:sz w:val="18"/>
                <w:szCs w:val="18"/>
                <w:cs/>
              </w:rPr>
            </w:pPr>
            <w:r w:rsidRPr="00EA79BA">
              <w:rPr>
                <w:rFonts w:ascii="Arial" w:hAnsi="Arial" w:cs="Arial"/>
                <w:sz w:val="18"/>
                <w:szCs w:val="18"/>
              </w:rPr>
              <w:t>6,381</w:t>
            </w:r>
          </w:p>
        </w:tc>
      </w:tr>
      <w:tr w:rsidR="00AC671F" w:rsidRPr="00EA79BA" w14:paraId="262F8433" w14:textId="77777777" w:rsidTr="005C2329">
        <w:trPr>
          <w:cantSplit/>
        </w:trPr>
        <w:tc>
          <w:tcPr>
            <w:tcW w:w="4050" w:type="dxa"/>
            <w:tcBorders>
              <w:top w:val="nil"/>
              <w:left w:val="nil"/>
              <w:bottom w:val="nil"/>
              <w:right w:val="nil"/>
            </w:tcBorders>
            <w:vAlign w:val="bottom"/>
            <w:hideMark/>
          </w:tcPr>
          <w:p w14:paraId="4120B9DD" w14:textId="77777777" w:rsidR="00AC671F" w:rsidRPr="00EA79BA" w:rsidRDefault="00AC671F" w:rsidP="00AC671F">
            <w:pPr>
              <w:spacing w:line="340" w:lineRule="exact"/>
              <w:ind w:left="162" w:right="-108" w:hanging="162"/>
              <w:rPr>
                <w:rFonts w:ascii="Arial" w:hAnsi="Arial" w:cs="Arial"/>
                <w:sz w:val="18"/>
                <w:szCs w:val="18"/>
                <w:cs/>
              </w:rPr>
            </w:pPr>
            <w:r w:rsidRPr="00EA79BA">
              <w:rPr>
                <w:rFonts w:ascii="Arial" w:hAnsi="Arial" w:cs="Arial"/>
                <w:sz w:val="18"/>
                <w:szCs w:val="18"/>
              </w:rPr>
              <w:t>Effects of non</w:t>
            </w:r>
            <w:r w:rsidRPr="00EA79BA">
              <w:rPr>
                <w:rFonts w:ascii="Arial" w:hAnsi="Arial" w:cs="Arial"/>
                <w:sz w:val="18"/>
                <w:szCs w:val="18"/>
                <w:cs/>
              </w:rPr>
              <w:t>-</w:t>
            </w:r>
            <w:r w:rsidRPr="00EA79BA">
              <w:rPr>
                <w:rFonts w:ascii="Arial" w:hAnsi="Arial" w:cs="Arial"/>
                <w:sz w:val="18"/>
                <w:szCs w:val="18"/>
              </w:rPr>
              <w:t>taxable revenue and                 non</w:t>
            </w:r>
            <w:r w:rsidRPr="00EA79BA">
              <w:rPr>
                <w:rFonts w:ascii="Arial" w:hAnsi="Arial" w:cs="Arial"/>
                <w:sz w:val="18"/>
                <w:szCs w:val="18"/>
                <w:cs/>
              </w:rPr>
              <w:t>-</w:t>
            </w:r>
            <w:r w:rsidRPr="00EA79BA">
              <w:rPr>
                <w:rFonts w:ascii="Arial" w:hAnsi="Arial" w:cs="Arial"/>
                <w:sz w:val="18"/>
                <w:szCs w:val="18"/>
              </w:rPr>
              <w:t xml:space="preserve">deductible expenses </w:t>
            </w:r>
            <w:r w:rsidRPr="00EA79BA">
              <w:rPr>
                <w:rFonts w:ascii="Arial" w:hAnsi="Arial" w:cs="Arial"/>
                <w:sz w:val="18"/>
                <w:szCs w:val="18"/>
                <w:cs/>
              </w:rPr>
              <w:t xml:space="preserve">- </w:t>
            </w:r>
            <w:r w:rsidRPr="00EA79BA">
              <w:rPr>
                <w:rFonts w:ascii="Arial" w:hAnsi="Arial" w:cs="Arial"/>
                <w:sz w:val="18"/>
                <w:szCs w:val="18"/>
              </w:rPr>
              <w:t>net</w:t>
            </w:r>
          </w:p>
        </w:tc>
        <w:tc>
          <w:tcPr>
            <w:tcW w:w="1312" w:type="dxa"/>
            <w:tcBorders>
              <w:top w:val="nil"/>
              <w:left w:val="nil"/>
              <w:bottom w:val="nil"/>
              <w:right w:val="nil"/>
            </w:tcBorders>
            <w:vAlign w:val="bottom"/>
          </w:tcPr>
          <w:p w14:paraId="1F8734EB" w14:textId="77777777" w:rsidR="00AC671F" w:rsidRPr="00EA79BA" w:rsidRDefault="00AC671F" w:rsidP="00AC671F">
            <w:pPr>
              <w:pBdr>
                <w:bottom w:val="sing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335</w:t>
            </w:r>
            <w:r w:rsidRPr="00EA79BA">
              <w:rPr>
                <w:rFonts w:ascii="Arial" w:hAnsi="Arial" w:cs="Arial"/>
                <w:sz w:val="18"/>
                <w:szCs w:val="18"/>
                <w:cs/>
              </w:rPr>
              <w:t>)</w:t>
            </w:r>
          </w:p>
        </w:tc>
        <w:tc>
          <w:tcPr>
            <w:tcW w:w="1313" w:type="dxa"/>
            <w:tcBorders>
              <w:top w:val="nil"/>
              <w:left w:val="nil"/>
              <w:bottom w:val="nil"/>
              <w:right w:val="nil"/>
            </w:tcBorders>
            <w:vAlign w:val="bottom"/>
          </w:tcPr>
          <w:p w14:paraId="2105E8D9" w14:textId="77777777" w:rsidR="00AC671F" w:rsidRPr="00EA79BA" w:rsidRDefault="00AC671F" w:rsidP="00AC671F">
            <w:pPr>
              <w:pBdr>
                <w:bottom w:val="sing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641</w:t>
            </w:r>
            <w:r w:rsidRPr="00EA79BA">
              <w:rPr>
                <w:rFonts w:ascii="Arial" w:hAnsi="Arial" w:cs="Arial"/>
                <w:sz w:val="18"/>
                <w:szCs w:val="18"/>
                <w:cs/>
              </w:rPr>
              <w:t>)</w:t>
            </w:r>
          </w:p>
        </w:tc>
        <w:tc>
          <w:tcPr>
            <w:tcW w:w="1313" w:type="dxa"/>
            <w:tcBorders>
              <w:top w:val="nil"/>
              <w:left w:val="nil"/>
              <w:bottom w:val="nil"/>
              <w:right w:val="nil"/>
            </w:tcBorders>
            <w:vAlign w:val="bottom"/>
          </w:tcPr>
          <w:p w14:paraId="7AC29FA0" w14:textId="77777777" w:rsidR="00AC671F" w:rsidRPr="00EA79BA" w:rsidRDefault="00AC671F" w:rsidP="00AC671F">
            <w:pPr>
              <w:pBdr>
                <w:bottom w:val="sing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431</w:t>
            </w:r>
            <w:r w:rsidRPr="00EA79BA">
              <w:rPr>
                <w:rFonts w:ascii="Arial" w:hAnsi="Arial" w:cs="Arial"/>
                <w:sz w:val="18"/>
                <w:szCs w:val="18"/>
                <w:cs/>
              </w:rPr>
              <w:t>)</w:t>
            </w:r>
          </w:p>
        </w:tc>
        <w:tc>
          <w:tcPr>
            <w:tcW w:w="1313" w:type="dxa"/>
            <w:tcBorders>
              <w:top w:val="nil"/>
              <w:left w:val="nil"/>
              <w:bottom w:val="nil"/>
              <w:right w:val="nil"/>
            </w:tcBorders>
            <w:vAlign w:val="bottom"/>
          </w:tcPr>
          <w:p w14:paraId="1772B251" w14:textId="77777777" w:rsidR="00AC671F" w:rsidRPr="00EA79BA" w:rsidRDefault="00AC671F" w:rsidP="00AC671F">
            <w:pPr>
              <w:pBdr>
                <w:bottom w:val="sing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803</w:t>
            </w:r>
            <w:r w:rsidRPr="00EA79BA">
              <w:rPr>
                <w:rFonts w:ascii="Arial" w:hAnsi="Arial" w:cs="Arial"/>
                <w:sz w:val="18"/>
                <w:szCs w:val="18"/>
                <w:cs/>
              </w:rPr>
              <w:t>)</w:t>
            </w:r>
          </w:p>
        </w:tc>
      </w:tr>
      <w:tr w:rsidR="00AC671F" w:rsidRPr="00EA79BA" w14:paraId="32C6559A" w14:textId="77777777" w:rsidTr="005C2329">
        <w:trPr>
          <w:cantSplit/>
        </w:trPr>
        <w:tc>
          <w:tcPr>
            <w:tcW w:w="4050" w:type="dxa"/>
            <w:tcBorders>
              <w:top w:val="nil"/>
              <w:left w:val="nil"/>
              <w:bottom w:val="nil"/>
              <w:right w:val="nil"/>
            </w:tcBorders>
            <w:vAlign w:val="bottom"/>
            <w:hideMark/>
          </w:tcPr>
          <w:p w14:paraId="07EF69E7" w14:textId="77777777" w:rsidR="00AC671F" w:rsidRPr="00EA79BA" w:rsidRDefault="00AC671F" w:rsidP="00AC671F">
            <w:pPr>
              <w:spacing w:line="340" w:lineRule="exact"/>
              <w:ind w:left="162" w:right="-108" w:hanging="162"/>
              <w:rPr>
                <w:rFonts w:ascii="Arial" w:hAnsi="Arial" w:cs="Arial"/>
                <w:sz w:val="18"/>
                <w:szCs w:val="18"/>
                <w:cs/>
              </w:rPr>
            </w:pPr>
            <w:r w:rsidRPr="00EA79BA">
              <w:rPr>
                <w:rFonts w:ascii="Arial" w:hAnsi="Arial" w:cs="Arial"/>
                <w:sz w:val="18"/>
                <w:szCs w:val="18"/>
              </w:rPr>
              <w:t>Income tax expenses reported in profit or loss</w:t>
            </w:r>
          </w:p>
        </w:tc>
        <w:tc>
          <w:tcPr>
            <w:tcW w:w="1312" w:type="dxa"/>
            <w:tcBorders>
              <w:top w:val="nil"/>
              <w:left w:val="nil"/>
              <w:bottom w:val="nil"/>
              <w:right w:val="nil"/>
            </w:tcBorders>
            <w:vAlign w:val="bottom"/>
          </w:tcPr>
          <w:p w14:paraId="06BE8070" w14:textId="77777777" w:rsidR="00AC671F" w:rsidRPr="00EA79BA" w:rsidRDefault="00AC671F" w:rsidP="00AC671F">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4,441</w:t>
            </w:r>
          </w:p>
        </w:tc>
        <w:tc>
          <w:tcPr>
            <w:tcW w:w="1313" w:type="dxa"/>
            <w:tcBorders>
              <w:top w:val="nil"/>
              <w:left w:val="nil"/>
              <w:bottom w:val="nil"/>
              <w:right w:val="nil"/>
            </w:tcBorders>
            <w:vAlign w:val="bottom"/>
          </w:tcPr>
          <w:p w14:paraId="55520108" w14:textId="77777777" w:rsidR="00AC671F" w:rsidRPr="00EA79BA" w:rsidRDefault="00AC671F" w:rsidP="00AC671F">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7,233</w:t>
            </w:r>
          </w:p>
        </w:tc>
        <w:tc>
          <w:tcPr>
            <w:tcW w:w="1313" w:type="dxa"/>
            <w:tcBorders>
              <w:top w:val="nil"/>
              <w:left w:val="nil"/>
              <w:bottom w:val="nil"/>
              <w:right w:val="nil"/>
            </w:tcBorders>
            <w:vAlign w:val="bottom"/>
          </w:tcPr>
          <w:p w14:paraId="45FE8086" w14:textId="77777777" w:rsidR="00AC671F" w:rsidRPr="00EA79BA" w:rsidRDefault="00AC671F" w:rsidP="00AC671F">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2,784</w:t>
            </w:r>
          </w:p>
        </w:tc>
        <w:tc>
          <w:tcPr>
            <w:tcW w:w="1313" w:type="dxa"/>
            <w:tcBorders>
              <w:top w:val="nil"/>
              <w:left w:val="nil"/>
              <w:bottom w:val="nil"/>
              <w:right w:val="nil"/>
            </w:tcBorders>
            <w:vAlign w:val="bottom"/>
          </w:tcPr>
          <w:p w14:paraId="4F956EBE" w14:textId="77777777" w:rsidR="00AC671F" w:rsidRPr="00EA79BA" w:rsidRDefault="00AC671F" w:rsidP="00AC671F">
            <w:pPr>
              <w:pBdr>
                <w:bottom w:val="double" w:sz="4" w:space="1" w:color="auto"/>
              </w:pBdr>
              <w:tabs>
                <w:tab w:val="decimal" w:pos="942"/>
              </w:tabs>
              <w:spacing w:line="340" w:lineRule="exact"/>
              <w:jc w:val="thaiDistribute"/>
              <w:rPr>
                <w:rFonts w:ascii="Arial" w:hAnsi="Arial" w:cs="Arial"/>
                <w:sz w:val="18"/>
                <w:szCs w:val="18"/>
              </w:rPr>
            </w:pPr>
            <w:r w:rsidRPr="00EA79BA">
              <w:rPr>
                <w:rFonts w:ascii="Arial" w:hAnsi="Arial" w:cs="Arial"/>
                <w:sz w:val="18"/>
                <w:szCs w:val="18"/>
              </w:rPr>
              <w:t>5,578</w:t>
            </w:r>
          </w:p>
        </w:tc>
      </w:tr>
    </w:tbl>
    <w:p w14:paraId="7DCEC1F8" w14:textId="77777777" w:rsidR="007C0EFA" w:rsidRPr="00EA79BA" w:rsidRDefault="007C0EFA" w:rsidP="007C0EFA">
      <w:pPr>
        <w:rPr>
          <w:rFonts w:ascii="Arial" w:hAnsi="Arial" w:cs="Arial"/>
        </w:rPr>
      </w:pPr>
    </w:p>
    <w:p w14:paraId="7FF43CCD" w14:textId="77777777" w:rsidR="007C0EFA" w:rsidRPr="00EA79BA" w:rsidRDefault="007C0EFA" w:rsidP="007C0EFA">
      <w:pPr>
        <w:rPr>
          <w:rFonts w:ascii="Arial" w:hAnsi="Arial" w:cs="Arial"/>
        </w:rPr>
      </w:pPr>
    </w:p>
    <w:p w14:paraId="57CD9276" w14:textId="77777777" w:rsidR="007C0EFA" w:rsidRPr="00EA79BA" w:rsidRDefault="007C0EFA" w:rsidP="004C7D75">
      <w:pPr>
        <w:tabs>
          <w:tab w:val="left" w:pos="630"/>
        </w:tabs>
        <w:spacing w:before="120" w:line="380" w:lineRule="exact"/>
        <w:jc w:val="thaiDistribute"/>
        <w:outlineLvl w:val="0"/>
        <w:rPr>
          <w:rFonts w:ascii="Arial" w:hAnsi="Arial" w:cs="Arial"/>
          <w:b/>
          <w:bCs/>
        </w:rPr>
      </w:pPr>
      <w:bookmarkStart w:id="53" w:name="_Toc65070074"/>
      <w:r w:rsidRPr="00EA79BA">
        <w:rPr>
          <w:rFonts w:ascii="Arial" w:hAnsi="Arial" w:cs="Arial"/>
          <w:b/>
          <w:bCs/>
        </w:rPr>
        <w:lastRenderedPageBreak/>
        <w:t>9</w:t>
      </w:r>
      <w:r w:rsidRPr="00EA79BA">
        <w:rPr>
          <w:rFonts w:ascii="Arial" w:hAnsi="Arial" w:cs="Arial"/>
          <w:b/>
          <w:bCs/>
          <w:cs/>
        </w:rPr>
        <w:t>.</w:t>
      </w:r>
      <w:r w:rsidRPr="00EA79BA">
        <w:rPr>
          <w:rFonts w:ascii="Arial" w:hAnsi="Arial" w:cs="Arial"/>
          <w:b/>
          <w:bCs/>
        </w:rPr>
        <w:t>1</w:t>
      </w:r>
      <w:r w:rsidR="00FA7D0D" w:rsidRPr="00EA79BA">
        <w:rPr>
          <w:rFonts w:ascii="Arial" w:hAnsi="Arial" w:cs="Arial"/>
          <w:b/>
          <w:bCs/>
        </w:rPr>
        <w:t>5</w:t>
      </w:r>
      <w:r w:rsidRPr="00EA79BA">
        <w:rPr>
          <w:rFonts w:ascii="Arial" w:hAnsi="Arial" w:cs="Arial"/>
          <w:b/>
          <w:bCs/>
          <w:cs/>
        </w:rPr>
        <w:tab/>
      </w:r>
      <w:r w:rsidRPr="00EA79BA">
        <w:rPr>
          <w:rFonts w:ascii="Arial" w:hAnsi="Arial" w:cs="Arial"/>
          <w:b/>
          <w:bCs/>
        </w:rPr>
        <w:t>Other assets</w:t>
      </w:r>
      <w:bookmarkEnd w:id="53"/>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7C0EFA" w:rsidRPr="00EA79BA" w14:paraId="608F0A2D" w14:textId="77777777" w:rsidTr="00006AD0">
        <w:trPr>
          <w:cantSplit/>
        </w:trPr>
        <w:tc>
          <w:tcPr>
            <w:tcW w:w="3780" w:type="dxa"/>
            <w:vAlign w:val="bottom"/>
          </w:tcPr>
          <w:p w14:paraId="04789ACD" w14:textId="77777777" w:rsidR="007C0EFA" w:rsidRPr="00EA79BA" w:rsidRDefault="007C0EFA" w:rsidP="00E316CA">
            <w:pPr>
              <w:snapToGrid w:val="0"/>
              <w:spacing w:line="360" w:lineRule="exact"/>
              <w:ind w:left="86" w:right="90"/>
              <w:jc w:val="center"/>
              <w:rPr>
                <w:rFonts w:ascii="Arial" w:hAnsi="Arial" w:cs="Arial"/>
                <w:sz w:val="18"/>
                <w:szCs w:val="18"/>
                <w:cs/>
              </w:rPr>
            </w:pPr>
          </w:p>
        </w:tc>
        <w:tc>
          <w:tcPr>
            <w:tcW w:w="5220" w:type="dxa"/>
            <w:gridSpan w:val="4"/>
            <w:vAlign w:val="bottom"/>
          </w:tcPr>
          <w:p w14:paraId="21D76D76" w14:textId="77777777" w:rsidR="007C0EFA" w:rsidRPr="00EA79BA" w:rsidRDefault="007C0EFA" w:rsidP="00E316CA">
            <w:pPr>
              <w:snapToGrid w:val="0"/>
              <w:spacing w:line="360" w:lineRule="exact"/>
              <w:ind w:left="86" w:right="90"/>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73967C9A" w14:textId="77777777" w:rsidTr="00006AD0">
        <w:trPr>
          <w:cantSplit/>
        </w:trPr>
        <w:tc>
          <w:tcPr>
            <w:tcW w:w="3780" w:type="dxa"/>
            <w:vAlign w:val="bottom"/>
          </w:tcPr>
          <w:p w14:paraId="6A865708" w14:textId="77777777" w:rsidR="007C0EFA" w:rsidRPr="00EA79BA" w:rsidRDefault="007C0EFA" w:rsidP="00E316CA">
            <w:pPr>
              <w:snapToGrid w:val="0"/>
              <w:spacing w:line="360" w:lineRule="exact"/>
              <w:ind w:left="86" w:right="90"/>
              <w:jc w:val="center"/>
              <w:rPr>
                <w:rFonts w:ascii="Arial" w:hAnsi="Arial" w:cs="Arial"/>
                <w:sz w:val="18"/>
                <w:szCs w:val="18"/>
                <w:cs/>
              </w:rPr>
            </w:pPr>
          </w:p>
        </w:tc>
        <w:tc>
          <w:tcPr>
            <w:tcW w:w="2610" w:type="dxa"/>
            <w:gridSpan w:val="2"/>
            <w:vAlign w:val="bottom"/>
          </w:tcPr>
          <w:p w14:paraId="3EC5C352" w14:textId="77777777" w:rsidR="007C0EFA" w:rsidRPr="00EA79BA"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EA79BA">
              <w:rPr>
                <w:rFonts w:ascii="Arial" w:hAnsi="Arial" w:cs="Arial"/>
                <w:sz w:val="18"/>
                <w:szCs w:val="18"/>
              </w:rPr>
              <w:t xml:space="preserve">Consolidated                        </w:t>
            </w:r>
            <w:r w:rsidRPr="00EA79BA">
              <w:rPr>
                <w:rFonts w:ascii="Arial" w:hAnsi="Arial" w:cs="Arial"/>
                <w:sz w:val="18"/>
                <w:szCs w:val="18"/>
                <w:cs/>
              </w:rPr>
              <w:t xml:space="preserve"> </w:t>
            </w:r>
            <w:r w:rsidRPr="00EA79BA">
              <w:rPr>
                <w:rFonts w:ascii="Arial" w:hAnsi="Arial" w:cs="Arial"/>
                <w:sz w:val="18"/>
                <w:szCs w:val="18"/>
                <w:lang w:val="en-GB"/>
              </w:rPr>
              <w:t>financial statements</w:t>
            </w:r>
          </w:p>
        </w:tc>
        <w:tc>
          <w:tcPr>
            <w:tcW w:w="2610" w:type="dxa"/>
            <w:gridSpan w:val="2"/>
            <w:vAlign w:val="bottom"/>
          </w:tcPr>
          <w:p w14:paraId="43E2EC77" w14:textId="77777777" w:rsidR="007C0EFA" w:rsidRPr="00EA79BA"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EA79BA">
              <w:rPr>
                <w:rFonts w:ascii="Arial" w:hAnsi="Arial" w:cs="Arial"/>
                <w:sz w:val="18"/>
                <w:szCs w:val="18"/>
                <w:lang w:val="en-GB"/>
              </w:rPr>
              <w:t>Separate                                 financial statements</w:t>
            </w:r>
          </w:p>
        </w:tc>
      </w:tr>
      <w:tr w:rsidR="007C0EFA" w:rsidRPr="00EA79BA" w14:paraId="2920115A" w14:textId="77777777" w:rsidTr="00006AD0">
        <w:trPr>
          <w:cantSplit/>
        </w:trPr>
        <w:tc>
          <w:tcPr>
            <w:tcW w:w="3780" w:type="dxa"/>
            <w:vAlign w:val="bottom"/>
          </w:tcPr>
          <w:p w14:paraId="6F3704F2" w14:textId="77777777" w:rsidR="007C0EFA" w:rsidRPr="00EA79BA" w:rsidRDefault="007C0EFA" w:rsidP="00E316CA">
            <w:pPr>
              <w:snapToGrid w:val="0"/>
              <w:spacing w:line="360" w:lineRule="exact"/>
              <w:ind w:left="86" w:right="90"/>
              <w:jc w:val="center"/>
              <w:rPr>
                <w:rFonts w:ascii="Arial" w:hAnsi="Arial" w:cs="Arial"/>
                <w:sz w:val="18"/>
                <w:szCs w:val="18"/>
                <w:cs/>
              </w:rPr>
            </w:pPr>
          </w:p>
        </w:tc>
        <w:tc>
          <w:tcPr>
            <w:tcW w:w="1305" w:type="dxa"/>
            <w:vAlign w:val="bottom"/>
          </w:tcPr>
          <w:p w14:paraId="2CC5B26C" w14:textId="77777777" w:rsidR="007C0EFA" w:rsidRPr="00EA79BA" w:rsidRDefault="0081282D" w:rsidP="00E316CA">
            <w:pPr>
              <w:pBdr>
                <w:bottom w:val="single" w:sz="6" w:space="1" w:color="auto"/>
              </w:pBdr>
              <w:spacing w:line="360" w:lineRule="exact"/>
              <w:ind w:left="86" w:right="90"/>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05" w:type="dxa"/>
            <w:vAlign w:val="bottom"/>
          </w:tcPr>
          <w:p w14:paraId="375AB27A" w14:textId="77777777" w:rsidR="007C0EFA" w:rsidRPr="00EA79BA" w:rsidRDefault="007C0EFA" w:rsidP="00E316CA">
            <w:pPr>
              <w:pBdr>
                <w:bottom w:val="single" w:sz="6" w:space="1" w:color="auto"/>
              </w:pBdr>
              <w:spacing w:line="360" w:lineRule="exact"/>
              <w:ind w:left="86" w:right="90"/>
              <w:jc w:val="center"/>
              <w:rPr>
                <w:rFonts w:ascii="Arial" w:hAnsi="Arial" w:cs="Arial"/>
                <w:sz w:val="18"/>
                <w:szCs w:val="18"/>
              </w:rPr>
            </w:pPr>
            <w:r w:rsidRPr="00EA79BA">
              <w:rPr>
                <w:rFonts w:ascii="Arial" w:hAnsi="Arial" w:cs="Arial"/>
                <w:sz w:val="18"/>
                <w:szCs w:val="18"/>
              </w:rPr>
              <w:t>31 December 2019</w:t>
            </w:r>
          </w:p>
        </w:tc>
        <w:tc>
          <w:tcPr>
            <w:tcW w:w="1305" w:type="dxa"/>
            <w:vAlign w:val="bottom"/>
          </w:tcPr>
          <w:p w14:paraId="2D7DB29C" w14:textId="77777777" w:rsidR="007C0EFA" w:rsidRPr="00EA79BA" w:rsidRDefault="0081282D" w:rsidP="00E316CA">
            <w:pPr>
              <w:pBdr>
                <w:bottom w:val="single" w:sz="6" w:space="1" w:color="auto"/>
              </w:pBdr>
              <w:spacing w:line="360" w:lineRule="exact"/>
              <w:ind w:left="86" w:right="90"/>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05" w:type="dxa"/>
            <w:vAlign w:val="bottom"/>
          </w:tcPr>
          <w:p w14:paraId="4A39DEAB" w14:textId="77777777" w:rsidR="007C0EFA" w:rsidRPr="00EA79BA" w:rsidRDefault="007C0EFA" w:rsidP="00E316CA">
            <w:pPr>
              <w:pBdr>
                <w:bottom w:val="single" w:sz="6" w:space="1" w:color="auto"/>
              </w:pBdr>
              <w:spacing w:line="360" w:lineRule="exact"/>
              <w:ind w:left="86" w:right="90"/>
              <w:jc w:val="center"/>
              <w:rPr>
                <w:rFonts w:ascii="Arial" w:hAnsi="Arial" w:cs="Arial"/>
                <w:sz w:val="18"/>
                <w:szCs w:val="18"/>
              </w:rPr>
            </w:pPr>
            <w:r w:rsidRPr="00EA79BA">
              <w:rPr>
                <w:rFonts w:ascii="Arial" w:hAnsi="Arial" w:cs="Arial"/>
                <w:sz w:val="18"/>
                <w:szCs w:val="18"/>
              </w:rPr>
              <w:t>31 December 2019</w:t>
            </w:r>
          </w:p>
        </w:tc>
      </w:tr>
      <w:tr w:rsidR="00E667C6" w:rsidRPr="00EA79BA" w14:paraId="1A34130B" w14:textId="77777777" w:rsidTr="00006AD0">
        <w:trPr>
          <w:cantSplit/>
          <w:trHeight w:val="80"/>
        </w:trPr>
        <w:tc>
          <w:tcPr>
            <w:tcW w:w="3780" w:type="dxa"/>
            <w:vAlign w:val="bottom"/>
          </w:tcPr>
          <w:p w14:paraId="4E466B42" w14:textId="77777777" w:rsidR="00E667C6" w:rsidRPr="00EA79BA" w:rsidRDefault="00E667C6" w:rsidP="00E667C6">
            <w:pPr>
              <w:tabs>
                <w:tab w:val="left" w:pos="1260"/>
              </w:tabs>
              <w:spacing w:line="360" w:lineRule="exact"/>
              <w:ind w:left="90" w:right="-108"/>
              <w:rPr>
                <w:rFonts w:ascii="Arial" w:hAnsi="Arial" w:cs="Arial"/>
                <w:sz w:val="18"/>
                <w:szCs w:val="18"/>
              </w:rPr>
            </w:pPr>
            <w:r w:rsidRPr="00EA79BA">
              <w:rPr>
                <w:rFonts w:ascii="Arial" w:hAnsi="Arial" w:cs="Arial"/>
                <w:sz w:val="18"/>
                <w:szCs w:val="18"/>
              </w:rPr>
              <w:t>Prepaid expenses</w:t>
            </w:r>
          </w:p>
        </w:tc>
        <w:tc>
          <w:tcPr>
            <w:tcW w:w="1305" w:type="dxa"/>
            <w:vAlign w:val="bottom"/>
          </w:tcPr>
          <w:p w14:paraId="7E8D9A57"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,380</w:t>
            </w:r>
          </w:p>
        </w:tc>
        <w:tc>
          <w:tcPr>
            <w:tcW w:w="1305" w:type="dxa"/>
            <w:vAlign w:val="bottom"/>
          </w:tcPr>
          <w:p w14:paraId="1966F3DE"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1,332</w:t>
            </w:r>
          </w:p>
        </w:tc>
        <w:tc>
          <w:tcPr>
            <w:tcW w:w="1305" w:type="dxa"/>
            <w:vAlign w:val="bottom"/>
          </w:tcPr>
          <w:p w14:paraId="1DA653A8"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1,074</w:t>
            </w:r>
          </w:p>
        </w:tc>
        <w:tc>
          <w:tcPr>
            <w:tcW w:w="1305" w:type="dxa"/>
            <w:vAlign w:val="bottom"/>
          </w:tcPr>
          <w:p w14:paraId="10E41CDD"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1,118</w:t>
            </w:r>
          </w:p>
        </w:tc>
      </w:tr>
      <w:tr w:rsidR="00E667C6" w:rsidRPr="00EA79BA" w14:paraId="3E6C4C07" w14:textId="77777777" w:rsidTr="00006AD0">
        <w:trPr>
          <w:cantSplit/>
        </w:trPr>
        <w:tc>
          <w:tcPr>
            <w:tcW w:w="3780" w:type="dxa"/>
            <w:vAlign w:val="bottom"/>
          </w:tcPr>
          <w:p w14:paraId="5ACB4EC8" w14:textId="77777777" w:rsidR="00E667C6" w:rsidRPr="00EA79BA" w:rsidRDefault="00E667C6" w:rsidP="00E667C6">
            <w:pPr>
              <w:tabs>
                <w:tab w:val="left" w:pos="1260"/>
              </w:tabs>
              <w:spacing w:line="360" w:lineRule="exact"/>
              <w:ind w:left="90" w:right="-108"/>
              <w:rPr>
                <w:rFonts w:ascii="Arial" w:hAnsi="Arial" w:cs="Arial"/>
                <w:sz w:val="18"/>
                <w:szCs w:val="18"/>
              </w:rPr>
            </w:pPr>
            <w:r w:rsidRPr="00EA79BA">
              <w:rPr>
                <w:rFonts w:ascii="Arial" w:hAnsi="Arial" w:cs="Arial"/>
                <w:sz w:val="18"/>
                <w:szCs w:val="18"/>
              </w:rPr>
              <w:t>Suspense debtors</w:t>
            </w:r>
          </w:p>
        </w:tc>
        <w:tc>
          <w:tcPr>
            <w:tcW w:w="1305" w:type="dxa"/>
            <w:vAlign w:val="bottom"/>
          </w:tcPr>
          <w:p w14:paraId="449A3AED"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3,917</w:t>
            </w:r>
          </w:p>
        </w:tc>
        <w:tc>
          <w:tcPr>
            <w:tcW w:w="1305" w:type="dxa"/>
            <w:vAlign w:val="bottom"/>
          </w:tcPr>
          <w:p w14:paraId="6BD381FE"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5,906</w:t>
            </w:r>
          </w:p>
        </w:tc>
        <w:tc>
          <w:tcPr>
            <w:tcW w:w="1305" w:type="dxa"/>
            <w:vAlign w:val="bottom"/>
          </w:tcPr>
          <w:p w14:paraId="2C2EDCB1"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4,040</w:t>
            </w:r>
          </w:p>
        </w:tc>
        <w:tc>
          <w:tcPr>
            <w:tcW w:w="1305" w:type="dxa"/>
            <w:vAlign w:val="bottom"/>
          </w:tcPr>
          <w:p w14:paraId="1CD5500A"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5,896</w:t>
            </w:r>
          </w:p>
        </w:tc>
      </w:tr>
      <w:tr w:rsidR="00E667C6" w:rsidRPr="00EA79BA" w14:paraId="1F1DA85D" w14:textId="77777777" w:rsidTr="00006AD0">
        <w:trPr>
          <w:cantSplit/>
        </w:trPr>
        <w:tc>
          <w:tcPr>
            <w:tcW w:w="3780" w:type="dxa"/>
            <w:vAlign w:val="bottom"/>
          </w:tcPr>
          <w:p w14:paraId="5BAD6B74" w14:textId="77777777" w:rsidR="00E667C6" w:rsidRPr="00EA79BA" w:rsidRDefault="00E667C6" w:rsidP="00E667C6">
            <w:pPr>
              <w:tabs>
                <w:tab w:val="left" w:pos="1260"/>
              </w:tabs>
              <w:spacing w:line="360" w:lineRule="exact"/>
              <w:ind w:left="269" w:right="-108" w:hanging="179"/>
              <w:rPr>
                <w:rFonts w:ascii="Arial" w:hAnsi="Arial" w:cs="Arial"/>
                <w:sz w:val="18"/>
                <w:szCs w:val="18"/>
              </w:rPr>
            </w:pPr>
            <w:r w:rsidRPr="00EA79BA">
              <w:rPr>
                <w:rFonts w:ascii="Arial" w:hAnsi="Arial" w:cs="Arial"/>
                <w:sz w:val="18"/>
                <w:szCs w:val="18"/>
              </w:rPr>
              <w:t xml:space="preserve">Collateral under Credit Support Annex </w:t>
            </w:r>
            <w:r w:rsidRPr="00EA79BA">
              <w:rPr>
                <w:rFonts w:ascii="Arial" w:hAnsi="Arial" w:cs="Arial"/>
                <w:sz w:val="18"/>
                <w:szCs w:val="18"/>
                <w:cs/>
              </w:rPr>
              <w:t xml:space="preserve">         </w:t>
            </w:r>
            <w:r w:rsidRPr="00EA79BA">
              <w:rPr>
                <w:rFonts w:ascii="Arial" w:hAnsi="Arial" w:cs="Arial"/>
                <w:sz w:val="18"/>
                <w:szCs w:val="18"/>
              </w:rPr>
              <w:t>Contract and Cash Margin Debtors</w:t>
            </w:r>
          </w:p>
        </w:tc>
        <w:tc>
          <w:tcPr>
            <w:tcW w:w="1305" w:type="dxa"/>
            <w:vAlign w:val="bottom"/>
          </w:tcPr>
          <w:p w14:paraId="270022D9"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16,490</w:t>
            </w:r>
          </w:p>
        </w:tc>
        <w:tc>
          <w:tcPr>
            <w:tcW w:w="1305" w:type="dxa"/>
            <w:vAlign w:val="bottom"/>
          </w:tcPr>
          <w:p w14:paraId="4B45B347"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6,975</w:t>
            </w:r>
          </w:p>
        </w:tc>
        <w:tc>
          <w:tcPr>
            <w:tcW w:w="1305" w:type="dxa"/>
            <w:vAlign w:val="bottom"/>
          </w:tcPr>
          <w:p w14:paraId="4BFB7978" w14:textId="77777777" w:rsidR="00E667C6" w:rsidRPr="00EA79BA" w:rsidRDefault="00E667C6"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rPr>
              <w:t>16,490</w:t>
            </w:r>
          </w:p>
        </w:tc>
        <w:tc>
          <w:tcPr>
            <w:tcW w:w="1305" w:type="dxa"/>
            <w:vAlign w:val="bottom"/>
          </w:tcPr>
          <w:p w14:paraId="096FBFCC" w14:textId="77777777" w:rsidR="00E667C6" w:rsidRPr="00EA79BA" w:rsidRDefault="00E667C6"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cs/>
              </w:rPr>
              <w:t>6,975</w:t>
            </w:r>
          </w:p>
        </w:tc>
      </w:tr>
      <w:tr w:rsidR="00E667C6" w:rsidRPr="00EA79BA" w14:paraId="7E3644F0" w14:textId="77777777" w:rsidTr="00006AD0">
        <w:trPr>
          <w:cantSplit/>
        </w:trPr>
        <w:tc>
          <w:tcPr>
            <w:tcW w:w="3780" w:type="dxa"/>
            <w:vAlign w:val="bottom"/>
          </w:tcPr>
          <w:p w14:paraId="4FD0B48D" w14:textId="77777777" w:rsidR="00E667C6" w:rsidRPr="00EA79BA" w:rsidRDefault="00E667C6" w:rsidP="00E667C6">
            <w:pPr>
              <w:tabs>
                <w:tab w:val="left" w:pos="1260"/>
              </w:tabs>
              <w:snapToGrid w:val="0"/>
              <w:spacing w:line="360" w:lineRule="exact"/>
              <w:ind w:left="90" w:right="90"/>
              <w:jc w:val="both"/>
              <w:rPr>
                <w:rFonts w:ascii="Arial" w:hAnsi="Arial" w:cs="Arial"/>
                <w:sz w:val="18"/>
                <w:szCs w:val="18"/>
              </w:rPr>
            </w:pPr>
            <w:r w:rsidRPr="00EA79BA">
              <w:rPr>
                <w:rFonts w:ascii="Arial" w:hAnsi="Arial" w:cs="Arial"/>
                <w:sz w:val="18"/>
                <w:szCs w:val="18"/>
              </w:rPr>
              <w:t xml:space="preserve">Settlement account between the Bank and </w:t>
            </w:r>
          </w:p>
          <w:p w14:paraId="14AB6AFA" w14:textId="77777777" w:rsidR="00E667C6" w:rsidRPr="00EA79BA" w:rsidRDefault="00E667C6" w:rsidP="00E667C6">
            <w:pPr>
              <w:tabs>
                <w:tab w:val="left" w:pos="1260"/>
              </w:tabs>
              <w:snapToGrid w:val="0"/>
              <w:spacing w:line="360" w:lineRule="exact"/>
              <w:ind w:left="90" w:right="90"/>
              <w:jc w:val="both"/>
              <w:rPr>
                <w:rFonts w:ascii="Arial" w:hAnsi="Arial" w:cs="Arial"/>
                <w:sz w:val="18"/>
                <w:szCs w:val="18"/>
              </w:rPr>
            </w:pPr>
            <w:r w:rsidRPr="00EA79BA">
              <w:rPr>
                <w:rFonts w:ascii="Arial" w:hAnsi="Arial" w:cs="Arial"/>
                <w:sz w:val="18"/>
                <w:szCs w:val="18"/>
              </w:rPr>
              <w:t xml:space="preserve">   other financial institutions</w:t>
            </w:r>
          </w:p>
        </w:tc>
        <w:tc>
          <w:tcPr>
            <w:tcW w:w="1305" w:type="dxa"/>
            <w:vAlign w:val="bottom"/>
          </w:tcPr>
          <w:p w14:paraId="0F33C5ED"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627</w:t>
            </w:r>
          </w:p>
        </w:tc>
        <w:tc>
          <w:tcPr>
            <w:tcW w:w="1305" w:type="dxa"/>
            <w:vAlign w:val="bottom"/>
          </w:tcPr>
          <w:p w14:paraId="503CC50D"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968</w:t>
            </w:r>
          </w:p>
        </w:tc>
        <w:tc>
          <w:tcPr>
            <w:tcW w:w="1305" w:type="dxa"/>
            <w:vAlign w:val="bottom"/>
          </w:tcPr>
          <w:p w14:paraId="46606727"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627</w:t>
            </w:r>
          </w:p>
        </w:tc>
        <w:tc>
          <w:tcPr>
            <w:tcW w:w="1305" w:type="dxa"/>
            <w:vAlign w:val="bottom"/>
          </w:tcPr>
          <w:p w14:paraId="7B621E6D"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968</w:t>
            </w:r>
          </w:p>
        </w:tc>
      </w:tr>
      <w:tr w:rsidR="00E667C6" w:rsidRPr="00EA79BA" w14:paraId="329218D2" w14:textId="77777777" w:rsidTr="00006AD0">
        <w:trPr>
          <w:cantSplit/>
        </w:trPr>
        <w:tc>
          <w:tcPr>
            <w:tcW w:w="3780" w:type="dxa"/>
            <w:vAlign w:val="bottom"/>
          </w:tcPr>
          <w:p w14:paraId="02FFA972" w14:textId="77777777" w:rsidR="00E667C6" w:rsidRPr="00EA79BA" w:rsidRDefault="00B772CF" w:rsidP="00B772CF">
            <w:pPr>
              <w:tabs>
                <w:tab w:val="left" w:pos="1260"/>
              </w:tabs>
              <w:spacing w:line="360" w:lineRule="exact"/>
              <w:ind w:left="90" w:right="-108"/>
              <w:rPr>
                <w:rFonts w:ascii="Arial" w:hAnsi="Arial" w:cs="Arial"/>
                <w:sz w:val="18"/>
                <w:szCs w:val="18"/>
              </w:rPr>
            </w:pPr>
            <w:r w:rsidRPr="00EA79BA">
              <w:rPr>
                <w:rFonts w:ascii="Arial" w:hAnsi="Arial" w:cs="Arial"/>
                <w:sz w:val="18"/>
                <w:szCs w:val="18"/>
              </w:rPr>
              <w:t>Receivables from sale of securities</w:t>
            </w:r>
          </w:p>
        </w:tc>
        <w:tc>
          <w:tcPr>
            <w:tcW w:w="1305" w:type="dxa"/>
            <w:vAlign w:val="bottom"/>
          </w:tcPr>
          <w:p w14:paraId="25143070"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3,401</w:t>
            </w:r>
          </w:p>
        </w:tc>
        <w:tc>
          <w:tcPr>
            <w:tcW w:w="1305" w:type="dxa"/>
            <w:vAlign w:val="bottom"/>
          </w:tcPr>
          <w:p w14:paraId="1293111C" w14:textId="77777777" w:rsidR="00E667C6" w:rsidRPr="00EA79BA" w:rsidRDefault="001957B1"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rPr>
              <w:t>5,413</w:t>
            </w:r>
          </w:p>
        </w:tc>
        <w:tc>
          <w:tcPr>
            <w:tcW w:w="1305" w:type="dxa"/>
            <w:vAlign w:val="bottom"/>
          </w:tcPr>
          <w:p w14:paraId="2F04102D"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3,401</w:t>
            </w:r>
          </w:p>
        </w:tc>
        <w:tc>
          <w:tcPr>
            <w:tcW w:w="1305" w:type="dxa"/>
            <w:vAlign w:val="bottom"/>
          </w:tcPr>
          <w:p w14:paraId="49ED603E" w14:textId="77777777" w:rsidR="00E667C6" w:rsidRPr="00EA79BA" w:rsidRDefault="001957B1"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5,413</w:t>
            </w:r>
          </w:p>
        </w:tc>
      </w:tr>
      <w:tr w:rsidR="00E667C6" w:rsidRPr="00EA79BA" w14:paraId="648567CA" w14:textId="77777777" w:rsidTr="00006AD0">
        <w:trPr>
          <w:cantSplit/>
        </w:trPr>
        <w:tc>
          <w:tcPr>
            <w:tcW w:w="3780" w:type="dxa"/>
            <w:vAlign w:val="bottom"/>
          </w:tcPr>
          <w:p w14:paraId="29CEF227" w14:textId="77777777" w:rsidR="00E667C6" w:rsidRPr="00EA79BA" w:rsidRDefault="00E667C6" w:rsidP="00E667C6">
            <w:pPr>
              <w:tabs>
                <w:tab w:val="left" w:pos="1260"/>
              </w:tabs>
              <w:spacing w:line="360" w:lineRule="exact"/>
              <w:ind w:left="90" w:right="-108"/>
              <w:rPr>
                <w:rFonts w:ascii="Arial" w:hAnsi="Arial" w:cs="Arial"/>
                <w:sz w:val="18"/>
                <w:szCs w:val="18"/>
              </w:rPr>
            </w:pPr>
            <w:r w:rsidRPr="00EA79BA">
              <w:rPr>
                <w:rFonts w:ascii="Arial" w:hAnsi="Arial" w:cs="Arial"/>
                <w:sz w:val="18"/>
                <w:szCs w:val="18"/>
              </w:rPr>
              <w:t>Other assets</w:t>
            </w:r>
          </w:p>
        </w:tc>
        <w:tc>
          <w:tcPr>
            <w:tcW w:w="1305" w:type="dxa"/>
            <w:vAlign w:val="bottom"/>
          </w:tcPr>
          <w:p w14:paraId="032C8F0C" w14:textId="77777777" w:rsidR="00E667C6" w:rsidRPr="00EA79BA" w:rsidRDefault="00C02794" w:rsidP="005C7E16">
            <w:pPr>
              <w:pBdr>
                <w:bottom w:val="single" w:sz="4" w:space="1" w:color="auto"/>
              </w:pBdr>
              <w:tabs>
                <w:tab w:val="decimal" w:pos="1080"/>
              </w:tabs>
              <w:spacing w:line="360" w:lineRule="exact"/>
              <w:ind w:left="86" w:right="90"/>
              <w:rPr>
                <w:rFonts w:ascii="Arial" w:hAnsi="Arial" w:cs="Arial"/>
                <w:sz w:val="18"/>
                <w:szCs w:val="18"/>
              </w:rPr>
            </w:pPr>
            <w:r>
              <w:rPr>
                <w:rFonts w:ascii="Arial" w:hAnsi="Arial" w:cs="Arial"/>
                <w:sz w:val="18"/>
                <w:szCs w:val="18"/>
              </w:rPr>
              <w:t>9,066</w:t>
            </w:r>
          </w:p>
        </w:tc>
        <w:tc>
          <w:tcPr>
            <w:tcW w:w="1305" w:type="dxa"/>
            <w:vAlign w:val="bottom"/>
          </w:tcPr>
          <w:p w14:paraId="5F7880C5" w14:textId="77777777" w:rsidR="00E667C6" w:rsidRPr="00EA79BA" w:rsidRDefault="00C02794" w:rsidP="005C7E16">
            <w:pPr>
              <w:pBdr>
                <w:bottom w:val="single" w:sz="4" w:space="1" w:color="auto"/>
              </w:pBdr>
              <w:tabs>
                <w:tab w:val="decimal" w:pos="1080"/>
              </w:tabs>
              <w:spacing w:line="360" w:lineRule="exact"/>
              <w:ind w:left="86" w:right="90"/>
              <w:rPr>
                <w:rFonts w:ascii="Arial" w:hAnsi="Arial" w:cs="Arial"/>
                <w:sz w:val="18"/>
                <w:szCs w:val="18"/>
              </w:rPr>
            </w:pPr>
            <w:r>
              <w:rPr>
                <w:rFonts w:ascii="Arial" w:hAnsi="Arial" w:cs="Arial"/>
                <w:sz w:val="18"/>
                <w:szCs w:val="18"/>
              </w:rPr>
              <w:t>6,421</w:t>
            </w:r>
          </w:p>
        </w:tc>
        <w:tc>
          <w:tcPr>
            <w:tcW w:w="1305" w:type="dxa"/>
            <w:vAlign w:val="bottom"/>
          </w:tcPr>
          <w:p w14:paraId="2CF0F55D" w14:textId="77777777" w:rsidR="00E667C6" w:rsidRPr="00EA79BA" w:rsidRDefault="00C02794" w:rsidP="005C7E16">
            <w:pPr>
              <w:pBdr>
                <w:bottom w:val="single" w:sz="4" w:space="1" w:color="auto"/>
              </w:pBdr>
              <w:tabs>
                <w:tab w:val="decimal" w:pos="1080"/>
              </w:tabs>
              <w:spacing w:line="360" w:lineRule="exact"/>
              <w:ind w:left="86" w:right="90"/>
              <w:rPr>
                <w:rFonts w:ascii="Arial" w:hAnsi="Arial" w:cs="Arial"/>
                <w:sz w:val="18"/>
                <w:szCs w:val="18"/>
              </w:rPr>
            </w:pPr>
            <w:r>
              <w:rPr>
                <w:rFonts w:ascii="Arial" w:hAnsi="Arial" w:cs="Arial"/>
                <w:sz w:val="18"/>
                <w:szCs w:val="18"/>
              </w:rPr>
              <w:t>9,038</w:t>
            </w:r>
          </w:p>
        </w:tc>
        <w:tc>
          <w:tcPr>
            <w:tcW w:w="1305" w:type="dxa"/>
            <w:vAlign w:val="bottom"/>
          </w:tcPr>
          <w:p w14:paraId="3301BB91" w14:textId="77777777" w:rsidR="00E667C6" w:rsidRPr="00EA79BA" w:rsidRDefault="00C02794" w:rsidP="005C7E16">
            <w:pPr>
              <w:pBdr>
                <w:bottom w:val="single" w:sz="4" w:space="1" w:color="auto"/>
              </w:pBdr>
              <w:tabs>
                <w:tab w:val="decimal" w:pos="1080"/>
              </w:tabs>
              <w:spacing w:line="360" w:lineRule="exact"/>
              <w:ind w:left="86" w:right="90"/>
              <w:rPr>
                <w:rFonts w:ascii="Arial" w:hAnsi="Arial" w:cs="Arial"/>
                <w:sz w:val="18"/>
                <w:szCs w:val="18"/>
              </w:rPr>
            </w:pPr>
            <w:r>
              <w:rPr>
                <w:rFonts w:ascii="Arial" w:hAnsi="Arial" w:cs="Arial"/>
                <w:sz w:val="18"/>
                <w:szCs w:val="18"/>
              </w:rPr>
              <w:t>6,341</w:t>
            </w:r>
          </w:p>
        </w:tc>
      </w:tr>
      <w:tr w:rsidR="00E667C6" w:rsidRPr="00EA79BA" w14:paraId="1AA076EF" w14:textId="77777777" w:rsidTr="00006AD0">
        <w:trPr>
          <w:cantSplit/>
        </w:trPr>
        <w:tc>
          <w:tcPr>
            <w:tcW w:w="3780" w:type="dxa"/>
            <w:vAlign w:val="bottom"/>
          </w:tcPr>
          <w:p w14:paraId="6CEBA079" w14:textId="77777777" w:rsidR="00E667C6" w:rsidRPr="00EA79BA" w:rsidRDefault="00E667C6" w:rsidP="00E667C6">
            <w:pPr>
              <w:tabs>
                <w:tab w:val="left" w:pos="1260"/>
              </w:tabs>
              <w:spacing w:line="360" w:lineRule="exact"/>
              <w:ind w:left="90" w:right="-108"/>
              <w:rPr>
                <w:rFonts w:ascii="Arial" w:hAnsi="Arial" w:cs="Arial"/>
                <w:sz w:val="18"/>
                <w:szCs w:val="18"/>
              </w:rPr>
            </w:pPr>
            <w:r w:rsidRPr="00EA79BA">
              <w:rPr>
                <w:rFonts w:ascii="Arial" w:hAnsi="Arial" w:cs="Arial"/>
                <w:sz w:val="18"/>
                <w:szCs w:val="18"/>
              </w:rPr>
              <w:t xml:space="preserve">Total </w:t>
            </w:r>
          </w:p>
        </w:tc>
        <w:tc>
          <w:tcPr>
            <w:tcW w:w="1305" w:type="dxa"/>
            <w:vAlign w:val="bottom"/>
          </w:tcPr>
          <w:p w14:paraId="267837F9" w14:textId="77777777" w:rsidR="00E667C6" w:rsidRPr="00EA79BA" w:rsidRDefault="00E667C6"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rPr>
              <w:t>34,881</w:t>
            </w:r>
          </w:p>
        </w:tc>
        <w:tc>
          <w:tcPr>
            <w:tcW w:w="1305" w:type="dxa"/>
            <w:vAlign w:val="bottom"/>
          </w:tcPr>
          <w:p w14:paraId="6D08023A" w14:textId="77777777" w:rsidR="00E667C6" w:rsidRPr="00EA79BA" w:rsidRDefault="00E667C6"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cs/>
              </w:rPr>
              <w:t>27,015</w:t>
            </w:r>
          </w:p>
        </w:tc>
        <w:tc>
          <w:tcPr>
            <w:tcW w:w="1305" w:type="dxa"/>
            <w:vAlign w:val="bottom"/>
          </w:tcPr>
          <w:p w14:paraId="674A62CE"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rPr>
              <w:t>34,670</w:t>
            </w:r>
          </w:p>
        </w:tc>
        <w:tc>
          <w:tcPr>
            <w:tcW w:w="1305" w:type="dxa"/>
            <w:vAlign w:val="bottom"/>
          </w:tcPr>
          <w:p w14:paraId="2BBD5CDE"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26,711</w:t>
            </w:r>
          </w:p>
        </w:tc>
      </w:tr>
      <w:tr w:rsidR="00E667C6" w:rsidRPr="00EA79BA" w14:paraId="48D4F5F5" w14:textId="77777777" w:rsidTr="00006AD0">
        <w:trPr>
          <w:cantSplit/>
        </w:trPr>
        <w:tc>
          <w:tcPr>
            <w:tcW w:w="3780" w:type="dxa"/>
            <w:vAlign w:val="bottom"/>
          </w:tcPr>
          <w:p w14:paraId="18FF70D7" w14:textId="77777777" w:rsidR="00E667C6" w:rsidRPr="00EA79BA" w:rsidRDefault="00E667C6" w:rsidP="00E667C6">
            <w:pPr>
              <w:pStyle w:val="E0"/>
              <w:spacing w:line="360" w:lineRule="exact"/>
              <w:ind w:left="90" w:right="-108"/>
              <w:jc w:val="left"/>
              <w:rPr>
                <w:rFonts w:ascii="Arial" w:hAnsi="Arial" w:cs="Arial"/>
                <w:b w:val="0"/>
                <w:bCs w:val="0"/>
                <w:sz w:val="18"/>
                <w:szCs w:val="18"/>
              </w:rPr>
            </w:pPr>
            <w:r w:rsidRPr="00EA79BA">
              <w:rPr>
                <w:rFonts w:ascii="Arial" w:hAnsi="Arial" w:cs="Arial"/>
                <w:b w:val="0"/>
                <w:bCs w:val="0"/>
                <w:sz w:val="18"/>
                <w:szCs w:val="18"/>
              </w:rPr>
              <w:t>Less</w:t>
            </w:r>
            <w:r w:rsidRPr="00EA79BA">
              <w:rPr>
                <w:rFonts w:ascii="Arial" w:hAnsi="Arial" w:cs="Arial"/>
                <w:b w:val="0"/>
                <w:bCs w:val="0"/>
                <w:sz w:val="18"/>
                <w:szCs w:val="18"/>
                <w:cs/>
              </w:rPr>
              <w:t xml:space="preserve">: </w:t>
            </w:r>
            <w:r w:rsidRPr="00EA79BA">
              <w:rPr>
                <w:rFonts w:ascii="Arial" w:hAnsi="Arial" w:cs="Arial"/>
                <w:b w:val="0"/>
                <w:bCs w:val="0"/>
                <w:sz w:val="18"/>
                <w:szCs w:val="18"/>
              </w:rPr>
              <w:t>Allowance for impairment</w:t>
            </w:r>
          </w:p>
        </w:tc>
        <w:tc>
          <w:tcPr>
            <w:tcW w:w="1305" w:type="dxa"/>
            <w:vAlign w:val="bottom"/>
          </w:tcPr>
          <w:p w14:paraId="1A989C8F"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3,566</w:t>
            </w:r>
            <w:r w:rsidRPr="00EA79BA">
              <w:rPr>
                <w:rFonts w:ascii="Arial" w:hAnsi="Arial" w:cs="Arial"/>
                <w:sz w:val="18"/>
                <w:szCs w:val="18"/>
                <w:cs/>
              </w:rPr>
              <w:t>)</w:t>
            </w:r>
          </w:p>
        </w:tc>
        <w:tc>
          <w:tcPr>
            <w:tcW w:w="1305" w:type="dxa"/>
            <w:vAlign w:val="bottom"/>
          </w:tcPr>
          <w:p w14:paraId="6BBAD31E" w14:textId="77777777" w:rsidR="00E667C6" w:rsidRPr="00EA79BA" w:rsidRDefault="00E667C6" w:rsidP="005C7E16">
            <w:pPr>
              <w:tabs>
                <w:tab w:val="decimal" w:pos="1080"/>
              </w:tabs>
              <w:spacing w:line="360" w:lineRule="exact"/>
              <w:ind w:left="86" w:right="90"/>
              <w:rPr>
                <w:rFonts w:ascii="Arial" w:hAnsi="Arial" w:cs="Arial"/>
                <w:sz w:val="18"/>
                <w:szCs w:val="18"/>
              </w:rPr>
            </w:pPr>
            <w:r w:rsidRPr="00EA79BA">
              <w:rPr>
                <w:rFonts w:ascii="Arial" w:hAnsi="Arial" w:cs="Arial"/>
                <w:sz w:val="18"/>
                <w:szCs w:val="18"/>
                <w:cs/>
              </w:rPr>
              <w:t>(3,173)</w:t>
            </w:r>
          </w:p>
        </w:tc>
        <w:tc>
          <w:tcPr>
            <w:tcW w:w="1305" w:type="dxa"/>
            <w:vAlign w:val="bottom"/>
          </w:tcPr>
          <w:p w14:paraId="79421670" w14:textId="77777777" w:rsidR="00E667C6" w:rsidRPr="00EA79BA" w:rsidRDefault="00E667C6"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3,566</w:t>
            </w:r>
            <w:r w:rsidRPr="00EA79BA">
              <w:rPr>
                <w:rFonts w:ascii="Arial" w:hAnsi="Arial" w:cs="Arial"/>
                <w:sz w:val="18"/>
                <w:szCs w:val="18"/>
                <w:cs/>
              </w:rPr>
              <w:t>)</w:t>
            </w:r>
          </w:p>
        </w:tc>
        <w:tc>
          <w:tcPr>
            <w:tcW w:w="1305" w:type="dxa"/>
            <w:vAlign w:val="bottom"/>
          </w:tcPr>
          <w:p w14:paraId="7763C04B" w14:textId="77777777" w:rsidR="00E667C6" w:rsidRPr="00EA79BA" w:rsidRDefault="00E667C6" w:rsidP="005C7E16">
            <w:pPr>
              <w:tabs>
                <w:tab w:val="decimal" w:pos="1080"/>
              </w:tabs>
              <w:spacing w:line="360" w:lineRule="exact"/>
              <w:ind w:left="86" w:right="90"/>
              <w:rPr>
                <w:rFonts w:ascii="Arial" w:hAnsi="Arial" w:cs="Arial"/>
                <w:sz w:val="18"/>
                <w:szCs w:val="18"/>
                <w:cs/>
              </w:rPr>
            </w:pPr>
            <w:r w:rsidRPr="00EA79BA">
              <w:rPr>
                <w:rFonts w:ascii="Arial" w:hAnsi="Arial" w:cs="Arial"/>
                <w:sz w:val="18"/>
                <w:szCs w:val="18"/>
                <w:cs/>
              </w:rPr>
              <w:t>(3,156)</w:t>
            </w:r>
          </w:p>
        </w:tc>
      </w:tr>
      <w:tr w:rsidR="00E667C6" w:rsidRPr="00EA79BA" w14:paraId="5B976BEF" w14:textId="77777777" w:rsidTr="00006AD0">
        <w:trPr>
          <w:cantSplit/>
        </w:trPr>
        <w:tc>
          <w:tcPr>
            <w:tcW w:w="3780" w:type="dxa"/>
            <w:vAlign w:val="bottom"/>
          </w:tcPr>
          <w:p w14:paraId="2CEC8375" w14:textId="77777777" w:rsidR="00E667C6" w:rsidRPr="00EA79BA" w:rsidRDefault="00E667C6" w:rsidP="00E667C6">
            <w:pPr>
              <w:tabs>
                <w:tab w:val="left" w:pos="1260"/>
              </w:tabs>
              <w:spacing w:line="360" w:lineRule="exact"/>
              <w:ind w:left="90" w:right="-108"/>
              <w:rPr>
                <w:rFonts w:ascii="Arial" w:hAnsi="Arial" w:cs="Arial"/>
                <w:sz w:val="18"/>
                <w:szCs w:val="18"/>
              </w:rPr>
            </w:pPr>
            <w:r w:rsidRPr="00EA79BA">
              <w:rPr>
                <w:rFonts w:ascii="Arial" w:hAnsi="Arial" w:cs="Arial"/>
                <w:sz w:val="18"/>
                <w:szCs w:val="18"/>
              </w:rPr>
              <w:t xml:space="preserve">Other assets </w:t>
            </w:r>
            <w:r w:rsidRPr="00EA79BA">
              <w:rPr>
                <w:rFonts w:ascii="Arial" w:hAnsi="Arial" w:cs="Arial"/>
                <w:sz w:val="18"/>
                <w:szCs w:val="18"/>
                <w:cs/>
              </w:rPr>
              <w:t xml:space="preserve">- </w:t>
            </w:r>
            <w:r w:rsidRPr="00EA79BA">
              <w:rPr>
                <w:rFonts w:ascii="Arial" w:hAnsi="Arial" w:cs="Arial"/>
                <w:sz w:val="18"/>
                <w:szCs w:val="18"/>
              </w:rPr>
              <w:t>net</w:t>
            </w:r>
          </w:p>
        </w:tc>
        <w:tc>
          <w:tcPr>
            <w:tcW w:w="1305" w:type="dxa"/>
            <w:vAlign w:val="bottom"/>
          </w:tcPr>
          <w:p w14:paraId="087BF5FA" w14:textId="77777777" w:rsidR="00E667C6" w:rsidRPr="00EA79BA" w:rsidRDefault="00E667C6" w:rsidP="005C7E16">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EA79BA">
              <w:rPr>
                <w:rFonts w:ascii="Arial" w:hAnsi="Arial" w:cs="Arial"/>
                <w:sz w:val="18"/>
                <w:szCs w:val="18"/>
              </w:rPr>
              <w:t>31,315</w:t>
            </w:r>
          </w:p>
        </w:tc>
        <w:tc>
          <w:tcPr>
            <w:tcW w:w="1305" w:type="dxa"/>
            <w:vAlign w:val="bottom"/>
          </w:tcPr>
          <w:p w14:paraId="16981C77" w14:textId="77777777" w:rsidR="00E667C6" w:rsidRPr="00EA79BA" w:rsidRDefault="00E667C6" w:rsidP="005C7E16">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EA79BA">
              <w:rPr>
                <w:rFonts w:ascii="Arial" w:hAnsi="Arial" w:cs="Arial"/>
                <w:sz w:val="18"/>
                <w:szCs w:val="18"/>
                <w:cs/>
              </w:rPr>
              <w:t>23,842</w:t>
            </w:r>
          </w:p>
        </w:tc>
        <w:tc>
          <w:tcPr>
            <w:tcW w:w="1305" w:type="dxa"/>
            <w:vAlign w:val="bottom"/>
          </w:tcPr>
          <w:p w14:paraId="6488ADE3" w14:textId="77777777" w:rsidR="00E667C6" w:rsidRPr="00EA79BA" w:rsidRDefault="00E667C6" w:rsidP="005C7E16">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EA79BA">
              <w:rPr>
                <w:rFonts w:ascii="Arial" w:hAnsi="Arial" w:cs="Arial"/>
                <w:sz w:val="18"/>
                <w:szCs w:val="18"/>
              </w:rPr>
              <w:t>31,104</w:t>
            </w:r>
          </w:p>
        </w:tc>
        <w:tc>
          <w:tcPr>
            <w:tcW w:w="1305" w:type="dxa"/>
            <w:vAlign w:val="bottom"/>
          </w:tcPr>
          <w:p w14:paraId="6A83C131" w14:textId="77777777" w:rsidR="00E667C6" w:rsidRPr="00EA79BA" w:rsidRDefault="00E667C6" w:rsidP="005C7E16">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EA79BA">
              <w:rPr>
                <w:rFonts w:ascii="Arial" w:hAnsi="Arial" w:cs="Arial"/>
                <w:sz w:val="18"/>
                <w:szCs w:val="18"/>
                <w:cs/>
              </w:rPr>
              <w:t>23,555</w:t>
            </w:r>
          </w:p>
        </w:tc>
      </w:tr>
    </w:tbl>
    <w:p w14:paraId="5B14A8AF" w14:textId="77777777" w:rsidR="007C0EFA" w:rsidRPr="00EA79BA" w:rsidRDefault="007C0EFA" w:rsidP="00D153AD">
      <w:pPr>
        <w:autoSpaceDE/>
        <w:autoSpaceDN/>
        <w:spacing w:before="240" w:after="120" w:line="380" w:lineRule="exact"/>
        <w:ind w:left="634"/>
        <w:jc w:val="thaiDistribute"/>
        <w:rPr>
          <w:rFonts w:ascii="Arial" w:hAnsi="Arial" w:cs="Arial"/>
        </w:rPr>
      </w:pPr>
      <w:r w:rsidRPr="00EA79BA">
        <w:rPr>
          <w:rFonts w:ascii="Arial" w:hAnsi="Arial" w:cs="Arial"/>
        </w:rPr>
        <w:t xml:space="preserve">As at </w:t>
      </w:r>
      <w:r w:rsidR="0081282D" w:rsidRPr="00EA79BA">
        <w:rPr>
          <w:rFonts w:ascii="Arial" w:hAnsi="Arial" w:cs="Arial"/>
        </w:rPr>
        <w:t xml:space="preserve">31 December </w:t>
      </w:r>
      <w:r w:rsidRPr="00EA79BA">
        <w:rPr>
          <w:rFonts w:ascii="Arial" w:hAnsi="Arial" w:cs="Arial"/>
        </w:rPr>
        <w:t xml:space="preserve">2020 and 2019, </w:t>
      </w:r>
      <w:r w:rsidR="0007361C" w:rsidRPr="00EA79BA">
        <w:rPr>
          <w:rFonts w:ascii="Arial" w:hAnsi="Arial" w:cs="Arial"/>
        </w:rPr>
        <w:t>other</w:t>
      </w:r>
      <w:r w:rsidRPr="00EA79BA">
        <w:rPr>
          <w:rFonts w:ascii="Arial" w:hAnsi="Arial" w:cs="Arial"/>
        </w:rPr>
        <w:t xml:space="preserve"> assets included default</w:t>
      </w:r>
      <w:r w:rsidR="005C2329">
        <w:rPr>
          <w:rFonts w:ascii="Arial" w:hAnsi="Arial" w:cs="Arial"/>
        </w:rPr>
        <w:t>ed</w:t>
      </w:r>
      <w:r w:rsidRPr="00EA79BA">
        <w:rPr>
          <w:rFonts w:ascii="Arial" w:hAnsi="Arial" w:cs="Arial"/>
        </w:rPr>
        <w:t xml:space="preserve"> debtors from convertible preferred shares contracts of Baht</w:t>
      </w:r>
      <w:r w:rsidRPr="00EA79BA">
        <w:rPr>
          <w:rFonts w:ascii="Arial" w:hAnsi="Arial" w:cs="Arial"/>
          <w:cs/>
        </w:rPr>
        <w:t xml:space="preserve"> </w:t>
      </w:r>
      <w:r w:rsidR="0012574A" w:rsidRPr="00EA79BA">
        <w:rPr>
          <w:rFonts w:ascii="Arial" w:hAnsi="Arial" w:cs="Arial"/>
          <w:cs/>
        </w:rPr>
        <w:t>998</w:t>
      </w:r>
      <w:r w:rsidRPr="00EA79BA">
        <w:rPr>
          <w:rFonts w:ascii="Arial" w:hAnsi="Arial" w:cs="Arial"/>
        </w:rPr>
        <w:t xml:space="preserve"> million and Baht 998 million</w:t>
      </w:r>
      <w:r w:rsidR="00D153AD" w:rsidRPr="00EA79BA">
        <w:rPr>
          <w:rFonts w:ascii="Arial" w:hAnsi="Arial" w:cs="Arial"/>
        </w:rPr>
        <w:t xml:space="preserve">, </w:t>
      </w:r>
      <w:r w:rsidRPr="00EA79BA">
        <w:rPr>
          <w:rFonts w:ascii="Arial" w:hAnsi="Arial" w:cs="Arial"/>
        </w:rPr>
        <w:t>respectively</w:t>
      </w:r>
      <w:r w:rsidR="005C2329">
        <w:rPr>
          <w:rFonts w:ascii="Arial" w:hAnsi="Arial" w:cs="Arial"/>
        </w:rPr>
        <w:t>, which</w:t>
      </w:r>
      <w:r w:rsidR="00D153AD" w:rsidRPr="00EA79BA">
        <w:rPr>
          <w:rFonts w:ascii="Arial" w:hAnsi="Arial" w:cs="Arial"/>
          <w:cs/>
        </w:rPr>
        <w:t xml:space="preserve"> </w:t>
      </w:r>
      <w:r w:rsidR="005C2329">
        <w:rPr>
          <w:rFonts w:ascii="Arial" w:hAnsi="Arial" w:cs="Arial"/>
        </w:rPr>
        <w:t>t</w:t>
      </w:r>
      <w:r w:rsidR="00D153AD" w:rsidRPr="00EA79BA">
        <w:rPr>
          <w:rFonts w:ascii="Arial" w:hAnsi="Arial" w:cs="Arial"/>
        </w:rPr>
        <w:t xml:space="preserve">he Bank has set up </w:t>
      </w:r>
      <w:r w:rsidR="005C2329">
        <w:rPr>
          <w:rFonts w:ascii="Arial" w:hAnsi="Arial" w:cs="Arial"/>
        </w:rPr>
        <w:t>an</w:t>
      </w:r>
      <w:r w:rsidRPr="00EA79BA">
        <w:rPr>
          <w:rFonts w:ascii="Arial" w:hAnsi="Arial" w:cs="Arial"/>
        </w:rPr>
        <w:t xml:space="preserve"> allowance for impairment</w:t>
      </w:r>
      <w:r w:rsidR="005C2329">
        <w:rPr>
          <w:rFonts w:ascii="Arial" w:hAnsi="Arial" w:cs="Arial"/>
        </w:rPr>
        <w:t xml:space="preserve"> at the same amount</w:t>
      </w:r>
      <w:r w:rsidRPr="00EA79BA">
        <w:rPr>
          <w:rFonts w:ascii="Arial" w:hAnsi="Arial" w:cs="Arial"/>
        </w:rPr>
        <w:t xml:space="preserve"> </w:t>
      </w:r>
      <w:r w:rsidRPr="00EA79BA">
        <w:rPr>
          <w:rFonts w:ascii="Arial" w:hAnsi="Arial" w:cs="Arial"/>
          <w:cs/>
        </w:rPr>
        <w:t>(</w:t>
      </w:r>
      <w:r w:rsidRPr="00EA79BA">
        <w:rPr>
          <w:rFonts w:ascii="Arial" w:hAnsi="Arial" w:cs="Arial"/>
        </w:rPr>
        <w:t>Note 9</w:t>
      </w:r>
      <w:r w:rsidRPr="00EA79BA">
        <w:rPr>
          <w:rFonts w:ascii="Arial" w:hAnsi="Arial" w:cs="Arial"/>
          <w:cs/>
        </w:rPr>
        <w:t>.</w:t>
      </w:r>
      <w:r w:rsidR="005C7E16">
        <w:rPr>
          <w:rFonts w:ascii="Arial" w:hAnsi="Arial" w:cs="Arial"/>
        </w:rPr>
        <w:t>42</w:t>
      </w:r>
      <w:r w:rsidRPr="00EA79BA">
        <w:rPr>
          <w:rFonts w:ascii="Arial" w:hAnsi="Arial" w:cs="Arial"/>
          <w:cs/>
        </w:rPr>
        <w:t>.</w:t>
      </w:r>
      <w:r w:rsidRPr="00EA79BA">
        <w:rPr>
          <w:rFonts w:ascii="Arial" w:hAnsi="Arial" w:cs="Arial"/>
        </w:rPr>
        <w:t xml:space="preserve">1 to the </w:t>
      </w:r>
      <w:r w:rsidR="005C2329">
        <w:rPr>
          <w:rFonts w:ascii="Arial" w:hAnsi="Arial" w:cs="Arial"/>
        </w:rPr>
        <w:t xml:space="preserve">consolidated </w:t>
      </w:r>
      <w:r w:rsidRPr="00EA79BA">
        <w:rPr>
          <w:rFonts w:ascii="Arial" w:hAnsi="Arial" w:cs="Arial"/>
        </w:rPr>
        <w:t>financial statements</w:t>
      </w:r>
      <w:r w:rsidRPr="00EA79BA">
        <w:rPr>
          <w:rFonts w:ascii="Arial" w:hAnsi="Arial" w:cs="Arial"/>
          <w:cs/>
        </w:rPr>
        <w:t>).</w:t>
      </w:r>
    </w:p>
    <w:p w14:paraId="42981AE4" w14:textId="77777777" w:rsidR="007C0EFA" w:rsidRPr="00EA79BA" w:rsidRDefault="007C0EFA" w:rsidP="004C7D75">
      <w:pPr>
        <w:tabs>
          <w:tab w:val="left" w:pos="630"/>
          <w:tab w:val="left" w:pos="1440"/>
        </w:tabs>
        <w:spacing w:before="240" w:line="380" w:lineRule="exact"/>
        <w:jc w:val="thaiDistribute"/>
        <w:outlineLvl w:val="0"/>
        <w:rPr>
          <w:rFonts w:ascii="Arial" w:hAnsi="Arial" w:cs="Arial"/>
          <w:b/>
          <w:bCs/>
        </w:rPr>
      </w:pPr>
      <w:bookmarkStart w:id="54" w:name="_Toc474237223"/>
      <w:bookmarkStart w:id="55" w:name="_Toc65070075"/>
      <w:r w:rsidRPr="00EA79BA">
        <w:rPr>
          <w:rFonts w:ascii="Arial" w:hAnsi="Arial" w:cs="Arial"/>
          <w:b/>
          <w:bCs/>
        </w:rPr>
        <w:t>9</w:t>
      </w:r>
      <w:r w:rsidRPr="00EA79BA">
        <w:rPr>
          <w:rFonts w:ascii="Arial" w:hAnsi="Arial" w:cs="Arial"/>
          <w:b/>
          <w:bCs/>
          <w:cs/>
        </w:rPr>
        <w:t>.</w:t>
      </w:r>
      <w:r w:rsidRPr="00EA79BA">
        <w:rPr>
          <w:rFonts w:ascii="Arial" w:hAnsi="Arial" w:cs="Arial"/>
          <w:b/>
          <w:bCs/>
        </w:rPr>
        <w:t>1</w:t>
      </w:r>
      <w:r w:rsidR="00FA7D0D" w:rsidRPr="00EA79BA">
        <w:rPr>
          <w:rFonts w:ascii="Arial" w:hAnsi="Arial" w:cs="Arial"/>
          <w:b/>
          <w:bCs/>
        </w:rPr>
        <w:t>6</w:t>
      </w:r>
      <w:r w:rsidRPr="00EA79BA">
        <w:rPr>
          <w:rFonts w:ascii="Arial" w:hAnsi="Arial" w:cs="Arial"/>
          <w:b/>
          <w:bCs/>
        </w:rPr>
        <w:tab/>
        <w:t>Deposits</w:t>
      </w:r>
      <w:bookmarkEnd w:id="54"/>
      <w:bookmarkEnd w:id="55"/>
    </w:p>
    <w:p w14:paraId="604C6415" w14:textId="77777777" w:rsidR="007C0EFA" w:rsidRPr="00EA79BA" w:rsidRDefault="007C0EFA" w:rsidP="004C7D75">
      <w:pPr>
        <w:spacing w:before="120" w:after="120" w:line="380" w:lineRule="exact"/>
        <w:ind w:left="630" w:hanging="630"/>
        <w:rPr>
          <w:rFonts w:ascii="Arial" w:hAnsi="Arial" w:cs="Arial"/>
        </w:rPr>
      </w:pPr>
      <w:r w:rsidRPr="00EA79BA">
        <w:rPr>
          <w:rFonts w:ascii="Arial" w:hAnsi="Arial" w:cs="Arial"/>
        </w:rPr>
        <w:t>9</w:t>
      </w:r>
      <w:r w:rsidRPr="00EA79BA">
        <w:rPr>
          <w:rFonts w:ascii="Arial" w:hAnsi="Arial" w:cs="Arial"/>
          <w:cs/>
        </w:rPr>
        <w:t>.</w:t>
      </w:r>
      <w:r w:rsidRPr="00EA79BA">
        <w:rPr>
          <w:rFonts w:ascii="Arial" w:hAnsi="Arial" w:cs="Arial"/>
        </w:rPr>
        <w:t>1</w:t>
      </w:r>
      <w:r w:rsidR="00FA7D0D" w:rsidRPr="00EA79BA">
        <w:rPr>
          <w:rFonts w:ascii="Arial" w:hAnsi="Arial" w:cs="Arial"/>
        </w:rPr>
        <w:t>6</w:t>
      </w:r>
      <w:r w:rsidRPr="00EA79BA">
        <w:rPr>
          <w:rFonts w:ascii="Arial" w:hAnsi="Arial" w:cs="Arial"/>
          <w:cs/>
        </w:rPr>
        <w:t>.</w:t>
      </w:r>
      <w:r w:rsidRPr="00EA79BA">
        <w:rPr>
          <w:rFonts w:ascii="Arial" w:hAnsi="Arial" w:cs="Arial"/>
        </w:rPr>
        <w:t>1</w:t>
      </w:r>
      <w:r w:rsidRPr="00EA79BA">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7C0EFA" w:rsidRPr="00EA79BA" w14:paraId="156472BB" w14:textId="77777777" w:rsidTr="00006AD0">
        <w:trPr>
          <w:cantSplit/>
        </w:trPr>
        <w:tc>
          <w:tcPr>
            <w:tcW w:w="3780" w:type="dxa"/>
            <w:tcBorders>
              <w:top w:val="nil"/>
              <w:left w:val="nil"/>
              <w:bottom w:val="nil"/>
              <w:right w:val="nil"/>
            </w:tcBorders>
            <w:vAlign w:val="bottom"/>
          </w:tcPr>
          <w:p w14:paraId="6DA86FDD" w14:textId="77777777" w:rsidR="007C0EFA" w:rsidRPr="00EA79BA" w:rsidRDefault="007C0EFA" w:rsidP="00E316CA">
            <w:pPr>
              <w:spacing w:line="36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71D86340" w14:textId="77777777" w:rsidR="007C0EFA" w:rsidRPr="00EA79BA" w:rsidRDefault="007C0EFA" w:rsidP="00E316CA">
            <w:pPr>
              <w:spacing w:line="360" w:lineRule="exact"/>
              <w:ind w:left="-18" w:right="-22"/>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64125113" w14:textId="77777777" w:rsidTr="00006AD0">
        <w:trPr>
          <w:cantSplit/>
        </w:trPr>
        <w:tc>
          <w:tcPr>
            <w:tcW w:w="3780" w:type="dxa"/>
            <w:tcBorders>
              <w:top w:val="nil"/>
              <w:left w:val="nil"/>
              <w:bottom w:val="nil"/>
              <w:right w:val="nil"/>
            </w:tcBorders>
            <w:vAlign w:val="bottom"/>
          </w:tcPr>
          <w:p w14:paraId="499239BD" w14:textId="77777777" w:rsidR="007C0EFA" w:rsidRPr="00EA79BA"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09BDDE48" w14:textId="77777777" w:rsidR="007C0EFA" w:rsidRPr="00EA79BA" w:rsidRDefault="007C0EFA" w:rsidP="00E316CA">
            <w:pPr>
              <w:spacing w:line="360" w:lineRule="exact"/>
              <w:ind w:left="-18" w:right="-22"/>
              <w:jc w:val="center"/>
              <w:rPr>
                <w:rFonts w:ascii="Arial" w:hAnsi="Arial" w:cs="Arial"/>
                <w:sz w:val="18"/>
                <w:szCs w:val="18"/>
              </w:rPr>
            </w:pPr>
            <w:r w:rsidRPr="00EA79BA">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540522BB" w14:textId="77777777" w:rsidR="007C0EFA" w:rsidRPr="00EA79BA" w:rsidRDefault="007C0EFA" w:rsidP="00E316CA">
            <w:pPr>
              <w:spacing w:line="360" w:lineRule="exact"/>
              <w:ind w:left="-18" w:right="-22"/>
              <w:jc w:val="center"/>
              <w:rPr>
                <w:rFonts w:ascii="Arial" w:hAnsi="Arial" w:cs="Arial"/>
                <w:sz w:val="18"/>
                <w:szCs w:val="18"/>
                <w:lang w:val="en-GB"/>
              </w:rPr>
            </w:pPr>
            <w:r w:rsidRPr="00EA79BA">
              <w:rPr>
                <w:rFonts w:ascii="Arial" w:hAnsi="Arial" w:cs="Arial"/>
                <w:sz w:val="18"/>
                <w:szCs w:val="18"/>
                <w:lang w:val="en-GB"/>
              </w:rPr>
              <w:t xml:space="preserve">Separate </w:t>
            </w:r>
          </w:p>
        </w:tc>
      </w:tr>
      <w:tr w:rsidR="007C0EFA" w:rsidRPr="00EA79BA" w14:paraId="6199C71A" w14:textId="77777777" w:rsidTr="00006AD0">
        <w:trPr>
          <w:cantSplit/>
        </w:trPr>
        <w:tc>
          <w:tcPr>
            <w:tcW w:w="3780" w:type="dxa"/>
            <w:tcBorders>
              <w:top w:val="nil"/>
              <w:left w:val="nil"/>
              <w:bottom w:val="nil"/>
              <w:right w:val="nil"/>
            </w:tcBorders>
            <w:vAlign w:val="bottom"/>
          </w:tcPr>
          <w:p w14:paraId="2DBD2A62" w14:textId="77777777" w:rsidR="007C0EFA" w:rsidRPr="00EA79BA"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4D0FBB55" w14:textId="77777777" w:rsidR="007C0EFA" w:rsidRPr="00EA79BA" w:rsidRDefault="007C0EFA" w:rsidP="00E316CA">
            <w:pPr>
              <w:pBdr>
                <w:bottom w:val="single" w:sz="4" w:space="1" w:color="auto"/>
              </w:pBdr>
              <w:spacing w:line="360" w:lineRule="exact"/>
              <w:ind w:left="-18" w:right="-22"/>
              <w:jc w:val="center"/>
              <w:rPr>
                <w:rFonts w:ascii="Arial" w:hAnsi="Arial" w:cs="Arial"/>
                <w:sz w:val="18"/>
                <w:szCs w:val="18"/>
              </w:rPr>
            </w:pPr>
            <w:r w:rsidRPr="00EA79BA">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F927B86" w14:textId="77777777" w:rsidR="007C0EFA" w:rsidRPr="00EA79BA" w:rsidRDefault="007C0EFA" w:rsidP="00E316CA">
            <w:pPr>
              <w:pBdr>
                <w:bottom w:val="single" w:sz="4" w:space="1" w:color="auto"/>
              </w:pBdr>
              <w:spacing w:line="360" w:lineRule="exact"/>
              <w:ind w:left="-18" w:right="-22"/>
              <w:jc w:val="center"/>
              <w:rPr>
                <w:rFonts w:ascii="Arial" w:hAnsi="Arial" w:cs="Arial"/>
                <w:sz w:val="18"/>
                <w:szCs w:val="18"/>
                <w:lang w:val="en-GB"/>
              </w:rPr>
            </w:pPr>
            <w:r w:rsidRPr="00EA79BA">
              <w:rPr>
                <w:rFonts w:ascii="Arial" w:hAnsi="Arial" w:cs="Arial"/>
                <w:sz w:val="18"/>
                <w:szCs w:val="18"/>
                <w:lang w:val="en-GB"/>
              </w:rPr>
              <w:t>financial statements</w:t>
            </w:r>
          </w:p>
        </w:tc>
      </w:tr>
      <w:tr w:rsidR="007C0EFA" w:rsidRPr="00EA79BA" w14:paraId="3CB195D9" w14:textId="77777777" w:rsidTr="00006AD0">
        <w:trPr>
          <w:cantSplit/>
        </w:trPr>
        <w:tc>
          <w:tcPr>
            <w:tcW w:w="3780" w:type="dxa"/>
            <w:tcBorders>
              <w:top w:val="nil"/>
              <w:left w:val="nil"/>
              <w:bottom w:val="nil"/>
              <w:right w:val="nil"/>
            </w:tcBorders>
            <w:vAlign w:val="bottom"/>
          </w:tcPr>
          <w:p w14:paraId="6378215C" w14:textId="77777777" w:rsidR="007C0EFA" w:rsidRPr="00EA79BA" w:rsidRDefault="007C0EFA" w:rsidP="00E316CA">
            <w:pPr>
              <w:spacing w:line="360" w:lineRule="exact"/>
              <w:jc w:val="center"/>
              <w:rPr>
                <w:rFonts w:ascii="Arial" w:hAnsi="Arial" w:cs="Arial"/>
                <w:b/>
                <w:bCs/>
                <w:sz w:val="18"/>
                <w:szCs w:val="18"/>
              </w:rPr>
            </w:pPr>
          </w:p>
        </w:tc>
        <w:tc>
          <w:tcPr>
            <w:tcW w:w="1305" w:type="dxa"/>
            <w:tcBorders>
              <w:top w:val="nil"/>
              <w:left w:val="nil"/>
              <w:bottom w:val="nil"/>
              <w:right w:val="nil"/>
            </w:tcBorders>
            <w:vAlign w:val="bottom"/>
          </w:tcPr>
          <w:p w14:paraId="12A4BC5D" w14:textId="77777777" w:rsidR="007C0EFA" w:rsidRPr="00EA79BA" w:rsidRDefault="0081282D" w:rsidP="00E316CA">
            <w:pPr>
              <w:pBdr>
                <w:bottom w:val="single" w:sz="4" w:space="1" w:color="auto"/>
              </w:pBdr>
              <w:spacing w:line="360" w:lineRule="exact"/>
              <w:ind w:left="-18" w:right="-22"/>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05" w:type="dxa"/>
            <w:tcBorders>
              <w:top w:val="nil"/>
              <w:left w:val="nil"/>
              <w:bottom w:val="nil"/>
              <w:right w:val="nil"/>
            </w:tcBorders>
            <w:vAlign w:val="bottom"/>
          </w:tcPr>
          <w:p w14:paraId="54DAEB83" w14:textId="77777777" w:rsidR="007C0EFA" w:rsidRPr="00EA79BA" w:rsidRDefault="007C0EFA" w:rsidP="00E316CA">
            <w:pPr>
              <w:pBdr>
                <w:bottom w:val="single" w:sz="4" w:space="1" w:color="auto"/>
              </w:pBdr>
              <w:spacing w:line="360" w:lineRule="exact"/>
              <w:ind w:left="-18" w:right="-22"/>
              <w:jc w:val="center"/>
              <w:rPr>
                <w:rFonts w:ascii="Arial" w:hAnsi="Arial" w:cs="Arial"/>
                <w:sz w:val="18"/>
                <w:szCs w:val="18"/>
              </w:rPr>
            </w:pPr>
            <w:r w:rsidRPr="00EA79BA">
              <w:rPr>
                <w:rFonts w:ascii="Arial" w:hAnsi="Arial" w:cs="Arial"/>
                <w:sz w:val="18"/>
                <w:szCs w:val="18"/>
              </w:rPr>
              <w:t>31 December 2019</w:t>
            </w:r>
          </w:p>
        </w:tc>
        <w:tc>
          <w:tcPr>
            <w:tcW w:w="1305" w:type="dxa"/>
            <w:tcBorders>
              <w:top w:val="nil"/>
              <w:left w:val="nil"/>
              <w:bottom w:val="nil"/>
              <w:right w:val="nil"/>
            </w:tcBorders>
            <w:vAlign w:val="bottom"/>
          </w:tcPr>
          <w:p w14:paraId="6D89F57A" w14:textId="77777777" w:rsidR="007C0EFA" w:rsidRPr="00EA79BA" w:rsidRDefault="0081282D" w:rsidP="00E316CA">
            <w:pPr>
              <w:pBdr>
                <w:bottom w:val="single" w:sz="4" w:space="1" w:color="auto"/>
              </w:pBdr>
              <w:spacing w:line="360" w:lineRule="exact"/>
              <w:ind w:left="-18" w:right="-22"/>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05" w:type="dxa"/>
            <w:tcBorders>
              <w:top w:val="nil"/>
              <w:left w:val="nil"/>
              <w:bottom w:val="nil"/>
              <w:right w:val="nil"/>
            </w:tcBorders>
            <w:vAlign w:val="bottom"/>
          </w:tcPr>
          <w:p w14:paraId="609B30F2" w14:textId="77777777" w:rsidR="007C0EFA" w:rsidRPr="00EA79BA" w:rsidRDefault="007C0EFA" w:rsidP="00E316CA">
            <w:pPr>
              <w:pBdr>
                <w:bottom w:val="single" w:sz="4" w:space="1" w:color="auto"/>
              </w:pBdr>
              <w:spacing w:line="360" w:lineRule="exact"/>
              <w:ind w:left="-18" w:right="-22"/>
              <w:jc w:val="center"/>
              <w:rPr>
                <w:rFonts w:ascii="Arial" w:hAnsi="Arial" w:cs="Arial"/>
                <w:sz w:val="18"/>
                <w:szCs w:val="18"/>
              </w:rPr>
            </w:pPr>
            <w:r w:rsidRPr="00EA79BA">
              <w:rPr>
                <w:rFonts w:ascii="Arial" w:hAnsi="Arial" w:cs="Arial"/>
                <w:sz w:val="18"/>
                <w:szCs w:val="18"/>
              </w:rPr>
              <w:t>31 December 2019</w:t>
            </w:r>
          </w:p>
        </w:tc>
      </w:tr>
      <w:tr w:rsidR="00894919" w:rsidRPr="00EA79BA" w14:paraId="3A5CD7C7" w14:textId="77777777" w:rsidTr="00006AD0">
        <w:trPr>
          <w:cantSplit/>
        </w:trPr>
        <w:tc>
          <w:tcPr>
            <w:tcW w:w="3780" w:type="dxa"/>
            <w:tcBorders>
              <w:top w:val="nil"/>
              <w:left w:val="nil"/>
              <w:bottom w:val="nil"/>
              <w:right w:val="nil"/>
            </w:tcBorders>
          </w:tcPr>
          <w:p w14:paraId="03CE68D2" w14:textId="77777777" w:rsidR="00894919" w:rsidRPr="00EA79BA" w:rsidRDefault="00894919" w:rsidP="00894919">
            <w:pPr>
              <w:spacing w:line="360" w:lineRule="exact"/>
              <w:rPr>
                <w:rFonts w:ascii="Arial" w:hAnsi="Arial" w:cs="Arial"/>
                <w:sz w:val="18"/>
                <w:szCs w:val="18"/>
              </w:rPr>
            </w:pPr>
            <w:r w:rsidRPr="00EA79BA">
              <w:rPr>
                <w:rFonts w:ascii="Arial" w:hAnsi="Arial" w:cs="Arial"/>
                <w:sz w:val="18"/>
                <w:szCs w:val="18"/>
              </w:rPr>
              <w:t>Demand deposits</w:t>
            </w:r>
          </w:p>
        </w:tc>
        <w:tc>
          <w:tcPr>
            <w:tcW w:w="1305" w:type="dxa"/>
            <w:vAlign w:val="bottom"/>
          </w:tcPr>
          <w:p w14:paraId="2098029A"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104</w:t>
            </w:r>
            <w:r w:rsidRPr="00EA79BA">
              <w:rPr>
                <w:rFonts w:ascii="Arial" w:hAnsi="Arial" w:cs="Arial"/>
                <w:sz w:val="18"/>
                <w:szCs w:val="18"/>
              </w:rPr>
              <w:t>,</w:t>
            </w:r>
            <w:r w:rsidRPr="00EA79BA">
              <w:rPr>
                <w:rFonts w:ascii="Arial" w:hAnsi="Arial" w:cs="Arial"/>
                <w:sz w:val="18"/>
                <w:szCs w:val="18"/>
                <w:cs/>
              </w:rPr>
              <w:t>371</w:t>
            </w:r>
          </w:p>
        </w:tc>
        <w:tc>
          <w:tcPr>
            <w:tcW w:w="1305" w:type="dxa"/>
            <w:vAlign w:val="bottom"/>
          </w:tcPr>
          <w:p w14:paraId="02A89E46"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84,692</w:t>
            </w:r>
          </w:p>
        </w:tc>
        <w:tc>
          <w:tcPr>
            <w:tcW w:w="1305" w:type="dxa"/>
            <w:vAlign w:val="bottom"/>
          </w:tcPr>
          <w:p w14:paraId="19CC8C1E"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104</w:t>
            </w:r>
            <w:r w:rsidRPr="00EA79BA">
              <w:rPr>
                <w:rFonts w:ascii="Arial" w:hAnsi="Arial" w:cs="Arial"/>
                <w:sz w:val="18"/>
                <w:szCs w:val="18"/>
              </w:rPr>
              <w:t>,</w:t>
            </w:r>
            <w:r w:rsidRPr="00EA79BA">
              <w:rPr>
                <w:rFonts w:ascii="Arial" w:hAnsi="Arial" w:cs="Arial"/>
                <w:sz w:val="18"/>
                <w:szCs w:val="18"/>
                <w:cs/>
              </w:rPr>
              <w:t>375</w:t>
            </w:r>
          </w:p>
        </w:tc>
        <w:tc>
          <w:tcPr>
            <w:tcW w:w="1305" w:type="dxa"/>
            <w:vAlign w:val="bottom"/>
          </w:tcPr>
          <w:p w14:paraId="57282694"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84,705</w:t>
            </w:r>
          </w:p>
        </w:tc>
      </w:tr>
      <w:tr w:rsidR="00894919" w:rsidRPr="00EA79BA" w14:paraId="3B5298DD" w14:textId="77777777" w:rsidTr="00006AD0">
        <w:trPr>
          <w:cantSplit/>
        </w:trPr>
        <w:tc>
          <w:tcPr>
            <w:tcW w:w="3780" w:type="dxa"/>
            <w:tcBorders>
              <w:top w:val="nil"/>
              <w:left w:val="nil"/>
              <w:bottom w:val="nil"/>
              <w:right w:val="nil"/>
            </w:tcBorders>
          </w:tcPr>
          <w:p w14:paraId="16CEC93C" w14:textId="77777777" w:rsidR="00894919" w:rsidRPr="00EA79BA" w:rsidRDefault="00894919" w:rsidP="00894919">
            <w:pPr>
              <w:spacing w:line="360" w:lineRule="exact"/>
              <w:rPr>
                <w:rFonts w:ascii="Arial" w:hAnsi="Arial" w:cs="Arial"/>
                <w:sz w:val="18"/>
                <w:szCs w:val="18"/>
              </w:rPr>
            </w:pPr>
            <w:r w:rsidRPr="00EA79BA">
              <w:rPr>
                <w:rFonts w:ascii="Arial" w:hAnsi="Arial" w:cs="Arial"/>
                <w:sz w:val="18"/>
                <w:szCs w:val="18"/>
              </w:rPr>
              <w:t>Saving deposits</w:t>
            </w:r>
          </w:p>
        </w:tc>
        <w:tc>
          <w:tcPr>
            <w:tcW w:w="1305" w:type="dxa"/>
            <w:vAlign w:val="bottom"/>
          </w:tcPr>
          <w:p w14:paraId="160AB168"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826</w:t>
            </w:r>
            <w:r w:rsidRPr="00EA79BA">
              <w:rPr>
                <w:rFonts w:ascii="Arial" w:hAnsi="Arial" w:cs="Arial"/>
                <w:sz w:val="18"/>
                <w:szCs w:val="18"/>
              </w:rPr>
              <w:t>,</w:t>
            </w:r>
            <w:r w:rsidRPr="00EA79BA">
              <w:rPr>
                <w:rFonts w:ascii="Arial" w:hAnsi="Arial" w:cs="Arial"/>
                <w:sz w:val="18"/>
                <w:szCs w:val="18"/>
                <w:cs/>
              </w:rPr>
              <w:t>080</w:t>
            </w:r>
          </w:p>
        </w:tc>
        <w:tc>
          <w:tcPr>
            <w:tcW w:w="1305" w:type="dxa"/>
            <w:vAlign w:val="bottom"/>
          </w:tcPr>
          <w:p w14:paraId="33449582"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1,493,162</w:t>
            </w:r>
          </w:p>
        </w:tc>
        <w:tc>
          <w:tcPr>
            <w:tcW w:w="1305" w:type="dxa"/>
            <w:vAlign w:val="bottom"/>
          </w:tcPr>
          <w:p w14:paraId="692874F1"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828</w:t>
            </w:r>
            <w:r w:rsidRPr="00EA79BA">
              <w:rPr>
                <w:rFonts w:ascii="Arial" w:hAnsi="Arial" w:cs="Arial"/>
                <w:sz w:val="18"/>
                <w:szCs w:val="18"/>
              </w:rPr>
              <w:t>,</w:t>
            </w:r>
            <w:r w:rsidRPr="00EA79BA">
              <w:rPr>
                <w:rFonts w:ascii="Arial" w:hAnsi="Arial" w:cs="Arial"/>
                <w:sz w:val="18"/>
                <w:szCs w:val="18"/>
                <w:cs/>
              </w:rPr>
              <w:t>935</w:t>
            </w:r>
          </w:p>
        </w:tc>
        <w:tc>
          <w:tcPr>
            <w:tcW w:w="1305" w:type="dxa"/>
            <w:vAlign w:val="bottom"/>
          </w:tcPr>
          <w:p w14:paraId="501B1DC9"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1,495,080</w:t>
            </w:r>
          </w:p>
        </w:tc>
      </w:tr>
      <w:tr w:rsidR="00894919" w:rsidRPr="00EA79BA" w14:paraId="6192E639" w14:textId="77777777" w:rsidTr="00006AD0">
        <w:trPr>
          <w:cantSplit/>
        </w:trPr>
        <w:tc>
          <w:tcPr>
            <w:tcW w:w="3780" w:type="dxa"/>
            <w:tcBorders>
              <w:top w:val="nil"/>
              <w:left w:val="nil"/>
              <w:bottom w:val="nil"/>
              <w:right w:val="nil"/>
            </w:tcBorders>
          </w:tcPr>
          <w:p w14:paraId="6ABF1EE3" w14:textId="77777777" w:rsidR="00894919" w:rsidRPr="00EA79BA" w:rsidRDefault="00894919" w:rsidP="00894919">
            <w:pPr>
              <w:spacing w:line="360" w:lineRule="exact"/>
              <w:jc w:val="both"/>
              <w:rPr>
                <w:rFonts w:ascii="Arial" w:hAnsi="Arial" w:cs="Arial"/>
                <w:sz w:val="18"/>
                <w:szCs w:val="18"/>
              </w:rPr>
            </w:pPr>
            <w:r w:rsidRPr="00EA79BA">
              <w:rPr>
                <w:rFonts w:ascii="Arial" w:hAnsi="Arial" w:cs="Arial"/>
                <w:sz w:val="18"/>
                <w:szCs w:val="18"/>
              </w:rPr>
              <w:t>Time of deposits</w:t>
            </w:r>
          </w:p>
        </w:tc>
        <w:tc>
          <w:tcPr>
            <w:tcW w:w="1305" w:type="dxa"/>
            <w:vAlign w:val="bottom"/>
          </w:tcPr>
          <w:p w14:paraId="4110EB0B"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532</w:t>
            </w:r>
            <w:r w:rsidRPr="00EA79BA">
              <w:rPr>
                <w:rFonts w:ascii="Arial" w:hAnsi="Arial" w:cs="Arial"/>
                <w:sz w:val="18"/>
                <w:szCs w:val="18"/>
              </w:rPr>
              <w:t>,</w:t>
            </w:r>
            <w:r w:rsidRPr="00EA79BA">
              <w:rPr>
                <w:rFonts w:ascii="Arial" w:hAnsi="Arial" w:cs="Arial"/>
                <w:sz w:val="18"/>
                <w:szCs w:val="18"/>
                <w:cs/>
              </w:rPr>
              <w:t>774</w:t>
            </w:r>
          </w:p>
        </w:tc>
        <w:tc>
          <w:tcPr>
            <w:tcW w:w="1305" w:type="dxa"/>
            <w:vAlign w:val="bottom"/>
          </w:tcPr>
          <w:p w14:paraId="4115D326" w14:textId="77777777" w:rsidR="00894919" w:rsidRPr="00EA79BA" w:rsidRDefault="00894919" w:rsidP="005C7E16">
            <w:pPr>
              <w:tabs>
                <w:tab w:val="decimal" w:pos="968"/>
              </w:tabs>
              <w:spacing w:line="360" w:lineRule="exact"/>
              <w:ind w:left="-14" w:right="-29"/>
              <w:rPr>
                <w:rFonts w:ascii="Arial" w:hAnsi="Arial" w:cs="Arial"/>
                <w:sz w:val="18"/>
                <w:szCs w:val="18"/>
              </w:rPr>
            </w:pPr>
            <w:r w:rsidRPr="00EA79BA">
              <w:rPr>
                <w:rFonts w:ascii="Arial" w:hAnsi="Arial" w:cs="Arial"/>
                <w:sz w:val="18"/>
                <w:szCs w:val="18"/>
                <w:cs/>
              </w:rPr>
              <w:t>578,011</w:t>
            </w:r>
          </w:p>
        </w:tc>
        <w:tc>
          <w:tcPr>
            <w:tcW w:w="1305" w:type="dxa"/>
            <w:vAlign w:val="bottom"/>
          </w:tcPr>
          <w:p w14:paraId="7D521D96" w14:textId="77777777" w:rsidR="00894919" w:rsidRPr="00EA79BA" w:rsidRDefault="00894919" w:rsidP="005C7E16">
            <w:pPr>
              <w:tabs>
                <w:tab w:val="decimal" w:pos="968"/>
              </w:tabs>
              <w:spacing w:line="360" w:lineRule="exact"/>
              <w:ind w:left="-14" w:right="-29"/>
              <w:rPr>
                <w:rFonts w:ascii="Arial" w:hAnsi="Arial" w:cs="Arial"/>
                <w:sz w:val="18"/>
                <w:szCs w:val="18"/>
                <w:cs/>
              </w:rPr>
            </w:pPr>
            <w:r w:rsidRPr="00EA79BA">
              <w:rPr>
                <w:rFonts w:ascii="Arial" w:hAnsi="Arial" w:cs="Arial"/>
                <w:sz w:val="18"/>
                <w:szCs w:val="18"/>
                <w:cs/>
              </w:rPr>
              <w:t>533</w:t>
            </w:r>
            <w:r w:rsidRPr="00EA79BA">
              <w:rPr>
                <w:rFonts w:ascii="Arial" w:hAnsi="Arial" w:cs="Arial"/>
                <w:sz w:val="18"/>
                <w:szCs w:val="18"/>
              </w:rPr>
              <w:t>,</w:t>
            </w:r>
            <w:r w:rsidRPr="00EA79BA">
              <w:rPr>
                <w:rFonts w:ascii="Arial" w:hAnsi="Arial" w:cs="Arial"/>
                <w:sz w:val="18"/>
                <w:szCs w:val="18"/>
                <w:cs/>
              </w:rPr>
              <w:t>470</w:t>
            </w:r>
          </w:p>
        </w:tc>
        <w:tc>
          <w:tcPr>
            <w:tcW w:w="1305" w:type="dxa"/>
            <w:vAlign w:val="bottom"/>
          </w:tcPr>
          <w:p w14:paraId="5245F9F4" w14:textId="77777777" w:rsidR="00894919" w:rsidRPr="00EA79BA" w:rsidRDefault="00894919" w:rsidP="005C7E16">
            <w:pPr>
              <w:tabs>
                <w:tab w:val="decimal" w:pos="968"/>
              </w:tabs>
              <w:spacing w:line="360" w:lineRule="exact"/>
              <w:ind w:left="-14" w:right="-29"/>
              <w:rPr>
                <w:rFonts w:ascii="Arial" w:hAnsi="Arial" w:cs="Arial"/>
                <w:sz w:val="18"/>
                <w:szCs w:val="18"/>
                <w:cs/>
              </w:rPr>
            </w:pPr>
            <w:r w:rsidRPr="00EA79BA">
              <w:rPr>
                <w:rFonts w:ascii="Arial" w:hAnsi="Arial" w:cs="Arial"/>
                <w:sz w:val="18"/>
                <w:szCs w:val="18"/>
                <w:cs/>
              </w:rPr>
              <w:t>578,675</w:t>
            </w:r>
          </w:p>
        </w:tc>
      </w:tr>
      <w:tr w:rsidR="00894919" w:rsidRPr="00EA79BA" w14:paraId="6CF15928" w14:textId="77777777" w:rsidTr="00006AD0">
        <w:trPr>
          <w:cantSplit/>
        </w:trPr>
        <w:tc>
          <w:tcPr>
            <w:tcW w:w="3780" w:type="dxa"/>
            <w:tcBorders>
              <w:top w:val="nil"/>
              <w:left w:val="nil"/>
              <w:bottom w:val="nil"/>
              <w:right w:val="nil"/>
            </w:tcBorders>
          </w:tcPr>
          <w:p w14:paraId="5B96F7B7" w14:textId="77777777" w:rsidR="00894919" w:rsidRPr="00EA79BA" w:rsidRDefault="00894919" w:rsidP="00894919">
            <w:pPr>
              <w:spacing w:line="360" w:lineRule="exact"/>
              <w:rPr>
                <w:rFonts w:ascii="Arial" w:hAnsi="Arial" w:cs="Arial"/>
                <w:sz w:val="18"/>
                <w:szCs w:val="18"/>
              </w:rPr>
            </w:pPr>
            <w:r w:rsidRPr="00EA79BA">
              <w:rPr>
                <w:rFonts w:ascii="Arial" w:hAnsi="Arial" w:cs="Arial"/>
                <w:sz w:val="18"/>
                <w:szCs w:val="18"/>
              </w:rPr>
              <w:t>Total</w:t>
            </w:r>
          </w:p>
        </w:tc>
        <w:tc>
          <w:tcPr>
            <w:tcW w:w="1305" w:type="dxa"/>
            <w:vAlign w:val="bottom"/>
          </w:tcPr>
          <w:p w14:paraId="49AA0D9C" w14:textId="77777777" w:rsidR="00894919" w:rsidRPr="00EA79BA" w:rsidRDefault="00894919" w:rsidP="005C7E16">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w:t>
            </w:r>
            <w:r w:rsidRPr="00EA79BA">
              <w:rPr>
                <w:rFonts w:ascii="Arial" w:hAnsi="Arial" w:cs="Arial"/>
                <w:sz w:val="18"/>
                <w:szCs w:val="18"/>
                <w:cs/>
              </w:rPr>
              <w:t>463</w:t>
            </w:r>
            <w:r w:rsidRPr="00EA79BA">
              <w:rPr>
                <w:rFonts w:ascii="Arial" w:hAnsi="Arial" w:cs="Arial"/>
                <w:sz w:val="18"/>
                <w:szCs w:val="18"/>
              </w:rPr>
              <w:t>,</w:t>
            </w:r>
            <w:r w:rsidRPr="00EA79BA">
              <w:rPr>
                <w:rFonts w:ascii="Arial" w:hAnsi="Arial" w:cs="Arial"/>
                <w:sz w:val="18"/>
                <w:szCs w:val="18"/>
                <w:cs/>
              </w:rPr>
              <w:t>225</w:t>
            </w:r>
          </w:p>
        </w:tc>
        <w:tc>
          <w:tcPr>
            <w:tcW w:w="1305" w:type="dxa"/>
            <w:vAlign w:val="bottom"/>
          </w:tcPr>
          <w:p w14:paraId="1BD8E341" w14:textId="77777777" w:rsidR="00894919" w:rsidRPr="00EA79BA" w:rsidRDefault="00894919" w:rsidP="005C7E16">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EA79BA">
              <w:rPr>
                <w:rFonts w:ascii="Arial" w:hAnsi="Arial" w:cs="Arial"/>
                <w:sz w:val="18"/>
                <w:szCs w:val="18"/>
                <w:cs/>
              </w:rPr>
              <w:t>2,155,865</w:t>
            </w:r>
          </w:p>
        </w:tc>
        <w:tc>
          <w:tcPr>
            <w:tcW w:w="1305" w:type="dxa"/>
            <w:vAlign w:val="bottom"/>
          </w:tcPr>
          <w:p w14:paraId="6A92F653" w14:textId="77777777" w:rsidR="00894919" w:rsidRPr="00EA79BA" w:rsidRDefault="00894919" w:rsidP="005C7E16">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w:t>
            </w:r>
            <w:r w:rsidRPr="00EA79BA">
              <w:rPr>
                <w:rFonts w:ascii="Arial" w:hAnsi="Arial" w:cs="Arial"/>
                <w:sz w:val="18"/>
                <w:szCs w:val="18"/>
                <w:cs/>
              </w:rPr>
              <w:t>466</w:t>
            </w:r>
            <w:r w:rsidRPr="00EA79BA">
              <w:rPr>
                <w:rFonts w:ascii="Arial" w:hAnsi="Arial" w:cs="Arial"/>
                <w:sz w:val="18"/>
                <w:szCs w:val="18"/>
              </w:rPr>
              <w:t>,</w:t>
            </w:r>
            <w:r w:rsidRPr="00EA79BA">
              <w:rPr>
                <w:rFonts w:ascii="Arial" w:hAnsi="Arial" w:cs="Arial"/>
                <w:sz w:val="18"/>
                <w:szCs w:val="18"/>
                <w:cs/>
              </w:rPr>
              <w:t>780</w:t>
            </w:r>
          </w:p>
        </w:tc>
        <w:tc>
          <w:tcPr>
            <w:tcW w:w="1305" w:type="dxa"/>
            <w:vAlign w:val="bottom"/>
          </w:tcPr>
          <w:p w14:paraId="2300B375" w14:textId="77777777" w:rsidR="00894919" w:rsidRPr="00EA79BA" w:rsidRDefault="00894919" w:rsidP="005C7E16">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EA79BA">
              <w:rPr>
                <w:rFonts w:ascii="Arial" w:hAnsi="Arial" w:cs="Arial"/>
                <w:sz w:val="18"/>
                <w:szCs w:val="18"/>
                <w:cs/>
              </w:rPr>
              <w:t>2,158,460</w:t>
            </w:r>
          </w:p>
        </w:tc>
      </w:tr>
    </w:tbl>
    <w:p w14:paraId="01F64294" w14:textId="77777777" w:rsidR="007C0EFA" w:rsidRPr="00EA79BA" w:rsidRDefault="007C0EFA" w:rsidP="007C0EFA">
      <w:pPr>
        <w:tabs>
          <w:tab w:val="left" w:pos="720"/>
        </w:tabs>
        <w:spacing w:before="120" w:after="120" w:line="380" w:lineRule="exact"/>
        <w:jc w:val="both"/>
        <w:rPr>
          <w:rFonts w:ascii="Arial" w:hAnsi="Arial" w:cs="Arial"/>
          <w:b/>
          <w:bCs/>
        </w:rPr>
      </w:pPr>
    </w:p>
    <w:p w14:paraId="5F64E2BC" w14:textId="77777777" w:rsidR="006A228F" w:rsidRPr="00EA79BA" w:rsidRDefault="006A228F">
      <w:pPr>
        <w:autoSpaceDE/>
        <w:autoSpaceDN/>
        <w:spacing w:after="160" w:line="259" w:lineRule="auto"/>
        <w:rPr>
          <w:rFonts w:ascii="Arial" w:hAnsi="Arial" w:cs="Arial"/>
          <w:b/>
          <w:bCs/>
        </w:rPr>
      </w:pPr>
      <w:r w:rsidRPr="00EA79BA">
        <w:rPr>
          <w:rFonts w:ascii="Arial" w:hAnsi="Arial" w:cs="Arial"/>
          <w:b/>
          <w:bCs/>
          <w:cs/>
        </w:rPr>
        <w:br w:type="page"/>
      </w:r>
    </w:p>
    <w:p w14:paraId="3C5B1E44" w14:textId="77777777" w:rsidR="007C0EFA" w:rsidRPr="00EA79BA" w:rsidRDefault="007C0EFA" w:rsidP="006A228F">
      <w:pPr>
        <w:tabs>
          <w:tab w:val="left" w:pos="630"/>
        </w:tabs>
        <w:spacing w:before="120" w:after="120" w:line="380" w:lineRule="exact"/>
        <w:jc w:val="both"/>
        <w:rPr>
          <w:rFonts w:ascii="Arial" w:hAnsi="Arial" w:cs="Arial"/>
        </w:rPr>
      </w:pPr>
      <w:r w:rsidRPr="00EA79BA">
        <w:rPr>
          <w:rFonts w:ascii="Arial" w:hAnsi="Arial" w:cs="Arial"/>
        </w:rPr>
        <w:lastRenderedPageBreak/>
        <w:t>9</w:t>
      </w:r>
      <w:r w:rsidRPr="00EA79BA">
        <w:rPr>
          <w:rFonts w:ascii="Arial" w:hAnsi="Arial" w:cs="Arial"/>
          <w:cs/>
        </w:rPr>
        <w:t>.</w:t>
      </w:r>
      <w:r w:rsidRPr="00EA79BA">
        <w:rPr>
          <w:rFonts w:ascii="Arial" w:hAnsi="Arial" w:cs="Arial"/>
        </w:rPr>
        <w:t>1</w:t>
      </w:r>
      <w:r w:rsidR="00FA7D0D" w:rsidRPr="00EA79BA">
        <w:rPr>
          <w:rFonts w:ascii="Arial" w:hAnsi="Arial" w:cs="Arial"/>
        </w:rPr>
        <w:t>6</w:t>
      </w:r>
      <w:r w:rsidRPr="00EA79BA">
        <w:rPr>
          <w:rFonts w:ascii="Arial" w:hAnsi="Arial" w:cs="Arial"/>
          <w:cs/>
        </w:rPr>
        <w:t>.</w:t>
      </w:r>
      <w:r w:rsidRPr="00EA79BA">
        <w:rPr>
          <w:rFonts w:ascii="Arial" w:hAnsi="Arial" w:cs="Arial"/>
        </w:rPr>
        <w:t>2</w:t>
      </w:r>
      <w:r w:rsidR="006A228F" w:rsidRPr="00EA79BA">
        <w:rPr>
          <w:rFonts w:ascii="Arial" w:hAnsi="Arial" w:cs="Arial"/>
          <w:cs/>
        </w:rPr>
        <w:tab/>
      </w:r>
      <w:r w:rsidRPr="00EA79BA">
        <w:rPr>
          <w:rFonts w:ascii="Arial" w:hAnsi="Arial" w:cs="Arial"/>
        </w:rPr>
        <w:t xml:space="preserve">Classified by </w:t>
      </w:r>
      <w:r w:rsidR="005C2329">
        <w:rPr>
          <w:rFonts w:ascii="Arial" w:hAnsi="Arial" w:cs="Arial"/>
        </w:rPr>
        <w:t xml:space="preserve">customers </w:t>
      </w:r>
      <w:r w:rsidRPr="00EA79BA">
        <w:rPr>
          <w:rFonts w:ascii="Arial" w:hAnsi="Arial" w:cs="Arial"/>
        </w:rPr>
        <w:t xml:space="preserve">currency and </w:t>
      </w:r>
      <w:r w:rsidR="005C2329">
        <w:rPr>
          <w:rFonts w:ascii="Arial" w:hAnsi="Arial" w:cs="Arial"/>
        </w:rPr>
        <w:t>residence</w:t>
      </w:r>
    </w:p>
    <w:p w14:paraId="0EA4EAA0" w14:textId="77777777" w:rsidR="007C0EFA" w:rsidRPr="00EA79BA" w:rsidRDefault="007C0EFA" w:rsidP="007C0EFA">
      <w:pPr>
        <w:tabs>
          <w:tab w:val="left" w:pos="2880"/>
        </w:tabs>
        <w:spacing w:line="360" w:lineRule="exact"/>
        <w:ind w:left="547" w:hanging="547"/>
        <w:jc w:val="right"/>
        <w:rPr>
          <w:rFonts w:ascii="Arial" w:hAnsi="Arial" w:cs="Arial"/>
          <w:b/>
          <w:bCs/>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108" w:type="dxa"/>
        <w:tblInd w:w="540"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EA79BA" w14:paraId="3D56C64C" w14:textId="77777777" w:rsidTr="006A228F">
        <w:trPr>
          <w:trHeight w:val="20"/>
        </w:trPr>
        <w:tc>
          <w:tcPr>
            <w:tcW w:w="1818" w:type="dxa"/>
            <w:tcBorders>
              <w:top w:val="nil"/>
              <w:left w:val="nil"/>
              <w:bottom w:val="nil"/>
              <w:right w:val="nil"/>
            </w:tcBorders>
            <w:vAlign w:val="bottom"/>
          </w:tcPr>
          <w:p w14:paraId="67C9C062" w14:textId="77777777" w:rsidR="007C0EFA" w:rsidRPr="00EA79BA" w:rsidRDefault="007C0EFA" w:rsidP="00E316CA">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41E65BA6"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Consolidated financial statements</w:t>
            </w:r>
          </w:p>
        </w:tc>
      </w:tr>
      <w:tr w:rsidR="007C0EFA" w:rsidRPr="00EA79BA" w14:paraId="525C7108" w14:textId="77777777" w:rsidTr="006A228F">
        <w:trPr>
          <w:trHeight w:val="20"/>
        </w:trPr>
        <w:tc>
          <w:tcPr>
            <w:tcW w:w="1818" w:type="dxa"/>
            <w:tcBorders>
              <w:top w:val="nil"/>
              <w:left w:val="nil"/>
              <w:bottom w:val="nil"/>
              <w:right w:val="nil"/>
            </w:tcBorders>
            <w:vAlign w:val="bottom"/>
          </w:tcPr>
          <w:p w14:paraId="45022707" w14:textId="77777777" w:rsidR="007C0EFA" w:rsidRPr="00EA79BA" w:rsidRDefault="007C0EFA" w:rsidP="00E316CA">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7EA01413" w14:textId="77777777" w:rsidR="007C0EFA" w:rsidRPr="00EA79BA" w:rsidRDefault="0081282D"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3645" w:type="dxa"/>
            <w:gridSpan w:val="3"/>
            <w:tcBorders>
              <w:top w:val="nil"/>
              <w:left w:val="nil"/>
              <w:bottom w:val="nil"/>
              <w:right w:val="nil"/>
            </w:tcBorders>
            <w:vAlign w:val="bottom"/>
          </w:tcPr>
          <w:p w14:paraId="5E2F299E"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31 December 2019</w:t>
            </w:r>
          </w:p>
        </w:tc>
      </w:tr>
      <w:tr w:rsidR="007C0EFA" w:rsidRPr="00EA79BA" w14:paraId="50ECC1D9" w14:textId="77777777" w:rsidTr="006A228F">
        <w:trPr>
          <w:trHeight w:val="20"/>
        </w:trPr>
        <w:tc>
          <w:tcPr>
            <w:tcW w:w="1818" w:type="dxa"/>
            <w:tcBorders>
              <w:top w:val="nil"/>
              <w:left w:val="nil"/>
              <w:bottom w:val="nil"/>
              <w:right w:val="nil"/>
            </w:tcBorders>
            <w:vAlign w:val="bottom"/>
          </w:tcPr>
          <w:p w14:paraId="3F69298E" w14:textId="77777777" w:rsidR="007C0EFA" w:rsidRPr="00EA79BA" w:rsidRDefault="007C0EFA" w:rsidP="00E316CA">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406C0AC5"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Domestic</w:t>
            </w:r>
          </w:p>
        </w:tc>
        <w:tc>
          <w:tcPr>
            <w:tcW w:w="1215" w:type="dxa"/>
            <w:tcBorders>
              <w:top w:val="nil"/>
              <w:left w:val="nil"/>
              <w:bottom w:val="nil"/>
              <w:right w:val="nil"/>
            </w:tcBorders>
            <w:vAlign w:val="bottom"/>
          </w:tcPr>
          <w:p w14:paraId="0BE60DC6"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Foreign</w:t>
            </w:r>
          </w:p>
        </w:tc>
        <w:tc>
          <w:tcPr>
            <w:tcW w:w="1215" w:type="dxa"/>
            <w:tcBorders>
              <w:top w:val="nil"/>
              <w:left w:val="nil"/>
              <w:bottom w:val="nil"/>
              <w:right w:val="nil"/>
            </w:tcBorders>
            <w:vAlign w:val="bottom"/>
          </w:tcPr>
          <w:p w14:paraId="13AB0F1E"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Total</w:t>
            </w:r>
          </w:p>
        </w:tc>
        <w:tc>
          <w:tcPr>
            <w:tcW w:w="1215" w:type="dxa"/>
            <w:tcBorders>
              <w:top w:val="nil"/>
              <w:left w:val="nil"/>
              <w:bottom w:val="nil"/>
              <w:right w:val="nil"/>
            </w:tcBorders>
            <w:vAlign w:val="bottom"/>
          </w:tcPr>
          <w:p w14:paraId="246FAF7E"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Domestic</w:t>
            </w:r>
          </w:p>
        </w:tc>
        <w:tc>
          <w:tcPr>
            <w:tcW w:w="1215" w:type="dxa"/>
            <w:tcBorders>
              <w:top w:val="nil"/>
              <w:left w:val="nil"/>
              <w:bottom w:val="nil"/>
              <w:right w:val="nil"/>
            </w:tcBorders>
            <w:vAlign w:val="bottom"/>
          </w:tcPr>
          <w:p w14:paraId="6BAC3416"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Foreign</w:t>
            </w:r>
          </w:p>
        </w:tc>
        <w:tc>
          <w:tcPr>
            <w:tcW w:w="1215" w:type="dxa"/>
            <w:tcBorders>
              <w:top w:val="nil"/>
              <w:left w:val="nil"/>
              <w:bottom w:val="nil"/>
              <w:right w:val="nil"/>
            </w:tcBorders>
            <w:vAlign w:val="bottom"/>
          </w:tcPr>
          <w:p w14:paraId="48571C7D"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Total</w:t>
            </w:r>
          </w:p>
        </w:tc>
      </w:tr>
      <w:tr w:rsidR="00C0294B" w:rsidRPr="00EA79BA" w14:paraId="24B266D8" w14:textId="77777777" w:rsidTr="006A228F">
        <w:trPr>
          <w:trHeight w:val="20"/>
        </w:trPr>
        <w:tc>
          <w:tcPr>
            <w:tcW w:w="1818" w:type="dxa"/>
            <w:tcBorders>
              <w:top w:val="nil"/>
              <w:left w:val="nil"/>
              <w:bottom w:val="nil"/>
              <w:right w:val="nil"/>
            </w:tcBorders>
            <w:vAlign w:val="bottom"/>
          </w:tcPr>
          <w:p w14:paraId="25D584E4" w14:textId="77777777" w:rsidR="00C0294B" w:rsidRPr="00EA79BA" w:rsidRDefault="00C0294B" w:rsidP="00C0294B">
            <w:pPr>
              <w:spacing w:line="360" w:lineRule="exact"/>
              <w:ind w:left="162" w:hanging="162"/>
              <w:rPr>
                <w:rFonts w:ascii="Arial" w:hAnsi="Arial" w:cs="Arial"/>
                <w:sz w:val="18"/>
                <w:szCs w:val="18"/>
              </w:rPr>
            </w:pPr>
            <w:r w:rsidRPr="00EA79BA">
              <w:rPr>
                <w:rFonts w:ascii="Arial" w:hAnsi="Arial" w:cs="Arial"/>
                <w:sz w:val="18"/>
                <w:szCs w:val="18"/>
              </w:rPr>
              <w:t>Baht</w:t>
            </w:r>
          </w:p>
        </w:tc>
        <w:tc>
          <w:tcPr>
            <w:tcW w:w="1215" w:type="dxa"/>
            <w:tcBorders>
              <w:top w:val="nil"/>
              <w:left w:val="nil"/>
              <w:bottom w:val="nil"/>
              <w:right w:val="nil"/>
            </w:tcBorders>
            <w:shd w:val="clear" w:color="auto" w:fill="auto"/>
            <w:vAlign w:val="center"/>
          </w:tcPr>
          <w:p w14:paraId="0B57D741"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2,409,212</w:t>
            </w:r>
          </w:p>
        </w:tc>
        <w:tc>
          <w:tcPr>
            <w:tcW w:w="1215" w:type="dxa"/>
            <w:tcBorders>
              <w:top w:val="nil"/>
              <w:left w:val="nil"/>
              <w:bottom w:val="nil"/>
              <w:right w:val="nil"/>
            </w:tcBorders>
            <w:shd w:val="clear" w:color="auto" w:fill="auto"/>
            <w:vAlign w:val="center"/>
          </w:tcPr>
          <w:p w14:paraId="43E98379"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16,413</w:t>
            </w:r>
          </w:p>
        </w:tc>
        <w:tc>
          <w:tcPr>
            <w:tcW w:w="1215" w:type="dxa"/>
          </w:tcPr>
          <w:p w14:paraId="70658EE6"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2,425,625</w:t>
            </w:r>
          </w:p>
        </w:tc>
        <w:tc>
          <w:tcPr>
            <w:tcW w:w="1215" w:type="dxa"/>
          </w:tcPr>
          <w:p w14:paraId="0327F483"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cs/>
              </w:rPr>
              <w:t>2,112,824</w:t>
            </w:r>
          </w:p>
        </w:tc>
        <w:tc>
          <w:tcPr>
            <w:tcW w:w="1215" w:type="dxa"/>
          </w:tcPr>
          <w:p w14:paraId="2EDBE8E2" w14:textId="77777777" w:rsidR="00C0294B" w:rsidRPr="00EA79BA" w:rsidRDefault="00C0294B" w:rsidP="00C0294B">
            <w:pPr>
              <w:tabs>
                <w:tab w:val="decimal" w:pos="837"/>
              </w:tabs>
              <w:snapToGrid w:val="0"/>
              <w:spacing w:line="380" w:lineRule="exact"/>
              <w:rPr>
                <w:rFonts w:ascii="Arial" w:hAnsi="Arial" w:cs="Arial"/>
                <w:sz w:val="18"/>
                <w:szCs w:val="18"/>
                <w:cs/>
              </w:rPr>
            </w:pPr>
            <w:r w:rsidRPr="00EA79BA">
              <w:rPr>
                <w:rFonts w:ascii="Arial" w:hAnsi="Arial" w:cs="Arial"/>
                <w:sz w:val="18"/>
                <w:szCs w:val="18"/>
                <w:cs/>
              </w:rPr>
              <w:t>17,011</w:t>
            </w:r>
          </w:p>
        </w:tc>
        <w:tc>
          <w:tcPr>
            <w:tcW w:w="1215" w:type="dxa"/>
          </w:tcPr>
          <w:p w14:paraId="4581EEC9" w14:textId="77777777" w:rsidR="00C0294B" w:rsidRPr="00EA79BA" w:rsidRDefault="00C0294B" w:rsidP="00C0294B">
            <w:pPr>
              <w:tabs>
                <w:tab w:val="decimal" w:pos="837"/>
              </w:tabs>
              <w:snapToGrid w:val="0"/>
              <w:spacing w:line="380" w:lineRule="exact"/>
              <w:ind w:right="1"/>
              <w:rPr>
                <w:rFonts w:ascii="Arial" w:hAnsi="Arial" w:cs="Arial"/>
                <w:sz w:val="18"/>
                <w:szCs w:val="18"/>
              </w:rPr>
            </w:pPr>
            <w:r w:rsidRPr="00EA79BA">
              <w:rPr>
                <w:rFonts w:ascii="Arial" w:hAnsi="Arial" w:cs="Arial"/>
                <w:sz w:val="18"/>
                <w:szCs w:val="18"/>
                <w:cs/>
              </w:rPr>
              <w:t>2,129,835</w:t>
            </w:r>
          </w:p>
        </w:tc>
      </w:tr>
      <w:tr w:rsidR="00C0294B" w:rsidRPr="00EA79BA" w14:paraId="2040963B" w14:textId="77777777" w:rsidTr="006A228F">
        <w:trPr>
          <w:trHeight w:val="20"/>
        </w:trPr>
        <w:tc>
          <w:tcPr>
            <w:tcW w:w="1818" w:type="dxa"/>
            <w:tcBorders>
              <w:top w:val="nil"/>
              <w:left w:val="nil"/>
              <w:bottom w:val="nil"/>
              <w:right w:val="nil"/>
            </w:tcBorders>
            <w:vAlign w:val="bottom"/>
          </w:tcPr>
          <w:p w14:paraId="6B202D6E" w14:textId="77777777" w:rsidR="00C0294B" w:rsidRPr="00EA79BA" w:rsidRDefault="00C0294B" w:rsidP="00C0294B">
            <w:pPr>
              <w:spacing w:line="360" w:lineRule="exact"/>
              <w:rPr>
                <w:rFonts w:ascii="Arial" w:hAnsi="Arial" w:cs="Arial"/>
                <w:sz w:val="18"/>
                <w:szCs w:val="18"/>
              </w:rPr>
            </w:pPr>
            <w:r w:rsidRPr="00EA79BA">
              <w:rPr>
                <w:rFonts w:ascii="Arial" w:hAnsi="Arial" w:cs="Arial"/>
                <w:sz w:val="18"/>
                <w:szCs w:val="18"/>
              </w:rPr>
              <w:t>US Dollar</w:t>
            </w:r>
          </w:p>
        </w:tc>
        <w:tc>
          <w:tcPr>
            <w:tcW w:w="1215" w:type="dxa"/>
            <w:tcBorders>
              <w:top w:val="nil"/>
              <w:left w:val="nil"/>
              <w:bottom w:val="nil"/>
              <w:right w:val="nil"/>
            </w:tcBorders>
            <w:shd w:val="clear" w:color="auto" w:fill="auto"/>
            <w:vAlign w:val="center"/>
          </w:tcPr>
          <w:p w14:paraId="4C7BC14F"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19,991</w:t>
            </w:r>
          </w:p>
        </w:tc>
        <w:tc>
          <w:tcPr>
            <w:tcW w:w="1215" w:type="dxa"/>
            <w:tcBorders>
              <w:top w:val="nil"/>
              <w:left w:val="nil"/>
              <w:bottom w:val="nil"/>
              <w:right w:val="nil"/>
            </w:tcBorders>
            <w:shd w:val="clear" w:color="auto" w:fill="auto"/>
            <w:vAlign w:val="center"/>
          </w:tcPr>
          <w:p w14:paraId="42B3C05A"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12,691</w:t>
            </w:r>
          </w:p>
        </w:tc>
        <w:tc>
          <w:tcPr>
            <w:tcW w:w="1215" w:type="dxa"/>
          </w:tcPr>
          <w:p w14:paraId="04E70F92"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32,682</w:t>
            </w:r>
          </w:p>
        </w:tc>
        <w:tc>
          <w:tcPr>
            <w:tcW w:w="1215" w:type="dxa"/>
          </w:tcPr>
          <w:p w14:paraId="2F4D0378" w14:textId="77777777" w:rsidR="00C0294B" w:rsidRPr="00EA79BA" w:rsidRDefault="00C0294B" w:rsidP="00C0294B">
            <w:pPr>
              <w:tabs>
                <w:tab w:val="decimal" w:pos="837"/>
              </w:tabs>
              <w:snapToGrid w:val="0"/>
              <w:spacing w:line="380" w:lineRule="exact"/>
              <w:ind w:right="44"/>
              <w:rPr>
                <w:rFonts w:ascii="Arial" w:hAnsi="Arial" w:cs="Arial"/>
                <w:sz w:val="18"/>
                <w:szCs w:val="18"/>
                <w:cs/>
              </w:rPr>
            </w:pPr>
            <w:r w:rsidRPr="00EA79BA">
              <w:rPr>
                <w:rFonts w:ascii="Arial" w:hAnsi="Arial" w:cs="Arial"/>
                <w:sz w:val="18"/>
                <w:szCs w:val="18"/>
                <w:cs/>
              </w:rPr>
              <w:t>14,217</w:t>
            </w:r>
          </w:p>
        </w:tc>
        <w:tc>
          <w:tcPr>
            <w:tcW w:w="1215" w:type="dxa"/>
          </w:tcPr>
          <w:p w14:paraId="388AEB9C" w14:textId="77777777" w:rsidR="00C0294B" w:rsidRPr="00EA79BA" w:rsidRDefault="00C0294B" w:rsidP="00C0294B">
            <w:pPr>
              <w:tabs>
                <w:tab w:val="decimal" w:pos="837"/>
              </w:tabs>
              <w:snapToGrid w:val="0"/>
              <w:spacing w:line="380" w:lineRule="exact"/>
              <w:rPr>
                <w:rFonts w:ascii="Arial" w:hAnsi="Arial" w:cs="Arial"/>
                <w:sz w:val="18"/>
                <w:szCs w:val="18"/>
              </w:rPr>
            </w:pPr>
            <w:r w:rsidRPr="00EA79BA">
              <w:rPr>
                <w:rFonts w:ascii="Arial" w:hAnsi="Arial" w:cs="Arial"/>
                <w:sz w:val="18"/>
                <w:szCs w:val="18"/>
                <w:cs/>
              </w:rPr>
              <w:t>6,824</w:t>
            </w:r>
          </w:p>
        </w:tc>
        <w:tc>
          <w:tcPr>
            <w:tcW w:w="1215" w:type="dxa"/>
          </w:tcPr>
          <w:p w14:paraId="447D916B" w14:textId="77777777" w:rsidR="00C0294B" w:rsidRPr="00EA79BA" w:rsidRDefault="00C0294B" w:rsidP="00C0294B">
            <w:pPr>
              <w:tabs>
                <w:tab w:val="decimal" w:pos="837"/>
              </w:tabs>
              <w:snapToGrid w:val="0"/>
              <w:spacing w:line="380" w:lineRule="exact"/>
              <w:ind w:right="1"/>
              <w:rPr>
                <w:rFonts w:ascii="Arial" w:hAnsi="Arial" w:cs="Arial"/>
                <w:sz w:val="18"/>
                <w:szCs w:val="18"/>
              </w:rPr>
            </w:pPr>
            <w:r w:rsidRPr="00EA79BA">
              <w:rPr>
                <w:rFonts w:ascii="Arial" w:hAnsi="Arial" w:cs="Arial"/>
                <w:sz w:val="18"/>
                <w:szCs w:val="18"/>
                <w:cs/>
              </w:rPr>
              <w:t>21,041</w:t>
            </w:r>
          </w:p>
        </w:tc>
      </w:tr>
      <w:tr w:rsidR="00C0294B" w:rsidRPr="00EA79BA" w14:paraId="16F74C8E" w14:textId="77777777" w:rsidTr="006A228F">
        <w:trPr>
          <w:trHeight w:val="20"/>
        </w:trPr>
        <w:tc>
          <w:tcPr>
            <w:tcW w:w="1818" w:type="dxa"/>
            <w:tcBorders>
              <w:top w:val="nil"/>
              <w:left w:val="nil"/>
              <w:bottom w:val="nil"/>
              <w:right w:val="nil"/>
            </w:tcBorders>
            <w:vAlign w:val="bottom"/>
          </w:tcPr>
          <w:p w14:paraId="68D01F89" w14:textId="77777777" w:rsidR="00C0294B" w:rsidRPr="00EA79BA" w:rsidRDefault="00C0294B" w:rsidP="00C0294B">
            <w:pPr>
              <w:spacing w:line="360" w:lineRule="exact"/>
              <w:ind w:right="-288"/>
              <w:rPr>
                <w:rFonts w:ascii="Arial" w:hAnsi="Arial" w:cs="Arial"/>
                <w:sz w:val="18"/>
                <w:szCs w:val="18"/>
              </w:rPr>
            </w:pPr>
            <w:r w:rsidRPr="00EA79BA">
              <w:rPr>
                <w:rFonts w:ascii="Arial" w:hAnsi="Arial" w:cs="Arial"/>
                <w:sz w:val="18"/>
                <w:szCs w:val="18"/>
              </w:rPr>
              <w:t>Other currencies</w:t>
            </w:r>
          </w:p>
        </w:tc>
        <w:tc>
          <w:tcPr>
            <w:tcW w:w="1215" w:type="dxa"/>
            <w:tcBorders>
              <w:top w:val="nil"/>
              <w:left w:val="nil"/>
              <w:bottom w:val="nil"/>
              <w:right w:val="nil"/>
            </w:tcBorders>
            <w:shd w:val="clear" w:color="auto" w:fill="auto"/>
            <w:vAlign w:val="center"/>
          </w:tcPr>
          <w:p w14:paraId="1356BD43"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2,661</w:t>
            </w:r>
          </w:p>
        </w:tc>
        <w:tc>
          <w:tcPr>
            <w:tcW w:w="1215" w:type="dxa"/>
            <w:tcBorders>
              <w:top w:val="nil"/>
              <w:left w:val="nil"/>
              <w:bottom w:val="nil"/>
              <w:right w:val="nil"/>
            </w:tcBorders>
            <w:shd w:val="clear" w:color="auto" w:fill="auto"/>
            <w:vAlign w:val="center"/>
          </w:tcPr>
          <w:p w14:paraId="01A77BCD"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2,257</w:t>
            </w:r>
          </w:p>
        </w:tc>
        <w:tc>
          <w:tcPr>
            <w:tcW w:w="1215" w:type="dxa"/>
          </w:tcPr>
          <w:p w14:paraId="11450D64" w14:textId="77777777" w:rsidR="00C0294B" w:rsidRPr="00EA79BA" w:rsidRDefault="00C0294B" w:rsidP="00C0294B">
            <w:pPr>
              <w:tabs>
                <w:tab w:val="decimal" w:pos="837"/>
              </w:tabs>
              <w:snapToGrid w:val="0"/>
              <w:spacing w:line="380" w:lineRule="exact"/>
              <w:ind w:right="44"/>
              <w:rPr>
                <w:rFonts w:ascii="Arial" w:hAnsi="Arial" w:cs="Arial"/>
                <w:sz w:val="18"/>
                <w:szCs w:val="18"/>
              </w:rPr>
            </w:pPr>
            <w:r w:rsidRPr="00EA79BA">
              <w:rPr>
                <w:rFonts w:ascii="Arial" w:hAnsi="Arial" w:cs="Arial"/>
                <w:sz w:val="18"/>
                <w:szCs w:val="18"/>
              </w:rPr>
              <w:t>4,918</w:t>
            </w:r>
          </w:p>
        </w:tc>
        <w:tc>
          <w:tcPr>
            <w:tcW w:w="1215" w:type="dxa"/>
          </w:tcPr>
          <w:p w14:paraId="211F655C" w14:textId="77777777" w:rsidR="00C0294B" w:rsidRPr="00EA79BA" w:rsidRDefault="00C0294B" w:rsidP="00C0294B">
            <w:pPr>
              <w:tabs>
                <w:tab w:val="decimal" w:pos="837"/>
              </w:tabs>
              <w:snapToGrid w:val="0"/>
              <w:spacing w:line="380" w:lineRule="exact"/>
              <w:ind w:right="44"/>
              <w:rPr>
                <w:rFonts w:ascii="Arial" w:hAnsi="Arial" w:cs="Arial"/>
                <w:sz w:val="18"/>
                <w:szCs w:val="18"/>
                <w:cs/>
              </w:rPr>
            </w:pPr>
            <w:r w:rsidRPr="00EA79BA">
              <w:rPr>
                <w:rFonts w:ascii="Arial" w:hAnsi="Arial" w:cs="Arial"/>
                <w:sz w:val="18"/>
                <w:szCs w:val="18"/>
                <w:cs/>
              </w:rPr>
              <w:t>2,621</w:t>
            </w:r>
          </w:p>
        </w:tc>
        <w:tc>
          <w:tcPr>
            <w:tcW w:w="1215" w:type="dxa"/>
          </w:tcPr>
          <w:p w14:paraId="4C8049F5" w14:textId="77777777" w:rsidR="00C0294B" w:rsidRPr="00EA79BA" w:rsidRDefault="00C0294B" w:rsidP="00C0294B">
            <w:pPr>
              <w:tabs>
                <w:tab w:val="decimal" w:pos="837"/>
              </w:tabs>
              <w:snapToGrid w:val="0"/>
              <w:spacing w:line="380" w:lineRule="exact"/>
              <w:rPr>
                <w:rFonts w:ascii="Arial" w:hAnsi="Arial" w:cs="Arial"/>
                <w:sz w:val="18"/>
                <w:szCs w:val="18"/>
              </w:rPr>
            </w:pPr>
            <w:r w:rsidRPr="00EA79BA">
              <w:rPr>
                <w:rFonts w:ascii="Arial" w:hAnsi="Arial" w:cs="Arial"/>
                <w:sz w:val="18"/>
                <w:szCs w:val="18"/>
                <w:cs/>
              </w:rPr>
              <w:t>2,368</w:t>
            </w:r>
          </w:p>
        </w:tc>
        <w:tc>
          <w:tcPr>
            <w:tcW w:w="1215" w:type="dxa"/>
          </w:tcPr>
          <w:p w14:paraId="70A221CB" w14:textId="77777777" w:rsidR="00C0294B" w:rsidRPr="00EA79BA" w:rsidRDefault="00C0294B" w:rsidP="00C0294B">
            <w:pPr>
              <w:tabs>
                <w:tab w:val="decimal" w:pos="837"/>
              </w:tabs>
              <w:snapToGrid w:val="0"/>
              <w:spacing w:line="380" w:lineRule="exact"/>
              <w:ind w:right="1"/>
              <w:rPr>
                <w:rFonts w:ascii="Arial" w:hAnsi="Arial" w:cs="Arial"/>
                <w:sz w:val="18"/>
                <w:szCs w:val="18"/>
              </w:rPr>
            </w:pPr>
            <w:r w:rsidRPr="00EA79BA">
              <w:rPr>
                <w:rFonts w:ascii="Arial" w:hAnsi="Arial" w:cs="Arial"/>
                <w:sz w:val="18"/>
                <w:szCs w:val="18"/>
                <w:cs/>
              </w:rPr>
              <w:t>4,989</w:t>
            </w:r>
          </w:p>
        </w:tc>
      </w:tr>
      <w:tr w:rsidR="00C0294B" w:rsidRPr="00EA79BA" w14:paraId="666A01C3" w14:textId="77777777" w:rsidTr="006A228F">
        <w:trPr>
          <w:trHeight w:val="20"/>
        </w:trPr>
        <w:tc>
          <w:tcPr>
            <w:tcW w:w="1818" w:type="dxa"/>
            <w:tcBorders>
              <w:top w:val="nil"/>
              <w:left w:val="nil"/>
              <w:bottom w:val="nil"/>
              <w:right w:val="nil"/>
            </w:tcBorders>
            <w:vAlign w:val="bottom"/>
          </w:tcPr>
          <w:p w14:paraId="284094F7" w14:textId="77777777" w:rsidR="00C0294B" w:rsidRPr="00EA79BA" w:rsidRDefault="00C0294B" w:rsidP="00C0294B">
            <w:pPr>
              <w:spacing w:line="360" w:lineRule="exact"/>
              <w:ind w:right="-165"/>
              <w:rPr>
                <w:rFonts w:ascii="Arial" w:hAnsi="Arial" w:cs="Arial"/>
                <w:sz w:val="18"/>
                <w:szCs w:val="18"/>
              </w:rPr>
            </w:pPr>
            <w:r w:rsidRPr="00EA79BA">
              <w:rPr>
                <w:rFonts w:ascii="Arial" w:hAnsi="Arial" w:cs="Arial"/>
                <w:sz w:val="18"/>
                <w:szCs w:val="18"/>
              </w:rPr>
              <w:t>Total</w:t>
            </w:r>
          </w:p>
        </w:tc>
        <w:tc>
          <w:tcPr>
            <w:tcW w:w="1215" w:type="dxa"/>
          </w:tcPr>
          <w:p w14:paraId="509F961B" w14:textId="77777777" w:rsidR="00C0294B" w:rsidRPr="00EA79BA" w:rsidRDefault="00C0294B" w:rsidP="00C0294B">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EA79BA">
              <w:rPr>
                <w:rFonts w:ascii="Arial" w:hAnsi="Arial" w:cs="Arial"/>
                <w:sz w:val="18"/>
                <w:szCs w:val="18"/>
              </w:rPr>
              <w:t>2,431,864</w:t>
            </w:r>
          </w:p>
        </w:tc>
        <w:tc>
          <w:tcPr>
            <w:tcW w:w="1215" w:type="dxa"/>
          </w:tcPr>
          <w:p w14:paraId="154E6380" w14:textId="77777777" w:rsidR="00C0294B" w:rsidRPr="00EA79BA" w:rsidRDefault="00C0294B" w:rsidP="00C0294B">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EA79BA">
              <w:rPr>
                <w:rFonts w:ascii="Arial" w:hAnsi="Arial" w:cs="Arial"/>
                <w:sz w:val="18"/>
                <w:szCs w:val="18"/>
              </w:rPr>
              <w:t>31,361</w:t>
            </w:r>
          </w:p>
        </w:tc>
        <w:tc>
          <w:tcPr>
            <w:tcW w:w="1215" w:type="dxa"/>
          </w:tcPr>
          <w:p w14:paraId="7B4BE93B" w14:textId="77777777" w:rsidR="00C0294B" w:rsidRPr="00EA79BA" w:rsidRDefault="00C0294B" w:rsidP="00C0294B">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EA79BA">
              <w:rPr>
                <w:rFonts w:ascii="Arial" w:hAnsi="Arial" w:cs="Arial"/>
                <w:sz w:val="18"/>
                <w:szCs w:val="18"/>
              </w:rPr>
              <w:t>2,463,225</w:t>
            </w:r>
          </w:p>
        </w:tc>
        <w:tc>
          <w:tcPr>
            <w:tcW w:w="1215" w:type="dxa"/>
          </w:tcPr>
          <w:p w14:paraId="2A3F846E" w14:textId="77777777" w:rsidR="00C0294B" w:rsidRPr="00EA79BA" w:rsidRDefault="00C0294B" w:rsidP="00C0294B">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EA79BA">
              <w:rPr>
                <w:rFonts w:ascii="Arial" w:hAnsi="Arial" w:cs="Arial"/>
                <w:sz w:val="18"/>
                <w:szCs w:val="18"/>
                <w:cs/>
              </w:rPr>
              <w:t>2,129,662</w:t>
            </w:r>
          </w:p>
        </w:tc>
        <w:tc>
          <w:tcPr>
            <w:tcW w:w="1215" w:type="dxa"/>
          </w:tcPr>
          <w:p w14:paraId="61C83D83" w14:textId="77777777" w:rsidR="00C0294B" w:rsidRPr="00EA79BA" w:rsidRDefault="00C0294B" w:rsidP="00C0294B">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EA79BA">
              <w:rPr>
                <w:rFonts w:ascii="Arial" w:hAnsi="Arial" w:cs="Arial"/>
                <w:sz w:val="18"/>
                <w:szCs w:val="18"/>
                <w:cs/>
              </w:rPr>
              <w:t>26,203</w:t>
            </w:r>
          </w:p>
        </w:tc>
        <w:tc>
          <w:tcPr>
            <w:tcW w:w="1215" w:type="dxa"/>
          </w:tcPr>
          <w:p w14:paraId="59ECA45A" w14:textId="77777777" w:rsidR="00C0294B" w:rsidRPr="00EA79BA" w:rsidRDefault="00C0294B" w:rsidP="00C0294B">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EA79BA">
              <w:rPr>
                <w:rFonts w:ascii="Arial" w:hAnsi="Arial" w:cs="Arial"/>
                <w:sz w:val="18"/>
                <w:szCs w:val="18"/>
                <w:cs/>
              </w:rPr>
              <w:t>2,155,865</w:t>
            </w:r>
          </w:p>
        </w:tc>
      </w:tr>
    </w:tbl>
    <w:p w14:paraId="0BD2735B" w14:textId="77777777" w:rsidR="007C0EFA" w:rsidRPr="00EA79BA" w:rsidRDefault="007C0EFA" w:rsidP="007C0EFA">
      <w:pPr>
        <w:tabs>
          <w:tab w:val="left" w:pos="2880"/>
        </w:tabs>
        <w:spacing w:before="240" w:line="360" w:lineRule="exact"/>
        <w:ind w:left="547" w:hanging="547"/>
        <w:jc w:val="right"/>
        <w:rPr>
          <w:rFonts w:ascii="Arial" w:hAnsi="Arial" w:cs="Arial"/>
          <w:b/>
          <w:bCs/>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108" w:type="dxa"/>
        <w:tblInd w:w="540"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EA79BA" w14:paraId="4E8EB3EF" w14:textId="77777777" w:rsidTr="006A228F">
        <w:trPr>
          <w:trHeight w:val="20"/>
        </w:trPr>
        <w:tc>
          <w:tcPr>
            <w:tcW w:w="1818" w:type="dxa"/>
            <w:tcBorders>
              <w:top w:val="nil"/>
              <w:left w:val="nil"/>
              <w:bottom w:val="nil"/>
              <w:right w:val="nil"/>
            </w:tcBorders>
            <w:vAlign w:val="bottom"/>
          </w:tcPr>
          <w:p w14:paraId="23A0118C" w14:textId="77777777" w:rsidR="007C0EFA" w:rsidRPr="00EA79BA" w:rsidRDefault="007C0EFA" w:rsidP="00211D9E">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4ECDF722"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Separate financial statements</w:t>
            </w:r>
          </w:p>
        </w:tc>
      </w:tr>
      <w:tr w:rsidR="007C0EFA" w:rsidRPr="00EA79BA" w14:paraId="55AA21E9" w14:textId="77777777" w:rsidTr="006A228F">
        <w:trPr>
          <w:trHeight w:val="20"/>
        </w:trPr>
        <w:tc>
          <w:tcPr>
            <w:tcW w:w="1818" w:type="dxa"/>
            <w:tcBorders>
              <w:top w:val="nil"/>
              <w:left w:val="nil"/>
              <w:bottom w:val="nil"/>
              <w:right w:val="nil"/>
            </w:tcBorders>
            <w:vAlign w:val="bottom"/>
          </w:tcPr>
          <w:p w14:paraId="5399B6D5" w14:textId="77777777" w:rsidR="007C0EFA" w:rsidRPr="00EA79BA" w:rsidRDefault="007C0EFA" w:rsidP="00211D9E">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B07EF81" w14:textId="77777777" w:rsidR="007C0EFA" w:rsidRPr="00EA79BA" w:rsidRDefault="0081282D"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3645" w:type="dxa"/>
            <w:gridSpan w:val="3"/>
            <w:tcBorders>
              <w:top w:val="nil"/>
              <w:left w:val="nil"/>
              <w:bottom w:val="nil"/>
              <w:right w:val="nil"/>
            </w:tcBorders>
            <w:vAlign w:val="bottom"/>
          </w:tcPr>
          <w:p w14:paraId="0A7C17CF"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31 December 2019</w:t>
            </w:r>
          </w:p>
        </w:tc>
      </w:tr>
      <w:tr w:rsidR="007C0EFA" w:rsidRPr="00EA79BA" w14:paraId="645F569C" w14:textId="77777777" w:rsidTr="006A228F">
        <w:trPr>
          <w:trHeight w:val="20"/>
        </w:trPr>
        <w:tc>
          <w:tcPr>
            <w:tcW w:w="1818" w:type="dxa"/>
            <w:tcBorders>
              <w:top w:val="nil"/>
              <w:left w:val="nil"/>
              <w:bottom w:val="nil"/>
              <w:right w:val="nil"/>
            </w:tcBorders>
            <w:vAlign w:val="bottom"/>
          </w:tcPr>
          <w:p w14:paraId="7AE3CCF2" w14:textId="77777777" w:rsidR="007C0EFA" w:rsidRPr="00EA79BA" w:rsidRDefault="007C0EFA" w:rsidP="00211D9E">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103A4FEF"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Domestic</w:t>
            </w:r>
          </w:p>
        </w:tc>
        <w:tc>
          <w:tcPr>
            <w:tcW w:w="1215" w:type="dxa"/>
            <w:tcBorders>
              <w:top w:val="nil"/>
              <w:left w:val="nil"/>
              <w:bottom w:val="nil"/>
              <w:right w:val="nil"/>
            </w:tcBorders>
            <w:vAlign w:val="bottom"/>
          </w:tcPr>
          <w:p w14:paraId="28194C95"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Foreign</w:t>
            </w:r>
          </w:p>
        </w:tc>
        <w:tc>
          <w:tcPr>
            <w:tcW w:w="1215" w:type="dxa"/>
            <w:tcBorders>
              <w:top w:val="nil"/>
              <w:left w:val="nil"/>
              <w:bottom w:val="nil"/>
              <w:right w:val="nil"/>
            </w:tcBorders>
            <w:vAlign w:val="bottom"/>
          </w:tcPr>
          <w:p w14:paraId="6D9BB1EA"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Total</w:t>
            </w:r>
          </w:p>
        </w:tc>
        <w:tc>
          <w:tcPr>
            <w:tcW w:w="1215" w:type="dxa"/>
            <w:tcBorders>
              <w:top w:val="nil"/>
              <w:left w:val="nil"/>
              <w:bottom w:val="nil"/>
              <w:right w:val="nil"/>
            </w:tcBorders>
            <w:vAlign w:val="bottom"/>
          </w:tcPr>
          <w:p w14:paraId="09054A48"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Domestic</w:t>
            </w:r>
          </w:p>
        </w:tc>
        <w:tc>
          <w:tcPr>
            <w:tcW w:w="1215" w:type="dxa"/>
            <w:tcBorders>
              <w:top w:val="nil"/>
              <w:left w:val="nil"/>
              <w:bottom w:val="nil"/>
              <w:right w:val="nil"/>
            </w:tcBorders>
            <w:vAlign w:val="bottom"/>
          </w:tcPr>
          <w:p w14:paraId="2AFF71C4"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Foreign</w:t>
            </w:r>
          </w:p>
        </w:tc>
        <w:tc>
          <w:tcPr>
            <w:tcW w:w="1215" w:type="dxa"/>
            <w:tcBorders>
              <w:top w:val="nil"/>
              <w:left w:val="nil"/>
              <w:bottom w:val="nil"/>
              <w:right w:val="nil"/>
            </w:tcBorders>
            <w:vAlign w:val="bottom"/>
          </w:tcPr>
          <w:p w14:paraId="24BC3C3B" w14:textId="77777777" w:rsidR="007C0EFA" w:rsidRPr="00EA79BA" w:rsidRDefault="007C0EFA" w:rsidP="00211D9E">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Total</w:t>
            </w:r>
          </w:p>
        </w:tc>
      </w:tr>
      <w:tr w:rsidR="00C0294B" w:rsidRPr="00EA79BA" w14:paraId="686F418C" w14:textId="77777777" w:rsidTr="006A228F">
        <w:trPr>
          <w:trHeight w:val="20"/>
        </w:trPr>
        <w:tc>
          <w:tcPr>
            <w:tcW w:w="1818" w:type="dxa"/>
            <w:tcBorders>
              <w:top w:val="nil"/>
              <w:left w:val="nil"/>
              <w:bottom w:val="nil"/>
              <w:right w:val="nil"/>
            </w:tcBorders>
            <w:vAlign w:val="bottom"/>
          </w:tcPr>
          <w:p w14:paraId="388A7AD6" w14:textId="77777777" w:rsidR="00C0294B" w:rsidRPr="00EA79BA" w:rsidRDefault="00C0294B" w:rsidP="00C0294B">
            <w:pPr>
              <w:spacing w:line="360" w:lineRule="exact"/>
              <w:ind w:left="162" w:hanging="162"/>
              <w:rPr>
                <w:rFonts w:ascii="Arial" w:hAnsi="Arial" w:cs="Arial"/>
                <w:sz w:val="18"/>
                <w:szCs w:val="18"/>
              </w:rPr>
            </w:pPr>
            <w:r w:rsidRPr="00EA79BA">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3972741"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2,412,767</w:t>
            </w:r>
          </w:p>
        </w:tc>
        <w:tc>
          <w:tcPr>
            <w:tcW w:w="1215" w:type="dxa"/>
            <w:tcBorders>
              <w:top w:val="nil"/>
              <w:left w:val="nil"/>
              <w:bottom w:val="nil"/>
              <w:right w:val="nil"/>
            </w:tcBorders>
            <w:shd w:val="clear" w:color="auto" w:fill="auto"/>
            <w:vAlign w:val="center"/>
          </w:tcPr>
          <w:p w14:paraId="48C9B557"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16,413</w:t>
            </w:r>
          </w:p>
        </w:tc>
        <w:tc>
          <w:tcPr>
            <w:tcW w:w="1215" w:type="dxa"/>
          </w:tcPr>
          <w:p w14:paraId="7D3EA471"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2,429,180</w:t>
            </w:r>
          </w:p>
        </w:tc>
        <w:tc>
          <w:tcPr>
            <w:tcW w:w="1215" w:type="dxa"/>
          </w:tcPr>
          <w:p w14:paraId="67377B15"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cs/>
              </w:rPr>
              <w:t>2,115,419</w:t>
            </w:r>
          </w:p>
        </w:tc>
        <w:tc>
          <w:tcPr>
            <w:tcW w:w="1215" w:type="dxa"/>
          </w:tcPr>
          <w:p w14:paraId="5679D488" w14:textId="77777777" w:rsidR="00C0294B" w:rsidRPr="00EA79BA" w:rsidRDefault="00C0294B" w:rsidP="00C0294B">
            <w:pPr>
              <w:tabs>
                <w:tab w:val="decimal" w:pos="837"/>
              </w:tabs>
              <w:snapToGrid w:val="0"/>
              <w:spacing w:line="360" w:lineRule="exact"/>
              <w:rPr>
                <w:rFonts w:ascii="Arial" w:hAnsi="Arial" w:cs="Arial"/>
                <w:sz w:val="18"/>
                <w:szCs w:val="18"/>
                <w:cs/>
              </w:rPr>
            </w:pPr>
            <w:r w:rsidRPr="00EA79BA">
              <w:rPr>
                <w:rFonts w:ascii="Arial" w:hAnsi="Arial" w:cs="Arial"/>
                <w:sz w:val="18"/>
                <w:szCs w:val="18"/>
                <w:cs/>
              </w:rPr>
              <w:t>17,011</w:t>
            </w:r>
          </w:p>
        </w:tc>
        <w:tc>
          <w:tcPr>
            <w:tcW w:w="1215" w:type="dxa"/>
          </w:tcPr>
          <w:p w14:paraId="1ADB4192" w14:textId="77777777" w:rsidR="00C0294B" w:rsidRPr="00EA79BA" w:rsidRDefault="00C0294B" w:rsidP="00C0294B">
            <w:pPr>
              <w:tabs>
                <w:tab w:val="decimal" w:pos="840"/>
              </w:tabs>
              <w:snapToGrid w:val="0"/>
              <w:spacing w:line="360" w:lineRule="exact"/>
              <w:rPr>
                <w:rFonts w:ascii="Arial" w:hAnsi="Arial" w:cs="Arial"/>
                <w:sz w:val="18"/>
                <w:szCs w:val="18"/>
              </w:rPr>
            </w:pPr>
            <w:r w:rsidRPr="00EA79BA">
              <w:rPr>
                <w:rFonts w:ascii="Arial" w:hAnsi="Arial" w:cs="Arial"/>
                <w:sz w:val="18"/>
                <w:szCs w:val="18"/>
                <w:cs/>
              </w:rPr>
              <w:t>2,132,430</w:t>
            </w:r>
          </w:p>
        </w:tc>
      </w:tr>
      <w:tr w:rsidR="00C0294B" w:rsidRPr="00EA79BA" w14:paraId="54A81456" w14:textId="77777777" w:rsidTr="006A228F">
        <w:trPr>
          <w:trHeight w:val="20"/>
        </w:trPr>
        <w:tc>
          <w:tcPr>
            <w:tcW w:w="1818" w:type="dxa"/>
            <w:tcBorders>
              <w:top w:val="nil"/>
              <w:left w:val="nil"/>
              <w:bottom w:val="nil"/>
              <w:right w:val="nil"/>
            </w:tcBorders>
            <w:vAlign w:val="bottom"/>
          </w:tcPr>
          <w:p w14:paraId="0F328AF4" w14:textId="77777777" w:rsidR="00C0294B" w:rsidRPr="00EA79BA" w:rsidRDefault="00C0294B" w:rsidP="00C0294B">
            <w:pPr>
              <w:spacing w:line="360" w:lineRule="exact"/>
              <w:rPr>
                <w:rFonts w:ascii="Arial" w:hAnsi="Arial" w:cs="Arial"/>
                <w:sz w:val="18"/>
                <w:szCs w:val="18"/>
              </w:rPr>
            </w:pPr>
            <w:r w:rsidRPr="00EA79BA">
              <w:rPr>
                <w:rFonts w:ascii="Arial" w:hAnsi="Arial" w:cs="Arial"/>
                <w:sz w:val="18"/>
                <w:szCs w:val="18"/>
              </w:rPr>
              <w:t>US Dollar</w:t>
            </w:r>
          </w:p>
        </w:tc>
        <w:tc>
          <w:tcPr>
            <w:tcW w:w="1215" w:type="dxa"/>
            <w:tcBorders>
              <w:top w:val="nil"/>
              <w:left w:val="nil"/>
              <w:bottom w:val="nil"/>
              <w:right w:val="nil"/>
            </w:tcBorders>
            <w:shd w:val="clear" w:color="auto" w:fill="auto"/>
            <w:vAlign w:val="center"/>
          </w:tcPr>
          <w:p w14:paraId="2109661E"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19,991</w:t>
            </w:r>
          </w:p>
        </w:tc>
        <w:tc>
          <w:tcPr>
            <w:tcW w:w="1215" w:type="dxa"/>
            <w:tcBorders>
              <w:top w:val="nil"/>
              <w:left w:val="nil"/>
              <w:bottom w:val="nil"/>
              <w:right w:val="nil"/>
            </w:tcBorders>
            <w:shd w:val="clear" w:color="auto" w:fill="auto"/>
            <w:vAlign w:val="center"/>
          </w:tcPr>
          <w:p w14:paraId="009F5E93"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12,691</w:t>
            </w:r>
          </w:p>
        </w:tc>
        <w:tc>
          <w:tcPr>
            <w:tcW w:w="1215" w:type="dxa"/>
          </w:tcPr>
          <w:p w14:paraId="7CFBE06D"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32,682</w:t>
            </w:r>
          </w:p>
        </w:tc>
        <w:tc>
          <w:tcPr>
            <w:tcW w:w="1215" w:type="dxa"/>
          </w:tcPr>
          <w:p w14:paraId="65DDAA2F" w14:textId="77777777" w:rsidR="00C0294B" w:rsidRPr="00EA79BA" w:rsidRDefault="00C0294B" w:rsidP="00C0294B">
            <w:pPr>
              <w:tabs>
                <w:tab w:val="decimal" w:pos="837"/>
              </w:tabs>
              <w:snapToGrid w:val="0"/>
              <w:spacing w:line="360" w:lineRule="exact"/>
              <w:ind w:right="44"/>
              <w:rPr>
                <w:rFonts w:ascii="Arial" w:hAnsi="Arial" w:cs="Arial"/>
                <w:sz w:val="18"/>
                <w:szCs w:val="18"/>
                <w:cs/>
              </w:rPr>
            </w:pPr>
            <w:r w:rsidRPr="00EA79BA">
              <w:rPr>
                <w:rFonts w:ascii="Arial" w:hAnsi="Arial" w:cs="Arial"/>
                <w:sz w:val="18"/>
                <w:szCs w:val="18"/>
                <w:cs/>
              </w:rPr>
              <w:t>14,217</w:t>
            </w:r>
          </w:p>
        </w:tc>
        <w:tc>
          <w:tcPr>
            <w:tcW w:w="1215" w:type="dxa"/>
          </w:tcPr>
          <w:p w14:paraId="03D6CABC" w14:textId="77777777" w:rsidR="00C0294B" w:rsidRPr="00EA79BA" w:rsidRDefault="00C0294B" w:rsidP="00C0294B">
            <w:pPr>
              <w:tabs>
                <w:tab w:val="decimal" w:pos="837"/>
              </w:tabs>
              <w:snapToGrid w:val="0"/>
              <w:spacing w:line="360" w:lineRule="exact"/>
              <w:rPr>
                <w:rFonts w:ascii="Arial" w:hAnsi="Arial" w:cs="Arial"/>
                <w:sz w:val="18"/>
                <w:szCs w:val="18"/>
                <w:cs/>
              </w:rPr>
            </w:pPr>
            <w:r w:rsidRPr="00EA79BA">
              <w:rPr>
                <w:rFonts w:ascii="Arial" w:hAnsi="Arial" w:cs="Arial"/>
                <w:sz w:val="18"/>
                <w:szCs w:val="18"/>
                <w:cs/>
              </w:rPr>
              <w:t>6,824</w:t>
            </w:r>
          </w:p>
        </w:tc>
        <w:tc>
          <w:tcPr>
            <w:tcW w:w="1215" w:type="dxa"/>
          </w:tcPr>
          <w:p w14:paraId="622C32DC" w14:textId="77777777" w:rsidR="00C0294B" w:rsidRPr="00EA79BA" w:rsidRDefault="00C0294B" w:rsidP="00C0294B">
            <w:pPr>
              <w:tabs>
                <w:tab w:val="decimal" w:pos="840"/>
              </w:tabs>
              <w:snapToGrid w:val="0"/>
              <w:spacing w:line="360" w:lineRule="exact"/>
              <w:rPr>
                <w:rFonts w:ascii="Arial" w:hAnsi="Arial" w:cs="Arial"/>
                <w:sz w:val="18"/>
                <w:szCs w:val="18"/>
              </w:rPr>
            </w:pPr>
            <w:r w:rsidRPr="00EA79BA">
              <w:rPr>
                <w:rFonts w:ascii="Arial" w:hAnsi="Arial" w:cs="Arial"/>
                <w:sz w:val="18"/>
                <w:szCs w:val="18"/>
                <w:cs/>
              </w:rPr>
              <w:t>21,041</w:t>
            </w:r>
          </w:p>
        </w:tc>
      </w:tr>
      <w:tr w:rsidR="00C0294B" w:rsidRPr="00EA79BA" w14:paraId="1F7DC367" w14:textId="77777777" w:rsidTr="006A228F">
        <w:trPr>
          <w:trHeight w:val="20"/>
        </w:trPr>
        <w:tc>
          <w:tcPr>
            <w:tcW w:w="1818" w:type="dxa"/>
            <w:tcBorders>
              <w:top w:val="nil"/>
              <w:left w:val="nil"/>
              <w:bottom w:val="nil"/>
              <w:right w:val="nil"/>
            </w:tcBorders>
            <w:vAlign w:val="bottom"/>
          </w:tcPr>
          <w:p w14:paraId="4F210F18" w14:textId="77777777" w:rsidR="00C0294B" w:rsidRPr="00EA79BA" w:rsidRDefault="00C0294B" w:rsidP="00C0294B">
            <w:pPr>
              <w:spacing w:line="360" w:lineRule="exact"/>
              <w:ind w:right="-288"/>
              <w:rPr>
                <w:rFonts w:ascii="Arial" w:hAnsi="Arial" w:cs="Arial"/>
                <w:sz w:val="18"/>
                <w:szCs w:val="18"/>
              </w:rPr>
            </w:pPr>
            <w:r w:rsidRPr="00EA79BA">
              <w:rPr>
                <w:rFonts w:ascii="Arial" w:hAnsi="Arial" w:cs="Arial"/>
                <w:sz w:val="18"/>
                <w:szCs w:val="18"/>
              </w:rPr>
              <w:t>Other currencies</w:t>
            </w:r>
          </w:p>
        </w:tc>
        <w:tc>
          <w:tcPr>
            <w:tcW w:w="1215" w:type="dxa"/>
            <w:tcBorders>
              <w:top w:val="nil"/>
              <w:left w:val="nil"/>
              <w:bottom w:val="nil"/>
              <w:right w:val="nil"/>
            </w:tcBorders>
            <w:shd w:val="clear" w:color="auto" w:fill="auto"/>
            <w:vAlign w:val="center"/>
          </w:tcPr>
          <w:p w14:paraId="424CDC1E"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2,661</w:t>
            </w:r>
          </w:p>
        </w:tc>
        <w:tc>
          <w:tcPr>
            <w:tcW w:w="1215" w:type="dxa"/>
            <w:tcBorders>
              <w:top w:val="nil"/>
              <w:left w:val="nil"/>
              <w:bottom w:val="nil"/>
              <w:right w:val="nil"/>
            </w:tcBorders>
            <w:shd w:val="clear" w:color="auto" w:fill="auto"/>
            <w:vAlign w:val="center"/>
          </w:tcPr>
          <w:p w14:paraId="19A540EB"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2,257</w:t>
            </w:r>
          </w:p>
        </w:tc>
        <w:tc>
          <w:tcPr>
            <w:tcW w:w="1215" w:type="dxa"/>
          </w:tcPr>
          <w:p w14:paraId="73B83EED"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rPr>
              <w:t>4,918</w:t>
            </w:r>
          </w:p>
        </w:tc>
        <w:tc>
          <w:tcPr>
            <w:tcW w:w="1215" w:type="dxa"/>
          </w:tcPr>
          <w:p w14:paraId="7E52F5D7" w14:textId="77777777" w:rsidR="00C0294B" w:rsidRPr="00EA79BA" w:rsidRDefault="00C0294B" w:rsidP="00C0294B">
            <w:pPr>
              <w:tabs>
                <w:tab w:val="decimal" w:pos="837"/>
              </w:tabs>
              <w:snapToGrid w:val="0"/>
              <w:spacing w:line="360" w:lineRule="exact"/>
              <w:ind w:right="44"/>
              <w:rPr>
                <w:rFonts w:ascii="Arial" w:hAnsi="Arial" w:cs="Arial"/>
                <w:sz w:val="18"/>
                <w:szCs w:val="18"/>
              </w:rPr>
            </w:pPr>
            <w:r w:rsidRPr="00EA79BA">
              <w:rPr>
                <w:rFonts w:ascii="Arial" w:hAnsi="Arial" w:cs="Arial"/>
                <w:sz w:val="18"/>
                <w:szCs w:val="18"/>
                <w:cs/>
              </w:rPr>
              <w:t>2,621</w:t>
            </w:r>
          </w:p>
        </w:tc>
        <w:tc>
          <w:tcPr>
            <w:tcW w:w="1215" w:type="dxa"/>
          </w:tcPr>
          <w:p w14:paraId="4FAE411A" w14:textId="77777777" w:rsidR="00C0294B" w:rsidRPr="00EA79BA" w:rsidRDefault="00C0294B" w:rsidP="00C0294B">
            <w:pPr>
              <w:tabs>
                <w:tab w:val="decimal" w:pos="837"/>
              </w:tabs>
              <w:snapToGrid w:val="0"/>
              <w:spacing w:line="360" w:lineRule="exact"/>
              <w:rPr>
                <w:rFonts w:ascii="Arial" w:hAnsi="Arial" w:cs="Arial"/>
                <w:sz w:val="18"/>
                <w:szCs w:val="18"/>
              </w:rPr>
            </w:pPr>
            <w:r w:rsidRPr="00EA79BA">
              <w:rPr>
                <w:rFonts w:ascii="Arial" w:hAnsi="Arial" w:cs="Arial"/>
                <w:sz w:val="18"/>
                <w:szCs w:val="18"/>
                <w:cs/>
              </w:rPr>
              <w:t>2,368</w:t>
            </w:r>
          </w:p>
        </w:tc>
        <w:tc>
          <w:tcPr>
            <w:tcW w:w="1215" w:type="dxa"/>
          </w:tcPr>
          <w:p w14:paraId="6B044FFE" w14:textId="77777777" w:rsidR="00C0294B" w:rsidRPr="00EA79BA" w:rsidRDefault="00C0294B" w:rsidP="00C0294B">
            <w:pPr>
              <w:tabs>
                <w:tab w:val="decimal" w:pos="840"/>
              </w:tabs>
              <w:snapToGrid w:val="0"/>
              <w:spacing w:line="360" w:lineRule="exact"/>
              <w:rPr>
                <w:rFonts w:ascii="Arial" w:hAnsi="Arial" w:cs="Arial"/>
                <w:sz w:val="18"/>
                <w:szCs w:val="18"/>
              </w:rPr>
            </w:pPr>
            <w:r w:rsidRPr="00EA79BA">
              <w:rPr>
                <w:rFonts w:ascii="Arial" w:hAnsi="Arial" w:cs="Arial"/>
                <w:sz w:val="18"/>
                <w:szCs w:val="18"/>
                <w:cs/>
              </w:rPr>
              <w:t>4,989</w:t>
            </w:r>
          </w:p>
        </w:tc>
      </w:tr>
      <w:tr w:rsidR="00C0294B" w:rsidRPr="00EA79BA" w14:paraId="1243D7F2" w14:textId="77777777" w:rsidTr="006A228F">
        <w:trPr>
          <w:trHeight w:val="94"/>
        </w:trPr>
        <w:tc>
          <w:tcPr>
            <w:tcW w:w="1818" w:type="dxa"/>
            <w:tcBorders>
              <w:top w:val="nil"/>
              <w:left w:val="nil"/>
              <w:bottom w:val="nil"/>
              <w:right w:val="nil"/>
            </w:tcBorders>
            <w:vAlign w:val="bottom"/>
          </w:tcPr>
          <w:p w14:paraId="36BE1146" w14:textId="77777777" w:rsidR="00C0294B" w:rsidRPr="00EA79BA" w:rsidRDefault="00C0294B" w:rsidP="00C0294B">
            <w:pPr>
              <w:spacing w:line="360" w:lineRule="exact"/>
              <w:ind w:right="-165"/>
              <w:rPr>
                <w:rFonts w:ascii="Arial" w:hAnsi="Arial" w:cs="Arial"/>
                <w:sz w:val="18"/>
                <w:szCs w:val="18"/>
              </w:rPr>
            </w:pPr>
            <w:r w:rsidRPr="00EA79BA">
              <w:rPr>
                <w:rFonts w:ascii="Arial" w:hAnsi="Arial" w:cs="Arial"/>
                <w:sz w:val="18"/>
                <w:szCs w:val="18"/>
              </w:rPr>
              <w:t>Total</w:t>
            </w:r>
          </w:p>
        </w:tc>
        <w:tc>
          <w:tcPr>
            <w:tcW w:w="1215" w:type="dxa"/>
          </w:tcPr>
          <w:p w14:paraId="34A96F84" w14:textId="77777777" w:rsidR="00C0294B" w:rsidRPr="00EA79BA" w:rsidRDefault="00C0294B" w:rsidP="00C0294B">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EA79BA">
              <w:rPr>
                <w:rFonts w:ascii="Arial" w:hAnsi="Arial" w:cs="Arial"/>
                <w:sz w:val="18"/>
                <w:szCs w:val="18"/>
              </w:rPr>
              <w:t>2,435,419</w:t>
            </w:r>
          </w:p>
        </w:tc>
        <w:tc>
          <w:tcPr>
            <w:tcW w:w="1215" w:type="dxa"/>
          </w:tcPr>
          <w:p w14:paraId="6327E08F" w14:textId="77777777" w:rsidR="00C0294B" w:rsidRPr="00EA79BA" w:rsidRDefault="00C0294B" w:rsidP="00C0294B">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EA79BA">
              <w:rPr>
                <w:rFonts w:ascii="Arial" w:hAnsi="Arial" w:cs="Arial"/>
                <w:sz w:val="18"/>
                <w:szCs w:val="18"/>
              </w:rPr>
              <w:t>31,361</w:t>
            </w:r>
          </w:p>
        </w:tc>
        <w:tc>
          <w:tcPr>
            <w:tcW w:w="1215" w:type="dxa"/>
          </w:tcPr>
          <w:p w14:paraId="0BDEC457" w14:textId="77777777" w:rsidR="00C0294B" w:rsidRPr="00EA79BA" w:rsidRDefault="00C0294B" w:rsidP="00C0294B">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EA79BA">
              <w:rPr>
                <w:rFonts w:ascii="Arial" w:hAnsi="Arial" w:cs="Arial"/>
                <w:sz w:val="18"/>
                <w:szCs w:val="18"/>
              </w:rPr>
              <w:t>2,466,780</w:t>
            </w:r>
          </w:p>
        </w:tc>
        <w:tc>
          <w:tcPr>
            <w:tcW w:w="1215" w:type="dxa"/>
          </w:tcPr>
          <w:p w14:paraId="7C1EF0C7" w14:textId="77777777" w:rsidR="00C0294B" w:rsidRPr="00EA79BA" w:rsidRDefault="00C0294B" w:rsidP="00C0294B">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EA79BA">
              <w:rPr>
                <w:rFonts w:ascii="Arial" w:hAnsi="Arial" w:cs="Arial"/>
                <w:sz w:val="18"/>
                <w:szCs w:val="18"/>
                <w:cs/>
              </w:rPr>
              <w:t>2,132,257</w:t>
            </w:r>
          </w:p>
        </w:tc>
        <w:tc>
          <w:tcPr>
            <w:tcW w:w="1215" w:type="dxa"/>
          </w:tcPr>
          <w:p w14:paraId="4A0804D1" w14:textId="77777777" w:rsidR="00C0294B" w:rsidRPr="00EA79BA" w:rsidRDefault="00C0294B" w:rsidP="00C0294B">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EA79BA">
              <w:rPr>
                <w:rFonts w:ascii="Arial" w:hAnsi="Arial" w:cs="Arial"/>
                <w:sz w:val="18"/>
                <w:szCs w:val="18"/>
                <w:cs/>
              </w:rPr>
              <w:t>26,203</w:t>
            </w:r>
          </w:p>
        </w:tc>
        <w:tc>
          <w:tcPr>
            <w:tcW w:w="1215" w:type="dxa"/>
          </w:tcPr>
          <w:p w14:paraId="30ADAFF3" w14:textId="77777777" w:rsidR="00C0294B" w:rsidRPr="00EA79BA" w:rsidRDefault="00C0294B" w:rsidP="00C0294B">
            <w:pPr>
              <w:pBdr>
                <w:top w:val="single" w:sz="4" w:space="1" w:color="auto"/>
                <w:bottom w:val="double" w:sz="4" w:space="1" w:color="auto"/>
              </w:pBdr>
              <w:tabs>
                <w:tab w:val="decimal" w:pos="840"/>
              </w:tabs>
              <w:snapToGrid w:val="0"/>
              <w:spacing w:line="360" w:lineRule="exact"/>
              <w:rPr>
                <w:rFonts w:ascii="Arial" w:hAnsi="Arial" w:cs="Arial"/>
                <w:sz w:val="18"/>
                <w:szCs w:val="18"/>
              </w:rPr>
            </w:pPr>
            <w:r w:rsidRPr="00EA79BA">
              <w:rPr>
                <w:rFonts w:ascii="Arial" w:hAnsi="Arial" w:cs="Arial"/>
                <w:sz w:val="18"/>
                <w:szCs w:val="18"/>
                <w:cs/>
              </w:rPr>
              <w:t>2,158,460</w:t>
            </w:r>
          </w:p>
        </w:tc>
      </w:tr>
    </w:tbl>
    <w:p w14:paraId="4FC00A26" w14:textId="77777777" w:rsidR="007C0EFA" w:rsidRPr="00EA79BA" w:rsidRDefault="007C0EFA" w:rsidP="006A228F">
      <w:pPr>
        <w:tabs>
          <w:tab w:val="left" w:pos="1440"/>
        </w:tabs>
        <w:spacing w:before="240" w:after="120" w:line="380" w:lineRule="exact"/>
        <w:ind w:left="630" w:hanging="630"/>
        <w:jc w:val="thaiDistribute"/>
        <w:outlineLvl w:val="0"/>
        <w:rPr>
          <w:rFonts w:ascii="Arial" w:hAnsi="Arial" w:cs="Arial"/>
          <w:b/>
          <w:bCs/>
        </w:rPr>
      </w:pPr>
      <w:bookmarkStart w:id="56" w:name="_Toc474237224"/>
      <w:bookmarkStart w:id="57" w:name="_Toc65070076"/>
      <w:r w:rsidRPr="00EA79BA">
        <w:rPr>
          <w:rFonts w:ascii="Arial" w:hAnsi="Arial" w:cs="Arial"/>
          <w:b/>
          <w:bCs/>
        </w:rPr>
        <w:t>9</w:t>
      </w:r>
      <w:r w:rsidRPr="00EA79BA">
        <w:rPr>
          <w:rFonts w:ascii="Arial" w:hAnsi="Arial" w:cs="Arial"/>
          <w:b/>
          <w:bCs/>
          <w:cs/>
        </w:rPr>
        <w:t>.</w:t>
      </w:r>
      <w:r w:rsidRPr="00EA79BA">
        <w:rPr>
          <w:rFonts w:ascii="Arial" w:hAnsi="Arial" w:cs="Arial"/>
          <w:b/>
          <w:bCs/>
        </w:rPr>
        <w:t>1</w:t>
      </w:r>
      <w:r w:rsidR="00FA7D0D" w:rsidRPr="00EA79BA">
        <w:rPr>
          <w:rFonts w:ascii="Arial" w:hAnsi="Arial" w:cs="Arial"/>
          <w:b/>
          <w:bCs/>
        </w:rPr>
        <w:t>7</w:t>
      </w:r>
      <w:r w:rsidRPr="00EA79BA">
        <w:rPr>
          <w:rFonts w:ascii="Arial" w:hAnsi="Arial" w:cs="Arial"/>
          <w:b/>
          <w:bCs/>
        </w:rPr>
        <w:tab/>
        <w:t xml:space="preserve">Interbank and money market items </w:t>
      </w:r>
      <w:r w:rsidRPr="00EA79BA">
        <w:rPr>
          <w:rFonts w:ascii="Arial" w:hAnsi="Arial" w:cs="Arial"/>
          <w:b/>
          <w:bCs/>
          <w:cs/>
        </w:rPr>
        <w:t>(</w:t>
      </w:r>
      <w:r w:rsidRPr="00EA79BA">
        <w:rPr>
          <w:rFonts w:ascii="Arial" w:hAnsi="Arial" w:cs="Arial"/>
          <w:b/>
          <w:bCs/>
        </w:rPr>
        <w:t>liabilities</w:t>
      </w:r>
      <w:r w:rsidRPr="00EA79BA">
        <w:rPr>
          <w:rFonts w:ascii="Arial" w:hAnsi="Arial" w:cs="Arial"/>
          <w:b/>
          <w:bCs/>
          <w:cs/>
        </w:rPr>
        <w:t>)</w:t>
      </w:r>
      <w:bookmarkEnd w:id="56"/>
      <w:bookmarkEnd w:id="57"/>
    </w:p>
    <w:tbl>
      <w:tblPr>
        <w:tblW w:w="9090" w:type="dxa"/>
        <w:tblInd w:w="540" w:type="dxa"/>
        <w:tblLayout w:type="fixed"/>
        <w:tblLook w:val="0000" w:firstRow="0" w:lastRow="0" w:firstColumn="0" w:lastColumn="0" w:noHBand="0" w:noVBand="0"/>
      </w:tblPr>
      <w:tblGrid>
        <w:gridCol w:w="2790"/>
        <w:gridCol w:w="990"/>
        <w:gridCol w:w="1098"/>
        <w:gridCol w:w="1062"/>
        <w:gridCol w:w="1008"/>
        <w:gridCol w:w="1062"/>
        <w:gridCol w:w="1080"/>
      </w:tblGrid>
      <w:tr w:rsidR="007C0EFA" w:rsidRPr="00EA79BA" w14:paraId="60ED413F" w14:textId="77777777" w:rsidTr="00006AD0">
        <w:trPr>
          <w:cantSplit/>
        </w:trPr>
        <w:tc>
          <w:tcPr>
            <w:tcW w:w="2790" w:type="dxa"/>
            <w:vAlign w:val="bottom"/>
          </w:tcPr>
          <w:p w14:paraId="1552263B" w14:textId="77777777" w:rsidR="007C0EFA" w:rsidRPr="00EA79BA" w:rsidRDefault="007C0EFA" w:rsidP="00EA79BA">
            <w:pPr>
              <w:spacing w:line="360" w:lineRule="exact"/>
              <w:jc w:val="center"/>
              <w:rPr>
                <w:rFonts w:ascii="Arial" w:hAnsi="Arial" w:cs="Arial"/>
                <w:sz w:val="18"/>
                <w:szCs w:val="18"/>
              </w:rPr>
            </w:pPr>
          </w:p>
        </w:tc>
        <w:tc>
          <w:tcPr>
            <w:tcW w:w="6300" w:type="dxa"/>
            <w:gridSpan w:val="6"/>
            <w:vAlign w:val="bottom"/>
          </w:tcPr>
          <w:p w14:paraId="0B91516C" w14:textId="77777777" w:rsidR="007C0EFA" w:rsidRPr="00EA79BA" w:rsidRDefault="007C0EFA" w:rsidP="00EA79BA">
            <w:pPr>
              <w:spacing w:line="360" w:lineRule="exact"/>
              <w:ind w:left="-25"/>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5F8F8305" w14:textId="77777777" w:rsidTr="00006AD0">
        <w:trPr>
          <w:cantSplit/>
        </w:trPr>
        <w:tc>
          <w:tcPr>
            <w:tcW w:w="2790" w:type="dxa"/>
            <w:vAlign w:val="bottom"/>
          </w:tcPr>
          <w:p w14:paraId="08ED03C1" w14:textId="77777777" w:rsidR="007C0EFA" w:rsidRPr="00EA79BA" w:rsidRDefault="007C0EFA" w:rsidP="00EA79BA">
            <w:pPr>
              <w:spacing w:line="360" w:lineRule="exact"/>
              <w:jc w:val="center"/>
              <w:rPr>
                <w:rFonts w:ascii="Arial" w:hAnsi="Arial" w:cs="Arial"/>
                <w:sz w:val="18"/>
                <w:szCs w:val="18"/>
              </w:rPr>
            </w:pPr>
          </w:p>
        </w:tc>
        <w:tc>
          <w:tcPr>
            <w:tcW w:w="6300" w:type="dxa"/>
            <w:gridSpan w:val="6"/>
            <w:vAlign w:val="bottom"/>
          </w:tcPr>
          <w:p w14:paraId="07B5ABE1"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Consolidated</w:t>
            </w:r>
            <w:r w:rsidRPr="00EA79BA">
              <w:rPr>
                <w:rFonts w:ascii="Arial" w:hAnsi="Arial" w:cs="Arial"/>
                <w:sz w:val="18"/>
                <w:szCs w:val="18"/>
                <w:lang w:val="en-GB"/>
              </w:rPr>
              <w:t xml:space="preserve"> financial statements</w:t>
            </w:r>
          </w:p>
        </w:tc>
      </w:tr>
      <w:tr w:rsidR="007C0EFA" w:rsidRPr="00EA79BA" w14:paraId="732F832C" w14:textId="77777777" w:rsidTr="00006AD0">
        <w:trPr>
          <w:cantSplit/>
        </w:trPr>
        <w:tc>
          <w:tcPr>
            <w:tcW w:w="2790" w:type="dxa"/>
            <w:vAlign w:val="bottom"/>
          </w:tcPr>
          <w:p w14:paraId="1FA23E12" w14:textId="77777777" w:rsidR="007C0EFA" w:rsidRPr="00EA79BA" w:rsidRDefault="007C0EFA" w:rsidP="00EA79BA">
            <w:pPr>
              <w:spacing w:line="360" w:lineRule="exact"/>
              <w:jc w:val="center"/>
              <w:rPr>
                <w:rFonts w:ascii="Arial" w:hAnsi="Arial" w:cs="Arial"/>
                <w:sz w:val="18"/>
                <w:szCs w:val="18"/>
              </w:rPr>
            </w:pPr>
          </w:p>
        </w:tc>
        <w:tc>
          <w:tcPr>
            <w:tcW w:w="3150" w:type="dxa"/>
            <w:gridSpan w:val="3"/>
            <w:vAlign w:val="bottom"/>
          </w:tcPr>
          <w:p w14:paraId="2E33F78E" w14:textId="77777777" w:rsidR="007C0EFA" w:rsidRPr="00EA79BA" w:rsidRDefault="0081282D" w:rsidP="00EA79B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31 December</w:t>
            </w:r>
            <w:r w:rsidRPr="00EA79BA">
              <w:rPr>
                <w:rFonts w:ascii="Arial" w:hAnsi="Arial" w:cs="Arial"/>
                <w:sz w:val="18"/>
                <w:szCs w:val="18"/>
                <w:cs/>
              </w:rPr>
              <w:t xml:space="preserve"> </w:t>
            </w:r>
            <w:r w:rsidR="007C0EFA" w:rsidRPr="00EA79BA">
              <w:rPr>
                <w:rFonts w:ascii="Arial" w:hAnsi="Arial" w:cs="Arial"/>
                <w:sz w:val="18"/>
                <w:szCs w:val="18"/>
              </w:rPr>
              <w:t>2020</w:t>
            </w:r>
          </w:p>
        </w:tc>
        <w:tc>
          <w:tcPr>
            <w:tcW w:w="3150" w:type="dxa"/>
            <w:gridSpan w:val="3"/>
            <w:vAlign w:val="bottom"/>
          </w:tcPr>
          <w:p w14:paraId="1AACD336" w14:textId="77777777" w:rsidR="007C0EFA" w:rsidRPr="00EA79BA" w:rsidRDefault="007C0EFA" w:rsidP="00EA79B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31 December 2019</w:t>
            </w:r>
          </w:p>
        </w:tc>
      </w:tr>
      <w:tr w:rsidR="007C0EFA" w:rsidRPr="00EA79BA" w14:paraId="5D7E1AD8" w14:textId="77777777" w:rsidTr="00006AD0">
        <w:trPr>
          <w:cantSplit/>
        </w:trPr>
        <w:tc>
          <w:tcPr>
            <w:tcW w:w="2790" w:type="dxa"/>
            <w:vAlign w:val="bottom"/>
          </w:tcPr>
          <w:p w14:paraId="00C836E9" w14:textId="77777777" w:rsidR="007C0EFA" w:rsidRPr="00EA79BA" w:rsidRDefault="007C0EFA" w:rsidP="00EA79BA">
            <w:pPr>
              <w:spacing w:line="360" w:lineRule="exact"/>
              <w:jc w:val="center"/>
              <w:rPr>
                <w:rFonts w:ascii="Arial" w:hAnsi="Arial" w:cs="Arial"/>
                <w:sz w:val="18"/>
                <w:szCs w:val="18"/>
              </w:rPr>
            </w:pPr>
          </w:p>
        </w:tc>
        <w:tc>
          <w:tcPr>
            <w:tcW w:w="990" w:type="dxa"/>
            <w:vAlign w:val="bottom"/>
          </w:tcPr>
          <w:p w14:paraId="1BEF28F1"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At call</w:t>
            </w:r>
          </w:p>
        </w:tc>
        <w:tc>
          <w:tcPr>
            <w:tcW w:w="1098" w:type="dxa"/>
            <w:vAlign w:val="bottom"/>
          </w:tcPr>
          <w:p w14:paraId="4102640B"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Term</w:t>
            </w:r>
          </w:p>
        </w:tc>
        <w:tc>
          <w:tcPr>
            <w:tcW w:w="1062" w:type="dxa"/>
            <w:vAlign w:val="bottom"/>
          </w:tcPr>
          <w:p w14:paraId="13C4CBB5"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Total</w:t>
            </w:r>
          </w:p>
        </w:tc>
        <w:tc>
          <w:tcPr>
            <w:tcW w:w="1008" w:type="dxa"/>
            <w:vAlign w:val="bottom"/>
          </w:tcPr>
          <w:p w14:paraId="7FC7A87B"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At call</w:t>
            </w:r>
          </w:p>
        </w:tc>
        <w:tc>
          <w:tcPr>
            <w:tcW w:w="1062" w:type="dxa"/>
            <w:vAlign w:val="bottom"/>
          </w:tcPr>
          <w:p w14:paraId="29976CB3"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Term</w:t>
            </w:r>
          </w:p>
        </w:tc>
        <w:tc>
          <w:tcPr>
            <w:tcW w:w="1080" w:type="dxa"/>
            <w:vAlign w:val="bottom"/>
          </w:tcPr>
          <w:p w14:paraId="3131C5CD" w14:textId="77777777" w:rsidR="007C0EFA" w:rsidRPr="00EA79BA" w:rsidRDefault="007C0EFA" w:rsidP="00EA79BA">
            <w:pPr>
              <w:pBdr>
                <w:bottom w:val="single" w:sz="4" w:space="1" w:color="auto"/>
              </w:pBdr>
              <w:spacing w:line="360" w:lineRule="exact"/>
              <w:ind w:left="-25"/>
              <w:jc w:val="center"/>
              <w:rPr>
                <w:rFonts w:ascii="Arial" w:hAnsi="Arial" w:cs="Arial"/>
                <w:sz w:val="18"/>
                <w:szCs w:val="18"/>
              </w:rPr>
            </w:pPr>
            <w:r w:rsidRPr="00EA79BA">
              <w:rPr>
                <w:rFonts w:ascii="Arial" w:hAnsi="Arial" w:cs="Arial"/>
                <w:sz w:val="18"/>
                <w:szCs w:val="18"/>
              </w:rPr>
              <w:t>Total</w:t>
            </w:r>
          </w:p>
        </w:tc>
      </w:tr>
      <w:tr w:rsidR="007C0EFA" w:rsidRPr="00EA79BA" w14:paraId="5DF90A95" w14:textId="77777777" w:rsidTr="00006AD0">
        <w:trPr>
          <w:cantSplit/>
        </w:trPr>
        <w:tc>
          <w:tcPr>
            <w:tcW w:w="2790" w:type="dxa"/>
            <w:vAlign w:val="bottom"/>
          </w:tcPr>
          <w:p w14:paraId="49D8B459" w14:textId="77777777" w:rsidR="007C0EFA" w:rsidRPr="00EA79BA" w:rsidRDefault="007C0EFA" w:rsidP="00EA79BA">
            <w:pPr>
              <w:spacing w:line="360" w:lineRule="exact"/>
              <w:ind w:left="162" w:right="-43" w:hanging="162"/>
              <w:rPr>
                <w:rFonts w:ascii="Arial" w:hAnsi="Arial" w:cs="Arial"/>
                <w:b/>
                <w:bCs/>
                <w:sz w:val="18"/>
                <w:szCs w:val="18"/>
              </w:rPr>
            </w:pPr>
            <w:r w:rsidRPr="00EA79BA">
              <w:rPr>
                <w:rFonts w:ascii="Arial" w:hAnsi="Arial" w:cs="Arial"/>
                <w:b/>
                <w:bCs/>
                <w:sz w:val="18"/>
                <w:szCs w:val="18"/>
              </w:rPr>
              <w:t>Domestic</w:t>
            </w:r>
          </w:p>
        </w:tc>
        <w:tc>
          <w:tcPr>
            <w:tcW w:w="990" w:type="dxa"/>
            <w:vAlign w:val="bottom"/>
          </w:tcPr>
          <w:p w14:paraId="198B990B" w14:textId="77777777" w:rsidR="007C0EFA" w:rsidRPr="00EA79BA" w:rsidRDefault="007C0EFA" w:rsidP="00EA79BA">
            <w:pPr>
              <w:tabs>
                <w:tab w:val="decimal" w:pos="702"/>
              </w:tabs>
              <w:spacing w:line="360" w:lineRule="exact"/>
              <w:ind w:left="-25"/>
              <w:rPr>
                <w:rFonts w:ascii="Arial" w:hAnsi="Arial" w:cs="Arial"/>
                <w:sz w:val="18"/>
                <w:szCs w:val="18"/>
              </w:rPr>
            </w:pPr>
          </w:p>
        </w:tc>
        <w:tc>
          <w:tcPr>
            <w:tcW w:w="1098" w:type="dxa"/>
            <w:vAlign w:val="bottom"/>
          </w:tcPr>
          <w:p w14:paraId="1B7B0541" w14:textId="77777777" w:rsidR="007C0EFA" w:rsidRPr="00EA79BA" w:rsidRDefault="007C0EFA" w:rsidP="00EA79BA">
            <w:pPr>
              <w:tabs>
                <w:tab w:val="decimal" w:pos="747"/>
              </w:tabs>
              <w:spacing w:line="360" w:lineRule="exact"/>
              <w:ind w:left="-25"/>
              <w:jc w:val="thaiDistribute"/>
              <w:rPr>
                <w:rFonts w:ascii="Arial" w:hAnsi="Arial" w:cs="Arial"/>
                <w:sz w:val="18"/>
                <w:szCs w:val="18"/>
              </w:rPr>
            </w:pPr>
          </w:p>
        </w:tc>
        <w:tc>
          <w:tcPr>
            <w:tcW w:w="1062" w:type="dxa"/>
            <w:vAlign w:val="bottom"/>
          </w:tcPr>
          <w:p w14:paraId="59854250" w14:textId="77777777" w:rsidR="007C0EFA" w:rsidRPr="00EA79BA" w:rsidRDefault="007C0EFA" w:rsidP="00EA79BA">
            <w:pPr>
              <w:tabs>
                <w:tab w:val="decimal" w:pos="747"/>
              </w:tabs>
              <w:spacing w:line="360" w:lineRule="exact"/>
              <w:ind w:left="-25"/>
              <w:jc w:val="thaiDistribute"/>
              <w:rPr>
                <w:rFonts w:ascii="Arial" w:hAnsi="Arial" w:cs="Arial"/>
                <w:sz w:val="18"/>
                <w:szCs w:val="18"/>
              </w:rPr>
            </w:pPr>
          </w:p>
        </w:tc>
        <w:tc>
          <w:tcPr>
            <w:tcW w:w="1008" w:type="dxa"/>
            <w:vAlign w:val="bottom"/>
          </w:tcPr>
          <w:p w14:paraId="684DDDA3" w14:textId="77777777" w:rsidR="007C0EFA" w:rsidRPr="00EA79BA" w:rsidRDefault="007C0EFA" w:rsidP="00EA79BA">
            <w:pPr>
              <w:tabs>
                <w:tab w:val="decimal" w:pos="702"/>
              </w:tabs>
              <w:spacing w:line="360" w:lineRule="exact"/>
              <w:ind w:left="-25"/>
              <w:rPr>
                <w:rFonts w:ascii="Arial" w:hAnsi="Arial" w:cs="Arial"/>
                <w:sz w:val="18"/>
                <w:szCs w:val="18"/>
              </w:rPr>
            </w:pPr>
          </w:p>
        </w:tc>
        <w:tc>
          <w:tcPr>
            <w:tcW w:w="1062" w:type="dxa"/>
            <w:vAlign w:val="bottom"/>
          </w:tcPr>
          <w:p w14:paraId="0E3CA99C" w14:textId="77777777" w:rsidR="007C0EFA" w:rsidRPr="00EA79BA" w:rsidRDefault="007C0EFA" w:rsidP="00EA79BA">
            <w:pPr>
              <w:tabs>
                <w:tab w:val="decimal" w:pos="702"/>
              </w:tabs>
              <w:spacing w:line="360" w:lineRule="exact"/>
              <w:ind w:left="-25"/>
              <w:rPr>
                <w:rFonts w:ascii="Arial" w:hAnsi="Arial" w:cs="Arial"/>
                <w:sz w:val="18"/>
                <w:szCs w:val="18"/>
              </w:rPr>
            </w:pPr>
          </w:p>
        </w:tc>
        <w:tc>
          <w:tcPr>
            <w:tcW w:w="1080" w:type="dxa"/>
            <w:vAlign w:val="bottom"/>
          </w:tcPr>
          <w:p w14:paraId="48436EA8" w14:textId="77777777" w:rsidR="007C0EFA" w:rsidRPr="00EA79BA" w:rsidRDefault="007C0EFA" w:rsidP="00EA79BA">
            <w:pPr>
              <w:tabs>
                <w:tab w:val="decimal" w:pos="702"/>
              </w:tabs>
              <w:spacing w:line="360" w:lineRule="exact"/>
              <w:ind w:left="-25"/>
              <w:rPr>
                <w:rFonts w:ascii="Arial" w:hAnsi="Arial" w:cs="Arial"/>
                <w:sz w:val="18"/>
                <w:szCs w:val="18"/>
              </w:rPr>
            </w:pPr>
          </w:p>
        </w:tc>
      </w:tr>
      <w:tr w:rsidR="00247FAB" w:rsidRPr="00EA79BA" w14:paraId="788B99D1" w14:textId="77777777" w:rsidTr="00006AD0">
        <w:trPr>
          <w:cantSplit/>
        </w:trPr>
        <w:tc>
          <w:tcPr>
            <w:tcW w:w="2790" w:type="dxa"/>
            <w:vAlign w:val="bottom"/>
          </w:tcPr>
          <w:p w14:paraId="3617D105" w14:textId="77777777" w:rsidR="00247FAB" w:rsidRPr="00EA79BA" w:rsidRDefault="00247FAB" w:rsidP="00EA79BA">
            <w:pPr>
              <w:spacing w:line="360" w:lineRule="exact"/>
              <w:ind w:left="162" w:right="-43" w:hanging="162"/>
              <w:rPr>
                <w:rFonts w:ascii="Arial" w:hAnsi="Arial" w:cs="Arial"/>
                <w:b/>
                <w:bCs/>
                <w:sz w:val="18"/>
                <w:szCs w:val="18"/>
                <w:cs/>
              </w:rPr>
            </w:pPr>
            <w:r w:rsidRPr="00EA79BA">
              <w:rPr>
                <w:rFonts w:ascii="Arial" w:hAnsi="Arial" w:cs="Arial"/>
                <w:sz w:val="18"/>
                <w:szCs w:val="18"/>
              </w:rPr>
              <w:t>Bank of Thailand and Financial Institutions Development Fund</w:t>
            </w:r>
          </w:p>
        </w:tc>
        <w:tc>
          <w:tcPr>
            <w:tcW w:w="990" w:type="dxa"/>
            <w:vAlign w:val="bottom"/>
          </w:tcPr>
          <w:p w14:paraId="4ABA6CF4" w14:textId="77777777" w:rsidR="00247FAB" w:rsidRPr="00EA79BA" w:rsidRDefault="00247FAB" w:rsidP="00EA79BA">
            <w:pPr>
              <w:tabs>
                <w:tab w:val="decimal" w:pos="609"/>
              </w:tabs>
              <w:spacing w:line="360" w:lineRule="exact"/>
              <w:ind w:left="-25"/>
              <w:rPr>
                <w:rFonts w:ascii="Arial" w:hAnsi="Arial" w:cs="Arial"/>
                <w:sz w:val="18"/>
                <w:szCs w:val="18"/>
              </w:rPr>
            </w:pPr>
            <w:r w:rsidRPr="00EA79BA">
              <w:rPr>
                <w:rFonts w:ascii="Arial" w:hAnsi="Arial" w:cs="Arial"/>
                <w:sz w:val="18"/>
                <w:szCs w:val="18"/>
              </w:rPr>
              <w:t>261</w:t>
            </w:r>
          </w:p>
        </w:tc>
        <w:tc>
          <w:tcPr>
            <w:tcW w:w="1098" w:type="dxa"/>
            <w:vAlign w:val="bottom"/>
          </w:tcPr>
          <w:p w14:paraId="6CF2B90F"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13,538</w:t>
            </w:r>
          </w:p>
        </w:tc>
        <w:tc>
          <w:tcPr>
            <w:tcW w:w="1062" w:type="dxa"/>
            <w:vAlign w:val="bottom"/>
          </w:tcPr>
          <w:p w14:paraId="36B26E49"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13,799</w:t>
            </w:r>
          </w:p>
        </w:tc>
        <w:tc>
          <w:tcPr>
            <w:tcW w:w="1008" w:type="dxa"/>
            <w:vAlign w:val="bottom"/>
          </w:tcPr>
          <w:p w14:paraId="763DA77B" w14:textId="77777777" w:rsidR="00247FAB" w:rsidRPr="00EA79BA" w:rsidRDefault="00247FAB" w:rsidP="00EA79BA">
            <w:pPr>
              <w:tabs>
                <w:tab w:val="decimal" w:pos="801"/>
              </w:tabs>
              <w:spacing w:line="360" w:lineRule="exact"/>
              <w:ind w:left="-25"/>
              <w:rPr>
                <w:rFonts w:ascii="Arial" w:hAnsi="Arial" w:cs="Arial"/>
                <w:sz w:val="18"/>
                <w:szCs w:val="18"/>
                <w:cs/>
              </w:rPr>
            </w:pPr>
            <w:r w:rsidRPr="00EA79BA">
              <w:rPr>
                <w:rFonts w:ascii="Arial" w:hAnsi="Arial" w:cs="Arial"/>
                <w:sz w:val="18"/>
                <w:szCs w:val="18"/>
                <w:cs/>
              </w:rPr>
              <w:t>598</w:t>
            </w:r>
          </w:p>
        </w:tc>
        <w:tc>
          <w:tcPr>
            <w:tcW w:w="1062" w:type="dxa"/>
            <w:vAlign w:val="bottom"/>
          </w:tcPr>
          <w:p w14:paraId="364F0608"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24,156</w:t>
            </w:r>
          </w:p>
        </w:tc>
        <w:tc>
          <w:tcPr>
            <w:tcW w:w="1080" w:type="dxa"/>
            <w:vAlign w:val="bottom"/>
          </w:tcPr>
          <w:p w14:paraId="10A72D90"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24,754</w:t>
            </w:r>
          </w:p>
        </w:tc>
      </w:tr>
      <w:tr w:rsidR="00247FAB" w:rsidRPr="00EA79BA" w14:paraId="0B14986C" w14:textId="77777777" w:rsidTr="00006AD0">
        <w:trPr>
          <w:cantSplit/>
        </w:trPr>
        <w:tc>
          <w:tcPr>
            <w:tcW w:w="2790" w:type="dxa"/>
            <w:vAlign w:val="bottom"/>
          </w:tcPr>
          <w:p w14:paraId="1E98E316" w14:textId="77777777" w:rsidR="00247FAB" w:rsidRPr="00EA79BA" w:rsidRDefault="00247FAB" w:rsidP="00EA79BA">
            <w:pPr>
              <w:spacing w:line="360" w:lineRule="exact"/>
              <w:ind w:left="162" w:right="-43" w:hanging="162"/>
              <w:rPr>
                <w:rFonts w:ascii="Arial" w:hAnsi="Arial" w:cs="Arial"/>
                <w:sz w:val="18"/>
                <w:szCs w:val="18"/>
              </w:rPr>
            </w:pPr>
            <w:r w:rsidRPr="00EA79BA">
              <w:rPr>
                <w:rFonts w:ascii="Arial" w:hAnsi="Arial" w:cs="Arial"/>
                <w:sz w:val="18"/>
                <w:szCs w:val="18"/>
              </w:rPr>
              <w:t xml:space="preserve">Commercial banks </w:t>
            </w:r>
          </w:p>
        </w:tc>
        <w:tc>
          <w:tcPr>
            <w:tcW w:w="990" w:type="dxa"/>
            <w:vAlign w:val="bottom"/>
          </w:tcPr>
          <w:p w14:paraId="6A4C75B7" w14:textId="77777777" w:rsidR="00247FAB" w:rsidRPr="00EA79BA" w:rsidRDefault="00840C1B" w:rsidP="00EA79BA">
            <w:pPr>
              <w:tabs>
                <w:tab w:val="decimal" w:pos="609"/>
              </w:tabs>
              <w:spacing w:line="360" w:lineRule="exact"/>
              <w:ind w:left="-25"/>
              <w:rPr>
                <w:rFonts w:ascii="Arial" w:hAnsi="Arial" w:cs="Arial"/>
                <w:sz w:val="18"/>
                <w:szCs w:val="18"/>
                <w:cs/>
              </w:rPr>
            </w:pPr>
            <w:r>
              <w:rPr>
                <w:rFonts w:ascii="Arial" w:hAnsi="Arial" w:cs="Arial"/>
                <w:sz w:val="18"/>
                <w:szCs w:val="18"/>
              </w:rPr>
              <w:t>3</w:t>
            </w:r>
            <w:r w:rsidR="00247FAB" w:rsidRPr="00EA79BA">
              <w:rPr>
                <w:rFonts w:ascii="Arial" w:hAnsi="Arial" w:cs="Arial"/>
                <w:sz w:val="18"/>
                <w:szCs w:val="18"/>
              </w:rPr>
              <w:t>,617</w:t>
            </w:r>
          </w:p>
        </w:tc>
        <w:tc>
          <w:tcPr>
            <w:tcW w:w="1098" w:type="dxa"/>
            <w:vAlign w:val="bottom"/>
          </w:tcPr>
          <w:p w14:paraId="124CEC90"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13</w:t>
            </w:r>
            <w:r w:rsidR="00840C1B">
              <w:rPr>
                <w:rFonts w:ascii="Arial" w:hAnsi="Arial" w:cs="Arial"/>
                <w:sz w:val="18"/>
                <w:szCs w:val="18"/>
              </w:rPr>
              <w:t>3</w:t>
            </w:r>
            <w:r w:rsidRPr="00EA79BA">
              <w:rPr>
                <w:rFonts w:ascii="Arial" w:hAnsi="Arial" w:cs="Arial"/>
                <w:sz w:val="18"/>
                <w:szCs w:val="18"/>
              </w:rPr>
              <w:t>,553</w:t>
            </w:r>
          </w:p>
        </w:tc>
        <w:tc>
          <w:tcPr>
            <w:tcW w:w="1062" w:type="dxa"/>
            <w:vAlign w:val="bottom"/>
          </w:tcPr>
          <w:p w14:paraId="2C1C0630"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137,170</w:t>
            </w:r>
          </w:p>
        </w:tc>
        <w:tc>
          <w:tcPr>
            <w:tcW w:w="1008" w:type="dxa"/>
            <w:vAlign w:val="bottom"/>
          </w:tcPr>
          <w:p w14:paraId="4A2629EA"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38</w:t>
            </w:r>
            <w:r w:rsidRPr="00EA79BA">
              <w:rPr>
                <w:rFonts w:ascii="Arial" w:hAnsi="Arial" w:cs="Arial"/>
                <w:sz w:val="18"/>
                <w:szCs w:val="18"/>
              </w:rPr>
              <w:t>3</w:t>
            </w:r>
          </w:p>
        </w:tc>
        <w:tc>
          <w:tcPr>
            <w:tcW w:w="1062" w:type="dxa"/>
            <w:vAlign w:val="bottom"/>
          </w:tcPr>
          <w:p w14:paraId="3522E4FA"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92,620</w:t>
            </w:r>
          </w:p>
        </w:tc>
        <w:tc>
          <w:tcPr>
            <w:tcW w:w="1080" w:type="dxa"/>
            <w:vAlign w:val="bottom"/>
          </w:tcPr>
          <w:p w14:paraId="16B72509"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93,00</w:t>
            </w:r>
            <w:r w:rsidRPr="00EA79BA">
              <w:rPr>
                <w:rFonts w:ascii="Arial" w:hAnsi="Arial" w:cs="Arial"/>
                <w:sz w:val="18"/>
                <w:szCs w:val="18"/>
              </w:rPr>
              <w:t>3</w:t>
            </w:r>
          </w:p>
        </w:tc>
      </w:tr>
      <w:tr w:rsidR="00247FAB" w:rsidRPr="00EA79BA" w14:paraId="699D9192" w14:textId="77777777" w:rsidTr="00006AD0">
        <w:trPr>
          <w:cantSplit/>
        </w:trPr>
        <w:tc>
          <w:tcPr>
            <w:tcW w:w="2790" w:type="dxa"/>
            <w:vAlign w:val="bottom"/>
          </w:tcPr>
          <w:p w14:paraId="30282C05" w14:textId="77777777" w:rsidR="00247FAB" w:rsidRPr="00EA79BA" w:rsidRDefault="00247FAB" w:rsidP="00EA79BA">
            <w:pPr>
              <w:spacing w:line="360" w:lineRule="exact"/>
              <w:ind w:right="-43"/>
              <w:rPr>
                <w:rFonts w:ascii="Arial" w:hAnsi="Arial" w:cs="Arial"/>
                <w:sz w:val="18"/>
                <w:szCs w:val="18"/>
                <w:cs/>
              </w:rPr>
            </w:pPr>
            <w:r w:rsidRPr="00EA79BA">
              <w:rPr>
                <w:rFonts w:ascii="Arial" w:hAnsi="Arial" w:cs="Arial"/>
                <w:sz w:val="18"/>
                <w:szCs w:val="18"/>
              </w:rPr>
              <w:t>Specialised financial institutions</w:t>
            </w:r>
          </w:p>
        </w:tc>
        <w:tc>
          <w:tcPr>
            <w:tcW w:w="990" w:type="dxa"/>
            <w:vAlign w:val="bottom"/>
          </w:tcPr>
          <w:p w14:paraId="102D8BEB" w14:textId="77777777" w:rsidR="00247FAB" w:rsidRPr="00EA79BA" w:rsidRDefault="00247FAB" w:rsidP="00EA79BA">
            <w:pPr>
              <w:tabs>
                <w:tab w:val="decimal" w:pos="609"/>
              </w:tabs>
              <w:spacing w:line="360" w:lineRule="exact"/>
              <w:ind w:left="-25"/>
              <w:rPr>
                <w:rFonts w:ascii="Arial" w:hAnsi="Arial" w:cs="Arial"/>
                <w:sz w:val="18"/>
                <w:szCs w:val="18"/>
              </w:rPr>
            </w:pPr>
            <w:r w:rsidRPr="00EA79BA">
              <w:rPr>
                <w:rFonts w:ascii="Arial" w:hAnsi="Arial" w:cs="Arial"/>
                <w:sz w:val="18"/>
                <w:szCs w:val="18"/>
              </w:rPr>
              <w:t>3,318</w:t>
            </w:r>
          </w:p>
        </w:tc>
        <w:tc>
          <w:tcPr>
            <w:tcW w:w="1098" w:type="dxa"/>
            <w:vAlign w:val="bottom"/>
          </w:tcPr>
          <w:p w14:paraId="3E5D7084"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51,525</w:t>
            </w:r>
          </w:p>
        </w:tc>
        <w:tc>
          <w:tcPr>
            <w:tcW w:w="1062" w:type="dxa"/>
            <w:vAlign w:val="bottom"/>
          </w:tcPr>
          <w:p w14:paraId="21B24FFF"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54,843</w:t>
            </w:r>
          </w:p>
        </w:tc>
        <w:tc>
          <w:tcPr>
            <w:tcW w:w="1008" w:type="dxa"/>
            <w:vAlign w:val="bottom"/>
          </w:tcPr>
          <w:p w14:paraId="50B3AD85" w14:textId="77777777" w:rsidR="00247FAB" w:rsidRPr="00EA79BA" w:rsidRDefault="00247FAB" w:rsidP="00EA79BA">
            <w:pPr>
              <w:tabs>
                <w:tab w:val="decimal" w:pos="801"/>
              </w:tabs>
              <w:spacing w:line="360" w:lineRule="exact"/>
              <w:ind w:left="-25"/>
              <w:rPr>
                <w:rFonts w:ascii="Arial" w:hAnsi="Arial" w:cs="Arial"/>
                <w:sz w:val="18"/>
                <w:szCs w:val="18"/>
                <w:cs/>
              </w:rPr>
            </w:pPr>
            <w:r w:rsidRPr="00EA79BA">
              <w:rPr>
                <w:rFonts w:ascii="Arial" w:hAnsi="Arial" w:cs="Arial"/>
                <w:sz w:val="18"/>
                <w:szCs w:val="18"/>
                <w:cs/>
              </w:rPr>
              <w:t>3,565</w:t>
            </w:r>
          </w:p>
        </w:tc>
        <w:tc>
          <w:tcPr>
            <w:tcW w:w="1062" w:type="dxa"/>
            <w:vAlign w:val="bottom"/>
          </w:tcPr>
          <w:p w14:paraId="1814B6E3"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29,964</w:t>
            </w:r>
          </w:p>
        </w:tc>
        <w:tc>
          <w:tcPr>
            <w:tcW w:w="1080" w:type="dxa"/>
            <w:vAlign w:val="bottom"/>
          </w:tcPr>
          <w:p w14:paraId="6DB8E7B2"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33,529</w:t>
            </w:r>
          </w:p>
        </w:tc>
      </w:tr>
      <w:tr w:rsidR="00247FAB" w:rsidRPr="00EA79BA" w14:paraId="4D0CDCF2" w14:textId="77777777" w:rsidTr="00006AD0">
        <w:trPr>
          <w:cantSplit/>
        </w:trPr>
        <w:tc>
          <w:tcPr>
            <w:tcW w:w="2790" w:type="dxa"/>
            <w:vAlign w:val="bottom"/>
          </w:tcPr>
          <w:p w14:paraId="5CE67C42" w14:textId="77777777" w:rsidR="00247FAB" w:rsidRPr="00EA79BA" w:rsidRDefault="00247FAB" w:rsidP="00EA79BA">
            <w:pPr>
              <w:spacing w:line="360" w:lineRule="exact"/>
              <w:ind w:left="162" w:right="-43" w:hanging="162"/>
              <w:rPr>
                <w:rFonts w:ascii="Arial" w:hAnsi="Arial" w:cs="Arial"/>
                <w:sz w:val="18"/>
                <w:szCs w:val="18"/>
              </w:rPr>
            </w:pPr>
            <w:r w:rsidRPr="00EA79BA">
              <w:rPr>
                <w:rFonts w:ascii="Arial" w:hAnsi="Arial" w:cs="Arial"/>
                <w:sz w:val="18"/>
                <w:szCs w:val="18"/>
              </w:rPr>
              <w:t>Other financial institutions</w:t>
            </w:r>
          </w:p>
        </w:tc>
        <w:tc>
          <w:tcPr>
            <w:tcW w:w="990" w:type="dxa"/>
            <w:vAlign w:val="bottom"/>
          </w:tcPr>
          <w:p w14:paraId="1139D13D" w14:textId="77777777" w:rsidR="00247FAB" w:rsidRPr="00EA79BA" w:rsidRDefault="00247FAB" w:rsidP="00EA79BA">
            <w:pPr>
              <w:pBdr>
                <w:bottom w:val="single" w:sz="4" w:space="1" w:color="000000"/>
              </w:pBdr>
              <w:tabs>
                <w:tab w:val="decimal" w:pos="609"/>
              </w:tabs>
              <w:spacing w:line="360" w:lineRule="exact"/>
              <w:ind w:left="-25"/>
              <w:rPr>
                <w:rFonts w:ascii="Arial" w:hAnsi="Arial" w:cs="Arial"/>
                <w:sz w:val="18"/>
                <w:szCs w:val="18"/>
              </w:rPr>
            </w:pPr>
            <w:r w:rsidRPr="00EA79BA">
              <w:rPr>
                <w:rFonts w:ascii="Arial" w:hAnsi="Arial" w:cs="Arial"/>
                <w:sz w:val="18"/>
                <w:szCs w:val="18"/>
              </w:rPr>
              <w:t>47,703</w:t>
            </w:r>
          </w:p>
        </w:tc>
        <w:tc>
          <w:tcPr>
            <w:tcW w:w="1098" w:type="dxa"/>
            <w:vAlign w:val="bottom"/>
          </w:tcPr>
          <w:p w14:paraId="721CBBCB"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rPr>
              <w:t>19,029</w:t>
            </w:r>
          </w:p>
        </w:tc>
        <w:tc>
          <w:tcPr>
            <w:tcW w:w="1062" w:type="dxa"/>
            <w:vAlign w:val="bottom"/>
          </w:tcPr>
          <w:p w14:paraId="535D4225"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rPr>
              <w:t>66,732</w:t>
            </w:r>
          </w:p>
        </w:tc>
        <w:tc>
          <w:tcPr>
            <w:tcW w:w="1008" w:type="dxa"/>
            <w:vAlign w:val="bottom"/>
          </w:tcPr>
          <w:p w14:paraId="3BBF78C2"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38,443</w:t>
            </w:r>
          </w:p>
        </w:tc>
        <w:tc>
          <w:tcPr>
            <w:tcW w:w="1062" w:type="dxa"/>
            <w:vAlign w:val="bottom"/>
          </w:tcPr>
          <w:p w14:paraId="3B8872DC"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20,138</w:t>
            </w:r>
          </w:p>
        </w:tc>
        <w:tc>
          <w:tcPr>
            <w:tcW w:w="1080" w:type="dxa"/>
            <w:vAlign w:val="bottom"/>
          </w:tcPr>
          <w:p w14:paraId="7CAB273A"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58,581</w:t>
            </w:r>
          </w:p>
        </w:tc>
      </w:tr>
      <w:tr w:rsidR="00247FAB" w:rsidRPr="00EA79BA" w14:paraId="1CB72816" w14:textId="77777777" w:rsidTr="00006AD0">
        <w:trPr>
          <w:cantSplit/>
        </w:trPr>
        <w:tc>
          <w:tcPr>
            <w:tcW w:w="2790" w:type="dxa"/>
            <w:vAlign w:val="bottom"/>
          </w:tcPr>
          <w:p w14:paraId="018519F1" w14:textId="77777777" w:rsidR="00247FAB" w:rsidRPr="00EA79BA" w:rsidRDefault="00247FAB" w:rsidP="00EA79BA">
            <w:pPr>
              <w:spacing w:line="360" w:lineRule="exact"/>
              <w:ind w:left="141" w:right="-115" w:hanging="141"/>
              <w:rPr>
                <w:rFonts w:ascii="Arial" w:hAnsi="Arial" w:cs="Arial"/>
                <w:b/>
                <w:bCs/>
                <w:sz w:val="18"/>
                <w:szCs w:val="18"/>
              </w:rPr>
            </w:pPr>
            <w:r w:rsidRPr="00EA79BA">
              <w:rPr>
                <w:rFonts w:ascii="Arial" w:hAnsi="Arial" w:cs="Arial"/>
                <w:b/>
                <w:bCs/>
                <w:sz w:val="18"/>
                <w:szCs w:val="18"/>
              </w:rPr>
              <w:t>Total domestic items</w:t>
            </w:r>
          </w:p>
        </w:tc>
        <w:tc>
          <w:tcPr>
            <w:tcW w:w="990" w:type="dxa"/>
            <w:vAlign w:val="bottom"/>
          </w:tcPr>
          <w:p w14:paraId="6A40E6D9" w14:textId="77777777" w:rsidR="00247FAB" w:rsidRPr="00EA79BA" w:rsidRDefault="00247FAB" w:rsidP="00EA79BA">
            <w:pPr>
              <w:pBdr>
                <w:bottom w:val="single" w:sz="4" w:space="1" w:color="000000"/>
              </w:pBdr>
              <w:tabs>
                <w:tab w:val="decimal" w:pos="609"/>
              </w:tabs>
              <w:spacing w:line="360" w:lineRule="exact"/>
              <w:ind w:left="-25"/>
              <w:rPr>
                <w:rFonts w:ascii="Arial" w:hAnsi="Arial" w:cs="Arial"/>
                <w:sz w:val="18"/>
                <w:szCs w:val="18"/>
              </w:rPr>
            </w:pPr>
            <w:r w:rsidRPr="00EA79BA">
              <w:rPr>
                <w:rFonts w:ascii="Arial" w:hAnsi="Arial" w:cs="Arial"/>
                <w:sz w:val="18"/>
                <w:szCs w:val="18"/>
              </w:rPr>
              <w:t>5</w:t>
            </w:r>
            <w:r w:rsidR="00840C1B">
              <w:rPr>
                <w:rFonts w:ascii="Arial" w:hAnsi="Arial" w:cs="Arial"/>
                <w:sz w:val="18"/>
                <w:szCs w:val="18"/>
              </w:rPr>
              <w:t>4</w:t>
            </w:r>
            <w:r w:rsidRPr="00EA79BA">
              <w:rPr>
                <w:rFonts w:ascii="Arial" w:hAnsi="Arial" w:cs="Arial"/>
                <w:sz w:val="18"/>
                <w:szCs w:val="18"/>
              </w:rPr>
              <w:t>,899</w:t>
            </w:r>
          </w:p>
        </w:tc>
        <w:tc>
          <w:tcPr>
            <w:tcW w:w="1098" w:type="dxa"/>
            <w:vAlign w:val="bottom"/>
          </w:tcPr>
          <w:p w14:paraId="56E50ACB"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rPr>
              <w:t>21</w:t>
            </w:r>
            <w:r w:rsidR="00840C1B">
              <w:rPr>
                <w:rFonts w:ascii="Arial" w:hAnsi="Arial" w:cs="Arial"/>
                <w:sz w:val="18"/>
                <w:szCs w:val="18"/>
              </w:rPr>
              <w:t>7</w:t>
            </w:r>
            <w:r w:rsidRPr="00EA79BA">
              <w:rPr>
                <w:rFonts w:ascii="Arial" w:hAnsi="Arial" w:cs="Arial"/>
                <w:sz w:val="18"/>
                <w:szCs w:val="18"/>
              </w:rPr>
              <w:t>,645</w:t>
            </w:r>
          </w:p>
        </w:tc>
        <w:tc>
          <w:tcPr>
            <w:tcW w:w="1062" w:type="dxa"/>
            <w:vAlign w:val="bottom"/>
          </w:tcPr>
          <w:p w14:paraId="2BDBEBA2"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rPr>
              <w:t>272,544</w:t>
            </w:r>
          </w:p>
        </w:tc>
        <w:tc>
          <w:tcPr>
            <w:tcW w:w="1008" w:type="dxa"/>
            <w:vAlign w:val="bottom"/>
          </w:tcPr>
          <w:p w14:paraId="2EEB702F"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42,989</w:t>
            </w:r>
          </w:p>
        </w:tc>
        <w:tc>
          <w:tcPr>
            <w:tcW w:w="1062" w:type="dxa"/>
            <w:vAlign w:val="bottom"/>
          </w:tcPr>
          <w:p w14:paraId="193B75BF"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16</w:t>
            </w:r>
            <w:r w:rsidRPr="00EA79BA">
              <w:rPr>
                <w:rFonts w:ascii="Arial" w:hAnsi="Arial" w:cs="Arial"/>
                <w:sz w:val="18"/>
                <w:szCs w:val="18"/>
              </w:rPr>
              <w:t>6,878</w:t>
            </w:r>
          </w:p>
        </w:tc>
        <w:tc>
          <w:tcPr>
            <w:tcW w:w="1080" w:type="dxa"/>
            <w:vAlign w:val="bottom"/>
          </w:tcPr>
          <w:p w14:paraId="1920DC7B"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209,867</w:t>
            </w:r>
          </w:p>
        </w:tc>
      </w:tr>
      <w:tr w:rsidR="00211D9E" w:rsidRPr="00EA79BA" w14:paraId="527AD946" w14:textId="77777777" w:rsidTr="00006AD0">
        <w:trPr>
          <w:cantSplit/>
        </w:trPr>
        <w:tc>
          <w:tcPr>
            <w:tcW w:w="2790" w:type="dxa"/>
            <w:vAlign w:val="bottom"/>
          </w:tcPr>
          <w:p w14:paraId="39899FD2" w14:textId="77777777" w:rsidR="00211D9E" w:rsidRPr="00EA79BA" w:rsidRDefault="00211D9E" w:rsidP="00EA79BA">
            <w:pPr>
              <w:spacing w:line="360" w:lineRule="exact"/>
              <w:ind w:right="-43"/>
              <w:rPr>
                <w:rFonts w:ascii="Arial" w:hAnsi="Arial" w:cs="Arial"/>
                <w:b/>
                <w:bCs/>
                <w:sz w:val="18"/>
                <w:szCs w:val="18"/>
              </w:rPr>
            </w:pPr>
            <w:r w:rsidRPr="00EA79BA">
              <w:rPr>
                <w:rFonts w:ascii="Arial" w:hAnsi="Arial" w:cs="Arial"/>
                <w:b/>
                <w:bCs/>
                <w:sz w:val="18"/>
                <w:szCs w:val="18"/>
              </w:rPr>
              <w:t>Foreign</w:t>
            </w:r>
          </w:p>
        </w:tc>
        <w:tc>
          <w:tcPr>
            <w:tcW w:w="990" w:type="dxa"/>
            <w:vAlign w:val="bottom"/>
          </w:tcPr>
          <w:p w14:paraId="6FC50E3B" w14:textId="77777777" w:rsidR="00211D9E" w:rsidRPr="00EA79BA" w:rsidRDefault="00211D9E" w:rsidP="00EA79BA">
            <w:pPr>
              <w:tabs>
                <w:tab w:val="decimal" w:pos="609"/>
              </w:tabs>
              <w:spacing w:line="360" w:lineRule="exact"/>
              <w:ind w:left="-25"/>
              <w:rPr>
                <w:rFonts w:ascii="Arial" w:hAnsi="Arial" w:cs="Arial"/>
                <w:sz w:val="18"/>
                <w:szCs w:val="18"/>
              </w:rPr>
            </w:pPr>
          </w:p>
        </w:tc>
        <w:tc>
          <w:tcPr>
            <w:tcW w:w="1098" w:type="dxa"/>
            <w:vAlign w:val="bottom"/>
          </w:tcPr>
          <w:p w14:paraId="75BFF08E" w14:textId="77777777" w:rsidR="00211D9E" w:rsidRPr="00EA79BA" w:rsidRDefault="00211D9E" w:rsidP="00EA79BA">
            <w:pPr>
              <w:tabs>
                <w:tab w:val="decimal" w:pos="801"/>
              </w:tabs>
              <w:spacing w:line="360" w:lineRule="exact"/>
              <w:ind w:left="-25"/>
              <w:rPr>
                <w:rFonts w:ascii="Arial" w:hAnsi="Arial" w:cs="Arial"/>
                <w:sz w:val="18"/>
                <w:szCs w:val="18"/>
              </w:rPr>
            </w:pPr>
          </w:p>
        </w:tc>
        <w:tc>
          <w:tcPr>
            <w:tcW w:w="1062" w:type="dxa"/>
            <w:vAlign w:val="bottom"/>
          </w:tcPr>
          <w:p w14:paraId="5F7C72FE" w14:textId="77777777" w:rsidR="00211D9E" w:rsidRPr="00EA79BA" w:rsidRDefault="00211D9E" w:rsidP="00EA79BA">
            <w:pPr>
              <w:tabs>
                <w:tab w:val="decimal" w:pos="801"/>
              </w:tabs>
              <w:spacing w:line="360" w:lineRule="exact"/>
              <w:ind w:left="-25"/>
              <w:rPr>
                <w:rFonts w:ascii="Arial" w:hAnsi="Arial" w:cs="Arial"/>
                <w:sz w:val="18"/>
                <w:szCs w:val="18"/>
              </w:rPr>
            </w:pPr>
          </w:p>
        </w:tc>
        <w:tc>
          <w:tcPr>
            <w:tcW w:w="1008" w:type="dxa"/>
            <w:vAlign w:val="bottom"/>
          </w:tcPr>
          <w:p w14:paraId="44545A68" w14:textId="77777777" w:rsidR="00211D9E" w:rsidRPr="00EA79BA" w:rsidRDefault="00211D9E" w:rsidP="00EA79BA">
            <w:pPr>
              <w:tabs>
                <w:tab w:val="decimal" w:pos="801"/>
              </w:tabs>
              <w:spacing w:line="360" w:lineRule="exact"/>
              <w:ind w:left="-25"/>
              <w:rPr>
                <w:rFonts w:ascii="Arial" w:hAnsi="Arial" w:cs="Arial"/>
                <w:sz w:val="18"/>
                <w:szCs w:val="18"/>
              </w:rPr>
            </w:pPr>
          </w:p>
        </w:tc>
        <w:tc>
          <w:tcPr>
            <w:tcW w:w="1062" w:type="dxa"/>
            <w:vAlign w:val="bottom"/>
          </w:tcPr>
          <w:p w14:paraId="731D2357" w14:textId="77777777" w:rsidR="00211D9E" w:rsidRPr="00EA79BA" w:rsidRDefault="00211D9E" w:rsidP="00EA79BA">
            <w:pPr>
              <w:tabs>
                <w:tab w:val="decimal" w:pos="801"/>
              </w:tabs>
              <w:spacing w:line="360" w:lineRule="exact"/>
              <w:ind w:left="-25"/>
              <w:rPr>
                <w:rFonts w:ascii="Arial" w:hAnsi="Arial" w:cs="Arial"/>
                <w:sz w:val="18"/>
                <w:szCs w:val="18"/>
              </w:rPr>
            </w:pPr>
          </w:p>
        </w:tc>
        <w:tc>
          <w:tcPr>
            <w:tcW w:w="1080" w:type="dxa"/>
            <w:vAlign w:val="bottom"/>
          </w:tcPr>
          <w:p w14:paraId="3FE1BF76" w14:textId="77777777" w:rsidR="00211D9E" w:rsidRPr="00EA79BA" w:rsidRDefault="00211D9E" w:rsidP="00EA79BA">
            <w:pPr>
              <w:tabs>
                <w:tab w:val="decimal" w:pos="801"/>
              </w:tabs>
              <w:spacing w:line="360" w:lineRule="exact"/>
              <w:ind w:left="-25"/>
              <w:rPr>
                <w:rFonts w:ascii="Arial" w:hAnsi="Arial" w:cs="Arial"/>
                <w:sz w:val="18"/>
                <w:szCs w:val="18"/>
              </w:rPr>
            </w:pPr>
          </w:p>
        </w:tc>
      </w:tr>
      <w:tr w:rsidR="00247FAB" w:rsidRPr="00EA79BA" w14:paraId="77E1E6FD" w14:textId="77777777" w:rsidTr="00006AD0">
        <w:trPr>
          <w:cantSplit/>
        </w:trPr>
        <w:tc>
          <w:tcPr>
            <w:tcW w:w="2790" w:type="dxa"/>
            <w:vAlign w:val="bottom"/>
          </w:tcPr>
          <w:p w14:paraId="4DEE303D" w14:textId="77777777" w:rsidR="00247FAB" w:rsidRPr="00EA79BA" w:rsidRDefault="00247FAB" w:rsidP="00EA79BA">
            <w:pPr>
              <w:spacing w:line="360" w:lineRule="exact"/>
              <w:ind w:left="162" w:right="-43" w:hanging="162"/>
              <w:rPr>
                <w:rFonts w:ascii="Arial" w:hAnsi="Arial" w:cs="Arial"/>
                <w:sz w:val="18"/>
                <w:szCs w:val="18"/>
              </w:rPr>
            </w:pPr>
            <w:r w:rsidRPr="00EA79BA">
              <w:rPr>
                <w:rFonts w:ascii="Arial" w:hAnsi="Arial" w:cs="Arial"/>
                <w:sz w:val="18"/>
                <w:szCs w:val="18"/>
              </w:rPr>
              <w:t>US Dollar</w:t>
            </w:r>
          </w:p>
        </w:tc>
        <w:tc>
          <w:tcPr>
            <w:tcW w:w="990" w:type="dxa"/>
            <w:vAlign w:val="bottom"/>
          </w:tcPr>
          <w:p w14:paraId="45BD7DE2" w14:textId="77777777" w:rsidR="00247FAB" w:rsidRPr="00EA79BA" w:rsidRDefault="00247FAB" w:rsidP="00EA79BA">
            <w:pPr>
              <w:tabs>
                <w:tab w:val="decimal" w:pos="609"/>
              </w:tabs>
              <w:spacing w:line="360" w:lineRule="exact"/>
              <w:ind w:left="-25"/>
              <w:rPr>
                <w:rFonts w:ascii="Arial" w:hAnsi="Arial" w:cs="Arial"/>
                <w:sz w:val="18"/>
                <w:szCs w:val="18"/>
              </w:rPr>
            </w:pPr>
            <w:r w:rsidRPr="00EA79BA">
              <w:rPr>
                <w:rFonts w:ascii="Arial" w:hAnsi="Arial" w:cs="Arial"/>
                <w:sz w:val="18"/>
                <w:szCs w:val="18"/>
              </w:rPr>
              <w:t>384</w:t>
            </w:r>
          </w:p>
        </w:tc>
        <w:tc>
          <w:tcPr>
            <w:tcW w:w="1098" w:type="dxa"/>
            <w:vAlign w:val="bottom"/>
          </w:tcPr>
          <w:p w14:paraId="11932C42"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1,376</w:t>
            </w:r>
          </w:p>
        </w:tc>
        <w:tc>
          <w:tcPr>
            <w:tcW w:w="1062" w:type="dxa"/>
            <w:vAlign w:val="bottom"/>
          </w:tcPr>
          <w:p w14:paraId="56159BB2"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1,760</w:t>
            </w:r>
          </w:p>
        </w:tc>
        <w:tc>
          <w:tcPr>
            <w:tcW w:w="1008" w:type="dxa"/>
            <w:vAlign w:val="bottom"/>
          </w:tcPr>
          <w:p w14:paraId="1602CC97"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289</w:t>
            </w:r>
          </w:p>
        </w:tc>
        <w:tc>
          <w:tcPr>
            <w:tcW w:w="1062" w:type="dxa"/>
            <w:vAlign w:val="bottom"/>
          </w:tcPr>
          <w:p w14:paraId="046F76EE"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5,428</w:t>
            </w:r>
          </w:p>
        </w:tc>
        <w:tc>
          <w:tcPr>
            <w:tcW w:w="1080" w:type="dxa"/>
            <w:vAlign w:val="bottom"/>
          </w:tcPr>
          <w:p w14:paraId="4332332C"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5,717</w:t>
            </w:r>
          </w:p>
        </w:tc>
      </w:tr>
      <w:tr w:rsidR="00247FAB" w:rsidRPr="00EA79BA" w14:paraId="6517A563" w14:textId="77777777" w:rsidTr="00006AD0">
        <w:trPr>
          <w:cantSplit/>
        </w:trPr>
        <w:tc>
          <w:tcPr>
            <w:tcW w:w="2790" w:type="dxa"/>
            <w:vAlign w:val="bottom"/>
          </w:tcPr>
          <w:p w14:paraId="3067671B" w14:textId="77777777" w:rsidR="00247FAB" w:rsidRPr="00EA79BA" w:rsidRDefault="00247FAB" w:rsidP="00EA79BA">
            <w:pPr>
              <w:spacing w:line="360" w:lineRule="exact"/>
              <w:ind w:left="162" w:right="-43" w:hanging="162"/>
              <w:rPr>
                <w:rFonts w:ascii="Arial" w:hAnsi="Arial" w:cs="Arial"/>
                <w:sz w:val="18"/>
                <w:szCs w:val="18"/>
              </w:rPr>
            </w:pPr>
            <w:r w:rsidRPr="00EA79BA">
              <w:rPr>
                <w:rFonts w:ascii="Arial" w:hAnsi="Arial" w:cs="Arial"/>
                <w:sz w:val="18"/>
                <w:szCs w:val="18"/>
              </w:rPr>
              <w:t>Euro</w:t>
            </w:r>
          </w:p>
        </w:tc>
        <w:tc>
          <w:tcPr>
            <w:tcW w:w="990" w:type="dxa"/>
            <w:vAlign w:val="bottom"/>
          </w:tcPr>
          <w:p w14:paraId="09EB3F91" w14:textId="77777777" w:rsidR="00247FAB" w:rsidRPr="00EA79BA" w:rsidRDefault="00247FAB" w:rsidP="00EA79BA">
            <w:pPr>
              <w:tabs>
                <w:tab w:val="decimal" w:pos="609"/>
              </w:tabs>
              <w:spacing w:line="360" w:lineRule="exact"/>
              <w:ind w:left="-25"/>
              <w:rPr>
                <w:rFonts w:ascii="Arial" w:hAnsi="Arial" w:cs="Arial"/>
                <w:sz w:val="18"/>
                <w:szCs w:val="18"/>
              </w:rPr>
            </w:pPr>
            <w:r w:rsidRPr="00EA79BA">
              <w:rPr>
                <w:rFonts w:ascii="Arial" w:hAnsi="Arial" w:cs="Arial"/>
                <w:sz w:val="18"/>
                <w:szCs w:val="18"/>
              </w:rPr>
              <w:t>106</w:t>
            </w:r>
          </w:p>
        </w:tc>
        <w:tc>
          <w:tcPr>
            <w:tcW w:w="1098" w:type="dxa"/>
            <w:vAlign w:val="bottom"/>
          </w:tcPr>
          <w:p w14:paraId="20F25F77"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w:t>
            </w:r>
          </w:p>
        </w:tc>
        <w:tc>
          <w:tcPr>
            <w:tcW w:w="1062" w:type="dxa"/>
            <w:vAlign w:val="bottom"/>
          </w:tcPr>
          <w:p w14:paraId="0D451E24"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rPr>
              <w:t>106</w:t>
            </w:r>
          </w:p>
        </w:tc>
        <w:tc>
          <w:tcPr>
            <w:tcW w:w="1008" w:type="dxa"/>
            <w:vAlign w:val="bottom"/>
          </w:tcPr>
          <w:p w14:paraId="2FA2109D"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79</w:t>
            </w:r>
          </w:p>
        </w:tc>
        <w:tc>
          <w:tcPr>
            <w:tcW w:w="1062" w:type="dxa"/>
            <w:vAlign w:val="bottom"/>
          </w:tcPr>
          <w:p w14:paraId="77642016"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w:t>
            </w:r>
          </w:p>
        </w:tc>
        <w:tc>
          <w:tcPr>
            <w:tcW w:w="1080" w:type="dxa"/>
            <w:vAlign w:val="bottom"/>
          </w:tcPr>
          <w:p w14:paraId="572FF004" w14:textId="77777777" w:rsidR="00247FAB" w:rsidRPr="00EA79BA" w:rsidRDefault="00247FAB" w:rsidP="00EA79BA">
            <w:pPr>
              <w:tabs>
                <w:tab w:val="decimal" w:pos="801"/>
              </w:tabs>
              <w:spacing w:line="360" w:lineRule="exact"/>
              <w:ind w:left="-25"/>
              <w:rPr>
                <w:rFonts w:ascii="Arial" w:hAnsi="Arial" w:cs="Arial"/>
                <w:sz w:val="18"/>
                <w:szCs w:val="18"/>
              </w:rPr>
            </w:pPr>
            <w:r w:rsidRPr="00EA79BA">
              <w:rPr>
                <w:rFonts w:ascii="Arial" w:hAnsi="Arial" w:cs="Arial"/>
                <w:sz w:val="18"/>
                <w:szCs w:val="18"/>
                <w:cs/>
              </w:rPr>
              <w:t>79</w:t>
            </w:r>
          </w:p>
        </w:tc>
      </w:tr>
      <w:tr w:rsidR="00247FAB" w:rsidRPr="00EA79BA" w14:paraId="5478B4B6" w14:textId="77777777" w:rsidTr="00006AD0">
        <w:trPr>
          <w:cantSplit/>
        </w:trPr>
        <w:tc>
          <w:tcPr>
            <w:tcW w:w="2790" w:type="dxa"/>
            <w:vAlign w:val="bottom"/>
          </w:tcPr>
          <w:p w14:paraId="5730C24C" w14:textId="77777777" w:rsidR="00247FAB" w:rsidRPr="00EA79BA" w:rsidRDefault="00247FAB" w:rsidP="00EA79BA">
            <w:pPr>
              <w:spacing w:line="360" w:lineRule="exact"/>
              <w:ind w:left="162" w:right="-43" w:hanging="162"/>
              <w:rPr>
                <w:rFonts w:ascii="Arial" w:hAnsi="Arial" w:cs="Arial"/>
                <w:sz w:val="18"/>
                <w:szCs w:val="18"/>
              </w:rPr>
            </w:pPr>
            <w:r w:rsidRPr="00EA79BA">
              <w:rPr>
                <w:rFonts w:ascii="Arial" w:hAnsi="Arial" w:cs="Arial"/>
                <w:sz w:val="18"/>
                <w:szCs w:val="18"/>
              </w:rPr>
              <w:t>Other currencies</w:t>
            </w:r>
          </w:p>
        </w:tc>
        <w:tc>
          <w:tcPr>
            <w:tcW w:w="990" w:type="dxa"/>
            <w:vAlign w:val="bottom"/>
          </w:tcPr>
          <w:p w14:paraId="049AB6B4" w14:textId="77777777" w:rsidR="00247FAB" w:rsidRPr="00EA79BA" w:rsidRDefault="00247FAB" w:rsidP="00EA79BA">
            <w:pPr>
              <w:pBdr>
                <w:bottom w:val="single" w:sz="4" w:space="1" w:color="auto"/>
              </w:pBdr>
              <w:tabs>
                <w:tab w:val="decimal" w:pos="609"/>
              </w:tabs>
              <w:spacing w:line="360" w:lineRule="exact"/>
              <w:ind w:left="-25"/>
              <w:rPr>
                <w:rFonts w:ascii="Arial" w:hAnsi="Arial" w:cs="Arial"/>
                <w:sz w:val="18"/>
                <w:szCs w:val="18"/>
                <w:cs/>
              </w:rPr>
            </w:pPr>
            <w:r w:rsidRPr="00EA79BA">
              <w:rPr>
                <w:rFonts w:ascii="Arial" w:hAnsi="Arial" w:cs="Arial"/>
                <w:sz w:val="18"/>
                <w:szCs w:val="18"/>
              </w:rPr>
              <w:t>156</w:t>
            </w:r>
          </w:p>
        </w:tc>
        <w:tc>
          <w:tcPr>
            <w:tcW w:w="1098" w:type="dxa"/>
            <w:vAlign w:val="bottom"/>
          </w:tcPr>
          <w:p w14:paraId="3E5FC9BE" w14:textId="77777777" w:rsidR="00247FAB" w:rsidRPr="00EA79BA" w:rsidRDefault="00247FAB" w:rsidP="00EA79BA">
            <w:pPr>
              <w:pBdr>
                <w:bottom w:val="sing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cs/>
              </w:rPr>
              <w:t>-</w:t>
            </w:r>
          </w:p>
        </w:tc>
        <w:tc>
          <w:tcPr>
            <w:tcW w:w="1062" w:type="dxa"/>
            <w:vAlign w:val="bottom"/>
          </w:tcPr>
          <w:p w14:paraId="7BCB5A42" w14:textId="77777777" w:rsidR="00247FAB" w:rsidRPr="00EA79BA" w:rsidRDefault="00247FAB" w:rsidP="00EA79BA">
            <w:pPr>
              <w:pBdr>
                <w:bottom w:val="sing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rPr>
              <w:t>156</w:t>
            </w:r>
          </w:p>
        </w:tc>
        <w:tc>
          <w:tcPr>
            <w:tcW w:w="1008" w:type="dxa"/>
            <w:vAlign w:val="bottom"/>
          </w:tcPr>
          <w:p w14:paraId="435286D2" w14:textId="77777777" w:rsidR="00247FAB" w:rsidRPr="00EA79BA" w:rsidRDefault="00247FAB" w:rsidP="00EA79BA">
            <w:pPr>
              <w:pBdr>
                <w:bottom w:val="single" w:sz="4" w:space="1" w:color="auto"/>
              </w:pBdr>
              <w:tabs>
                <w:tab w:val="decimal" w:pos="801"/>
              </w:tabs>
              <w:spacing w:line="360" w:lineRule="exact"/>
              <w:ind w:left="-25"/>
              <w:rPr>
                <w:rFonts w:ascii="Arial" w:hAnsi="Arial" w:cs="Arial"/>
                <w:sz w:val="18"/>
                <w:szCs w:val="18"/>
                <w:cs/>
              </w:rPr>
            </w:pPr>
            <w:r w:rsidRPr="00EA79BA">
              <w:rPr>
                <w:rFonts w:ascii="Arial" w:hAnsi="Arial" w:cs="Arial"/>
                <w:sz w:val="18"/>
                <w:szCs w:val="18"/>
                <w:cs/>
              </w:rPr>
              <w:t>160</w:t>
            </w:r>
          </w:p>
        </w:tc>
        <w:tc>
          <w:tcPr>
            <w:tcW w:w="1062" w:type="dxa"/>
            <w:vAlign w:val="bottom"/>
          </w:tcPr>
          <w:p w14:paraId="500AEF0B" w14:textId="77777777" w:rsidR="00247FAB" w:rsidRPr="00EA79BA" w:rsidRDefault="00247FAB" w:rsidP="00EA79BA">
            <w:pPr>
              <w:pBdr>
                <w:bottom w:val="sing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cs/>
              </w:rPr>
              <w:t>-</w:t>
            </w:r>
          </w:p>
        </w:tc>
        <w:tc>
          <w:tcPr>
            <w:tcW w:w="1080" w:type="dxa"/>
            <w:vAlign w:val="bottom"/>
          </w:tcPr>
          <w:p w14:paraId="4E816125" w14:textId="77777777" w:rsidR="00247FAB" w:rsidRPr="00EA79BA" w:rsidRDefault="00247FAB" w:rsidP="00EA79BA">
            <w:pPr>
              <w:pBdr>
                <w:bottom w:val="sing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cs/>
              </w:rPr>
              <w:t>160</w:t>
            </w:r>
          </w:p>
        </w:tc>
      </w:tr>
      <w:tr w:rsidR="00247FAB" w:rsidRPr="00EA79BA" w14:paraId="632265F8" w14:textId="77777777" w:rsidTr="00006AD0">
        <w:trPr>
          <w:cantSplit/>
        </w:trPr>
        <w:tc>
          <w:tcPr>
            <w:tcW w:w="2790" w:type="dxa"/>
            <w:vAlign w:val="bottom"/>
          </w:tcPr>
          <w:p w14:paraId="35B99604" w14:textId="77777777" w:rsidR="00247FAB" w:rsidRPr="00EA79BA" w:rsidRDefault="00247FAB" w:rsidP="00EA79BA">
            <w:pPr>
              <w:spacing w:line="360" w:lineRule="exact"/>
              <w:ind w:left="141" w:right="-115" w:hanging="141"/>
              <w:rPr>
                <w:rFonts w:ascii="Arial" w:hAnsi="Arial" w:cs="Arial"/>
                <w:b/>
                <w:bCs/>
                <w:sz w:val="18"/>
                <w:szCs w:val="18"/>
              </w:rPr>
            </w:pPr>
            <w:r w:rsidRPr="00EA79BA">
              <w:rPr>
                <w:rFonts w:ascii="Arial" w:hAnsi="Arial" w:cs="Arial"/>
                <w:b/>
                <w:bCs/>
                <w:sz w:val="18"/>
                <w:szCs w:val="18"/>
              </w:rPr>
              <w:t>Total foreign items</w:t>
            </w:r>
          </w:p>
        </w:tc>
        <w:tc>
          <w:tcPr>
            <w:tcW w:w="990" w:type="dxa"/>
            <w:vAlign w:val="bottom"/>
          </w:tcPr>
          <w:p w14:paraId="2BBCE083" w14:textId="77777777" w:rsidR="00247FAB" w:rsidRPr="00EA79BA" w:rsidRDefault="00247FAB" w:rsidP="00EA79BA">
            <w:pPr>
              <w:pBdr>
                <w:bottom w:val="single" w:sz="4" w:space="1" w:color="000000"/>
              </w:pBdr>
              <w:tabs>
                <w:tab w:val="decimal" w:pos="609"/>
              </w:tabs>
              <w:spacing w:line="360" w:lineRule="exact"/>
              <w:ind w:left="-25"/>
              <w:rPr>
                <w:rFonts w:ascii="Arial" w:hAnsi="Arial" w:cs="Arial"/>
                <w:sz w:val="18"/>
                <w:szCs w:val="18"/>
              </w:rPr>
            </w:pPr>
            <w:r w:rsidRPr="00EA79BA">
              <w:rPr>
                <w:rFonts w:ascii="Arial" w:hAnsi="Arial" w:cs="Arial"/>
                <w:sz w:val="18"/>
                <w:szCs w:val="18"/>
              </w:rPr>
              <w:t>646</w:t>
            </w:r>
          </w:p>
        </w:tc>
        <w:tc>
          <w:tcPr>
            <w:tcW w:w="1098" w:type="dxa"/>
            <w:vAlign w:val="bottom"/>
          </w:tcPr>
          <w:p w14:paraId="07FDB8E4"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rPr>
              <w:t>1,376</w:t>
            </w:r>
          </w:p>
        </w:tc>
        <w:tc>
          <w:tcPr>
            <w:tcW w:w="1062" w:type="dxa"/>
            <w:vAlign w:val="bottom"/>
          </w:tcPr>
          <w:p w14:paraId="2BAAB841"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rPr>
              <w:t>2,022</w:t>
            </w:r>
          </w:p>
        </w:tc>
        <w:tc>
          <w:tcPr>
            <w:tcW w:w="1008" w:type="dxa"/>
            <w:vAlign w:val="bottom"/>
          </w:tcPr>
          <w:p w14:paraId="4F6B5CA5"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528</w:t>
            </w:r>
          </w:p>
        </w:tc>
        <w:tc>
          <w:tcPr>
            <w:tcW w:w="1062" w:type="dxa"/>
            <w:vAlign w:val="bottom"/>
          </w:tcPr>
          <w:p w14:paraId="64CE0745"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5,428</w:t>
            </w:r>
          </w:p>
        </w:tc>
        <w:tc>
          <w:tcPr>
            <w:tcW w:w="1080" w:type="dxa"/>
            <w:vAlign w:val="bottom"/>
          </w:tcPr>
          <w:p w14:paraId="4EF9E065" w14:textId="77777777" w:rsidR="00247FAB" w:rsidRPr="00EA79BA" w:rsidRDefault="00247FAB" w:rsidP="00EA79BA">
            <w:pPr>
              <w:pBdr>
                <w:bottom w:val="single" w:sz="4" w:space="1" w:color="000000"/>
              </w:pBdr>
              <w:tabs>
                <w:tab w:val="decimal" w:pos="801"/>
              </w:tabs>
              <w:spacing w:line="360" w:lineRule="exact"/>
              <w:ind w:left="-25"/>
              <w:rPr>
                <w:rFonts w:ascii="Arial" w:hAnsi="Arial" w:cs="Arial"/>
                <w:sz w:val="18"/>
                <w:szCs w:val="18"/>
              </w:rPr>
            </w:pPr>
            <w:r w:rsidRPr="00EA79BA">
              <w:rPr>
                <w:rFonts w:ascii="Arial" w:hAnsi="Arial" w:cs="Arial"/>
                <w:sz w:val="18"/>
                <w:szCs w:val="18"/>
                <w:cs/>
              </w:rPr>
              <w:t>5,956</w:t>
            </w:r>
          </w:p>
        </w:tc>
      </w:tr>
      <w:tr w:rsidR="00247FAB" w:rsidRPr="00EA79BA" w14:paraId="5A44BE79" w14:textId="77777777" w:rsidTr="00006AD0">
        <w:trPr>
          <w:cantSplit/>
        </w:trPr>
        <w:tc>
          <w:tcPr>
            <w:tcW w:w="2790" w:type="dxa"/>
            <w:vAlign w:val="bottom"/>
          </w:tcPr>
          <w:p w14:paraId="39AECEC9" w14:textId="77777777" w:rsidR="00247FAB" w:rsidRPr="00EA79BA" w:rsidRDefault="00247FAB" w:rsidP="00EA79BA">
            <w:pPr>
              <w:spacing w:line="360" w:lineRule="exact"/>
              <w:ind w:left="141" w:right="-115" w:hanging="141"/>
              <w:rPr>
                <w:rFonts w:ascii="Arial" w:hAnsi="Arial" w:cs="Arial"/>
                <w:b/>
                <w:bCs/>
                <w:sz w:val="18"/>
                <w:szCs w:val="18"/>
              </w:rPr>
            </w:pPr>
            <w:r w:rsidRPr="00EA79BA">
              <w:rPr>
                <w:rFonts w:ascii="Arial" w:hAnsi="Arial" w:cs="Arial"/>
                <w:b/>
                <w:bCs/>
                <w:sz w:val="18"/>
                <w:szCs w:val="18"/>
              </w:rPr>
              <w:t>Total</w:t>
            </w:r>
          </w:p>
        </w:tc>
        <w:tc>
          <w:tcPr>
            <w:tcW w:w="990" w:type="dxa"/>
            <w:vAlign w:val="bottom"/>
          </w:tcPr>
          <w:p w14:paraId="023FB9E2" w14:textId="77777777" w:rsidR="00247FAB" w:rsidRPr="00EA79BA" w:rsidRDefault="00247FAB" w:rsidP="00EA79BA">
            <w:pPr>
              <w:pBdr>
                <w:bottom w:val="double" w:sz="4" w:space="1" w:color="auto"/>
              </w:pBdr>
              <w:tabs>
                <w:tab w:val="decimal" w:pos="609"/>
              </w:tabs>
              <w:spacing w:line="360" w:lineRule="exact"/>
              <w:ind w:left="-25"/>
              <w:rPr>
                <w:rFonts w:ascii="Arial" w:hAnsi="Arial" w:cs="Arial"/>
                <w:sz w:val="18"/>
                <w:szCs w:val="18"/>
              </w:rPr>
            </w:pPr>
            <w:r w:rsidRPr="00EA79BA">
              <w:rPr>
                <w:rFonts w:ascii="Arial" w:hAnsi="Arial" w:cs="Arial"/>
                <w:sz w:val="18"/>
                <w:szCs w:val="18"/>
              </w:rPr>
              <w:t>5</w:t>
            </w:r>
            <w:r w:rsidR="00840C1B">
              <w:rPr>
                <w:rFonts w:ascii="Arial" w:hAnsi="Arial" w:cs="Arial"/>
                <w:sz w:val="18"/>
                <w:szCs w:val="18"/>
              </w:rPr>
              <w:t>5</w:t>
            </w:r>
            <w:r w:rsidRPr="00EA79BA">
              <w:rPr>
                <w:rFonts w:ascii="Arial" w:hAnsi="Arial" w:cs="Arial"/>
                <w:sz w:val="18"/>
                <w:szCs w:val="18"/>
              </w:rPr>
              <w:t>,545</w:t>
            </w:r>
          </w:p>
        </w:tc>
        <w:tc>
          <w:tcPr>
            <w:tcW w:w="1098" w:type="dxa"/>
            <w:vAlign w:val="bottom"/>
          </w:tcPr>
          <w:p w14:paraId="61CAC3CE" w14:textId="77777777" w:rsidR="00247FAB" w:rsidRPr="00EA79BA" w:rsidRDefault="00247FAB" w:rsidP="00EA79BA">
            <w:pPr>
              <w:pBdr>
                <w:bottom w:val="doub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rPr>
              <w:t>21</w:t>
            </w:r>
            <w:r w:rsidR="00840C1B">
              <w:rPr>
                <w:rFonts w:ascii="Arial" w:hAnsi="Arial" w:cs="Arial"/>
                <w:sz w:val="18"/>
                <w:szCs w:val="18"/>
              </w:rPr>
              <w:t>9</w:t>
            </w:r>
            <w:r w:rsidRPr="00EA79BA">
              <w:rPr>
                <w:rFonts w:ascii="Arial" w:hAnsi="Arial" w:cs="Arial"/>
                <w:sz w:val="18"/>
                <w:szCs w:val="18"/>
              </w:rPr>
              <w:t>,021</w:t>
            </w:r>
          </w:p>
        </w:tc>
        <w:tc>
          <w:tcPr>
            <w:tcW w:w="1062" w:type="dxa"/>
            <w:vAlign w:val="bottom"/>
          </w:tcPr>
          <w:p w14:paraId="3AC6923A" w14:textId="77777777" w:rsidR="00247FAB" w:rsidRPr="00EA79BA" w:rsidRDefault="00247FAB" w:rsidP="00EA79BA">
            <w:pPr>
              <w:pBdr>
                <w:bottom w:val="doub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rPr>
              <w:t>274,566</w:t>
            </w:r>
          </w:p>
        </w:tc>
        <w:tc>
          <w:tcPr>
            <w:tcW w:w="1008" w:type="dxa"/>
            <w:vAlign w:val="bottom"/>
          </w:tcPr>
          <w:p w14:paraId="6EE4841F" w14:textId="77777777" w:rsidR="00247FAB" w:rsidRPr="00EA79BA" w:rsidRDefault="00247FAB" w:rsidP="00EA79BA">
            <w:pPr>
              <w:pBdr>
                <w:bottom w:val="doub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cs/>
              </w:rPr>
              <w:t>43,517</w:t>
            </w:r>
          </w:p>
        </w:tc>
        <w:tc>
          <w:tcPr>
            <w:tcW w:w="1062" w:type="dxa"/>
            <w:vAlign w:val="bottom"/>
          </w:tcPr>
          <w:p w14:paraId="4FAD9D49" w14:textId="77777777" w:rsidR="00247FAB" w:rsidRPr="00EA79BA" w:rsidRDefault="00247FAB" w:rsidP="00EA79BA">
            <w:pPr>
              <w:pBdr>
                <w:bottom w:val="doub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rPr>
              <w:t>172,306</w:t>
            </w:r>
          </w:p>
        </w:tc>
        <w:tc>
          <w:tcPr>
            <w:tcW w:w="1080" w:type="dxa"/>
            <w:vAlign w:val="bottom"/>
          </w:tcPr>
          <w:p w14:paraId="5277D575" w14:textId="77777777" w:rsidR="00247FAB" w:rsidRPr="00EA79BA" w:rsidRDefault="00247FAB" w:rsidP="00EA79BA">
            <w:pPr>
              <w:pBdr>
                <w:bottom w:val="double" w:sz="4" w:space="1" w:color="auto"/>
              </w:pBdr>
              <w:tabs>
                <w:tab w:val="decimal" w:pos="801"/>
              </w:tabs>
              <w:spacing w:line="360" w:lineRule="exact"/>
              <w:ind w:left="-25"/>
              <w:rPr>
                <w:rFonts w:ascii="Arial" w:hAnsi="Arial" w:cs="Arial"/>
                <w:sz w:val="18"/>
                <w:szCs w:val="18"/>
              </w:rPr>
            </w:pPr>
            <w:r w:rsidRPr="00EA79BA">
              <w:rPr>
                <w:rFonts w:ascii="Arial" w:hAnsi="Arial" w:cs="Arial"/>
                <w:sz w:val="18"/>
                <w:szCs w:val="18"/>
                <w:cs/>
              </w:rPr>
              <w:t>215,823</w:t>
            </w:r>
          </w:p>
        </w:tc>
      </w:tr>
    </w:tbl>
    <w:p w14:paraId="1A4C010D" w14:textId="77777777" w:rsidR="007C0EFA" w:rsidRPr="00EA79BA" w:rsidRDefault="007C0EFA" w:rsidP="007C0EFA">
      <w:pPr>
        <w:spacing w:line="360" w:lineRule="exact"/>
        <w:rPr>
          <w:rFonts w:ascii="Arial" w:hAnsi="Arial" w:cs="Arial"/>
          <w:sz w:val="18"/>
          <w:szCs w:val="18"/>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35"/>
        <w:gridCol w:w="1125"/>
        <w:gridCol w:w="990"/>
        <w:gridCol w:w="990"/>
        <w:gridCol w:w="1080"/>
        <w:gridCol w:w="1080"/>
      </w:tblGrid>
      <w:tr w:rsidR="007C0EFA" w:rsidRPr="00EA79BA" w14:paraId="253982A2" w14:textId="77777777" w:rsidTr="00006AD0">
        <w:trPr>
          <w:cantSplit/>
        </w:trPr>
        <w:tc>
          <w:tcPr>
            <w:tcW w:w="2790" w:type="dxa"/>
            <w:tcBorders>
              <w:top w:val="nil"/>
              <w:left w:val="nil"/>
              <w:bottom w:val="nil"/>
              <w:right w:val="nil"/>
            </w:tcBorders>
          </w:tcPr>
          <w:p w14:paraId="70D10212" w14:textId="77777777" w:rsidR="007C0EFA" w:rsidRPr="00EA79BA"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1D496F24" w14:textId="77777777" w:rsidR="007C0EFA" w:rsidRPr="00EA79BA" w:rsidRDefault="007C0EFA" w:rsidP="00E316CA">
            <w:pPr>
              <w:spacing w:line="360" w:lineRule="exact"/>
              <w:ind w:right="-43"/>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322DC3D4" w14:textId="77777777" w:rsidTr="00006AD0">
        <w:tc>
          <w:tcPr>
            <w:tcW w:w="2790" w:type="dxa"/>
            <w:tcBorders>
              <w:top w:val="nil"/>
              <w:left w:val="nil"/>
              <w:bottom w:val="nil"/>
              <w:right w:val="nil"/>
            </w:tcBorders>
            <w:vAlign w:val="bottom"/>
          </w:tcPr>
          <w:p w14:paraId="2A55506D" w14:textId="77777777" w:rsidR="007C0EFA" w:rsidRPr="00EA79BA"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25FB3BB1"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Separate financial statements</w:t>
            </w:r>
          </w:p>
        </w:tc>
      </w:tr>
      <w:tr w:rsidR="007C0EFA" w:rsidRPr="00EA79BA" w14:paraId="73B2DE5E" w14:textId="77777777" w:rsidTr="00006AD0">
        <w:trPr>
          <w:cantSplit/>
          <w:trHeight w:val="297"/>
        </w:trPr>
        <w:tc>
          <w:tcPr>
            <w:tcW w:w="2790" w:type="dxa"/>
            <w:tcBorders>
              <w:top w:val="nil"/>
              <w:left w:val="nil"/>
              <w:bottom w:val="nil"/>
              <w:right w:val="nil"/>
            </w:tcBorders>
          </w:tcPr>
          <w:p w14:paraId="20BE5D48" w14:textId="77777777" w:rsidR="007C0EFA" w:rsidRPr="00EA79BA" w:rsidRDefault="007C0EFA" w:rsidP="00E316CA">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420D4EA6" w14:textId="77777777" w:rsidR="007C0EFA" w:rsidRPr="00EA79BA" w:rsidRDefault="0081282D"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3150" w:type="dxa"/>
            <w:gridSpan w:val="3"/>
            <w:tcBorders>
              <w:top w:val="nil"/>
              <w:left w:val="nil"/>
              <w:bottom w:val="nil"/>
              <w:right w:val="nil"/>
            </w:tcBorders>
            <w:vAlign w:val="bottom"/>
          </w:tcPr>
          <w:p w14:paraId="138F18B0" w14:textId="77777777" w:rsidR="007C0EFA" w:rsidRPr="00EA79BA" w:rsidRDefault="007C0EFA" w:rsidP="00E316CA">
            <w:pPr>
              <w:pBdr>
                <w:bottom w:val="single" w:sz="4" w:space="1" w:color="auto"/>
              </w:pBdr>
              <w:spacing w:line="360" w:lineRule="exact"/>
              <w:jc w:val="center"/>
              <w:rPr>
                <w:rFonts w:ascii="Arial" w:hAnsi="Arial" w:cs="Arial"/>
                <w:sz w:val="18"/>
                <w:szCs w:val="18"/>
              </w:rPr>
            </w:pPr>
            <w:r w:rsidRPr="00EA79BA">
              <w:rPr>
                <w:rFonts w:ascii="Arial" w:hAnsi="Arial" w:cs="Arial"/>
                <w:sz w:val="18"/>
                <w:szCs w:val="18"/>
              </w:rPr>
              <w:t>31 December 2019</w:t>
            </w:r>
          </w:p>
        </w:tc>
      </w:tr>
      <w:tr w:rsidR="007C0EFA" w:rsidRPr="00EA79BA" w14:paraId="371DABD5" w14:textId="77777777" w:rsidTr="00006AD0">
        <w:tc>
          <w:tcPr>
            <w:tcW w:w="2790" w:type="dxa"/>
            <w:tcBorders>
              <w:top w:val="nil"/>
              <w:left w:val="nil"/>
              <w:bottom w:val="nil"/>
              <w:right w:val="nil"/>
            </w:tcBorders>
          </w:tcPr>
          <w:p w14:paraId="3009B276" w14:textId="77777777" w:rsidR="007C0EFA" w:rsidRPr="00EA79BA" w:rsidRDefault="007C0EFA" w:rsidP="00E316CA">
            <w:pPr>
              <w:spacing w:line="360" w:lineRule="exact"/>
              <w:ind w:right="-43"/>
              <w:jc w:val="center"/>
              <w:rPr>
                <w:rFonts w:ascii="Arial" w:hAnsi="Arial" w:cs="Arial"/>
                <w:sz w:val="18"/>
                <w:szCs w:val="18"/>
              </w:rPr>
            </w:pPr>
          </w:p>
        </w:tc>
        <w:tc>
          <w:tcPr>
            <w:tcW w:w="1035" w:type="dxa"/>
            <w:tcBorders>
              <w:top w:val="nil"/>
              <w:left w:val="nil"/>
              <w:bottom w:val="nil"/>
              <w:right w:val="nil"/>
            </w:tcBorders>
            <w:vAlign w:val="bottom"/>
          </w:tcPr>
          <w:p w14:paraId="7F102B82"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At call</w:t>
            </w:r>
          </w:p>
        </w:tc>
        <w:tc>
          <w:tcPr>
            <w:tcW w:w="1125" w:type="dxa"/>
            <w:tcBorders>
              <w:top w:val="nil"/>
              <w:left w:val="nil"/>
              <w:bottom w:val="nil"/>
              <w:right w:val="nil"/>
            </w:tcBorders>
            <w:vAlign w:val="bottom"/>
          </w:tcPr>
          <w:p w14:paraId="2A6227D8"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Term</w:t>
            </w:r>
          </w:p>
        </w:tc>
        <w:tc>
          <w:tcPr>
            <w:tcW w:w="990" w:type="dxa"/>
            <w:tcBorders>
              <w:top w:val="nil"/>
              <w:left w:val="nil"/>
              <w:bottom w:val="nil"/>
              <w:right w:val="nil"/>
            </w:tcBorders>
            <w:vAlign w:val="bottom"/>
          </w:tcPr>
          <w:p w14:paraId="129F48A3"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Total</w:t>
            </w:r>
          </w:p>
        </w:tc>
        <w:tc>
          <w:tcPr>
            <w:tcW w:w="990" w:type="dxa"/>
            <w:tcBorders>
              <w:top w:val="nil"/>
              <w:left w:val="nil"/>
              <w:bottom w:val="nil"/>
              <w:right w:val="nil"/>
            </w:tcBorders>
            <w:vAlign w:val="bottom"/>
          </w:tcPr>
          <w:p w14:paraId="03B24D6A"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At call</w:t>
            </w:r>
          </w:p>
        </w:tc>
        <w:tc>
          <w:tcPr>
            <w:tcW w:w="1080" w:type="dxa"/>
            <w:tcBorders>
              <w:top w:val="nil"/>
              <w:left w:val="nil"/>
              <w:bottom w:val="nil"/>
              <w:right w:val="nil"/>
            </w:tcBorders>
            <w:vAlign w:val="bottom"/>
          </w:tcPr>
          <w:p w14:paraId="6A5097D3"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Term</w:t>
            </w:r>
          </w:p>
        </w:tc>
        <w:tc>
          <w:tcPr>
            <w:tcW w:w="1080" w:type="dxa"/>
            <w:tcBorders>
              <w:top w:val="nil"/>
              <w:left w:val="nil"/>
              <w:bottom w:val="nil"/>
              <w:right w:val="nil"/>
            </w:tcBorders>
            <w:vAlign w:val="bottom"/>
          </w:tcPr>
          <w:p w14:paraId="30DD5BF6" w14:textId="77777777" w:rsidR="007C0EFA" w:rsidRPr="00EA79BA" w:rsidRDefault="007C0EFA" w:rsidP="00E316CA">
            <w:pPr>
              <w:pBdr>
                <w:bottom w:val="single" w:sz="4" w:space="1" w:color="auto"/>
              </w:pBdr>
              <w:spacing w:line="360" w:lineRule="exact"/>
              <w:ind w:right="-43"/>
              <w:jc w:val="center"/>
              <w:rPr>
                <w:rFonts w:ascii="Arial" w:hAnsi="Arial" w:cs="Arial"/>
                <w:sz w:val="18"/>
                <w:szCs w:val="18"/>
              </w:rPr>
            </w:pPr>
            <w:r w:rsidRPr="00EA79BA">
              <w:rPr>
                <w:rFonts w:ascii="Arial" w:hAnsi="Arial" w:cs="Arial"/>
                <w:sz w:val="18"/>
                <w:szCs w:val="18"/>
              </w:rPr>
              <w:t>Total</w:t>
            </w:r>
          </w:p>
        </w:tc>
      </w:tr>
      <w:tr w:rsidR="007C0EFA" w:rsidRPr="00EA79BA" w14:paraId="0DFE7B20" w14:textId="77777777" w:rsidTr="00006AD0">
        <w:tc>
          <w:tcPr>
            <w:tcW w:w="2790" w:type="dxa"/>
            <w:tcBorders>
              <w:top w:val="nil"/>
              <w:left w:val="nil"/>
              <w:bottom w:val="nil"/>
              <w:right w:val="nil"/>
            </w:tcBorders>
          </w:tcPr>
          <w:p w14:paraId="0855DE74" w14:textId="77777777" w:rsidR="007C0EFA" w:rsidRPr="00EA79BA" w:rsidRDefault="007C0EFA" w:rsidP="00E316CA">
            <w:pPr>
              <w:spacing w:line="360" w:lineRule="exact"/>
              <w:ind w:right="-43"/>
              <w:rPr>
                <w:rFonts w:ascii="Arial" w:hAnsi="Arial" w:cs="Arial"/>
                <w:b/>
                <w:bCs/>
                <w:sz w:val="18"/>
                <w:szCs w:val="18"/>
              </w:rPr>
            </w:pPr>
            <w:r w:rsidRPr="00EA79BA">
              <w:rPr>
                <w:rFonts w:ascii="Arial" w:hAnsi="Arial" w:cs="Arial"/>
                <w:b/>
                <w:bCs/>
                <w:sz w:val="18"/>
                <w:szCs w:val="18"/>
              </w:rPr>
              <w:t>Domestic</w:t>
            </w:r>
          </w:p>
        </w:tc>
        <w:tc>
          <w:tcPr>
            <w:tcW w:w="1035" w:type="dxa"/>
            <w:tcBorders>
              <w:top w:val="nil"/>
              <w:left w:val="nil"/>
              <w:bottom w:val="nil"/>
              <w:right w:val="nil"/>
            </w:tcBorders>
          </w:tcPr>
          <w:p w14:paraId="6143B3F9" w14:textId="77777777" w:rsidR="007C0EFA" w:rsidRPr="00EA79BA" w:rsidRDefault="007C0EFA" w:rsidP="00E316CA">
            <w:pPr>
              <w:spacing w:line="360" w:lineRule="exact"/>
              <w:ind w:right="-43"/>
              <w:jc w:val="right"/>
              <w:rPr>
                <w:rFonts w:ascii="Arial" w:hAnsi="Arial" w:cs="Arial"/>
                <w:b/>
                <w:bCs/>
                <w:sz w:val="18"/>
                <w:szCs w:val="18"/>
              </w:rPr>
            </w:pPr>
          </w:p>
        </w:tc>
        <w:tc>
          <w:tcPr>
            <w:tcW w:w="1125" w:type="dxa"/>
            <w:tcBorders>
              <w:top w:val="nil"/>
              <w:left w:val="nil"/>
              <w:bottom w:val="nil"/>
              <w:right w:val="nil"/>
            </w:tcBorders>
          </w:tcPr>
          <w:p w14:paraId="7D5C3B42" w14:textId="77777777" w:rsidR="007C0EFA" w:rsidRPr="00EA79BA" w:rsidRDefault="007C0EFA" w:rsidP="00E316CA">
            <w:pPr>
              <w:spacing w:line="360" w:lineRule="exact"/>
              <w:ind w:right="-43"/>
              <w:jc w:val="center"/>
              <w:rPr>
                <w:rFonts w:ascii="Arial" w:hAnsi="Arial" w:cs="Arial"/>
                <w:b/>
                <w:bCs/>
                <w:sz w:val="18"/>
                <w:szCs w:val="18"/>
              </w:rPr>
            </w:pPr>
          </w:p>
        </w:tc>
        <w:tc>
          <w:tcPr>
            <w:tcW w:w="990" w:type="dxa"/>
            <w:tcBorders>
              <w:top w:val="nil"/>
              <w:left w:val="nil"/>
              <w:bottom w:val="nil"/>
              <w:right w:val="nil"/>
            </w:tcBorders>
          </w:tcPr>
          <w:p w14:paraId="565A5114" w14:textId="77777777" w:rsidR="007C0EFA" w:rsidRPr="00EA79BA" w:rsidRDefault="007C0EFA" w:rsidP="00E316CA">
            <w:pPr>
              <w:spacing w:line="360" w:lineRule="exact"/>
              <w:ind w:right="-43"/>
              <w:jc w:val="right"/>
              <w:rPr>
                <w:rFonts w:ascii="Arial" w:hAnsi="Arial" w:cs="Arial"/>
                <w:b/>
                <w:bCs/>
                <w:sz w:val="18"/>
                <w:szCs w:val="18"/>
              </w:rPr>
            </w:pPr>
          </w:p>
        </w:tc>
        <w:tc>
          <w:tcPr>
            <w:tcW w:w="990" w:type="dxa"/>
            <w:tcBorders>
              <w:top w:val="nil"/>
              <w:left w:val="nil"/>
              <w:bottom w:val="nil"/>
              <w:right w:val="nil"/>
            </w:tcBorders>
          </w:tcPr>
          <w:p w14:paraId="61E56114" w14:textId="77777777" w:rsidR="007C0EFA" w:rsidRPr="00EA79BA" w:rsidRDefault="007C0EFA" w:rsidP="00E316CA">
            <w:pPr>
              <w:spacing w:line="360" w:lineRule="exact"/>
              <w:ind w:right="-43"/>
              <w:jc w:val="right"/>
              <w:rPr>
                <w:rFonts w:ascii="Arial" w:hAnsi="Arial" w:cs="Arial"/>
                <w:b/>
                <w:bCs/>
                <w:sz w:val="18"/>
                <w:szCs w:val="18"/>
              </w:rPr>
            </w:pPr>
          </w:p>
        </w:tc>
        <w:tc>
          <w:tcPr>
            <w:tcW w:w="1080" w:type="dxa"/>
            <w:tcBorders>
              <w:top w:val="nil"/>
              <w:left w:val="nil"/>
              <w:bottom w:val="nil"/>
              <w:right w:val="nil"/>
            </w:tcBorders>
          </w:tcPr>
          <w:p w14:paraId="37CA1CED" w14:textId="77777777" w:rsidR="007C0EFA" w:rsidRPr="00EA79BA" w:rsidRDefault="007C0EFA" w:rsidP="00E316CA">
            <w:pPr>
              <w:spacing w:line="360" w:lineRule="exact"/>
              <w:ind w:right="-43"/>
              <w:jc w:val="center"/>
              <w:rPr>
                <w:rFonts w:ascii="Arial" w:hAnsi="Arial" w:cs="Arial"/>
                <w:b/>
                <w:bCs/>
                <w:sz w:val="18"/>
                <w:szCs w:val="18"/>
              </w:rPr>
            </w:pPr>
          </w:p>
        </w:tc>
        <w:tc>
          <w:tcPr>
            <w:tcW w:w="1080" w:type="dxa"/>
            <w:tcBorders>
              <w:top w:val="nil"/>
              <w:left w:val="nil"/>
              <w:bottom w:val="nil"/>
              <w:right w:val="nil"/>
            </w:tcBorders>
          </w:tcPr>
          <w:p w14:paraId="5FC46FB6" w14:textId="77777777" w:rsidR="007C0EFA" w:rsidRPr="00EA79BA" w:rsidRDefault="007C0EFA" w:rsidP="00E316CA">
            <w:pPr>
              <w:spacing w:line="360" w:lineRule="exact"/>
              <w:ind w:right="-43"/>
              <w:jc w:val="right"/>
              <w:rPr>
                <w:rFonts w:ascii="Arial" w:hAnsi="Arial" w:cs="Arial"/>
                <w:b/>
                <w:bCs/>
                <w:sz w:val="18"/>
                <w:szCs w:val="18"/>
              </w:rPr>
            </w:pPr>
          </w:p>
        </w:tc>
      </w:tr>
      <w:tr w:rsidR="00826395" w:rsidRPr="00EA79BA" w14:paraId="7E972647" w14:textId="77777777" w:rsidTr="00006AD0">
        <w:trPr>
          <w:trHeight w:val="63"/>
        </w:trPr>
        <w:tc>
          <w:tcPr>
            <w:tcW w:w="2790" w:type="dxa"/>
            <w:tcBorders>
              <w:top w:val="nil"/>
              <w:left w:val="nil"/>
              <w:bottom w:val="nil"/>
              <w:right w:val="nil"/>
            </w:tcBorders>
          </w:tcPr>
          <w:p w14:paraId="76C64494"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Bank of Thailand and Financial Institutions Development Fund</w:t>
            </w:r>
          </w:p>
        </w:tc>
        <w:tc>
          <w:tcPr>
            <w:tcW w:w="1035" w:type="dxa"/>
            <w:vAlign w:val="bottom"/>
          </w:tcPr>
          <w:p w14:paraId="2F41C652"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261</w:t>
            </w:r>
          </w:p>
        </w:tc>
        <w:tc>
          <w:tcPr>
            <w:tcW w:w="1125" w:type="dxa"/>
            <w:vAlign w:val="bottom"/>
          </w:tcPr>
          <w:p w14:paraId="096208A4"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13,538</w:t>
            </w:r>
          </w:p>
        </w:tc>
        <w:tc>
          <w:tcPr>
            <w:tcW w:w="990" w:type="dxa"/>
            <w:vAlign w:val="bottom"/>
          </w:tcPr>
          <w:p w14:paraId="10F22EAF"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13,799</w:t>
            </w:r>
          </w:p>
        </w:tc>
        <w:tc>
          <w:tcPr>
            <w:tcW w:w="990" w:type="dxa"/>
            <w:vAlign w:val="bottom"/>
          </w:tcPr>
          <w:p w14:paraId="35F59E68" w14:textId="77777777" w:rsidR="00826395" w:rsidRPr="00EA79BA" w:rsidRDefault="00826395" w:rsidP="00826395">
            <w:pPr>
              <w:tabs>
                <w:tab w:val="decimal" w:pos="699"/>
              </w:tabs>
              <w:spacing w:line="360" w:lineRule="exact"/>
              <w:ind w:right="-43"/>
              <w:rPr>
                <w:rFonts w:ascii="Arial" w:hAnsi="Arial" w:cs="Arial"/>
                <w:sz w:val="18"/>
                <w:szCs w:val="18"/>
                <w:cs/>
              </w:rPr>
            </w:pPr>
            <w:r w:rsidRPr="00EA79BA">
              <w:rPr>
                <w:rFonts w:ascii="Arial" w:hAnsi="Arial" w:cs="Arial"/>
                <w:sz w:val="18"/>
                <w:szCs w:val="18"/>
                <w:cs/>
              </w:rPr>
              <w:t>598</w:t>
            </w:r>
          </w:p>
        </w:tc>
        <w:tc>
          <w:tcPr>
            <w:tcW w:w="1080" w:type="dxa"/>
            <w:vAlign w:val="bottom"/>
          </w:tcPr>
          <w:p w14:paraId="2ACAC36A"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24,156</w:t>
            </w:r>
          </w:p>
        </w:tc>
        <w:tc>
          <w:tcPr>
            <w:tcW w:w="1080" w:type="dxa"/>
            <w:vAlign w:val="bottom"/>
          </w:tcPr>
          <w:p w14:paraId="3FB785DC"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24,754</w:t>
            </w:r>
          </w:p>
        </w:tc>
      </w:tr>
      <w:tr w:rsidR="00826395" w:rsidRPr="00EA79BA" w14:paraId="13E9CD5E" w14:textId="77777777" w:rsidTr="00006AD0">
        <w:tc>
          <w:tcPr>
            <w:tcW w:w="2790" w:type="dxa"/>
            <w:tcBorders>
              <w:top w:val="nil"/>
              <w:left w:val="nil"/>
              <w:bottom w:val="nil"/>
              <w:right w:val="nil"/>
            </w:tcBorders>
          </w:tcPr>
          <w:p w14:paraId="07A47E70"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 xml:space="preserve">Commercial banks </w:t>
            </w:r>
          </w:p>
        </w:tc>
        <w:tc>
          <w:tcPr>
            <w:tcW w:w="1035" w:type="dxa"/>
            <w:vAlign w:val="bottom"/>
          </w:tcPr>
          <w:p w14:paraId="4C933FEA" w14:textId="77777777" w:rsidR="00826395" w:rsidRPr="00EA79BA" w:rsidRDefault="00826395" w:rsidP="00826395">
            <w:pPr>
              <w:tabs>
                <w:tab w:val="decimal" w:pos="699"/>
              </w:tabs>
              <w:spacing w:line="360" w:lineRule="exact"/>
              <w:ind w:right="-43"/>
              <w:rPr>
                <w:rFonts w:ascii="Arial" w:hAnsi="Arial" w:cs="Arial"/>
                <w:sz w:val="18"/>
                <w:szCs w:val="18"/>
                <w:cs/>
              </w:rPr>
            </w:pPr>
            <w:r w:rsidRPr="00EA79BA">
              <w:rPr>
                <w:rFonts w:ascii="Arial" w:hAnsi="Arial" w:cs="Arial"/>
                <w:sz w:val="18"/>
                <w:szCs w:val="18"/>
              </w:rPr>
              <w:t>475</w:t>
            </w:r>
          </w:p>
        </w:tc>
        <w:tc>
          <w:tcPr>
            <w:tcW w:w="1125" w:type="dxa"/>
            <w:vAlign w:val="bottom"/>
          </w:tcPr>
          <w:p w14:paraId="4807DACF"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130,554</w:t>
            </w:r>
          </w:p>
        </w:tc>
        <w:tc>
          <w:tcPr>
            <w:tcW w:w="990" w:type="dxa"/>
            <w:vAlign w:val="bottom"/>
          </w:tcPr>
          <w:p w14:paraId="70621921"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131,029</w:t>
            </w:r>
          </w:p>
        </w:tc>
        <w:tc>
          <w:tcPr>
            <w:tcW w:w="990" w:type="dxa"/>
            <w:vAlign w:val="bottom"/>
          </w:tcPr>
          <w:p w14:paraId="7E6AF056"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686</w:t>
            </w:r>
          </w:p>
        </w:tc>
        <w:tc>
          <w:tcPr>
            <w:tcW w:w="1080" w:type="dxa"/>
            <w:vAlign w:val="bottom"/>
          </w:tcPr>
          <w:p w14:paraId="6792FC11"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86,63</w:t>
            </w:r>
            <w:r w:rsidRPr="00EA79BA">
              <w:rPr>
                <w:rFonts w:ascii="Arial" w:hAnsi="Arial" w:cs="Arial"/>
                <w:sz w:val="18"/>
                <w:szCs w:val="18"/>
              </w:rPr>
              <w:t>3</w:t>
            </w:r>
          </w:p>
        </w:tc>
        <w:tc>
          <w:tcPr>
            <w:tcW w:w="1080" w:type="dxa"/>
            <w:vAlign w:val="bottom"/>
          </w:tcPr>
          <w:p w14:paraId="0CDCF684"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87,319</w:t>
            </w:r>
          </w:p>
        </w:tc>
      </w:tr>
      <w:tr w:rsidR="00826395" w:rsidRPr="00EA79BA" w14:paraId="5DD54573" w14:textId="77777777" w:rsidTr="00006AD0">
        <w:tc>
          <w:tcPr>
            <w:tcW w:w="2790" w:type="dxa"/>
            <w:tcBorders>
              <w:top w:val="nil"/>
              <w:left w:val="nil"/>
              <w:bottom w:val="nil"/>
              <w:right w:val="nil"/>
            </w:tcBorders>
            <w:vAlign w:val="bottom"/>
          </w:tcPr>
          <w:p w14:paraId="0B785775"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Specialised financial institutions</w:t>
            </w:r>
          </w:p>
        </w:tc>
        <w:tc>
          <w:tcPr>
            <w:tcW w:w="1035" w:type="dxa"/>
            <w:vAlign w:val="bottom"/>
          </w:tcPr>
          <w:p w14:paraId="22BFE1D9"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3,318</w:t>
            </w:r>
          </w:p>
        </w:tc>
        <w:tc>
          <w:tcPr>
            <w:tcW w:w="1125" w:type="dxa"/>
            <w:vAlign w:val="bottom"/>
          </w:tcPr>
          <w:p w14:paraId="3647FA1B"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51,525</w:t>
            </w:r>
          </w:p>
        </w:tc>
        <w:tc>
          <w:tcPr>
            <w:tcW w:w="990" w:type="dxa"/>
            <w:vAlign w:val="bottom"/>
          </w:tcPr>
          <w:p w14:paraId="0252A119"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54,843</w:t>
            </w:r>
          </w:p>
        </w:tc>
        <w:tc>
          <w:tcPr>
            <w:tcW w:w="990" w:type="dxa"/>
            <w:vAlign w:val="bottom"/>
          </w:tcPr>
          <w:p w14:paraId="36FAF3E8" w14:textId="77777777" w:rsidR="00826395" w:rsidRPr="00EA79BA" w:rsidRDefault="00826395" w:rsidP="00826395">
            <w:pPr>
              <w:tabs>
                <w:tab w:val="decimal" w:pos="699"/>
              </w:tabs>
              <w:spacing w:line="360" w:lineRule="exact"/>
              <w:ind w:right="-43"/>
              <w:rPr>
                <w:rFonts w:ascii="Arial" w:hAnsi="Arial" w:cs="Arial"/>
                <w:sz w:val="18"/>
                <w:szCs w:val="18"/>
                <w:cs/>
              </w:rPr>
            </w:pPr>
            <w:r w:rsidRPr="00EA79BA">
              <w:rPr>
                <w:rFonts w:ascii="Arial" w:hAnsi="Arial" w:cs="Arial"/>
                <w:sz w:val="18"/>
                <w:szCs w:val="18"/>
                <w:cs/>
              </w:rPr>
              <w:t>3,565</w:t>
            </w:r>
          </w:p>
        </w:tc>
        <w:tc>
          <w:tcPr>
            <w:tcW w:w="1080" w:type="dxa"/>
            <w:vAlign w:val="bottom"/>
          </w:tcPr>
          <w:p w14:paraId="546BCB1F"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29,964</w:t>
            </w:r>
          </w:p>
        </w:tc>
        <w:tc>
          <w:tcPr>
            <w:tcW w:w="1080" w:type="dxa"/>
            <w:vAlign w:val="bottom"/>
          </w:tcPr>
          <w:p w14:paraId="465C4BD0"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33,529</w:t>
            </w:r>
          </w:p>
        </w:tc>
      </w:tr>
      <w:tr w:rsidR="00826395" w:rsidRPr="00EA79BA" w14:paraId="78C82250" w14:textId="77777777" w:rsidTr="00006AD0">
        <w:tc>
          <w:tcPr>
            <w:tcW w:w="2790" w:type="dxa"/>
            <w:tcBorders>
              <w:top w:val="nil"/>
              <w:left w:val="nil"/>
              <w:bottom w:val="nil"/>
              <w:right w:val="nil"/>
            </w:tcBorders>
          </w:tcPr>
          <w:p w14:paraId="59D63347"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Other financial institutions</w:t>
            </w:r>
          </w:p>
        </w:tc>
        <w:tc>
          <w:tcPr>
            <w:tcW w:w="1035" w:type="dxa"/>
            <w:vAlign w:val="bottom"/>
          </w:tcPr>
          <w:p w14:paraId="097A1738"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47,703</w:t>
            </w:r>
          </w:p>
        </w:tc>
        <w:tc>
          <w:tcPr>
            <w:tcW w:w="1125" w:type="dxa"/>
            <w:vAlign w:val="bottom"/>
          </w:tcPr>
          <w:p w14:paraId="2BD96C74"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19,029</w:t>
            </w:r>
          </w:p>
        </w:tc>
        <w:tc>
          <w:tcPr>
            <w:tcW w:w="990" w:type="dxa"/>
            <w:vAlign w:val="bottom"/>
          </w:tcPr>
          <w:p w14:paraId="4F225EF4"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66,732</w:t>
            </w:r>
          </w:p>
        </w:tc>
        <w:tc>
          <w:tcPr>
            <w:tcW w:w="990" w:type="dxa"/>
            <w:vAlign w:val="bottom"/>
          </w:tcPr>
          <w:p w14:paraId="74A1950C"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38,443</w:t>
            </w:r>
          </w:p>
        </w:tc>
        <w:tc>
          <w:tcPr>
            <w:tcW w:w="1080" w:type="dxa"/>
            <w:vAlign w:val="bottom"/>
          </w:tcPr>
          <w:p w14:paraId="75DFE877"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18,239</w:t>
            </w:r>
          </w:p>
        </w:tc>
        <w:tc>
          <w:tcPr>
            <w:tcW w:w="1080" w:type="dxa"/>
            <w:vAlign w:val="bottom"/>
          </w:tcPr>
          <w:p w14:paraId="29E607DB"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56,682</w:t>
            </w:r>
          </w:p>
        </w:tc>
      </w:tr>
      <w:tr w:rsidR="00826395" w:rsidRPr="00EA79BA" w14:paraId="0A39F911" w14:textId="77777777" w:rsidTr="00006AD0">
        <w:tc>
          <w:tcPr>
            <w:tcW w:w="2790" w:type="dxa"/>
            <w:tcBorders>
              <w:top w:val="nil"/>
              <w:left w:val="nil"/>
              <w:bottom w:val="nil"/>
              <w:right w:val="nil"/>
            </w:tcBorders>
          </w:tcPr>
          <w:p w14:paraId="30D95B63" w14:textId="77777777" w:rsidR="00826395" w:rsidRPr="00EA79BA" w:rsidRDefault="00826395" w:rsidP="00826395">
            <w:pPr>
              <w:spacing w:line="360" w:lineRule="exact"/>
              <w:ind w:left="141" w:right="-115" w:hanging="141"/>
              <w:rPr>
                <w:rFonts w:ascii="Arial" w:hAnsi="Arial" w:cs="Arial"/>
                <w:b/>
                <w:bCs/>
                <w:sz w:val="18"/>
                <w:szCs w:val="18"/>
              </w:rPr>
            </w:pPr>
            <w:r w:rsidRPr="00EA79BA">
              <w:rPr>
                <w:rFonts w:ascii="Arial" w:hAnsi="Arial" w:cs="Arial"/>
                <w:b/>
                <w:bCs/>
                <w:sz w:val="18"/>
                <w:szCs w:val="18"/>
              </w:rPr>
              <w:t>Total domestic items</w:t>
            </w:r>
          </w:p>
        </w:tc>
        <w:tc>
          <w:tcPr>
            <w:tcW w:w="1035" w:type="dxa"/>
            <w:vAlign w:val="bottom"/>
          </w:tcPr>
          <w:p w14:paraId="1D93B66A"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51,757</w:t>
            </w:r>
          </w:p>
        </w:tc>
        <w:tc>
          <w:tcPr>
            <w:tcW w:w="1125" w:type="dxa"/>
            <w:vAlign w:val="bottom"/>
          </w:tcPr>
          <w:p w14:paraId="46C9C4FE"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214,646</w:t>
            </w:r>
          </w:p>
        </w:tc>
        <w:tc>
          <w:tcPr>
            <w:tcW w:w="990" w:type="dxa"/>
            <w:vAlign w:val="bottom"/>
          </w:tcPr>
          <w:p w14:paraId="45971EDD"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266,403</w:t>
            </w:r>
          </w:p>
        </w:tc>
        <w:tc>
          <w:tcPr>
            <w:tcW w:w="990" w:type="dxa"/>
            <w:vAlign w:val="bottom"/>
          </w:tcPr>
          <w:p w14:paraId="5187CEEA"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43,29</w:t>
            </w:r>
            <w:r w:rsidRPr="00EA79BA">
              <w:rPr>
                <w:rFonts w:ascii="Arial" w:hAnsi="Arial" w:cs="Arial"/>
                <w:sz w:val="18"/>
                <w:szCs w:val="18"/>
              </w:rPr>
              <w:t>2</w:t>
            </w:r>
          </w:p>
        </w:tc>
        <w:tc>
          <w:tcPr>
            <w:tcW w:w="1080" w:type="dxa"/>
            <w:vAlign w:val="bottom"/>
          </w:tcPr>
          <w:p w14:paraId="6219BD8C"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158,992</w:t>
            </w:r>
          </w:p>
        </w:tc>
        <w:tc>
          <w:tcPr>
            <w:tcW w:w="1080" w:type="dxa"/>
            <w:vAlign w:val="bottom"/>
          </w:tcPr>
          <w:p w14:paraId="10899C33"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202,284</w:t>
            </w:r>
          </w:p>
        </w:tc>
      </w:tr>
      <w:tr w:rsidR="00211D9E" w:rsidRPr="00EA79BA" w14:paraId="36AC557B" w14:textId="77777777" w:rsidTr="00006AD0">
        <w:tc>
          <w:tcPr>
            <w:tcW w:w="2790" w:type="dxa"/>
            <w:tcBorders>
              <w:top w:val="nil"/>
              <w:left w:val="nil"/>
              <w:bottom w:val="nil"/>
              <w:right w:val="nil"/>
            </w:tcBorders>
          </w:tcPr>
          <w:p w14:paraId="6D14BEEA" w14:textId="77777777" w:rsidR="00211D9E" w:rsidRPr="00EA79BA" w:rsidRDefault="00211D9E" w:rsidP="00211D9E">
            <w:pPr>
              <w:spacing w:line="360" w:lineRule="exact"/>
              <w:ind w:right="-43"/>
              <w:rPr>
                <w:rFonts w:ascii="Arial" w:hAnsi="Arial" w:cs="Arial"/>
                <w:b/>
                <w:bCs/>
                <w:sz w:val="18"/>
                <w:szCs w:val="18"/>
              </w:rPr>
            </w:pPr>
            <w:r w:rsidRPr="00EA79BA">
              <w:rPr>
                <w:rFonts w:ascii="Arial" w:hAnsi="Arial" w:cs="Arial"/>
                <w:b/>
                <w:bCs/>
                <w:sz w:val="18"/>
                <w:szCs w:val="18"/>
              </w:rPr>
              <w:t>Foreign</w:t>
            </w:r>
          </w:p>
        </w:tc>
        <w:tc>
          <w:tcPr>
            <w:tcW w:w="1035" w:type="dxa"/>
            <w:vAlign w:val="bottom"/>
          </w:tcPr>
          <w:p w14:paraId="4FED0A9F" w14:textId="77777777" w:rsidR="00211D9E" w:rsidRPr="00EA79BA" w:rsidRDefault="00211D9E" w:rsidP="00211D9E">
            <w:pPr>
              <w:tabs>
                <w:tab w:val="decimal" w:pos="699"/>
              </w:tabs>
              <w:spacing w:line="360" w:lineRule="exact"/>
              <w:ind w:right="-43"/>
              <w:rPr>
                <w:rFonts w:ascii="Arial" w:hAnsi="Arial" w:cs="Arial"/>
                <w:sz w:val="18"/>
                <w:szCs w:val="18"/>
              </w:rPr>
            </w:pPr>
          </w:p>
        </w:tc>
        <w:tc>
          <w:tcPr>
            <w:tcW w:w="1125" w:type="dxa"/>
            <w:vAlign w:val="bottom"/>
          </w:tcPr>
          <w:p w14:paraId="53BD5A17" w14:textId="77777777" w:rsidR="00211D9E" w:rsidRPr="00EA79BA" w:rsidRDefault="00211D9E" w:rsidP="00211D9E">
            <w:pPr>
              <w:tabs>
                <w:tab w:val="decimal" w:pos="699"/>
              </w:tabs>
              <w:spacing w:line="360" w:lineRule="exact"/>
              <w:ind w:right="-43"/>
              <w:rPr>
                <w:rFonts w:ascii="Arial" w:hAnsi="Arial" w:cs="Arial"/>
                <w:sz w:val="18"/>
                <w:szCs w:val="18"/>
              </w:rPr>
            </w:pPr>
          </w:p>
        </w:tc>
        <w:tc>
          <w:tcPr>
            <w:tcW w:w="990" w:type="dxa"/>
            <w:vAlign w:val="bottom"/>
          </w:tcPr>
          <w:p w14:paraId="22360684" w14:textId="77777777" w:rsidR="00211D9E" w:rsidRPr="00EA79BA" w:rsidRDefault="00211D9E" w:rsidP="00211D9E">
            <w:pPr>
              <w:tabs>
                <w:tab w:val="decimal" w:pos="699"/>
              </w:tabs>
              <w:spacing w:line="360" w:lineRule="exact"/>
              <w:ind w:right="-43"/>
              <w:rPr>
                <w:rFonts w:ascii="Arial" w:hAnsi="Arial" w:cs="Arial"/>
                <w:sz w:val="18"/>
                <w:szCs w:val="18"/>
              </w:rPr>
            </w:pPr>
          </w:p>
        </w:tc>
        <w:tc>
          <w:tcPr>
            <w:tcW w:w="990" w:type="dxa"/>
            <w:vAlign w:val="bottom"/>
          </w:tcPr>
          <w:p w14:paraId="0DA4A77C" w14:textId="77777777" w:rsidR="00211D9E" w:rsidRPr="00EA79BA" w:rsidRDefault="00211D9E" w:rsidP="00211D9E">
            <w:pPr>
              <w:tabs>
                <w:tab w:val="decimal" w:pos="699"/>
              </w:tabs>
              <w:spacing w:line="360" w:lineRule="exact"/>
              <w:ind w:right="-43"/>
              <w:rPr>
                <w:rFonts w:ascii="Arial" w:hAnsi="Arial" w:cs="Arial"/>
                <w:sz w:val="18"/>
                <w:szCs w:val="18"/>
              </w:rPr>
            </w:pPr>
          </w:p>
        </w:tc>
        <w:tc>
          <w:tcPr>
            <w:tcW w:w="1080" w:type="dxa"/>
            <w:vAlign w:val="bottom"/>
          </w:tcPr>
          <w:p w14:paraId="00B9F600" w14:textId="77777777" w:rsidR="00211D9E" w:rsidRPr="00EA79BA" w:rsidRDefault="00211D9E" w:rsidP="00211D9E">
            <w:pPr>
              <w:tabs>
                <w:tab w:val="decimal" w:pos="699"/>
              </w:tabs>
              <w:spacing w:line="360" w:lineRule="exact"/>
              <w:ind w:right="-43"/>
              <w:rPr>
                <w:rFonts w:ascii="Arial" w:hAnsi="Arial" w:cs="Arial"/>
                <w:sz w:val="18"/>
                <w:szCs w:val="18"/>
              </w:rPr>
            </w:pPr>
          </w:p>
        </w:tc>
        <w:tc>
          <w:tcPr>
            <w:tcW w:w="1080" w:type="dxa"/>
            <w:vAlign w:val="bottom"/>
          </w:tcPr>
          <w:p w14:paraId="791F0915" w14:textId="77777777" w:rsidR="00211D9E" w:rsidRPr="00EA79BA" w:rsidRDefault="00211D9E" w:rsidP="00211D9E">
            <w:pPr>
              <w:tabs>
                <w:tab w:val="decimal" w:pos="699"/>
              </w:tabs>
              <w:spacing w:line="360" w:lineRule="exact"/>
              <w:ind w:right="-43"/>
              <w:rPr>
                <w:rFonts w:ascii="Arial" w:hAnsi="Arial" w:cs="Arial"/>
                <w:sz w:val="18"/>
                <w:szCs w:val="18"/>
              </w:rPr>
            </w:pPr>
          </w:p>
        </w:tc>
      </w:tr>
      <w:tr w:rsidR="00826395" w:rsidRPr="00EA79BA" w14:paraId="2FF3480D" w14:textId="77777777" w:rsidTr="00006AD0">
        <w:tc>
          <w:tcPr>
            <w:tcW w:w="2790" w:type="dxa"/>
            <w:tcBorders>
              <w:top w:val="nil"/>
              <w:left w:val="nil"/>
              <w:bottom w:val="nil"/>
              <w:right w:val="nil"/>
            </w:tcBorders>
          </w:tcPr>
          <w:p w14:paraId="0C580F73"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US Dollar</w:t>
            </w:r>
          </w:p>
        </w:tc>
        <w:tc>
          <w:tcPr>
            <w:tcW w:w="1035" w:type="dxa"/>
            <w:vAlign w:val="bottom"/>
          </w:tcPr>
          <w:p w14:paraId="2955785C"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384</w:t>
            </w:r>
          </w:p>
        </w:tc>
        <w:tc>
          <w:tcPr>
            <w:tcW w:w="1125" w:type="dxa"/>
            <w:vAlign w:val="bottom"/>
          </w:tcPr>
          <w:p w14:paraId="4EF72322"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1,376</w:t>
            </w:r>
          </w:p>
        </w:tc>
        <w:tc>
          <w:tcPr>
            <w:tcW w:w="990" w:type="dxa"/>
            <w:vAlign w:val="bottom"/>
          </w:tcPr>
          <w:p w14:paraId="7A0BB4A7"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1,760</w:t>
            </w:r>
          </w:p>
        </w:tc>
        <w:tc>
          <w:tcPr>
            <w:tcW w:w="990" w:type="dxa"/>
            <w:vAlign w:val="bottom"/>
          </w:tcPr>
          <w:p w14:paraId="2E1E5AB0"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289</w:t>
            </w:r>
          </w:p>
        </w:tc>
        <w:tc>
          <w:tcPr>
            <w:tcW w:w="1080" w:type="dxa"/>
            <w:vAlign w:val="bottom"/>
          </w:tcPr>
          <w:p w14:paraId="5D89DAB1"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5,428</w:t>
            </w:r>
          </w:p>
        </w:tc>
        <w:tc>
          <w:tcPr>
            <w:tcW w:w="1080" w:type="dxa"/>
            <w:vAlign w:val="bottom"/>
          </w:tcPr>
          <w:p w14:paraId="0C97A074"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5,717</w:t>
            </w:r>
          </w:p>
        </w:tc>
      </w:tr>
      <w:tr w:rsidR="00826395" w:rsidRPr="00EA79BA" w14:paraId="7A727F00" w14:textId="77777777" w:rsidTr="00006AD0">
        <w:tc>
          <w:tcPr>
            <w:tcW w:w="2790" w:type="dxa"/>
            <w:tcBorders>
              <w:top w:val="nil"/>
              <w:left w:val="nil"/>
              <w:bottom w:val="nil"/>
              <w:right w:val="nil"/>
            </w:tcBorders>
          </w:tcPr>
          <w:p w14:paraId="231FE042"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Euro</w:t>
            </w:r>
          </w:p>
        </w:tc>
        <w:tc>
          <w:tcPr>
            <w:tcW w:w="1035" w:type="dxa"/>
            <w:vAlign w:val="bottom"/>
          </w:tcPr>
          <w:p w14:paraId="18EB0D09"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106</w:t>
            </w:r>
          </w:p>
        </w:tc>
        <w:tc>
          <w:tcPr>
            <w:tcW w:w="1125" w:type="dxa"/>
            <w:vAlign w:val="bottom"/>
          </w:tcPr>
          <w:p w14:paraId="0C5FC992"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w:t>
            </w:r>
          </w:p>
        </w:tc>
        <w:tc>
          <w:tcPr>
            <w:tcW w:w="990" w:type="dxa"/>
            <w:vAlign w:val="bottom"/>
          </w:tcPr>
          <w:p w14:paraId="51C49B76"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rPr>
              <w:t>106</w:t>
            </w:r>
          </w:p>
        </w:tc>
        <w:tc>
          <w:tcPr>
            <w:tcW w:w="990" w:type="dxa"/>
            <w:vAlign w:val="bottom"/>
          </w:tcPr>
          <w:p w14:paraId="7E8CEB42"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79</w:t>
            </w:r>
          </w:p>
        </w:tc>
        <w:tc>
          <w:tcPr>
            <w:tcW w:w="1080" w:type="dxa"/>
            <w:vAlign w:val="bottom"/>
          </w:tcPr>
          <w:p w14:paraId="7F2A4AAB"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w:t>
            </w:r>
          </w:p>
        </w:tc>
        <w:tc>
          <w:tcPr>
            <w:tcW w:w="1080" w:type="dxa"/>
            <w:vAlign w:val="bottom"/>
          </w:tcPr>
          <w:p w14:paraId="147F8087" w14:textId="77777777" w:rsidR="00826395" w:rsidRPr="00EA79BA" w:rsidRDefault="00826395" w:rsidP="00826395">
            <w:pPr>
              <w:tabs>
                <w:tab w:val="decimal" w:pos="699"/>
              </w:tabs>
              <w:spacing w:line="360" w:lineRule="exact"/>
              <w:ind w:right="-43"/>
              <w:rPr>
                <w:rFonts w:ascii="Arial" w:hAnsi="Arial" w:cs="Arial"/>
                <w:sz w:val="18"/>
                <w:szCs w:val="18"/>
              </w:rPr>
            </w:pPr>
            <w:r w:rsidRPr="00EA79BA">
              <w:rPr>
                <w:rFonts w:ascii="Arial" w:hAnsi="Arial" w:cs="Arial"/>
                <w:sz w:val="18"/>
                <w:szCs w:val="18"/>
                <w:cs/>
              </w:rPr>
              <w:t>79</w:t>
            </w:r>
          </w:p>
        </w:tc>
      </w:tr>
      <w:tr w:rsidR="00826395" w:rsidRPr="00EA79BA" w14:paraId="6A7E79E6" w14:textId="77777777" w:rsidTr="00006AD0">
        <w:tc>
          <w:tcPr>
            <w:tcW w:w="2790" w:type="dxa"/>
            <w:tcBorders>
              <w:top w:val="nil"/>
              <w:left w:val="nil"/>
              <w:bottom w:val="nil"/>
              <w:right w:val="nil"/>
            </w:tcBorders>
          </w:tcPr>
          <w:p w14:paraId="157F198A" w14:textId="77777777" w:rsidR="00826395" w:rsidRPr="00EA79BA" w:rsidRDefault="00826395" w:rsidP="00826395">
            <w:pPr>
              <w:spacing w:line="360" w:lineRule="exact"/>
              <w:ind w:left="162" w:right="-43" w:hanging="162"/>
              <w:rPr>
                <w:rFonts w:ascii="Arial" w:hAnsi="Arial" w:cs="Arial"/>
                <w:sz w:val="18"/>
                <w:szCs w:val="18"/>
              </w:rPr>
            </w:pPr>
            <w:r w:rsidRPr="00EA79BA">
              <w:rPr>
                <w:rFonts w:ascii="Arial" w:hAnsi="Arial" w:cs="Arial"/>
                <w:sz w:val="18"/>
                <w:szCs w:val="18"/>
              </w:rPr>
              <w:t>Other currencies</w:t>
            </w:r>
          </w:p>
        </w:tc>
        <w:tc>
          <w:tcPr>
            <w:tcW w:w="1035" w:type="dxa"/>
            <w:vAlign w:val="bottom"/>
          </w:tcPr>
          <w:p w14:paraId="48038465" w14:textId="77777777" w:rsidR="00826395" w:rsidRPr="00EA79BA" w:rsidRDefault="00826395" w:rsidP="00826395">
            <w:pPr>
              <w:pBdr>
                <w:bottom w:val="single" w:sz="4" w:space="1" w:color="auto"/>
              </w:pBdr>
              <w:tabs>
                <w:tab w:val="decimal" w:pos="699"/>
              </w:tabs>
              <w:spacing w:line="360" w:lineRule="exact"/>
              <w:ind w:right="-43"/>
              <w:rPr>
                <w:rFonts w:ascii="Arial" w:hAnsi="Arial" w:cs="Arial"/>
                <w:sz w:val="18"/>
                <w:szCs w:val="18"/>
                <w:cs/>
              </w:rPr>
            </w:pPr>
            <w:r w:rsidRPr="00EA79BA">
              <w:rPr>
                <w:rFonts w:ascii="Arial" w:hAnsi="Arial" w:cs="Arial"/>
                <w:sz w:val="18"/>
                <w:szCs w:val="18"/>
              </w:rPr>
              <w:t>156</w:t>
            </w:r>
          </w:p>
        </w:tc>
        <w:tc>
          <w:tcPr>
            <w:tcW w:w="1125" w:type="dxa"/>
            <w:vAlign w:val="bottom"/>
          </w:tcPr>
          <w:p w14:paraId="49FAF88C" w14:textId="77777777" w:rsidR="00826395" w:rsidRPr="00EA79BA" w:rsidRDefault="00826395" w:rsidP="00826395">
            <w:pPr>
              <w:pBdr>
                <w:bottom w:val="sing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cs/>
              </w:rPr>
              <w:t>-</w:t>
            </w:r>
          </w:p>
        </w:tc>
        <w:tc>
          <w:tcPr>
            <w:tcW w:w="990" w:type="dxa"/>
            <w:vAlign w:val="bottom"/>
          </w:tcPr>
          <w:p w14:paraId="3C1DF53E" w14:textId="77777777" w:rsidR="00826395" w:rsidRPr="00EA79BA" w:rsidRDefault="00826395" w:rsidP="00826395">
            <w:pPr>
              <w:pBdr>
                <w:bottom w:val="sing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rPr>
              <w:t>156</w:t>
            </w:r>
          </w:p>
        </w:tc>
        <w:tc>
          <w:tcPr>
            <w:tcW w:w="990" w:type="dxa"/>
            <w:vAlign w:val="bottom"/>
          </w:tcPr>
          <w:p w14:paraId="645611F4" w14:textId="77777777" w:rsidR="00826395" w:rsidRPr="00EA79BA" w:rsidRDefault="00826395" w:rsidP="00826395">
            <w:pPr>
              <w:pBdr>
                <w:bottom w:val="single" w:sz="4" w:space="1" w:color="auto"/>
              </w:pBdr>
              <w:tabs>
                <w:tab w:val="decimal" w:pos="699"/>
              </w:tabs>
              <w:spacing w:line="360" w:lineRule="exact"/>
              <w:ind w:right="-43"/>
              <w:rPr>
                <w:rFonts w:ascii="Arial" w:hAnsi="Arial" w:cs="Arial"/>
                <w:sz w:val="18"/>
                <w:szCs w:val="18"/>
                <w:cs/>
              </w:rPr>
            </w:pPr>
            <w:r w:rsidRPr="00EA79BA">
              <w:rPr>
                <w:rFonts w:ascii="Arial" w:hAnsi="Arial" w:cs="Arial"/>
                <w:sz w:val="18"/>
                <w:szCs w:val="18"/>
                <w:cs/>
              </w:rPr>
              <w:t>160</w:t>
            </w:r>
          </w:p>
        </w:tc>
        <w:tc>
          <w:tcPr>
            <w:tcW w:w="1080" w:type="dxa"/>
            <w:vAlign w:val="bottom"/>
          </w:tcPr>
          <w:p w14:paraId="54FBB3F4" w14:textId="77777777" w:rsidR="00826395" w:rsidRPr="00EA79BA" w:rsidRDefault="00826395" w:rsidP="00826395">
            <w:pPr>
              <w:pBdr>
                <w:bottom w:val="sing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cs/>
              </w:rPr>
              <w:t>-</w:t>
            </w:r>
          </w:p>
        </w:tc>
        <w:tc>
          <w:tcPr>
            <w:tcW w:w="1080" w:type="dxa"/>
            <w:vAlign w:val="bottom"/>
          </w:tcPr>
          <w:p w14:paraId="57336A36" w14:textId="77777777" w:rsidR="00826395" w:rsidRPr="00EA79BA" w:rsidRDefault="00826395" w:rsidP="00826395">
            <w:pPr>
              <w:pBdr>
                <w:bottom w:val="sing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cs/>
              </w:rPr>
              <w:t>160</w:t>
            </w:r>
          </w:p>
        </w:tc>
      </w:tr>
      <w:tr w:rsidR="00826395" w:rsidRPr="00EA79BA" w14:paraId="1A2A9BD3" w14:textId="77777777" w:rsidTr="00006AD0">
        <w:tc>
          <w:tcPr>
            <w:tcW w:w="2790" w:type="dxa"/>
            <w:tcBorders>
              <w:top w:val="nil"/>
              <w:left w:val="nil"/>
              <w:bottom w:val="nil"/>
              <w:right w:val="nil"/>
            </w:tcBorders>
          </w:tcPr>
          <w:p w14:paraId="1117560F" w14:textId="77777777" w:rsidR="00826395" w:rsidRPr="00EA79BA" w:rsidRDefault="00826395" w:rsidP="00826395">
            <w:pPr>
              <w:spacing w:line="360" w:lineRule="exact"/>
              <w:ind w:left="141" w:right="-115" w:hanging="141"/>
              <w:rPr>
                <w:rFonts w:ascii="Arial" w:hAnsi="Arial" w:cs="Arial"/>
                <w:b/>
                <w:bCs/>
                <w:sz w:val="18"/>
                <w:szCs w:val="18"/>
              </w:rPr>
            </w:pPr>
            <w:r w:rsidRPr="00EA79BA">
              <w:rPr>
                <w:rFonts w:ascii="Arial" w:hAnsi="Arial" w:cs="Arial"/>
                <w:b/>
                <w:bCs/>
                <w:sz w:val="18"/>
                <w:szCs w:val="18"/>
              </w:rPr>
              <w:t>Total foreign items</w:t>
            </w:r>
          </w:p>
        </w:tc>
        <w:tc>
          <w:tcPr>
            <w:tcW w:w="1035" w:type="dxa"/>
            <w:vAlign w:val="bottom"/>
          </w:tcPr>
          <w:p w14:paraId="474D2756"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646</w:t>
            </w:r>
          </w:p>
        </w:tc>
        <w:tc>
          <w:tcPr>
            <w:tcW w:w="1125" w:type="dxa"/>
            <w:vAlign w:val="bottom"/>
          </w:tcPr>
          <w:p w14:paraId="75EAD652"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1,376</w:t>
            </w:r>
          </w:p>
        </w:tc>
        <w:tc>
          <w:tcPr>
            <w:tcW w:w="990" w:type="dxa"/>
            <w:vAlign w:val="bottom"/>
          </w:tcPr>
          <w:p w14:paraId="4D2CFDF3"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rPr>
              <w:t>2,022</w:t>
            </w:r>
          </w:p>
        </w:tc>
        <w:tc>
          <w:tcPr>
            <w:tcW w:w="990" w:type="dxa"/>
            <w:vAlign w:val="bottom"/>
          </w:tcPr>
          <w:p w14:paraId="52173E59"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528</w:t>
            </w:r>
          </w:p>
        </w:tc>
        <w:tc>
          <w:tcPr>
            <w:tcW w:w="1080" w:type="dxa"/>
            <w:vAlign w:val="bottom"/>
          </w:tcPr>
          <w:p w14:paraId="60BFCBD3"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5,428</w:t>
            </w:r>
          </w:p>
        </w:tc>
        <w:tc>
          <w:tcPr>
            <w:tcW w:w="1080" w:type="dxa"/>
            <w:vAlign w:val="bottom"/>
          </w:tcPr>
          <w:p w14:paraId="38FB4248" w14:textId="77777777" w:rsidR="00826395" w:rsidRPr="00EA79BA" w:rsidRDefault="00826395" w:rsidP="00826395">
            <w:pPr>
              <w:pBdr>
                <w:bottom w:val="single" w:sz="4" w:space="1" w:color="000000"/>
              </w:pBdr>
              <w:tabs>
                <w:tab w:val="decimal" w:pos="699"/>
              </w:tabs>
              <w:spacing w:line="360" w:lineRule="exact"/>
              <w:ind w:right="-43"/>
              <w:rPr>
                <w:rFonts w:ascii="Arial" w:hAnsi="Arial" w:cs="Arial"/>
                <w:sz w:val="18"/>
                <w:szCs w:val="18"/>
              </w:rPr>
            </w:pPr>
            <w:r w:rsidRPr="00EA79BA">
              <w:rPr>
                <w:rFonts w:ascii="Arial" w:hAnsi="Arial" w:cs="Arial"/>
                <w:sz w:val="18"/>
                <w:szCs w:val="18"/>
                <w:cs/>
              </w:rPr>
              <w:t>5,956</w:t>
            </w:r>
          </w:p>
        </w:tc>
      </w:tr>
      <w:tr w:rsidR="00826395" w:rsidRPr="00EA79BA" w14:paraId="6AE0E210" w14:textId="77777777" w:rsidTr="00006AD0">
        <w:tc>
          <w:tcPr>
            <w:tcW w:w="2790" w:type="dxa"/>
            <w:tcBorders>
              <w:top w:val="nil"/>
              <w:left w:val="nil"/>
              <w:bottom w:val="nil"/>
              <w:right w:val="nil"/>
            </w:tcBorders>
          </w:tcPr>
          <w:p w14:paraId="6FA8B50E" w14:textId="77777777" w:rsidR="00826395" w:rsidRPr="00EA79BA" w:rsidRDefault="00826395" w:rsidP="00826395">
            <w:pPr>
              <w:spacing w:line="360" w:lineRule="exact"/>
              <w:ind w:left="141" w:right="-115" w:hanging="141"/>
              <w:rPr>
                <w:rFonts w:ascii="Arial" w:hAnsi="Arial" w:cs="Arial"/>
                <w:b/>
                <w:bCs/>
                <w:sz w:val="18"/>
                <w:szCs w:val="18"/>
              </w:rPr>
            </w:pPr>
            <w:r w:rsidRPr="00EA79BA">
              <w:rPr>
                <w:rFonts w:ascii="Arial" w:hAnsi="Arial" w:cs="Arial"/>
                <w:b/>
                <w:bCs/>
                <w:sz w:val="18"/>
                <w:szCs w:val="18"/>
              </w:rPr>
              <w:t>Total</w:t>
            </w:r>
          </w:p>
        </w:tc>
        <w:tc>
          <w:tcPr>
            <w:tcW w:w="1035" w:type="dxa"/>
            <w:vAlign w:val="bottom"/>
          </w:tcPr>
          <w:p w14:paraId="3636DE43" w14:textId="77777777" w:rsidR="00826395" w:rsidRPr="00EA79BA" w:rsidRDefault="00826395" w:rsidP="00826395">
            <w:pPr>
              <w:pBdr>
                <w:bottom w:val="doub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rPr>
              <w:t>52,403</w:t>
            </w:r>
          </w:p>
        </w:tc>
        <w:tc>
          <w:tcPr>
            <w:tcW w:w="1125" w:type="dxa"/>
            <w:vAlign w:val="bottom"/>
          </w:tcPr>
          <w:p w14:paraId="71F973B3" w14:textId="77777777" w:rsidR="00826395" w:rsidRPr="00EA79BA" w:rsidRDefault="00826395" w:rsidP="00826395">
            <w:pPr>
              <w:pBdr>
                <w:bottom w:val="doub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rPr>
              <w:t>216,022</w:t>
            </w:r>
          </w:p>
        </w:tc>
        <w:tc>
          <w:tcPr>
            <w:tcW w:w="990" w:type="dxa"/>
            <w:vAlign w:val="bottom"/>
          </w:tcPr>
          <w:p w14:paraId="09D87F2F" w14:textId="77777777" w:rsidR="00826395" w:rsidRPr="00EA79BA" w:rsidRDefault="00826395" w:rsidP="00826395">
            <w:pPr>
              <w:pBdr>
                <w:bottom w:val="doub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rPr>
              <w:t>268,425</w:t>
            </w:r>
          </w:p>
        </w:tc>
        <w:tc>
          <w:tcPr>
            <w:tcW w:w="990" w:type="dxa"/>
            <w:vAlign w:val="bottom"/>
          </w:tcPr>
          <w:p w14:paraId="5193E9F1" w14:textId="77777777" w:rsidR="00826395" w:rsidRPr="00EA79BA" w:rsidRDefault="00826395" w:rsidP="00826395">
            <w:pPr>
              <w:pBdr>
                <w:bottom w:val="doub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cs/>
              </w:rPr>
              <w:t>43,820</w:t>
            </w:r>
          </w:p>
        </w:tc>
        <w:tc>
          <w:tcPr>
            <w:tcW w:w="1080" w:type="dxa"/>
            <w:vAlign w:val="bottom"/>
          </w:tcPr>
          <w:p w14:paraId="3282A169" w14:textId="77777777" w:rsidR="00826395" w:rsidRPr="00EA79BA" w:rsidRDefault="00826395" w:rsidP="00826395">
            <w:pPr>
              <w:pBdr>
                <w:bottom w:val="doub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rPr>
              <w:t>164,420</w:t>
            </w:r>
          </w:p>
        </w:tc>
        <w:tc>
          <w:tcPr>
            <w:tcW w:w="1080" w:type="dxa"/>
            <w:vAlign w:val="bottom"/>
          </w:tcPr>
          <w:p w14:paraId="58771155" w14:textId="77777777" w:rsidR="00826395" w:rsidRPr="00EA79BA" w:rsidRDefault="00826395" w:rsidP="00826395">
            <w:pPr>
              <w:pBdr>
                <w:bottom w:val="double" w:sz="4" w:space="1" w:color="auto"/>
              </w:pBdr>
              <w:tabs>
                <w:tab w:val="decimal" w:pos="699"/>
              </w:tabs>
              <w:spacing w:line="360" w:lineRule="exact"/>
              <w:ind w:right="-43"/>
              <w:rPr>
                <w:rFonts w:ascii="Arial" w:hAnsi="Arial" w:cs="Arial"/>
                <w:sz w:val="18"/>
                <w:szCs w:val="18"/>
              </w:rPr>
            </w:pPr>
            <w:r w:rsidRPr="00EA79BA">
              <w:rPr>
                <w:rFonts w:ascii="Arial" w:hAnsi="Arial" w:cs="Arial"/>
                <w:sz w:val="18"/>
                <w:szCs w:val="18"/>
                <w:cs/>
              </w:rPr>
              <w:t>20</w:t>
            </w:r>
            <w:r w:rsidRPr="00EA79BA">
              <w:rPr>
                <w:rFonts w:ascii="Arial" w:hAnsi="Arial" w:cs="Arial"/>
                <w:sz w:val="18"/>
                <w:szCs w:val="18"/>
              </w:rPr>
              <w:t>8</w:t>
            </w:r>
            <w:r w:rsidRPr="00EA79BA">
              <w:rPr>
                <w:rFonts w:ascii="Arial" w:hAnsi="Arial" w:cs="Arial"/>
                <w:sz w:val="18"/>
                <w:szCs w:val="18"/>
                <w:cs/>
              </w:rPr>
              <w:t>,240</w:t>
            </w:r>
          </w:p>
        </w:tc>
      </w:tr>
    </w:tbl>
    <w:p w14:paraId="504D6723" w14:textId="77777777" w:rsidR="007C0EFA" w:rsidRPr="00EA79BA" w:rsidRDefault="007C0EFA" w:rsidP="006A228F">
      <w:pPr>
        <w:tabs>
          <w:tab w:val="left" w:pos="1440"/>
        </w:tabs>
        <w:spacing w:before="240" w:after="120" w:line="380" w:lineRule="exact"/>
        <w:ind w:left="630" w:hanging="630"/>
        <w:jc w:val="thaiDistribute"/>
        <w:outlineLvl w:val="0"/>
        <w:rPr>
          <w:rFonts w:ascii="Arial" w:hAnsi="Arial" w:cs="Arial"/>
          <w:b/>
          <w:bCs/>
          <w:color w:val="000000"/>
        </w:rPr>
      </w:pPr>
      <w:bookmarkStart w:id="58" w:name="_Toc65070077"/>
      <w:r w:rsidRPr="00EA79BA">
        <w:rPr>
          <w:rFonts w:ascii="Arial" w:hAnsi="Arial" w:cs="Arial"/>
          <w:b/>
          <w:bCs/>
        </w:rPr>
        <w:t>9</w:t>
      </w:r>
      <w:r w:rsidRPr="00EA79BA">
        <w:rPr>
          <w:rFonts w:ascii="Arial" w:hAnsi="Arial" w:cs="Arial"/>
          <w:b/>
          <w:bCs/>
          <w:cs/>
        </w:rPr>
        <w:t>.</w:t>
      </w:r>
      <w:r w:rsidRPr="00EA79BA">
        <w:rPr>
          <w:rFonts w:ascii="Arial" w:hAnsi="Arial" w:cs="Arial"/>
          <w:b/>
          <w:bCs/>
        </w:rPr>
        <w:t>1</w:t>
      </w:r>
      <w:r w:rsidR="00FA7D0D" w:rsidRPr="00EA79BA">
        <w:rPr>
          <w:rFonts w:ascii="Arial" w:hAnsi="Arial" w:cs="Arial"/>
          <w:b/>
          <w:bCs/>
        </w:rPr>
        <w:t>8</w:t>
      </w:r>
      <w:r w:rsidRPr="00EA79BA">
        <w:rPr>
          <w:rFonts w:ascii="Arial" w:hAnsi="Arial" w:cs="Arial"/>
          <w:b/>
          <w:bCs/>
        </w:rPr>
        <w:tab/>
        <w:t>Debt issue</w:t>
      </w:r>
      <w:r w:rsidR="00D153AD" w:rsidRPr="00EA79BA">
        <w:rPr>
          <w:rFonts w:ascii="Arial" w:hAnsi="Arial" w:cs="Arial"/>
          <w:b/>
          <w:bCs/>
        </w:rPr>
        <w:t>d</w:t>
      </w:r>
      <w:r w:rsidRPr="00EA79BA">
        <w:rPr>
          <w:rFonts w:ascii="Arial" w:hAnsi="Arial" w:cs="Arial"/>
          <w:b/>
          <w:bCs/>
        </w:rPr>
        <w:t xml:space="preserve"> and borrowings</w:t>
      </w:r>
      <w:bookmarkEnd w:id="58"/>
    </w:p>
    <w:p w14:paraId="447A9623" w14:textId="77777777" w:rsidR="007C0EFA" w:rsidRPr="00EA79BA" w:rsidRDefault="007C0EFA" w:rsidP="006A228F">
      <w:pPr>
        <w:spacing w:before="120" w:after="120"/>
        <w:ind w:left="630" w:hanging="630"/>
        <w:rPr>
          <w:rFonts w:ascii="Arial" w:hAnsi="Arial" w:cs="Arial"/>
        </w:rPr>
      </w:pPr>
      <w:r w:rsidRPr="00EA79BA">
        <w:rPr>
          <w:rFonts w:ascii="Arial" w:hAnsi="Arial" w:cs="Arial"/>
        </w:rPr>
        <w:tab/>
      </w:r>
      <w:r w:rsidR="00D153AD" w:rsidRPr="00EA79BA">
        <w:rPr>
          <w:rFonts w:ascii="Arial" w:hAnsi="Arial" w:cs="Arial"/>
        </w:rPr>
        <w:t xml:space="preserve">As at </w:t>
      </w:r>
      <w:r w:rsidR="0081282D" w:rsidRPr="00EA79BA">
        <w:rPr>
          <w:rFonts w:ascii="Arial" w:hAnsi="Arial" w:cs="Arial"/>
        </w:rPr>
        <w:t xml:space="preserve">31 December </w:t>
      </w:r>
      <w:r w:rsidR="00D153AD" w:rsidRPr="00EA79BA">
        <w:rPr>
          <w:rFonts w:ascii="Arial" w:hAnsi="Arial" w:cs="Arial"/>
        </w:rPr>
        <w:t>2020 and 2019, debt issued and borrowings are classified</w:t>
      </w:r>
      <w:r w:rsidR="00223DB6" w:rsidRPr="00EA79BA">
        <w:rPr>
          <w:rFonts w:ascii="Arial" w:hAnsi="Arial" w:cs="Arial"/>
        </w:rPr>
        <w:t xml:space="preserve"> as follows</w:t>
      </w:r>
      <w:r w:rsidR="00223DB6" w:rsidRPr="00EA79BA">
        <w:rPr>
          <w:rFonts w:ascii="Arial" w:hAnsi="Arial" w:cs="Arial"/>
          <w:cs/>
        </w:rPr>
        <w:t>:</w:t>
      </w:r>
    </w:p>
    <w:tbl>
      <w:tblPr>
        <w:tblW w:w="9878" w:type="dxa"/>
        <w:tblInd w:w="-90" w:type="dxa"/>
        <w:tblLayout w:type="fixed"/>
        <w:tblLook w:val="04A0" w:firstRow="1" w:lastRow="0" w:firstColumn="1" w:lastColumn="0" w:noHBand="0" w:noVBand="1"/>
      </w:tblPr>
      <w:tblGrid>
        <w:gridCol w:w="1438"/>
        <w:gridCol w:w="899"/>
        <w:gridCol w:w="989"/>
        <w:gridCol w:w="995"/>
        <w:gridCol w:w="899"/>
        <w:gridCol w:w="840"/>
        <w:gridCol w:w="842"/>
        <w:gridCol w:w="928"/>
        <w:gridCol w:w="969"/>
        <w:gridCol w:w="1079"/>
      </w:tblGrid>
      <w:tr w:rsidR="007C0EFA" w:rsidRPr="00EA79BA" w14:paraId="2B506FA9" w14:textId="77777777" w:rsidTr="000E4F46">
        <w:trPr>
          <w:trHeight w:val="70"/>
        </w:trPr>
        <w:tc>
          <w:tcPr>
            <w:tcW w:w="1438" w:type="dxa"/>
            <w:tcBorders>
              <w:top w:val="nil"/>
              <w:left w:val="nil"/>
              <w:bottom w:val="nil"/>
              <w:right w:val="nil"/>
            </w:tcBorders>
            <w:shd w:val="clear" w:color="auto" w:fill="auto"/>
            <w:noWrap/>
            <w:vAlign w:val="center"/>
            <w:hideMark/>
          </w:tcPr>
          <w:p w14:paraId="2DDE9030" w14:textId="77777777" w:rsidR="007C0EFA" w:rsidRPr="00EA79BA" w:rsidRDefault="007C0EFA" w:rsidP="00211D9E">
            <w:pPr>
              <w:spacing w:line="280" w:lineRule="exact"/>
              <w:rPr>
                <w:rFonts w:ascii="Arial" w:hAnsi="Arial" w:cs="Arial"/>
                <w:color w:val="000000"/>
                <w:sz w:val="15"/>
                <w:szCs w:val="15"/>
              </w:rPr>
            </w:pPr>
          </w:p>
        </w:tc>
        <w:tc>
          <w:tcPr>
            <w:tcW w:w="8440" w:type="dxa"/>
            <w:gridSpan w:val="9"/>
            <w:tcBorders>
              <w:top w:val="nil"/>
              <w:left w:val="nil"/>
              <w:bottom w:val="nil"/>
              <w:right w:val="nil"/>
            </w:tcBorders>
            <w:shd w:val="clear" w:color="auto" w:fill="auto"/>
            <w:noWrap/>
            <w:vAlign w:val="bottom"/>
            <w:hideMark/>
          </w:tcPr>
          <w:p w14:paraId="4E4E4240" w14:textId="77777777" w:rsidR="007C0EFA" w:rsidRPr="00EA79BA" w:rsidRDefault="007C0EFA" w:rsidP="00211D9E">
            <w:pPr>
              <w:spacing w:line="280" w:lineRule="exact"/>
              <w:jc w:val="right"/>
              <w:rPr>
                <w:rFonts w:ascii="Arial" w:hAnsi="Arial" w:cs="Arial"/>
                <w:sz w:val="15"/>
                <w:szCs w:val="15"/>
              </w:rPr>
            </w:pPr>
            <w:r w:rsidRPr="00EA79BA">
              <w:rPr>
                <w:rFonts w:ascii="Arial" w:hAnsi="Arial" w:cs="Arial"/>
                <w:sz w:val="15"/>
                <w:szCs w:val="15"/>
                <w:cs/>
              </w:rPr>
              <w:t>(</w:t>
            </w:r>
            <w:r w:rsidRPr="00EA79BA">
              <w:rPr>
                <w:rFonts w:ascii="Arial" w:hAnsi="Arial" w:cs="Arial"/>
                <w:sz w:val="15"/>
                <w:szCs w:val="15"/>
              </w:rPr>
              <w:t>Unit</w:t>
            </w:r>
            <w:r w:rsidRPr="00EA79BA">
              <w:rPr>
                <w:rFonts w:ascii="Arial" w:hAnsi="Arial" w:cs="Arial"/>
                <w:sz w:val="15"/>
                <w:szCs w:val="15"/>
                <w:cs/>
              </w:rPr>
              <w:t xml:space="preserve">: </w:t>
            </w:r>
            <w:r w:rsidRPr="00EA79BA">
              <w:rPr>
                <w:rFonts w:ascii="Arial" w:hAnsi="Arial" w:cs="Arial"/>
                <w:sz w:val="15"/>
                <w:szCs w:val="15"/>
              </w:rPr>
              <w:t>Million Baht</w:t>
            </w:r>
            <w:r w:rsidRPr="00EA79BA">
              <w:rPr>
                <w:rFonts w:ascii="Arial" w:hAnsi="Arial" w:cs="Arial"/>
                <w:sz w:val="15"/>
                <w:szCs w:val="15"/>
                <w:cs/>
              </w:rPr>
              <w:t>)</w:t>
            </w:r>
          </w:p>
        </w:tc>
      </w:tr>
      <w:tr w:rsidR="007C0EFA" w:rsidRPr="00EA79BA" w14:paraId="0894F6EB" w14:textId="77777777" w:rsidTr="000E4F46">
        <w:trPr>
          <w:trHeight w:val="70"/>
        </w:trPr>
        <w:tc>
          <w:tcPr>
            <w:tcW w:w="1438" w:type="dxa"/>
            <w:tcBorders>
              <w:top w:val="nil"/>
              <w:left w:val="nil"/>
              <w:bottom w:val="nil"/>
              <w:right w:val="nil"/>
            </w:tcBorders>
            <w:shd w:val="clear" w:color="auto" w:fill="auto"/>
            <w:noWrap/>
            <w:vAlign w:val="center"/>
            <w:hideMark/>
          </w:tcPr>
          <w:p w14:paraId="47D87B23" w14:textId="77777777" w:rsidR="007C0EFA" w:rsidRPr="00EA79BA" w:rsidRDefault="007C0EFA" w:rsidP="00211D9E">
            <w:pPr>
              <w:spacing w:line="280" w:lineRule="exact"/>
              <w:jc w:val="right"/>
              <w:rPr>
                <w:rFonts w:ascii="Arial" w:hAnsi="Arial" w:cs="Arial"/>
                <w:color w:val="000000"/>
                <w:sz w:val="15"/>
                <w:szCs w:val="15"/>
              </w:rPr>
            </w:pPr>
          </w:p>
        </w:tc>
        <w:tc>
          <w:tcPr>
            <w:tcW w:w="899" w:type="dxa"/>
            <w:tcBorders>
              <w:top w:val="nil"/>
              <w:left w:val="nil"/>
              <w:bottom w:val="nil"/>
              <w:right w:val="nil"/>
            </w:tcBorders>
            <w:shd w:val="clear" w:color="auto" w:fill="auto"/>
            <w:noWrap/>
            <w:vAlign w:val="bottom"/>
            <w:hideMark/>
          </w:tcPr>
          <w:p w14:paraId="56F8D843" w14:textId="77777777" w:rsidR="007C0EFA" w:rsidRPr="00EA79BA" w:rsidRDefault="007C0EFA" w:rsidP="00211D9E">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14:paraId="238D676C" w14:textId="77777777" w:rsidR="007C0EFA" w:rsidRPr="00EA79BA" w:rsidRDefault="007C0EFA" w:rsidP="00211D9E">
            <w:pPr>
              <w:spacing w:line="28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14:paraId="02C54EFD" w14:textId="77777777" w:rsidR="007C0EFA" w:rsidRPr="00EA79BA" w:rsidRDefault="007C0EFA" w:rsidP="00211D9E">
            <w:pPr>
              <w:spacing w:line="280" w:lineRule="exact"/>
              <w:rPr>
                <w:rFonts w:ascii="Arial" w:hAnsi="Arial" w:cs="Arial"/>
                <w:color w:val="000000"/>
                <w:sz w:val="15"/>
                <w:szCs w:val="15"/>
              </w:rPr>
            </w:pPr>
          </w:p>
        </w:tc>
        <w:tc>
          <w:tcPr>
            <w:tcW w:w="5557" w:type="dxa"/>
            <w:gridSpan w:val="6"/>
            <w:tcBorders>
              <w:top w:val="nil"/>
              <w:left w:val="nil"/>
              <w:bottom w:val="nil"/>
              <w:right w:val="nil"/>
            </w:tcBorders>
            <w:shd w:val="clear" w:color="auto" w:fill="auto"/>
            <w:noWrap/>
            <w:vAlign w:val="center"/>
            <w:hideMark/>
          </w:tcPr>
          <w:p w14:paraId="6673EE97" w14:textId="77777777" w:rsidR="007C0EFA" w:rsidRPr="00EA79BA" w:rsidRDefault="007C0EFA" w:rsidP="00211D9E">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Consolidated financial statements</w:t>
            </w:r>
          </w:p>
        </w:tc>
      </w:tr>
      <w:tr w:rsidR="007C0EFA" w:rsidRPr="00EA79BA" w14:paraId="4F665A0B" w14:textId="77777777" w:rsidTr="000E4F46">
        <w:trPr>
          <w:trHeight w:val="70"/>
        </w:trPr>
        <w:tc>
          <w:tcPr>
            <w:tcW w:w="1438" w:type="dxa"/>
            <w:tcBorders>
              <w:top w:val="nil"/>
              <w:left w:val="nil"/>
              <w:bottom w:val="nil"/>
              <w:right w:val="nil"/>
            </w:tcBorders>
            <w:shd w:val="clear" w:color="auto" w:fill="auto"/>
            <w:noWrap/>
            <w:vAlign w:val="center"/>
            <w:hideMark/>
          </w:tcPr>
          <w:p w14:paraId="55D15A9B" w14:textId="77777777" w:rsidR="007C0EFA" w:rsidRPr="00EA79BA" w:rsidRDefault="007C0EFA" w:rsidP="00211D9E">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center"/>
            <w:hideMark/>
          </w:tcPr>
          <w:p w14:paraId="5B8DBFDA" w14:textId="77777777" w:rsidR="007C0EFA" w:rsidRPr="00EA79BA" w:rsidRDefault="007C0EFA" w:rsidP="00006AD0">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6805FC56" w14:textId="77777777" w:rsidR="007C0EFA" w:rsidRPr="00EA79BA" w:rsidRDefault="007C0EFA" w:rsidP="00006AD0">
            <w:pPr>
              <w:spacing w:line="280" w:lineRule="exact"/>
              <w:jc w:val="center"/>
              <w:rPr>
                <w:rFonts w:ascii="Arial" w:hAnsi="Arial" w:cs="Arial"/>
                <w:sz w:val="15"/>
                <w:szCs w:val="15"/>
              </w:rPr>
            </w:pPr>
            <w:r w:rsidRPr="00EA79BA">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48AE6FE5" w14:textId="77777777" w:rsidR="007C0EFA" w:rsidRPr="00EA79BA" w:rsidRDefault="007C0EFA" w:rsidP="00006AD0">
            <w:pPr>
              <w:spacing w:line="280" w:lineRule="exact"/>
              <w:jc w:val="center"/>
              <w:rPr>
                <w:rFonts w:ascii="Arial" w:hAnsi="Arial" w:cs="Arial"/>
                <w:sz w:val="15"/>
                <w:szCs w:val="15"/>
              </w:rPr>
            </w:pPr>
            <w:r w:rsidRPr="00EA79BA">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6707794F" w14:textId="77777777" w:rsidR="007C0EFA" w:rsidRPr="00EA79BA" w:rsidRDefault="0081282D"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 xml:space="preserve">31 December </w:t>
            </w:r>
            <w:r w:rsidR="007C0EFA" w:rsidRPr="00EA79BA">
              <w:rPr>
                <w:rFonts w:ascii="Arial" w:hAnsi="Arial" w:cs="Arial"/>
                <w:sz w:val="15"/>
                <w:szCs w:val="15"/>
              </w:rPr>
              <w:t>2020</w:t>
            </w:r>
          </w:p>
        </w:tc>
        <w:tc>
          <w:tcPr>
            <w:tcW w:w="2976" w:type="dxa"/>
            <w:gridSpan w:val="3"/>
            <w:tcBorders>
              <w:top w:val="nil"/>
              <w:left w:val="nil"/>
              <w:bottom w:val="nil"/>
              <w:right w:val="nil"/>
            </w:tcBorders>
            <w:shd w:val="clear" w:color="auto" w:fill="auto"/>
            <w:noWrap/>
            <w:vAlign w:val="center"/>
            <w:hideMark/>
          </w:tcPr>
          <w:p w14:paraId="24C5B2BA"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31 December 2019</w:t>
            </w:r>
          </w:p>
        </w:tc>
      </w:tr>
      <w:tr w:rsidR="007C0EFA" w:rsidRPr="00EA79BA" w14:paraId="494377DE" w14:textId="77777777" w:rsidTr="00006AD0">
        <w:trPr>
          <w:trHeight w:val="70"/>
        </w:trPr>
        <w:tc>
          <w:tcPr>
            <w:tcW w:w="1438" w:type="dxa"/>
            <w:tcBorders>
              <w:top w:val="nil"/>
              <w:left w:val="nil"/>
              <w:bottom w:val="nil"/>
              <w:right w:val="nil"/>
            </w:tcBorders>
            <w:shd w:val="clear" w:color="auto" w:fill="auto"/>
            <w:noWrap/>
            <w:vAlign w:val="center"/>
            <w:hideMark/>
          </w:tcPr>
          <w:p w14:paraId="249934FC" w14:textId="77777777" w:rsidR="007C0EFA" w:rsidRPr="00EA79BA" w:rsidRDefault="007C0EFA" w:rsidP="00211D9E">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24926AFC"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201F0B4F"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 xml:space="preserve">rate </w:t>
            </w:r>
            <w:r w:rsidRPr="00EA79BA">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62018D4B"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70966DE7"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56033A31"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54DC4CA1"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Total</w:t>
            </w:r>
          </w:p>
        </w:tc>
        <w:tc>
          <w:tcPr>
            <w:tcW w:w="928" w:type="dxa"/>
            <w:tcBorders>
              <w:top w:val="nil"/>
              <w:left w:val="nil"/>
              <w:bottom w:val="nil"/>
              <w:right w:val="nil"/>
            </w:tcBorders>
            <w:shd w:val="clear" w:color="auto" w:fill="auto"/>
            <w:noWrap/>
            <w:vAlign w:val="bottom"/>
            <w:hideMark/>
          </w:tcPr>
          <w:p w14:paraId="2274ACBC"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Domestic</w:t>
            </w:r>
          </w:p>
        </w:tc>
        <w:tc>
          <w:tcPr>
            <w:tcW w:w="969" w:type="dxa"/>
            <w:tcBorders>
              <w:top w:val="nil"/>
              <w:left w:val="nil"/>
              <w:bottom w:val="nil"/>
              <w:right w:val="nil"/>
            </w:tcBorders>
            <w:shd w:val="clear" w:color="auto" w:fill="auto"/>
            <w:noWrap/>
            <w:vAlign w:val="bottom"/>
            <w:hideMark/>
          </w:tcPr>
          <w:p w14:paraId="71135F84"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Foreign</w:t>
            </w:r>
          </w:p>
        </w:tc>
        <w:tc>
          <w:tcPr>
            <w:tcW w:w="1079" w:type="dxa"/>
            <w:tcBorders>
              <w:top w:val="nil"/>
              <w:left w:val="nil"/>
              <w:bottom w:val="nil"/>
              <w:right w:val="nil"/>
            </w:tcBorders>
            <w:shd w:val="clear" w:color="auto" w:fill="auto"/>
            <w:noWrap/>
            <w:vAlign w:val="bottom"/>
            <w:hideMark/>
          </w:tcPr>
          <w:p w14:paraId="0F444623" w14:textId="77777777" w:rsidR="007C0EFA" w:rsidRPr="00EA79BA" w:rsidRDefault="007C0EFA" w:rsidP="00006AD0">
            <w:pPr>
              <w:pBdr>
                <w:bottom w:val="single" w:sz="4" w:space="1" w:color="auto"/>
              </w:pBdr>
              <w:spacing w:line="280" w:lineRule="exact"/>
              <w:jc w:val="center"/>
              <w:rPr>
                <w:rFonts w:ascii="Arial" w:hAnsi="Arial" w:cs="Arial"/>
                <w:sz w:val="15"/>
                <w:szCs w:val="15"/>
              </w:rPr>
            </w:pPr>
            <w:r w:rsidRPr="00EA79BA">
              <w:rPr>
                <w:rFonts w:ascii="Arial" w:hAnsi="Arial" w:cs="Arial"/>
                <w:sz w:val="15"/>
                <w:szCs w:val="15"/>
              </w:rPr>
              <w:t>Total</w:t>
            </w:r>
          </w:p>
        </w:tc>
      </w:tr>
      <w:tr w:rsidR="007C0EFA" w:rsidRPr="00EA79BA" w14:paraId="7AB63393" w14:textId="77777777" w:rsidTr="00006AD0">
        <w:trPr>
          <w:trHeight w:val="70"/>
        </w:trPr>
        <w:tc>
          <w:tcPr>
            <w:tcW w:w="1438" w:type="dxa"/>
            <w:tcBorders>
              <w:top w:val="nil"/>
              <w:left w:val="nil"/>
              <w:bottom w:val="nil"/>
              <w:right w:val="nil"/>
            </w:tcBorders>
            <w:shd w:val="clear" w:color="auto" w:fill="auto"/>
            <w:noWrap/>
            <w:vAlign w:val="bottom"/>
            <w:hideMark/>
          </w:tcPr>
          <w:p w14:paraId="3C5A609B" w14:textId="77777777" w:rsidR="007C0EFA" w:rsidRPr="00EA79BA" w:rsidRDefault="007C0EFA" w:rsidP="00211D9E">
            <w:pPr>
              <w:tabs>
                <w:tab w:val="decimal" w:pos="660"/>
              </w:tabs>
              <w:spacing w:line="280" w:lineRule="exact"/>
              <w:rPr>
                <w:rFonts w:ascii="Arial" w:hAnsi="Arial" w:cs="Arial"/>
                <w:sz w:val="15"/>
                <w:szCs w:val="15"/>
                <w:u w:val="single"/>
              </w:rPr>
            </w:pPr>
            <w:r w:rsidRPr="00EA79BA">
              <w:rPr>
                <w:rFonts w:ascii="Arial" w:hAnsi="Arial" w:cs="Arial"/>
                <w:sz w:val="15"/>
                <w:szCs w:val="15"/>
                <w:u w:val="single"/>
              </w:rPr>
              <w:t>Long term bonds</w:t>
            </w:r>
          </w:p>
        </w:tc>
        <w:tc>
          <w:tcPr>
            <w:tcW w:w="899" w:type="dxa"/>
            <w:tcBorders>
              <w:top w:val="nil"/>
              <w:left w:val="nil"/>
              <w:bottom w:val="nil"/>
              <w:right w:val="nil"/>
            </w:tcBorders>
            <w:shd w:val="clear" w:color="auto" w:fill="auto"/>
            <w:noWrap/>
            <w:vAlign w:val="center"/>
            <w:hideMark/>
          </w:tcPr>
          <w:p w14:paraId="7238F5CB" w14:textId="77777777" w:rsidR="007C0EFA" w:rsidRPr="00EA79BA" w:rsidRDefault="007C0EFA" w:rsidP="00211D9E">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0E3A64A2" w14:textId="77777777" w:rsidR="007C0EFA" w:rsidRPr="00EA79BA" w:rsidRDefault="007C0EFA" w:rsidP="00211D9E">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14:paraId="7133664D" w14:textId="77777777" w:rsidR="007C0EFA" w:rsidRPr="00EA79BA" w:rsidRDefault="007C0EFA" w:rsidP="00211D9E">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5BE894CD" w14:textId="77777777" w:rsidR="007C0EFA" w:rsidRPr="00EA79BA" w:rsidRDefault="007C0EFA" w:rsidP="00211D9E">
            <w:pPr>
              <w:spacing w:line="28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14:paraId="04A16DFE" w14:textId="77777777" w:rsidR="007C0EFA" w:rsidRPr="00EA79BA" w:rsidRDefault="007C0EFA" w:rsidP="00211D9E">
            <w:pPr>
              <w:spacing w:line="28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14:paraId="400563DE" w14:textId="77777777" w:rsidR="007C0EFA" w:rsidRPr="00EA79BA" w:rsidRDefault="007C0EFA" w:rsidP="00211D9E">
            <w:pPr>
              <w:spacing w:line="280" w:lineRule="exact"/>
              <w:rPr>
                <w:rFonts w:ascii="Arial" w:hAnsi="Arial" w:cs="Arial"/>
                <w:color w:val="000000"/>
                <w:sz w:val="15"/>
                <w:szCs w:val="15"/>
              </w:rPr>
            </w:pPr>
          </w:p>
        </w:tc>
        <w:tc>
          <w:tcPr>
            <w:tcW w:w="928" w:type="dxa"/>
            <w:tcBorders>
              <w:top w:val="nil"/>
              <w:left w:val="nil"/>
              <w:bottom w:val="nil"/>
              <w:right w:val="nil"/>
            </w:tcBorders>
            <w:shd w:val="clear" w:color="auto" w:fill="auto"/>
            <w:noWrap/>
            <w:vAlign w:val="bottom"/>
            <w:hideMark/>
          </w:tcPr>
          <w:p w14:paraId="29D51723" w14:textId="77777777" w:rsidR="007C0EFA" w:rsidRPr="00EA79BA" w:rsidRDefault="007C0EFA" w:rsidP="00211D9E">
            <w:pPr>
              <w:spacing w:line="280" w:lineRule="exact"/>
              <w:rPr>
                <w:rFonts w:ascii="Arial" w:hAnsi="Arial" w:cs="Arial"/>
                <w:color w:val="000000"/>
                <w:sz w:val="15"/>
                <w:szCs w:val="15"/>
              </w:rPr>
            </w:pPr>
          </w:p>
        </w:tc>
        <w:tc>
          <w:tcPr>
            <w:tcW w:w="969" w:type="dxa"/>
            <w:tcBorders>
              <w:top w:val="nil"/>
              <w:left w:val="nil"/>
              <w:bottom w:val="nil"/>
              <w:right w:val="nil"/>
            </w:tcBorders>
            <w:shd w:val="clear" w:color="auto" w:fill="auto"/>
            <w:noWrap/>
            <w:vAlign w:val="bottom"/>
            <w:hideMark/>
          </w:tcPr>
          <w:p w14:paraId="6EE56B3C" w14:textId="77777777" w:rsidR="007C0EFA" w:rsidRPr="00EA79BA" w:rsidRDefault="007C0EFA" w:rsidP="00211D9E">
            <w:pPr>
              <w:spacing w:line="280" w:lineRule="exact"/>
              <w:rPr>
                <w:rFonts w:ascii="Arial" w:hAnsi="Arial" w:cs="Arial"/>
                <w:color w:val="000000"/>
                <w:sz w:val="15"/>
                <w:szCs w:val="15"/>
              </w:rPr>
            </w:pPr>
          </w:p>
        </w:tc>
        <w:tc>
          <w:tcPr>
            <w:tcW w:w="1079" w:type="dxa"/>
            <w:tcBorders>
              <w:top w:val="nil"/>
              <w:left w:val="nil"/>
              <w:bottom w:val="nil"/>
              <w:right w:val="nil"/>
            </w:tcBorders>
            <w:shd w:val="clear" w:color="auto" w:fill="auto"/>
            <w:noWrap/>
            <w:vAlign w:val="bottom"/>
            <w:hideMark/>
          </w:tcPr>
          <w:p w14:paraId="724FCE9C" w14:textId="77777777" w:rsidR="007C0EFA" w:rsidRPr="00EA79BA" w:rsidRDefault="007C0EFA" w:rsidP="00211D9E">
            <w:pPr>
              <w:spacing w:line="280" w:lineRule="exact"/>
              <w:rPr>
                <w:rFonts w:ascii="Arial" w:hAnsi="Arial" w:cs="Arial"/>
                <w:color w:val="000000"/>
                <w:sz w:val="15"/>
                <w:szCs w:val="15"/>
              </w:rPr>
            </w:pPr>
          </w:p>
        </w:tc>
      </w:tr>
      <w:tr w:rsidR="00C62ED1" w:rsidRPr="00EA79BA" w14:paraId="1B2F8D40" w14:textId="77777777" w:rsidTr="00006AD0">
        <w:trPr>
          <w:trHeight w:val="70"/>
        </w:trPr>
        <w:tc>
          <w:tcPr>
            <w:tcW w:w="1438" w:type="dxa"/>
            <w:tcBorders>
              <w:top w:val="nil"/>
              <w:left w:val="nil"/>
              <w:bottom w:val="nil"/>
              <w:right w:val="nil"/>
            </w:tcBorders>
            <w:shd w:val="clear" w:color="auto" w:fill="auto"/>
            <w:noWrap/>
            <w:vAlign w:val="bottom"/>
          </w:tcPr>
          <w:p w14:paraId="3AE586D0"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2015</w:t>
            </w:r>
          </w:p>
        </w:tc>
        <w:tc>
          <w:tcPr>
            <w:tcW w:w="899" w:type="dxa"/>
            <w:tcBorders>
              <w:top w:val="nil"/>
              <w:left w:val="nil"/>
              <w:bottom w:val="nil"/>
              <w:right w:val="nil"/>
            </w:tcBorders>
            <w:shd w:val="clear" w:color="auto" w:fill="auto"/>
            <w:noWrap/>
            <w:vAlign w:val="center"/>
          </w:tcPr>
          <w:p w14:paraId="1271AF82"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2E66CED1"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3</w:t>
            </w:r>
            <w:r w:rsidR="00C0294B" w:rsidRPr="00EA79BA">
              <w:rPr>
                <w:rFonts w:ascii="Arial" w:hAnsi="Arial" w:cs="Arial"/>
                <w:sz w:val="15"/>
                <w:szCs w:val="15"/>
              </w:rPr>
              <w:t>.68</w:t>
            </w:r>
            <w:r w:rsidRPr="00EA79BA">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3918F16E" w14:textId="77777777" w:rsidR="00C62ED1" w:rsidRPr="00EA79BA" w:rsidRDefault="00C62ED1" w:rsidP="00C62ED1">
            <w:pPr>
              <w:spacing w:line="280" w:lineRule="exact"/>
              <w:ind w:right="-106" w:hanging="101"/>
              <w:jc w:val="center"/>
              <w:rPr>
                <w:rFonts w:ascii="Arial" w:hAnsi="Arial" w:cs="Arial"/>
                <w:sz w:val="15"/>
                <w:szCs w:val="15"/>
              </w:rPr>
            </w:pPr>
            <w:r w:rsidRPr="00EA79BA">
              <w:rPr>
                <w:rFonts w:ascii="Arial" w:hAnsi="Arial" w:cs="Arial"/>
                <w:sz w:val="15"/>
                <w:szCs w:val="15"/>
                <w:cs/>
              </w:rPr>
              <w:t>202</w:t>
            </w:r>
            <w:r w:rsidR="00C02794">
              <w:rPr>
                <w:rFonts w:ascii="Arial" w:hAnsi="Arial" w:cs="Arial"/>
                <w:sz w:val="15"/>
                <w:szCs w:val="15"/>
              </w:rPr>
              <w:t>2</w:t>
            </w:r>
            <w:r w:rsidRPr="00EA79BA">
              <w:rPr>
                <w:rFonts w:ascii="Arial" w:hAnsi="Arial" w:cs="Arial"/>
                <w:sz w:val="15"/>
                <w:szCs w:val="15"/>
                <w:cs/>
              </w:rPr>
              <w:t xml:space="preserve"> - 2025</w:t>
            </w:r>
          </w:p>
        </w:tc>
        <w:tc>
          <w:tcPr>
            <w:tcW w:w="899" w:type="dxa"/>
            <w:tcBorders>
              <w:top w:val="nil"/>
              <w:left w:val="nil"/>
              <w:bottom w:val="nil"/>
              <w:right w:val="nil"/>
            </w:tcBorders>
            <w:shd w:val="clear" w:color="auto" w:fill="auto"/>
            <w:noWrap/>
            <w:vAlign w:val="bottom"/>
          </w:tcPr>
          <w:p w14:paraId="0CF2EA12"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2</w:t>
            </w:r>
            <w:r w:rsidRPr="00EA79BA">
              <w:rPr>
                <w:rFonts w:ascii="Arial" w:hAnsi="Arial" w:cs="Arial"/>
                <w:sz w:val="15"/>
                <w:szCs w:val="15"/>
              </w:rPr>
              <w:t>,</w:t>
            </w:r>
            <w:r w:rsidRPr="00EA79BA">
              <w:rPr>
                <w:rFonts w:ascii="Arial" w:hAnsi="Arial" w:cs="Arial"/>
                <w:sz w:val="15"/>
                <w:szCs w:val="15"/>
                <w:cs/>
              </w:rPr>
              <w:t>695</w:t>
            </w:r>
          </w:p>
        </w:tc>
        <w:tc>
          <w:tcPr>
            <w:tcW w:w="840" w:type="dxa"/>
            <w:tcBorders>
              <w:top w:val="nil"/>
              <w:left w:val="nil"/>
              <w:bottom w:val="nil"/>
              <w:right w:val="nil"/>
            </w:tcBorders>
            <w:shd w:val="clear" w:color="auto" w:fill="auto"/>
            <w:noWrap/>
            <w:vAlign w:val="bottom"/>
          </w:tcPr>
          <w:p w14:paraId="5E0A7799"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529B1839"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2</w:t>
            </w:r>
            <w:r w:rsidRPr="00EA79BA">
              <w:rPr>
                <w:rFonts w:ascii="Arial" w:hAnsi="Arial" w:cs="Arial"/>
                <w:sz w:val="15"/>
                <w:szCs w:val="15"/>
              </w:rPr>
              <w:t>,</w:t>
            </w:r>
            <w:r w:rsidRPr="00EA79BA">
              <w:rPr>
                <w:rFonts w:ascii="Arial" w:hAnsi="Arial" w:cs="Arial"/>
                <w:sz w:val="15"/>
                <w:szCs w:val="15"/>
                <w:cs/>
              </w:rPr>
              <w:t>695</w:t>
            </w:r>
          </w:p>
        </w:tc>
        <w:tc>
          <w:tcPr>
            <w:tcW w:w="928" w:type="dxa"/>
            <w:tcBorders>
              <w:top w:val="nil"/>
              <w:left w:val="nil"/>
              <w:bottom w:val="nil"/>
              <w:right w:val="nil"/>
            </w:tcBorders>
            <w:shd w:val="clear" w:color="auto" w:fill="auto"/>
            <w:noWrap/>
            <w:vAlign w:val="bottom"/>
          </w:tcPr>
          <w:p w14:paraId="22FD3546"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4,695</w:t>
            </w:r>
          </w:p>
        </w:tc>
        <w:tc>
          <w:tcPr>
            <w:tcW w:w="969" w:type="dxa"/>
            <w:tcBorders>
              <w:top w:val="nil"/>
              <w:left w:val="nil"/>
              <w:bottom w:val="nil"/>
              <w:right w:val="nil"/>
            </w:tcBorders>
            <w:shd w:val="clear" w:color="auto" w:fill="auto"/>
            <w:noWrap/>
            <w:vAlign w:val="bottom"/>
          </w:tcPr>
          <w:p w14:paraId="66F18DDA"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5BDBD2B7"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4,695</w:t>
            </w:r>
          </w:p>
        </w:tc>
      </w:tr>
      <w:tr w:rsidR="00C62ED1" w:rsidRPr="00EA79BA" w14:paraId="21935F32" w14:textId="77777777" w:rsidTr="00006AD0">
        <w:trPr>
          <w:trHeight w:val="70"/>
        </w:trPr>
        <w:tc>
          <w:tcPr>
            <w:tcW w:w="1438" w:type="dxa"/>
            <w:tcBorders>
              <w:top w:val="nil"/>
              <w:left w:val="nil"/>
              <w:bottom w:val="nil"/>
              <w:right w:val="nil"/>
            </w:tcBorders>
            <w:shd w:val="clear" w:color="auto" w:fill="auto"/>
            <w:noWrap/>
            <w:vAlign w:val="bottom"/>
          </w:tcPr>
          <w:p w14:paraId="0A4A90C4"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2016</w:t>
            </w:r>
          </w:p>
        </w:tc>
        <w:tc>
          <w:tcPr>
            <w:tcW w:w="899" w:type="dxa"/>
            <w:tcBorders>
              <w:top w:val="nil"/>
              <w:left w:val="nil"/>
              <w:bottom w:val="nil"/>
              <w:right w:val="nil"/>
            </w:tcBorders>
            <w:shd w:val="clear" w:color="auto" w:fill="auto"/>
            <w:noWrap/>
            <w:vAlign w:val="center"/>
            <w:hideMark/>
          </w:tcPr>
          <w:p w14:paraId="69A071BD"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B3844E3"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2.12 - 4.00</w:t>
            </w:r>
          </w:p>
        </w:tc>
        <w:tc>
          <w:tcPr>
            <w:tcW w:w="995" w:type="dxa"/>
            <w:tcBorders>
              <w:top w:val="nil"/>
              <w:left w:val="nil"/>
              <w:bottom w:val="nil"/>
              <w:right w:val="nil"/>
            </w:tcBorders>
            <w:shd w:val="clear" w:color="auto" w:fill="auto"/>
            <w:noWrap/>
            <w:vAlign w:val="center"/>
          </w:tcPr>
          <w:p w14:paraId="48B7A184" w14:textId="77777777" w:rsidR="00C62ED1" w:rsidRPr="00EA79BA" w:rsidRDefault="00C62ED1" w:rsidP="00C62ED1">
            <w:pPr>
              <w:spacing w:line="280" w:lineRule="exact"/>
              <w:ind w:right="-106" w:hanging="101"/>
              <w:jc w:val="center"/>
              <w:rPr>
                <w:rFonts w:ascii="Arial" w:hAnsi="Arial" w:cs="Arial"/>
                <w:sz w:val="15"/>
                <w:szCs w:val="15"/>
              </w:rPr>
            </w:pPr>
            <w:r w:rsidRPr="00EA79BA">
              <w:rPr>
                <w:rFonts w:ascii="Arial" w:hAnsi="Arial" w:cs="Arial"/>
                <w:sz w:val="15"/>
                <w:szCs w:val="15"/>
                <w:cs/>
              </w:rPr>
              <w:t>202</w:t>
            </w:r>
            <w:r w:rsidR="00C02794">
              <w:rPr>
                <w:rFonts w:ascii="Arial" w:hAnsi="Arial" w:cs="Arial"/>
                <w:sz w:val="15"/>
                <w:szCs w:val="15"/>
              </w:rPr>
              <w:t>1</w:t>
            </w:r>
            <w:r w:rsidRPr="00EA79BA">
              <w:rPr>
                <w:rFonts w:ascii="Arial" w:hAnsi="Arial" w:cs="Arial"/>
                <w:sz w:val="15"/>
                <w:szCs w:val="15"/>
                <w:cs/>
              </w:rPr>
              <w:t xml:space="preserve"> - 2026</w:t>
            </w:r>
          </w:p>
        </w:tc>
        <w:tc>
          <w:tcPr>
            <w:tcW w:w="899" w:type="dxa"/>
            <w:tcBorders>
              <w:top w:val="nil"/>
              <w:left w:val="nil"/>
              <w:bottom w:val="nil"/>
              <w:right w:val="nil"/>
            </w:tcBorders>
            <w:shd w:val="clear" w:color="auto" w:fill="auto"/>
            <w:noWrap/>
            <w:vAlign w:val="bottom"/>
          </w:tcPr>
          <w:p w14:paraId="47BC11C1"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13</w:t>
            </w:r>
            <w:r w:rsidRPr="00EA79BA">
              <w:rPr>
                <w:rFonts w:ascii="Arial" w:hAnsi="Arial" w:cs="Arial"/>
                <w:sz w:val="15"/>
                <w:szCs w:val="15"/>
              </w:rPr>
              <w:t>,</w:t>
            </w:r>
            <w:r w:rsidR="00C0294B" w:rsidRPr="00EA79BA">
              <w:rPr>
                <w:rFonts w:ascii="Arial" w:hAnsi="Arial" w:cs="Arial"/>
                <w:sz w:val="15"/>
                <w:szCs w:val="15"/>
                <w:cs/>
              </w:rPr>
              <w:t>82</w:t>
            </w:r>
            <w:r w:rsidR="00C0294B" w:rsidRPr="00EA79BA">
              <w:rPr>
                <w:rFonts w:ascii="Arial" w:hAnsi="Arial" w:cs="Arial"/>
                <w:sz w:val="15"/>
                <w:szCs w:val="15"/>
              </w:rPr>
              <w:t>5</w:t>
            </w:r>
          </w:p>
        </w:tc>
        <w:tc>
          <w:tcPr>
            <w:tcW w:w="840" w:type="dxa"/>
            <w:tcBorders>
              <w:top w:val="nil"/>
              <w:left w:val="nil"/>
              <w:bottom w:val="nil"/>
              <w:right w:val="nil"/>
            </w:tcBorders>
            <w:shd w:val="clear" w:color="auto" w:fill="auto"/>
            <w:noWrap/>
            <w:vAlign w:val="bottom"/>
          </w:tcPr>
          <w:p w14:paraId="1501F9EC"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07DDA04A"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13</w:t>
            </w:r>
            <w:r w:rsidRPr="00EA79BA">
              <w:rPr>
                <w:rFonts w:ascii="Arial" w:hAnsi="Arial" w:cs="Arial"/>
                <w:sz w:val="15"/>
                <w:szCs w:val="15"/>
              </w:rPr>
              <w:t>,</w:t>
            </w:r>
            <w:r w:rsidRPr="00EA79BA">
              <w:rPr>
                <w:rFonts w:ascii="Arial" w:hAnsi="Arial" w:cs="Arial"/>
                <w:sz w:val="15"/>
                <w:szCs w:val="15"/>
                <w:cs/>
              </w:rPr>
              <w:t>82</w:t>
            </w:r>
            <w:r w:rsidR="00C02794">
              <w:rPr>
                <w:rFonts w:ascii="Arial" w:hAnsi="Arial" w:cs="Arial"/>
                <w:sz w:val="15"/>
                <w:szCs w:val="15"/>
              </w:rPr>
              <w:t>5</w:t>
            </w:r>
          </w:p>
        </w:tc>
        <w:tc>
          <w:tcPr>
            <w:tcW w:w="928" w:type="dxa"/>
            <w:tcBorders>
              <w:top w:val="nil"/>
              <w:left w:val="nil"/>
              <w:bottom w:val="nil"/>
              <w:right w:val="nil"/>
            </w:tcBorders>
            <w:shd w:val="clear" w:color="auto" w:fill="auto"/>
            <w:noWrap/>
            <w:vAlign w:val="bottom"/>
          </w:tcPr>
          <w:p w14:paraId="5C5AEA48"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14,600</w:t>
            </w:r>
          </w:p>
        </w:tc>
        <w:tc>
          <w:tcPr>
            <w:tcW w:w="969" w:type="dxa"/>
            <w:tcBorders>
              <w:top w:val="nil"/>
              <w:left w:val="nil"/>
              <w:bottom w:val="nil"/>
              <w:right w:val="nil"/>
            </w:tcBorders>
            <w:shd w:val="clear" w:color="auto" w:fill="auto"/>
            <w:noWrap/>
            <w:vAlign w:val="bottom"/>
          </w:tcPr>
          <w:p w14:paraId="26DABD3A"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309A1138"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14,600</w:t>
            </w:r>
          </w:p>
        </w:tc>
      </w:tr>
      <w:tr w:rsidR="00C62ED1" w:rsidRPr="00EA79BA" w14:paraId="4A3E0B61" w14:textId="77777777" w:rsidTr="00006AD0">
        <w:trPr>
          <w:trHeight w:val="70"/>
        </w:trPr>
        <w:tc>
          <w:tcPr>
            <w:tcW w:w="1438" w:type="dxa"/>
            <w:tcBorders>
              <w:top w:val="nil"/>
              <w:left w:val="nil"/>
              <w:bottom w:val="nil"/>
              <w:right w:val="nil"/>
            </w:tcBorders>
            <w:shd w:val="clear" w:color="auto" w:fill="auto"/>
            <w:noWrap/>
            <w:vAlign w:val="bottom"/>
          </w:tcPr>
          <w:p w14:paraId="2DB7D071"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2017</w:t>
            </w:r>
          </w:p>
        </w:tc>
        <w:tc>
          <w:tcPr>
            <w:tcW w:w="899" w:type="dxa"/>
            <w:tcBorders>
              <w:top w:val="nil"/>
              <w:left w:val="nil"/>
              <w:bottom w:val="nil"/>
              <w:right w:val="nil"/>
            </w:tcBorders>
            <w:shd w:val="clear" w:color="auto" w:fill="auto"/>
            <w:noWrap/>
            <w:vAlign w:val="center"/>
            <w:hideMark/>
          </w:tcPr>
          <w:p w14:paraId="7FC43944"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5D5EB14"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2.46 - 3.80</w:t>
            </w:r>
          </w:p>
        </w:tc>
        <w:tc>
          <w:tcPr>
            <w:tcW w:w="995" w:type="dxa"/>
            <w:tcBorders>
              <w:top w:val="nil"/>
              <w:left w:val="nil"/>
              <w:bottom w:val="nil"/>
              <w:right w:val="nil"/>
            </w:tcBorders>
            <w:shd w:val="clear" w:color="auto" w:fill="auto"/>
            <w:noWrap/>
            <w:vAlign w:val="center"/>
          </w:tcPr>
          <w:p w14:paraId="1AA81E08" w14:textId="77777777" w:rsidR="00C62ED1" w:rsidRPr="00EA79BA" w:rsidRDefault="00C62ED1" w:rsidP="00C62ED1">
            <w:pPr>
              <w:spacing w:line="280" w:lineRule="exact"/>
              <w:ind w:right="-106" w:hanging="101"/>
              <w:jc w:val="center"/>
              <w:rPr>
                <w:rFonts w:ascii="Arial" w:hAnsi="Arial" w:cs="Arial"/>
                <w:sz w:val="15"/>
                <w:szCs w:val="15"/>
              </w:rPr>
            </w:pPr>
            <w:r w:rsidRPr="00EA79BA">
              <w:rPr>
                <w:rFonts w:ascii="Arial" w:hAnsi="Arial" w:cs="Arial"/>
                <w:sz w:val="15"/>
                <w:szCs w:val="15"/>
                <w:cs/>
              </w:rPr>
              <w:t>2022 - 2027</w:t>
            </w:r>
          </w:p>
        </w:tc>
        <w:tc>
          <w:tcPr>
            <w:tcW w:w="899" w:type="dxa"/>
            <w:tcBorders>
              <w:top w:val="nil"/>
              <w:left w:val="nil"/>
              <w:bottom w:val="nil"/>
              <w:right w:val="nil"/>
            </w:tcBorders>
            <w:shd w:val="clear" w:color="auto" w:fill="auto"/>
            <w:noWrap/>
            <w:vAlign w:val="bottom"/>
          </w:tcPr>
          <w:p w14:paraId="3E94E27C"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10</w:t>
            </w:r>
            <w:r w:rsidRPr="00EA79BA">
              <w:rPr>
                <w:rFonts w:ascii="Arial" w:hAnsi="Arial" w:cs="Arial"/>
                <w:sz w:val="15"/>
                <w:szCs w:val="15"/>
              </w:rPr>
              <w:t>,</w:t>
            </w:r>
            <w:r w:rsidRPr="00EA79BA">
              <w:rPr>
                <w:rFonts w:ascii="Arial" w:hAnsi="Arial" w:cs="Arial"/>
                <w:sz w:val="15"/>
                <w:szCs w:val="15"/>
                <w:cs/>
              </w:rPr>
              <w:t>988</w:t>
            </w:r>
          </w:p>
        </w:tc>
        <w:tc>
          <w:tcPr>
            <w:tcW w:w="840" w:type="dxa"/>
            <w:tcBorders>
              <w:top w:val="nil"/>
              <w:left w:val="nil"/>
              <w:bottom w:val="nil"/>
              <w:right w:val="nil"/>
            </w:tcBorders>
            <w:shd w:val="clear" w:color="auto" w:fill="auto"/>
            <w:noWrap/>
            <w:vAlign w:val="bottom"/>
          </w:tcPr>
          <w:p w14:paraId="70C1971F"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4DCF6590"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10</w:t>
            </w:r>
            <w:r w:rsidRPr="00EA79BA">
              <w:rPr>
                <w:rFonts w:ascii="Arial" w:hAnsi="Arial" w:cs="Arial"/>
                <w:sz w:val="15"/>
                <w:szCs w:val="15"/>
              </w:rPr>
              <w:t>,</w:t>
            </w:r>
            <w:r w:rsidRPr="00EA79BA">
              <w:rPr>
                <w:rFonts w:ascii="Arial" w:hAnsi="Arial" w:cs="Arial"/>
                <w:sz w:val="15"/>
                <w:szCs w:val="15"/>
                <w:cs/>
              </w:rPr>
              <w:t>988</w:t>
            </w:r>
          </w:p>
        </w:tc>
        <w:tc>
          <w:tcPr>
            <w:tcW w:w="928" w:type="dxa"/>
            <w:tcBorders>
              <w:top w:val="nil"/>
              <w:left w:val="nil"/>
              <w:bottom w:val="nil"/>
              <w:right w:val="nil"/>
            </w:tcBorders>
            <w:shd w:val="clear" w:color="auto" w:fill="auto"/>
            <w:noWrap/>
            <w:vAlign w:val="bottom"/>
          </w:tcPr>
          <w:p w14:paraId="28783555"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11,043</w:t>
            </w:r>
          </w:p>
        </w:tc>
        <w:tc>
          <w:tcPr>
            <w:tcW w:w="969" w:type="dxa"/>
            <w:tcBorders>
              <w:top w:val="nil"/>
              <w:left w:val="nil"/>
              <w:bottom w:val="nil"/>
              <w:right w:val="nil"/>
            </w:tcBorders>
            <w:shd w:val="clear" w:color="auto" w:fill="auto"/>
            <w:noWrap/>
            <w:vAlign w:val="bottom"/>
          </w:tcPr>
          <w:p w14:paraId="26A2C690"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4DA83D21"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11,043</w:t>
            </w:r>
          </w:p>
        </w:tc>
      </w:tr>
      <w:tr w:rsidR="00C62ED1" w:rsidRPr="00EA79BA" w14:paraId="657B3D3A" w14:textId="77777777" w:rsidTr="00006AD0">
        <w:trPr>
          <w:trHeight w:val="70"/>
        </w:trPr>
        <w:tc>
          <w:tcPr>
            <w:tcW w:w="1438" w:type="dxa"/>
            <w:tcBorders>
              <w:top w:val="nil"/>
              <w:left w:val="nil"/>
              <w:bottom w:val="nil"/>
              <w:right w:val="nil"/>
            </w:tcBorders>
            <w:shd w:val="clear" w:color="auto" w:fill="auto"/>
            <w:noWrap/>
            <w:vAlign w:val="bottom"/>
          </w:tcPr>
          <w:p w14:paraId="494773C3"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2018</w:t>
            </w:r>
          </w:p>
        </w:tc>
        <w:tc>
          <w:tcPr>
            <w:tcW w:w="899" w:type="dxa"/>
            <w:tcBorders>
              <w:top w:val="nil"/>
              <w:left w:val="nil"/>
              <w:bottom w:val="nil"/>
              <w:right w:val="nil"/>
            </w:tcBorders>
            <w:shd w:val="clear" w:color="auto" w:fill="auto"/>
            <w:noWrap/>
            <w:vAlign w:val="center"/>
            <w:hideMark/>
          </w:tcPr>
          <w:p w14:paraId="5530CC6A"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C1EF0C6"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w:t>
            </w:r>
            <w:r w:rsidR="00C0294B" w:rsidRPr="00EA79BA">
              <w:rPr>
                <w:rFonts w:ascii="Arial" w:hAnsi="Arial" w:cs="Arial"/>
                <w:sz w:val="15"/>
                <w:szCs w:val="15"/>
              </w:rPr>
              <w:t>35</w:t>
            </w:r>
            <w:r w:rsidRPr="00EA79BA">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5A07B5D8" w14:textId="77777777" w:rsidR="00C62ED1" w:rsidRPr="00EA79BA" w:rsidRDefault="00C62ED1" w:rsidP="00C62ED1">
            <w:pPr>
              <w:spacing w:line="280" w:lineRule="exact"/>
              <w:ind w:right="-106" w:hanging="101"/>
              <w:jc w:val="center"/>
              <w:rPr>
                <w:rFonts w:ascii="Arial" w:hAnsi="Arial" w:cs="Arial"/>
                <w:sz w:val="15"/>
                <w:szCs w:val="15"/>
              </w:rPr>
            </w:pPr>
            <w:r w:rsidRPr="00EA79BA">
              <w:rPr>
                <w:rFonts w:ascii="Arial" w:hAnsi="Arial" w:cs="Arial"/>
                <w:sz w:val="15"/>
                <w:szCs w:val="15"/>
                <w:cs/>
              </w:rPr>
              <w:t>202</w:t>
            </w:r>
            <w:r w:rsidR="00C02794">
              <w:rPr>
                <w:rFonts w:ascii="Arial" w:hAnsi="Arial" w:cs="Arial"/>
                <w:sz w:val="15"/>
                <w:szCs w:val="15"/>
              </w:rPr>
              <w:t>1</w:t>
            </w:r>
            <w:r w:rsidRPr="00EA79BA">
              <w:rPr>
                <w:rFonts w:ascii="Arial" w:hAnsi="Arial" w:cs="Arial"/>
                <w:sz w:val="15"/>
                <w:szCs w:val="15"/>
                <w:cs/>
              </w:rPr>
              <w:t xml:space="preserve"> - 2028</w:t>
            </w:r>
          </w:p>
        </w:tc>
        <w:tc>
          <w:tcPr>
            <w:tcW w:w="899" w:type="dxa"/>
            <w:tcBorders>
              <w:top w:val="nil"/>
              <w:left w:val="nil"/>
              <w:bottom w:val="nil"/>
              <w:right w:val="nil"/>
            </w:tcBorders>
            <w:shd w:val="clear" w:color="auto" w:fill="auto"/>
            <w:noWrap/>
            <w:vAlign w:val="bottom"/>
          </w:tcPr>
          <w:p w14:paraId="74D7F81B"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5</w:t>
            </w:r>
            <w:r w:rsidRPr="00EA79BA">
              <w:rPr>
                <w:rFonts w:ascii="Arial" w:hAnsi="Arial" w:cs="Arial"/>
                <w:sz w:val="15"/>
                <w:szCs w:val="15"/>
              </w:rPr>
              <w:t>,</w:t>
            </w:r>
            <w:r w:rsidRPr="00EA79BA">
              <w:rPr>
                <w:rFonts w:ascii="Arial" w:hAnsi="Arial" w:cs="Arial"/>
                <w:sz w:val="15"/>
                <w:szCs w:val="15"/>
                <w:cs/>
              </w:rPr>
              <w:t>327</w:t>
            </w:r>
          </w:p>
        </w:tc>
        <w:tc>
          <w:tcPr>
            <w:tcW w:w="840" w:type="dxa"/>
            <w:tcBorders>
              <w:top w:val="nil"/>
              <w:left w:val="nil"/>
              <w:bottom w:val="nil"/>
              <w:right w:val="nil"/>
            </w:tcBorders>
            <w:shd w:val="clear" w:color="auto" w:fill="auto"/>
            <w:noWrap/>
            <w:vAlign w:val="bottom"/>
          </w:tcPr>
          <w:p w14:paraId="1C561F71"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2F0100CD"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5</w:t>
            </w:r>
            <w:r w:rsidRPr="00EA79BA">
              <w:rPr>
                <w:rFonts w:ascii="Arial" w:hAnsi="Arial" w:cs="Arial"/>
                <w:sz w:val="15"/>
                <w:szCs w:val="15"/>
              </w:rPr>
              <w:t>,</w:t>
            </w:r>
            <w:r w:rsidRPr="00EA79BA">
              <w:rPr>
                <w:rFonts w:ascii="Arial" w:hAnsi="Arial" w:cs="Arial"/>
                <w:sz w:val="15"/>
                <w:szCs w:val="15"/>
                <w:cs/>
              </w:rPr>
              <w:t>327</w:t>
            </w:r>
          </w:p>
        </w:tc>
        <w:tc>
          <w:tcPr>
            <w:tcW w:w="928" w:type="dxa"/>
            <w:tcBorders>
              <w:top w:val="nil"/>
              <w:left w:val="nil"/>
              <w:bottom w:val="nil"/>
              <w:right w:val="nil"/>
            </w:tcBorders>
            <w:shd w:val="clear" w:color="auto" w:fill="auto"/>
            <w:noWrap/>
            <w:vAlign w:val="bottom"/>
          </w:tcPr>
          <w:p w14:paraId="54888EA4"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9,065</w:t>
            </w:r>
          </w:p>
        </w:tc>
        <w:tc>
          <w:tcPr>
            <w:tcW w:w="969" w:type="dxa"/>
            <w:tcBorders>
              <w:top w:val="nil"/>
              <w:left w:val="nil"/>
              <w:bottom w:val="nil"/>
              <w:right w:val="nil"/>
            </w:tcBorders>
            <w:shd w:val="clear" w:color="auto" w:fill="auto"/>
            <w:noWrap/>
            <w:vAlign w:val="bottom"/>
          </w:tcPr>
          <w:p w14:paraId="15D4FF13"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274A390C"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9,065</w:t>
            </w:r>
          </w:p>
        </w:tc>
      </w:tr>
      <w:tr w:rsidR="00C62ED1" w:rsidRPr="00EA79BA" w14:paraId="3DA38BD1" w14:textId="77777777" w:rsidTr="00006AD0">
        <w:trPr>
          <w:trHeight w:val="80"/>
        </w:trPr>
        <w:tc>
          <w:tcPr>
            <w:tcW w:w="1438" w:type="dxa"/>
            <w:tcBorders>
              <w:top w:val="nil"/>
              <w:left w:val="nil"/>
              <w:bottom w:val="nil"/>
              <w:right w:val="nil"/>
            </w:tcBorders>
            <w:shd w:val="clear" w:color="auto" w:fill="auto"/>
            <w:noWrap/>
            <w:vAlign w:val="bottom"/>
          </w:tcPr>
          <w:p w14:paraId="43E8B8EE"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2019</w:t>
            </w:r>
          </w:p>
        </w:tc>
        <w:tc>
          <w:tcPr>
            <w:tcW w:w="899" w:type="dxa"/>
            <w:tcBorders>
              <w:top w:val="nil"/>
              <w:left w:val="nil"/>
              <w:bottom w:val="nil"/>
              <w:right w:val="nil"/>
            </w:tcBorders>
            <w:shd w:val="clear" w:color="auto" w:fill="auto"/>
            <w:noWrap/>
            <w:vAlign w:val="center"/>
            <w:hideMark/>
          </w:tcPr>
          <w:p w14:paraId="520B5AA7"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8A18A7E"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2.40 - 3.20</w:t>
            </w:r>
          </w:p>
        </w:tc>
        <w:tc>
          <w:tcPr>
            <w:tcW w:w="995" w:type="dxa"/>
            <w:tcBorders>
              <w:top w:val="nil"/>
              <w:left w:val="nil"/>
              <w:bottom w:val="nil"/>
              <w:right w:val="nil"/>
            </w:tcBorders>
            <w:shd w:val="clear" w:color="auto" w:fill="auto"/>
            <w:noWrap/>
            <w:vAlign w:val="center"/>
          </w:tcPr>
          <w:p w14:paraId="084AC4BD" w14:textId="77777777" w:rsidR="00C62ED1" w:rsidRPr="00EA79BA" w:rsidRDefault="00C62ED1" w:rsidP="00C62ED1">
            <w:pPr>
              <w:spacing w:line="280" w:lineRule="exact"/>
              <w:ind w:right="-106" w:hanging="101"/>
              <w:jc w:val="center"/>
              <w:rPr>
                <w:rFonts w:ascii="Arial" w:hAnsi="Arial" w:cs="Arial"/>
                <w:sz w:val="15"/>
                <w:szCs w:val="15"/>
              </w:rPr>
            </w:pPr>
            <w:r w:rsidRPr="00EA79BA">
              <w:rPr>
                <w:rFonts w:ascii="Arial" w:hAnsi="Arial" w:cs="Arial"/>
                <w:sz w:val="15"/>
                <w:szCs w:val="15"/>
                <w:cs/>
              </w:rPr>
              <w:t>2021 - 2029</w:t>
            </w:r>
          </w:p>
        </w:tc>
        <w:tc>
          <w:tcPr>
            <w:tcW w:w="899" w:type="dxa"/>
            <w:tcBorders>
              <w:top w:val="nil"/>
              <w:left w:val="nil"/>
              <w:bottom w:val="nil"/>
              <w:right w:val="nil"/>
            </w:tcBorders>
            <w:shd w:val="clear" w:color="auto" w:fill="auto"/>
            <w:noWrap/>
            <w:vAlign w:val="bottom"/>
          </w:tcPr>
          <w:p w14:paraId="376A4CA5"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5</w:t>
            </w:r>
            <w:r w:rsidRPr="00EA79BA">
              <w:rPr>
                <w:rFonts w:ascii="Arial" w:hAnsi="Arial" w:cs="Arial"/>
                <w:sz w:val="15"/>
                <w:szCs w:val="15"/>
              </w:rPr>
              <w:t>,</w:t>
            </w:r>
            <w:r w:rsidRPr="00EA79BA">
              <w:rPr>
                <w:rFonts w:ascii="Arial" w:hAnsi="Arial" w:cs="Arial"/>
                <w:sz w:val="15"/>
                <w:szCs w:val="15"/>
                <w:cs/>
              </w:rPr>
              <w:t>974</w:t>
            </w:r>
          </w:p>
        </w:tc>
        <w:tc>
          <w:tcPr>
            <w:tcW w:w="840" w:type="dxa"/>
            <w:tcBorders>
              <w:top w:val="nil"/>
              <w:left w:val="nil"/>
              <w:bottom w:val="nil"/>
              <w:right w:val="nil"/>
            </w:tcBorders>
            <w:shd w:val="clear" w:color="auto" w:fill="auto"/>
            <w:noWrap/>
            <w:vAlign w:val="bottom"/>
          </w:tcPr>
          <w:p w14:paraId="040B2272"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3A353459"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5</w:t>
            </w:r>
            <w:r w:rsidRPr="00EA79BA">
              <w:rPr>
                <w:rFonts w:ascii="Arial" w:hAnsi="Arial" w:cs="Arial"/>
                <w:sz w:val="15"/>
                <w:szCs w:val="15"/>
              </w:rPr>
              <w:t>,</w:t>
            </w:r>
            <w:r w:rsidRPr="00EA79BA">
              <w:rPr>
                <w:rFonts w:ascii="Arial" w:hAnsi="Arial" w:cs="Arial"/>
                <w:sz w:val="15"/>
                <w:szCs w:val="15"/>
                <w:cs/>
              </w:rPr>
              <w:t>974</w:t>
            </w:r>
          </w:p>
        </w:tc>
        <w:tc>
          <w:tcPr>
            <w:tcW w:w="928" w:type="dxa"/>
            <w:tcBorders>
              <w:top w:val="nil"/>
              <w:left w:val="nil"/>
              <w:bottom w:val="nil"/>
              <w:right w:val="nil"/>
            </w:tcBorders>
            <w:shd w:val="clear" w:color="auto" w:fill="auto"/>
            <w:noWrap/>
            <w:vAlign w:val="bottom"/>
          </w:tcPr>
          <w:p w14:paraId="2626185E"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6,115</w:t>
            </w:r>
          </w:p>
        </w:tc>
        <w:tc>
          <w:tcPr>
            <w:tcW w:w="969" w:type="dxa"/>
            <w:tcBorders>
              <w:top w:val="nil"/>
              <w:left w:val="nil"/>
              <w:bottom w:val="nil"/>
              <w:right w:val="nil"/>
            </w:tcBorders>
            <w:shd w:val="clear" w:color="auto" w:fill="auto"/>
            <w:noWrap/>
            <w:vAlign w:val="bottom"/>
          </w:tcPr>
          <w:p w14:paraId="1E81A66B"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6EDA094C"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6,115</w:t>
            </w:r>
          </w:p>
        </w:tc>
      </w:tr>
      <w:tr w:rsidR="00C62ED1" w:rsidRPr="00EA79BA" w14:paraId="30C9FBC8" w14:textId="77777777" w:rsidTr="00E576DA">
        <w:trPr>
          <w:trHeight w:val="70"/>
        </w:trPr>
        <w:tc>
          <w:tcPr>
            <w:tcW w:w="1438" w:type="dxa"/>
            <w:tcBorders>
              <w:top w:val="nil"/>
              <w:left w:val="nil"/>
              <w:bottom w:val="nil"/>
              <w:right w:val="nil"/>
            </w:tcBorders>
            <w:shd w:val="clear" w:color="auto" w:fill="auto"/>
            <w:noWrap/>
            <w:vAlign w:val="bottom"/>
          </w:tcPr>
          <w:p w14:paraId="46379749"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2020</w:t>
            </w:r>
          </w:p>
        </w:tc>
        <w:tc>
          <w:tcPr>
            <w:tcW w:w="899" w:type="dxa"/>
            <w:tcBorders>
              <w:top w:val="nil"/>
              <w:left w:val="nil"/>
              <w:bottom w:val="nil"/>
              <w:right w:val="nil"/>
            </w:tcBorders>
            <w:shd w:val="clear" w:color="auto" w:fill="auto"/>
            <w:noWrap/>
            <w:vAlign w:val="center"/>
            <w:hideMark/>
          </w:tcPr>
          <w:p w14:paraId="5DB39480"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D54C931" w14:textId="77777777" w:rsidR="00C62ED1" w:rsidRPr="00EA79BA" w:rsidRDefault="00C0294B" w:rsidP="00C62ED1">
            <w:pPr>
              <w:spacing w:line="280" w:lineRule="exact"/>
              <w:jc w:val="center"/>
              <w:rPr>
                <w:rFonts w:ascii="Arial" w:hAnsi="Arial" w:cs="Arial"/>
                <w:sz w:val="15"/>
                <w:szCs w:val="15"/>
              </w:rPr>
            </w:pPr>
            <w:r w:rsidRPr="00EA79BA">
              <w:rPr>
                <w:rFonts w:ascii="Arial" w:hAnsi="Arial" w:cs="Arial"/>
                <w:sz w:val="15"/>
                <w:szCs w:val="15"/>
              </w:rPr>
              <w:t xml:space="preserve">1.93 - </w:t>
            </w:r>
            <w:r w:rsidR="00C62ED1" w:rsidRPr="00EA79BA">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48B73CB5" w14:textId="77777777" w:rsidR="00C62ED1" w:rsidRPr="00EA79BA" w:rsidRDefault="00C62ED1" w:rsidP="00C62ED1">
            <w:pPr>
              <w:spacing w:line="280" w:lineRule="exact"/>
              <w:ind w:right="-106" w:hanging="101"/>
              <w:jc w:val="center"/>
              <w:rPr>
                <w:rFonts w:ascii="Arial" w:hAnsi="Arial" w:cs="Arial"/>
                <w:sz w:val="15"/>
                <w:szCs w:val="15"/>
              </w:rPr>
            </w:pPr>
            <w:r w:rsidRPr="00EA79BA">
              <w:rPr>
                <w:rFonts w:ascii="Arial" w:hAnsi="Arial" w:cs="Arial"/>
                <w:sz w:val="15"/>
                <w:szCs w:val="15"/>
                <w:cs/>
              </w:rPr>
              <w:t>20</w:t>
            </w:r>
            <w:r w:rsidR="00C02794">
              <w:rPr>
                <w:rFonts w:ascii="Arial" w:hAnsi="Arial" w:cs="Arial"/>
                <w:sz w:val="15"/>
                <w:szCs w:val="15"/>
              </w:rPr>
              <w:t>22 - 2030</w:t>
            </w:r>
          </w:p>
        </w:tc>
        <w:tc>
          <w:tcPr>
            <w:tcW w:w="899" w:type="dxa"/>
            <w:tcBorders>
              <w:top w:val="nil"/>
              <w:left w:val="nil"/>
              <w:bottom w:val="nil"/>
              <w:right w:val="nil"/>
            </w:tcBorders>
            <w:shd w:val="clear" w:color="auto" w:fill="auto"/>
            <w:noWrap/>
            <w:vAlign w:val="center"/>
          </w:tcPr>
          <w:p w14:paraId="38A0D8C6"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3</w:t>
            </w:r>
            <w:r w:rsidRPr="00EA79BA">
              <w:rPr>
                <w:rFonts w:ascii="Arial" w:hAnsi="Arial" w:cs="Arial"/>
                <w:sz w:val="15"/>
                <w:szCs w:val="15"/>
              </w:rPr>
              <w:t>,</w:t>
            </w:r>
            <w:r w:rsidRPr="00EA79BA">
              <w:rPr>
                <w:rFonts w:ascii="Arial" w:hAnsi="Arial" w:cs="Arial"/>
                <w:sz w:val="15"/>
                <w:szCs w:val="15"/>
                <w:cs/>
              </w:rPr>
              <w:t>462</w:t>
            </w:r>
          </w:p>
        </w:tc>
        <w:tc>
          <w:tcPr>
            <w:tcW w:w="840" w:type="dxa"/>
            <w:tcBorders>
              <w:top w:val="nil"/>
              <w:left w:val="nil"/>
              <w:bottom w:val="nil"/>
              <w:right w:val="nil"/>
            </w:tcBorders>
            <w:shd w:val="clear" w:color="auto" w:fill="auto"/>
            <w:noWrap/>
            <w:vAlign w:val="bottom"/>
          </w:tcPr>
          <w:p w14:paraId="0DA908C9"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center"/>
          </w:tcPr>
          <w:p w14:paraId="28C2CD3B"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3</w:t>
            </w:r>
            <w:r w:rsidRPr="00EA79BA">
              <w:rPr>
                <w:rFonts w:ascii="Arial" w:hAnsi="Arial" w:cs="Arial"/>
                <w:sz w:val="15"/>
                <w:szCs w:val="15"/>
              </w:rPr>
              <w:t>,</w:t>
            </w:r>
            <w:r w:rsidRPr="00EA79BA">
              <w:rPr>
                <w:rFonts w:ascii="Arial" w:hAnsi="Arial" w:cs="Arial"/>
                <w:sz w:val="15"/>
                <w:szCs w:val="15"/>
                <w:cs/>
              </w:rPr>
              <w:t>462</w:t>
            </w:r>
          </w:p>
        </w:tc>
        <w:tc>
          <w:tcPr>
            <w:tcW w:w="928" w:type="dxa"/>
            <w:tcBorders>
              <w:top w:val="nil"/>
              <w:left w:val="nil"/>
              <w:bottom w:val="nil"/>
              <w:right w:val="nil"/>
            </w:tcBorders>
            <w:shd w:val="clear" w:color="auto" w:fill="auto"/>
            <w:noWrap/>
            <w:vAlign w:val="bottom"/>
          </w:tcPr>
          <w:p w14:paraId="54480B7A"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969" w:type="dxa"/>
            <w:tcBorders>
              <w:top w:val="nil"/>
              <w:left w:val="nil"/>
              <w:bottom w:val="nil"/>
              <w:right w:val="nil"/>
            </w:tcBorders>
            <w:shd w:val="clear" w:color="auto" w:fill="auto"/>
            <w:noWrap/>
            <w:vAlign w:val="bottom"/>
          </w:tcPr>
          <w:p w14:paraId="6AED2641"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26E16AC6"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r>
      <w:tr w:rsidR="00C62ED1" w:rsidRPr="00EA79BA" w14:paraId="254ED799" w14:textId="77777777" w:rsidTr="00E576DA">
        <w:trPr>
          <w:trHeight w:val="70"/>
        </w:trPr>
        <w:tc>
          <w:tcPr>
            <w:tcW w:w="2337" w:type="dxa"/>
            <w:gridSpan w:val="2"/>
            <w:tcBorders>
              <w:top w:val="nil"/>
              <w:left w:val="nil"/>
              <w:bottom w:val="nil"/>
              <w:right w:val="nil"/>
            </w:tcBorders>
            <w:shd w:val="clear" w:color="auto" w:fill="auto"/>
            <w:noWrap/>
            <w:vAlign w:val="bottom"/>
            <w:hideMark/>
          </w:tcPr>
          <w:p w14:paraId="4FCCF6EE"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14:paraId="0529E90C" w14:textId="77777777" w:rsidR="00C62ED1" w:rsidRPr="00EA79BA" w:rsidRDefault="00C62ED1" w:rsidP="00C62ED1">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3DE2A02" w14:textId="77777777" w:rsidR="00C62ED1" w:rsidRPr="00EA79BA" w:rsidRDefault="00C62ED1" w:rsidP="00C62ED1">
            <w:pPr>
              <w:spacing w:line="28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6CFE4E7D" w14:textId="77777777" w:rsidR="00C62ED1" w:rsidRPr="00EA79BA" w:rsidRDefault="00C62ED1" w:rsidP="00C62ED1">
            <w:pPr>
              <w:tabs>
                <w:tab w:val="decimal" w:pos="660"/>
              </w:tabs>
              <w:spacing w:line="28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14:paraId="7316015A" w14:textId="77777777" w:rsidR="00C62ED1" w:rsidRPr="00EA79BA" w:rsidRDefault="00C62ED1" w:rsidP="00C62ED1">
            <w:pPr>
              <w:tabs>
                <w:tab w:val="decimal" w:pos="660"/>
              </w:tabs>
              <w:spacing w:line="300" w:lineRule="atLeast"/>
              <w:rPr>
                <w:rFonts w:ascii="Arial" w:hAnsi="Arial" w:cs="Arial"/>
                <w:sz w:val="15"/>
                <w:szCs w:val="15"/>
              </w:rPr>
            </w:pPr>
          </w:p>
        </w:tc>
        <w:tc>
          <w:tcPr>
            <w:tcW w:w="842" w:type="dxa"/>
            <w:tcBorders>
              <w:top w:val="nil"/>
              <w:left w:val="nil"/>
              <w:bottom w:val="nil"/>
              <w:right w:val="nil"/>
            </w:tcBorders>
            <w:shd w:val="clear" w:color="auto" w:fill="auto"/>
            <w:noWrap/>
            <w:vAlign w:val="center"/>
          </w:tcPr>
          <w:p w14:paraId="2E3EC1EC" w14:textId="77777777" w:rsidR="00C62ED1" w:rsidRPr="00EA79BA" w:rsidRDefault="00C62ED1" w:rsidP="00C62ED1">
            <w:pPr>
              <w:tabs>
                <w:tab w:val="decimal" w:pos="640"/>
              </w:tabs>
              <w:spacing w:line="300" w:lineRule="atLeast"/>
              <w:rPr>
                <w:rFonts w:ascii="Arial" w:hAnsi="Arial" w:cs="Arial"/>
                <w:sz w:val="15"/>
                <w:szCs w:val="15"/>
              </w:rPr>
            </w:pPr>
          </w:p>
        </w:tc>
        <w:tc>
          <w:tcPr>
            <w:tcW w:w="928" w:type="dxa"/>
            <w:tcBorders>
              <w:top w:val="nil"/>
              <w:left w:val="nil"/>
              <w:bottom w:val="nil"/>
              <w:right w:val="nil"/>
            </w:tcBorders>
            <w:shd w:val="clear" w:color="auto" w:fill="auto"/>
            <w:noWrap/>
            <w:vAlign w:val="center"/>
          </w:tcPr>
          <w:p w14:paraId="38A247B0" w14:textId="77777777" w:rsidR="00C62ED1" w:rsidRPr="00EA79BA" w:rsidRDefault="00C62ED1" w:rsidP="00C62ED1">
            <w:pPr>
              <w:tabs>
                <w:tab w:val="decimal" w:pos="636"/>
              </w:tabs>
              <w:spacing w:line="300" w:lineRule="atLeast"/>
              <w:rPr>
                <w:rFonts w:ascii="Arial" w:hAnsi="Arial" w:cs="Arial"/>
                <w:sz w:val="15"/>
                <w:szCs w:val="15"/>
              </w:rPr>
            </w:pPr>
          </w:p>
        </w:tc>
        <w:tc>
          <w:tcPr>
            <w:tcW w:w="969" w:type="dxa"/>
            <w:tcBorders>
              <w:top w:val="nil"/>
              <w:left w:val="nil"/>
              <w:bottom w:val="nil"/>
              <w:right w:val="nil"/>
            </w:tcBorders>
            <w:shd w:val="clear" w:color="auto" w:fill="auto"/>
            <w:noWrap/>
            <w:vAlign w:val="bottom"/>
          </w:tcPr>
          <w:p w14:paraId="44A4F351" w14:textId="77777777" w:rsidR="00C62ED1" w:rsidRPr="00EA79BA" w:rsidRDefault="00C62ED1" w:rsidP="00C62ED1">
            <w:pPr>
              <w:tabs>
                <w:tab w:val="decimal" w:pos="636"/>
              </w:tabs>
              <w:spacing w:line="300" w:lineRule="atLeast"/>
              <w:rPr>
                <w:rFonts w:ascii="Arial" w:hAnsi="Arial" w:cs="Arial"/>
                <w:sz w:val="15"/>
                <w:szCs w:val="15"/>
              </w:rPr>
            </w:pPr>
          </w:p>
        </w:tc>
        <w:tc>
          <w:tcPr>
            <w:tcW w:w="1079" w:type="dxa"/>
            <w:tcBorders>
              <w:top w:val="nil"/>
              <w:left w:val="nil"/>
              <w:bottom w:val="nil"/>
              <w:right w:val="nil"/>
            </w:tcBorders>
            <w:shd w:val="clear" w:color="auto" w:fill="auto"/>
            <w:noWrap/>
            <w:vAlign w:val="bottom"/>
          </w:tcPr>
          <w:p w14:paraId="0717561A" w14:textId="77777777" w:rsidR="00C62ED1" w:rsidRPr="00EA79BA" w:rsidRDefault="00C62ED1" w:rsidP="00C62ED1">
            <w:pPr>
              <w:tabs>
                <w:tab w:val="decimal" w:pos="636"/>
              </w:tabs>
              <w:spacing w:line="300" w:lineRule="atLeast"/>
              <w:rPr>
                <w:rFonts w:ascii="Arial" w:hAnsi="Arial" w:cs="Arial"/>
                <w:sz w:val="15"/>
                <w:szCs w:val="15"/>
              </w:rPr>
            </w:pPr>
          </w:p>
        </w:tc>
      </w:tr>
      <w:tr w:rsidR="00C62ED1" w:rsidRPr="00EA79BA" w14:paraId="5B4B6671" w14:textId="77777777" w:rsidTr="00006AD0">
        <w:trPr>
          <w:trHeight w:val="70"/>
        </w:trPr>
        <w:tc>
          <w:tcPr>
            <w:tcW w:w="1438" w:type="dxa"/>
            <w:tcBorders>
              <w:top w:val="nil"/>
              <w:left w:val="nil"/>
              <w:bottom w:val="nil"/>
              <w:right w:val="nil"/>
            </w:tcBorders>
            <w:shd w:val="clear" w:color="auto" w:fill="auto"/>
            <w:noWrap/>
            <w:vAlign w:val="bottom"/>
            <w:hideMark/>
          </w:tcPr>
          <w:p w14:paraId="5CB1CC3E"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No</w:t>
            </w:r>
            <w:r w:rsidRPr="00EA79BA">
              <w:rPr>
                <w:rFonts w:ascii="Arial" w:hAnsi="Arial" w:cs="Arial"/>
                <w:sz w:val="15"/>
                <w:szCs w:val="15"/>
                <w:cs/>
              </w:rPr>
              <w:t>.</w:t>
            </w:r>
            <w:r w:rsidRPr="00EA79BA">
              <w:rPr>
                <w:rFonts w:ascii="Arial" w:hAnsi="Arial" w:cs="Arial"/>
                <w:sz w:val="15"/>
                <w:szCs w:val="15"/>
              </w:rPr>
              <w:t>1</w:t>
            </w:r>
            <w:r w:rsidRPr="00EA79BA">
              <w:rPr>
                <w:rFonts w:ascii="Arial" w:hAnsi="Arial" w:cs="Arial"/>
                <w:sz w:val="15"/>
                <w:szCs w:val="15"/>
                <w:cs/>
              </w:rPr>
              <w:t>/</w:t>
            </w:r>
            <w:r w:rsidRPr="00EA79BA">
              <w:rPr>
                <w:rFonts w:ascii="Arial" w:hAnsi="Arial" w:cs="Arial"/>
                <w:sz w:val="15"/>
                <w:szCs w:val="15"/>
              </w:rPr>
              <w:t>2015</w:t>
            </w:r>
          </w:p>
        </w:tc>
        <w:tc>
          <w:tcPr>
            <w:tcW w:w="899" w:type="dxa"/>
            <w:tcBorders>
              <w:top w:val="nil"/>
              <w:left w:val="nil"/>
              <w:bottom w:val="nil"/>
              <w:right w:val="nil"/>
            </w:tcBorders>
            <w:shd w:val="clear" w:color="auto" w:fill="auto"/>
            <w:noWrap/>
            <w:vAlign w:val="center"/>
            <w:hideMark/>
          </w:tcPr>
          <w:p w14:paraId="2BF54130"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 xml:space="preserve">MYR </w:t>
            </w:r>
          </w:p>
        </w:tc>
        <w:tc>
          <w:tcPr>
            <w:tcW w:w="989" w:type="dxa"/>
            <w:tcBorders>
              <w:top w:val="nil"/>
              <w:left w:val="nil"/>
              <w:bottom w:val="nil"/>
              <w:right w:val="nil"/>
            </w:tcBorders>
            <w:shd w:val="clear" w:color="auto" w:fill="auto"/>
            <w:noWrap/>
          </w:tcPr>
          <w:p w14:paraId="7AD2A008" w14:textId="77777777" w:rsidR="00C62ED1" w:rsidRPr="00EA79BA" w:rsidRDefault="00032F9F" w:rsidP="00C62ED1">
            <w:pPr>
              <w:spacing w:line="280" w:lineRule="exact"/>
              <w:jc w:val="center"/>
              <w:rPr>
                <w:rFonts w:ascii="Arial" w:hAnsi="Arial" w:cs="Arial"/>
                <w:sz w:val="15"/>
                <w:szCs w:val="15"/>
              </w:rPr>
            </w:pPr>
            <w:r>
              <w:rPr>
                <w:rFonts w:ascii="Arial" w:hAnsi="Arial" w:cs="Arial"/>
                <w:sz w:val="15"/>
                <w:szCs w:val="15"/>
              </w:rPr>
              <w:t>-</w:t>
            </w:r>
          </w:p>
        </w:tc>
        <w:tc>
          <w:tcPr>
            <w:tcW w:w="995" w:type="dxa"/>
            <w:tcBorders>
              <w:top w:val="nil"/>
              <w:left w:val="nil"/>
              <w:bottom w:val="nil"/>
              <w:right w:val="nil"/>
            </w:tcBorders>
            <w:shd w:val="clear" w:color="auto" w:fill="auto"/>
            <w:noWrap/>
          </w:tcPr>
          <w:p w14:paraId="7D524BB0" w14:textId="77777777" w:rsidR="00C62ED1" w:rsidRPr="00EA79BA" w:rsidRDefault="00032F9F" w:rsidP="00C62ED1">
            <w:pPr>
              <w:spacing w:line="280" w:lineRule="exact"/>
              <w:jc w:val="center"/>
              <w:rPr>
                <w:rFonts w:ascii="Arial" w:hAnsi="Arial" w:cs="Arial"/>
                <w:sz w:val="15"/>
                <w:szCs w:val="15"/>
              </w:rPr>
            </w:pPr>
            <w:r>
              <w:rPr>
                <w:rFonts w:ascii="Arial" w:hAnsi="Arial" w:cs="Arial"/>
                <w:sz w:val="15"/>
                <w:szCs w:val="15"/>
              </w:rPr>
              <w:t>-</w:t>
            </w:r>
          </w:p>
        </w:tc>
        <w:tc>
          <w:tcPr>
            <w:tcW w:w="899" w:type="dxa"/>
            <w:tcBorders>
              <w:top w:val="nil"/>
              <w:left w:val="nil"/>
              <w:bottom w:val="nil"/>
              <w:right w:val="nil"/>
            </w:tcBorders>
            <w:shd w:val="clear" w:color="auto" w:fill="auto"/>
            <w:noWrap/>
            <w:vAlign w:val="bottom"/>
          </w:tcPr>
          <w:p w14:paraId="592E97A5"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840" w:type="dxa"/>
            <w:tcBorders>
              <w:top w:val="nil"/>
              <w:left w:val="nil"/>
              <w:bottom w:val="nil"/>
              <w:right w:val="nil"/>
            </w:tcBorders>
            <w:shd w:val="clear" w:color="auto" w:fill="auto"/>
            <w:noWrap/>
            <w:vAlign w:val="bottom"/>
          </w:tcPr>
          <w:p w14:paraId="6B7C86C1"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234A96F2"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28" w:type="dxa"/>
            <w:tcBorders>
              <w:top w:val="nil"/>
              <w:left w:val="nil"/>
              <w:bottom w:val="nil"/>
              <w:right w:val="nil"/>
            </w:tcBorders>
            <w:shd w:val="clear" w:color="auto" w:fill="auto"/>
            <w:noWrap/>
            <w:vAlign w:val="bottom"/>
          </w:tcPr>
          <w:p w14:paraId="7F8D8D10"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969" w:type="dxa"/>
            <w:tcBorders>
              <w:top w:val="nil"/>
              <w:left w:val="nil"/>
              <w:bottom w:val="nil"/>
              <w:right w:val="nil"/>
            </w:tcBorders>
            <w:shd w:val="clear" w:color="auto" w:fill="auto"/>
            <w:noWrap/>
            <w:vAlign w:val="bottom"/>
          </w:tcPr>
          <w:p w14:paraId="7469A621"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7,322</w:t>
            </w:r>
          </w:p>
        </w:tc>
        <w:tc>
          <w:tcPr>
            <w:tcW w:w="1079" w:type="dxa"/>
            <w:tcBorders>
              <w:top w:val="nil"/>
              <w:left w:val="nil"/>
              <w:bottom w:val="nil"/>
              <w:right w:val="nil"/>
            </w:tcBorders>
            <w:shd w:val="clear" w:color="auto" w:fill="auto"/>
            <w:noWrap/>
            <w:vAlign w:val="bottom"/>
          </w:tcPr>
          <w:p w14:paraId="141741FE"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7,322</w:t>
            </w:r>
          </w:p>
        </w:tc>
      </w:tr>
      <w:tr w:rsidR="00C62ED1" w:rsidRPr="00EA79BA" w14:paraId="4B8C5BEB" w14:textId="77777777" w:rsidTr="00E576DA">
        <w:trPr>
          <w:trHeight w:val="63"/>
        </w:trPr>
        <w:tc>
          <w:tcPr>
            <w:tcW w:w="1438" w:type="dxa"/>
            <w:tcBorders>
              <w:top w:val="nil"/>
              <w:left w:val="nil"/>
              <w:bottom w:val="nil"/>
              <w:right w:val="nil"/>
            </w:tcBorders>
            <w:shd w:val="clear" w:color="auto" w:fill="auto"/>
            <w:noWrap/>
            <w:vAlign w:val="bottom"/>
            <w:hideMark/>
          </w:tcPr>
          <w:p w14:paraId="76A5ED97"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No</w:t>
            </w:r>
            <w:r w:rsidRPr="00EA79BA">
              <w:rPr>
                <w:rFonts w:ascii="Arial" w:hAnsi="Arial" w:cs="Arial"/>
                <w:sz w:val="15"/>
                <w:szCs w:val="15"/>
                <w:cs/>
              </w:rPr>
              <w:t>.</w:t>
            </w:r>
            <w:r w:rsidRPr="00EA79BA">
              <w:rPr>
                <w:rFonts w:ascii="Arial" w:hAnsi="Arial" w:cs="Arial"/>
                <w:sz w:val="15"/>
                <w:szCs w:val="15"/>
              </w:rPr>
              <w:t>1</w:t>
            </w:r>
            <w:r w:rsidRPr="00EA79BA">
              <w:rPr>
                <w:rFonts w:ascii="Arial" w:hAnsi="Arial" w:cs="Arial"/>
                <w:sz w:val="15"/>
                <w:szCs w:val="15"/>
                <w:cs/>
              </w:rPr>
              <w:t>/</w:t>
            </w:r>
            <w:r w:rsidRPr="00EA79BA">
              <w:rPr>
                <w:rFonts w:ascii="Arial" w:hAnsi="Arial" w:cs="Arial"/>
                <w:sz w:val="15"/>
                <w:szCs w:val="15"/>
              </w:rPr>
              <w:t>2017</w:t>
            </w:r>
          </w:p>
        </w:tc>
        <w:tc>
          <w:tcPr>
            <w:tcW w:w="899" w:type="dxa"/>
            <w:tcBorders>
              <w:top w:val="nil"/>
              <w:left w:val="nil"/>
              <w:bottom w:val="nil"/>
              <w:right w:val="nil"/>
            </w:tcBorders>
            <w:shd w:val="clear" w:color="auto" w:fill="auto"/>
            <w:noWrap/>
            <w:vAlign w:val="center"/>
            <w:hideMark/>
          </w:tcPr>
          <w:p w14:paraId="5698B350"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Baht</w:t>
            </w:r>
          </w:p>
        </w:tc>
        <w:tc>
          <w:tcPr>
            <w:tcW w:w="989" w:type="dxa"/>
            <w:tcBorders>
              <w:top w:val="nil"/>
              <w:left w:val="nil"/>
              <w:bottom w:val="nil"/>
              <w:right w:val="nil"/>
            </w:tcBorders>
            <w:shd w:val="clear" w:color="auto" w:fill="auto"/>
            <w:noWrap/>
          </w:tcPr>
          <w:p w14:paraId="3B23EED6" w14:textId="77777777" w:rsidR="00C62ED1" w:rsidRPr="00EA79BA" w:rsidRDefault="00C62ED1" w:rsidP="00C62ED1">
            <w:pPr>
              <w:spacing w:line="280" w:lineRule="exact"/>
              <w:jc w:val="center"/>
              <w:rPr>
                <w:rFonts w:ascii="Arial" w:hAnsi="Arial" w:cs="Arial"/>
                <w:sz w:val="15"/>
                <w:szCs w:val="15"/>
                <w:cs/>
              </w:rPr>
            </w:pPr>
            <w:r w:rsidRPr="00EA79BA">
              <w:rPr>
                <w:rFonts w:ascii="Arial" w:hAnsi="Arial" w:cs="Arial"/>
                <w:sz w:val="15"/>
                <w:szCs w:val="15"/>
                <w:cs/>
              </w:rPr>
              <w:t>3.4</w:t>
            </w:r>
            <w:r w:rsidRPr="00EA79BA">
              <w:rPr>
                <w:rFonts w:ascii="Arial" w:hAnsi="Arial" w:cs="Arial"/>
                <w:sz w:val="15"/>
                <w:szCs w:val="15"/>
              </w:rPr>
              <w:t>0</w:t>
            </w:r>
          </w:p>
        </w:tc>
        <w:tc>
          <w:tcPr>
            <w:tcW w:w="995" w:type="dxa"/>
            <w:tcBorders>
              <w:top w:val="nil"/>
              <w:left w:val="nil"/>
              <w:bottom w:val="nil"/>
              <w:right w:val="nil"/>
            </w:tcBorders>
            <w:shd w:val="clear" w:color="auto" w:fill="auto"/>
            <w:noWrap/>
          </w:tcPr>
          <w:p w14:paraId="6C8E5B5C"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2027</w:t>
            </w:r>
          </w:p>
        </w:tc>
        <w:tc>
          <w:tcPr>
            <w:tcW w:w="899" w:type="dxa"/>
            <w:tcBorders>
              <w:top w:val="nil"/>
              <w:left w:val="nil"/>
              <w:right w:val="nil"/>
            </w:tcBorders>
            <w:shd w:val="clear" w:color="auto" w:fill="auto"/>
            <w:noWrap/>
          </w:tcPr>
          <w:p w14:paraId="2C53CD89"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20</w:t>
            </w:r>
            <w:r w:rsidRPr="00EA79BA">
              <w:rPr>
                <w:rFonts w:ascii="Arial" w:hAnsi="Arial" w:cs="Arial"/>
                <w:sz w:val="15"/>
                <w:szCs w:val="15"/>
              </w:rPr>
              <w:t>,</w:t>
            </w:r>
            <w:r w:rsidR="00C0294B" w:rsidRPr="00EA79BA">
              <w:rPr>
                <w:rFonts w:ascii="Arial" w:hAnsi="Arial" w:cs="Arial"/>
                <w:sz w:val="15"/>
                <w:szCs w:val="15"/>
                <w:cs/>
              </w:rPr>
              <w:t>29</w:t>
            </w:r>
            <w:r w:rsidR="00C0294B" w:rsidRPr="00EA79BA">
              <w:rPr>
                <w:rFonts w:ascii="Arial" w:hAnsi="Arial" w:cs="Arial"/>
                <w:sz w:val="15"/>
                <w:szCs w:val="15"/>
              </w:rPr>
              <w:t>3</w:t>
            </w:r>
          </w:p>
        </w:tc>
        <w:tc>
          <w:tcPr>
            <w:tcW w:w="840" w:type="dxa"/>
            <w:tcBorders>
              <w:top w:val="nil"/>
              <w:left w:val="nil"/>
              <w:right w:val="nil"/>
            </w:tcBorders>
            <w:shd w:val="clear" w:color="auto" w:fill="auto"/>
            <w:noWrap/>
          </w:tcPr>
          <w:p w14:paraId="2600D704"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right w:val="nil"/>
            </w:tcBorders>
            <w:shd w:val="clear" w:color="auto" w:fill="auto"/>
            <w:noWrap/>
          </w:tcPr>
          <w:p w14:paraId="09456A8E"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20</w:t>
            </w:r>
            <w:r w:rsidRPr="00EA79BA">
              <w:rPr>
                <w:rFonts w:ascii="Arial" w:hAnsi="Arial" w:cs="Arial"/>
                <w:sz w:val="15"/>
                <w:szCs w:val="15"/>
              </w:rPr>
              <w:t>,</w:t>
            </w:r>
            <w:r w:rsidRPr="00EA79BA">
              <w:rPr>
                <w:rFonts w:ascii="Arial" w:hAnsi="Arial" w:cs="Arial"/>
                <w:sz w:val="15"/>
                <w:szCs w:val="15"/>
                <w:cs/>
              </w:rPr>
              <w:t>29</w:t>
            </w:r>
            <w:r w:rsidR="00C02794">
              <w:rPr>
                <w:rFonts w:ascii="Arial" w:hAnsi="Arial" w:cs="Arial"/>
                <w:sz w:val="15"/>
                <w:szCs w:val="15"/>
              </w:rPr>
              <w:t>3</w:t>
            </w:r>
          </w:p>
        </w:tc>
        <w:tc>
          <w:tcPr>
            <w:tcW w:w="928" w:type="dxa"/>
            <w:tcBorders>
              <w:top w:val="nil"/>
              <w:left w:val="nil"/>
              <w:right w:val="nil"/>
            </w:tcBorders>
            <w:shd w:val="clear" w:color="auto" w:fill="auto"/>
            <w:noWrap/>
            <w:vAlign w:val="bottom"/>
          </w:tcPr>
          <w:p w14:paraId="4715829B"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20,000</w:t>
            </w:r>
          </w:p>
        </w:tc>
        <w:tc>
          <w:tcPr>
            <w:tcW w:w="969" w:type="dxa"/>
            <w:tcBorders>
              <w:top w:val="nil"/>
              <w:left w:val="nil"/>
              <w:right w:val="nil"/>
            </w:tcBorders>
            <w:shd w:val="clear" w:color="auto" w:fill="auto"/>
            <w:noWrap/>
            <w:vAlign w:val="bottom"/>
          </w:tcPr>
          <w:p w14:paraId="1F4056EB"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right w:val="nil"/>
            </w:tcBorders>
            <w:shd w:val="clear" w:color="auto" w:fill="auto"/>
            <w:noWrap/>
            <w:vAlign w:val="bottom"/>
          </w:tcPr>
          <w:p w14:paraId="02532A59"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20,000</w:t>
            </w:r>
          </w:p>
        </w:tc>
      </w:tr>
      <w:tr w:rsidR="00C62ED1" w:rsidRPr="00EA79BA" w14:paraId="545DD047" w14:textId="77777777" w:rsidTr="00006AD0">
        <w:trPr>
          <w:trHeight w:val="70"/>
        </w:trPr>
        <w:tc>
          <w:tcPr>
            <w:tcW w:w="1438" w:type="dxa"/>
            <w:tcBorders>
              <w:top w:val="nil"/>
              <w:left w:val="nil"/>
              <w:bottom w:val="nil"/>
              <w:right w:val="nil"/>
            </w:tcBorders>
            <w:shd w:val="clear" w:color="auto" w:fill="auto"/>
            <w:noWrap/>
            <w:vAlign w:val="bottom"/>
          </w:tcPr>
          <w:p w14:paraId="62AF1A11" w14:textId="77777777" w:rsidR="00C62ED1" w:rsidRPr="00EA79BA" w:rsidRDefault="00C62ED1" w:rsidP="00C62ED1">
            <w:pPr>
              <w:spacing w:line="280" w:lineRule="exact"/>
              <w:rPr>
                <w:rFonts w:ascii="Arial" w:hAnsi="Arial" w:cs="Arial"/>
                <w:sz w:val="15"/>
                <w:szCs w:val="15"/>
              </w:rPr>
            </w:pPr>
            <w:r w:rsidRPr="00EA79BA">
              <w:rPr>
                <w:rFonts w:ascii="Arial" w:hAnsi="Arial" w:cs="Arial"/>
                <w:sz w:val="15"/>
                <w:szCs w:val="15"/>
              </w:rPr>
              <w:t>No</w:t>
            </w:r>
            <w:r w:rsidRPr="00EA79BA">
              <w:rPr>
                <w:rFonts w:ascii="Arial" w:hAnsi="Arial" w:cs="Arial"/>
                <w:sz w:val="15"/>
                <w:szCs w:val="15"/>
                <w:cs/>
              </w:rPr>
              <w:t>.</w:t>
            </w:r>
            <w:r w:rsidRPr="00EA79BA">
              <w:rPr>
                <w:rFonts w:ascii="Arial" w:hAnsi="Arial" w:cs="Arial"/>
                <w:sz w:val="15"/>
                <w:szCs w:val="15"/>
              </w:rPr>
              <w:t>1</w:t>
            </w:r>
            <w:r w:rsidRPr="00EA79BA">
              <w:rPr>
                <w:rFonts w:ascii="Arial" w:hAnsi="Arial" w:cs="Arial"/>
                <w:sz w:val="15"/>
                <w:szCs w:val="15"/>
                <w:cs/>
              </w:rPr>
              <w:t>/</w:t>
            </w:r>
            <w:r w:rsidRPr="00EA79BA">
              <w:rPr>
                <w:rFonts w:ascii="Arial" w:hAnsi="Arial" w:cs="Arial"/>
                <w:sz w:val="15"/>
                <w:szCs w:val="15"/>
              </w:rPr>
              <w:t>2019</w:t>
            </w:r>
          </w:p>
        </w:tc>
        <w:tc>
          <w:tcPr>
            <w:tcW w:w="899" w:type="dxa"/>
            <w:tcBorders>
              <w:top w:val="nil"/>
              <w:left w:val="nil"/>
              <w:bottom w:val="nil"/>
              <w:right w:val="nil"/>
            </w:tcBorders>
            <w:shd w:val="clear" w:color="auto" w:fill="auto"/>
            <w:noWrap/>
            <w:vAlign w:val="center"/>
          </w:tcPr>
          <w:p w14:paraId="7287EAE5"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Baht</w:t>
            </w:r>
          </w:p>
        </w:tc>
        <w:tc>
          <w:tcPr>
            <w:tcW w:w="989" w:type="dxa"/>
            <w:tcBorders>
              <w:top w:val="nil"/>
              <w:left w:val="nil"/>
              <w:bottom w:val="nil"/>
              <w:right w:val="nil"/>
            </w:tcBorders>
            <w:shd w:val="clear" w:color="auto" w:fill="auto"/>
            <w:noWrap/>
          </w:tcPr>
          <w:p w14:paraId="634B4288" w14:textId="77777777" w:rsidR="00C62ED1" w:rsidRPr="00EA79BA" w:rsidRDefault="00C62ED1" w:rsidP="00C62ED1">
            <w:pPr>
              <w:spacing w:line="280" w:lineRule="exact"/>
              <w:jc w:val="center"/>
              <w:rPr>
                <w:rFonts w:ascii="Arial" w:hAnsi="Arial" w:cs="Arial"/>
                <w:sz w:val="15"/>
                <w:szCs w:val="15"/>
                <w:cs/>
              </w:rPr>
            </w:pPr>
            <w:r w:rsidRPr="00EA79BA">
              <w:rPr>
                <w:rFonts w:ascii="Arial" w:hAnsi="Arial" w:cs="Arial"/>
                <w:sz w:val="15"/>
                <w:szCs w:val="15"/>
                <w:cs/>
              </w:rPr>
              <w:t>3.7</w:t>
            </w:r>
            <w:r w:rsidRPr="00EA79BA">
              <w:rPr>
                <w:rFonts w:ascii="Arial" w:hAnsi="Arial" w:cs="Arial"/>
                <w:sz w:val="15"/>
                <w:szCs w:val="15"/>
              </w:rPr>
              <w:t>0</w:t>
            </w:r>
          </w:p>
        </w:tc>
        <w:tc>
          <w:tcPr>
            <w:tcW w:w="995" w:type="dxa"/>
            <w:tcBorders>
              <w:top w:val="nil"/>
              <w:left w:val="nil"/>
              <w:bottom w:val="nil"/>
              <w:right w:val="nil"/>
            </w:tcBorders>
            <w:shd w:val="clear" w:color="auto" w:fill="auto"/>
            <w:noWrap/>
          </w:tcPr>
          <w:p w14:paraId="5944589C"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2029</w:t>
            </w:r>
          </w:p>
        </w:tc>
        <w:tc>
          <w:tcPr>
            <w:tcW w:w="899" w:type="dxa"/>
            <w:tcBorders>
              <w:top w:val="nil"/>
              <w:left w:val="nil"/>
              <w:right w:val="nil"/>
            </w:tcBorders>
            <w:shd w:val="clear" w:color="auto" w:fill="auto"/>
            <w:noWrap/>
            <w:vAlign w:val="bottom"/>
          </w:tcPr>
          <w:p w14:paraId="2E084685"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24</w:t>
            </w:r>
            <w:r w:rsidRPr="00EA79BA">
              <w:rPr>
                <w:rFonts w:ascii="Arial" w:hAnsi="Arial" w:cs="Arial"/>
                <w:sz w:val="15"/>
                <w:szCs w:val="15"/>
              </w:rPr>
              <w:t>,</w:t>
            </w:r>
            <w:r w:rsidRPr="00EA79BA">
              <w:rPr>
                <w:rFonts w:ascii="Arial" w:hAnsi="Arial" w:cs="Arial"/>
                <w:sz w:val="15"/>
                <w:szCs w:val="15"/>
                <w:cs/>
              </w:rPr>
              <w:t>000</w:t>
            </w:r>
          </w:p>
        </w:tc>
        <w:tc>
          <w:tcPr>
            <w:tcW w:w="840" w:type="dxa"/>
            <w:tcBorders>
              <w:top w:val="nil"/>
              <w:left w:val="nil"/>
              <w:right w:val="nil"/>
            </w:tcBorders>
            <w:shd w:val="clear" w:color="auto" w:fill="auto"/>
            <w:noWrap/>
            <w:vAlign w:val="bottom"/>
          </w:tcPr>
          <w:p w14:paraId="0E861ABC" w14:textId="77777777" w:rsidR="00C62ED1" w:rsidRPr="00EA79BA" w:rsidRDefault="00C62ED1" w:rsidP="00C62ED1">
            <w:pPr>
              <w:tabs>
                <w:tab w:val="decimal" w:pos="646"/>
              </w:tabs>
              <w:spacing w:line="280" w:lineRule="exact"/>
              <w:rPr>
                <w:rFonts w:ascii="Arial" w:hAnsi="Arial" w:cs="Arial"/>
                <w:sz w:val="15"/>
                <w:szCs w:val="15"/>
              </w:rPr>
            </w:pPr>
            <w:r w:rsidRPr="00EA79BA">
              <w:rPr>
                <w:rFonts w:ascii="Arial" w:hAnsi="Arial" w:cs="Arial"/>
                <w:sz w:val="15"/>
                <w:szCs w:val="15"/>
                <w:cs/>
              </w:rPr>
              <w:t>-</w:t>
            </w:r>
          </w:p>
        </w:tc>
        <w:tc>
          <w:tcPr>
            <w:tcW w:w="842" w:type="dxa"/>
            <w:tcBorders>
              <w:top w:val="nil"/>
              <w:left w:val="nil"/>
              <w:right w:val="nil"/>
            </w:tcBorders>
            <w:shd w:val="clear" w:color="auto" w:fill="auto"/>
            <w:noWrap/>
            <w:vAlign w:val="bottom"/>
          </w:tcPr>
          <w:p w14:paraId="49BC5D89"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24</w:t>
            </w:r>
            <w:r w:rsidRPr="00EA79BA">
              <w:rPr>
                <w:rFonts w:ascii="Arial" w:hAnsi="Arial" w:cs="Arial"/>
                <w:sz w:val="15"/>
                <w:szCs w:val="15"/>
              </w:rPr>
              <w:t>,</w:t>
            </w:r>
            <w:r w:rsidRPr="00EA79BA">
              <w:rPr>
                <w:rFonts w:ascii="Arial" w:hAnsi="Arial" w:cs="Arial"/>
                <w:sz w:val="15"/>
                <w:szCs w:val="15"/>
                <w:cs/>
              </w:rPr>
              <w:t>000</w:t>
            </w:r>
          </w:p>
        </w:tc>
        <w:tc>
          <w:tcPr>
            <w:tcW w:w="928" w:type="dxa"/>
            <w:tcBorders>
              <w:top w:val="nil"/>
              <w:left w:val="nil"/>
              <w:right w:val="nil"/>
            </w:tcBorders>
            <w:shd w:val="clear" w:color="auto" w:fill="auto"/>
            <w:noWrap/>
            <w:vAlign w:val="bottom"/>
          </w:tcPr>
          <w:p w14:paraId="5A5D364C"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24,000</w:t>
            </w:r>
          </w:p>
        </w:tc>
        <w:tc>
          <w:tcPr>
            <w:tcW w:w="969" w:type="dxa"/>
            <w:tcBorders>
              <w:top w:val="nil"/>
              <w:left w:val="nil"/>
              <w:right w:val="nil"/>
            </w:tcBorders>
            <w:shd w:val="clear" w:color="auto" w:fill="auto"/>
            <w:noWrap/>
            <w:vAlign w:val="bottom"/>
          </w:tcPr>
          <w:p w14:paraId="44F8E02B"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right w:val="nil"/>
            </w:tcBorders>
            <w:shd w:val="clear" w:color="auto" w:fill="auto"/>
            <w:noWrap/>
            <w:vAlign w:val="bottom"/>
          </w:tcPr>
          <w:p w14:paraId="1ABCB44E"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rPr>
              <w:t>24,000</w:t>
            </w:r>
          </w:p>
        </w:tc>
      </w:tr>
      <w:tr w:rsidR="00C62ED1" w:rsidRPr="00EA79BA" w14:paraId="275B4835" w14:textId="77777777" w:rsidTr="00E576DA">
        <w:trPr>
          <w:trHeight w:val="70"/>
        </w:trPr>
        <w:tc>
          <w:tcPr>
            <w:tcW w:w="1438" w:type="dxa"/>
            <w:tcBorders>
              <w:top w:val="nil"/>
              <w:left w:val="nil"/>
              <w:bottom w:val="nil"/>
              <w:right w:val="nil"/>
            </w:tcBorders>
            <w:shd w:val="clear" w:color="auto" w:fill="auto"/>
            <w:noWrap/>
            <w:vAlign w:val="bottom"/>
          </w:tcPr>
          <w:p w14:paraId="2E0C199F" w14:textId="77777777" w:rsidR="00C62ED1" w:rsidRPr="00EA79BA" w:rsidRDefault="00C62ED1" w:rsidP="00C62ED1">
            <w:pPr>
              <w:spacing w:line="280" w:lineRule="exact"/>
              <w:rPr>
                <w:rFonts w:ascii="Arial" w:hAnsi="Arial" w:cs="Arial"/>
                <w:sz w:val="15"/>
                <w:szCs w:val="15"/>
                <w:u w:val="single"/>
              </w:rPr>
            </w:pPr>
            <w:r w:rsidRPr="00EA79BA">
              <w:rPr>
                <w:rFonts w:ascii="Arial" w:hAnsi="Arial" w:cs="Arial"/>
                <w:sz w:val="15"/>
                <w:szCs w:val="15"/>
                <w:u w:val="single"/>
              </w:rPr>
              <w:t>Other</w:t>
            </w:r>
          </w:p>
        </w:tc>
        <w:tc>
          <w:tcPr>
            <w:tcW w:w="899" w:type="dxa"/>
            <w:tcBorders>
              <w:top w:val="nil"/>
              <w:left w:val="nil"/>
              <w:bottom w:val="nil"/>
              <w:right w:val="nil"/>
            </w:tcBorders>
            <w:shd w:val="clear" w:color="auto" w:fill="auto"/>
            <w:noWrap/>
            <w:vAlign w:val="center"/>
          </w:tcPr>
          <w:p w14:paraId="213FBCD5" w14:textId="77777777" w:rsidR="00C62ED1" w:rsidRPr="00EA79BA" w:rsidRDefault="00C62ED1" w:rsidP="00C62ED1">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tcPr>
          <w:p w14:paraId="253C0994" w14:textId="77777777" w:rsidR="00C62ED1" w:rsidRPr="00EA79BA" w:rsidRDefault="00C62ED1" w:rsidP="00C62ED1">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tcPr>
          <w:p w14:paraId="0B483036" w14:textId="77777777" w:rsidR="00C62ED1" w:rsidRPr="00EA79BA" w:rsidRDefault="00C62ED1" w:rsidP="00C62ED1">
            <w:pPr>
              <w:spacing w:line="280" w:lineRule="exact"/>
              <w:jc w:val="center"/>
              <w:rPr>
                <w:rFonts w:ascii="Arial" w:hAnsi="Arial" w:cs="Arial"/>
                <w:sz w:val="15"/>
                <w:szCs w:val="15"/>
              </w:rPr>
            </w:pPr>
          </w:p>
        </w:tc>
        <w:tc>
          <w:tcPr>
            <w:tcW w:w="899" w:type="dxa"/>
            <w:tcBorders>
              <w:top w:val="nil"/>
              <w:left w:val="nil"/>
              <w:right w:val="nil"/>
            </w:tcBorders>
            <w:shd w:val="clear" w:color="auto" w:fill="auto"/>
            <w:noWrap/>
            <w:vAlign w:val="center"/>
          </w:tcPr>
          <w:p w14:paraId="6B6E38FE" w14:textId="77777777" w:rsidR="00C62ED1" w:rsidRPr="00EA79BA" w:rsidRDefault="00C62ED1" w:rsidP="00C62ED1">
            <w:pPr>
              <w:tabs>
                <w:tab w:val="decimal" w:pos="660"/>
              </w:tabs>
              <w:spacing w:line="280" w:lineRule="exact"/>
              <w:rPr>
                <w:rFonts w:ascii="Arial" w:hAnsi="Arial" w:cs="Arial"/>
                <w:sz w:val="15"/>
                <w:szCs w:val="15"/>
              </w:rPr>
            </w:pPr>
          </w:p>
        </w:tc>
        <w:tc>
          <w:tcPr>
            <w:tcW w:w="840" w:type="dxa"/>
            <w:tcBorders>
              <w:top w:val="nil"/>
              <w:left w:val="nil"/>
              <w:right w:val="nil"/>
            </w:tcBorders>
            <w:shd w:val="clear" w:color="auto" w:fill="auto"/>
            <w:noWrap/>
            <w:vAlign w:val="center"/>
          </w:tcPr>
          <w:p w14:paraId="7E8D5D02" w14:textId="77777777" w:rsidR="00C62ED1" w:rsidRPr="00EA79BA" w:rsidRDefault="00C62ED1" w:rsidP="00C62ED1">
            <w:pPr>
              <w:tabs>
                <w:tab w:val="decimal" w:pos="646"/>
              </w:tabs>
              <w:spacing w:line="280" w:lineRule="exact"/>
              <w:rPr>
                <w:rFonts w:ascii="Arial" w:hAnsi="Arial" w:cs="Arial"/>
                <w:sz w:val="15"/>
                <w:szCs w:val="15"/>
              </w:rPr>
            </w:pPr>
          </w:p>
        </w:tc>
        <w:tc>
          <w:tcPr>
            <w:tcW w:w="842" w:type="dxa"/>
            <w:tcBorders>
              <w:top w:val="nil"/>
              <w:left w:val="nil"/>
              <w:right w:val="nil"/>
            </w:tcBorders>
            <w:shd w:val="clear" w:color="auto" w:fill="auto"/>
            <w:noWrap/>
            <w:vAlign w:val="center"/>
          </w:tcPr>
          <w:p w14:paraId="103615EF" w14:textId="77777777" w:rsidR="00C62ED1" w:rsidRPr="00EA79BA" w:rsidRDefault="00C62ED1" w:rsidP="00C62ED1">
            <w:pPr>
              <w:tabs>
                <w:tab w:val="decimal" w:pos="636"/>
              </w:tabs>
              <w:spacing w:line="280" w:lineRule="exact"/>
              <w:rPr>
                <w:rFonts w:ascii="Arial" w:hAnsi="Arial" w:cs="Arial"/>
                <w:sz w:val="15"/>
                <w:szCs w:val="15"/>
              </w:rPr>
            </w:pPr>
          </w:p>
        </w:tc>
        <w:tc>
          <w:tcPr>
            <w:tcW w:w="928" w:type="dxa"/>
            <w:tcBorders>
              <w:top w:val="nil"/>
              <w:left w:val="nil"/>
              <w:right w:val="nil"/>
            </w:tcBorders>
            <w:shd w:val="clear" w:color="auto" w:fill="auto"/>
            <w:noWrap/>
            <w:vAlign w:val="bottom"/>
          </w:tcPr>
          <w:p w14:paraId="05F41D36" w14:textId="77777777" w:rsidR="00C62ED1" w:rsidRPr="00EA79BA" w:rsidRDefault="00C62ED1" w:rsidP="00C62ED1">
            <w:pPr>
              <w:tabs>
                <w:tab w:val="decimal" w:pos="636"/>
              </w:tabs>
              <w:spacing w:line="280" w:lineRule="exact"/>
              <w:rPr>
                <w:rFonts w:ascii="Arial" w:hAnsi="Arial" w:cs="Arial"/>
                <w:sz w:val="15"/>
                <w:szCs w:val="15"/>
              </w:rPr>
            </w:pPr>
          </w:p>
        </w:tc>
        <w:tc>
          <w:tcPr>
            <w:tcW w:w="969" w:type="dxa"/>
            <w:tcBorders>
              <w:top w:val="nil"/>
              <w:left w:val="nil"/>
              <w:right w:val="nil"/>
            </w:tcBorders>
            <w:shd w:val="clear" w:color="auto" w:fill="auto"/>
            <w:noWrap/>
            <w:vAlign w:val="bottom"/>
          </w:tcPr>
          <w:p w14:paraId="01115A9E" w14:textId="77777777" w:rsidR="00C62ED1" w:rsidRPr="00EA79BA" w:rsidRDefault="00C62ED1" w:rsidP="00C62ED1">
            <w:pPr>
              <w:tabs>
                <w:tab w:val="decimal" w:pos="636"/>
              </w:tabs>
              <w:spacing w:line="280" w:lineRule="exact"/>
              <w:rPr>
                <w:rFonts w:ascii="Arial" w:hAnsi="Arial" w:cs="Arial"/>
                <w:sz w:val="15"/>
                <w:szCs w:val="15"/>
              </w:rPr>
            </w:pPr>
          </w:p>
        </w:tc>
        <w:tc>
          <w:tcPr>
            <w:tcW w:w="1079" w:type="dxa"/>
            <w:tcBorders>
              <w:top w:val="nil"/>
              <w:left w:val="nil"/>
              <w:right w:val="nil"/>
            </w:tcBorders>
            <w:shd w:val="clear" w:color="auto" w:fill="auto"/>
            <w:noWrap/>
            <w:vAlign w:val="bottom"/>
          </w:tcPr>
          <w:p w14:paraId="11CE0324" w14:textId="77777777" w:rsidR="00C62ED1" w:rsidRPr="00EA79BA" w:rsidRDefault="00C62ED1" w:rsidP="00C62ED1">
            <w:pPr>
              <w:tabs>
                <w:tab w:val="decimal" w:pos="636"/>
              </w:tabs>
              <w:spacing w:line="280" w:lineRule="exact"/>
              <w:rPr>
                <w:rFonts w:ascii="Arial" w:hAnsi="Arial" w:cs="Arial"/>
                <w:sz w:val="15"/>
                <w:szCs w:val="15"/>
              </w:rPr>
            </w:pPr>
          </w:p>
        </w:tc>
      </w:tr>
      <w:tr w:rsidR="00C62ED1" w:rsidRPr="00EA79BA" w14:paraId="4C2B6F99" w14:textId="77777777" w:rsidTr="00C62ED1">
        <w:trPr>
          <w:trHeight w:val="94"/>
        </w:trPr>
        <w:tc>
          <w:tcPr>
            <w:tcW w:w="1438" w:type="dxa"/>
            <w:tcBorders>
              <w:top w:val="nil"/>
              <w:left w:val="nil"/>
              <w:bottom w:val="nil"/>
              <w:right w:val="nil"/>
            </w:tcBorders>
            <w:shd w:val="clear" w:color="auto" w:fill="auto"/>
            <w:noWrap/>
            <w:vAlign w:val="bottom"/>
          </w:tcPr>
          <w:p w14:paraId="73EDED35" w14:textId="77777777" w:rsidR="00C62ED1" w:rsidRPr="00EA79BA" w:rsidRDefault="00C62ED1" w:rsidP="00C62ED1">
            <w:pPr>
              <w:spacing w:line="280" w:lineRule="exact"/>
              <w:ind w:left="176" w:right="-105" w:hanging="176"/>
              <w:rPr>
                <w:rFonts w:ascii="Arial" w:hAnsi="Arial" w:cs="Arial"/>
                <w:sz w:val="15"/>
                <w:szCs w:val="15"/>
              </w:rPr>
            </w:pPr>
            <w:r w:rsidRPr="00EA79BA">
              <w:rPr>
                <w:rFonts w:ascii="Arial" w:hAnsi="Arial" w:cs="Arial"/>
                <w:sz w:val="15"/>
                <w:szCs w:val="15"/>
              </w:rPr>
              <w:t>Short</w:t>
            </w:r>
            <w:r w:rsidRPr="00EA79BA">
              <w:rPr>
                <w:rFonts w:ascii="Arial" w:hAnsi="Arial" w:cs="Arial"/>
                <w:sz w:val="15"/>
                <w:szCs w:val="15"/>
                <w:cs/>
              </w:rPr>
              <w:t>-</w:t>
            </w:r>
            <w:r w:rsidRPr="00EA79BA">
              <w:rPr>
                <w:rFonts w:ascii="Arial" w:hAnsi="Arial" w:cs="Arial"/>
                <w:sz w:val="15"/>
                <w:szCs w:val="15"/>
              </w:rPr>
              <w:t xml:space="preserve">term bills of exchange </w:t>
            </w:r>
            <w:r w:rsidRPr="00EA79BA">
              <w:rPr>
                <w:rFonts w:ascii="Arial" w:hAnsi="Arial" w:cs="Arial"/>
                <w:sz w:val="15"/>
                <w:szCs w:val="15"/>
                <w:cs/>
              </w:rPr>
              <w:t>(</w:t>
            </w:r>
            <w:r w:rsidRPr="00EA79BA">
              <w:rPr>
                <w:rFonts w:ascii="Arial" w:hAnsi="Arial" w:cs="Arial"/>
                <w:sz w:val="15"/>
                <w:szCs w:val="15"/>
              </w:rPr>
              <w:t>B</w:t>
            </w:r>
            <w:r w:rsidRPr="00EA79BA">
              <w:rPr>
                <w:rFonts w:ascii="Arial" w:hAnsi="Arial" w:cs="Arial"/>
                <w:sz w:val="15"/>
                <w:szCs w:val="15"/>
                <w:cs/>
              </w:rPr>
              <w:t>/</w:t>
            </w:r>
            <w:r w:rsidRPr="00EA79BA">
              <w:rPr>
                <w:rFonts w:ascii="Arial" w:hAnsi="Arial" w:cs="Arial"/>
                <w:sz w:val="15"/>
                <w:szCs w:val="15"/>
              </w:rPr>
              <w:t>E</w:t>
            </w:r>
            <w:r w:rsidRPr="00EA79BA">
              <w:rPr>
                <w:rFonts w:ascii="Arial" w:hAnsi="Arial" w:cs="Arial"/>
                <w:sz w:val="15"/>
                <w:szCs w:val="15"/>
                <w:cs/>
              </w:rPr>
              <w:t>) *</w:t>
            </w:r>
          </w:p>
        </w:tc>
        <w:tc>
          <w:tcPr>
            <w:tcW w:w="899" w:type="dxa"/>
            <w:tcBorders>
              <w:top w:val="nil"/>
              <w:left w:val="nil"/>
              <w:bottom w:val="nil"/>
              <w:right w:val="nil"/>
            </w:tcBorders>
            <w:shd w:val="clear" w:color="auto" w:fill="auto"/>
            <w:noWrap/>
            <w:vAlign w:val="bottom"/>
          </w:tcPr>
          <w:p w14:paraId="09B20B8C"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Baht</w:t>
            </w:r>
          </w:p>
        </w:tc>
        <w:tc>
          <w:tcPr>
            <w:tcW w:w="989" w:type="dxa"/>
            <w:tcBorders>
              <w:top w:val="nil"/>
              <w:left w:val="nil"/>
              <w:bottom w:val="nil"/>
              <w:right w:val="nil"/>
            </w:tcBorders>
            <w:shd w:val="clear" w:color="auto" w:fill="auto"/>
            <w:noWrap/>
            <w:vAlign w:val="bottom"/>
          </w:tcPr>
          <w:p w14:paraId="0E71AA57" w14:textId="77777777" w:rsidR="00C62ED1" w:rsidRPr="00EA79BA" w:rsidRDefault="00C62ED1" w:rsidP="00C62ED1">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39A09316" w14:textId="77777777" w:rsidR="00C62ED1" w:rsidRPr="00EA79BA" w:rsidRDefault="00C62ED1" w:rsidP="00C62ED1">
            <w:pPr>
              <w:spacing w:line="28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603797C5" w14:textId="77777777" w:rsidR="00C62ED1" w:rsidRPr="00EA79BA" w:rsidRDefault="00C0294B" w:rsidP="00C62ED1">
            <w:pPr>
              <w:pBdr>
                <w:bottom w:val="single" w:sz="4" w:space="1" w:color="auto"/>
              </w:pBdr>
              <w:tabs>
                <w:tab w:val="decimal" w:pos="660"/>
              </w:tabs>
              <w:spacing w:line="280" w:lineRule="exact"/>
              <w:rPr>
                <w:rFonts w:ascii="Arial" w:hAnsi="Arial" w:cs="Arial"/>
                <w:sz w:val="15"/>
                <w:szCs w:val="15"/>
              </w:rPr>
            </w:pPr>
            <w:r w:rsidRPr="00EA79BA">
              <w:rPr>
                <w:rFonts w:ascii="Arial" w:hAnsi="Arial" w:cs="Arial"/>
                <w:sz w:val="15"/>
                <w:szCs w:val="15"/>
              </w:rPr>
              <w:t>-</w:t>
            </w:r>
          </w:p>
        </w:tc>
        <w:tc>
          <w:tcPr>
            <w:tcW w:w="840" w:type="dxa"/>
            <w:tcBorders>
              <w:top w:val="nil"/>
              <w:left w:val="nil"/>
              <w:bottom w:val="nil"/>
              <w:right w:val="nil"/>
            </w:tcBorders>
            <w:shd w:val="clear" w:color="auto" w:fill="auto"/>
            <w:noWrap/>
            <w:vAlign w:val="bottom"/>
          </w:tcPr>
          <w:p w14:paraId="4FC6462B" w14:textId="77777777" w:rsidR="00C62ED1" w:rsidRPr="00EA79BA" w:rsidRDefault="00C0294B" w:rsidP="00C62ED1">
            <w:pPr>
              <w:pBdr>
                <w:bottom w:val="sing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w:t>
            </w:r>
          </w:p>
        </w:tc>
        <w:tc>
          <w:tcPr>
            <w:tcW w:w="842" w:type="dxa"/>
            <w:tcBorders>
              <w:top w:val="nil"/>
              <w:left w:val="nil"/>
              <w:bottom w:val="nil"/>
              <w:right w:val="nil"/>
            </w:tcBorders>
            <w:shd w:val="clear" w:color="auto" w:fill="auto"/>
            <w:noWrap/>
            <w:vAlign w:val="bottom"/>
          </w:tcPr>
          <w:p w14:paraId="047EC527" w14:textId="77777777" w:rsidR="00C62ED1" w:rsidRPr="00EA79BA" w:rsidRDefault="00C0294B" w:rsidP="00C62ED1">
            <w:pPr>
              <w:pBdr>
                <w:bottom w:val="sing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w:t>
            </w:r>
          </w:p>
        </w:tc>
        <w:tc>
          <w:tcPr>
            <w:tcW w:w="928" w:type="dxa"/>
            <w:tcBorders>
              <w:top w:val="nil"/>
              <w:left w:val="nil"/>
              <w:bottom w:val="nil"/>
              <w:right w:val="nil"/>
            </w:tcBorders>
            <w:shd w:val="clear" w:color="auto" w:fill="auto"/>
            <w:noWrap/>
            <w:vAlign w:val="bottom"/>
          </w:tcPr>
          <w:p w14:paraId="0E5E215E" w14:textId="77777777" w:rsidR="00C62ED1" w:rsidRPr="00EA79BA" w:rsidRDefault="00C62ED1" w:rsidP="00C62ED1">
            <w:pPr>
              <w:pBdr>
                <w:bottom w:val="sing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1</w:t>
            </w:r>
          </w:p>
        </w:tc>
        <w:tc>
          <w:tcPr>
            <w:tcW w:w="969" w:type="dxa"/>
            <w:tcBorders>
              <w:top w:val="nil"/>
              <w:left w:val="nil"/>
              <w:bottom w:val="nil"/>
              <w:right w:val="nil"/>
            </w:tcBorders>
            <w:shd w:val="clear" w:color="auto" w:fill="auto"/>
            <w:noWrap/>
            <w:vAlign w:val="bottom"/>
          </w:tcPr>
          <w:p w14:paraId="4C32CF77" w14:textId="77777777" w:rsidR="00C62ED1" w:rsidRPr="00EA79BA" w:rsidRDefault="00C62ED1" w:rsidP="00C62ED1">
            <w:pPr>
              <w:pBdr>
                <w:bottom w:val="single" w:sz="4" w:space="1" w:color="auto"/>
              </w:pBd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1079" w:type="dxa"/>
            <w:tcBorders>
              <w:top w:val="nil"/>
              <w:left w:val="nil"/>
              <w:bottom w:val="nil"/>
              <w:right w:val="nil"/>
            </w:tcBorders>
            <w:shd w:val="clear" w:color="auto" w:fill="auto"/>
            <w:noWrap/>
            <w:vAlign w:val="bottom"/>
          </w:tcPr>
          <w:p w14:paraId="544DEA89" w14:textId="77777777" w:rsidR="00C62ED1" w:rsidRPr="00EA79BA" w:rsidRDefault="00C62ED1" w:rsidP="00C62ED1">
            <w:pPr>
              <w:pBdr>
                <w:bottom w:val="sing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1</w:t>
            </w:r>
          </w:p>
        </w:tc>
      </w:tr>
      <w:tr w:rsidR="00C62ED1" w:rsidRPr="00EA79BA" w14:paraId="78DDDFA8" w14:textId="77777777" w:rsidTr="00E576DA">
        <w:trPr>
          <w:trHeight w:val="60"/>
        </w:trPr>
        <w:tc>
          <w:tcPr>
            <w:tcW w:w="1438" w:type="dxa"/>
            <w:tcBorders>
              <w:top w:val="nil"/>
              <w:left w:val="nil"/>
              <w:bottom w:val="nil"/>
              <w:right w:val="nil"/>
            </w:tcBorders>
            <w:shd w:val="clear" w:color="auto" w:fill="auto"/>
            <w:noWrap/>
            <w:vAlign w:val="center"/>
            <w:hideMark/>
          </w:tcPr>
          <w:p w14:paraId="396514A7" w14:textId="77777777" w:rsidR="00C62ED1" w:rsidRPr="00EA79BA" w:rsidRDefault="00C62ED1" w:rsidP="00C62ED1">
            <w:pPr>
              <w:spacing w:line="280" w:lineRule="exact"/>
              <w:rPr>
                <w:rFonts w:ascii="Arial" w:hAnsi="Arial" w:cs="Arial"/>
                <w:color w:val="000000"/>
                <w:sz w:val="15"/>
                <w:szCs w:val="15"/>
              </w:rPr>
            </w:pPr>
            <w:r w:rsidRPr="00EA79BA">
              <w:rPr>
                <w:rFonts w:ascii="Arial" w:hAnsi="Arial" w:cs="Arial"/>
                <w:color w:val="000000"/>
                <w:sz w:val="15"/>
                <w:szCs w:val="15"/>
              </w:rPr>
              <w:t>Total</w:t>
            </w:r>
          </w:p>
        </w:tc>
        <w:tc>
          <w:tcPr>
            <w:tcW w:w="899" w:type="dxa"/>
            <w:tcBorders>
              <w:top w:val="nil"/>
              <w:left w:val="nil"/>
              <w:bottom w:val="nil"/>
              <w:right w:val="nil"/>
            </w:tcBorders>
            <w:shd w:val="clear" w:color="auto" w:fill="auto"/>
            <w:noWrap/>
            <w:vAlign w:val="center"/>
            <w:hideMark/>
          </w:tcPr>
          <w:p w14:paraId="75D61CDD" w14:textId="77777777" w:rsidR="00C62ED1" w:rsidRPr="00EA79BA" w:rsidRDefault="00C62ED1" w:rsidP="00C62ED1">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14:paraId="321E2E17" w14:textId="77777777" w:rsidR="00C62ED1" w:rsidRPr="00EA79BA" w:rsidRDefault="00C62ED1" w:rsidP="00C62ED1">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4ADB0019" w14:textId="77777777" w:rsidR="00C62ED1" w:rsidRPr="00EA79BA" w:rsidRDefault="00C62ED1" w:rsidP="00C62ED1">
            <w:pPr>
              <w:spacing w:line="280" w:lineRule="exact"/>
              <w:jc w:val="center"/>
              <w:rPr>
                <w:rFonts w:ascii="Arial" w:hAnsi="Arial" w:cs="Arial"/>
                <w:sz w:val="15"/>
                <w:szCs w:val="15"/>
              </w:rPr>
            </w:pPr>
          </w:p>
        </w:tc>
        <w:tc>
          <w:tcPr>
            <w:tcW w:w="899" w:type="dxa"/>
            <w:tcBorders>
              <w:left w:val="nil"/>
              <w:right w:val="nil"/>
            </w:tcBorders>
            <w:shd w:val="clear" w:color="auto" w:fill="auto"/>
            <w:noWrap/>
            <w:vAlign w:val="center"/>
          </w:tcPr>
          <w:p w14:paraId="4E9F8D75" w14:textId="77777777" w:rsidR="00C62ED1" w:rsidRPr="00EA79BA" w:rsidRDefault="00C62ED1" w:rsidP="00C62ED1">
            <w:pPr>
              <w:pBdr>
                <w:bottom w:val="double" w:sz="4" w:space="1" w:color="auto"/>
              </w:pBdr>
              <w:tabs>
                <w:tab w:val="decimal" w:pos="660"/>
              </w:tabs>
              <w:spacing w:line="280" w:lineRule="exact"/>
              <w:rPr>
                <w:rFonts w:ascii="Arial" w:hAnsi="Arial" w:cs="Arial"/>
                <w:sz w:val="15"/>
                <w:szCs w:val="15"/>
              </w:rPr>
            </w:pPr>
            <w:r w:rsidRPr="00EA79BA">
              <w:rPr>
                <w:rFonts w:ascii="Arial" w:hAnsi="Arial" w:cs="Arial"/>
                <w:sz w:val="15"/>
                <w:szCs w:val="15"/>
                <w:cs/>
              </w:rPr>
              <w:t>86</w:t>
            </w:r>
            <w:r w:rsidRPr="00EA79BA">
              <w:rPr>
                <w:rFonts w:ascii="Arial" w:hAnsi="Arial" w:cs="Arial"/>
                <w:sz w:val="15"/>
                <w:szCs w:val="15"/>
              </w:rPr>
              <w:t>,</w:t>
            </w:r>
            <w:r w:rsidRPr="00EA79BA">
              <w:rPr>
                <w:rFonts w:ascii="Arial" w:hAnsi="Arial" w:cs="Arial"/>
                <w:sz w:val="15"/>
                <w:szCs w:val="15"/>
                <w:cs/>
              </w:rPr>
              <w:t>564</w:t>
            </w:r>
          </w:p>
        </w:tc>
        <w:tc>
          <w:tcPr>
            <w:tcW w:w="840" w:type="dxa"/>
            <w:tcBorders>
              <w:left w:val="nil"/>
              <w:right w:val="nil"/>
            </w:tcBorders>
            <w:shd w:val="clear" w:color="auto" w:fill="auto"/>
            <w:noWrap/>
            <w:vAlign w:val="center"/>
          </w:tcPr>
          <w:p w14:paraId="5A029B31" w14:textId="77777777" w:rsidR="00C62ED1" w:rsidRPr="00EA79BA" w:rsidRDefault="00C62ED1" w:rsidP="00C62ED1">
            <w:pPr>
              <w:pBdr>
                <w:bottom w:val="double" w:sz="4" w:space="1" w:color="auto"/>
              </w:pBdr>
              <w:tabs>
                <w:tab w:val="decimal" w:pos="640"/>
              </w:tabs>
              <w:spacing w:line="280" w:lineRule="exact"/>
              <w:rPr>
                <w:rFonts w:ascii="Arial" w:hAnsi="Arial" w:cs="Arial"/>
                <w:sz w:val="15"/>
                <w:szCs w:val="15"/>
              </w:rPr>
            </w:pPr>
            <w:r w:rsidRPr="00EA79BA">
              <w:rPr>
                <w:rFonts w:ascii="Arial" w:hAnsi="Arial" w:cs="Arial"/>
                <w:sz w:val="15"/>
                <w:szCs w:val="15"/>
                <w:cs/>
              </w:rPr>
              <w:t>-</w:t>
            </w:r>
          </w:p>
        </w:tc>
        <w:tc>
          <w:tcPr>
            <w:tcW w:w="842" w:type="dxa"/>
            <w:tcBorders>
              <w:left w:val="nil"/>
              <w:right w:val="nil"/>
            </w:tcBorders>
            <w:shd w:val="clear" w:color="auto" w:fill="auto"/>
            <w:noWrap/>
            <w:vAlign w:val="center"/>
          </w:tcPr>
          <w:p w14:paraId="310890E7" w14:textId="77777777" w:rsidR="00C62ED1" w:rsidRPr="00EA79BA" w:rsidRDefault="00C62ED1" w:rsidP="00C62ED1">
            <w:pPr>
              <w:pBdr>
                <w:bottom w:val="double" w:sz="4" w:space="1" w:color="auto"/>
              </w:pBdr>
              <w:tabs>
                <w:tab w:val="decimal" w:pos="636"/>
              </w:tabs>
              <w:spacing w:line="280" w:lineRule="exact"/>
              <w:rPr>
                <w:rFonts w:ascii="Arial" w:hAnsi="Arial" w:cs="Arial"/>
                <w:sz w:val="15"/>
                <w:szCs w:val="15"/>
              </w:rPr>
            </w:pPr>
            <w:r w:rsidRPr="00EA79BA">
              <w:rPr>
                <w:rFonts w:ascii="Arial" w:hAnsi="Arial" w:cs="Arial"/>
                <w:sz w:val="15"/>
                <w:szCs w:val="15"/>
                <w:cs/>
              </w:rPr>
              <w:t>86</w:t>
            </w:r>
            <w:r w:rsidRPr="00EA79BA">
              <w:rPr>
                <w:rFonts w:ascii="Arial" w:hAnsi="Arial" w:cs="Arial"/>
                <w:sz w:val="15"/>
                <w:szCs w:val="15"/>
              </w:rPr>
              <w:t>,</w:t>
            </w:r>
            <w:r w:rsidRPr="00EA79BA">
              <w:rPr>
                <w:rFonts w:ascii="Arial" w:hAnsi="Arial" w:cs="Arial"/>
                <w:sz w:val="15"/>
                <w:szCs w:val="15"/>
                <w:cs/>
              </w:rPr>
              <w:t>564</w:t>
            </w:r>
          </w:p>
        </w:tc>
        <w:tc>
          <w:tcPr>
            <w:tcW w:w="928" w:type="dxa"/>
            <w:tcBorders>
              <w:left w:val="nil"/>
              <w:right w:val="nil"/>
            </w:tcBorders>
            <w:shd w:val="clear" w:color="auto" w:fill="auto"/>
            <w:noWrap/>
            <w:vAlign w:val="bottom"/>
          </w:tcPr>
          <w:p w14:paraId="30ABA930" w14:textId="77777777" w:rsidR="00C62ED1" w:rsidRPr="00EA79BA" w:rsidRDefault="00C62ED1" w:rsidP="00C62ED1">
            <w:pPr>
              <w:pBdr>
                <w:bottom w:val="doub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89,519</w:t>
            </w:r>
          </w:p>
        </w:tc>
        <w:tc>
          <w:tcPr>
            <w:tcW w:w="969" w:type="dxa"/>
            <w:tcBorders>
              <w:left w:val="nil"/>
              <w:right w:val="nil"/>
            </w:tcBorders>
            <w:shd w:val="clear" w:color="auto" w:fill="auto"/>
            <w:noWrap/>
            <w:vAlign w:val="bottom"/>
          </w:tcPr>
          <w:p w14:paraId="448663EA" w14:textId="77777777" w:rsidR="00C62ED1" w:rsidRPr="00EA79BA" w:rsidRDefault="00C62ED1" w:rsidP="00C62ED1">
            <w:pPr>
              <w:pBdr>
                <w:bottom w:val="doub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7,322</w:t>
            </w:r>
          </w:p>
        </w:tc>
        <w:tc>
          <w:tcPr>
            <w:tcW w:w="1079" w:type="dxa"/>
            <w:tcBorders>
              <w:left w:val="nil"/>
              <w:right w:val="nil"/>
            </w:tcBorders>
            <w:shd w:val="clear" w:color="auto" w:fill="auto"/>
            <w:noWrap/>
            <w:vAlign w:val="bottom"/>
          </w:tcPr>
          <w:p w14:paraId="72B3DACD" w14:textId="77777777" w:rsidR="00C62ED1" w:rsidRPr="00EA79BA" w:rsidRDefault="00C62ED1" w:rsidP="00C62ED1">
            <w:pPr>
              <w:pBdr>
                <w:bottom w:val="double" w:sz="4" w:space="1" w:color="auto"/>
              </w:pBdr>
              <w:tabs>
                <w:tab w:val="decimal" w:pos="636"/>
              </w:tabs>
              <w:spacing w:line="280" w:lineRule="exact"/>
              <w:rPr>
                <w:rFonts w:ascii="Arial" w:hAnsi="Arial" w:cs="Arial"/>
                <w:sz w:val="15"/>
                <w:szCs w:val="15"/>
              </w:rPr>
            </w:pPr>
            <w:r w:rsidRPr="00EA79BA">
              <w:rPr>
                <w:rFonts w:ascii="Arial" w:hAnsi="Arial" w:cs="Arial"/>
                <w:sz w:val="15"/>
                <w:szCs w:val="15"/>
              </w:rPr>
              <w:t>96,841</w:t>
            </w:r>
          </w:p>
        </w:tc>
      </w:tr>
    </w:tbl>
    <w:p w14:paraId="72DA3387" w14:textId="77777777" w:rsidR="007C0EFA" w:rsidRPr="00EA79BA" w:rsidRDefault="007C0EFA" w:rsidP="007C0EFA">
      <w:pPr>
        <w:rPr>
          <w:rFonts w:ascii="Arial" w:hAnsi="Arial" w:cs="Arial"/>
          <w:color w:val="000000"/>
          <w:sz w:val="16"/>
          <w:szCs w:val="16"/>
        </w:rPr>
      </w:pPr>
    </w:p>
    <w:p w14:paraId="37F7B9DB" w14:textId="77777777" w:rsidR="00D153AD" w:rsidRPr="00EA79BA" w:rsidRDefault="00D153AD">
      <w:pPr>
        <w:rPr>
          <w:rFonts w:ascii="Arial" w:hAnsi="Arial" w:cs="Arial"/>
        </w:rPr>
      </w:pPr>
      <w:r w:rsidRPr="00EA79BA">
        <w:rPr>
          <w:rFonts w:ascii="Arial" w:hAnsi="Arial" w:cs="Arial"/>
          <w:cs/>
        </w:rPr>
        <w:br w:type="page"/>
      </w:r>
    </w:p>
    <w:tbl>
      <w:tblPr>
        <w:tblW w:w="9900" w:type="dxa"/>
        <w:tblInd w:w="-90" w:type="dxa"/>
        <w:tblLayout w:type="fixed"/>
        <w:tblLook w:val="04A0" w:firstRow="1" w:lastRow="0" w:firstColumn="1" w:lastColumn="0" w:noHBand="0" w:noVBand="1"/>
      </w:tblPr>
      <w:tblGrid>
        <w:gridCol w:w="1543"/>
        <w:gridCol w:w="898"/>
        <w:gridCol w:w="889"/>
        <w:gridCol w:w="990"/>
        <w:gridCol w:w="930"/>
        <w:gridCol w:w="930"/>
        <w:gridCol w:w="930"/>
        <w:gridCol w:w="930"/>
        <w:gridCol w:w="930"/>
        <w:gridCol w:w="930"/>
      </w:tblGrid>
      <w:tr w:rsidR="007C0EFA" w:rsidRPr="00EA79BA" w14:paraId="08959204" w14:textId="77777777" w:rsidTr="00006AD0">
        <w:trPr>
          <w:trHeight w:val="70"/>
        </w:trPr>
        <w:tc>
          <w:tcPr>
            <w:tcW w:w="1543" w:type="dxa"/>
            <w:tcBorders>
              <w:top w:val="nil"/>
              <w:left w:val="nil"/>
              <w:bottom w:val="nil"/>
              <w:right w:val="nil"/>
            </w:tcBorders>
            <w:shd w:val="clear" w:color="auto" w:fill="auto"/>
            <w:noWrap/>
            <w:vAlign w:val="center"/>
            <w:hideMark/>
          </w:tcPr>
          <w:p w14:paraId="35A1CB1E" w14:textId="77777777" w:rsidR="007C0EFA" w:rsidRPr="00EA79BA" w:rsidRDefault="007C0EFA" w:rsidP="00E316CA">
            <w:pPr>
              <w:spacing w:line="300" w:lineRule="exact"/>
              <w:jc w:val="center"/>
              <w:rPr>
                <w:rFonts w:ascii="Arial" w:hAnsi="Arial" w:cs="Arial"/>
                <w:sz w:val="15"/>
                <w:szCs w:val="15"/>
              </w:rPr>
            </w:pPr>
          </w:p>
        </w:tc>
        <w:tc>
          <w:tcPr>
            <w:tcW w:w="8357" w:type="dxa"/>
            <w:gridSpan w:val="9"/>
            <w:tcBorders>
              <w:top w:val="nil"/>
              <w:left w:val="nil"/>
              <w:bottom w:val="nil"/>
              <w:right w:val="nil"/>
            </w:tcBorders>
            <w:shd w:val="clear" w:color="auto" w:fill="auto"/>
            <w:noWrap/>
            <w:vAlign w:val="bottom"/>
            <w:hideMark/>
          </w:tcPr>
          <w:p w14:paraId="1AFA1F75" w14:textId="77777777" w:rsidR="007C0EFA" w:rsidRPr="00EA79BA" w:rsidRDefault="007C0EFA" w:rsidP="00E316CA">
            <w:pPr>
              <w:spacing w:line="300" w:lineRule="exact"/>
              <w:jc w:val="right"/>
              <w:rPr>
                <w:rFonts w:ascii="Arial" w:hAnsi="Arial" w:cs="Arial"/>
                <w:sz w:val="15"/>
                <w:szCs w:val="15"/>
              </w:rPr>
            </w:pPr>
            <w:r w:rsidRPr="00EA79BA">
              <w:rPr>
                <w:rFonts w:ascii="Arial" w:hAnsi="Arial" w:cs="Arial"/>
                <w:sz w:val="15"/>
                <w:szCs w:val="15"/>
                <w:cs/>
              </w:rPr>
              <w:t>(</w:t>
            </w:r>
            <w:r w:rsidRPr="00EA79BA">
              <w:rPr>
                <w:rFonts w:ascii="Arial" w:hAnsi="Arial" w:cs="Arial"/>
                <w:sz w:val="15"/>
                <w:szCs w:val="15"/>
              </w:rPr>
              <w:t>Unit</w:t>
            </w:r>
            <w:r w:rsidRPr="00EA79BA">
              <w:rPr>
                <w:rFonts w:ascii="Arial" w:hAnsi="Arial" w:cs="Arial"/>
                <w:sz w:val="15"/>
                <w:szCs w:val="15"/>
                <w:cs/>
              </w:rPr>
              <w:t xml:space="preserve">: </w:t>
            </w:r>
            <w:r w:rsidRPr="00EA79BA">
              <w:rPr>
                <w:rFonts w:ascii="Arial" w:hAnsi="Arial" w:cs="Arial"/>
                <w:sz w:val="15"/>
                <w:szCs w:val="15"/>
              </w:rPr>
              <w:t>Million Baht</w:t>
            </w:r>
            <w:r w:rsidRPr="00EA79BA">
              <w:rPr>
                <w:rFonts w:ascii="Arial" w:hAnsi="Arial" w:cs="Arial"/>
                <w:sz w:val="15"/>
                <w:szCs w:val="15"/>
                <w:cs/>
              </w:rPr>
              <w:t>)</w:t>
            </w:r>
          </w:p>
        </w:tc>
      </w:tr>
      <w:tr w:rsidR="007C0EFA" w:rsidRPr="00EA79BA" w14:paraId="19F33E66" w14:textId="77777777" w:rsidTr="00006AD0">
        <w:trPr>
          <w:trHeight w:val="70"/>
        </w:trPr>
        <w:tc>
          <w:tcPr>
            <w:tcW w:w="1543" w:type="dxa"/>
            <w:tcBorders>
              <w:top w:val="nil"/>
              <w:left w:val="nil"/>
              <w:bottom w:val="nil"/>
              <w:right w:val="nil"/>
            </w:tcBorders>
            <w:shd w:val="clear" w:color="auto" w:fill="auto"/>
            <w:noWrap/>
            <w:vAlign w:val="center"/>
            <w:hideMark/>
          </w:tcPr>
          <w:p w14:paraId="6D0F5401" w14:textId="77777777" w:rsidR="007C0EFA" w:rsidRPr="00EA79BA" w:rsidRDefault="007C0EFA" w:rsidP="00E316CA">
            <w:pPr>
              <w:spacing w:line="300" w:lineRule="exact"/>
              <w:jc w:val="center"/>
              <w:rPr>
                <w:rFonts w:ascii="Arial" w:hAnsi="Arial" w:cs="Arial"/>
                <w:sz w:val="15"/>
                <w:szCs w:val="15"/>
              </w:rPr>
            </w:pPr>
          </w:p>
        </w:tc>
        <w:tc>
          <w:tcPr>
            <w:tcW w:w="898" w:type="dxa"/>
            <w:tcBorders>
              <w:top w:val="nil"/>
              <w:left w:val="nil"/>
              <w:bottom w:val="nil"/>
              <w:right w:val="nil"/>
            </w:tcBorders>
            <w:shd w:val="clear" w:color="auto" w:fill="auto"/>
            <w:noWrap/>
            <w:vAlign w:val="bottom"/>
            <w:hideMark/>
          </w:tcPr>
          <w:p w14:paraId="00169F2E" w14:textId="77777777" w:rsidR="007C0EFA" w:rsidRPr="00EA79BA" w:rsidRDefault="007C0EFA" w:rsidP="00E316CA">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vAlign w:val="center"/>
            <w:hideMark/>
          </w:tcPr>
          <w:p w14:paraId="7EE56214" w14:textId="77777777" w:rsidR="007C0EFA" w:rsidRPr="00EA79BA" w:rsidRDefault="007C0EFA" w:rsidP="00E316CA">
            <w:pPr>
              <w:spacing w:line="300" w:lineRule="exact"/>
              <w:rPr>
                <w:rFonts w:ascii="Arial" w:hAnsi="Arial" w:cs="Arial"/>
                <w:sz w:val="15"/>
                <w:szCs w:val="15"/>
              </w:rPr>
            </w:pPr>
          </w:p>
        </w:tc>
        <w:tc>
          <w:tcPr>
            <w:tcW w:w="990" w:type="dxa"/>
            <w:tcBorders>
              <w:top w:val="nil"/>
              <w:left w:val="nil"/>
              <w:bottom w:val="nil"/>
              <w:right w:val="nil"/>
            </w:tcBorders>
            <w:shd w:val="clear" w:color="auto" w:fill="auto"/>
            <w:noWrap/>
            <w:vAlign w:val="center"/>
            <w:hideMark/>
          </w:tcPr>
          <w:p w14:paraId="40F08637" w14:textId="77777777" w:rsidR="007C0EFA" w:rsidRPr="00EA79BA" w:rsidRDefault="007C0EFA" w:rsidP="00E316CA">
            <w:pPr>
              <w:spacing w:line="300" w:lineRule="exact"/>
              <w:rPr>
                <w:rFonts w:ascii="Arial" w:hAnsi="Arial" w:cs="Arial"/>
                <w:sz w:val="15"/>
                <w:szCs w:val="15"/>
              </w:rPr>
            </w:pPr>
          </w:p>
        </w:tc>
        <w:tc>
          <w:tcPr>
            <w:tcW w:w="5580" w:type="dxa"/>
            <w:gridSpan w:val="6"/>
            <w:tcBorders>
              <w:top w:val="nil"/>
              <w:left w:val="nil"/>
              <w:bottom w:val="nil"/>
              <w:right w:val="nil"/>
            </w:tcBorders>
            <w:shd w:val="clear" w:color="auto" w:fill="auto"/>
            <w:noWrap/>
            <w:vAlign w:val="center"/>
            <w:hideMark/>
          </w:tcPr>
          <w:p w14:paraId="6659B14A"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Separate financial statements</w:t>
            </w:r>
          </w:p>
        </w:tc>
      </w:tr>
      <w:tr w:rsidR="007C0EFA" w:rsidRPr="00EA79BA" w14:paraId="2BFD690A" w14:textId="77777777" w:rsidTr="00006AD0">
        <w:trPr>
          <w:trHeight w:val="70"/>
        </w:trPr>
        <w:tc>
          <w:tcPr>
            <w:tcW w:w="1543" w:type="dxa"/>
            <w:tcBorders>
              <w:top w:val="nil"/>
              <w:left w:val="nil"/>
              <w:bottom w:val="nil"/>
              <w:right w:val="nil"/>
            </w:tcBorders>
            <w:shd w:val="clear" w:color="auto" w:fill="auto"/>
            <w:noWrap/>
            <w:vAlign w:val="center"/>
            <w:hideMark/>
          </w:tcPr>
          <w:p w14:paraId="23AD92B8" w14:textId="77777777" w:rsidR="007C0EFA" w:rsidRPr="00EA79BA" w:rsidRDefault="007C0EFA" w:rsidP="00E316CA">
            <w:pPr>
              <w:spacing w:line="300" w:lineRule="exact"/>
              <w:jc w:val="center"/>
              <w:rPr>
                <w:rFonts w:ascii="Arial" w:hAnsi="Arial" w:cs="Arial"/>
                <w:sz w:val="15"/>
                <w:szCs w:val="15"/>
              </w:rPr>
            </w:pPr>
          </w:p>
        </w:tc>
        <w:tc>
          <w:tcPr>
            <w:tcW w:w="898" w:type="dxa"/>
            <w:tcBorders>
              <w:top w:val="nil"/>
              <w:left w:val="nil"/>
              <w:bottom w:val="nil"/>
              <w:right w:val="nil"/>
            </w:tcBorders>
            <w:shd w:val="clear" w:color="auto" w:fill="auto"/>
            <w:noWrap/>
            <w:vAlign w:val="center"/>
            <w:hideMark/>
          </w:tcPr>
          <w:p w14:paraId="54E25125" w14:textId="77777777" w:rsidR="007C0EFA" w:rsidRPr="00EA79BA" w:rsidRDefault="007C0EFA" w:rsidP="00E316CA">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vAlign w:val="center"/>
            <w:hideMark/>
          </w:tcPr>
          <w:p w14:paraId="094FCA0B" w14:textId="77777777" w:rsidR="007C0EFA" w:rsidRPr="00EA79BA" w:rsidRDefault="007C0EFA" w:rsidP="00E316CA">
            <w:pPr>
              <w:spacing w:line="300" w:lineRule="exact"/>
              <w:jc w:val="center"/>
              <w:rPr>
                <w:rFonts w:ascii="Arial" w:hAnsi="Arial" w:cs="Arial"/>
                <w:sz w:val="15"/>
                <w:szCs w:val="15"/>
              </w:rPr>
            </w:pPr>
            <w:r w:rsidRPr="00EA79BA">
              <w:rPr>
                <w:rFonts w:ascii="Arial" w:hAnsi="Arial" w:cs="Arial"/>
                <w:sz w:val="15"/>
                <w:szCs w:val="15"/>
              </w:rPr>
              <w:t>Interest</w:t>
            </w:r>
          </w:p>
        </w:tc>
        <w:tc>
          <w:tcPr>
            <w:tcW w:w="990" w:type="dxa"/>
            <w:tcBorders>
              <w:top w:val="nil"/>
              <w:left w:val="nil"/>
              <w:bottom w:val="nil"/>
              <w:right w:val="nil"/>
            </w:tcBorders>
            <w:shd w:val="clear" w:color="auto" w:fill="auto"/>
            <w:noWrap/>
            <w:vAlign w:val="bottom"/>
            <w:hideMark/>
          </w:tcPr>
          <w:p w14:paraId="5506B40E" w14:textId="77777777" w:rsidR="007C0EFA" w:rsidRPr="00EA79BA" w:rsidRDefault="007C0EFA" w:rsidP="00E316CA">
            <w:pPr>
              <w:spacing w:line="300" w:lineRule="exact"/>
              <w:jc w:val="center"/>
              <w:rPr>
                <w:rFonts w:ascii="Arial" w:hAnsi="Arial" w:cs="Arial"/>
                <w:sz w:val="15"/>
                <w:szCs w:val="15"/>
              </w:rPr>
            </w:pPr>
            <w:r w:rsidRPr="00EA79BA">
              <w:rPr>
                <w:rFonts w:ascii="Arial" w:hAnsi="Arial" w:cs="Arial"/>
                <w:sz w:val="15"/>
                <w:szCs w:val="15"/>
              </w:rPr>
              <w:t>Maturity</w:t>
            </w:r>
          </w:p>
        </w:tc>
        <w:tc>
          <w:tcPr>
            <w:tcW w:w="2790" w:type="dxa"/>
            <w:gridSpan w:val="3"/>
            <w:tcBorders>
              <w:top w:val="nil"/>
              <w:left w:val="nil"/>
              <w:bottom w:val="nil"/>
              <w:right w:val="nil"/>
            </w:tcBorders>
            <w:shd w:val="clear" w:color="auto" w:fill="auto"/>
            <w:noWrap/>
            <w:vAlign w:val="center"/>
            <w:hideMark/>
          </w:tcPr>
          <w:p w14:paraId="7D364F6E" w14:textId="77777777" w:rsidR="007C0EFA" w:rsidRPr="00EA79BA" w:rsidRDefault="0081282D"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 xml:space="preserve">31 December </w:t>
            </w:r>
            <w:r w:rsidR="007C0EFA" w:rsidRPr="00EA79BA">
              <w:rPr>
                <w:rFonts w:ascii="Arial" w:hAnsi="Arial" w:cs="Arial"/>
                <w:sz w:val="15"/>
                <w:szCs w:val="15"/>
              </w:rPr>
              <w:t>2020</w:t>
            </w:r>
          </w:p>
        </w:tc>
        <w:tc>
          <w:tcPr>
            <w:tcW w:w="2790" w:type="dxa"/>
            <w:gridSpan w:val="3"/>
            <w:tcBorders>
              <w:top w:val="nil"/>
              <w:left w:val="nil"/>
              <w:bottom w:val="nil"/>
              <w:right w:val="nil"/>
            </w:tcBorders>
            <w:shd w:val="clear" w:color="auto" w:fill="auto"/>
            <w:noWrap/>
            <w:vAlign w:val="center"/>
            <w:hideMark/>
          </w:tcPr>
          <w:p w14:paraId="279220B4"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31 December 2019</w:t>
            </w:r>
          </w:p>
        </w:tc>
      </w:tr>
      <w:tr w:rsidR="007C0EFA" w:rsidRPr="00EA79BA" w14:paraId="1EC6F8BB" w14:textId="77777777" w:rsidTr="00006AD0">
        <w:trPr>
          <w:trHeight w:val="70"/>
        </w:trPr>
        <w:tc>
          <w:tcPr>
            <w:tcW w:w="1543" w:type="dxa"/>
            <w:tcBorders>
              <w:top w:val="nil"/>
              <w:left w:val="nil"/>
              <w:bottom w:val="nil"/>
              <w:right w:val="nil"/>
            </w:tcBorders>
            <w:shd w:val="clear" w:color="auto" w:fill="auto"/>
            <w:noWrap/>
            <w:vAlign w:val="center"/>
            <w:hideMark/>
          </w:tcPr>
          <w:p w14:paraId="33B381B2" w14:textId="77777777" w:rsidR="007C0EFA" w:rsidRPr="00EA79BA" w:rsidRDefault="007C0EFA" w:rsidP="00E316CA">
            <w:pPr>
              <w:spacing w:line="300" w:lineRule="exact"/>
              <w:jc w:val="center"/>
              <w:rPr>
                <w:rFonts w:ascii="Arial" w:hAnsi="Arial" w:cs="Arial"/>
                <w:sz w:val="15"/>
                <w:szCs w:val="15"/>
              </w:rPr>
            </w:pPr>
          </w:p>
        </w:tc>
        <w:tc>
          <w:tcPr>
            <w:tcW w:w="898" w:type="dxa"/>
            <w:tcBorders>
              <w:top w:val="nil"/>
              <w:left w:val="nil"/>
              <w:bottom w:val="nil"/>
              <w:right w:val="nil"/>
            </w:tcBorders>
            <w:shd w:val="clear" w:color="auto" w:fill="auto"/>
            <w:noWrap/>
            <w:vAlign w:val="bottom"/>
            <w:hideMark/>
          </w:tcPr>
          <w:p w14:paraId="08835412"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Currency</w:t>
            </w:r>
          </w:p>
        </w:tc>
        <w:tc>
          <w:tcPr>
            <w:tcW w:w="889" w:type="dxa"/>
            <w:tcBorders>
              <w:top w:val="nil"/>
              <w:left w:val="nil"/>
              <w:bottom w:val="nil"/>
              <w:right w:val="nil"/>
            </w:tcBorders>
            <w:shd w:val="clear" w:color="auto" w:fill="auto"/>
            <w:noWrap/>
            <w:vAlign w:val="bottom"/>
            <w:hideMark/>
          </w:tcPr>
          <w:p w14:paraId="313CF82D"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 xml:space="preserve">rate </w:t>
            </w:r>
            <w:r w:rsidRPr="00EA79BA">
              <w:rPr>
                <w:rFonts w:ascii="Arial" w:hAnsi="Arial" w:cs="Arial"/>
                <w:sz w:val="15"/>
                <w:szCs w:val="15"/>
                <w:cs/>
              </w:rPr>
              <w:t>(%)</w:t>
            </w:r>
          </w:p>
        </w:tc>
        <w:tc>
          <w:tcPr>
            <w:tcW w:w="990" w:type="dxa"/>
            <w:tcBorders>
              <w:top w:val="nil"/>
              <w:left w:val="nil"/>
              <w:bottom w:val="nil"/>
              <w:right w:val="nil"/>
            </w:tcBorders>
            <w:shd w:val="clear" w:color="auto" w:fill="auto"/>
            <w:noWrap/>
            <w:vAlign w:val="bottom"/>
            <w:hideMark/>
          </w:tcPr>
          <w:p w14:paraId="0B09B4B0"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date</w:t>
            </w:r>
          </w:p>
        </w:tc>
        <w:tc>
          <w:tcPr>
            <w:tcW w:w="930" w:type="dxa"/>
            <w:tcBorders>
              <w:top w:val="nil"/>
              <w:left w:val="nil"/>
              <w:bottom w:val="nil"/>
              <w:right w:val="nil"/>
            </w:tcBorders>
            <w:shd w:val="clear" w:color="auto" w:fill="auto"/>
            <w:noWrap/>
            <w:vAlign w:val="bottom"/>
            <w:hideMark/>
          </w:tcPr>
          <w:p w14:paraId="0E656B5A"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Domestic</w:t>
            </w:r>
          </w:p>
        </w:tc>
        <w:tc>
          <w:tcPr>
            <w:tcW w:w="930" w:type="dxa"/>
            <w:tcBorders>
              <w:top w:val="nil"/>
              <w:left w:val="nil"/>
              <w:bottom w:val="nil"/>
              <w:right w:val="nil"/>
            </w:tcBorders>
            <w:shd w:val="clear" w:color="auto" w:fill="auto"/>
            <w:noWrap/>
            <w:vAlign w:val="bottom"/>
            <w:hideMark/>
          </w:tcPr>
          <w:p w14:paraId="63D42400"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Foreign</w:t>
            </w:r>
          </w:p>
        </w:tc>
        <w:tc>
          <w:tcPr>
            <w:tcW w:w="930" w:type="dxa"/>
            <w:tcBorders>
              <w:top w:val="nil"/>
              <w:left w:val="nil"/>
              <w:bottom w:val="nil"/>
              <w:right w:val="nil"/>
            </w:tcBorders>
            <w:shd w:val="clear" w:color="auto" w:fill="auto"/>
            <w:noWrap/>
            <w:vAlign w:val="bottom"/>
            <w:hideMark/>
          </w:tcPr>
          <w:p w14:paraId="5C75F8B4"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Total</w:t>
            </w:r>
          </w:p>
        </w:tc>
        <w:tc>
          <w:tcPr>
            <w:tcW w:w="930" w:type="dxa"/>
            <w:tcBorders>
              <w:top w:val="nil"/>
              <w:left w:val="nil"/>
              <w:bottom w:val="nil"/>
              <w:right w:val="nil"/>
            </w:tcBorders>
            <w:shd w:val="clear" w:color="auto" w:fill="auto"/>
            <w:noWrap/>
            <w:vAlign w:val="bottom"/>
            <w:hideMark/>
          </w:tcPr>
          <w:p w14:paraId="34D2F007"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Domestic</w:t>
            </w:r>
          </w:p>
        </w:tc>
        <w:tc>
          <w:tcPr>
            <w:tcW w:w="930" w:type="dxa"/>
            <w:tcBorders>
              <w:top w:val="nil"/>
              <w:left w:val="nil"/>
              <w:bottom w:val="nil"/>
              <w:right w:val="nil"/>
            </w:tcBorders>
            <w:shd w:val="clear" w:color="auto" w:fill="auto"/>
            <w:noWrap/>
            <w:vAlign w:val="bottom"/>
            <w:hideMark/>
          </w:tcPr>
          <w:p w14:paraId="1B4EFFD5"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Foreign</w:t>
            </w:r>
          </w:p>
        </w:tc>
        <w:tc>
          <w:tcPr>
            <w:tcW w:w="930" w:type="dxa"/>
            <w:tcBorders>
              <w:top w:val="nil"/>
              <w:left w:val="nil"/>
              <w:bottom w:val="nil"/>
              <w:right w:val="nil"/>
            </w:tcBorders>
            <w:shd w:val="clear" w:color="auto" w:fill="auto"/>
            <w:noWrap/>
            <w:vAlign w:val="bottom"/>
            <w:hideMark/>
          </w:tcPr>
          <w:p w14:paraId="40B94633" w14:textId="77777777" w:rsidR="007C0EFA" w:rsidRPr="00EA79BA" w:rsidRDefault="007C0EFA" w:rsidP="00E316CA">
            <w:pPr>
              <w:pBdr>
                <w:bottom w:val="single" w:sz="4" w:space="1" w:color="auto"/>
              </w:pBdr>
              <w:spacing w:line="300" w:lineRule="exact"/>
              <w:jc w:val="center"/>
              <w:rPr>
                <w:rFonts w:ascii="Arial" w:hAnsi="Arial" w:cs="Arial"/>
                <w:sz w:val="15"/>
                <w:szCs w:val="15"/>
              </w:rPr>
            </w:pPr>
            <w:r w:rsidRPr="00EA79BA">
              <w:rPr>
                <w:rFonts w:ascii="Arial" w:hAnsi="Arial" w:cs="Arial"/>
                <w:sz w:val="15"/>
                <w:szCs w:val="15"/>
              </w:rPr>
              <w:t>Total</w:t>
            </w:r>
          </w:p>
        </w:tc>
      </w:tr>
      <w:tr w:rsidR="007C0EFA" w:rsidRPr="00EA79BA" w14:paraId="1C7FD568" w14:textId="77777777" w:rsidTr="00006AD0">
        <w:trPr>
          <w:trHeight w:val="70"/>
        </w:trPr>
        <w:tc>
          <w:tcPr>
            <w:tcW w:w="2441" w:type="dxa"/>
            <w:gridSpan w:val="2"/>
            <w:tcBorders>
              <w:top w:val="nil"/>
              <w:left w:val="nil"/>
              <w:bottom w:val="nil"/>
              <w:right w:val="nil"/>
            </w:tcBorders>
            <w:shd w:val="clear" w:color="auto" w:fill="auto"/>
            <w:noWrap/>
            <w:vAlign w:val="bottom"/>
            <w:hideMark/>
          </w:tcPr>
          <w:p w14:paraId="5240EE7B" w14:textId="77777777" w:rsidR="007C0EFA" w:rsidRPr="00EA79BA" w:rsidRDefault="007C0EFA" w:rsidP="00E316CA">
            <w:pPr>
              <w:spacing w:line="300" w:lineRule="exact"/>
              <w:rPr>
                <w:rFonts w:ascii="Arial" w:hAnsi="Arial" w:cs="Arial"/>
                <w:sz w:val="15"/>
                <w:szCs w:val="15"/>
              </w:rPr>
            </w:pPr>
            <w:r w:rsidRPr="00EA79BA">
              <w:rPr>
                <w:rFonts w:ascii="Arial" w:hAnsi="Arial" w:cs="Arial"/>
                <w:sz w:val="15"/>
                <w:szCs w:val="15"/>
                <w:u w:val="single"/>
              </w:rPr>
              <w:t xml:space="preserve">KTB subordinated debentures </w:t>
            </w:r>
          </w:p>
        </w:tc>
        <w:tc>
          <w:tcPr>
            <w:tcW w:w="889" w:type="dxa"/>
            <w:tcBorders>
              <w:top w:val="nil"/>
              <w:left w:val="nil"/>
              <w:bottom w:val="nil"/>
              <w:right w:val="nil"/>
            </w:tcBorders>
            <w:shd w:val="clear" w:color="auto" w:fill="auto"/>
            <w:noWrap/>
            <w:vAlign w:val="center"/>
            <w:hideMark/>
          </w:tcPr>
          <w:p w14:paraId="2009C8A4" w14:textId="77777777" w:rsidR="007C0EFA" w:rsidRPr="00EA79BA" w:rsidRDefault="007C0EFA" w:rsidP="00E316CA">
            <w:pPr>
              <w:spacing w:line="300" w:lineRule="exact"/>
              <w:jc w:val="center"/>
              <w:rPr>
                <w:rFonts w:ascii="Arial" w:hAnsi="Arial" w:cs="Arial"/>
                <w:color w:val="000000"/>
                <w:sz w:val="15"/>
                <w:szCs w:val="15"/>
              </w:rPr>
            </w:pPr>
          </w:p>
        </w:tc>
        <w:tc>
          <w:tcPr>
            <w:tcW w:w="990" w:type="dxa"/>
            <w:tcBorders>
              <w:top w:val="nil"/>
              <w:left w:val="nil"/>
              <w:bottom w:val="nil"/>
              <w:right w:val="nil"/>
            </w:tcBorders>
            <w:shd w:val="clear" w:color="auto" w:fill="auto"/>
            <w:noWrap/>
            <w:vAlign w:val="center"/>
            <w:hideMark/>
          </w:tcPr>
          <w:p w14:paraId="3262FAE5" w14:textId="77777777" w:rsidR="007C0EFA" w:rsidRPr="00EA79BA" w:rsidRDefault="007C0EFA" w:rsidP="00E316CA">
            <w:pPr>
              <w:spacing w:line="300" w:lineRule="exact"/>
              <w:jc w:val="right"/>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1A3FE954" w14:textId="77777777" w:rsidR="007C0EFA" w:rsidRPr="00EA79BA"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20E6EF98" w14:textId="77777777" w:rsidR="007C0EFA" w:rsidRPr="00EA79BA"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568256E9" w14:textId="77777777" w:rsidR="007C0EFA" w:rsidRPr="00EA79BA"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614D076D" w14:textId="77777777" w:rsidR="007C0EFA" w:rsidRPr="00EA79BA"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6322D82E" w14:textId="77777777" w:rsidR="007C0EFA" w:rsidRPr="00EA79BA" w:rsidRDefault="007C0EFA" w:rsidP="00E316CA">
            <w:pPr>
              <w:spacing w:line="300" w:lineRule="exact"/>
              <w:jc w:val="center"/>
              <w:rPr>
                <w:rFonts w:ascii="Arial" w:hAnsi="Arial" w:cs="Arial"/>
                <w:color w:val="000000"/>
                <w:sz w:val="15"/>
                <w:szCs w:val="15"/>
              </w:rPr>
            </w:pPr>
          </w:p>
        </w:tc>
        <w:tc>
          <w:tcPr>
            <w:tcW w:w="930" w:type="dxa"/>
            <w:tcBorders>
              <w:top w:val="nil"/>
              <w:left w:val="nil"/>
              <w:bottom w:val="nil"/>
              <w:right w:val="nil"/>
            </w:tcBorders>
            <w:shd w:val="clear" w:color="auto" w:fill="auto"/>
            <w:noWrap/>
            <w:vAlign w:val="bottom"/>
          </w:tcPr>
          <w:p w14:paraId="4ACC5904" w14:textId="77777777" w:rsidR="007C0EFA" w:rsidRPr="00EA79BA" w:rsidRDefault="007C0EFA" w:rsidP="00E316CA">
            <w:pPr>
              <w:spacing w:line="300" w:lineRule="exact"/>
              <w:jc w:val="center"/>
              <w:rPr>
                <w:rFonts w:ascii="Arial" w:hAnsi="Arial" w:cs="Arial"/>
                <w:color w:val="000000"/>
                <w:sz w:val="15"/>
                <w:szCs w:val="15"/>
              </w:rPr>
            </w:pPr>
          </w:p>
        </w:tc>
      </w:tr>
      <w:tr w:rsidR="00C62ED1" w:rsidRPr="00EA79BA" w14:paraId="3EE7FDB7" w14:textId="77777777" w:rsidTr="00006AD0">
        <w:trPr>
          <w:trHeight w:val="70"/>
        </w:trPr>
        <w:tc>
          <w:tcPr>
            <w:tcW w:w="1543" w:type="dxa"/>
            <w:tcBorders>
              <w:top w:val="nil"/>
              <w:left w:val="nil"/>
              <w:bottom w:val="nil"/>
              <w:right w:val="nil"/>
            </w:tcBorders>
            <w:shd w:val="clear" w:color="auto" w:fill="auto"/>
            <w:noWrap/>
            <w:vAlign w:val="bottom"/>
            <w:hideMark/>
          </w:tcPr>
          <w:p w14:paraId="6F2AC049" w14:textId="77777777" w:rsidR="00C62ED1" w:rsidRPr="00EA79BA" w:rsidRDefault="00C62ED1" w:rsidP="00C62ED1">
            <w:pPr>
              <w:spacing w:line="300" w:lineRule="exact"/>
              <w:rPr>
                <w:rFonts w:ascii="Arial" w:hAnsi="Arial" w:cs="Arial"/>
                <w:sz w:val="15"/>
                <w:szCs w:val="15"/>
              </w:rPr>
            </w:pPr>
            <w:r w:rsidRPr="00EA79BA">
              <w:rPr>
                <w:rFonts w:ascii="Arial" w:hAnsi="Arial" w:cs="Arial"/>
                <w:sz w:val="15"/>
                <w:szCs w:val="15"/>
              </w:rPr>
              <w:t>No</w:t>
            </w:r>
            <w:r w:rsidRPr="00EA79BA">
              <w:rPr>
                <w:rFonts w:ascii="Arial" w:hAnsi="Arial" w:cs="Arial"/>
                <w:sz w:val="15"/>
                <w:szCs w:val="15"/>
                <w:cs/>
              </w:rPr>
              <w:t>.</w:t>
            </w:r>
            <w:r w:rsidRPr="00EA79BA">
              <w:rPr>
                <w:rFonts w:ascii="Arial" w:hAnsi="Arial" w:cs="Arial"/>
                <w:sz w:val="15"/>
                <w:szCs w:val="15"/>
              </w:rPr>
              <w:t>1</w:t>
            </w:r>
            <w:r w:rsidRPr="00EA79BA">
              <w:rPr>
                <w:rFonts w:ascii="Arial" w:hAnsi="Arial" w:cs="Arial"/>
                <w:sz w:val="15"/>
                <w:szCs w:val="15"/>
                <w:cs/>
              </w:rPr>
              <w:t>/</w:t>
            </w:r>
            <w:r w:rsidRPr="00EA79BA">
              <w:rPr>
                <w:rFonts w:ascii="Arial" w:hAnsi="Arial" w:cs="Arial"/>
                <w:sz w:val="15"/>
                <w:szCs w:val="15"/>
              </w:rPr>
              <w:t>2015</w:t>
            </w:r>
          </w:p>
        </w:tc>
        <w:tc>
          <w:tcPr>
            <w:tcW w:w="898" w:type="dxa"/>
            <w:tcBorders>
              <w:top w:val="nil"/>
              <w:left w:val="nil"/>
              <w:bottom w:val="nil"/>
              <w:right w:val="nil"/>
            </w:tcBorders>
            <w:shd w:val="clear" w:color="auto" w:fill="auto"/>
            <w:noWrap/>
            <w:vAlign w:val="center"/>
            <w:hideMark/>
          </w:tcPr>
          <w:p w14:paraId="561F91A0" w14:textId="77777777" w:rsidR="00C62ED1" w:rsidRPr="00EA79BA" w:rsidRDefault="00C62ED1" w:rsidP="00C62ED1">
            <w:pPr>
              <w:spacing w:line="300" w:lineRule="exact"/>
              <w:jc w:val="center"/>
              <w:rPr>
                <w:rFonts w:ascii="Arial" w:hAnsi="Arial" w:cs="Arial"/>
                <w:sz w:val="15"/>
                <w:szCs w:val="15"/>
              </w:rPr>
            </w:pPr>
            <w:r w:rsidRPr="00EA79BA">
              <w:rPr>
                <w:rFonts w:ascii="Arial" w:hAnsi="Arial" w:cs="Arial"/>
                <w:sz w:val="15"/>
                <w:szCs w:val="15"/>
              </w:rPr>
              <w:t xml:space="preserve"> MYR </w:t>
            </w:r>
          </w:p>
        </w:tc>
        <w:tc>
          <w:tcPr>
            <w:tcW w:w="889" w:type="dxa"/>
            <w:tcBorders>
              <w:top w:val="nil"/>
              <w:left w:val="nil"/>
              <w:bottom w:val="nil"/>
              <w:right w:val="nil"/>
            </w:tcBorders>
            <w:shd w:val="clear" w:color="auto" w:fill="auto"/>
            <w:noWrap/>
          </w:tcPr>
          <w:p w14:paraId="1422908D" w14:textId="77777777" w:rsidR="00C62ED1" w:rsidRPr="00EA79BA" w:rsidRDefault="009D28A1" w:rsidP="00C62ED1">
            <w:pPr>
              <w:spacing w:line="280" w:lineRule="exact"/>
              <w:jc w:val="center"/>
              <w:rPr>
                <w:rFonts w:ascii="Arial" w:hAnsi="Arial" w:cs="Arial"/>
                <w:sz w:val="15"/>
                <w:szCs w:val="15"/>
                <w:cs/>
              </w:rPr>
            </w:pPr>
            <w:r>
              <w:rPr>
                <w:rFonts w:ascii="Arial" w:hAnsi="Arial" w:cs="Arial"/>
                <w:sz w:val="15"/>
                <w:szCs w:val="15"/>
              </w:rPr>
              <w:t>-</w:t>
            </w:r>
          </w:p>
        </w:tc>
        <w:tc>
          <w:tcPr>
            <w:tcW w:w="990" w:type="dxa"/>
            <w:tcBorders>
              <w:top w:val="nil"/>
              <w:left w:val="nil"/>
              <w:bottom w:val="nil"/>
              <w:right w:val="nil"/>
            </w:tcBorders>
            <w:shd w:val="clear" w:color="auto" w:fill="auto"/>
            <w:noWrap/>
          </w:tcPr>
          <w:p w14:paraId="0D103A82" w14:textId="77777777" w:rsidR="00C62ED1" w:rsidRPr="00EA79BA" w:rsidRDefault="009D28A1" w:rsidP="00C62ED1">
            <w:pPr>
              <w:spacing w:line="280" w:lineRule="exact"/>
              <w:jc w:val="center"/>
              <w:rPr>
                <w:rFonts w:ascii="Arial" w:hAnsi="Arial" w:cs="Arial"/>
                <w:sz w:val="15"/>
                <w:szCs w:val="15"/>
              </w:rPr>
            </w:pPr>
            <w:r>
              <w:rPr>
                <w:rFonts w:ascii="Arial" w:hAnsi="Arial" w:cs="Arial"/>
                <w:sz w:val="15"/>
                <w:szCs w:val="15"/>
              </w:rPr>
              <w:t>-</w:t>
            </w:r>
          </w:p>
        </w:tc>
        <w:tc>
          <w:tcPr>
            <w:tcW w:w="930" w:type="dxa"/>
            <w:tcBorders>
              <w:top w:val="nil"/>
              <w:left w:val="nil"/>
              <w:bottom w:val="nil"/>
              <w:right w:val="nil"/>
            </w:tcBorders>
            <w:shd w:val="clear" w:color="auto" w:fill="auto"/>
            <w:noWrap/>
            <w:vAlign w:val="bottom"/>
          </w:tcPr>
          <w:p w14:paraId="42A13311"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930" w:type="dxa"/>
            <w:tcBorders>
              <w:top w:val="nil"/>
              <w:left w:val="nil"/>
              <w:bottom w:val="nil"/>
              <w:right w:val="nil"/>
            </w:tcBorders>
            <w:shd w:val="clear" w:color="auto" w:fill="auto"/>
            <w:noWrap/>
            <w:vAlign w:val="bottom"/>
          </w:tcPr>
          <w:p w14:paraId="3D30E29A"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930" w:type="dxa"/>
            <w:tcBorders>
              <w:top w:val="nil"/>
              <w:left w:val="nil"/>
              <w:bottom w:val="nil"/>
              <w:right w:val="nil"/>
            </w:tcBorders>
            <w:shd w:val="clear" w:color="auto" w:fill="auto"/>
            <w:noWrap/>
            <w:vAlign w:val="bottom"/>
          </w:tcPr>
          <w:p w14:paraId="1771F61B"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bottom w:val="nil"/>
              <w:right w:val="nil"/>
            </w:tcBorders>
            <w:shd w:val="clear" w:color="auto" w:fill="auto"/>
            <w:noWrap/>
            <w:vAlign w:val="bottom"/>
          </w:tcPr>
          <w:p w14:paraId="09FB1A37"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bottom w:val="nil"/>
              <w:right w:val="nil"/>
            </w:tcBorders>
            <w:shd w:val="clear" w:color="auto" w:fill="auto"/>
            <w:noWrap/>
            <w:vAlign w:val="bottom"/>
          </w:tcPr>
          <w:p w14:paraId="0129707F"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rPr>
              <w:t>7,322</w:t>
            </w:r>
          </w:p>
        </w:tc>
        <w:tc>
          <w:tcPr>
            <w:tcW w:w="930" w:type="dxa"/>
            <w:tcBorders>
              <w:top w:val="nil"/>
              <w:left w:val="nil"/>
              <w:bottom w:val="nil"/>
              <w:right w:val="nil"/>
            </w:tcBorders>
            <w:shd w:val="clear" w:color="auto" w:fill="auto"/>
            <w:noWrap/>
            <w:vAlign w:val="bottom"/>
          </w:tcPr>
          <w:p w14:paraId="2DCD7AAD" w14:textId="77777777" w:rsidR="00C62ED1" w:rsidRPr="00EA79BA" w:rsidRDefault="00C62ED1" w:rsidP="00C62ED1">
            <w:pPr>
              <w:tabs>
                <w:tab w:val="decimal" w:pos="650"/>
              </w:tabs>
              <w:spacing w:line="280" w:lineRule="exact"/>
              <w:rPr>
                <w:rFonts w:ascii="Arial" w:hAnsi="Arial" w:cs="Arial"/>
                <w:sz w:val="15"/>
                <w:szCs w:val="15"/>
              </w:rPr>
            </w:pPr>
            <w:r w:rsidRPr="00EA79BA">
              <w:rPr>
                <w:rFonts w:ascii="Arial" w:hAnsi="Arial" w:cs="Arial"/>
                <w:sz w:val="15"/>
                <w:szCs w:val="15"/>
              </w:rPr>
              <w:t>7,322</w:t>
            </w:r>
          </w:p>
        </w:tc>
      </w:tr>
      <w:tr w:rsidR="00C62ED1" w:rsidRPr="00EA79BA" w14:paraId="76AB8D3B" w14:textId="77777777" w:rsidTr="00E576DA">
        <w:trPr>
          <w:trHeight w:val="70"/>
        </w:trPr>
        <w:tc>
          <w:tcPr>
            <w:tcW w:w="1543" w:type="dxa"/>
            <w:tcBorders>
              <w:top w:val="nil"/>
              <w:left w:val="nil"/>
              <w:bottom w:val="nil"/>
              <w:right w:val="nil"/>
            </w:tcBorders>
            <w:shd w:val="clear" w:color="auto" w:fill="auto"/>
            <w:noWrap/>
            <w:vAlign w:val="bottom"/>
            <w:hideMark/>
          </w:tcPr>
          <w:p w14:paraId="64FD23AB" w14:textId="77777777" w:rsidR="00C62ED1" w:rsidRPr="00EA79BA" w:rsidRDefault="00C62ED1" w:rsidP="00C62ED1">
            <w:pPr>
              <w:spacing w:line="300" w:lineRule="exact"/>
              <w:rPr>
                <w:rFonts w:ascii="Arial" w:hAnsi="Arial" w:cs="Arial"/>
                <w:sz w:val="15"/>
                <w:szCs w:val="15"/>
              </w:rPr>
            </w:pPr>
            <w:r w:rsidRPr="00EA79BA">
              <w:rPr>
                <w:rFonts w:ascii="Arial" w:hAnsi="Arial" w:cs="Arial"/>
                <w:sz w:val="15"/>
                <w:szCs w:val="15"/>
              </w:rPr>
              <w:t>No</w:t>
            </w:r>
            <w:r w:rsidRPr="00EA79BA">
              <w:rPr>
                <w:rFonts w:ascii="Arial" w:hAnsi="Arial" w:cs="Arial"/>
                <w:sz w:val="15"/>
                <w:szCs w:val="15"/>
                <w:cs/>
              </w:rPr>
              <w:t>.</w:t>
            </w:r>
            <w:r w:rsidRPr="00EA79BA">
              <w:rPr>
                <w:rFonts w:ascii="Arial" w:hAnsi="Arial" w:cs="Arial"/>
                <w:sz w:val="15"/>
                <w:szCs w:val="15"/>
              </w:rPr>
              <w:t>1</w:t>
            </w:r>
            <w:r w:rsidRPr="00EA79BA">
              <w:rPr>
                <w:rFonts w:ascii="Arial" w:hAnsi="Arial" w:cs="Arial"/>
                <w:sz w:val="15"/>
                <w:szCs w:val="15"/>
                <w:cs/>
              </w:rPr>
              <w:t>/</w:t>
            </w:r>
            <w:r w:rsidRPr="00EA79BA">
              <w:rPr>
                <w:rFonts w:ascii="Arial" w:hAnsi="Arial" w:cs="Arial"/>
                <w:sz w:val="15"/>
                <w:szCs w:val="15"/>
              </w:rPr>
              <w:t>2017</w:t>
            </w:r>
          </w:p>
        </w:tc>
        <w:tc>
          <w:tcPr>
            <w:tcW w:w="898" w:type="dxa"/>
            <w:tcBorders>
              <w:top w:val="nil"/>
              <w:left w:val="nil"/>
              <w:bottom w:val="nil"/>
              <w:right w:val="nil"/>
            </w:tcBorders>
            <w:shd w:val="clear" w:color="auto" w:fill="auto"/>
            <w:noWrap/>
            <w:vAlign w:val="center"/>
            <w:hideMark/>
          </w:tcPr>
          <w:p w14:paraId="5E4E3288" w14:textId="77777777" w:rsidR="00C62ED1" w:rsidRPr="00EA79BA" w:rsidRDefault="00C62ED1" w:rsidP="00C62ED1">
            <w:pPr>
              <w:spacing w:line="300" w:lineRule="exact"/>
              <w:jc w:val="center"/>
              <w:rPr>
                <w:rFonts w:ascii="Arial" w:hAnsi="Arial" w:cs="Arial"/>
                <w:sz w:val="15"/>
                <w:szCs w:val="15"/>
              </w:rPr>
            </w:pPr>
            <w:r w:rsidRPr="00EA79BA">
              <w:rPr>
                <w:rFonts w:ascii="Arial" w:hAnsi="Arial" w:cs="Arial"/>
                <w:sz w:val="15"/>
                <w:szCs w:val="15"/>
              </w:rPr>
              <w:t>Baht</w:t>
            </w:r>
          </w:p>
        </w:tc>
        <w:tc>
          <w:tcPr>
            <w:tcW w:w="889" w:type="dxa"/>
            <w:tcBorders>
              <w:top w:val="nil"/>
              <w:left w:val="nil"/>
              <w:bottom w:val="nil"/>
              <w:right w:val="nil"/>
            </w:tcBorders>
            <w:shd w:val="clear" w:color="auto" w:fill="auto"/>
            <w:noWrap/>
          </w:tcPr>
          <w:p w14:paraId="78F57C52" w14:textId="77777777" w:rsidR="00C62ED1" w:rsidRPr="00EA79BA" w:rsidRDefault="00C62ED1" w:rsidP="00C62ED1">
            <w:pPr>
              <w:spacing w:line="280" w:lineRule="exact"/>
              <w:jc w:val="center"/>
              <w:rPr>
                <w:rFonts w:ascii="Arial" w:hAnsi="Arial" w:cs="Arial"/>
                <w:sz w:val="15"/>
                <w:szCs w:val="15"/>
                <w:cs/>
              </w:rPr>
            </w:pPr>
            <w:r w:rsidRPr="00EA79BA">
              <w:rPr>
                <w:rFonts w:ascii="Arial" w:hAnsi="Arial" w:cs="Arial"/>
                <w:sz w:val="15"/>
                <w:szCs w:val="15"/>
                <w:cs/>
              </w:rPr>
              <w:t>3.4</w:t>
            </w:r>
            <w:r w:rsidRPr="00EA79BA">
              <w:rPr>
                <w:rFonts w:ascii="Arial" w:hAnsi="Arial" w:cs="Arial"/>
                <w:sz w:val="15"/>
                <w:szCs w:val="15"/>
              </w:rPr>
              <w:t>0</w:t>
            </w:r>
          </w:p>
        </w:tc>
        <w:tc>
          <w:tcPr>
            <w:tcW w:w="990" w:type="dxa"/>
            <w:tcBorders>
              <w:top w:val="nil"/>
              <w:left w:val="nil"/>
              <w:bottom w:val="nil"/>
              <w:right w:val="nil"/>
            </w:tcBorders>
            <w:shd w:val="clear" w:color="auto" w:fill="auto"/>
            <w:noWrap/>
          </w:tcPr>
          <w:p w14:paraId="7CAF4BB9"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2027</w:t>
            </w:r>
          </w:p>
        </w:tc>
        <w:tc>
          <w:tcPr>
            <w:tcW w:w="930" w:type="dxa"/>
            <w:tcBorders>
              <w:top w:val="nil"/>
              <w:left w:val="nil"/>
              <w:right w:val="nil"/>
            </w:tcBorders>
            <w:shd w:val="clear" w:color="auto" w:fill="auto"/>
            <w:noWrap/>
          </w:tcPr>
          <w:p w14:paraId="6BF8F4CF"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rPr>
              <w:t>20,293</w:t>
            </w:r>
          </w:p>
        </w:tc>
        <w:tc>
          <w:tcPr>
            <w:tcW w:w="930" w:type="dxa"/>
            <w:tcBorders>
              <w:top w:val="nil"/>
              <w:left w:val="nil"/>
              <w:right w:val="nil"/>
            </w:tcBorders>
            <w:shd w:val="clear" w:color="auto" w:fill="auto"/>
            <w:noWrap/>
          </w:tcPr>
          <w:p w14:paraId="48D4AC19"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930" w:type="dxa"/>
            <w:tcBorders>
              <w:top w:val="nil"/>
              <w:left w:val="nil"/>
              <w:right w:val="nil"/>
            </w:tcBorders>
            <w:shd w:val="clear" w:color="auto" w:fill="auto"/>
            <w:noWrap/>
          </w:tcPr>
          <w:p w14:paraId="21DB2183"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rPr>
              <w:t>20,293</w:t>
            </w:r>
          </w:p>
        </w:tc>
        <w:tc>
          <w:tcPr>
            <w:tcW w:w="930" w:type="dxa"/>
            <w:tcBorders>
              <w:top w:val="nil"/>
              <w:left w:val="nil"/>
              <w:right w:val="nil"/>
            </w:tcBorders>
            <w:shd w:val="clear" w:color="auto" w:fill="auto"/>
            <w:noWrap/>
            <w:vAlign w:val="bottom"/>
          </w:tcPr>
          <w:p w14:paraId="6EA15DAD"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rPr>
              <w:t>20,000</w:t>
            </w:r>
          </w:p>
        </w:tc>
        <w:tc>
          <w:tcPr>
            <w:tcW w:w="930" w:type="dxa"/>
            <w:tcBorders>
              <w:top w:val="nil"/>
              <w:left w:val="nil"/>
              <w:right w:val="nil"/>
            </w:tcBorders>
            <w:shd w:val="clear" w:color="auto" w:fill="auto"/>
            <w:noWrap/>
            <w:vAlign w:val="bottom"/>
          </w:tcPr>
          <w:p w14:paraId="3F93B3CD"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2065A65A" w14:textId="77777777" w:rsidR="00C62ED1" w:rsidRPr="00EA79BA" w:rsidRDefault="00C62ED1" w:rsidP="00C62ED1">
            <w:pPr>
              <w:tabs>
                <w:tab w:val="decimal" w:pos="650"/>
              </w:tabs>
              <w:spacing w:line="280" w:lineRule="exact"/>
              <w:rPr>
                <w:rFonts w:ascii="Arial" w:hAnsi="Arial" w:cs="Arial"/>
                <w:sz w:val="15"/>
                <w:szCs w:val="15"/>
              </w:rPr>
            </w:pPr>
            <w:r w:rsidRPr="00EA79BA">
              <w:rPr>
                <w:rFonts w:ascii="Arial" w:hAnsi="Arial" w:cs="Arial"/>
                <w:sz w:val="15"/>
                <w:szCs w:val="15"/>
              </w:rPr>
              <w:t>20,000</w:t>
            </w:r>
          </w:p>
        </w:tc>
      </w:tr>
      <w:tr w:rsidR="00C62ED1" w:rsidRPr="00EA79BA" w14:paraId="7FCA5052" w14:textId="77777777" w:rsidTr="00006AD0">
        <w:trPr>
          <w:trHeight w:val="70"/>
        </w:trPr>
        <w:tc>
          <w:tcPr>
            <w:tcW w:w="1543" w:type="dxa"/>
            <w:tcBorders>
              <w:top w:val="nil"/>
              <w:left w:val="nil"/>
              <w:bottom w:val="nil"/>
              <w:right w:val="nil"/>
            </w:tcBorders>
            <w:shd w:val="clear" w:color="auto" w:fill="auto"/>
            <w:noWrap/>
            <w:vAlign w:val="bottom"/>
          </w:tcPr>
          <w:p w14:paraId="2E55F5AA" w14:textId="77777777" w:rsidR="00C62ED1" w:rsidRPr="00EA79BA" w:rsidRDefault="00C62ED1" w:rsidP="00C62ED1">
            <w:pPr>
              <w:spacing w:line="300" w:lineRule="exact"/>
              <w:rPr>
                <w:rFonts w:ascii="Arial" w:hAnsi="Arial" w:cs="Arial"/>
                <w:sz w:val="15"/>
                <w:szCs w:val="15"/>
              </w:rPr>
            </w:pPr>
            <w:r w:rsidRPr="00EA79BA">
              <w:rPr>
                <w:rFonts w:ascii="Arial" w:hAnsi="Arial" w:cs="Arial"/>
                <w:sz w:val="15"/>
                <w:szCs w:val="15"/>
              </w:rPr>
              <w:t>No</w:t>
            </w:r>
            <w:r w:rsidRPr="00EA79BA">
              <w:rPr>
                <w:rFonts w:ascii="Arial" w:hAnsi="Arial" w:cs="Arial"/>
                <w:sz w:val="15"/>
                <w:szCs w:val="15"/>
                <w:cs/>
              </w:rPr>
              <w:t>.</w:t>
            </w:r>
            <w:r w:rsidRPr="00EA79BA">
              <w:rPr>
                <w:rFonts w:ascii="Arial" w:hAnsi="Arial" w:cs="Arial"/>
                <w:sz w:val="15"/>
                <w:szCs w:val="15"/>
              </w:rPr>
              <w:t>1</w:t>
            </w:r>
            <w:r w:rsidRPr="00EA79BA">
              <w:rPr>
                <w:rFonts w:ascii="Arial" w:hAnsi="Arial" w:cs="Arial"/>
                <w:sz w:val="15"/>
                <w:szCs w:val="15"/>
                <w:cs/>
              </w:rPr>
              <w:t>/</w:t>
            </w:r>
            <w:r w:rsidRPr="00EA79BA">
              <w:rPr>
                <w:rFonts w:ascii="Arial" w:hAnsi="Arial" w:cs="Arial"/>
                <w:sz w:val="15"/>
                <w:szCs w:val="15"/>
              </w:rPr>
              <w:t>2019</w:t>
            </w:r>
          </w:p>
        </w:tc>
        <w:tc>
          <w:tcPr>
            <w:tcW w:w="898" w:type="dxa"/>
            <w:tcBorders>
              <w:top w:val="nil"/>
              <w:left w:val="nil"/>
              <w:bottom w:val="nil"/>
              <w:right w:val="nil"/>
            </w:tcBorders>
            <w:shd w:val="clear" w:color="auto" w:fill="auto"/>
            <w:noWrap/>
            <w:vAlign w:val="center"/>
          </w:tcPr>
          <w:p w14:paraId="32BE3D85" w14:textId="77777777" w:rsidR="00C62ED1" w:rsidRPr="00EA79BA" w:rsidRDefault="00C62ED1" w:rsidP="00C62ED1">
            <w:pPr>
              <w:spacing w:line="300" w:lineRule="exact"/>
              <w:jc w:val="center"/>
              <w:rPr>
                <w:rFonts w:ascii="Arial" w:hAnsi="Arial" w:cs="Arial"/>
                <w:sz w:val="15"/>
                <w:szCs w:val="15"/>
              </w:rPr>
            </w:pPr>
            <w:r w:rsidRPr="00EA79BA">
              <w:rPr>
                <w:rFonts w:ascii="Arial" w:hAnsi="Arial" w:cs="Arial"/>
                <w:sz w:val="15"/>
                <w:szCs w:val="15"/>
              </w:rPr>
              <w:t>Baht</w:t>
            </w:r>
          </w:p>
        </w:tc>
        <w:tc>
          <w:tcPr>
            <w:tcW w:w="889" w:type="dxa"/>
            <w:tcBorders>
              <w:top w:val="nil"/>
              <w:left w:val="nil"/>
              <w:bottom w:val="nil"/>
              <w:right w:val="nil"/>
            </w:tcBorders>
            <w:shd w:val="clear" w:color="auto" w:fill="auto"/>
            <w:noWrap/>
          </w:tcPr>
          <w:p w14:paraId="474AEB16" w14:textId="77777777" w:rsidR="00C62ED1" w:rsidRPr="00EA79BA" w:rsidRDefault="00C62ED1" w:rsidP="00C62ED1">
            <w:pPr>
              <w:spacing w:line="280" w:lineRule="exact"/>
              <w:jc w:val="center"/>
              <w:rPr>
                <w:rFonts w:ascii="Arial" w:hAnsi="Arial" w:cs="Arial"/>
                <w:sz w:val="15"/>
                <w:szCs w:val="15"/>
                <w:cs/>
              </w:rPr>
            </w:pPr>
            <w:r w:rsidRPr="00EA79BA">
              <w:rPr>
                <w:rFonts w:ascii="Arial" w:hAnsi="Arial" w:cs="Arial"/>
                <w:sz w:val="15"/>
                <w:szCs w:val="15"/>
                <w:cs/>
              </w:rPr>
              <w:t>3.7</w:t>
            </w:r>
            <w:r w:rsidRPr="00EA79BA">
              <w:rPr>
                <w:rFonts w:ascii="Arial" w:hAnsi="Arial" w:cs="Arial"/>
                <w:sz w:val="15"/>
                <w:szCs w:val="15"/>
              </w:rPr>
              <w:t>0</w:t>
            </w:r>
          </w:p>
        </w:tc>
        <w:tc>
          <w:tcPr>
            <w:tcW w:w="990" w:type="dxa"/>
            <w:tcBorders>
              <w:top w:val="nil"/>
              <w:left w:val="nil"/>
              <w:bottom w:val="nil"/>
              <w:right w:val="nil"/>
            </w:tcBorders>
            <w:shd w:val="clear" w:color="auto" w:fill="auto"/>
            <w:noWrap/>
          </w:tcPr>
          <w:p w14:paraId="202987AE"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cs/>
              </w:rPr>
              <w:t>2029</w:t>
            </w:r>
          </w:p>
        </w:tc>
        <w:tc>
          <w:tcPr>
            <w:tcW w:w="930" w:type="dxa"/>
            <w:tcBorders>
              <w:top w:val="nil"/>
              <w:left w:val="nil"/>
              <w:right w:val="nil"/>
            </w:tcBorders>
            <w:shd w:val="clear" w:color="auto" w:fill="auto"/>
            <w:noWrap/>
            <w:vAlign w:val="bottom"/>
          </w:tcPr>
          <w:p w14:paraId="7446EC22"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rPr>
              <w:t>24,000</w:t>
            </w:r>
          </w:p>
        </w:tc>
        <w:tc>
          <w:tcPr>
            <w:tcW w:w="930" w:type="dxa"/>
            <w:tcBorders>
              <w:top w:val="nil"/>
              <w:left w:val="nil"/>
              <w:right w:val="nil"/>
            </w:tcBorders>
            <w:shd w:val="clear" w:color="auto" w:fill="auto"/>
            <w:noWrap/>
            <w:vAlign w:val="bottom"/>
          </w:tcPr>
          <w:p w14:paraId="5FDDD0F5" w14:textId="77777777" w:rsidR="00C62ED1" w:rsidRPr="00EA79BA" w:rsidRDefault="00C62ED1" w:rsidP="00C62ED1">
            <w:pP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5BA6238A"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rPr>
              <w:t>24,000</w:t>
            </w:r>
          </w:p>
        </w:tc>
        <w:tc>
          <w:tcPr>
            <w:tcW w:w="930" w:type="dxa"/>
            <w:tcBorders>
              <w:top w:val="nil"/>
              <w:left w:val="nil"/>
              <w:right w:val="nil"/>
            </w:tcBorders>
            <w:shd w:val="clear" w:color="auto" w:fill="auto"/>
            <w:noWrap/>
            <w:vAlign w:val="bottom"/>
          </w:tcPr>
          <w:p w14:paraId="0FAE4B7D"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rPr>
              <w:t>24,000</w:t>
            </w:r>
          </w:p>
        </w:tc>
        <w:tc>
          <w:tcPr>
            <w:tcW w:w="930" w:type="dxa"/>
            <w:tcBorders>
              <w:top w:val="nil"/>
              <w:left w:val="nil"/>
              <w:right w:val="nil"/>
            </w:tcBorders>
            <w:shd w:val="clear" w:color="auto" w:fill="auto"/>
            <w:noWrap/>
            <w:vAlign w:val="bottom"/>
          </w:tcPr>
          <w:p w14:paraId="2C92B288"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12D7E71F" w14:textId="77777777" w:rsidR="00C62ED1" w:rsidRPr="00EA79BA" w:rsidRDefault="00C62ED1" w:rsidP="00C62ED1">
            <w:pPr>
              <w:tabs>
                <w:tab w:val="decimal" w:pos="650"/>
              </w:tabs>
              <w:spacing w:line="280" w:lineRule="exact"/>
              <w:rPr>
                <w:rFonts w:ascii="Arial" w:hAnsi="Arial" w:cs="Arial"/>
                <w:sz w:val="15"/>
                <w:szCs w:val="15"/>
              </w:rPr>
            </w:pPr>
            <w:r w:rsidRPr="00EA79BA">
              <w:rPr>
                <w:rFonts w:ascii="Arial" w:hAnsi="Arial" w:cs="Arial"/>
                <w:sz w:val="15"/>
                <w:szCs w:val="15"/>
              </w:rPr>
              <w:t>24,000</w:t>
            </w:r>
          </w:p>
        </w:tc>
      </w:tr>
      <w:tr w:rsidR="00211D9E" w:rsidRPr="00EA79BA" w14:paraId="770ACAEA" w14:textId="77777777" w:rsidTr="00006AD0">
        <w:trPr>
          <w:trHeight w:val="297"/>
        </w:trPr>
        <w:tc>
          <w:tcPr>
            <w:tcW w:w="1543" w:type="dxa"/>
            <w:tcBorders>
              <w:top w:val="nil"/>
              <w:left w:val="nil"/>
              <w:bottom w:val="nil"/>
              <w:right w:val="nil"/>
            </w:tcBorders>
            <w:shd w:val="clear" w:color="auto" w:fill="auto"/>
            <w:noWrap/>
            <w:vAlign w:val="bottom"/>
          </w:tcPr>
          <w:p w14:paraId="0F78659C" w14:textId="77777777" w:rsidR="00211D9E" w:rsidRPr="00EA79BA" w:rsidRDefault="00211D9E" w:rsidP="00211D9E">
            <w:pPr>
              <w:spacing w:line="300" w:lineRule="exact"/>
              <w:rPr>
                <w:rFonts w:ascii="Arial" w:hAnsi="Arial" w:cs="Arial"/>
                <w:sz w:val="15"/>
                <w:szCs w:val="15"/>
                <w:u w:val="single"/>
              </w:rPr>
            </w:pPr>
            <w:r w:rsidRPr="00EA79BA">
              <w:rPr>
                <w:rFonts w:ascii="Arial" w:hAnsi="Arial" w:cs="Arial"/>
                <w:sz w:val="15"/>
                <w:szCs w:val="15"/>
                <w:u w:val="single"/>
              </w:rPr>
              <w:t>Other</w:t>
            </w:r>
            <w:r w:rsidR="00A751E3" w:rsidRPr="00EA79BA">
              <w:rPr>
                <w:rFonts w:ascii="Arial" w:hAnsi="Arial" w:cs="Arial"/>
                <w:sz w:val="15"/>
                <w:szCs w:val="15"/>
                <w:u w:val="single"/>
              </w:rPr>
              <w:t>s</w:t>
            </w:r>
          </w:p>
        </w:tc>
        <w:tc>
          <w:tcPr>
            <w:tcW w:w="898" w:type="dxa"/>
            <w:tcBorders>
              <w:top w:val="nil"/>
              <w:left w:val="nil"/>
              <w:bottom w:val="nil"/>
              <w:right w:val="nil"/>
            </w:tcBorders>
            <w:shd w:val="clear" w:color="auto" w:fill="auto"/>
            <w:noWrap/>
            <w:vAlign w:val="center"/>
          </w:tcPr>
          <w:p w14:paraId="18DEC30D" w14:textId="77777777" w:rsidR="00211D9E" w:rsidRPr="00EA79BA" w:rsidRDefault="00211D9E" w:rsidP="00211D9E">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tcPr>
          <w:p w14:paraId="34ED9819" w14:textId="77777777" w:rsidR="00211D9E" w:rsidRPr="00EA79BA" w:rsidRDefault="00211D9E" w:rsidP="00211D9E">
            <w:pPr>
              <w:spacing w:line="280" w:lineRule="exact"/>
              <w:jc w:val="center"/>
              <w:rPr>
                <w:rFonts w:ascii="Arial" w:hAnsi="Arial" w:cs="Arial"/>
                <w:sz w:val="15"/>
                <w:szCs w:val="15"/>
              </w:rPr>
            </w:pPr>
          </w:p>
        </w:tc>
        <w:tc>
          <w:tcPr>
            <w:tcW w:w="990" w:type="dxa"/>
            <w:tcBorders>
              <w:top w:val="nil"/>
              <w:left w:val="nil"/>
              <w:bottom w:val="nil"/>
              <w:right w:val="nil"/>
            </w:tcBorders>
            <w:shd w:val="clear" w:color="auto" w:fill="auto"/>
            <w:noWrap/>
          </w:tcPr>
          <w:p w14:paraId="19F0D0C6" w14:textId="77777777" w:rsidR="00211D9E" w:rsidRPr="00EA79BA" w:rsidRDefault="00211D9E" w:rsidP="00211D9E">
            <w:pPr>
              <w:spacing w:line="280" w:lineRule="exact"/>
              <w:jc w:val="center"/>
              <w:rPr>
                <w:rFonts w:ascii="Arial" w:hAnsi="Arial" w:cs="Arial"/>
                <w:sz w:val="15"/>
                <w:szCs w:val="15"/>
              </w:rPr>
            </w:pPr>
          </w:p>
        </w:tc>
        <w:tc>
          <w:tcPr>
            <w:tcW w:w="930" w:type="dxa"/>
            <w:tcBorders>
              <w:top w:val="nil"/>
              <w:left w:val="nil"/>
              <w:right w:val="nil"/>
            </w:tcBorders>
            <w:shd w:val="clear" w:color="auto" w:fill="auto"/>
            <w:noWrap/>
            <w:vAlign w:val="bottom"/>
          </w:tcPr>
          <w:p w14:paraId="4685FFAA" w14:textId="77777777" w:rsidR="00211D9E" w:rsidRPr="00EA79BA"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1DADFE64" w14:textId="77777777" w:rsidR="00211D9E" w:rsidRPr="00EA79BA" w:rsidRDefault="00211D9E" w:rsidP="00211D9E">
            <w:pPr>
              <w:tabs>
                <w:tab w:val="decimal" w:pos="636"/>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37050FCE" w14:textId="77777777" w:rsidR="00211D9E" w:rsidRPr="00EA79BA"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583C24A1" w14:textId="77777777" w:rsidR="00211D9E" w:rsidRPr="00EA79BA"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165629AE" w14:textId="77777777" w:rsidR="00211D9E" w:rsidRPr="00EA79BA" w:rsidRDefault="00211D9E" w:rsidP="00211D9E">
            <w:pPr>
              <w:tabs>
                <w:tab w:val="decimal" w:pos="660"/>
              </w:tabs>
              <w:spacing w:line="280" w:lineRule="exact"/>
              <w:rPr>
                <w:rFonts w:ascii="Arial" w:hAnsi="Arial" w:cs="Arial"/>
                <w:sz w:val="15"/>
                <w:szCs w:val="15"/>
              </w:rPr>
            </w:pPr>
          </w:p>
        </w:tc>
        <w:tc>
          <w:tcPr>
            <w:tcW w:w="930" w:type="dxa"/>
            <w:tcBorders>
              <w:top w:val="nil"/>
              <w:left w:val="nil"/>
              <w:right w:val="nil"/>
            </w:tcBorders>
            <w:shd w:val="clear" w:color="auto" w:fill="auto"/>
            <w:noWrap/>
            <w:vAlign w:val="bottom"/>
          </w:tcPr>
          <w:p w14:paraId="0289AEFD" w14:textId="77777777" w:rsidR="00211D9E" w:rsidRPr="00EA79BA" w:rsidRDefault="00211D9E" w:rsidP="00211D9E">
            <w:pPr>
              <w:tabs>
                <w:tab w:val="decimal" w:pos="650"/>
              </w:tabs>
              <w:spacing w:line="280" w:lineRule="exact"/>
              <w:rPr>
                <w:rFonts w:ascii="Arial" w:hAnsi="Arial" w:cs="Arial"/>
                <w:sz w:val="15"/>
                <w:szCs w:val="15"/>
              </w:rPr>
            </w:pPr>
          </w:p>
        </w:tc>
      </w:tr>
      <w:tr w:rsidR="00C62ED1" w:rsidRPr="00EA79BA" w14:paraId="5FCDD0C2" w14:textId="77777777" w:rsidTr="00C62ED1">
        <w:trPr>
          <w:trHeight w:val="70"/>
        </w:trPr>
        <w:tc>
          <w:tcPr>
            <w:tcW w:w="1543" w:type="dxa"/>
            <w:tcBorders>
              <w:top w:val="nil"/>
              <w:left w:val="nil"/>
              <w:bottom w:val="nil"/>
              <w:right w:val="nil"/>
            </w:tcBorders>
            <w:shd w:val="clear" w:color="auto" w:fill="auto"/>
            <w:noWrap/>
            <w:vAlign w:val="bottom"/>
          </w:tcPr>
          <w:p w14:paraId="74177D40" w14:textId="77777777" w:rsidR="00C62ED1" w:rsidRPr="00EA79BA" w:rsidRDefault="00C62ED1" w:rsidP="00C62ED1">
            <w:pPr>
              <w:spacing w:line="280" w:lineRule="exact"/>
              <w:ind w:left="176" w:right="-105" w:hanging="176"/>
              <w:rPr>
                <w:rFonts w:ascii="Arial" w:hAnsi="Arial" w:cs="Arial"/>
                <w:sz w:val="15"/>
                <w:szCs w:val="15"/>
              </w:rPr>
            </w:pPr>
            <w:r w:rsidRPr="00EA79BA">
              <w:rPr>
                <w:rFonts w:ascii="Arial" w:hAnsi="Arial" w:cs="Arial"/>
                <w:sz w:val="15"/>
                <w:szCs w:val="15"/>
              </w:rPr>
              <w:t>Short</w:t>
            </w:r>
            <w:r w:rsidRPr="00EA79BA">
              <w:rPr>
                <w:rFonts w:ascii="Arial" w:hAnsi="Arial" w:cs="Arial"/>
                <w:sz w:val="15"/>
                <w:szCs w:val="15"/>
                <w:cs/>
              </w:rPr>
              <w:t>-</w:t>
            </w:r>
            <w:r w:rsidRPr="00EA79BA">
              <w:rPr>
                <w:rFonts w:ascii="Arial" w:hAnsi="Arial" w:cs="Arial"/>
                <w:sz w:val="15"/>
                <w:szCs w:val="15"/>
              </w:rPr>
              <w:t xml:space="preserve">term bills of exchange </w:t>
            </w:r>
            <w:r w:rsidRPr="00EA79BA">
              <w:rPr>
                <w:rFonts w:ascii="Arial" w:hAnsi="Arial" w:cs="Arial"/>
                <w:sz w:val="15"/>
                <w:szCs w:val="15"/>
                <w:cs/>
              </w:rPr>
              <w:t>(</w:t>
            </w:r>
            <w:r w:rsidRPr="00EA79BA">
              <w:rPr>
                <w:rFonts w:ascii="Arial" w:hAnsi="Arial" w:cs="Arial"/>
                <w:sz w:val="15"/>
                <w:szCs w:val="15"/>
              </w:rPr>
              <w:t>B</w:t>
            </w:r>
            <w:r w:rsidRPr="00EA79BA">
              <w:rPr>
                <w:rFonts w:ascii="Arial" w:hAnsi="Arial" w:cs="Arial"/>
                <w:sz w:val="15"/>
                <w:szCs w:val="15"/>
                <w:cs/>
              </w:rPr>
              <w:t>/</w:t>
            </w:r>
            <w:r w:rsidRPr="00EA79BA">
              <w:rPr>
                <w:rFonts w:ascii="Arial" w:hAnsi="Arial" w:cs="Arial"/>
                <w:sz w:val="15"/>
                <w:szCs w:val="15"/>
              </w:rPr>
              <w:t>E</w:t>
            </w:r>
            <w:r w:rsidRPr="00EA79BA">
              <w:rPr>
                <w:rFonts w:ascii="Arial" w:hAnsi="Arial" w:cs="Arial"/>
                <w:sz w:val="15"/>
                <w:szCs w:val="15"/>
                <w:cs/>
              </w:rPr>
              <w:t>) *</w:t>
            </w:r>
          </w:p>
        </w:tc>
        <w:tc>
          <w:tcPr>
            <w:tcW w:w="898" w:type="dxa"/>
            <w:tcBorders>
              <w:top w:val="nil"/>
              <w:left w:val="nil"/>
              <w:bottom w:val="nil"/>
              <w:right w:val="nil"/>
            </w:tcBorders>
            <w:shd w:val="clear" w:color="auto" w:fill="auto"/>
            <w:noWrap/>
            <w:vAlign w:val="bottom"/>
          </w:tcPr>
          <w:p w14:paraId="442CF5F6" w14:textId="77777777" w:rsidR="00C62ED1" w:rsidRPr="00EA79BA" w:rsidRDefault="00C62ED1" w:rsidP="00C62ED1">
            <w:pPr>
              <w:spacing w:line="280" w:lineRule="exact"/>
              <w:jc w:val="center"/>
              <w:rPr>
                <w:rFonts w:ascii="Arial" w:hAnsi="Arial" w:cs="Arial"/>
                <w:sz w:val="15"/>
                <w:szCs w:val="15"/>
              </w:rPr>
            </w:pPr>
            <w:r w:rsidRPr="00EA79BA">
              <w:rPr>
                <w:rFonts w:ascii="Arial" w:hAnsi="Arial" w:cs="Arial"/>
                <w:sz w:val="15"/>
                <w:szCs w:val="15"/>
              </w:rPr>
              <w:t>Baht</w:t>
            </w:r>
          </w:p>
        </w:tc>
        <w:tc>
          <w:tcPr>
            <w:tcW w:w="889" w:type="dxa"/>
            <w:tcBorders>
              <w:top w:val="nil"/>
              <w:left w:val="nil"/>
              <w:bottom w:val="nil"/>
              <w:right w:val="nil"/>
            </w:tcBorders>
            <w:shd w:val="clear" w:color="auto" w:fill="auto"/>
            <w:noWrap/>
          </w:tcPr>
          <w:p w14:paraId="0BE4C5FF" w14:textId="77777777" w:rsidR="00C62ED1" w:rsidRPr="00EA79BA" w:rsidRDefault="00C62ED1" w:rsidP="00C62ED1">
            <w:pPr>
              <w:spacing w:line="280" w:lineRule="exact"/>
              <w:jc w:val="center"/>
              <w:rPr>
                <w:rFonts w:ascii="Arial" w:hAnsi="Arial" w:cs="Arial"/>
                <w:sz w:val="15"/>
                <w:szCs w:val="15"/>
              </w:rPr>
            </w:pPr>
          </w:p>
        </w:tc>
        <w:tc>
          <w:tcPr>
            <w:tcW w:w="990" w:type="dxa"/>
            <w:tcBorders>
              <w:top w:val="nil"/>
              <w:left w:val="nil"/>
              <w:bottom w:val="nil"/>
              <w:right w:val="nil"/>
            </w:tcBorders>
            <w:shd w:val="clear" w:color="auto" w:fill="auto"/>
            <w:noWrap/>
          </w:tcPr>
          <w:p w14:paraId="628C8321" w14:textId="77777777" w:rsidR="00C62ED1" w:rsidRPr="00EA79BA" w:rsidRDefault="00C62ED1" w:rsidP="00C62ED1">
            <w:pPr>
              <w:spacing w:line="280" w:lineRule="exact"/>
              <w:jc w:val="center"/>
              <w:rPr>
                <w:rFonts w:ascii="Arial" w:hAnsi="Arial" w:cs="Arial"/>
                <w:sz w:val="15"/>
                <w:szCs w:val="15"/>
              </w:rPr>
            </w:pPr>
          </w:p>
        </w:tc>
        <w:tc>
          <w:tcPr>
            <w:tcW w:w="930" w:type="dxa"/>
            <w:tcBorders>
              <w:top w:val="nil"/>
              <w:left w:val="nil"/>
              <w:right w:val="nil"/>
            </w:tcBorders>
            <w:shd w:val="clear" w:color="auto" w:fill="auto"/>
            <w:noWrap/>
            <w:vAlign w:val="bottom"/>
          </w:tcPr>
          <w:p w14:paraId="438F6B5F"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7016E1F1" w14:textId="77777777" w:rsidR="00C62ED1" w:rsidRPr="00EA79BA" w:rsidRDefault="00C62ED1" w:rsidP="00C62ED1">
            <w:pPr>
              <w:tabs>
                <w:tab w:val="decimal" w:pos="636"/>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38E6D0DD"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09E780EF"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rPr>
              <w:t>1</w:t>
            </w:r>
          </w:p>
        </w:tc>
        <w:tc>
          <w:tcPr>
            <w:tcW w:w="930" w:type="dxa"/>
            <w:tcBorders>
              <w:top w:val="nil"/>
              <w:left w:val="nil"/>
              <w:right w:val="nil"/>
            </w:tcBorders>
            <w:shd w:val="clear" w:color="auto" w:fill="auto"/>
            <w:noWrap/>
            <w:vAlign w:val="bottom"/>
          </w:tcPr>
          <w:p w14:paraId="114A11B7" w14:textId="77777777" w:rsidR="00C62ED1" w:rsidRPr="00EA79BA" w:rsidRDefault="00C62ED1" w:rsidP="00C62ED1">
            <w:pPr>
              <w:tabs>
                <w:tab w:val="decimal" w:pos="660"/>
              </w:tabs>
              <w:spacing w:line="280" w:lineRule="exact"/>
              <w:rPr>
                <w:rFonts w:ascii="Arial" w:hAnsi="Arial" w:cs="Arial"/>
                <w:sz w:val="15"/>
                <w:szCs w:val="15"/>
              </w:rPr>
            </w:pPr>
            <w:r w:rsidRPr="00EA79BA">
              <w:rPr>
                <w:rFonts w:ascii="Arial" w:hAnsi="Arial" w:cs="Arial"/>
                <w:sz w:val="15"/>
                <w:szCs w:val="15"/>
                <w:cs/>
              </w:rPr>
              <w:t>-</w:t>
            </w:r>
          </w:p>
        </w:tc>
        <w:tc>
          <w:tcPr>
            <w:tcW w:w="930" w:type="dxa"/>
            <w:tcBorders>
              <w:top w:val="nil"/>
              <w:left w:val="nil"/>
              <w:right w:val="nil"/>
            </w:tcBorders>
            <w:shd w:val="clear" w:color="auto" w:fill="auto"/>
            <w:noWrap/>
            <w:vAlign w:val="bottom"/>
          </w:tcPr>
          <w:p w14:paraId="6196587E" w14:textId="77777777" w:rsidR="00C62ED1" w:rsidRPr="00EA79BA" w:rsidRDefault="00C62ED1" w:rsidP="00C62ED1">
            <w:pPr>
              <w:tabs>
                <w:tab w:val="decimal" w:pos="650"/>
              </w:tabs>
              <w:spacing w:line="280" w:lineRule="exact"/>
              <w:rPr>
                <w:rFonts w:ascii="Arial" w:hAnsi="Arial" w:cs="Arial"/>
                <w:sz w:val="15"/>
                <w:szCs w:val="15"/>
              </w:rPr>
            </w:pPr>
            <w:r w:rsidRPr="00EA79BA">
              <w:rPr>
                <w:rFonts w:ascii="Arial" w:hAnsi="Arial" w:cs="Arial"/>
                <w:sz w:val="15"/>
                <w:szCs w:val="15"/>
              </w:rPr>
              <w:t>1</w:t>
            </w:r>
          </w:p>
        </w:tc>
      </w:tr>
      <w:tr w:rsidR="00C62ED1" w:rsidRPr="00EA79BA" w14:paraId="7FE23C0D" w14:textId="77777777" w:rsidTr="00C62ED1">
        <w:trPr>
          <w:trHeight w:val="60"/>
        </w:trPr>
        <w:tc>
          <w:tcPr>
            <w:tcW w:w="1543" w:type="dxa"/>
            <w:tcBorders>
              <w:top w:val="nil"/>
              <w:left w:val="nil"/>
              <w:bottom w:val="nil"/>
              <w:right w:val="nil"/>
            </w:tcBorders>
            <w:shd w:val="clear" w:color="auto" w:fill="auto"/>
            <w:noWrap/>
            <w:vAlign w:val="center"/>
            <w:hideMark/>
          </w:tcPr>
          <w:p w14:paraId="75CE8D65" w14:textId="77777777" w:rsidR="00C62ED1" w:rsidRPr="00EA79BA" w:rsidRDefault="00C62ED1" w:rsidP="00C62ED1">
            <w:pPr>
              <w:spacing w:line="300" w:lineRule="exact"/>
              <w:rPr>
                <w:rFonts w:ascii="Arial" w:hAnsi="Arial" w:cs="Arial"/>
                <w:sz w:val="15"/>
                <w:szCs w:val="15"/>
              </w:rPr>
            </w:pPr>
            <w:r w:rsidRPr="00EA79BA">
              <w:rPr>
                <w:rFonts w:ascii="Arial" w:hAnsi="Arial" w:cs="Arial"/>
                <w:sz w:val="15"/>
                <w:szCs w:val="15"/>
              </w:rPr>
              <w:t>Total</w:t>
            </w:r>
          </w:p>
        </w:tc>
        <w:tc>
          <w:tcPr>
            <w:tcW w:w="898" w:type="dxa"/>
            <w:tcBorders>
              <w:top w:val="nil"/>
              <w:left w:val="nil"/>
              <w:bottom w:val="nil"/>
              <w:right w:val="nil"/>
            </w:tcBorders>
            <w:shd w:val="clear" w:color="auto" w:fill="auto"/>
            <w:noWrap/>
            <w:vAlign w:val="center"/>
            <w:hideMark/>
          </w:tcPr>
          <w:p w14:paraId="1013639D" w14:textId="77777777" w:rsidR="00C62ED1" w:rsidRPr="00EA79BA" w:rsidRDefault="00C62ED1" w:rsidP="00C62ED1">
            <w:pPr>
              <w:spacing w:line="300" w:lineRule="exact"/>
              <w:jc w:val="center"/>
              <w:rPr>
                <w:rFonts w:ascii="Arial" w:hAnsi="Arial" w:cs="Arial"/>
                <w:sz w:val="15"/>
                <w:szCs w:val="15"/>
              </w:rPr>
            </w:pPr>
          </w:p>
        </w:tc>
        <w:tc>
          <w:tcPr>
            <w:tcW w:w="889" w:type="dxa"/>
            <w:tcBorders>
              <w:top w:val="nil"/>
              <w:left w:val="nil"/>
              <w:bottom w:val="nil"/>
              <w:right w:val="nil"/>
            </w:tcBorders>
            <w:shd w:val="clear" w:color="auto" w:fill="auto"/>
            <w:noWrap/>
            <w:vAlign w:val="center"/>
            <w:hideMark/>
          </w:tcPr>
          <w:p w14:paraId="52E144B1" w14:textId="77777777" w:rsidR="00C62ED1" w:rsidRPr="00EA79BA" w:rsidRDefault="00C62ED1" w:rsidP="00C62ED1">
            <w:pPr>
              <w:spacing w:line="280" w:lineRule="exact"/>
              <w:jc w:val="right"/>
              <w:rPr>
                <w:rFonts w:ascii="Arial" w:hAnsi="Arial" w:cs="Arial"/>
                <w:sz w:val="15"/>
                <w:szCs w:val="15"/>
              </w:rPr>
            </w:pPr>
          </w:p>
        </w:tc>
        <w:tc>
          <w:tcPr>
            <w:tcW w:w="990" w:type="dxa"/>
            <w:tcBorders>
              <w:top w:val="nil"/>
              <w:left w:val="nil"/>
              <w:bottom w:val="nil"/>
              <w:right w:val="nil"/>
            </w:tcBorders>
            <w:shd w:val="clear" w:color="auto" w:fill="auto"/>
            <w:noWrap/>
            <w:vAlign w:val="center"/>
            <w:hideMark/>
          </w:tcPr>
          <w:p w14:paraId="27151F28" w14:textId="77777777" w:rsidR="00C62ED1" w:rsidRPr="00EA79BA" w:rsidRDefault="00C62ED1" w:rsidP="00C62ED1">
            <w:pPr>
              <w:spacing w:line="280" w:lineRule="exact"/>
              <w:jc w:val="right"/>
              <w:rPr>
                <w:rFonts w:ascii="Arial" w:hAnsi="Arial" w:cs="Arial"/>
                <w:sz w:val="15"/>
                <w:szCs w:val="15"/>
              </w:rPr>
            </w:pPr>
          </w:p>
        </w:tc>
        <w:tc>
          <w:tcPr>
            <w:tcW w:w="930" w:type="dxa"/>
            <w:tcBorders>
              <w:left w:val="nil"/>
              <w:right w:val="nil"/>
            </w:tcBorders>
            <w:shd w:val="clear" w:color="auto" w:fill="auto"/>
            <w:noWrap/>
            <w:vAlign w:val="bottom"/>
          </w:tcPr>
          <w:p w14:paraId="705907BD" w14:textId="77777777" w:rsidR="00C62ED1" w:rsidRPr="00EA79BA" w:rsidRDefault="00C62ED1" w:rsidP="00C62ED1">
            <w:pPr>
              <w:pBdr>
                <w:top w:val="single" w:sz="4" w:space="1" w:color="auto"/>
                <w:bottom w:val="double" w:sz="4" w:space="1" w:color="auto"/>
              </w:pBdr>
              <w:tabs>
                <w:tab w:val="decimal" w:pos="660"/>
              </w:tabs>
              <w:spacing w:line="280" w:lineRule="exact"/>
              <w:rPr>
                <w:rFonts w:ascii="Arial" w:hAnsi="Arial" w:cs="Arial"/>
                <w:sz w:val="15"/>
                <w:szCs w:val="15"/>
                <w:cs/>
              </w:rPr>
            </w:pPr>
            <w:r w:rsidRPr="00EA79BA">
              <w:rPr>
                <w:rFonts w:ascii="Arial" w:hAnsi="Arial" w:cs="Arial"/>
                <w:sz w:val="15"/>
                <w:szCs w:val="15"/>
              </w:rPr>
              <w:t>44,293</w:t>
            </w:r>
          </w:p>
        </w:tc>
        <w:tc>
          <w:tcPr>
            <w:tcW w:w="930" w:type="dxa"/>
            <w:tcBorders>
              <w:left w:val="nil"/>
              <w:right w:val="nil"/>
            </w:tcBorders>
            <w:shd w:val="clear" w:color="auto" w:fill="auto"/>
            <w:noWrap/>
            <w:vAlign w:val="bottom"/>
          </w:tcPr>
          <w:p w14:paraId="228ABF12" w14:textId="77777777" w:rsidR="00C62ED1" w:rsidRPr="00EA79BA" w:rsidRDefault="00C62ED1" w:rsidP="00C62ED1">
            <w:pPr>
              <w:pBdr>
                <w:top w:val="single" w:sz="4" w:space="1" w:color="auto"/>
                <w:bottom w:val="double" w:sz="4" w:space="1" w:color="auto"/>
              </w:pBdr>
              <w:tabs>
                <w:tab w:val="decimal" w:pos="660"/>
              </w:tabs>
              <w:spacing w:line="280" w:lineRule="exact"/>
              <w:rPr>
                <w:rFonts w:ascii="Arial" w:hAnsi="Arial" w:cs="Arial"/>
                <w:sz w:val="15"/>
                <w:szCs w:val="15"/>
                <w:cs/>
              </w:rPr>
            </w:pPr>
            <w:r w:rsidRPr="00EA79BA">
              <w:rPr>
                <w:rFonts w:ascii="Arial" w:hAnsi="Arial" w:cs="Arial"/>
                <w:sz w:val="15"/>
                <w:szCs w:val="15"/>
                <w:cs/>
              </w:rPr>
              <w:t>-</w:t>
            </w:r>
          </w:p>
        </w:tc>
        <w:tc>
          <w:tcPr>
            <w:tcW w:w="930" w:type="dxa"/>
            <w:tcBorders>
              <w:left w:val="nil"/>
              <w:right w:val="nil"/>
            </w:tcBorders>
            <w:shd w:val="clear" w:color="auto" w:fill="auto"/>
            <w:noWrap/>
            <w:vAlign w:val="bottom"/>
          </w:tcPr>
          <w:p w14:paraId="3FD0CE1C" w14:textId="77777777" w:rsidR="00C62ED1" w:rsidRPr="00EA79BA" w:rsidRDefault="00C62ED1" w:rsidP="00C62ED1">
            <w:pPr>
              <w:pBdr>
                <w:top w:val="single" w:sz="4" w:space="1" w:color="auto"/>
                <w:bottom w:val="double" w:sz="4" w:space="1" w:color="auto"/>
              </w:pBdr>
              <w:tabs>
                <w:tab w:val="decimal" w:pos="660"/>
              </w:tabs>
              <w:spacing w:line="280" w:lineRule="exact"/>
              <w:rPr>
                <w:rFonts w:ascii="Arial" w:hAnsi="Arial" w:cs="Arial"/>
                <w:sz w:val="15"/>
                <w:szCs w:val="15"/>
              </w:rPr>
            </w:pPr>
            <w:r w:rsidRPr="00EA79BA">
              <w:rPr>
                <w:rFonts w:ascii="Arial" w:hAnsi="Arial" w:cs="Arial"/>
                <w:sz w:val="15"/>
                <w:szCs w:val="15"/>
              </w:rPr>
              <w:t>44,293</w:t>
            </w:r>
          </w:p>
        </w:tc>
        <w:tc>
          <w:tcPr>
            <w:tcW w:w="930" w:type="dxa"/>
            <w:tcBorders>
              <w:left w:val="nil"/>
              <w:right w:val="nil"/>
            </w:tcBorders>
            <w:shd w:val="clear" w:color="auto" w:fill="auto"/>
            <w:noWrap/>
            <w:vAlign w:val="bottom"/>
          </w:tcPr>
          <w:p w14:paraId="487FE755" w14:textId="77777777" w:rsidR="00C62ED1" w:rsidRPr="00EA79BA" w:rsidRDefault="00C62ED1" w:rsidP="00C62ED1">
            <w:pPr>
              <w:pBdr>
                <w:top w:val="single" w:sz="4" w:space="1" w:color="auto"/>
                <w:bottom w:val="double" w:sz="4" w:space="1" w:color="auto"/>
              </w:pBdr>
              <w:tabs>
                <w:tab w:val="decimal" w:pos="660"/>
              </w:tabs>
              <w:spacing w:line="280" w:lineRule="exact"/>
              <w:rPr>
                <w:rFonts w:ascii="Arial" w:hAnsi="Arial" w:cs="Arial"/>
                <w:sz w:val="15"/>
                <w:szCs w:val="15"/>
              </w:rPr>
            </w:pPr>
            <w:r w:rsidRPr="00EA79BA">
              <w:rPr>
                <w:rFonts w:ascii="Arial" w:hAnsi="Arial" w:cs="Arial"/>
                <w:sz w:val="15"/>
                <w:szCs w:val="15"/>
              </w:rPr>
              <w:t>44,001</w:t>
            </w:r>
          </w:p>
        </w:tc>
        <w:tc>
          <w:tcPr>
            <w:tcW w:w="930" w:type="dxa"/>
            <w:tcBorders>
              <w:left w:val="nil"/>
              <w:right w:val="nil"/>
            </w:tcBorders>
            <w:shd w:val="clear" w:color="auto" w:fill="auto"/>
            <w:noWrap/>
            <w:vAlign w:val="bottom"/>
          </w:tcPr>
          <w:p w14:paraId="6DDA7594" w14:textId="77777777" w:rsidR="00C62ED1" w:rsidRPr="00EA79BA" w:rsidRDefault="00C62ED1" w:rsidP="00C62ED1">
            <w:pPr>
              <w:pBdr>
                <w:top w:val="single" w:sz="4" w:space="1" w:color="auto"/>
                <w:bottom w:val="double" w:sz="4" w:space="1" w:color="auto"/>
              </w:pBdr>
              <w:tabs>
                <w:tab w:val="decimal" w:pos="660"/>
              </w:tabs>
              <w:spacing w:line="280" w:lineRule="exact"/>
              <w:rPr>
                <w:rFonts w:ascii="Arial" w:hAnsi="Arial" w:cs="Arial"/>
                <w:sz w:val="15"/>
                <w:szCs w:val="15"/>
              </w:rPr>
            </w:pPr>
            <w:r w:rsidRPr="00EA79BA">
              <w:rPr>
                <w:rFonts w:ascii="Arial" w:hAnsi="Arial" w:cs="Arial"/>
                <w:sz w:val="15"/>
                <w:szCs w:val="15"/>
              </w:rPr>
              <w:t>7,322</w:t>
            </w:r>
          </w:p>
        </w:tc>
        <w:tc>
          <w:tcPr>
            <w:tcW w:w="930" w:type="dxa"/>
            <w:tcBorders>
              <w:left w:val="nil"/>
              <w:right w:val="nil"/>
            </w:tcBorders>
            <w:shd w:val="clear" w:color="auto" w:fill="auto"/>
            <w:noWrap/>
            <w:vAlign w:val="bottom"/>
          </w:tcPr>
          <w:p w14:paraId="70DD9677" w14:textId="77777777" w:rsidR="00C62ED1" w:rsidRPr="00EA79BA" w:rsidRDefault="00C62ED1" w:rsidP="00C62ED1">
            <w:pPr>
              <w:pBdr>
                <w:top w:val="single" w:sz="4" w:space="1" w:color="auto"/>
                <w:bottom w:val="double" w:sz="4" w:space="1" w:color="auto"/>
              </w:pBdr>
              <w:tabs>
                <w:tab w:val="decimal" w:pos="650"/>
              </w:tabs>
              <w:spacing w:line="280" w:lineRule="exact"/>
              <w:rPr>
                <w:rFonts w:ascii="Arial" w:hAnsi="Arial" w:cs="Arial"/>
                <w:sz w:val="15"/>
                <w:szCs w:val="15"/>
              </w:rPr>
            </w:pPr>
            <w:r w:rsidRPr="00EA79BA">
              <w:rPr>
                <w:rFonts w:ascii="Arial" w:hAnsi="Arial" w:cs="Arial"/>
                <w:sz w:val="15"/>
                <w:szCs w:val="15"/>
              </w:rPr>
              <w:t>51,323</w:t>
            </w:r>
          </w:p>
        </w:tc>
      </w:tr>
    </w:tbl>
    <w:p w14:paraId="2526C36C" w14:textId="77777777" w:rsidR="007C0EFA" w:rsidRPr="00EA79BA" w:rsidRDefault="007C0EFA" w:rsidP="007C0EFA">
      <w:pPr>
        <w:spacing w:before="60" w:line="280" w:lineRule="exact"/>
        <w:ind w:left="187" w:hanging="187"/>
        <w:jc w:val="thaiDistribute"/>
        <w:rPr>
          <w:rFonts w:ascii="Arial" w:hAnsi="Arial" w:cs="Arial"/>
          <w:i/>
          <w:iCs/>
          <w:color w:val="000000"/>
          <w:sz w:val="16"/>
          <w:szCs w:val="16"/>
        </w:rPr>
      </w:pPr>
      <w:bookmarkStart w:id="59" w:name="_MON_1582704954"/>
      <w:bookmarkStart w:id="60" w:name="_MON_1568722761"/>
      <w:bookmarkStart w:id="61" w:name="_MON_1568722780"/>
      <w:bookmarkStart w:id="62" w:name="_MON_1568722840"/>
      <w:bookmarkStart w:id="63" w:name="_MON_1555480588"/>
      <w:bookmarkStart w:id="64" w:name="_MON_1584184097"/>
      <w:bookmarkStart w:id="65" w:name="_MON_1584185008"/>
      <w:bookmarkStart w:id="66" w:name="_MON_1584185012"/>
      <w:bookmarkStart w:id="67" w:name="_MON_1584185066"/>
      <w:bookmarkStart w:id="68" w:name="_MON_1556015066"/>
      <w:bookmarkStart w:id="69" w:name="_MON_1572088701"/>
      <w:bookmarkStart w:id="70" w:name="_MON_1555776942"/>
      <w:bookmarkStart w:id="71" w:name="_MON_1552215492"/>
      <w:bookmarkStart w:id="72" w:name="_MON_1563704175"/>
      <w:bookmarkStart w:id="73" w:name="_MON_1580222322"/>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A79BA">
        <w:rPr>
          <w:rFonts w:ascii="Arial" w:hAnsi="Arial" w:cs="Arial"/>
          <w:i/>
          <w:iCs/>
          <w:color w:val="000000"/>
          <w:sz w:val="16"/>
          <w:szCs w:val="16"/>
          <w:cs/>
        </w:rPr>
        <w:t xml:space="preserve">* </w:t>
      </w:r>
      <w:r w:rsidRPr="00EA79BA">
        <w:rPr>
          <w:rFonts w:ascii="Arial" w:hAnsi="Arial" w:cs="Arial"/>
          <w:i/>
          <w:iCs/>
          <w:color w:val="000000"/>
          <w:sz w:val="16"/>
          <w:szCs w:val="16"/>
        </w:rPr>
        <w:tab/>
      </w:r>
      <w:r w:rsidR="003A6755" w:rsidRPr="00EA79BA">
        <w:rPr>
          <w:rFonts w:ascii="Arial" w:hAnsi="Arial" w:cs="Arial"/>
          <w:i/>
          <w:iCs/>
          <w:color w:val="000000"/>
          <w:sz w:val="16"/>
          <w:szCs w:val="16"/>
        </w:rPr>
        <w:t>Include matured bills of exchange</w:t>
      </w:r>
      <w:r w:rsidRPr="00EA79BA">
        <w:rPr>
          <w:rFonts w:ascii="Arial" w:hAnsi="Arial" w:cs="Arial"/>
          <w:i/>
          <w:iCs/>
          <w:color w:val="000000"/>
          <w:sz w:val="16"/>
          <w:szCs w:val="16"/>
        </w:rPr>
        <w:t xml:space="preserve"> that its holder is still not redeemable</w:t>
      </w:r>
      <w:r w:rsidRPr="00EA79BA">
        <w:rPr>
          <w:rFonts w:ascii="Arial" w:hAnsi="Arial" w:cs="Arial"/>
          <w:i/>
          <w:iCs/>
          <w:color w:val="000000"/>
          <w:sz w:val="16"/>
          <w:szCs w:val="16"/>
          <w:cs/>
        </w:rPr>
        <w:t>.</w:t>
      </w:r>
      <w:bookmarkStart w:id="74" w:name="_MON_1584186210"/>
      <w:bookmarkStart w:id="75" w:name="_MON_1555480629"/>
      <w:bookmarkStart w:id="76" w:name="_MON_1555777086"/>
      <w:bookmarkStart w:id="77" w:name="_MON_1563704565"/>
      <w:bookmarkStart w:id="78" w:name="_MON_1582704943"/>
      <w:bookmarkStart w:id="79" w:name="_MON_1582704967"/>
      <w:bookmarkStart w:id="80" w:name="_MON_1563704404"/>
      <w:bookmarkStart w:id="81" w:name="_MON_1568722846"/>
      <w:bookmarkStart w:id="82" w:name="_MON_1572088789"/>
      <w:bookmarkStart w:id="83" w:name="_MON_1580222868"/>
      <w:bookmarkEnd w:id="74"/>
      <w:bookmarkEnd w:id="75"/>
      <w:bookmarkEnd w:id="76"/>
      <w:bookmarkEnd w:id="77"/>
      <w:bookmarkEnd w:id="78"/>
      <w:bookmarkEnd w:id="79"/>
      <w:bookmarkEnd w:id="80"/>
      <w:bookmarkEnd w:id="81"/>
      <w:bookmarkEnd w:id="82"/>
      <w:bookmarkEnd w:id="83"/>
    </w:p>
    <w:p w14:paraId="5B23D415" w14:textId="77777777" w:rsidR="007C0EFA" w:rsidRPr="00EA79BA" w:rsidRDefault="007C0EFA" w:rsidP="006A228F">
      <w:pPr>
        <w:spacing w:before="240" w:after="120" w:line="380" w:lineRule="exact"/>
        <w:ind w:left="630"/>
        <w:jc w:val="thaiDistribute"/>
        <w:rPr>
          <w:rFonts w:ascii="Arial" w:hAnsi="Arial" w:cs="Arial"/>
          <w:u w:val="single"/>
        </w:rPr>
      </w:pPr>
      <w:r w:rsidRPr="00EA79BA">
        <w:rPr>
          <w:rFonts w:ascii="Arial" w:hAnsi="Arial" w:cs="Arial"/>
          <w:u w:val="single"/>
        </w:rPr>
        <w:t>Subordinated debentures pursuant to</w:t>
      </w:r>
      <w:r w:rsidRPr="00EA79BA">
        <w:rPr>
          <w:rFonts w:ascii="Arial" w:hAnsi="Arial" w:cs="Arial"/>
          <w:u w:val="single"/>
          <w:cs/>
        </w:rPr>
        <w:t xml:space="preserve"> </w:t>
      </w:r>
      <w:r w:rsidRPr="00EA79BA">
        <w:rPr>
          <w:rFonts w:ascii="Arial" w:hAnsi="Arial" w:cs="Arial"/>
          <w:u w:val="single"/>
        </w:rPr>
        <w:t>Malaysian Ringgit Medium Term Note Programme</w:t>
      </w:r>
      <w:r w:rsidRPr="00EA79BA">
        <w:rPr>
          <w:rFonts w:ascii="Arial" w:hAnsi="Arial" w:cs="Arial"/>
        </w:rPr>
        <w:t xml:space="preserve"> amounting to MYR</w:t>
      </w:r>
      <w:r w:rsidRPr="00EA79BA">
        <w:rPr>
          <w:rFonts w:ascii="Arial" w:hAnsi="Arial" w:cs="Arial"/>
          <w:cs/>
        </w:rPr>
        <w:t xml:space="preserve"> 5,000</w:t>
      </w:r>
      <w:r w:rsidRPr="00EA79BA">
        <w:rPr>
          <w:rFonts w:ascii="Arial" w:hAnsi="Arial" w:cs="Arial"/>
        </w:rPr>
        <w:t xml:space="preserve"> million</w:t>
      </w:r>
    </w:p>
    <w:p w14:paraId="088C1F45" w14:textId="77777777" w:rsidR="007C0EFA" w:rsidRPr="00EA79BA" w:rsidRDefault="007C0EFA" w:rsidP="006A228F">
      <w:pPr>
        <w:spacing w:before="120" w:after="120" w:line="380" w:lineRule="exact"/>
        <w:ind w:left="630" w:hanging="14"/>
        <w:jc w:val="thaiDistribute"/>
        <w:rPr>
          <w:rFonts w:ascii="Arial" w:hAnsi="Arial" w:cs="Arial"/>
        </w:rPr>
      </w:pPr>
      <w:r w:rsidRPr="00EA79BA">
        <w:rPr>
          <w:rFonts w:ascii="Arial" w:hAnsi="Arial" w:cs="Arial"/>
        </w:rPr>
        <w:t xml:space="preserve">On 6 July 2015, the Bank issued and offered MYR 1,000 million of subordinated debentures pursuant to Basel III </w:t>
      </w:r>
      <w:r w:rsidRPr="00EA79BA">
        <w:rPr>
          <w:rFonts w:ascii="Arial" w:hAnsi="Arial" w:cs="Arial"/>
          <w:cs/>
        </w:rPr>
        <w:t>(</w:t>
      </w:r>
      <w:r w:rsidRPr="00EA79BA">
        <w:rPr>
          <w:rFonts w:ascii="Arial" w:hAnsi="Arial" w:cs="Arial"/>
        </w:rPr>
        <w:t>Tier</w:t>
      </w:r>
      <w:r w:rsidRPr="00EA79BA">
        <w:rPr>
          <w:rFonts w:ascii="Arial" w:hAnsi="Arial" w:cs="Arial"/>
          <w:cs/>
        </w:rPr>
        <w:t xml:space="preserve"> 2 </w:t>
      </w:r>
      <w:r w:rsidRPr="00EA79BA">
        <w:rPr>
          <w:rFonts w:ascii="Arial" w:hAnsi="Arial" w:cs="Arial"/>
        </w:rPr>
        <w:t>subordinated debentures</w:t>
      </w:r>
      <w:r w:rsidR="000036CF">
        <w:rPr>
          <w:rFonts w:ascii="Arial" w:hAnsi="Arial" w:cs="Arial"/>
        </w:rPr>
        <w:t>).</w:t>
      </w:r>
      <w:r w:rsidR="003A6755" w:rsidRPr="00EA79BA">
        <w:rPr>
          <w:rFonts w:ascii="Arial" w:hAnsi="Arial" w:cs="Arial"/>
          <w:cs/>
        </w:rPr>
        <w:t xml:space="preserve"> </w:t>
      </w:r>
      <w:r w:rsidRPr="00EA79BA">
        <w:rPr>
          <w:rFonts w:ascii="Arial" w:hAnsi="Arial" w:cs="Arial"/>
        </w:rPr>
        <w:t>The debenture has a tenor of 10 years and</w:t>
      </w:r>
      <w:r w:rsidRPr="00EA79BA">
        <w:rPr>
          <w:rFonts w:ascii="Arial" w:hAnsi="Arial" w:cs="Arial"/>
          <w:cs/>
        </w:rPr>
        <w:t xml:space="preserve"> </w:t>
      </w:r>
      <w:r w:rsidRPr="00EA79BA">
        <w:rPr>
          <w:rFonts w:ascii="Arial" w:hAnsi="Arial" w:cs="Arial"/>
        </w:rPr>
        <w:t xml:space="preserve">a fixed interest rate of </w:t>
      </w:r>
      <w:r w:rsidR="003A6755" w:rsidRPr="00EA79BA">
        <w:rPr>
          <w:rFonts w:ascii="Arial" w:hAnsi="Arial" w:cs="Arial"/>
        </w:rPr>
        <w:t>5</w:t>
      </w:r>
      <w:r w:rsidR="003A6755" w:rsidRPr="00EA79BA">
        <w:rPr>
          <w:rFonts w:ascii="Arial" w:hAnsi="Arial" w:cs="Arial"/>
          <w:cs/>
        </w:rPr>
        <w:t>.</w:t>
      </w:r>
      <w:r w:rsidR="003A6755" w:rsidRPr="00EA79BA">
        <w:rPr>
          <w:rFonts w:ascii="Arial" w:hAnsi="Arial" w:cs="Arial"/>
        </w:rPr>
        <w:t>10</w:t>
      </w:r>
      <w:r w:rsidRPr="00EA79BA">
        <w:rPr>
          <w:rFonts w:ascii="Arial" w:hAnsi="Arial" w:cs="Arial"/>
        </w:rPr>
        <w:t xml:space="preserve"> percent per annum, and there is an option to early redeem the debentures after 5</w:t>
      </w:r>
      <w:r w:rsidRPr="00EA79BA">
        <w:rPr>
          <w:rFonts w:ascii="Arial" w:hAnsi="Arial" w:cs="Arial"/>
          <w:cs/>
        </w:rPr>
        <w:t xml:space="preserve"> </w:t>
      </w:r>
      <w:r w:rsidRPr="00EA79BA">
        <w:rPr>
          <w:rFonts w:ascii="Arial" w:hAnsi="Arial" w:cs="Arial"/>
        </w:rPr>
        <w:t>years or after that subject to the conditions of the Bank, without the holder</w:t>
      </w:r>
      <w:r w:rsidRPr="00EA79BA">
        <w:rPr>
          <w:rFonts w:ascii="Arial" w:hAnsi="Arial" w:cs="Arial"/>
          <w:cs/>
        </w:rPr>
        <w:t>’</w:t>
      </w:r>
      <w:r w:rsidRPr="00EA79BA">
        <w:rPr>
          <w:rFonts w:ascii="Arial" w:hAnsi="Arial" w:cs="Arial"/>
        </w:rPr>
        <w:t>s consen</w:t>
      </w:r>
      <w:r w:rsidR="003A6755" w:rsidRPr="00EA79BA">
        <w:rPr>
          <w:rFonts w:ascii="Arial" w:hAnsi="Arial" w:cs="Arial"/>
        </w:rPr>
        <w:t>t</w:t>
      </w:r>
      <w:r w:rsidR="00223DB6" w:rsidRPr="00EA79BA">
        <w:rPr>
          <w:rFonts w:ascii="Arial" w:hAnsi="Arial" w:cs="Arial"/>
          <w:cs/>
        </w:rPr>
        <w:t xml:space="preserve">. </w:t>
      </w:r>
      <w:r w:rsidR="00223DB6" w:rsidRPr="00EA79BA">
        <w:rPr>
          <w:rFonts w:ascii="Arial" w:hAnsi="Arial" w:cs="Arial"/>
        </w:rPr>
        <w:t>T</w:t>
      </w:r>
      <w:r w:rsidR="003A6755" w:rsidRPr="00EA79BA">
        <w:rPr>
          <w:rFonts w:ascii="Arial" w:hAnsi="Arial" w:cs="Arial"/>
        </w:rPr>
        <w:t>he Bank redeemed the debentures on 6 July 2020</w:t>
      </w:r>
      <w:r w:rsidR="003A6755" w:rsidRPr="00EA79BA">
        <w:rPr>
          <w:rFonts w:ascii="Arial" w:hAnsi="Arial" w:cs="Arial"/>
          <w:cs/>
        </w:rPr>
        <w:t>.</w:t>
      </w:r>
    </w:p>
    <w:p w14:paraId="0298544A" w14:textId="77777777" w:rsidR="007C0EFA" w:rsidRPr="00EA79BA" w:rsidRDefault="007C0EFA" w:rsidP="006A228F">
      <w:pPr>
        <w:spacing w:before="120" w:after="120" w:line="380" w:lineRule="exact"/>
        <w:ind w:left="630" w:hanging="14"/>
        <w:jc w:val="thaiDistribute"/>
        <w:rPr>
          <w:rFonts w:ascii="Arial" w:hAnsi="Arial" w:cs="Arial"/>
          <w:u w:val="single"/>
        </w:rPr>
      </w:pPr>
      <w:r w:rsidRPr="00EA79BA">
        <w:rPr>
          <w:rFonts w:ascii="Arial" w:hAnsi="Arial" w:cs="Arial"/>
          <w:u w:val="single"/>
        </w:rPr>
        <w:t>Subordinated debentures</w:t>
      </w:r>
    </w:p>
    <w:p w14:paraId="28E65388" w14:textId="77777777" w:rsidR="007C0EFA" w:rsidRPr="00EA79BA" w:rsidRDefault="007C0EFA" w:rsidP="006A228F">
      <w:pPr>
        <w:spacing w:before="120" w:after="120" w:line="380" w:lineRule="exact"/>
        <w:ind w:left="630" w:hanging="14"/>
        <w:jc w:val="thaiDistribute"/>
        <w:rPr>
          <w:rFonts w:ascii="Arial" w:hAnsi="Arial" w:cs="Arial"/>
        </w:rPr>
      </w:pPr>
      <w:r w:rsidRPr="00EA79BA">
        <w:rPr>
          <w:rFonts w:ascii="Arial" w:hAnsi="Arial" w:cs="Arial"/>
        </w:rPr>
        <w:t>The Bank issued Baht 20,000 million of subordinated debenture No</w:t>
      </w:r>
      <w:r w:rsidRPr="00EA79BA">
        <w:rPr>
          <w:rFonts w:ascii="Arial" w:hAnsi="Arial" w:cs="Arial"/>
          <w:cs/>
        </w:rPr>
        <w:t>.</w:t>
      </w:r>
      <w:r w:rsidRPr="00EA79BA">
        <w:rPr>
          <w:rFonts w:ascii="Arial" w:hAnsi="Arial" w:cs="Arial"/>
        </w:rPr>
        <w:t>1</w:t>
      </w:r>
      <w:r w:rsidRPr="00EA79BA">
        <w:rPr>
          <w:rFonts w:ascii="Arial" w:hAnsi="Arial" w:cs="Arial"/>
          <w:cs/>
        </w:rPr>
        <w:t>/</w:t>
      </w:r>
      <w:r w:rsidRPr="00EA79BA">
        <w:rPr>
          <w:rFonts w:ascii="Arial" w:hAnsi="Arial" w:cs="Arial"/>
        </w:rPr>
        <w:t>2017, comprising</w:t>
      </w:r>
      <w:r w:rsidRPr="00EA79BA">
        <w:rPr>
          <w:rFonts w:ascii="Arial" w:hAnsi="Arial" w:cs="Arial"/>
          <w:cs/>
        </w:rPr>
        <w:t xml:space="preserve"> </w:t>
      </w:r>
      <w:r w:rsidRPr="00EA79BA">
        <w:rPr>
          <w:rFonts w:ascii="Arial" w:hAnsi="Arial" w:cs="Arial"/>
        </w:rPr>
        <w:t>20 million units of Baht</w:t>
      </w:r>
      <w:r w:rsidRPr="00EA79BA">
        <w:rPr>
          <w:rFonts w:ascii="Arial" w:hAnsi="Arial" w:cs="Arial"/>
          <w:cs/>
        </w:rPr>
        <w:t xml:space="preserve"> </w:t>
      </w:r>
      <w:r w:rsidRPr="00EA79BA">
        <w:rPr>
          <w:rFonts w:ascii="Arial" w:hAnsi="Arial" w:cs="Arial"/>
        </w:rPr>
        <w:t>1,000 each</w:t>
      </w:r>
      <w:r w:rsidRPr="00EA79BA">
        <w:rPr>
          <w:rFonts w:ascii="Arial" w:hAnsi="Arial" w:cs="Arial"/>
          <w:cs/>
        </w:rPr>
        <w:t xml:space="preserve">. </w:t>
      </w:r>
      <w:r w:rsidRPr="00EA79BA">
        <w:rPr>
          <w:rFonts w:ascii="Arial" w:hAnsi="Arial" w:cs="Arial"/>
        </w:rPr>
        <w:t>The debenture has a fixed interest rate of 3</w:t>
      </w:r>
      <w:r w:rsidRPr="00EA79BA">
        <w:rPr>
          <w:rFonts w:ascii="Arial" w:hAnsi="Arial" w:cs="Arial"/>
          <w:cs/>
        </w:rPr>
        <w:t>.</w:t>
      </w:r>
      <w:r w:rsidRPr="00EA79BA">
        <w:rPr>
          <w:rFonts w:ascii="Arial" w:hAnsi="Arial" w:cs="Arial"/>
        </w:rPr>
        <w:t>40 percent per annum, with payment</w:t>
      </w:r>
      <w:r w:rsidRPr="00EA79BA">
        <w:rPr>
          <w:rFonts w:ascii="Arial" w:hAnsi="Arial" w:cs="Arial"/>
          <w:cs/>
        </w:rPr>
        <w:t xml:space="preserve"> </w:t>
      </w:r>
      <w:r w:rsidRPr="00EA79BA">
        <w:rPr>
          <w:rFonts w:ascii="Arial" w:hAnsi="Arial" w:cs="Arial"/>
        </w:rPr>
        <w:t>of interest to be made every</w:t>
      </w:r>
      <w:r w:rsidRPr="00EA79BA">
        <w:rPr>
          <w:rFonts w:ascii="Arial" w:hAnsi="Arial" w:cs="Arial"/>
          <w:cs/>
        </w:rPr>
        <w:t xml:space="preserve"> </w:t>
      </w:r>
      <w:r w:rsidRPr="00EA79BA">
        <w:rPr>
          <w:rFonts w:ascii="Arial" w:hAnsi="Arial" w:cs="Arial"/>
        </w:rPr>
        <w:t>three months until maturity, and a tenor of 10 years, maturing in 2027</w:t>
      </w:r>
      <w:r w:rsidRPr="00EA79BA">
        <w:rPr>
          <w:rFonts w:ascii="Arial" w:hAnsi="Arial" w:cs="Arial"/>
          <w:cs/>
        </w:rPr>
        <w:t xml:space="preserve">. </w:t>
      </w:r>
      <w:r w:rsidRPr="00EA79BA">
        <w:rPr>
          <w:rFonts w:ascii="Arial" w:hAnsi="Arial" w:cs="Arial"/>
        </w:rPr>
        <w:t>There</w:t>
      </w:r>
      <w:r w:rsidRPr="00EA79BA">
        <w:rPr>
          <w:rFonts w:ascii="Arial" w:hAnsi="Arial" w:cs="Arial"/>
          <w:cs/>
        </w:rPr>
        <w:t xml:space="preserve"> </w:t>
      </w:r>
      <w:r w:rsidRPr="00EA79BA">
        <w:rPr>
          <w:rFonts w:ascii="Arial" w:hAnsi="Arial" w:cs="Arial"/>
        </w:rPr>
        <w:t>is an option to early redeem</w:t>
      </w:r>
      <w:r w:rsidRPr="00EA79BA">
        <w:rPr>
          <w:rFonts w:ascii="Arial" w:hAnsi="Arial" w:cs="Arial"/>
          <w:cs/>
        </w:rPr>
        <w:t xml:space="preserve"> </w:t>
      </w:r>
      <w:r w:rsidRPr="00EA79BA">
        <w:rPr>
          <w:rFonts w:ascii="Arial" w:hAnsi="Arial" w:cs="Arial"/>
        </w:rPr>
        <w:t xml:space="preserve">the debentures after </w:t>
      </w:r>
      <w:r w:rsidR="00EA79BA">
        <w:rPr>
          <w:rFonts w:ascii="Arial" w:hAnsi="Arial" w:cstheme="minorBidi" w:hint="cs"/>
          <w:cs/>
        </w:rPr>
        <w:t xml:space="preserve">                               </w:t>
      </w:r>
      <w:r w:rsidRPr="00EA79BA">
        <w:rPr>
          <w:rFonts w:ascii="Arial" w:hAnsi="Arial" w:cs="Arial"/>
        </w:rPr>
        <w:t>5</w:t>
      </w:r>
      <w:r w:rsidRPr="00EA79BA">
        <w:rPr>
          <w:rFonts w:ascii="Arial" w:hAnsi="Arial" w:cs="Arial"/>
          <w:cs/>
        </w:rPr>
        <w:t xml:space="preserve"> </w:t>
      </w:r>
      <w:r w:rsidRPr="00EA79BA">
        <w:rPr>
          <w:rFonts w:ascii="Arial" w:hAnsi="Arial" w:cs="Arial"/>
        </w:rPr>
        <w:t>years,</w:t>
      </w:r>
      <w:r w:rsidRPr="00EA79BA">
        <w:rPr>
          <w:rFonts w:ascii="Arial" w:hAnsi="Arial" w:cs="Arial"/>
          <w:cs/>
        </w:rPr>
        <w:t xml:space="preserve"> </w:t>
      </w:r>
      <w:r w:rsidRPr="00EA79BA">
        <w:rPr>
          <w:rFonts w:ascii="Arial" w:hAnsi="Arial" w:cs="Arial"/>
        </w:rPr>
        <w:t>or after that subject to the conditions of the Bank, without the holder</w:t>
      </w:r>
      <w:r w:rsidRPr="00EA79BA">
        <w:rPr>
          <w:rFonts w:ascii="Arial" w:hAnsi="Arial" w:cs="Arial"/>
          <w:cs/>
        </w:rPr>
        <w:t>’</w:t>
      </w:r>
      <w:r w:rsidRPr="00EA79BA">
        <w:rPr>
          <w:rFonts w:ascii="Arial" w:hAnsi="Arial" w:cs="Arial"/>
        </w:rPr>
        <w:t>s consent</w:t>
      </w:r>
      <w:r w:rsidRPr="00EA79BA">
        <w:rPr>
          <w:rFonts w:ascii="Arial" w:hAnsi="Arial" w:cs="Arial"/>
          <w:cs/>
        </w:rPr>
        <w:t xml:space="preserve">. </w:t>
      </w:r>
    </w:p>
    <w:p w14:paraId="271F482D" w14:textId="77777777" w:rsidR="007C0EFA" w:rsidRPr="00EA79BA" w:rsidRDefault="007C0EFA" w:rsidP="006A228F">
      <w:pPr>
        <w:spacing w:before="120" w:after="120" w:line="380" w:lineRule="exact"/>
        <w:ind w:left="630" w:hanging="14"/>
        <w:jc w:val="thaiDistribute"/>
        <w:rPr>
          <w:rFonts w:ascii="Arial" w:hAnsi="Arial" w:cs="Arial"/>
        </w:rPr>
      </w:pPr>
      <w:r w:rsidRPr="00EA79BA">
        <w:rPr>
          <w:rFonts w:ascii="Arial" w:hAnsi="Arial" w:cs="Arial"/>
        </w:rPr>
        <w:t>The Bank issued Baht 24,000 million of subordinated debenture No</w:t>
      </w:r>
      <w:r w:rsidRPr="00EA79BA">
        <w:rPr>
          <w:rFonts w:ascii="Arial" w:hAnsi="Arial" w:cs="Arial"/>
          <w:cs/>
        </w:rPr>
        <w:t>.</w:t>
      </w:r>
      <w:r w:rsidRPr="00EA79BA">
        <w:rPr>
          <w:rFonts w:ascii="Arial" w:hAnsi="Arial" w:cs="Arial"/>
        </w:rPr>
        <w:t>1</w:t>
      </w:r>
      <w:r w:rsidRPr="00EA79BA">
        <w:rPr>
          <w:rFonts w:ascii="Arial" w:hAnsi="Arial" w:cs="Arial"/>
          <w:cs/>
        </w:rPr>
        <w:t>/</w:t>
      </w:r>
      <w:r w:rsidRPr="00EA79BA">
        <w:rPr>
          <w:rFonts w:ascii="Arial" w:hAnsi="Arial" w:cs="Arial"/>
        </w:rPr>
        <w:t>20</w:t>
      </w:r>
      <w:r w:rsidR="006D2043" w:rsidRPr="00EA79BA">
        <w:rPr>
          <w:rFonts w:ascii="Arial" w:hAnsi="Arial" w:cs="Arial"/>
        </w:rPr>
        <w:t>19</w:t>
      </w:r>
      <w:r w:rsidRPr="00EA79BA">
        <w:rPr>
          <w:rFonts w:ascii="Arial" w:hAnsi="Arial" w:cs="Arial"/>
        </w:rPr>
        <w:t>, comprising</w:t>
      </w:r>
      <w:r w:rsidRPr="00EA79BA">
        <w:rPr>
          <w:rFonts w:ascii="Arial" w:hAnsi="Arial" w:cs="Arial"/>
          <w:cs/>
        </w:rPr>
        <w:t xml:space="preserve"> </w:t>
      </w:r>
      <w:r w:rsidRPr="00EA79BA">
        <w:rPr>
          <w:rFonts w:ascii="Arial" w:hAnsi="Arial" w:cs="Arial"/>
        </w:rPr>
        <w:t>24 million units of Baht</w:t>
      </w:r>
      <w:r w:rsidRPr="00EA79BA">
        <w:rPr>
          <w:rFonts w:ascii="Arial" w:hAnsi="Arial" w:cs="Arial"/>
          <w:cs/>
        </w:rPr>
        <w:t xml:space="preserve"> </w:t>
      </w:r>
      <w:r w:rsidRPr="00EA79BA">
        <w:rPr>
          <w:rFonts w:ascii="Arial" w:hAnsi="Arial" w:cs="Arial"/>
        </w:rPr>
        <w:t>1,000 each</w:t>
      </w:r>
      <w:r w:rsidRPr="00EA79BA">
        <w:rPr>
          <w:rFonts w:ascii="Arial" w:hAnsi="Arial" w:cs="Arial"/>
          <w:cs/>
        </w:rPr>
        <w:t xml:space="preserve">. </w:t>
      </w:r>
      <w:r w:rsidRPr="00EA79BA">
        <w:rPr>
          <w:rFonts w:ascii="Arial" w:hAnsi="Arial" w:cs="Arial"/>
        </w:rPr>
        <w:t>The debenture has a fixed interest rate of 3</w:t>
      </w:r>
      <w:r w:rsidRPr="00EA79BA">
        <w:rPr>
          <w:rFonts w:ascii="Arial" w:hAnsi="Arial" w:cs="Arial"/>
          <w:cs/>
        </w:rPr>
        <w:t>.</w:t>
      </w:r>
      <w:r w:rsidRPr="00EA79BA">
        <w:rPr>
          <w:rFonts w:ascii="Arial" w:hAnsi="Arial" w:cs="Arial"/>
        </w:rPr>
        <w:t>70 percent per annum, with payment</w:t>
      </w:r>
      <w:r w:rsidRPr="00EA79BA">
        <w:rPr>
          <w:rFonts w:ascii="Arial" w:hAnsi="Arial" w:cs="Arial"/>
          <w:cs/>
        </w:rPr>
        <w:t xml:space="preserve"> </w:t>
      </w:r>
      <w:r w:rsidRPr="00EA79BA">
        <w:rPr>
          <w:rFonts w:ascii="Arial" w:hAnsi="Arial" w:cs="Arial"/>
        </w:rPr>
        <w:t>of interest to be made every</w:t>
      </w:r>
      <w:r w:rsidRPr="00EA79BA">
        <w:rPr>
          <w:rFonts w:ascii="Arial" w:hAnsi="Arial" w:cs="Arial"/>
          <w:cs/>
        </w:rPr>
        <w:t xml:space="preserve"> </w:t>
      </w:r>
      <w:r w:rsidRPr="00EA79BA">
        <w:rPr>
          <w:rFonts w:ascii="Arial" w:hAnsi="Arial" w:cs="Arial"/>
        </w:rPr>
        <w:t>three months until maturity, and a tenor of 10 years, maturing in 2029</w:t>
      </w:r>
      <w:r w:rsidRPr="00EA79BA">
        <w:rPr>
          <w:rFonts w:ascii="Arial" w:hAnsi="Arial" w:cs="Arial"/>
          <w:cs/>
        </w:rPr>
        <w:t xml:space="preserve">. </w:t>
      </w:r>
      <w:r w:rsidRPr="00EA79BA">
        <w:rPr>
          <w:rFonts w:ascii="Arial" w:hAnsi="Arial" w:cs="Arial"/>
        </w:rPr>
        <w:t>There</w:t>
      </w:r>
      <w:r w:rsidRPr="00EA79BA">
        <w:rPr>
          <w:rFonts w:ascii="Arial" w:hAnsi="Arial" w:cs="Arial"/>
          <w:cs/>
        </w:rPr>
        <w:t xml:space="preserve"> </w:t>
      </w:r>
      <w:r w:rsidRPr="00EA79BA">
        <w:rPr>
          <w:rFonts w:ascii="Arial" w:hAnsi="Arial" w:cs="Arial"/>
        </w:rPr>
        <w:t>is an option to early redeem</w:t>
      </w:r>
      <w:r w:rsidRPr="00EA79BA">
        <w:rPr>
          <w:rFonts w:ascii="Arial" w:hAnsi="Arial" w:cs="Arial"/>
          <w:cs/>
        </w:rPr>
        <w:t xml:space="preserve"> </w:t>
      </w:r>
      <w:r w:rsidRPr="00EA79BA">
        <w:rPr>
          <w:rFonts w:ascii="Arial" w:hAnsi="Arial" w:cs="Arial"/>
        </w:rPr>
        <w:t xml:space="preserve">the debentures after </w:t>
      </w:r>
      <w:r w:rsidR="00EA79BA">
        <w:rPr>
          <w:rFonts w:ascii="Arial" w:hAnsi="Arial" w:cstheme="minorBidi" w:hint="cs"/>
          <w:cs/>
        </w:rPr>
        <w:t xml:space="preserve">                              </w:t>
      </w:r>
      <w:r w:rsidRPr="00EA79BA">
        <w:rPr>
          <w:rFonts w:ascii="Arial" w:hAnsi="Arial" w:cs="Arial"/>
        </w:rPr>
        <w:t>5</w:t>
      </w:r>
      <w:r w:rsidRPr="00EA79BA">
        <w:rPr>
          <w:rFonts w:ascii="Arial" w:hAnsi="Arial" w:cs="Arial"/>
          <w:cs/>
        </w:rPr>
        <w:t xml:space="preserve"> </w:t>
      </w:r>
      <w:r w:rsidRPr="00EA79BA">
        <w:rPr>
          <w:rFonts w:ascii="Arial" w:hAnsi="Arial" w:cs="Arial"/>
        </w:rPr>
        <w:t>years,</w:t>
      </w:r>
      <w:r w:rsidRPr="00EA79BA">
        <w:rPr>
          <w:rFonts w:ascii="Arial" w:hAnsi="Arial" w:cs="Arial"/>
          <w:cs/>
        </w:rPr>
        <w:t xml:space="preserve"> </w:t>
      </w:r>
      <w:r w:rsidRPr="00EA79BA">
        <w:rPr>
          <w:rFonts w:ascii="Arial" w:hAnsi="Arial" w:cs="Arial"/>
        </w:rPr>
        <w:t>or after that subject to the conditions of the Bank, without the holder</w:t>
      </w:r>
      <w:r w:rsidRPr="00EA79BA">
        <w:rPr>
          <w:rFonts w:ascii="Arial" w:hAnsi="Arial" w:cs="Arial"/>
          <w:cs/>
        </w:rPr>
        <w:t>’</w:t>
      </w:r>
      <w:r w:rsidRPr="00EA79BA">
        <w:rPr>
          <w:rFonts w:ascii="Arial" w:hAnsi="Arial" w:cs="Arial"/>
        </w:rPr>
        <w:t>s consent</w:t>
      </w:r>
      <w:r w:rsidRPr="00EA79BA">
        <w:rPr>
          <w:rFonts w:ascii="Arial" w:hAnsi="Arial" w:cs="Arial"/>
          <w:cs/>
        </w:rPr>
        <w:t xml:space="preserve">. </w:t>
      </w:r>
    </w:p>
    <w:p w14:paraId="7620A090" w14:textId="77777777" w:rsidR="007C0EFA" w:rsidRPr="00EA79BA" w:rsidRDefault="007C0EFA" w:rsidP="006A228F">
      <w:pPr>
        <w:spacing w:before="120" w:after="120" w:line="380" w:lineRule="exact"/>
        <w:ind w:left="630" w:hanging="14"/>
        <w:jc w:val="thaiDistribute"/>
        <w:rPr>
          <w:rFonts w:ascii="Arial" w:hAnsi="Arial" w:cs="Arial"/>
          <w:u w:val="single"/>
        </w:rPr>
      </w:pPr>
      <w:r w:rsidRPr="00EA79BA">
        <w:rPr>
          <w:rFonts w:ascii="Arial" w:hAnsi="Arial" w:cs="Arial"/>
          <w:u w:val="single"/>
        </w:rPr>
        <w:t>Redemption of subordinated debentures</w:t>
      </w:r>
    </w:p>
    <w:p w14:paraId="5CBCB9AF" w14:textId="77777777" w:rsidR="007C0EFA" w:rsidRPr="00EA79BA" w:rsidRDefault="007C0EFA" w:rsidP="006A228F">
      <w:pPr>
        <w:spacing w:before="120" w:after="120" w:line="380" w:lineRule="exact"/>
        <w:ind w:left="630" w:hanging="14"/>
        <w:jc w:val="thaiDistribute"/>
        <w:rPr>
          <w:rFonts w:ascii="Arial" w:hAnsi="Arial" w:cs="Arial"/>
        </w:rPr>
      </w:pPr>
      <w:r w:rsidRPr="00EA79BA">
        <w:rPr>
          <w:rFonts w:ascii="Arial" w:hAnsi="Arial" w:cs="Arial"/>
        </w:rPr>
        <w:t>There are rights to early redeem debentures after 5</w:t>
      </w:r>
      <w:r w:rsidRPr="00EA79BA">
        <w:rPr>
          <w:rFonts w:ascii="Arial" w:hAnsi="Arial" w:cs="Arial"/>
          <w:cs/>
        </w:rPr>
        <w:t xml:space="preserve"> </w:t>
      </w:r>
      <w:r w:rsidRPr="00EA79BA">
        <w:rPr>
          <w:rFonts w:ascii="Arial" w:hAnsi="Arial" w:cs="Arial"/>
        </w:rPr>
        <w:t>years</w:t>
      </w:r>
      <w:r w:rsidRPr="00EA79BA">
        <w:rPr>
          <w:rFonts w:ascii="Arial" w:hAnsi="Arial" w:cs="Arial"/>
          <w:cs/>
        </w:rPr>
        <w:t xml:space="preserve"> </w:t>
      </w:r>
      <w:r w:rsidRPr="00EA79BA">
        <w:rPr>
          <w:rFonts w:ascii="Arial" w:hAnsi="Arial" w:cs="Arial"/>
        </w:rPr>
        <w:t>or</w:t>
      </w:r>
      <w:r w:rsidRPr="00EA79BA">
        <w:rPr>
          <w:rFonts w:ascii="Arial" w:hAnsi="Arial" w:cs="Arial"/>
          <w:cs/>
        </w:rPr>
        <w:t xml:space="preserve"> </w:t>
      </w:r>
      <w:r w:rsidRPr="00EA79BA">
        <w:rPr>
          <w:rFonts w:ascii="Arial" w:hAnsi="Arial" w:cs="Arial"/>
        </w:rPr>
        <w:t>on any scheduled interest payment date after 5 years, or in accordance with the conditions of the agreement</w:t>
      </w:r>
      <w:r w:rsidRPr="00EA79BA">
        <w:rPr>
          <w:rFonts w:ascii="Arial" w:hAnsi="Arial" w:cs="Arial"/>
          <w:cs/>
        </w:rPr>
        <w:t>.</w:t>
      </w:r>
    </w:p>
    <w:p w14:paraId="4F2C54B3" w14:textId="77777777" w:rsidR="003A6755" w:rsidRPr="00EA79BA" w:rsidRDefault="003A6755">
      <w:pPr>
        <w:autoSpaceDE/>
        <w:autoSpaceDN/>
        <w:spacing w:after="160" w:line="259" w:lineRule="auto"/>
        <w:rPr>
          <w:rFonts w:ascii="Arial" w:hAnsi="Arial" w:cs="Arial"/>
          <w:b/>
          <w:bCs/>
        </w:rPr>
      </w:pPr>
      <w:r w:rsidRPr="00EA79BA">
        <w:rPr>
          <w:rFonts w:ascii="Arial" w:hAnsi="Arial" w:cs="Arial"/>
          <w:b/>
          <w:bCs/>
          <w:cs/>
        </w:rPr>
        <w:br w:type="page"/>
      </w:r>
    </w:p>
    <w:p w14:paraId="72BA46F8" w14:textId="77777777" w:rsidR="007C0EFA" w:rsidRPr="00EA79BA" w:rsidRDefault="007C0EFA" w:rsidP="006A228F">
      <w:pPr>
        <w:spacing w:before="120" w:after="120" w:line="380" w:lineRule="exact"/>
        <w:ind w:left="630" w:hanging="630"/>
        <w:jc w:val="both"/>
        <w:outlineLvl w:val="0"/>
        <w:rPr>
          <w:rFonts w:ascii="Arial" w:hAnsi="Arial" w:cs="Arial"/>
          <w:color w:val="000000"/>
        </w:rPr>
      </w:pPr>
      <w:bookmarkStart w:id="84" w:name="_Toc65070078"/>
      <w:r w:rsidRPr="00EA79BA">
        <w:rPr>
          <w:rFonts w:ascii="Arial" w:hAnsi="Arial" w:cs="Arial"/>
          <w:b/>
          <w:bCs/>
          <w:color w:val="000000"/>
        </w:rPr>
        <w:lastRenderedPageBreak/>
        <w:t>9</w:t>
      </w:r>
      <w:r w:rsidRPr="00EA79BA">
        <w:rPr>
          <w:rFonts w:ascii="Arial" w:hAnsi="Arial" w:cs="Arial"/>
          <w:b/>
          <w:bCs/>
          <w:color w:val="000000"/>
          <w:cs/>
        </w:rPr>
        <w:t>.</w:t>
      </w:r>
      <w:r w:rsidR="00FA7D0D" w:rsidRPr="00EA79BA">
        <w:rPr>
          <w:rFonts w:ascii="Arial" w:hAnsi="Arial" w:cs="Arial"/>
          <w:b/>
          <w:bCs/>
          <w:color w:val="000000"/>
        </w:rPr>
        <w:t>19</w:t>
      </w:r>
      <w:r w:rsidRPr="00EA79BA">
        <w:rPr>
          <w:rFonts w:ascii="Arial" w:hAnsi="Arial" w:cs="Arial"/>
          <w:b/>
          <w:bCs/>
          <w:color w:val="000000"/>
          <w:cs/>
        </w:rPr>
        <w:tab/>
      </w:r>
      <w:r w:rsidRPr="00EA79BA">
        <w:rPr>
          <w:rFonts w:ascii="Arial" w:hAnsi="Arial" w:cs="Arial"/>
          <w:b/>
          <w:bCs/>
          <w:color w:val="000000"/>
        </w:rPr>
        <w:t>Provisions</w:t>
      </w:r>
      <w:bookmarkEnd w:id="84"/>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7C0EFA" w:rsidRPr="00EA79BA" w14:paraId="05EAEBB4" w14:textId="77777777" w:rsidTr="006A228F">
        <w:tc>
          <w:tcPr>
            <w:tcW w:w="3420" w:type="dxa"/>
            <w:shd w:val="clear" w:color="auto" w:fill="auto"/>
          </w:tcPr>
          <w:p w14:paraId="6F41802B" w14:textId="77777777" w:rsidR="007C0EFA" w:rsidRPr="00EA79BA" w:rsidRDefault="007C0EFA" w:rsidP="00E316CA">
            <w:pPr>
              <w:pStyle w:val="ListParagraph"/>
              <w:spacing w:line="320" w:lineRule="exact"/>
              <w:ind w:left="0"/>
              <w:contextualSpacing w:val="0"/>
              <w:rPr>
                <w:rFonts w:ascii="Arial" w:hAnsi="Arial" w:cs="Arial"/>
                <w:color w:val="000000"/>
                <w:sz w:val="18"/>
                <w:szCs w:val="18"/>
                <w:cs/>
              </w:rPr>
            </w:pPr>
          </w:p>
        </w:tc>
        <w:tc>
          <w:tcPr>
            <w:tcW w:w="5580" w:type="dxa"/>
            <w:gridSpan w:val="4"/>
            <w:shd w:val="clear" w:color="auto" w:fill="auto"/>
          </w:tcPr>
          <w:p w14:paraId="3EDED700" w14:textId="77777777" w:rsidR="007C0EFA" w:rsidRPr="00EA79BA" w:rsidRDefault="007C0EFA" w:rsidP="00E316CA">
            <w:pPr>
              <w:pStyle w:val="ListParagraph"/>
              <w:spacing w:line="320" w:lineRule="exact"/>
              <w:ind w:left="0"/>
              <w:contextualSpacing w:val="0"/>
              <w:jc w:val="right"/>
              <w:rPr>
                <w:rFonts w:ascii="Arial" w:hAnsi="Arial" w:cs="Arial"/>
                <w:color w:val="000000"/>
                <w:sz w:val="18"/>
                <w:szCs w:val="18"/>
                <w:cs/>
              </w:rPr>
            </w:pPr>
            <w:r w:rsidRPr="00EA79BA">
              <w:rPr>
                <w:rFonts w:ascii="Arial" w:hAnsi="Arial" w:cs="Arial"/>
                <w:color w:val="000000"/>
                <w:sz w:val="18"/>
                <w:szCs w:val="18"/>
                <w:cs/>
              </w:rPr>
              <w:t>(Unit: Million Baht)</w:t>
            </w:r>
          </w:p>
        </w:tc>
      </w:tr>
      <w:tr w:rsidR="007C0EFA" w:rsidRPr="00EA79BA" w14:paraId="03621036" w14:textId="77777777" w:rsidTr="006A228F">
        <w:tc>
          <w:tcPr>
            <w:tcW w:w="3420" w:type="dxa"/>
            <w:shd w:val="clear" w:color="auto" w:fill="auto"/>
          </w:tcPr>
          <w:p w14:paraId="2060FD8F" w14:textId="77777777" w:rsidR="007C0EFA" w:rsidRPr="00EA79BA" w:rsidRDefault="007C0EFA" w:rsidP="00E316CA">
            <w:pPr>
              <w:pStyle w:val="ListParagraph"/>
              <w:spacing w:line="320" w:lineRule="exact"/>
              <w:ind w:left="0"/>
              <w:contextualSpacing w:val="0"/>
              <w:rPr>
                <w:rFonts w:ascii="Arial" w:hAnsi="Arial" w:cs="Arial"/>
                <w:color w:val="000000"/>
                <w:sz w:val="18"/>
                <w:szCs w:val="18"/>
                <w:cs/>
              </w:rPr>
            </w:pPr>
          </w:p>
        </w:tc>
        <w:tc>
          <w:tcPr>
            <w:tcW w:w="2790" w:type="dxa"/>
            <w:gridSpan w:val="2"/>
            <w:shd w:val="clear" w:color="auto" w:fill="auto"/>
          </w:tcPr>
          <w:p w14:paraId="43EC0E06" w14:textId="77777777" w:rsidR="007C0EFA" w:rsidRPr="00EA79BA"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Consolidated </w:t>
            </w:r>
            <w:r w:rsidRPr="00EA79BA">
              <w:rPr>
                <w:rFonts w:ascii="Arial" w:hAnsi="Arial" w:cs="Arial"/>
                <w:color w:val="000000"/>
                <w:sz w:val="18"/>
                <w:szCs w:val="18"/>
                <w:cs/>
              </w:rPr>
              <w:br/>
              <w:t>financial statements</w:t>
            </w:r>
          </w:p>
        </w:tc>
        <w:tc>
          <w:tcPr>
            <w:tcW w:w="2790" w:type="dxa"/>
            <w:gridSpan w:val="2"/>
            <w:shd w:val="clear" w:color="auto" w:fill="auto"/>
          </w:tcPr>
          <w:p w14:paraId="51E2C310" w14:textId="77777777" w:rsidR="007C0EFA" w:rsidRPr="00EA79BA"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Separate </w:t>
            </w:r>
            <w:r w:rsidRPr="00EA79BA">
              <w:rPr>
                <w:rFonts w:ascii="Arial" w:hAnsi="Arial" w:cs="Arial"/>
                <w:color w:val="000000"/>
                <w:sz w:val="18"/>
                <w:szCs w:val="18"/>
                <w:cs/>
              </w:rPr>
              <w:br/>
              <w:t>financial statements</w:t>
            </w:r>
          </w:p>
        </w:tc>
      </w:tr>
      <w:tr w:rsidR="007C0EFA" w:rsidRPr="00EA79BA" w14:paraId="329C4138" w14:textId="77777777" w:rsidTr="006A228F">
        <w:tc>
          <w:tcPr>
            <w:tcW w:w="3420" w:type="dxa"/>
            <w:shd w:val="clear" w:color="auto" w:fill="auto"/>
          </w:tcPr>
          <w:p w14:paraId="6414A176" w14:textId="77777777" w:rsidR="007C0EFA" w:rsidRPr="00EA79BA" w:rsidRDefault="007C0EFA" w:rsidP="00E316CA">
            <w:pPr>
              <w:pStyle w:val="ListParagraph"/>
              <w:spacing w:line="320" w:lineRule="exact"/>
              <w:ind w:left="0"/>
              <w:contextualSpacing w:val="0"/>
              <w:rPr>
                <w:rFonts w:ascii="Arial" w:hAnsi="Arial" w:cs="Arial"/>
                <w:color w:val="000000"/>
                <w:sz w:val="18"/>
                <w:szCs w:val="18"/>
                <w:cs/>
              </w:rPr>
            </w:pPr>
          </w:p>
        </w:tc>
        <w:tc>
          <w:tcPr>
            <w:tcW w:w="1395" w:type="dxa"/>
            <w:shd w:val="clear" w:color="auto" w:fill="auto"/>
          </w:tcPr>
          <w:p w14:paraId="06830E67" w14:textId="77777777" w:rsidR="007C0EFA" w:rsidRPr="00EA79BA" w:rsidRDefault="0081282D"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31 </w:t>
            </w:r>
            <w:r w:rsidRPr="00EA79BA">
              <w:rPr>
                <w:rFonts w:ascii="Arial" w:hAnsi="Arial" w:cs="Arial"/>
                <w:color w:val="000000"/>
                <w:sz w:val="18"/>
                <w:szCs w:val="18"/>
                <w:lang w:val="en-US"/>
              </w:rPr>
              <w:t>December</w:t>
            </w:r>
            <w:r w:rsidRPr="00EA79BA">
              <w:rPr>
                <w:rFonts w:ascii="Arial" w:hAnsi="Arial" w:cs="Arial"/>
                <w:color w:val="000000"/>
                <w:sz w:val="18"/>
                <w:szCs w:val="18"/>
                <w:cs/>
              </w:rPr>
              <w:t xml:space="preserve"> </w:t>
            </w:r>
            <w:r w:rsidR="007C0EFA" w:rsidRPr="00EA79BA">
              <w:rPr>
                <w:rFonts w:ascii="Arial" w:hAnsi="Arial" w:cs="Arial"/>
                <w:color w:val="000000"/>
                <w:sz w:val="18"/>
                <w:szCs w:val="18"/>
                <w:cs/>
                <w:lang w:val="en-US"/>
              </w:rPr>
              <w:t>2020</w:t>
            </w:r>
          </w:p>
        </w:tc>
        <w:tc>
          <w:tcPr>
            <w:tcW w:w="1395" w:type="dxa"/>
            <w:shd w:val="clear" w:color="auto" w:fill="auto"/>
          </w:tcPr>
          <w:p w14:paraId="6CCC336C" w14:textId="77777777" w:rsidR="007C0EFA" w:rsidRPr="00EA79BA"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31 </w:t>
            </w:r>
            <w:r w:rsidRPr="00EA79BA">
              <w:rPr>
                <w:rFonts w:ascii="Arial" w:hAnsi="Arial" w:cs="Arial"/>
                <w:color w:val="000000"/>
                <w:sz w:val="18"/>
                <w:szCs w:val="18"/>
                <w:lang w:val="en-US"/>
              </w:rPr>
              <w:t>December</w:t>
            </w:r>
            <w:r w:rsidRPr="00EA79BA">
              <w:rPr>
                <w:rFonts w:ascii="Arial" w:hAnsi="Arial" w:cs="Arial"/>
                <w:color w:val="000000"/>
                <w:sz w:val="18"/>
                <w:szCs w:val="18"/>
                <w:cs/>
              </w:rPr>
              <w:t xml:space="preserve"> 2019</w:t>
            </w:r>
          </w:p>
        </w:tc>
        <w:tc>
          <w:tcPr>
            <w:tcW w:w="1395" w:type="dxa"/>
            <w:shd w:val="clear" w:color="auto" w:fill="auto"/>
          </w:tcPr>
          <w:p w14:paraId="70DDA44D" w14:textId="77777777" w:rsidR="007C0EFA" w:rsidRPr="00EA79BA" w:rsidRDefault="0081282D"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31 </w:t>
            </w:r>
            <w:r w:rsidRPr="00EA79BA">
              <w:rPr>
                <w:rFonts w:ascii="Arial" w:hAnsi="Arial" w:cs="Arial"/>
                <w:color w:val="000000"/>
                <w:sz w:val="18"/>
                <w:szCs w:val="18"/>
                <w:lang w:val="en-US"/>
              </w:rPr>
              <w:t>December</w:t>
            </w:r>
            <w:r w:rsidRPr="00EA79BA">
              <w:rPr>
                <w:rFonts w:ascii="Arial" w:hAnsi="Arial" w:cs="Arial"/>
                <w:color w:val="000000"/>
                <w:sz w:val="18"/>
                <w:szCs w:val="18"/>
                <w:cs/>
              </w:rPr>
              <w:t xml:space="preserve"> </w:t>
            </w:r>
            <w:r w:rsidR="007C0EFA" w:rsidRPr="00EA79BA">
              <w:rPr>
                <w:rFonts w:ascii="Arial" w:hAnsi="Arial" w:cs="Arial"/>
                <w:color w:val="000000"/>
                <w:sz w:val="18"/>
                <w:szCs w:val="18"/>
                <w:cs/>
                <w:lang w:val="en-US"/>
              </w:rPr>
              <w:t>2020</w:t>
            </w:r>
          </w:p>
        </w:tc>
        <w:tc>
          <w:tcPr>
            <w:tcW w:w="1395" w:type="dxa"/>
            <w:shd w:val="clear" w:color="auto" w:fill="auto"/>
          </w:tcPr>
          <w:p w14:paraId="01F517BC" w14:textId="77777777" w:rsidR="007C0EFA" w:rsidRPr="00EA79BA" w:rsidRDefault="007C0EFA" w:rsidP="00E316CA">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31 </w:t>
            </w:r>
            <w:r w:rsidRPr="00EA79BA">
              <w:rPr>
                <w:rFonts w:ascii="Arial" w:hAnsi="Arial" w:cs="Arial"/>
                <w:color w:val="000000"/>
                <w:sz w:val="18"/>
                <w:szCs w:val="18"/>
                <w:lang w:val="en-US"/>
              </w:rPr>
              <w:t>December</w:t>
            </w:r>
            <w:r w:rsidRPr="00EA79BA">
              <w:rPr>
                <w:rFonts w:ascii="Arial" w:hAnsi="Arial" w:cs="Arial"/>
                <w:color w:val="000000"/>
                <w:sz w:val="18"/>
                <w:szCs w:val="18"/>
                <w:cs/>
              </w:rPr>
              <w:t xml:space="preserve"> 2019</w:t>
            </w:r>
          </w:p>
        </w:tc>
      </w:tr>
      <w:tr w:rsidR="000C066E" w:rsidRPr="00EA79BA" w14:paraId="298E7926" w14:textId="77777777" w:rsidTr="006A228F">
        <w:tc>
          <w:tcPr>
            <w:tcW w:w="3420" w:type="dxa"/>
            <w:shd w:val="clear" w:color="auto" w:fill="auto"/>
          </w:tcPr>
          <w:p w14:paraId="2F7EC47C" w14:textId="77777777" w:rsidR="000C066E" w:rsidRPr="00EA79BA" w:rsidRDefault="000C066E" w:rsidP="000C066E">
            <w:pPr>
              <w:pStyle w:val="ListParagraph"/>
              <w:spacing w:line="320" w:lineRule="exact"/>
              <w:ind w:left="162" w:right="-103" w:hanging="162"/>
              <w:contextualSpacing w:val="0"/>
              <w:rPr>
                <w:rFonts w:ascii="Arial" w:hAnsi="Arial" w:cs="Arial"/>
                <w:color w:val="000000"/>
                <w:sz w:val="18"/>
                <w:szCs w:val="18"/>
                <w:cs/>
              </w:rPr>
            </w:pPr>
            <w:r w:rsidRPr="00EA79BA">
              <w:rPr>
                <w:rFonts w:ascii="Arial" w:hAnsi="Arial" w:cs="Arial"/>
                <w:color w:val="000000"/>
                <w:sz w:val="18"/>
                <w:szCs w:val="18"/>
                <w:cs/>
              </w:rPr>
              <w:t>Allowance for expected credit losses on loan commitments and financial guarantee contracts</w:t>
            </w:r>
          </w:p>
        </w:tc>
        <w:tc>
          <w:tcPr>
            <w:tcW w:w="1395" w:type="dxa"/>
            <w:shd w:val="clear" w:color="auto" w:fill="auto"/>
            <w:vAlign w:val="bottom"/>
          </w:tcPr>
          <w:p w14:paraId="2D4489F0" w14:textId="77777777" w:rsidR="000C066E" w:rsidRPr="00EA79BA" w:rsidRDefault="000C066E" w:rsidP="000C066E">
            <w:pPr>
              <w:pStyle w:val="ListParagraph"/>
              <w:tabs>
                <w:tab w:val="decimal" w:pos="1156"/>
              </w:tabs>
              <w:spacing w:line="320" w:lineRule="exact"/>
              <w:ind w:left="0"/>
              <w:contextualSpacing w:val="0"/>
              <w:rPr>
                <w:rFonts w:ascii="Arial" w:hAnsi="Arial" w:cs="Arial"/>
                <w:sz w:val="18"/>
                <w:szCs w:val="18"/>
                <w:lang w:val="en-US"/>
              </w:rPr>
            </w:pPr>
            <w:r w:rsidRPr="00EA79BA">
              <w:rPr>
                <w:rFonts w:ascii="Arial" w:hAnsi="Arial" w:cs="Arial"/>
                <w:sz w:val="18"/>
                <w:szCs w:val="18"/>
                <w:cs/>
              </w:rPr>
              <w:t>4,588</w:t>
            </w:r>
          </w:p>
        </w:tc>
        <w:tc>
          <w:tcPr>
            <w:tcW w:w="1395" w:type="dxa"/>
            <w:shd w:val="clear" w:color="auto" w:fill="auto"/>
            <w:vAlign w:val="bottom"/>
          </w:tcPr>
          <w:p w14:paraId="396C7B34" w14:textId="77777777" w:rsidR="000C066E" w:rsidRPr="00EA79BA" w:rsidRDefault="000C066E" w:rsidP="000C066E">
            <w:pPr>
              <w:pStyle w:val="ListParagraph"/>
              <w:tabs>
                <w:tab w:val="decimal" w:pos="1152"/>
              </w:tabs>
              <w:spacing w:line="320" w:lineRule="exact"/>
              <w:ind w:left="0"/>
              <w:contextualSpacing w:val="0"/>
              <w:rPr>
                <w:rFonts w:ascii="Arial" w:hAnsi="Arial" w:cs="Arial"/>
                <w:sz w:val="18"/>
                <w:szCs w:val="18"/>
                <w:cs/>
              </w:rPr>
            </w:pPr>
            <w:r w:rsidRPr="00EA79BA">
              <w:rPr>
                <w:rFonts w:ascii="Arial" w:hAnsi="Arial" w:cs="Arial"/>
                <w:sz w:val="18"/>
                <w:szCs w:val="18"/>
                <w:cs/>
              </w:rPr>
              <w:t>-</w:t>
            </w:r>
          </w:p>
        </w:tc>
        <w:tc>
          <w:tcPr>
            <w:tcW w:w="1395" w:type="dxa"/>
            <w:shd w:val="clear" w:color="auto" w:fill="auto"/>
            <w:vAlign w:val="bottom"/>
          </w:tcPr>
          <w:p w14:paraId="11BF4A84" w14:textId="77777777" w:rsidR="000C066E" w:rsidRPr="00EA79BA" w:rsidRDefault="000C066E" w:rsidP="000C066E">
            <w:pPr>
              <w:pStyle w:val="ListParagraph"/>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4,588</w:t>
            </w:r>
          </w:p>
        </w:tc>
        <w:tc>
          <w:tcPr>
            <w:tcW w:w="1395" w:type="dxa"/>
            <w:shd w:val="clear" w:color="auto" w:fill="auto"/>
            <w:vAlign w:val="bottom"/>
          </w:tcPr>
          <w:p w14:paraId="729A6E82" w14:textId="77777777" w:rsidR="000C066E" w:rsidRPr="00EA79BA" w:rsidRDefault="000C066E" w:rsidP="000C066E">
            <w:pPr>
              <w:pStyle w:val="ListParagraph"/>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w:t>
            </w:r>
          </w:p>
        </w:tc>
      </w:tr>
      <w:tr w:rsidR="000C066E" w:rsidRPr="00EA79BA" w14:paraId="233151B6" w14:textId="77777777" w:rsidTr="006A228F">
        <w:tc>
          <w:tcPr>
            <w:tcW w:w="3420" w:type="dxa"/>
            <w:shd w:val="clear" w:color="auto" w:fill="auto"/>
          </w:tcPr>
          <w:p w14:paraId="59CA6D76" w14:textId="77777777" w:rsidR="000C066E" w:rsidRPr="00EA79BA" w:rsidRDefault="000C066E" w:rsidP="000C066E">
            <w:pPr>
              <w:pStyle w:val="ListParagraph"/>
              <w:spacing w:line="320" w:lineRule="exact"/>
              <w:ind w:left="162" w:right="-103" w:hanging="162"/>
              <w:contextualSpacing w:val="0"/>
              <w:rPr>
                <w:rFonts w:ascii="Arial" w:hAnsi="Arial" w:cs="Arial"/>
                <w:color w:val="000000"/>
                <w:sz w:val="18"/>
                <w:szCs w:val="18"/>
                <w:cs/>
              </w:rPr>
            </w:pPr>
            <w:r w:rsidRPr="00EA79BA">
              <w:rPr>
                <w:rFonts w:ascii="Arial" w:hAnsi="Arial" w:cs="Arial"/>
                <w:color w:val="000000"/>
                <w:sz w:val="18"/>
                <w:szCs w:val="18"/>
                <w:cs/>
              </w:rPr>
              <w:t>Provisions for employee benefits</w:t>
            </w:r>
          </w:p>
        </w:tc>
        <w:tc>
          <w:tcPr>
            <w:tcW w:w="1395" w:type="dxa"/>
            <w:shd w:val="clear" w:color="auto" w:fill="auto"/>
            <w:vAlign w:val="bottom"/>
          </w:tcPr>
          <w:p w14:paraId="45D62CB8" w14:textId="77777777" w:rsidR="000C066E" w:rsidRPr="00EA79BA" w:rsidRDefault="000C066E" w:rsidP="000C066E">
            <w:pPr>
              <w:pStyle w:val="ListParagraph"/>
              <w:tabs>
                <w:tab w:val="decimal" w:pos="1156"/>
              </w:tabs>
              <w:spacing w:line="320" w:lineRule="exact"/>
              <w:ind w:left="0"/>
              <w:contextualSpacing w:val="0"/>
              <w:rPr>
                <w:rFonts w:ascii="Arial" w:hAnsi="Arial" w:cs="Arial"/>
                <w:sz w:val="18"/>
                <w:szCs w:val="18"/>
                <w:cs/>
              </w:rPr>
            </w:pPr>
            <w:r w:rsidRPr="00EA79BA">
              <w:rPr>
                <w:rFonts w:ascii="Arial" w:hAnsi="Arial" w:cs="Arial"/>
                <w:sz w:val="18"/>
                <w:szCs w:val="18"/>
                <w:cs/>
              </w:rPr>
              <w:t>15,123</w:t>
            </w:r>
          </w:p>
        </w:tc>
        <w:tc>
          <w:tcPr>
            <w:tcW w:w="1395" w:type="dxa"/>
            <w:shd w:val="clear" w:color="auto" w:fill="auto"/>
            <w:vAlign w:val="bottom"/>
          </w:tcPr>
          <w:p w14:paraId="447E7B6A" w14:textId="77777777" w:rsidR="000C066E" w:rsidRPr="00EA79BA" w:rsidRDefault="000C066E" w:rsidP="000C066E">
            <w:pPr>
              <w:pStyle w:val="ListParagraph"/>
              <w:tabs>
                <w:tab w:val="decimal" w:pos="1152"/>
              </w:tabs>
              <w:spacing w:line="320" w:lineRule="exact"/>
              <w:ind w:left="0"/>
              <w:contextualSpacing w:val="0"/>
              <w:rPr>
                <w:rFonts w:ascii="Arial" w:hAnsi="Arial" w:cs="Arial"/>
                <w:sz w:val="18"/>
                <w:szCs w:val="18"/>
                <w:cs/>
              </w:rPr>
            </w:pPr>
            <w:r w:rsidRPr="00EA79BA">
              <w:rPr>
                <w:rFonts w:ascii="Arial" w:hAnsi="Arial" w:cs="Arial"/>
                <w:sz w:val="18"/>
                <w:szCs w:val="18"/>
                <w:cs/>
              </w:rPr>
              <w:t>14,419</w:t>
            </w:r>
          </w:p>
        </w:tc>
        <w:tc>
          <w:tcPr>
            <w:tcW w:w="1395" w:type="dxa"/>
            <w:vAlign w:val="bottom"/>
          </w:tcPr>
          <w:p w14:paraId="435172EA" w14:textId="77777777" w:rsidR="000C066E" w:rsidRPr="00EA79BA" w:rsidRDefault="000C066E" w:rsidP="000C066E">
            <w:pPr>
              <w:pStyle w:val="ListParagraph"/>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13,582</w:t>
            </w:r>
          </w:p>
        </w:tc>
        <w:tc>
          <w:tcPr>
            <w:tcW w:w="1395" w:type="dxa"/>
            <w:vAlign w:val="bottom"/>
          </w:tcPr>
          <w:p w14:paraId="26B259F2" w14:textId="77777777" w:rsidR="000C066E" w:rsidRPr="00EA79BA" w:rsidRDefault="000C066E" w:rsidP="000C066E">
            <w:pPr>
              <w:pStyle w:val="ListParagraph"/>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12,973</w:t>
            </w:r>
          </w:p>
        </w:tc>
      </w:tr>
      <w:tr w:rsidR="000C066E" w:rsidRPr="00EA79BA" w14:paraId="2C6A08FB" w14:textId="77777777" w:rsidTr="006A228F">
        <w:tc>
          <w:tcPr>
            <w:tcW w:w="3420" w:type="dxa"/>
            <w:shd w:val="clear" w:color="auto" w:fill="auto"/>
          </w:tcPr>
          <w:p w14:paraId="361880D2" w14:textId="77777777" w:rsidR="000C066E" w:rsidRPr="00EA79BA" w:rsidRDefault="000C066E" w:rsidP="000C066E">
            <w:pPr>
              <w:pStyle w:val="ListParagraph"/>
              <w:spacing w:line="320" w:lineRule="exact"/>
              <w:ind w:left="162" w:right="-105" w:hanging="162"/>
              <w:contextualSpacing w:val="0"/>
              <w:rPr>
                <w:rFonts w:ascii="Arial" w:hAnsi="Arial" w:cs="Arial"/>
                <w:color w:val="000000"/>
                <w:sz w:val="18"/>
                <w:szCs w:val="18"/>
                <w:lang w:val="en-US"/>
              </w:rPr>
            </w:pPr>
            <w:r w:rsidRPr="00EA79BA">
              <w:rPr>
                <w:rFonts w:ascii="Arial" w:hAnsi="Arial" w:cs="Arial"/>
                <w:color w:val="000000"/>
                <w:sz w:val="18"/>
                <w:szCs w:val="18"/>
                <w:lang w:val="en-US"/>
              </w:rPr>
              <w:t>Provisions for contingent loss</w:t>
            </w:r>
            <w:r w:rsidR="00886A1A">
              <w:rPr>
                <w:rFonts w:ascii="Arial" w:hAnsi="Arial" w:cs="Arial"/>
                <w:color w:val="000000"/>
                <w:sz w:val="18"/>
                <w:szCs w:val="18"/>
                <w:lang w:val="en-US"/>
              </w:rPr>
              <w:t>es</w:t>
            </w:r>
            <w:r w:rsidRPr="00EA79BA">
              <w:rPr>
                <w:rFonts w:ascii="Arial" w:hAnsi="Arial" w:cs="Arial"/>
                <w:color w:val="000000"/>
                <w:sz w:val="18"/>
                <w:szCs w:val="18"/>
                <w:lang w:val="en-US"/>
              </w:rPr>
              <w:t xml:space="preserve"> from </w:t>
            </w:r>
            <w:r w:rsidRPr="00EA79BA">
              <w:rPr>
                <w:rFonts w:ascii="Arial" w:hAnsi="Arial" w:cs="Arial"/>
                <w:color w:val="000000"/>
                <w:sz w:val="18"/>
                <w:szCs w:val="18"/>
                <w:lang w:val="en-US"/>
              </w:rPr>
              <w:br/>
              <w:t>legal case</w:t>
            </w:r>
          </w:p>
        </w:tc>
        <w:tc>
          <w:tcPr>
            <w:tcW w:w="1395" w:type="dxa"/>
            <w:shd w:val="clear" w:color="auto" w:fill="auto"/>
            <w:vAlign w:val="bottom"/>
          </w:tcPr>
          <w:p w14:paraId="6512B9A0" w14:textId="77777777" w:rsidR="000C066E" w:rsidRPr="00EA79BA" w:rsidRDefault="000C066E" w:rsidP="000C066E">
            <w:pPr>
              <w:pStyle w:val="ListParagraph"/>
              <w:tabs>
                <w:tab w:val="decimal" w:pos="1156"/>
              </w:tabs>
              <w:spacing w:line="320" w:lineRule="exact"/>
              <w:ind w:left="0"/>
              <w:contextualSpacing w:val="0"/>
              <w:rPr>
                <w:rFonts w:ascii="Arial" w:hAnsi="Arial" w:cs="Arial"/>
                <w:sz w:val="18"/>
                <w:szCs w:val="18"/>
                <w:lang w:val="en-US"/>
              </w:rPr>
            </w:pPr>
            <w:r w:rsidRPr="00EA79BA">
              <w:rPr>
                <w:rFonts w:ascii="Arial" w:hAnsi="Arial" w:cs="Arial"/>
                <w:sz w:val="18"/>
                <w:szCs w:val="18"/>
                <w:cs/>
              </w:rPr>
              <w:t>570</w:t>
            </w:r>
          </w:p>
        </w:tc>
        <w:tc>
          <w:tcPr>
            <w:tcW w:w="1395" w:type="dxa"/>
            <w:shd w:val="clear" w:color="auto" w:fill="auto"/>
            <w:vAlign w:val="bottom"/>
          </w:tcPr>
          <w:p w14:paraId="1A6817F4" w14:textId="77777777" w:rsidR="000C066E" w:rsidRPr="00EA79BA" w:rsidRDefault="000C066E" w:rsidP="000C066E">
            <w:pPr>
              <w:pStyle w:val="ListParagraph"/>
              <w:tabs>
                <w:tab w:val="decimal" w:pos="1152"/>
              </w:tabs>
              <w:spacing w:line="320" w:lineRule="exact"/>
              <w:ind w:left="0"/>
              <w:contextualSpacing w:val="0"/>
              <w:rPr>
                <w:rFonts w:ascii="Arial" w:hAnsi="Arial" w:cs="Arial"/>
                <w:sz w:val="18"/>
                <w:szCs w:val="18"/>
                <w:cs/>
              </w:rPr>
            </w:pPr>
            <w:r w:rsidRPr="00EA79BA">
              <w:rPr>
                <w:rFonts w:ascii="Arial" w:hAnsi="Arial" w:cs="Arial"/>
                <w:sz w:val="18"/>
                <w:szCs w:val="18"/>
                <w:cs/>
              </w:rPr>
              <w:t>698</w:t>
            </w:r>
          </w:p>
        </w:tc>
        <w:tc>
          <w:tcPr>
            <w:tcW w:w="1395" w:type="dxa"/>
            <w:vAlign w:val="bottom"/>
          </w:tcPr>
          <w:p w14:paraId="266BA38A" w14:textId="77777777" w:rsidR="000C066E" w:rsidRPr="00EA79BA" w:rsidRDefault="000C066E" w:rsidP="000C066E">
            <w:pPr>
              <w:pStyle w:val="ListParagraph"/>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570</w:t>
            </w:r>
          </w:p>
        </w:tc>
        <w:tc>
          <w:tcPr>
            <w:tcW w:w="1395" w:type="dxa"/>
            <w:vAlign w:val="bottom"/>
          </w:tcPr>
          <w:p w14:paraId="0A6DABF2" w14:textId="77777777" w:rsidR="000C066E" w:rsidRPr="00EA79BA" w:rsidRDefault="000C066E" w:rsidP="000C066E">
            <w:pPr>
              <w:pStyle w:val="ListParagraph"/>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687</w:t>
            </w:r>
          </w:p>
        </w:tc>
      </w:tr>
      <w:tr w:rsidR="000C066E" w:rsidRPr="00EA79BA" w14:paraId="7D707C82" w14:textId="77777777" w:rsidTr="006A228F">
        <w:trPr>
          <w:trHeight w:val="70"/>
        </w:trPr>
        <w:tc>
          <w:tcPr>
            <w:tcW w:w="3420" w:type="dxa"/>
            <w:shd w:val="clear" w:color="auto" w:fill="auto"/>
          </w:tcPr>
          <w:p w14:paraId="7AE74325" w14:textId="77777777" w:rsidR="000C066E" w:rsidRPr="00EA79BA" w:rsidRDefault="000C066E" w:rsidP="000C066E">
            <w:pPr>
              <w:pStyle w:val="ListParagraph"/>
              <w:spacing w:line="320" w:lineRule="exact"/>
              <w:ind w:left="0"/>
              <w:contextualSpacing w:val="0"/>
              <w:rPr>
                <w:rFonts w:ascii="Arial" w:hAnsi="Arial" w:cs="Arial"/>
                <w:color w:val="000000"/>
                <w:sz w:val="18"/>
                <w:szCs w:val="18"/>
                <w:cs/>
              </w:rPr>
            </w:pPr>
            <w:r w:rsidRPr="00EA79BA">
              <w:rPr>
                <w:rFonts w:ascii="Arial" w:hAnsi="Arial" w:cs="Arial"/>
                <w:color w:val="000000"/>
                <w:sz w:val="18"/>
                <w:szCs w:val="18"/>
                <w:cs/>
              </w:rPr>
              <w:t>Other provisions</w:t>
            </w:r>
          </w:p>
        </w:tc>
        <w:tc>
          <w:tcPr>
            <w:tcW w:w="1395" w:type="dxa"/>
            <w:shd w:val="clear" w:color="auto" w:fill="auto"/>
            <w:vAlign w:val="bottom"/>
          </w:tcPr>
          <w:p w14:paraId="1507EAF7" w14:textId="77777777" w:rsidR="000C066E" w:rsidRPr="00EA79BA" w:rsidRDefault="000C066E" w:rsidP="000C066E">
            <w:pPr>
              <w:pStyle w:val="ListParagraph"/>
              <w:pBdr>
                <w:bottom w:val="single" w:sz="4" w:space="1" w:color="auto"/>
              </w:pBdr>
              <w:tabs>
                <w:tab w:val="decimal" w:pos="1156"/>
              </w:tabs>
              <w:spacing w:line="320" w:lineRule="exact"/>
              <w:ind w:left="0"/>
              <w:contextualSpacing w:val="0"/>
              <w:rPr>
                <w:rFonts w:ascii="Arial" w:hAnsi="Arial" w:cs="Arial"/>
                <w:sz w:val="18"/>
                <w:szCs w:val="18"/>
                <w:cs/>
              </w:rPr>
            </w:pPr>
            <w:r w:rsidRPr="00EA79BA">
              <w:rPr>
                <w:rFonts w:ascii="Arial" w:hAnsi="Arial" w:cs="Arial"/>
                <w:sz w:val="18"/>
                <w:szCs w:val="18"/>
                <w:cs/>
              </w:rPr>
              <w:t>6</w:t>
            </w:r>
          </w:p>
        </w:tc>
        <w:tc>
          <w:tcPr>
            <w:tcW w:w="1395" w:type="dxa"/>
            <w:shd w:val="clear" w:color="auto" w:fill="auto"/>
            <w:vAlign w:val="bottom"/>
          </w:tcPr>
          <w:p w14:paraId="6BCDB768" w14:textId="77777777" w:rsidR="000C066E" w:rsidRPr="00EA79BA" w:rsidRDefault="000C066E" w:rsidP="000C066E">
            <w:pPr>
              <w:pStyle w:val="ListParagraph"/>
              <w:pBdr>
                <w:bottom w:val="single" w:sz="4" w:space="1" w:color="auto"/>
              </w:pBdr>
              <w:tabs>
                <w:tab w:val="decimal" w:pos="1152"/>
              </w:tabs>
              <w:spacing w:line="320" w:lineRule="exact"/>
              <w:ind w:left="0"/>
              <w:contextualSpacing w:val="0"/>
              <w:rPr>
                <w:rFonts w:ascii="Arial" w:hAnsi="Arial" w:cs="Arial"/>
                <w:sz w:val="18"/>
                <w:szCs w:val="18"/>
                <w:cs/>
              </w:rPr>
            </w:pPr>
            <w:r w:rsidRPr="00EA79BA">
              <w:rPr>
                <w:rFonts w:ascii="Arial" w:hAnsi="Arial" w:cs="Arial"/>
                <w:sz w:val="18"/>
                <w:szCs w:val="18"/>
                <w:cs/>
              </w:rPr>
              <w:t>123</w:t>
            </w:r>
          </w:p>
        </w:tc>
        <w:tc>
          <w:tcPr>
            <w:tcW w:w="1395" w:type="dxa"/>
            <w:vAlign w:val="bottom"/>
          </w:tcPr>
          <w:p w14:paraId="4E01FB07" w14:textId="77777777" w:rsidR="000C066E" w:rsidRPr="00EA79BA" w:rsidRDefault="000C066E" w:rsidP="000C066E">
            <w:pPr>
              <w:pStyle w:val="ListParagraph"/>
              <w:pBdr>
                <w:bottom w:val="single" w:sz="4" w:space="1" w:color="auto"/>
              </w:pBdr>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w:t>
            </w:r>
          </w:p>
        </w:tc>
        <w:tc>
          <w:tcPr>
            <w:tcW w:w="1395" w:type="dxa"/>
            <w:vAlign w:val="bottom"/>
          </w:tcPr>
          <w:p w14:paraId="3D082B43" w14:textId="77777777" w:rsidR="000C066E" w:rsidRPr="00EA79BA" w:rsidRDefault="000C066E" w:rsidP="000C066E">
            <w:pPr>
              <w:pStyle w:val="ListParagraph"/>
              <w:pBdr>
                <w:bottom w:val="single" w:sz="4" w:space="1" w:color="auto"/>
              </w:pBdr>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116</w:t>
            </w:r>
          </w:p>
        </w:tc>
      </w:tr>
      <w:tr w:rsidR="000C066E" w:rsidRPr="00EA79BA" w14:paraId="61B5415C" w14:textId="77777777" w:rsidTr="006A228F">
        <w:trPr>
          <w:trHeight w:val="288"/>
        </w:trPr>
        <w:tc>
          <w:tcPr>
            <w:tcW w:w="3420" w:type="dxa"/>
            <w:shd w:val="clear" w:color="auto" w:fill="auto"/>
          </w:tcPr>
          <w:p w14:paraId="5F6578E4" w14:textId="77777777" w:rsidR="000C066E" w:rsidRPr="00EA79BA" w:rsidRDefault="000C066E" w:rsidP="000C066E">
            <w:pPr>
              <w:pStyle w:val="ListParagraph"/>
              <w:spacing w:line="320" w:lineRule="exact"/>
              <w:ind w:left="0"/>
              <w:contextualSpacing w:val="0"/>
              <w:rPr>
                <w:rFonts w:ascii="Arial" w:hAnsi="Arial" w:cs="Arial"/>
                <w:color w:val="000000"/>
                <w:sz w:val="18"/>
                <w:szCs w:val="18"/>
                <w:cs/>
              </w:rPr>
            </w:pPr>
            <w:r w:rsidRPr="00EA79BA">
              <w:rPr>
                <w:rFonts w:ascii="Arial" w:hAnsi="Arial" w:cs="Arial"/>
                <w:color w:val="000000"/>
                <w:sz w:val="18"/>
                <w:szCs w:val="18"/>
                <w:cs/>
              </w:rPr>
              <w:t>Total provisions</w:t>
            </w:r>
          </w:p>
        </w:tc>
        <w:tc>
          <w:tcPr>
            <w:tcW w:w="1395" w:type="dxa"/>
            <w:shd w:val="clear" w:color="auto" w:fill="auto"/>
            <w:vAlign w:val="bottom"/>
          </w:tcPr>
          <w:p w14:paraId="52DBB1CC" w14:textId="77777777" w:rsidR="000C066E" w:rsidRPr="00EA79BA" w:rsidRDefault="000C066E" w:rsidP="000C066E">
            <w:pPr>
              <w:pStyle w:val="ListParagraph"/>
              <w:pBdr>
                <w:bottom w:val="double" w:sz="4" w:space="1" w:color="auto"/>
              </w:pBdr>
              <w:tabs>
                <w:tab w:val="decimal" w:pos="1156"/>
              </w:tabs>
              <w:spacing w:line="320" w:lineRule="exact"/>
              <w:ind w:left="0"/>
              <w:contextualSpacing w:val="0"/>
              <w:rPr>
                <w:rFonts w:ascii="Arial" w:hAnsi="Arial" w:cs="Arial"/>
                <w:sz w:val="18"/>
                <w:szCs w:val="18"/>
                <w:cs/>
              </w:rPr>
            </w:pPr>
            <w:r w:rsidRPr="00EA79BA">
              <w:rPr>
                <w:rFonts w:ascii="Arial" w:hAnsi="Arial" w:cs="Arial"/>
                <w:sz w:val="18"/>
                <w:szCs w:val="18"/>
                <w:cs/>
              </w:rPr>
              <w:t>20,287</w:t>
            </w:r>
          </w:p>
        </w:tc>
        <w:tc>
          <w:tcPr>
            <w:tcW w:w="1395" w:type="dxa"/>
            <w:shd w:val="clear" w:color="auto" w:fill="auto"/>
            <w:vAlign w:val="bottom"/>
          </w:tcPr>
          <w:p w14:paraId="5140B953" w14:textId="77777777" w:rsidR="000C066E" w:rsidRPr="00EA79BA" w:rsidRDefault="000C066E" w:rsidP="000C066E">
            <w:pPr>
              <w:pStyle w:val="ListParagraph"/>
              <w:pBdr>
                <w:bottom w:val="double" w:sz="4" w:space="1" w:color="auto"/>
              </w:pBdr>
              <w:tabs>
                <w:tab w:val="decimal" w:pos="1152"/>
              </w:tabs>
              <w:spacing w:line="320" w:lineRule="exact"/>
              <w:ind w:left="0"/>
              <w:contextualSpacing w:val="0"/>
              <w:rPr>
                <w:rFonts w:ascii="Arial" w:hAnsi="Arial" w:cs="Arial"/>
                <w:sz w:val="18"/>
                <w:szCs w:val="18"/>
                <w:cs/>
              </w:rPr>
            </w:pPr>
            <w:r w:rsidRPr="00EA79BA">
              <w:rPr>
                <w:rFonts w:ascii="Arial" w:hAnsi="Arial" w:cs="Arial"/>
                <w:sz w:val="18"/>
                <w:szCs w:val="18"/>
                <w:cs/>
              </w:rPr>
              <w:t>15,240</w:t>
            </w:r>
          </w:p>
        </w:tc>
        <w:tc>
          <w:tcPr>
            <w:tcW w:w="1395" w:type="dxa"/>
            <w:vAlign w:val="bottom"/>
          </w:tcPr>
          <w:p w14:paraId="3B12734E" w14:textId="77777777" w:rsidR="000C066E" w:rsidRPr="00EA79BA" w:rsidRDefault="000C066E" w:rsidP="000C066E">
            <w:pPr>
              <w:pStyle w:val="ListParagraph"/>
              <w:pBdr>
                <w:bottom w:val="double" w:sz="4" w:space="1" w:color="auto"/>
              </w:pBdr>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18,740</w:t>
            </w:r>
          </w:p>
        </w:tc>
        <w:tc>
          <w:tcPr>
            <w:tcW w:w="1395" w:type="dxa"/>
            <w:vAlign w:val="bottom"/>
          </w:tcPr>
          <w:p w14:paraId="4DDE3C1F" w14:textId="77777777" w:rsidR="000C066E" w:rsidRPr="00EA79BA" w:rsidRDefault="000C066E" w:rsidP="000C066E">
            <w:pPr>
              <w:pStyle w:val="ListParagraph"/>
              <w:pBdr>
                <w:bottom w:val="double" w:sz="4" w:space="1" w:color="auto"/>
              </w:pBdr>
              <w:tabs>
                <w:tab w:val="decimal" w:pos="1153"/>
              </w:tabs>
              <w:spacing w:line="320" w:lineRule="exact"/>
              <w:ind w:left="0"/>
              <w:contextualSpacing w:val="0"/>
              <w:rPr>
                <w:rFonts w:ascii="Arial" w:hAnsi="Arial" w:cs="Arial"/>
                <w:sz w:val="18"/>
                <w:szCs w:val="18"/>
                <w:cs/>
              </w:rPr>
            </w:pPr>
            <w:r w:rsidRPr="00EA79BA">
              <w:rPr>
                <w:rFonts w:ascii="Arial" w:hAnsi="Arial" w:cs="Arial"/>
                <w:sz w:val="18"/>
                <w:szCs w:val="18"/>
                <w:cs/>
              </w:rPr>
              <w:t>13,776</w:t>
            </w:r>
          </w:p>
        </w:tc>
      </w:tr>
    </w:tbl>
    <w:p w14:paraId="019946EF" w14:textId="77777777" w:rsidR="007C0EFA" w:rsidRPr="00EA79BA" w:rsidRDefault="007C0EFA" w:rsidP="006A228F">
      <w:pPr>
        <w:spacing w:before="80" w:after="80" w:line="380" w:lineRule="exact"/>
        <w:ind w:left="630" w:hanging="630"/>
        <w:jc w:val="thaiDistribute"/>
        <w:rPr>
          <w:rFonts w:ascii="Arial" w:hAnsi="Arial" w:cs="Arial"/>
          <w:color w:val="000000"/>
        </w:rPr>
      </w:pPr>
      <w:r w:rsidRPr="00EA79BA">
        <w:rPr>
          <w:rFonts w:ascii="Arial" w:hAnsi="Arial" w:cs="Arial"/>
          <w:color w:val="000000"/>
        </w:rPr>
        <w:t>9</w:t>
      </w:r>
      <w:r w:rsidRPr="00EA79BA">
        <w:rPr>
          <w:rFonts w:ascii="Arial" w:hAnsi="Arial" w:cs="Arial"/>
          <w:color w:val="000000"/>
          <w:cs/>
        </w:rPr>
        <w:t>.</w:t>
      </w:r>
      <w:r w:rsidR="00C91CD5" w:rsidRPr="00EA79BA">
        <w:rPr>
          <w:rFonts w:ascii="Arial" w:hAnsi="Arial" w:cs="Arial"/>
          <w:color w:val="000000"/>
        </w:rPr>
        <w:t>19</w:t>
      </w:r>
      <w:r w:rsidRPr="00EA79BA">
        <w:rPr>
          <w:rFonts w:ascii="Arial" w:hAnsi="Arial" w:cs="Arial"/>
          <w:color w:val="000000"/>
          <w:cs/>
        </w:rPr>
        <w:t>.</w:t>
      </w:r>
      <w:r w:rsidRPr="00EA79BA">
        <w:rPr>
          <w:rFonts w:ascii="Arial" w:hAnsi="Arial" w:cs="Arial"/>
          <w:color w:val="000000"/>
        </w:rPr>
        <w:t>1</w:t>
      </w:r>
      <w:r w:rsidRPr="00EA79BA">
        <w:rPr>
          <w:rFonts w:ascii="Arial" w:hAnsi="Arial" w:cs="Arial"/>
          <w:color w:val="000000"/>
        </w:rPr>
        <w:tab/>
        <w:t>Allowance for expected credit losses on loan commitments and financial guarantee contracts</w:t>
      </w:r>
    </w:p>
    <w:p w14:paraId="7042F080" w14:textId="77777777" w:rsidR="007C0EFA" w:rsidRPr="00EA79BA" w:rsidRDefault="007C0EFA" w:rsidP="006A228F">
      <w:pPr>
        <w:pStyle w:val="ListParagraph"/>
        <w:spacing w:before="120" w:after="120" w:line="380" w:lineRule="exact"/>
        <w:ind w:left="630" w:firstLine="7"/>
        <w:contextualSpacing w:val="0"/>
        <w:jc w:val="thaiDistribute"/>
        <w:rPr>
          <w:rFonts w:ascii="Arial" w:hAnsi="Arial" w:cs="Arial"/>
          <w:szCs w:val="22"/>
          <w:lang w:val="en-US"/>
        </w:rPr>
      </w:pPr>
      <w:r w:rsidRPr="00EA79BA">
        <w:rPr>
          <w:rFonts w:ascii="Arial" w:hAnsi="Arial" w:cs="Arial"/>
          <w:szCs w:val="22"/>
          <w:lang w:val="en-US"/>
        </w:rPr>
        <w:t xml:space="preserve">As at </w:t>
      </w:r>
      <w:r w:rsidR="0081282D" w:rsidRPr="00EA79BA">
        <w:rPr>
          <w:rFonts w:ascii="Arial" w:hAnsi="Arial" w:cs="Arial"/>
          <w:szCs w:val="22"/>
          <w:cs/>
          <w:lang w:val="en-US"/>
        </w:rPr>
        <w:t xml:space="preserve">31 </w:t>
      </w:r>
      <w:r w:rsidR="0081282D" w:rsidRPr="00EA79BA">
        <w:rPr>
          <w:rFonts w:ascii="Arial" w:hAnsi="Arial" w:cs="Arial"/>
          <w:szCs w:val="22"/>
          <w:lang w:val="en-US"/>
        </w:rPr>
        <w:t xml:space="preserve">December </w:t>
      </w:r>
      <w:r w:rsidRPr="00EA79BA">
        <w:rPr>
          <w:rFonts w:ascii="Arial" w:hAnsi="Arial" w:cs="Arial"/>
          <w:szCs w:val="22"/>
          <w:cs/>
          <w:lang w:val="en-US"/>
        </w:rPr>
        <w:t>2020, a</w:t>
      </w:r>
      <w:r w:rsidRPr="00EA79BA">
        <w:rPr>
          <w:rFonts w:ascii="Arial" w:hAnsi="Arial" w:cs="Arial"/>
          <w:szCs w:val="22"/>
          <w:lang w:val="en-US"/>
        </w:rPr>
        <w:t>llowance</w:t>
      </w:r>
      <w:r w:rsidRPr="00EA79BA">
        <w:rPr>
          <w:rFonts w:ascii="Arial" w:hAnsi="Arial" w:cs="Arial"/>
          <w:szCs w:val="22"/>
          <w:cs/>
          <w:lang w:val="en-US"/>
        </w:rPr>
        <w:t xml:space="preserve"> for expected credit losses on </w:t>
      </w:r>
      <w:r w:rsidRPr="00EA79BA">
        <w:rPr>
          <w:rFonts w:ascii="Arial" w:hAnsi="Arial" w:cs="Arial"/>
          <w:szCs w:val="22"/>
          <w:lang w:val="en-US"/>
        </w:rPr>
        <w:t>loan commitments and financial guarantee contracts</w:t>
      </w:r>
      <w:r w:rsidRPr="00EA79BA">
        <w:rPr>
          <w:rFonts w:ascii="Arial" w:hAnsi="Arial" w:cs="Arial"/>
          <w:szCs w:val="22"/>
          <w:cs/>
          <w:lang w:val="en-US"/>
        </w:rPr>
        <w:t xml:space="preserve"> </w:t>
      </w:r>
      <w:r w:rsidRPr="00EA79BA">
        <w:rPr>
          <w:rFonts w:ascii="Arial" w:hAnsi="Arial" w:cs="Arial"/>
          <w:szCs w:val="22"/>
          <w:lang w:val="en-US"/>
        </w:rPr>
        <w:t>classified by classification are as follows</w:t>
      </w:r>
      <w:r w:rsidRPr="00EA79BA">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7C0EFA" w:rsidRPr="00EA79BA" w14:paraId="58D24652" w14:textId="77777777" w:rsidTr="00F37BE4">
        <w:tc>
          <w:tcPr>
            <w:tcW w:w="3114" w:type="dxa"/>
            <w:shd w:val="clear" w:color="auto" w:fill="auto"/>
          </w:tcPr>
          <w:p w14:paraId="531148C0" w14:textId="77777777" w:rsidR="007C0EFA" w:rsidRPr="00EA79BA" w:rsidRDefault="007C0EFA" w:rsidP="00F37BE4">
            <w:pPr>
              <w:pStyle w:val="ListParagraph"/>
              <w:spacing w:line="360" w:lineRule="exact"/>
              <w:ind w:left="0"/>
              <w:contextualSpacing w:val="0"/>
              <w:rPr>
                <w:rFonts w:ascii="Arial" w:hAnsi="Arial" w:cs="Arial"/>
                <w:color w:val="000000"/>
                <w:sz w:val="18"/>
                <w:szCs w:val="18"/>
                <w:lang w:val="en-US"/>
              </w:rPr>
            </w:pPr>
          </w:p>
        </w:tc>
        <w:tc>
          <w:tcPr>
            <w:tcW w:w="5976" w:type="dxa"/>
            <w:gridSpan w:val="3"/>
            <w:shd w:val="clear" w:color="auto" w:fill="auto"/>
          </w:tcPr>
          <w:p w14:paraId="5920C27E" w14:textId="77777777" w:rsidR="007C0EFA" w:rsidRPr="00EA79BA" w:rsidRDefault="007C0EFA" w:rsidP="00F37BE4">
            <w:pPr>
              <w:pStyle w:val="ListParagraph"/>
              <w:spacing w:line="360" w:lineRule="exact"/>
              <w:ind w:left="0"/>
              <w:contextualSpacing w:val="0"/>
              <w:jc w:val="right"/>
              <w:rPr>
                <w:rFonts w:ascii="Arial" w:hAnsi="Arial" w:cs="Arial"/>
                <w:color w:val="000000"/>
                <w:sz w:val="18"/>
                <w:szCs w:val="18"/>
                <w:cs/>
              </w:rPr>
            </w:pPr>
            <w:r w:rsidRPr="00EA79BA">
              <w:rPr>
                <w:rFonts w:ascii="Arial" w:hAnsi="Arial" w:cs="Arial"/>
                <w:color w:val="000000"/>
                <w:sz w:val="18"/>
                <w:szCs w:val="18"/>
                <w:cs/>
              </w:rPr>
              <w:t>(Unit: Million Baht)</w:t>
            </w:r>
          </w:p>
        </w:tc>
      </w:tr>
      <w:tr w:rsidR="00F37BE4" w:rsidRPr="00EA79BA" w14:paraId="380BCCE2" w14:textId="77777777" w:rsidTr="00F37BE4">
        <w:tc>
          <w:tcPr>
            <w:tcW w:w="5220" w:type="dxa"/>
            <w:gridSpan w:val="2"/>
            <w:shd w:val="clear" w:color="auto" w:fill="auto"/>
          </w:tcPr>
          <w:p w14:paraId="15E09CDF" w14:textId="77777777" w:rsidR="00F37BE4" w:rsidRPr="00EA79BA" w:rsidRDefault="00F37BE4" w:rsidP="00F37BE4">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64EECBC2" w14:textId="77777777" w:rsidR="00F37BE4" w:rsidRPr="00EA79BA" w:rsidRDefault="00F37BE4" w:rsidP="00F37BE4">
            <w:pPr>
              <w:pStyle w:val="ListParagraph"/>
              <w:spacing w:line="36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Consolidated and </w:t>
            </w:r>
            <w:r w:rsidR="00223DB6" w:rsidRPr="00EA79BA">
              <w:rPr>
                <w:rFonts w:ascii="Arial" w:hAnsi="Arial" w:cs="Arial"/>
                <w:color w:val="000000"/>
                <w:sz w:val="18"/>
                <w:szCs w:val="18"/>
                <w:cs/>
              </w:rPr>
              <w:t>s</w:t>
            </w:r>
            <w:r w:rsidRPr="00EA79BA">
              <w:rPr>
                <w:rFonts w:ascii="Arial" w:hAnsi="Arial" w:cs="Arial"/>
                <w:color w:val="000000"/>
                <w:sz w:val="18"/>
                <w:szCs w:val="18"/>
                <w:cs/>
              </w:rPr>
              <w:t>eparate                                      financial statements</w:t>
            </w:r>
          </w:p>
        </w:tc>
      </w:tr>
      <w:tr w:rsidR="00F37BE4" w:rsidRPr="00EA79BA" w14:paraId="518E3705" w14:textId="77777777" w:rsidTr="00F37BE4">
        <w:tc>
          <w:tcPr>
            <w:tcW w:w="5220" w:type="dxa"/>
            <w:gridSpan w:val="2"/>
            <w:shd w:val="clear" w:color="auto" w:fill="auto"/>
          </w:tcPr>
          <w:p w14:paraId="37BFDA29" w14:textId="77777777" w:rsidR="00F37BE4" w:rsidRPr="00EA79BA" w:rsidRDefault="00F37BE4" w:rsidP="00F37BE4">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56212B7D" w14:textId="77777777" w:rsidR="00F37BE4" w:rsidRPr="00EA79BA" w:rsidRDefault="0081282D" w:rsidP="00F37BE4">
            <w:pPr>
              <w:pStyle w:val="ListParagraph"/>
              <w:pBdr>
                <w:top w:val="single" w:sz="4" w:space="1" w:color="auto"/>
                <w:bottom w:val="single" w:sz="4" w:space="1" w:color="auto"/>
              </w:pBdr>
              <w:spacing w:line="36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 xml:space="preserve">31 December </w:t>
            </w:r>
            <w:r w:rsidR="00F37BE4" w:rsidRPr="00EA79BA">
              <w:rPr>
                <w:rFonts w:ascii="Arial" w:hAnsi="Arial" w:cs="Arial"/>
                <w:color w:val="000000"/>
                <w:sz w:val="18"/>
                <w:szCs w:val="18"/>
                <w:cs/>
              </w:rPr>
              <w:t>2020</w:t>
            </w:r>
          </w:p>
        </w:tc>
      </w:tr>
      <w:tr w:rsidR="00F37BE4" w:rsidRPr="00EA79BA" w14:paraId="09B1D79B" w14:textId="77777777" w:rsidTr="00F37BE4">
        <w:tc>
          <w:tcPr>
            <w:tcW w:w="5220" w:type="dxa"/>
            <w:gridSpan w:val="2"/>
            <w:shd w:val="clear" w:color="auto" w:fill="auto"/>
          </w:tcPr>
          <w:p w14:paraId="57E1A823" w14:textId="77777777" w:rsidR="00F37BE4" w:rsidRPr="00EA79BA" w:rsidRDefault="00F37BE4" w:rsidP="00F37BE4">
            <w:pPr>
              <w:pStyle w:val="ListParagraph"/>
              <w:spacing w:line="360" w:lineRule="exact"/>
              <w:ind w:left="0"/>
              <w:contextualSpacing w:val="0"/>
              <w:rPr>
                <w:rFonts w:ascii="Arial" w:hAnsi="Arial" w:cs="Arial"/>
                <w:color w:val="000000"/>
                <w:sz w:val="18"/>
                <w:szCs w:val="18"/>
                <w:cs/>
              </w:rPr>
            </w:pPr>
          </w:p>
        </w:tc>
        <w:tc>
          <w:tcPr>
            <w:tcW w:w="1935" w:type="dxa"/>
            <w:shd w:val="clear" w:color="auto" w:fill="auto"/>
            <w:vAlign w:val="bottom"/>
          </w:tcPr>
          <w:p w14:paraId="06FC2115" w14:textId="77777777" w:rsidR="00F37BE4" w:rsidRPr="00EA79BA" w:rsidRDefault="00F37BE4" w:rsidP="00F37BE4">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EA79BA">
              <w:rPr>
                <w:rFonts w:ascii="Arial" w:hAnsi="Arial" w:cs="Arial"/>
                <w:color w:val="000000"/>
                <w:sz w:val="18"/>
                <w:szCs w:val="18"/>
                <w:cs/>
              </w:rPr>
              <w:t>Loan commitments and financial guarantee contract</w:t>
            </w:r>
            <w:r w:rsidRPr="00EA79BA">
              <w:rPr>
                <w:rFonts w:ascii="Arial" w:hAnsi="Arial" w:cs="Arial"/>
                <w:color w:val="000000"/>
                <w:sz w:val="18"/>
                <w:szCs w:val="18"/>
                <w:lang w:val="en-US"/>
              </w:rPr>
              <w:t>s</w:t>
            </w:r>
          </w:p>
        </w:tc>
        <w:tc>
          <w:tcPr>
            <w:tcW w:w="1935" w:type="dxa"/>
            <w:shd w:val="clear" w:color="auto" w:fill="auto"/>
            <w:vAlign w:val="bottom"/>
          </w:tcPr>
          <w:p w14:paraId="118DD85B" w14:textId="77777777" w:rsidR="00F37BE4" w:rsidRPr="00EA79BA" w:rsidRDefault="00F37BE4" w:rsidP="00F37BE4">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EA79BA">
              <w:rPr>
                <w:rFonts w:ascii="Arial" w:hAnsi="Arial" w:cs="Arial"/>
                <w:color w:val="000000"/>
                <w:sz w:val="18"/>
                <w:szCs w:val="18"/>
                <w:cs/>
              </w:rPr>
              <w:t>Allowance for expected credit losses</w:t>
            </w:r>
          </w:p>
        </w:tc>
      </w:tr>
      <w:tr w:rsidR="00D9331B" w:rsidRPr="00EA79BA" w14:paraId="243CD732" w14:textId="77777777" w:rsidTr="00F37BE4">
        <w:tc>
          <w:tcPr>
            <w:tcW w:w="5220" w:type="dxa"/>
            <w:gridSpan w:val="2"/>
            <w:shd w:val="clear" w:color="auto" w:fill="auto"/>
          </w:tcPr>
          <w:p w14:paraId="06A8FFCC" w14:textId="77777777" w:rsidR="00D9331B" w:rsidRPr="00EA79BA" w:rsidRDefault="00D9331B" w:rsidP="00D9331B">
            <w:pPr>
              <w:spacing w:line="360" w:lineRule="exact"/>
              <w:ind w:left="158" w:right="135" w:hanging="158"/>
              <w:rPr>
                <w:rFonts w:ascii="Arial" w:hAnsi="Arial" w:cs="Arial"/>
                <w:sz w:val="18"/>
                <w:szCs w:val="18"/>
              </w:rPr>
            </w:pPr>
            <w:r w:rsidRPr="00EA79BA">
              <w:rPr>
                <w:rFonts w:ascii="Arial" w:hAnsi="Arial" w:cs="Arial"/>
                <w:sz w:val="18"/>
                <w:szCs w:val="18"/>
              </w:rPr>
              <w:t xml:space="preserve">Financial assets where there has not been a significant increase in credit risk </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1935" w:type="dxa"/>
            <w:shd w:val="clear" w:color="auto" w:fill="auto"/>
            <w:vAlign w:val="bottom"/>
          </w:tcPr>
          <w:p w14:paraId="1C69E837" w14:textId="77777777" w:rsidR="00D9331B" w:rsidRPr="000315D8" w:rsidRDefault="00D9331B" w:rsidP="003E5A8F">
            <w:pPr>
              <w:pStyle w:val="ListParagraph"/>
              <w:tabs>
                <w:tab w:val="decimal" w:pos="1419"/>
              </w:tabs>
              <w:spacing w:line="360" w:lineRule="exact"/>
              <w:ind w:left="0"/>
              <w:contextualSpacing w:val="0"/>
              <w:rPr>
                <w:rFonts w:ascii="Arial" w:hAnsi="Arial" w:cs="Arial"/>
                <w:sz w:val="18"/>
                <w:szCs w:val="18"/>
                <w:cs/>
                <w:lang w:val="en-US"/>
              </w:rPr>
            </w:pPr>
            <w:r w:rsidRPr="000315D8">
              <w:rPr>
                <w:rFonts w:ascii="Arial" w:hAnsi="Arial" w:cs="Arial"/>
                <w:sz w:val="18"/>
                <w:szCs w:val="18"/>
                <w:cs/>
              </w:rPr>
              <w:t>1,260,</w:t>
            </w:r>
            <w:r w:rsidR="000315D8" w:rsidRPr="000315D8">
              <w:rPr>
                <w:rFonts w:ascii="Arial" w:hAnsi="Arial" w:cs="Arial"/>
                <w:sz w:val="18"/>
                <w:szCs w:val="18"/>
                <w:cs/>
              </w:rPr>
              <w:t>725</w:t>
            </w:r>
          </w:p>
        </w:tc>
        <w:tc>
          <w:tcPr>
            <w:tcW w:w="1935" w:type="dxa"/>
            <w:shd w:val="clear" w:color="auto" w:fill="auto"/>
            <w:vAlign w:val="bottom"/>
          </w:tcPr>
          <w:p w14:paraId="25FE34D0" w14:textId="77777777" w:rsidR="00D9331B" w:rsidRPr="00EA79BA" w:rsidRDefault="00D9331B" w:rsidP="00D9331B">
            <w:pPr>
              <w:pStyle w:val="ListParagraph"/>
              <w:tabs>
                <w:tab w:val="decimal" w:pos="1419"/>
              </w:tabs>
              <w:spacing w:line="360" w:lineRule="exact"/>
              <w:ind w:left="0"/>
              <w:contextualSpacing w:val="0"/>
              <w:rPr>
                <w:rFonts w:ascii="Arial" w:hAnsi="Arial" w:cs="Arial"/>
                <w:sz w:val="18"/>
                <w:szCs w:val="18"/>
                <w:lang w:val="en-US"/>
              </w:rPr>
            </w:pPr>
            <w:r w:rsidRPr="00EA79BA">
              <w:rPr>
                <w:rFonts w:ascii="Arial" w:hAnsi="Arial" w:cs="Arial"/>
                <w:sz w:val="18"/>
                <w:szCs w:val="18"/>
                <w:cs/>
              </w:rPr>
              <w:t>1,027</w:t>
            </w:r>
          </w:p>
        </w:tc>
      </w:tr>
      <w:tr w:rsidR="00D9331B" w:rsidRPr="00EA79BA" w14:paraId="75AADE1E" w14:textId="77777777" w:rsidTr="00F37BE4">
        <w:tc>
          <w:tcPr>
            <w:tcW w:w="5220" w:type="dxa"/>
            <w:gridSpan w:val="2"/>
            <w:shd w:val="clear" w:color="auto" w:fill="auto"/>
          </w:tcPr>
          <w:p w14:paraId="4D186584" w14:textId="77777777" w:rsidR="00D9331B" w:rsidRPr="00EA79BA" w:rsidRDefault="00D9331B" w:rsidP="00D9331B">
            <w:pPr>
              <w:spacing w:line="360" w:lineRule="exact"/>
              <w:ind w:left="158" w:right="135" w:hanging="158"/>
              <w:rPr>
                <w:rFonts w:ascii="Arial" w:hAnsi="Arial" w:cs="Arial"/>
                <w:sz w:val="18"/>
                <w:szCs w:val="18"/>
              </w:rPr>
            </w:pPr>
            <w:r w:rsidRPr="00EA79BA">
              <w:rPr>
                <w:rFonts w:ascii="Arial" w:hAnsi="Arial" w:cs="Arial"/>
                <w:sz w:val="18"/>
                <w:szCs w:val="18"/>
              </w:rPr>
              <w:t xml:space="preserve">Financial assets where there has been a significant increase in credit risk </w:t>
            </w:r>
            <w:r w:rsidRPr="00EA79BA">
              <w:rPr>
                <w:rFonts w:ascii="Arial" w:hAnsi="Arial" w:cs="Arial"/>
                <w:sz w:val="18"/>
                <w:szCs w:val="18"/>
                <w:cs/>
              </w:rPr>
              <w:t>(</w:t>
            </w:r>
            <w:r w:rsidRPr="00EA79BA">
              <w:rPr>
                <w:rFonts w:ascii="Arial" w:hAnsi="Arial" w:cs="Arial"/>
                <w:sz w:val="18"/>
                <w:szCs w:val="18"/>
              </w:rPr>
              <w:t>Under</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1935" w:type="dxa"/>
            <w:shd w:val="clear" w:color="auto" w:fill="auto"/>
            <w:vAlign w:val="bottom"/>
          </w:tcPr>
          <w:p w14:paraId="3BFB5650" w14:textId="77777777" w:rsidR="00D9331B" w:rsidRPr="000315D8" w:rsidRDefault="003E5A8F" w:rsidP="003E5A8F">
            <w:pPr>
              <w:pStyle w:val="ListParagraph"/>
              <w:tabs>
                <w:tab w:val="decimal" w:pos="1419"/>
              </w:tabs>
              <w:spacing w:line="360" w:lineRule="exact"/>
              <w:ind w:left="0"/>
              <w:contextualSpacing w:val="0"/>
              <w:rPr>
                <w:rFonts w:ascii="Arial" w:hAnsi="Arial" w:cs="Arial"/>
                <w:sz w:val="18"/>
                <w:szCs w:val="18"/>
                <w:cs/>
                <w:lang w:val="en-US"/>
              </w:rPr>
            </w:pPr>
            <w:r w:rsidRPr="000315D8">
              <w:rPr>
                <w:rFonts w:ascii="Arial" w:hAnsi="Arial" w:cs="Arial"/>
                <w:sz w:val="18"/>
                <w:szCs w:val="18"/>
                <w:cs/>
              </w:rPr>
              <w:t>100,</w:t>
            </w:r>
            <w:r w:rsidR="000315D8" w:rsidRPr="000315D8">
              <w:rPr>
                <w:rFonts w:ascii="Arial" w:hAnsi="Arial" w:cs="Arial"/>
                <w:sz w:val="18"/>
                <w:szCs w:val="18"/>
                <w:cs/>
              </w:rPr>
              <w:t>270</w:t>
            </w:r>
          </w:p>
        </w:tc>
        <w:tc>
          <w:tcPr>
            <w:tcW w:w="1935" w:type="dxa"/>
            <w:shd w:val="clear" w:color="auto" w:fill="auto"/>
            <w:vAlign w:val="bottom"/>
          </w:tcPr>
          <w:p w14:paraId="342B2157" w14:textId="77777777" w:rsidR="00D9331B" w:rsidRPr="00EA79BA" w:rsidRDefault="00D9331B" w:rsidP="00D9331B">
            <w:pPr>
              <w:pStyle w:val="ListParagraph"/>
              <w:tabs>
                <w:tab w:val="decimal" w:pos="1419"/>
              </w:tabs>
              <w:spacing w:line="360" w:lineRule="exact"/>
              <w:ind w:left="0"/>
              <w:contextualSpacing w:val="0"/>
              <w:rPr>
                <w:rFonts w:ascii="Arial" w:hAnsi="Arial" w:cs="Arial"/>
                <w:sz w:val="18"/>
                <w:szCs w:val="18"/>
                <w:lang w:val="en-US"/>
              </w:rPr>
            </w:pPr>
            <w:r w:rsidRPr="00EA79BA">
              <w:rPr>
                <w:rFonts w:ascii="Arial" w:hAnsi="Arial" w:cs="Arial"/>
                <w:sz w:val="18"/>
                <w:szCs w:val="18"/>
                <w:cs/>
              </w:rPr>
              <w:t>2,691</w:t>
            </w:r>
          </w:p>
        </w:tc>
      </w:tr>
      <w:tr w:rsidR="00D9331B" w:rsidRPr="00EA79BA" w14:paraId="092FBF39" w14:textId="77777777" w:rsidTr="00F37BE4">
        <w:tc>
          <w:tcPr>
            <w:tcW w:w="5220" w:type="dxa"/>
            <w:gridSpan w:val="2"/>
            <w:shd w:val="clear" w:color="auto" w:fill="auto"/>
          </w:tcPr>
          <w:p w14:paraId="37182B19" w14:textId="77777777" w:rsidR="00D9331B" w:rsidRPr="00EA79BA" w:rsidRDefault="00D9331B" w:rsidP="00D9331B">
            <w:pPr>
              <w:spacing w:line="360" w:lineRule="exact"/>
              <w:ind w:left="158" w:right="135" w:hanging="158"/>
              <w:rPr>
                <w:rFonts w:ascii="Arial" w:hAnsi="Arial" w:cs="Arial"/>
                <w:sz w:val="18"/>
                <w:szCs w:val="18"/>
                <w:cs/>
              </w:rPr>
            </w:pPr>
            <w:r w:rsidRPr="00EA79BA">
              <w:rPr>
                <w:rFonts w:ascii="Arial" w:hAnsi="Arial" w:cs="Arial"/>
                <w:sz w:val="18"/>
                <w:szCs w:val="18"/>
              </w:rPr>
              <w:t>Financial assets that are credit</w:t>
            </w:r>
            <w:r w:rsidRPr="00EA79BA">
              <w:rPr>
                <w:rFonts w:ascii="Arial" w:hAnsi="Arial" w:cs="Arial"/>
                <w:sz w:val="18"/>
                <w:szCs w:val="18"/>
                <w:cs/>
              </w:rPr>
              <w:t>-</w:t>
            </w:r>
            <w:r w:rsidRPr="00EA79BA">
              <w:rPr>
                <w:rFonts w:ascii="Arial" w:hAnsi="Arial" w:cs="Arial"/>
                <w:sz w:val="18"/>
                <w:szCs w:val="18"/>
              </w:rPr>
              <w:t>impaired</w:t>
            </w:r>
            <w:r w:rsidRPr="00EA79BA">
              <w:rPr>
                <w:rFonts w:ascii="Arial" w:hAnsi="Arial" w:cs="Arial"/>
                <w:sz w:val="18"/>
                <w:szCs w:val="18"/>
                <w:cs/>
              </w:rPr>
              <w:t xml:space="preserve"> (</w:t>
            </w:r>
            <w:r w:rsidRPr="00EA79BA">
              <w:rPr>
                <w:rFonts w:ascii="Arial" w:hAnsi="Arial" w:cs="Arial"/>
                <w:sz w:val="18"/>
                <w:szCs w:val="18"/>
              </w:rPr>
              <w:t>Non</w:t>
            </w:r>
            <w:r w:rsidRPr="00EA79BA">
              <w:rPr>
                <w:rFonts w:ascii="Arial" w:hAnsi="Arial" w:cs="Arial"/>
                <w:sz w:val="18"/>
                <w:szCs w:val="18"/>
                <w:cs/>
              </w:rPr>
              <w:t>-</w:t>
            </w:r>
            <w:r w:rsidRPr="00EA79BA">
              <w:rPr>
                <w:rFonts w:ascii="Arial" w:hAnsi="Arial" w:cs="Arial"/>
                <w:sz w:val="18"/>
                <w:szCs w:val="18"/>
              </w:rPr>
              <w:t>Performing</w:t>
            </w:r>
            <w:r w:rsidRPr="00EA79BA">
              <w:rPr>
                <w:rFonts w:ascii="Arial" w:hAnsi="Arial" w:cs="Arial"/>
                <w:sz w:val="18"/>
                <w:szCs w:val="18"/>
                <w:cs/>
              </w:rPr>
              <w:t>)</w:t>
            </w:r>
          </w:p>
        </w:tc>
        <w:tc>
          <w:tcPr>
            <w:tcW w:w="1935" w:type="dxa"/>
            <w:shd w:val="clear" w:color="auto" w:fill="auto"/>
            <w:vAlign w:val="bottom"/>
          </w:tcPr>
          <w:p w14:paraId="353A1DD9" w14:textId="77777777" w:rsidR="00D9331B" w:rsidRPr="000315D8" w:rsidRDefault="00D9331B" w:rsidP="003E5A8F">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0315D8">
              <w:rPr>
                <w:rFonts w:ascii="Arial" w:hAnsi="Arial" w:cs="Arial"/>
                <w:sz w:val="18"/>
                <w:szCs w:val="18"/>
                <w:cs/>
              </w:rPr>
              <w:t>8,25</w:t>
            </w:r>
            <w:r w:rsidR="000315D8" w:rsidRPr="000315D8">
              <w:rPr>
                <w:rFonts w:ascii="Arial" w:hAnsi="Arial" w:cs="Arial"/>
                <w:sz w:val="18"/>
                <w:szCs w:val="18"/>
                <w:lang w:val="en-US"/>
              </w:rPr>
              <w:t>3</w:t>
            </w:r>
          </w:p>
        </w:tc>
        <w:tc>
          <w:tcPr>
            <w:tcW w:w="1935" w:type="dxa"/>
            <w:shd w:val="clear" w:color="auto" w:fill="auto"/>
            <w:vAlign w:val="bottom"/>
          </w:tcPr>
          <w:p w14:paraId="1197D76A" w14:textId="77777777" w:rsidR="00D9331B" w:rsidRPr="00EA79BA" w:rsidRDefault="00D9331B" w:rsidP="00D9331B">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EA79BA">
              <w:rPr>
                <w:rFonts w:ascii="Arial" w:hAnsi="Arial" w:cs="Arial"/>
                <w:sz w:val="18"/>
                <w:szCs w:val="18"/>
                <w:cs/>
              </w:rPr>
              <w:t>870</w:t>
            </w:r>
          </w:p>
        </w:tc>
      </w:tr>
      <w:tr w:rsidR="001A6541" w:rsidRPr="00EA79BA" w14:paraId="7959088A" w14:textId="77777777" w:rsidTr="00F37BE4">
        <w:tc>
          <w:tcPr>
            <w:tcW w:w="5220" w:type="dxa"/>
            <w:gridSpan w:val="2"/>
            <w:shd w:val="clear" w:color="auto" w:fill="auto"/>
          </w:tcPr>
          <w:p w14:paraId="07C7ACA7" w14:textId="77777777" w:rsidR="001A6541" w:rsidRPr="00EA79BA" w:rsidRDefault="001A6541" w:rsidP="001A6541">
            <w:pPr>
              <w:spacing w:line="360" w:lineRule="exact"/>
              <w:ind w:left="158" w:right="135" w:hanging="158"/>
              <w:rPr>
                <w:rFonts w:ascii="Arial" w:hAnsi="Arial" w:cs="Arial"/>
                <w:color w:val="000000"/>
                <w:sz w:val="18"/>
                <w:szCs w:val="18"/>
                <w:cs/>
              </w:rPr>
            </w:pPr>
            <w:r w:rsidRPr="00EA79BA">
              <w:rPr>
                <w:rFonts w:ascii="Arial" w:hAnsi="Arial" w:cs="Arial"/>
                <w:sz w:val="18"/>
                <w:szCs w:val="18"/>
              </w:rPr>
              <w:t>T</w:t>
            </w:r>
            <w:r w:rsidRPr="00EA79BA">
              <w:rPr>
                <w:rFonts w:ascii="Arial" w:hAnsi="Arial" w:cs="Arial"/>
                <w:sz w:val="18"/>
                <w:szCs w:val="18"/>
                <w:cs/>
              </w:rPr>
              <w:t>otal</w:t>
            </w:r>
          </w:p>
        </w:tc>
        <w:tc>
          <w:tcPr>
            <w:tcW w:w="1935" w:type="dxa"/>
            <w:shd w:val="clear" w:color="auto" w:fill="auto"/>
            <w:vAlign w:val="bottom"/>
          </w:tcPr>
          <w:p w14:paraId="123725F6" w14:textId="77777777" w:rsidR="001A6541" w:rsidRPr="000315D8" w:rsidRDefault="001A6541" w:rsidP="001A6541">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0315D8">
              <w:rPr>
                <w:rFonts w:ascii="Arial" w:hAnsi="Arial" w:cs="Arial"/>
                <w:sz w:val="18"/>
                <w:szCs w:val="18"/>
                <w:cs/>
              </w:rPr>
              <w:t>1,369,248</w:t>
            </w:r>
          </w:p>
        </w:tc>
        <w:tc>
          <w:tcPr>
            <w:tcW w:w="1935" w:type="dxa"/>
            <w:shd w:val="clear" w:color="auto" w:fill="auto"/>
            <w:vAlign w:val="bottom"/>
          </w:tcPr>
          <w:p w14:paraId="68B8170C" w14:textId="77777777" w:rsidR="001A6541" w:rsidRPr="00EA79BA" w:rsidRDefault="001A6541" w:rsidP="001A6541">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EA79BA">
              <w:rPr>
                <w:rFonts w:ascii="Arial" w:hAnsi="Arial" w:cs="Arial"/>
                <w:sz w:val="18"/>
                <w:szCs w:val="18"/>
                <w:cs/>
              </w:rPr>
              <w:t>4,588</w:t>
            </w:r>
          </w:p>
        </w:tc>
      </w:tr>
    </w:tbl>
    <w:p w14:paraId="67A98686" w14:textId="77777777" w:rsidR="00F37BE4" w:rsidRPr="00EA79BA" w:rsidRDefault="007C0EFA" w:rsidP="007C0EFA">
      <w:pPr>
        <w:pStyle w:val="ListParagraph"/>
        <w:spacing w:before="120" w:after="120" w:line="380" w:lineRule="exact"/>
        <w:ind w:hanging="169"/>
        <w:contextualSpacing w:val="0"/>
        <w:jc w:val="thaiDistribute"/>
        <w:rPr>
          <w:rFonts w:ascii="Arial" w:hAnsi="Arial" w:cs="Arial"/>
          <w:color w:val="000000"/>
          <w:szCs w:val="22"/>
          <w:lang w:val="en-US"/>
        </w:rPr>
      </w:pPr>
      <w:r w:rsidRPr="00EA79BA">
        <w:rPr>
          <w:rFonts w:ascii="Arial" w:hAnsi="Arial" w:cs="Arial"/>
          <w:color w:val="000000"/>
          <w:szCs w:val="22"/>
          <w:lang w:val="en-US"/>
        </w:rPr>
        <w:tab/>
      </w:r>
    </w:p>
    <w:p w14:paraId="6D9AAE33" w14:textId="77777777" w:rsidR="00F37BE4" w:rsidRPr="00EA79BA" w:rsidRDefault="00F37BE4">
      <w:pPr>
        <w:autoSpaceDE/>
        <w:autoSpaceDN/>
        <w:spacing w:after="160" w:line="259" w:lineRule="auto"/>
        <w:rPr>
          <w:rFonts w:ascii="Arial" w:hAnsi="Arial" w:cs="Arial"/>
          <w:color w:val="000000"/>
          <w:lang w:eastAsia="th-TH"/>
        </w:rPr>
      </w:pPr>
      <w:r w:rsidRPr="00EA79BA">
        <w:rPr>
          <w:rFonts w:ascii="Arial" w:hAnsi="Arial" w:cs="Arial"/>
          <w:color w:val="000000"/>
          <w:cs/>
        </w:rPr>
        <w:br w:type="page"/>
      </w:r>
    </w:p>
    <w:p w14:paraId="6219CD77" w14:textId="77777777" w:rsidR="007C0EFA" w:rsidRPr="00EA79BA" w:rsidRDefault="007C0EFA" w:rsidP="006A228F">
      <w:pPr>
        <w:pStyle w:val="ListParagraph"/>
        <w:spacing w:before="120" w:after="120" w:line="380" w:lineRule="exact"/>
        <w:ind w:left="630" w:firstLine="11"/>
        <w:contextualSpacing w:val="0"/>
        <w:jc w:val="thaiDistribute"/>
        <w:rPr>
          <w:rFonts w:ascii="Arial" w:hAnsi="Arial" w:cs="Arial"/>
          <w:color w:val="000000"/>
          <w:szCs w:val="22"/>
          <w:lang w:val="en-US"/>
        </w:rPr>
      </w:pPr>
      <w:r w:rsidRPr="00EA79BA">
        <w:rPr>
          <w:rFonts w:ascii="Arial" w:hAnsi="Arial" w:cs="Arial"/>
          <w:color w:val="000000"/>
          <w:szCs w:val="22"/>
          <w:lang w:val="en-US"/>
        </w:rPr>
        <w:lastRenderedPageBreak/>
        <w:t xml:space="preserve">The </w:t>
      </w:r>
      <w:r w:rsidRPr="00EA79BA">
        <w:rPr>
          <w:rFonts w:ascii="Arial" w:hAnsi="Arial" w:cs="Arial"/>
          <w:szCs w:val="22"/>
          <w:lang w:val="en-US"/>
        </w:rPr>
        <w:t>changes</w:t>
      </w:r>
      <w:r w:rsidRPr="00EA79BA">
        <w:rPr>
          <w:rFonts w:ascii="Arial" w:hAnsi="Arial" w:cs="Arial"/>
          <w:color w:val="000000"/>
          <w:szCs w:val="22"/>
          <w:lang w:val="en-US"/>
        </w:rPr>
        <w:t xml:space="preserve"> in the allowance for expected credit losses on</w:t>
      </w:r>
      <w:r w:rsidRPr="00EA79BA">
        <w:rPr>
          <w:rFonts w:ascii="Arial" w:hAnsi="Arial" w:cs="Arial"/>
          <w:color w:val="000000"/>
          <w:szCs w:val="22"/>
          <w:cs/>
          <w:lang w:val="en-US"/>
        </w:rPr>
        <w:t xml:space="preserve"> </w:t>
      </w:r>
      <w:r w:rsidRPr="00EA79BA">
        <w:rPr>
          <w:rFonts w:ascii="Arial" w:hAnsi="Arial" w:cs="Arial"/>
          <w:color w:val="000000"/>
          <w:szCs w:val="22"/>
          <w:lang w:val="en-US"/>
        </w:rPr>
        <w:t>loan commitments and financial guarantees are as follows</w:t>
      </w:r>
      <w:r w:rsidRPr="00EA79BA">
        <w:rPr>
          <w:rFonts w:ascii="Arial" w:hAnsi="Arial" w:cs="Arial"/>
          <w:color w:val="000000"/>
          <w:szCs w:val="22"/>
          <w:cs/>
          <w:lang w:val="en-US"/>
        </w:rPr>
        <w:t>:</w:t>
      </w:r>
    </w:p>
    <w:tbl>
      <w:tblPr>
        <w:tblW w:w="9090" w:type="dxa"/>
        <w:tblInd w:w="540" w:type="dxa"/>
        <w:tblLayout w:type="fixed"/>
        <w:tblLook w:val="06A0" w:firstRow="1" w:lastRow="0" w:firstColumn="1" w:lastColumn="0" w:noHBand="1" w:noVBand="1"/>
      </w:tblPr>
      <w:tblGrid>
        <w:gridCol w:w="2700"/>
        <w:gridCol w:w="1350"/>
        <w:gridCol w:w="1440"/>
        <w:gridCol w:w="1260"/>
        <w:gridCol w:w="1264"/>
        <w:gridCol w:w="1076"/>
      </w:tblGrid>
      <w:tr w:rsidR="007C0EFA" w:rsidRPr="00EA79BA" w14:paraId="147AF926" w14:textId="77777777" w:rsidTr="00B772CF">
        <w:tc>
          <w:tcPr>
            <w:tcW w:w="2700" w:type="dxa"/>
            <w:shd w:val="clear" w:color="auto" w:fill="auto"/>
            <w:vAlign w:val="bottom"/>
          </w:tcPr>
          <w:p w14:paraId="12EC40A6" w14:textId="77777777" w:rsidR="007C0EFA" w:rsidRPr="00EA79BA" w:rsidRDefault="007C0EFA" w:rsidP="00EA79BA">
            <w:pPr>
              <w:pStyle w:val="ListParagraph"/>
              <w:spacing w:line="320" w:lineRule="exact"/>
              <w:ind w:left="0"/>
              <w:contextualSpacing w:val="0"/>
              <w:rPr>
                <w:rFonts w:ascii="Arial" w:hAnsi="Arial" w:cs="Arial"/>
                <w:color w:val="000000"/>
                <w:sz w:val="16"/>
                <w:szCs w:val="16"/>
                <w:lang w:val="en-US"/>
              </w:rPr>
            </w:pPr>
          </w:p>
        </w:tc>
        <w:tc>
          <w:tcPr>
            <w:tcW w:w="6390" w:type="dxa"/>
            <w:gridSpan w:val="5"/>
            <w:shd w:val="clear" w:color="auto" w:fill="auto"/>
            <w:vAlign w:val="bottom"/>
          </w:tcPr>
          <w:p w14:paraId="0C78E1CC" w14:textId="77777777" w:rsidR="007C0EFA" w:rsidRPr="00EA79BA" w:rsidRDefault="007C0EFA" w:rsidP="00EA79BA">
            <w:pPr>
              <w:pStyle w:val="ListParagraph"/>
              <w:spacing w:line="320" w:lineRule="exact"/>
              <w:ind w:left="0"/>
              <w:contextualSpacing w:val="0"/>
              <w:jc w:val="right"/>
              <w:rPr>
                <w:rFonts w:ascii="Arial" w:hAnsi="Arial" w:cs="Arial"/>
                <w:color w:val="000000"/>
                <w:sz w:val="16"/>
                <w:szCs w:val="16"/>
                <w:cs/>
              </w:rPr>
            </w:pPr>
            <w:r w:rsidRPr="00EA79BA">
              <w:rPr>
                <w:rFonts w:ascii="Arial" w:hAnsi="Arial" w:cs="Arial"/>
                <w:color w:val="000000"/>
                <w:sz w:val="16"/>
                <w:szCs w:val="16"/>
                <w:cs/>
              </w:rPr>
              <w:t>(Unit: Million Baht)</w:t>
            </w:r>
          </w:p>
        </w:tc>
      </w:tr>
      <w:tr w:rsidR="007C0EFA" w:rsidRPr="00EA79BA" w14:paraId="60ABFEFB" w14:textId="77777777" w:rsidTr="00B772CF">
        <w:tc>
          <w:tcPr>
            <w:tcW w:w="2700" w:type="dxa"/>
            <w:shd w:val="clear" w:color="auto" w:fill="auto"/>
            <w:vAlign w:val="bottom"/>
          </w:tcPr>
          <w:p w14:paraId="4CB4D675" w14:textId="77777777" w:rsidR="007C0EFA" w:rsidRPr="00EA79BA" w:rsidRDefault="007C0EFA" w:rsidP="00EA79BA">
            <w:pPr>
              <w:pStyle w:val="ListParagraph"/>
              <w:spacing w:line="320" w:lineRule="exact"/>
              <w:ind w:left="0"/>
              <w:contextualSpacing w:val="0"/>
              <w:rPr>
                <w:rFonts w:ascii="Arial" w:hAnsi="Arial" w:cs="Arial"/>
                <w:color w:val="000000"/>
                <w:sz w:val="16"/>
                <w:szCs w:val="16"/>
                <w:cs/>
              </w:rPr>
            </w:pPr>
          </w:p>
        </w:tc>
        <w:tc>
          <w:tcPr>
            <w:tcW w:w="6390" w:type="dxa"/>
            <w:gridSpan w:val="5"/>
            <w:shd w:val="clear" w:color="auto" w:fill="auto"/>
            <w:vAlign w:val="bottom"/>
          </w:tcPr>
          <w:p w14:paraId="5094346C" w14:textId="77777777" w:rsidR="007C0EFA" w:rsidRPr="00EA79BA" w:rsidRDefault="007C0EFA"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 xml:space="preserve">Consolidated </w:t>
            </w:r>
            <w:r w:rsidRPr="00EA79BA">
              <w:rPr>
                <w:rFonts w:ascii="Arial" w:hAnsi="Arial" w:cs="Arial"/>
                <w:color w:val="000000"/>
                <w:sz w:val="16"/>
                <w:szCs w:val="16"/>
                <w:lang w:val="en-US"/>
              </w:rPr>
              <w:t xml:space="preserve">and </w:t>
            </w:r>
            <w:r w:rsidR="003A6755" w:rsidRPr="00EA79BA">
              <w:rPr>
                <w:rFonts w:ascii="Arial" w:hAnsi="Arial" w:cs="Arial"/>
                <w:color w:val="000000"/>
                <w:sz w:val="16"/>
                <w:szCs w:val="16"/>
                <w:cs/>
              </w:rPr>
              <w:t>s</w:t>
            </w:r>
            <w:r w:rsidRPr="00EA79BA">
              <w:rPr>
                <w:rFonts w:ascii="Arial" w:hAnsi="Arial" w:cs="Arial"/>
                <w:color w:val="000000"/>
                <w:sz w:val="16"/>
                <w:szCs w:val="16"/>
                <w:cs/>
              </w:rPr>
              <w:t>eparate financial statements</w:t>
            </w:r>
          </w:p>
        </w:tc>
      </w:tr>
      <w:tr w:rsidR="007C0EFA" w:rsidRPr="00EA79BA" w14:paraId="69A7956E" w14:textId="77777777" w:rsidTr="00B772CF">
        <w:tc>
          <w:tcPr>
            <w:tcW w:w="2700" w:type="dxa"/>
            <w:shd w:val="clear" w:color="auto" w:fill="auto"/>
            <w:vAlign w:val="bottom"/>
          </w:tcPr>
          <w:p w14:paraId="4161C4AA" w14:textId="77777777" w:rsidR="007C0EFA" w:rsidRPr="00EA79BA" w:rsidRDefault="007C0EFA" w:rsidP="00EA79BA">
            <w:pPr>
              <w:pStyle w:val="ListParagraph"/>
              <w:spacing w:line="320" w:lineRule="exact"/>
              <w:ind w:left="0"/>
              <w:contextualSpacing w:val="0"/>
              <w:rPr>
                <w:rFonts w:ascii="Arial" w:hAnsi="Arial" w:cs="Arial"/>
                <w:color w:val="000000"/>
                <w:sz w:val="16"/>
                <w:szCs w:val="16"/>
                <w:cs/>
              </w:rPr>
            </w:pPr>
          </w:p>
        </w:tc>
        <w:tc>
          <w:tcPr>
            <w:tcW w:w="6390" w:type="dxa"/>
            <w:gridSpan w:val="5"/>
            <w:shd w:val="clear" w:color="auto" w:fill="auto"/>
            <w:vAlign w:val="bottom"/>
          </w:tcPr>
          <w:p w14:paraId="5EC293A9" w14:textId="77777777" w:rsidR="007C0EFA" w:rsidRPr="00EA79BA" w:rsidRDefault="0081282D"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31 December</w:t>
            </w:r>
            <w:r w:rsidR="007C0EFA" w:rsidRPr="00EA79BA">
              <w:rPr>
                <w:rFonts w:ascii="Arial" w:hAnsi="Arial" w:cs="Arial"/>
                <w:color w:val="000000"/>
                <w:sz w:val="16"/>
                <w:szCs w:val="16"/>
                <w:cs/>
              </w:rPr>
              <w:t xml:space="preserve"> 2020</w:t>
            </w:r>
          </w:p>
        </w:tc>
      </w:tr>
      <w:tr w:rsidR="007C0EFA" w:rsidRPr="00EA79BA" w14:paraId="266E68D7" w14:textId="77777777" w:rsidTr="00B772CF">
        <w:tc>
          <w:tcPr>
            <w:tcW w:w="2700" w:type="dxa"/>
            <w:shd w:val="clear" w:color="auto" w:fill="auto"/>
            <w:vAlign w:val="bottom"/>
          </w:tcPr>
          <w:p w14:paraId="5D1C9166" w14:textId="77777777" w:rsidR="007C0EFA" w:rsidRPr="00EA79BA" w:rsidRDefault="007C0EFA" w:rsidP="00EA79BA">
            <w:pPr>
              <w:pStyle w:val="ListParagraph"/>
              <w:spacing w:line="320" w:lineRule="exact"/>
              <w:ind w:left="162" w:hanging="162"/>
              <w:contextualSpacing w:val="0"/>
              <w:rPr>
                <w:rFonts w:ascii="Arial" w:hAnsi="Arial" w:cs="Arial"/>
                <w:color w:val="000000"/>
                <w:sz w:val="16"/>
                <w:szCs w:val="16"/>
                <w:cs/>
              </w:rPr>
            </w:pPr>
          </w:p>
        </w:tc>
        <w:tc>
          <w:tcPr>
            <w:tcW w:w="1350" w:type="dxa"/>
            <w:shd w:val="clear" w:color="auto" w:fill="auto"/>
            <w:vAlign w:val="bottom"/>
          </w:tcPr>
          <w:p w14:paraId="2C02DA3C" w14:textId="77777777" w:rsidR="007C0EFA" w:rsidRPr="00EA79BA" w:rsidRDefault="007C0EFA"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not been a significant increase in credit risk </w:t>
            </w:r>
            <w:r w:rsidRPr="00EA79BA">
              <w:rPr>
                <w:rFonts w:ascii="Arial" w:hAnsi="Arial" w:cs="Arial"/>
                <w:color w:val="000000"/>
                <w:sz w:val="16"/>
                <w:szCs w:val="16"/>
                <w:cs/>
              </w:rPr>
              <w:t>(12-</w:t>
            </w:r>
            <w:r w:rsidR="003A6755" w:rsidRPr="00EA79BA">
              <w:rPr>
                <w:rFonts w:ascii="Arial" w:hAnsi="Arial" w:cs="Arial"/>
                <w:color w:val="000000"/>
                <w:sz w:val="16"/>
                <w:szCs w:val="16"/>
                <w:lang w:val="en-US"/>
              </w:rPr>
              <w:t>mth</w:t>
            </w:r>
            <w:r w:rsidRPr="00EA79BA">
              <w:rPr>
                <w:rFonts w:ascii="Arial" w:hAnsi="Arial" w:cs="Arial"/>
                <w:color w:val="000000"/>
                <w:sz w:val="16"/>
                <w:szCs w:val="16"/>
                <w:lang w:val="en-US"/>
              </w:rPr>
              <w:t xml:space="preserve"> ECL</w:t>
            </w:r>
            <w:r w:rsidRPr="00EA79BA">
              <w:rPr>
                <w:rFonts w:ascii="Arial" w:hAnsi="Arial" w:cs="Arial"/>
                <w:color w:val="000000"/>
                <w:sz w:val="16"/>
                <w:szCs w:val="16"/>
                <w:cs/>
                <w:lang w:val="en-US"/>
              </w:rPr>
              <w:t>)</w:t>
            </w:r>
          </w:p>
        </w:tc>
        <w:tc>
          <w:tcPr>
            <w:tcW w:w="1440" w:type="dxa"/>
            <w:shd w:val="clear" w:color="auto" w:fill="auto"/>
            <w:vAlign w:val="bottom"/>
          </w:tcPr>
          <w:p w14:paraId="047B0405" w14:textId="77777777" w:rsidR="007C0EFA" w:rsidRPr="00EA79BA" w:rsidRDefault="007C0EFA"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lang w:val="en-US"/>
              </w:rPr>
              <w:t xml:space="preserve">Financial assets where there has been a significant increase in credit risk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rPr>
              <w:t>-</w:t>
            </w:r>
            <w:r w:rsidRPr="00EA79BA">
              <w:rPr>
                <w:rFonts w:ascii="Arial" w:hAnsi="Arial" w:cs="Arial"/>
                <w:color w:val="000000"/>
                <w:sz w:val="16"/>
                <w:szCs w:val="16"/>
                <w:lang w:val="en-US"/>
              </w:rPr>
              <w:t xml:space="preserve"> not credit impaired</w:t>
            </w:r>
            <w:r w:rsidRPr="00EA79BA">
              <w:rPr>
                <w:rFonts w:ascii="Arial" w:hAnsi="Arial" w:cs="Arial"/>
                <w:color w:val="000000"/>
                <w:sz w:val="16"/>
                <w:szCs w:val="16"/>
                <w:cs/>
                <w:lang w:val="en-US"/>
              </w:rPr>
              <w:t>)</w:t>
            </w:r>
          </w:p>
        </w:tc>
        <w:tc>
          <w:tcPr>
            <w:tcW w:w="1260" w:type="dxa"/>
            <w:shd w:val="clear" w:color="auto" w:fill="auto"/>
            <w:vAlign w:val="bottom"/>
          </w:tcPr>
          <w:p w14:paraId="7E55ED95" w14:textId="77777777" w:rsidR="007C0EFA" w:rsidRPr="00EA79BA" w:rsidRDefault="007C0EFA"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lang w:val="en-US"/>
              </w:rPr>
              <w:t>Financial assets that are credit</w:t>
            </w:r>
            <w:r w:rsidRPr="00EA79BA">
              <w:rPr>
                <w:rFonts w:ascii="Arial" w:hAnsi="Arial" w:cs="Arial"/>
                <w:color w:val="000000"/>
                <w:sz w:val="16"/>
                <w:szCs w:val="16"/>
                <w:cs/>
                <w:lang w:val="en-US"/>
              </w:rPr>
              <w:t>-</w:t>
            </w:r>
            <w:r w:rsidRPr="00EA79BA">
              <w:rPr>
                <w:rFonts w:ascii="Arial" w:hAnsi="Arial" w:cs="Arial"/>
                <w:color w:val="000000"/>
                <w:sz w:val="16"/>
                <w:szCs w:val="16"/>
                <w:lang w:val="en-US"/>
              </w:rPr>
              <w:t xml:space="preserve">impaired </w:t>
            </w:r>
            <w:r w:rsidRPr="00EA79BA">
              <w:rPr>
                <w:rFonts w:ascii="Arial" w:hAnsi="Arial" w:cs="Arial"/>
                <w:color w:val="000000"/>
                <w:sz w:val="16"/>
                <w:szCs w:val="16"/>
                <w:cs/>
              </w:rPr>
              <w:t>(</w:t>
            </w:r>
            <w:r w:rsidRPr="00EA79BA">
              <w:rPr>
                <w:rFonts w:ascii="Arial" w:hAnsi="Arial" w:cs="Arial"/>
                <w:color w:val="000000"/>
                <w:sz w:val="16"/>
                <w:szCs w:val="16"/>
                <w:lang w:val="en-US"/>
              </w:rPr>
              <w:t xml:space="preserve">Lifetime ECL </w:t>
            </w:r>
            <w:r w:rsidRPr="00EA79BA">
              <w:rPr>
                <w:rFonts w:ascii="Arial" w:hAnsi="Arial" w:cs="Arial"/>
                <w:color w:val="000000"/>
                <w:sz w:val="16"/>
                <w:szCs w:val="16"/>
                <w:cs/>
                <w:lang w:val="en-US"/>
              </w:rPr>
              <w:t xml:space="preserve">- </w:t>
            </w:r>
            <w:r w:rsidRPr="00EA79BA">
              <w:rPr>
                <w:rFonts w:ascii="Arial" w:hAnsi="Arial" w:cs="Arial"/>
                <w:color w:val="000000"/>
                <w:sz w:val="16"/>
                <w:szCs w:val="16"/>
                <w:lang w:val="en-US"/>
              </w:rPr>
              <w:t>credit impaired</w:t>
            </w:r>
            <w:r w:rsidRPr="00EA79BA">
              <w:rPr>
                <w:rFonts w:ascii="Arial" w:hAnsi="Arial" w:cs="Arial"/>
                <w:color w:val="000000"/>
                <w:sz w:val="16"/>
                <w:szCs w:val="16"/>
                <w:cs/>
                <w:lang w:val="en-US"/>
              </w:rPr>
              <w:t>)</w:t>
            </w:r>
          </w:p>
        </w:tc>
        <w:tc>
          <w:tcPr>
            <w:tcW w:w="1264" w:type="dxa"/>
            <w:shd w:val="clear" w:color="auto" w:fill="auto"/>
            <w:vAlign w:val="bottom"/>
          </w:tcPr>
          <w:p w14:paraId="41886F0E" w14:textId="77777777" w:rsidR="007C0EFA" w:rsidRPr="00EA79BA" w:rsidRDefault="007C0EFA" w:rsidP="00EA79B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EA79BA">
              <w:rPr>
                <w:rFonts w:ascii="Arial" w:hAnsi="Arial" w:cs="Arial"/>
                <w:color w:val="000000"/>
                <w:sz w:val="16"/>
                <w:szCs w:val="16"/>
                <w:cs/>
              </w:rPr>
              <w:t>Allowance for doubtful accounts</w:t>
            </w:r>
          </w:p>
        </w:tc>
        <w:tc>
          <w:tcPr>
            <w:tcW w:w="1076" w:type="dxa"/>
            <w:shd w:val="clear" w:color="auto" w:fill="auto"/>
            <w:vAlign w:val="bottom"/>
          </w:tcPr>
          <w:p w14:paraId="2A1944BA" w14:textId="77777777" w:rsidR="007C0EFA" w:rsidRPr="00EA79BA" w:rsidRDefault="007C0EFA" w:rsidP="00EA79B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EA79BA">
              <w:rPr>
                <w:rFonts w:ascii="Arial" w:hAnsi="Arial" w:cs="Arial"/>
                <w:color w:val="000000"/>
                <w:sz w:val="16"/>
                <w:szCs w:val="16"/>
                <w:cs/>
              </w:rPr>
              <w:t>Total</w:t>
            </w:r>
          </w:p>
        </w:tc>
      </w:tr>
      <w:tr w:rsidR="00C91CD5" w:rsidRPr="00EA79BA" w14:paraId="3AD2A9EA" w14:textId="77777777" w:rsidTr="00B772CF">
        <w:trPr>
          <w:trHeight w:val="219"/>
        </w:trPr>
        <w:tc>
          <w:tcPr>
            <w:tcW w:w="2700" w:type="dxa"/>
            <w:shd w:val="clear" w:color="auto" w:fill="auto"/>
            <w:vAlign w:val="bottom"/>
          </w:tcPr>
          <w:p w14:paraId="74B8CEB4" w14:textId="77777777" w:rsidR="00C91CD5" w:rsidRPr="00EA79BA" w:rsidRDefault="00C91CD5" w:rsidP="00EA79BA">
            <w:pPr>
              <w:pStyle w:val="ListParagraph"/>
              <w:spacing w:line="320" w:lineRule="exact"/>
              <w:ind w:left="162" w:right="-103" w:hanging="162"/>
              <w:contextualSpacing w:val="0"/>
              <w:rPr>
                <w:rFonts w:ascii="Arial" w:hAnsi="Arial" w:cs="Arial"/>
                <w:color w:val="000000"/>
                <w:sz w:val="16"/>
                <w:szCs w:val="16"/>
                <w:cs/>
                <w:lang w:val="en-US"/>
              </w:rPr>
            </w:pPr>
            <w:r w:rsidRPr="00EA79BA">
              <w:rPr>
                <w:rFonts w:ascii="Arial" w:hAnsi="Arial" w:cs="Arial"/>
                <w:color w:val="000000"/>
                <w:sz w:val="16"/>
                <w:szCs w:val="16"/>
                <w:lang w:val="en-US"/>
              </w:rPr>
              <w:t>Beginning balance</w:t>
            </w:r>
          </w:p>
        </w:tc>
        <w:tc>
          <w:tcPr>
            <w:tcW w:w="1350" w:type="dxa"/>
            <w:shd w:val="clear" w:color="auto" w:fill="auto"/>
            <w:vAlign w:val="bottom"/>
          </w:tcPr>
          <w:p w14:paraId="70DEBDFB"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w:t>
            </w:r>
          </w:p>
        </w:tc>
        <w:tc>
          <w:tcPr>
            <w:tcW w:w="1440" w:type="dxa"/>
            <w:shd w:val="clear" w:color="auto" w:fill="auto"/>
            <w:vAlign w:val="bottom"/>
          </w:tcPr>
          <w:p w14:paraId="2C2B4A49"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w:t>
            </w:r>
          </w:p>
        </w:tc>
        <w:tc>
          <w:tcPr>
            <w:tcW w:w="1260" w:type="dxa"/>
            <w:shd w:val="clear" w:color="auto" w:fill="auto"/>
            <w:vAlign w:val="bottom"/>
          </w:tcPr>
          <w:p w14:paraId="13CD8EFD"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w:t>
            </w:r>
          </w:p>
        </w:tc>
        <w:tc>
          <w:tcPr>
            <w:tcW w:w="1264" w:type="dxa"/>
            <w:shd w:val="clear" w:color="auto" w:fill="auto"/>
            <w:vAlign w:val="bottom"/>
          </w:tcPr>
          <w:p w14:paraId="4FF349CA"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116</w:t>
            </w:r>
          </w:p>
        </w:tc>
        <w:tc>
          <w:tcPr>
            <w:tcW w:w="1076" w:type="dxa"/>
            <w:shd w:val="clear" w:color="auto" w:fill="auto"/>
            <w:vAlign w:val="bottom"/>
          </w:tcPr>
          <w:p w14:paraId="4362A7F8"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116</w:t>
            </w:r>
          </w:p>
        </w:tc>
      </w:tr>
      <w:tr w:rsidR="00C91CD5" w:rsidRPr="00EA79BA" w14:paraId="4A9CE609" w14:textId="77777777" w:rsidTr="00B772CF">
        <w:trPr>
          <w:trHeight w:val="621"/>
        </w:trPr>
        <w:tc>
          <w:tcPr>
            <w:tcW w:w="2700" w:type="dxa"/>
            <w:shd w:val="clear" w:color="auto" w:fill="auto"/>
            <w:vAlign w:val="bottom"/>
          </w:tcPr>
          <w:p w14:paraId="3ECD4129" w14:textId="77777777" w:rsidR="00C91CD5" w:rsidRPr="00EA79BA" w:rsidRDefault="00C91CD5" w:rsidP="00EA79BA">
            <w:pPr>
              <w:pStyle w:val="ListParagraph"/>
              <w:spacing w:line="320" w:lineRule="exact"/>
              <w:ind w:left="162" w:right="-107" w:hanging="162"/>
              <w:contextualSpacing w:val="0"/>
              <w:rPr>
                <w:rFonts w:ascii="Arial" w:hAnsi="Arial" w:cs="Arial"/>
                <w:color w:val="000000"/>
                <w:sz w:val="16"/>
                <w:szCs w:val="16"/>
                <w:cs/>
                <w:lang w:val="en-US"/>
              </w:rPr>
            </w:pPr>
            <w:r w:rsidRPr="00EA79BA">
              <w:rPr>
                <w:rFonts w:ascii="Arial" w:hAnsi="Arial" w:cs="Arial"/>
                <w:color w:val="000000"/>
                <w:sz w:val="16"/>
                <w:szCs w:val="16"/>
                <w:lang w:val="en-US"/>
              </w:rPr>
              <w:t>Changes due to the adoption of new accounting standards</w:t>
            </w:r>
            <w:r w:rsidRPr="00EA79BA">
              <w:rPr>
                <w:rFonts w:ascii="Arial" w:hAnsi="Arial" w:cs="Arial"/>
                <w:color w:val="000000"/>
                <w:sz w:val="16"/>
                <w:szCs w:val="16"/>
                <w:vertAlign w:val="superscript"/>
                <w:cs/>
                <w:lang w:val="en-US"/>
              </w:rPr>
              <w:t>(</w:t>
            </w:r>
            <w:r w:rsidRPr="00EA79BA">
              <w:rPr>
                <w:rFonts w:ascii="Arial" w:hAnsi="Arial" w:cs="Arial"/>
                <w:color w:val="000000"/>
                <w:sz w:val="16"/>
                <w:szCs w:val="16"/>
                <w:vertAlign w:val="superscript"/>
                <w:lang w:val="en-US"/>
              </w:rPr>
              <w:t>1</w:t>
            </w:r>
            <w:r w:rsidRPr="00EA79BA">
              <w:rPr>
                <w:rFonts w:ascii="Arial" w:hAnsi="Arial" w:cs="Arial"/>
                <w:color w:val="000000"/>
                <w:sz w:val="16"/>
                <w:szCs w:val="16"/>
                <w:vertAlign w:val="superscript"/>
                <w:cs/>
                <w:lang w:val="en-US"/>
              </w:rPr>
              <w:t>)</w:t>
            </w:r>
          </w:p>
        </w:tc>
        <w:tc>
          <w:tcPr>
            <w:tcW w:w="1350" w:type="dxa"/>
            <w:shd w:val="clear" w:color="auto" w:fill="auto"/>
            <w:vAlign w:val="bottom"/>
          </w:tcPr>
          <w:p w14:paraId="6349A2DA" w14:textId="77777777" w:rsidR="00C91CD5" w:rsidRPr="00EA79BA" w:rsidRDefault="00C91CD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744</w:t>
            </w:r>
          </w:p>
        </w:tc>
        <w:tc>
          <w:tcPr>
            <w:tcW w:w="1440" w:type="dxa"/>
            <w:shd w:val="clear" w:color="auto" w:fill="auto"/>
            <w:vAlign w:val="bottom"/>
          </w:tcPr>
          <w:p w14:paraId="1AF960AF" w14:textId="77777777" w:rsidR="00C91CD5" w:rsidRPr="00EA79BA" w:rsidRDefault="00C91CD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663</w:t>
            </w:r>
          </w:p>
        </w:tc>
        <w:tc>
          <w:tcPr>
            <w:tcW w:w="1260" w:type="dxa"/>
            <w:shd w:val="clear" w:color="auto" w:fill="auto"/>
            <w:vAlign w:val="bottom"/>
          </w:tcPr>
          <w:p w14:paraId="6BFEEB18" w14:textId="77777777" w:rsidR="00C91CD5" w:rsidRPr="00EA79BA" w:rsidRDefault="00C91CD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223</w:t>
            </w:r>
          </w:p>
        </w:tc>
        <w:tc>
          <w:tcPr>
            <w:tcW w:w="1264" w:type="dxa"/>
            <w:shd w:val="clear" w:color="auto" w:fill="auto"/>
            <w:vAlign w:val="bottom"/>
          </w:tcPr>
          <w:p w14:paraId="2D8DE989" w14:textId="77777777" w:rsidR="00C91CD5" w:rsidRPr="00EA79BA" w:rsidRDefault="00C91CD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(116)</w:t>
            </w:r>
          </w:p>
        </w:tc>
        <w:tc>
          <w:tcPr>
            <w:tcW w:w="1076" w:type="dxa"/>
            <w:shd w:val="clear" w:color="auto" w:fill="auto"/>
            <w:vAlign w:val="bottom"/>
          </w:tcPr>
          <w:p w14:paraId="38450350" w14:textId="77777777" w:rsidR="00C91CD5" w:rsidRPr="00EA79BA" w:rsidRDefault="00C91CD5"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rPr>
              <w:t>1,514</w:t>
            </w:r>
          </w:p>
        </w:tc>
      </w:tr>
      <w:tr w:rsidR="00C91CD5" w:rsidRPr="00EA79BA" w14:paraId="718D24AC" w14:textId="77777777" w:rsidTr="00B772CF">
        <w:trPr>
          <w:trHeight w:val="254"/>
        </w:trPr>
        <w:tc>
          <w:tcPr>
            <w:tcW w:w="2700" w:type="dxa"/>
            <w:shd w:val="clear" w:color="auto" w:fill="auto"/>
            <w:vAlign w:val="bottom"/>
          </w:tcPr>
          <w:p w14:paraId="0031B62C" w14:textId="77777777" w:rsidR="00C91CD5" w:rsidRPr="00EA79BA" w:rsidRDefault="00C91CD5" w:rsidP="00EA79BA">
            <w:pPr>
              <w:pStyle w:val="ListParagraph"/>
              <w:spacing w:line="320" w:lineRule="exact"/>
              <w:ind w:left="162" w:hanging="162"/>
              <w:contextualSpacing w:val="0"/>
              <w:rPr>
                <w:rFonts w:ascii="Arial" w:hAnsi="Arial" w:cs="Arial"/>
                <w:color w:val="000000"/>
                <w:sz w:val="16"/>
                <w:szCs w:val="16"/>
                <w:lang w:val="en-US"/>
              </w:rPr>
            </w:pPr>
          </w:p>
        </w:tc>
        <w:tc>
          <w:tcPr>
            <w:tcW w:w="1350" w:type="dxa"/>
            <w:shd w:val="clear" w:color="auto" w:fill="auto"/>
            <w:vAlign w:val="bottom"/>
          </w:tcPr>
          <w:p w14:paraId="0E2673BB"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744</w:t>
            </w:r>
          </w:p>
        </w:tc>
        <w:tc>
          <w:tcPr>
            <w:tcW w:w="1440" w:type="dxa"/>
            <w:shd w:val="clear" w:color="auto" w:fill="auto"/>
            <w:vAlign w:val="bottom"/>
          </w:tcPr>
          <w:p w14:paraId="743273D2"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663</w:t>
            </w:r>
          </w:p>
        </w:tc>
        <w:tc>
          <w:tcPr>
            <w:tcW w:w="1260" w:type="dxa"/>
            <w:shd w:val="clear" w:color="auto" w:fill="auto"/>
            <w:vAlign w:val="bottom"/>
          </w:tcPr>
          <w:p w14:paraId="4E9231E9"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223</w:t>
            </w:r>
          </w:p>
        </w:tc>
        <w:tc>
          <w:tcPr>
            <w:tcW w:w="1264" w:type="dxa"/>
            <w:shd w:val="clear" w:color="auto" w:fill="auto"/>
            <w:vAlign w:val="bottom"/>
          </w:tcPr>
          <w:p w14:paraId="599195FA"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w:t>
            </w:r>
          </w:p>
        </w:tc>
        <w:tc>
          <w:tcPr>
            <w:tcW w:w="1076" w:type="dxa"/>
            <w:shd w:val="clear" w:color="auto" w:fill="auto"/>
            <w:vAlign w:val="bottom"/>
          </w:tcPr>
          <w:p w14:paraId="41338BF6" w14:textId="77777777" w:rsidR="00C91CD5" w:rsidRPr="00EA79BA" w:rsidRDefault="00C91CD5"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rPr>
              <w:t>1,630</w:t>
            </w:r>
          </w:p>
        </w:tc>
      </w:tr>
      <w:tr w:rsidR="00F71696" w:rsidRPr="00EA79BA" w14:paraId="400A4AE5" w14:textId="77777777" w:rsidTr="00B772CF">
        <w:tc>
          <w:tcPr>
            <w:tcW w:w="2700" w:type="dxa"/>
            <w:shd w:val="clear" w:color="auto" w:fill="auto"/>
            <w:vAlign w:val="bottom"/>
          </w:tcPr>
          <w:p w14:paraId="4EC4BF30" w14:textId="77777777" w:rsidR="00F71696" w:rsidRPr="00EA79BA" w:rsidRDefault="00F71696" w:rsidP="00EA79BA">
            <w:pPr>
              <w:pStyle w:val="ListParagraph"/>
              <w:spacing w:line="320" w:lineRule="exact"/>
              <w:ind w:left="162" w:right="-107" w:hanging="162"/>
              <w:contextualSpacing w:val="0"/>
              <w:rPr>
                <w:rFonts w:ascii="Arial" w:hAnsi="Arial" w:cs="Arial"/>
                <w:color w:val="000000"/>
                <w:sz w:val="16"/>
                <w:szCs w:val="16"/>
                <w:cs/>
                <w:lang w:val="en-US"/>
              </w:rPr>
            </w:pPr>
            <w:r w:rsidRPr="00EA79BA">
              <w:rPr>
                <w:rFonts w:ascii="Arial" w:hAnsi="Arial" w:cs="Arial"/>
                <w:sz w:val="16"/>
                <w:szCs w:val="16"/>
                <w:lang w:val="en-US"/>
              </w:rPr>
              <w:t>Changes due to staging of financial assets</w:t>
            </w:r>
          </w:p>
        </w:tc>
        <w:tc>
          <w:tcPr>
            <w:tcW w:w="1350" w:type="dxa"/>
            <w:shd w:val="clear" w:color="auto" w:fill="auto"/>
            <w:vAlign w:val="bottom"/>
          </w:tcPr>
          <w:p w14:paraId="6CE77312"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192</w:t>
            </w:r>
          </w:p>
        </w:tc>
        <w:tc>
          <w:tcPr>
            <w:tcW w:w="1440" w:type="dxa"/>
            <w:shd w:val="clear" w:color="auto" w:fill="auto"/>
            <w:vAlign w:val="bottom"/>
          </w:tcPr>
          <w:p w14:paraId="06366331"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r w:rsidRPr="00EA79BA">
              <w:rPr>
                <w:rFonts w:ascii="Arial" w:hAnsi="Arial" w:cs="Arial"/>
                <w:sz w:val="16"/>
                <w:szCs w:val="16"/>
                <w:lang w:val="en-US" w:eastAsia="en-US"/>
              </w:rPr>
              <w:t>194</w:t>
            </w:r>
            <w:r w:rsidRPr="00EA79BA">
              <w:rPr>
                <w:rFonts w:ascii="Arial" w:hAnsi="Arial" w:cs="Arial"/>
                <w:sz w:val="16"/>
                <w:szCs w:val="16"/>
                <w:cs/>
                <w:lang w:val="en-US" w:eastAsia="en-US"/>
              </w:rPr>
              <w:t>)</w:t>
            </w:r>
          </w:p>
        </w:tc>
        <w:tc>
          <w:tcPr>
            <w:tcW w:w="1260" w:type="dxa"/>
            <w:shd w:val="clear" w:color="auto" w:fill="auto"/>
            <w:vAlign w:val="bottom"/>
          </w:tcPr>
          <w:p w14:paraId="6F8806C5"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2</w:t>
            </w:r>
          </w:p>
        </w:tc>
        <w:tc>
          <w:tcPr>
            <w:tcW w:w="1264" w:type="dxa"/>
            <w:shd w:val="clear" w:color="auto" w:fill="auto"/>
            <w:vAlign w:val="bottom"/>
          </w:tcPr>
          <w:p w14:paraId="5078A7B4"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076" w:type="dxa"/>
            <w:shd w:val="clear" w:color="auto" w:fill="auto"/>
            <w:vAlign w:val="bottom"/>
          </w:tcPr>
          <w:p w14:paraId="3FC69336"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r>
      <w:tr w:rsidR="00F71696" w:rsidRPr="00EA79BA" w14:paraId="318046EC" w14:textId="77777777" w:rsidTr="00B772CF">
        <w:tc>
          <w:tcPr>
            <w:tcW w:w="2700" w:type="dxa"/>
            <w:shd w:val="clear" w:color="auto" w:fill="auto"/>
            <w:vAlign w:val="bottom"/>
          </w:tcPr>
          <w:p w14:paraId="65E80995" w14:textId="77777777" w:rsidR="00F71696" w:rsidRPr="00EA79BA" w:rsidRDefault="00F71696" w:rsidP="00EA79BA">
            <w:pPr>
              <w:pStyle w:val="ListParagraph"/>
              <w:spacing w:line="320" w:lineRule="exact"/>
              <w:ind w:left="162" w:right="-107" w:hanging="162"/>
              <w:contextualSpacing w:val="0"/>
              <w:rPr>
                <w:rFonts w:ascii="Arial" w:hAnsi="Arial" w:cs="Arial"/>
                <w:color w:val="000000"/>
                <w:sz w:val="16"/>
                <w:szCs w:val="16"/>
                <w:cs/>
                <w:lang w:val="en-US"/>
              </w:rPr>
            </w:pPr>
            <w:r w:rsidRPr="00EA79BA">
              <w:rPr>
                <w:rFonts w:ascii="Arial" w:hAnsi="Arial" w:cs="Arial"/>
                <w:color w:val="000000"/>
                <w:sz w:val="16"/>
                <w:szCs w:val="16"/>
                <w:lang w:val="en-US"/>
              </w:rPr>
              <w:t>Changes due to remeasurement of loss allowance</w:t>
            </w:r>
          </w:p>
        </w:tc>
        <w:tc>
          <w:tcPr>
            <w:tcW w:w="1350" w:type="dxa"/>
            <w:shd w:val="clear" w:color="auto" w:fill="auto"/>
            <w:vAlign w:val="bottom"/>
          </w:tcPr>
          <w:p w14:paraId="11C48388"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w:t>
            </w:r>
          </w:p>
        </w:tc>
        <w:tc>
          <w:tcPr>
            <w:tcW w:w="1440" w:type="dxa"/>
            <w:shd w:val="clear" w:color="auto" w:fill="auto"/>
            <w:vAlign w:val="bottom"/>
          </w:tcPr>
          <w:p w14:paraId="3AF6A92F"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2,148</w:t>
            </w:r>
          </w:p>
        </w:tc>
        <w:tc>
          <w:tcPr>
            <w:tcW w:w="1260" w:type="dxa"/>
            <w:shd w:val="clear" w:color="auto" w:fill="auto"/>
            <w:vAlign w:val="bottom"/>
          </w:tcPr>
          <w:p w14:paraId="23C5536E"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467</w:t>
            </w:r>
          </w:p>
        </w:tc>
        <w:tc>
          <w:tcPr>
            <w:tcW w:w="1264" w:type="dxa"/>
            <w:shd w:val="clear" w:color="auto" w:fill="auto"/>
            <w:vAlign w:val="bottom"/>
          </w:tcPr>
          <w:p w14:paraId="641E7741"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076" w:type="dxa"/>
            <w:shd w:val="clear" w:color="auto" w:fill="auto"/>
            <w:vAlign w:val="bottom"/>
          </w:tcPr>
          <w:p w14:paraId="7FD1DFB6"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2,616</w:t>
            </w:r>
          </w:p>
        </w:tc>
      </w:tr>
      <w:tr w:rsidR="00F71696" w:rsidRPr="00EA79BA" w14:paraId="6781F1F3" w14:textId="77777777" w:rsidTr="00B772CF">
        <w:trPr>
          <w:trHeight w:val="648"/>
        </w:trPr>
        <w:tc>
          <w:tcPr>
            <w:tcW w:w="2700" w:type="dxa"/>
            <w:shd w:val="clear" w:color="auto" w:fill="auto"/>
            <w:vAlign w:val="bottom"/>
          </w:tcPr>
          <w:p w14:paraId="212DA4AD" w14:textId="77777777" w:rsidR="00F71696" w:rsidRPr="00EA79BA" w:rsidRDefault="00886A1A" w:rsidP="00EA79BA">
            <w:pPr>
              <w:pStyle w:val="ListParagraph"/>
              <w:spacing w:line="320" w:lineRule="exact"/>
              <w:ind w:left="162" w:hanging="162"/>
              <w:contextualSpacing w:val="0"/>
              <w:rPr>
                <w:rFonts w:ascii="Arial" w:hAnsi="Arial" w:cs="Arial"/>
                <w:color w:val="000000"/>
                <w:sz w:val="16"/>
                <w:szCs w:val="16"/>
                <w:cs/>
              </w:rPr>
            </w:pPr>
            <w:r>
              <w:rPr>
                <w:rFonts w:ascii="Arial" w:hAnsi="Arial" w:cs="Arial"/>
                <w:color w:val="000000"/>
                <w:sz w:val="16"/>
                <w:szCs w:val="16"/>
                <w:lang w:val="en-US"/>
              </w:rPr>
              <w:t>New i</w:t>
            </w:r>
            <w:r w:rsidR="00F71696" w:rsidRPr="00EA79BA">
              <w:rPr>
                <w:rFonts w:ascii="Arial" w:hAnsi="Arial" w:cs="Arial"/>
                <w:color w:val="000000"/>
                <w:sz w:val="16"/>
                <w:szCs w:val="16"/>
                <w:lang w:val="en-US"/>
              </w:rPr>
              <w:t>ssued obligations to grant credit</w:t>
            </w:r>
            <w:r w:rsidR="00F71696" w:rsidRPr="00EA79BA">
              <w:rPr>
                <w:rFonts w:ascii="Arial" w:hAnsi="Arial" w:cs="Arial"/>
                <w:color w:val="000000"/>
                <w:sz w:val="16"/>
                <w:szCs w:val="16"/>
                <w:cs/>
                <w:lang w:val="en-US"/>
              </w:rPr>
              <w:t xml:space="preserve">/ </w:t>
            </w:r>
            <w:r w:rsidR="00F71696" w:rsidRPr="00EA79BA">
              <w:rPr>
                <w:rFonts w:ascii="Arial" w:hAnsi="Arial" w:cs="Arial"/>
                <w:color w:val="000000"/>
                <w:sz w:val="16"/>
                <w:szCs w:val="16"/>
                <w:lang w:val="en-US"/>
              </w:rPr>
              <w:t>guarantees</w:t>
            </w:r>
          </w:p>
        </w:tc>
        <w:tc>
          <w:tcPr>
            <w:tcW w:w="1350" w:type="dxa"/>
            <w:shd w:val="clear" w:color="auto" w:fill="auto"/>
            <w:vAlign w:val="bottom"/>
          </w:tcPr>
          <w:p w14:paraId="6F134BA0"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131</w:t>
            </w:r>
          </w:p>
        </w:tc>
        <w:tc>
          <w:tcPr>
            <w:tcW w:w="1440" w:type="dxa"/>
            <w:shd w:val="clear" w:color="auto" w:fill="auto"/>
            <w:vAlign w:val="bottom"/>
          </w:tcPr>
          <w:p w14:paraId="52491D9A"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98</w:t>
            </w:r>
          </w:p>
        </w:tc>
        <w:tc>
          <w:tcPr>
            <w:tcW w:w="1260" w:type="dxa"/>
            <w:shd w:val="clear" w:color="auto" w:fill="auto"/>
            <w:vAlign w:val="bottom"/>
          </w:tcPr>
          <w:p w14:paraId="5A018D1D"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220</w:t>
            </w:r>
          </w:p>
        </w:tc>
        <w:tc>
          <w:tcPr>
            <w:tcW w:w="1264" w:type="dxa"/>
            <w:shd w:val="clear" w:color="auto" w:fill="auto"/>
            <w:vAlign w:val="bottom"/>
          </w:tcPr>
          <w:p w14:paraId="088F6828"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cs/>
                <w:lang w:val="en-US" w:eastAsia="en-US"/>
              </w:rPr>
              <w:t>-</w:t>
            </w:r>
          </w:p>
        </w:tc>
        <w:tc>
          <w:tcPr>
            <w:tcW w:w="1076" w:type="dxa"/>
            <w:shd w:val="clear" w:color="auto" w:fill="auto"/>
            <w:vAlign w:val="bottom"/>
          </w:tcPr>
          <w:p w14:paraId="009B791D"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rPr>
            </w:pPr>
            <w:r w:rsidRPr="00EA79BA">
              <w:rPr>
                <w:rFonts w:ascii="Arial" w:hAnsi="Arial" w:cs="Arial"/>
                <w:sz w:val="16"/>
                <w:szCs w:val="16"/>
                <w:lang w:val="en-US" w:eastAsia="en-US"/>
              </w:rPr>
              <w:t>449</w:t>
            </w:r>
          </w:p>
        </w:tc>
      </w:tr>
      <w:tr w:rsidR="00F71696" w:rsidRPr="00EA79BA" w14:paraId="4EDA3E29" w14:textId="77777777" w:rsidTr="00B772CF">
        <w:tc>
          <w:tcPr>
            <w:tcW w:w="2700" w:type="dxa"/>
            <w:shd w:val="clear" w:color="auto" w:fill="auto"/>
            <w:vAlign w:val="bottom"/>
          </w:tcPr>
          <w:p w14:paraId="7F2BDBC1" w14:textId="77777777" w:rsidR="00F71696" w:rsidRPr="00EA79BA" w:rsidRDefault="00886A1A" w:rsidP="00EA79BA">
            <w:pPr>
              <w:pStyle w:val="ListParagraph"/>
              <w:spacing w:line="320" w:lineRule="exact"/>
              <w:ind w:left="162" w:hanging="162"/>
              <w:contextualSpacing w:val="0"/>
              <w:rPr>
                <w:rFonts w:ascii="Arial" w:hAnsi="Arial" w:cs="Arial"/>
                <w:color w:val="000000"/>
                <w:sz w:val="16"/>
                <w:szCs w:val="16"/>
                <w:lang w:val="en-US"/>
              </w:rPr>
            </w:pPr>
            <w:r>
              <w:rPr>
                <w:rFonts w:ascii="Arial" w:hAnsi="Arial" w:cs="Arial"/>
                <w:color w:val="000000"/>
                <w:sz w:val="16"/>
                <w:szCs w:val="16"/>
                <w:lang w:val="en-US"/>
              </w:rPr>
              <w:t xml:space="preserve">Derecognition </w:t>
            </w:r>
            <w:r w:rsidR="000036CF">
              <w:rPr>
                <w:rFonts w:ascii="Arial" w:hAnsi="Arial" w:cs="Arial"/>
                <w:color w:val="000000"/>
                <w:sz w:val="16"/>
                <w:szCs w:val="16"/>
                <w:lang w:val="en-US"/>
              </w:rPr>
              <w:t xml:space="preserve">of </w:t>
            </w:r>
            <w:r>
              <w:rPr>
                <w:rFonts w:ascii="Arial" w:hAnsi="Arial" w:cs="Arial"/>
                <w:color w:val="000000"/>
                <w:sz w:val="16"/>
                <w:szCs w:val="16"/>
                <w:lang w:val="en-US"/>
              </w:rPr>
              <w:t>f</w:t>
            </w:r>
            <w:r w:rsidR="004D317E">
              <w:rPr>
                <w:rFonts w:ascii="Arial" w:hAnsi="Arial" w:cs="Arial"/>
                <w:color w:val="000000"/>
                <w:sz w:val="16"/>
                <w:szCs w:val="16"/>
                <w:lang w:val="en-US"/>
              </w:rPr>
              <w:t xml:space="preserve">inancial assets </w:t>
            </w:r>
          </w:p>
        </w:tc>
        <w:tc>
          <w:tcPr>
            <w:tcW w:w="1350" w:type="dxa"/>
            <w:shd w:val="clear" w:color="auto" w:fill="auto"/>
            <w:vAlign w:val="bottom"/>
          </w:tcPr>
          <w:p w14:paraId="509A76AB"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cs/>
                <w:lang w:val="en-US" w:eastAsia="en-US"/>
              </w:rPr>
            </w:pPr>
            <w:r w:rsidRPr="00EA79BA">
              <w:rPr>
                <w:rFonts w:ascii="Arial" w:hAnsi="Arial" w:cs="Arial"/>
                <w:sz w:val="16"/>
                <w:szCs w:val="16"/>
                <w:cs/>
                <w:lang w:val="en-US" w:eastAsia="en-US"/>
              </w:rPr>
              <w:t>(41)</w:t>
            </w:r>
          </w:p>
        </w:tc>
        <w:tc>
          <w:tcPr>
            <w:tcW w:w="1440" w:type="dxa"/>
            <w:shd w:val="clear" w:color="auto" w:fill="auto"/>
            <w:vAlign w:val="bottom"/>
          </w:tcPr>
          <w:p w14:paraId="50C76C31"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eastAsia="en-US"/>
              </w:rPr>
            </w:pPr>
            <w:r w:rsidRPr="00EA79BA">
              <w:rPr>
                <w:rFonts w:ascii="Arial" w:hAnsi="Arial" w:cs="Arial"/>
                <w:sz w:val="16"/>
                <w:szCs w:val="16"/>
                <w:cs/>
                <w:lang w:val="en-US" w:eastAsia="en-US"/>
              </w:rPr>
              <w:t>(</w:t>
            </w:r>
            <w:r w:rsidRPr="00EA79BA">
              <w:rPr>
                <w:rFonts w:ascii="Arial" w:hAnsi="Arial" w:cs="Arial"/>
                <w:sz w:val="16"/>
                <w:szCs w:val="16"/>
                <w:lang w:val="en-US" w:eastAsia="en-US"/>
              </w:rPr>
              <w:t>23</w:t>
            </w:r>
            <w:r w:rsidRPr="00EA79BA">
              <w:rPr>
                <w:rFonts w:ascii="Arial" w:hAnsi="Arial" w:cs="Arial"/>
                <w:sz w:val="16"/>
                <w:szCs w:val="16"/>
                <w:cs/>
                <w:lang w:val="en-US" w:eastAsia="en-US"/>
              </w:rPr>
              <w:t>)</w:t>
            </w:r>
          </w:p>
        </w:tc>
        <w:tc>
          <w:tcPr>
            <w:tcW w:w="1260" w:type="dxa"/>
            <w:shd w:val="clear" w:color="auto" w:fill="auto"/>
            <w:vAlign w:val="bottom"/>
          </w:tcPr>
          <w:p w14:paraId="0D8E6720"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eastAsia="en-US"/>
              </w:rPr>
            </w:pPr>
            <w:r w:rsidRPr="00EA79BA">
              <w:rPr>
                <w:rFonts w:ascii="Arial" w:hAnsi="Arial" w:cs="Arial"/>
                <w:sz w:val="16"/>
                <w:szCs w:val="16"/>
                <w:cs/>
                <w:lang w:val="en-US" w:eastAsia="en-US"/>
              </w:rPr>
              <w:t>(</w:t>
            </w:r>
            <w:r w:rsidRPr="00EA79BA">
              <w:rPr>
                <w:rFonts w:ascii="Arial" w:hAnsi="Arial" w:cs="Arial"/>
                <w:sz w:val="16"/>
                <w:szCs w:val="16"/>
                <w:lang w:val="en-US" w:eastAsia="en-US"/>
              </w:rPr>
              <w:t>2</w:t>
            </w:r>
            <w:r w:rsidRPr="00EA79BA">
              <w:rPr>
                <w:rFonts w:ascii="Arial" w:hAnsi="Arial" w:cs="Arial"/>
                <w:sz w:val="16"/>
                <w:szCs w:val="16"/>
                <w:cs/>
                <w:lang w:val="en-US" w:eastAsia="en-US"/>
              </w:rPr>
              <w:t>)</w:t>
            </w:r>
          </w:p>
        </w:tc>
        <w:tc>
          <w:tcPr>
            <w:tcW w:w="1264" w:type="dxa"/>
            <w:shd w:val="clear" w:color="auto" w:fill="auto"/>
            <w:vAlign w:val="bottom"/>
          </w:tcPr>
          <w:p w14:paraId="2B16E981"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eastAsia="en-US"/>
              </w:rPr>
            </w:pPr>
            <w:r w:rsidRPr="00EA79BA">
              <w:rPr>
                <w:rFonts w:ascii="Arial" w:hAnsi="Arial" w:cs="Arial"/>
                <w:sz w:val="16"/>
                <w:szCs w:val="16"/>
                <w:cs/>
                <w:lang w:val="en-US" w:eastAsia="en-US"/>
              </w:rPr>
              <w:t>-</w:t>
            </w:r>
          </w:p>
        </w:tc>
        <w:tc>
          <w:tcPr>
            <w:tcW w:w="1076" w:type="dxa"/>
            <w:shd w:val="clear" w:color="auto" w:fill="auto"/>
            <w:vAlign w:val="bottom"/>
          </w:tcPr>
          <w:p w14:paraId="2908BA27" w14:textId="77777777" w:rsidR="00F71696" w:rsidRPr="00EA79BA" w:rsidRDefault="00F71696" w:rsidP="00EA79BA">
            <w:pPr>
              <w:pStyle w:val="ListParagraph"/>
              <w:tabs>
                <w:tab w:val="decimal" w:pos="785"/>
              </w:tabs>
              <w:spacing w:line="320" w:lineRule="exact"/>
              <w:ind w:left="0"/>
              <w:contextualSpacing w:val="0"/>
              <w:rPr>
                <w:rFonts w:ascii="Arial" w:hAnsi="Arial" w:cs="Arial"/>
                <w:sz w:val="16"/>
                <w:szCs w:val="16"/>
                <w:lang w:val="en-US" w:eastAsia="en-US"/>
              </w:rPr>
            </w:pPr>
            <w:r w:rsidRPr="00EA79BA">
              <w:rPr>
                <w:rFonts w:ascii="Arial" w:hAnsi="Arial" w:cs="Arial"/>
                <w:sz w:val="16"/>
                <w:szCs w:val="16"/>
                <w:cs/>
                <w:lang w:val="en-US" w:eastAsia="en-US"/>
              </w:rPr>
              <w:t>(</w:t>
            </w:r>
            <w:r w:rsidRPr="00EA79BA">
              <w:rPr>
                <w:rFonts w:ascii="Arial" w:hAnsi="Arial" w:cs="Arial"/>
                <w:sz w:val="16"/>
                <w:szCs w:val="16"/>
                <w:lang w:val="en-US" w:eastAsia="en-US"/>
              </w:rPr>
              <w:t>66</w:t>
            </w:r>
            <w:r w:rsidRPr="00EA79BA">
              <w:rPr>
                <w:rFonts w:ascii="Arial" w:hAnsi="Arial" w:cs="Arial"/>
                <w:sz w:val="16"/>
                <w:szCs w:val="16"/>
                <w:cs/>
                <w:lang w:val="en-US" w:eastAsia="en-US"/>
              </w:rPr>
              <w:t>)</w:t>
            </w:r>
          </w:p>
        </w:tc>
      </w:tr>
      <w:tr w:rsidR="00F71696" w:rsidRPr="00EA79BA" w14:paraId="210DAF92" w14:textId="77777777" w:rsidTr="00B772CF">
        <w:tc>
          <w:tcPr>
            <w:tcW w:w="2700" w:type="dxa"/>
            <w:shd w:val="clear" w:color="auto" w:fill="auto"/>
            <w:vAlign w:val="bottom"/>
          </w:tcPr>
          <w:p w14:paraId="258F9C7D" w14:textId="77777777" w:rsidR="00F71696" w:rsidRPr="00EA79BA" w:rsidRDefault="004D317E" w:rsidP="00EA79BA">
            <w:pPr>
              <w:pStyle w:val="ListParagraph"/>
              <w:spacing w:line="320" w:lineRule="exact"/>
              <w:ind w:left="0"/>
              <w:contextualSpacing w:val="0"/>
              <w:rPr>
                <w:rFonts w:ascii="Arial" w:hAnsi="Arial" w:cs="Arial"/>
                <w:color w:val="000000"/>
                <w:sz w:val="16"/>
                <w:szCs w:val="16"/>
                <w:cs/>
              </w:rPr>
            </w:pPr>
            <w:r w:rsidRPr="00EA79BA">
              <w:rPr>
                <w:rFonts w:ascii="Arial" w:hAnsi="Arial" w:cs="Arial"/>
                <w:sz w:val="16"/>
                <w:szCs w:val="16"/>
                <w:lang w:val="en"/>
              </w:rPr>
              <w:t>Bad debt</w:t>
            </w:r>
            <w:r w:rsidRPr="00EA79BA">
              <w:rPr>
                <w:rFonts w:ascii="Arial" w:hAnsi="Arial" w:cs="Arial"/>
                <w:sz w:val="16"/>
                <w:szCs w:val="16"/>
                <w:cs/>
                <w:lang w:val="en"/>
              </w:rPr>
              <w:t xml:space="preserve"> </w:t>
            </w:r>
            <w:r w:rsidRPr="00EA79BA">
              <w:rPr>
                <w:rFonts w:ascii="Arial" w:hAnsi="Arial" w:cs="Arial"/>
                <w:sz w:val="16"/>
                <w:szCs w:val="16"/>
                <w:lang w:val="en"/>
              </w:rPr>
              <w:t>written</w:t>
            </w:r>
            <w:r w:rsidRPr="00EA79BA">
              <w:rPr>
                <w:rFonts w:ascii="Arial" w:hAnsi="Arial" w:cs="Arial"/>
                <w:sz w:val="16"/>
                <w:szCs w:val="16"/>
                <w:cs/>
                <w:lang w:val="en"/>
              </w:rPr>
              <w:t>-</w:t>
            </w:r>
            <w:r w:rsidRPr="00EA79BA">
              <w:rPr>
                <w:rFonts w:ascii="Arial" w:hAnsi="Arial" w:cs="Arial"/>
                <w:sz w:val="16"/>
                <w:szCs w:val="16"/>
                <w:lang w:val="en"/>
              </w:rPr>
              <w:t>off</w:t>
            </w:r>
          </w:p>
        </w:tc>
        <w:tc>
          <w:tcPr>
            <w:tcW w:w="1350" w:type="dxa"/>
            <w:shd w:val="clear" w:color="auto" w:fill="auto"/>
            <w:vAlign w:val="bottom"/>
          </w:tcPr>
          <w:p w14:paraId="117328FA" w14:textId="77777777" w:rsidR="00F71696" w:rsidRPr="00EA79BA" w:rsidRDefault="00F71696"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440" w:type="dxa"/>
            <w:shd w:val="clear" w:color="auto" w:fill="auto"/>
            <w:vAlign w:val="bottom"/>
          </w:tcPr>
          <w:p w14:paraId="09F7AFD4" w14:textId="77777777" w:rsidR="00F71696" w:rsidRPr="00EA79BA" w:rsidRDefault="00F71696"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r w:rsidRPr="00EA79BA">
              <w:rPr>
                <w:rFonts w:ascii="Arial" w:hAnsi="Arial" w:cs="Arial"/>
                <w:sz w:val="16"/>
                <w:szCs w:val="16"/>
                <w:lang w:val="en-US" w:eastAsia="en-US"/>
              </w:rPr>
              <w:t>1</w:t>
            </w:r>
            <w:r w:rsidRPr="00EA79BA">
              <w:rPr>
                <w:rFonts w:ascii="Arial" w:hAnsi="Arial" w:cs="Arial"/>
                <w:sz w:val="16"/>
                <w:szCs w:val="16"/>
                <w:cs/>
                <w:lang w:val="en-US" w:eastAsia="en-US"/>
              </w:rPr>
              <w:t>)</w:t>
            </w:r>
          </w:p>
        </w:tc>
        <w:tc>
          <w:tcPr>
            <w:tcW w:w="1260" w:type="dxa"/>
            <w:shd w:val="clear" w:color="auto" w:fill="auto"/>
            <w:vAlign w:val="bottom"/>
          </w:tcPr>
          <w:p w14:paraId="7E21038C" w14:textId="77777777" w:rsidR="00F71696" w:rsidRPr="00EA79BA" w:rsidRDefault="00F71696"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r w:rsidRPr="00EA79BA">
              <w:rPr>
                <w:rFonts w:ascii="Arial" w:hAnsi="Arial" w:cs="Arial"/>
                <w:sz w:val="16"/>
                <w:szCs w:val="16"/>
                <w:lang w:val="en-US" w:eastAsia="en-US"/>
              </w:rPr>
              <w:t>40</w:t>
            </w:r>
            <w:r w:rsidRPr="00EA79BA">
              <w:rPr>
                <w:rFonts w:ascii="Arial" w:hAnsi="Arial" w:cs="Arial"/>
                <w:sz w:val="16"/>
                <w:szCs w:val="16"/>
                <w:cs/>
                <w:lang w:val="en-US" w:eastAsia="en-US"/>
              </w:rPr>
              <w:t>)</w:t>
            </w:r>
          </w:p>
        </w:tc>
        <w:tc>
          <w:tcPr>
            <w:tcW w:w="1264" w:type="dxa"/>
            <w:shd w:val="clear" w:color="auto" w:fill="auto"/>
            <w:vAlign w:val="bottom"/>
          </w:tcPr>
          <w:p w14:paraId="53920027" w14:textId="77777777" w:rsidR="00F71696" w:rsidRPr="00EA79BA" w:rsidRDefault="00F71696"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076" w:type="dxa"/>
            <w:shd w:val="clear" w:color="auto" w:fill="auto"/>
            <w:vAlign w:val="bottom"/>
          </w:tcPr>
          <w:p w14:paraId="231CC065" w14:textId="77777777" w:rsidR="00F71696" w:rsidRPr="00EA79BA" w:rsidRDefault="00F71696" w:rsidP="00EA79B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r w:rsidRPr="00EA79BA">
              <w:rPr>
                <w:rFonts w:ascii="Arial" w:hAnsi="Arial" w:cs="Arial"/>
                <w:sz w:val="16"/>
                <w:szCs w:val="16"/>
                <w:lang w:val="en-US" w:eastAsia="en-US"/>
              </w:rPr>
              <w:t>41</w:t>
            </w:r>
            <w:r w:rsidRPr="00EA79BA">
              <w:rPr>
                <w:rFonts w:ascii="Arial" w:hAnsi="Arial" w:cs="Arial"/>
                <w:sz w:val="16"/>
                <w:szCs w:val="16"/>
                <w:cs/>
                <w:lang w:val="en-US" w:eastAsia="en-US"/>
              </w:rPr>
              <w:t>)</w:t>
            </w:r>
          </w:p>
        </w:tc>
      </w:tr>
      <w:tr w:rsidR="00F71696" w:rsidRPr="00EA79BA" w14:paraId="1FA6C0DE" w14:textId="77777777" w:rsidTr="00B772CF">
        <w:trPr>
          <w:trHeight w:val="70"/>
        </w:trPr>
        <w:tc>
          <w:tcPr>
            <w:tcW w:w="2700" w:type="dxa"/>
            <w:shd w:val="clear" w:color="auto" w:fill="auto"/>
            <w:vAlign w:val="bottom"/>
          </w:tcPr>
          <w:p w14:paraId="25153574" w14:textId="77777777" w:rsidR="00F71696" w:rsidRPr="00EA79BA" w:rsidRDefault="00F71696" w:rsidP="00EA79BA">
            <w:pPr>
              <w:pStyle w:val="ListParagraph"/>
              <w:spacing w:line="320" w:lineRule="exact"/>
              <w:ind w:left="162" w:right="-103" w:hanging="162"/>
              <w:contextualSpacing w:val="0"/>
              <w:rPr>
                <w:rFonts w:ascii="Arial" w:hAnsi="Arial" w:cs="Arial"/>
                <w:color w:val="000000"/>
                <w:sz w:val="16"/>
                <w:szCs w:val="16"/>
                <w:cs/>
              </w:rPr>
            </w:pPr>
            <w:r w:rsidRPr="00EA79BA">
              <w:rPr>
                <w:rFonts w:ascii="Arial" w:hAnsi="Arial" w:cs="Arial"/>
                <w:color w:val="000000"/>
                <w:sz w:val="16"/>
                <w:szCs w:val="16"/>
                <w:lang w:val="en-US"/>
              </w:rPr>
              <w:t>Ending balance</w:t>
            </w:r>
          </w:p>
        </w:tc>
        <w:tc>
          <w:tcPr>
            <w:tcW w:w="1350" w:type="dxa"/>
            <w:shd w:val="clear" w:color="auto" w:fill="auto"/>
            <w:vAlign w:val="bottom"/>
          </w:tcPr>
          <w:p w14:paraId="39B06C92" w14:textId="77777777" w:rsidR="00F71696" w:rsidRPr="00EA79BA" w:rsidRDefault="00F71696" w:rsidP="00032F9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1,027</w:t>
            </w:r>
          </w:p>
        </w:tc>
        <w:tc>
          <w:tcPr>
            <w:tcW w:w="1440" w:type="dxa"/>
            <w:shd w:val="clear" w:color="auto" w:fill="auto"/>
            <w:vAlign w:val="bottom"/>
          </w:tcPr>
          <w:p w14:paraId="4041F72E" w14:textId="77777777" w:rsidR="00F71696" w:rsidRPr="00EA79BA" w:rsidRDefault="00F71696" w:rsidP="00032F9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2,691</w:t>
            </w:r>
          </w:p>
        </w:tc>
        <w:tc>
          <w:tcPr>
            <w:tcW w:w="1260" w:type="dxa"/>
            <w:shd w:val="clear" w:color="auto" w:fill="auto"/>
            <w:vAlign w:val="bottom"/>
          </w:tcPr>
          <w:p w14:paraId="3DB466E5" w14:textId="77777777" w:rsidR="00F71696" w:rsidRPr="00EA79BA" w:rsidRDefault="00F71696" w:rsidP="00032F9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870</w:t>
            </w:r>
          </w:p>
        </w:tc>
        <w:tc>
          <w:tcPr>
            <w:tcW w:w="1264" w:type="dxa"/>
            <w:shd w:val="clear" w:color="auto" w:fill="auto"/>
            <w:vAlign w:val="bottom"/>
          </w:tcPr>
          <w:p w14:paraId="4CDC2819" w14:textId="77777777" w:rsidR="00F71696" w:rsidRPr="00EA79BA" w:rsidRDefault="00F71696" w:rsidP="00032F9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cs/>
                <w:lang w:val="en-US" w:eastAsia="en-US"/>
              </w:rPr>
              <w:t>-</w:t>
            </w:r>
          </w:p>
        </w:tc>
        <w:tc>
          <w:tcPr>
            <w:tcW w:w="1076" w:type="dxa"/>
            <w:shd w:val="clear" w:color="auto" w:fill="auto"/>
            <w:vAlign w:val="bottom"/>
          </w:tcPr>
          <w:p w14:paraId="34FB16CF" w14:textId="77777777" w:rsidR="00F71696" w:rsidRPr="00EA79BA" w:rsidRDefault="00F71696" w:rsidP="00032F9F">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EA79BA">
              <w:rPr>
                <w:rFonts w:ascii="Arial" w:hAnsi="Arial" w:cs="Arial"/>
                <w:sz w:val="16"/>
                <w:szCs w:val="16"/>
                <w:lang w:val="en-US" w:eastAsia="en-US"/>
              </w:rPr>
              <w:t>4,588</w:t>
            </w:r>
          </w:p>
        </w:tc>
      </w:tr>
    </w:tbl>
    <w:p w14:paraId="5B41CAEE" w14:textId="77777777" w:rsidR="007C0EFA" w:rsidRPr="00EA79BA" w:rsidRDefault="007C0EFA" w:rsidP="00D010DF">
      <w:pPr>
        <w:spacing w:before="120" w:line="280" w:lineRule="exact"/>
        <w:ind w:left="810" w:hanging="191"/>
        <w:jc w:val="thaiDistribute"/>
        <w:rPr>
          <w:rFonts w:ascii="Arial" w:hAnsi="Arial" w:cs="Arial"/>
          <w:i/>
          <w:iCs/>
          <w:sz w:val="16"/>
          <w:szCs w:val="16"/>
        </w:rPr>
      </w:pPr>
      <w:r w:rsidRPr="00EA79BA">
        <w:rPr>
          <w:rFonts w:ascii="Arial" w:hAnsi="Arial" w:cs="Arial"/>
          <w:i/>
          <w:iCs/>
          <w:sz w:val="16"/>
          <w:szCs w:val="16"/>
          <w:vertAlign w:val="superscript"/>
          <w:cs/>
        </w:rPr>
        <w:t>(</w:t>
      </w:r>
      <w:r w:rsidRPr="00EA79BA">
        <w:rPr>
          <w:rFonts w:ascii="Arial" w:hAnsi="Arial" w:cs="Arial"/>
          <w:i/>
          <w:iCs/>
          <w:sz w:val="16"/>
          <w:szCs w:val="16"/>
          <w:vertAlign w:val="superscript"/>
        </w:rPr>
        <w:t>1</w:t>
      </w:r>
      <w:r w:rsidRPr="00EA79BA">
        <w:rPr>
          <w:rFonts w:ascii="Arial" w:hAnsi="Arial" w:cs="Arial"/>
          <w:i/>
          <w:iCs/>
          <w:sz w:val="16"/>
          <w:szCs w:val="16"/>
          <w:vertAlign w:val="superscript"/>
          <w:cs/>
        </w:rPr>
        <w:t>)</w:t>
      </w:r>
      <w:r w:rsidRPr="00EA79BA">
        <w:rPr>
          <w:rFonts w:ascii="Arial" w:hAnsi="Arial" w:cs="Arial"/>
          <w:i/>
          <w:iCs/>
          <w:sz w:val="16"/>
          <w:szCs w:val="16"/>
          <w:cs/>
        </w:rPr>
        <w:t xml:space="preserve"> </w:t>
      </w:r>
      <w:r w:rsidR="00D010DF" w:rsidRPr="00EA79BA">
        <w:rPr>
          <w:rFonts w:ascii="Arial" w:hAnsi="Arial" w:cs="Arial"/>
          <w:i/>
          <w:iCs/>
          <w:sz w:val="16"/>
          <w:szCs w:val="16"/>
        </w:rPr>
        <w:tab/>
      </w:r>
      <w:r w:rsidR="00032F9F">
        <w:rPr>
          <w:rFonts w:ascii="Arial" w:hAnsi="Arial" w:cs="Arial"/>
          <w:i/>
          <w:iCs/>
          <w:sz w:val="16"/>
          <w:szCs w:val="16"/>
          <w:lang w:val="en"/>
        </w:rPr>
        <w:t>Allowance for doubtful accounts at the beginning of the year</w:t>
      </w:r>
      <w:r w:rsidRPr="00EA79BA">
        <w:rPr>
          <w:rFonts w:ascii="Arial" w:hAnsi="Arial" w:cs="Arial"/>
          <w:i/>
          <w:iCs/>
          <w:sz w:val="16"/>
          <w:szCs w:val="16"/>
          <w:lang w:val="en"/>
        </w:rPr>
        <w:t xml:space="preserve"> is determined in accordance with the Bank of Thailand</w:t>
      </w:r>
      <w:r w:rsidR="009B3CAF" w:rsidRPr="00EA79BA">
        <w:rPr>
          <w:rFonts w:ascii="Arial" w:hAnsi="Arial" w:cs="Arial"/>
          <w:i/>
          <w:iCs/>
          <w:sz w:val="16"/>
          <w:szCs w:val="16"/>
          <w:cs/>
          <w:lang w:val="en"/>
        </w:rPr>
        <w:t>’</w:t>
      </w:r>
      <w:r w:rsidR="009B3CAF" w:rsidRPr="00EA79BA">
        <w:rPr>
          <w:rFonts w:ascii="Arial" w:hAnsi="Arial" w:cs="Arial"/>
          <w:i/>
          <w:iCs/>
          <w:sz w:val="16"/>
          <w:szCs w:val="16"/>
          <w:lang w:val="en"/>
        </w:rPr>
        <w:t>s regulation</w:t>
      </w:r>
      <w:r w:rsidRPr="00EA79BA">
        <w:rPr>
          <w:rFonts w:ascii="Arial" w:hAnsi="Arial" w:cs="Arial"/>
          <w:i/>
          <w:iCs/>
          <w:sz w:val="16"/>
          <w:szCs w:val="16"/>
          <w:cs/>
          <w:lang w:val="en"/>
        </w:rPr>
        <w:t>.</w:t>
      </w:r>
      <w:r w:rsidRPr="00EA79BA">
        <w:rPr>
          <w:rFonts w:ascii="Arial" w:hAnsi="Arial" w:cs="Arial"/>
          <w:i/>
          <w:iCs/>
          <w:sz w:val="16"/>
          <w:szCs w:val="16"/>
          <w:lang w:val="en"/>
        </w:rPr>
        <w:t>Currently</w:t>
      </w:r>
      <w:r w:rsidR="00032F9F">
        <w:rPr>
          <w:rFonts w:ascii="Arial" w:hAnsi="Arial" w:cs="Arial"/>
          <w:i/>
          <w:iCs/>
          <w:sz w:val="16"/>
          <w:szCs w:val="16"/>
          <w:lang w:val="en"/>
        </w:rPr>
        <w:t>, they are</w:t>
      </w:r>
      <w:r w:rsidRPr="00EA79BA">
        <w:rPr>
          <w:rFonts w:ascii="Arial" w:hAnsi="Arial" w:cs="Arial"/>
          <w:i/>
          <w:iCs/>
          <w:sz w:val="16"/>
          <w:szCs w:val="16"/>
          <w:lang w:val="en"/>
        </w:rPr>
        <w:t xml:space="preserve"> shown as 12</w:t>
      </w:r>
      <w:r w:rsidRPr="00EA79BA">
        <w:rPr>
          <w:rFonts w:ascii="Arial" w:hAnsi="Arial" w:cs="Arial"/>
          <w:i/>
          <w:iCs/>
          <w:sz w:val="16"/>
          <w:szCs w:val="16"/>
          <w:cs/>
          <w:lang w:val="en"/>
        </w:rPr>
        <w:t>-</w:t>
      </w:r>
      <w:r w:rsidRPr="00EA79BA">
        <w:rPr>
          <w:rFonts w:ascii="Arial" w:hAnsi="Arial" w:cs="Arial"/>
          <w:i/>
          <w:iCs/>
          <w:sz w:val="16"/>
          <w:szCs w:val="16"/>
          <w:lang w:val="en"/>
        </w:rPr>
        <w:t>mth ECL and Lifetime ECL according to the principles of TFRS 9, without retrospective adjustment, as described in Note</w:t>
      </w:r>
      <w:r w:rsidRPr="00EA79BA">
        <w:rPr>
          <w:rFonts w:ascii="Arial" w:hAnsi="Arial" w:cs="Arial"/>
          <w:i/>
          <w:iCs/>
          <w:sz w:val="16"/>
          <w:szCs w:val="16"/>
          <w:cs/>
          <w:lang w:val="en"/>
        </w:rPr>
        <w:t xml:space="preserve"> </w:t>
      </w:r>
      <w:r w:rsidRPr="00EA79BA">
        <w:rPr>
          <w:rFonts w:ascii="Arial" w:hAnsi="Arial" w:cs="Arial"/>
          <w:i/>
          <w:iCs/>
          <w:sz w:val="16"/>
          <w:szCs w:val="16"/>
          <w:lang w:val="en"/>
        </w:rPr>
        <w:t xml:space="preserve">3 to the </w:t>
      </w:r>
      <w:r w:rsidR="00886A1A">
        <w:rPr>
          <w:rFonts w:ascii="Arial" w:hAnsi="Arial" w:cs="Arial"/>
          <w:i/>
          <w:iCs/>
          <w:sz w:val="16"/>
          <w:szCs w:val="16"/>
          <w:lang w:val="en"/>
        </w:rPr>
        <w:t xml:space="preserve">consolidated </w:t>
      </w:r>
      <w:r w:rsidRPr="00EA79BA">
        <w:rPr>
          <w:rFonts w:ascii="Arial" w:hAnsi="Arial" w:cs="Arial"/>
          <w:i/>
          <w:iCs/>
          <w:sz w:val="16"/>
          <w:szCs w:val="16"/>
          <w:lang w:val="en"/>
        </w:rPr>
        <w:t>financial statements</w:t>
      </w:r>
      <w:r w:rsidRPr="00EA79BA">
        <w:rPr>
          <w:rFonts w:ascii="Arial" w:hAnsi="Arial" w:cs="Arial"/>
          <w:i/>
          <w:iCs/>
          <w:sz w:val="16"/>
          <w:szCs w:val="16"/>
          <w:cs/>
          <w:lang w:val="en"/>
        </w:rPr>
        <w:t>.</w:t>
      </w:r>
    </w:p>
    <w:p w14:paraId="0612F4D7" w14:textId="77777777" w:rsidR="007C0EFA" w:rsidRPr="00EA79BA" w:rsidRDefault="00F37BE4" w:rsidP="003A6755">
      <w:pPr>
        <w:autoSpaceDE/>
        <w:autoSpaceDN/>
        <w:spacing w:after="160" w:line="259" w:lineRule="auto"/>
        <w:rPr>
          <w:rFonts w:ascii="Arial" w:hAnsi="Arial" w:cs="Arial"/>
          <w:b/>
          <w:bCs/>
          <w:color w:val="000000"/>
        </w:rPr>
      </w:pPr>
      <w:r w:rsidRPr="00EA79BA">
        <w:rPr>
          <w:rFonts w:ascii="Arial" w:hAnsi="Arial" w:cs="Arial"/>
          <w:color w:val="000000"/>
          <w:cs/>
        </w:rPr>
        <w:br w:type="page"/>
      </w:r>
      <w:r w:rsidR="007C0EFA" w:rsidRPr="00EA79BA">
        <w:rPr>
          <w:rFonts w:ascii="Arial" w:hAnsi="Arial" w:cs="Arial"/>
          <w:color w:val="000000"/>
        </w:rPr>
        <w:lastRenderedPageBreak/>
        <w:t>9</w:t>
      </w:r>
      <w:r w:rsidR="007C0EFA" w:rsidRPr="00EA79BA">
        <w:rPr>
          <w:rFonts w:ascii="Arial" w:hAnsi="Arial" w:cs="Arial"/>
          <w:color w:val="000000"/>
          <w:cs/>
        </w:rPr>
        <w:t>.</w:t>
      </w:r>
      <w:r w:rsidR="00C91CD5" w:rsidRPr="00EA79BA">
        <w:rPr>
          <w:rFonts w:ascii="Arial" w:hAnsi="Arial" w:cs="Arial"/>
          <w:color w:val="000000"/>
        </w:rPr>
        <w:t>19</w:t>
      </w:r>
      <w:r w:rsidR="007C0EFA" w:rsidRPr="00EA79BA">
        <w:rPr>
          <w:rFonts w:ascii="Arial" w:hAnsi="Arial" w:cs="Arial"/>
          <w:color w:val="000000"/>
          <w:cs/>
        </w:rPr>
        <w:t>.</w:t>
      </w:r>
      <w:r w:rsidR="007C0EFA" w:rsidRPr="00EA79BA">
        <w:rPr>
          <w:rFonts w:ascii="Arial" w:hAnsi="Arial" w:cs="Arial"/>
          <w:color w:val="000000"/>
        </w:rPr>
        <w:t>2</w:t>
      </w:r>
      <w:r w:rsidR="007C0EFA" w:rsidRPr="00EA79BA">
        <w:rPr>
          <w:rFonts w:ascii="Arial" w:hAnsi="Arial" w:cs="Arial"/>
          <w:color w:val="000000"/>
        </w:rPr>
        <w:tab/>
      </w:r>
      <w:r w:rsidR="007C0EFA" w:rsidRPr="00EA79BA">
        <w:rPr>
          <w:rFonts w:ascii="Arial" w:hAnsi="Arial" w:cs="Arial"/>
          <w:color w:val="000000"/>
          <w:cs/>
        </w:rPr>
        <w:t>Provisions for employee benefits</w:t>
      </w:r>
    </w:p>
    <w:tbl>
      <w:tblPr>
        <w:tblW w:w="9270" w:type="dxa"/>
        <w:tblInd w:w="540" w:type="dxa"/>
        <w:tblLayout w:type="fixed"/>
        <w:tblLook w:val="01E0" w:firstRow="1" w:lastRow="1" w:firstColumn="1" w:lastColumn="1" w:noHBand="0" w:noVBand="0"/>
      </w:tblPr>
      <w:tblGrid>
        <w:gridCol w:w="4050"/>
        <w:gridCol w:w="1305"/>
        <w:gridCol w:w="1305"/>
        <w:gridCol w:w="1305"/>
        <w:gridCol w:w="1305"/>
      </w:tblGrid>
      <w:tr w:rsidR="007C0EFA" w:rsidRPr="00EA79BA" w14:paraId="25C3AA71" w14:textId="77777777" w:rsidTr="00C91CD5">
        <w:tc>
          <w:tcPr>
            <w:tcW w:w="4050" w:type="dxa"/>
          </w:tcPr>
          <w:p w14:paraId="2047908F" w14:textId="77777777" w:rsidR="007C0EFA" w:rsidRPr="00EA79BA" w:rsidRDefault="007C0EFA" w:rsidP="00F37BE4">
            <w:pPr>
              <w:spacing w:line="360" w:lineRule="exact"/>
              <w:rPr>
                <w:rFonts w:ascii="Arial" w:hAnsi="Arial" w:cs="Arial"/>
                <w:sz w:val="18"/>
                <w:szCs w:val="18"/>
              </w:rPr>
            </w:pPr>
          </w:p>
        </w:tc>
        <w:tc>
          <w:tcPr>
            <w:tcW w:w="5220" w:type="dxa"/>
            <w:gridSpan w:val="4"/>
            <w:vAlign w:val="bottom"/>
          </w:tcPr>
          <w:p w14:paraId="7481771E" w14:textId="77777777" w:rsidR="007C0EFA" w:rsidRPr="00EA79BA" w:rsidRDefault="007C0EFA" w:rsidP="00F37BE4">
            <w:pPr>
              <w:tabs>
                <w:tab w:val="decimal" w:pos="1671"/>
              </w:tabs>
              <w:spacing w:line="360" w:lineRule="exact"/>
              <w:ind w:right="-102"/>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7C0EFA" w:rsidRPr="00EA79BA" w14:paraId="5F82FA50" w14:textId="77777777" w:rsidTr="00C91CD5">
        <w:tc>
          <w:tcPr>
            <w:tcW w:w="4050" w:type="dxa"/>
          </w:tcPr>
          <w:p w14:paraId="5E6E844B" w14:textId="77777777" w:rsidR="007C0EFA" w:rsidRPr="00EA79BA" w:rsidRDefault="007C0EFA" w:rsidP="00F37BE4">
            <w:pPr>
              <w:spacing w:line="360" w:lineRule="exact"/>
              <w:rPr>
                <w:rFonts w:ascii="Arial" w:hAnsi="Arial" w:cs="Arial"/>
                <w:sz w:val="18"/>
                <w:szCs w:val="18"/>
              </w:rPr>
            </w:pPr>
          </w:p>
        </w:tc>
        <w:tc>
          <w:tcPr>
            <w:tcW w:w="2610" w:type="dxa"/>
            <w:gridSpan w:val="2"/>
            <w:vAlign w:val="bottom"/>
          </w:tcPr>
          <w:p w14:paraId="50D629E1" w14:textId="77777777" w:rsidR="007C0EFA" w:rsidRPr="00EA79BA" w:rsidRDefault="007C0EFA"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Consolidated</w:t>
            </w:r>
          </w:p>
          <w:p w14:paraId="43118783" w14:textId="77777777" w:rsidR="007C0EFA" w:rsidRPr="00EA79BA" w:rsidRDefault="007C0EFA"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financial statements</w:t>
            </w:r>
          </w:p>
        </w:tc>
        <w:tc>
          <w:tcPr>
            <w:tcW w:w="2610" w:type="dxa"/>
            <w:gridSpan w:val="2"/>
            <w:vAlign w:val="bottom"/>
          </w:tcPr>
          <w:p w14:paraId="12888037" w14:textId="77777777" w:rsidR="007C0EFA" w:rsidRPr="00EA79BA" w:rsidRDefault="007C0EFA"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Separate</w:t>
            </w:r>
          </w:p>
          <w:p w14:paraId="19AB665F" w14:textId="77777777" w:rsidR="007C0EFA" w:rsidRPr="00EA79BA" w:rsidRDefault="007C0EFA"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financial statements</w:t>
            </w:r>
          </w:p>
        </w:tc>
      </w:tr>
      <w:tr w:rsidR="007C0EFA" w:rsidRPr="00EA79BA" w14:paraId="6F739E75" w14:textId="77777777" w:rsidTr="00C91CD5">
        <w:tc>
          <w:tcPr>
            <w:tcW w:w="4050" w:type="dxa"/>
          </w:tcPr>
          <w:p w14:paraId="3EC9CAEB" w14:textId="77777777" w:rsidR="007C0EFA" w:rsidRPr="00EA79BA" w:rsidRDefault="007C0EFA" w:rsidP="00F37BE4">
            <w:pPr>
              <w:spacing w:line="360" w:lineRule="exact"/>
              <w:rPr>
                <w:rFonts w:ascii="Arial" w:hAnsi="Arial" w:cs="Arial"/>
                <w:sz w:val="18"/>
                <w:szCs w:val="18"/>
              </w:rPr>
            </w:pPr>
          </w:p>
        </w:tc>
        <w:tc>
          <w:tcPr>
            <w:tcW w:w="1305" w:type="dxa"/>
          </w:tcPr>
          <w:p w14:paraId="5E7A7CE0" w14:textId="77777777" w:rsidR="007C0EFA" w:rsidRPr="00EA79BA" w:rsidRDefault="0081282D"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05" w:type="dxa"/>
          </w:tcPr>
          <w:p w14:paraId="1C157F9C" w14:textId="77777777" w:rsidR="007C0EFA" w:rsidRPr="00EA79BA" w:rsidRDefault="007C0EFA"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31 December 2019</w:t>
            </w:r>
          </w:p>
        </w:tc>
        <w:tc>
          <w:tcPr>
            <w:tcW w:w="1305" w:type="dxa"/>
          </w:tcPr>
          <w:p w14:paraId="7FCD3C2A" w14:textId="77777777" w:rsidR="007C0EFA" w:rsidRPr="00EA79BA" w:rsidRDefault="0081282D"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05" w:type="dxa"/>
          </w:tcPr>
          <w:p w14:paraId="7F8A15CF" w14:textId="77777777" w:rsidR="007C0EFA" w:rsidRPr="00EA79BA" w:rsidRDefault="007C0EFA" w:rsidP="00F37BE4">
            <w:pPr>
              <w:pBdr>
                <w:bottom w:val="single" w:sz="4" w:space="1" w:color="auto"/>
              </w:pBdr>
              <w:tabs>
                <w:tab w:val="left" w:pos="1440"/>
              </w:tabs>
              <w:spacing w:line="360" w:lineRule="exact"/>
              <w:jc w:val="center"/>
              <w:rPr>
                <w:rFonts w:ascii="Arial" w:hAnsi="Arial" w:cs="Arial"/>
                <w:sz w:val="18"/>
                <w:szCs w:val="18"/>
              </w:rPr>
            </w:pPr>
            <w:r w:rsidRPr="00EA79BA">
              <w:rPr>
                <w:rFonts w:ascii="Arial" w:hAnsi="Arial" w:cs="Arial"/>
                <w:sz w:val="18"/>
                <w:szCs w:val="18"/>
              </w:rPr>
              <w:t>31 December 2019</w:t>
            </w:r>
          </w:p>
        </w:tc>
      </w:tr>
      <w:tr w:rsidR="00F37BE4" w:rsidRPr="00EA79BA" w14:paraId="65448235" w14:textId="77777777" w:rsidTr="00C91CD5">
        <w:tc>
          <w:tcPr>
            <w:tcW w:w="4050" w:type="dxa"/>
          </w:tcPr>
          <w:p w14:paraId="4192DCE0" w14:textId="77777777" w:rsidR="00F37BE4" w:rsidRPr="00EA79BA" w:rsidRDefault="00F37BE4" w:rsidP="00F37BE4">
            <w:pPr>
              <w:spacing w:line="360" w:lineRule="exact"/>
              <w:ind w:left="162" w:right="-108" w:hanging="162"/>
              <w:rPr>
                <w:rFonts w:ascii="Arial" w:hAnsi="Arial" w:cs="Arial"/>
                <w:sz w:val="18"/>
                <w:szCs w:val="18"/>
              </w:rPr>
            </w:pPr>
            <w:r w:rsidRPr="00EA79BA">
              <w:rPr>
                <w:rFonts w:ascii="Arial" w:hAnsi="Arial" w:cs="Arial"/>
                <w:sz w:val="18"/>
                <w:szCs w:val="18"/>
              </w:rPr>
              <w:t>Defined benefit obligation at the beginning                       of the year</w:t>
            </w:r>
            <w:r w:rsidR="00C91CD5" w:rsidRPr="00EA79BA">
              <w:rPr>
                <w:rFonts w:ascii="Arial" w:hAnsi="Arial" w:cs="Arial"/>
                <w:sz w:val="18"/>
                <w:szCs w:val="18"/>
              </w:rPr>
              <w:t>s</w:t>
            </w:r>
          </w:p>
        </w:tc>
        <w:tc>
          <w:tcPr>
            <w:tcW w:w="1305" w:type="dxa"/>
            <w:tcBorders>
              <w:top w:val="nil"/>
              <w:left w:val="nil"/>
              <w:bottom w:val="nil"/>
              <w:right w:val="nil"/>
            </w:tcBorders>
            <w:shd w:val="clear" w:color="auto" w:fill="auto"/>
            <w:vAlign w:val="bottom"/>
          </w:tcPr>
          <w:p w14:paraId="3A304648" w14:textId="77777777" w:rsidR="00F37BE4" w:rsidRPr="00EA79BA" w:rsidRDefault="00C91CD5" w:rsidP="00F37BE4">
            <w:pPr>
              <w:tabs>
                <w:tab w:val="decimal" w:pos="981"/>
              </w:tabs>
              <w:spacing w:line="360" w:lineRule="exact"/>
              <w:rPr>
                <w:rFonts w:ascii="Arial" w:hAnsi="Arial" w:cs="Arial"/>
                <w:sz w:val="18"/>
                <w:szCs w:val="18"/>
              </w:rPr>
            </w:pPr>
            <w:r w:rsidRPr="00EA79BA">
              <w:rPr>
                <w:rFonts w:ascii="Arial" w:hAnsi="Arial" w:cs="Arial"/>
                <w:sz w:val="18"/>
                <w:szCs w:val="18"/>
                <w:cs/>
              </w:rPr>
              <w:t>14,419</w:t>
            </w:r>
          </w:p>
        </w:tc>
        <w:tc>
          <w:tcPr>
            <w:tcW w:w="1305" w:type="dxa"/>
            <w:tcBorders>
              <w:top w:val="nil"/>
              <w:left w:val="nil"/>
              <w:bottom w:val="nil"/>
              <w:right w:val="nil"/>
            </w:tcBorders>
            <w:shd w:val="clear" w:color="auto" w:fill="auto"/>
            <w:vAlign w:val="bottom"/>
          </w:tcPr>
          <w:p w14:paraId="690507E1" w14:textId="77777777" w:rsidR="00F37BE4" w:rsidRPr="00EA79BA" w:rsidRDefault="00F37BE4" w:rsidP="00F37BE4">
            <w:pPr>
              <w:tabs>
                <w:tab w:val="decimal" w:pos="981"/>
              </w:tabs>
              <w:spacing w:line="360" w:lineRule="exact"/>
              <w:rPr>
                <w:rFonts w:ascii="Arial" w:hAnsi="Arial" w:cs="Arial"/>
                <w:sz w:val="18"/>
                <w:szCs w:val="18"/>
              </w:rPr>
            </w:pPr>
            <w:r w:rsidRPr="00EA79BA">
              <w:rPr>
                <w:rFonts w:ascii="Arial" w:hAnsi="Arial" w:cs="Arial"/>
                <w:sz w:val="18"/>
                <w:szCs w:val="18"/>
                <w:cs/>
              </w:rPr>
              <w:t>10,988</w:t>
            </w:r>
          </w:p>
        </w:tc>
        <w:tc>
          <w:tcPr>
            <w:tcW w:w="1305" w:type="dxa"/>
            <w:tcBorders>
              <w:top w:val="nil"/>
              <w:left w:val="nil"/>
              <w:bottom w:val="nil"/>
              <w:right w:val="nil"/>
            </w:tcBorders>
            <w:shd w:val="clear" w:color="auto" w:fill="auto"/>
            <w:vAlign w:val="bottom"/>
          </w:tcPr>
          <w:p w14:paraId="010C26C6" w14:textId="77777777" w:rsidR="00F37BE4" w:rsidRPr="00EA79BA" w:rsidRDefault="00C91CD5" w:rsidP="00F37BE4">
            <w:pPr>
              <w:tabs>
                <w:tab w:val="decimal" w:pos="981"/>
              </w:tabs>
              <w:spacing w:line="360" w:lineRule="exact"/>
              <w:rPr>
                <w:rFonts w:ascii="Arial" w:hAnsi="Arial" w:cs="Arial"/>
                <w:sz w:val="18"/>
                <w:szCs w:val="18"/>
                <w:cs/>
              </w:rPr>
            </w:pPr>
            <w:r w:rsidRPr="00EA79BA">
              <w:rPr>
                <w:rFonts w:ascii="Arial" w:hAnsi="Arial" w:cs="Arial"/>
                <w:sz w:val="18"/>
                <w:szCs w:val="18"/>
                <w:cs/>
              </w:rPr>
              <w:t>12,973</w:t>
            </w:r>
          </w:p>
        </w:tc>
        <w:tc>
          <w:tcPr>
            <w:tcW w:w="1305" w:type="dxa"/>
            <w:tcBorders>
              <w:top w:val="nil"/>
              <w:left w:val="nil"/>
              <w:bottom w:val="nil"/>
              <w:right w:val="nil"/>
            </w:tcBorders>
            <w:shd w:val="clear" w:color="auto" w:fill="auto"/>
            <w:vAlign w:val="bottom"/>
          </w:tcPr>
          <w:p w14:paraId="4A3819D9" w14:textId="77777777" w:rsidR="00F37BE4" w:rsidRPr="00EA79BA" w:rsidRDefault="00F37BE4" w:rsidP="00F37BE4">
            <w:pPr>
              <w:tabs>
                <w:tab w:val="decimal" w:pos="981"/>
              </w:tabs>
              <w:spacing w:line="360" w:lineRule="exact"/>
              <w:rPr>
                <w:rFonts w:ascii="Arial" w:hAnsi="Arial" w:cs="Arial"/>
                <w:sz w:val="18"/>
                <w:szCs w:val="18"/>
              </w:rPr>
            </w:pPr>
            <w:r w:rsidRPr="00EA79BA">
              <w:rPr>
                <w:rFonts w:ascii="Arial" w:hAnsi="Arial" w:cs="Arial"/>
                <w:sz w:val="18"/>
                <w:szCs w:val="18"/>
                <w:cs/>
              </w:rPr>
              <w:t>9,904</w:t>
            </w:r>
          </w:p>
        </w:tc>
      </w:tr>
      <w:tr w:rsidR="00032F9F" w:rsidRPr="00EA79BA" w14:paraId="60B1AEB1" w14:textId="77777777" w:rsidTr="00C91CD5">
        <w:tc>
          <w:tcPr>
            <w:tcW w:w="4050" w:type="dxa"/>
          </w:tcPr>
          <w:p w14:paraId="10441189" w14:textId="77777777" w:rsidR="00032F9F" w:rsidRPr="00EA79BA" w:rsidRDefault="00032F9F" w:rsidP="00F37BE4">
            <w:pPr>
              <w:spacing w:line="360" w:lineRule="exact"/>
              <w:ind w:left="162" w:right="-108" w:hanging="162"/>
              <w:rPr>
                <w:rFonts w:ascii="Arial" w:hAnsi="Arial" w:cs="Arial"/>
                <w:sz w:val="18"/>
                <w:szCs w:val="18"/>
              </w:rPr>
            </w:pPr>
            <w:r>
              <w:rPr>
                <w:rFonts w:ascii="Arial" w:hAnsi="Arial" w:cs="Arial"/>
                <w:sz w:val="18"/>
                <w:szCs w:val="18"/>
              </w:rPr>
              <w:t>Included in profit or loss:</w:t>
            </w:r>
          </w:p>
        </w:tc>
        <w:tc>
          <w:tcPr>
            <w:tcW w:w="1305" w:type="dxa"/>
            <w:tcBorders>
              <w:top w:val="nil"/>
              <w:left w:val="nil"/>
              <w:bottom w:val="nil"/>
              <w:right w:val="nil"/>
            </w:tcBorders>
            <w:shd w:val="clear" w:color="auto" w:fill="auto"/>
            <w:vAlign w:val="bottom"/>
          </w:tcPr>
          <w:p w14:paraId="1E6165ED" w14:textId="77777777" w:rsidR="00032F9F" w:rsidRPr="00EA79BA" w:rsidRDefault="00032F9F" w:rsidP="00F37BE4">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198FEE92" w14:textId="77777777" w:rsidR="00032F9F" w:rsidRPr="00EA79BA" w:rsidRDefault="00032F9F" w:rsidP="00F37BE4">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41C016BA" w14:textId="77777777" w:rsidR="00032F9F" w:rsidRPr="00EA79BA" w:rsidRDefault="00032F9F" w:rsidP="00F37BE4">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134C68D" w14:textId="77777777" w:rsidR="00032F9F" w:rsidRPr="00EA79BA" w:rsidRDefault="00032F9F" w:rsidP="00F37BE4">
            <w:pPr>
              <w:tabs>
                <w:tab w:val="decimal" w:pos="981"/>
              </w:tabs>
              <w:spacing w:line="360" w:lineRule="exact"/>
              <w:rPr>
                <w:rFonts w:ascii="Arial" w:hAnsi="Arial" w:cs="Arial"/>
                <w:sz w:val="18"/>
                <w:szCs w:val="18"/>
                <w:cs/>
              </w:rPr>
            </w:pPr>
          </w:p>
        </w:tc>
      </w:tr>
      <w:tr w:rsidR="00A825CC" w:rsidRPr="00EA79BA" w14:paraId="6DDBC9F1" w14:textId="77777777" w:rsidTr="00C91CD5">
        <w:tc>
          <w:tcPr>
            <w:tcW w:w="4050" w:type="dxa"/>
          </w:tcPr>
          <w:p w14:paraId="1B87A13C" w14:textId="77777777" w:rsidR="00A825CC" w:rsidRPr="00EA79BA" w:rsidRDefault="00032F9F" w:rsidP="00A825CC">
            <w:pPr>
              <w:spacing w:line="360" w:lineRule="exact"/>
              <w:ind w:left="162" w:right="-108" w:hanging="162"/>
              <w:rPr>
                <w:rFonts w:ascii="Arial" w:hAnsi="Arial" w:cs="Arial"/>
                <w:sz w:val="18"/>
                <w:szCs w:val="18"/>
                <w:cs/>
              </w:rPr>
            </w:pPr>
            <w:r>
              <w:rPr>
                <w:rFonts w:ascii="Arial" w:hAnsi="Arial" w:cs="Arial"/>
                <w:sz w:val="18"/>
                <w:szCs w:val="18"/>
              </w:rPr>
              <w:tab/>
            </w:r>
            <w:r w:rsidR="00A825CC" w:rsidRPr="00EA79BA">
              <w:rPr>
                <w:rFonts w:ascii="Arial" w:hAnsi="Arial" w:cs="Arial"/>
                <w:sz w:val="18"/>
                <w:szCs w:val="18"/>
              </w:rPr>
              <w:t xml:space="preserve">Current service cost </w:t>
            </w:r>
          </w:p>
        </w:tc>
        <w:tc>
          <w:tcPr>
            <w:tcW w:w="1305" w:type="dxa"/>
            <w:tcBorders>
              <w:top w:val="nil"/>
              <w:left w:val="nil"/>
              <w:bottom w:val="nil"/>
              <w:right w:val="nil"/>
            </w:tcBorders>
            <w:shd w:val="clear" w:color="auto" w:fill="auto"/>
            <w:vAlign w:val="bottom"/>
          </w:tcPr>
          <w:p w14:paraId="3D412D13" w14:textId="77777777" w:rsidR="00A825CC" w:rsidRPr="00EA79BA" w:rsidRDefault="00A825CC" w:rsidP="00464652">
            <w:pPr>
              <w:tabs>
                <w:tab w:val="decimal" w:pos="981"/>
              </w:tabs>
              <w:spacing w:line="360" w:lineRule="exact"/>
              <w:rPr>
                <w:rFonts w:ascii="Arial" w:hAnsi="Arial" w:cs="Arial"/>
                <w:sz w:val="18"/>
                <w:szCs w:val="18"/>
              </w:rPr>
            </w:pPr>
            <w:r w:rsidRPr="00EA79BA">
              <w:rPr>
                <w:rFonts w:ascii="Arial" w:hAnsi="Arial" w:cs="Arial"/>
                <w:sz w:val="18"/>
                <w:szCs w:val="18"/>
                <w:cs/>
              </w:rPr>
              <w:t>91</w:t>
            </w:r>
            <w:r w:rsidR="00464652" w:rsidRPr="00EA79BA">
              <w:rPr>
                <w:rFonts w:ascii="Arial" w:hAnsi="Arial" w:cs="Arial"/>
                <w:sz w:val="18"/>
                <w:szCs w:val="18"/>
              </w:rPr>
              <w:t>8</w:t>
            </w:r>
          </w:p>
        </w:tc>
        <w:tc>
          <w:tcPr>
            <w:tcW w:w="1305" w:type="dxa"/>
            <w:tcBorders>
              <w:top w:val="nil"/>
              <w:left w:val="nil"/>
              <w:bottom w:val="nil"/>
              <w:right w:val="nil"/>
            </w:tcBorders>
            <w:shd w:val="clear" w:color="auto" w:fill="auto"/>
            <w:vAlign w:val="bottom"/>
          </w:tcPr>
          <w:p w14:paraId="086B072D"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742</w:t>
            </w:r>
          </w:p>
        </w:tc>
        <w:tc>
          <w:tcPr>
            <w:tcW w:w="1305" w:type="dxa"/>
            <w:tcBorders>
              <w:top w:val="nil"/>
              <w:left w:val="nil"/>
              <w:bottom w:val="nil"/>
              <w:right w:val="nil"/>
            </w:tcBorders>
            <w:shd w:val="clear" w:color="auto" w:fill="auto"/>
            <w:vAlign w:val="bottom"/>
          </w:tcPr>
          <w:p w14:paraId="0CFEF196" w14:textId="77777777" w:rsidR="00A825CC" w:rsidRPr="00EA79BA" w:rsidRDefault="00A825CC" w:rsidP="00A825CC">
            <w:pPr>
              <w:tabs>
                <w:tab w:val="decimal" w:pos="981"/>
              </w:tabs>
              <w:spacing w:line="360" w:lineRule="exact"/>
              <w:rPr>
                <w:rFonts w:ascii="Arial" w:hAnsi="Arial" w:cs="Arial"/>
                <w:sz w:val="18"/>
                <w:szCs w:val="18"/>
                <w:cs/>
              </w:rPr>
            </w:pPr>
            <w:r w:rsidRPr="00EA79BA">
              <w:rPr>
                <w:rFonts w:ascii="Arial" w:hAnsi="Arial" w:cs="Arial"/>
                <w:sz w:val="18"/>
                <w:szCs w:val="18"/>
                <w:cs/>
              </w:rPr>
              <w:t>786</w:t>
            </w:r>
          </w:p>
        </w:tc>
        <w:tc>
          <w:tcPr>
            <w:tcW w:w="1305" w:type="dxa"/>
            <w:tcBorders>
              <w:top w:val="nil"/>
              <w:left w:val="nil"/>
              <w:bottom w:val="nil"/>
              <w:right w:val="nil"/>
            </w:tcBorders>
            <w:shd w:val="clear" w:color="auto" w:fill="auto"/>
            <w:vAlign w:val="bottom"/>
          </w:tcPr>
          <w:p w14:paraId="2B86CFBA"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643</w:t>
            </w:r>
          </w:p>
        </w:tc>
      </w:tr>
      <w:tr w:rsidR="00A825CC" w:rsidRPr="00EA79BA" w14:paraId="78E7D62F" w14:textId="77777777" w:rsidTr="00C91CD5">
        <w:tc>
          <w:tcPr>
            <w:tcW w:w="4050" w:type="dxa"/>
          </w:tcPr>
          <w:p w14:paraId="23DF054F" w14:textId="77777777" w:rsidR="00A825CC" w:rsidRPr="00EA79BA" w:rsidRDefault="00032F9F" w:rsidP="00A825CC">
            <w:pPr>
              <w:spacing w:line="360" w:lineRule="exact"/>
              <w:ind w:left="162" w:right="-108" w:hanging="162"/>
              <w:rPr>
                <w:rFonts w:ascii="Arial" w:hAnsi="Arial" w:cs="Arial"/>
                <w:sz w:val="18"/>
                <w:szCs w:val="18"/>
              </w:rPr>
            </w:pPr>
            <w:r>
              <w:rPr>
                <w:rFonts w:ascii="Arial" w:hAnsi="Arial" w:cs="Arial"/>
                <w:sz w:val="18"/>
                <w:szCs w:val="18"/>
              </w:rPr>
              <w:tab/>
            </w:r>
            <w:r w:rsidR="00A825CC" w:rsidRPr="00EA79BA">
              <w:rPr>
                <w:rFonts w:ascii="Arial" w:hAnsi="Arial" w:cs="Arial"/>
                <w:sz w:val="18"/>
                <w:szCs w:val="18"/>
              </w:rPr>
              <w:t xml:space="preserve">Interest cost </w:t>
            </w:r>
          </w:p>
        </w:tc>
        <w:tc>
          <w:tcPr>
            <w:tcW w:w="1305" w:type="dxa"/>
            <w:tcBorders>
              <w:top w:val="nil"/>
              <w:left w:val="nil"/>
              <w:bottom w:val="nil"/>
              <w:right w:val="nil"/>
            </w:tcBorders>
            <w:shd w:val="clear" w:color="auto" w:fill="auto"/>
            <w:vAlign w:val="bottom"/>
          </w:tcPr>
          <w:p w14:paraId="3DDB6AC3" w14:textId="77777777" w:rsidR="00A825CC" w:rsidRPr="00EA79BA" w:rsidRDefault="00A825CC" w:rsidP="00A825CC">
            <w:pPr>
              <w:tabs>
                <w:tab w:val="decimal" w:pos="981"/>
              </w:tabs>
              <w:spacing w:line="360" w:lineRule="exact"/>
              <w:rPr>
                <w:rFonts w:ascii="Arial" w:hAnsi="Arial" w:cs="Arial"/>
                <w:sz w:val="18"/>
                <w:szCs w:val="18"/>
                <w:cs/>
              </w:rPr>
            </w:pPr>
            <w:r w:rsidRPr="00EA79BA">
              <w:rPr>
                <w:rFonts w:ascii="Arial" w:hAnsi="Arial" w:cs="Arial"/>
                <w:sz w:val="18"/>
                <w:szCs w:val="18"/>
                <w:cs/>
              </w:rPr>
              <w:t>266</w:t>
            </w:r>
          </w:p>
        </w:tc>
        <w:tc>
          <w:tcPr>
            <w:tcW w:w="1305" w:type="dxa"/>
            <w:tcBorders>
              <w:top w:val="nil"/>
              <w:left w:val="nil"/>
              <w:bottom w:val="nil"/>
              <w:right w:val="nil"/>
            </w:tcBorders>
            <w:shd w:val="clear" w:color="auto" w:fill="auto"/>
            <w:vAlign w:val="bottom"/>
          </w:tcPr>
          <w:p w14:paraId="259B841F"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393</w:t>
            </w:r>
          </w:p>
        </w:tc>
        <w:tc>
          <w:tcPr>
            <w:tcW w:w="1305" w:type="dxa"/>
            <w:tcBorders>
              <w:top w:val="nil"/>
              <w:left w:val="nil"/>
              <w:bottom w:val="nil"/>
              <w:right w:val="nil"/>
            </w:tcBorders>
            <w:shd w:val="clear" w:color="auto" w:fill="auto"/>
            <w:vAlign w:val="bottom"/>
          </w:tcPr>
          <w:p w14:paraId="5A286576"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241</w:t>
            </w:r>
          </w:p>
        </w:tc>
        <w:tc>
          <w:tcPr>
            <w:tcW w:w="1305" w:type="dxa"/>
            <w:tcBorders>
              <w:top w:val="nil"/>
              <w:left w:val="nil"/>
              <w:bottom w:val="nil"/>
              <w:right w:val="nil"/>
            </w:tcBorders>
            <w:shd w:val="clear" w:color="auto" w:fill="auto"/>
            <w:vAlign w:val="bottom"/>
          </w:tcPr>
          <w:p w14:paraId="5AC955A7"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351</w:t>
            </w:r>
          </w:p>
        </w:tc>
      </w:tr>
      <w:tr w:rsidR="00F37BE4" w:rsidRPr="00EA79BA" w14:paraId="2B25B783" w14:textId="77777777" w:rsidTr="00C91CD5">
        <w:tc>
          <w:tcPr>
            <w:tcW w:w="4050" w:type="dxa"/>
          </w:tcPr>
          <w:p w14:paraId="7110C634" w14:textId="77777777" w:rsidR="00F37BE4" w:rsidRPr="00EA79BA" w:rsidRDefault="00032F9F" w:rsidP="007922C9">
            <w:pPr>
              <w:spacing w:line="360" w:lineRule="exact"/>
              <w:ind w:left="162" w:right="-108" w:hanging="162"/>
              <w:rPr>
                <w:rFonts w:ascii="Arial" w:hAnsi="Arial" w:cs="Arial"/>
                <w:sz w:val="18"/>
                <w:szCs w:val="18"/>
              </w:rPr>
            </w:pPr>
            <w:r>
              <w:rPr>
                <w:rFonts w:ascii="Arial" w:hAnsi="Arial" w:cs="Arial"/>
                <w:sz w:val="18"/>
                <w:szCs w:val="18"/>
              </w:rPr>
              <w:tab/>
            </w:r>
            <w:r w:rsidR="00F37BE4" w:rsidRPr="00EA79BA">
              <w:rPr>
                <w:rFonts w:ascii="Arial" w:hAnsi="Arial" w:cs="Arial"/>
                <w:sz w:val="18"/>
                <w:szCs w:val="18"/>
              </w:rPr>
              <w:t>Past service cost</w:t>
            </w:r>
            <w:r w:rsidR="00F37BE4" w:rsidRPr="00EA79BA">
              <w:rPr>
                <w:rFonts w:ascii="Arial" w:hAnsi="Arial" w:cs="Arial"/>
                <w:sz w:val="18"/>
                <w:szCs w:val="18"/>
                <w:cs/>
              </w:rPr>
              <w:t xml:space="preserve"> </w:t>
            </w:r>
          </w:p>
        </w:tc>
        <w:tc>
          <w:tcPr>
            <w:tcW w:w="1305" w:type="dxa"/>
            <w:tcBorders>
              <w:top w:val="nil"/>
              <w:left w:val="nil"/>
              <w:bottom w:val="nil"/>
              <w:right w:val="nil"/>
            </w:tcBorders>
            <w:shd w:val="clear" w:color="auto" w:fill="auto"/>
            <w:vAlign w:val="bottom"/>
          </w:tcPr>
          <w:p w14:paraId="2B909FEB" w14:textId="77777777" w:rsidR="00F37BE4" w:rsidRPr="00EA79BA" w:rsidRDefault="00464652" w:rsidP="00464652">
            <w:pPr>
              <w:tabs>
                <w:tab w:val="decimal" w:pos="981"/>
              </w:tabs>
              <w:spacing w:line="360" w:lineRule="exact"/>
              <w:rPr>
                <w:rFonts w:ascii="Arial" w:hAnsi="Arial" w:cs="Arial"/>
                <w:sz w:val="18"/>
                <w:szCs w:val="18"/>
                <w:cs/>
              </w:rPr>
            </w:pPr>
            <w:r w:rsidRPr="00EA79BA">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653CAEB" w14:textId="77777777" w:rsidR="00F37BE4" w:rsidRPr="00EA79BA" w:rsidRDefault="00F37BE4" w:rsidP="00C216E5">
            <w:pPr>
              <w:tabs>
                <w:tab w:val="decimal" w:pos="981"/>
              </w:tabs>
              <w:spacing w:line="360" w:lineRule="exact"/>
              <w:rPr>
                <w:rFonts w:ascii="Arial" w:hAnsi="Arial" w:cs="Arial"/>
                <w:sz w:val="18"/>
                <w:szCs w:val="18"/>
                <w:cs/>
              </w:rPr>
            </w:pPr>
            <w:r w:rsidRPr="00EA79BA">
              <w:rPr>
                <w:rFonts w:ascii="Arial" w:hAnsi="Arial" w:cs="Arial"/>
                <w:sz w:val="18"/>
                <w:szCs w:val="18"/>
                <w:cs/>
              </w:rPr>
              <w:t>2,</w:t>
            </w:r>
            <w:r w:rsidR="00C216E5" w:rsidRPr="00EA79BA">
              <w:rPr>
                <w:rFonts w:ascii="Arial" w:hAnsi="Arial" w:cs="Arial"/>
                <w:sz w:val="18"/>
                <w:szCs w:val="18"/>
              </w:rPr>
              <w:t>541</w:t>
            </w:r>
          </w:p>
        </w:tc>
        <w:tc>
          <w:tcPr>
            <w:tcW w:w="1305" w:type="dxa"/>
            <w:tcBorders>
              <w:top w:val="nil"/>
              <w:left w:val="nil"/>
              <w:bottom w:val="nil"/>
              <w:right w:val="nil"/>
            </w:tcBorders>
            <w:shd w:val="clear" w:color="auto" w:fill="auto"/>
            <w:vAlign w:val="bottom"/>
          </w:tcPr>
          <w:p w14:paraId="379C7D54" w14:textId="77777777" w:rsidR="00F37BE4" w:rsidRPr="00EA79BA" w:rsidRDefault="00A825CC" w:rsidP="00F37BE4">
            <w:pPr>
              <w:tabs>
                <w:tab w:val="decimal" w:pos="981"/>
              </w:tabs>
              <w:spacing w:line="360" w:lineRule="exact"/>
              <w:rPr>
                <w:rFonts w:ascii="Arial" w:hAnsi="Arial" w:cs="Arial"/>
                <w:sz w:val="18"/>
                <w:szCs w:val="18"/>
                <w:cs/>
              </w:rPr>
            </w:pPr>
            <w:r w:rsidRPr="00EA79BA">
              <w:rPr>
                <w:rFonts w:ascii="Arial" w:hAnsi="Arial" w:cs="Arial"/>
                <w:sz w:val="18"/>
                <w:szCs w:val="18"/>
                <w:cs/>
              </w:rPr>
              <w:t>-</w:t>
            </w:r>
          </w:p>
        </w:tc>
        <w:tc>
          <w:tcPr>
            <w:tcW w:w="1305" w:type="dxa"/>
            <w:tcBorders>
              <w:top w:val="nil"/>
              <w:left w:val="nil"/>
              <w:bottom w:val="nil"/>
              <w:right w:val="nil"/>
            </w:tcBorders>
            <w:shd w:val="clear" w:color="auto" w:fill="auto"/>
            <w:vAlign w:val="bottom"/>
          </w:tcPr>
          <w:p w14:paraId="0980BED5" w14:textId="77777777" w:rsidR="00F37BE4" w:rsidRPr="00EA79BA" w:rsidRDefault="00C216E5" w:rsidP="00C216E5">
            <w:pPr>
              <w:tabs>
                <w:tab w:val="decimal" w:pos="981"/>
              </w:tabs>
              <w:spacing w:line="360" w:lineRule="exact"/>
              <w:rPr>
                <w:rFonts w:ascii="Arial" w:hAnsi="Arial" w:cs="Arial"/>
                <w:sz w:val="18"/>
                <w:szCs w:val="18"/>
                <w:cs/>
              </w:rPr>
            </w:pPr>
            <w:r w:rsidRPr="00EA79BA">
              <w:rPr>
                <w:rFonts w:ascii="Arial" w:hAnsi="Arial" w:cs="Arial"/>
                <w:sz w:val="18"/>
                <w:szCs w:val="18"/>
              </w:rPr>
              <w:t>2,373</w:t>
            </w:r>
          </w:p>
        </w:tc>
      </w:tr>
      <w:tr w:rsidR="00032F9F" w:rsidRPr="00EA79BA" w14:paraId="5967F818" w14:textId="77777777" w:rsidTr="00C91CD5">
        <w:tc>
          <w:tcPr>
            <w:tcW w:w="4050" w:type="dxa"/>
          </w:tcPr>
          <w:p w14:paraId="60FDF707" w14:textId="77777777" w:rsidR="00032F9F" w:rsidRDefault="00032F9F" w:rsidP="007922C9">
            <w:pPr>
              <w:spacing w:line="360" w:lineRule="exact"/>
              <w:ind w:left="162" w:right="-108" w:hanging="162"/>
              <w:rPr>
                <w:rFonts w:ascii="Arial" w:hAnsi="Arial" w:cs="Arial"/>
                <w:sz w:val="18"/>
                <w:szCs w:val="18"/>
              </w:rPr>
            </w:pPr>
            <w:r>
              <w:rPr>
                <w:rFonts w:ascii="Arial" w:hAnsi="Arial" w:cs="Arial"/>
                <w:sz w:val="18"/>
                <w:szCs w:val="18"/>
              </w:rPr>
              <w:t>Included in other comprehensive income:</w:t>
            </w:r>
          </w:p>
        </w:tc>
        <w:tc>
          <w:tcPr>
            <w:tcW w:w="1305" w:type="dxa"/>
            <w:tcBorders>
              <w:top w:val="nil"/>
              <w:left w:val="nil"/>
              <w:bottom w:val="nil"/>
              <w:right w:val="nil"/>
            </w:tcBorders>
            <w:shd w:val="clear" w:color="auto" w:fill="auto"/>
            <w:vAlign w:val="bottom"/>
          </w:tcPr>
          <w:p w14:paraId="09FAAA9A" w14:textId="77777777" w:rsidR="00032F9F" w:rsidRPr="00EA79BA" w:rsidRDefault="00032F9F" w:rsidP="00464652">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706F8E5D" w14:textId="77777777" w:rsidR="00032F9F" w:rsidRPr="00EA79BA" w:rsidRDefault="00032F9F" w:rsidP="00C216E5">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2B57D60" w14:textId="77777777" w:rsidR="00032F9F" w:rsidRPr="00EA79BA" w:rsidRDefault="00032F9F" w:rsidP="00F37BE4">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07977B75" w14:textId="77777777" w:rsidR="00032F9F" w:rsidRPr="00EA79BA" w:rsidRDefault="00032F9F" w:rsidP="00C216E5">
            <w:pPr>
              <w:tabs>
                <w:tab w:val="decimal" w:pos="981"/>
              </w:tabs>
              <w:spacing w:line="360" w:lineRule="exact"/>
              <w:rPr>
                <w:rFonts w:ascii="Arial" w:hAnsi="Arial" w:cs="Arial"/>
                <w:sz w:val="18"/>
                <w:szCs w:val="18"/>
              </w:rPr>
            </w:pPr>
          </w:p>
        </w:tc>
      </w:tr>
      <w:tr w:rsidR="00F37BE4" w:rsidRPr="00EA79BA" w14:paraId="189468F1" w14:textId="77777777" w:rsidTr="00C91CD5">
        <w:tc>
          <w:tcPr>
            <w:tcW w:w="4050" w:type="dxa"/>
          </w:tcPr>
          <w:p w14:paraId="04A59139" w14:textId="77777777" w:rsidR="00F37BE4" w:rsidRPr="00EA79BA" w:rsidRDefault="00032F9F" w:rsidP="007922C9">
            <w:pPr>
              <w:spacing w:line="360" w:lineRule="exact"/>
              <w:ind w:left="162" w:right="-108" w:hanging="162"/>
              <w:rPr>
                <w:rFonts w:ascii="Arial" w:hAnsi="Arial" w:cs="Arial"/>
                <w:sz w:val="18"/>
                <w:szCs w:val="18"/>
              </w:rPr>
            </w:pPr>
            <w:r>
              <w:rPr>
                <w:rFonts w:ascii="Arial" w:hAnsi="Arial" w:cs="Arial"/>
                <w:sz w:val="18"/>
                <w:szCs w:val="18"/>
              </w:rPr>
              <w:tab/>
            </w:r>
            <w:r w:rsidR="00F37BE4" w:rsidRPr="00EA79BA">
              <w:rPr>
                <w:rFonts w:ascii="Arial" w:hAnsi="Arial" w:cs="Arial"/>
                <w:sz w:val="18"/>
                <w:szCs w:val="18"/>
              </w:rPr>
              <w:t xml:space="preserve">Actuarial </w:t>
            </w:r>
            <w:r w:rsidR="00F37BE4" w:rsidRPr="00EA79BA">
              <w:rPr>
                <w:rFonts w:ascii="Arial" w:hAnsi="Arial" w:cs="Arial"/>
                <w:sz w:val="18"/>
                <w:szCs w:val="18"/>
                <w:cs/>
              </w:rPr>
              <w:t>(</w:t>
            </w:r>
            <w:r w:rsidR="00F37BE4" w:rsidRPr="00EA79BA">
              <w:rPr>
                <w:rFonts w:ascii="Arial" w:hAnsi="Arial" w:cs="Arial"/>
                <w:sz w:val="18"/>
                <w:szCs w:val="18"/>
              </w:rPr>
              <w:t>gain</w:t>
            </w:r>
            <w:r w:rsidR="00886A1A">
              <w:rPr>
                <w:rFonts w:ascii="Arial" w:hAnsi="Arial" w:cs="Arial"/>
                <w:sz w:val="18"/>
                <w:szCs w:val="18"/>
              </w:rPr>
              <w:t>s</w:t>
            </w:r>
            <w:r w:rsidR="00F37BE4" w:rsidRPr="00EA79BA">
              <w:rPr>
                <w:rFonts w:ascii="Arial" w:hAnsi="Arial" w:cs="Arial"/>
                <w:sz w:val="18"/>
                <w:szCs w:val="18"/>
                <w:cs/>
              </w:rPr>
              <w:t xml:space="preserve">) </w:t>
            </w:r>
            <w:r w:rsidR="00F37BE4" w:rsidRPr="00EA79BA">
              <w:rPr>
                <w:rFonts w:ascii="Arial" w:hAnsi="Arial" w:cs="Arial"/>
                <w:sz w:val="18"/>
                <w:szCs w:val="18"/>
              </w:rPr>
              <w:t>loss</w:t>
            </w:r>
            <w:r w:rsidR="00886A1A">
              <w:rPr>
                <w:rFonts w:ascii="Arial" w:hAnsi="Arial" w:cs="Arial"/>
                <w:sz w:val="18"/>
                <w:szCs w:val="18"/>
              </w:rPr>
              <w:t>es</w:t>
            </w:r>
            <w:r w:rsidR="00F37BE4" w:rsidRPr="00EA79BA">
              <w:rPr>
                <w:rFonts w:ascii="Arial" w:hAnsi="Arial" w:cs="Arial"/>
                <w:sz w:val="18"/>
                <w:szCs w:val="18"/>
              </w:rPr>
              <w:t xml:space="preserve"> arising from</w:t>
            </w:r>
            <w:r w:rsidR="00F37BE4" w:rsidRPr="00EA79BA">
              <w:rPr>
                <w:rFonts w:ascii="Arial" w:hAnsi="Arial" w:cs="Arial"/>
                <w:sz w:val="18"/>
                <w:szCs w:val="18"/>
                <w:cs/>
              </w:rPr>
              <w:t>:</w:t>
            </w:r>
          </w:p>
        </w:tc>
        <w:tc>
          <w:tcPr>
            <w:tcW w:w="1305" w:type="dxa"/>
            <w:tcBorders>
              <w:top w:val="nil"/>
              <w:left w:val="nil"/>
              <w:bottom w:val="nil"/>
              <w:right w:val="nil"/>
            </w:tcBorders>
            <w:shd w:val="clear" w:color="auto" w:fill="auto"/>
            <w:vAlign w:val="bottom"/>
          </w:tcPr>
          <w:p w14:paraId="5EC0DA19" w14:textId="77777777" w:rsidR="00F37BE4" w:rsidRPr="00EA79BA" w:rsidRDefault="00F37BE4" w:rsidP="00F37BE4">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277BD93C" w14:textId="77777777" w:rsidR="00F37BE4" w:rsidRPr="00EA79BA" w:rsidRDefault="00F37BE4" w:rsidP="00F37BE4">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554998B4" w14:textId="77777777" w:rsidR="00F37BE4" w:rsidRPr="00EA79BA" w:rsidRDefault="00F37BE4" w:rsidP="00F37BE4">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03741D4B" w14:textId="77777777" w:rsidR="00F37BE4" w:rsidRPr="00EA79BA" w:rsidRDefault="00F37BE4" w:rsidP="00F37BE4">
            <w:pPr>
              <w:tabs>
                <w:tab w:val="decimal" w:pos="981"/>
              </w:tabs>
              <w:spacing w:line="360" w:lineRule="exact"/>
              <w:rPr>
                <w:rFonts w:ascii="Arial" w:hAnsi="Arial" w:cs="Arial"/>
                <w:sz w:val="18"/>
                <w:szCs w:val="18"/>
              </w:rPr>
            </w:pPr>
          </w:p>
        </w:tc>
      </w:tr>
      <w:tr w:rsidR="00A825CC" w:rsidRPr="00EA79BA" w14:paraId="2C30F896" w14:textId="77777777" w:rsidTr="00C91CD5">
        <w:tc>
          <w:tcPr>
            <w:tcW w:w="4050" w:type="dxa"/>
          </w:tcPr>
          <w:p w14:paraId="108A9CDA" w14:textId="77777777" w:rsidR="00A825CC" w:rsidRPr="00EA79BA" w:rsidRDefault="00A825CC" w:rsidP="00032F9F">
            <w:pPr>
              <w:numPr>
                <w:ilvl w:val="0"/>
                <w:numId w:val="4"/>
              </w:numPr>
              <w:spacing w:line="360" w:lineRule="exact"/>
              <w:ind w:left="519" w:hanging="270"/>
              <w:rPr>
                <w:rFonts w:ascii="Arial" w:hAnsi="Arial" w:cs="Arial"/>
                <w:sz w:val="18"/>
                <w:szCs w:val="18"/>
              </w:rPr>
            </w:pPr>
            <w:r w:rsidRPr="00EA79BA">
              <w:rPr>
                <w:rFonts w:ascii="Arial" w:hAnsi="Arial" w:cs="Arial"/>
                <w:sz w:val="18"/>
                <w:szCs w:val="18"/>
              </w:rPr>
              <w:t>Demographic assumptions changes</w:t>
            </w:r>
          </w:p>
        </w:tc>
        <w:tc>
          <w:tcPr>
            <w:tcW w:w="1305" w:type="dxa"/>
            <w:tcBorders>
              <w:top w:val="nil"/>
              <w:left w:val="nil"/>
              <w:bottom w:val="nil"/>
              <w:right w:val="nil"/>
            </w:tcBorders>
            <w:shd w:val="clear" w:color="auto" w:fill="auto"/>
            <w:vAlign w:val="bottom"/>
          </w:tcPr>
          <w:p w14:paraId="30B00C9F"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1</w:t>
            </w:r>
          </w:p>
        </w:tc>
        <w:tc>
          <w:tcPr>
            <w:tcW w:w="1305" w:type="dxa"/>
            <w:tcBorders>
              <w:top w:val="nil"/>
              <w:left w:val="nil"/>
              <w:bottom w:val="nil"/>
              <w:right w:val="nil"/>
            </w:tcBorders>
            <w:shd w:val="clear" w:color="auto" w:fill="auto"/>
            <w:vAlign w:val="bottom"/>
          </w:tcPr>
          <w:p w14:paraId="6CE0F6CB"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1,404</w:t>
            </w:r>
          </w:p>
        </w:tc>
        <w:tc>
          <w:tcPr>
            <w:tcW w:w="1305" w:type="dxa"/>
            <w:tcBorders>
              <w:top w:val="nil"/>
              <w:left w:val="nil"/>
              <w:bottom w:val="nil"/>
              <w:right w:val="nil"/>
            </w:tcBorders>
            <w:shd w:val="clear" w:color="auto" w:fill="auto"/>
            <w:vAlign w:val="bottom"/>
          </w:tcPr>
          <w:p w14:paraId="0D68AB15"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1</w:t>
            </w:r>
            <w:r w:rsidRPr="00EA79BA">
              <w:rPr>
                <w:rFonts w:ascii="Arial" w:hAnsi="Arial" w:cs="Arial"/>
                <w:sz w:val="18"/>
                <w:szCs w:val="18"/>
                <w:cs/>
              </w:rPr>
              <w:t>)</w:t>
            </w:r>
          </w:p>
        </w:tc>
        <w:tc>
          <w:tcPr>
            <w:tcW w:w="1305" w:type="dxa"/>
            <w:tcBorders>
              <w:top w:val="nil"/>
              <w:left w:val="nil"/>
              <w:bottom w:val="nil"/>
              <w:right w:val="nil"/>
            </w:tcBorders>
            <w:shd w:val="clear" w:color="auto" w:fill="auto"/>
            <w:vAlign w:val="bottom"/>
          </w:tcPr>
          <w:p w14:paraId="0377F64F" w14:textId="77777777" w:rsidR="00A825CC" w:rsidRPr="00EA79BA" w:rsidRDefault="00A825CC" w:rsidP="00A825CC">
            <w:pPr>
              <w:tabs>
                <w:tab w:val="decimal" w:pos="981"/>
              </w:tabs>
              <w:spacing w:line="360" w:lineRule="exact"/>
              <w:rPr>
                <w:rFonts w:ascii="Arial" w:hAnsi="Arial" w:cs="Arial"/>
                <w:sz w:val="18"/>
                <w:szCs w:val="18"/>
              </w:rPr>
            </w:pPr>
            <w:r w:rsidRPr="00EA79BA">
              <w:rPr>
                <w:rFonts w:ascii="Arial" w:hAnsi="Arial" w:cs="Arial"/>
                <w:sz w:val="18"/>
                <w:szCs w:val="18"/>
                <w:cs/>
              </w:rPr>
              <w:t>1,098</w:t>
            </w:r>
          </w:p>
        </w:tc>
      </w:tr>
      <w:tr w:rsidR="00A825CC" w:rsidRPr="00EA79BA" w14:paraId="7F5FA676" w14:textId="77777777" w:rsidTr="00C91CD5">
        <w:tc>
          <w:tcPr>
            <w:tcW w:w="4050" w:type="dxa"/>
          </w:tcPr>
          <w:p w14:paraId="6DBD5BB2" w14:textId="77777777" w:rsidR="00A825CC" w:rsidRPr="00EA79BA" w:rsidRDefault="00A825CC" w:rsidP="00032F9F">
            <w:pPr>
              <w:numPr>
                <w:ilvl w:val="0"/>
                <w:numId w:val="4"/>
              </w:numPr>
              <w:spacing w:line="360" w:lineRule="exact"/>
              <w:ind w:left="519" w:hanging="270"/>
              <w:rPr>
                <w:rFonts w:ascii="Arial" w:hAnsi="Arial" w:cs="Arial"/>
                <w:sz w:val="18"/>
                <w:szCs w:val="18"/>
              </w:rPr>
            </w:pPr>
            <w:r w:rsidRPr="00EA79BA">
              <w:rPr>
                <w:rFonts w:ascii="Arial" w:hAnsi="Arial" w:cs="Arial"/>
                <w:sz w:val="18"/>
                <w:szCs w:val="18"/>
              </w:rPr>
              <w:t>Financial assumptions changes</w:t>
            </w:r>
          </w:p>
        </w:tc>
        <w:tc>
          <w:tcPr>
            <w:tcW w:w="1305" w:type="dxa"/>
            <w:tcBorders>
              <w:top w:val="nil"/>
              <w:left w:val="nil"/>
              <w:right w:val="nil"/>
            </w:tcBorders>
            <w:shd w:val="clear" w:color="auto" w:fill="auto"/>
            <w:vAlign w:val="bottom"/>
          </w:tcPr>
          <w:p w14:paraId="1473A744"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375</w:t>
            </w:r>
          </w:p>
        </w:tc>
        <w:tc>
          <w:tcPr>
            <w:tcW w:w="1305" w:type="dxa"/>
            <w:tcBorders>
              <w:top w:val="nil"/>
              <w:left w:val="nil"/>
              <w:right w:val="nil"/>
            </w:tcBorders>
            <w:shd w:val="clear" w:color="auto" w:fill="auto"/>
            <w:vAlign w:val="bottom"/>
          </w:tcPr>
          <w:p w14:paraId="33E488E3"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2,011</w:t>
            </w:r>
          </w:p>
        </w:tc>
        <w:tc>
          <w:tcPr>
            <w:tcW w:w="1305" w:type="dxa"/>
            <w:tcBorders>
              <w:top w:val="nil"/>
              <w:left w:val="nil"/>
              <w:right w:val="nil"/>
            </w:tcBorders>
            <w:shd w:val="clear" w:color="auto" w:fill="auto"/>
            <w:vAlign w:val="bottom"/>
          </w:tcPr>
          <w:p w14:paraId="6164343F"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399</w:t>
            </w:r>
          </w:p>
        </w:tc>
        <w:tc>
          <w:tcPr>
            <w:tcW w:w="1305" w:type="dxa"/>
            <w:tcBorders>
              <w:top w:val="nil"/>
              <w:left w:val="nil"/>
              <w:right w:val="nil"/>
            </w:tcBorders>
            <w:shd w:val="clear" w:color="auto" w:fill="auto"/>
            <w:vAlign w:val="bottom"/>
          </w:tcPr>
          <w:p w14:paraId="5C352F2D"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1,844</w:t>
            </w:r>
          </w:p>
        </w:tc>
      </w:tr>
      <w:tr w:rsidR="00A825CC" w:rsidRPr="00EA79BA" w14:paraId="2044215B" w14:textId="77777777" w:rsidTr="00C91CD5">
        <w:tc>
          <w:tcPr>
            <w:tcW w:w="4050" w:type="dxa"/>
            <w:vAlign w:val="bottom"/>
          </w:tcPr>
          <w:p w14:paraId="13820A43" w14:textId="77777777" w:rsidR="00A825CC" w:rsidRPr="00EA79BA" w:rsidRDefault="00A825CC" w:rsidP="00032F9F">
            <w:pPr>
              <w:numPr>
                <w:ilvl w:val="0"/>
                <w:numId w:val="4"/>
              </w:numPr>
              <w:spacing w:line="360" w:lineRule="exact"/>
              <w:ind w:left="519" w:hanging="270"/>
              <w:rPr>
                <w:rFonts w:ascii="Arial" w:hAnsi="Arial" w:cs="Arial"/>
                <w:sz w:val="18"/>
                <w:szCs w:val="18"/>
              </w:rPr>
            </w:pPr>
            <w:r w:rsidRPr="00EA79BA">
              <w:rPr>
                <w:rFonts w:ascii="Arial" w:hAnsi="Arial" w:cs="Arial"/>
                <w:sz w:val="18"/>
                <w:szCs w:val="18"/>
              </w:rPr>
              <w:t>Experience adjustments</w:t>
            </w:r>
          </w:p>
        </w:tc>
        <w:tc>
          <w:tcPr>
            <w:tcW w:w="1305" w:type="dxa"/>
            <w:tcBorders>
              <w:top w:val="nil"/>
              <w:left w:val="nil"/>
              <w:bottom w:val="nil"/>
              <w:right w:val="nil"/>
            </w:tcBorders>
            <w:shd w:val="clear" w:color="auto" w:fill="auto"/>
            <w:vAlign w:val="bottom"/>
          </w:tcPr>
          <w:p w14:paraId="7ED05685"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430</w:t>
            </w:r>
          </w:p>
        </w:tc>
        <w:tc>
          <w:tcPr>
            <w:tcW w:w="1305" w:type="dxa"/>
            <w:tcBorders>
              <w:top w:val="nil"/>
              <w:left w:val="nil"/>
              <w:bottom w:val="nil"/>
              <w:right w:val="nil"/>
            </w:tcBorders>
            <w:shd w:val="clear" w:color="auto" w:fill="auto"/>
            <w:vAlign w:val="bottom"/>
          </w:tcPr>
          <w:p w14:paraId="199436A3"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(2</w:t>
            </w:r>
            <w:r w:rsidRPr="00EA79BA">
              <w:rPr>
                <w:rFonts w:ascii="Arial" w:hAnsi="Arial" w:cs="Arial"/>
                <w:sz w:val="18"/>
                <w:szCs w:val="18"/>
              </w:rPr>
              <w:t>,</w:t>
            </w:r>
            <w:r w:rsidRPr="00EA79BA">
              <w:rPr>
                <w:rFonts w:ascii="Arial" w:hAnsi="Arial" w:cs="Arial"/>
                <w:sz w:val="18"/>
                <w:szCs w:val="18"/>
                <w:cs/>
              </w:rPr>
              <w:t>426)</w:t>
            </w:r>
          </w:p>
        </w:tc>
        <w:tc>
          <w:tcPr>
            <w:tcW w:w="1305" w:type="dxa"/>
            <w:tcBorders>
              <w:top w:val="nil"/>
              <w:left w:val="nil"/>
              <w:bottom w:val="nil"/>
              <w:right w:val="nil"/>
            </w:tcBorders>
            <w:shd w:val="clear" w:color="auto" w:fill="auto"/>
            <w:vAlign w:val="bottom"/>
          </w:tcPr>
          <w:p w14:paraId="6600CAAD"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365</w:t>
            </w:r>
          </w:p>
        </w:tc>
        <w:tc>
          <w:tcPr>
            <w:tcW w:w="1305" w:type="dxa"/>
            <w:tcBorders>
              <w:top w:val="nil"/>
              <w:left w:val="nil"/>
              <w:bottom w:val="nil"/>
              <w:right w:val="nil"/>
            </w:tcBorders>
            <w:shd w:val="clear" w:color="auto" w:fill="auto"/>
            <w:vAlign w:val="bottom"/>
          </w:tcPr>
          <w:p w14:paraId="476C4948" w14:textId="77777777" w:rsidR="00A825CC" w:rsidRPr="00EA79BA" w:rsidRDefault="00A825CC" w:rsidP="00032F9F">
            <w:pPr>
              <w:tabs>
                <w:tab w:val="decimal" w:pos="981"/>
              </w:tabs>
              <w:spacing w:line="360" w:lineRule="exact"/>
              <w:rPr>
                <w:rFonts w:ascii="Arial" w:hAnsi="Arial" w:cs="Arial"/>
                <w:sz w:val="18"/>
                <w:szCs w:val="18"/>
              </w:rPr>
            </w:pPr>
            <w:r w:rsidRPr="00EA79BA">
              <w:rPr>
                <w:rFonts w:ascii="Arial" w:hAnsi="Arial" w:cs="Arial"/>
                <w:sz w:val="18"/>
                <w:szCs w:val="18"/>
                <w:cs/>
              </w:rPr>
              <w:t>(2,076)</w:t>
            </w:r>
          </w:p>
        </w:tc>
      </w:tr>
      <w:tr w:rsidR="00A825CC" w:rsidRPr="00EA79BA" w14:paraId="2D4CF999" w14:textId="77777777" w:rsidTr="00E576DA">
        <w:tc>
          <w:tcPr>
            <w:tcW w:w="4050" w:type="dxa"/>
          </w:tcPr>
          <w:p w14:paraId="70C05D7F" w14:textId="77777777" w:rsidR="00A825CC" w:rsidRPr="00EA79BA" w:rsidRDefault="00A825CC" w:rsidP="00A825CC">
            <w:pPr>
              <w:spacing w:line="360" w:lineRule="exact"/>
              <w:rPr>
                <w:rFonts w:ascii="Arial" w:hAnsi="Arial" w:cs="Arial"/>
                <w:sz w:val="18"/>
                <w:szCs w:val="18"/>
              </w:rPr>
            </w:pPr>
            <w:r w:rsidRPr="00EA79BA">
              <w:rPr>
                <w:rFonts w:ascii="Arial" w:hAnsi="Arial" w:cs="Arial"/>
                <w:sz w:val="18"/>
                <w:szCs w:val="18"/>
              </w:rPr>
              <w:t xml:space="preserve">Benefits paid during the </w:t>
            </w:r>
            <w:r w:rsidR="00886A1A">
              <w:rPr>
                <w:rFonts w:ascii="Arial" w:hAnsi="Arial" w:cs="Arial"/>
                <w:sz w:val="18"/>
                <w:szCs w:val="18"/>
              </w:rPr>
              <w:t>years</w:t>
            </w:r>
          </w:p>
        </w:tc>
        <w:tc>
          <w:tcPr>
            <w:tcW w:w="1305" w:type="dxa"/>
            <w:tcBorders>
              <w:top w:val="nil"/>
              <w:left w:val="nil"/>
              <w:bottom w:val="nil"/>
              <w:right w:val="nil"/>
            </w:tcBorders>
            <w:shd w:val="clear" w:color="auto" w:fill="auto"/>
            <w:vAlign w:val="bottom"/>
          </w:tcPr>
          <w:p w14:paraId="1ECFCF3E" w14:textId="77777777" w:rsidR="00A825CC" w:rsidRPr="00EA79BA" w:rsidRDefault="00A825CC" w:rsidP="00A825CC">
            <w:pPr>
              <w:pBdr>
                <w:bottom w:val="single" w:sz="4" w:space="1" w:color="auto"/>
              </w:pBdr>
              <w:tabs>
                <w:tab w:val="decimal" w:pos="981"/>
              </w:tabs>
              <w:spacing w:line="360" w:lineRule="exact"/>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286)</w:t>
            </w:r>
          </w:p>
        </w:tc>
        <w:tc>
          <w:tcPr>
            <w:tcW w:w="1305" w:type="dxa"/>
            <w:tcBorders>
              <w:top w:val="nil"/>
              <w:left w:val="nil"/>
              <w:bottom w:val="nil"/>
              <w:right w:val="nil"/>
            </w:tcBorders>
            <w:shd w:val="clear" w:color="auto" w:fill="auto"/>
            <w:vAlign w:val="bottom"/>
          </w:tcPr>
          <w:p w14:paraId="254E4BFA" w14:textId="77777777" w:rsidR="00A825CC" w:rsidRPr="00EA79BA" w:rsidRDefault="00A825CC" w:rsidP="00C216E5">
            <w:pPr>
              <w:pBdr>
                <w:bottom w:val="single" w:sz="4" w:space="1" w:color="auto"/>
              </w:pBdr>
              <w:tabs>
                <w:tab w:val="decimal" w:pos="981"/>
              </w:tabs>
              <w:spacing w:line="360" w:lineRule="exact"/>
              <w:rPr>
                <w:rFonts w:ascii="Arial" w:hAnsi="Arial" w:cs="Arial"/>
                <w:sz w:val="18"/>
                <w:szCs w:val="18"/>
                <w:cs/>
              </w:rPr>
            </w:pPr>
            <w:r w:rsidRPr="00EA79BA">
              <w:rPr>
                <w:rFonts w:ascii="Arial" w:hAnsi="Arial" w:cs="Arial"/>
                <w:sz w:val="18"/>
                <w:szCs w:val="18"/>
                <w:cs/>
              </w:rPr>
              <w:t>(</w:t>
            </w:r>
            <w:r w:rsidR="00C216E5" w:rsidRPr="00EA79BA">
              <w:rPr>
                <w:rFonts w:ascii="Arial" w:hAnsi="Arial" w:cs="Arial"/>
                <w:sz w:val="18"/>
                <w:szCs w:val="18"/>
              </w:rPr>
              <w:t>1,234</w:t>
            </w:r>
            <w:r w:rsidRPr="00EA79BA">
              <w:rPr>
                <w:rFonts w:ascii="Arial" w:hAnsi="Arial" w:cs="Arial"/>
                <w:sz w:val="18"/>
                <w:szCs w:val="18"/>
                <w:cs/>
              </w:rPr>
              <w:t>)</w:t>
            </w:r>
          </w:p>
        </w:tc>
        <w:tc>
          <w:tcPr>
            <w:tcW w:w="1305" w:type="dxa"/>
            <w:tcBorders>
              <w:top w:val="nil"/>
              <w:left w:val="nil"/>
              <w:bottom w:val="nil"/>
              <w:right w:val="nil"/>
            </w:tcBorders>
            <w:shd w:val="clear" w:color="auto" w:fill="auto"/>
            <w:vAlign w:val="bottom"/>
          </w:tcPr>
          <w:p w14:paraId="47C5701D" w14:textId="77777777" w:rsidR="00A825CC" w:rsidRPr="00EA79BA" w:rsidRDefault="00A825CC" w:rsidP="00A825CC">
            <w:pPr>
              <w:pBdr>
                <w:bottom w:val="single" w:sz="4" w:space="1" w:color="auto"/>
              </w:pBdr>
              <w:tabs>
                <w:tab w:val="decimal" w:pos="981"/>
              </w:tabs>
              <w:spacing w:line="360" w:lineRule="exact"/>
              <w:rPr>
                <w:rFonts w:ascii="Arial" w:hAnsi="Arial" w:cs="Arial"/>
                <w:sz w:val="18"/>
                <w:szCs w:val="18"/>
                <w:cs/>
              </w:rPr>
            </w:pPr>
            <w:r w:rsidRPr="00EA79BA">
              <w:rPr>
                <w:rFonts w:ascii="Arial" w:hAnsi="Arial" w:cs="Arial"/>
                <w:sz w:val="18"/>
                <w:szCs w:val="18"/>
                <w:cs/>
              </w:rPr>
              <w:t>(1</w:t>
            </w:r>
            <w:r w:rsidRPr="00EA79BA">
              <w:rPr>
                <w:rFonts w:ascii="Arial" w:hAnsi="Arial" w:cs="Arial"/>
                <w:sz w:val="18"/>
                <w:szCs w:val="18"/>
              </w:rPr>
              <w:t>,</w:t>
            </w:r>
            <w:r w:rsidRPr="00EA79BA">
              <w:rPr>
                <w:rFonts w:ascii="Arial" w:hAnsi="Arial" w:cs="Arial"/>
                <w:sz w:val="18"/>
                <w:szCs w:val="18"/>
                <w:cs/>
              </w:rPr>
              <w:t>181)</w:t>
            </w:r>
          </w:p>
        </w:tc>
        <w:tc>
          <w:tcPr>
            <w:tcW w:w="1305" w:type="dxa"/>
            <w:tcBorders>
              <w:top w:val="nil"/>
              <w:left w:val="nil"/>
              <w:bottom w:val="nil"/>
              <w:right w:val="nil"/>
            </w:tcBorders>
            <w:shd w:val="clear" w:color="auto" w:fill="auto"/>
            <w:vAlign w:val="bottom"/>
          </w:tcPr>
          <w:p w14:paraId="7C6AEE82" w14:textId="77777777" w:rsidR="00A825CC" w:rsidRPr="00EA79BA" w:rsidRDefault="00C216E5" w:rsidP="00C216E5">
            <w:pPr>
              <w:pBdr>
                <w:bottom w:val="single" w:sz="4" w:space="1" w:color="auto"/>
              </w:pBdr>
              <w:tabs>
                <w:tab w:val="decimal" w:pos="981"/>
              </w:tabs>
              <w:spacing w:line="36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1,164</w:t>
            </w:r>
            <w:r w:rsidRPr="00EA79BA">
              <w:rPr>
                <w:rFonts w:ascii="Arial" w:hAnsi="Arial" w:cs="Arial"/>
                <w:sz w:val="18"/>
                <w:szCs w:val="18"/>
                <w:cs/>
              </w:rPr>
              <w:t>)</w:t>
            </w:r>
          </w:p>
        </w:tc>
      </w:tr>
      <w:tr w:rsidR="00A825CC" w:rsidRPr="00EA79BA" w14:paraId="0F5AD720" w14:textId="77777777" w:rsidTr="00C91CD5">
        <w:tc>
          <w:tcPr>
            <w:tcW w:w="4050" w:type="dxa"/>
          </w:tcPr>
          <w:p w14:paraId="7D102C88" w14:textId="77777777" w:rsidR="00A825CC" w:rsidRPr="00EA79BA" w:rsidRDefault="00A825CC" w:rsidP="00A825CC">
            <w:pPr>
              <w:spacing w:line="360" w:lineRule="exact"/>
              <w:ind w:left="162" w:right="-108" w:hanging="162"/>
              <w:rPr>
                <w:rFonts w:ascii="Arial" w:hAnsi="Arial" w:cs="Arial"/>
                <w:sz w:val="18"/>
                <w:szCs w:val="18"/>
              </w:rPr>
            </w:pPr>
            <w:r w:rsidRPr="00EA79BA">
              <w:rPr>
                <w:rFonts w:ascii="Arial" w:hAnsi="Arial" w:cs="Arial"/>
                <w:sz w:val="18"/>
                <w:szCs w:val="18"/>
              </w:rPr>
              <w:t>Defined benefit obligation at the end of the years</w:t>
            </w:r>
          </w:p>
        </w:tc>
        <w:tc>
          <w:tcPr>
            <w:tcW w:w="1305" w:type="dxa"/>
            <w:tcBorders>
              <w:left w:val="nil"/>
              <w:right w:val="nil"/>
            </w:tcBorders>
            <w:shd w:val="clear" w:color="auto" w:fill="auto"/>
            <w:vAlign w:val="bottom"/>
          </w:tcPr>
          <w:p w14:paraId="70896852" w14:textId="77777777" w:rsidR="00A825CC" w:rsidRPr="00EA79BA" w:rsidRDefault="00A825CC" w:rsidP="00A825CC">
            <w:pPr>
              <w:pBdr>
                <w:bottom w:val="double" w:sz="4" w:space="1" w:color="auto"/>
              </w:pBdr>
              <w:tabs>
                <w:tab w:val="decimal" w:pos="981"/>
              </w:tabs>
              <w:spacing w:line="360" w:lineRule="exact"/>
              <w:rPr>
                <w:rFonts w:ascii="Arial" w:hAnsi="Arial" w:cs="Arial"/>
                <w:sz w:val="18"/>
                <w:szCs w:val="18"/>
              </w:rPr>
            </w:pPr>
            <w:r w:rsidRPr="00EA79BA">
              <w:rPr>
                <w:rFonts w:ascii="Arial" w:hAnsi="Arial" w:cs="Arial"/>
                <w:sz w:val="18"/>
                <w:szCs w:val="18"/>
                <w:cs/>
              </w:rPr>
              <w:t>15</w:t>
            </w:r>
            <w:r w:rsidRPr="00EA79BA">
              <w:rPr>
                <w:rFonts w:ascii="Arial" w:hAnsi="Arial" w:cs="Arial"/>
                <w:sz w:val="18"/>
                <w:szCs w:val="18"/>
              </w:rPr>
              <w:t>,</w:t>
            </w:r>
            <w:r w:rsidRPr="00EA79BA">
              <w:rPr>
                <w:rFonts w:ascii="Arial" w:hAnsi="Arial" w:cs="Arial"/>
                <w:sz w:val="18"/>
                <w:szCs w:val="18"/>
                <w:cs/>
              </w:rPr>
              <w:t>123</w:t>
            </w:r>
          </w:p>
        </w:tc>
        <w:tc>
          <w:tcPr>
            <w:tcW w:w="1305" w:type="dxa"/>
            <w:tcBorders>
              <w:left w:val="nil"/>
              <w:right w:val="nil"/>
            </w:tcBorders>
            <w:shd w:val="clear" w:color="auto" w:fill="auto"/>
            <w:vAlign w:val="bottom"/>
          </w:tcPr>
          <w:p w14:paraId="62740900" w14:textId="77777777" w:rsidR="00A825CC" w:rsidRPr="00EA79BA" w:rsidRDefault="00A825CC" w:rsidP="00A825CC">
            <w:pPr>
              <w:pBdr>
                <w:bottom w:val="double" w:sz="4" w:space="1" w:color="auto"/>
              </w:pBdr>
              <w:tabs>
                <w:tab w:val="decimal" w:pos="981"/>
              </w:tabs>
              <w:spacing w:line="360" w:lineRule="exact"/>
              <w:rPr>
                <w:rFonts w:ascii="Arial" w:hAnsi="Arial" w:cs="Arial"/>
                <w:sz w:val="18"/>
                <w:szCs w:val="18"/>
              </w:rPr>
            </w:pPr>
            <w:r w:rsidRPr="00EA79BA">
              <w:rPr>
                <w:rFonts w:ascii="Arial" w:hAnsi="Arial" w:cs="Arial"/>
                <w:sz w:val="18"/>
                <w:szCs w:val="18"/>
                <w:cs/>
              </w:rPr>
              <w:t>14,419</w:t>
            </w:r>
          </w:p>
        </w:tc>
        <w:tc>
          <w:tcPr>
            <w:tcW w:w="1305" w:type="dxa"/>
            <w:tcBorders>
              <w:left w:val="nil"/>
              <w:right w:val="nil"/>
            </w:tcBorders>
            <w:shd w:val="clear" w:color="auto" w:fill="auto"/>
            <w:vAlign w:val="bottom"/>
          </w:tcPr>
          <w:p w14:paraId="188A1E8B" w14:textId="77777777" w:rsidR="00A825CC" w:rsidRPr="00EA79BA" w:rsidRDefault="00A825CC" w:rsidP="00A825CC">
            <w:pPr>
              <w:pBdr>
                <w:bottom w:val="double" w:sz="4" w:space="1" w:color="auto"/>
              </w:pBdr>
              <w:tabs>
                <w:tab w:val="decimal" w:pos="981"/>
              </w:tabs>
              <w:spacing w:line="360" w:lineRule="exact"/>
              <w:rPr>
                <w:rFonts w:ascii="Arial" w:hAnsi="Arial" w:cs="Arial"/>
                <w:sz w:val="18"/>
                <w:szCs w:val="18"/>
              </w:rPr>
            </w:pPr>
            <w:r w:rsidRPr="00EA79BA">
              <w:rPr>
                <w:rFonts w:ascii="Arial" w:hAnsi="Arial" w:cs="Arial"/>
                <w:sz w:val="18"/>
                <w:szCs w:val="18"/>
                <w:cs/>
              </w:rPr>
              <w:t>13</w:t>
            </w:r>
            <w:r w:rsidRPr="00EA79BA">
              <w:rPr>
                <w:rFonts w:ascii="Arial" w:hAnsi="Arial" w:cs="Arial"/>
                <w:sz w:val="18"/>
                <w:szCs w:val="18"/>
              </w:rPr>
              <w:t>,582</w:t>
            </w:r>
          </w:p>
        </w:tc>
        <w:tc>
          <w:tcPr>
            <w:tcW w:w="1305" w:type="dxa"/>
            <w:tcBorders>
              <w:left w:val="nil"/>
              <w:right w:val="nil"/>
            </w:tcBorders>
            <w:shd w:val="clear" w:color="auto" w:fill="auto"/>
            <w:vAlign w:val="bottom"/>
          </w:tcPr>
          <w:p w14:paraId="05C2704C" w14:textId="77777777" w:rsidR="00A825CC" w:rsidRPr="00EA79BA" w:rsidRDefault="00A825CC" w:rsidP="00A825CC">
            <w:pPr>
              <w:pBdr>
                <w:bottom w:val="double" w:sz="4" w:space="1" w:color="auto"/>
              </w:pBdr>
              <w:tabs>
                <w:tab w:val="decimal" w:pos="981"/>
              </w:tabs>
              <w:spacing w:line="360" w:lineRule="exact"/>
              <w:rPr>
                <w:rFonts w:ascii="Arial" w:hAnsi="Arial" w:cs="Arial"/>
                <w:sz w:val="18"/>
                <w:szCs w:val="18"/>
              </w:rPr>
            </w:pPr>
            <w:r w:rsidRPr="00EA79BA">
              <w:rPr>
                <w:rFonts w:ascii="Arial" w:hAnsi="Arial" w:cs="Arial"/>
                <w:sz w:val="18"/>
                <w:szCs w:val="18"/>
                <w:cs/>
              </w:rPr>
              <w:t>12,973</w:t>
            </w:r>
          </w:p>
        </w:tc>
      </w:tr>
    </w:tbl>
    <w:p w14:paraId="2AFB8CFD" w14:textId="77777777" w:rsidR="00C0294B" w:rsidRPr="00EA79BA" w:rsidRDefault="00C0294B" w:rsidP="00032F9F">
      <w:pPr>
        <w:pStyle w:val="PlainText"/>
        <w:spacing w:before="240" w:after="120" w:line="380" w:lineRule="exact"/>
        <w:ind w:left="630" w:right="-43"/>
        <w:jc w:val="thaiDistribute"/>
        <w:rPr>
          <w:rFonts w:ascii="Arial" w:hAnsi="Arial" w:cs="Arial"/>
          <w:sz w:val="22"/>
          <w:szCs w:val="22"/>
          <w:lang w:val="en-US"/>
        </w:rPr>
      </w:pPr>
      <w:r w:rsidRPr="00EA79BA">
        <w:rPr>
          <w:rFonts w:ascii="Arial" w:hAnsi="Arial" w:cs="Arial"/>
          <w:sz w:val="22"/>
          <w:szCs w:val="22"/>
          <w:lang w:val="en-US"/>
        </w:rPr>
        <w:t xml:space="preserve">As at 31 December 2020 and 2019, the Bank and its subsidiaries expect to pay Baht </w:t>
      </w:r>
      <w:r w:rsidR="000315D8">
        <w:rPr>
          <w:rFonts w:ascii="Arial" w:hAnsi="Arial" w:cs="Arial"/>
          <w:sz w:val="22"/>
          <w:szCs w:val="22"/>
          <w:lang w:val="en-US"/>
        </w:rPr>
        <w:t>710</w:t>
      </w:r>
      <w:r w:rsidRPr="00EA79BA">
        <w:rPr>
          <w:rFonts w:ascii="Arial" w:hAnsi="Arial" w:cs="Arial"/>
          <w:sz w:val="22"/>
          <w:szCs w:val="22"/>
          <w:cs/>
          <w:lang w:val="en-US"/>
        </w:rPr>
        <w:t xml:space="preserve"> </w:t>
      </w:r>
      <w:r w:rsidRPr="00EA79BA">
        <w:rPr>
          <w:rFonts w:ascii="Arial" w:hAnsi="Arial" w:cs="Arial"/>
          <w:sz w:val="22"/>
          <w:szCs w:val="22"/>
          <w:lang w:val="en-US"/>
        </w:rPr>
        <w:t>million and Baht 700 million, respectively, in long-term employee benefits during the next one year (separate financial statements: Baht 623 million and Baht 627 million, respectively).</w:t>
      </w:r>
    </w:p>
    <w:p w14:paraId="0F5C9FC1" w14:textId="77777777" w:rsidR="007C0EFA" w:rsidRPr="00032F9F" w:rsidRDefault="007C0EFA" w:rsidP="006A228F">
      <w:pPr>
        <w:spacing w:before="240" w:after="120" w:line="380" w:lineRule="exact"/>
        <w:ind w:left="630"/>
        <w:jc w:val="thaiDistribute"/>
        <w:rPr>
          <w:rFonts w:ascii="Arial" w:hAnsi="Arial" w:cs="Arial"/>
          <w:u w:val="single"/>
        </w:rPr>
      </w:pPr>
      <w:r w:rsidRPr="00032F9F">
        <w:rPr>
          <w:rFonts w:ascii="Arial" w:hAnsi="Arial" w:cs="Arial"/>
          <w:u w:val="single"/>
        </w:rPr>
        <w:t xml:space="preserve">The </w:t>
      </w:r>
      <w:r w:rsidR="00032F9F" w:rsidRPr="00032F9F">
        <w:rPr>
          <w:rFonts w:ascii="Arial" w:hAnsi="Arial" w:cs="Arial"/>
          <w:u w:val="single"/>
        </w:rPr>
        <w:t>P</w:t>
      </w:r>
      <w:r w:rsidRPr="00032F9F">
        <w:rPr>
          <w:rFonts w:ascii="Arial" w:hAnsi="Arial" w:cs="Arial"/>
          <w:u w:val="single"/>
        </w:rPr>
        <w:t xml:space="preserve">rincipal </w:t>
      </w:r>
      <w:r w:rsidR="00032F9F" w:rsidRPr="00032F9F">
        <w:rPr>
          <w:rFonts w:ascii="Arial" w:hAnsi="Arial" w:cs="Arial"/>
          <w:u w:val="single"/>
        </w:rPr>
        <w:t>A</w:t>
      </w:r>
      <w:r w:rsidRPr="00032F9F">
        <w:rPr>
          <w:rFonts w:ascii="Arial" w:hAnsi="Arial" w:cs="Arial"/>
          <w:u w:val="single"/>
        </w:rPr>
        <w:t xml:space="preserve">ctuarial </w:t>
      </w:r>
      <w:r w:rsidR="00032F9F" w:rsidRPr="00032F9F">
        <w:rPr>
          <w:rFonts w:ascii="Arial" w:hAnsi="Arial" w:cs="Arial"/>
          <w:u w:val="single"/>
        </w:rPr>
        <w:t>A</w:t>
      </w:r>
      <w:r w:rsidRPr="00032F9F">
        <w:rPr>
          <w:rFonts w:ascii="Arial" w:hAnsi="Arial" w:cs="Arial"/>
          <w:u w:val="single"/>
        </w:rPr>
        <w:t xml:space="preserve">ssumptions </w:t>
      </w:r>
    </w:p>
    <w:tbl>
      <w:tblPr>
        <w:tblW w:w="9073" w:type="dxa"/>
        <w:tblInd w:w="557" w:type="dxa"/>
        <w:tblLayout w:type="fixed"/>
        <w:tblLook w:val="0000" w:firstRow="0" w:lastRow="0" w:firstColumn="0" w:lastColumn="0" w:noHBand="0" w:noVBand="0"/>
      </w:tblPr>
      <w:tblGrid>
        <w:gridCol w:w="3150"/>
        <w:gridCol w:w="1480"/>
        <w:gridCol w:w="1481"/>
        <w:gridCol w:w="1481"/>
        <w:gridCol w:w="1481"/>
      </w:tblGrid>
      <w:tr w:rsidR="007C0EFA" w:rsidRPr="00EA79BA" w14:paraId="473BDA52" w14:textId="77777777" w:rsidTr="00006AD0">
        <w:tc>
          <w:tcPr>
            <w:tcW w:w="3150" w:type="dxa"/>
            <w:vAlign w:val="bottom"/>
          </w:tcPr>
          <w:p w14:paraId="6F695A6B" w14:textId="77777777" w:rsidR="007C0EFA" w:rsidRPr="00EA79BA" w:rsidRDefault="007C0EFA" w:rsidP="00E316CA">
            <w:pPr>
              <w:spacing w:line="360" w:lineRule="exact"/>
              <w:ind w:right="-24"/>
              <w:jc w:val="center"/>
              <w:rPr>
                <w:rFonts w:ascii="Arial" w:hAnsi="Arial" w:cs="Arial"/>
                <w:sz w:val="18"/>
                <w:szCs w:val="18"/>
              </w:rPr>
            </w:pPr>
          </w:p>
        </w:tc>
        <w:tc>
          <w:tcPr>
            <w:tcW w:w="2961" w:type="dxa"/>
            <w:gridSpan w:val="2"/>
          </w:tcPr>
          <w:p w14:paraId="37BEBAA0" w14:textId="77777777" w:rsidR="007C0EFA" w:rsidRPr="00EA79BA" w:rsidRDefault="007C0EFA" w:rsidP="00E316CA">
            <w:pPr>
              <w:pBdr>
                <w:bottom w:val="single" w:sz="4" w:space="1" w:color="auto"/>
              </w:pBdr>
              <w:spacing w:line="360" w:lineRule="exact"/>
              <w:ind w:right="-24"/>
              <w:jc w:val="center"/>
              <w:rPr>
                <w:rFonts w:ascii="Arial" w:hAnsi="Arial" w:cs="Arial"/>
                <w:sz w:val="18"/>
                <w:szCs w:val="18"/>
              </w:rPr>
            </w:pPr>
            <w:r w:rsidRPr="00EA79BA">
              <w:rPr>
                <w:rFonts w:ascii="Arial" w:hAnsi="Arial" w:cs="Arial"/>
                <w:sz w:val="18"/>
                <w:szCs w:val="18"/>
              </w:rPr>
              <w:t>Consolidated                            financial statements</w:t>
            </w:r>
          </w:p>
        </w:tc>
        <w:tc>
          <w:tcPr>
            <w:tcW w:w="2962" w:type="dxa"/>
            <w:gridSpan w:val="2"/>
          </w:tcPr>
          <w:p w14:paraId="2B0A5A6D" w14:textId="77777777" w:rsidR="007C0EFA" w:rsidRPr="00EA79BA" w:rsidRDefault="007C0EFA" w:rsidP="00E316CA">
            <w:pPr>
              <w:pBdr>
                <w:bottom w:val="single" w:sz="4" w:space="1" w:color="auto"/>
              </w:pBdr>
              <w:spacing w:line="360" w:lineRule="exact"/>
              <w:ind w:right="-24"/>
              <w:jc w:val="center"/>
              <w:rPr>
                <w:rFonts w:ascii="Arial" w:hAnsi="Arial" w:cs="Arial"/>
                <w:sz w:val="18"/>
                <w:szCs w:val="18"/>
                <w:cs/>
              </w:rPr>
            </w:pPr>
            <w:r w:rsidRPr="00EA79BA">
              <w:rPr>
                <w:rFonts w:ascii="Arial" w:hAnsi="Arial" w:cs="Arial"/>
                <w:sz w:val="18"/>
                <w:szCs w:val="18"/>
              </w:rPr>
              <w:t>Separate                                  financial statements</w:t>
            </w:r>
          </w:p>
        </w:tc>
      </w:tr>
      <w:tr w:rsidR="007C0EFA" w:rsidRPr="00EA79BA" w14:paraId="689A2766" w14:textId="77777777" w:rsidTr="00006AD0">
        <w:tc>
          <w:tcPr>
            <w:tcW w:w="3150" w:type="dxa"/>
          </w:tcPr>
          <w:p w14:paraId="5E3343A5" w14:textId="77777777" w:rsidR="007C0EFA" w:rsidRPr="00EA79BA" w:rsidRDefault="007C0EFA" w:rsidP="00E316CA">
            <w:pPr>
              <w:spacing w:line="360" w:lineRule="exact"/>
              <w:ind w:right="-24"/>
              <w:jc w:val="center"/>
              <w:rPr>
                <w:rFonts w:ascii="Arial" w:hAnsi="Arial" w:cs="Arial"/>
                <w:sz w:val="18"/>
                <w:szCs w:val="18"/>
              </w:rPr>
            </w:pPr>
          </w:p>
        </w:tc>
        <w:tc>
          <w:tcPr>
            <w:tcW w:w="1480" w:type="dxa"/>
            <w:vAlign w:val="bottom"/>
          </w:tcPr>
          <w:p w14:paraId="6FB6F232" w14:textId="77777777" w:rsidR="007C0EFA" w:rsidRPr="00EA79BA" w:rsidRDefault="0081282D" w:rsidP="00E316CA">
            <w:pPr>
              <w:pBdr>
                <w:bottom w:val="single" w:sz="4" w:space="1" w:color="auto"/>
              </w:pBdr>
              <w:spacing w:line="360" w:lineRule="exact"/>
              <w:ind w:right="-29"/>
              <w:jc w:val="center"/>
              <w:rPr>
                <w:rFonts w:ascii="Arial" w:hAnsi="Arial" w:cs="Arial"/>
                <w:sz w:val="18"/>
                <w:szCs w:val="18"/>
              </w:rPr>
            </w:pPr>
            <w:r w:rsidRPr="00EA79BA">
              <w:rPr>
                <w:rFonts w:ascii="Arial" w:hAnsi="Arial" w:cs="Arial"/>
                <w:sz w:val="18"/>
                <w:szCs w:val="18"/>
              </w:rPr>
              <w:t>31 December</w:t>
            </w:r>
            <w:r w:rsidR="007C0EFA" w:rsidRPr="00EA79BA">
              <w:rPr>
                <w:rFonts w:ascii="Arial" w:hAnsi="Arial" w:cs="Arial"/>
                <w:sz w:val="18"/>
                <w:szCs w:val="18"/>
              </w:rPr>
              <w:t xml:space="preserve">                 2020</w:t>
            </w:r>
          </w:p>
        </w:tc>
        <w:tc>
          <w:tcPr>
            <w:tcW w:w="1481" w:type="dxa"/>
            <w:vAlign w:val="bottom"/>
          </w:tcPr>
          <w:p w14:paraId="58765F86" w14:textId="77777777" w:rsidR="007C0EFA" w:rsidRPr="00EA79BA" w:rsidRDefault="007C0EFA" w:rsidP="00E316CA">
            <w:pPr>
              <w:pBdr>
                <w:bottom w:val="single" w:sz="4" w:space="1" w:color="auto"/>
              </w:pBdr>
              <w:spacing w:line="360" w:lineRule="exact"/>
              <w:ind w:right="-29"/>
              <w:jc w:val="center"/>
              <w:rPr>
                <w:rFonts w:ascii="Arial" w:hAnsi="Arial" w:cs="Arial"/>
                <w:sz w:val="18"/>
                <w:szCs w:val="18"/>
              </w:rPr>
            </w:pPr>
            <w:r w:rsidRPr="00EA79BA">
              <w:rPr>
                <w:rFonts w:ascii="Arial" w:hAnsi="Arial" w:cs="Arial"/>
                <w:sz w:val="18"/>
                <w:szCs w:val="18"/>
              </w:rPr>
              <w:t>31 December 2019</w:t>
            </w:r>
          </w:p>
        </w:tc>
        <w:tc>
          <w:tcPr>
            <w:tcW w:w="1481" w:type="dxa"/>
            <w:vAlign w:val="bottom"/>
          </w:tcPr>
          <w:p w14:paraId="503B7F28" w14:textId="77777777" w:rsidR="007C0EFA" w:rsidRPr="00EA79BA" w:rsidRDefault="0081282D" w:rsidP="00E316CA">
            <w:pPr>
              <w:pBdr>
                <w:bottom w:val="single" w:sz="4" w:space="1" w:color="auto"/>
              </w:pBdr>
              <w:spacing w:line="360" w:lineRule="exact"/>
              <w:ind w:right="-29"/>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481" w:type="dxa"/>
            <w:vAlign w:val="bottom"/>
          </w:tcPr>
          <w:p w14:paraId="1589F574" w14:textId="77777777" w:rsidR="007C0EFA" w:rsidRPr="00EA79BA" w:rsidRDefault="007C0EFA" w:rsidP="00E316CA">
            <w:pPr>
              <w:pBdr>
                <w:bottom w:val="single" w:sz="4" w:space="1" w:color="auto"/>
              </w:pBdr>
              <w:spacing w:line="360" w:lineRule="exact"/>
              <w:ind w:right="-29"/>
              <w:jc w:val="center"/>
              <w:rPr>
                <w:rFonts w:ascii="Arial" w:hAnsi="Arial" w:cs="Arial"/>
                <w:sz w:val="18"/>
                <w:szCs w:val="18"/>
              </w:rPr>
            </w:pPr>
            <w:r w:rsidRPr="00EA79BA">
              <w:rPr>
                <w:rFonts w:ascii="Arial" w:hAnsi="Arial" w:cs="Arial"/>
                <w:sz w:val="18"/>
                <w:szCs w:val="18"/>
              </w:rPr>
              <w:t>31 December 2019</w:t>
            </w:r>
          </w:p>
        </w:tc>
      </w:tr>
      <w:tr w:rsidR="00BC1F81" w:rsidRPr="00EA79BA" w14:paraId="72CA1079" w14:textId="77777777" w:rsidTr="00006AD0">
        <w:tc>
          <w:tcPr>
            <w:tcW w:w="3150" w:type="dxa"/>
          </w:tcPr>
          <w:p w14:paraId="7CE66019" w14:textId="77777777" w:rsidR="00BC1F81" w:rsidRPr="00EA79BA" w:rsidRDefault="00BC1F81" w:rsidP="00BC1F81">
            <w:pPr>
              <w:spacing w:line="360" w:lineRule="exact"/>
              <w:rPr>
                <w:rFonts w:ascii="Arial" w:hAnsi="Arial" w:cs="Arial"/>
                <w:sz w:val="18"/>
                <w:szCs w:val="18"/>
              </w:rPr>
            </w:pPr>
            <w:r w:rsidRPr="00EA79BA">
              <w:rPr>
                <w:rFonts w:ascii="Arial" w:hAnsi="Arial" w:cs="Arial"/>
                <w:sz w:val="18"/>
                <w:szCs w:val="18"/>
              </w:rPr>
              <w:t>Discount rate</w:t>
            </w:r>
            <w:r w:rsidRPr="00EA79BA">
              <w:rPr>
                <w:rFonts w:ascii="Arial" w:hAnsi="Arial" w:cs="Arial"/>
                <w:sz w:val="18"/>
                <w:szCs w:val="18"/>
                <w:cs/>
              </w:rPr>
              <w:t xml:space="preserve"> (</w:t>
            </w:r>
            <w:r w:rsidRPr="00EA79BA">
              <w:rPr>
                <w:rFonts w:ascii="Arial" w:hAnsi="Arial" w:cs="Arial"/>
                <w:sz w:val="18"/>
                <w:szCs w:val="18"/>
              </w:rPr>
              <w:t>Percent per annum</w:t>
            </w:r>
            <w:r w:rsidRPr="00EA79BA">
              <w:rPr>
                <w:rFonts w:ascii="Arial" w:hAnsi="Arial" w:cs="Arial"/>
                <w:sz w:val="18"/>
                <w:szCs w:val="18"/>
                <w:cs/>
              </w:rPr>
              <w:t>)</w:t>
            </w:r>
          </w:p>
        </w:tc>
        <w:tc>
          <w:tcPr>
            <w:tcW w:w="1480" w:type="dxa"/>
            <w:vAlign w:val="bottom"/>
          </w:tcPr>
          <w:p w14:paraId="2D019C70"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 xml:space="preserve">28 </w:t>
            </w:r>
            <w:r w:rsidRPr="00EA79BA">
              <w:rPr>
                <w:rFonts w:ascii="Arial" w:hAnsi="Arial" w:cs="Arial"/>
                <w:sz w:val="18"/>
                <w:szCs w:val="18"/>
                <w:cs/>
              </w:rPr>
              <w:t xml:space="preserve">- </w:t>
            </w: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79</w:t>
            </w:r>
          </w:p>
        </w:tc>
        <w:tc>
          <w:tcPr>
            <w:tcW w:w="1481" w:type="dxa"/>
            <w:vAlign w:val="bottom"/>
          </w:tcPr>
          <w:p w14:paraId="31DB4A2F"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cs/>
              </w:rPr>
              <w:t xml:space="preserve">1.63 - </w:t>
            </w: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96</w:t>
            </w:r>
          </w:p>
        </w:tc>
        <w:tc>
          <w:tcPr>
            <w:tcW w:w="1481" w:type="dxa"/>
            <w:vAlign w:val="bottom"/>
          </w:tcPr>
          <w:p w14:paraId="44B9AA37" w14:textId="77777777" w:rsidR="00BC1F81" w:rsidRPr="00EA79BA" w:rsidRDefault="00C216E5" w:rsidP="00C216E5">
            <w:pPr>
              <w:spacing w:line="320" w:lineRule="exact"/>
              <w:ind w:right="-29"/>
              <w:jc w:val="center"/>
              <w:rPr>
                <w:rFonts w:ascii="Arial" w:hAnsi="Arial" w:cs="Arial"/>
                <w:sz w:val="18"/>
                <w:szCs w:val="18"/>
              </w:rPr>
            </w:pP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 xml:space="preserve">51 </w:t>
            </w:r>
            <w:r w:rsidR="00032F9F">
              <w:rPr>
                <w:rFonts w:ascii="Arial" w:hAnsi="Arial" w:cs="Arial"/>
                <w:sz w:val="18"/>
                <w:szCs w:val="18"/>
              </w:rPr>
              <w:t>-</w:t>
            </w:r>
            <w:r w:rsidRPr="00EA79BA">
              <w:rPr>
                <w:rFonts w:ascii="Arial" w:hAnsi="Arial" w:cs="Arial"/>
                <w:sz w:val="18"/>
                <w:szCs w:val="18"/>
                <w:cs/>
              </w:rPr>
              <w:t xml:space="preserve"> </w:t>
            </w: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60</w:t>
            </w:r>
          </w:p>
        </w:tc>
        <w:tc>
          <w:tcPr>
            <w:tcW w:w="1481" w:type="dxa"/>
            <w:vAlign w:val="bottom"/>
          </w:tcPr>
          <w:p w14:paraId="21C3E237"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88</w:t>
            </w:r>
          </w:p>
        </w:tc>
      </w:tr>
      <w:tr w:rsidR="00BC1F81" w:rsidRPr="00EA79BA" w14:paraId="77B55889" w14:textId="77777777" w:rsidTr="00006AD0">
        <w:tc>
          <w:tcPr>
            <w:tcW w:w="3150" w:type="dxa"/>
          </w:tcPr>
          <w:p w14:paraId="4CE6F083" w14:textId="77777777" w:rsidR="00BC1F81" w:rsidRPr="00EA79BA" w:rsidRDefault="00BC1F81" w:rsidP="00BC1F81">
            <w:pPr>
              <w:spacing w:line="360" w:lineRule="exact"/>
              <w:ind w:left="162" w:hanging="162"/>
              <w:rPr>
                <w:rFonts w:ascii="Arial" w:hAnsi="Arial" w:cs="Arial"/>
                <w:sz w:val="18"/>
                <w:szCs w:val="18"/>
              </w:rPr>
            </w:pPr>
            <w:r w:rsidRPr="00EA79BA">
              <w:rPr>
                <w:rFonts w:ascii="Arial" w:hAnsi="Arial" w:cs="Arial"/>
                <w:sz w:val="18"/>
                <w:szCs w:val="18"/>
              </w:rPr>
              <w:t>Future salary increase rate</w:t>
            </w:r>
            <w:r w:rsidRPr="00EA79BA">
              <w:rPr>
                <w:rFonts w:ascii="Arial" w:hAnsi="Arial" w:cs="Arial"/>
                <w:sz w:val="18"/>
                <w:szCs w:val="18"/>
                <w:cs/>
              </w:rPr>
              <w:t xml:space="preserve">                                  (</w:t>
            </w:r>
            <w:r w:rsidRPr="00EA79BA">
              <w:rPr>
                <w:rFonts w:ascii="Arial" w:hAnsi="Arial" w:cs="Arial"/>
                <w:sz w:val="18"/>
                <w:szCs w:val="18"/>
              </w:rPr>
              <w:t>Percent per annum</w:t>
            </w:r>
            <w:r w:rsidRPr="00EA79BA">
              <w:rPr>
                <w:rFonts w:ascii="Arial" w:hAnsi="Arial" w:cs="Arial"/>
                <w:sz w:val="18"/>
                <w:szCs w:val="18"/>
                <w:cs/>
              </w:rPr>
              <w:t>)</w:t>
            </w:r>
          </w:p>
        </w:tc>
        <w:tc>
          <w:tcPr>
            <w:tcW w:w="1480" w:type="dxa"/>
            <w:vAlign w:val="bottom"/>
          </w:tcPr>
          <w:p w14:paraId="52A5A37C"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3</w:t>
            </w:r>
            <w:r w:rsidRPr="00EA79BA">
              <w:rPr>
                <w:rFonts w:ascii="Arial" w:hAnsi="Arial" w:cs="Arial"/>
                <w:sz w:val="18"/>
                <w:szCs w:val="18"/>
                <w:cs/>
              </w:rPr>
              <w:t>.</w:t>
            </w:r>
            <w:r w:rsidRPr="00EA79BA">
              <w:rPr>
                <w:rFonts w:ascii="Arial" w:hAnsi="Arial" w:cs="Arial"/>
                <w:sz w:val="18"/>
                <w:szCs w:val="18"/>
              </w:rPr>
              <w:t xml:space="preserve">00 </w:t>
            </w:r>
            <w:r w:rsidRPr="00EA79BA">
              <w:rPr>
                <w:rFonts w:ascii="Arial" w:hAnsi="Arial" w:cs="Arial"/>
                <w:sz w:val="18"/>
                <w:szCs w:val="18"/>
                <w:cs/>
              </w:rPr>
              <w:t xml:space="preserve">- </w:t>
            </w:r>
            <w:r w:rsidRPr="00EA79BA">
              <w:rPr>
                <w:rFonts w:ascii="Arial" w:hAnsi="Arial" w:cs="Arial"/>
                <w:sz w:val="18"/>
                <w:szCs w:val="18"/>
              </w:rPr>
              <w:t>6</w:t>
            </w:r>
            <w:r w:rsidRPr="00EA79BA">
              <w:rPr>
                <w:rFonts w:ascii="Arial" w:hAnsi="Arial" w:cs="Arial"/>
                <w:sz w:val="18"/>
                <w:szCs w:val="18"/>
                <w:cs/>
              </w:rPr>
              <w:t>.</w:t>
            </w:r>
            <w:r w:rsidRPr="00EA79BA">
              <w:rPr>
                <w:rFonts w:ascii="Arial" w:hAnsi="Arial" w:cs="Arial"/>
                <w:sz w:val="18"/>
                <w:szCs w:val="18"/>
              </w:rPr>
              <w:t>00</w:t>
            </w:r>
          </w:p>
        </w:tc>
        <w:tc>
          <w:tcPr>
            <w:tcW w:w="1481" w:type="dxa"/>
            <w:vAlign w:val="bottom"/>
          </w:tcPr>
          <w:p w14:paraId="377DBA58"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3</w:t>
            </w:r>
            <w:r w:rsidRPr="00EA79BA">
              <w:rPr>
                <w:rFonts w:ascii="Arial" w:hAnsi="Arial" w:cs="Arial"/>
                <w:sz w:val="18"/>
                <w:szCs w:val="18"/>
                <w:cs/>
              </w:rPr>
              <w:t>.</w:t>
            </w:r>
            <w:r w:rsidRPr="00EA79BA">
              <w:rPr>
                <w:rFonts w:ascii="Arial" w:hAnsi="Arial" w:cs="Arial"/>
                <w:sz w:val="18"/>
                <w:szCs w:val="18"/>
              </w:rPr>
              <w:t xml:space="preserve">00 </w:t>
            </w:r>
            <w:r w:rsidRPr="00EA79BA">
              <w:rPr>
                <w:rFonts w:ascii="Arial" w:hAnsi="Arial" w:cs="Arial"/>
                <w:sz w:val="18"/>
                <w:szCs w:val="18"/>
                <w:cs/>
              </w:rPr>
              <w:t xml:space="preserve">- </w:t>
            </w:r>
            <w:r w:rsidRPr="00EA79BA">
              <w:rPr>
                <w:rFonts w:ascii="Arial" w:hAnsi="Arial" w:cs="Arial"/>
                <w:sz w:val="18"/>
                <w:szCs w:val="18"/>
              </w:rPr>
              <w:t>6</w:t>
            </w:r>
            <w:r w:rsidRPr="00EA79BA">
              <w:rPr>
                <w:rFonts w:ascii="Arial" w:hAnsi="Arial" w:cs="Arial"/>
                <w:sz w:val="18"/>
                <w:szCs w:val="18"/>
                <w:cs/>
              </w:rPr>
              <w:t>.</w:t>
            </w:r>
            <w:r w:rsidRPr="00EA79BA">
              <w:rPr>
                <w:rFonts w:ascii="Arial" w:hAnsi="Arial" w:cs="Arial"/>
                <w:sz w:val="18"/>
                <w:szCs w:val="18"/>
              </w:rPr>
              <w:t>00</w:t>
            </w:r>
          </w:p>
        </w:tc>
        <w:tc>
          <w:tcPr>
            <w:tcW w:w="1481" w:type="dxa"/>
            <w:vAlign w:val="bottom"/>
          </w:tcPr>
          <w:p w14:paraId="6D6283D4"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cs/>
              </w:rPr>
              <w:t>6.00</w:t>
            </w:r>
          </w:p>
        </w:tc>
        <w:tc>
          <w:tcPr>
            <w:tcW w:w="1481" w:type="dxa"/>
            <w:vAlign w:val="bottom"/>
          </w:tcPr>
          <w:p w14:paraId="77684F41"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6</w:t>
            </w:r>
            <w:r w:rsidRPr="00EA79BA">
              <w:rPr>
                <w:rFonts w:ascii="Arial" w:hAnsi="Arial" w:cs="Arial"/>
                <w:sz w:val="18"/>
                <w:szCs w:val="18"/>
                <w:cs/>
              </w:rPr>
              <w:t>.</w:t>
            </w:r>
            <w:r w:rsidRPr="00EA79BA">
              <w:rPr>
                <w:rFonts w:ascii="Arial" w:hAnsi="Arial" w:cs="Arial"/>
                <w:sz w:val="18"/>
                <w:szCs w:val="18"/>
              </w:rPr>
              <w:t>00</w:t>
            </w:r>
          </w:p>
        </w:tc>
      </w:tr>
      <w:tr w:rsidR="00BC1F81" w:rsidRPr="00EA79BA" w14:paraId="26480B15" w14:textId="77777777" w:rsidTr="00006AD0">
        <w:tc>
          <w:tcPr>
            <w:tcW w:w="3150" w:type="dxa"/>
          </w:tcPr>
          <w:p w14:paraId="03127D94" w14:textId="77777777" w:rsidR="00BC1F81" w:rsidRPr="00EA79BA" w:rsidRDefault="00BC1F81" w:rsidP="00BC1F81">
            <w:pPr>
              <w:spacing w:line="360" w:lineRule="exact"/>
              <w:ind w:left="162" w:hanging="162"/>
              <w:rPr>
                <w:rFonts w:ascii="Arial" w:hAnsi="Arial" w:cs="Arial"/>
                <w:sz w:val="18"/>
                <w:szCs w:val="18"/>
              </w:rPr>
            </w:pPr>
            <w:r w:rsidRPr="00EA79BA">
              <w:rPr>
                <w:rFonts w:ascii="Arial" w:hAnsi="Arial" w:cs="Arial"/>
                <w:sz w:val="18"/>
                <w:szCs w:val="18"/>
              </w:rPr>
              <w:t>Average staff turnover rate</w:t>
            </w:r>
            <w:r w:rsidRPr="00EA79BA">
              <w:rPr>
                <w:rFonts w:ascii="Arial" w:hAnsi="Arial" w:cs="Arial"/>
                <w:sz w:val="18"/>
                <w:szCs w:val="18"/>
                <w:cs/>
              </w:rPr>
              <w:t xml:space="preserve">                   (</w:t>
            </w:r>
            <w:r w:rsidRPr="00EA79BA">
              <w:rPr>
                <w:rFonts w:ascii="Arial" w:hAnsi="Arial" w:cs="Arial"/>
                <w:sz w:val="18"/>
                <w:szCs w:val="18"/>
              </w:rPr>
              <w:t>Percent per annum</w:t>
            </w:r>
            <w:r w:rsidRPr="00EA79BA">
              <w:rPr>
                <w:rFonts w:ascii="Arial" w:hAnsi="Arial" w:cs="Arial"/>
                <w:sz w:val="18"/>
                <w:szCs w:val="18"/>
                <w:cs/>
              </w:rPr>
              <w:t>)</w:t>
            </w:r>
          </w:p>
        </w:tc>
        <w:tc>
          <w:tcPr>
            <w:tcW w:w="1480" w:type="dxa"/>
            <w:vAlign w:val="bottom"/>
          </w:tcPr>
          <w:p w14:paraId="77684957"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0</w:t>
            </w:r>
            <w:r w:rsidRPr="00EA79BA">
              <w:rPr>
                <w:rFonts w:ascii="Arial" w:hAnsi="Arial" w:cs="Arial"/>
                <w:sz w:val="18"/>
                <w:szCs w:val="18"/>
                <w:cs/>
              </w:rPr>
              <w:t>.</w:t>
            </w:r>
            <w:r w:rsidRPr="00EA79BA">
              <w:rPr>
                <w:rFonts w:ascii="Arial" w:hAnsi="Arial" w:cs="Arial"/>
                <w:sz w:val="18"/>
                <w:szCs w:val="18"/>
              </w:rPr>
              <w:t xml:space="preserve">57 </w:t>
            </w:r>
            <w:r w:rsidRPr="00EA79BA">
              <w:rPr>
                <w:rFonts w:ascii="Arial" w:hAnsi="Arial" w:cs="Arial"/>
                <w:sz w:val="18"/>
                <w:szCs w:val="18"/>
                <w:cs/>
              </w:rPr>
              <w:t xml:space="preserve">- </w:t>
            </w:r>
            <w:r w:rsidRPr="00EA79BA">
              <w:rPr>
                <w:rFonts w:ascii="Arial" w:hAnsi="Arial" w:cs="Arial"/>
                <w:sz w:val="18"/>
                <w:szCs w:val="18"/>
              </w:rPr>
              <w:t>34</w:t>
            </w:r>
            <w:r w:rsidRPr="00EA79BA">
              <w:rPr>
                <w:rFonts w:ascii="Arial" w:hAnsi="Arial" w:cs="Arial"/>
                <w:sz w:val="18"/>
                <w:szCs w:val="18"/>
                <w:cs/>
              </w:rPr>
              <w:t>.</w:t>
            </w:r>
            <w:r w:rsidRPr="00EA79BA">
              <w:rPr>
                <w:rFonts w:ascii="Arial" w:hAnsi="Arial" w:cs="Arial"/>
                <w:sz w:val="18"/>
                <w:szCs w:val="18"/>
              </w:rPr>
              <w:t>38</w:t>
            </w:r>
          </w:p>
        </w:tc>
        <w:tc>
          <w:tcPr>
            <w:tcW w:w="1481" w:type="dxa"/>
            <w:vAlign w:val="bottom"/>
          </w:tcPr>
          <w:p w14:paraId="76D27FBF"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0</w:t>
            </w:r>
            <w:r w:rsidRPr="00EA79BA">
              <w:rPr>
                <w:rFonts w:ascii="Arial" w:hAnsi="Arial" w:cs="Arial"/>
                <w:sz w:val="18"/>
                <w:szCs w:val="18"/>
                <w:cs/>
              </w:rPr>
              <w:t>.</w:t>
            </w:r>
            <w:r w:rsidRPr="00EA79BA">
              <w:rPr>
                <w:rFonts w:ascii="Arial" w:hAnsi="Arial" w:cs="Arial"/>
                <w:sz w:val="18"/>
                <w:szCs w:val="18"/>
              </w:rPr>
              <w:t xml:space="preserve">57 </w:t>
            </w:r>
            <w:r w:rsidRPr="00EA79BA">
              <w:rPr>
                <w:rFonts w:ascii="Arial" w:hAnsi="Arial" w:cs="Arial"/>
                <w:sz w:val="18"/>
                <w:szCs w:val="18"/>
                <w:cs/>
              </w:rPr>
              <w:t xml:space="preserve">- </w:t>
            </w:r>
            <w:r w:rsidRPr="00EA79BA">
              <w:rPr>
                <w:rFonts w:ascii="Arial" w:hAnsi="Arial" w:cs="Arial"/>
                <w:sz w:val="18"/>
                <w:szCs w:val="18"/>
              </w:rPr>
              <w:t>45</w:t>
            </w:r>
            <w:r w:rsidRPr="00EA79BA">
              <w:rPr>
                <w:rFonts w:ascii="Arial" w:hAnsi="Arial" w:cs="Arial"/>
                <w:sz w:val="18"/>
                <w:szCs w:val="18"/>
                <w:cs/>
              </w:rPr>
              <w:t>.</w:t>
            </w:r>
            <w:r w:rsidRPr="00EA79BA">
              <w:rPr>
                <w:rFonts w:ascii="Arial" w:hAnsi="Arial" w:cs="Arial"/>
                <w:sz w:val="18"/>
                <w:szCs w:val="18"/>
              </w:rPr>
              <w:t>84</w:t>
            </w:r>
          </w:p>
        </w:tc>
        <w:tc>
          <w:tcPr>
            <w:tcW w:w="1481" w:type="dxa"/>
            <w:vAlign w:val="bottom"/>
          </w:tcPr>
          <w:p w14:paraId="047BBDF3"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0</w:t>
            </w:r>
            <w:r w:rsidRPr="00EA79BA">
              <w:rPr>
                <w:rFonts w:ascii="Arial" w:hAnsi="Arial" w:cs="Arial"/>
                <w:sz w:val="18"/>
                <w:szCs w:val="18"/>
                <w:cs/>
              </w:rPr>
              <w:t>.</w:t>
            </w:r>
            <w:r w:rsidRPr="00EA79BA">
              <w:rPr>
                <w:rFonts w:ascii="Arial" w:hAnsi="Arial" w:cs="Arial"/>
                <w:sz w:val="18"/>
                <w:szCs w:val="18"/>
              </w:rPr>
              <w:t xml:space="preserve">57 </w:t>
            </w:r>
            <w:r w:rsidRPr="00EA79BA">
              <w:rPr>
                <w:rFonts w:ascii="Arial" w:hAnsi="Arial" w:cs="Arial"/>
                <w:sz w:val="18"/>
                <w:szCs w:val="18"/>
                <w:cs/>
              </w:rPr>
              <w:t xml:space="preserve">- </w:t>
            </w:r>
            <w:r w:rsidRPr="00EA79BA">
              <w:rPr>
                <w:rFonts w:ascii="Arial" w:hAnsi="Arial" w:cs="Arial"/>
                <w:sz w:val="18"/>
                <w:szCs w:val="18"/>
              </w:rPr>
              <w:t>6</w:t>
            </w:r>
            <w:r w:rsidRPr="00EA79BA">
              <w:rPr>
                <w:rFonts w:ascii="Arial" w:hAnsi="Arial" w:cs="Arial"/>
                <w:sz w:val="18"/>
                <w:szCs w:val="18"/>
                <w:cs/>
              </w:rPr>
              <w:t>.</w:t>
            </w:r>
            <w:r w:rsidRPr="00EA79BA">
              <w:rPr>
                <w:rFonts w:ascii="Arial" w:hAnsi="Arial" w:cs="Arial"/>
                <w:sz w:val="18"/>
                <w:szCs w:val="18"/>
              </w:rPr>
              <w:t>88</w:t>
            </w:r>
          </w:p>
        </w:tc>
        <w:tc>
          <w:tcPr>
            <w:tcW w:w="1481" w:type="dxa"/>
            <w:vAlign w:val="bottom"/>
          </w:tcPr>
          <w:p w14:paraId="1A32B4A0"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0</w:t>
            </w:r>
            <w:r w:rsidRPr="00EA79BA">
              <w:rPr>
                <w:rFonts w:ascii="Arial" w:hAnsi="Arial" w:cs="Arial"/>
                <w:sz w:val="18"/>
                <w:szCs w:val="18"/>
                <w:cs/>
              </w:rPr>
              <w:t>.</w:t>
            </w:r>
            <w:r w:rsidRPr="00EA79BA">
              <w:rPr>
                <w:rFonts w:ascii="Arial" w:hAnsi="Arial" w:cs="Arial"/>
                <w:sz w:val="18"/>
                <w:szCs w:val="18"/>
              </w:rPr>
              <w:t xml:space="preserve">57 </w:t>
            </w:r>
            <w:r w:rsidRPr="00EA79BA">
              <w:rPr>
                <w:rFonts w:ascii="Arial" w:hAnsi="Arial" w:cs="Arial"/>
                <w:sz w:val="18"/>
                <w:szCs w:val="18"/>
                <w:cs/>
              </w:rPr>
              <w:t xml:space="preserve">- </w:t>
            </w:r>
            <w:r w:rsidRPr="00EA79BA">
              <w:rPr>
                <w:rFonts w:ascii="Arial" w:hAnsi="Arial" w:cs="Arial"/>
                <w:sz w:val="18"/>
                <w:szCs w:val="18"/>
              </w:rPr>
              <w:t>6</w:t>
            </w:r>
            <w:r w:rsidRPr="00EA79BA">
              <w:rPr>
                <w:rFonts w:ascii="Arial" w:hAnsi="Arial" w:cs="Arial"/>
                <w:sz w:val="18"/>
                <w:szCs w:val="18"/>
                <w:cs/>
              </w:rPr>
              <w:t>.</w:t>
            </w:r>
            <w:r w:rsidRPr="00EA79BA">
              <w:rPr>
                <w:rFonts w:ascii="Arial" w:hAnsi="Arial" w:cs="Arial"/>
                <w:sz w:val="18"/>
                <w:szCs w:val="18"/>
              </w:rPr>
              <w:t>88</w:t>
            </w:r>
          </w:p>
        </w:tc>
      </w:tr>
      <w:tr w:rsidR="00BC1F81" w:rsidRPr="00EA79BA" w14:paraId="001E92DA" w14:textId="77777777" w:rsidTr="00006AD0">
        <w:tc>
          <w:tcPr>
            <w:tcW w:w="3150" w:type="dxa"/>
          </w:tcPr>
          <w:p w14:paraId="34DDFDDF" w14:textId="77777777" w:rsidR="00BC1F81" w:rsidRPr="00EA79BA" w:rsidRDefault="00BC1F81" w:rsidP="00BC1F81">
            <w:pPr>
              <w:spacing w:line="360" w:lineRule="exact"/>
              <w:ind w:left="162" w:hanging="162"/>
              <w:rPr>
                <w:rFonts w:ascii="Arial" w:hAnsi="Arial" w:cs="Arial"/>
                <w:sz w:val="18"/>
                <w:szCs w:val="18"/>
              </w:rPr>
            </w:pPr>
            <w:r w:rsidRPr="00EA79BA">
              <w:rPr>
                <w:rFonts w:ascii="Arial" w:hAnsi="Arial" w:cs="Arial"/>
                <w:sz w:val="18"/>
                <w:szCs w:val="18"/>
              </w:rPr>
              <w:t xml:space="preserve">Age of retirement </w:t>
            </w:r>
            <w:r w:rsidRPr="00EA79BA">
              <w:rPr>
                <w:rFonts w:ascii="Arial" w:hAnsi="Arial" w:cs="Arial"/>
                <w:sz w:val="18"/>
                <w:szCs w:val="18"/>
                <w:cs/>
              </w:rPr>
              <w:t>(</w:t>
            </w:r>
            <w:r w:rsidRPr="00EA79BA">
              <w:rPr>
                <w:rFonts w:ascii="Arial" w:hAnsi="Arial" w:cs="Arial"/>
                <w:sz w:val="18"/>
                <w:szCs w:val="18"/>
              </w:rPr>
              <w:t>Year</w:t>
            </w:r>
            <w:r w:rsidRPr="00EA79BA">
              <w:rPr>
                <w:rFonts w:ascii="Arial" w:hAnsi="Arial" w:cs="Arial"/>
                <w:sz w:val="18"/>
                <w:szCs w:val="18"/>
                <w:cs/>
              </w:rPr>
              <w:t>)</w:t>
            </w:r>
          </w:p>
        </w:tc>
        <w:tc>
          <w:tcPr>
            <w:tcW w:w="1480" w:type="dxa"/>
            <w:vAlign w:val="bottom"/>
          </w:tcPr>
          <w:p w14:paraId="4361144D" w14:textId="77777777" w:rsidR="00BC1F81" w:rsidRPr="00EA79BA" w:rsidRDefault="00BC1F81" w:rsidP="00BC1F81">
            <w:pPr>
              <w:spacing w:line="320" w:lineRule="exact"/>
              <w:ind w:right="-29"/>
              <w:jc w:val="center"/>
              <w:rPr>
                <w:rFonts w:ascii="Arial" w:hAnsi="Arial" w:cs="Arial"/>
                <w:sz w:val="18"/>
                <w:szCs w:val="18"/>
              </w:rPr>
            </w:pPr>
            <w:r w:rsidRPr="00EA79BA">
              <w:rPr>
                <w:rFonts w:ascii="Arial" w:hAnsi="Arial" w:cs="Arial"/>
                <w:sz w:val="18"/>
                <w:szCs w:val="18"/>
              </w:rPr>
              <w:t xml:space="preserve">55 </w:t>
            </w:r>
            <w:r w:rsidRPr="00EA79BA">
              <w:rPr>
                <w:rFonts w:ascii="Arial" w:hAnsi="Arial" w:cs="Arial"/>
                <w:sz w:val="18"/>
                <w:szCs w:val="18"/>
                <w:cs/>
              </w:rPr>
              <w:t xml:space="preserve">- </w:t>
            </w:r>
            <w:r w:rsidRPr="00EA79BA">
              <w:rPr>
                <w:rFonts w:ascii="Arial" w:hAnsi="Arial" w:cs="Arial"/>
                <w:sz w:val="18"/>
                <w:szCs w:val="18"/>
              </w:rPr>
              <w:t>60 years</w:t>
            </w:r>
          </w:p>
        </w:tc>
        <w:tc>
          <w:tcPr>
            <w:tcW w:w="1481" w:type="dxa"/>
            <w:vAlign w:val="bottom"/>
          </w:tcPr>
          <w:p w14:paraId="7E54A1F7" w14:textId="77777777" w:rsidR="00BC1F81" w:rsidRPr="00EA79BA" w:rsidRDefault="00BC1F81" w:rsidP="00BC1F81">
            <w:pPr>
              <w:spacing w:line="320" w:lineRule="exact"/>
              <w:ind w:right="-29"/>
              <w:jc w:val="center"/>
              <w:rPr>
                <w:rFonts w:ascii="Arial" w:hAnsi="Arial" w:cs="Arial"/>
                <w:sz w:val="18"/>
                <w:szCs w:val="18"/>
                <w:cs/>
              </w:rPr>
            </w:pPr>
            <w:r w:rsidRPr="00EA79BA">
              <w:rPr>
                <w:rFonts w:ascii="Arial" w:hAnsi="Arial" w:cs="Arial"/>
                <w:sz w:val="18"/>
                <w:szCs w:val="18"/>
              </w:rPr>
              <w:t xml:space="preserve">55 </w:t>
            </w:r>
            <w:r w:rsidRPr="00EA79BA">
              <w:rPr>
                <w:rFonts w:ascii="Arial" w:hAnsi="Arial" w:cs="Arial"/>
                <w:sz w:val="18"/>
                <w:szCs w:val="18"/>
                <w:cs/>
              </w:rPr>
              <w:t xml:space="preserve">- </w:t>
            </w:r>
            <w:r w:rsidRPr="00EA79BA">
              <w:rPr>
                <w:rFonts w:ascii="Arial" w:hAnsi="Arial" w:cs="Arial"/>
                <w:sz w:val="18"/>
                <w:szCs w:val="18"/>
              </w:rPr>
              <w:t>60 years</w:t>
            </w:r>
            <w:r w:rsidRPr="00EA79BA">
              <w:rPr>
                <w:rFonts w:ascii="Arial" w:hAnsi="Arial" w:cs="Arial"/>
                <w:sz w:val="18"/>
                <w:szCs w:val="18"/>
                <w:cs/>
              </w:rPr>
              <w:t xml:space="preserve"> </w:t>
            </w:r>
          </w:p>
        </w:tc>
        <w:tc>
          <w:tcPr>
            <w:tcW w:w="1481" w:type="dxa"/>
            <w:vAlign w:val="bottom"/>
          </w:tcPr>
          <w:p w14:paraId="0FD67253" w14:textId="77777777" w:rsidR="00BC1F81" w:rsidRPr="00EA79BA" w:rsidRDefault="00BC1F81" w:rsidP="00BC1F81">
            <w:pPr>
              <w:spacing w:line="320" w:lineRule="exact"/>
              <w:ind w:right="-29"/>
              <w:jc w:val="center"/>
              <w:rPr>
                <w:rFonts w:ascii="Arial" w:hAnsi="Arial" w:cs="Arial"/>
                <w:sz w:val="18"/>
                <w:szCs w:val="18"/>
                <w:cs/>
              </w:rPr>
            </w:pPr>
            <w:r w:rsidRPr="00EA79BA">
              <w:rPr>
                <w:rFonts w:ascii="Arial" w:hAnsi="Arial" w:cs="Arial"/>
                <w:sz w:val="18"/>
                <w:szCs w:val="18"/>
              </w:rPr>
              <w:t>60 years</w:t>
            </w:r>
          </w:p>
        </w:tc>
        <w:tc>
          <w:tcPr>
            <w:tcW w:w="1481" w:type="dxa"/>
            <w:vAlign w:val="bottom"/>
          </w:tcPr>
          <w:p w14:paraId="30EC9BB7" w14:textId="77777777" w:rsidR="00BC1F81" w:rsidRPr="00EA79BA" w:rsidRDefault="00BC1F81" w:rsidP="00BC1F81">
            <w:pPr>
              <w:spacing w:line="320" w:lineRule="exact"/>
              <w:ind w:right="-29"/>
              <w:jc w:val="center"/>
              <w:rPr>
                <w:rFonts w:ascii="Arial" w:hAnsi="Arial" w:cs="Arial"/>
                <w:sz w:val="18"/>
                <w:szCs w:val="18"/>
                <w:cs/>
              </w:rPr>
            </w:pPr>
            <w:r w:rsidRPr="00EA79BA">
              <w:rPr>
                <w:rFonts w:ascii="Arial" w:hAnsi="Arial" w:cs="Arial"/>
                <w:sz w:val="18"/>
                <w:szCs w:val="18"/>
              </w:rPr>
              <w:t>60</w:t>
            </w:r>
            <w:r w:rsidRPr="00EA79BA">
              <w:rPr>
                <w:rFonts w:ascii="Arial" w:hAnsi="Arial" w:cs="Arial"/>
                <w:sz w:val="18"/>
                <w:szCs w:val="18"/>
                <w:cs/>
              </w:rPr>
              <w:t xml:space="preserve"> </w:t>
            </w:r>
            <w:r w:rsidRPr="00EA79BA">
              <w:rPr>
                <w:rFonts w:ascii="Arial" w:hAnsi="Arial" w:cs="Arial"/>
                <w:sz w:val="18"/>
                <w:szCs w:val="18"/>
              </w:rPr>
              <w:t>years</w:t>
            </w:r>
          </w:p>
        </w:tc>
      </w:tr>
    </w:tbl>
    <w:p w14:paraId="2FF460BB" w14:textId="77777777" w:rsidR="00EA79BA" w:rsidRDefault="00EA79BA" w:rsidP="006A228F">
      <w:pPr>
        <w:pStyle w:val="PlainText"/>
        <w:spacing w:before="120" w:after="120" w:line="380" w:lineRule="exact"/>
        <w:ind w:left="547" w:firstLine="83"/>
        <w:jc w:val="thaiDistribute"/>
        <w:rPr>
          <w:rFonts w:ascii="Arial" w:hAnsi="Arial" w:cs="Arial"/>
          <w:sz w:val="22"/>
          <w:szCs w:val="22"/>
          <w:u w:val="single"/>
          <w:lang w:val="en-US"/>
        </w:rPr>
      </w:pPr>
    </w:p>
    <w:p w14:paraId="4D2FADDE" w14:textId="77777777" w:rsidR="00EA79BA" w:rsidRDefault="00EA79BA">
      <w:pPr>
        <w:autoSpaceDE/>
        <w:autoSpaceDN/>
        <w:spacing w:after="160" w:line="259" w:lineRule="auto"/>
        <w:rPr>
          <w:rFonts w:ascii="Arial" w:hAnsi="Arial" w:cs="Arial"/>
          <w:u w:val="single"/>
          <w:lang w:eastAsia="x-none"/>
        </w:rPr>
      </w:pPr>
      <w:r>
        <w:rPr>
          <w:rFonts w:ascii="Arial" w:hAnsi="Arial" w:cs="Arial"/>
          <w:u w:val="single"/>
        </w:rPr>
        <w:br w:type="page"/>
      </w:r>
    </w:p>
    <w:p w14:paraId="392DEDE6" w14:textId="77777777" w:rsidR="007C0EFA" w:rsidRPr="00EA79BA" w:rsidRDefault="007C0EFA" w:rsidP="006A228F">
      <w:pPr>
        <w:pStyle w:val="PlainText"/>
        <w:spacing w:before="120" w:after="120" w:line="380" w:lineRule="exact"/>
        <w:ind w:left="547" w:firstLine="83"/>
        <w:jc w:val="thaiDistribute"/>
        <w:rPr>
          <w:rFonts w:ascii="Arial" w:hAnsi="Arial" w:cs="Arial"/>
          <w:sz w:val="22"/>
          <w:szCs w:val="22"/>
          <w:u w:val="single"/>
          <w:lang w:val="en-US"/>
        </w:rPr>
      </w:pPr>
      <w:r w:rsidRPr="00EA79BA">
        <w:rPr>
          <w:rFonts w:ascii="Arial" w:hAnsi="Arial" w:cs="Arial"/>
          <w:sz w:val="22"/>
          <w:szCs w:val="22"/>
          <w:u w:val="single"/>
          <w:lang w:val="en-US"/>
        </w:rPr>
        <w:lastRenderedPageBreak/>
        <w:t>Sensitivity Analysis of Principal Actuarial Assumptions</w:t>
      </w:r>
    </w:p>
    <w:p w14:paraId="320C58A3" w14:textId="77777777" w:rsidR="007C0EFA" w:rsidRPr="00EA79BA" w:rsidRDefault="007C0EFA" w:rsidP="006A228F">
      <w:pPr>
        <w:pStyle w:val="PlainText"/>
        <w:spacing w:before="120" w:after="120" w:line="380" w:lineRule="exact"/>
        <w:ind w:left="630"/>
        <w:jc w:val="thaiDistribute"/>
        <w:rPr>
          <w:rFonts w:ascii="Arial" w:hAnsi="Arial" w:cs="Arial"/>
          <w:sz w:val="22"/>
          <w:szCs w:val="22"/>
        </w:rPr>
      </w:pPr>
      <w:r w:rsidRPr="00EA79BA">
        <w:rPr>
          <w:rFonts w:ascii="Arial" w:hAnsi="Arial" w:cs="Arial"/>
          <w:sz w:val="22"/>
          <w:szCs w:val="22"/>
        </w:rPr>
        <w:t>Defined benefit plan of the Bank and its subsidiaries are sensitive to changes in assumptions used for calculation</w:t>
      </w:r>
      <w:r w:rsidRPr="00EA79BA">
        <w:rPr>
          <w:rFonts w:ascii="Arial" w:hAnsi="Arial" w:cs="Arial"/>
          <w:sz w:val="22"/>
          <w:szCs w:val="22"/>
          <w:cs/>
        </w:rPr>
        <w:t>.</w:t>
      </w:r>
      <w:r w:rsidRPr="00EA79BA">
        <w:rPr>
          <w:rFonts w:ascii="Arial" w:hAnsi="Arial" w:cs="Arial"/>
          <w:sz w:val="22"/>
          <w:szCs w:val="22"/>
          <w:cs/>
          <w:lang w:val="en-US"/>
        </w:rPr>
        <w:t xml:space="preserve"> </w:t>
      </w:r>
      <w:r w:rsidRPr="00EA79BA">
        <w:rPr>
          <w:rFonts w:ascii="Arial" w:hAnsi="Arial" w:cs="Arial"/>
          <w:sz w:val="22"/>
          <w:szCs w:val="22"/>
        </w:rPr>
        <w:t>The actuarial assumptions may change based on changes in market conditions, changed in inflation condition</w:t>
      </w:r>
      <w:r w:rsidR="007922C9" w:rsidRPr="00EA79BA">
        <w:rPr>
          <w:rFonts w:ascii="Arial" w:hAnsi="Arial" w:cs="Arial"/>
          <w:sz w:val="22"/>
          <w:szCs w:val="22"/>
          <w:lang w:val="en-US"/>
        </w:rPr>
        <w:t>,</w:t>
      </w:r>
      <w:r w:rsidRPr="00EA79BA">
        <w:rPr>
          <w:rFonts w:ascii="Arial" w:hAnsi="Arial" w:cs="Arial"/>
          <w:sz w:val="22"/>
          <w:szCs w:val="22"/>
        </w:rPr>
        <w:t xml:space="preserve"> including demographic changes in the defined benefit plan</w:t>
      </w:r>
      <w:r w:rsidRPr="00EA79BA">
        <w:rPr>
          <w:rFonts w:ascii="Arial" w:hAnsi="Arial" w:cs="Arial"/>
          <w:sz w:val="22"/>
          <w:szCs w:val="22"/>
          <w:cs/>
        </w:rPr>
        <w:t>.</w:t>
      </w:r>
      <w:r w:rsidRPr="00EA79BA">
        <w:rPr>
          <w:rFonts w:ascii="Arial" w:hAnsi="Arial" w:cs="Arial"/>
          <w:sz w:val="22"/>
          <w:szCs w:val="22"/>
        </w:rPr>
        <w:t>The following table shows the effect of changes in key assumptions</w:t>
      </w:r>
      <w:r w:rsidRPr="00EA79BA">
        <w:rPr>
          <w:rFonts w:ascii="Arial" w:hAnsi="Arial" w:cs="Arial"/>
          <w:sz w:val="22"/>
          <w:szCs w:val="22"/>
          <w:cs/>
        </w:rPr>
        <w:t>.</w:t>
      </w:r>
      <w:r w:rsidRPr="00EA79BA">
        <w:rPr>
          <w:rFonts w:ascii="Arial" w:hAnsi="Arial" w:cs="Arial"/>
          <w:sz w:val="22"/>
          <w:szCs w:val="22"/>
          <w:cs/>
          <w:lang w:val="en-US"/>
        </w:rPr>
        <w:t xml:space="preserve"> </w:t>
      </w:r>
      <w:r w:rsidRPr="00EA79BA">
        <w:rPr>
          <w:rFonts w:ascii="Arial" w:hAnsi="Arial" w:cs="Arial"/>
          <w:sz w:val="22"/>
          <w:szCs w:val="22"/>
          <w:lang w:val="en-US"/>
        </w:rPr>
        <w:br/>
      </w:r>
      <w:r w:rsidRPr="00EA79BA">
        <w:rPr>
          <w:rFonts w:ascii="Arial" w:hAnsi="Arial" w:cs="Arial"/>
          <w:sz w:val="22"/>
          <w:szCs w:val="22"/>
        </w:rPr>
        <w:t>The change</w:t>
      </w:r>
      <w:r w:rsidR="00886A1A">
        <w:rPr>
          <w:rFonts w:ascii="Arial" w:hAnsi="Arial" w:cs="Arial"/>
          <w:sz w:val="22"/>
          <w:szCs w:val="22"/>
          <w:lang w:val="en-US"/>
        </w:rPr>
        <w:t>s</w:t>
      </w:r>
      <w:r w:rsidRPr="00EA79BA">
        <w:rPr>
          <w:rFonts w:ascii="Arial" w:hAnsi="Arial" w:cs="Arial"/>
          <w:sz w:val="22"/>
          <w:szCs w:val="22"/>
        </w:rPr>
        <w:t xml:space="preserve"> in assumptions occur separately</w:t>
      </w:r>
      <w:r w:rsidRPr="00EA79BA">
        <w:rPr>
          <w:rFonts w:ascii="Arial" w:hAnsi="Arial" w:cs="Arial"/>
          <w:sz w:val="22"/>
          <w:szCs w:val="22"/>
          <w:cs/>
        </w:rPr>
        <w:t>.</w:t>
      </w:r>
    </w:p>
    <w:p w14:paraId="1EB13504" w14:textId="77777777" w:rsidR="007C0EFA" w:rsidRPr="00EA79BA" w:rsidRDefault="007C0EFA" w:rsidP="007C0EFA">
      <w:pPr>
        <w:tabs>
          <w:tab w:val="left" w:pos="900"/>
          <w:tab w:val="left" w:pos="2160"/>
        </w:tabs>
        <w:spacing w:line="360" w:lineRule="exact"/>
        <w:ind w:left="357" w:right="-7" w:hanging="357"/>
        <w:jc w:val="right"/>
        <w:rPr>
          <w:rFonts w:ascii="Arial" w:hAnsi="Arial" w:cs="Arial"/>
          <w:sz w:val="17"/>
          <w:szCs w:val="17"/>
          <w:cs/>
        </w:rPr>
      </w:pPr>
      <w:r w:rsidRPr="00EA79BA">
        <w:rPr>
          <w:rFonts w:ascii="Arial" w:hAnsi="Arial" w:cs="Arial"/>
          <w:sz w:val="17"/>
          <w:szCs w:val="17"/>
        </w:rPr>
        <w:tab/>
      </w:r>
      <w:r w:rsidRPr="00EA79BA">
        <w:rPr>
          <w:rFonts w:ascii="Arial" w:hAnsi="Arial" w:cs="Arial"/>
          <w:b/>
          <w:bCs/>
          <w:sz w:val="17"/>
          <w:szCs w:val="17"/>
          <w:cs/>
        </w:rPr>
        <w:tab/>
      </w:r>
      <w:r w:rsidRPr="00EA79BA">
        <w:rPr>
          <w:rFonts w:ascii="Arial" w:hAnsi="Arial" w:cs="Arial"/>
          <w:sz w:val="17"/>
          <w:szCs w:val="17"/>
          <w:cs/>
        </w:rPr>
        <w:t>(</w:t>
      </w:r>
      <w:r w:rsidRPr="00EA79BA">
        <w:rPr>
          <w:rFonts w:ascii="Arial" w:hAnsi="Arial" w:cs="Arial"/>
          <w:sz w:val="17"/>
          <w:szCs w:val="17"/>
        </w:rPr>
        <w:t>Unit</w:t>
      </w:r>
      <w:r w:rsidRPr="00EA79BA">
        <w:rPr>
          <w:rFonts w:ascii="Arial" w:hAnsi="Arial" w:cs="Arial"/>
          <w:sz w:val="17"/>
          <w:szCs w:val="17"/>
          <w:cs/>
        </w:rPr>
        <w:t xml:space="preserve">: </w:t>
      </w:r>
      <w:r w:rsidRPr="00EA79BA">
        <w:rPr>
          <w:rFonts w:ascii="Arial" w:hAnsi="Arial" w:cs="Arial"/>
          <w:sz w:val="17"/>
          <w:szCs w:val="17"/>
        </w:rPr>
        <w:t>Million Baht</w:t>
      </w:r>
      <w:r w:rsidRPr="00EA79BA">
        <w:rPr>
          <w:rFonts w:ascii="Arial" w:hAnsi="Arial" w:cs="Arial"/>
          <w:sz w:val="17"/>
          <w:szCs w:val="17"/>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C0EFA" w:rsidRPr="00EA79BA" w14:paraId="4F7E6BB4" w14:textId="77777777" w:rsidTr="00006AD0">
        <w:tc>
          <w:tcPr>
            <w:tcW w:w="3600" w:type="dxa"/>
            <w:vAlign w:val="bottom"/>
          </w:tcPr>
          <w:p w14:paraId="0F4B9F17" w14:textId="77777777" w:rsidR="007C0EFA" w:rsidRPr="00EA79BA" w:rsidRDefault="007C0EFA" w:rsidP="00784F21">
            <w:pPr>
              <w:spacing w:line="360" w:lineRule="exact"/>
              <w:ind w:right="-24"/>
              <w:jc w:val="center"/>
              <w:rPr>
                <w:rFonts w:ascii="Arial" w:hAnsi="Arial" w:cs="Arial"/>
                <w:sz w:val="17"/>
                <w:szCs w:val="17"/>
                <w:cs/>
              </w:rPr>
            </w:pPr>
          </w:p>
        </w:tc>
        <w:tc>
          <w:tcPr>
            <w:tcW w:w="5400" w:type="dxa"/>
            <w:gridSpan w:val="4"/>
            <w:vAlign w:val="bottom"/>
          </w:tcPr>
          <w:p w14:paraId="6322F784" w14:textId="77777777" w:rsidR="007C0EFA" w:rsidRPr="00EA79BA"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 xml:space="preserve">Increase </w:t>
            </w:r>
            <w:r w:rsidRPr="00EA79BA">
              <w:rPr>
                <w:rFonts w:ascii="Arial" w:hAnsi="Arial" w:cs="Arial"/>
                <w:sz w:val="17"/>
                <w:szCs w:val="17"/>
                <w:cs/>
              </w:rPr>
              <w:t>(</w:t>
            </w:r>
            <w:r w:rsidR="003A6755" w:rsidRPr="00EA79BA">
              <w:rPr>
                <w:rFonts w:ascii="Arial" w:hAnsi="Arial" w:cs="Arial"/>
                <w:sz w:val="17"/>
                <w:szCs w:val="17"/>
              </w:rPr>
              <w:t>d</w:t>
            </w:r>
            <w:r w:rsidRPr="00EA79BA">
              <w:rPr>
                <w:rFonts w:ascii="Arial" w:hAnsi="Arial" w:cs="Arial"/>
                <w:sz w:val="17"/>
                <w:szCs w:val="17"/>
              </w:rPr>
              <w:t>ecrease</w:t>
            </w:r>
            <w:r w:rsidRPr="00EA79BA">
              <w:rPr>
                <w:rFonts w:ascii="Arial" w:hAnsi="Arial" w:cs="Arial"/>
                <w:sz w:val="17"/>
                <w:szCs w:val="17"/>
                <w:cs/>
              </w:rPr>
              <w:t xml:space="preserve">) </w:t>
            </w:r>
            <w:r w:rsidRPr="00EA79BA">
              <w:rPr>
                <w:rFonts w:ascii="Arial" w:hAnsi="Arial" w:cs="Arial"/>
                <w:sz w:val="17"/>
                <w:szCs w:val="17"/>
              </w:rPr>
              <w:t>in the provisions</w:t>
            </w:r>
          </w:p>
        </w:tc>
      </w:tr>
      <w:tr w:rsidR="007C0EFA" w:rsidRPr="00EA79BA" w14:paraId="0BBB27F0" w14:textId="77777777" w:rsidTr="00006AD0">
        <w:tc>
          <w:tcPr>
            <w:tcW w:w="3600" w:type="dxa"/>
            <w:vAlign w:val="bottom"/>
          </w:tcPr>
          <w:p w14:paraId="3FF6AFAF" w14:textId="77777777" w:rsidR="007C0EFA" w:rsidRPr="00EA79BA" w:rsidRDefault="007C0EFA" w:rsidP="00784F21">
            <w:pPr>
              <w:spacing w:line="360" w:lineRule="exact"/>
              <w:ind w:right="-24"/>
              <w:jc w:val="center"/>
              <w:rPr>
                <w:rFonts w:ascii="Arial" w:hAnsi="Arial" w:cs="Arial"/>
                <w:sz w:val="17"/>
                <w:szCs w:val="17"/>
                <w:cs/>
              </w:rPr>
            </w:pPr>
          </w:p>
        </w:tc>
        <w:tc>
          <w:tcPr>
            <w:tcW w:w="2700" w:type="dxa"/>
            <w:gridSpan w:val="2"/>
            <w:vAlign w:val="bottom"/>
          </w:tcPr>
          <w:p w14:paraId="75BE9780" w14:textId="77777777" w:rsidR="007C0EFA" w:rsidRPr="00EA79BA"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 xml:space="preserve">Consolidated                 </w:t>
            </w:r>
            <w:r w:rsidRPr="00EA79BA">
              <w:rPr>
                <w:rFonts w:ascii="Arial" w:hAnsi="Arial" w:cs="Arial"/>
                <w:sz w:val="17"/>
                <w:szCs w:val="17"/>
                <w:cs/>
              </w:rPr>
              <w:t xml:space="preserve">        </w:t>
            </w:r>
            <w:r w:rsidRPr="00EA79BA">
              <w:rPr>
                <w:rFonts w:ascii="Arial" w:hAnsi="Arial" w:cs="Arial"/>
                <w:sz w:val="17"/>
                <w:szCs w:val="17"/>
              </w:rPr>
              <w:t>financial statements</w:t>
            </w:r>
          </w:p>
        </w:tc>
        <w:tc>
          <w:tcPr>
            <w:tcW w:w="2700" w:type="dxa"/>
            <w:gridSpan w:val="2"/>
            <w:vAlign w:val="bottom"/>
          </w:tcPr>
          <w:p w14:paraId="2BC6FBEB" w14:textId="77777777" w:rsidR="007C0EFA" w:rsidRPr="00EA79BA"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 xml:space="preserve">Separate                    </w:t>
            </w:r>
            <w:r w:rsidRPr="00EA79BA">
              <w:rPr>
                <w:rFonts w:ascii="Arial" w:hAnsi="Arial" w:cs="Arial"/>
                <w:sz w:val="17"/>
                <w:szCs w:val="17"/>
                <w:cs/>
              </w:rPr>
              <w:t xml:space="preserve">           </w:t>
            </w:r>
            <w:r w:rsidRPr="00EA79BA">
              <w:rPr>
                <w:rFonts w:ascii="Arial" w:hAnsi="Arial" w:cs="Arial"/>
                <w:sz w:val="17"/>
                <w:szCs w:val="17"/>
              </w:rPr>
              <w:t>financial statements</w:t>
            </w:r>
          </w:p>
        </w:tc>
      </w:tr>
      <w:tr w:rsidR="007C0EFA" w:rsidRPr="00EA79BA" w14:paraId="1312FB7A" w14:textId="77777777" w:rsidTr="00006AD0">
        <w:tc>
          <w:tcPr>
            <w:tcW w:w="3600" w:type="dxa"/>
            <w:vAlign w:val="bottom"/>
          </w:tcPr>
          <w:p w14:paraId="25F7D331" w14:textId="77777777" w:rsidR="007C0EFA" w:rsidRPr="00EA79BA" w:rsidRDefault="007C0EFA" w:rsidP="00784F21">
            <w:pPr>
              <w:spacing w:line="360" w:lineRule="exact"/>
              <w:ind w:right="-24"/>
              <w:jc w:val="center"/>
              <w:rPr>
                <w:rFonts w:ascii="Arial" w:hAnsi="Arial" w:cs="Arial"/>
                <w:sz w:val="17"/>
                <w:szCs w:val="17"/>
                <w:cs/>
              </w:rPr>
            </w:pPr>
          </w:p>
        </w:tc>
        <w:tc>
          <w:tcPr>
            <w:tcW w:w="1350" w:type="dxa"/>
            <w:vAlign w:val="bottom"/>
          </w:tcPr>
          <w:p w14:paraId="2F6DD0B3" w14:textId="77777777" w:rsidR="007C0EFA" w:rsidRPr="00EA79BA" w:rsidRDefault="0081282D"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 xml:space="preserve">31 December </w:t>
            </w:r>
            <w:r w:rsidR="007C0EFA" w:rsidRPr="00EA79BA">
              <w:rPr>
                <w:rFonts w:ascii="Arial" w:hAnsi="Arial" w:cs="Arial"/>
                <w:sz w:val="17"/>
                <w:szCs w:val="17"/>
              </w:rPr>
              <w:t>2020</w:t>
            </w:r>
          </w:p>
        </w:tc>
        <w:tc>
          <w:tcPr>
            <w:tcW w:w="1350" w:type="dxa"/>
            <w:vAlign w:val="bottom"/>
          </w:tcPr>
          <w:p w14:paraId="22EC2AF6" w14:textId="77777777" w:rsidR="007C0EFA" w:rsidRPr="00EA79BA"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31 December 2019</w:t>
            </w:r>
          </w:p>
        </w:tc>
        <w:tc>
          <w:tcPr>
            <w:tcW w:w="1350" w:type="dxa"/>
            <w:vAlign w:val="bottom"/>
          </w:tcPr>
          <w:p w14:paraId="5938E13A" w14:textId="77777777" w:rsidR="007C0EFA" w:rsidRPr="00EA79BA" w:rsidRDefault="0081282D"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 xml:space="preserve">31 December </w:t>
            </w:r>
            <w:r w:rsidR="007C0EFA" w:rsidRPr="00EA79BA">
              <w:rPr>
                <w:rFonts w:ascii="Arial" w:hAnsi="Arial" w:cs="Arial"/>
                <w:sz w:val="17"/>
                <w:szCs w:val="17"/>
              </w:rPr>
              <w:t>2020</w:t>
            </w:r>
          </w:p>
        </w:tc>
        <w:tc>
          <w:tcPr>
            <w:tcW w:w="1350" w:type="dxa"/>
            <w:vAlign w:val="bottom"/>
          </w:tcPr>
          <w:p w14:paraId="7625614F" w14:textId="77777777" w:rsidR="007C0EFA" w:rsidRPr="00EA79BA"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EA79BA">
              <w:rPr>
                <w:rFonts w:ascii="Arial" w:hAnsi="Arial" w:cs="Arial"/>
                <w:sz w:val="17"/>
                <w:szCs w:val="17"/>
              </w:rPr>
              <w:t>31 December 2019</w:t>
            </w:r>
          </w:p>
        </w:tc>
      </w:tr>
      <w:tr w:rsidR="007C0EFA" w:rsidRPr="00EA79BA" w14:paraId="7FD83A5B" w14:textId="77777777" w:rsidTr="00006AD0">
        <w:tc>
          <w:tcPr>
            <w:tcW w:w="3600" w:type="dxa"/>
            <w:vAlign w:val="bottom"/>
          </w:tcPr>
          <w:p w14:paraId="5A4640D3" w14:textId="77777777" w:rsidR="007C0EFA" w:rsidRPr="00EA79BA" w:rsidRDefault="007C0EFA" w:rsidP="00784F21">
            <w:pPr>
              <w:tabs>
                <w:tab w:val="decimal" w:pos="972"/>
              </w:tabs>
              <w:spacing w:line="360" w:lineRule="exact"/>
              <w:ind w:right="-24"/>
              <w:rPr>
                <w:rFonts w:ascii="Arial" w:hAnsi="Arial" w:cs="Arial"/>
                <w:sz w:val="17"/>
                <w:szCs w:val="17"/>
              </w:rPr>
            </w:pPr>
            <w:r w:rsidRPr="00EA79BA">
              <w:rPr>
                <w:rFonts w:ascii="Arial" w:hAnsi="Arial" w:cs="Arial"/>
                <w:sz w:val="17"/>
                <w:szCs w:val="17"/>
              </w:rPr>
              <w:t>Discount rate</w:t>
            </w:r>
          </w:p>
        </w:tc>
        <w:tc>
          <w:tcPr>
            <w:tcW w:w="1350" w:type="dxa"/>
            <w:vAlign w:val="bottom"/>
          </w:tcPr>
          <w:p w14:paraId="5431BFC2" w14:textId="77777777" w:rsidR="007C0EFA" w:rsidRPr="00EA79BA" w:rsidRDefault="007C0EFA" w:rsidP="00784F21">
            <w:pPr>
              <w:spacing w:line="360" w:lineRule="exact"/>
              <w:jc w:val="center"/>
              <w:rPr>
                <w:rFonts w:ascii="Arial" w:hAnsi="Arial" w:cs="Arial"/>
                <w:sz w:val="17"/>
                <w:szCs w:val="17"/>
              </w:rPr>
            </w:pPr>
          </w:p>
        </w:tc>
        <w:tc>
          <w:tcPr>
            <w:tcW w:w="1350" w:type="dxa"/>
            <w:vAlign w:val="bottom"/>
          </w:tcPr>
          <w:p w14:paraId="13965EE7" w14:textId="77777777" w:rsidR="007C0EFA" w:rsidRPr="00EA79BA" w:rsidRDefault="007C0EFA" w:rsidP="00784F21">
            <w:pPr>
              <w:spacing w:line="360" w:lineRule="exact"/>
              <w:jc w:val="center"/>
              <w:rPr>
                <w:rFonts w:ascii="Arial" w:hAnsi="Arial" w:cs="Arial"/>
                <w:sz w:val="17"/>
                <w:szCs w:val="17"/>
              </w:rPr>
            </w:pPr>
          </w:p>
        </w:tc>
        <w:tc>
          <w:tcPr>
            <w:tcW w:w="1350" w:type="dxa"/>
          </w:tcPr>
          <w:p w14:paraId="0AC38D34" w14:textId="77777777" w:rsidR="007C0EFA" w:rsidRPr="00EA79BA" w:rsidRDefault="007C0EFA" w:rsidP="00784F21">
            <w:pPr>
              <w:spacing w:line="360" w:lineRule="exact"/>
              <w:jc w:val="center"/>
              <w:rPr>
                <w:rFonts w:ascii="Arial" w:hAnsi="Arial" w:cs="Arial"/>
                <w:sz w:val="17"/>
                <w:szCs w:val="17"/>
              </w:rPr>
            </w:pPr>
          </w:p>
        </w:tc>
        <w:tc>
          <w:tcPr>
            <w:tcW w:w="1350" w:type="dxa"/>
          </w:tcPr>
          <w:p w14:paraId="0B0CA9BC" w14:textId="77777777" w:rsidR="007C0EFA" w:rsidRPr="00EA79BA" w:rsidRDefault="007C0EFA" w:rsidP="00784F21">
            <w:pPr>
              <w:spacing w:line="360" w:lineRule="exact"/>
              <w:jc w:val="center"/>
              <w:rPr>
                <w:rFonts w:ascii="Arial" w:hAnsi="Arial" w:cs="Arial"/>
                <w:sz w:val="17"/>
                <w:szCs w:val="17"/>
              </w:rPr>
            </w:pPr>
          </w:p>
        </w:tc>
      </w:tr>
      <w:tr w:rsidR="00331FB7" w:rsidRPr="00EA79BA" w14:paraId="1510015B" w14:textId="77777777" w:rsidTr="00006AD0">
        <w:tc>
          <w:tcPr>
            <w:tcW w:w="3600" w:type="dxa"/>
            <w:vAlign w:val="bottom"/>
          </w:tcPr>
          <w:p w14:paraId="2543A394" w14:textId="77777777" w:rsidR="00331FB7" w:rsidRPr="00EA79BA" w:rsidRDefault="00331FB7" w:rsidP="00331FB7">
            <w:pPr>
              <w:tabs>
                <w:tab w:val="decimal" w:pos="258"/>
              </w:tabs>
              <w:spacing w:line="360" w:lineRule="exact"/>
              <w:ind w:left="168" w:right="-24"/>
              <w:rPr>
                <w:rFonts w:ascii="Arial" w:hAnsi="Arial" w:cs="Arial"/>
                <w:sz w:val="17"/>
                <w:szCs w:val="17"/>
              </w:rPr>
            </w:pPr>
            <w:r w:rsidRPr="00EA79BA">
              <w:rPr>
                <w:rFonts w:ascii="Arial" w:hAnsi="Arial" w:cs="Arial"/>
                <w:sz w:val="17"/>
                <w:szCs w:val="17"/>
              </w:rPr>
              <w:t>Increase</w:t>
            </w:r>
            <w:r w:rsidRPr="00EA79BA">
              <w:rPr>
                <w:rFonts w:ascii="Arial" w:hAnsi="Arial" w:cs="Arial"/>
                <w:sz w:val="17"/>
                <w:szCs w:val="17"/>
                <w:cs/>
              </w:rPr>
              <w:t xml:space="preserve"> </w:t>
            </w:r>
            <w:r w:rsidRPr="00EA79BA">
              <w:rPr>
                <w:rFonts w:ascii="Arial" w:hAnsi="Arial" w:cs="Arial"/>
                <w:sz w:val="17"/>
                <w:szCs w:val="17"/>
              </w:rPr>
              <w:t>1</w:t>
            </w:r>
            <w:r w:rsidRPr="00EA79BA">
              <w:rPr>
                <w:rFonts w:ascii="Arial" w:hAnsi="Arial" w:cs="Arial"/>
                <w:sz w:val="17"/>
                <w:szCs w:val="17"/>
                <w:cs/>
              </w:rPr>
              <w:t>%</w:t>
            </w:r>
          </w:p>
        </w:tc>
        <w:tc>
          <w:tcPr>
            <w:tcW w:w="1350" w:type="dxa"/>
            <w:tcBorders>
              <w:top w:val="nil"/>
              <w:left w:val="nil"/>
              <w:bottom w:val="nil"/>
              <w:right w:val="nil"/>
            </w:tcBorders>
            <w:shd w:val="clear" w:color="auto" w:fill="auto"/>
            <w:vAlign w:val="center"/>
          </w:tcPr>
          <w:p w14:paraId="2EE73B9C" w14:textId="77777777" w:rsidR="00331FB7" w:rsidRPr="00EA79BA" w:rsidRDefault="000315D8" w:rsidP="00C216E5">
            <w:pPr>
              <w:tabs>
                <w:tab w:val="decimal" w:pos="887"/>
              </w:tabs>
              <w:spacing w:line="360" w:lineRule="exact"/>
              <w:rPr>
                <w:rFonts w:ascii="Arial" w:hAnsi="Arial" w:cs="Arial"/>
                <w:sz w:val="17"/>
                <w:szCs w:val="17"/>
              </w:rPr>
            </w:pPr>
            <w:r>
              <w:rPr>
                <w:rFonts w:ascii="Arial" w:hAnsi="Arial" w:cs="Arial"/>
                <w:sz w:val="17"/>
                <w:szCs w:val="17"/>
              </w:rPr>
              <w:t>(1,</w:t>
            </w:r>
            <w:r w:rsidR="00D60765">
              <w:rPr>
                <w:rFonts w:ascii="Arial" w:hAnsi="Arial" w:cs="Arial"/>
                <w:sz w:val="17"/>
                <w:szCs w:val="17"/>
              </w:rPr>
              <w:t>548</w:t>
            </w:r>
            <w:r>
              <w:rPr>
                <w:rFonts w:ascii="Arial" w:hAnsi="Arial" w:cs="Arial"/>
                <w:sz w:val="17"/>
                <w:szCs w:val="17"/>
              </w:rPr>
              <w:t>)</w:t>
            </w:r>
          </w:p>
        </w:tc>
        <w:tc>
          <w:tcPr>
            <w:tcW w:w="1350" w:type="dxa"/>
            <w:tcBorders>
              <w:top w:val="nil"/>
              <w:left w:val="nil"/>
              <w:bottom w:val="nil"/>
              <w:right w:val="nil"/>
            </w:tcBorders>
            <w:shd w:val="clear" w:color="auto" w:fill="auto"/>
            <w:vAlign w:val="center"/>
          </w:tcPr>
          <w:p w14:paraId="77E69726"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(1,808)</w:t>
            </w:r>
          </w:p>
        </w:tc>
        <w:tc>
          <w:tcPr>
            <w:tcW w:w="1350" w:type="dxa"/>
            <w:tcBorders>
              <w:top w:val="nil"/>
              <w:left w:val="nil"/>
              <w:bottom w:val="nil"/>
              <w:right w:val="nil"/>
            </w:tcBorders>
            <w:shd w:val="clear" w:color="auto" w:fill="auto"/>
            <w:vAlign w:val="center"/>
          </w:tcPr>
          <w:p w14:paraId="644197F2" w14:textId="77777777" w:rsidR="00331FB7" w:rsidRPr="00EA79BA" w:rsidRDefault="00331FB7" w:rsidP="00C216E5">
            <w:pPr>
              <w:tabs>
                <w:tab w:val="decimal" w:pos="887"/>
              </w:tabs>
              <w:spacing w:line="36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1,</w:t>
            </w:r>
            <w:r w:rsidR="00C216E5" w:rsidRPr="00EA79BA">
              <w:rPr>
                <w:rFonts w:ascii="Arial" w:hAnsi="Arial" w:cs="Arial"/>
                <w:sz w:val="17"/>
                <w:szCs w:val="17"/>
              </w:rPr>
              <w:t>400</w:t>
            </w:r>
            <w:r w:rsidRPr="00EA79BA">
              <w:rPr>
                <w:rFonts w:ascii="Arial" w:hAnsi="Arial" w:cs="Arial"/>
                <w:sz w:val="17"/>
                <w:szCs w:val="17"/>
                <w:cs/>
              </w:rPr>
              <w:t>)</w:t>
            </w:r>
          </w:p>
        </w:tc>
        <w:tc>
          <w:tcPr>
            <w:tcW w:w="1350" w:type="dxa"/>
            <w:tcBorders>
              <w:top w:val="nil"/>
              <w:left w:val="nil"/>
              <w:bottom w:val="nil"/>
              <w:right w:val="nil"/>
            </w:tcBorders>
            <w:shd w:val="clear" w:color="auto" w:fill="auto"/>
            <w:vAlign w:val="center"/>
          </w:tcPr>
          <w:p w14:paraId="436F0498"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(1</w:t>
            </w:r>
            <w:r w:rsidRPr="00EA79BA">
              <w:rPr>
                <w:rFonts w:ascii="Arial" w:hAnsi="Arial" w:cs="Arial"/>
                <w:sz w:val="17"/>
                <w:szCs w:val="17"/>
              </w:rPr>
              <w:t>,</w:t>
            </w:r>
            <w:r w:rsidRPr="00EA79BA">
              <w:rPr>
                <w:rFonts w:ascii="Arial" w:hAnsi="Arial" w:cs="Arial"/>
                <w:sz w:val="17"/>
                <w:szCs w:val="17"/>
                <w:cs/>
              </w:rPr>
              <w:t>307)</w:t>
            </w:r>
          </w:p>
        </w:tc>
      </w:tr>
      <w:tr w:rsidR="00331FB7" w:rsidRPr="00EA79BA" w14:paraId="2C4427DA" w14:textId="77777777" w:rsidTr="00006AD0">
        <w:tc>
          <w:tcPr>
            <w:tcW w:w="3600" w:type="dxa"/>
            <w:vAlign w:val="bottom"/>
          </w:tcPr>
          <w:p w14:paraId="2210B423" w14:textId="77777777" w:rsidR="00331FB7" w:rsidRPr="00EA79BA" w:rsidRDefault="00331FB7" w:rsidP="00331FB7">
            <w:pPr>
              <w:tabs>
                <w:tab w:val="decimal" w:pos="258"/>
              </w:tabs>
              <w:spacing w:line="360" w:lineRule="exact"/>
              <w:ind w:left="168" w:right="-24"/>
              <w:rPr>
                <w:rFonts w:ascii="Arial" w:hAnsi="Arial" w:cs="Arial"/>
                <w:sz w:val="17"/>
                <w:szCs w:val="17"/>
                <w:cs/>
              </w:rPr>
            </w:pPr>
            <w:r w:rsidRPr="00EA79BA">
              <w:rPr>
                <w:rFonts w:ascii="Arial" w:hAnsi="Arial" w:cs="Arial"/>
                <w:sz w:val="17"/>
                <w:szCs w:val="17"/>
              </w:rPr>
              <w:t>Decrease</w:t>
            </w:r>
            <w:r w:rsidRPr="00EA79BA">
              <w:rPr>
                <w:rFonts w:ascii="Arial" w:hAnsi="Arial" w:cs="Arial"/>
                <w:sz w:val="17"/>
                <w:szCs w:val="17"/>
                <w:cs/>
              </w:rPr>
              <w:t xml:space="preserve"> </w:t>
            </w:r>
            <w:r w:rsidRPr="00EA79BA">
              <w:rPr>
                <w:rFonts w:ascii="Arial" w:hAnsi="Arial" w:cs="Arial"/>
                <w:sz w:val="17"/>
                <w:szCs w:val="17"/>
              </w:rPr>
              <w:t>1</w:t>
            </w:r>
            <w:r w:rsidRPr="00EA79BA">
              <w:rPr>
                <w:rFonts w:ascii="Arial" w:hAnsi="Arial" w:cs="Arial"/>
                <w:sz w:val="17"/>
                <w:szCs w:val="17"/>
                <w:cs/>
              </w:rPr>
              <w:t>%</w:t>
            </w:r>
          </w:p>
        </w:tc>
        <w:tc>
          <w:tcPr>
            <w:tcW w:w="1350" w:type="dxa"/>
            <w:tcBorders>
              <w:top w:val="nil"/>
              <w:left w:val="nil"/>
              <w:bottom w:val="nil"/>
              <w:right w:val="nil"/>
            </w:tcBorders>
            <w:shd w:val="clear" w:color="auto" w:fill="auto"/>
            <w:vAlign w:val="center"/>
          </w:tcPr>
          <w:p w14:paraId="75DB5F67" w14:textId="77777777" w:rsidR="00331FB7" w:rsidRPr="00EA79BA" w:rsidRDefault="000315D8" w:rsidP="00C216E5">
            <w:pPr>
              <w:tabs>
                <w:tab w:val="decimal" w:pos="887"/>
              </w:tabs>
              <w:spacing w:line="360" w:lineRule="exact"/>
              <w:rPr>
                <w:rFonts w:ascii="Arial" w:hAnsi="Arial" w:cs="Arial"/>
                <w:sz w:val="17"/>
                <w:szCs w:val="17"/>
              </w:rPr>
            </w:pPr>
            <w:r>
              <w:rPr>
                <w:rFonts w:ascii="Arial" w:hAnsi="Arial" w:cs="Arial"/>
                <w:sz w:val="17"/>
                <w:szCs w:val="17"/>
              </w:rPr>
              <w:t>1,</w:t>
            </w:r>
            <w:r w:rsidR="00D60765">
              <w:rPr>
                <w:rFonts w:ascii="Arial" w:hAnsi="Arial" w:cs="Arial"/>
                <w:sz w:val="17"/>
                <w:szCs w:val="17"/>
              </w:rPr>
              <w:t>854</w:t>
            </w:r>
          </w:p>
        </w:tc>
        <w:tc>
          <w:tcPr>
            <w:tcW w:w="1350" w:type="dxa"/>
            <w:tcBorders>
              <w:top w:val="nil"/>
              <w:left w:val="nil"/>
              <w:bottom w:val="nil"/>
              <w:right w:val="nil"/>
            </w:tcBorders>
            <w:shd w:val="clear" w:color="auto" w:fill="auto"/>
            <w:vAlign w:val="center"/>
          </w:tcPr>
          <w:p w14:paraId="7BE7F790"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2,191</w:t>
            </w:r>
          </w:p>
        </w:tc>
        <w:tc>
          <w:tcPr>
            <w:tcW w:w="1350" w:type="dxa"/>
            <w:tcBorders>
              <w:top w:val="nil"/>
              <w:left w:val="nil"/>
              <w:bottom w:val="nil"/>
              <w:right w:val="nil"/>
            </w:tcBorders>
            <w:shd w:val="clear" w:color="auto" w:fill="auto"/>
            <w:vAlign w:val="center"/>
          </w:tcPr>
          <w:p w14:paraId="0D1146FA" w14:textId="77777777" w:rsidR="00331FB7" w:rsidRPr="00EA79BA" w:rsidRDefault="00331FB7" w:rsidP="00C216E5">
            <w:pPr>
              <w:tabs>
                <w:tab w:val="decimal" w:pos="887"/>
              </w:tabs>
              <w:spacing w:line="360" w:lineRule="exact"/>
              <w:rPr>
                <w:rFonts w:ascii="Arial" w:hAnsi="Arial" w:cs="Arial"/>
                <w:sz w:val="17"/>
                <w:szCs w:val="17"/>
              </w:rPr>
            </w:pPr>
            <w:r w:rsidRPr="00EA79BA">
              <w:rPr>
                <w:rFonts w:ascii="Arial" w:hAnsi="Arial" w:cs="Arial"/>
                <w:sz w:val="17"/>
                <w:szCs w:val="17"/>
                <w:cs/>
              </w:rPr>
              <w:t>1</w:t>
            </w:r>
            <w:r w:rsidRPr="00EA79BA">
              <w:rPr>
                <w:rFonts w:ascii="Arial" w:hAnsi="Arial" w:cs="Arial"/>
                <w:sz w:val="17"/>
                <w:szCs w:val="17"/>
              </w:rPr>
              <w:t>,</w:t>
            </w:r>
            <w:r w:rsidRPr="00EA79BA">
              <w:rPr>
                <w:rFonts w:ascii="Arial" w:hAnsi="Arial" w:cs="Arial"/>
                <w:sz w:val="17"/>
                <w:szCs w:val="17"/>
                <w:cs/>
              </w:rPr>
              <w:t>6</w:t>
            </w:r>
            <w:r w:rsidR="00C216E5" w:rsidRPr="00EA79BA">
              <w:rPr>
                <w:rFonts w:ascii="Arial" w:hAnsi="Arial" w:cs="Arial"/>
                <w:sz w:val="17"/>
                <w:szCs w:val="17"/>
              </w:rPr>
              <w:t>82</w:t>
            </w:r>
          </w:p>
        </w:tc>
        <w:tc>
          <w:tcPr>
            <w:tcW w:w="1350" w:type="dxa"/>
            <w:tcBorders>
              <w:top w:val="nil"/>
              <w:left w:val="nil"/>
              <w:bottom w:val="nil"/>
              <w:right w:val="nil"/>
            </w:tcBorders>
            <w:shd w:val="clear" w:color="auto" w:fill="auto"/>
            <w:vAlign w:val="center"/>
          </w:tcPr>
          <w:p w14:paraId="6ADC9B71"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1,563</w:t>
            </w:r>
          </w:p>
        </w:tc>
      </w:tr>
      <w:tr w:rsidR="00331FB7" w:rsidRPr="00EA79BA" w14:paraId="539A7E7C" w14:textId="77777777" w:rsidTr="00006AD0">
        <w:tc>
          <w:tcPr>
            <w:tcW w:w="3600" w:type="dxa"/>
            <w:vAlign w:val="bottom"/>
          </w:tcPr>
          <w:p w14:paraId="4DB99BF4" w14:textId="77777777" w:rsidR="00331FB7" w:rsidRPr="00EA79BA" w:rsidRDefault="00331FB7" w:rsidP="00331FB7">
            <w:pPr>
              <w:tabs>
                <w:tab w:val="decimal" w:pos="972"/>
              </w:tabs>
              <w:spacing w:line="360" w:lineRule="exact"/>
              <w:ind w:right="-24"/>
              <w:rPr>
                <w:rFonts w:ascii="Arial" w:hAnsi="Arial" w:cs="Arial"/>
                <w:sz w:val="17"/>
                <w:szCs w:val="17"/>
              </w:rPr>
            </w:pPr>
            <w:r w:rsidRPr="00EA79BA">
              <w:rPr>
                <w:rFonts w:ascii="Arial" w:hAnsi="Arial" w:cs="Arial"/>
                <w:sz w:val="17"/>
                <w:szCs w:val="17"/>
              </w:rPr>
              <w:t>Future salary increase rate</w:t>
            </w:r>
          </w:p>
        </w:tc>
        <w:tc>
          <w:tcPr>
            <w:tcW w:w="1350" w:type="dxa"/>
            <w:tcBorders>
              <w:top w:val="nil"/>
              <w:left w:val="nil"/>
              <w:bottom w:val="nil"/>
              <w:right w:val="nil"/>
            </w:tcBorders>
            <w:shd w:val="clear" w:color="auto" w:fill="auto"/>
            <w:vAlign w:val="center"/>
          </w:tcPr>
          <w:p w14:paraId="64A0BD99" w14:textId="77777777" w:rsidR="00331FB7" w:rsidRPr="00EA79BA" w:rsidRDefault="00331FB7" w:rsidP="00331FB7">
            <w:pPr>
              <w:tabs>
                <w:tab w:val="decimal" w:pos="887"/>
              </w:tabs>
              <w:spacing w:line="360" w:lineRule="exact"/>
              <w:rPr>
                <w:rFonts w:ascii="Arial" w:hAnsi="Arial" w:cs="Arial"/>
                <w:sz w:val="17"/>
                <w:szCs w:val="17"/>
              </w:rPr>
            </w:pPr>
          </w:p>
        </w:tc>
        <w:tc>
          <w:tcPr>
            <w:tcW w:w="1350" w:type="dxa"/>
            <w:tcBorders>
              <w:top w:val="nil"/>
              <w:left w:val="nil"/>
              <w:bottom w:val="nil"/>
              <w:right w:val="nil"/>
            </w:tcBorders>
            <w:shd w:val="clear" w:color="auto" w:fill="auto"/>
            <w:vAlign w:val="center"/>
          </w:tcPr>
          <w:p w14:paraId="05968E3F" w14:textId="77777777" w:rsidR="00331FB7" w:rsidRPr="00EA79BA" w:rsidRDefault="00331FB7" w:rsidP="00331FB7">
            <w:pPr>
              <w:tabs>
                <w:tab w:val="decimal" w:pos="887"/>
              </w:tabs>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vAlign w:val="center"/>
          </w:tcPr>
          <w:p w14:paraId="7BDBBD6E" w14:textId="77777777" w:rsidR="00331FB7" w:rsidRPr="00EA79BA" w:rsidRDefault="00331FB7" w:rsidP="00331FB7">
            <w:pPr>
              <w:tabs>
                <w:tab w:val="decimal" w:pos="887"/>
              </w:tabs>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vAlign w:val="center"/>
          </w:tcPr>
          <w:p w14:paraId="37FF2E28" w14:textId="77777777" w:rsidR="00331FB7" w:rsidRPr="00EA79BA" w:rsidRDefault="00331FB7" w:rsidP="00331FB7">
            <w:pPr>
              <w:tabs>
                <w:tab w:val="decimal" w:pos="887"/>
              </w:tabs>
              <w:spacing w:line="360" w:lineRule="exact"/>
              <w:jc w:val="right"/>
              <w:rPr>
                <w:rFonts w:ascii="Arial" w:hAnsi="Arial" w:cs="Arial"/>
                <w:sz w:val="17"/>
                <w:szCs w:val="17"/>
              </w:rPr>
            </w:pPr>
          </w:p>
        </w:tc>
      </w:tr>
      <w:tr w:rsidR="00331FB7" w:rsidRPr="00EA79BA" w14:paraId="27C3FEEE" w14:textId="77777777" w:rsidTr="00006AD0">
        <w:tc>
          <w:tcPr>
            <w:tcW w:w="3600" w:type="dxa"/>
            <w:vAlign w:val="bottom"/>
          </w:tcPr>
          <w:p w14:paraId="68F33F99" w14:textId="77777777" w:rsidR="00331FB7" w:rsidRPr="00EA79BA" w:rsidRDefault="00331FB7" w:rsidP="00331FB7">
            <w:pPr>
              <w:tabs>
                <w:tab w:val="decimal" w:pos="258"/>
              </w:tabs>
              <w:spacing w:line="360" w:lineRule="exact"/>
              <w:ind w:left="168" w:right="-24"/>
              <w:rPr>
                <w:rFonts w:ascii="Arial" w:hAnsi="Arial" w:cs="Arial"/>
                <w:sz w:val="17"/>
                <w:szCs w:val="17"/>
              </w:rPr>
            </w:pPr>
            <w:r w:rsidRPr="00EA79BA">
              <w:rPr>
                <w:rFonts w:ascii="Arial" w:hAnsi="Arial" w:cs="Arial"/>
                <w:sz w:val="17"/>
                <w:szCs w:val="17"/>
              </w:rPr>
              <w:t>Increase</w:t>
            </w:r>
            <w:r w:rsidRPr="00EA79BA">
              <w:rPr>
                <w:rFonts w:ascii="Arial" w:hAnsi="Arial" w:cs="Arial"/>
                <w:sz w:val="17"/>
                <w:szCs w:val="17"/>
                <w:cs/>
              </w:rPr>
              <w:t xml:space="preserve"> </w:t>
            </w:r>
            <w:r w:rsidRPr="00EA79BA">
              <w:rPr>
                <w:rFonts w:ascii="Arial" w:hAnsi="Arial" w:cs="Arial"/>
                <w:sz w:val="17"/>
                <w:szCs w:val="17"/>
              </w:rPr>
              <w:t>1</w:t>
            </w:r>
            <w:r w:rsidRPr="00EA79BA">
              <w:rPr>
                <w:rFonts w:ascii="Arial" w:hAnsi="Arial" w:cs="Arial"/>
                <w:sz w:val="17"/>
                <w:szCs w:val="17"/>
                <w:cs/>
              </w:rPr>
              <w:t>%</w:t>
            </w:r>
          </w:p>
        </w:tc>
        <w:tc>
          <w:tcPr>
            <w:tcW w:w="1350" w:type="dxa"/>
            <w:tcBorders>
              <w:top w:val="nil"/>
              <w:left w:val="nil"/>
              <w:bottom w:val="nil"/>
              <w:right w:val="nil"/>
            </w:tcBorders>
            <w:shd w:val="clear" w:color="auto" w:fill="auto"/>
            <w:vAlign w:val="center"/>
          </w:tcPr>
          <w:p w14:paraId="56DBC7A4" w14:textId="77777777" w:rsidR="00331FB7" w:rsidRPr="00EA79BA" w:rsidRDefault="000315D8" w:rsidP="00F01F74">
            <w:pPr>
              <w:tabs>
                <w:tab w:val="decimal" w:pos="887"/>
              </w:tabs>
              <w:spacing w:line="360" w:lineRule="exact"/>
              <w:rPr>
                <w:rFonts w:ascii="Arial" w:hAnsi="Arial" w:cs="Arial"/>
                <w:sz w:val="17"/>
                <w:szCs w:val="17"/>
                <w:cs/>
              </w:rPr>
            </w:pPr>
            <w:r>
              <w:rPr>
                <w:rFonts w:ascii="Arial" w:hAnsi="Arial" w:cs="Arial"/>
                <w:sz w:val="17"/>
                <w:szCs w:val="17"/>
              </w:rPr>
              <w:t>1,</w:t>
            </w:r>
            <w:r w:rsidR="00D60765">
              <w:rPr>
                <w:rFonts w:ascii="Arial" w:hAnsi="Arial" w:cs="Arial"/>
                <w:sz w:val="17"/>
                <w:szCs w:val="17"/>
              </w:rPr>
              <w:t>301</w:t>
            </w:r>
          </w:p>
        </w:tc>
        <w:tc>
          <w:tcPr>
            <w:tcW w:w="1350" w:type="dxa"/>
            <w:tcBorders>
              <w:top w:val="nil"/>
              <w:left w:val="nil"/>
              <w:bottom w:val="nil"/>
              <w:right w:val="nil"/>
            </w:tcBorders>
            <w:shd w:val="clear" w:color="auto" w:fill="auto"/>
            <w:vAlign w:val="center"/>
          </w:tcPr>
          <w:p w14:paraId="4886D078"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1,689</w:t>
            </w:r>
          </w:p>
        </w:tc>
        <w:tc>
          <w:tcPr>
            <w:tcW w:w="1350" w:type="dxa"/>
            <w:tcBorders>
              <w:top w:val="nil"/>
              <w:left w:val="nil"/>
              <w:bottom w:val="nil"/>
              <w:right w:val="nil"/>
            </w:tcBorders>
            <w:shd w:val="clear" w:color="auto" w:fill="auto"/>
            <w:vAlign w:val="center"/>
          </w:tcPr>
          <w:p w14:paraId="76F86907" w14:textId="77777777" w:rsidR="00331FB7" w:rsidRPr="00EA79BA" w:rsidRDefault="00F01F74" w:rsidP="00F01F74">
            <w:pPr>
              <w:tabs>
                <w:tab w:val="decimal" w:pos="887"/>
              </w:tabs>
              <w:spacing w:line="360" w:lineRule="exact"/>
              <w:rPr>
                <w:rFonts w:ascii="Arial" w:hAnsi="Arial" w:cs="Arial"/>
                <w:sz w:val="17"/>
                <w:szCs w:val="17"/>
                <w:cs/>
              </w:rPr>
            </w:pPr>
            <w:r w:rsidRPr="00EA79BA">
              <w:rPr>
                <w:rFonts w:ascii="Arial" w:hAnsi="Arial" w:cs="Arial"/>
                <w:sz w:val="17"/>
                <w:szCs w:val="17"/>
              </w:rPr>
              <w:t>1,153</w:t>
            </w:r>
          </w:p>
        </w:tc>
        <w:tc>
          <w:tcPr>
            <w:tcW w:w="1350" w:type="dxa"/>
            <w:tcBorders>
              <w:top w:val="nil"/>
              <w:left w:val="nil"/>
              <w:bottom w:val="nil"/>
              <w:right w:val="nil"/>
            </w:tcBorders>
            <w:shd w:val="clear" w:color="auto" w:fill="auto"/>
            <w:vAlign w:val="center"/>
          </w:tcPr>
          <w:p w14:paraId="32E21ECA"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1,084</w:t>
            </w:r>
          </w:p>
        </w:tc>
      </w:tr>
      <w:tr w:rsidR="00331FB7" w:rsidRPr="00EA79BA" w14:paraId="1203CDD7" w14:textId="77777777" w:rsidTr="00006AD0">
        <w:tc>
          <w:tcPr>
            <w:tcW w:w="3600" w:type="dxa"/>
            <w:vAlign w:val="bottom"/>
          </w:tcPr>
          <w:p w14:paraId="2517B83F" w14:textId="77777777" w:rsidR="00331FB7" w:rsidRPr="00EA79BA" w:rsidRDefault="00331FB7" w:rsidP="00331FB7">
            <w:pPr>
              <w:tabs>
                <w:tab w:val="decimal" w:pos="258"/>
              </w:tabs>
              <w:spacing w:line="360" w:lineRule="exact"/>
              <w:ind w:left="168" w:right="-24"/>
              <w:rPr>
                <w:rFonts w:ascii="Arial" w:hAnsi="Arial" w:cs="Arial"/>
                <w:sz w:val="17"/>
                <w:szCs w:val="17"/>
              </w:rPr>
            </w:pPr>
            <w:r w:rsidRPr="00EA79BA">
              <w:rPr>
                <w:rFonts w:ascii="Arial" w:hAnsi="Arial" w:cs="Arial"/>
                <w:sz w:val="17"/>
                <w:szCs w:val="17"/>
              </w:rPr>
              <w:t>Decrease</w:t>
            </w:r>
            <w:r w:rsidRPr="00EA79BA">
              <w:rPr>
                <w:rFonts w:ascii="Arial" w:hAnsi="Arial" w:cs="Arial"/>
                <w:sz w:val="17"/>
                <w:szCs w:val="17"/>
                <w:cs/>
              </w:rPr>
              <w:t xml:space="preserve"> </w:t>
            </w:r>
            <w:r w:rsidRPr="00EA79BA">
              <w:rPr>
                <w:rFonts w:ascii="Arial" w:hAnsi="Arial" w:cs="Arial"/>
                <w:sz w:val="17"/>
                <w:szCs w:val="17"/>
              </w:rPr>
              <w:t>1</w:t>
            </w:r>
            <w:r w:rsidRPr="00EA79BA">
              <w:rPr>
                <w:rFonts w:ascii="Arial" w:hAnsi="Arial" w:cs="Arial"/>
                <w:sz w:val="17"/>
                <w:szCs w:val="17"/>
                <w:cs/>
              </w:rPr>
              <w:t>%</w:t>
            </w:r>
          </w:p>
        </w:tc>
        <w:tc>
          <w:tcPr>
            <w:tcW w:w="1350" w:type="dxa"/>
            <w:tcBorders>
              <w:top w:val="nil"/>
              <w:left w:val="nil"/>
              <w:bottom w:val="nil"/>
              <w:right w:val="nil"/>
            </w:tcBorders>
            <w:shd w:val="clear" w:color="auto" w:fill="auto"/>
            <w:vAlign w:val="center"/>
          </w:tcPr>
          <w:p w14:paraId="1A03FCD1" w14:textId="77777777" w:rsidR="00331FB7" w:rsidRPr="00EA79BA" w:rsidRDefault="000315D8" w:rsidP="00C216E5">
            <w:pPr>
              <w:tabs>
                <w:tab w:val="decimal" w:pos="887"/>
              </w:tabs>
              <w:spacing w:line="360" w:lineRule="exact"/>
              <w:rPr>
                <w:rFonts w:ascii="Arial" w:hAnsi="Arial" w:cs="Arial"/>
                <w:sz w:val="17"/>
                <w:szCs w:val="17"/>
              </w:rPr>
            </w:pPr>
            <w:r>
              <w:rPr>
                <w:rFonts w:ascii="Arial" w:hAnsi="Arial" w:cs="Arial"/>
                <w:sz w:val="17"/>
                <w:szCs w:val="17"/>
              </w:rPr>
              <w:t>(1,</w:t>
            </w:r>
            <w:r w:rsidR="00D60765">
              <w:rPr>
                <w:rFonts w:ascii="Arial" w:hAnsi="Arial" w:cs="Arial"/>
                <w:sz w:val="17"/>
                <w:szCs w:val="17"/>
              </w:rPr>
              <w:t>118</w:t>
            </w:r>
            <w:r>
              <w:rPr>
                <w:rFonts w:ascii="Arial" w:hAnsi="Arial" w:cs="Arial"/>
                <w:sz w:val="17"/>
                <w:szCs w:val="17"/>
              </w:rPr>
              <w:t>)</w:t>
            </w:r>
          </w:p>
        </w:tc>
        <w:tc>
          <w:tcPr>
            <w:tcW w:w="1350" w:type="dxa"/>
            <w:tcBorders>
              <w:top w:val="nil"/>
              <w:left w:val="nil"/>
              <w:bottom w:val="nil"/>
              <w:right w:val="nil"/>
            </w:tcBorders>
            <w:shd w:val="clear" w:color="auto" w:fill="auto"/>
            <w:vAlign w:val="center"/>
          </w:tcPr>
          <w:p w14:paraId="26068CAF"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(1,443)</w:t>
            </w:r>
          </w:p>
        </w:tc>
        <w:tc>
          <w:tcPr>
            <w:tcW w:w="1350" w:type="dxa"/>
            <w:tcBorders>
              <w:top w:val="nil"/>
              <w:left w:val="nil"/>
              <w:bottom w:val="nil"/>
              <w:right w:val="nil"/>
            </w:tcBorders>
            <w:shd w:val="clear" w:color="auto" w:fill="auto"/>
            <w:vAlign w:val="center"/>
          </w:tcPr>
          <w:p w14:paraId="644FD63C" w14:textId="77777777" w:rsidR="00331FB7" w:rsidRPr="00EA79BA" w:rsidRDefault="00F01F74" w:rsidP="00C216E5">
            <w:pPr>
              <w:tabs>
                <w:tab w:val="decimal" w:pos="887"/>
              </w:tabs>
              <w:spacing w:line="36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988</w:t>
            </w:r>
            <w:r w:rsidRPr="00EA79BA">
              <w:rPr>
                <w:rFonts w:ascii="Arial" w:hAnsi="Arial" w:cs="Arial"/>
                <w:sz w:val="17"/>
                <w:szCs w:val="17"/>
                <w:cs/>
              </w:rPr>
              <w:t>)</w:t>
            </w:r>
          </w:p>
        </w:tc>
        <w:tc>
          <w:tcPr>
            <w:tcW w:w="1350" w:type="dxa"/>
            <w:tcBorders>
              <w:top w:val="nil"/>
              <w:left w:val="nil"/>
              <w:bottom w:val="nil"/>
              <w:right w:val="nil"/>
            </w:tcBorders>
            <w:shd w:val="clear" w:color="auto" w:fill="auto"/>
            <w:vAlign w:val="center"/>
          </w:tcPr>
          <w:p w14:paraId="65DAB2A2" w14:textId="77777777" w:rsidR="00331FB7" w:rsidRPr="00EA79BA" w:rsidRDefault="00331FB7" w:rsidP="00331FB7">
            <w:pPr>
              <w:tabs>
                <w:tab w:val="decimal" w:pos="887"/>
              </w:tabs>
              <w:spacing w:line="360" w:lineRule="exact"/>
              <w:rPr>
                <w:rFonts w:ascii="Arial" w:hAnsi="Arial" w:cs="Arial"/>
                <w:sz w:val="17"/>
                <w:szCs w:val="17"/>
              </w:rPr>
            </w:pPr>
            <w:r w:rsidRPr="00EA79BA">
              <w:rPr>
                <w:rFonts w:ascii="Arial" w:hAnsi="Arial" w:cs="Arial"/>
                <w:sz w:val="17"/>
                <w:szCs w:val="17"/>
                <w:cs/>
              </w:rPr>
              <w:t>(934)</w:t>
            </w:r>
          </w:p>
        </w:tc>
      </w:tr>
    </w:tbl>
    <w:p w14:paraId="36FC748B" w14:textId="77777777" w:rsidR="00C0294B" w:rsidRPr="00EA79BA" w:rsidRDefault="00C0294B" w:rsidP="000A1A37">
      <w:pPr>
        <w:pStyle w:val="PlainText"/>
        <w:spacing w:before="240" w:after="120" w:line="380" w:lineRule="exact"/>
        <w:ind w:left="630" w:right="35"/>
        <w:jc w:val="both"/>
        <w:rPr>
          <w:rFonts w:ascii="Arial" w:hAnsi="Arial" w:cs="Arial"/>
          <w:sz w:val="22"/>
          <w:szCs w:val="22"/>
          <w:lang w:val="en-US" w:eastAsia="en-US"/>
        </w:rPr>
      </w:pPr>
      <w:r w:rsidRPr="00EA79BA">
        <w:rPr>
          <w:rFonts w:ascii="Arial" w:hAnsi="Arial" w:cs="Arial"/>
          <w:sz w:val="22"/>
          <w:szCs w:val="22"/>
          <w:lang w:val="en-US" w:eastAsia="en-US"/>
        </w:rPr>
        <w:t>As at 31 December 2020 and 2019, the weighted average durations of the liabilities for            long-term employee benefit obligation of the Bank and its subsidiaries are 8</w:t>
      </w:r>
      <w:r w:rsidR="00032F9F">
        <w:rPr>
          <w:rFonts w:ascii="Arial" w:hAnsi="Arial" w:cs="Arial"/>
          <w:sz w:val="22"/>
          <w:szCs w:val="22"/>
          <w:lang w:val="en-US" w:eastAsia="en-US"/>
        </w:rPr>
        <w:t xml:space="preserve"> </w:t>
      </w:r>
      <w:r w:rsidRPr="00EA79BA">
        <w:rPr>
          <w:rFonts w:ascii="Arial" w:hAnsi="Arial" w:cs="Arial"/>
          <w:sz w:val="22"/>
          <w:szCs w:val="22"/>
          <w:lang w:val="en-US" w:eastAsia="en-US"/>
        </w:rPr>
        <w:t>-</w:t>
      </w:r>
      <w:r w:rsidR="00032F9F">
        <w:rPr>
          <w:rFonts w:ascii="Arial" w:hAnsi="Arial" w:cs="Arial"/>
          <w:sz w:val="22"/>
          <w:szCs w:val="22"/>
          <w:lang w:val="en-US" w:eastAsia="en-US"/>
        </w:rPr>
        <w:t xml:space="preserve"> </w:t>
      </w:r>
      <w:r w:rsidRPr="00EA79BA">
        <w:rPr>
          <w:rFonts w:ascii="Arial" w:hAnsi="Arial" w:cs="Arial"/>
          <w:sz w:val="22"/>
          <w:szCs w:val="22"/>
          <w:lang w:val="en-US" w:eastAsia="en-US"/>
        </w:rPr>
        <w:t>16 years and  8.5 - 17 years, respectively (separate financial statements: 12 - 16 years and 16 years, respectively).</w:t>
      </w:r>
    </w:p>
    <w:p w14:paraId="0E0FBE42" w14:textId="77777777" w:rsidR="007C0EFA" w:rsidRPr="00EA79BA" w:rsidRDefault="007C0EFA" w:rsidP="00EA79BA">
      <w:pPr>
        <w:spacing w:before="120" w:after="120"/>
        <w:ind w:left="634" w:hanging="634"/>
        <w:rPr>
          <w:rFonts w:ascii="Arial" w:hAnsi="Arial" w:cs="Arial"/>
        </w:rPr>
      </w:pPr>
      <w:r w:rsidRPr="00EA79BA">
        <w:rPr>
          <w:rFonts w:ascii="Arial" w:hAnsi="Arial" w:cs="Arial"/>
        </w:rPr>
        <w:t>9</w:t>
      </w:r>
      <w:r w:rsidRPr="00EA79BA">
        <w:rPr>
          <w:rFonts w:ascii="Arial" w:hAnsi="Arial" w:cs="Arial"/>
          <w:cs/>
        </w:rPr>
        <w:t>.</w:t>
      </w:r>
      <w:r w:rsidR="007B42E0" w:rsidRPr="00EA79BA">
        <w:rPr>
          <w:rFonts w:ascii="Arial" w:hAnsi="Arial" w:cs="Arial"/>
        </w:rPr>
        <w:t>19</w:t>
      </w:r>
      <w:r w:rsidRPr="00EA79BA">
        <w:rPr>
          <w:rFonts w:ascii="Arial" w:hAnsi="Arial" w:cs="Arial"/>
          <w:cs/>
        </w:rPr>
        <w:t>.</w:t>
      </w:r>
      <w:r w:rsidRPr="00EA79BA">
        <w:rPr>
          <w:rFonts w:ascii="Arial" w:hAnsi="Arial" w:cs="Arial"/>
        </w:rPr>
        <w:t>3</w:t>
      </w:r>
      <w:r w:rsidRPr="00EA79BA">
        <w:rPr>
          <w:rFonts w:ascii="Arial" w:hAnsi="Arial" w:cs="Arial"/>
        </w:rPr>
        <w:tab/>
      </w:r>
      <w:r w:rsidRPr="00EA79BA">
        <w:rPr>
          <w:rFonts w:ascii="Arial" w:hAnsi="Arial" w:cs="Arial"/>
          <w:cs/>
        </w:rPr>
        <w:t xml:space="preserve">Provisions for </w:t>
      </w:r>
      <w:r w:rsidRPr="00EA79BA">
        <w:rPr>
          <w:rFonts w:ascii="Arial" w:hAnsi="Arial" w:cs="Arial"/>
        </w:rPr>
        <w:t>litigation</w:t>
      </w:r>
    </w:p>
    <w:p w14:paraId="0D02A194" w14:textId="77777777" w:rsidR="007C0EFA" w:rsidRPr="00EA79BA" w:rsidRDefault="007C0EFA" w:rsidP="00006AD0">
      <w:pPr>
        <w:spacing w:line="340" w:lineRule="exact"/>
        <w:ind w:left="547" w:right="83" w:hanging="547"/>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7C0EFA" w:rsidRPr="00EA79BA" w14:paraId="01DECBB3" w14:textId="77777777" w:rsidTr="00006AD0">
        <w:tc>
          <w:tcPr>
            <w:tcW w:w="3600" w:type="dxa"/>
            <w:vAlign w:val="bottom"/>
          </w:tcPr>
          <w:p w14:paraId="38FD55B3" w14:textId="77777777" w:rsidR="007C0EFA" w:rsidRPr="00EA79BA" w:rsidRDefault="007C0EFA" w:rsidP="00E316CA">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00" w:type="dxa"/>
            <w:gridSpan w:val="2"/>
            <w:vAlign w:val="bottom"/>
          </w:tcPr>
          <w:p w14:paraId="69CD90F0" w14:textId="77777777" w:rsidR="007C0EFA" w:rsidRPr="00EA79BA"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EA79BA">
              <w:rPr>
                <w:rFonts w:ascii="Arial" w:hAnsi="Arial" w:cs="Arial"/>
                <w:sz w:val="18"/>
                <w:szCs w:val="18"/>
              </w:rPr>
              <w:t xml:space="preserve">Consolidated </w:t>
            </w:r>
            <w:r w:rsidR="007922C9" w:rsidRPr="00EA79BA">
              <w:rPr>
                <w:rFonts w:ascii="Arial" w:hAnsi="Arial" w:cs="Arial"/>
                <w:sz w:val="18"/>
                <w:szCs w:val="18"/>
                <w:cs/>
              </w:rPr>
              <w:t xml:space="preserve">                 </w:t>
            </w:r>
            <w:r w:rsidRPr="00EA79BA">
              <w:rPr>
                <w:rFonts w:ascii="Arial" w:hAnsi="Arial" w:cs="Arial"/>
                <w:sz w:val="18"/>
                <w:szCs w:val="18"/>
              </w:rPr>
              <w:t>financial statements</w:t>
            </w:r>
          </w:p>
        </w:tc>
        <w:tc>
          <w:tcPr>
            <w:tcW w:w="2700" w:type="dxa"/>
            <w:gridSpan w:val="2"/>
            <w:vAlign w:val="bottom"/>
          </w:tcPr>
          <w:p w14:paraId="0E3E2A05" w14:textId="77777777" w:rsidR="007C0EFA" w:rsidRPr="00EA79BA"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EA79BA">
              <w:rPr>
                <w:rFonts w:ascii="Arial" w:hAnsi="Arial" w:cs="Arial"/>
                <w:sz w:val="18"/>
                <w:szCs w:val="18"/>
              </w:rPr>
              <w:t xml:space="preserve">Separate                    </w:t>
            </w:r>
            <w:r w:rsidRPr="00EA79BA">
              <w:rPr>
                <w:rFonts w:ascii="Arial" w:hAnsi="Arial" w:cs="Arial"/>
                <w:sz w:val="18"/>
                <w:szCs w:val="18"/>
                <w:cs/>
              </w:rPr>
              <w:t xml:space="preserve">           </w:t>
            </w:r>
            <w:r w:rsidRPr="00EA79BA">
              <w:rPr>
                <w:rFonts w:ascii="Arial" w:hAnsi="Arial" w:cs="Arial"/>
                <w:sz w:val="18"/>
                <w:szCs w:val="18"/>
              </w:rPr>
              <w:t>financial statements</w:t>
            </w:r>
          </w:p>
        </w:tc>
      </w:tr>
      <w:tr w:rsidR="007C0EFA" w:rsidRPr="00EA79BA" w14:paraId="77974900" w14:textId="77777777" w:rsidTr="00006AD0">
        <w:tc>
          <w:tcPr>
            <w:tcW w:w="3600" w:type="dxa"/>
            <w:vAlign w:val="bottom"/>
          </w:tcPr>
          <w:p w14:paraId="5B394940" w14:textId="77777777" w:rsidR="007C0EFA" w:rsidRPr="00EA79BA" w:rsidRDefault="007C0EFA" w:rsidP="00E316CA">
            <w:pPr>
              <w:tabs>
                <w:tab w:val="left" w:pos="360"/>
                <w:tab w:val="left" w:pos="720"/>
                <w:tab w:val="left" w:pos="1080"/>
              </w:tabs>
              <w:spacing w:line="360" w:lineRule="exact"/>
              <w:ind w:left="210" w:hanging="210"/>
              <w:jc w:val="center"/>
              <w:rPr>
                <w:rFonts w:ascii="Arial" w:hAnsi="Arial" w:cs="Arial"/>
                <w:sz w:val="18"/>
                <w:szCs w:val="18"/>
                <w:cs/>
              </w:rPr>
            </w:pPr>
          </w:p>
        </w:tc>
        <w:tc>
          <w:tcPr>
            <w:tcW w:w="1350" w:type="dxa"/>
            <w:vAlign w:val="bottom"/>
          </w:tcPr>
          <w:p w14:paraId="3FBBF112" w14:textId="77777777" w:rsidR="007C0EFA" w:rsidRPr="00EA79BA" w:rsidRDefault="0081282D"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79BA">
              <w:rPr>
                <w:rFonts w:ascii="Arial" w:hAnsi="Arial" w:cs="Arial"/>
                <w:sz w:val="18"/>
                <w:szCs w:val="18"/>
              </w:rPr>
              <w:t xml:space="preserve">31 December </w:t>
            </w:r>
            <w:r w:rsidR="007C0EFA" w:rsidRPr="00EA79BA">
              <w:rPr>
                <w:rFonts w:ascii="Arial" w:hAnsi="Arial" w:cs="Arial"/>
                <w:sz w:val="18"/>
                <w:szCs w:val="18"/>
              </w:rPr>
              <w:t>2020</w:t>
            </w:r>
          </w:p>
        </w:tc>
        <w:tc>
          <w:tcPr>
            <w:tcW w:w="1350" w:type="dxa"/>
            <w:vAlign w:val="bottom"/>
          </w:tcPr>
          <w:p w14:paraId="281C21B2" w14:textId="77777777" w:rsidR="007C0EFA" w:rsidRPr="00EA79BA"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79BA">
              <w:rPr>
                <w:rFonts w:ascii="Arial" w:hAnsi="Arial" w:cs="Arial"/>
                <w:sz w:val="18"/>
                <w:szCs w:val="18"/>
              </w:rPr>
              <w:t>31 December 2019</w:t>
            </w:r>
          </w:p>
        </w:tc>
        <w:tc>
          <w:tcPr>
            <w:tcW w:w="1350" w:type="dxa"/>
            <w:vAlign w:val="bottom"/>
          </w:tcPr>
          <w:p w14:paraId="5A45818E" w14:textId="77777777" w:rsidR="007C0EFA" w:rsidRPr="00EA79BA" w:rsidRDefault="0081282D"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79BA">
              <w:rPr>
                <w:rFonts w:ascii="Arial" w:hAnsi="Arial" w:cs="Arial"/>
                <w:sz w:val="18"/>
                <w:szCs w:val="18"/>
              </w:rPr>
              <w:t>31 December</w:t>
            </w:r>
            <w:r w:rsidR="007C0EFA" w:rsidRPr="00EA79BA">
              <w:rPr>
                <w:rFonts w:ascii="Arial" w:hAnsi="Arial" w:cs="Arial"/>
                <w:sz w:val="18"/>
                <w:szCs w:val="18"/>
                <w:cs/>
              </w:rPr>
              <w:t xml:space="preserve">             </w:t>
            </w:r>
            <w:r w:rsidR="007C0EFA" w:rsidRPr="00EA79BA">
              <w:rPr>
                <w:rFonts w:ascii="Arial" w:hAnsi="Arial" w:cs="Arial"/>
                <w:sz w:val="18"/>
                <w:szCs w:val="18"/>
              </w:rPr>
              <w:t>2020</w:t>
            </w:r>
          </w:p>
        </w:tc>
        <w:tc>
          <w:tcPr>
            <w:tcW w:w="1350" w:type="dxa"/>
            <w:vAlign w:val="bottom"/>
          </w:tcPr>
          <w:p w14:paraId="378800E6" w14:textId="77777777" w:rsidR="007C0EFA" w:rsidRPr="00EA79BA" w:rsidRDefault="007C0EFA" w:rsidP="00E316CA">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EA79BA">
              <w:rPr>
                <w:rFonts w:ascii="Arial" w:hAnsi="Arial" w:cs="Arial"/>
                <w:sz w:val="18"/>
                <w:szCs w:val="18"/>
              </w:rPr>
              <w:t>31 December 2019</w:t>
            </w:r>
          </w:p>
        </w:tc>
      </w:tr>
      <w:tr w:rsidR="00784F21" w:rsidRPr="00EA79BA" w14:paraId="03D3A50F" w14:textId="77777777" w:rsidTr="00006AD0">
        <w:tc>
          <w:tcPr>
            <w:tcW w:w="3600" w:type="dxa"/>
            <w:vAlign w:val="bottom"/>
          </w:tcPr>
          <w:p w14:paraId="01D86FDA" w14:textId="77777777" w:rsidR="00784F21" w:rsidRPr="00EA79BA" w:rsidRDefault="00784F21" w:rsidP="00006AD0">
            <w:pPr>
              <w:tabs>
                <w:tab w:val="left" w:pos="360"/>
                <w:tab w:val="left" w:pos="720"/>
                <w:tab w:val="left" w:pos="1080"/>
              </w:tabs>
              <w:spacing w:line="360" w:lineRule="exact"/>
              <w:ind w:left="300" w:right="-108" w:hanging="300"/>
              <w:rPr>
                <w:rFonts w:ascii="Arial" w:hAnsi="Arial" w:cs="Arial"/>
                <w:sz w:val="18"/>
                <w:szCs w:val="18"/>
              </w:rPr>
            </w:pPr>
            <w:r w:rsidRPr="00EA79BA">
              <w:rPr>
                <w:rFonts w:ascii="Arial" w:hAnsi="Arial" w:cs="Arial"/>
                <w:sz w:val="18"/>
                <w:szCs w:val="18"/>
              </w:rPr>
              <w:t>Balance at the beginning of the year</w:t>
            </w:r>
            <w:r w:rsidR="007B42E0" w:rsidRPr="00EA79BA">
              <w:rPr>
                <w:rFonts w:ascii="Arial" w:hAnsi="Arial" w:cs="Arial"/>
                <w:sz w:val="18"/>
                <w:szCs w:val="18"/>
              </w:rPr>
              <w:t>s</w:t>
            </w:r>
          </w:p>
        </w:tc>
        <w:tc>
          <w:tcPr>
            <w:tcW w:w="1350" w:type="dxa"/>
            <w:tcBorders>
              <w:top w:val="nil"/>
              <w:left w:val="nil"/>
              <w:right w:val="nil"/>
            </w:tcBorders>
            <w:shd w:val="clear" w:color="auto" w:fill="auto"/>
            <w:vAlign w:val="center"/>
          </w:tcPr>
          <w:p w14:paraId="6747B291" w14:textId="77777777" w:rsidR="00784F21" w:rsidRPr="00EA79BA" w:rsidRDefault="007B42E0" w:rsidP="00784F21">
            <w:pPr>
              <w:tabs>
                <w:tab w:val="decimal" w:pos="789"/>
              </w:tabs>
              <w:spacing w:line="360" w:lineRule="exact"/>
              <w:rPr>
                <w:rFonts w:ascii="Arial" w:hAnsi="Arial" w:cs="Arial"/>
                <w:sz w:val="18"/>
                <w:szCs w:val="18"/>
              </w:rPr>
            </w:pPr>
            <w:r w:rsidRPr="00EA79BA">
              <w:rPr>
                <w:rFonts w:ascii="Arial" w:hAnsi="Arial" w:cs="Arial"/>
                <w:sz w:val="18"/>
                <w:szCs w:val="18"/>
                <w:cs/>
              </w:rPr>
              <w:t>698</w:t>
            </w:r>
          </w:p>
        </w:tc>
        <w:tc>
          <w:tcPr>
            <w:tcW w:w="1350" w:type="dxa"/>
            <w:tcBorders>
              <w:top w:val="nil"/>
              <w:left w:val="nil"/>
              <w:right w:val="nil"/>
            </w:tcBorders>
            <w:shd w:val="clear" w:color="auto" w:fill="auto"/>
            <w:vAlign w:val="center"/>
          </w:tcPr>
          <w:p w14:paraId="449A639B" w14:textId="77777777" w:rsidR="00784F21" w:rsidRPr="00EA79BA" w:rsidRDefault="00784F21" w:rsidP="00784F21">
            <w:pPr>
              <w:tabs>
                <w:tab w:val="decimal" w:pos="789"/>
              </w:tabs>
              <w:spacing w:line="360" w:lineRule="exact"/>
              <w:rPr>
                <w:rFonts w:ascii="Arial" w:hAnsi="Arial" w:cs="Arial"/>
                <w:sz w:val="18"/>
                <w:szCs w:val="18"/>
                <w:cs/>
              </w:rPr>
            </w:pPr>
            <w:r w:rsidRPr="00EA79BA">
              <w:rPr>
                <w:rFonts w:ascii="Arial" w:hAnsi="Arial" w:cs="Arial"/>
                <w:sz w:val="18"/>
                <w:szCs w:val="18"/>
                <w:cs/>
              </w:rPr>
              <w:t>685</w:t>
            </w:r>
          </w:p>
        </w:tc>
        <w:tc>
          <w:tcPr>
            <w:tcW w:w="1350" w:type="dxa"/>
            <w:tcBorders>
              <w:top w:val="nil"/>
              <w:left w:val="nil"/>
              <w:right w:val="nil"/>
            </w:tcBorders>
            <w:shd w:val="clear" w:color="auto" w:fill="auto"/>
            <w:vAlign w:val="center"/>
          </w:tcPr>
          <w:p w14:paraId="71EC169C" w14:textId="77777777" w:rsidR="00784F21" w:rsidRPr="00EA79BA" w:rsidRDefault="007B42E0" w:rsidP="00784F21">
            <w:pPr>
              <w:tabs>
                <w:tab w:val="decimal" w:pos="789"/>
              </w:tabs>
              <w:spacing w:line="360" w:lineRule="exact"/>
              <w:rPr>
                <w:rFonts w:ascii="Arial" w:hAnsi="Arial" w:cs="Arial"/>
                <w:sz w:val="18"/>
                <w:szCs w:val="18"/>
                <w:cs/>
              </w:rPr>
            </w:pPr>
            <w:r w:rsidRPr="00EA79BA">
              <w:rPr>
                <w:rFonts w:ascii="Arial" w:hAnsi="Arial" w:cs="Arial"/>
                <w:sz w:val="18"/>
                <w:szCs w:val="18"/>
                <w:cs/>
              </w:rPr>
              <w:t>687</w:t>
            </w:r>
          </w:p>
        </w:tc>
        <w:tc>
          <w:tcPr>
            <w:tcW w:w="1350" w:type="dxa"/>
            <w:tcBorders>
              <w:top w:val="nil"/>
              <w:left w:val="nil"/>
              <w:right w:val="nil"/>
            </w:tcBorders>
            <w:shd w:val="clear" w:color="auto" w:fill="auto"/>
            <w:vAlign w:val="center"/>
          </w:tcPr>
          <w:p w14:paraId="092C4EB1" w14:textId="77777777" w:rsidR="00784F21" w:rsidRPr="00EA79BA" w:rsidRDefault="00784F21" w:rsidP="00784F21">
            <w:pPr>
              <w:tabs>
                <w:tab w:val="decimal" w:pos="789"/>
              </w:tabs>
              <w:spacing w:line="360" w:lineRule="exact"/>
              <w:rPr>
                <w:rFonts w:ascii="Arial" w:hAnsi="Arial" w:cs="Arial"/>
                <w:sz w:val="18"/>
                <w:szCs w:val="18"/>
                <w:cs/>
              </w:rPr>
            </w:pPr>
            <w:r w:rsidRPr="00EA79BA">
              <w:rPr>
                <w:rFonts w:ascii="Arial" w:hAnsi="Arial" w:cs="Arial"/>
                <w:sz w:val="18"/>
                <w:szCs w:val="18"/>
                <w:cs/>
              </w:rPr>
              <w:t>685</w:t>
            </w:r>
          </w:p>
        </w:tc>
      </w:tr>
      <w:tr w:rsidR="00207738" w:rsidRPr="00EA79BA" w14:paraId="41B5EE8C" w14:textId="77777777" w:rsidTr="00006AD0">
        <w:tc>
          <w:tcPr>
            <w:tcW w:w="3600" w:type="dxa"/>
            <w:vAlign w:val="bottom"/>
          </w:tcPr>
          <w:p w14:paraId="696FF23C" w14:textId="77777777" w:rsidR="00207738" w:rsidRPr="00EA79BA" w:rsidRDefault="00207738" w:rsidP="00207738">
            <w:pPr>
              <w:tabs>
                <w:tab w:val="left" w:pos="360"/>
                <w:tab w:val="left" w:pos="720"/>
                <w:tab w:val="left" w:pos="1080"/>
              </w:tabs>
              <w:spacing w:line="360" w:lineRule="exact"/>
              <w:ind w:left="300" w:hanging="300"/>
              <w:rPr>
                <w:rFonts w:ascii="Arial" w:hAnsi="Arial" w:cs="Arial"/>
                <w:sz w:val="18"/>
                <w:szCs w:val="18"/>
                <w:cs/>
              </w:rPr>
            </w:pPr>
            <w:r w:rsidRPr="00EA79BA">
              <w:rPr>
                <w:rFonts w:ascii="Arial" w:hAnsi="Arial" w:cs="Arial"/>
                <w:sz w:val="18"/>
                <w:szCs w:val="18"/>
              </w:rPr>
              <w:t>Increase during the years</w:t>
            </w:r>
          </w:p>
        </w:tc>
        <w:tc>
          <w:tcPr>
            <w:tcW w:w="1350" w:type="dxa"/>
            <w:tcBorders>
              <w:top w:val="nil"/>
              <w:left w:val="nil"/>
              <w:bottom w:val="nil"/>
              <w:right w:val="nil"/>
            </w:tcBorders>
            <w:shd w:val="clear" w:color="auto" w:fill="auto"/>
            <w:vAlign w:val="center"/>
          </w:tcPr>
          <w:p w14:paraId="06ACD412"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rPr>
              <w:t>125</w:t>
            </w:r>
          </w:p>
        </w:tc>
        <w:tc>
          <w:tcPr>
            <w:tcW w:w="1350" w:type="dxa"/>
            <w:tcBorders>
              <w:top w:val="nil"/>
              <w:left w:val="nil"/>
              <w:bottom w:val="nil"/>
              <w:right w:val="nil"/>
            </w:tcBorders>
            <w:shd w:val="clear" w:color="auto" w:fill="auto"/>
            <w:vAlign w:val="center"/>
          </w:tcPr>
          <w:p w14:paraId="2F507C13"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293</w:t>
            </w:r>
          </w:p>
        </w:tc>
        <w:tc>
          <w:tcPr>
            <w:tcW w:w="1350" w:type="dxa"/>
            <w:tcBorders>
              <w:top w:val="nil"/>
              <w:left w:val="nil"/>
              <w:bottom w:val="nil"/>
              <w:right w:val="nil"/>
            </w:tcBorders>
            <w:shd w:val="clear" w:color="auto" w:fill="auto"/>
            <w:vAlign w:val="center"/>
          </w:tcPr>
          <w:p w14:paraId="3DB4ADF5"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125</w:t>
            </w:r>
          </w:p>
        </w:tc>
        <w:tc>
          <w:tcPr>
            <w:tcW w:w="1350" w:type="dxa"/>
            <w:tcBorders>
              <w:top w:val="nil"/>
              <w:left w:val="nil"/>
              <w:bottom w:val="nil"/>
              <w:right w:val="nil"/>
            </w:tcBorders>
            <w:shd w:val="clear" w:color="auto" w:fill="auto"/>
            <w:vAlign w:val="center"/>
          </w:tcPr>
          <w:p w14:paraId="57826DAA"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282</w:t>
            </w:r>
          </w:p>
        </w:tc>
      </w:tr>
      <w:tr w:rsidR="00207738" w:rsidRPr="00EA79BA" w14:paraId="2FFEB14C" w14:textId="77777777" w:rsidTr="00006AD0">
        <w:tc>
          <w:tcPr>
            <w:tcW w:w="3600" w:type="dxa"/>
            <w:vAlign w:val="bottom"/>
          </w:tcPr>
          <w:p w14:paraId="7B8D37E3" w14:textId="77777777" w:rsidR="00207738" w:rsidRPr="00EA79BA" w:rsidRDefault="00207738" w:rsidP="00207738">
            <w:pPr>
              <w:tabs>
                <w:tab w:val="left" w:pos="360"/>
                <w:tab w:val="left" w:pos="720"/>
                <w:tab w:val="left" w:pos="1080"/>
              </w:tabs>
              <w:spacing w:line="360" w:lineRule="exact"/>
              <w:ind w:left="300" w:hanging="300"/>
              <w:rPr>
                <w:rFonts w:ascii="Arial" w:hAnsi="Arial" w:cs="Arial"/>
                <w:sz w:val="18"/>
                <w:szCs w:val="18"/>
                <w:cs/>
              </w:rPr>
            </w:pPr>
            <w:r w:rsidRPr="00EA79BA">
              <w:rPr>
                <w:rFonts w:ascii="Arial" w:hAnsi="Arial" w:cs="Arial"/>
                <w:sz w:val="18"/>
                <w:szCs w:val="18"/>
              </w:rPr>
              <w:t>Utilised</w:t>
            </w:r>
          </w:p>
        </w:tc>
        <w:tc>
          <w:tcPr>
            <w:tcW w:w="1350" w:type="dxa"/>
            <w:tcBorders>
              <w:top w:val="nil"/>
              <w:left w:val="nil"/>
              <w:bottom w:val="nil"/>
              <w:right w:val="nil"/>
            </w:tcBorders>
            <w:shd w:val="clear" w:color="auto" w:fill="auto"/>
            <w:vAlign w:val="center"/>
          </w:tcPr>
          <w:p w14:paraId="73A60728"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222</w:t>
            </w:r>
            <w:r w:rsidRPr="00EA79BA">
              <w:rPr>
                <w:rFonts w:ascii="Arial" w:hAnsi="Arial" w:cs="Arial"/>
                <w:sz w:val="18"/>
                <w:szCs w:val="18"/>
                <w:cs/>
              </w:rPr>
              <w:t>)</w:t>
            </w:r>
          </w:p>
        </w:tc>
        <w:tc>
          <w:tcPr>
            <w:tcW w:w="1350" w:type="dxa"/>
            <w:tcBorders>
              <w:top w:val="nil"/>
              <w:left w:val="nil"/>
              <w:bottom w:val="nil"/>
              <w:right w:val="nil"/>
            </w:tcBorders>
            <w:shd w:val="clear" w:color="auto" w:fill="auto"/>
            <w:vAlign w:val="center"/>
          </w:tcPr>
          <w:p w14:paraId="436D87EF"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(115)</w:t>
            </w:r>
          </w:p>
        </w:tc>
        <w:tc>
          <w:tcPr>
            <w:tcW w:w="1350" w:type="dxa"/>
            <w:tcBorders>
              <w:top w:val="nil"/>
              <w:left w:val="nil"/>
              <w:bottom w:val="nil"/>
              <w:right w:val="nil"/>
            </w:tcBorders>
            <w:shd w:val="clear" w:color="auto" w:fill="auto"/>
            <w:vAlign w:val="center"/>
          </w:tcPr>
          <w:p w14:paraId="5C04C625"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(222)</w:t>
            </w:r>
          </w:p>
        </w:tc>
        <w:tc>
          <w:tcPr>
            <w:tcW w:w="1350" w:type="dxa"/>
            <w:tcBorders>
              <w:top w:val="nil"/>
              <w:left w:val="nil"/>
              <w:bottom w:val="nil"/>
              <w:right w:val="nil"/>
            </w:tcBorders>
            <w:shd w:val="clear" w:color="auto" w:fill="auto"/>
            <w:vAlign w:val="center"/>
          </w:tcPr>
          <w:p w14:paraId="3E326FFA" w14:textId="77777777" w:rsidR="00207738" w:rsidRPr="00EA79BA" w:rsidRDefault="00207738" w:rsidP="00207738">
            <w:pPr>
              <w:tabs>
                <w:tab w:val="decimal" w:pos="789"/>
              </w:tabs>
              <w:spacing w:line="360" w:lineRule="exact"/>
              <w:rPr>
                <w:rFonts w:ascii="Arial" w:hAnsi="Arial" w:cs="Arial"/>
                <w:sz w:val="18"/>
                <w:szCs w:val="18"/>
                <w:cs/>
              </w:rPr>
            </w:pPr>
            <w:r w:rsidRPr="00EA79BA">
              <w:rPr>
                <w:rFonts w:ascii="Arial" w:hAnsi="Arial" w:cs="Arial"/>
                <w:sz w:val="18"/>
                <w:szCs w:val="18"/>
                <w:cs/>
              </w:rPr>
              <w:t>(115)</w:t>
            </w:r>
          </w:p>
        </w:tc>
      </w:tr>
      <w:tr w:rsidR="00207738" w:rsidRPr="00EA79BA" w14:paraId="7437EFDC" w14:textId="77777777" w:rsidTr="00006AD0">
        <w:tc>
          <w:tcPr>
            <w:tcW w:w="3600" w:type="dxa"/>
            <w:vAlign w:val="bottom"/>
          </w:tcPr>
          <w:p w14:paraId="58E48487" w14:textId="77777777" w:rsidR="00207738" w:rsidRPr="00EA79BA" w:rsidRDefault="00207738" w:rsidP="00207738">
            <w:pPr>
              <w:tabs>
                <w:tab w:val="left" w:pos="360"/>
                <w:tab w:val="left" w:pos="720"/>
                <w:tab w:val="left" w:pos="1080"/>
              </w:tabs>
              <w:spacing w:line="360" w:lineRule="exact"/>
              <w:ind w:left="300" w:hanging="300"/>
              <w:rPr>
                <w:rFonts w:ascii="Arial" w:hAnsi="Arial" w:cs="Arial"/>
                <w:sz w:val="18"/>
                <w:szCs w:val="18"/>
              </w:rPr>
            </w:pPr>
            <w:r w:rsidRPr="00EA79BA">
              <w:rPr>
                <w:rFonts w:ascii="Arial" w:hAnsi="Arial" w:cs="Arial"/>
                <w:sz w:val="18"/>
                <w:szCs w:val="18"/>
              </w:rPr>
              <w:t>Reversal of provisions</w:t>
            </w:r>
          </w:p>
        </w:tc>
        <w:tc>
          <w:tcPr>
            <w:tcW w:w="1350" w:type="dxa"/>
            <w:tcBorders>
              <w:top w:val="nil"/>
              <w:left w:val="nil"/>
              <w:bottom w:val="nil"/>
              <w:right w:val="nil"/>
            </w:tcBorders>
            <w:shd w:val="clear" w:color="auto" w:fill="auto"/>
            <w:vAlign w:val="center"/>
          </w:tcPr>
          <w:p w14:paraId="51BD19AA" w14:textId="77777777" w:rsidR="00207738" w:rsidRPr="00EA79BA" w:rsidRDefault="00207738" w:rsidP="00207738">
            <w:pPr>
              <w:pBdr>
                <w:bottom w:val="single" w:sz="4" w:space="1" w:color="auto"/>
              </w:pBdr>
              <w:tabs>
                <w:tab w:val="decimal" w:pos="789"/>
              </w:tabs>
              <w:spacing w:line="360" w:lineRule="exac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31</w:t>
            </w:r>
            <w:r w:rsidRPr="00EA79BA">
              <w:rPr>
                <w:rFonts w:ascii="Arial" w:hAnsi="Arial" w:cs="Arial"/>
                <w:sz w:val="18"/>
                <w:szCs w:val="18"/>
                <w:cs/>
              </w:rPr>
              <w:t>)</w:t>
            </w:r>
          </w:p>
        </w:tc>
        <w:tc>
          <w:tcPr>
            <w:tcW w:w="1350" w:type="dxa"/>
            <w:tcBorders>
              <w:top w:val="nil"/>
              <w:left w:val="nil"/>
              <w:bottom w:val="nil"/>
              <w:right w:val="nil"/>
            </w:tcBorders>
            <w:shd w:val="clear" w:color="auto" w:fill="auto"/>
            <w:vAlign w:val="center"/>
          </w:tcPr>
          <w:p w14:paraId="5E8E7ACE" w14:textId="77777777" w:rsidR="00207738" w:rsidRPr="00EA79BA" w:rsidRDefault="00207738" w:rsidP="00207738">
            <w:pPr>
              <w:pBdr>
                <w:bottom w:val="single" w:sz="4" w:space="1" w:color="auto"/>
              </w:pBdr>
              <w:tabs>
                <w:tab w:val="decimal" w:pos="789"/>
              </w:tabs>
              <w:spacing w:line="360" w:lineRule="exact"/>
              <w:rPr>
                <w:rFonts w:ascii="Arial" w:hAnsi="Arial" w:cs="Arial"/>
                <w:sz w:val="18"/>
                <w:szCs w:val="18"/>
                <w:cs/>
              </w:rPr>
            </w:pPr>
            <w:r w:rsidRPr="00EA79BA">
              <w:rPr>
                <w:rFonts w:ascii="Arial" w:hAnsi="Arial" w:cs="Arial"/>
                <w:sz w:val="18"/>
                <w:szCs w:val="18"/>
                <w:cs/>
              </w:rPr>
              <w:t>(165)</w:t>
            </w:r>
          </w:p>
        </w:tc>
        <w:tc>
          <w:tcPr>
            <w:tcW w:w="1350" w:type="dxa"/>
            <w:tcBorders>
              <w:top w:val="nil"/>
              <w:left w:val="nil"/>
              <w:bottom w:val="nil"/>
              <w:right w:val="nil"/>
            </w:tcBorders>
            <w:shd w:val="clear" w:color="auto" w:fill="auto"/>
            <w:vAlign w:val="center"/>
          </w:tcPr>
          <w:p w14:paraId="1B0A07D5" w14:textId="77777777" w:rsidR="00207738" w:rsidRPr="00EA79BA" w:rsidRDefault="00207738" w:rsidP="00207738">
            <w:pPr>
              <w:pBdr>
                <w:bottom w:val="single" w:sz="4" w:space="1" w:color="auto"/>
              </w:pBdr>
              <w:tabs>
                <w:tab w:val="decimal" w:pos="789"/>
              </w:tabs>
              <w:spacing w:line="360" w:lineRule="exact"/>
              <w:rPr>
                <w:rFonts w:ascii="Arial" w:hAnsi="Arial" w:cs="Arial"/>
                <w:sz w:val="18"/>
                <w:szCs w:val="18"/>
                <w:cs/>
              </w:rPr>
            </w:pPr>
            <w:r w:rsidRPr="00EA79BA">
              <w:rPr>
                <w:rFonts w:ascii="Arial" w:hAnsi="Arial" w:cs="Arial"/>
                <w:sz w:val="18"/>
                <w:szCs w:val="18"/>
                <w:cs/>
              </w:rPr>
              <w:t>(20)</w:t>
            </w:r>
          </w:p>
        </w:tc>
        <w:tc>
          <w:tcPr>
            <w:tcW w:w="1350" w:type="dxa"/>
            <w:tcBorders>
              <w:top w:val="nil"/>
              <w:left w:val="nil"/>
              <w:bottom w:val="nil"/>
              <w:right w:val="nil"/>
            </w:tcBorders>
            <w:shd w:val="clear" w:color="auto" w:fill="auto"/>
            <w:vAlign w:val="center"/>
          </w:tcPr>
          <w:p w14:paraId="6ADB256E" w14:textId="77777777" w:rsidR="00207738" w:rsidRPr="00EA79BA" w:rsidRDefault="00207738" w:rsidP="00207738">
            <w:pPr>
              <w:pBdr>
                <w:bottom w:val="single" w:sz="4" w:space="1" w:color="auto"/>
              </w:pBdr>
              <w:tabs>
                <w:tab w:val="decimal" w:pos="789"/>
              </w:tabs>
              <w:spacing w:line="360" w:lineRule="exact"/>
              <w:rPr>
                <w:rFonts w:ascii="Arial" w:hAnsi="Arial" w:cs="Arial"/>
                <w:sz w:val="18"/>
                <w:szCs w:val="18"/>
                <w:cs/>
              </w:rPr>
            </w:pPr>
            <w:r w:rsidRPr="00EA79BA">
              <w:rPr>
                <w:rFonts w:ascii="Arial" w:hAnsi="Arial" w:cs="Arial"/>
                <w:sz w:val="18"/>
                <w:szCs w:val="18"/>
                <w:cs/>
              </w:rPr>
              <w:t>(165)</w:t>
            </w:r>
          </w:p>
        </w:tc>
      </w:tr>
      <w:tr w:rsidR="00207738" w:rsidRPr="00EA79BA" w14:paraId="42BF712F" w14:textId="77777777" w:rsidTr="00006AD0">
        <w:tc>
          <w:tcPr>
            <w:tcW w:w="3600" w:type="dxa"/>
            <w:vAlign w:val="bottom"/>
          </w:tcPr>
          <w:p w14:paraId="20F9B15A" w14:textId="77777777" w:rsidR="00207738" w:rsidRPr="00EA79BA" w:rsidRDefault="00207738" w:rsidP="00207738">
            <w:pPr>
              <w:tabs>
                <w:tab w:val="left" w:pos="360"/>
                <w:tab w:val="left" w:pos="720"/>
                <w:tab w:val="left" w:pos="1080"/>
              </w:tabs>
              <w:spacing w:line="360" w:lineRule="exact"/>
              <w:ind w:left="300" w:hanging="300"/>
              <w:rPr>
                <w:rFonts w:ascii="Arial" w:hAnsi="Arial" w:cs="Arial"/>
                <w:sz w:val="18"/>
                <w:szCs w:val="18"/>
              </w:rPr>
            </w:pPr>
            <w:r w:rsidRPr="00EA79BA">
              <w:rPr>
                <w:rFonts w:ascii="Arial" w:hAnsi="Arial" w:cs="Arial"/>
                <w:sz w:val="18"/>
                <w:szCs w:val="18"/>
              </w:rPr>
              <w:t>Balance at the end of the years</w:t>
            </w:r>
          </w:p>
        </w:tc>
        <w:tc>
          <w:tcPr>
            <w:tcW w:w="1350" w:type="dxa"/>
            <w:tcBorders>
              <w:left w:val="nil"/>
              <w:right w:val="nil"/>
            </w:tcBorders>
            <w:shd w:val="clear" w:color="auto" w:fill="auto"/>
            <w:vAlign w:val="center"/>
          </w:tcPr>
          <w:p w14:paraId="261588DD" w14:textId="77777777" w:rsidR="00207738" w:rsidRPr="00EA79BA" w:rsidRDefault="00207738" w:rsidP="00207738">
            <w:pPr>
              <w:pBdr>
                <w:bottom w:val="double" w:sz="4" w:space="1" w:color="auto"/>
              </w:pBdr>
              <w:tabs>
                <w:tab w:val="decimal" w:pos="789"/>
              </w:tabs>
              <w:spacing w:line="360" w:lineRule="exact"/>
              <w:rPr>
                <w:rFonts w:ascii="Arial" w:hAnsi="Arial" w:cs="Arial"/>
                <w:sz w:val="18"/>
                <w:szCs w:val="18"/>
                <w:cs/>
              </w:rPr>
            </w:pPr>
            <w:r w:rsidRPr="00EA79BA">
              <w:rPr>
                <w:rFonts w:ascii="Arial" w:hAnsi="Arial" w:cs="Arial"/>
                <w:sz w:val="18"/>
                <w:szCs w:val="18"/>
              </w:rPr>
              <w:t>570</w:t>
            </w:r>
          </w:p>
        </w:tc>
        <w:tc>
          <w:tcPr>
            <w:tcW w:w="1350" w:type="dxa"/>
            <w:tcBorders>
              <w:left w:val="nil"/>
              <w:right w:val="nil"/>
            </w:tcBorders>
            <w:shd w:val="clear" w:color="auto" w:fill="auto"/>
            <w:vAlign w:val="center"/>
          </w:tcPr>
          <w:p w14:paraId="23303E7C" w14:textId="77777777" w:rsidR="00207738" w:rsidRPr="00EA79BA" w:rsidRDefault="00207738" w:rsidP="00207738">
            <w:pPr>
              <w:pBdr>
                <w:bottom w:val="double" w:sz="4" w:space="1" w:color="auto"/>
              </w:pBdr>
              <w:tabs>
                <w:tab w:val="decimal" w:pos="789"/>
              </w:tabs>
              <w:spacing w:line="360" w:lineRule="exact"/>
              <w:rPr>
                <w:rFonts w:ascii="Arial" w:hAnsi="Arial" w:cs="Arial"/>
                <w:sz w:val="18"/>
                <w:szCs w:val="18"/>
              </w:rPr>
            </w:pPr>
            <w:r w:rsidRPr="00EA79BA">
              <w:rPr>
                <w:rFonts w:ascii="Arial" w:hAnsi="Arial" w:cs="Arial"/>
                <w:sz w:val="18"/>
                <w:szCs w:val="18"/>
                <w:cs/>
              </w:rPr>
              <w:t>698</w:t>
            </w:r>
          </w:p>
        </w:tc>
        <w:tc>
          <w:tcPr>
            <w:tcW w:w="1350" w:type="dxa"/>
            <w:tcBorders>
              <w:left w:val="nil"/>
              <w:right w:val="nil"/>
            </w:tcBorders>
            <w:shd w:val="clear" w:color="auto" w:fill="auto"/>
            <w:vAlign w:val="center"/>
          </w:tcPr>
          <w:p w14:paraId="0CD9D75E" w14:textId="77777777" w:rsidR="00207738" w:rsidRPr="00EA79BA" w:rsidRDefault="00207738" w:rsidP="00207738">
            <w:pPr>
              <w:pBdr>
                <w:bottom w:val="double" w:sz="4" w:space="1" w:color="auto"/>
              </w:pBdr>
              <w:tabs>
                <w:tab w:val="decimal" w:pos="789"/>
              </w:tabs>
              <w:spacing w:line="360" w:lineRule="exact"/>
              <w:rPr>
                <w:rFonts w:ascii="Arial" w:hAnsi="Arial" w:cs="Arial"/>
                <w:sz w:val="18"/>
                <w:szCs w:val="18"/>
                <w:cs/>
              </w:rPr>
            </w:pPr>
            <w:r w:rsidRPr="00EA79BA">
              <w:rPr>
                <w:rFonts w:ascii="Arial" w:hAnsi="Arial" w:cs="Arial"/>
                <w:sz w:val="18"/>
                <w:szCs w:val="18"/>
                <w:cs/>
              </w:rPr>
              <w:t>570</w:t>
            </w:r>
          </w:p>
        </w:tc>
        <w:tc>
          <w:tcPr>
            <w:tcW w:w="1350" w:type="dxa"/>
            <w:tcBorders>
              <w:left w:val="nil"/>
              <w:right w:val="nil"/>
            </w:tcBorders>
            <w:shd w:val="clear" w:color="auto" w:fill="auto"/>
            <w:vAlign w:val="center"/>
          </w:tcPr>
          <w:p w14:paraId="1C27ED18" w14:textId="77777777" w:rsidR="00207738" w:rsidRPr="00EA79BA" w:rsidRDefault="00207738" w:rsidP="00207738">
            <w:pPr>
              <w:pBdr>
                <w:bottom w:val="double" w:sz="4" w:space="1" w:color="auto"/>
              </w:pBdr>
              <w:tabs>
                <w:tab w:val="decimal" w:pos="789"/>
              </w:tabs>
              <w:spacing w:line="360" w:lineRule="exact"/>
              <w:rPr>
                <w:rFonts w:ascii="Arial" w:hAnsi="Arial" w:cs="Arial"/>
                <w:sz w:val="18"/>
                <w:szCs w:val="18"/>
              </w:rPr>
            </w:pPr>
            <w:r w:rsidRPr="00EA79BA">
              <w:rPr>
                <w:rFonts w:ascii="Arial" w:hAnsi="Arial" w:cs="Arial"/>
                <w:sz w:val="18"/>
                <w:szCs w:val="18"/>
                <w:cs/>
              </w:rPr>
              <w:t>687</w:t>
            </w:r>
          </w:p>
        </w:tc>
      </w:tr>
    </w:tbl>
    <w:p w14:paraId="4565EC25" w14:textId="77777777" w:rsidR="00C0294B" w:rsidRPr="00EA79BA" w:rsidRDefault="00C0294B" w:rsidP="006A228F">
      <w:pPr>
        <w:spacing w:before="120" w:after="120" w:line="380" w:lineRule="exact"/>
        <w:ind w:left="630" w:hanging="630"/>
        <w:jc w:val="both"/>
        <w:outlineLvl w:val="0"/>
        <w:rPr>
          <w:rFonts w:ascii="Arial" w:hAnsi="Arial" w:cs="Arial"/>
          <w:b/>
          <w:bCs/>
          <w:color w:val="000000"/>
        </w:rPr>
      </w:pPr>
    </w:p>
    <w:p w14:paraId="722119A3" w14:textId="77777777" w:rsidR="00C0294B" w:rsidRPr="00EA79BA" w:rsidRDefault="00C0294B" w:rsidP="006A228F">
      <w:pPr>
        <w:spacing w:before="120" w:after="120" w:line="380" w:lineRule="exact"/>
        <w:ind w:left="630" w:hanging="630"/>
        <w:jc w:val="both"/>
        <w:outlineLvl w:val="0"/>
        <w:rPr>
          <w:rFonts w:ascii="Arial" w:hAnsi="Arial" w:cs="Arial"/>
          <w:b/>
          <w:bCs/>
          <w:color w:val="000000"/>
        </w:rPr>
      </w:pPr>
    </w:p>
    <w:p w14:paraId="7AE16604" w14:textId="77777777" w:rsidR="00E316CA" w:rsidRPr="00EA79BA" w:rsidRDefault="00E316CA" w:rsidP="006A228F">
      <w:pPr>
        <w:spacing w:before="120" w:after="120" w:line="380" w:lineRule="exact"/>
        <w:ind w:left="630" w:hanging="630"/>
        <w:jc w:val="both"/>
        <w:outlineLvl w:val="0"/>
        <w:rPr>
          <w:rFonts w:ascii="Arial" w:hAnsi="Arial" w:cs="Arial"/>
          <w:b/>
          <w:bCs/>
          <w:color w:val="000000"/>
        </w:rPr>
      </w:pPr>
      <w:bookmarkStart w:id="85" w:name="_Toc65070079"/>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2</w:t>
      </w:r>
      <w:r w:rsidR="00361588" w:rsidRPr="00EA79BA">
        <w:rPr>
          <w:rFonts w:ascii="Arial" w:hAnsi="Arial" w:cs="Arial"/>
          <w:b/>
          <w:bCs/>
          <w:color w:val="000000"/>
        </w:rPr>
        <w:t>0</w:t>
      </w:r>
      <w:r w:rsidRPr="00EA79BA">
        <w:rPr>
          <w:rFonts w:ascii="Arial" w:hAnsi="Arial" w:cs="Arial"/>
          <w:b/>
          <w:bCs/>
          <w:color w:val="000000"/>
        </w:rPr>
        <w:tab/>
        <w:t>Other liabilities</w:t>
      </w:r>
      <w:bookmarkEnd w:id="85"/>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E316CA" w:rsidRPr="00EA79BA" w14:paraId="0AB182B7" w14:textId="77777777" w:rsidTr="00006AD0">
        <w:trPr>
          <w:cantSplit/>
        </w:trPr>
        <w:tc>
          <w:tcPr>
            <w:tcW w:w="3600" w:type="dxa"/>
            <w:shd w:val="clear" w:color="auto" w:fill="auto"/>
            <w:vAlign w:val="bottom"/>
          </w:tcPr>
          <w:p w14:paraId="3413A58F" w14:textId="77777777" w:rsidR="00E316CA" w:rsidRPr="00EA79BA" w:rsidRDefault="00E316CA" w:rsidP="00E316CA">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70C32D66" w14:textId="77777777" w:rsidR="00E316CA" w:rsidRPr="00EA79BA" w:rsidRDefault="00E316CA" w:rsidP="00E316CA">
            <w:pPr>
              <w:snapToGrid w:val="0"/>
              <w:spacing w:line="360" w:lineRule="exact"/>
              <w:ind w:left="86" w:right="72"/>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E316CA" w:rsidRPr="00EA79BA" w14:paraId="0CF8C6A4" w14:textId="77777777" w:rsidTr="00006AD0">
        <w:trPr>
          <w:cantSplit/>
        </w:trPr>
        <w:tc>
          <w:tcPr>
            <w:tcW w:w="3600" w:type="dxa"/>
            <w:shd w:val="clear" w:color="auto" w:fill="auto"/>
            <w:vAlign w:val="bottom"/>
          </w:tcPr>
          <w:p w14:paraId="56F0663E" w14:textId="77777777" w:rsidR="00E316CA" w:rsidRPr="00EA79BA" w:rsidRDefault="00E316CA" w:rsidP="00E316CA">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5F8F4877" w14:textId="77777777" w:rsidR="00E316CA" w:rsidRPr="00EA79BA" w:rsidRDefault="00E316CA" w:rsidP="00E316CA">
            <w:pPr>
              <w:pBdr>
                <w:bottom w:val="single" w:sz="4" w:space="1" w:color="auto"/>
              </w:pBdr>
              <w:spacing w:line="360" w:lineRule="exact"/>
              <w:ind w:left="86" w:right="72"/>
              <w:jc w:val="center"/>
              <w:rPr>
                <w:rFonts w:ascii="Arial" w:hAnsi="Arial" w:cs="Arial"/>
                <w:sz w:val="18"/>
                <w:szCs w:val="18"/>
              </w:rPr>
            </w:pPr>
            <w:r w:rsidRPr="00EA79BA">
              <w:rPr>
                <w:rFonts w:ascii="Arial" w:hAnsi="Arial" w:cs="Arial"/>
                <w:sz w:val="18"/>
                <w:szCs w:val="18"/>
              </w:rPr>
              <w:t>Consolidated                    financial statements</w:t>
            </w:r>
          </w:p>
        </w:tc>
        <w:tc>
          <w:tcPr>
            <w:tcW w:w="2700" w:type="dxa"/>
            <w:gridSpan w:val="2"/>
            <w:shd w:val="clear" w:color="auto" w:fill="auto"/>
            <w:vAlign w:val="bottom"/>
          </w:tcPr>
          <w:p w14:paraId="16DBE54F" w14:textId="77777777" w:rsidR="00E316CA" w:rsidRPr="00EA79BA" w:rsidRDefault="00E316CA" w:rsidP="00E316CA">
            <w:pPr>
              <w:pBdr>
                <w:bottom w:val="single" w:sz="4" w:space="1" w:color="auto"/>
              </w:pBdr>
              <w:spacing w:line="360" w:lineRule="exact"/>
              <w:ind w:left="86" w:right="72"/>
              <w:jc w:val="center"/>
              <w:rPr>
                <w:rFonts w:ascii="Arial" w:hAnsi="Arial" w:cs="Arial"/>
                <w:sz w:val="18"/>
                <w:szCs w:val="18"/>
              </w:rPr>
            </w:pPr>
            <w:r w:rsidRPr="00EA79BA">
              <w:rPr>
                <w:rFonts w:ascii="Arial" w:hAnsi="Arial" w:cs="Arial"/>
                <w:sz w:val="18"/>
                <w:szCs w:val="18"/>
              </w:rPr>
              <w:t>Separate                                 financial statements</w:t>
            </w:r>
          </w:p>
        </w:tc>
      </w:tr>
      <w:tr w:rsidR="00E316CA" w:rsidRPr="00EA79BA" w14:paraId="31F9B759" w14:textId="77777777" w:rsidTr="00006AD0">
        <w:trPr>
          <w:cantSplit/>
        </w:trPr>
        <w:tc>
          <w:tcPr>
            <w:tcW w:w="3600" w:type="dxa"/>
            <w:shd w:val="clear" w:color="auto" w:fill="auto"/>
            <w:vAlign w:val="bottom"/>
          </w:tcPr>
          <w:p w14:paraId="3EE94B3C" w14:textId="77777777" w:rsidR="00E316CA" w:rsidRPr="00EA79BA" w:rsidRDefault="00E316CA" w:rsidP="00E316CA">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16F8057B" w14:textId="77777777" w:rsidR="00E316CA" w:rsidRPr="00EA79BA" w:rsidRDefault="0081282D" w:rsidP="00E316CA">
            <w:pPr>
              <w:pBdr>
                <w:bottom w:val="single" w:sz="4" w:space="1" w:color="auto"/>
              </w:pBdr>
              <w:spacing w:line="360" w:lineRule="exact"/>
              <w:ind w:left="86" w:right="72"/>
              <w:jc w:val="center"/>
              <w:rPr>
                <w:rFonts w:ascii="Arial" w:hAnsi="Arial" w:cs="Arial"/>
                <w:sz w:val="18"/>
                <w:szCs w:val="18"/>
              </w:rPr>
            </w:pPr>
            <w:r w:rsidRPr="00EA79BA">
              <w:rPr>
                <w:rFonts w:ascii="Arial" w:hAnsi="Arial" w:cs="Arial"/>
                <w:sz w:val="18"/>
                <w:szCs w:val="18"/>
              </w:rPr>
              <w:t>31 December</w:t>
            </w:r>
            <w:r w:rsidR="00E316CA" w:rsidRPr="00EA79BA">
              <w:rPr>
                <w:rFonts w:ascii="Arial" w:hAnsi="Arial" w:cs="Arial"/>
                <w:sz w:val="18"/>
                <w:szCs w:val="18"/>
                <w:cs/>
              </w:rPr>
              <w:t xml:space="preserve">             </w:t>
            </w:r>
            <w:r w:rsidR="00E316CA" w:rsidRPr="00EA79BA">
              <w:rPr>
                <w:rFonts w:ascii="Arial" w:hAnsi="Arial" w:cs="Arial"/>
                <w:sz w:val="18"/>
                <w:szCs w:val="18"/>
              </w:rPr>
              <w:t>2020</w:t>
            </w:r>
          </w:p>
        </w:tc>
        <w:tc>
          <w:tcPr>
            <w:tcW w:w="1350" w:type="dxa"/>
            <w:shd w:val="clear" w:color="auto" w:fill="auto"/>
            <w:vAlign w:val="bottom"/>
          </w:tcPr>
          <w:p w14:paraId="43F6FA81" w14:textId="77777777" w:rsidR="00E316CA" w:rsidRPr="00EA79BA" w:rsidRDefault="00E316CA" w:rsidP="00E316CA">
            <w:pPr>
              <w:pBdr>
                <w:bottom w:val="single" w:sz="4" w:space="1" w:color="auto"/>
              </w:pBdr>
              <w:spacing w:line="360" w:lineRule="exact"/>
              <w:ind w:left="86" w:right="72"/>
              <w:jc w:val="center"/>
              <w:rPr>
                <w:rFonts w:ascii="Arial" w:hAnsi="Arial" w:cs="Arial"/>
                <w:sz w:val="18"/>
                <w:szCs w:val="18"/>
              </w:rPr>
            </w:pPr>
            <w:r w:rsidRPr="00EA79BA">
              <w:rPr>
                <w:rFonts w:ascii="Arial" w:hAnsi="Arial" w:cs="Arial"/>
                <w:sz w:val="18"/>
                <w:szCs w:val="18"/>
              </w:rPr>
              <w:t>31 December 2019</w:t>
            </w:r>
          </w:p>
        </w:tc>
        <w:tc>
          <w:tcPr>
            <w:tcW w:w="1350" w:type="dxa"/>
            <w:shd w:val="clear" w:color="auto" w:fill="auto"/>
            <w:vAlign w:val="bottom"/>
          </w:tcPr>
          <w:p w14:paraId="74F4F0E4" w14:textId="77777777" w:rsidR="00E316CA" w:rsidRPr="00EA79BA" w:rsidRDefault="0081282D" w:rsidP="00E316CA">
            <w:pPr>
              <w:pBdr>
                <w:bottom w:val="single" w:sz="4" w:space="1" w:color="auto"/>
              </w:pBdr>
              <w:spacing w:line="360" w:lineRule="exact"/>
              <w:ind w:left="86" w:right="72"/>
              <w:jc w:val="center"/>
              <w:rPr>
                <w:rFonts w:ascii="Arial" w:hAnsi="Arial" w:cs="Arial"/>
                <w:sz w:val="18"/>
                <w:szCs w:val="18"/>
              </w:rPr>
            </w:pPr>
            <w:r w:rsidRPr="00EA79BA">
              <w:rPr>
                <w:rFonts w:ascii="Arial" w:hAnsi="Arial" w:cs="Arial"/>
                <w:sz w:val="18"/>
                <w:szCs w:val="18"/>
              </w:rPr>
              <w:t xml:space="preserve">31 December </w:t>
            </w:r>
            <w:r w:rsidR="00E316CA" w:rsidRPr="00EA79BA">
              <w:rPr>
                <w:rFonts w:ascii="Arial" w:hAnsi="Arial" w:cs="Arial"/>
                <w:sz w:val="18"/>
                <w:szCs w:val="18"/>
              </w:rPr>
              <w:t>2020</w:t>
            </w:r>
          </w:p>
        </w:tc>
        <w:tc>
          <w:tcPr>
            <w:tcW w:w="1350" w:type="dxa"/>
            <w:shd w:val="clear" w:color="auto" w:fill="auto"/>
            <w:vAlign w:val="bottom"/>
          </w:tcPr>
          <w:p w14:paraId="73CA4659" w14:textId="77777777" w:rsidR="00E316CA" w:rsidRPr="00EA79BA" w:rsidRDefault="00E316CA" w:rsidP="00E316CA">
            <w:pPr>
              <w:pBdr>
                <w:bottom w:val="single" w:sz="4" w:space="1" w:color="auto"/>
              </w:pBdr>
              <w:spacing w:line="360" w:lineRule="exact"/>
              <w:ind w:left="86" w:right="72"/>
              <w:jc w:val="center"/>
              <w:rPr>
                <w:rFonts w:ascii="Arial" w:hAnsi="Arial" w:cs="Arial"/>
                <w:sz w:val="18"/>
                <w:szCs w:val="18"/>
              </w:rPr>
            </w:pPr>
            <w:r w:rsidRPr="00EA79BA">
              <w:rPr>
                <w:rFonts w:ascii="Arial" w:hAnsi="Arial" w:cs="Arial"/>
                <w:sz w:val="18"/>
                <w:szCs w:val="18"/>
              </w:rPr>
              <w:t>31 December 2019</w:t>
            </w:r>
          </w:p>
        </w:tc>
      </w:tr>
      <w:tr w:rsidR="00C716FF" w:rsidRPr="00EA79BA" w14:paraId="5C7C1B3C" w14:textId="77777777" w:rsidTr="00C716FF">
        <w:trPr>
          <w:cantSplit/>
        </w:trPr>
        <w:tc>
          <w:tcPr>
            <w:tcW w:w="3600" w:type="dxa"/>
            <w:shd w:val="clear" w:color="auto" w:fill="auto"/>
            <w:vAlign w:val="bottom"/>
          </w:tcPr>
          <w:p w14:paraId="53FBA447" w14:textId="77777777" w:rsidR="00C716FF" w:rsidRPr="00EA79BA" w:rsidRDefault="00C716FF" w:rsidP="00C716FF">
            <w:pPr>
              <w:tabs>
                <w:tab w:val="left" w:pos="1260"/>
              </w:tabs>
              <w:spacing w:line="360" w:lineRule="exact"/>
              <w:ind w:left="268" w:hanging="181"/>
              <w:rPr>
                <w:rFonts w:ascii="Arial" w:hAnsi="Arial" w:cs="Arial"/>
                <w:sz w:val="18"/>
                <w:szCs w:val="18"/>
              </w:rPr>
            </w:pPr>
            <w:r w:rsidRPr="00EA79BA">
              <w:rPr>
                <w:rFonts w:ascii="Arial" w:hAnsi="Arial" w:cs="Arial"/>
                <w:sz w:val="18"/>
                <w:szCs w:val="18"/>
              </w:rPr>
              <w:t>Accrued interest expenses</w:t>
            </w:r>
          </w:p>
        </w:tc>
        <w:tc>
          <w:tcPr>
            <w:tcW w:w="1350" w:type="dxa"/>
            <w:shd w:val="clear" w:color="auto" w:fill="auto"/>
            <w:vAlign w:val="bottom"/>
          </w:tcPr>
          <w:p w14:paraId="77DA148D"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3,554</w:t>
            </w:r>
          </w:p>
        </w:tc>
        <w:tc>
          <w:tcPr>
            <w:tcW w:w="1350" w:type="dxa"/>
            <w:shd w:val="clear" w:color="auto" w:fill="auto"/>
            <w:vAlign w:val="bottom"/>
          </w:tcPr>
          <w:p w14:paraId="0453607C"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4,611</w:t>
            </w:r>
          </w:p>
        </w:tc>
        <w:tc>
          <w:tcPr>
            <w:tcW w:w="1350" w:type="dxa"/>
            <w:shd w:val="clear" w:color="auto" w:fill="auto"/>
            <w:vAlign w:val="bottom"/>
          </w:tcPr>
          <w:p w14:paraId="0DA920E2"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3,227</w:t>
            </w:r>
          </w:p>
        </w:tc>
        <w:tc>
          <w:tcPr>
            <w:tcW w:w="1350" w:type="dxa"/>
            <w:shd w:val="clear" w:color="auto" w:fill="auto"/>
            <w:vAlign w:val="bottom"/>
          </w:tcPr>
          <w:p w14:paraId="2C5F3B8B"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4,269</w:t>
            </w:r>
          </w:p>
        </w:tc>
      </w:tr>
      <w:tr w:rsidR="00C716FF" w:rsidRPr="00EA79BA" w14:paraId="5B33A130" w14:textId="77777777" w:rsidTr="00C716FF">
        <w:trPr>
          <w:cantSplit/>
        </w:trPr>
        <w:tc>
          <w:tcPr>
            <w:tcW w:w="3600" w:type="dxa"/>
            <w:shd w:val="clear" w:color="auto" w:fill="auto"/>
          </w:tcPr>
          <w:p w14:paraId="202DC18A"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Accrued expenses</w:t>
            </w:r>
          </w:p>
        </w:tc>
        <w:tc>
          <w:tcPr>
            <w:tcW w:w="1350" w:type="dxa"/>
            <w:shd w:val="clear" w:color="auto" w:fill="auto"/>
            <w:vAlign w:val="bottom"/>
          </w:tcPr>
          <w:p w14:paraId="16667E76" w14:textId="77777777" w:rsidR="00C716FF" w:rsidRPr="00EA79BA" w:rsidRDefault="00C716FF" w:rsidP="00B772C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11,5</w:t>
            </w:r>
            <w:r w:rsidR="00B772CF" w:rsidRPr="00EA79BA">
              <w:rPr>
                <w:rFonts w:ascii="Arial" w:hAnsi="Arial" w:cs="Arial"/>
                <w:sz w:val="18"/>
                <w:szCs w:val="18"/>
              </w:rPr>
              <w:t>15</w:t>
            </w:r>
          </w:p>
        </w:tc>
        <w:tc>
          <w:tcPr>
            <w:tcW w:w="1350" w:type="dxa"/>
            <w:shd w:val="clear" w:color="auto" w:fill="auto"/>
            <w:vAlign w:val="bottom"/>
          </w:tcPr>
          <w:p w14:paraId="750E3899"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13,958</w:t>
            </w:r>
          </w:p>
        </w:tc>
        <w:tc>
          <w:tcPr>
            <w:tcW w:w="1350" w:type="dxa"/>
            <w:shd w:val="clear" w:color="auto" w:fill="auto"/>
            <w:vAlign w:val="bottom"/>
          </w:tcPr>
          <w:p w14:paraId="3D9E4D94" w14:textId="77777777" w:rsidR="00C716FF" w:rsidRPr="00EA79BA" w:rsidRDefault="00C716FF" w:rsidP="00B772C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10,</w:t>
            </w:r>
            <w:r w:rsidR="00B772CF" w:rsidRPr="00EA79BA">
              <w:rPr>
                <w:rFonts w:ascii="Arial" w:hAnsi="Arial" w:cs="Arial"/>
                <w:sz w:val="18"/>
                <w:szCs w:val="18"/>
              </w:rPr>
              <w:t>448</w:t>
            </w:r>
          </w:p>
        </w:tc>
        <w:tc>
          <w:tcPr>
            <w:tcW w:w="1350" w:type="dxa"/>
            <w:shd w:val="clear" w:color="auto" w:fill="auto"/>
            <w:vAlign w:val="bottom"/>
          </w:tcPr>
          <w:p w14:paraId="7D12F450"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12,020</w:t>
            </w:r>
          </w:p>
        </w:tc>
      </w:tr>
      <w:tr w:rsidR="00C716FF" w:rsidRPr="00EA79BA" w14:paraId="14F0CD8C" w14:textId="77777777" w:rsidTr="00C716FF">
        <w:trPr>
          <w:cantSplit/>
        </w:trPr>
        <w:tc>
          <w:tcPr>
            <w:tcW w:w="3600" w:type="dxa"/>
            <w:shd w:val="clear" w:color="auto" w:fill="auto"/>
            <w:vAlign w:val="bottom"/>
          </w:tcPr>
          <w:p w14:paraId="66BB9FA7"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Interbranch account</w:t>
            </w:r>
          </w:p>
        </w:tc>
        <w:tc>
          <w:tcPr>
            <w:tcW w:w="1350" w:type="dxa"/>
            <w:shd w:val="clear" w:color="auto" w:fill="auto"/>
            <w:vAlign w:val="bottom"/>
          </w:tcPr>
          <w:p w14:paraId="46E8B51D"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135</w:t>
            </w:r>
          </w:p>
        </w:tc>
        <w:tc>
          <w:tcPr>
            <w:tcW w:w="1350" w:type="dxa"/>
            <w:shd w:val="clear" w:color="auto" w:fill="auto"/>
            <w:vAlign w:val="bottom"/>
          </w:tcPr>
          <w:p w14:paraId="68790581"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911</w:t>
            </w:r>
          </w:p>
        </w:tc>
        <w:tc>
          <w:tcPr>
            <w:tcW w:w="1350" w:type="dxa"/>
            <w:shd w:val="clear" w:color="auto" w:fill="auto"/>
            <w:vAlign w:val="bottom"/>
          </w:tcPr>
          <w:p w14:paraId="05D51C41"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135</w:t>
            </w:r>
          </w:p>
        </w:tc>
        <w:tc>
          <w:tcPr>
            <w:tcW w:w="1350" w:type="dxa"/>
            <w:shd w:val="clear" w:color="auto" w:fill="auto"/>
            <w:vAlign w:val="bottom"/>
          </w:tcPr>
          <w:p w14:paraId="5BA99CCA"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911</w:t>
            </w:r>
          </w:p>
        </w:tc>
      </w:tr>
      <w:tr w:rsidR="00C716FF" w:rsidRPr="00EA79BA" w14:paraId="449B3557" w14:textId="77777777" w:rsidTr="00C716FF">
        <w:trPr>
          <w:cantSplit/>
        </w:trPr>
        <w:tc>
          <w:tcPr>
            <w:tcW w:w="3600" w:type="dxa"/>
            <w:shd w:val="clear" w:color="auto" w:fill="auto"/>
            <w:vAlign w:val="bottom"/>
          </w:tcPr>
          <w:p w14:paraId="750A375E"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Suspense account creditors</w:t>
            </w:r>
          </w:p>
        </w:tc>
        <w:tc>
          <w:tcPr>
            <w:tcW w:w="1350" w:type="dxa"/>
            <w:shd w:val="clear" w:color="auto" w:fill="auto"/>
            <w:vAlign w:val="bottom"/>
          </w:tcPr>
          <w:p w14:paraId="23FB043E"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4,597</w:t>
            </w:r>
          </w:p>
        </w:tc>
        <w:tc>
          <w:tcPr>
            <w:tcW w:w="1350" w:type="dxa"/>
            <w:shd w:val="clear" w:color="auto" w:fill="auto"/>
            <w:vAlign w:val="bottom"/>
          </w:tcPr>
          <w:p w14:paraId="6FDE71FF" w14:textId="77777777" w:rsidR="00C716FF" w:rsidRPr="00EA79BA" w:rsidRDefault="00C716FF" w:rsidP="008533F9">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2,</w:t>
            </w:r>
            <w:r w:rsidR="008533F9" w:rsidRPr="00EA79BA">
              <w:rPr>
                <w:rFonts w:ascii="Arial" w:hAnsi="Arial" w:cs="Arial"/>
                <w:sz w:val="18"/>
                <w:szCs w:val="18"/>
              </w:rPr>
              <w:t>151</w:t>
            </w:r>
          </w:p>
        </w:tc>
        <w:tc>
          <w:tcPr>
            <w:tcW w:w="1350" w:type="dxa"/>
            <w:shd w:val="clear" w:color="auto" w:fill="auto"/>
            <w:vAlign w:val="bottom"/>
          </w:tcPr>
          <w:p w14:paraId="43C83BAC"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3,508</w:t>
            </w:r>
          </w:p>
        </w:tc>
        <w:tc>
          <w:tcPr>
            <w:tcW w:w="1350" w:type="dxa"/>
            <w:shd w:val="clear" w:color="auto" w:fill="auto"/>
            <w:vAlign w:val="bottom"/>
          </w:tcPr>
          <w:p w14:paraId="73A60F05" w14:textId="77777777" w:rsidR="00C716FF" w:rsidRPr="00EA79BA" w:rsidRDefault="00C716FF" w:rsidP="008533F9">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3,</w:t>
            </w:r>
            <w:r w:rsidR="008533F9" w:rsidRPr="00EA79BA">
              <w:rPr>
                <w:rFonts w:ascii="Arial" w:hAnsi="Arial" w:cs="Arial"/>
                <w:sz w:val="18"/>
                <w:szCs w:val="18"/>
              </w:rPr>
              <w:t>110</w:t>
            </w:r>
          </w:p>
        </w:tc>
      </w:tr>
      <w:tr w:rsidR="00C716FF" w:rsidRPr="00EA79BA" w14:paraId="6E57DE55" w14:textId="77777777" w:rsidTr="00C716FF">
        <w:trPr>
          <w:cantSplit/>
        </w:trPr>
        <w:tc>
          <w:tcPr>
            <w:tcW w:w="3600" w:type="dxa"/>
            <w:shd w:val="clear" w:color="auto" w:fill="auto"/>
            <w:vAlign w:val="bottom"/>
          </w:tcPr>
          <w:p w14:paraId="115A34A2"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Tax payables</w:t>
            </w:r>
          </w:p>
        </w:tc>
        <w:tc>
          <w:tcPr>
            <w:tcW w:w="1350" w:type="dxa"/>
            <w:shd w:val="clear" w:color="auto" w:fill="auto"/>
            <w:vAlign w:val="bottom"/>
          </w:tcPr>
          <w:p w14:paraId="4CA1DF27"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2,059</w:t>
            </w:r>
          </w:p>
        </w:tc>
        <w:tc>
          <w:tcPr>
            <w:tcW w:w="1350" w:type="dxa"/>
            <w:shd w:val="clear" w:color="auto" w:fill="auto"/>
            <w:vAlign w:val="bottom"/>
          </w:tcPr>
          <w:p w14:paraId="78FAACC3"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5,713</w:t>
            </w:r>
          </w:p>
        </w:tc>
        <w:tc>
          <w:tcPr>
            <w:tcW w:w="1350" w:type="dxa"/>
            <w:shd w:val="clear" w:color="auto" w:fill="auto"/>
            <w:vAlign w:val="bottom"/>
          </w:tcPr>
          <w:p w14:paraId="43C2ADA0"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1,191</w:t>
            </w:r>
          </w:p>
        </w:tc>
        <w:tc>
          <w:tcPr>
            <w:tcW w:w="1350" w:type="dxa"/>
            <w:shd w:val="clear" w:color="auto" w:fill="auto"/>
            <w:vAlign w:val="bottom"/>
          </w:tcPr>
          <w:p w14:paraId="1E8BA579"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4,863</w:t>
            </w:r>
          </w:p>
        </w:tc>
      </w:tr>
      <w:tr w:rsidR="00C716FF" w:rsidRPr="00EA79BA" w14:paraId="34C9C199" w14:textId="77777777" w:rsidTr="00C716FF">
        <w:trPr>
          <w:cantSplit/>
        </w:trPr>
        <w:tc>
          <w:tcPr>
            <w:tcW w:w="3600" w:type="dxa"/>
            <w:shd w:val="clear" w:color="auto" w:fill="auto"/>
            <w:vAlign w:val="bottom"/>
          </w:tcPr>
          <w:p w14:paraId="3BF958BE" w14:textId="77777777" w:rsidR="00C716FF" w:rsidRPr="00EA79BA" w:rsidRDefault="00C716FF" w:rsidP="00C716FF">
            <w:pPr>
              <w:tabs>
                <w:tab w:val="left" w:pos="1260"/>
              </w:tabs>
              <w:spacing w:line="360" w:lineRule="exact"/>
              <w:ind w:left="268" w:hanging="182"/>
              <w:rPr>
                <w:rFonts w:ascii="Arial" w:hAnsi="Arial" w:cs="Arial"/>
                <w:sz w:val="18"/>
                <w:szCs w:val="18"/>
                <w:cs/>
              </w:rPr>
            </w:pPr>
            <w:r w:rsidRPr="00EA79BA">
              <w:rPr>
                <w:rFonts w:ascii="Arial" w:hAnsi="Arial" w:cs="Arial"/>
                <w:sz w:val="18"/>
                <w:szCs w:val="18"/>
              </w:rPr>
              <w:t>Deferred revenue for reward points</w:t>
            </w:r>
          </w:p>
        </w:tc>
        <w:tc>
          <w:tcPr>
            <w:tcW w:w="1350" w:type="dxa"/>
            <w:shd w:val="clear" w:color="auto" w:fill="auto"/>
            <w:vAlign w:val="bottom"/>
          </w:tcPr>
          <w:p w14:paraId="67CE4038"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2,346</w:t>
            </w:r>
          </w:p>
        </w:tc>
        <w:tc>
          <w:tcPr>
            <w:tcW w:w="1350" w:type="dxa"/>
            <w:shd w:val="clear" w:color="auto" w:fill="auto"/>
            <w:vAlign w:val="bottom"/>
          </w:tcPr>
          <w:p w14:paraId="6E82A452"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2,277</w:t>
            </w:r>
          </w:p>
        </w:tc>
        <w:tc>
          <w:tcPr>
            <w:tcW w:w="1350" w:type="dxa"/>
            <w:shd w:val="clear" w:color="auto" w:fill="auto"/>
            <w:vAlign w:val="bottom"/>
          </w:tcPr>
          <w:p w14:paraId="24E6C0EC"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w:t>
            </w:r>
          </w:p>
        </w:tc>
        <w:tc>
          <w:tcPr>
            <w:tcW w:w="1350" w:type="dxa"/>
            <w:shd w:val="clear" w:color="auto" w:fill="auto"/>
            <w:vAlign w:val="bottom"/>
          </w:tcPr>
          <w:p w14:paraId="4383DD33"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w:t>
            </w:r>
          </w:p>
        </w:tc>
      </w:tr>
      <w:tr w:rsidR="00C716FF" w:rsidRPr="00EA79BA" w14:paraId="3C1C1488" w14:textId="77777777" w:rsidTr="00C716FF">
        <w:trPr>
          <w:cantSplit/>
        </w:trPr>
        <w:tc>
          <w:tcPr>
            <w:tcW w:w="3600" w:type="dxa"/>
            <w:shd w:val="clear" w:color="auto" w:fill="auto"/>
            <w:vAlign w:val="bottom"/>
          </w:tcPr>
          <w:p w14:paraId="3B14DCC7"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Settle account between the Bank and other</w:t>
            </w:r>
            <w:r w:rsidRPr="00EA79BA">
              <w:rPr>
                <w:rFonts w:ascii="Arial" w:hAnsi="Arial" w:cs="Arial"/>
                <w:sz w:val="18"/>
                <w:szCs w:val="18"/>
                <w:cs/>
              </w:rPr>
              <w:t xml:space="preserve"> </w:t>
            </w:r>
            <w:r w:rsidRPr="00EA79BA">
              <w:rPr>
                <w:rFonts w:ascii="Arial" w:hAnsi="Arial" w:cs="Arial"/>
                <w:sz w:val="18"/>
                <w:szCs w:val="18"/>
              </w:rPr>
              <w:t>financial institutions</w:t>
            </w:r>
          </w:p>
        </w:tc>
        <w:tc>
          <w:tcPr>
            <w:tcW w:w="1350" w:type="dxa"/>
            <w:shd w:val="clear" w:color="auto" w:fill="auto"/>
            <w:vAlign w:val="bottom"/>
          </w:tcPr>
          <w:p w14:paraId="2A66A219"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993</w:t>
            </w:r>
          </w:p>
        </w:tc>
        <w:tc>
          <w:tcPr>
            <w:tcW w:w="1350" w:type="dxa"/>
            <w:shd w:val="clear" w:color="auto" w:fill="auto"/>
            <w:vAlign w:val="bottom"/>
          </w:tcPr>
          <w:p w14:paraId="3E6570D3"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132</w:t>
            </w:r>
          </w:p>
        </w:tc>
        <w:tc>
          <w:tcPr>
            <w:tcW w:w="1350" w:type="dxa"/>
            <w:shd w:val="clear" w:color="auto" w:fill="auto"/>
            <w:vAlign w:val="bottom"/>
          </w:tcPr>
          <w:p w14:paraId="54A61D07"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531</w:t>
            </w:r>
          </w:p>
        </w:tc>
        <w:tc>
          <w:tcPr>
            <w:tcW w:w="1350" w:type="dxa"/>
            <w:shd w:val="clear" w:color="auto" w:fill="auto"/>
            <w:vAlign w:val="bottom"/>
          </w:tcPr>
          <w:p w14:paraId="03B46F3C"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132</w:t>
            </w:r>
          </w:p>
        </w:tc>
      </w:tr>
      <w:tr w:rsidR="00C716FF" w:rsidRPr="00EA79BA" w14:paraId="22FD349A" w14:textId="77777777" w:rsidTr="00C716FF">
        <w:trPr>
          <w:cantSplit/>
        </w:trPr>
        <w:tc>
          <w:tcPr>
            <w:tcW w:w="3600" w:type="dxa"/>
            <w:shd w:val="clear" w:color="auto" w:fill="auto"/>
            <w:vAlign w:val="bottom"/>
          </w:tcPr>
          <w:p w14:paraId="1C4C870A"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Advanced account</w:t>
            </w:r>
          </w:p>
        </w:tc>
        <w:tc>
          <w:tcPr>
            <w:tcW w:w="1350" w:type="dxa"/>
            <w:shd w:val="clear" w:color="auto" w:fill="auto"/>
            <w:vAlign w:val="bottom"/>
          </w:tcPr>
          <w:p w14:paraId="3EE5581C"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6,805</w:t>
            </w:r>
          </w:p>
        </w:tc>
        <w:tc>
          <w:tcPr>
            <w:tcW w:w="1350" w:type="dxa"/>
            <w:shd w:val="clear" w:color="auto" w:fill="auto"/>
            <w:vAlign w:val="bottom"/>
          </w:tcPr>
          <w:p w14:paraId="7F71FCF7" w14:textId="77777777" w:rsidR="00C716FF" w:rsidRPr="00EA79BA" w:rsidRDefault="00C716FF" w:rsidP="008533F9">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5,</w:t>
            </w:r>
            <w:r w:rsidR="008533F9" w:rsidRPr="00EA79BA">
              <w:rPr>
                <w:rFonts w:ascii="Arial" w:hAnsi="Arial" w:cs="Arial"/>
                <w:sz w:val="18"/>
                <w:szCs w:val="18"/>
              </w:rPr>
              <w:t>717</w:t>
            </w:r>
          </w:p>
        </w:tc>
        <w:tc>
          <w:tcPr>
            <w:tcW w:w="1350" w:type="dxa"/>
            <w:shd w:val="clear" w:color="auto" w:fill="auto"/>
            <w:vAlign w:val="bottom"/>
          </w:tcPr>
          <w:p w14:paraId="530284EB"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6,715</w:t>
            </w:r>
          </w:p>
        </w:tc>
        <w:tc>
          <w:tcPr>
            <w:tcW w:w="1350" w:type="dxa"/>
            <w:shd w:val="clear" w:color="auto" w:fill="auto"/>
            <w:vAlign w:val="bottom"/>
          </w:tcPr>
          <w:p w14:paraId="22B20882" w14:textId="77777777" w:rsidR="00C716FF" w:rsidRPr="00EA79BA" w:rsidRDefault="00C716FF" w:rsidP="008533F9">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5,</w:t>
            </w:r>
            <w:r w:rsidR="008533F9" w:rsidRPr="00EA79BA">
              <w:rPr>
                <w:rFonts w:ascii="Arial" w:hAnsi="Arial" w:cs="Arial"/>
                <w:sz w:val="18"/>
                <w:szCs w:val="18"/>
              </w:rPr>
              <w:t>717</w:t>
            </w:r>
          </w:p>
        </w:tc>
      </w:tr>
      <w:tr w:rsidR="00C716FF" w:rsidRPr="00EA79BA" w14:paraId="381E6758" w14:textId="77777777" w:rsidTr="00C716FF">
        <w:trPr>
          <w:cantSplit/>
        </w:trPr>
        <w:tc>
          <w:tcPr>
            <w:tcW w:w="3600" w:type="dxa"/>
            <w:shd w:val="clear" w:color="auto" w:fill="auto"/>
            <w:vAlign w:val="bottom"/>
          </w:tcPr>
          <w:p w14:paraId="66D7B576"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Cheque in transit</w:t>
            </w:r>
          </w:p>
        </w:tc>
        <w:tc>
          <w:tcPr>
            <w:tcW w:w="1350" w:type="dxa"/>
            <w:shd w:val="clear" w:color="auto" w:fill="auto"/>
            <w:vAlign w:val="bottom"/>
          </w:tcPr>
          <w:p w14:paraId="7C594E93"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5,939</w:t>
            </w:r>
          </w:p>
        </w:tc>
        <w:tc>
          <w:tcPr>
            <w:tcW w:w="1350" w:type="dxa"/>
            <w:shd w:val="clear" w:color="auto" w:fill="auto"/>
            <w:vAlign w:val="bottom"/>
          </w:tcPr>
          <w:p w14:paraId="09284E06"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1,745</w:t>
            </w:r>
          </w:p>
        </w:tc>
        <w:tc>
          <w:tcPr>
            <w:tcW w:w="1350" w:type="dxa"/>
            <w:shd w:val="clear" w:color="auto" w:fill="auto"/>
            <w:vAlign w:val="bottom"/>
          </w:tcPr>
          <w:p w14:paraId="6A45EFF4" w14:textId="77777777" w:rsidR="00C716FF" w:rsidRPr="00EA79BA" w:rsidRDefault="00C716FF" w:rsidP="00C716FF">
            <w:pP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5,939</w:t>
            </w:r>
          </w:p>
        </w:tc>
        <w:tc>
          <w:tcPr>
            <w:tcW w:w="1350" w:type="dxa"/>
            <w:shd w:val="clear" w:color="auto" w:fill="auto"/>
            <w:vAlign w:val="bottom"/>
          </w:tcPr>
          <w:p w14:paraId="18135130" w14:textId="77777777" w:rsidR="00C716FF" w:rsidRPr="00EA79BA" w:rsidRDefault="00C716FF" w:rsidP="00C716FF">
            <w:pP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cs/>
              </w:rPr>
              <w:t>1,745</w:t>
            </w:r>
          </w:p>
        </w:tc>
      </w:tr>
      <w:tr w:rsidR="00C716FF" w:rsidRPr="00EA79BA" w14:paraId="7051C26C" w14:textId="77777777" w:rsidTr="00C716FF">
        <w:trPr>
          <w:cantSplit/>
        </w:trPr>
        <w:tc>
          <w:tcPr>
            <w:tcW w:w="3600" w:type="dxa"/>
            <w:shd w:val="clear" w:color="auto" w:fill="auto"/>
            <w:vAlign w:val="bottom"/>
          </w:tcPr>
          <w:p w14:paraId="016F6AB2"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Payables from trading securities</w:t>
            </w:r>
          </w:p>
        </w:tc>
        <w:tc>
          <w:tcPr>
            <w:tcW w:w="1350" w:type="dxa"/>
            <w:shd w:val="clear" w:color="auto" w:fill="auto"/>
            <w:vAlign w:val="bottom"/>
          </w:tcPr>
          <w:p w14:paraId="2A5CEC55" w14:textId="77777777" w:rsidR="00C716FF" w:rsidRPr="00EA79BA" w:rsidRDefault="00C716FF" w:rsidP="00C716FF">
            <w:pP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3,401</w:t>
            </w:r>
          </w:p>
        </w:tc>
        <w:tc>
          <w:tcPr>
            <w:tcW w:w="1350" w:type="dxa"/>
            <w:shd w:val="clear" w:color="auto" w:fill="auto"/>
            <w:vAlign w:val="bottom"/>
          </w:tcPr>
          <w:p w14:paraId="49E33F2A" w14:textId="77777777" w:rsidR="00C716FF" w:rsidRPr="00EA79BA" w:rsidRDefault="00C716FF" w:rsidP="00C716FF">
            <w:pP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2,555</w:t>
            </w:r>
          </w:p>
        </w:tc>
        <w:tc>
          <w:tcPr>
            <w:tcW w:w="1350" w:type="dxa"/>
            <w:shd w:val="clear" w:color="auto" w:fill="auto"/>
            <w:vAlign w:val="bottom"/>
          </w:tcPr>
          <w:p w14:paraId="2DFAFBC6" w14:textId="77777777" w:rsidR="00C716FF" w:rsidRPr="00EA79BA" w:rsidRDefault="00C716FF" w:rsidP="00C716FF">
            <w:pP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3,401</w:t>
            </w:r>
          </w:p>
        </w:tc>
        <w:tc>
          <w:tcPr>
            <w:tcW w:w="1350" w:type="dxa"/>
            <w:shd w:val="clear" w:color="auto" w:fill="auto"/>
            <w:vAlign w:val="bottom"/>
          </w:tcPr>
          <w:p w14:paraId="10999E12" w14:textId="77777777" w:rsidR="00C716FF" w:rsidRPr="00EA79BA" w:rsidRDefault="00C716FF" w:rsidP="00C716FF">
            <w:pP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2,555</w:t>
            </w:r>
          </w:p>
        </w:tc>
      </w:tr>
      <w:tr w:rsidR="00C716FF" w:rsidRPr="00EA79BA" w14:paraId="4A88CF9A" w14:textId="77777777" w:rsidTr="00C716FF">
        <w:trPr>
          <w:cantSplit/>
        </w:trPr>
        <w:tc>
          <w:tcPr>
            <w:tcW w:w="3600" w:type="dxa"/>
            <w:shd w:val="clear" w:color="auto" w:fill="auto"/>
            <w:vAlign w:val="bottom"/>
          </w:tcPr>
          <w:p w14:paraId="0B9C97AF" w14:textId="77777777" w:rsidR="00C716FF" w:rsidRPr="00EA79BA" w:rsidRDefault="00C716FF" w:rsidP="00C716FF">
            <w:pPr>
              <w:tabs>
                <w:tab w:val="left" w:pos="1260"/>
              </w:tabs>
              <w:spacing w:line="360" w:lineRule="exact"/>
              <w:ind w:left="268" w:hanging="182"/>
              <w:rPr>
                <w:rFonts w:ascii="Arial" w:hAnsi="Arial" w:cs="Arial"/>
                <w:sz w:val="18"/>
                <w:szCs w:val="18"/>
              </w:rPr>
            </w:pPr>
            <w:r w:rsidRPr="00EA79BA">
              <w:rPr>
                <w:rFonts w:ascii="Arial" w:hAnsi="Arial" w:cs="Arial"/>
                <w:sz w:val="18"/>
                <w:szCs w:val="18"/>
              </w:rPr>
              <w:t>Other liabilities</w:t>
            </w:r>
          </w:p>
        </w:tc>
        <w:tc>
          <w:tcPr>
            <w:tcW w:w="1350" w:type="dxa"/>
            <w:shd w:val="clear" w:color="auto" w:fill="auto"/>
            <w:vAlign w:val="bottom"/>
          </w:tcPr>
          <w:p w14:paraId="1173BE2A" w14:textId="77777777" w:rsidR="00C716FF" w:rsidRPr="00EA79BA" w:rsidRDefault="00C716FF" w:rsidP="00B772CF">
            <w:pPr>
              <w:pBdr>
                <w:bottom w:val="single" w:sz="4" w:space="1" w:color="000000"/>
              </w:pBd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1</w:t>
            </w:r>
            <w:r w:rsidR="00B772CF" w:rsidRPr="00EA79BA">
              <w:rPr>
                <w:rFonts w:ascii="Arial" w:hAnsi="Arial" w:cs="Arial"/>
                <w:sz w:val="18"/>
                <w:szCs w:val="18"/>
              </w:rPr>
              <w:t>2</w:t>
            </w:r>
            <w:r w:rsidRPr="00EA79BA">
              <w:rPr>
                <w:rFonts w:ascii="Arial" w:hAnsi="Arial" w:cs="Arial"/>
                <w:sz w:val="18"/>
                <w:szCs w:val="18"/>
              </w:rPr>
              <w:t>,</w:t>
            </w:r>
            <w:r w:rsidR="00B772CF" w:rsidRPr="00EA79BA">
              <w:rPr>
                <w:rFonts w:ascii="Arial" w:hAnsi="Arial" w:cs="Arial"/>
                <w:sz w:val="18"/>
                <w:szCs w:val="18"/>
              </w:rPr>
              <w:t>023</w:t>
            </w:r>
          </w:p>
        </w:tc>
        <w:tc>
          <w:tcPr>
            <w:tcW w:w="1350" w:type="dxa"/>
            <w:shd w:val="clear" w:color="auto" w:fill="auto"/>
            <w:vAlign w:val="bottom"/>
          </w:tcPr>
          <w:p w14:paraId="2052FD78" w14:textId="77777777" w:rsidR="00C716FF" w:rsidRPr="00EA79BA" w:rsidRDefault="00C716FF" w:rsidP="008533F9">
            <w:pPr>
              <w:pBdr>
                <w:bottom w:val="single" w:sz="4" w:space="1" w:color="000000"/>
              </w:pBd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cs/>
              </w:rPr>
              <w:t>1</w:t>
            </w:r>
            <w:r w:rsidR="008533F9" w:rsidRPr="00EA79BA">
              <w:rPr>
                <w:rFonts w:ascii="Arial" w:hAnsi="Arial" w:cs="Arial"/>
                <w:sz w:val="18"/>
                <w:szCs w:val="18"/>
              </w:rPr>
              <w:t>6</w:t>
            </w:r>
            <w:r w:rsidRPr="00EA79BA">
              <w:rPr>
                <w:rFonts w:ascii="Arial" w:hAnsi="Arial" w:cs="Arial"/>
                <w:sz w:val="18"/>
                <w:szCs w:val="18"/>
              </w:rPr>
              <w:t>,</w:t>
            </w:r>
            <w:r w:rsidR="008533F9" w:rsidRPr="00EA79BA">
              <w:rPr>
                <w:rFonts w:ascii="Arial" w:hAnsi="Arial" w:cs="Arial"/>
                <w:sz w:val="18"/>
                <w:szCs w:val="18"/>
              </w:rPr>
              <w:t>255</w:t>
            </w:r>
          </w:p>
        </w:tc>
        <w:tc>
          <w:tcPr>
            <w:tcW w:w="1350" w:type="dxa"/>
            <w:shd w:val="clear" w:color="auto" w:fill="auto"/>
            <w:vAlign w:val="bottom"/>
          </w:tcPr>
          <w:p w14:paraId="2AD29E84" w14:textId="77777777" w:rsidR="00C716FF" w:rsidRPr="00EA79BA" w:rsidRDefault="00B772CF" w:rsidP="00C716FF">
            <w:pPr>
              <w:pBdr>
                <w:bottom w:val="single" w:sz="4" w:space="1" w:color="000000"/>
              </w:pBd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rPr>
              <w:t>10,946</w:t>
            </w:r>
          </w:p>
        </w:tc>
        <w:tc>
          <w:tcPr>
            <w:tcW w:w="1350" w:type="dxa"/>
            <w:shd w:val="clear" w:color="auto" w:fill="auto"/>
            <w:vAlign w:val="bottom"/>
          </w:tcPr>
          <w:p w14:paraId="6D17F116" w14:textId="77777777" w:rsidR="00C716FF" w:rsidRPr="00EA79BA" w:rsidRDefault="00C716FF" w:rsidP="008533F9">
            <w:pPr>
              <w:pBdr>
                <w:bottom w:val="single" w:sz="4" w:space="1" w:color="000000"/>
              </w:pBd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1</w:t>
            </w:r>
            <w:r w:rsidRPr="00EA79BA">
              <w:rPr>
                <w:rFonts w:ascii="Arial" w:hAnsi="Arial" w:cs="Arial"/>
                <w:sz w:val="18"/>
                <w:szCs w:val="18"/>
              </w:rPr>
              <w:t>2</w:t>
            </w:r>
            <w:r w:rsidRPr="00EA79BA">
              <w:rPr>
                <w:rFonts w:ascii="Arial" w:hAnsi="Arial" w:cs="Arial"/>
                <w:sz w:val="18"/>
                <w:szCs w:val="18"/>
                <w:cs/>
              </w:rPr>
              <w:t>,</w:t>
            </w:r>
            <w:r w:rsidR="008533F9" w:rsidRPr="00EA79BA">
              <w:rPr>
                <w:rFonts w:ascii="Arial" w:hAnsi="Arial" w:cs="Arial"/>
                <w:sz w:val="18"/>
                <w:szCs w:val="18"/>
              </w:rPr>
              <w:t>918</w:t>
            </w:r>
          </w:p>
        </w:tc>
      </w:tr>
      <w:tr w:rsidR="00C716FF" w:rsidRPr="00EA79BA" w14:paraId="1741ADAC" w14:textId="77777777" w:rsidTr="00C716FF">
        <w:trPr>
          <w:cantSplit/>
        </w:trPr>
        <w:tc>
          <w:tcPr>
            <w:tcW w:w="3600" w:type="dxa"/>
            <w:shd w:val="clear" w:color="auto" w:fill="auto"/>
            <w:vAlign w:val="bottom"/>
          </w:tcPr>
          <w:p w14:paraId="7D913576" w14:textId="77777777" w:rsidR="00C716FF" w:rsidRPr="00EA79BA" w:rsidRDefault="00C716FF" w:rsidP="00C716FF">
            <w:pPr>
              <w:tabs>
                <w:tab w:val="left" w:pos="1260"/>
              </w:tabs>
              <w:spacing w:line="360" w:lineRule="exact"/>
              <w:ind w:left="86"/>
              <w:rPr>
                <w:rFonts w:ascii="Arial" w:hAnsi="Arial" w:cs="Arial"/>
                <w:sz w:val="18"/>
                <w:szCs w:val="18"/>
              </w:rPr>
            </w:pPr>
            <w:r w:rsidRPr="00EA79BA">
              <w:rPr>
                <w:rFonts w:ascii="Arial" w:hAnsi="Arial" w:cs="Arial"/>
                <w:sz w:val="18"/>
                <w:szCs w:val="18"/>
              </w:rPr>
              <w:t>Total</w:t>
            </w:r>
          </w:p>
        </w:tc>
        <w:tc>
          <w:tcPr>
            <w:tcW w:w="1350" w:type="dxa"/>
            <w:shd w:val="clear" w:color="auto" w:fill="auto"/>
            <w:vAlign w:val="bottom"/>
          </w:tcPr>
          <w:p w14:paraId="46BCECFF" w14:textId="77777777" w:rsidR="00C716FF" w:rsidRPr="00EA79BA" w:rsidRDefault="00C716FF" w:rsidP="00C716FF">
            <w:pPr>
              <w:pBdr>
                <w:bottom w:val="double" w:sz="4" w:space="1" w:color="auto"/>
              </w:pBd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53,367</w:t>
            </w:r>
          </w:p>
        </w:tc>
        <w:tc>
          <w:tcPr>
            <w:tcW w:w="1350" w:type="dxa"/>
            <w:shd w:val="clear" w:color="auto" w:fill="auto"/>
            <w:vAlign w:val="bottom"/>
          </w:tcPr>
          <w:p w14:paraId="58DCD9A9" w14:textId="77777777" w:rsidR="00C716FF" w:rsidRPr="00EA79BA" w:rsidRDefault="00C716FF" w:rsidP="00C716FF">
            <w:pPr>
              <w:pBdr>
                <w:bottom w:val="double" w:sz="4" w:space="1" w:color="auto"/>
              </w:pBd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cs/>
              </w:rPr>
              <w:t>56,025</w:t>
            </w:r>
          </w:p>
        </w:tc>
        <w:tc>
          <w:tcPr>
            <w:tcW w:w="1350" w:type="dxa"/>
            <w:shd w:val="clear" w:color="auto" w:fill="auto"/>
            <w:vAlign w:val="bottom"/>
          </w:tcPr>
          <w:p w14:paraId="2B971F3B" w14:textId="77777777" w:rsidR="00C716FF" w:rsidRPr="00EA79BA" w:rsidRDefault="00C716FF" w:rsidP="00C716FF">
            <w:pPr>
              <w:pBdr>
                <w:bottom w:val="double" w:sz="4" w:space="1" w:color="auto"/>
              </w:pBdr>
              <w:tabs>
                <w:tab w:val="decimal" w:pos="1080"/>
              </w:tabs>
              <w:snapToGrid w:val="0"/>
              <w:spacing w:line="340" w:lineRule="exact"/>
              <w:ind w:left="90" w:right="72"/>
              <w:rPr>
                <w:rFonts w:ascii="Arial" w:hAnsi="Arial" w:cs="Arial"/>
                <w:sz w:val="18"/>
                <w:szCs w:val="18"/>
                <w:cs/>
              </w:rPr>
            </w:pPr>
            <w:r w:rsidRPr="00EA79BA">
              <w:rPr>
                <w:rFonts w:ascii="Arial" w:hAnsi="Arial" w:cs="Arial"/>
                <w:sz w:val="18"/>
                <w:szCs w:val="18"/>
              </w:rPr>
              <w:t>46,041</w:t>
            </w:r>
          </w:p>
        </w:tc>
        <w:tc>
          <w:tcPr>
            <w:tcW w:w="1350" w:type="dxa"/>
            <w:shd w:val="clear" w:color="auto" w:fill="auto"/>
            <w:vAlign w:val="bottom"/>
          </w:tcPr>
          <w:p w14:paraId="5F95F76B" w14:textId="77777777" w:rsidR="00C716FF" w:rsidRPr="00EA79BA" w:rsidRDefault="00C716FF" w:rsidP="00C716FF">
            <w:pPr>
              <w:pBdr>
                <w:bottom w:val="double" w:sz="4" w:space="1" w:color="auto"/>
              </w:pBdr>
              <w:tabs>
                <w:tab w:val="decimal" w:pos="1080"/>
              </w:tabs>
              <w:snapToGrid w:val="0"/>
              <w:spacing w:line="340" w:lineRule="exact"/>
              <w:ind w:left="90" w:right="72"/>
              <w:rPr>
                <w:rFonts w:ascii="Arial" w:hAnsi="Arial" w:cs="Arial"/>
                <w:sz w:val="18"/>
                <w:szCs w:val="18"/>
              </w:rPr>
            </w:pPr>
            <w:r w:rsidRPr="00EA79BA">
              <w:rPr>
                <w:rFonts w:ascii="Arial" w:hAnsi="Arial" w:cs="Arial"/>
                <w:sz w:val="18"/>
                <w:szCs w:val="18"/>
                <w:cs/>
              </w:rPr>
              <w:t>48,240</w:t>
            </w:r>
          </w:p>
        </w:tc>
      </w:tr>
    </w:tbl>
    <w:p w14:paraId="4DB0653E" w14:textId="77777777" w:rsidR="002A5744" w:rsidRPr="00EA79BA" w:rsidRDefault="002A5744" w:rsidP="006A228F">
      <w:pPr>
        <w:spacing w:before="240" w:after="120" w:line="380" w:lineRule="exact"/>
        <w:ind w:left="630" w:hanging="630"/>
        <w:jc w:val="both"/>
        <w:outlineLvl w:val="0"/>
        <w:rPr>
          <w:rFonts w:ascii="Arial" w:hAnsi="Arial" w:cs="Arial"/>
          <w:b/>
          <w:bCs/>
          <w:color w:val="000000"/>
          <w:cs/>
        </w:rPr>
      </w:pPr>
      <w:bookmarkStart w:id="86" w:name="_Toc65070080"/>
      <w:r w:rsidRPr="00EA79BA">
        <w:rPr>
          <w:rFonts w:ascii="Arial" w:hAnsi="Arial" w:cs="Arial"/>
          <w:b/>
          <w:bCs/>
          <w:color w:val="000000"/>
        </w:rPr>
        <w:t>9</w:t>
      </w:r>
      <w:r w:rsidRPr="00EA79BA">
        <w:rPr>
          <w:rFonts w:ascii="Arial" w:hAnsi="Arial" w:cs="Arial"/>
          <w:b/>
          <w:bCs/>
          <w:color w:val="000000"/>
          <w:cs/>
        </w:rPr>
        <w:t>.</w:t>
      </w:r>
      <w:r w:rsidR="00E316CA" w:rsidRPr="00EA79BA">
        <w:rPr>
          <w:rFonts w:ascii="Arial" w:hAnsi="Arial" w:cs="Arial"/>
          <w:b/>
          <w:bCs/>
          <w:color w:val="000000"/>
        </w:rPr>
        <w:t>2</w:t>
      </w:r>
      <w:r w:rsidR="00361588" w:rsidRPr="00EA79BA">
        <w:rPr>
          <w:rFonts w:ascii="Arial" w:hAnsi="Arial" w:cs="Arial"/>
          <w:b/>
          <w:bCs/>
          <w:color w:val="000000"/>
        </w:rPr>
        <w:t>1</w:t>
      </w:r>
      <w:r w:rsidRPr="00EA79BA">
        <w:rPr>
          <w:rFonts w:ascii="Arial" w:hAnsi="Arial" w:cs="Arial"/>
          <w:b/>
          <w:bCs/>
          <w:color w:val="000000"/>
          <w:cs/>
        </w:rPr>
        <w:t xml:space="preserve"> </w:t>
      </w:r>
      <w:r w:rsidRPr="00EA79BA">
        <w:rPr>
          <w:rFonts w:ascii="Arial" w:hAnsi="Arial" w:cs="Arial"/>
          <w:b/>
          <w:bCs/>
          <w:color w:val="000000"/>
        </w:rPr>
        <w:tab/>
        <w:t>Share capital</w:t>
      </w:r>
      <w:bookmarkEnd w:id="86"/>
    </w:p>
    <w:p w14:paraId="0328D97D" w14:textId="77777777" w:rsidR="002A5744" w:rsidRPr="00EA79BA" w:rsidRDefault="002A5744" w:rsidP="006A228F">
      <w:pPr>
        <w:spacing w:before="120" w:after="120" w:line="380" w:lineRule="exact"/>
        <w:ind w:left="630" w:hanging="630"/>
        <w:jc w:val="both"/>
        <w:rPr>
          <w:rFonts w:ascii="Arial" w:hAnsi="Arial" w:cs="Arial"/>
          <w:color w:val="000000"/>
        </w:rPr>
      </w:pPr>
      <w:r w:rsidRPr="00C4203B">
        <w:rPr>
          <w:rFonts w:ascii="Arial" w:hAnsi="Arial" w:cs="Arial"/>
          <w:color w:val="000000"/>
          <w:spacing w:val="-6"/>
        </w:rPr>
        <w:t>9</w:t>
      </w:r>
      <w:r w:rsidRPr="00C4203B">
        <w:rPr>
          <w:rFonts w:ascii="Arial" w:hAnsi="Arial" w:cs="Arial"/>
          <w:color w:val="000000"/>
          <w:spacing w:val="-6"/>
          <w:cs/>
        </w:rPr>
        <w:t>.</w:t>
      </w:r>
      <w:r w:rsidR="00E316CA" w:rsidRPr="00C4203B">
        <w:rPr>
          <w:rFonts w:ascii="Arial" w:hAnsi="Arial" w:cs="Arial"/>
          <w:color w:val="000000"/>
          <w:spacing w:val="-6"/>
        </w:rPr>
        <w:t>2</w:t>
      </w:r>
      <w:r w:rsidR="00361588" w:rsidRPr="00C4203B">
        <w:rPr>
          <w:rFonts w:ascii="Arial" w:hAnsi="Arial" w:cs="Arial"/>
          <w:color w:val="000000"/>
          <w:spacing w:val="-6"/>
        </w:rPr>
        <w:t>1</w:t>
      </w:r>
      <w:r w:rsidRPr="00C4203B">
        <w:rPr>
          <w:rFonts w:ascii="Arial" w:hAnsi="Arial" w:cs="Arial"/>
          <w:color w:val="000000"/>
          <w:spacing w:val="-6"/>
          <w:cs/>
        </w:rPr>
        <w:t>.</w:t>
      </w:r>
      <w:r w:rsidRPr="00C4203B">
        <w:rPr>
          <w:rFonts w:ascii="Arial" w:hAnsi="Arial" w:cs="Arial"/>
          <w:color w:val="000000"/>
          <w:spacing w:val="-6"/>
        </w:rPr>
        <w:t>1</w:t>
      </w:r>
      <w:r w:rsidRPr="00EA79BA">
        <w:rPr>
          <w:rFonts w:ascii="Arial" w:hAnsi="Arial" w:cs="Arial"/>
          <w:color w:val="000000"/>
        </w:rPr>
        <w:tab/>
        <w:t>Ordinary shares</w:t>
      </w:r>
    </w:p>
    <w:p w14:paraId="512C3B58" w14:textId="77777777" w:rsidR="002A5744" w:rsidRPr="00EA79BA" w:rsidRDefault="002A5744" w:rsidP="006A228F">
      <w:pPr>
        <w:spacing w:before="120" w:after="120" w:line="380" w:lineRule="exact"/>
        <w:ind w:left="630"/>
        <w:jc w:val="both"/>
        <w:rPr>
          <w:rFonts w:ascii="Arial" w:hAnsi="Arial" w:cs="Arial"/>
          <w:color w:val="000000"/>
        </w:rPr>
      </w:pPr>
      <w:r w:rsidRPr="00EA79BA">
        <w:rPr>
          <w:rFonts w:ascii="Arial" w:hAnsi="Arial" w:cs="Arial"/>
          <w:color w:val="000000"/>
        </w:rPr>
        <w:t xml:space="preserve">As at </w:t>
      </w:r>
      <w:r w:rsidR="0081282D" w:rsidRPr="00EA79BA">
        <w:rPr>
          <w:rFonts w:ascii="Arial" w:hAnsi="Arial" w:cs="Arial"/>
          <w:color w:val="000000"/>
        </w:rPr>
        <w:t xml:space="preserve">31 December </w:t>
      </w:r>
      <w:r w:rsidRPr="00EA79BA">
        <w:rPr>
          <w:rFonts w:ascii="Arial" w:hAnsi="Arial" w:cs="Arial"/>
          <w:color w:val="000000"/>
        </w:rPr>
        <w:t>2020 and 2019, the Bank</w:t>
      </w:r>
      <w:r w:rsidRPr="00EA79BA">
        <w:rPr>
          <w:rFonts w:ascii="Arial" w:hAnsi="Arial" w:cs="Arial"/>
          <w:color w:val="000000"/>
          <w:cs/>
        </w:rPr>
        <w:t>’</w:t>
      </w:r>
      <w:r w:rsidRPr="00EA79BA">
        <w:rPr>
          <w:rFonts w:ascii="Arial" w:hAnsi="Arial" w:cs="Arial"/>
          <w:color w:val="000000"/>
        </w:rPr>
        <w:t>s authorised share capital and issued and paid</w:t>
      </w:r>
      <w:r w:rsidRPr="00EA79BA">
        <w:rPr>
          <w:rFonts w:ascii="Arial" w:hAnsi="Arial" w:cs="Arial"/>
          <w:color w:val="000000"/>
          <w:cs/>
        </w:rPr>
        <w:t>-</w:t>
      </w:r>
      <w:r w:rsidRPr="00EA79BA">
        <w:rPr>
          <w:rFonts w:ascii="Arial" w:hAnsi="Arial" w:cs="Arial"/>
          <w:color w:val="000000"/>
        </w:rPr>
        <w:t>up share capital</w:t>
      </w:r>
      <w:r w:rsidR="007922C9" w:rsidRPr="00EA79BA">
        <w:rPr>
          <w:rFonts w:ascii="Arial" w:hAnsi="Arial" w:cs="Arial"/>
          <w:color w:val="000000"/>
          <w:cs/>
        </w:rPr>
        <w:t xml:space="preserve"> </w:t>
      </w:r>
      <w:r w:rsidR="00E372E5" w:rsidRPr="00EA79BA">
        <w:rPr>
          <w:rFonts w:ascii="Arial" w:hAnsi="Arial" w:cs="Arial"/>
          <w:color w:val="000000"/>
          <w:cs/>
        </w:rPr>
        <w:t>-</w:t>
      </w:r>
      <w:r w:rsidR="007922C9" w:rsidRPr="00EA79BA">
        <w:rPr>
          <w:rFonts w:ascii="Arial" w:hAnsi="Arial" w:cs="Arial"/>
          <w:color w:val="000000"/>
        </w:rPr>
        <w:t xml:space="preserve"> ordinary shares</w:t>
      </w:r>
      <w:r w:rsidRPr="00EA79BA">
        <w:rPr>
          <w:rFonts w:ascii="Arial" w:hAnsi="Arial" w:cs="Arial"/>
          <w:color w:val="000000"/>
          <w:cs/>
        </w:rPr>
        <w:t xml:space="preserve"> </w:t>
      </w:r>
      <w:r w:rsidRPr="00EA79BA">
        <w:rPr>
          <w:rFonts w:ascii="Arial" w:hAnsi="Arial" w:cs="Arial"/>
          <w:color w:val="000000"/>
        </w:rPr>
        <w:t xml:space="preserve">was </w:t>
      </w:r>
      <w:r w:rsidR="0084429E" w:rsidRPr="00EA79BA">
        <w:rPr>
          <w:rFonts w:ascii="Arial" w:hAnsi="Arial" w:cs="Arial"/>
          <w:cs/>
        </w:rPr>
        <w:t>13</w:t>
      </w:r>
      <w:r w:rsidR="0084429E" w:rsidRPr="00EA79BA">
        <w:rPr>
          <w:rFonts w:ascii="Arial" w:hAnsi="Arial" w:cs="Arial"/>
        </w:rPr>
        <w:t>,</w:t>
      </w:r>
      <w:r w:rsidR="0084429E" w:rsidRPr="00EA79BA">
        <w:rPr>
          <w:rFonts w:ascii="Arial" w:hAnsi="Arial" w:cs="Arial"/>
          <w:cs/>
        </w:rPr>
        <w:t>976</w:t>
      </w:r>
      <w:r w:rsidR="0084429E" w:rsidRPr="00EA79BA">
        <w:rPr>
          <w:rFonts w:ascii="Arial" w:hAnsi="Arial" w:cs="Arial"/>
        </w:rPr>
        <w:t>,</w:t>
      </w:r>
      <w:r w:rsidR="0084429E" w:rsidRPr="00EA79BA">
        <w:rPr>
          <w:rFonts w:ascii="Arial" w:hAnsi="Arial" w:cs="Arial"/>
          <w:cs/>
        </w:rPr>
        <w:t>061</w:t>
      </w:r>
      <w:r w:rsidR="0084429E" w:rsidRPr="00EA79BA">
        <w:rPr>
          <w:rFonts w:ascii="Arial" w:hAnsi="Arial" w:cs="Arial"/>
        </w:rPr>
        <w:t>,</w:t>
      </w:r>
      <w:r w:rsidR="0084429E" w:rsidRPr="00EA79BA">
        <w:rPr>
          <w:rFonts w:ascii="Arial" w:hAnsi="Arial" w:cs="Arial"/>
          <w:cs/>
        </w:rPr>
        <w:t xml:space="preserve">250 </w:t>
      </w:r>
      <w:r w:rsidRPr="00EA79BA">
        <w:rPr>
          <w:rFonts w:ascii="Arial" w:hAnsi="Arial" w:cs="Arial"/>
          <w:color w:val="000000"/>
        </w:rPr>
        <w:t xml:space="preserve"> shares</w:t>
      </w:r>
      <w:r w:rsidRPr="00EA79BA">
        <w:rPr>
          <w:rFonts w:ascii="Arial" w:hAnsi="Arial" w:cs="Arial"/>
          <w:color w:val="000000"/>
          <w:cs/>
        </w:rPr>
        <w:t>.</w:t>
      </w:r>
    </w:p>
    <w:p w14:paraId="28ED7BE2" w14:textId="77777777" w:rsidR="002A5744" w:rsidRPr="00EA79BA" w:rsidRDefault="002A5744" w:rsidP="006A228F">
      <w:pPr>
        <w:spacing w:before="120" w:after="120" w:line="380" w:lineRule="exact"/>
        <w:ind w:left="630" w:hanging="630"/>
        <w:jc w:val="both"/>
        <w:rPr>
          <w:rFonts w:ascii="Arial" w:hAnsi="Arial" w:cs="Arial"/>
          <w:color w:val="000000"/>
        </w:rPr>
      </w:pPr>
      <w:r w:rsidRPr="00C4203B">
        <w:rPr>
          <w:rFonts w:ascii="Arial" w:hAnsi="Arial" w:cs="Arial"/>
          <w:color w:val="000000"/>
          <w:spacing w:val="-6"/>
        </w:rPr>
        <w:t>9</w:t>
      </w:r>
      <w:r w:rsidRPr="00C4203B">
        <w:rPr>
          <w:rFonts w:ascii="Arial" w:hAnsi="Arial" w:cs="Arial"/>
          <w:color w:val="000000"/>
          <w:spacing w:val="-6"/>
          <w:cs/>
        </w:rPr>
        <w:t>.</w:t>
      </w:r>
      <w:r w:rsidR="00E316CA" w:rsidRPr="00C4203B">
        <w:rPr>
          <w:rFonts w:ascii="Arial" w:hAnsi="Arial" w:cs="Arial"/>
          <w:color w:val="000000"/>
          <w:spacing w:val="-6"/>
        </w:rPr>
        <w:t>2</w:t>
      </w:r>
      <w:r w:rsidR="00361588" w:rsidRPr="00C4203B">
        <w:rPr>
          <w:rFonts w:ascii="Arial" w:hAnsi="Arial" w:cs="Arial"/>
          <w:color w:val="000000"/>
          <w:spacing w:val="-6"/>
        </w:rPr>
        <w:t>1</w:t>
      </w:r>
      <w:r w:rsidRPr="00C4203B">
        <w:rPr>
          <w:rFonts w:ascii="Arial" w:hAnsi="Arial" w:cs="Arial"/>
          <w:color w:val="000000"/>
          <w:spacing w:val="-6"/>
          <w:cs/>
        </w:rPr>
        <w:t>.</w:t>
      </w:r>
      <w:r w:rsidRPr="00C4203B">
        <w:rPr>
          <w:rFonts w:ascii="Arial" w:hAnsi="Arial" w:cs="Arial"/>
          <w:color w:val="000000"/>
          <w:spacing w:val="-6"/>
        </w:rPr>
        <w:t>2</w:t>
      </w:r>
      <w:r w:rsidR="006A228F" w:rsidRPr="00C4203B">
        <w:rPr>
          <w:rFonts w:ascii="Arial" w:hAnsi="Arial" w:cs="Arial"/>
          <w:color w:val="000000"/>
          <w:spacing w:val="-6"/>
          <w:cs/>
        </w:rPr>
        <w:tab/>
      </w:r>
      <w:r w:rsidRPr="00EA79BA">
        <w:rPr>
          <w:rFonts w:ascii="Arial" w:hAnsi="Arial" w:cs="Arial"/>
          <w:color w:val="000000"/>
        </w:rPr>
        <w:t>Preferred shares</w:t>
      </w:r>
    </w:p>
    <w:p w14:paraId="39B66093" w14:textId="77777777" w:rsidR="002A5744" w:rsidRPr="00EA79BA" w:rsidRDefault="002A5744" w:rsidP="006A228F">
      <w:pPr>
        <w:spacing w:before="120" w:after="120" w:line="380" w:lineRule="exact"/>
        <w:ind w:left="630"/>
        <w:jc w:val="both"/>
        <w:rPr>
          <w:rFonts w:ascii="Arial" w:hAnsi="Arial" w:cs="Arial"/>
          <w:color w:val="000000"/>
        </w:rPr>
      </w:pPr>
      <w:r w:rsidRPr="00EA79BA">
        <w:rPr>
          <w:rFonts w:ascii="Arial" w:hAnsi="Arial" w:cs="Arial"/>
          <w:color w:val="000000"/>
        </w:rPr>
        <w:t>The</w:t>
      </w:r>
      <w:r w:rsidRPr="00EA79BA">
        <w:rPr>
          <w:rFonts w:ascii="Arial" w:hAnsi="Arial" w:cs="Arial"/>
          <w:color w:val="000000"/>
          <w:cs/>
        </w:rPr>
        <w:t xml:space="preserve"> </w:t>
      </w:r>
      <w:r w:rsidR="0084429E" w:rsidRPr="00EA79BA">
        <w:rPr>
          <w:rFonts w:ascii="Arial" w:hAnsi="Arial" w:cs="Arial"/>
          <w:color w:val="000000"/>
        </w:rPr>
        <w:t>5</w:t>
      </w:r>
      <w:r w:rsidR="0084429E" w:rsidRPr="00EA79BA">
        <w:rPr>
          <w:rFonts w:ascii="Arial" w:hAnsi="Arial" w:cs="Arial"/>
          <w:color w:val="000000"/>
          <w:cs/>
        </w:rPr>
        <w:t>.</w:t>
      </w:r>
      <w:r w:rsidR="0084429E" w:rsidRPr="00EA79BA">
        <w:rPr>
          <w:rFonts w:ascii="Arial" w:hAnsi="Arial" w:cs="Arial"/>
          <w:color w:val="000000"/>
        </w:rPr>
        <w:t>5</w:t>
      </w:r>
      <w:r w:rsidRPr="00EA79BA">
        <w:rPr>
          <w:rFonts w:ascii="Arial" w:hAnsi="Arial" w:cs="Arial"/>
          <w:color w:val="000000"/>
        </w:rPr>
        <w:t xml:space="preserve"> million of preferred shares are fully paid</w:t>
      </w:r>
      <w:r w:rsidRPr="00EA79BA">
        <w:rPr>
          <w:rFonts w:ascii="Arial" w:hAnsi="Arial" w:cs="Arial"/>
          <w:color w:val="000000"/>
          <w:cs/>
        </w:rPr>
        <w:t>-</w:t>
      </w:r>
      <w:r w:rsidRPr="00EA79BA">
        <w:rPr>
          <w:rFonts w:ascii="Arial" w:hAnsi="Arial" w:cs="Arial"/>
          <w:color w:val="000000"/>
        </w:rPr>
        <w:t>up</w:t>
      </w:r>
      <w:r w:rsidRPr="00EA79BA">
        <w:rPr>
          <w:rFonts w:ascii="Arial" w:hAnsi="Arial" w:cs="Arial"/>
          <w:color w:val="000000"/>
          <w:cs/>
        </w:rPr>
        <w:t xml:space="preserve">. </w:t>
      </w:r>
      <w:r w:rsidRPr="00EA79BA">
        <w:rPr>
          <w:rFonts w:ascii="Arial" w:hAnsi="Arial" w:cs="Arial"/>
          <w:color w:val="000000"/>
        </w:rPr>
        <w:t>Preferred share has more preference over the ordinary share</w:t>
      </w:r>
      <w:r w:rsidRPr="00EA79BA">
        <w:rPr>
          <w:rFonts w:ascii="Arial" w:hAnsi="Arial" w:cs="Arial"/>
          <w:color w:val="000000"/>
          <w:cs/>
        </w:rPr>
        <w:t xml:space="preserve">. </w:t>
      </w:r>
      <w:r w:rsidRPr="00EA79BA">
        <w:rPr>
          <w:rFonts w:ascii="Arial" w:hAnsi="Arial" w:cs="Arial"/>
          <w:color w:val="000000"/>
        </w:rPr>
        <w:t>Apart from entitling to the same voting rights and claims on dividends as ordinary shares, it may enjoy preferential rights to a special dividend at a 3 percent fixed rate per annum prior to the ordinary shares when paid</w:t>
      </w:r>
      <w:r w:rsidRPr="00EA79BA">
        <w:rPr>
          <w:rFonts w:ascii="Arial" w:hAnsi="Arial" w:cs="Arial"/>
          <w:color w:val="000000"/>
          <w:cs/>
        </w:rPr>
        <w:t xml:space="preserve">. </w:t>
      </w:r>
    </w:p>
    <w:p w14:paraId="24A3A838" w14:textId="77777777" w:rsidR="002A5744" w:rsidRPr="00EA79BA" w:rsidRDefault="002A5744" w:rsidP="006A228F">
      <w:pPr>
        <w:spacing w:before="120" w:after="120" w:line="380" w:lineRule="exact"/>
        <w:ind w:left="630" w:hanging="630"/>
        <w:jc w:val="both"/>
        <w:rPr>
          <w:rFonts w:ascii="Arial" w:hAnsi="Arial" w:cs="Arial"/>
          <w:b/>
          <w:bCs/>
          <w:color w:val="000000"/>
        </w:rPr>
      </w:pPr>
      <w:r w:rsidRPr="00C4203B">
        <w:rPr>
          <w:rFonts w:ascii="Arial" w:hAnsi="Arial" w:cs="Arial"/>
          <w:color w:val="000000"/>
          <w:spacing w:val="-6"/>
        </w:rPr>
        <w:t>9</w:t>
      </w:r>
      <w:r w:rsidRPr="00C4203B">
        <w:rPr>
          <w:rFonts w:ascii="Arial" w:hAnsi="Arial" w:cs="Arial"/>
          <w:color w:val="000000"/>
          <w:spacing w:val="-6"/>
          <w:cs/>
        </w:rPr>
        <w:t>.</w:t>
      </w:r>
      <w:r w:rsidR="00E316CA" w:rsidRPr="00C4203B">
        <w:rPr>
          <w:rFonts w:ascii="Arial" w:hAnsi="Arial" w:cs="Arial"/>
          <w:color w:val="000000"/>
          <w:spacing w:val="-6"/>
        </w:rPr>
        <w:t>2</w:t>
      </w:r>
      <w:r w:rsidR="00361588" w:rsidRPr="00C4203B">
        <w:rPr>
          <w:rFonts w:ascii="Arial" w:hAnsi="Arial" w:cs="Arial"/>
          <w:color w:val="000000"/>
          <w:spacing w:val="-6"/>
        </w:rPr>
        <w:t>1</w:t>
      </w:r>
      <w:r w:rsidRPr="00C4203B">
        <w:rPr>
          <w:rFonts w:ascii="Arial" w:hAnsi="Arial" w:cs="Arial"/>
          <w:color w:val="000000"/>
          <w:spacing w:val="-6"/>
          <w:cs/>
        </w:rPr>
        <w:t>.</w:t>
      </w:r>
      <w:r w:rsidRPr="00C4203B">
        <w:rPr>
          <w:rFonts w:ascii="Arial" w:hAnsi="Arial" w:cs="Arial"/>
          <w:color w:val="000000"/>
          <w:spacing w:val="-6"/>
        </w:rPr>
        <w:t>3</w:t>
      </w:r>
      <w:r w:rsidRPr="00C4203B">
        <w:rPr>
          <w:rFonts w:ascii="Arial" w:hAnsi="Arial" w:cs="Arial"/>
          <w:color w:val="000000"/>
        </w:rPr>
        <w:tab/>
      </w:r>
      <w:r w:rsidR="009D28A1">
        <w:rPr>
          <w:rFonts w:ascii="Arial" w:hAnsi="Arial" w:cs="Arial"/>
          <w:color w:val="000000"/>
        </w:rPr>
        <w:t>As at 31 December 2020,</w:t>
      </w:r>
      <w:r w:rsidRPr="00C4203B">
        <w:rPr>
          <w:rFonts w:ascii="Arial" w:hAnsi="Arial" w:cs="Arial"/>
          <w:color w:val="000000"/>
        </w:rPr>
        <w:t xml:space="preserve"> the Financial Institutions Development Fund holds </w:t>
      </w:r>
      <w:r w:rsidR="0084429E" w:rsidRPr="00C4203B">
        <w:rPr>
          <w:rFonts w:ascii="Arial" w:hAnsi="Arial" w:cs="Arial"/>
        </w:rPr>
        <w:t xml:space="preserve">7,696,248,833 </w:t>
      </w:r>
      <w:r w:rsidR="009D28A1">
        <w:rPr>
          <w:rFonts w:ascii="Arial" w:hAnsi="Arial" w:cs="Arial"/>
        </w:rPr>
        <w:t xml:space="preserve"> ordinary</w:t>
      </w:r>
      <w:r w:rsidR="0081282D" w:rsidRPr="00C4203B">
        <w:rPr>
          <w:rFonts w:ascii="Arial" w:hAnsi="Arial" w:cs="Arial"/>
          <w:color w:val="000000"/>
          <w:cs/>
        </w:rPr>
        <w:t xml:space="preserve"> </w:t>
      </w:r>
      <w:r w:rsidRPr="00C4203B">
        <w:rPr>
          <w:rFonts w:ascii="Arial" w:hAnsi="Arial" w:cs="Arial"/>
          <w:color w:val="000000"/>
        </w:rPr>
        <w:t xml:space="preserve">shares </w:t>
      </w:r>
      <w:r w:rsidR="009D28A1">
        <w:rPr>
          <w:rFonts w:ascii="Arial" w:hAnsi="Arial" w:cs="Arial"/>
          <w:color w:val="000000"/>
        </w:rPr>
        <w:t xml:space="preserve">of the Bank </w:t>
      </w:r>
      <w:r w:rsidRPr="00C4203B">
        <w:rPr>
          <w:rFonts w:ascii="Arial" w:hAnsi="Arial" w:cs="Arial"/>
          <w:color w:val="000000"/>
        </w:rPr>
        <w:t xml:space="preserve">or </w:t>
      </w:r>
      <w:r w:rsidR="0084429E" w:rsidRPr="00C4203B">
        <w:rPr>
          <w:rFonts w:ascii="Arial" w:hAnsi="Arial" w:cs="Arial"/>
        </w:rPr>
        <w:t>55</w:t>
      </w:r>
      <w:r w:rsidR="0084429E" w:rsidRPr="00C4203B">
        <w:rPr>
          <w:rFonts w:ascii="Arial" w:hAnsi="Arial" w:cs="Arial"/>
          <w:cs/>
        </w:rPr>
        <w:t>.</w:t>
      </w:r>
      <w:r w:rsidR="0084429E" w:rsidRPr="00C4203B">
        <w:rPr>
          <w:rFonts w:ascii="Arial" w:hAnsi="Arial" w:cs="Arial"/>
        </w:rPr>
        <w:t xml:space="preserve">05 </w:t>
      </w:r>
      <w:r w:rsidRPr="00C4203B">
        <w:rPr>
          <w:rFonts w:ascii="Arial" w:hAnsi="Arial" w:cs="Arial"/>
          <w:color w:val="000000"/>
        </w:rPr>
        <w:t xml:space="preserve"> percent of paid</w:t>
      </w:r>
      <w:r w:rsidRPr="00C4203B">
        <w:rPr>
          <w:rFonts w:ascii="Arial" w:hAnsi="Arial" w:cs="Arial"/>
          <w:color w:val="000000"/>
          <w:cs/>
        </w:rPr>
        <w:t>-</w:t>
      </w:r>
      <w:r w:rsidRPr="00C4203B">
        <w:rPr>
          <w:rFonts w:ascii="Arial" w:hAnsi="Arial" w:cs="Arial"/>
          <w:color w:val="000000"/>
        </w:rPr>
        <w:t>up ordinary and preferred shares</w:t>
      </w:r>
      <w:r w:rsidRPr="00C4203B">
        <w:rPr>
          <w:rFonts w:ascii="Arial" w:hAnsi="Arial" w:cs="Arial"/>
          <w:color w:val="000000"/>
          <w:cs/>
        </w:rPr>
        <w:t>.</w:t>
      </w:r>
      <w:r w:rsidRPr="00EA79BA">
        <w:rPr>
          <w:rFonts w:ascii="Arial" w:hAnsi="Arial" w:cs="Arial"/>
          <w:b/>
          <w:bCs/>
          <w:color w:val="000000"/>
          <w:cs/>
        </w:rPr>
        <w:t xml:space="preserve"> </w:t>
      </w:r>
    </w:p>
    <w:p w14:paraId="35792464" w14:textId="77777777" w:rsidR="000A1A37" w:rsidRDefault="000A1A37">
      <w:pPr>
        <w:autoSpaceDE/>
        <w:autoSpaceDN/>
        <w:spacing w:after="160" w:line="259" w:lineRule="auto"/>
        <w:rPr>
          <w:rFonts w:ascii="Arial" w:hAnsi="Arial" w:cs="Arial"/>
          <w:b/>
          <w:bCs/>
          <w:color w:val="000000"/>
        </w:rPr>
      </w:pPr>
      <w:r>
        <w:rPr>
          <w:rFonts w:ascii="Arial" w:hAnsi="Arial" w:cs="Arial"/>
          <w:b/>
          <w:bCs/>
          <w:color w:val="000000"/>
        </w:rPr>
        <w:br w:type="page"/>
      </w:r>
    </w:p>
    <w:p w14:paraId="0375E513" w14:textId="77777777" w:rsidR="00443320" w:rsidRPr="00EA79BA" w:rsidRDefault="00810C1F" w:rsidP="00E5192F">
      <w:pPr>
        <w:spacing w:before="120" w:line="380" w:lineRule="exact"/>
        <w:ind w:left="634" w:hanging="634"/>
        <w:jc w:val="both"/>
        <w:outlineLvl w:val="0"/>
        <w:rPr>
          <w:rFonts w:ascii="Arial" w:hAnsi="Arial" w:cs="Arial"/>
          <w:b/>
          <w:bCs/>
        </w:rPr>
      </w:pPr>
      <w:bookmarkStart w:id="87" w:name="_Toc65070081"/>
      <w:r w:rsidRPr="00EA79BA">
        <w:rPr>
          <w:rFonts w:ascii="Arial" w:hAnsi="Arial" w:cs="Arial"/>
          <w:b/>
          <w:bCs/>
          <w:color w:val="000000"/>
        </w:rPr>
        <w:lastRenderedPageBreak/>
        <w:t>9</w:t>
      </w:r>
      <w:r w:rsidR="00443320" w:rsidRPr="00EA79BA">
        <w:rPr>
          <w:rFonts w:ascii="Arial" w:hAnsi="Arial" w:cs="Arial"/>
          <w:b/>
          <w:bCs/>
          <w:color w:val="000000"/>
          <w:cs/>
        </w:rPr>
        <w:t>.</w:t>
      </w:r>
      <w:r w:rsidR="00E316CA" w:rsidRPr="00EA79BA">
        <w:rPr>
          <w:rFonts w:ascii="Arial" w:hAnsi="Arial" w:cs="Arial"/>
          <w:b/>
          <w:bCs/>
          <w:color w:val="000000"/>
        </w:rPr>
        <w:t>2</w:t>
      </w:r>
      <w:r w:rsidR="00361588" w:rsidRPr="00EA79BA">
        <w:rPr>
          <w:rFonts w:ascii="Arial" w:hAnsi="Arial" w:cs="Arial"/>
          <w:b/>
          <w:bCs/>
          <w:color w:val="000000"/>
        </w:rPr>
        <w:t>2</w:t>
      </w:r>
      <w:r w:rsidR="00443320" w:rsidRPr="00EA79BA">
        <w:rPr>
          <w:rFonts w:ascii="Arial" w:hAnsi="Arial" w:cs="Arial"/>
          <w:b/>
          <w:bCs/>
          <w:color w:val="000000"/>
          <w:cs/>
        </w:rPr>
        <w:t xml:space="preserve"> </w:t>
      </w:r>
      <w:r w:rsidR="00443320" w:rsidRPr="00EA79BA">
        <w:rPr>
          <w:rFonts w:ascii="Arial" w:hAnsi="Arial" w:cs="Arial"/>
          <w:b/>
          <w:bCs/>
          <w:color w:val="000000"/>
        </w:rPr>
        <w:tab/>
      </w:r>
      <w:r w:rsidR="00443320" w:rsidRPr="00EA79BA">
        <w:rPr>
          <w:rFonts w:ascii="Arial" w:hAnsi="Arial" w:cs="Arial"/>
          <w:b/>
          <w:bCs/>
        </w:rPr>
        <w:t>Other components of equity</w:t>
      </w:r>
      <w:bookmarkEnd w:id="87"/>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E316CA" w:rsidRPr="00EA79BA" w14:paraId="5DAC0712" w14:textId="77777777" w:rsidTr="00006AD0">
        <w:trPr>
          <w:cantSplit/>
        </w:trPr>
        <w:tc>
          <w:tcPr>
            <w:tcW w:w="9004" w:type="dxa"/>
            <w:gridSpan w:val="5"/>
            <w:vAlign w:val="bottom"/>
          </w:tcPr>
          <w:p w14:paraId="5CE1CE16" w14:textId="77777777" w:rsidR="00E316CA" w:rsidRPr="00EA79BA" w:rsidRDefault="00E316CA" w:rsidP="00886A1A">
            <w:pPr>
              <w:pStyle w:val="a"/>
              <w:tabs>
                <w:tab w:val="clear" w:pos="360"/>
                <w:tab w:val="clear" w:pos="720"/>
                <w:tab w:val="clear" w:pos="1080"/>
                <w:tab w:val="left" w:pos="900"/>
              </w:tabs>
              <w:snapToGrid w:val="0"/>
              <w:spacing w:line="280" w:lineRule="exact"/>
              <w:ind w:left="90" w:right="95"/>
              <w:jc w:val="right"/>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Unit</w:t>
            </w:r>
            <w:r w:rsidRPr="00EA79BA">
              <w:rPr>
                <w:rFonts w:ascii="Arial" w:hAnsi="Arial" w:cs="Arial"/>
                <w:sz w:val="16"/>
                <w:szCs w:val="16"/>
                <w:cs/>
              </w:rPr>
              <w:t xml:space="preserve">: </w:t>
            </w:r>
            <w:r w:rsidRPr="00EA79BA">
              <w:rPr>
                <w:rFonts w:ascii="Arial" w:hAnsi="Arial" w:cs="Arial"/>
                <w:sz w:val="16"/>
                <w:szCs w:val="16"/>
              </w:rPr>
              <w:t>Million Baht</w:t>
            </w:r>
            <w:r w:rsidRPr="00EA79BA">
              <w:rPr>
                <w:rFonts w:ascii="Arial" w:hAnsi="Arial" w:cs="Arial"/>
                <w:sz w:val="16"/>
                <w:szCs w:val="16"/>
                <w:cs/>
              </w:rPr>
              <w:t>)</w:t>
            </w:r>
          </w:p>
        </w:tc>
      </w:tr>
      <w:tr w:rsidR="00E316CA" w:rsidRPr="00EA79BA" w14:paraId="0B6DCBF2" w14:textId="77777777" w:rsidTr="0039642F">
        <w:trPr>
          <w:cantSplit/>
        </w:trPr>
        <w:tc>
          <w:tcPr>
            <w:tcW w:w="4500" w:type="dxa"/>
            <w:vAlign w:val="bottom"/>
          </w:tcPr>
          <w:p w14:paraId="2B9818A7" w14:textId="77777777" w:rsidR="00E316CA" w:rsidRPr="00EA79BA" w:rsidRDefault="00E316CA" w:rsidP="00886A1A">
            <w:pPr>
              <w:snapToGrid w:val="0"/>
              <w:spacing w:line="280" w:lineRule="exact"/>
              <w:jc w:val="center"/>
              <w:rPr>
                <w:rFonts w:ascii="Arial" w:hAnsi="Arial" w:cs="Arial"/>
                <w:sz w:val="16"/>
                <w:szCs w:val="16"/>
                <w:cs/>
              </w:rPr>
            </w:pPr>
          </w:p>
        </w:tc>
        <w:tc>
          <w:tcPr>
            <w:tcW w:w="2250" w:type="dxa"/>
            <w:gridSpan w:val="2"/>
            <w:vAlign w:val="bottom"/>
          </w:tcPr>
          <w:p w14:paraId="04F693B7" w14:textId="77777777" w:rsidR="00E316CA" w:rsidRPr="00EA79BA" w:rsidRDefault="00E316CA" w:rsidP="00886A1A">
            <w:pPr>
              <w:pBdr>
                <w:bottom w:val="single" w:sz="4" w:space="1" w:color="000000"/>
              </w:pBdr>
              <w:snapToGrid w:val="0"/>
              <w:spacing w:line="280" w:lineRule="exact"/>
              <w:ind w:left="90" w:right="72"/>
              <w:jc w:val="center"/>
              <w:rPr>
                <w:rFonts w:ascii="Arial" w:hAnsi="Arial" w:cs="Arial"/>
                <w:sz w:val="16"/>
                <w:szCs w:val="16"/>
                <w:cs/>
              </w:rPr>
            </w:pPr>
            <w:r w:rsidRPr="00EA79BA">
              <w:rPr>
                <w:rFonts w:ascii="Arial" w:hAnsi="Arial" w:cs="Arial"/>
                <w:sz w:val="16"/>
                <w:szCs w:val="16"/>
              </w:rPr>
              <w:t>Consolidated</w:t>
            </w:r>
            <w:r w:rsidRPr="00EA79BA">
              <w:rPr>
                <w:rFonts w:ascii="Arial" w:hAnsi="Arial" w:cs="Arial"/>
                <w:sz w:val="16"/>
                <w:szCs w:val="16"/>
              </w:rPr>
              <w:br/>
              <w:t>financial statements</w:t>
            </w:r>
          </w:p>
        </w:tc>
        <w:tc>
          <w:tcPr>
            <w:tcW w:w="2254" w:type="dxa"/>
            <w:gridSpan w:val="2"/>
            <w:vAlign w:val="bottom"/>
          </w:tcPr>
          <w:p w14:paraId="028D8D2E" w14:textId="77777777" w:rsidR="00E316CA" w:rsidRPr="00EA79BA" w:rsidRDefault="00E316CA" w:rsidP="00886A1A">
            <w:pPr>
              <w:pBdr>
                <w:bottom w:val="single" w:sz="4" w:space="1" w:color="000000"/>
              </w:pBdr>
              <w:snapToGrid w:val="0"/>
              <w:spacing w:line="280" w:lineRule="exact"/>
              <w:ind w:left="90" w:right="72"/>
              <w:jc w:val="center"/>
              <w:rPr>
                <w:rFonts w:ascii="Arial" w:hAnsi="Arial" w:cs="Arial"/>
                <w:sz w:val="16"/>
                <w:szCs w:val="16"/>
                <w:cs/>
              </w:rPr>
            </w:pPr>
            <w:r w:rsidRPr="00EA79BA">
              <w:rPr>
                <w:rFonts w:ascii="Arial" w:hAnsi="Arial" w:cs="Arial"/>
                <w:sz w:val="16"/>
                <w:szCs w:val="16"/>
              </w:rPr>
              <w:t>Separate</w:t>
            </w:r>
            <w:r w:rsidRPr="00EA79BA">
              <w:rPr>
                <w:rFonts w:ascii="Arial" w:hAnsi="Arial" w:cs="Arial"/>
                <w:sz w:val="16"/>
                <w:szCs w:val="16"/>
              </w:rPr>
              <w:br/>
              <w:t>financial statements</w:t>
            </w:r>
          </w:p>
        </w:tc>
      </w:tr>
      <w:tr w:rsidR="00E316CA" w:rsidRPr="00EA79BA" w14:paraId="751B6B8F" w14:textId="77777777" w:rsidTr="0039642F">
        <w:trPr>
          <w:cantSplit/>
        </w:trPr>
        <w:tc>
          <w:tcPr>
            <w:tcW w:w="4500" w:type="dxa"/>
            <w:vAlign w:val="bottom"/>
          </w:tcPr>
          <w:p w14:paraId="0E35B92B" w14:textId="77777777" w:rsidR="00E316CA" w:rsidRPr="00EA79BA" w:rsidRDefault="00E316CA" w:rsidP="00886A1A">
            <w:pPr>
              <w:snapToGrid w:val="0"/>
              <w:spacing w:line="280" w:lineRule="exact"/>
              <w:jc w:val="center"/>
              <w:rPr>
                <w:rFonts w:ascii="Arial" w:hAnsi="Arial" w:cs="Arial"/>
                <w:sz w:val="16"/>
                <w:szCs w:val="16"/>
                <w:cs/>
              </w:rPr>
            </w:pPr>
          </w:p>
        </w:tc>
        <w:tc>
          <w:tcPr>
            <w:tcW w:w="1125" w:type="dxa"/>
            <w:vAlign w:val="bottom"/>
          </w:tcPr>
          <w:p w14:paraId="3E0D5E35" w14:textId="77777777" w:rsidR="00E316CA" w:rsidRPr="00EA79BA" w:rsidRDefault="0081282D" w:rsidP="00886A1A">
            <w:pPr>
              <w:pBdr>
                <w:bottom w:val="single" w:sz="4" w:space="1" w:color="000000"/>
              </w:pBdr>
              <w:snapToGrid w:val="0"/>
              <w:spacing w:line="280" w:lineRule="exact"/>
              <w:ind w:left="90" w:right="72"/>
              <w:jc w:val="center"/>
              <w:rPr>
                <w:rFonts w:ascii="Arial" w:hAnsi="Arial" w:cs="Arial"/>
                <w:sz w:val="16"/>
                <w:szCs w:val="16"/>
                <w:cs/>
              </w:rPr>
            </w:pPr>
            <w:r w:rsidRPr="00EA79BA">
              <w:rPr>
                <w:rFonts w:ascii="Arial" w:hAnsi="Arial" w:cs="Arial"/>
                <w:sz w:val="16"/>
                <w:szCs w:val="16"/>
              </w:rPr>
              <w:t xml:space="preserve">31 December </w:t>
            </w:r>
            <w:r w:rsidR="00E316CA" w:rsidRPr="00EA79BA">
              <w:rPr>
                <w:rFonts w:ascii="Arial" w:hAnsi="Arial" w:cs="Arial"/>
                <w:sz w:val="16"/>
                <w:szCs w:val="16"/>
              </w:rPr>
              <w:t>2020</w:t>
            </w:r>
          </w:p>
        </w:tc>
        <w:tc>
          <w:tcPr>
            <w:tcW w:w="1125" w:type="dxa"/>
            <w:vAlign w:val="bottom"/>
          </w:tcPr>
          <w:p w14:paraId="21E3FFAB" w14:textId="77777777" w:rsidR="00E316CA" w:rsidRPr="00EA79BA" w:rsidRDefault="00E316CA" w:rsidP="00886A1A">
            <w:pPr>
              <w:pBdr>
                <w:bottom w:val="single" w:sz="4" w:space="1" w:color="000000"/>
              </w:pBdr>
              <w:snapToGrid w:val="0"/>
              <w:spacing w:line="280" w:lineRule="exact"/>
              <w:ind w:left="90" w:right="72"/>
              <w:jc w:val="center"/>
              <w:rPr>
                <w:rFonts w:ascii="Arial" w:hAnsi="Arial" w:cs="Arial"/>
                <w:sz w:val="16"/>
                <w:szCs w:val="16"/>
                <w:cs/>
              </w:rPr>
            </w:pPr>
            <w:r w:rsidRPr="00EA79BA">
              <w:rPr>
                <w:rFonts w:ascii="Arial" w:hAnsi="Arial" w:cs="Arial"/>
                <w:sz w:val="16"/>
                <w:szCs w:val="16"/>
              </w:rPr>
              <w:t xml:space="preserve">31 December </w:t>
            </w:r>
            <w:r w:rsidR="00E372E5" w:rsidRPr="00EA79BA">
              <w:rPr>
                <w:rFonts w:ascii="Arial" w:hAnsi="Arial" w:cs="Arial"/>
                <w:sz w:val="16"/>
                <w:szCs w:val="16"/>
              </w:rPr>
              <w:t>2019</w:t>
            </w:r>
          </w:p>
        </w:tc>
        <w:tc>
          <w:tcPr>
            <w:tcW w:w="1125" w:type="dxa"/>
            <w:vAlign w:val="bottom"/>
          </w:tcPr>
          <w:p w14:paraId="42D40E33" w14:textId="77777777" w:rsidR="00E316CA" w:rsidRPr="00EA79BA" w:rsidRDefault="0081282D" w:rsidP="00886A1A">
            <w:pPr>
              <w:pBdr>
                <w:bottom w:val="single" w:sz="4" w:space="1" w:color="000000"/>
              </w:pBdr>
              <w:snapToGrid w:val="0"/>
              <w:spacing w:line="280" w:lineRule="exact"/>
              <w:ind w:left="90" w:right="72"/>
              <w:jc w:val="center"/>
              <w:rPr>
                <w:rFonts w:ascii="Arial" w:hAnsi="Arial" w:cs="Arial"/>
                <w:sz w:val="16"/>
                <w:szCs w:val="16"/>
                <w:cs/>
              </w:rPr>
            </w:pPr>
            <w:r w:rsidRPr="00EA79BA">
              <w:rPr>
                <w:rFonts w:ascii="Arial" w:hAnsi="Arial" w:cs="Arial"/>
                <w:sz w:val="16"/>
                <w:szCs w:val="16"/>
              </w:rPr>
              <w:t xml:space="preserve">31 December </w:t>
            </w:r>
            <w:r w:rsidR="00E316CA" w:rsidRPr="00EA79BA">
              <w:rPr>
                <w:rFonts w:ascii="Arial" w:hAnsi="Arial" w:cs="Arial"/>
                <w:sz w:val="16"/>
                <w:szCs w:val="16"/>
              </w:rPr>
              <w:t>2020</w:t>
            </w:r>
          </w:p>
        </w:tc>
        <w:tc>
          <w:tcPr>
            <w:tcW w:w="1129" w:type="dxa"/>
            <w:vAlign w:val="bottom"/>
          </w:tcPr>
          <w:p w14:paraId="5C319484" w14:textId="77777777" w:rsidR="00E316CA" w:rsidRPr="00EA79BA" w:rsidRDefault="00E316CA" w:rsidP="00886A1A">
            <w:pPr>
              <w:pBdr>
                <w:bottom w:val="single" w:sz="4" w:space="1" w:color="000000"/>
              </w:pBdr>
              <w:snapToGrid w:val="0"/>
              <w:spacing w:line="280" w:lineRule="exact"/>
              <w:ind w:left="90" w:right="72"/>
              <w:jc w:val="center"/>
              <w:rPr>
                <w:rFonts w:ascii="Arial" w:hAnsi="Arial" w:cs="Arial"/>
                <w:sz w:val="16"/>
                <w:szCs w:val="16"/>
                <w:cs/>
              </w:rPr>
            </w:pPr>
            <w:r w:rsidRPr="00EA79BA">
              <w:rPr>
                <w:rFonts w:ascii="Arial" w:hAnsi="Arial" w:cs="Arial"/>
                <w:sz w:val="16"/>
                <w:szCs w:val="16"/>
              </w:rPr>
              <w:t xml:space="preserve">31 December </w:t>
            </w:r>
            <w:r w:rsidR="00E372E5" w:rsidRPr="00EA79BA">
              <w:rPr>
                <w:rFonts w:ascii="Arial" w:hAnsi="Arial" w:cs="Arial"/>
                <w:sz w:val="16"/>
                <w:szCs w:val="16"/>
              </w:rPr>
              <w:t>2019</w:t>
            </w:r>
          </w:p>
        </w:tc>
      </w:tr>
      <w:tr w:rsidR="0039642F" w:rsidRPr="00EA79BA" w14:paraId="108D6C35" w14:textId="77777777" w:rsidTr="0039642F">
        <w:trPr>
          <w:cantSplit/>
        </w:trPr>
        <w:tc>
          <w:tcPr>
            <w:tcW w:w="4500" w:type="dxa"/>
            <w:vAlign w:val="bottom"/>
          </w:tcPr>
          <w:p w14:paraId="37FA4476"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Surplus on revaluation of assets</w:t>
            </w:r>
          </w:p>
        </w:tc>
        <w:tc>
          <w:tcPr>
            <w:tcW w:w="1125" w:type="dxa"/>
            <w:shd w:val="clear" w:color="auto" w:fill="auto"/>
            <w:vAlign w:val="bottom"/>
          </w:tcPr>
          <w:p w14:paraId="172131EB" w14:textId="77777777" w:rsidR="0039642F" w:rsidRPr="00EA79BA" w:rsidRDefault="0039642F" w:rsidP="00886A1A">
            <w:pP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cs/>
              </w:rPr>
              <w:t>10</w:t>
            </w:r>
            <w:r w:rsidRPr="00EA79BA">
              <w:rPr>
                <w:rFonts w:ascii="Arial" w:hAnsi="Arial" w:cs="Arial"/>
                <w:sz w:val="16"/>
                <w:szCs w:val="16"/>
              </w:rPr>
              <w:t>,</w:t>
            </w:r>
            <w:r w:rsidRPr="00EA79BA">
              <w:rPr>
                <w:rFonts w:ascii="Arial" w:hAnsi="Arial" w:cs="Arial"/>
                <w:sz w:val="16"/>
                <w:szCs w:val="16"/>
                <w:cs/>
              </w:rPr>
              <w:t>725</w:t>
            </w:r>
          </w:p>
        </w:tc>
        <w:tc>
          <w:tcPr>
            <w:tcW w:w="1125" w:type="dxa"/>
            <w:vAlign w:val="bottom"/>
          </w:tcPr>
          <w:p w14:paraId="6F84D00C" w14:textId="77777777" w:rsidR="0039642F" w:rsidRPr="00EA79BA" w:rsidRDefault="0039642F" w:rsidP="00886A1A">
            <w:pP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10,258</w:t>
            </w:r>
          </w:p>
        </w:tc>
        <w:tc>
          <w:tcPr>
            <w:tcW w:w="1125" w:type="dxa"/>
            <w:vAlign w:val="bottom"/>
          </w:tcPr>
          <w:p w14:paraId="552E47BB" w14:textId="77777777" w:rsidR="0039642F" w:rsidRPr="00EA79BA" w:rsidRDefault="0039642F" w:rsidP="00886A1A">
            <w:pP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10,361</w:t>
            </w:r>
          </w:p>
        </w:tc>
        <w:tc>
          <w:tcPr>
            <w:tcW w:w="1129" w:type="dxa"/>
            <w:vAlign w:val="bottom"/>
          </w:tcPr>
          <w:p w14:paraId="6B82B602" w14:textId="77777777" w:rsidR="0039642F" w:rsidRPr="00EA79BA" w:rsidRDefault="0039642F" w:rsidP="00886A1A">
            <w:pP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10,258</w:t>
            </w:r>
          </w:p>
        </w:tc>
      </w:tr>
      <w:tr w:rsidR="0039642F" w:rsidRPr="00EA79BA" w14:paraId="00D10602" w14:textId="77777777" w:rsidTr="0039642F">
        <w:trPr>
          <w:cantSplit/>
        </w:trPr>
        <w:tc>
          <w:tcPr>
            <w:tcW w:w="4500" w:type="dxa"/>
            <w:vAlign w:val="bottom"/>
          </w:tcPr>
          <w:p w14:paraId="1C7CDBF0" w14:textId="77777777" w:rsidR="0039642F" w:rsidRPr="00EA79BA" w:rsidRDefault="0039642F" w:rsidP="00886A1A">
            <w:pPr>
              <w:tabs>
                <w:tab w:val="left" w:pos="1260"/>
              </w:tabs>
              <w:snapToGrid w:val="0"/>
              <w:spacing w:line="280" w:lineRule="exact"/>
              <w:ind w:left="87"/>
              <w:rPr>
                <w:rFonts w:ascii="Arial" w:hAnsi="Arial" w:cs="Arial"/>
                <w:sz w:val="16"/>
                <w:szCs w:val="16"/>
                <w:cs/>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The effect of deferred tax liabilities</w:t>
            </w:r>
          </w:p>
        </w:tc>
        <w:tc>
          <w:tcPr>
            <w:tcW w:w="1125" w:type="dxa"/>
            <w:shd w:val="clear" w:color="auto" w:fill="auto"/>
            <w:vAlign w:val="bottom"/>
          </w:tcPr>
          <w:p w14:paraId="7D0E3FE1" w14:textId="77777777" w:rsidR="0039642F" w:rsidRPr="00EA79BA" w:rsidRDefault="0039642F" w:rsidP="00886A1A">
            <w:pPr>
              <w:pBdr>
                <w:bottom w:val="single" w:sz="4" w:space="1" w:color="auto"/>
              </w:pBdr>
              <w:tabs>
                <w:tab w:val="decimal" w:pos="904"/>
              </w:tabs>
              <w:snapToGrid w:val="0"/>
              <w:spacing w:line="280" w:lineRule="exact"/>
              <w:ind w:left="90" w:right="72"/>
              <w:rPr>
                <w:rFonts w:ascii="Arial" w:hAnsi="Arial" w:cs="Arial"/>
                <w:sz w:val="16"/>
                <w:szCs w:val="16"/>
                <w:cs/>
              </w:rPr>
            </w:pPr>
            <w:r w:rsidRPr="00EA79BA">
              <w:rPr>
                <w:rFonts w:ascii="Arial" w:hAnsi="Arial" w:cs="Arial"/>
                <w:sz w:val="16"/>
                <w:szCs w:val="16"/>
                <w:cs/>
              </w:rPr>
              <w:t>(</w:t>
            </w:r>
            <w:r w:rsidRPr="00EA79BA">
              <w:rPr>
                <w:rFonts w:ascii="Arial" w:hAnsi="Arial" w:cs="Arial"/>
                <w:sz w:val="16"/>
                <w:szCs w:val="16"/>
              </w:rPr>
              <w:t>2,145</w:t>
            </w:r>
            <w:r w:rsidRPr="00EA79BA">
              <w:rPr>
                <w:rFonts w:ascii="Arial" w:hAnsi="Arial" w:cs="Arial"/>
                <w:sz w:val="16"/>
                <w:szCs w:val="16"/>
                <w:cs/>
              </w:rPr>
              <w:t>)</w:t>
            </w:r>
          </w:p>
        </w:tc>
        <w:tc>
          <w:tcPr>
            <w:tcW w:w="1125" w:type="dxa"/>
            <w:vAlign w:val="bottom"/>
          </w:tcPr>
          <w:p w14:paraId="26B595B3" w14:textId="77777777" w:rsidR="0039642F" w:rsidRPr="00EA79BA" w:rsidRDefault="0039642F" w:rsidP="00886A1A">
            <w:pPr>
              <w:pBdr>
                <w:bottom w:val="single" w:sz="4" w:space="1" w:color="auto"/>
              </w:pBdr>
              <w:tabs>
                <w:tab w:val="decimal" w:pos="855"/>
              </w:tabs>
              <w:snapToGrid w:val="0"/>
              <w:spacing w:line="280" w:lineRule="exact"/>
              <w:ind w:left="90" w:right="72"/>
              <w:rPr>
                <w:rFonts w:ascii="Arial" w:hAnsi="Arial" w:cs="Arial"/>
                <w:sz w:val="16"/>
                <w:szCs w:val="16"/>
                <w:cs/>
              </w:rPr>
            </w:pPr>
            <w:r w:rsidRPr="00EA79BA">
              <w:rPr>
                <w:rFonts w:ascii="Arial" w:hAnsi="Arial" w:cs="Arial"/>
                <w:sz w:val="16"/>
                <w:szCs w:val="16"/>
                <w:cs/>
              </w:rPr>
              <w:t>(2,052)</w:t>
            </w:r>
          </w:p>
        </w:tc>
        <w:tc>
          <w:tcPr>
            <w:tcW w:w="1125" w:type="dxa"/>
            <w:vAlign w:val="bottom"/>
          </w:tcPr>
          <w:p w14:paraId="1F3CAA5A" w14:textId="77777777" w:rsidR="0039642F" w:rsidRPr="00EA79BA" w:rsidRDefault="0039642F" w:rsidP="00886A1A">
            <w:pPr>
              <w:pBdr>
                <w:bottom w:val="single"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2,072</w:t>
            </w:r>
            <w:r w:rsidRPr="00EA79BA">
              <w:rPr>
                <w:rFonts w:ascii="Arial" w:hAnsi="Arial" w:cs="Arial"/>
                <w:sz w:val="16"/>
                <w:szCs w:val="16"/>
                <w:cs/>
              </w:rPr>
              <w:t>)</w:t>
            </w:r>
          </w:p>
        </w:tc>
        <w:tc>
          <w:tcPr>
            <w:tcW w:w="1129" w:type="dxa"/>
            <w:vAlign w:val="bottom"/>
          </w:tcPr>
          <w:p w14:paraId="75600C9E" w14:textId="77777777" w:rsidR="0039642F" w:rsidRPr="00EA79BA" w:rsidRDefault="0039642F" w:rsidP="00886A1A">
            <w:pPr>
              <w:pBdr>
                <w:bottom w:val="single"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(2,052)</w:t>
            </w:r>
          </w:p>
        </w:tc>
      </w:tr>
      <w:tr w:rsidR="0039642F" w:rsidRPr="00EA79BA" w14:paraId="7D769300" w14:textId="77777777" w:rsidTr="0039642F">
        <w:trPr>
          <w:cantSplit/>
        </w:trPr>
        <w:tc>
          <w:tcPr>
            <w:tcW w:w="4500" w:type="dxa"/>
            <w:vAlign w:val="bottom"/>
          </w:tcPr>
          <w:p w14:paraId="6DE030E6"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Net surplus on revaluation of assets</w:t>
            </w:r>
          </w:p>
        </w:tc>
        <w:tc>
          <w:tcPr>
            <w:tcW w:w="1125" w:type="dxa"/>
            <w:shd w:val="clear" w:color="auto" w:fill="auto"/>
            <w:vAlign w:val="bottom"/>
          </w:tcPr>
          <w:p w14:paraId="4CC0CDE8" w14:textId="77777777" w:rsidR="0039642F" w:rsidRPr="00EA79BA" w:rsidRDefault="0039642F" w:rsidP="00886A1A">
            <w:pPr>
              <w:pBdr>
                <w:bottom w:val="dashed"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8,580</w:t>
            </w:r>
          </w:p>
        </w:tc>
        <w:tc>
          <w:tcPr>
            <w:tcW w:w="1125" w:type="dxa"/>
            <w:vAlign w:val="bottom"/>
          </w:tcPr>
          <w:p w14:paraId="1BA8274F" w14:textId="77777777" w:rsidR="0039642F" w:rsidRPr="00EA79BA" w:rsidRDefault="0039642F" w:rsidP="00886A1A">
            <w:pPr>
              <w:pBdr>
                <w:bottom w:val="dashed"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8,206</w:t>
            </w:r>
          </w:p>
        </w:tc>
        <w:tc>
          <w:tcPr>
            <w:tcW w:w="1125" w:type="dxa"/>
            <w:vAlign w:val="bottom"/>
          </w:tcPr>
          <w:p w14:paraId="1CF8B600" w14:textId="77777777" w:rsidR="0039642F" w:rsidRPr="00EA79BA" w:rsidRDefault="0039642F" w:rsidP="00886A1A">
            <w:pPr>
              <w:pBdr>
                <w:bottom w:val="dashed"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8,289</w:t>
            </w:r>
          </w:p>
        </w:tc>
        <w:tc>
          <w:tcPr>
            <w:tcW w:w="1129" w:type="dxa"/>
            <w:vAlign w:val="bottom"/>
          </w:tcPr>
          <w:p w14:paraId="0C6AEF9A" w14:textId="77777777" w:rsidR="0039642F" w:rsidRPr="00EA79BA" w:rsidRDefault="0039642F" w:rsidP="00886A1A">
            <w:pPr>
              <w:pBdr>
                <w:bottom w:val="dashed"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8,206</w:t>
            </w:r>
          </w:p>
        </w:tc>
      </w:tr>
      <w:tr w:rsidR="00E316CA" w:rsidRPr="00EA79BA" w14:paraId="01967BE1" w14:textId="77777777" w:rsidTr="0039642F">
        <w:trPr>
          <w:cantSplit/>
        </w:trPr>
        <w:tc>
          <w:tcPr>
            <w:tcW w:w="4500" w:type="dxa"/>
            <w:vAlign w:val="bottom"/>
          </w:tcPr>
          <w:p w14:paraId="48F25FB6" w14:textId="77777777" w:rsidR="00E316CA" w:rsidRPr="00EA79BA" w:rsidRDefault="00E316CA"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Revaluation surplus</w:t>
            </w:r>
            <w:r w:rsidR="00223DB6" w:rsidRPr="00EA79BA">
              <w:rPr>
                <w:rFonts w:ascii="Arial" w:hAnsi="Arial" w:cs="Arial"/>
                <w:b/>
                <w:bCs/>
                <w:sz w:val="16"/>
                <w:szCs w:val="16"/>
                <w:cs/>
              </w:rPr>
              <w:t xml:space="preserve"> </w:t>
            </w:r>
            <w:r w:rsidR="008615BD">
              <w:rPr>
                <w:rFonts w:ascii="Arial" w:hAnsi="Arial" w:cs="Arial"/>
                <w:b/>
                <w:bCs/>
                <w:sz w:val="16"/>
                <w:szCs w:val="16"/>
              </w:rPr>
              <w:t xml:space="preserve">(deficit) </w:t>
            </w:r>
            <w:r w:rsidRPr="00EA79BA">
              <w:rPr>
                <w:rFonts w:ascii="Arial" w:hAnsi="Arial" w:cs="Arial"/>
                <w:b/>
                <w:bCs/>
                <w:sz w:val="16"/>
                <w:szCs w:val="16"/>
              </w:rPr>
              <w:t>on investments</w:t>
            </w:r>
          </w:p>
        </w:tc>
        <w:tc>
          <w:tcPr>
            <w:tcW w:w="1125" w:type="dxa"/>
            <w:vAlign w:val="bottom"/>
          </w:tcPr>
          <w:p w14:paraId="154E9493" w14:textId="77777777" w:rsidR="00E316CA" w:rsidRPr="00EA79BA" w:rsidRDefault="00E316CA" w:rsidP="00886A1A">
            <w:pPr>
              <w:tabs>
                <w:tab w:val="decimal" w:pos="904"/>
              </w:tabs>
              <w:snapToGrid w:val="0"/>
              <w:spacing w:line="280" w:lineRule="exact"/>
              <w:ind w:left="90" w:right="72"/>
              <w:rPr>
                <w:rFonts w:ascii="Arial" w:hAnsi="Arial" w:cs="Arial"/>
                <w:sz w:val="16"/>
                <w:szCs w:val="16"/>
              </w:rPr>
            </w:pPr>
          </w:p>
        </w:tc>
        <w:tc>
          <w:tcPr>
            <w:tcW w:w="1125" w:type="dxa"/>
            <w:vAlign w:val="bottom"/>
          </w:tcPr>
          <w:p w14:paraId="02A67B83" w14:textId="77777777" w:rsidR="00E316CA" w:rsidRPr="00EA79BA" w:rsidRDefault="00E316CA" w:rsidP="00886A1A">
            <w:pPr>
              <w:tabs>
                <w:tab w:val="decimal" w:pos="855"/>
              </w:tabs>
              <w:snapToGrid w:val="0"/>
              <w:spacing w:line="280" w:lineRule="exact"/>
              <w:ind w:left="90" w:right="72"/>
              <w:rPr>
                <w:rFonts w:ascii="Arial" w:hAnsi="Arial" w:cs="Arial"/>
                <w:sz w:val="16"/>
                <w:szCs w:val="16"/>
              </w:rPr>
            </w:pPr>
          </w:p>
        </w:tc>
        <w:tc>
          <w:tcPr>
            <w:tcW w:w="1125" w:type="dxa"/>
            <w:vAlign w:val="bottom"/>
          </w:tcPr>
          <w:p w14:paraId="47DCF53B" w14:textId="77777777" w:rsidR="00E316CA" w:rsidRPr="00EA79BA" w:rsidRDefault="00E316CA" w:rsidP="00886A1A">
            <w:pPr>
              <w:tabs>
                <w:tab w:val="decimal" w:pos="896"/>
              </w:tabs>
              <w:snapToGrid w:val="0"/>
              <w:spacing w:line="280" w:lineRule="exact"/>
              <w:ind w:left="90" w:right="72"/>
              <w:rPr>
                <w:rFonts w:ascii="Arial" w:hAnsi="Arial" w:cs="Arial"/>
                <w:sz w:val="16"/>
                <w:szCs w:val="16"/>
              </w:rPr>
            </w:pPr>
          </w:p>
        </w:tc>
        <w:tc>
          <w:tcPr>
            <w:tcW w:w="1129" w:type="dxa"/>
            <w:vAlign w:val="bottom"/>
          </w:tcPr>
          <w:p w14:paraId="02B8AB76" w14:textId="77777777" w:rsidR="00E316CA" w:rsidRPr="00EA79BA" w:rsidRDefault="00E316CA" w:rsidP="00886A1A">
            <w:pPr>
              <w:tabs>
                <w:tab w:val="decimal" w:pos="858"/>
              </w:tabs>
              <w:snapToGrid w:val="0"/>
              <w:spacing w:line="280" w:lineRule="exact"/>
              <w:ind w:left="90" w:right="72"/>
              <w:rPr>
                <w:rFonts w:ascii="Arial" w:hAnsi="Arial" w:cs="Arial"/>
                <w:sz w:val="16"/>
                <w:szCs w:val="16"/>
              </w:rPr>
            </w:pPr>
          </w:p>
        </w:tc>
      </w:tr>
      <w:tr w:rsidR="0039642F" w:rsidRPr="00EA79BA" w14:paraId="6266DFBE" w14:textId="77777777" w:rsidTr="00E576DA">
        <w:trPr>
          <w:cantSplit/>
        </w:trPr>
        <w:tc>
          <w:tcPr>
            <w:tcW w:w="4500" w:type="dxa"/>
            <w:vAlign w:val="bottom"/>
          </w:tcPr>
          <w:p w14:paraId="051B0816" w14:textId="77777777" w:rsidR="0039642F" w:rsidRPr="00EA79BA" w:rsidRDefault="0039642F" w:rsidP="00886A1A">
            <w:pPr>
              <w:tabs>
                <w:tab w:val="left" w:pos="1260"/>
              </w:tabs>
              <w:snapToGrid w:val="0"/>
              <w:spacing w:line="280" w:lineRule="exact"/>
              <w:ind w:left="87"/>
              <w:rPr>
                <w:rFonts w:ascii="Arial" w:hAnsi="Arial" w:cs="Arial"/>
                <w:sz w:val="16"/>
                <w:szCs w:val="16"/>
              </w:rPr>
            </w:pPr>
            <w:r w:rsidRPr="00EA79BA">
              <w:rPr>
                <w:rFonts w:ascii="Arial" w:hAnsi="Arial" w:cs="Arial"/>
                <w:sz w:val="16"/>
                <w:szCs w:val="16"/>
              </w:rPr>
              <w:t>Debt securities</w:t>
            </w:r>
          </w:p>
        </w:tc>
        <w:tc>
          <w:tcPr>
            <w:tcW w:w="1125" w:type="dxa"/>
            <w:vAlign w:val="center"/>
          </w:tcPr>
          <w:p w14:paraId="7911F7F1" w14:textId="77777777" w:rsidR="0039642F" w:rsidRPr="00EA79BA" w:rsidRDefault="0039642F" w:rsidP="00886A1A">
            <w:pP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 xml:space="preserve">1,638 </w:t>
            </w:r>
          </w:p>
        </w:tc>
        <w:tc>
          <w:tcPr>
            <w:tcW w:w="1125" w:type="dxa"/>
            <w:vAlign w:val="bottom"/>
          </w:tcPr>
          <w:p w14:paraId="4161E253" w14:textId="77777777" w:rsidR="0039642F" w:rsidRPr="00EA79BA" w:rsidRDefault="0039642F" w:rsidP="00886A1A">
            <w:pP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rPr>
              <w:t>1,921</w:t>
            </w:r>
          </w:p>
        </w:tc>
        <w:tc>
          <w:tcPr>
            <w:tcW w:w="1125" w:type="dxa"/>
            <w:vAlign w:val="bottom"/>
          </w:tcPr>
          <w:p w14:paraId="63346D48" w14:textId="77777777" w:rsidR="0039642F" w:rsidRPr="00EA79BA" w:rsidRDefault="0039642F" w:rsidP="00886A1A">
            <w:pP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1,648</w:t>
            </w:r>
          </w:p>
        </w:tc>
        <w:tc>
          <w:tcPr>
            <w:tcW w:w="1129" w:type="dxa"/>
            <w:vAlign w:val="bottom"/>
          </w:tcPr>
          <w:p w14:paraId="6D5148E8" w14:textId="77777777" w:rsidR="0039642F" w:rsidRPr="00EA79BA" w:rsidRDefault="0039642F" w:rsidP="00886A1A">
            <w:pP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rPr>
              <w:t>1,747</w:t>
            </w:r>
          </w:p>
        </w:tc>
      </w:tr>
      <w:tr w:rsidR="0039642F" w:rsidRPr="00EA79BA" w14:paraId="210F8902" w14:textId="77777777" w:rsidTr="00E576DA">
        <w:trPr>
          <w:cantSplit/>
        </w:trPr>
        <w:tc>
          <w:tcPr>
            <w:tcW w:w="4500" w:type="dxa"/>
            <w:vAlign w:val="bottom"/>
          </w:tcPr>
          <w:p w14:paraId="1FA278C8" w14:textId="77777777" w:rsidR="0039642F" w:rsidRPr="00EA79BA" w:rsidRDefault="0039642F" w:rsidP="00886A1A">
            <w:pPr>
              <w:tabs>
                <w:tab w:val="left" w:pos="1260"/>
              </w:tabs>
              <w:snapToGrid w:val="0"/>
              <w:spacing w:line="280" w:lineRule="exact"/>
              <w:ind w:left="87"/>
              <w:rPr>
                <w:rFonts w:ascii="Arial" w:hAnsi="Arial" w:cs="Arial"/>
                <w:sz w:val="16"/>
                <w:szCs w:val="16"/>
                <w:cs/>
              </w:rPr>
            </w:pPr>
            <w:r w:rsidRPr="00EA79BA">
              <w:rPr>
                <w:rFonts w:ascii="Arial" w:hAnsi="Arial" w:cs="Arial"/>
                <w:sz w:val="16"/>
                <w:szCs w:val="16"/>
              </w:rPr>
              <w:t>Equity securities</w:t>
            </w:r>
          </w:p>
        </w:tc>
        <w:tc>
          <w:tcPr>
            <w:tcW w:w="1125" w:type="dxa"/>
            <w:vAlign w:val="center"/>
          </w:tcPr>
          <w:p w14:paraId="370054B1" w14:textId="77777777" w:rsidR="0039642F" w:rsidRPr="00EA79BA" w:rsidRDefault="0039642F" w:rsidP="00886A1A">
            <w:pP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 xml:space="preserve">     9,127 </w:t>
            </w:r>
          </w:p>
        </w:tc>
        <w:tc>
          <w:tcPr>
            <w:tcW w:w="1125" w:type="dxa"/>
            <w:vAlign w:val="bottom"/>
          </w:tcPr>
          <w:p w14:paraId="22BDE172" w14:textId="77777777" w:rsidR="0039642F" w:rsidRPr="00EA79BA" w:rsidRDefault="0039642F" w:rsidP="00886A1A">
            <w:pP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rPr>
              <w:t>8,260</w:t>
            </w:r>
          </w:p>
        </w:tc>
        <w:tc>
          <w:tcPr>
            <w:tcW w:w="1125" w:type="dxa"/>
            <w:vAlign w:val="bottom"/>
          </w:tcPr>
          <w:p w14:paraId="697E8F67" w14:textId="77777777" w:rsidR="0039642F" w:rsidRPr="00EA79BA" w:rsidRDefault="0039642F" w:rsidP="00886A1A">
            <w:pP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9,127</w:t>
            </w:r>
          </w:p>
        </w:tc>
        <w:tc>
          <w:tcPr>
            <w:tcW w:w="1129" w:type="dxa"/>
            <w:vAlign w:val="bottom"/>
          </w:tcPr>
          <w:p w14:paraId="37505D14" w14:textId="77777777" w:rsidR="0039642F" w:rsidRPr="00EA79BA" w:rsidRDefault="0039642F" w:rsidP="00886A1A">
            <w:pP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rPr>
              <w:t>8,260</w:t>
            </w:r>
          </w:p>
        </w:tc>
      </w:tr>
      <w:tr w:rsidR="0039642F" w:rsidRPr="00EA79BA" w14:paraId="4E3FC5C2" w14:textId="77777777" w:rsidTr="0039642F">
        <w:trPr>
          <w:cantSplit/>
        </w:trPr>
        <w:tc>
          <w:tcPr>
            <w:tcW w:w="4500" w:type="dxa"/>
            <w:vAlign w:val="bottom"/>
          </w:tcPr>
          <w:p w14:paraId="6C07C2CD" w14:textId="77777777" w:rsidR="0039642F" w:rsidRPr="00EA79BA" w:rsidRDefault="0039642F" w:rsidP="00886A1A">
            <w:pPr>
              <w:tabs>
                <w:tab w:val="left" w:pos="1260"/>
              </w:tabs>
              <w:snapToGrid w:val="0"/>
              <w:spacing w:line="280" w:lineRule="exact"/>
              <w:ind w:left="87"/>
              <w:rPr>
                <w:rFonts w:ascii="Arial" w:hAnsi="Arial" w:cs="Arial"/>
                <w:sz w:val="16"/>
                <w:szCs w:val="16"/>
                <w:cs/>
              </w:rPr>
            </w:pPr>
            <w:r w:rsidRPr="00EA79BA">
              <w:rPr>
                <w:rFonts w:ascii="Arial" w:hAnsi="Arial" w:cs="Arial"/>
                <w:sz w:val="16"/>
                <w:szCs w:val="16"/>
              </w:rPr>
              <w:t>Expected credit loss</w:t>
            </w:r>
          </w:p>
        </w:tc>
        <w:tc>
          <w:tcPr>
            <w:tcW w:w="1125" w:type="dxa"/>
            <w:vAlign w:val="bottom"/>
          </w:tcPr>
          <w:p w14:paraId="00C931B5" w14:textId="77777777" w:rsidR="0039642F" w:rsidRPr="00EA79BA" w:rsidRDefault="0039642F" w:rsidP="00886A1A">
            <w:pPr>
              <w:pBdr>
                <w:bottom w:val="single" w:sz="4" w:space="1" w:color="000000"/>
              </w:pBdr>
              <w:tabs>
                <w:tab w:val="decimal" w:pos="904"/>
              </w:tabs>
              <w:snapToGrid w:val="0"/>
              <w:spacing w:line="280" w:lineRule="exact"/>
              <w:ind w:left="90" w:right="72"/>
              <w:rPr>
                <w:rFonts w:ascii="Arial" w:hAnsi="Arial" w:cs="Arial"/>
                <w:sz w:val="16"/>
                <w:szCs w:val="16"/>
                <w:cs/>
              </w:rPr>
            </w:pPr>
            <w:r w:rsidRPr="00EA79BA">
              <w:rPr>
                <w:rFonts w:ascii="Arial" w:hAnsi="Arial" w:cs="Arial"/>
                <w:sz w:val="16"/>
                <w:szCs w:val="16"/>
              </w:rPr>
              <w:t>968</w:t>
            </w:r>
          </w:p>
        </w:tc>
        <w:tc>
          <w:tcPr>
            <w:tcW w:w="1125" w:type="dxa"/>
            <w:vAlign w:val="bottom"/>
          </w:tcPr>
          <w:p w14:paraId="41848A5A" w14:textId="77777777" w:rsidR="0039642F" w:rsidRPr="00EA79BA" w:rsidRDefault="0039642F" w:rsidP="00886A1A">
            <w:pPr>
              <w:pBdr>
                <w:bottom w:val="single" w:sz="4" w:space="1" w:color="000000"/>
              </w:pBdr>
              <w:tabs>
                <w:tab w:val="decimal" w:pos="855"/>
              </w:tabs>
              <w:snapToGrid w:val="0"/>
              <w:spacing w:line="280" w:lineRule="exact"/>
              <w:ind w:left="90" w:right="72"/>
              <w:rPr>
                <w:rFonts w:ascii="Arial" w:hAnsi="Arial" w:cs="Arial"/>
                <w:sz w:val="16"/>
                <w:szCs w:val="16"/>
                <w:cs/>
              </w:rPr>
            </w:pPr>
            <w:r w:rsidRPr="00EA79BA">
              <w:rPr>
                <w:rFonts w:ascii="Arial" w:hAnsi="Arial" w:cs="Arial"/>
                <w:sz w:val="16"/>
                <w:szCs w:val="16"/>
                <w:cs/>
              </w:rPr>
              <w:t>-</w:t>
            </w:r>
          </w:p>
        </w:tc>
        <w:tc>
          <w:tcPr>
            <w:tcW w:w="1125" w:type="dxa"/>
            <w:vAlign w:val="bottom"/>
          </w:tcPr>
          <w:p w14:paraId="14BC6EDF" w14:textId="77777777" w:rsidR="0039642F" w:rsidRPr="00EA79BA" w:rsidRDefault="0039642F" w:rsidP="00886A1A">
            <w:pPr>
              <w:pBdr>
                <w:bottom w:val="single" w:sz="4" w:space="1" w:color="000000"/>
              </w:pBdr>
              <w:tabs>
                <w:tab w:val="decimal" w:pos="896"/>
              </w:tabs>
              <w:snapToGrid w:val="0"/>
              <w:spacing w:line="280" w:lineRule="exact"/>
              <w:ind w:left="90" w:right="72"/>
              <w:rPr>
                <w:rFonts w:ascii="Arial" w:hAnsi="Arial" w:cs="Arial"/>
                <w:sz w:val="16"/>
                <w:szCs w:val="16"/>
                <w:cs/>
              </w:rPr>
            </w:pPr>
            <w:r w:rsidRPr="00EA79BA">
              <w:rPr>
                <w:rFonts w:ascii="Arial" w:hAnsi="Arial" w:cs="Arial"/>
                <w:sz w:val="16"/>
                <w:szCs w:val="16"/>
              </w:rPr>
              <w:t>968</w:t>
            </w:r>
          </w:p>
        </w:tc>
        <w:tc>
          <w:tcPr>
            <w:tcW w:w="1129" w:type="dxa"/>
            <w:vAlign w:val="bottom"/>
          </w:tcPr>
          <w:p w14:paraId="1BF62D97" w14:textId="77777777" w:rsidR="0039642F" w:rsidRPr="00EA79BA" w:rsidRDefault="0039642F" w:rsidP="00886A1A">
            <w:pPr>
              <w:pBdr>
                <w:bottom w:val="single" w:sz="4" w:space="1" w:color="000000"/>
              </w:pBdr>
              <w:tabs>
                <w:tab w:val="decimal" w:pos="858"/>
              </w:tabs>
              <w:snapToGrid w:val="0"/>
              <w:spacing w:line="280" w:lineRule="exact"/>
              <w:ind w:left="90" w:right="72"/>
              <w:rPr>
                <w:rFonts w:ascii="Arial" w:hAnsi="Arial" w:cs="Arial"/>
                <w:sz w:val="16"/>
                <w:szCs w:val="16"/>
                <w:cs/>
              </w:rPr>
            </w:pPr>
            <w:r w:rsidRPr="00EA79BA">
              <w:rPr>
                <w:rFonts w:ascii="Arial" w:hAnsi="Arial" w:cs="Arial"/>
                <w:sz w:val="16"/>
                <w:szCs w:val="16"/>
                <w:cs/>
              </w:rPr>
              <w:t>-</w:t>
            </w:r>
          </w:p>
        </w:tc>
      </w:tr>
      <w:tr w:rsidR="0039642F" w:rsidRPr="00EA79BA" w14:paraId="15C2081B" w14:textId="77777777" w:rsidTr="0039642F">
        <w:trPr>
          <w:cantSplit/>
        </w:trPr>
        <w:tc>
          <w:tcPr>
            <w:tcW w:w="4500" w:type="dxa"/>
            <w:vAlign w:val="bottom"/>
          </w:tcPr>
          <w:p w14:paraId="7F927D63"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 xml:space="preserve">Total revaluation surplus </w:t>
            </w:r>
            <w:r w:rsidRPr="00EA79BA">
              <w:rPr>
                <w:rFonts w:ascii="Arial" w:hAnsi="Arial" w:cs="Arial"/>
                <w:b/>
                <w:bCs/>
                <w:sz w:val="16"/>
                <w:szCs w:val="16"/>
                <w:cs/>
              </w:rPr>
              <w:t>(</w:t>
            </w:r>
            <w:r w:rsidRPr="00EA79BA">
              <w:rPr>
                <w:rFonts w:ascii="Arial" w:hAnsi="Arial" w:cs="Arial"/>
                <w:b/>
                <w:bCs/>
                <w:sz w:val="16"/>
                <w:szCs w:val="16"/>
              </w:rPr>
              <w:t>deficit</w:t>
            </w:r>
            <w:r w:rsidRPr="00EA79BA">
              <w:rPr>
                <w:rFonts w:ascii="Arial" w:hAnsi="Arial" w:cs="Arial"/>
                <w:b/>
                <w:bCs/>
                <w:sz w:val="16"/>
                <w:szCs w:val="16"/>
                <w:cs/>
              </w:rPr>
              <w:t xml:space="preserve">) </w:t>
            </w:r>
            <w:r w:rsidRPr="00EA79BA">
              <w:rPr>
                <w:rFonts w:ascii="Arial" w:hAnsi="Arial" w:cs="Arial"/>
                <w:b/>
                <w:bCs/>
                <w:sz w:val="16"/>
                <w:szCs w:val="16"/>
              </w:rPr>
              <w:t>on investments</w:t>
            </w:r>
          </w:p>
        </w:tc>
        <w:tc>
          <w:tcPr>
            <w:tcW w:w="1125" w:type="dxa"/>
            <w:vAlign w:val="bottom"/>
          </w:tcPr>
          <w:p w14:paraId="31E13DF8" w14:textId="77777777" w:rsidR="0039642F" w:rsidRPr="00EA79BA" w:rsidRDefault="0039642F" w:rsidP="00886A1A">
            <w:pP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11,733</w:t>
            </w:r>
          </w:p>
        </w:tc>
        <w:tc>
          <w:tcPr>
            <w:tcW w:w="1125" w:type="dxa"/>
            <w:vAlign w:val="bottom"/>
          </w:tcPr>
          <w:p w14:paraId="29132870" w14:textId="77777777" w:rsidR="0039642F" w:rsidRPr="00EA79BA" w:rsidRDefault="0039642F" w:rsidP="00886A1A">
            <w:pP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10,181</w:t>
            </w:r>
          </w:p>
        </w:tc>
        <w:tc>
          <w:tcPr>
            <w:tcW w:w="1125" w:type="dxa"/>
            <w:vAlign w:val="bottom"/>
          </w:tcPr>
          <w:p w14:paraId="5F032641" w14:textId="77777777" w:rsidR="0039642F" w:rsidRPr="00EA79BA" w:rsidRDefault="0039642F" w:rsidP="00886A1A">
            <w:pP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11,743</w:t>
            </w:r>
          </w:p>
        </w:tc>
        <w:tc>
          <w:tcPr>
            <w:tcW w:w="1129" w:type="dxa"/>
            <w:vAlign w:val="bottom"/>
          </w:tcPr>
          <w:p w14:paraId="16DF7617" w14:textId="77777777" w:rsidR="0039642F" w:rsidRPr="00EA79BA" w:rsidRDefault="0039642F" w:rsidP="00886A1A">
            <w:pP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10,007</w:t>
            </w:r>
          </w:p>
        </w:tc>
      </w:tr>
      <w:tr w:rsidR="0039642F" w:rsidRPr="00EA79BA" w14:paraId="102A40DB" w14:textId="77777777" w:rsidTr="0039642F">
        <w:trPr>
          <w:cantSplit/>
        </w:trPr>
        <w:tc>
          <w:tcPr>
            <w:tcW w:w="4500" w:type="dxa"/>
            <w:vAlign w:val="bottom"/>
          </w:tcPr>
          <w:p w14:paraId="4FBDACAE"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sz w:val="16"/>
                <w:szCs w:val="16"/>
              </w:rPr>
              <w:t>Add</w:t>
            </w:r>
            <w:r w:rsidRPr="00EA79BA">
              <w:rPr>
                <w:rFonts w:ascii="Arial" w:hAnsi="Arial" w:cs="Arial"/>
                <w:sz w:val="16"/>
                <w:szCs w:val="16"/>
                <w:cs/>
              </w:rPr>
              <w:t xml:space="preserve"> (</w:t>
            </w: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The effect of deferred tax liabilities</w:t>
            </w:r>
          </w:p>
        </w:tc>
        <w:tc>
          <w:tcPr>
            <w:tcW w:w="1125" w:type="dxa"/>
            <w:vAlign w:val="bottom"/>
          </w:tcPr>
          <w:p w14:paraId="3A9663E1" w14:textId="77777777" w:rsidR="0039642F" w:rsidRPr="00EA79BA" w:rsidRDefault="0039642F" w:rsidP="00886A1A">
            <w:pPr>
              <w:pBdr>
                <w:bottom w:val="single"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2,347</w:t>
            </w:r>
            <w:r w:rsidRPr="00EA79BA">
              <w:rPr>
                <w:rFonts w:ascii="Arial" w:hAnsi="Arial" w:cs="Arial"/>
                <w:sz w:val="16"/>
                <w:szCs w:val="16"/>
                <w:cs/>
              </w:rPr>
              <w:t>)</w:t>
            </w:r>
          </w:p>
        </w:tc>
        <w:tc>
          <w:tcPr>
            <w:tcW w:w="1125" w:type="dxa"/>
            <w:vAlign w:val="bottom"/>
          </w:tcPr>
          <w:p w14:paraId="36829252" w14:textId="77777777" w:rsidR="0039642F" w:rsidRPr="00EA79BA" w:rsidRDefault="0039642F" w:rsidP="00886A1A">
            <w:pPr>
              <w:pBdr>
                <w:bottom w:val="single"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(2,001)</w:t>
            </w:r>
          </w:p>
        </w:tc>
        <w:tc>
          <w:tcPr>
            <w:tcW w:w="1125" w:type="dxa"/>
            <w:vAlign w:val="bottom"/>
          </w:tcPr>
          <w:p w14:paraId="4A3416A0" w14:textId="77777777" w:rsidR="0039642F" w:rsidRPr="00EA79BA" w:rsidRDefault="0039642F" w:rsidP="00886A1A">
            <w:pPr>
              <w:pBdr>
                <w:bottom w:val="single"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2,349</w:t>
            </w:r>
            <w:r w:rsidRPr="00EA79BA">
              <w:rPr>
                <w:rFonts w:ascii="Arial" w:hAnsi="Arial" w:cs="Arial"/>
                <w:sz w:val="16"/>
                <w:szCs w:val="16"/>
                <w:cs/>
              </w:rPr>
              <w:t>)</w:t>
            </w:r>
          </w:p>
        </w:tc>
        <w:tc>
          <w:tcPr>
            <w:tcW w:w="1129" w:type="dxa"/>
            <w:vAlign w:val="bottom"/>
          </w:tcPr>
          <w:p w14:paraId="4B54D2DD" w14:textId="77777777" w:rsidR="0039642F" w:rsidRPr="00EA79BA" w:rsidRDefault="0039642F" w:rsidP="00886A1A">
            <w:pPr>
              <w:pBdr>
                <w:bottom w:val="single"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(2,001)</w:t>
            </w:r>
          </w:p>
        </w:tc>
      </w:tr>
      <w:tr w:rsidR="0039642F" w:rsidRPr="00EA79BA" w14:paraId="43F27A7C" w14:textId="77777777" w:rsidTr="0039642F">
        <w:trPr>
          <w:cantSplit/>
        </w:trPr>
        <w:tc>
          <w:tcPr>
            <w:tcW w:w="4500" w:type="dxa"/>
            <w:vAlign w:val="bottom"/>
          </w:tcPr>
          <w:p w14:paraId="4006B97F"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 xml:space="preserve">Net revaluation surplus </w:t>
            </w:r>
            <w:r w:rsidRPr="00EA79BA">
              <w:rPr>
                <w:rFonts w:ascii="Arial" w:hAnsi="Arial" w:cs="Arial"/>
                <w:b/>
                <w:bCs/>
                <w:sz w:val="16"/>
                <w:szCs w:val="16"/>
                <w:cs/>
              </w:rPr>
              <w:t>(</w:t>
            </w:r>
            <w:r w:rsidRPr="00EA79BA">
              <w:rPr>
                <w:rFonts w:ascii="Arial" w:hAnsi="Arial" w:cs="Arial"/>
                <w:b/>
                <w:bCs/>
                <w:sz w:val="16"/>
                <w:szCs w:val="16"/>
              </w:rPr>
              <w:t>deficit</w:t>
            </w:r>
            <w:r w:rsidRPr="00EA79BA">
              <w:rPr>
                <w:rFonts w:ascii="Arial" w:hAnsi="Arial" w:cs="Arial"/>
                <w:b/>
                <w:bCs/>
                <w:sz w:val="16"/>
                <w:szCs w:val="16"/>
                <w:cs/>
              </w:rPr>
              <w:t xml:space="preserve">) </w:t>
            </w:r>
            <w:r w:rsidRPr="00EA79BA">
              <w:rPr>
                <w:rFonts w:ascii="Arial" w:hAnsi="Arial" w:cs="Arial"/>
                <w:b/>
                <w:bCs/>
                <w:sz w:val="16"/>
                <w:szCs w:val="16"/>
              </w:rPr>
              <w:t>on investments</w:t>
            </w:r>
          </w:p>
        </w:tc>
        <w:tc>
          <w:tcPr>
            <w:tcW w:w="1125" w:type="dxa"/>
            <w:vAlign w:val="bottom"/>
          </w:tcPr>
          <w:p w14:paraId="5D070FDB" w14:textId="77777777" w:rsidR="0039642F" w:rsidRPr="00EA79BA" w:rsidRDefault="0039642F" w:rsidP="00886A1A">
            <w:pPr>
              <w:pBdr>
                <w:bottom w:val="dashed" w:sz="4" w:space="1" w:color="auto"/>
              </w:pBdr>
              <w:tabs>
                <w:tab w:val="decimal" w:pos="904"/>
              </w:tabs>
              <w:snapToGrid w:val="0"/>
              <w:spacing w:line="280" w:lineRule="exact"/>
              <w:ind w:left="90" w:right="72"/>
              <w:rPr>
                <w:rFonts w:ascii="Arial" w:hAnsi="Arial" w:cs="Arial"/>
                <w:sz w:val="16"/>
                <w:szCs w:val="16"/>
                <w:cs/>
              </w:rPr>
            </w:pPr>
            <w:r w:rsidRPr="00EA79BA">
              <w:rPr>
                <w:rFonts w:ascii="Arial" w:hAnsi="Arial" w:cs="Arial"/>
                <w:sz w:val="16"/>
                <w:szCs w:val="16"/>
              </w:rPr>
              <w:t>9,386</w:t>
            </w:r>
          </w:p>
        </w:tc>
        <w:tc>
          <w:tcPr>
            <w:tcW w:w="1125" w:type="dxa"/>
            <w:vAlign w:val="bottom"/>
          </w:tcPr>
          <w:p w14:paraId="72F832C6" w14:textId="77777777" w:rsidR="0039642F" w:rsidRPr="00EA79BA" w:rsidRDefault="0039642F" w:rsidP="00886A1A">
            <w:pPr>
              <w:pBdr>
                <w:bottom w:val="dashed" w:sz="4" w:space="1" w:color="auto"/>
              </w:pBdr>
              <w:tabs>
                <w:tab w:val="decimal" w:pos="855"/>
              </w:tabs>
              <w:snapToGrid w:val="0"/>
              <w:spacing w:line="280" w:lineRule="exact"/>
              <w:ind w:left="90" w:right="72"/>
              <w:rPr>
                <w:rFonts w:ascii="Arial" w:hAnsi="Arial" w:cs="Arial"/>
                <w:sz w:val="16"/>
                <w:szCs w:val="16"/>
                <w:cs/>
              </w:rPr>
            </w:pPr>
            <w:r w:rsidRPr="00EA79BA">
              <w:rPr>
                <w:rFonts w:ascii="Arial" w:hAnsi="Arial" w:cs="Arial"/>
                <w:sz w:val="16"/>
                <w:szCs w:val="16"/>
                <w:cs/>
              </w:rPr>
              <w:t>8,180</w:t>
            </w:r>
          </w:p>
        </w:tc>
        <w:tc>
          <w:tcPr>
            <w:tcW w:w="1125" w:type="dxa"/>
            <w:vAlign w:val="bottom"/>
          </w:tcPr>
          <w:p w14:paraId="36C0DD8D" w14:textId="77777777" w:rsidR="0039642F" w:rsidRPr="00EA79BA" w:rsidRDefault="0039642F" w:rsidP="00886A1A">
            <w:pPr>
              <w:pBdr>
                <w:bottom w:val="dashed"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9,394</w:t>
            </w:r>
          </w:p>
        </w:tc>
        <w:tc>
          <w:tcPr>
            <w:tcW w:w="1129" w:type="dxa"/>
            <w:vAlign w:val="bottom"/>
          </w:tcPr>
          <w:p w14:paraId="20003B5F" w14:textId="77777777" w:rsidR="0039642F" w:rsidRPr="00EA79BA" w:rsidRDefault="0039642F" w:rsidP="00886A1A">
            <w:pPr>
              <w:pBdr>
                <w:bottom w:val="dashed"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8,006</w:t>
            </w:r>
          </w:p>
        </w:tc>
      </w:tr>
      <w:tr w:rsidR="00E316CA" w:rsidRPr="00EA79BA" w14:paraId="23DC57A4" w14:textId="77777777" w:rsidTr="00E5192F">
        <w:trPr>
          <w:cantSplit/>
          <w:trHeight w:val="70"/>
        </w:trPr>
        <w:tc>
          <w:tcPr>
            <w:tcW w:w="4500" w:type="dxa"/>
            <w:vAlign w:val="bottom"/>
          </w:tcPr>
          <w:p w14:paraId="4851D21F" w14:textId="77777777" w:rsidR="00E316CA" w:rsidRPr="00EA79BA" w:rsidRDefault="008615BD" w:rsidP="00886A1A">
            <w:pPr>
              <w:tabs>
                <w:tab w:val="left" w:pos="1260"/>
              </w:tabs>
              <w:snapToGrid w:val="0"/>
              <w:spacing w:line="280" w:lineRule="exact"/>
              <w:ind w:left="87"/>
              <w:rPr>
                <w:rFonts w:ascii="Arial" w:hAnsi="Arial" w:cs="Arial"/>
                <w:b/>
                <w:bCs/>
                <w:sz w:val="16"/>
                <w:szCs w:val="16"/>
                <w:cs/>
              </w:rPr>
            </w:pPr>
            <w:r>
              <w:rPr>
                <w:rFonts w:ascii="Arial" w:hAnsi="Arial" w:cs="Arial"/>
                <w:b/>
                <w:bCs/>
                <w:sz w:val="16"/>
                <w:szCs w:val="16"/>
              </w:rPr>
              <w:t>L</w:t>
            </w:r>
            <w:r w:rsidR="00E316CA" w:rsidRPr="00EA79BA">
              <w:rPr>
                <w:rFonts w:ascii="Arial" w:hAnsi="Arial" w:cs="Arial"/>
                <w:b/>
                <w:bCs/>
                <w:sz w:val="16"/>
                <w:szCs w:val="16"/>
              </w:rPr>
              <w:t>osses from reclassification of investments</w:t>
            </w:r>
          </w:p>
        </w:tc>
        <w:tc>
          <w:tcPr>
            <w:tcW w:w="1125" w:type="dxa"/>
            <w:vAlign w:val="bottom"/>
          </w:tcPr>
          <w:p w14:paraId="05F6B865" w14:textId="77777777" w:rsidR="00E316CA" w:rsidRPr="00EA79BA" w:rsidRDefault="0039642F" w:rsidP="00886A1A">
            <w:pPr>
              <w:pBdr>
                <w:bottom w:val="dashed"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cs/>
              </w:rPr>
              <w:t>-</w:t>
            </w:r>
          </w:p>
        </w:tc>
        <w:tc>
          <w:tcPr>
            <w:tcW w:w="1125" w:type="dxa"/>
            <w:vAlign w:val="bottom"/>
          </w:tcPr>
          <w:p w14:paraId="650CB8F4" w14:textId="77777777" w:rsidR="00E316CA" w:rsidRPr="00EA79BA" w:rsidRDefault="00E316CA" w:rsidP="00886A1A">
            <w:pPr>
              <w:pBdr>
                <w:bottom w:val="dashed"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(2)</w:t>
            </w:r>
          </w:p>
        </w:tc>
        <w:tc>
          <w:tcPr>
            <w:tcW w:w="1125" w:type="dxa"/>
            <w:vAlign w:val="bottom"/>
          </w:tcPr>
          <w:p w14:paraId="342066AC" w14:textId="77777777" w:rsidR="00E316CA" w:rsidRPr="00EA79BA" w:rsidRDefault="0039642F" w:rsidP="00886A1A">
            <w:pPr>
              <w:pBdr>
                <w:bottom w:val="dashed"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w:t>
            </w:r>
          </w:p>
        </w:tc>
        <w:tc>
          <w:tcPr>
            <w:tcW w:w="1129" w:type="dxa"/>
            <w:vAlign w:val="bottom"/>
          </w:tcPr>
          <w:p w14:paraId="5A0F9BE4" w14:textId="77777777" w:rsidR="00E316CA" w:rsidRPr="00EA79BA" w:rsidRDefault="00E316CA" w:rsidP="00886A1A">
            <w:pPr>
              <w:pBdr>
                <w:bottom w:val="dashed"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(2)</w:t>
            </w:r>
          </w:p>
        </w:tc>
      </w:tr>
      <w:tr w:rsidR="0039642F" w:rsidRPr="00EA79BA" w14:paraId="6774EC21" w14:textId="77777777" w:rsidTr="0039642F">
        <w:trPr>
          <w:cantSplit/>
        </w:trPr>
        <w:tc>
          <w:tcPr>
            <w:tcW w:w="4500" w:type="dxa"/>
            <w:vAlign w:val="bottom"/>
          </w:tcPr>
          <w:p w14:paraId="571AF1F0"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Hedge reserves</w:t>
            </w:r>
          </w:p>
        </w:tc>
        <w:tc>
          <w:tcPr>
            <w:tcW w:w="1125" w:type="dxa"/>
            <w:vAlign w:val="bottom"/>
          </w:tcPr>
          <w:p w14:paraId="3FC06957" w14:textId="77777777" w:rsidR="0039642F" w:rsidRPr="00EA79BA" w:rsidRDefault="0039642F" w:rsidP="00886A1A">
            <w:pP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223</w:t>
            </w:r>
          </w:p>
        </w:tc>
        <w:tc>
          <w:tcPr>
            <w:tcW w:w="1125" w:type="dxa"/>
            <w:vAlign w:val="bottom"/>
          </w:tcPr>
          <w:p w14:paraId="539610B0" w14:textId="77777777" w:rsidR="0039642F" w:rsidRPr="00EA79BA" w:rsidRDefault="0039642F" w:rsidP="00886A1A">
            <w:pP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w:t>
            </w:r>
          </w:p>
        </w:tc>
        <w:tc>
          <w:tcPr>
            <w:tcW w:w="1125" w:type="dxa"/>
            <w:vAlign w:val="bottom"/>
          </w:tcPr>
          <w:p w14:paraId="3F0B00DC" w14:textId="77777777" w:rsidR="0039642F" w:rsidRPr="00EA79BA" w:rsidRDefault="0039642F" w:rsidP="00886A1A">
            <w:pP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223</w:t>
            </w:r>
          </w:p>
        </w:tc>
        <w:tc>
          <w:tcPr>
            <w:tcW w:w="1129" w:type="dxa"/>
            <w:vAlign w:val="bottom"/>
          </w:tcPr>
          <w:p w14:paraId="242CD85B" w14:textId="77777777" w:rsidR="0039642F" w:rsidRPr="00EA79BA" w:rsidRDefault="0039642F" w:rsidP="00886A1A">
            <w:pP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w:t>
            </w:r>
          </w:p>
        </w:tc>
      </w:tr>
      <w:tr w:rsidR="0039642F" w:rsidRPr="00EA79BA" w14:paraId="103C00A3" w14:textId="77777777" w:rsidTr="0039642F">
        <w:trPr>
          <w:cantSplit/>
        </w:trPr>
        <w:tc>
          <w:tcPr>
            <w:tcW w:w="4500" w:type="dxa"/>
            <w:vAlign w:val="bottom"/>
          </w:tcPr>
          <w:p w14:paraId="0B939C5C"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sz w:val="16"/>
                <w:szCs w:val="16"/>
              </w:rPr>
              <w:t>Less</w:t>
            </w:r>
            <w:r w:rsidRPr="00EA79BA">
              <w:rPr>
                <w:rFonts w:ascii="Arial" w:hAnsi="Arial" w:cs="Arial"/>
                <w:sz w:val="16"/>
                <w:szCs w:val="16"/>
                <w:cs/>
              </w:rPr>
              <w:t xml:space="preserve">: </w:t>
            </w:r>
            <w:r w:rsidRPr="00EA79BA">
              <w:rPr>
                <w:rFonts w:ascii="Arial" w:hAnsi="Arial" w:cs="Arial"/>
                <w:sz w:val="16"/>
                <w:szCs w:val="16"/>
              </w:rPr>
              <w:t xml:space="preserve">The effect of deferred tax liabilities </w:t>
            </w:r>
          </w:p>
        </w:tc>
        <w:tc>
          <w:tcPr>
            <w:tcW w:w="1125" w:type="dxa"/>
            <w:vAlign w:val="bottom"/>
          </w:tcPr>
          <w:p w14:paraId="38E23E41" w14:textId="77777777" w:rsidR="0039642F" w:rsidRPr="00EA79BA" w:rsidRDefault="0039642F" w:rsidP="00886A1A">
            <w:pPr>
              <w:pBdr>
                <w:bottom w:val="single"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45</w:t>
            </w:r>
            <w:r w:rsidRPr="00EA79BA">
              <w:rPr>
                <w:rFonts w:ascii="Arial" w:hAnsi="Arial" w:cs="Arial"/>
                <w:sz w:val="16"/>
                <w:szCs w:val="16"/>
                <w:cs/>
              </w:rPr>
              <w:t>)</w:t>
            </w:r>
          </w:p>
        </w:tc>
        <w:tc>
          <w:tcPr>
            <w:tcW w:w="1125" w:type="dxa"/>
            <w:vAlign w:val="bottom"/>
          </w:tcPr>
          <w:p w14:paraId="5A7B0C5E" w14:textId="77777777" w:rsidR="0039642F" w:rsidRPr="00EA79BA" w:rsidRDefault="0039642F" w:rsidP="00886A1A">
            <w:pPr>
              <w:pBdr>
                <w:bottom w:val="single"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w:t>
            </w:r>
          </w:p>
        </w:tc>
        <w:tc>
          <w:tcPr>
            <w:tcW w:w="1125" w:type="dxa"/>
            <w:vAlign w:val="bottom"/>
          </w:tcPr>
          <w:p w14:paraId="3D965A4D" w14:textId="77777777" w:rsidR="0039642F" w:rsidRPr="00EA79BA" w:rsidRDefault="0039642F" w:rsidP="00886A1A">
            <w:pPr>
              <w:pBdr>
                <w:bottom w:val="single"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45</w:t>
            </w:r>
            <w:r w:rsidRPr="00EA79BA">
              <w:rPr>
                <w:rFonts w:ascii="Arial" w:hAnsi="Arial" w:cs="Arial"/>
                <w:sz w:val="16"/>
                <w:szCs w:val="16"/>
                <w:cs/>
              </w:rPr>
              <w:t>)</w:t>
            </w:r>
          </w:p>
        </w:tc>
        <w:tc>
          <w:tcPr>
            <w:tcW w:w="1129" w:type="dxa"/>
            <w:vAlign w:val="bottom"/>
          </w:tcPr>
          <w:p w14:paraId="4C1301E1" w14:textId="77777777" w:rsidR="0039642F" w:rsidRPr="00EA79BA" w:rsidRDefault="0039642F" w:rsidP="00886A1A">
            <w:pPr>
              <w:pBdr>
                <w:bottom w:val="single"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w:t>
            </w:r>
          </w:p>
        </w:tc>
      </w:tr>
      <w:tr w:rsidR="0039642F" w:rsidRPr="00EA79BA" w14:paraId="34F279ED" w14:textId="77777777" w:rsidTr="000F5E88">
        <w:trPr>
          <w:cantSplit/>
        </w:trPr>
        <w:tc>
          <w:tcPr>
            <w:tcW w:w="4500" w:type="dxa"/>
            <w:vAlign w:val="bottom"/>
          </w:tcPr>
          <w:p w14:paraId="68F13645"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Net hedge reserves</w:t>
            </w:r>
          </w:p>
        </w:tc>
        <w:tc>
          <w:tcPr>
            <w:tcW w:w="1125" w:type="dxa"/>
            <w:vAlign w:val="bottom"/>
          </w:tcPr>
          <w:p w14:paraId="08BBD2BB" w14:textId="77777777" w:rsidR="0039642F" w:rsidRPr="00EA79BA" w:rsidRDefault="0039642F" w:rsidP="00886A1A">
            <w:pPr>
              <w:pBdr>
                <w:bottom w:val="dashed"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178</w:t>
            </w:r>
          </w:p>
        </w:tc>
        <w:tc>
          <w:tcPr>
            <w:tcW w:w="1125" w:type="dxa"/>
            <w:vAlign w:val="bottom"/>
          </w:tcPr>
          <w:p w14:paraId="2890055C" w14:textId="77777777" w:rsidR="0039642F" w:rsidRPr="00EA79BA" w:rsidRDefault="0039642F" w:rsidP="00886A1A">
            <w:pPr>
              <w:pBdr>
                <w:bottom w:val="dashed"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w:t>
            </w:r>
          </w:p>
        </w:tc>
        <w:tc>
          <w:tcPr>
            <w:tcW w:w="1125" w:type="dxa"/>
            <w:vAlign w:val="bottom"/>
          </w:tcPr>
          <w:p w14:paraId="382A6174" w14:textId="77777777" w:rsidR="0039642F" w:rsidRPr="00EA79BA" w:rsidRDefault="0039642F" w:rsidP="00886A1A">
            <w:pPr>
              <w:pBdr>
                <w:bottom w:val="dashed"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rPr>
              <w:t>178</w:t>
            </w:r>
          </w:p>
        </w:tc>
        <w:tc>
          <w:tcPr>
            <w:tcW w:w="1129" w:type="dxa"/>
            <w:vAlign w:val="bottom"/>
          </w:tcPr>
          <w:p w14:paraId="4CE98079" w14:textId="77777777" w:rsidR="0039642F" w:rsidRPr="00EA79BA" w:rsidRDefault="0039642F" w:rsidP="00886A1A">
            <w:pPr>
              <w:pBdr>
                <w:bottom w:val="dashed"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w:t>
            </w:r>
          </w:p>
        </w:tc>
      </w:tr>
      <w:tr w:rsidR="0039642F" w:rsidRPr="00EA79BA" w14:paraId="3B7E939B" w14:textId="77777777" w:rsidTr="0039642F">
        <w:trPr>
          <w:cantSplit/>
          <w:trHeight w:val="57"/>
        </w:trPr>
        <w:tc>
          <w:tcPr>
            <w:tcW w:w="4500" w:type="dxa"/>
            <w:vAlign w:val="bottom"/>
          </w:tcPr>
          <w:p w14:paraId="553C3603" w14:textId="77777777" w:rsidR="0039642F" w:rsidRPr="00EA79BA" w:rsidRDefault="008615BD" w:rsidP="00886A1A">
            <w:pPr>
              <w:tabs>
                <w:tab w:val="left" w:pos="1260"/>
              </w:tabs>
              <w:snapToGrid w:val="0"/>
              <w:spacing w:line="280" w:lineRule="exact"/>
              <w:ind w:firstLine="90"/>
              <w:rPr>
                <w:rFonts w:ascii="Arial" w:hAnsi="Arial" w:cs="Arial"/>
                <w:b/>
                <w:bCs/>
                <w:sz w:val="16"/>
                <w:szCs w:val="16"/>
                <w:cs/>
              </w:rPr>
            </w:pPr>
            <w:r>
              <w:rPr>
                <w:rFonts w:ascii="Arial" w:hAnsi="Arial" w:cs="Arial"/>
                <w:b/>
                <w:bCs/>
                <w:sz w:val="16"/>
                <w:szCs w:val="16"/>
              </w:rPr>
              <w:t>Gains (l</w:t>
            </w:r>
            <w:r w:rsidR="0039642F" w:rsidRPr="00EA79BA">
              <w:rPr>
                <w:rFonts w:ascii="Arial" w:hAnsi="Arial" w:cs="Arial"/>
                <w:b/>
                <w:bCs/>
                <w:sz w:val="16"/>
                <w:szCs w:val="16"/>
              </w:rPr>
              <w:t>osses</w:t>
            </w:r>
            <w:r>
              <w:rPr>
                <w:rFonts w:ascii="Arial" w:hAnsi="Arial" w:cs="Arial"/>
                <w:b/>
                <w:bCs/>
                <w:sz w:val="16"/>
                <w:szCs w:val="16"/>
              </w:rPr>
              <w:t>)</w:t>
            </w:r>
            <w:r w:rsidR="0039642F" w:rsidRPr="00EA79BA">
              <w:rPr>
                <w:rFonts w:ascii="Arial" w:hAnsi="Arial" w:cs="Arial"/>
                <w:b/>
                <w:bCs/>
                <w:sz w:val="16"/>
                <w:szCs w:val="16"/>
              </w:rPr>
              <w:t xml:space="preserve"> from translating the financial statements</w:t>
            </w:r>
          </w:p>
        </w:tc>
        <w:tc>
          <w:tcPr>
            <w:tcW w:w="1125" w:type="dxa"/>
            <w:vAlign w:val="bottom"/>
          </w:tcPr>
          <w:p w14:paraId="01F104C9" w14:textId="77777777" w:rsidR="0039642F" w:rsidRPr="00EA79BA" w:rsidRDefault="0039642F" w:rsidP="00886A1A">
            <w:pPr>
              <w:pBdr>
                <w:bottom w:val="dashed"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72</w:t>
            </w:r>
            <w:r w:rsidRPr="00EA79BA">
              <w:rPr>
                <w:rFonts w:ascii="Arial" w:hAnsi="Arial" w:cs="Arial"/>
                <w:sz w:val="16"/>
                <w:szCs w:val="16"/>
                <w:cs/>
              </w:rPr>
              <w:t>)</w:t>
            </w:r>
          </w:p>
        </w:tc>
        <w:tc>
          <w:tcPr>
            <w:tcW w:w="1125" w:type="dxa"/>
            <w:vAlign w:val="bottom"/>
          </w:tcPr>
          <w:p w14:paraId="16513185" w14:textId="77777777" w:rsidR="0039642F" w:rsidRPr="00EA79BA" w:rsidRDefault="0039642F" w:rsidP="00886A1A">
            <w:pPr>
              <w:pBdr>
                <w:bottom w:val="dashed"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(116)</w:t>
            </w:r>
          </w:p>
        </w:tc>
        <w:tc>
          <w:tcPr>
            <w:tcW w:w="1125" w:type="dxa"/>
            <w:vAlign w:val="bottom"/>
          </w:tcPr>
          <w:p w14:paraId="43E56C06" w14:textId="77777777" w:rsidR="0039642F" w:rsidRPr="00EA79BA" w:rsidRDefault="0039642F" w:rsidP="00886A1A">
            <w:pPr>
              <w:pBdr>
                <w:bottom w:val="dashed"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w:t>
            </w:r>
            <w:r w:rsidRPr="00EA79BA">
              <w:rPr>
                <w:rFonts w:ascii="Arial" w:hAnsi="Arial" w:cs="Arial"/>
                <w:sz w:val="16"/>
                <w:szCs w:val="16"/>
              </w:rPr>
              <w:t>72</w:t>
            </w:r>
            <w:r w:rsidRPr="00EA79BA">
              <w:rPr>
                <w:rFonts w:ascii="Arial" w:hAnsi="Arial" w:cs="Arial"/>
                <w:sz w:val="16"/>
                <w:szCs w:val="16"/>
                <w:cs/>
              </w:rPr>
              <w:t>)</w:t>
            </w:r>
          </w:p>
        </w:tc>
        <w:tc>
          <w:tcPr>
            <w:tcW w:w="1129" w:type="dxa"/>
            <w:vAlign w:val="bottom"/>
          </w:tcPr>
          <w:p w14:paraId="536DEF35" w14:textId="77777777" w:rsidR="0039642F" w:rsidRPr="00EA79BA" w:rsidRDefault="0039642F" w:rsidP="00886A1A">
            <w:pPr>
              <w:pBdr>
                <w:bottom w:val="dashed"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(116)</w:t>
            </w:r>
          </w:p>
        </w:tc>
      </w:tr>
      <w:tr w:rsidR="0039642F" w:rsidRPr="00EA79BA" w14:paraId="0D33DF67" w14:textId="77777777" w:rsidTr="0039642F">
        <w:trPr>
          <w:cantSplit/>
          <w:trHeight w:val="349"/>
        </w:trPr>
        <w:tc>
          <w:tcPr>
            <w:tcW w:w="4500" w:type="dxa"/>
            <w:vAlign w:val="bottom"/>
          </w:tcPr>
          <w:p w14:paraId="01F16280" w14:textId="77777777" w:rsidR="0039642F" w:rsidRPr="00EA79BA" w:rsidRDefault="00C20F9D" w:rsidP="00886A1A">
            <w:pPr>
              <w:tabs>
                <w:tab w:val="left" w:pos="1260"/>
              </w:tabs>
              <w:snapToGrid w:val="0"/>
              <w:spacing w:line="280" w:lineRule="exact"/>
              <w:ind w:left="272" w:hanging="185"/>
              <w:rPr>
                <w:rFonts w:ascii="Arial" w:hAnsi="Arial" w:cs="Arial"/>
                <w:b/>
                <w:bCs/>
                <w:sz w:val="16"/>
                <w:szCs w:val="16"/>
                <w:cs/>
              </w:rPr>
            </w:pPr>
            <w:r w:rsidRPr="00EA79BA">
              <w:rPr>
                <w:rFonts w:ascii="Arial" w:hAnsi="Arial" w:cs="Arial"/>
                <w:b/>
                <w:bCs/>
                <w:sz w:val="16"/>
                <w:szCs w:val="16"/>
              </w:rPr>
              <w:t>S</w:t>
            </w:r>
            <w:r w:rsidR="0039642F" w:rsidRPr="00EA79BA">
              <w:rPr>
                <w:rFonts w:ascii="Arial" w:hAnsi="Arial" w:cs="Arial"/>
                <w:b/>
                <w:bCs/>
                <w:sz w:val="16"/>
                <w:szCs w:val="16"/>
              </w:rPr>
              <w:t>hare of other comprehensive income of associate</w:t>
            </w:r>
            <w:r w:rsidR="00886A1A">
              <w:rPr>
                <w:rFonts w:ascii="Arial" w:hAnsi="Arial" w:cs="Arial"/>
                <w:b/>
                <w:bCs/>
                <w:sz w:val="16"/>
                <w:szCs w:val="16"/>
              </w:rPr>
              <w:t>d companies</w:t>
            </w:r>
          </w:p>
        </w:tc>
        <w:tc>
          <w:tcPr>
            <w:tcW w:w="1125" w:type="dxa"/>
            <w:vAlign w:val="bottom"/>
          </w:tcPr>
          <w:p w14:paraId="245C7D07" w14:textId="77777777" w:rsidR="0039642F" w:rsidRPr="00EA79BA" w:rsidRDefault="0039642F" w:rsidP="00886A1A">
            <w:pPr>
              <w:pBdr>
                <w:bottom w:val="dashed" w:sz="4" w:space="1" w:color="auto"/>
              </w:pBdr>
              <w:tabs>
                <w:tab w:val="decimal" w:pos="904"/>
              </w:tabs>
              <w:snapToGrid w:val="0"/>
              <w:spacing w:line="280" w:lineRule="exact"/>
              <w:ind w:left="90" w:right="72"/>
              <w:rPr>
                <w:rFonts w:ascii="Arial" w:hAnsi="Arial" w:cs="Arial"/>
                <w:sz w:val="16"/>
                <w:szCs w:val="16"/>
              </w:rPr>
            </w:pPr>
            <w:r w:rsidRPr="00EA79BA">
              <w:rPr>
                <w:rFonts w:ascii="Arial" w:hAnsi="Arial" w:cs="Arial"/>
                <w:sz w:val="16"/>
                <w:szCs w:val="16"/>
              </w:rPr>
              <w:t>14,107</w:t>
            </w:r>
          </w:p>
        </w:tc>
        <w:tc>
          <w:tcPr>
            <w:tcW w:w="1125" w:type="dxa"/>
            <w:vAlign w:val="bottom"/>
          </w:tcPr>
          <w:p w14:paraId="0B3535B0" w14:textId="77777777" w:rsidR="0039642F" w:rsidRPr="00EA79BA" w:rsidRDefault="0039642F" w:rsidP="00886A1A">
            <w:pPr>
              <w:pBdr>
                <w:bottom w:val="dashed" w:sz="4" w:space="1" w:color="auto"/>
              </w:pBdr>
              <w:tabs>
                <w:tab w:val="decimal" w:pos="855"/>
              </w:tabs>
              <w:snapToGrid w:val="0"/>
              <w:spacing w:line="280" w:lineRule="exact"/>
              <w:ind w:left="90" w:right="72"/>
              <w:rPr>
                <w:rFonts w:ascii="Arial" w:hAnsi="Arial" w:cs="Arial"/>
                <w:sz w:val="16"/>
                <w:szCs w:val="16"/>
              </w:rPr>
            </w:pPr>
            <w:r w:rsidRPr="00EA79BA">
              <w:rPr>
                <w:rFonts w:ascii="Arial" w:hAnsi="Arial" w:cs="Arial"/>
                <w:sz w:val="16"/>
                <w:szCs w:val="16"/>
                <w:cs/>
              </w:rPr>
              <w:t>16</w:t>
            </w:r>
            <w:r w:rsidRPr="00EA79BA">
              <w:rPr>
                <w:rFonts w:ascii="Arial" w:hAnsi="Arial" w:cs="Arial"/>
                <w:sz w:val="16"/>
                <w:szCs w:val="16"/>
              </w:rPr>
              <w:t>,</w:t>
            </w:r>
            <w:r w:rsidRPr="00EA79BA">
              <w:rPr>
                <w:rFonts w:ascii="Arial" w:hAnsi="Arial" w:cs="Arial"/>
                <w:sz w:val="16"/>
                <w:szCs w:val="16"/>
                <w:cs/>
              </w:rPr>
              <w:t>738</w:t>
            </w:r>
          </w:p>
        </w:tc>
        <w:tc>
          <w:tcPr>
            <w:tcW w:w="1125" w:type="dxa"/>
            <w:vAlign w:val="bottom"/>
          </w:tcPr>
          <w:p w14:paraId="135957A3" w14:textId="77777777" w:rsidR="0039642F" w:rsidRPr="00EA79BA" w:rsidRDefault="0039642F" w:rsidP="00886A1A">
            <w:pPr>
              <w:pBdr>
                <w:bottom w:val="dashed"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w:t>
            </w:r>
          </w:p>
        </w:tc>
        <w:tc>
          <w:tcPr>
            <w:tcW w:w="1129" w:type="dxa"/>
            <w:vAlign w:val="bottom"/>
          </w:tcPr>
          <w:p w14:paraId="6583D29E" w14:textId="77777777" w:rsidR="0039642F" w:rsidRPr="00EA79BA" w:rsidRDefault="0039642F" w:rsidP="00886A1A">
            <w:pPr>
              <w:pBdr>
                <w:bottom w:val="dashed"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w:t>
            </w:r>
          </w:p>
        </w:tc>
      </w:tr>
      <w:tr w:rsidR="0039642F" w:rsidRPr="00EA79BA" w14:paraId="3EE6E465" w14:textId="77777777" w:rsidTr="0039642F">
        <w:trPr>
          <w:cantSplit/>
          <w:trHeight w:val="349"/>
        </w:trPr>
        <w:tc>
          <w:tcPr>
            <w:tcW w:w="4500" w:type="dxa"/>
            <w:vAlign w:val="bottom"/>
          </w:tcPr>
          <w:p w14:paraId="1A0E2A64" w14:textId="77777777" w:rsidR="0039642F" w:rsidRPr="00EA79BA" w:rsidRDefault="0039642F" w:rsidP="00886A1A">
            <w:pPr>
              <w:tabs>
                <w:tab w:val="left" w:pos="1260"/>
              </w:tabs>
              <w:snapToGrid w:val="0"/>
              <w:spacing w:line="280" w:lineRule="exact"/>
              <w:ind w:left="87"/>
              <w:rPr>
                <w:rFonts w:ascii="Arial" w:hAnsi="Arial" w:cs="Arial"/>
                <w:b/>
                <w:bCs/>
                <w:sz w:val="16"/>
                <w:szCs w:val="16"/>
                <w:cs/>
              </w:rPr>
            </w:pPr>
            <w:r w:rsidRPr="00EA79BA">
              <w:rPr>
                <w:rFonts w:ascii="Arial" w:hAnsi="Arial" w:cs="Arial"/>
                <w:b/>
                <w:bCs/>
                <w:sz w:val="16"/>
                <w:szCs w:val="16"/>
              </w:rPr>
              <w:t>Total</w:t>
            </w:r>
          </w:p>
        </w:tc>
        <w:tc>
          <w:tcPr>
            <w:tcW w:w="1125" w:type="dxa"/>
            <w:vAlign w:val="bottom"/>
          </w:tcPr>
          <w:p w14:paraId="2C7D0C1B" w14:textId="77777777" w:rsidR="0039642F" w:rsidRPr="00EA79BA" w:rsidRDefault="0039642F" w:rsidP="00886A1A">
            <w:pPr>
              <w:pBdr>
                <w:bottom w:val="double" w:sz="4" w:space="1" w:color="auto"/>
              </w:pBdr>
              <w:tabs>
                <w:tab w:val="decimal" w:pos="904"/>
              </w:tabs>
              <w:snapToGrid w:val="0"/>
              <w:spacing w:line="280" w:lineRule="exact"/>
              <w:ind w:left="90" w:right="72"/>
              <w:rPr>
                <w:rFonts w:ascii="Arial" w:hAnsi="Arial" w:cs="Arial"/>
                <w:sz w:val="16"/>
                <w:szCs w:val="16"/>
                <w:cs/>
              </w:rPr>
            </w:pPr>
            <w:r w:rsidRPr="00EA79BA">
              <w:rPr>
                <w:rFonts w:ascii="Arial" w:hAnsi="Arial" w:cs="Arial"/>
                <w:sz w:val="16"/>
                <w:szCs w:val="16"/>
              </w:rPr>
              <w:t>32,179</w:t>
            </w:r>
          </w:p>
        </w:tc>
        <w:tc>
          <w:tcPr>
            <w:tcW w:w="1125" w:type="dxa"/>
            <w:vAlign w:val="bottom"/>
          </w:tcPr>
          <w:p w14:paraId="5446301D" w14:textId="77777777" w:rsidR="0039642F" w:rsidRPr="00EA79BA" w:rsidRDefault="0039642F" w:rsidP="00886A1A">
            <w:pPr>
              <w:pBdr>
                <w:bottom w:val="double" w:sz="4" w:space="1" w:color="auto"/>
              </w:pBdr>
              <w:tabs>
                <w:tab w:val="decimal" w:pos="855"/>
              </w:tabs>
              <w:snapToGrid w:val="0"/>
              <w:spacing w:line="280" w:lineRule="exact"/>
              <w:ind w:left="90" w:right="72"/>
              <w:rPr>
                <w:rFonts w:ascii="Arial" w:hAnsi="Arial" w:cs="Arial"/>
                <w:sz w:val="16"/>
                <w:szCs w:val="16"/>
                <w:cs/>
              </w:rPr>
            </w:pPr>
            <w:r w:rsidRPr="00EA79BA">
              <w:rPr>
                <w:rFonts w:ascii="Arial" w:hAnsi="Arial" w:cs="Arial"/>
                <w:sz w:val="16"/>
                <w:szCs w:val="16"/>
                <w:cs/>
              </w:rPr>
              <w:t>33</w:t>
            </w:r>
            <w:r w:rsidRPr="00EA79BA">
              <w:rPr>
                <w:rFonts w:ascii="Arial" w:hAnsi="Arial" w:cs="Arial"/>
                <w:sz w:val="16"/>
                <w:szCs w:val="16"/>
              </w:rPr>
              <w:t>,</w:t>
            </w:r>
            <w:r w:rsidRPr="00EA79BA">
              <w:rPr>
                <w:rFonts w:ascii="Arial" w:hAnsi="Arial" w:cs="Arial"/>
                <w:sz w:val="16"/>
                <w:szCs w:val="16"/>
                <w:cs/>
              </w:rPr>
              <w:t>006</w:t>
            </w:r>
          </w:p>
        </w:tc>
        <w:tc>
          <w:tcPr>
            <w:tcW w:w="1125" w:type="dxa"/>
            <w:vAlign w:val="bottom"/>
          </w:tcPr>
          <w:p w14:paraId="23B0AD3E" w14:textId="77777777" w:rsidR="0039642F" w:rsidRPr="00EA79BA" w:rsidRDefault="0039642F" w:rsidP="00886A1A">
            <w:pPr>
              <w:pBdr>
                <w:bottom w:val="double" w:sz="4" w:space="1" w:color="auto"/>
              </w:pBdr>
              <w:tabs>
                <w:tab w:val="decimal" w:pos="896"/>
              </w:tabs>
              <w:snapToGrid w:val="0"/>
              <w:spacing w:line="280" w:lineRule="exact"/>
              <w:ind w:left="90" w:right="72"/>
              <w:rPr>
                <w:rFonts w:ascii="Arial" w:hAnsi="Arial" w:cs="Arial"/>
                <w:sz w:val="16"/>
                <w:szCs w:val="16"/>
              </w:rPr>
            </w:pPr>
            <w:r w:rsidRPr="00EA79BA">
              <w:rPr>
                <w:rFonts w:ascii="Arial" w:hAnsi="Arial" w:cs="Arial"/>
                <w:sz w:val="16"/>
                <w:szCs w:val="16"/>
                <w:cs/>
              </w:rPr>
              <w:t>17</w:t>
            </w:r>
            <w:r w:rsidRPr="00EA79BA">
              <w:rPr>
                <w:rFonts w:ascii="Arial" w:hAnsi="Arial" w:cs="Arial"/>
                <w:sz w:val="16"/>
                <w:szCs w:val="16"/>
              </w:rPr>
              <w:t>,</w:t>
            </w:r>
            <w:r w:rsidRPr="00EA79BA">
              <w:rPr>
                <w:rFonts w:ascii="Arial" w:hAnsi="Arial" w:cs="Arial"/>
                <w:sz w:val="16"/>
                <w:szCs w:val="16"/>
                <w:cs/>
              </w:rPr>
              <w:t>789</w:t>
            </w:r>
          </w:p>
        </w:tc>
        <w:tc>
          <w:tcPr>
            <w:tcW w:w="1129" w:type="dxa"/>
            <w:vAlign w:val="bottom"/>
          </w:tcPr>
          <w:p w14:paraId="4BF2DBCB" w14:textId="77777777" w:rsidR="0039642F" w:rsidRPr="00EA79BA" w:rsidRDefault="0039642F" w:rsidP="00886A1A">
            <w:pPr>
              <w:pBdr>
                <w:bottom w:val="double" w:sz="4" w:space="1" w:color="auto"/>
              </w:pBdr>
              <w:tabs>
                <w:tab w:val="decimal" w:pos="858"/>
              </w:tabs>
              <w:snapToGrid w:val="0"/>
              <w:spacing w:line="280" w:lineRule="exact"/>
              <w:ind w:left="90" w:right="72"/>
              <w:rPr>
                <w:rFonts w:ascii="Arial" w:hAnsi="Arial" w:cs="Arial"/>
                <w:sz w:val="16"/>
                <w:szCs w:val="16"/>
              </w:rPr>
            </w:pPr>
            <w:r w:rsidRPr="00EA79BA">
              <w:rPr>
                <w:rFonts w:ascii="Arial" w:hAnsi="Arial" w:cs="Arial"/>
                <w:sz w:val="16"/>
                <w:szCs w:val="16"/>
                <w:cs/>
              </w:rPr>
              <w:t>16</w:t>
            </w:r>
            <w:r w:rsidRPr="00EA79BA">
              <w:rPr>
                <w:rFonts w:ascii="Arial" w:hAnsi="Arial" w:cs="Arial"/>
                <w:sz w:val="16"/>
                <w:szCs w:val="16"/>
              </w:rPr>
              <w:t>,094</w:t>
            </w:r>
          </w:p>
        </w:tc>
      </w:tr>
    </w:tbl>
    <w:p w14:paraId="3AD4D4E0" w14:textId="77777777" w:rsidR="00443320" w:rsidRPr="00EA79BA" w:rsidRDefault="00810C1F" w:rsidP="00E5192F">
      <w:pPr>
        <w:spacing w:before="160" w:after="80" w:line="340" w:lineRule="exact"/>
        <w:ind w:left="634" w:hanging="634"/>
        <w:jc w:val="both"/>
        <w:outlineLvl w:val="0"/>
        <w:rPr>
          <w:rFonts w:ascii="Arial" w:hAnsi="Arial" w:cs="Arial"/>
          <w:b/>
          <w:bCs/>
          <w:color w:val="000000"/>
        </w:rPr>
      </w:pPr>
      <w:bookmarkStart w:id="88" w:name="_Toc65070082"/>
      <w:r w:rsidRPr="00EA79BA">
        <w:rPr>
          <w:rFonts w:ascii="Arial" w:hAnsi="Arial" w:cs="Arial"/>
          <w:b/>
          <w:bCs/>
          <w:color w:val="000000"/>
        </w:rPr>
        <w:t>9</w:t>
      </w:r>
      <w:r w:rsidR="00443320" w:rsidRPr="00EA79BA">
        <w:rPr>
          <w:rFonts w:ascii="Arial" w:hAnsi="Arial" w:cs="Arial"/>
          <w:b/>
          <w:bCs/>
          <w:color w:val="000000"/>
          <w:cs/>
        </w:rPr>
        <w:t>.</w:t>
      </w:r>
      <w:r w:rsidR="00E316CA" w:rsidRPr="00EA79BA">
        <w:rPr>
          <w:rFonts w:ascii="Arial" w:hAnsi="Arial" w:cs="Arial"/>
          <w:b/>
          <w:bCs/>
          <w:color w:val="000000"/>
        </w:rPr>
        <w:t>2</w:t>
      </w:r>
      <w:r w:rsidR="00361588" w:rsidRPr="00EA79BA">
        <w:rPr>
          <w:rFonts w:ascii="Arial" w:hAnsi="Arial" w:cs="Arial"/>
          <w:b/>
          <w:bCs/>
          <w:color w:val="000000"/>
        </w:rPr>
        <w:t>3</w:t>
      </w:r>
      <w:r w:rsidR="00443320" w:rsidRPr="00EA79BA">
        <w:rPr>
          <w:rFonts w:ascii="Arial" w:hAnsi="Arial" w:cs="Arial"/>
          <w:b/>
          <w:bCs/>
          <w:color w:val="000000"/>
          <w:cs/>
        </w:rPr>
        <w:t xml:space="preserve"> </w:t>
      </w:r>
      <w:r w:rsidR="00443320" w:rsidRPr="00EA79BA">
        <w:rPr>
          <w:rFonts w:ascii="Arial" w:hAnsi="Arial" w:cs="Arial"/>
          <w:b/>
          <w:bCs/>
          <w:color w:val="000000"/>
        </w:rPr>
        <w:tab/>
        <w:t>Legal reserve</w:t>
      </w:r>
      <w:bookmarkEnd w:id="88"/>
    </w:p>
    <w:p w14:paraId="11F77B95" w14:textId="77777777" w:rsidR="00443320" w:rsidRPr="00EA79BA" w:rsidRDefault="00443320" w:rsidP="00E5192F">
      <w:pPr>
        <w:spacing w:before="80" w:after="80" w:line="360" w:lineRule="exact"/>
        <w:ind w:left="634"/>
        <w:jc w:val="both"/>
        <w:rPr>
          <w:rFonts w:ascii="Arial" w:hAnsi="Arial" w:cs="Arial"/>
          <w:color w:val="000000"/>
        </w:rPr>
      </w:pPr>
      <w:r w:rsidRPr="00EA79BA">
        <w:rPr>
          <w:rFonts w:ascii="Arial" w:hAnsi="Arial" w:cs="Arial"/>
          <w:color w:val="000000"/>
        </w:rPr>
        <w:t xml:space="preserve">In accordance with the Public Limited Company Act, the Bank is required to appropriate to its legal reserve not less than 5 percent of its net profit after deducting accumulated losses brought forward </w:t>
      </w:r>
      <w:r w:rsidRPr="00EA79BA">
        <w:rPr>
          <w:rFonts w:ascii="Arial" w:hAnsi="Arial" w:cs="Arial"/>
          <w:color w:val="000000"/>
          <w:cs/>
        </w:rPr>
        <w:t>(</w:t>
      </w:r>
      <w:r w:rsidRPr="00EA79BA">
        <w:rPr>
          <w:rFonts w:ascii="Arial" w:hAnsi="Arial" w:cs="Arial"/>
          <w:color w:val="000000"/>
        </w:rPr>
        <w:t>if any</w:t>
      </w:r>
      <w:r w:rsidRPr="00EA79BA">
        <w:rPr>
          <w:rFonts w:ascii="Arial" w:hAnsi="Arial" w:cs="Arial"/>
          <w:color w:val="000000"/>
          <w:cs/>
        </w:rPr>
        <w:t>)</w:t>
      </w:r>
      <w:r w:rsidRPr="00EA79BA">
        <w:rPr>
          <w:rFonts w:ascii="Arial" w:hAnsi="Arial" w:cs="Arial"/>
          <w:color w:val="000000"/>
        </w:rPr>
        <w:t>,</w:t>
      </w:r>
      <w:r w:rsidRPr="00EA79BA">
        <w:rPr>
          <w:rFonts w:ascii="Arial" w:hAnsi="Arial" w:cs="Arial"/>
          <w:color w:val="000000"/>
          <w:cs/>
        </w:rPr>
        <w:t xml:space="preserve"> </w:t>
      </w:r>
      <w:r w:rsidRPr="00EA79BA">
        <w:rPr>
          <w:rFonts w:ascii="Arial" w:hAnsi="Arial" w:cs="Arial"/>
          <w:color w:val="000000"/>
        </w:rPr>
        <w:t>until the legal reserve reaches an amount not less than 10 percent of authori</w:t>
      </w:r>
      <w:r w:rsidR="006D2043" w:rsidRPr="00EA79BA">
        <w:rPr>
          <w:rFonts w:ascii="Arial" w:hAnsi="Arial" w:cs="Arial"/>
          <w:color w:val="000000"/>
        </w:rPr>
        <w:t>s</w:t>
      </w:r>
      <w:r w:rsidRPr="00EA79BA">
        <w:rPr>
          <w:rFonts w:ascii="Arial" w:hAnsi="Arial" w:cs="Arial"/>
          <w:color w:val="000000"/>
        </w:rPr>
        <w:t>ed share capital</w:t>
      </w:r>
      <w:r w:rsidRPr="00EA79BA">
        <w:rPr>
          <w:rFonts w:ascii="Arial" w:hAnsi="Arial" w:cs="Arial"/>
          <w:color w:val="000000"/>
          <w:cs/>
        </w:rPr>
        <w:t xml:space="preserve">. </w:t>
      </w:r>
      <w:r w:rsidRPr="00EA79BA">
        <w:rPr>
          <w:rFonts w:ascii="Arial" w:hAnsi="Arial" w:cs="Arial"/>
          <w:color w:val="000000"/>
        </w:rPr>
        <w:t>The Bank has already set aside the full amount of its legal reserve</w:t>
      </w:r>
      <w:r w:rsidRPr="00EA79BA">
        <w:rPr>
          <w:rFonts w:ascii="Arial" w:hAnsi="Arial" w:cs="Arial"/>
          <w:color w:val="000000"/>
          <w:cs/>
        </w:rPr>
        <w:t>.</w:t>
      </w:r>
    </w:p>
    <w:p w14:paraId="5E4CAD50" w14:textId="77777777" w:rsidR="00443320" w:rsidRPr="00EA79BA" w:rsidRDefault="00810C1F" w:rsidP="00E5192F">
      <w:pPr>
        <w:spacing w:before="80" w:after="80" w:line="360" w:lineRule="exact"/>
        <w:ind w:left="634" w:hanging="630"/>
        <w:jc w:val="both"/>
        <w:outlineLvl w:val="0"/>
        <w:rPr>
          <w:rFonts w:ascii="Arial" w:hAnsi="Arial" w:cs="Arial"/>
          <w:b/>
          <w:bCs/>
        </w:rPr>
      </w:pPr>
      <w:bookmarkStart w:id="89" w:name="_Toc65070083"/>
      <w:r w:rsidRPr="00EA79BA">
        <w:rPr>
          <w:rFonts w:ascii="Arial" w:hAnsi="Arial" w:cs="Arial"/>
          <w:b/>
          <w:bCs/>
        </w:rPr>
        <w:t>9</w:t>
      </w:r>
      <w:r w:rsidR="00443320" w:rsidRPr="00EA79BA">
        <w:rPr>
          <w:rFonts w:ascii="Arial" w:hAnsi="Arial" w:cs="Arial"/>
          <w:b/>
          <w:bCs/>
          <w:cs/>
        </w:rPr>
        <w:t>.</w:t>
      </w:r>
      <w:r w:rsidR="00E316CA" w:rsidRPr="00EA79BA">
        <w:rPr>
          <w:rFonts w:ascii="Arial" w:hAnsi="Arial" w:cs="Arial"/>
          <w:b/>
          <w:bCs/>
        </w:rPr>
        <w:t>2</w:t>
      </w:r>
      <w:r w:rsidR="00361588" w:rsidRPr="00EA79BA">
        <w:rPr>
          <w:rFonts w:ascii="Arial" w:hAnsi="Arial" w:cs="Arial"/>
          <w:b/>
          <w:bCs/>
        </w:rPr>
        <w:t>4</w:t>
      </w:r>
      <w:r w:rsidR="00443320" w:rsidRPr="00EA79BA">
        <w:rPr>
          <w:rFonts w:ascii="Arial" w:hAnsi="Arial" w:cs="Arial"/>
          <w:b/>
          <w:bCs/>
          <w:cs/>
        </w:rPr>
        <w:t xml:space="preserve"> </w:t>
      </w:r>
      <w:r w:rsidR="00443320" w:rsidRPr="00EA79BA">
        <w:rPr>
          <w:rFonts w:ascii="Arial" w:hAnsi="Arial" w:cs="Arial"/>
          <w:b/>
          <w:bCs/>
        </w:rPr>
        <w:tab/>
      </w:r>
      <w:r w:rsidR="00443320" w:rsidRPr="00EA79BA">
        <w:rPr>
          <w:rFonts w:ascii="Arial" w:hAnsi="Arial" w:cs="Arial"/>
          <w:b/>
          <w:bCs/>
          <w:color w:val="000000"/>
        </w:rPr>
        <w:t>Dividends</w:t>
      </w:r>
      <w:bookmarkEnd w:id="89"/>
      <w:r w:rsidR="00443320" w:rsidRPr="00EA79BA">
        <w:rPr>
          <w:rFonts w:ascii="Arial" w:hAnsi="Arial" w:cs="Arial"/>
          <w:b/>
          <w:bCs/>
          <w:cs/>
        </w:rPr>
        <w:t xml:space="preserve"> </w:t>
      </w:r>
    </w:p>
    <w:p w14:paraId="3EA1BA04" w14:textId="77777777" w:rsidR="00443320" w:rsidRPr="00EA79BA" w:rsidRDefault="00443320" w:rsidP="00E5192F">
      <w:pPr>
        <w:spacing w:before="80" w:line="360" w:lineRule="exact"/>
        <w:ind w:left="634"/>
        <w:jc w:val="both"/>
        <w:rPr>
          <w:rFonts w:ascii="Arial" w:hAnsi="Arial" w:cs="Arial"/>
          <w:color w:val="000000"/>
        </w:rPr>
      </w:pPr>
      <w:r w:rsidRPr="00EA79BA">
        <w:rPr>
          <w:rFonts w:ascii="Arial" w:hAnsi="Arial" w:cs="Arial"/>
          <w:color w:val="000000"/>
        </w:rPr>
        <w:t>During the</w:t>
      </w:r>
      <w:r w:rsidRPr="00EA79BA">
        <w:rPr>
          <w:rFonts w:ascii="Arial" w:hAnsi="Arial" w:cs="Arial"/>
          <w:color w:val="000000"/>
          <w:cs/>
        </w:rPr>
        <w:t xml:space="preserve"> </w:t>
      </w:r>
      <w:r w:rsidR="0081282D" w:rsidRPr="00EA79BA">
        <w:rPr>
          <w:rFonts w:ascii="Arial" w:hAnsi="Arial" w:cs="Arial"/>
          <w:color w:val="000000"/>
        </w:rPr>
        <w:t>year</w:t>
      </w:r>
      <w:r w:rsidRPr="00EA79BA">
        <w:rPr>
          <w:rFonts w:ascii="Arial" w:hAnsi="Arial" w:cs="Arial"/>
          <w:color w:val="000000"/>
        </w:rPr>
        <w:t xml:space="preserve">s ended </w:t>
      </w:r>
      <w:r w:rsidR="0081282D" w:rsidRPr="00EA79BA">
        <w:rPr>
          <w:rFonts w:ascii="Arial" w:hAnsi="Arial" w:cs="Arial"/>
          <w:color w:val="000000"/>
        </w:rPr>
        <w:t xml:space="preserve">31 December </w:t>
      </w:r>
      <w:r w:rsidRPr="00EA79BA">
        <w:rPr>
          <w:rFonts w:ascii="Arial" w:hAnsi="Arial" w:cs="Arial"/>
          <w:color w:val="000000"/>
        </w:rPr>
        <w:t>2020 and 2019, the Bank has dividends payments as follow</w:t>
      </w:r>
      <w:r w:rsidRPr="00EA79BA">
        <w:rPr>
          <w:rFonts w:ascii="Arial" w:hAnsi="Arial" w:cs="Arial"/>
          <w:color w:val="000000"/>
          <w:cs/>
        </w:rPr>
        <w:t>:</w:t>
      </w:r>
    </w:p>
    <w:tbl>
      <w:tblPr>
        <w:tblW w:w="9624" w:type="dxa"/>
        <w:tblLook w:val="01E0" w:firstRow="1" w:lastRow="1" w:firstColumn="1" w:lastColumn="1" w:noHBand="0" w:noVBand="0"/>
      </w:tblPr>
      <w:tblGrid>
        <w:gridCol w:w="2160"/>
        <w:gridCol w:w="1667"/>
        <w:gridCol w:w="1113"/>
        <w:gridCol w:w="1113"/>
        <w:gridCol w:w="1113"/>
        <w:gridCol w:w="1114"/>
        <w:gridCol w:w="1344"/>
      </w:tblGrid>
      <w:tr w:rsidR="00361588" w:rsidRPr="00E5192F" w14:paraId="674C6E1A" w14:textId="77777777" w:rsidTr="002C77AC">
        <w:trPr>
          <w:trHeight w:val="78"/>
        </w:trPr>
        <w:tc>
          <w:tcPr>
            <w:tcW w:w="2160" w:type="dxa"/>
            <w:vAlign w:val="bottom"/>
          </w:tcPr>
          <w:p w14:paraId="5D6A1121" w14:textId="77777777" w:rsidR="00361588" w:rsidRPr="00E5192F" w:rsidRDefault="00361588" w:rsidP="00886A1A">
            <w:pPr>
              <w:tabs>
                <w:tab w:val="left" w:pos="900"/>
                <w:tab w:val="center" w:pos="7110"/>
                <w:tab w:val="right" w:pos="8540"/>
              </w:tabs>
              <w:spacing w:line="300" w:lineRule="exact"/>
              <w:jc w:val="right"/>
              <w:rPr>
                <w:rFonts w:ascii="Arial" w:hAnsi="Arial" w:cs="Arial"/>
                <w:sz w:val="16"/>
                <w:szCs w:val="16"/>
              </w:rPr>
            </w:pPr>
          </w:p>
        </w:tc>
        <w:tc>
          <w:tcPr>
            <w:tcW w:w="1667" w:type="dxa"/>
            <w:vAlign w:val="bottom"/>
          </w:tcPr>
          <w:p w14:paraId="49200B7C" w14:textId="77777777" w:rsidR="00361588" w:rsidRPr="00E5192F" w:rsidRDefault="00361588" w:rsidP="00886A1A">
            <w:pPr>
              <w:tabs>
                <w:tab w:val="left" w:pos="900"/>
                <w:tab w:val="center" w:pos="7110"/>
                <w:tab w:val="right" w:pos="8540"/>
              </w:tabs>
              <w:spacing w:line="300" w:lineRule="exact"/>
              <w:jc w:val="right"/>
              <w:rPr>
                <w:rFonts w:ascii="Arial" w:hAnsi="Arial" w:cs="Arial"/>
                <w:sz w:val="16"/>
                <w:szCs w:val="16"/>
              </w:rPr>
            </w:pPr>
          </w:p>
        </w:tc>
        <w:tc>
          <w:tcPr>
            <w:tcW w:w="5797" w:type="dxa"/>
            <w:gridSpan w:val="5"/>
            <w:vAlign w:val="bottom"/>
          </w:tcPr>
          <w:p w14:paraId="6D656E7C" w14:textId="77777777" w:rsidR="00361588" w:rsidRPr="00E5192F" w:rsidRDefault="00361588" w:rsidP="00886A1A">
            <w:pPr>
              <w:tabs>
                <w:tab w:val="center" w:pos="7110"/>
                <w:tab w:val="right" w:pos="8540"/>
              </w:tabs>
              <w:spacing w:line="300" w:lineRule="exact"/>
              <w:jc w:val="right"/>
              <w:rPr>
                <w:rFonts w:ascii="Arial" w:hAnsi="Arial" w:cs="Arial"/>
                <w:sz w:val="16"/>
                <w:szCs w:val="16"/>
                <w:cs/>
              </w:rPr>
            </w:pPr>
            <w:r w:rsidRPr="00E5192F">
              <w:rPr>
                <w:rFonts w:ascii="Arial" w:hAnsi="Arial" w:cs="Arial"/>
                <w:sz w:val="16"/>
                <w:szCs w:val="16"/>
                <w:cs/>
              </w:rPr>
              <w:t>(</w:t>
            </w:r>
            <w:r w:rsidRPr="00E5192F">
              <w:rPr>
                <w:rFonts w:ascii="Arial" w:hAnsi="Arial" w:cs="Arial"/>
                <w:sz w:val="16"/>
                <w:szCs w:val="16"/>
              </w:rPr>
              <w:t>Unit</w:t>
            </w:r>
            <w:r w:rsidRPr="00E5192F">
              <w:rPr>
                <w:rFonts w:ascii="Arial" w:hAnsi="Arial" w:cs="Arial"/>
                <w:sz w:val="16"/>
                <w:szCs w:val="16"/>
                <w:cs/>
              </w:rPr>
              <w:t xml:space="preserve">: </w:t>
            </w:r>
            <w:r w:rsidRPr="00E5192F">
              <w:rPr>
                <w:rFonts w:ascii="Arial" w:hAnsi="Arial" w:cs="Arial"/>
                <w:sz w:val="16"/>
                <w:szCs w:val="16"/>
              </w:rPr>
              <w:t>Million Baht</w:t>
            </w:r>
            <w:r w:rsidRPr="00E5192F">
              <w:rPr>
                <w:rFonts w:ascii="Arial" w:hAnsi="Arial" w:cs="Arial"/>
                <w:sz w:val="16"/>
                <w:szCs w:val="16"/>
                <w:cs/>
              </w:rPr>
              <w:t>)</w:t>
            </w:r>
          </w:p>
        </w:tc>
      </w:tr>
      <w:tr w:rsidR="00361588" w:rsidRPr="00E5192F" w14:paraId="5C8DCBA1" w14:textId="77777777" w:rsidTr="002C77AC">
        <w:trPr>
          <w:trHeight w:val="78"/>
        </w:trPr>
        <w:tc>
          <w:tcPr>
            <w:tcW w:w="2160" w:type="dxa"/>
            <w:vAlign w:val="bottom"/>
          </w:tcPr>
          <w:p w14:paraId="7A28BA60" w14:textId="77777777" w:rsidR="00361588" w:rsidRPr="00E5192F" w:rsidRDefault="00361588" w:rsidP="00886A1A">
            <w:pPr>
              <w:tabs>
                <w:tab w:val="left" w:pos="900"/>
                <w:tab w:val="center" w:pos="7110"/>
                <w:tab w:val="right" w:pos="8540"/>
              </w:tabs>
              <w:spacing w:line="300" w:lineRule="exact"/>
              <w:jc w:val="center"/>
              <w:rPr>
                <w:rFonts w:ascii="Arial" w:hAnsi="Arial" w:cs="Arial"/>
                <w:sz w:val="16"/>
                <w:szCs w:val="16"/>
              </w:rPr>
            </w:pPr>
          </w:p>
        </w:tc>
        <w:tc>
          <w:tcPr>
            <w:tcW w:w="1667" w:type="dxa"/>
            <w:vAlign w:val="bottom"/>
          </w:tcPr>
          <w:p w14:paraId="0782FA67" w14:textId="77777777" w:rsidR="00361588" w:rsidRPr="00E5192F" w:rsidRDefault="00361588" w:rsidP="00886A1A">
            <w:pPr>
              <w:tabs>
                <w:tab w:val="left" w:pos="900"/>
                <w:tab w:val="center" w:pos="7110"/>
                <w:tab w:val="right" w:pos="8540"/>
              </w:tabs>
              <w:spacing w:line="300" w:lineRule="exact"/>
              <w:jc w:val="center"/>
              <w:rPr>
                <w:rFonts w:ascii="Arial" w:hAnsi="Arial" w:cs="Arial"/>
                <w:sz w:val="16"/>
                <w:szCs w:val="16"/>
              </w:rPr>
            </w:pPr>
          </w:p>
        </w:tc>
        <w:tc>
          <w:tcPr>
            <w:tcW w:w="2226" w:type="dxa"/>
            <w:gridSpan w:val="2"/>
            <w:vAlign w:val="bottom"/>
          </w:tcPr>
          <w:p w14:paraId="46CCE8E8"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E5192F">
              <w:rPr>
                <w:rFonts w:ascii="Arial" w:hAnsi="Arial" w:cs="Arial"/>
                <w:sz w:val="16"/>
                <w:szCs w:val="16"/>
              </w:rPr>
              <w:t>Total dividends</w:t>
            </w:r>
          </w:p>
        </w:tc>
        <w:tc>
          <w:tcPr>
            <w:tcW w:w="2227" w:type="dxa"/>
            <w:gridSpan w:val="2"/>
            <w:vAlign w:val="bottom"/>
          </w:tcPr>
          <w:p w14:paraId="3E0FDB8E"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E5192F">
              <w:rPr>
                <w:rFonts w:ascii="Arial" w:hAnsi="Arial" w:cs="Arial"/>
                <w:sz w:val="16"/>
                <w:szCs w:val="16"/>
              </w:rPr>
              <w:t>Dividend per share</w:t>
            </w:r>
          </w:p>
        </w:tc>
        <w:tc>
          <w:tcPr>
            <w:tcW w:w="1344" w:type="dxa"/>
          </w:tcPr>
          <w:p w14:paraId="0166B72C" w14:textId="77777777" w:rsidR="00361588" w:rsidRPr="00E5192F" w:rsidRDefault="00361588" w:rsidP="00886A1A">
            <w:pPr>
              <w:tabs>
                <w:tab w:val="left" w:pos="900"/>
                <w:tab w:val="center" w:pos="7110"/>
                <w:tab w:val="right" w:pos="8540"/>
              </w:tabs>
              <w:spacing w:line="300" w:lineRule="exact"/>
              <w:jc w:val="center"/>
              <w:rPr>
                <w:rFonts w:ascii="Arial" w:hAnsi="Arial" w:cs="Arial"/>
                <w:sz w:val="16"/>
                <w:szCs w:val="16"/>
                <w:cs/>
              </w:rPr>
            </w:pPr>
          </w:p>
        </w:tc>
      </w:tr>
      <w:tr w:rsidR="00361588" w:rsidRPr="00E5192F" w14:paraId="2C1EF7D2" w14:textId="77777777" w:rsidTr="002C77AC">
        <w:trPr>
          <w:trHeight w:val="78"/>
        </w:trPr>
        <w:tc>
          <w:tcPr>
            <w:tcW w:w="2160" w:type="dxa"/>
            <w:vAlign w:val="bottom"/>
          </w:tcPr>
          <w:p w14:paraId="46C9C59E" w14:textId="77777777" w:rsidR="00361588" w:rsidRPr="00E5192F" w:rsidRDefault="00361588" w:rsidP="00886A1A">
            <w:pPr>
              <w:pBdr>
                <w:bottom w:val="single" w:sz="4" w:space="1" w:color="auto"/>
              </w:pBdr>
              <w:tabs>
                <w:tab w:val="left" w:pos="900"/>
              </w:tabs>
              <w:spacing w:line="300" w:lineRule="exact"/>
              <w:jc w:val="center"/>
              <w:rPr>
                <w:rFonts w:ascii="Arial" w:hAnsi="Arial" w:cs="Arial"/>
                <w:sz w:val="16"/>
                <w:szCs w:val="16"/>
              </w:rPr>
            </w:pPr>
            <w:r w:rsidRPr="00E5192F">
              <w:rPr>
                <w:rFonts w:ascii="Arial" w:hAnsi="Arial" w:cs="Arial"/>
                <w:sz w:val="16"/>
                <w:szCs w:val="16"/>
              </w:rPr>
              <w:t>Dividends</w:t>
            </w:r>
          </w:p>
        </w:tc>
        <w:tc>
          <w:tcPr>
            <w:tcW w:w="1667" w:type="dxa"/>
            <w:vAlign w:val="bottom"/>
          </w:tcPr>
          <w:p w14:paraId="45AF1371"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E5192F">
              <w:rPr>
                <w:rFonts w:ascii="Arial" w:hAnsi="Arial" w:cs="Arial"/>
                <w:sz w:val="16"/>
                <w:szCs w:val="16"/>
              </w:rPr>
              <w:t>Approved by</w:t>
            </w:r>
          </w:p>
        </w:tc>
        <w:tc>
          <w:tcPr>
            <w:tcW w:w="1113" w:type="dxa"/>
            <w:vAlign w:val="bottom"/>
          </w:tcPr>
          <w:p w14:paraId="6889B61B"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E5192F">
              <w:rPr>
                <w:rFonts w:ascii="Arial" w:hAnsi="Arial" w:cs="Arial"/>
                <w:sz w:val="16"/>
                <w:szCs w:val="16"/>
              </w:rPr>
              <w:t>Preferred shares</w:t>
            </w:r>
          </w:p>
        </w:tc>
        <w:tc>
          <w:tcPr>
            <w:tcW w:w="1113" w:type="dxa"/>
            <w:vAlign w:val="bottom"/>
          </w:tcPr>
          <w:p w14:paraId="061C24C5"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E5192F">
              <w:rPr>
                <w:rFonts w:ascii="Arial" w:hAnsi="Arial" w:cs="Arial"/>
                <w:sz w:val="16"/>
                <w:szCs w:val="16"/>
              </w:rPr>
              <w:t>Ordinary shares</w:t>
            </w:r>
          </w:p>
        </w:tc>
        <w:tc>
          <w:tcPr>
            <w:tcW w:w="1113" w:type="dxa"/>
            <w:vAlign w:val="bottom"/>
          </w:tcPr>
          <w:p w14:paraId="00BB4FD2"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E5192F">
              <w:rPr>
                <w:rFonts w:ascii="Arial" w:hAnsi="Arial" w:cs="Arial"/>
                <w:sz w:val="16"/>
                <w:szCs w:val="16"/>
              </w:rPr>
              <w:t>Preferred shares</w:t>
            </w:r>
          </w:p>
        </w:tc>
        <w:tc>
          <w:tcPr>
            <w:tcW w:w="1114" w:type="dxa"/>
            <w:vAlign w:val="bottom"/>
          </w:tcPr>
          <w:p w14:paraId="2CF1CBE2"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E5192F">
              <w:rPr>
                <w:rFonts w:ascii="Arial" w:hAnsi="Arial" w:cs="Arial"/>
                <w:sz w:val="16"/>
                <w:szCs w:val="16"/>
              </w:rPr>
              <w:t>Ordinary shares</w:t>
            </w:r>
          </w:p>
        </w:tc>
        <w:tc>
          <w:tcPr>
            <w:tcW w:w="1344" w:type="dxa"/>
            <w:vAlign w:val="bottom"/>
          </w:tcPr>
          <w:p w14:paraId="53277777" w14:textId="77777777" w:rsidR="00361588" w:rsidRPr="00E5192F"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E5192F">
              <w:rPr>
                <w:rFonts w:ascii="Arial" w:hAnsi="Arial" w:cs="Arial"/>
                <w:sz w:val="16"/>
                <w:szCs w:val="16"/>
              </w:rPr>
              <w:t>Payment date</w:t>
            </w:r>
          </w:p>
        </w:tc>
      </w:tr>
      <w:tr w:rsidR="00361588" w:rsidRPr="00E5192F" w14:paraId="30A80850" w14:textId="77777777" w:rsidTr="002C77AC">
        <w:trPr>
          <w:trHeight w:val="65"/>
        </w:trPr>
        <w:tc>
          <w:tcPr>
            <w:tcW w:w="2160" w:type="dxa"/>
          </w:tcPr>
          <w:p w14:paraId="3B15FE85" w14:textId="77777777" w:rsidR="00361588" w:rsidRPr="00E5192F" w:rsidRDefault="00361588" w:rsidP="00886A1A">
            <w:pPr>
              <w:spacing w:line="300" w:lineRule="exact"/>
              <w:ind w:left="163" w:right="-61" w:hanging="163"/>
              <w:rPr>
                <w:rFonts w:ascii="Arial" w:hAnsi="Arial" w:cs="Arial"/>
                <w:sz w:val="16"/>
                <w:szCs w:val="16"/>
              </w:rPr>
            </w:pPr>
            <w:r w:rsidRPr="00E5192F">
              <w:rPr>
                <w:rFonts w:ascii="Arial" w:hAnsi="Arial" w:cs="Arial"/>
                <w:sz w:val="16"/>
                <w:szCs w:val="16"/>
              </w:rPr>
              <w:t>Interim dividends for             the year 20</w:t>
            </w:r>
            <w:r w:rsidR="00840C1B">
              <w:rPr>
                <w:rFonts w:ascii="Arial" w:hAnsi="Arial" w:cs="Arial"/>
                <w:sz w:val="16"/>
                <w:szCs w:val="16"/>
              </w:rPr>
              <w:t>19</w:t>
            </w:r>
          </w:p>
        </w:tc>
        <w:tc>
          <w:tcPr>
            <w:tcW w:w="1667" w:type="dxa"/>
          </w:tcPr>
          <w:p w14:paraId="55D1F5E1" w14:textId="77777777" w:rsidR="00361588" w:rsidRPr="00E5192F" w:rsidRDefault="00361588" w:rsidP="00886A1A">
            <w:pPr>
              <w:spacing w:line="300" w:lineRule="exact"/>
              <w:ind w:left="159" w:hanging="159"/>
              <w:rPr>
                <w:rFonts w:ascii="Arial" w:hAnsi="Arial" w:cs="Arial"/>
                <w:sz w:val="16"/>
                <w:szCs w:val="16"/>
              </w:rPr>
            </w:pPr>
            <w:r w:rsidRPr="00E5192F">
              <w:rPr>
                <w:rFonts w:ascii="Arial" w:hAnsi="Arial" w:cs="Arial"/>
                <w:sz w:val="16"/>
                <w:szCs w:val="16"/>
              </w:rPr>
              <w:t>Board of Directors Meeting on                       25 March 2020</w:t>
            </w:r>
            <w:r w:rsidRPr="00E5192F">
              <w:rPr>
                <w:rFonts w:ascii="Arial" w:hAnsi="Arial" w:cs="Arial"/>
                <w:sz w:val="16"/>
                <w:szCs w:val="16"/>
                <w:cs/>
              </w:rPr>
              <w:t xml:space="preserve">  </w:t>
            </w:r>
          </w:p>
        </w:tc>
        <w:tc>
          <w:tcPr>
            <w:tcW w:w="1113" w:type="dxa"/>
            <w:vAlign w:val="bottom"/>
          </w:tcPr>
          <w:p w14:paraId="72D2901A" w14:textId="77777777" w:rsidR="00361588" w:rsidRPr="00E5192F" w:rsidRDefault="00361588" w:rsidP="00886A1A">
            <w:pPr>
              <w:tabs>
                <w:tab w:val="decimal" w:pos="793"/>
              </w:tabs>
              <w:spacing w:line="300" w:lineRule="exact"/>
              <w:rPr>
                <w:rFonts w:ascii="Arial" w:hAnsi="Arial" w:cs="Arial"/>
                <w:sz w:val="16"/>
                <w:szCs w:val="16"/>
                <w:cs/>
              </w:rPr>
            </w:pPr>
            <w:r w:rsidRPr="00E5192F">
              <w:rPr>
                <w:rFonts w:ascii="Arial" w:hAnsi="Arial" w:cs="Arial"/>
                <w:sz w:val="16"/>
                <w:szCs w:val="16"/>
                <w:cs/>
              </w:rPr>
              <w:t>5</w:t>
            </w:r>
          </w:p>
        </w:tc>
        <w:tc>
          <w:tcPr>
            <w:tcW w:w="1113" w:type="dxa"/>
            <w:vAlign w:val="bottom"/>
          </w:tcPr>
          <w:p w14:paraId="12EF2DB5" w14:textId="77777777" w:rsidR="00361588" w:rsidRPr="00E5192F" w:rsidRDefault="00361588" w:rsidP="00886A1A">
            <w:pPr>
              <w:tabs>
                <w:tab w:val="decimal" w:pos="793"/>
              </w:tabs>
              <w:spacing w:line="300" w:lineRule="exact"/>
              <w:rPr>
                <w:rFonts w:ascii="Arial" w:hAnsi="Arial" w:cs="Arial"/>
                <w:sz w:val="16"/>
                <w:szCs w:val="16"/>
              </w:rPr>
            </w:pPr>
            <w:r w:rsidRPr="00E5192F">
              <w:rPr>
                <w:rFonts w:ascii="Arial" w:hAnsi="Arial" w:cs="Arial"/>
                <w:sz w:val="16"/>
                <w:szCs w:val="16"/>
                <w:cs/>
              </w:rPr>
              <w:t>10,524</w:t>
            </w:r>
          </w:p>
        </w:tc>
        <w:tc>
          <w:tcPr>
            <w:tcW w:w="1113" w:type="dxa"/>
            <w:vAlign w:val="bottom"/>
          </w:tcPr>
          <w:p w14:paraId="7CB940C2" w14:textId="77777777" w:rsidR="00361588" w:rsidRPr="00E5192F" w:rsidRDefault="00361588" w:rsidP="00886A1A">
            <w:pPr>
              <w:spacing w:line="300" w:lineRule="exact"/>
              <w:jc w:val="center"/>
              <w:rPr>
                <w:rFonts w:ascii="Arial" w:hAnsi="Arial" w:cs="Arial"/>
                <w:sz w:val="16"/>
                <w:szCs w:val="16"/>
              </w:rPr>
            </w:pPr>
            <w:r w:rsidRPr="00E5192F">
              <w:rPr>
                <w:rFonts w:ascii="Arial" w:hAnsi="Arial" w:cs="Arial"/>
                <w:sz w:val="16"/>
                <w:szCs w:val="16"/>
                <w:cs/>
              </w:rPr>
              <w:t>0.9075</w:t>
            </w:r>
          </w:p>
        </w:tc>
        <w:tc>
          <w:tcPr>
            <w:tcW w:w="1114" w:type="dxa"/>
            <w:vAlign w:val="bottom"/>
          </w:tcPr>
          <w:p w14:paraId="69F641AB" w14:textId="77777777" w:rsidR="00361588" w:rsidRPr="00E5192F" w:rsidRDefault="00361588" w:rsidP="00886A1A">
            <w:pPr>
              <w:spacing w:line="300" w:lineRule="exact"/>
              <w:jc w:val="center"/>
              <w:rPr>
                <w:rFonts w:ascii="Arial" w:hAnsi="Arial" w:cs="Arial"/>
                <w:sz w:val="16"/>
                <w:szCs w:val="16"/>
                <w:cs/>
              </w:rPr>
            </w:pPr>
            <w:r w:rsidRPr="00E5192F">
              <w:rPr>
                <w:rFonts w:ascii="Arial" w:hAnsi="Arial" w:cs="Arial"/>
                <w:sz w:val="16"/>
                <w:szCs w:val="16"/>
                <w:cs/>
              </w:rPr>
              <w:t>0.753</w:t>
            </w:r>
          </w:p>
        </w:tc>
        <w:tc>
          <w:tcPr>
            <w:tcW w:w="1344" w:type="dxa"/>
            <w:vAlign w:val="bottom"/>
          </w:tcPr>
          <w:p w14:paraId="27422C3E" w14:textId="77777777" w:rsidR="00361588" w:rsidRPr="00E5192F" w:rsidRDefault="00361588" w:rsidP="00886A1A">
            <w:pPr>
              <w:spacing w:line="300" w:lineRule="exact"/>
              <w:ind w:left="162" w:hanging="162"/>
              <w:jc w:val="center"/>
              <w:rPr>
                <w:rFonts w:ascii="Arial" w:hAnsi="Arial" w:cs="Arial"/>
                <w:sz w:val="16"/>
                <w:szCs w:val="16"/>
              </w:rPr>
            </w:pPr>
            <w:r w:rsidRPr="00E5192F">
              <w:rPr>
                <w:rFonts w:ascii="Arial" w:hAnsi="Arial" w:cs="Arial"/>
                <w:sz w:val="16"/>
                <w:szCs w:val="16"/>
              </w:rPr>
              <w:t>23</w:t>
            </w:r>
            <w:r w:rsidRPr="00E5192F">
              <w:rPr>
                <w:rFonts w:ascii="Arial" w:hAnsi="Arial" w:cs="Arial"/>
                <w:sz w:val="16"/>
                <w:szCs w:val="16"/>
                <w:cs/>
              </w:rPr>
              <w:t xml:space="preserve"> </w:t>
            </w:r>
            <w:r w:rsidRPr="00E5192F">
              <w:rPr>
                <w:rFonts w:ascii="Arial" w:hAnsi="Arial" w:cs="Arial"/>
                <w:sz w:val="16"/>
                <w:szCs w:val="16"/>
              </w:rPr>
              <w:t>April 2020</w:t>
            </w:r>
          </w:p>
        </w:tc>
      </w:tr>
      <w:tr w:rsidR="00361588" w:rsidRPr="00E5192F" w14:paraId="59EE71CF" w14:textId="77777777" w:rsidTr="002C77AC">
        <w:trPr>
          <w:trHeight w:val="397"/>
        </w:trPr>
        <w:tc>
          <w:tcPr>
            <w:tcW w:w="2160" w:type="dxa"/>
          </w:tcPr>
          <w:p w14:paraId="3953AAF9" w14:textId="77777777" w:rsidR="00361588" w:rsidRPr="00E5192F" w:rsidRDefault="00361588" w:rsidP="00886A1A">
            <w:pPr>
              <w:spacing w:line="300" w:lineRule="exact"/>
              <w:ind w:left="163" w:right="-151" w:hanging="163"/>
              <w:rPr>
                <w:rFonts w:ascii="Arial" w:hAnsi="Arial" w:cs="Arial"/>
                <w:sz w:val="16"/>
                <w:szCs w:val="16"/>
              </w:rPr>
            </w:pPr>
            <w:r w:rsidRPr="00E5192F">
              <w:rPr>
                <w:rFonts w:ascii="Arial" w:hAnsi="Arial" w:cs="Arial"/>
                <w:sz w:val="16"/>
                <w:szCs w:val="16"/>
              </w:rPr>
              <w:t>Dividends for</w:t>
            </w:r>
            <w:r w:rsidR="00E5192F">
              <w:rPr>
                <w:rFonts w:ascii="Arial" w:hAnsi="Arial" w:cs="Arial"/>
                <w:sz w:val="16"/>
                <w:szCs w:val="16"/>
              </w:rPr>
              <w:t xml:space="preserve"> </w:t>
            </w:r>
            <w:r w:rsidRPr="00E5192F">
              <w:rPr>
                <w:rFonts w:ascii="Arial" w:hAnsi="Arial" w:cs="Arial"/>
                <w:sz w:val="16"/>
                <w:szCs w:val="16"/>
              </w:rPr>
              <w:t xml:space="preserve">the year </w:t>
            </w:r>
            <w:r w:rsidRPr="00E5192F">
              <w:rPr>
                <w:rFonts w:ascii="Arial" w:hAnsi="Arial" w:cs="Arial"/>
                <w:sz w:val="16"/>
                <w:szCs w:val="16"/>
                <w:cs/>
              </w:rPr>
              <w:t>2018</w:t>
            </w:r>
          </w:p>
        </w:tc>
        <w:tc>
          <w:tcPr>
            <w:tcW w:w="1667" w:type="dxa"/>
          </w:tcPr>
          <w:p w14:paraId="59D2D7FD" w14:textId="77777777" w:rsidR="00361588" w:rsidRPr="00E5192F" w:rsidRDefault="00361588" w:rsidP="00886A1A">
            <w:pPr>
              <w:spacing w:line="300" w:lineRule="exact"/>
              <w:ind w:left="159" w:right="-111" w:hanging="159"/>
              <w:rPr>
                <w:rFonts w:ascii="Arial" w:hAnsi="Arial" w:cs="Arial"/>
                <w:sz w:val="16"/>
                <w:szCs w:val="16"/>
              </w:rPr>
            </w:pPr>
            <w:r w:rsidRPr="00E5192F">
              <w:rPr>
                <w:rFonts w:ascii="Arial" w:hAnsi="Arial" w:cs="Arial"/>
                <w:sz w:val="16"/>
                <w:szCs w:val="16"/>
              </w:rPr>
              <w:t xml:space="preserve">Annual General Meeting of the Shareholders on </w:t>
            </w:r>
            <w:r w:rsidR="00E5192F">
              <w:rPr>
                <w:rFonts w:ascii="Arial" w:hAnsi="Arial" w:cs="Arial"/>
                <w:sz w:val="16"/>
                <w:szCs w:val="16"/>
              </w:rPr>
              <w:t xml:space="preserve"> </w:t>
            </w:r>
            <w:r w:rsidRPr="00E5192F">
              <w:rPr>
                <w:rFonts w:ascii="Arial" w:hAnsi="Arial" w:cs="Arial"/>
                <w:sz w:val="16"/>
                <w:szCs w:val="16"/>
              </w:rPr>
              <w:t>12</w:t>
            </w:r>
            <w:r w:rsidRPr="00E5192F">
              <w:rPr>
                <w:rFonts w:ascii="Arial" w:hAnsi="Arial" w:cs="Arial"/>
                <w:sz w:val="16"/>
                <w:szCs w:val="16"/>
                <w:cs/>
              </w:rPr>
              <w:t xml:space="preserve"> </w:t>
            </w:r>
            <w:r w:rsidRPr="00E5192F">
              <w:rPr>
                <w:rFonts w:ascii="Arial" w:hAnsi="Arial" w:cs="Arial"/>
                <w:sz w:val="16"/>
                <w:szCs w:val="16"/>
              </w:rPr>
              <w:t>April</w:t>
            </w:r>
            <w:r w:rsidRPr="00E5192F">
              <w:rPr>
                <w:rFonts w:ascii="Arial" w:hAnsi="Arial" w:cs="Arial"/>
                <w:sz w:val="16"/>
                <w:szCs w:val="16"/>
                <w:cs/>
              </w:rPr>
              <w:t xml:space="preserve"> </w:t>
            </w:r>
            <w:r w:rsidRPr="00E5192F">
              <w:rPr>
                <w:rFonts w:ascii="Arial" w:hAnsi="Arial" w:cs="Arial"/>
                <w:sz w:val="16"/>
                <w:szCs w:val="16"/>
              </w:rPr>
              <w:t>2019</w:t>
            </w:r>
          </w:p>
        </w:tc>
        <w:tc>
          <w:tcPr>
            <w:tcW w:w="1113" w:type="dxa"/>
            <w:vAlign w:val="bottom"/>
          </w:tcPr>
          <w:p w14:paraId="08B4F455" w14:textId="77777777" w:rsidR="00361588" w:rsidRPr="00E5192F" w:rsidRDefault="00361588" w:rsidP="00886A1A">
            <w:pPr>
              <w:tabs>
                <w:tab w:val="decimal" w:pos="793"/>
              </w:tabs>
              <w:spacing w:line="300" w:lineRule="exact"/>
              <w:rPr>
                <w:rFonts w:ascii="Arial" w:hAnsi="Arial" w:cs="Arial"/>
                <w:sz w:val="16"/>
                <w:szCs w:val="16"/>
                <w:cs/>
              </w:rPr>
            </w:pPr>
            <w:r w:rsidRPr="00E5192F">
              <w:rPr>
                <w:rFonts w:ascii="Arial" w:hAnsi="Arial" w:cs="Arial"/>
                <w:sz w:val="16"/>
                <w:szCs w:val="16"/>
                <w:cs/>
              </w:rPr>
              <w:t>5</w:t>
            </w:r>
          </w:p>
        </w:tc>
        <w:tc>
          <w:tcPr>
            <w:tcW w:w="1113" w:type="dxa"/>
            <w:vAlign w:val="bottom"/>
          </w:tcPr>
          <w:p w14:paraId="210E182E" w14:textId="77777777" w:rsidR="00361588" w:rsidRPr="00E5192F" w:rsidRDefault="00361588" w:rsidP="00886A1A">
            <w:pPr>
              <w:tabs>
                <w:tab w:val="decimal" w:pos="793"/>
              </w:tabs>
              <w:spacing w:line="300" w:lineRule="exact"/>
              <w:rPr>
                <w:rFonts w:ascii="Arial" w:hAnsi="Arial" w:cs="Arial"/>
                <w:sz w:val="16"/>
                <w:szCs w:val="16"/>
                <w:cs/>
              </w:rPr>
            </w:pPr>
            <w:r w:rsidRPr="00E5192F">
              <w:rPr>
                <w:rFonts w:ascii="Arial" w:hAnsi="Arial" w:cs="Arial"/>
                <w:sz w:val="16"/>
                <w:szCs w:val="16"/>
                <w:cs/>
              </w:rPr>
              <w:t>10,035</w:t>
            </w:r>
          </w:p>
        </w:tc>
        <w:tc>
          <w:tcPr>
            <w:tcW w:w="1113" w:type="dxa"/>
            <w:vAlign w:val="bottom"/>
          </w:tcPr>
          <w:p w14:paraId="34C25223" w14:textId="77777777" w:rsidR="00361588" w:rsidRPr="00E5192F" w:rsidRDefault="00361588" w:rsidP="00886A1A">
            <w:pPr>
              <w:spacing w:line="300" w:lineRule="exact"/>
              <w:jc w:val="center"/>
              <w:rPr>
                <w:rFonts w:ascii="Arial" w:hAnsi="Arial" w:cs="Arial"/>
                <w:sz w:val="16"/>
                <w:szCs w:val="16"/>
                <w:cs/>
              </w:rPr>
            </w:pPr>
            <w:r w:rsidRPr="00E5192F">
              <w:rPr>
                <w:rFonts w:ascii="Arial" w:hAnsi="Arial" w:cs="Arial"/>
                <w:sz w:val="16"/>
                <w:szCs w:val="16"/>
                <w:cs/>
              </w:rPr>
              <w:t>0.8725</w:t>
            </w:r>
          </w:p>
        </w:tc>
        <w:tc>
          <w:tcPr>
            <w:tcW w:w="1114" w:type="dxa"/>
            <w:vAlign w:val="bottom"/>
          </w:tcPr>
          <w:p w14:paraId="1DD5CFC0" w14:textId="77777777" w:rsidR="00361588" w:rsidRPr="00E5192F" w:rsidRDefault="00361588" w:rsidP="00886A1A">
            <w:pPr>
              <w:spacing w:line="300" w:lineRule="exact"/>
              <w:jc w:val="center"/>
              <w:rPr>
                <w:rFonts w:ascii="Arial" w:hAnsi="Arial" w:cs="Arial"/>
                <w:sz w:val="16"/>
                <w:szCs w:val="16"/>
                <w:cs/>
              </w:rPr>
            </w:pPr>
            <w:r w:rsidRPr="00E5192F">
              <w:rPr>
                <w:rFonts w:ascii="Arial" w:hAnsi="Arial" w:cs="Arial"/>
                <w:sz w:val="16"/>
                <w:szCs w:val="16"/>
                <w:cs/>
              </w:rPr>
              <w:t>0.718</w:t>
            </w:r>
          </w:p>
        </w:tc>
        <w:tc>
          <w:tcPr>
            <w:tcW w:w="1344" w:type="dxa"/>
            <w:vAlign w:val="bottom"/>
          </w:tcPr>
          <w:p w14:paraId="2E8FB3B8" w14:textId="77777777" w:rsidR="00361588" w:rsidRPr="00E5192F" w:rsidRDefault="00361588" w:rsidP="00886A1A">
            <w:pPr>
              <w:spacing w:line="300" w:lineRule="exact"/>
              <w:ind w:left="162" w:hanging="162"/>
              <w:jc w:val="center"/>
              <w:rPr>
                <w:rFonts w:ascii="Arial" w:hAnsi="Arial" w:cs="Arial"/>
                <w:sz w:val="16"/>
                <w:szCs w:val="16"/>
              </w:rPr>
            </w:pPr>
            <w:r w:rsidRPr="00E5192F">
              <w:rPr>
                <w:rFonts w:ascii="Arial" w:hAnsi="Arial" w:cs="Arial"/>
                <w:sz w:val="16"/>
                <w:szCs w:val="16"/>
              </w:rPr>
              <w:t>10</w:t>
            </w:r>
            <w:r w:rsidRPr="00E5192F">
              <w:rPr>
                <w:rFonts w:ascii="Arial" w:hAnsi="Arial" w:cs="Arial"/>
                <w:sz w:val="16"/>
                <w:szCs w:val="16"/>
                <w:cs/>
              </w:rPr>
              <w:t xml:space="preserve"> </w:t>
            </w:r>
            <w:r w:rsidRPr="00E5192F">
              <w:rPr>
                <w:rFonts w:ascii="Arial" w:hAnsi="Arial" w:cs="Arial"/>
                <w:sz w:val="16"/>
                <w:szCs w:val="16"/>
              </w:rPr>
              <w:t>May</w:t>
            </w:r>
            <w:r w:rsidRPr="00E5192F">
              <w:rPr>
                <w:rFonts w:ascii="Arial" w:hAnsi="Arial" w:cs="Arial"/>
                <w:sz w:val="16"/>
                <w:szCs w:val="16"/>
                <w:cs/>
              </w:rPr>
              <w:t xml:space="preserve"> </w:t>
            </w:r>
            <w:r w:rsidRPr="00E5192F">
              <w:rPr>
                <w:rFonts w:ascii="Arial" w:hAnsi="Arial" w:cs="Arial"/>
                <w:sz w:val="16"/>
                <w:szCs w:val="16"/>
              </w:rPr>
              <w:t>2019</w:t>
            </w:r>
          </w:p>
        </w:tc>
      </w:tr>
    </w:tbl>
    <w:p w14:paraId="2B90F57B" w14:textId="77777777" w:rsidR="00AA6D68" w:rsidRPr="00EA79BA" w:rsidRDefault="00810C1F" w:rsidP="00143758">
      <w:pPr>
        <w:spacing w:before="160" w:line="380" w:lineRule="exact"/>
        <w:ind w:left="634" w:hanging="634"/>
        <w:jc w:val="both"/>
        <w:outlineLvl w:val="0"/>
        <w:rPr>
          <w:rFonts w:ascii="Arial" w:hAnsi="Arial" w:cs="Arial"/>
          <w:b/>
          <w:bCs/>
          <w:color w:val="000000"/>
        </w:rPr>
      </w:pPr>
      <w:bookmarkStart w:id="90" w:name="_Toc65070084"/>
      <w:r w:rsidRPr="00EA79BA">
        <w:rPr>
          <w:rFonts w:ascii="Arial" w:hAnsi="Arial" w:cs="Arial"/>
          <w:b/>
          <w:bCs/>
          <w:color w:val="000000"/>
          <w:szCs w:val="28"/>
        </w:rPr>
        <w:lastRenderedPageBreak/>
        <w:t>9</w:t>
      </w:r>
      <w:r w:rsidR="00443320" w:rsidRPr="00EA79BA">
        <w:rPr>
          <w:rFonts w:ascii="Arial" w:hAnsi="Arial" w:cs="Arial"/>
          <w:b/>
          <w:bCs/>
          <w:color w:val="000000"/>
          <w:cs/>
        </w:rPr>
        <w:t>.</w:t>
      </w:r>
      <w:r w:rsidR="00E316CA" w:rsidRPr="00EA79BA">
        <w:rPr>
          <w:rFonts w:ascii="Arial" w:hAnsi="Arial" w:cs="Arial"/>
          <w:b/>
          <w:bCs/>
          <w:color w:val="000000"/>
        </w:rPr>
        <w:t>2</w:t>
      </w:r>
      <w:r w:rsidR="00AA714A" w:rsidRPr="00EA79BA">
        <w:rPr>
          <w:rFonts w:ascii="Arial" w:hAnsi="Arial" w:cs="Arial"/>
          <w:b/>
          <w:bCs/>
          <w:color w:val="000000"/>
        </w:rPr>
        <w:t>5</w:t>
      </w:r>
      <w:r w:rsidR="00443320" w:rsidRPr="00EA79BA">
        <w:rPr>
          <w:rFonts w:ascii="Arial" w:hAnsi="Arial" w:cs="Arial"/>
          <w:b/>
          <w:bCs/>
          <w:color w:val="000000"/>
          <w:cs/>
        </w:rPr>
        <w:t xml:space="preserve"> </w:t>
      </w:r>
      <w:r w:rsidR="00443320" w:rsidRPr="00EA79BA">
        <w:rPr>
          <w:rFonts w:ascii="Arial" w:hAnsi="Arial" w:cs="Arial"/>
          <w:b/>
          <w:bCs/>
          <w:color w:val="000000"/>
          <w:cs/>
        </w:rPr>
        <w:tab/>
      </w:r>
      <w:r w:rsidR="00AA6D68" w:rsidRPr="00EA79BA">
        <w:rPr>
          <w:rFonts w:ascii="Arial" w:hAnsi="Arial" w:cs="Arial"/>
          <w:b/>
          <w:bCs/>
          <w:color w:val="000000"/>
        </w:rPr>
        <w:t xml:space="preserve">Commitment and </w:t>
      </w:r>
      <w:r w:rsidR="000036CF">
        <w:rPr>
          <w:rFonts w:ascii="Arial" w:hAnsi="Arial" w:cs="Arial"/>
          <w:b/>
          <w:bCs/>
          <w:color w:val="000000"/>
        </w:rPr>
        <w:t>c</w:t>
      </w:r>
      <w:r w:rsidR="00443320" w:rsidRPr="00EA79BA">
        <w:rPr>
          <w:rFonts w:ascii="Arial" w:hAnsi="Arial" w:cs="Arial"/>
          <w:b/>
          <w:bCs/>
          <w:color w:val="000000"/>
        </w:rPr>
        <w:t>ontingent liabilities</w:t>
      </w:r>
      <w:bookmarkEnd w:id="90"/>
    </w:p>
    <w:p w14:paraId="73263D02" w14:textId="77777777" w:rsidR="00416982" w:rsidRPr="007B1D55" w:rsidRDefault="00416982" w:rsidP="007B1D55">
      <w:pPr>
        <w:spacing w:before="120" w:after="120" w:line="380" w:lineRule="exact"/>
        <w:ind w:left="720" w:hanging="720"/>
        <w:jc w:val="both"/>
        <w:rPr>
          <w:rFonts w:ascii="Arial" w:hAnsi="Arial" w:cs="Arial"/>
          <w:color w:val="000000"/>
        </w:rPr>
      </w:pPr>
      <w:r w:rsidRPr="007B1D55">
        <w:rPr>
          <w:rFonts w:ascii="Arial" w:hAnsi="Arial" w:cs="Arial"/>
          <w:color w:val="000000"/>
        </w:rPr>
        <w:t>9.25.1</w:t>
      </w:r>
      <w:r w:rsidR="007B1D55" w:rsidRPr="007B1D55">
        <w:rPr>
          <w:rFonts w:ascii="Arial" w:hAnsi="Arial" w:cs="Arial"/>
          <w:color w:val="000000"/>
        </w:rPr>
        <w:tab/>
      </w:r>
      <w:r w:rsidRPr="007B1D55">
        <w:rPr>
          <w:rFonts w:ascii="Arial" w:hAnsi="Arial" w:cs="Arial"/>
          <w:color w:val="000000"/>
        </w:rPr>
        <w:t>Leases and service commitment</w:t>
      </w:r>
    </w:p>
    <w:p w14:paraId="1CFF60F4" w14:textId="77777777" w:rsidR="00D13DDA" w:rsidRPr="00EA79BA" w:rsidRDefault="00D13DDA" w:rsidP="00D13DDA">
      <w:pPr>
        <w:spacing w:before="120" w:after="120" w:line="380" w:lineRule="exact"/>
        <w:ind w:left="630"/>
        <w:jc w:val="both"/>
        <w:rPr>
          <w:rFonts w:ascii="Arial" w:hAnsi="Arial" w:cs="Arial"/>
          <w:color w:val="000000"/>
        </w:rPr>
      </w:pPr>
      <w:r w:rsidRPr="00EA79BA">
        <w:rPr>
          <w:rFonts w:ascii="Arial" w:hAnsi="Arial" w:cs="Arial"/>
          <w:color w:val="000000"/>
        </w:rPr>
        <w:t>As at 31 December 2020, the B</w:t>
      </w:r>
      <w:r w:rsidR="0000382D" w:rsidRPr="00EA79BA">
        <w:rPr>
          <w:rFonts w:ascii="Arial" w:hAnsi="Arial" w:cs="Arial"/>
          <w:color w:val="000000"/>
        </w:rPr>
        <w:t>ank and its subsidiaries have</w:t>
      </w:r>
      <w:r w:rsidRPr="00EA79BA">
        <w:rPr>
          <w:rFonts w:ascii="Arial" w:hAnsi="Arial" w:cs="Arial"/>
          <w:color w:val="000000"/>
        </w:rPr>
        <w:t xml:space="preserve"> future rental and service charge</w:t>
      </w:r>
      <w:r w:rsidR="0000382D" w:rsidRPr="00EA79BA">
        <w:rPr>
          <w:rFonts w:ascii="Arial" w:hAnsi="Arial" w:cs="Arial"/>
          <w:color w:val="000000"/>
        </w:rPr>
        <w:t xml:space="preserve">s under non-cancellable leases which </w:t>
      </w:r>
      <w:r w:rsidRPr="00EA79BA">
        <w:rPr>
          <w:rFonts w:ascii="Arial" w:hAnsi="Arial" w:cs="Arial"/>
          <w:color w:val="000000"/>
        </w:rPr>
        <w:t>have</w:t>
      </w:r>
      <w:r w:rsidR="00DE4631" w:rsidRPr="00EA79BA">
        <w:rPr>
          <w:rFonts w:ascii="Arial" w:hAnsi="Arial" w:cs="Arial"/>
          <w:color w:val="000000"/>
        </w:rPr>
        <w:t xml:space="preserve"> not</w:t>
      </w:r>
      <w:r w:rsidR="0000382D" w:rsidRPr="00EA79BA">
        <w:rPr>
          <w:rFonts w:ascii="Arial" w:hAnsi="Arial" w:cs="Arial"/>
          <w:color w:val="000000"/>
        </w:rPr>
        <w:t xml:space="preserve"> yet</w:t>
      </w:r>
      <w:r w:rsidR="00DE4631" w:rsidRPr="00EA79BA">
        <w:rPr>
          <w:rFonts w:ascii="Arial" w:hAnsi="Arial" w:cs="Arial"/>
          <w:color w:val="000000"/>
        </w:rPr>
        <w:t xml:space="preserve"> effective, long</w:t>
      </w:r>
      <w:r w:rsidR="009D28A1">
        <w:rPr>
          <w:rFonts w:ascii="Arial" w:hAnsi="Arial" w:cs="Arial"/>
          <w:color w:val="000000"/>
        </w:rPr>
        <w:t xml:space="preserve"> </w:t>
      </w:r>
      <w:r w:rsidR="00DE4631" w:rsidRPr="00EA79BA">
        <w:rPr>
          <w:rFonts w:ascii="Arial" w:hAnsi="Arial" w:cs="Arial"/>
          <w:color w:val="000000"/>
        </w:rPr>
        <w:t>term lease a</w:t>
      </w:r>
      <w:r w:rsidRPr="00EA79BA">
        <w:rPr>
          <w:rFonts w:ascii="Arial" w:hAnsi="Arial" w:cs="Arial"/>
          <w:color w:val="000000"/>
        </w:rPr>
        <w:t xml:space="preserve">nd </w:t>
      </w:r>
      <w:r w:rsidR="009D28A1">
        <w:rPr>
          <w:rFonts w:ascii="Arial" w:hAnsi="Arial" w:cs="Arial"/>
          <w:color w:val="000000"/>
        </w:rPr>
        <w:t xml:space="preserve">          </w:t>
      </w:r>
      <w:r w:rsidRPr="00EA79BA">
        <w:rPr>
          <w:rFonts w:ascii="Arial" w:hAnsi="Arial" w:cs="Arial"/>
          <w:color w:val="000000"/>
        </w:rPr>
        <w:t>long</w:t>
      </w:r>
      <w:r w:rsidR="009D28A1">
        <w:rPr>
          <w:rFonts w:ascii="Arial" w:hAnsi="Arial" w:cs="Arial"/>
          <w:color w:val="000000"/>
        </w:rPr>
        <w:t xml:space="preserve"> </w:t>
      </w:r>
      <w:r w:rsidRPr="00EA79BA">
        <w:rPr>
          <w:rFonts w:ascii="Arial" w:hAnsi="Arial" w:cs="Arial"/>
          <w:color w:val="000000"/>
        </w:rPr>
        <w:t>term service contracts as follows</w:t>
      </w:r>
      <w:r w:rsidR="00DE4631" w:rsidRPr="00EA79BA">
        <w:rPr>
          <w:rFonts w:ascii="Arial" w:hAnsi="Arial" w:cs="Arial"/>
          <w:color w:val="000000"/>
        </w:rPr>
        <w:t xml:space="preserve"> :</w:t>
      </w:r>
    </w:p>
    <w:tbl>
      <w:tblPr>
        <w:tblW w:w="9186" w:type="dxa"/>
        <w:tblInd w:w="534" w:type="dxa"/>
        <w:tblLayout w:type="fixed"/>
        <w:tblLook w:val="04A0" w:firstRow="1" w:lastRow="0" w:firstColumn="1" w:lastColumn="0" w:noHBand="0" w:noVBand="1"/>
      </w:tblPr>
      <w:tblGrid>
        <w:gridCol w:w="3246"/>
        <w:gridCol w:w="1485"/>
        <w:gridCol w:w="1485"/>
        <w:gridCol w:w="1485"/>
        <w:gridCol w:w="1485"/>
      </w:tblGrid>
      <w:tr w:rsidR="009D28A1" w:rsidRPr="00EA79BA" w14:paraId="29452A5E" w14:textId="77777777" w:rsidTr="009D28A1">
        <w:trPr>
          <w:trHeight w:val="70"/>
        </w:trPr>
        <w:tc>
          <w:tcPr>
            <w:tcW w:w="3246" w:type="dxa"/>
            <w:shd w:val="clear" w:color="auto" w:fill="auto"/>
            <w:noWrap/>
            <w:vAlign w:val="bottom"/>
            <w:hideMark/>
          </w:tcPr>
          <w:p w14:paraId="0C37216C" w14:textId="77777777" w:rsidR="009D28A1" w:rsidRPr="00EA79BA" w:rsidRDefault="009D28A1" w:rsidP="009D28A1">
            <w:pPr>
              <w:spacing w:line="360" w:lineRule="exact"/>
              <w:rPr>
                <w:rFonts w:ascii="Arial" w:hAnsi="Arial" w:cs="Arial"/>
                <w:sz w:val="18"/>
                <w:szCs w:val="18"/>
              </w:rPr>
            </w:pPr>
          </w:p>
        </w:tc>
        <w:tc>
          <w:tcPr>
            <w:tcW w:w="5940" w:type="dxa"/>
            <w:gridSpan w:val="4"/>
            <w:shd w:val="clear" w:color="auto" w:fill="auto"/>
            <w:noWrap/>
            <w:vAlign w:val="bottom"/>
            <w:hideMark/>
          </w:tcPr>
          <w:p w14:paraId="3A09E93A" w14:textId="77777777" w:rsidR="009D28A1" w:rsidRPr="00EA79BA" w:rsidRDefault="009D28A1" w:rsidP="009D28A1">
            <w:pPr>
              <w:spacing w:line="360" w:lineRule="exact"/>
              <w:jc w:val="right"/>
              <w:rPr>
                <w:rFonts w:ascii="Arial" w:hAnsi="Arial" w:cs="Arial"/>
                <w:sz w:val="18"/>
                <w:szCs w:val="18"/>
                <w:cs/>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c>
      </w:tr>
      <w:tr w:rsidR="009D28A1" w:rsidRPr="00EA79BA" w14:paraId="0738E99E" w14:textId="77777777" w:rsidTr="009D28A1">
        <w:trPr>
          <w:trHeight w:val="70"/>
        </w:trPr>
        <w:tc>
          <w:tcPr>
            <w:tcW w:w="3246" w:type="dxa"/>
            <w:shd w:val="clear" w:color="auto" w:fill="auto"/>
            <w:noWrap/>
            <w:vAlign w:val="bottom"/>
            <w:hideMark/>
          </w:tcPr>
          <w:p w14:paraId="5D7718E3" w14:textId="77777777" w:rsidR="009D28A1" w:rsidRPr="00EA79BA" w:rsidRDefault="009D28A1" w:rsidP="009D28A1">
            <w:pPr>
              <w:spacing w:line="360" w:lineRule="exact"/>
              <w:jc w:val="right"/>
              <w:rPr>
                <w:rFonts w:ascii="Arial" w:hAnsi="Arial" w:cs="Arial"/>
                <w:color w:val="000000"/>
                <w:sz w:val="18"/>
                <w:szCs w:val="18"/>
              </w:rPr>
            </w:pPr>
          </w:p>
        </w:tc>
        <w:tc>
          <w:tcPr>
            <w:tcW w:w="2970" w:type="dxa"/>
            <w:gridSpan w:val="2"/>
            <w:shd w:val="clear" w:color="auto" w:fill="auto"/>
            <w:noWrap/>
            <w:vAlign w:val="bottom"/>
            <w:hideMark/>
          </w:tcPr>
          <w:p w14:paraId="3D0293E8" w14:textId="77777777" w:rsidR="009D28A1" w:rsidRPr="00EA79BA" w:rsidRDefault="009D28A1" w:rsidP="009D28A1">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Consolidated </w:t>
            </w:r>
            <w:r>
              <w:rPr>
                <w:rFonts w:ascii="Arial" w:hAnsi="Arial" w:cs="Arial"/>
                <w:color w:val="000000"/>
                <w:sz w:val="18"/>
                <w:szCs w:val="18"/>
              </w:rPr>
              <w:t xml:space="preserve">                                 </w:t>
            </w:r>
            <w:r w:rsidRPr="00EA79BA">
              <w:rPr>
                <w:rFonts w:ascii="Arial" w:hAnsi="Arial" w:cs="Arial"/>
                <w:color w:val="000000"/>
                <w:sz w:val="18"/>
                <w:szCs w:val="18"/>
              </w:rPr>
              <w:t>financial statements</w:t>
            </w:r>
          </w:p>
        </w:tc>
        <w:tc>
          <w:tcPr>
            <w:tcW w:w="2970" w:type="dxa"/>
            <w:gridSpan w:val="2"/>
            <w:shd w:val="clear" w:color="auto" w:fill="auto"/>
            <w:vAlign w:val="bottom"/>
          </w:tcPr>
          <w:p w14:paraId="26F10426" w14:textId="77777777" w:rsidR="009D28A1" w:rsidRPr="00EA79BA" w:rsidRDefault="009D28A1" w:rsidP="009D28A1">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S</w:t>
            </w:r>
            <w:r w:rsidRPr="00EA79BA">
              <w:rPr>
                <w:rFonts w:ascii="Arial" w:hAnsi="Arial" w:cs="Arial"/>
                <w:color w:val="000000"/>
                <w:sz w:val="18"/>
                <w:szCs w:val="18"/>
              </w:rPr>
              <w:t xml:space="preserve">eparate </w:t>
            </w:r>
            <w:r>
              <w:rPr>
                <w:rFonts w:ascii="Arial" w:hAnsi="Arial" w:cs="Arial"/>
                <w:color w:val="000000"/>
                <w:sz w:val="18"/>
                <w:szCs w:val="18"/>
              </w:rPr>
              <w:t xml:space="preserve">                                    </w:t>
            </w:r>
            <w:r w:rsidRPr="00EA79BA">
              <w:rPr>
                <w:rFonts w:ascii="Arial" w:hAnsi="Arial" w:cs="Arial"/>
                <w:color w:val="000000"/>
                <w:sz w:val="18"/>
                <w:szCs w:val="18"/>
              </w:rPr>
              <w:t>financial statements</w:t>
            </w:r>
          </w:p>
        </w:tc>
      </w:tr>
      <w:tr w:rsidR="009D28A1" w:rsidRPr="00EA79BA" w14:paraId="22FE61F3" w14:textId="77777777" w:rsidTr="009D28A1">
        <w:trPr>
          <w:trHeight w:val="400"/>
        </w:trPr>
        <w:tc>
          <w:tcPr>
            <w:tcW w:w="3246" w:type="dxa"/>
            <w:shd w:val="clear" w:color="auto" w:fill="auto"/>
            <w:noWrap/>
            <w:vAlign w:val="bottom"/>
            <w:hideMark/>
          </w:tcPr>
          <w:p w14:paraId="2D6714A3" w14:textId="77777777" w:rsidR="009D28A1" w:rsidRPr="00EA79BA" w:rsidRDefault="009D28A1" w:rsidP="009D28A1">
            <w:pPr>
              <w:spacing w:line="360" w:lineRule="exact"/>
              <w:jc w:val="center"/>
              <w:rPr>
                <w:rFonts w:ascii="Arial" w:hAnsi="Arial" w:cs="Arial"/>
                <w:color w:val="000000"/>
                <w:sz w:val="18"/>
                <w:szCs w:val="18"/>
              </w:rPr>
            </w:pPr>
          </w:p>
        </w:tc>
        <w:tc>
          <w:tcPr>
            <w:tcW w:w="1485" w:type="dxa"/>
            <w:shd w:val="clear" w:color="auto" w:fill="auto"/>
            <w:noWrap/>
            <w:vAlign w:val="bottom"/>
            <w:hideMark/>
          </w:tcPr>
          <w:p w14:paraId="668F7A91" w14:textId="77777777" w:rsidR="009D28A1" w:rsidRPr="00EA79BA" w:rsidRDefault="009D28A1" w:rsidP="009D28A1">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Within </w:t>
            </w:r>
            <w:r>
              <w:rPr>
                <w:rFonts w:ascii="Arial" w:hAnsi="Arial" w:cs="Arial"/>
                <w:color w:val="000000"/>
                <w:sz w:val="18"/>
                <w:szCs w:val="18"/>
              </w:rPr>
              <w:t xml:space="preserve">                     </w:t>
            </w:r>
            <w:r w:rsidRPr="00EA79BA">
              <w:rPr>
                <w:rFonts w:ascii="Arial" w:hAnsi="Arial" w:cs="Arial"/>
                <w:color w:val="000000"/>
                <w:sz w:val="18"/>
                <w:szCs w:val="18"/>
              </w:rPr>
              <w:t>1 year</w:t>
            </w:r>
          </w:p>
        </w:tc>
        <w:tc>
          <w:tcPr>
            <w:tcW w:w="1485" w:type="dxa"/>
            <w:shd w:val="clear" w:color="auto" w:fill="auto"/>
            <w:noWrap/>
            <w:vAlign w:val="bottom"/>
            <w:hideMark/>
          </w:tcPr>
          <w:p w14:paraId="295E0636" w14:textId="77777777" w:rsidR="009D28A1" w:rsidRPr="00EA79BA" w:rsidRDefault="009D28A1" w:rsidP="009D28A1">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Over </w:t>
            </w:r>
            <w:r>
              <w:rPr>
                <w:rFonts w:ascii="Arial" w:hAnsi="Arial" w:cs="Arial"/>
                <w:color w:val="000000"/>
                <w:sz w:val="18"/>
                <w:szCs w:val="18"/>
              </w:rPr>
              <w:t xml:space="preserve">                           </w:t>
            </w:r>
            <w:r w:rsidRPr="00EA79BA">
              <w:rPr>
                <w:rFonts w:ascii="Arial" w:hAnsi="Arial" w:cs="Arial"/>
                <w:color w:val="000000"/>
                <w:sz w:val="18"/>
                <w:szCs w:val="18"/>
              </w:rPr>
              <w:t>1 - 5 years</w:t>
            </w:r>
          </w:p>
        </w:tc>
        <w:tc>
          <w:tcPr>
            <w:tcW w:w="1485" w:type="dxa"/>
            <w:shd w:val="clear" w:color="auto" w:fill="auto"/>
            <w:noWrap/>
            <w:vAlign w:val="bottom"/>
            <w:hideMark/>
          </w:tcPr>
          <w:p w14:paraId="172110EC" w14:textId="77777777" w:rsidR="009D28A1" w:rsidRPr="00EA79BA" w:rsidRDefault="009D28A1" w:rsidP="009D28A1">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Within </w:t>
            </w:r>
            <w:r>
              <w:rPr>
                <w:rFonts w:ascii="Arial" w:hAnsi="Arial" w:cs="Arial"/>
                <w:color w:val="000000"/>
                <w:sz w:val="18"/>
                <w:szCs w:val="18"/>
              </w:rPr>
              <w:t xml:space="preserve">                       </w:t>
            </w:r>
            <w:r w:rsidRPr="00EA79BA">
              <w:rPr>
                <w:rFonts w:ascii="Arial" w:hAnsi="Arial" w:cs="Arial"/>
                <w:color w:val="000000"/>
                <w:sz w:val="18"/>
                <w:szCs w:val="18"/>
              </w:rPr>
              <w:t>1 year</w:t>
            </w:r>
          </w:p>
        </w:tc>
        <w:tc>
          <w:tcPr>
            <w:tcW w:w="1485" w:type="dxa"/>
            <w:vAlign w:val="bottom"/>
          </w:tcPr>
          <w:p w14:paraId="6A92F643" w14:textId="77777777" w:rsidR="009D28A1" w:rsidRPr="00EA79BA" w:rsidRDefault="009D28A1" w:rsidP="009D28A1">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Over </w:t>
            </w:r>
            <w:r>
              <w:rPr>
                <w:rFonts w:ascii="Arial" w:hAnsi="Arial" w:cs="Arial"/>
                <w:color w:val="000000"/>
                <w:sz w:val="18"/>
                <w:szCs w:val="18"/>
              </w:rPr>
              <w:t xml:space="preserve">                          </w:t>
            </w:r>
            <w:r w:rsidRPr="00EA79BA">
              <w:rPr>
                <w:rFonts w:ascii="Arial" w:hAnsi="Arial" w:cs="Arial"/>
                <w:color w:val="000000"/>
                <w:sz w:val="18"/>
                <w:szCs w:val="18"/>
              </w:rPr>
              <w:t>1 - 5 years</w:t>
            </w:r>
          </w:p>
        </w:tc>
      </w:tr>
      <w:tr w:rsidR="009D28A1" w:rsidRPr="00EA79BA" w14:paraId="10B1203B" w14:textId="77777777" w:rsidTr="009D28A1">
        <w:trPr>
          <w:trHeight w:val="70"/>
        </w:trPr>
        <w:tc>
          <w:tcPr>
            <w:tcW w:w="3246" w:type="dxa"/>
            <w:shd w:val="clear" w:color="auto" w:fill="auto"/>
            <w:noWrap/>
            <w:vAlign w:val="bottom"/>
            <w:hideMark/>
          </w:tcPr>
          <w:p w14:paraId="1400798D" w14:textId="77777777" w:rsidR="009D28A1" w:rsidRPr="00EA79BA" w:rsidRDefault="009D28A1" w:rsidP="009D28A1">
            <w:pPr>
              <w:spacing w:line="360" w:lineRule="exact"/>
              <w:ind w:left="166" w:hanging="166"/>
              <w:rPr>
                <w:rFonts w:ascii="Arial" w:hAnsi="Arial" w:cs="Arial"/>
                <w:color w:val="000000"/>
                <w:sz w:val="18"/>
                <w:szCs w:val="18"/>
              </w:rPr>
            </w:pPr>
            <w:r w:rsidRPr="00EA79BA">
              <w:rPr>
                <w:rFonts w:ascii="Arial" w:hAnsi="Arial" w:cs="Arial"/>
                <w:color w:val="000000"/>
                <w:sz w:val="18"/>
                <w:szCs w:val="18"/>
              </w:rPr>
              <w:t>Non-cancellable lease which have not yet effective</w:t>
            </w:r>
          </w:p>
        </w:tc>
        <w:tc>
          <w:tcPr>
            <w:tcW w:w="1485" w:type="dxa"/>
            <w:shd w:val="clear" w:color="auto" w:fill="auto"/>
            <w:noWrap/>
            <w:vAlign w:val="bottom"/>
          </w:tcPr>
          <w:p w14:paraId="7143DAA1" w14:textId="77777777" w:rsidR="009D28A1" w:rsidRPr="00EA79BA" w:rsidRDefault="009D28A1"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w:t>
            </w:r>
          </w:p>
        </w:tc>
        <w:tc>
          <w:tcPr>
            <w:tcW w:w="1485" w:type="dxa"/>
            <w:shd w:val="clear" w:color="auto" w:fill="auto"/>
            <w:noWrap/>
            <w:vAlign w:val="bottom"/>
          </w:tcPr>
          <w:p w14:paraId="53274C78" w14:textId="77777777" w:rsidR="009D28A1" w:rsidRPr="00EA79BA" w:rsidRDefault="009D28A1"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w:t>
            </w:r>
          </w:p>
        </w:tc>
        <w:tc>
          <w:tcPr>
            <w:tcW w:w="1485" w:type="dxa"/>
            <w:shd w:val="clear" w:color="auto" w:fill="auto"/>
            <w:noWrap/>
            <w:vAlign w:val="bottom"/>
          </w:tcPr>
          <w:p w14:paraId="25AD8CB5" w14:textId="77777777" w:rsidR="009D28A1" w:rsidRPr="00EA79BA" w:rsidRDefault="009D28A1" w:rsidP="009D28A1">
            <w:pPr>
              <w:tabs>
                <w:tab w:val="decimal" w:pos="1086"/>
              </w:tabs>
              <w:spacing w:line="360" w:lineRule="exact"/>
              <w:rPr>
                <w:rFonts w:ascii="Arial" w:hAnsi="Arial" w:cs="Arial"/>
                <w:color w:val="000000"/>
                <w:sz w:val="18"/>
                <w:szCs w:val="18"/>
              </w:rPr>
            </w:pPr>
            <w:r>
              <w:rPr>
                <w:rFonts w:ascii="Arial" w:hAnsi="Arial" w:cs="Arial"/>
                <w:color w:val="000000"/>
                <w:sz w:val="18"/>
                <w:szCs w:val="18"/>
              </w:rPr>
              <w:t>-</w:t>
            </w:r>
          </w:p>
        </w:tc>
        <w:tc>
          <w:tcPr>
            <w:tcW w:w="1485" w:type="dxa"/>
            <w:vAlign w:val="bottom"/>
          </w:tcPr>
          <w:p w14:paraId="0DFBD1ED" w14:textId="77777777" w:rsidR="009D28A1" w:rsidRPr="00EA79BA" w:rsidRDefault="009D28A1" w:rsidP="009D28A1">
            <w:pPr>
              <w:tabs>
                <w:tab w:val="decimal" w:pos="1086"/>
              </w:tabs>
              <w:spacing w:line="360" w:lineRule="exact"/>
              <w:rPr>
                <w:rFonts w:ascii="Arial" w:hAnsi="Arial" w:cs="Arial"/>
                <w:color w:val="000000"/>
                <w:sz w:val="18"/>
                <w:szCs w:val="18"/>
              </w:rPr>
            </w:pPr>
            <w:r>
              <w:rPr>
                <w:rFonts w:ascii="Arial" w:hAnsi="Arial" w:cs="Arial"/>
                <w:color w:val="000000"/>
                <w:sz w:val="18"/>
                <w:szCs w:val="18"/>
              </w:rPr>
              <w:t>-</w:t>
            </w:r>
          </w:p>
        </w:tc>
      </w:tr>
      <w:tr w:rsidR="009D28A1" w:rsidRPr="00EA79BA" w14:paraId="7FCED1D7" w14:textId="77777777" w:rsidTr="009D28A1">
        <w:trPr>
          <w:trHeight w:val="70"/>
        </w:trPr>
        <w:tc>
          <w:tcPr>
            <w:tcW w:w="3246" w:type="dxa"/>
            <w:shd w:val="clear" w:color="auto" w:fill="auto"/>
            <w:noWrap/>
            <w:vAlign w:val="bottom"/>
            <w:hideMark/>
          </w:tcPr>
          <w:p w14:paraId="762E3492" w14:textId="77777777" w:rsidR="009D28A1" w:rsidRPr="00EA79BA" w:rsidRDefault="009D28A1" w:rsidP="009D28A1">
            <w:pPr>
              <w:spacing w:line="360" w:lineRule="exact"/>
              <w:rPr>
                <w:rFonts w:ascii="Arial" w:hAnsi="Arial" w:cs="Arial"/>
                <w:color w:val="000000"/>
                <w:sz w:val="18"/>
                <w:szCs w:val="18"/>
              </w:rPr>
            </w:pPr>
            <w:r w:rsidRPr="00EA79BA">
              <w:rPr>
                <w:rFonts w:ascii="Arial" w:hAnsi="Arial" w:cs="Arial"/>
                <w:color w:val="000000"/>
                <w:sz w:val="18"/>
                <w:szCs w:val="18"/>
              </w:rPr>
              <w:t>Long term leases</w:t>
            </w:r>
          </w:p>
        </w:tc>
        <w:tc>
          <w:tcPr>
            <w:tcW w:w="1485" w:type="dxa"/>
            <w:shd w:val="clear" w:color="auto" w:fill="auto"/>
            <w:noWrap/>
            <w:vAlign w:val="bottom"/>
          </w:tcPr>
          <w:p w14:paraId="65A3CDA2" w14:textId="77777777" w:rsidR="009D28A1" w:rsidRPr="00EA79BA" w:rsidRDefault="009D28A1"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13</w:t>
            </w:r>
            <w:r>
              <w:rPr>
                <w:rFonts w:ascii="Arial" w:hAnsi="Arial" w:cs="Arial"/>
                <w:color w:val="000000"/>
                <w:sz w:val="18"/>
                <w:szCs w:val="18"/>
              </w:rPr>
              <w:t>7</w:t>
            </w:r>
          </w:p>
        </w:tc>
        <w:tc>
          <w:tcPr>
            <w:tcW w:w="1485" w:type="dxa"/>
            <w:shd w:val="clear" w:color="auto" w:fill="auto"/>
            <w:noWrap/>
            <w:vAlign w:val="bottom"/>
          </w:tcPr>
          <w:p w14:paraId="58149EC9" w14:textId="77777777" w:rsidR="009D28A1" w:rsidRPr="00EA79BA" w:rsidRDefault="009D28A1" w:rsidP="009D28A1">
            <w:pPr>
              <w:tabs>
                <w:tab w:val="decimal" w:pos="1086"/>
              </w:tabs>
              <w:spacing w:line="360" w:lineRule="exact"/>
              <w:rPr>
                <w:rFonts w:ascii="Arial" w:hAnsi="Arial" w:cs="Arial"/>
                <w:color w:val="000000"/>
                <w:sz w:val="18"/>
                <w:szCs w:val="18"/>
              </w:rPr>
            </w:pPr>
            <w:r>
              <w:rPr>
                <w:rFonts w:ascii="Arial" w:hAnsi="Arial" w:cs="Arial"/>
                <w:color w:val="000000"/>
                <w:sz w:val="18"/>
                <w:szCs w:val="18"/>
              </w:rPr>
              <w:t>8</w:t>
            </w:r>
          </w:p>
        </w:tc>
        <w:tc>
          <w:tcPr>
            <w:tcW w:w="1485" w:type="dxa"/>
            <w:shd w:val="clear" w:color="auto" w:fill="auto"/>
            <w:noWrap/>
            <w:vAlign w:val="bottom"/>
          </w:tcPr>
          <w:p w14:paraId="2A1C642E" w14:textId="77777777" w:rsidR="009D28A1" w:rsidRPr="00EA79BA" w:rsidRDefault="009D28A1"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3</w:t>
            </w:r>
          </w:p>
        </w:tc>
        <w:tc>
          <w:tcPr>
            <w:tcW w:w="1485" w:type="dxa"/>
            <w:vAlign w:val="bottom"/>
          </w:tcPr>
          <w:p w14:paraId="1E3C066A" w14:textId="77777777" w:rsidR="009D28A1" w:rsidRPr="00EA79BA" w:rsidRDefault="009D28A1" w:rsidP="009D28A1">
            <w:pPr>
              <w:tabs>
                <w:tab w:val="decimal" w:pos="1086"/>
              </w:tabs>
              <w:spacing w:line="360" w:lineRule="exact"/>
              <w:rPr>
                <w:rFonts w:ascii="Arial" w:hAnsi="Arial" w:cs="Arial"/>
                <w:color w:val="000000"/>
                <w:sz w:val="18"/>
                <w:szCs w:val="18"/>
              </w:rPr>
            </w:pPr>
            <w:r>
              <w:rPr>
                <w:rFonts w:ascii="Arial" w:hAnsi="Arial" w:cs="Arial"/>
                <w:color w:val="000000"/>
                <w:sz w:val="18"/>
                <w:szCs w:val="18"/>
              </w:rPr>
              <w:t>2</w:t>
            </w:r>
          </w:p>
        </w:tc>
      </w:tr>
      <w:tr w:rsidR="009D28A1" w:rsidRPr="00EA79BA" w14:paraId="40CC9FCC" w14:textId="77777777" w:rsidTr="009D28A1">
        <w:trPr>
          <w:trHeight w:val="70"/>
        </w:trPr>
        <w:tc>
          <w:tcPr>
            <w:tcW w:w="3246" w:type="dxa"/>
            <w:shd w:val="clear" w:color="auto" w:fill="auto"/>
            <w:noWrap/>
            <w:vAlign w:val="bottom"/>
            <w:hideMark/>
          </w:tcPr>
          <w:p w14:paraId="3C55344B" w14:textId="77777777" w:rsidR="009D28A1" w:rsidRPr="00EA79BA" w:rsidRDefault="009D28A1" w:rsidP="009D28A1">
            <w:pPr>
              <w:spacing w:line="360" w:lineRule="exact"/>
              <w:rPr>
                <w:rFonts w:ascii="Arial" w:hAnsi="Arial" w:cs="Arial"/>
                <w:color w:val="000000"/>
                <w:sz w:val="18"/>
                <w:szCs w:val="18"/>
                <w:cs/>
              </w:rPr>
            </w:pPr>
            <w:r w:rsidRPr="00EA79BA">
              <w:rPr>
                <w:rFonts w:ascii="Arial" w:hAnsi="Arial" w:cs="Arial"/>
                <w:color w:val="000000"/>
                <w:sz w:val="18"/>
                <w:szCs w:val="18"/>
              </w:rPr>
              <w:t>Long term service contracts</w:t>
            </w:r>
          </w:p>
        </w:tc>
        <w:tc>
          <w:tcPr>
            <w:tcW w:w="1485" w:type="dxa"/>
            <w:shd w:val="clear" w:color="auto" w:fill="auto"/>
            <w:noWrap/>
            <w:vAlign w:val="bottom"/>
          </w:tcPr>
          <w:p w14:paraId="2BC3FF95" w14:textId="77777777" w:rsidR="009D28A1" w:rsidRPr="00EA79BA" w:rsidRDefault="009D28A1" w:rsidP="009D28A1">
            <w:pPr>
              <w:pBdr>
                <w:bottom w:val="sing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888</w:t>
            </w:r>
          </w:p>
        </w:tc>
        <w:tc>
          <w:tcPr>
            <w:tcW w:w="1485" w:type="dxa"/>
            <w:shd w:val="clear" w:color="auto" w:fill="auto"/>
            <w:noWrap/>
            <w:vAlign w:val="bottom"/>
          </w:tcPr>
          <w:p w14:paraId="1930C4E8" w14:textId="77777777" w:rsidR="009D28A1" w:rsidRPr="00EA79BA" w:rsidRDefault="009D28A1" w:rsidP="009D28A1">
            <w:pPr>
              <w:pBdr>
                <w:bottom w:val="sing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60</w:t>
            </w:r>
            <w:r>
              <w:rPr>
                <w:rFonts w:ascii="Arial" w:hAnsi="Arial" w:cs="Arial"/>
                <w:color w:val="000000"/>
                <w:sz w:val="18"/>
                <w:szCs w:val="18"/>
              </w:rPr>
              <w:t>4</w:t>
            </w:r>
          </w:p>
        </w:tc>
        <w:tc>
          <w:tcPr>
            <w:tcW w:w="1485" w:type="dxa"/>
            <w:shd w:val="clear" w:color="auto" w:fill="auto"/>
            <w:noWrap/>
            <w:vAlign w:val="bottom"/>
          </w:tcPr>
          <w:p w14:paraId="7EFEC095" w14:textId="77777777" w:rsidR="009D28A1" w:rsidRPr="00EA79BA" w:rsidRDefault="009D28A1" w:rsidP="009D28A1">
            <w:pPr>
              <w:pBdr>
                <w:bottom w:val="sing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249</w:t>
            </w:r>
          </w:p>
        </w:tc>
        <w:tc>
          <w:tcPr>
            <w:tcW w:w="1485" w:type="dxa"/>
            <w:vAlign w:val="bottom"/>
          </w:tcPr>
          <w:p w14:paraId="0E2F1F33" w14:textId="77777777" w:rsidR="009D28A1" w:rsidRPr="00EA79BA" w:rsidRDefault="009D28A1" w:rsidP="009D28A1">
            <w:pPr>
              <w:pBdr>
                <w:bottom w:val="sing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19</w:t>
            </w:r>
            <w:r>
              <w:rPr>
                <w:rFonts w:ascii="Arial" w:hAnsi="Arial" w:cs="Arial"/>
                <w:color w:val="000000"/>
                <w:sz w:val="18"/>
                <w:szCs w:val="18"/>
              </w:rPr>
              <w:t>5</w:t>
            </w:r>
          </w:p>
        </w:tc>
      </w:tr>
      <w:tr w:rsidR="009D28A1" w:rsidRPr="00EA79BA" w14:paraId="582D416A" w14:textId="77777777" w:rsidTr="009D28A1">
        <w:trPr>
          <w:trHeight w:val="70"/>
        </w:trPr>
        <w:tc>
          <w:tcPr>
            <w:tcW w:w="3246" w:type="dxa"/>
            <w:shd w:val="clear" w:color="auto" w:fill="auto"/>
            <w:noWrap/>
            <w:vAlign w:val="bottom"/>
            <w:hideMark/>
          </w:tcPr>
          <w:p w14:paraId="051B3EC3" w14:textId="77777777" w:rsidR="009D28A1" w:rsidRPr="00EA79BA" w:rsidRDefault="009D28A1" w:rsidP="009D28A1">
            <w:pPr>
              <w:spacing w:line="360" w:lineRule="exact"/>
              <w:rPr>
                <w:rFonts w:ascii="Arial" w:hAnsi="Arial" w:cs="Arial"/>
                <w:color w:val="000000"/>
                <w:sz w:val="18"/>
                <w:szCs w:val="18"/>
                <w:cs/>
              </w:rPr>
            </w:pPr>
            <w:r w:rsidRPr="00EA79BA">
              <w:rPr>
                <w:rFonts w:ascii="Arial" w:hAnsi="Arial" w:cs="Arial"/>
                <w:color w:val="000000"/>
                <w:sz w:val="18"/>
                <w:szCs w:val="18"/>
              </w:rPr>
              <w:t>Total</w:t>
            </w:r>
          </w:p>
        </w:tc>
        <w:tc>
          <w:tcPr>
            <w:tcW w:w="1485" w:type="dxa"/>
            <w:shd w:val="clear" w:color="auto" w:fill="auto"/>
            <w:noWrap/>
            <w:vAlign w:val="bottom"/>
          </w:tcPr>
          <w:p w14:paraId="014376AA" w14:textId="77777777" w:rsidR="009D28A1" w:rsidRPr="00EA79BA" w:rsidRDefault="009D28A1" w:rsidP="009D28A1">
            <w:pPr>
              <w:pBdr>
                <w:bottom w:val="doub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1,026</w:t>
            </w:r>
          </w:p>
        </w:tc>
        <w:tc>
          <w:tcPr>
            <w:tcW w:w="1485" w:type="dxa"/>
            <w:shd w:val="clear" w:color="auto" w:fill="auto"/>
            <w:noWrap/>
            <w:vAlign w:val="bottom"/>
          </w:tcPr>
          <w:p w14:paraId="142C179A" w14:textId="77777777" w:rsidR="009D28A1" w:rsidRPr="00EA79BA" w:rsidRDefault="009D28A1" w:rsidP="009D28A1">
            <w:pPr>
              <w:pBdr>
                <w:bottom w:val="doub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61</w:t>
            </w:r>
            <w:r>
              <w:rPr>
                <w:rFonts w:ascii="Arial" w:hAnsi="Arial" w:cs="Arial"/>
                <w:color w:val="000000"/>
                <w:sz w:val="18"/>
                <w:szCs w:val="18"/>
              </w:rPr>
              <w:t>3</w:t>
            </w:r>
          </w:p>
        </w:tc>
        <w:tc>
          <w:tcPr>
            <w:tcW w:w="1485" w:type="dxa"/>
            <w:shd w:val="clear" w:color="auto" w:fill="auto"/>
            <w:noWrap/>
            <w:vAlign w:val="bottom"/>
          </w:tcPr>
          <w:p w14:paraId="7A921921" w14:textId="77777777" w:rsidR="009D28A1" w:rsidRPr="00EA79BA" w:rsidRDefault="009D28A1" w:rsidP="009D28A1">
            <w:pPr>
              <w:pBdr>
                <w:bottom w:val="doub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252</w:t>
            </w:r>
          </w:p>
        </w:tc>
        <w:tc>
          <w:tcPr>
            <w:tcW w:w="1485" w:type="dxa"/>
            <w:vAlign w:val="bottom"/>
          </w:tcPr>
          <w:p w14:paraId="51DAF671" w14:textId="77777777" w:rsidR="009D28A1" w:rsidRPr="00EA79BA" w:rsidRDefault="009D28A1" w:rsidP="009D28A1">
            <w:pPr>
              <w:pBdr>
                <w:bottom w:val="doub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19</w:t>
            </w:r>
            <w:r>
              <w:rPr>
                <w:rFonts w:ascii="Arial" w:hAnsi="Arial" w:cs="Arial"/>
                <w:color w:val="000000"/>
                <w:sz w:val="18"/>
                <w:szCs w:val="18"/>
              </w:rPr>
              <w:t>7</w:t>
            </w:r>
          </w:p>
        </w:tc>
      </w:tr>
    </w:tbl>
    <w:p w14:paraId="5B335CB8" w14:textId="77777777" w:rsidR="001E754B" w:rsidRPr="007B1D55" w:rsidRDefault="001E754B" w:rsidP="009D28A1">
      <w:pPr>
        <w:spacing w:before="240" w:after="120" w:line="380" w:lineRule="exact"/>
        <w:ind w:left="720" w:hanging="720"/>
        <w:jc w:val="both"/>
        <w:rPr>
          <w:rFonts w:ascii="Arial" w:hAnsi="Arial" w:cs="Arial"/>
          <w:color w:val="000000"/>
        </w:rPr>
      </w:pPr>
      <w:r w:rsidRPr="007B1D55">
        <w:rPr>
          <w:rFonts w:ascii="Arial" w:hAnsi="Arial" w:cs="Arial"/>
          <w:color w:val="000000"/>
        </w:rPr>
        <w:t>9.25.2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4D317E" w:rsidRPr="00EA79BA" w14:paraId="20C09B77" w14:textId="77777777" w:rsidTr="009D28A1">
        <w:trPr>
          <w:trHeight w:val="375"/>
        </w:trPr>
        <w:tc>
          <w:tcPr>
            <w:tcW w:w="3240" w:type="dxa"/>
            <w:tcBorders>
              <w:top w:val="nil"/>
              <w:left w:val="nil"/>
              <w:bottom w:val="nil"/>
              <w:right w:val="nil"/>
            </w:tcBorders>
            <w:shd w:val="clear" w:color="auto" w:fill="auto"/>
            <w:noWrap/>
            <w:vAlign w:val="bottom"/>
            <w:hideMark/>
          </w:tcPr>
          <w:p w14:paraId="5C78D72F" w14:textId="77777777" w:rsidR="004D317E" w:rsidRPr="00EA79BA" w:rsidRDefault="004D317E" w:rsidP="000A1A37">
            <w:pPr>
              <w:spacing w:line="360" w:lineRule="exact"/>
              <w:rPr>
                <w:rFonts w:ascii="Arial" w:hAnsi="Arial" w:cs="Arial"/>
                <w:color w:val="000000"/>
                <w:sz w:val="18"/>
                <w:szCs w:val="18"/>
              </w:rPr>
            </w:pPr>
          </w:p>
        </w:tc>
        <w:tc>
          <w:tcPr>
            <w:tcW w:w="5940" w:type="dxa"/>
            <w:gridSpan w:val="4"/>
            <w:tcBorders>
              <w:top w:val="nil"/>
              <w:left w:val="nil"/>
              <w:bottom w:val="nil"/>
              <w:right w:val="nil"/>
            </w:tcBorders>
            <w:shd w:val="clear" w:color="auto" w:fill="auto"/>
            <w:noWrap/>
            <w:vAlign w:val="bottom"/>
            <w:hideMark/>
          </w:tcPr>
          <w:p w14:paraId="22E405D6" w14:textId="77777777" w:rsidR="004D317E" w:rsidRPr="00EA79BA" w:rsidRDefault="004D317E" w:rsidP="000A1A37">
            <w:pPr>
              <w:spacing w:line="360" w:lineRule="exact"/>
              <w:jc w:val="right"/>
              <w:rPr>
                <w:rFonts w:ascii="Arial" w:hAnsi="Arial" w:cs="Arial"/>
                <w:color w:val="000000"/>
                <w:sz w:val="18"/>
                <w:szCs w:val="18"/>
                <w:cs/>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4D317E" w:rsidRPr="00EA79BA" w14:paraId="4CFA5E3F" w14:textId="77777777" w:rsidTr="009D28A1">
        <w:trPr>
          <w:trHeight w:val="375"/>
        </w:trPr>
        <w:tc>
          <w:tcPr>
            <w:tcW w:w="3240" w:type="dxa"/>
            <w:tcBorders>
              <w:top w:val="nil"/>
              <w:left w:val="nil"/>
              <w:bottom w:val="nil"/>
              <w:right w:val="nil"/>
            </w:tcBorders>
            <w:shd w:val="clear" w:color="auto" w:fill="auto"/>
            <w:noWrap/>
            <w:vAlign w:val="bottom"/>
            <w:hideMark/>
          </w:tcPr>
          <w:p w14:paraId="1818EAF7" w14:textId="77777777" w:rsidR="004D317E" w:rsidRPr="00EA79BA" w:rsidRDefault="004D317E" w:rsidP="000A1A37">
            <w:pPr>
              <w:spacing w:line="360" w:lineRule="exact"/>
              <w:jc w:val="right"/>
              <w:rPr>
                <w:rFonts w:ascii="Arial" w:hAnsi="Arial" w:cs="Arial"/>
                <w:color w:val="000000"/>
                <w:sz w:val="18"/>
                <w:szCs w:val="18"/>
              </w:rPr>
            </w:pPr>
          </w:p>
        </w:tc>
        <w:tc>
          <w:tcPr>
            <w:tcW w:w="2970" w:type="dxa"/>
            <w:gridSpan w:val="2"/>
            <w:tcBorders>
              <w:top w:val="nil"/>
              <w:left w:val="nil"/>
              <w:bottom w:val="nil"/>
              <w:right w:val="nil"/>
            </w:tcBorders>
            <w:shd w:val="clear" w:color="auto" w:fill="auto"/>
            <w:noWrap/>
            <w:vAlign w:val="bottom"/>
            <w:hideMark/>
          </w:tcPr>
          <w:p w14:paraId="0EFACB31" w14:textId="77777777" w:rsidR="004D317E" w:rsidRPr="00EA79BA" w:rsidRDefault="004D317E" w:rsidP="000A1A3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Consolidated </w:t>
            </w:r>
            <w:r>
              <w:rPr>
                <w:rFonts w:ascii="Arial" w:hAnsi="Arial" w:cs="Arial"/>
                <w:color w:val="000000"/>
                <w:sz w:val="18"/>
                <w:szCs w:val="18"/>
              </w:rPr>
              <w:t xml:space="preserve">                     </w:t>
            </w:r>
            <w:r w:rsidRPr="00EA79BA">
              <w:rPr>
                <w:rFonts w:ascii="Arial" w:hAnsi="Arial" w:cs="Arial"/>
                <w:color w:val="000000"/>
                <w:sz w:val="18"/>
                <w:szCs w:val="18"/>
              </w:rPr>
              <w:t>financial statements</w:t>
            </w:r>
          </w:p>
        </w:tc>
        <w:tc>
          <w:tcPr>
            <w:tcW w:w="2970" w:type="dxa"/>
            <w:gridSpan w:val="2"/>
            <w:tcBorders>
              <w:top w:val="nil"/>
              <w:left w:val="nil"/>
              <w:bottom w:val="nil"/>
              <w:right w:val="nil"/>
            </w:tcBorders>
          </w:tcPr>
          <w:p w14:paraId="4651D8E3" w14:textId="77777777" w:rsidR="004D317E" w:rsidRPr="00EA79BA" w:rsidRDefault="004D317E" w:rsidP="000A1A37">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S</w:t>
            </w:r>
            <w:r w:rsidRPr="00EA79BA">
              <w:rPr>
                <w:rFonts w:ascii="Arial" w:hAnsi="Arial" w:cs="Arial"/>
                <w:color w:val="000000"/>
                <w:sz w:val="18"/>
                <w:szCs w:val="18"/>
              </w:rPr>
              <w:t>eparate</w:t>
            </w:r>
            <w:r w:rsidRPr="00EA79BA">
              <w:rPr>
                <w:rFonts w:ascii="Arial" w:hAnsi="Arial" w:cs="Arial"/>
                <w:color w:val="000000"/>
                <w:sz w:val="18"/>
                <w:szCs w:val="18"/>
                <w:cs/>
              </w:rPr>
              <w:t xml:space="preserve"> </w:t>
            </w:r>
            <w:r>
              <w:rPr>
                <w:rFonts w:ascii="Arial" w:hAnsi="Arial" w:cs="Arial"/>
                <w:color w:val="000000"/>
                <w:sz w:val="18"/>
                <w:szCs w:val="18"/>
              </w:rPr>
              <w:t xml:space="preserve">                                 </w:t>
            </w:r>
            <w:r w:rsidRPr="00EA79BA">
              <w:rPr>
                <w:rFonts w:ascii="Arial" w:hAnsi="Arial" w:cs="Arial"/>
                <w:color w:val="000000"/>
                <w:sz w:val="18"/>
                <w:szCs w:val="18"/>
              </w:rPr>
              <w:t>financial statements</w:t>
            </w:r>
          </w:p>
        </w:tc>
      </w:tr>
      <w:tr w:rsidR="004D317E" w:rsidRPr="00EA79BA" w14:paraId="0B82663D" w14:textId="77777777" w:rsidTr="009D28A1">
        <w:trPr>
          <w:trHeight w:val="375"/>
        </w:trPr>
        <w:tc>
          <w:tcPr>
            <w:tcW w:w="3240" w:type="dxa"/>
            <w:tcBorders>
              <w:top w:val="nil"/>
              <w:left w:val="nil"/>
              <w:bottom w:val="nil"/>
              <w:right w:val="nil"/>
            </w:tcBorders>
            <w:shd w:val="clear" w:color="auto" w:fill="auto"/>
            <w:noWrap/>
            <w:vAlign w:val="center"/>
            <w:hideMark/>
          </w:tcPr>
          <w:p w14:paraId="3BFE724D" w14:textId="77777777" w:rsidR="004D317E" w:rsidRPr="00EA79BA" w:rsidRDefault="004D317E" w:rsidP="004D317E">
            <w:pPr>
              <w:spacing w:line="360" w:lineRule="exact"/>
              <w:jc w:val="center"/>
              <w:rPr>
                <w:rFonts w:ascii="Arial" w:hAnsi="Arial" w:cs="Arial"/>
                <w:color w:val="000000"/>
                <w:sz w:val="18"/>
                <w:szCs w:val="18"/>
                <w:u w:val="single"/>
              </w:rPr>
            </w:pPr>
          </w:p>
        </w:tc>
        <w:tc>
          <w:tcPr>
            <w:tcW w:w="1485" w:type="dxa"/>
            <w:tcBorders>
              <w:top w:val="nil"/>
              <w:left w:val="nil"/>
              <w:bottom w:val="nil"/>
              <w:right w:val="nil"/>
            </w:tcBorders>
            <w:shd w:val="clear" w:color="auto" w:fill="auto"/>
            <w:noWrap/>
            <w:vAlign w:val="bottom"/>
            <w:hideMark/>
          </w:tcPr>
          <w:p w14:paraId="2B73BE87" w14:textId="77777777" w:rsidR="004D317E" w:rsidRPr="00EA79BA" w:rsidRDefault="004D317E" w:rsidP="004D317E">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2020 </w:t>
            </w:r>
          </w:p>
        </w:tc>
        <w:tc>
          <w:tcPr>
            <w:tcW w:w="1485" w:type="dxa"/>
            <w:tcBorders>
              <w:top w:val="nil"/>
              <w:left w:val="nil"/>
              <w:bottom w:val="nil"/>
              <w:right w:val="nil"/>
            </w:tcBorders>
            <w:shd w:val="clear" w:color="auto" w:fill="auto"/>
            <w:noWrap/>
            <w:vAlign w:val="bottom"/>
            <w:hideMark/>
          </w:tcPr>
          <w:p w14:paraId="1261109F" w14:textId="77777777" w:rsidR="004D317E" w:rsidRPr="00EA79BA" w:rsidRDefault="004D317E" w:rsidP="004D317E">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 31 December 2019 </w:t>
            </w:r>
          </w:p>
        </w:tc>
        <w:tc>
          <w:tcPr>
            <w:tcW w:w="1485" w:type="dxa"/>
            <w:tcBorders>
              <w:top w:val="nil"/>
              <w:left w:val="nil"/>
              <w:bottom w:val="nil"/>
              <w:right w:val="nil"/>
            </w:tcBorders>
            <w:vAlign w:val="bottom"/>
          </w:tcPr>
          <w:p w14:paraId="30C7537E" w14:textId="77777777" w:rsidR="004D317E" w:rsidRPr="00EA79BA" w:rsidRDefault="004D317E" w:rsidP="004D317E">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2020 </w:t>
            </w:r>
          </w:p>
        </w:tc>
        <w:tc>
          <w:tcPr>
            <w:tcW w:w="1485" w:type="dxa"/>
            <w:tcBorders>
              <w:top w:val="nil"/>
              <w:left w:val="nil"/>
              <w:bottom w:val="nil"/>
              <w:right w:val="nil"/>
            </w:tcBorders>
            <w:vAlign w:val="bottom"/>
          </w:tcPr>
          <w:p w14:paraId="69DAD74C" w14:textId="77777777" w:rsidR="004D317E" w:rsidRPr="00EA79BA" w:rsidRDefault="004D317E" w:rsidP="004D317E">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 31 December 2019 </w:t>
            </w:r>
          </w:p>
        </w:tc>
      </w:tr>
      <w:tr w:rsidR="004D317E" w:rsidRPr="00EA79BA" w14:paraId="421437E5" w14:textId="77777777" w:rsidTr="009D28A1">
        <w:trPr>
          <w:trHeight w:val="70"/>
        </w:trPr>
        <w:tc>
          <w:tcPr>
            <w:tcW w:w="3240" w:type="dxa"/>
            <w:tcBorders>
              <w:top w:val="nil"/>
              <w:left w:val="nil"/>
              <w:bottom w:val="nil"/>
              <w:right w:val="nil"/>
            </w:tcBorders>
            <w:shd w:val="clear" w:color="auto" w:fill="auto"/>
            <w:noWrap/>
            <w:vAlign w:val="center"/>
            <w:hideMark/>
          </w:tcPr>
          <w:p w14:paraId="2498EDA8" w14:textId="77777777" w:rsidR="004D317E" w:rsidRPr="00EA79BA" w:rsidRDefault="004D317E" w:rsidP="004D317E">
            <w:pPr>
              <w:spacing w:line="360" w:lineRule="exact"/>
              <w:rPr>
                <w:rFonts w:ascii="Arial" w:hAnsi="Arial" w:cs="Arial"/>
                <w:color w:val="000000"/>
                <w:sz w:val="18"/>
                <w:szCs w:val="18"/>
              </w:rPr>
            </w:pPr>
            <w:r w:rsidRPr="00EA79BA">
              <w:rPr>
                <w:rFonts w:ascii="Arial" w:hAnsi="Arial" w:cs="Arial"/>
                <w:color w:val="000000"/>
                <w:sz w:val="18"/>
                <w:szCs w:val="18"/>
              </w:rPr>
              <w:t>Avals to bills</w:t>
            </w:r>
          </w:p>
        </w:tc>
        <w:tc>
          <w:tcPr>
            <w:tcW w:w="1485" w:type="dxa"/>
            <w:tcBorders>
              <w:top w:val="nil"/>
              <w:left w:val="nil"/>
              <w:bottom w:val="nil"/>
              <w:right w:val="nil"/>
            </w:tcBorders>
            <w:shd w:val="clear" w:color="auto" w:fill="auto"/>
            <w:noWrap/>
            <w:vAlign w:val="center"/>
          </w:tcPr>
          <w:p w14:paraId="19E2020D"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cs/>
              </w:rPr>
              <w:t>5</w:t>
            </w:r>
            <w:r w:rsidRPr="00EA79BA">
              <w:rPr>
                <w:rFonts w:ascii="Arial" w:hAnsi="Arial" w:cs="Arial"/>
                <w:color w:val="000000"/>
                <w:sz w:val="18"/>
                <w:szCs w:val="18"/>
              </w:rPr>
              <w:t>,614</w:t>
            </w:r>
          </w:p>
        </w:tc>
        <w:tc>
          <w:tcPr>
            <w:tcW w:w="1485" w:type="dxa"/>
            <w:tcBorders>
              <w:top w:val="nil"/>
              <w:left w:val="nil"/>
              <w:bottom w:val="nil"/>
              <w:right w:val="nil"/>
            </w:tcBorders>
            <w:shd w:val="clear" w:color="auto" w:fill="auto"/>
            <w:noWrap/>
            <w:vAlign w:val="center"/>
            <w:hideMark/>
          </w:tcPr>
          <w:p w14:paraId="0E757329"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8,128</w:t>
            </w:r>
          </w:p>
        </w:tc>
        <w:tc>
          <w:tcPr>
            <w:tcW w:w="1485" w:type="dxa"/>
            <w:tcBorders>
              <w:top w:val="nil"/>
              <w:left w:val="nil"/>
              <w:bottom w:val="nil"/>
              <w:right w:val="nil"/>
            </w:tcBorders>
            <w:vAlign w:val="center"/>
          </w:tcPr>
          <w:p w14:paraId="4ACF957B"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cs/>
              </w:rPr>
              <w:t>5</w:t>
            </w:r>
            <w:r w:rsidRPr="00EA79BA">
              <w:rPr>
                <w:rFonts w:ascii="Arial" w:hAnsi="Arial" w:cs="Arial"/>
                <w:color w:val="000000"/>
                <w:sz w:val="18"/>
                <w:szCs w:val="18"/>
              </w:rPr>
              <w:t>,614</w:t>
            </w:r>
          </w:p>
        </w:tc>
        <w:tc>
          <w:tcPr>
            <w:tcW w:w="1485" w:type="dxa"/>
            <w:tcBorders>
              <w:top w:val="nil"/>
              <w:left w:val="nil"/>
              <w:bottom w:val="nil"/>
              <w:right w:val="nil"/>
            </w:tcBorders>
            <w:vAlign w:val="center"/>
          </w:tcPr>
          <w:p w14:paraId="18A66242"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8,128</w:t>
            </w:r>
          </w:p>
        </w:tc>
      </w:tr>
      <w:tr w:rsidR="004D317E" w:rsidRPr="00EA79BA" w14:paraId="0236A9DC" w14:textId="77777777" w:rsidTr="009D28A1">
        <w:trPr>
          <w:trHeight w:val="70"/>
        </w:trPr>
        <w:tc>
          <w:tcPr>
            <w:tcW w:w="3240" w:type="dxa"/>
            <w:tcBorders>
              <w:top w:val="nil"/>
              <w:left w:val="nil"/>
              <w:bottom w:val="nil"/>
              <w:right w:val="nil"/>
            </w:tcBorders>
            <w:shd w:val="clear" w:color="auto" w:fill="auto"/>
            <w:noWrap/>
            <w:vAlign w:val="center"/>
            <w:hideMark/>
          </w:tcPr>
          <w:p w14:paraId="1CB135B1" w14:textId="77777777" w:rsidR="004D317E" w:rsidRPr="00EA79BA" w:rsidRDefault="004D317E" w:rsidP="004D317E">
            <w:pPr>
              <w:spacing w:line="360" w:lineRule="exact"/>
              <w:rPr>
                <w:rFonts w:ascii="Arial" w:hAnsi="Arial" w:cs="Arial"/>
                <w:color w:val="000000"/>
                <w:sz w:val="18"/>
                <w:szCs w:val="18"/>
              </w:rPr>
            </w:pPr>
            <w:r w:rsidRPr="00EA79BA">
              <w:rPr>
                <w:rFonts w:ascii="Arial" w:hAnsi="Arial" w:cs="Arial"/>
                <w:color w:val="000000"/>
                <w:sz w:val="18"/>
                <w:szCs w:val="18"/>
              </w:rPr>
              <w:t>Guarantees of loans</w:t>
            </w:r>
          </w:p>
        </w:tc>
        <w:tc>
          <w:tcPr>
            <w:tcW w:w="1485" w:type="dxa"/>
            <w:tcBorders>
              <w:top w:val="nil"/>
              <w:left w:val="nil"/>
              <w:bottom w:val="nil"/>
              <w:right w:val="nil"/>
            </w:tcBorders>
            <w:shd w:val="clear" w:color="auto" w:fill="auto"/>
            <w:noWrap/>
            <w:vAlign w:val="center"/>
          </w:tcPr>
          <w:p w14:paraId="5565978C"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cs/>
              </w:rPr>
              <w:t>9</w:t>
            </w:r>
          </w:p>
        </w:tc>
        <w:tc>
          <w:tcPr>
            <w:tcW w:w="1485" w:type="dxa"/>
            <w:tcBorders>
              <w:top w:val="nil"/>
              <w:left w:val="nil"/>
              <w:bottom w:val="nil"/>
              <w:right w:val="nil"/>
            </w:tcBorders>
            <w:shd w:val="clear" w:color="auto" w:fill="auto"/>
            <w:noWrap/>
            <w:vAlign w:val="center"/>
            <w:hideMark/>
          </w:tcPr>
          <w:p w14:paraId="3573C44E"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3,544</w:t>
            </w:r>
          </w:p>
        </w:tc>
        <w:tc>
          <w:tcPr>
            <w:tcW w:w="1485" w:type="dxa"/>
            <w:tcBorders>
              <w:top w:val="nil"/>
              <w:left w:val="nil"/>
              <w:bottom w:val="nil"/>
              <w:right w:val="nil"/>
            </w:tcBorders>
            <w:vAlign w:val="center"/>
          </w:tcPr>
          <w:p w14:paraId="353EB423"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cs/>
              </w:rPr>
              <w:t>9</w:t>
            </w:r>
          </w:p>
        </w:tc>
        <w:tc>
          <w:tcPr>
            <w:tcW w:w="1485" w:type="dxa"/>
            <w:tcBorders>
              <w:top w:val="nil"/>
              <w:left w:val="nil"/>
              <w:bottom w:val="nil"/>
              <w:right w:val="nil"/>
            </w:tcBorders>
            <w:vAlign w:val="center"/>
          </w:tcPr>
          <w:p w14:paraId="41916759"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3,544</w:t>
            </w:r>
          </w:p>
        </w:tc>
      </w:tr>
      <w:tr w:rsidR="004D317E" w:rsidRPr="00EA79BA" w14:paraId="1401B43A" w14:textId="77777777" w:rsidTr="009D28A1">
        <w:trPr>
          <w:trHeight w:val="70"/>
        </w:trPr>
        <w:tc>
          <w:tcPr>
            <w:tcW w:w="3240" w:type="dxa"/>
            <w:tcBorders>
              <w:top w:val="nil"/>
              <w:left w:val="nil"/>
              <w:bottom w:val="nil"/>
              <w:right w:val="nil"/>
            </w:tcBorders>
            <w:shd w:val="clear" w:color="auto" w:fill="auto"/>
            <w:noWrap/>
            <w:vAlign w:val="bottom"/>
            <w:hideMark/>
          </w:tcPr>
          <w:p w14:paraId="061F1F50" w14:textId="77777777" w:rsidR="004D317E" w:rsidRPr="00EA79BA" w:rsidRDefault="004D317E" w:rsidP="009D28A1">
            <w:pPr>
              <w:spacing w:line="360" w:lineRule="exact"/>
              <w:ind w:right="-104"/>
              <w:rPr>
                <w:rFonts w:ascii="Arial" w:hAnsi="Arial" w:cs="Arial"/>
                <w:color w:val="000000"/>
                <w:sz w:val="18"/>
                <w:szCs w:val="18"/>
              </w:rPr>
            </w:pPr>
            <w:r w:rsidRPr="00EA79BA">
              <w:rPr>
                <w:rFonts w:ascii="Arial" w:hAnsi="Arial" w:cs="Arial"/>
                <w:color w:val="000000"/>
                <w:sz w:val="18"/>
                <w:szCs w:val="18"/>
              </w:rPr>
              <w:t>Liabilities under unmatured import bills</w:t>
            </w:r>
          </w:p>
        </w:tc>
        <w:tc>
          <w:tcPr>
            <w:tcW w:w="1485" w:type="dxa"/>
            <w:tcBorders>
              <w:top w:val="nil"/>
              <w:left w:val="nil"/>
              <w:bottom w:val="nil"/>
              <w:right w:val="nil"/>
            </w:tcBorders>
            <w:shd w:val="clear" w:color="auto" w:fill="auto"/>
            <w:noWrap/>
            <w:vAlign w:val="center"/>
          </w:tcPr>
          <w:p w14:paraId="7300F0FD"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5,450</w:t>
            </w:r>
          </w:p>
        </w:tc>
        <w:tc>
          <w:tcPr>
            <w:tcW w:w="1485" w:type="dxa"/>
            <w:tcBorders>
              <w:top w:val="nil"/>
              <w:left w:val="nil"/>
              <w:bottom w:val="nil"/>
              <w:right w:val="nil"/>
            </w:tcBorders>
            <w:shd w:val="clear" w:color="auto" w:fill="auto"/>
            <w:noWrap/>
            <w:vAlign w:val="center"/>
            <w:hideMark/>
          </w:tcPr>
          <w:p w14:paraId="062A2233"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6,589</w:t>
            </w:r>
          </w:p>
        </w:tc>
        <w:tc>
          <w:tcPr>
            <w:tcW w:w="1485" w:type="dxa"/>
            <w:tcBorders>
              <w:top w:val="nil"/>
              <w:left w:val="nil"/>
              <w:bottom w:val="nil"/>
              <w:right w:val="nil"/>
            </w:tcBorders>
            <w:vAlign w:val="center"/>
          </w:tcPr>
          <w:p w14:paraId="196EB24E"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5,450</w:t>
            </w:r>
          </w:p>
        </w:tc>
        <w:tc>
          <w:tcPr>
            <w:tcW w:w="1485" w:type="dxa"/>
            <w:tcBorders>
              <w:top w:val="nil"/>
              <w:left w:val="nil"/>
              <w:bottom w:val="nil"/>
              <w:right w:val="nil"/>
            </w:tcBorders>
            <w:vAlign w:val="center"/>
          </w:tcPr>
          <w:p w14:paraId="46BB2185"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6,589</w:t>
            </w:r>
          </w:p>
        </w:tc>
      </w:tr>
      <w:tr w:rsidR="004D317E" w:rsidRPr="00EA79BA" w14:paraId="35A6263F" w14:textId="77777777" w:rsidTr="009D28A1">
        <w:trPr>
          <w:trHeight w:val="70"/>
        </w:trPr>
        <w:tc>
          <w:tcPr>
            <w:tcW w:w="3240" w:type="dxa"/>
            <w:tcBorders>
              <w:top w:val="nil"/>
              <w:left w:val="nil"/>
              <w:bottom w:val="nil"/>
              <w:right w:val="nil"/>
            </w:tcBorders>
            <w:shd w:val="clear" w:color="auto" w:fill="auto"/>
            <w:noWrap/>
            <w:vAlign w:val="bottom"/>
          </w:tcPr>
          <w:p w14:paraId="206BBE6F" w14:textId="77777777" w:rsidR="004D317E" w:rsidRPr="00EA79BA" w:rsidRDefault="004D317E" w:rsidP="004D317E">
            <w:pPr>
              <w:spacing w:line="360" w:lineRule="exact"/>
              <w:rPr>
                <w:rFonts w:ascii="Arial" w:hAnsi="Arial" w:cs="Arial"/>
                <w:color w:val="000000"/>
                <w:sz w:val="18"/>
                <w:szCs w:val="18"/>
              </w:rPr>
            </w:pPr>
            <w:r w:rsidRPr="00EA79BA">
              <w:rPr>
                <w:rFonts w:ascii="Arial" w:hAnsi="Arial" w:cs="Arial"/>
                <w:color w:val="000000"/>
                <w:sz w:val="18"/>
                <w:szCs w:val="18"/>
              </w:rPr>
              <w:t>Letters of credit</w:t>
            </w:r>
          </w:p>
        </w:tc>
        <w:tc>
          <w:tcPr>
            <w:tcW w:w="1485" w:type="dxa"/>
            <w:tcBorders>
              <w:top w:val="nil"/>
              <w:left w:val="nil"/>
              <w:bottom w:val="nil"/>
              <w:right w:val="nil"/>
            </w:tcBorders>
            <w:shd w:val="clear" w:color="auto" w:fill="auto"/>
            <w:noWrap/>
            <w:vAlign w:val="center"/>
          </w:tcPr>
          <w:p w14:paraId="607565FD"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30,993</w:t>
            </w:r>
          </w:p>
        </w:tc>
        <w:tc>
          <w:tcPr>
            <w:tcW w:w="1485" w:type="dxa"/>
            <w:tcBorders>
              <w:top w:val="nil"/>
              <w:left w:val="nil"/>
              <w:bottom w:val="nil"/>
              <w:right w:val="nil"/>
            </w:tcBorders>
            <w:shd w:val="clear" w:color="auto" w:fill="auto"/>
            <w:noWrap/>
            <w:vAlign w:val="center"/>
          </w:tcPr>
          <w:p w14:paraId="12D6878F"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53,244</w:t>
            </w:r>
          </w:p>
        </w:tc>
        <w:tc>
          <w:tcPr>
            <w:tcW w:w="1485" w:type="dxa"/>
            <w:tcBorders>
              <w:top w:val="nil"/>
              <w:left w:val="nil"/>
              <w:bottom w:val="nil"/>
              <w:right w:val="nil"/>
            </w:tcBorders>
            <w:vAlign w:val="center"/>
          </w:tcPr>
          <w:p w14:paraId="4B1B3AF6"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30,993</w:t>
            </w:r>
          </w:p>
        </w:tc>
        <w:tc>
          <w:tcPr>
            <w:tcW w:w="1485" w:type="dxa"/>
            <w:tcBorders>
              <w:top w:val="nil"/>
              <w:left w:val="nil"/>
              <w:bottom w:val="nil"/>
              <w:right w:val="nil"/>
            </w:tcBorders>
            <w:vAlign w:val="center"/>
          </w:tcPr>
          <w:p w14:paraId="6EB1CA2E"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53,244</w:t>
            </w:r>
          </w:p>
        </w:tc>
      </w:tr>
      <w:tr w:rsidR="004D317E" w:rsidRPr="00EA79BA" w14:paraId="7B4F14A8" w14:textId="77777777" w:rsidTr="009D28A1">
        <w:trPr>
          <w:trHeight w:val="70"/>
        </w:trPr>
        <w:tc>
          <w:tcPr>
            <w:tcW w:w="3240" w:type="dxa"/>
            <w:tcBorders>
              <w:top w:val="nil"/>
              <w:left w:val="nil"/>
              <w:bottom w:val="nil"/>
              <w:right w:val="nil"/>
            </w:tcBorders>
            <w:shd w:val="clear" w:color="auto" w:fill="auto"/>
            <w:noWrap/>
            <w:vAlign w:val="center"/>
            <w:hideMark/>
          </w:tcPr>
          <w:p w14:paraId="42160924" w14:textId="77777777" w:rsidR="004D317E" w:rsidRPr="00EA79BA" w:rsidRDefault="004D317E" w:rsidP="004D317E">
            <w:pPr>
              <w:spacing w:line="360" w:lineRule="exact"/>
              <w:rPr>
                <w:rFonts w:ascii="Arial" w:hAnsi="Arial" w:cs="Arial"/>
                <w:color w:val="000000"/>
                <w:sz w:val="18"/>
                <w:szCs w:val="18"/>
              </w:rPr>
            </w:pPr>
            <w:r w:rsidRPr="00EA79BA">
              <w:rPr>
                <w:rFonts w:ascii="Arial" w:hAnsi="Arial" w:cs="Arial"/>
                <w:color w:val="000000"/>
                <w:sz w:val="18"/>
                <w:szCs w:val="18"/>
              </w:rPr>
              <w:t>Banks' liability under acceptances</w:t>
            </w:r>
          </w:p>
        </w:tc>
        <w:tc>
          <w:tcPr>
            <w:tcW w:w="1485" w:type="dxa"/>
            <w:tcBorders>
              <w:top w:val="nil"/>
              <w:left w:val="nil"/>
              <w:bottom w:val="nil"/>
              <w:right w:val="nil"/>
            </w:tcBorders>
            <w:shd w:val="clear" w:color="auto" w:fill="auto"/>
            <w:noWrap/>
            <w:vAlign w:val="center"/>
          </w:tcPr>
          <w:p w14:paraId="62698424" w14:textId="77777777" w:rsidR="004D317E" w:rsidRPr="00EA79BA" w:rsidRDefault="004D317E" w:rsidP="009D28A1">
            <w:pPr>
              <w:tabs>
                <w:tab w:val="decimal" w:pos="1086"/>
              </w:tabs>
              <w:spacing w:line="360" w:lineRule="exact"/>
              <w:rPr>
                <w:rFonts w:ascii="Arial" w:hAnsi="Arial" w:cs="Arial"/>
                <w:color w:val="000000"/>
                <w:sz w:val="18"/>
                <w:szCs w:val="18"/>
                <w:cs/>
              </w:rPr>
            </w:pPr>
            <w:r w:rsidRPr="00EA79BA">
              <w:rPr>
                <w:rFonts w:ascii="Arial" w:hAnsi="Arial" w:cs="Arial"/>
                <w:color w:val="000000"/>
                <w:sz w:val="18"/>
                <w:szCs w:val="18"/>
              </w:rPr>
              <w:t>22</w:t>
            </w:r>
          </w:p>
        </w:tc>
        <w:tc>
          <w:tcPr>
            <w:tcW w:w="1485" w:type="dxa"/>
            <w:tcBorders>
              <w:top w:val="nil"/>
              <w:left w:val="nil"/>
              <w:bottom w:val="nil"/>
              <w:right w:val="nil"/>
            </w:tcBorders>
            <w:shd w:val="clear" w:color="auto" w:fill="auto"/>
            <w:noWrap/>
            <w:vAlign w:val="center"/>
            <w:hideMark/>
          </w:tcPr>
          <w:p w14:paraId="04FF3FA9"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cs/>
              </w:rPr>
              <w:t>-</w:t>
            </w:r>
          </w:p>
        </w:tc>
        <w:tc>
          <w:tcPr>
            <w:tcW w:w="1485" w:type="dxa"/>
            <w:tcBorders>
              <w:top w:val="nil"/>
              <w:left w:val="nil"/>
              <w:bottom w:val="nil"/>
              <w:right w:val="nil"/>
            </w:tcBorders>
            <w:vAlign w:val="center"/>
          </w:tcPr>
          <w:p w14:paraId="4F39DD0F" w14:textId="77777777" w:rsidR="004D317E" w:rsidRPr="00EA79BA" w:rsidRDefault="004D317E" w:rsidP="009D28A1">
            <w:pPr>
              <w:tabs>
                <w:tab w:val="decimal" w:pos="1086"/>
              </w:tabs>
              <w:spacing w:line="360" w:lineRule="exact"/>
              <w:rPr>
                <w:rFonts w:ascii="Arial" w:hAnsi="Arial" w:cs="Arial"/>
                <w:color w:val="000000"/>
                <w:sz w:val="18"/>
                <w:szCs w:val="18"/>
                <w:cs/>
              </w:rPr>
            </w:pPr>
            <w:r w:rsidRPr="00EA79BA">
              <w:rPr>
                <w:rFonts w:ascii="Arial" w:hAnsi="Arial" w:cs="Arial"/>
                <w:color w:val="000000"/>
                <w:sz w:val="18"/>
                <w:szCs w:val="18"/>
              </w:rPr>
              <w:t>22</w:t>
            </w:r>
          </w:p>
        </w:tc>
        <w:tc>
          <w:tcPr>
            <w:tcW w:w="1485" w:type="dxa"/>
            <w:tcBorders>
              <w:top w:val="nil"/>
              <w:left w:val="nil"/>
              <w:bottom w:val="nil"/>
              <w:right w:val="nil"/>
            </w:tcBorders>
            <w:vAlign w:val="center"/>
          </w:tcPr>
          <w:p w14:paraId="79E257CC"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cs/>
              </w:rPr>
              <w:t>-</w:t>
            </w:r>
          </w:p>
        </w:tc>
      </w:tr>
      <w:tr w:rsidR="004D317E" w:rsidRPr="00EA79BA" w14:paraId="3FB1DF6D" w14:textId="77777777" w:rsidTr="009D28A1">
        <w:trPr>
          <w:trHeight w:val="70"/>
        </w:trPr>
        <w:tc>
          <w:tcPr>
            <w:tcW w:w="3240" w:type="dxa"/>
            <w:tcBorders>
              <w:top w:val="nil"/>
              <w:left w:val="nil"/>
              <w:bottom w:val="nil"/>
              <w:right w:val="nil"/>
            </w:tcBorders>
            <w:shd w:val="clear" w:color="auto" w:fill="auto"/>
            <w:noWrap/>
            <w:vAlign w:val="center"/>
            <w:hideMark/>
          </w:tcPr>
          <w:p w14:paraId="23D8726F" w14:textId="77777777" w:rsidR="004D317E" w:rsidRPr="00EA79BA" w:rsidRDefault="004D317E" w:rsidP="004D317E">
            <w:pPr>
              <w:spacing w:line="360" w:lineRule="exact"/>
              <w:rPr>
                <w:rFonts w:ascii="Arial" w:hAnsi="Arial" w:cs="Arial"/>
                <w:color w:val="000000"/>
                <w:sz w:val="18"/>
                <w:szCs w:val="18"/>
              </w:rPr>
            </w:pPr>
            <w:r w:rsidRPr="00EA79BA">
              <w:rPr>
                <w:rFonts w:ascii="Arial" w:hAnsi="Arial" w:cs="Arial"/>
                <w:color w:val="000000"/>
                <w:sz w:val="18"/>
                <w:szCs w:val="18"/>
              </w:rPr>
              <w:t>Other contingencies</w:t>
            </w:r>
          </w:p>
        </w:tc>
        <w:tc>
          <w:tcPr>
            <w:tcW w:w="1485" w:type="dxa"/>
            <w:tcBorders>
              <w:top w:val="nil"/>
              <w:left w:val="nil"/>
              <w:bottom w:val="nil"/>
              <w:right w:val="nil"/>
            </w:tcBorders>
            <w:shd w:val="clear" w:color="auto" w:fill="auto"/>
            <w:noWrap/>
            <w:vAlign w:val="center"/>
          </w:tcPr>
          <w:p w14:paraId="41AADA7A" w14:textId="77777777" w:rsidR="004D317E" w:rsidRPr="00EA79BA" w:rsidRDefault="004D317E" w:rsidP="009D28A1">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shd w:val="clear" w:color="auto" w:fill="auto"/>
            <w:noWrap/>
            <w:vAlign w:val="center"/>
          </w:tcPr>
          <w:p w14:paraId="528C3F1B" w14:textId="77777777" w:rsidR="004D317E" w:rsidRPr="00EA79BA" w:rsidRDefault="004D317E" w:rsidP="009D28A1">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vAlign w:val="center"/>
          </w:tcPr>
          <w:p w14:paraId="695DBEE8" w14:textId="77777777" w:rsidR="004D317E" w:rsidRPr="00EA79BA" w:rsidRDefault="004D317E" w:rsidP="009D28A1">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vAlign w:val="center"/>
          </w:tcPr>
          <w:p w14:paraId="4C71AACA" w14:textId="77777777" w:rsidR="004D317E" w:rsidRPr="00EA79BA" w:rsidRDefault="004D317E" w:rsidP="009D28A1">
            <w:pPr>
              <w:tabs>
                <w:tab w:val="decimal" w:pos="1086"/>
              </w:tabs>
              <w:spacing w:line="360" w:lineRule="exact"/>
              <w:rPr>
                <w:rFonts w:ascii="Arial" w:hAnsi="Arial" w:cs="Arial"/>
                <w:color w:val="000000"/>
                <w:sz w:val="18"/>
                <w:szCs w:val="18"/>
              </w:rPr>
            </w:pPr>
          </w:p>
        </w:tc>
      </w:tr>
      <w:tr w:rsidR="004D317E" w:rsidRPr="00EA79BA" w14:paraId="4FDB531B" w14:textId="77777777" w:rsidTr="009D28A1">
        <w:trPr>
          <w:trHeight w:val="70"/>
        </w:trPr>
        <w:tc>
          <w:tcPr>
            <w:tcW w:w="3240" w:type="dxa"/>
            <w:tcBorders>
              <w:top w:val="nil"/>
              <w:left w:val="nil"/>
              <w:bottom w:val="nil"/>
              <w:right w:val="nil"/>
            </w:tcBorders>
            <w:shd w:val="clear" w:color="auto" w:fill="auto"/>
            <w:noWrap/>
            <w:vAlign w:val="center"/>
            <w:hideMark/>
          </w:tcPr>
          <w:p w14:paraId="25D51C7C" w14:textId="77777777" w:rsidR="004D317E" w:rsidRPr="00EA79BA" w:rsidRDefault="004D317E" w:rsidP="004D317E">
            <w:pPr>
              <w:spacing w:line="360" w:lineRule="exact"/>
              <w:ind w:firstLine="165"/>
              <w:rPr>
                <w:rFonts w:ascii="Arial" w:hAnsi="Arial" w:cs="Arial"/>
                <w:color w:val="000000"/>
                <w:sz w:val="18"/>
                <w:szCs w:val="18"/>
              </w:rPr>
            </w:pPr>
            <w:r w:rsidRPr="00EA79BA">
              <w:rPr>
                <w:rFonts w:ascii="Arial" w:hAnsi="Arial" w:cs="Arial"/>
                <w:color w:val="000000"/>
                <w:sz w:val="18"/>
                <w:szCs w:val="18"/>
              </w:rPr>
              <w:t xml:space="preserve">Unused overdraft credit lines </w:t>
            </w:r>
          </w:p>
        </w:tc>
        <w:tc>
          <w:tcPr>
            <w:tcW w:w="1485" w:type="dxa"/>
            <w:tcBorders>
              <w:top w:val="nil"/>
              <w:left w:val="nil"/>
              <w:bottom w:val="nil"/>
              <w:right w:val="nil"/>
            </w:tcBorders>
            <w:shd w:val="clear" w:color="auto" w:fill="auto"/>
            <w:noWrap/>
            <w:vAlign w:val="center"/>
          </w:tcPr>
          <w:p w14:paraId="7BB28A40"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180,307</w:t>
            </w:r>
          </w:p>
        </w:tc>
        <w:tc>
          <w:tcPr>
            <w:tcW w:w="1485" w:type="dxa"/>
            <w:tcBorders>
              <w:top w:val="nil"/>
              <w:left w:val="nil"/>
              <w:bottom w:val="nil"/>
              <w:right w:val="nil"/>
            </w:tcBorders>
            <w:shd w:val="clear" w:color="auto" w:fill="auto"/>
            <w:noWrap/>
            <w:vAlign w:val="center"/>
            <w:hideMark/>
          </w:tcPr>
          <w:p w14:paraId="0B6EA4DA"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153,649</w:t>
            </w:r>
          </w:p>
        </w:tc>
        <w:tc>
          <w:tcPr>
            <w:tcW w:w="1485" w:type="dxa"/>
            <w:tcBorders>
              <w:top w:val="nil"/>
              <w:left w:val="nil"/>
              <w:bottom w:val="nil"/>
              <w:right w:val="nil"/>
            </w:tcBorders>
            <w:vAlign w:val="center"/>
          </w:tcPr>
          <w:p w14:paraId="2EB6EC61"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180,307</w:t>
            </w:r>
          </w:p>
        </w:tc>
        <w:tc>
          <w:tcPr>
            <w:tcW w:w="1485" w:type="dxa"/>
            <w:tcBorders>
              <w:top w:val="nil"/>
              <w:left w:val="nil"/>
              <w:bottom w:val="nil"/>
              <w:right w:val="nil"/>
            </w:tcBorders>
            <w:vAlign w:val="center"/>
          </w:tcPr>
          <w:p w14:paraId="3A970D05"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153,649</w:t>
            </w:r>
          </w:p>
        </w:tc>
      </w:tr>
      <w:tr w:rsidR="004D317E" w:rsidRPr="00EA79BA" w14:paraId="3BB7EF5C" w14:textId="77777777" w:rsidTr="009D28A1">
        <w:trPr>
          <w:trHeight w:val="70"/>
        </w:trPr>
        <w:tc>
          <w:tcPr>
            <w:tcW w:w="3240" w:type="dxa"/>
            <w:tcBorders>
              <w:top w:val="nil"/>
              <w:left w:val="nil"/>
              <w:bottom w:val="nil"/>
              <w:right w:val="nil"/>
            </w:tcBorders>
            <w:shd w:val="clear" w:color="auto" w:fill="auto"/>
            <w:noWrap/>
            <w:vAlign w:val="center"/>
            <w:hideMark/>
          </w:tcPr>
          <w:p w14:paraId="2C1007EE" w14:textId="77777777" w:rsidR="004D317E" w:rsidRPr="00EA79BA" w:rsidRDefault="004D317E" w:rsidP="004D317E">
            <w:pPr>
              <w:spacing w:line="360" w:lineRule="exact"/>
              <w:ind w:firstLine="165"/>
              <w:rPr>
                <w:rFonts w:ascii="Arial" w:hAnsi="Arial" w:cs="Arial"/>
                <w:color w:val="000000"/>
                <w:sz w:val="18"/>
                <w:szCs w:val="18"/>
              </w:rPr>
            </w:pPr>
            <w:r w:rsidRPr="00EA79BA">
              <w:rPr>
                <w:rFonts w:ascii="Arial" w:hAnsi="Arial" w:cs="Arial"/>
                <w:color w:val="000000"/>
                <w:sz w:val="18"/>
                <w:szCs w:val="18"/>
              </w:rPr>
              <w:t>Other guarantees</w:t>
            </w:r>
          </w:p>
        </w:tc>
        <w:tc>
          <w:tcPr>
            <w:tcW w:w="1485" w:type="dxa"/>
            <w:noWrap/>
            <w:vAlign w:val="center"/>
          </w:tcPr>
          <w:p w14:paraId="7E0CF61F"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177,681</w:t>
            </w:r>
          </w:p>
        </w:tc>
        <w:tc>
          <w:tcPr>
            <w:tcW w:w="1485" w:type="dxa"/>
            <w:noWrap/>
            <w:vAlign w:val="center"/>
          </w:tcPr>
          <w:p w14:paraId="524AFA19"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180,861</w:t>
            </w:r>
          </w:p>
        </w:tc>
        <w:tc>
          <w:tcPr>
            <w:tcW w:w="1485" w:type="dxa"/>
            <w:vAlign w:val="center"/>
          </w:tcPr>
          <w:p w14:paraId="21696E38"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177,681</w:t>
            </w:r>
          </w:p>
        </w:tc>
        <w:tc>
          <w:tcPr>
            <w:tcW w:w="1485" w:type="dxa"/>
            <w:vAlign w:val="center"/>
          </w:tcPr>
          <w:p w14:paraId="64B62BB7" w14:textId="77777777" w:rsidR="004D317E" w:rsidRPr="00EA79BA" w:rsidRDefault="004D317E" w:rsidP="009D28A1">
            <w:pP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180,861</w:t>
            </w:r>
          </w:p>
        </w:tc>
      </w:tr>
      <w:tr w:rsidR="004D317E" w:rsidRPr="00EA79BA" w14:paraId="5391A1F3" w14:textId="77777777" w:rsidTr="009D28A1">
        <w:trPr>
          <w:trHeight w:val="70"/>
        </w:trPr>
        <w:tc>
          <w:tcPr>
            <w:tcW w:w="3240" w:type="dxa"/>
            <w:tcBorders>
              <w:top w:val="nil"/>
              <w:left w:val="nil"/>
              <w:bottom w:val="nil"/>
              <w:right w:val="nil"/>
            </w:tcBorders>
            <w:shd w:val="clear" w:color="auto" w:fill="auto"/>
            <w:noWrap/>
            <w:vAlign w:val="center"/>
          </w:tcPr>
          <w:p w14:paraId="1A667B22" w14:textId="77777777" w:rsidR="004D317E" w:rsidRPr="00EA79BA" w:rsidRDefault="004D317E" w:rsidP="004D317E">
            <w:pPr>
              <w:spacing w:line="360" w:lineRule="exact"/>
              <w:ind w:firstLine="165"/>
              <w:rPr>
                <w:rFonts w:ascii="Arial" w:hAnsi="Arial" w:cs="Arial"/>
                <w:color w:val="000000"/>
                <w:sz w:val="18"/>
                <w:szCs w:val="18"/>
              </w:rPr>
            </w:pPr>
            <w:r w:rsidRPr="00EA79BA">
              <w:rPr>
                <w:rFonts w:ascii="Arial" w:hAnsi="Arial" w:cs="Arial"/>
                <w:color w:val="000000"/>
                <w:sz w:val="18"/>
                <w:szCs w:val="18"/>
              </w:rPr>
              <w:t>Others</w:t>
            </w:r>
          </w:p>
        </w:tc>
        <w:tc>
          <w:tcPr>
            <w:tcW w:w="1485" w:type="dxa"/>
            <w:noWrap/>
            <w:vAlign w:val="center"/>
          </w:tcPr>
          <w:p w14:paraId="688E919A" w14:textId="77777777" w:rsidR="004D317E" w:rsidRPr="009D28A1" w:rsidRDefault="002D2005" w:rsidP="009D28A1">
            <w:pPr>
              <w:pBdr>
                <w:bottom w:val="single" w:sz="4" w:space="1" w:color="auto"/>
              </w:pBdr>
              <w:tabs>
                <w:tab w:val="decimal" w:pos="1086"/>
              </w:tabs>
              <w:spacing w:line="360" w:lineRule="exact"/>
              <w:rPr>
                <w:rFonts w:ascii="Arial" w:hAnsi="Arial" w:cs="Arial"/>
                <w:color w:val="000000"/>
                <w:sz w:val="18"/>
                <w:szCs w:val="18"/>
              </w:rPr>
            </w:pPr>
            <w:r w:rsidRPr="009D28A1">
              <w:rPr>
                <w:rFonts w:ascii="Arial" w:hAnsi="Arial" w:cs="Arial"/>
                <w:color w:val="000000"/>
                <w:sz w:val="18"/>
                <w:szCs w:val="18"/>
              </w:rPr>
              <w:t>180,768</w:t>
            </w:r>
          </w:p>
        </w:tc>
        <w:tc>
          <w:tcPr>
            <w:tcW w:w="1485" w:type="dxa"/>
            <w:noWrap/>
            <w:vAlign w:val="center"/>
          </w:tcPr>
          <w:p w14:paraId="4074C15F" w14:textId="77777777" w:rsidR="004D317E" w:rsidRPr="009D28A1" w:rsidRDefault="002D2005" w:rsidP="009D28A1">
            <w:pPr>
              <w:pBdr>
                <w:bottom w:val="single" w:sz="4" w:space="1" w:color="auto"/>
              </w:pBdr>
              <w:tabs>
                <w:tab w:val="decimal" w:pos="1086"/>
              </w:tabs>
              <w:spacing w:line="360" w:lineRule="exact"/>
              <w:rPr>
                <w:rFonts w:ascii="Arial" w:hAnsi="Arial" w:cs="Arial"/>
                <w:color w:val="000000"/>
                <w:sz w:val="18"/>
                <w:szCs w:val="18"/>
              </w:rPr>
            </w:pPr>
            <w:r w:rsidRPr="009D28A1">
              <w:rPr>
                <w:rFonts w:ascii="Arial" w:hAnsi="Arial" w:cs="Arial"/>
                <w:color w:val="000000"/>
                <w:sz w:val="18"/>
                <w:szCs w:val="18"/>
              </w:rPr>
              <w:t>6,417</w:t>
            </w:r>
          </w:p>
        </w:tc>
        <w:tc>
          <w:tcPr>
            <w:tcW w:w="1485" w:type="dxa"/>
            <w:vAlign w:val="center"/>
          </w:tcPr>
          <w:p w14:paraId="5A2B4016" w14:textId="77777777" w:rsidR="004D317E" w:rsidRPr="00EA79BA" w:rsidRDefault="004D317E" w:rsidP="009D28A1">
            <w:pPr>
              <w:pBdr>
                <w:bottom w:val="sing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6,525</w:t>
            </w:r>
          </w:p>
        </w:tc>
        <w:tc>
          <w:tcPr>
            <w:tcW w:w="1485" w:type="dxa"/>
            <w:vAlign w:val="center"/>
          </w:tcPr>
          <w:p w14:paraId="48467F62" w14:textId="77777777" w:rsidR="004D317E" w:rsidRPr="00EA79BA" w:rsidRDefault="004D317E" w:rsidP="009D28A1">
            <w:pPr>
              <w:pBdr>
                <w:bottom w:val="sing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6,417</w:t>
            </w:r>
          </w:p>
        </w:tc>
      </w:tr>
      <w:tr w:rsidR="004D317E" w:rsidRPr="00EA79BA" w14:paraId="048499A9" w14:textId="77777777" w:rsidTr="009D28A1">
        <w:trPr>
          <w:trHeight w:val="70"/>
        </w:trPr>
        <w:tc>
          <w:tcPr>
            <w:tcW w:w="3240" w:type="dxa"/>
            <w:tcBorders>
              <w:top w:val="nil"/>
              <w:left w:val="nil"/>
              <w:bottom w:val="nil"/>
              <w:right w:val="nil"/>
            </w:tcBorders>
            <w:shd w:val="clear" w:color="auto" w:fill="auto"/>
            <w:noWrap/>
            <w:vAlign w:val="center"/>
            <w:hideMark/>
          </w:tcPr>
          <w:p w14:paraId="14FECED5" w14:textId="77777777" w:rsidR="004D317E" w:rsidRPr="00EA79BA" w:rsidRDefault="004D317E" w:rsidP="004D317E">
            <w:pPr>
              <w:spacing w:line="360" w:lineRule="exact"/>
              <w:rPr>
                <w:rFonts w:ascii="Arial" w:hAnsi="Arial" w:cs="Arial"/>
                <w:color w:val="000000"/>
                <w:sz w:val="18"/>
                <w:szCs w:val="18"/>
              </w:rPr>
            </w:pPr>
            <w:r w:rsidRPr="00EA79BA">
              <w:rPr>
                <w:rFonts w:ascii="Arial" w:hAnsi="Arial" w:cs="Arial"/>
                <w:color w:val="000000"/>
                <w:sz w:val="18"/>
                <w:szCs w:val="18"/>
              </w:rPr>
              <w:t>Total</w:t>
            </w:r>
          </w:p>
        </w:tc>
        <w:tc>
          <w:tcPr>
            <w:tcW w:w="1485" w:type="dxa"/>
            <w:noWrap/>
            <w:vAlign w:val="center"/>
          </w:tcPr>
          <w:p w14:paraId="0E5175E8" w14:textId="77777777" w:rsidR="004D317E" w:rsidRPr="00EA79BA" w:rsidRDefault="002D2005" w:rsidP="009D28A1">
            <w:pPr>
              <w:pBdr>
                <w:bottom w:val="double" w:sz="4" w:space="1" w:color="auto"/>
              </w:pBdr>
              <w:tabs>
                <w:tab w:val="decimal" w:pos="1086"/>
              </w:tabs>
              <w:spacing w:line="360" w:lineRule="exact"/>
              <w:rPr>
                <w:rFonts w:ascii="Arial" w:hAnsi="Arial" w:cs="Arial"/>
                <w:color w:val="000000"/>
                <w:sz w:val="18"/>
                <w:szCs w:val="18"/>
              </w:rPr>
            </w:pPr>
            <w:r>
              <w:rPr>
                <w:rFonts w:ascii="Arial" w:hAnsi="Arial" w:cs="Arial"/>
                <w:color w:val="000000"/>
                <w:sz w:val="18"/>
                <w:szCs w:val="18"/>
              </w:rPr>
              <w:t>580,844</w:t>
            </w:r>
          </w:p>
        </w:tc>
        <w:tc>
          <w:tcPr>
            <w:tcW w:w="1485" w:type="dxa"/>
            <w:noWrap/>
            <w:vAlign w:val="center"/>
          </w:tcPr>
          <w:p w14:paraId="6625056B" w14:textId="77777777" w:rsidR="004D317E" w:rsidRPr="00EA79BA" w:rsidRDefault="002D2005" w:rsidP="009D28A1">
            <w:pPr>
              <w:pBdr>
                <w:bottom w:val="double" w:sz="4" w:space="1" w:color="auto"/>
              </w:pBdr>
              <w:tabs>
                <w:tab w:val="decimal" w:pos="1086"/>
              </w:tabs>
              <w:spacing w:line="360" w:lineRule="exact"/>
              <w:rPr>
                <w:rFonts w:ascii="Arial" w:hAnsi="Arial" w:cs="Arial"/>
                <w:color w:val="000000"/>
                <w:sz w:val="18"/>
                <w:szCs w:val="18"/>
              </w:rPr>
            </w:pPr>
            <w:r>
              <w:rPr>
                <w:rFonts w:ascii="Arial" w:hAnsi="Arial" w:cs="Arial"/>
                <w:color w:val="000000"/>
                <w:sz w:val="18"/>
                <w:szCs w:val="18"/>
              </w:rPr>
              <w:t>412,432</w:t>
            </w:r>
          </w:p>
        </w:tc>
        <w:tc>
          <w:tcPr>
            <w:tcW w:w="1485" w:type="dxa"/>
            <w:vAlign w:val="center"/>
          </w:tcPr>
          <w:p w14:paraId="354DC64B" w14:textId="77777777" w:rsidR="004D317E" w:rsidRPr="00EA79BA" w:rsidRDefault="004D317E" w:rsidP="009D28A1">
            <w:pPr>
              <w:pBdr>
                <w:bottom w:val="doub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406,601</w:t>
            </w:r>
          </w:p>
        </w:tc>
        <w:tc>
          <w:tcPr>
            <w:tcW w:w="1485" w:type="dxa"/>
            <w:vAlign w:val="center"/>
          </w:tcPr>
          <w:p w14:paraId="03BCFEB8" w14:textId="77777777" w:rsidR="004D317E" w:rsidRPr="00EA79BA" w:rsidRDefault="004D317E" w:rsidP="009D28A1">
            <w:pPr>
              <w:pBdr>
                <w:bottom w:val="double" w:sz="4" w:space="1" w:color="auto"/>
              </w:pBdr>
              <w:tabs>
                <w:tab w:val="decimal" w:pos="1086"/>
              </w:tabs>
              <w:spacing w:line="360" w:lineRule="exact"/>
              <w:rPr>
                <w:rFonts w:ascii="Arial" w:hAnsi="Arial" w:cs="Arial"/>
                <w:color w:val="000000"/>
                <w:sz w:val="18"/>
                <w:szCs w:val="18"/>
              </w:rPr>
            </w:pPr>
            <w:r w:rsidRPr="00EA79BA">
              <w:rPr>
                <w:rFonts w:ascii="Arial" w:hAnsi="Arial" w:cs="Arial"/>
                <w:color w:val="000000"/>
                <w:sz w:val="18"/>
                <w:szCs w:val="18"/>
              </w:rPr>
              <w:t>412,432</w:t>
            </w:r>
          </w:p>
        </w:tc>
      </w:tr>
    </w:tbl>
    <w:p w14:paraId="6E07A070" w14:textId="77777777" w:rsidR="00E5192F" w:rsidRDefault="00E5192F">
      <w:pPr>
        <w:autoSpaceDE/>
        <w:autoSpaceDN/>
        <w:spacing w:after="160" w:line="259" w:lineRule="auto"/>
        <w:rPr>
          <w:rFonts w:ascii="Arial" w:hAnsi="Arial" w:cs="Arial"/>
          <w:color w:val="000000"/>
        </w:rPr>
      </w:pPr>
      <w:r>
        <w:rPr>
          <w:rFonts w:ascii="Arial" w:hAnsi="Arial" w:cs="Arial"/>
          <w:color w:val="000000"/>
        </w:rPr>
        <w:br w:type="page"/>
      </w:r>
    </w:p>
    <w:p w14:paraId="35A2E3CC" w14:textId="77777777" w:rsidR="00443320" w:rsidRPr="00EA79BA" w:rsidRDefault="00E2430A" w:rsidP="006A228F">
      <w:pPr>
        <w:spacing w:before="120" w:after="120" w:line="380" w:lineRule="exact"/>
        <w:ind w:left="630"/>
        <w:jc w:val="both"/>
        <w:rPr>
          <w:rFonts w:ascii="Arial" w:hAnsi="Arial" w:cs="Arial"/>
        </w:rPr>
      </w:pPr>
      <w:r w:rsidRPr="00EA79BA">
        <w:rPr>
          <w:rFonts w:ascii="Arial" w:hAnsi="Arial" w:cs="Arial"/>
          <w:color w:val="000000"/>
        </w:rPr>
        <w:lastRenderedPageBreak/>
        <w:t>A</w:t>
      </w:r>
      <w:r w:rsidR="00443320" w:rsidRPr="00EA79BA">
        <w:rPr>
          <w:rFonts w:ascii="Arial" w:hAnsi="Arial" w:cs="Arial"/>
          <w:color w:val="000000"/>
        </w:rPr>
        <w:t xml:space="preserve">s at </w:t>
      </w:r>
      <w:r w:rsidR="0081282D" w:rsidRPr="00EA79BA">
        <w:rPr>
          <w:rFonts w:ascii="Arial" w:hAnsi="Arial" w:cs="Arial"/>
          <w:color w:val="000000"/>
        </w:rPr>
        <w:t xml:space="preserve">31 December </w:t>
      </w:r>
      <w:r w:rsidR="00443320" w:rsidRPr="00EA79BA">
        <w:rPr>
          <w:rFonts w:ascii="Arial" w:hAnsi="Arial" w:cs="Arial"/>
          <w:color w:val="000000"/>
        </w:rPr>
        <w:t>2020 and 2019,</w:t>
      </w:r>
      <w:r w:rsidR="00443320" w:rsidRPr="00EA79BA">
        <w:rPr>
          <w:rFonts w:ascii="Arial" w:hAnsi="Arial" w:cs="Arial"/>
          <w:color w:val="000000"/>
          <w:cs/>
        </w:rPr>
        <w:t xml:space="preserve"> </w:t>
      </w:r>
      <w:r w:rsidR="00443320" w:rsidRPr="00EA79BA">
        <w:rPr>
          <w:rFonts w:ascii="Arial" w:hAnsi="Arial" w:cs="Arial"/>
          <w:color w:val="000000"/>
        </w:rPr>
        <w:t>the Bank ha</w:t>
      </w:r>
      <w:r w:rsidR="00223DB6" w:rsidRPr="00EA79BA">
        <w:rPr>
          <w:rFonts w:ascii="Arial" w:hAnsi="Arial" w:cs="Arial"/>
          <w:color w:val="000000"/>
        </w:rPr>
        <w:t>s</w:t>
      </w:r>
      <w:r w:rsidR="00443320" w:rsidRPr="00EA79BA">
        <w:rPr>
          <w:rFonts w:ascii="Arial" w:hAnsi="Arial" w:cs="Arial"/>
          <w:color w:val="000000"/>
        </w:rPr>
        <w:t xml:space="preserve"> contingent liabilities relating to significant lawsuits brought against the Bank of Baht </w:t>
      </w:r>
      <w:r w:rsidR="000611CC" w:rsidRPr="00EA79BA">
        <w:rPr>
          <w:rFonts w:ascii="Arial" w:hAnsi="Arial" w:cs="Arial"/>
          <w:color w:val="000000"/>
        </w:rPr>
        <w:t>17,311</w:t>
      </w:r>
      <w:r w:rsidR="00E6492B" w:rsidRPr="00EA79BA">
        <w:rPr>
          <w:rFonts w:ascii="Arial" w:hAnsi="Arial" w:cs="Arial"/>
          <w:color w:val="000000"/>
          <w:cs/>
        </w:rPr>
        <w:t xml:space="preserve"> </w:t>
      </w:r>
      <w:r w:rsidR="00443320" w:rsidRPr="00EA79BA">
        <w:rPr>
          <w:rFonts w:ascii="Arial" w:hAnsi="Arial" w:cs="Arial"/>
          <w:color w:val="000000"/>
        </w:rPr>
        <w:t>million and Baht 13,349</w:t>
      </w:r>
      <w:r w:rsidR="00443320" w:rsidRPr="00EA79BA">
        <w:rPr>
          <w:rFonts w:ascii="Arial" w:hAnsi="Arial" w:cs="Arial"/>
          <w:color w:val="000000"/>
          <w:cs/>
        </w:rPr>
        <w:t xml:space="preserve"> </w:t>
      </w:r>
      <w:r w:rsidR="00443320" w:rsidRPr="00EA79BA">
        <w:rPr>
          <w:rFonts w:ascii="Arial" w:hAnsi="Arial" w:cs="Arial"/>
          <w:color w:val="000000"/>
        </w:rPr>
        <w:t>million, respectively</w:t>
      </w:r>
      <w:r w:rsidR="00443320" w:rsidRPr="00EA79BA">
        <w:rPr>
          <w:rFonts w:ascii="Arial" w:hAnsi="Arial" w:cs="Arial"/>
          <w:color w:val="000000"/>
          <w:cs/>
        </w:rPr>
        <w:t xml:space="preserve">. </w:t>
      </w:r>
      <w:r w:rsidR="00443320" w:rsidRPr="00EA79BA">
        <w:rPr>
          <w:rFonts w:ascii="Arial" w:hAnsi="Arial" w:cs="Arial"/>
          <w:color w:val="000000"/>
        </w:rPr>
        <w:t>These included lawsuits in which the Court of First Instance has already ruled and that are being appealed in the Appeal Court and the Supreme Court</w:t>
      </w:r>
      <w:r w:rsidR="00443320" w:rsidRPr="00EA79BA">
        <w:rPr>
          <w:rFonts w:ascii="Arial" w:hAnsi="Arial" w:cs="Arial"/>
          <w:color w:val="000000"/>
          <w:cs/>
        </w:rPr>
        <w:t>.</w:t>
      </w:r>
    </w:p>
    <w:p w14:paraId="4509CD5E" w14:textId="77777777" w:rsidR="00E2430A" w:rsidRPr="00EA79BA" w:rsidRDefault="00E2430A" w:rsidP="006A228F">
      <w:pPr>
        <w:spacing w:before="120" w:after="120" w:line="380" w:lineRule="exact"/>
        <w:ind w:left="630"/>
        <w:jc w:val="both"/>
        <w:rPr>
          <w:rFonts w:ascii="Arial" w:hAnsi="Arial" w:cs="Arial"/>
          <w:color w:val="000000"/>
        </w:rPr>
      </w:pPr>
      <w:r w:rsidRPr="00EA79BA">
        <w:rPr>
          <w:rFonts w:ascii="Arial" w:hAnsi="Arial" w:cs="Arial"/>
          <w:color w:val="000000"/>
        </w:rPr>
        <w:t xml:space="preserve">As at </w:t>
      </w:r>
      <w:r w:rsidR="0081282D" w:rsidRPr="00EA79BA">
        <w:rPr>
          <w:rFonts w:ascii="Arial" w:hAnsi="Arial" w:cs="Arial"/>
          <w:color w:val="000000"/>
        </w:rPr>
        <w:t xml:space="preserve">31 December </w:t>
      </w:r>
      <w:r w:rsidRPr="00EA79BA">
        <w:rPr>
          <w:rFonts w:ascii="Arial" w:hAnsi="Arial" w:cs="Arial"/>
          <w:color w:val="000000"/>
        </w:rPr>
        <w:t>2020 and 2019,</w:t>
      </w:r>
      <w:r w:rsidRPr="00EA79BA">
        <w:rPr>
          <w:rFonts w:ascii="Arial" w:hAnsi="Arial" w:cs="Arial"/>
          <w:color w:val="000000"/>
          <w:cs/>
        </w:rPr>
        <w:t xml:space="preserve"> </w:t>
      </w:r>
      <w:r w:rsidR="00BB36E2" w:rsidRPr="00EA79BA">
        <w:rPr>
          <w:rFonts w:ascii="Arial" w:hAnsi="Arial" w:cs="Arial"/>
          <w:color w:val="000000"/>
        </w:rPr>
        <w:t>t</w:t>
      </w:r>
      <w:r w:rsidRPr="00EA79BA">
        <w:rPr>
          <w:rFonts w:ascii="Arial" w:hAnsi="Arial" w:cs="Arial"/>
          <w:color w:val="000000"/>
        </w:rPr>
        <w:t xml:space="preserve">he Bank has guarantees for transactions of the Bank of </w:t>
      </w:r>
      <w:r w:rsidR="00BB36E2" w:rsidRPr="00EA79BA">
        <w:rPr>
          <w:rFonts w:ascii="Arial" w:hAnsi="Arial" w:cs="Arial"/>
          <w:color w:val="000000"/>
        </w:rPr>
        <w:t xml:space="preserve">Baht </w:t>
      </w:r>
      <w:r w:rsidR="000611CC" w:rsidRPr="00EA79BA">
        <w:rPr>
          <w:rFonts w:ascii="Arial" w:hAnsi="Arial" w:cs="Arial"/>
          <w:color w:val="000000"/>
        </w:rPr>
        <w:t>5,140</w:t>
      </w:r>
      <w:r w:rsidRPr="00EA79BA">
        <w:rPr>
          <w:rFonts w:ascii="Arial" w:hAnsi="Arial" w:cs="Arial"/>
          <w:color w:val="000000"/>
        </w:rPr>
        <w:t xml:space="preserve"> million and </w:t>
      </w:r>
      <w:r w:rsidR="00CF0A4F" w:rsidRPr="00EA79BA">
        <w:rPr>
          <w:rFonts w:ascii="Arial" w:hAnsi="Arial" w:cs="Arial"/>
          <w:color w:val="000000"/>
        </w:rPr>
        <w:t xml:space="preserve">Baht </w:t>
      </w:r>
      <w:r w:rsidRPr="00EA79BA">
        <w:rPr>
          <w:rFonts w:ascii="Arial" w:hAnsi="Arial" w:cs="Arial"/>
          <w:color w:val="000000"/>
        </w:rPr>
        <w:t>5,161 million, respectively</w:t>
      </w:r>
      <w:r w:rsidRPr="00EA79BA">
        <w:rPr>
          <w:rFonts w:ascii="Arial" w:hAnsi="Arial" w:cs="Arial"/>
          <w:color w:val="000000"/>
          <w:cs/>
        </w:rPr>
        <w:t>.</w:t>
      </w:r>
    </w:p>
    <w:p w14:paraId="24187B32" w14:textId="77777777" w:rsidR="00443320" w:rsidRPr="00EA79BA" w:rsidRDefault="00810C1F" w:rsidP="006A228F">
      <w:pPr>
        <w:spacing w:before="120" w:after="120" w:line="380" w:lineRule="exact"/>
        <w:ind w:left="630" w:hanging="630"/>
        <w:jc w:val="both"/>
        <w:outlineLvl w:val="0"/>
        <w:rPr>
          <w:rFonts w:ascii="Arial" w:hAnsi="Arial" w:cs="Arial"/>
          <w:b/>
          <w:bCs/>
          <w:color w:val="000000"/>
        </w:rPr>
      </w:pPr>
      <w:bookmarkStart w:id="91" w:name="_Toc65070085"/>
      <w:r w:rsidRPr="00EA79BA">
        <w:rPr>
          <w:rFonts w:ascii="Arial" w:hAnsi="Arial" w:cs="Arial"/>
          <w:b/>
          <w:bCs/>
          <w:color w:val="000000"/>
        </w:rPr>
        <w:t>9</w:t>
      </w:r>
      <w:r w:rsidR="00443320" w:rsidRPr="00EA79BA">
        <w:rPr>
          <w:rFonts w:ascii="Arial" w:hAnsi="Arial" w:cs="Arial"/>
          <w:b/>
          <w:bCs/>
          <w:color w:val="000000"/>
          <w:cs/>
        </w:rPr>
        <w:t>.</w:t>
      </w:r>
      <w:r w:rsidR="00E316CA" w:rsidRPr="00EA79BA">
        <w:rPr>
          <w:rFonts w:ascii="Arial" w:hAnsi="Arial" w:cs="Arial"/>
          <w:b/>
          <w:bCs/>
          <w:color w:val="000000"/>
        </w:rPr>
        <w:t>2</w:t>
      </w:r>
      <w:r w:rsidR="00654A02" w:rsidRPr="00EA79BA">
        <w:rPr>
          <w:rFonts w:ascii="Arial" w:hAnsi="Arial" w:cs="Arial"/>
          <w:b/>
          <w:bCs/>
          <w:color w:val="000000"/>
        </w:rPr>
        <w:t>6</w:t>
      </w:r>
      <w:r w:rsidR="00443320" w:rsidRPr="00EA79BA">
        <w:rPr>
          <w:rFonts w:ascii="Arial" w:hAnsi="Arial" w:cs="Arial"/>
          <w:b/>
          <w:bCs/>
          <w:color w:val="000000"/>
        </w:rPr>
        <w:tab/>
        <w:t>Assets with obligations and restrictions</w:t>
      </w:r>
      <w:bookmarkEnd w:id="91"/>
    </w:p>
    <w:tbl>
      <w:tblPr>
        <w:tblW w:w="9000" w:type="dxa"/>
        <w:tblInd w:w="540" w:type="dxa"/>
        <w:tblLayout w:type="fixed"/>
        <w:tblLook w:val="04A0" w:firstRow="1" w:lastRow="0" w:firstColumn="1" w:lastColumn="0" w:noHBand="0" w:noVBand="1"/>
      </w:tblPr>
      <w:tblGrid>
        <w:gridCol w:w="5310"/>
        <w:gridCol w:w="1800"/>
        <w:gridCol w:w="1890"/>
      </w:tblGrid>
      <w:tr w:rsidR="00443320" w:rsidRPr="00EA79BA" w14:paraId="22A411D1" w14:textId="77777777" w:rsidTr="006D2043">
        <w:trPr>
          <w:trHeight w:val="330"/>
        </w:trPr>
        <w:tc>
          <w:tcPr>
            <w:tcW w:w="5310" w:type="dxa"/>
            <w:tcBorders>
              <w:top w:val="nil"/>
              <w:left w:val="nil"/>
              <w:bottom w:val="nil"/>
              <w:right w:val="nil"/>
            </w:tcBorders>
            <w:shd w:val="clear" w:color="auto" w:fill="auto"/>
            <w:noWrap/>
            <w:vAlign w:val="center"/>
            <w:hideMark/>
          </w:tcPr>
          <w:p w14:paraId="5A3B0428" w14:textId="77777777" w:rsidR="00443320" w:rsidRPr="00EA79BA" w:rsidRDefault="00443320" w:rsidP="00E316CA">
            <w:pPr>
              <w:spacing w:line="36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251B47F4" w14:textId="77777777" w:rsidR="00443320" w:rsidRPr="00EA79BA" w:rsidRDefault="00443320" w:rsidP="00E316CA">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443320" w:rsidRPr="00EA79BA" w14:paraId="03A63E7D" w14:textId="77777777" w:rsidTr="006D2043">
        <w:trPr>
          <w:trHeight w:val="330"/>
        </w:trPr>
        <w:tc>
          <w:tcPr>
            <w:tcW w:w="5310" w:type="dxa"/>
            <w:tcBorders>
              <w:top w:val="nil"/>
              <w:left w:val="nil"/>
              <w:bottom w:val="nil"/>
              <w:right w:val="nil"/>
            </w:tcBorders>
            <w:shd w:val="clear" w:color="auto" w:fill="auto"/>
            <w:noWrap/>
            <w:vAlign w:val="center"/>
            <w:hideMark/>
          </w:tcPr>
          <w:p w14:paraId="0B4C3EEB" w14:textId="77777777" w:rsidR="00443320" w:rsidRPr="00EA79BA" w:rsidRDefault="00443320" w:rsidP="00E316CA">
            <w:pPr>
              <w:spacing w:line="36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0716757F" w14:textId="77777777" w:rsidR="00443320" w:rsidRPr="00EA79BA" w:rsidRDefault="00443320" w:rsidP="00E316CA">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Consolidated and separate               </w:t>
            </w:r>
            <w:r w:rsidR="00E316CA"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r>
      <w:tr w:rsidR="00443320" w:rsidRPr="00EA79BA" w14:paraId="3D43FE2D" w14:textId="77777777" w:rsidTr="006D2043">
        <w:trPr>
          <w:trHeight w:val="330"/>
        </w:trPr>
        <w:tc>
          <w:tcPr>
            <w:tcW w:w="5310" w:type="dxa"/>
            <w:tcBorders>
              <w:top w:val="nil"/>
              <w:left w:val="nil"/>
              <w:bottom w:val="nil"/>
              <w:right w:val="nil"/>
            </w:tcBorders>
            <w:shd w:val="clear" w:color="auto" w:fill="auto"/>
            <w:noWrap/>
            <w:vAlign w:val="center"/>
            <w:hideMark/>
          </w:tcPr>
          <w:p w14:paraId="1BB8017A" w14:textId="77777777" w:rsidR="00443320" w:rsidRPr="00EA79BA" w:rsidRDefault="00443320" w:rsidP="00E316CA">
            <w:pPr>
              <w:spacing w:line="36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hideMark/>
          </w:tcPr>
          <w:p w14:paraId="7D1D6468" w14:textId="77777777" w:rsidR="00443320" w:rsidRPr="00EA79BA" w:rsidRDefault="0081282D" w:rsidP="00E316CA">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443320" w:rsidRPr="00EA79BA">
              <w:rPr>
                <w:rFonts w:ascii="Arial" w:hAnsi="Arial" w:cs="Arial"/>
                <w:color w:val="000000"/>
                <w:sz w:val="18"/>
                <w:szCs w:val="18"/>
              </w:rPr>
              <w:t>2020</w:t>
            </w:r>
          </w:p>
        </w:tc>
        <w:tc>
          <w:tcPr>
            <w:tcW w:w="1890" w:type="dxa"/>
            <w:tcBorders>
              <w:top w:val="nil"/>
              <w:left w:val="nil"/>
              <w:bottom w:val="nil"/>
              <w:right w:val="nil"/>
            </w:tcBorders>
            <w:shd w:val="clear" w:color="auto" w:fill="auto"/>
            <w:noWrap/>
            <w:vAlign w:val="bottom"/>
            <w:hideMark/>
          </w:tcPr>
          <w:p w14:paraId="6BA1E7BC" w14:textId="77777777" w:rsidR="00443320" w:rsidRPr="00EA79BA" w:rsidRDefault="00443320" w:rsidP="00E316CA">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r>
      <w:tr w:rsidR="00443320" w:rsidRPr="00EA79BA" w14:paraId="7D4FF3AD" w14:textId="77777777" w:rsidTr="006D2043">
        <w:trPr>
          <w:trHeight w:val="330"/>
        </w:trPr>
        <w:tc>
          <w:tcPr>
            <w:tcW w:w="5310" w:type="dxa"/>
            <w:tcBorders>
              <w:top w:val="nil"/>
              <w:left w:val="nil"/>
              <w:bottom w:val="nil"/>
              <w:right w:val="nil"/>
            </w:tcBorders>
            <w:shd w:val="clear" w:color="auto" w:fill="auto"/>
            <w:noWrap/>
            <w:vAlign w:val="bottom"/>
            <w:hideMark/>
          </w:tcPr>
          <w:p w14:paraId="747AC6F5" w14:textId="77777777" w:rsidR="00443320" w:rsidRPr="00EA79BA" w:rsidRDefault="00443320" w:rsidP="00E316CA">
            <w:pPr>
              <w:spacing w:line="360" w:lineRule="exact"/>
              <w:ind w:left="159" w:hanging="159"/>
              <w:rPr>
                <w:rFonts w:ascii="Arial" w:hAnsi="Arial" w:cs="Arial"/>
                <w:color w:val="000000"/>
                <w:sz w:val="18"/>
                <w:szCs w:val="18"/>
              </w:rPr>
            </w:pPr>
            <w:r w:rsidRPr="00EA79BA">
              <w:rPr>
                <w:rFonts w:ascii="Arial" w:hAnsi="Arial" w:cs="Arial"/>
                <w:color w:val="000000"/>
                <w:sz w:val="18"/>
                <w:szCs w:val="18"/>
              </w:rPr>
              <w:t>Government and state enterprise bonds pledged</w:t>
            </w:r>
            <w:r w:rsidR="00E316CA" w:rsidRPr="00EA79BA">
              <w:rPr>
                <w:rFonts w:ascii="Arial" w:hAnsi="Arial" w:cs="Arial"/>
                <w:color w:val="000000"/>
                <w:sz w:val="18"/>
                <w:szCs w:val="18"/>
                <w:cs/>
              </w:rPr>
              <w:t xml:space="preserve"> </w:t>
            </w:r>
            <w:r w:rsidRPr="00EA79BA">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hideMark/>
          </w:tcPr>
          <w:p w14:paraId="252F9134" w14:textId="77777777" w:rsidR="00443320" w:rsidRPr="00EA79BA" w:rsidRDefault="00443320" w:rsidP="00E316CA">
            <w:pPr>
              <w:spacing w:line="36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2CE23675" w14:textId="77777777" w:rsidR="00443320" w:rsidRPr="00EA79BA" w:rsidRDefault="00443320" w:rsidP="00E316CA">
            <w:pPr>
              <w:spacing w:line="360" w:lineRule="exact"/>
              <w:rPr>
                <w:rFonts w:ascii="Arial" w:hAnsi="Arial" w:cs="Arial"/>
                <w:color w:val="000000"/>
                <w:sz w:val="18"/>
                <w:szCs w:val="18"/>
              </w:rPr>
            </w:pPr>
          </w:p>
        </w:tc>
      </w:tr>
      <w:tr w:rsidR="00D8622E" w:rsidRPr="00EA79BA" w14:paraId="23E31B05" w14:textId="77777777" w:rsidTr="006D2043">
        <w:trPr>
          <w:trHeight w:val="330"/>
        </w:trPr>
        <w:tc>
          <w:tcPr>
            <w:tcW w:w="5310" w:type="dxa"/>
            <w:tcBorders>
              <w:top w:val="nil"/>
              <w:left w:val="nil"/>
              <w:bottom w:val="nil"/>
              <w:right w:val="nil"/>
            </w:tcBorders>
            <w:shd w:val="clear" w:color="auto" w:fill="auto"/>
            <w:noWrap/>
            <w:vAlign w:val="bottom"/>
            <w:hideMark/>
          </w:tcPr>
          <w:p w14:paraId="7F44377E" w14:textId="77777777" w:rsidR="00D8622E" w:rsidRPr="00EA79BA" w:rsidRDefault="00D8622E" w:rsidP="00D8622E">
            <w:pPr>
              <w:spacing w:line="360" w:lineRule="exact"/>
              <w:ind w:firstLine="166"/>
              <w:rPr>
                <w:rFonts w:ascii="Arial" w:hAnsi="Arial" w:cs="Arial"/>
                <w:color w:val="000000"/>
                <w:sz w:val="18"/>
                <w:szCs w:val="18"/>
              </w:rPr>
            </w:pPr>
            <w:r w:rsidRPr="00EA79BA">
              <w:rPr>
                <w:rFonts w:ascii="Arial" w:hAnsi="Arial" w:cs="Arial"/>
                <w:color w:val="000000"/>
                <w:sz w:val="18"/>
                <w:szCs w:val="18"/>
              </w:rPr>
              <w:t>Court collateral</w:t>
            </w:r>
          </w:p>
        </w:tc>
        <w:tc>
          <w:tcPr>
            <w:tcW w:w="1800" w:type="dxa"/>
            <w:tcBorders>
              <w:top w:val="nil"/>
              <w:left w:val="nil"/>
              <w:bottom w:val="nil"/>
              <w:right w:val="nil"/>
            </w:tcBorders>
            <w:shd w:val="clear" w:color="auto" w:fill="auto"/>
            <w:noWrap/>
            <w:vAlign w:val="bottom"/>
          </w:tcPr>
          <w:p w14:paraId="7711E284" w14:textId="77777777" w:rsidR="00D8622E" w:rsidRPr="00EA79BA" w:rsidRDefault="00F47814" w:rsidP="00517529">
            <w:pPr>
              <w:tabs>
                <w:tab w:val="decimal" w:pos="1427"/>
              </w:tabs>
              <w:spacing w:line="360" w:lineRule="exact"/>
              <w:rPr>
                <w:rFonts w:ascii="Arial" w:hAnsi="Arial" w:cs="Arial"/>
                <w:color w:val="000000"/>
                <w:sz w:val="18"/>
                <w:szCs w:val="18"/>
              </w:rPr>
            </w:pPr>
            <w:r w:rsidRPr="00EA79BA">
              <w:rPr>
                <w:rFonts w:ascii="Arial" w:hAnsi="Arial" w:cs="Arial"/>
                <w:color w:val="000000"/>
                <w:sz w:val="18"/>
                <w:szCs w:val="18"/>
              </w:rPr>
              <w:t>447</w:t>
            </w:r>
          </w:p>
        </w:tc>
        <w:tc>
          <w:tcPr>
            <w:tcW w:w="1890" w:type="dxa"/>
            <w:tcBorders>
              <w:top w:val="nil"/>
              <w:left w:val="nil"/>
              <w:bottom w:val="nil"/>
              <w:right w:val="nil"/>
            </w:tcBorders>
            <w:shd w:val="clear" w:color="auto" w:fill="auto"/>
            <w:noWrap/>
            <w:vAlign w:val="bottom"/>
            <w:hideMark/>
          </w:tcPr>
          <w:p w14:paraId="042BEB00" w14:textId="77777777" w:rsidR="00D8622E" w:rsidRPr="00EA79BA" w:rsidRDefault="00F47814" w:rsidP="00517529">
            <w:pPr>
              <w:tabs>
                <w:tab w:val="decimal" w:pos="1427"/>
              </w:tabs>
              <w:spacing w:line="360" w:lineRule="exact"/>
              <w:rPr>
                <w:rFonts w:ascii="Arial" w:hAnsi="Arial" w:cs="Arial"/>
                <w:color w:val="000000"/>
                <w:sz w:val="18"/>
                <w:szCs w:val="18"/>
              </w:rPr>
            </w:pPr>
            <w:r w:rsidRPr="00EA79BA">
              <w:rPr>
                <w:rFonts w:ascii="Arial" w:hAnsi="Arial" w:cs="Arial"/>
                <w:color w:val="000000"/>
                <w:sz w:val="18"/>
                <w:szCs w:val="18"/>
              </w:rPr>
              <w:t>518</w:t>
            </w:r>
          </w:p>
        </w:tc>
      </w:tr>
      <w:tr w:rsidR="00D8622E" w:rsidRPr="00EA79BA" w14:paraId="39056284" w14:textId="77777777" w:rsidTr="006D2043">
        <w:trPr>
          <w:trHeight w:val="330"/>
        </w:trPr>
        <w:tc>
          <w:tcPr>
            <w:tcW w:w="5310" w:type="dxa"/>
            <w:tcBorders>
              <w:top w:val="nil"/>
              <w:left w:val="nil"/>
              <w:bottom w:val="nil"/>
              <w:right w:val="nil"/>
            </w:tcBorders>
            <w:shd w:val="clear" w:color="auto" w:fill="auto"/>
            <w:noWrap/>
            <w:vAlign w:val="bottom"/>
            <w:hideMark/>
          </w:tcPr>
          <w:p w14:paraId="5A90553F" w14:textId="77777777" w:rsidR="00D8622E" w:rsidRPr="00EA79BA" w:rsidRDefault="00D8622E" w:rsidP="00D8622E">
            <w:pPr>
              <w:spacing w:line="360" w:lineRule="exact"/>
              <w:ind w:firstLine="166"/>
              <w:rPr>
                <w:rFonts w:ascii="Arial" w:hAnsi="Arial" w:cs="Arial"/>
                <w:color w:val="000000"/>
                <w:sz w:val="18"/>
                <w:szCs w:val="18"/>
              </w:rPr>
            </w:pPr>
            <w:r w:rsidRPr="00EA79BA">
              <w:rPr>
                <w:rFonts w:ascii="Arial" w:hAnsi="Arial" w:cs="Arial"/>
                <w:color w:val="000000"/>
                <w:sz w:val="18"/>
                <w:szCs w:val="18"/>
              </w:rPr>
              <w:t>Repurchase agreements</w:t>
            </w:r>
          </w:p>
        </w:tc>
        <w:tc>
          <w:tcPr>
            <w:tcW w:w="1800" w:type="dxa"/>
            <w:tcBorders>
              <w:top w:val="nil"/>
              <w:left w:val="nil"/>
              <w:right w:val="nil"/>
            </w:tcBorders>
            <w:shd w:val="clear" w:color="auto" w:fill="auto"/>
            <w:noWrap/>
            <w:vAlign w:val="bottom"/>
          </w:tcPr>
          <w:p w14:paraId="6E234832" w14:textId="77777777" w:rsidR="00D8622E" w:rsidRPr="00EA79BA" w:rsidRDefault="00F47814" w:rsidP="00517529">
            <w:pPr>
              <w:tabs>
                <w:tab w:val="decimal" w:pos="1427"/>
              </w:tabs>
              <w:spacing w:line="360" w:lineRule="exact"/>
              <w:rPr>
                <w:rFonts w:ascii="Arial" w:hAnsi="Arial" w:cs="Arial"/>
                <w:color w:val="000000"/>
                <w:sz w:val="18"/>
                <w:szCs w:val="18"/>
              </w:rPr>
            </w:pPr>
            <w:r w:rsidRPr="00EA79BA">
              <w:rPr>
                <w:rFonts w:ascii="Arial" w:hAnsi="Arial" w:cs="Arial"/>
                <w:color w:val="000000"/>
                <w:sz w:val="18"/>
                <w:szCs w:val="18"/>
              </w:rPr>
              <w:t>40,133</w:t>
            </w:r>
          </w:p>
        </w:tc>
        <w:tc>
          <w:tcPr>
            <w:tcW w:w="1890" w:type="dxa"/>
            <w:tcBorders>
              <w:top w:val="nil"/>
              <w:left w:val="nil"/>
              <w:right w:val="nil"/>
            </w:tcBorders>
            <w:shd w:val="clear" w:color="auto" w:fill="auto"/>
            <w:noWrap/>
            <w:vAlign w:val="bottom"/>
            <w:hideMark/>
          </w:tcPr>
          <w:p w14:paraId="5A959F19" w14:textId="77777777" w:rsidR="00D8622E" w:rsidRPr="00EA79BA" w:rsidRDefault="00D8622E" w:rsidP="00517529">
            <w:pPr>
              <w:tabs>
                <w:tab w:val="decimal" w:pos="1427"/>
              </w:tabs>
              <w:spacing w:line="360" w:lineRule="exact"/>
              <w:rPr>
                <w:rFonts w:ascii="Arial" w:hAnsi="Arial" w:cs="Arial"/>
                <w:color w:val="000000"/>
                <w:sz w:val="18"/>
                <w:szCs w:val="18"/>
              </w:rPr>
            </w:pPr>
            <w:r w:rsidRPr="00EA79BA">
              <w:rPr>
                <w:rFonts w:ascii="Arial" w:hAnsi="Arial" w:cs="Arial"/>
                <w:color w:val="000000"/>
                <w:sz w:val="18"/>
                <w:szCs w:val="18"/>
              </w:rPr>
              <w:t>26,</w:t>
            </w:r>
            <w:r w:rsidR="00F47814" w:rsidRPr="00EA79BA">
              <w:rPr>
                <w:rFonts w:ascii="Arial" w:hAnsi="Arial" w:cs="Arial"/>
                <w:color w:val="000000"/>
                <w:sz w:val="18"/>
                <w:szCs w:val="18"/>
              </w:rPr>
              <w:t>212</w:t>
            </w:r>
          </w:p>
        </w:tc>
      </w:tr>
      <w:tr w:rsidR="00D8622E" w:rsidRPr="00EA79BA" w14:paraId="307A56D8" w14:textId="77777777" w:rsidTr="006D2043">
        <w:trPr>
          <w:trHeight w:val="330"/>
        </w:trPr>
        <w:tc>
          <w:tcPr>
            <w:tcW w:w="5310" w:type="dxa"/>
            <w:tcBorders>
              <w:top w:val="nil"/>
              <w:left w:val="nil"/>
              <w:bottom w:val="nil"/>
              <w:right w:val="nil"/>
            </w:tcBorders>
            <w:shd w:val="clear" w:color="auto" w:fill="auto"/>
            <w:noWrap/>
            <w:vAlign w:val="bottom"/>
          </w:tcPr>
          <w:p w14:paraId="1EA13307" w14:textId="77777777" w:rsidR="00D8622E" w:rsidRPr="00EA79BA" w:rsidRDefault="00D8622E" w:rsidP="00D8622E">
            <w:pPr>
              <w:spacing w:line="360" w:lineRule="exact"/>
              <w:rPr>
                <w:rFonts w:ascii="Arial" w:hAnsi="Arial" w:cs="Arial"/>
                <w:color w:val="000000"/>
                <w:sz w:val="18"/>
                <w:szCs w:val="18"/>
              </w:rPr>
            </w:pPr>
            <w:r w:rsidRPr="00EA79BA">
              <w:rPr>
                <w:rFonts w:ascii="Arial" w:hAnsi="Arial" w:cs="Arial"/>
                <w:color w:val="000000"/>
                <w:sz w:val="18"/>
                <w:szCs w:val="18"/>
              </w:rPr>
              <w:t xml:space="preserve">   Collateral for Student Loan Fund</w:t>
            </w:r>
          </w:p>
        </w:tc>
        <w:tc>
          <w:tcPr>
            <w:tcW w:w="1800" w:type="dxa"/>
            <w:tcBorders>
              <w:top w:val="nil"/>
              <w:left w:val="nil"/>
              <w:bottom w:val="nil"/>
              <w:right w:val="nil"/>
            </w:tcBorders>
            <w:shd w:val="clear" w:color="auto" w:fill="auto"/>
            <w:noWrap/>
            <w:vAlign w:val="bottom"/>
          </w:tcPr>
          <w:p w14:paraId="292F5B8D" w14:textId="77777777" w:rsidR="00D8622E" w:rsidRPr="00EA79BA" w:rsidRDefault="00D8622E" w:rsidP="00517529">
            <w:pPr>
              <w:tabs>
                <w:tab w:val="decimal" w:pos="1427"/>
              </w:tabs>
              <w:spacing w:line="360" w:lineRule="exact"/>
              <w:rPr>
                <w:rFonts w:ascii="Arial" w:hAnsi="Arial" w:cs="Arial"/>
                <w:color w:val="000000"/>
                <w:sz w:val="18"/>
                <w:szCs w:val="18"/>
              </w:rPr>
            </w:pPr>
            <w:r w:rsidRPr="00EA79BA">
              <w:rPr>
                <w:rFonts w:ascii="Arial" w:hAnsi="Arial" w:cs="Arial"/>
                <w:color w:val="000000"/>
                <w:sz w:val="18"/>
                <w:szCs w:val="18"/>
                <w:cs/>
              </w:rPr>
              <w:t>5</w:t>
            </w:r>
            <w:r w:rsidR="00F47814" w:rsidRPr="00EA79BA">
              <w:rPr>
                <w:rFonts w:ascii="Arial" w:hAnsi="Arial" w:cs="Arial"/>
                <w:color w:val="000000"/>
                <w:sz w:val="18"/>
                <w:szCs w:val="18"/>
              </w:rPr>
              <w:t>8</w:t>
            </w:r>
          </w:p>
        </w:tc>
        <w:tc>
          <w:tcPr>
            <w:tcW w:w="1890" w:type="dxa"/>
            <w:tcBorders>
              <w:top w:val="nil"/>
              <w:left w:val="nil"/>
              <w:bottom w:val="nil"/>
              <w:right w:val="nil"/>
            </w:tcBorders>
            <w:shd w:val="clear" w:color="auto" w:fill="auto"/>
            <w:noWrap/>
            <w:vAlign w:val="bottom"/>
          </w:tcPr>
          <w:p w14:paraId="18D7F90E" w14:textId="77777777" w:rsidR="00D8622E" w:rsidRPr="00EA79BA" w:rsidRDefault="00D8622E" w:rsidP="00517529">
            <w:pPr>
              <w:tabs>
                <w:tab w:val="decimal" w:pos="1427"/>
              </w:tabs>
              <w:spacing w:line="360" w:lineRule="exact"/>
              <w:rPr>
                <w:rFonts w:ascii="Arial" w:hAnsi="Arial" w:cs="Arial"/>
                <w:color w:val="000000"/>
                <w:sz w:val="18"/>
                <w:szCs w:val="18"/>
              </w:rPr>
            </w:pPr>
            <w:r w:rsidRPr="00EA79BA">
              <w:rPr>
                <w:rFonts w:ascii="Arial" w:hAnsi="Arial" w:cs="Arial"/>
                <w:color w:val="000000"/>
                <w:sz w:val="18"/>
                <w:szCs w:val="18"/>
              </w:rPr>
              <w:t>5</w:t>
            </w:r>
            <w:r w:rsidR="00F47814" w:rsidRPr="00EA79BA">
              <w:rPr>
                <w:rFonts w:ascii="Arial" w:hAnsi="Arial" w:cs="Arial"/>
                <w:color w:val="000000"/>
                <w:sz w:val="18"/>
                <w:szCs w:val="18"/>
              </w:rPr>
              <w:t>8</w:t>
            </w:r>
          </w:p>
        </w:tc>
      </w:tr>
      <w:tr w:rsidR="00517529" w:rsidRPr="00EA79BA" w14:paraId="38F3B20E" w14:textId="77777777" w:rsidTr="00F632C7">
        <w:trPr>
          <w:trHeight w:val="330"/>
        </w:trPr>
        <w:tc>
          <w:tcPr>
            <w:tcW w:w="5310" w:type="dxa"/>
            <w:tcBorders>
              <w:top w:val="nil"/>
              <w:left w:val="nil"/>
              <w:bottom w:val="nil"/>
              <w:right w:val="nil"/>
            </w:tcBorders>
            <w:shd w:val="clear" w:color="auto" w:fill="auto"/>
            <w:noWrap/>
            <w:vAlign w:val="bottom"/>
          </w:tcPr>
          <w:p w14:paraId="60625E41" w14:textId="77777777" w:rsidR="00517529" w:rsidRPr="00EA79BA" w:rsidRDefault="00517529" w:rsidP="00517529">
            <w:pPr>
              <w:spacing w:line="360" w:lineRule="exact"/>
              <w:ind w:left="159" w:hanging="159"/>
              <w:rPr>
                <w:rFonts w:ascii="Arial" w:hAnsi="Arial" w:cs="Arial"/>
                <w:color w:val="000000"/>
                <w:sz w:val="18"/>
                <w:szCs w:val="18"/>
              </w:rPr>
            </w:pPr>
            <w:r>
              <w:rPr>
                <w:rFonts w:ascii="Arial" w:hAnsi="Arial" w:cs="Arial"/>
                <w:color w:val="000000"/>
                <w:sz w:val="18"/>
                <w:szCs w:val="18"/>
              </w:rPr>
              <w:t xml:space="preserve">Properties for sale </w:t>
            </w:r>
            <w:r w:rsidR="00112582">
              <w:rPr>
                <w:rFonts w:ascii="Arial" w:hAnsi="Arial" w:cs="Arial"/>
                <w:color w:val="000000"/>
                <w:sz w:val="18"/>
                <w:szCs w:val="18"/>
              </w:rPr>
              <w:t>(</w:t>
            </w:r>
            <w:r>
              <w:rPr>
                <w:rFonts w:ascii="Arial" w:hAnsi="Arial" w:cs="Arial"/>
                <w:color w:val="000000"/>
                <w:sz w:val="18"/>
                <w:szCs w:val="18"/>
              </w:rPr>
              <w:t>subject to purchase or sell agreements with clients</w:t>
            </w:r>
            <w:r w:rsidR="00112582">
              <w:rPr>
                <w:rFonts w:ascii="Arial" w:hAnsi="Arial" w:cs="Arial"/>
                <w:color w:val="000000"/>
                <w:sz w:val="18"/>
                <w:szCs w:val="18"/>
              </w:rPr>
              <w:t>)</w:t>
            </w:r>
          </w:p>
        </w:tc>
        <w:tc>
          <w:tcPr>
            <w:tcW w:w="1800" w:type="dxa"/>
            <w:tcBorders>
              <w:top w:val="nil"/>
              <w:left w:val="nil"/>
              <w:right w:val="nil"/>
            </w:tcBorders>
            <w:shd w:val="clear" w:color="auto" w:fill="auto"/>
            <w:noWrap/>
            <w:vAlign w:val="bottom"/>
          </w:tcPr>
          <w:p w14:paraId="38C6CFE3" w14:textId="77777777" w:rsidR="00517529" w:rsidRPr="00517529" w:rsidRDefault="00517529" w:rsidP="00517529">
            <w:pPr>
              <w:tabs>
                <w:tab w:val="decimal" w:pos="1427"/>
              </w:tabs>
              <w:spacing w:line="360" w:lineRule="exact"/>
              <w:rPr>
                <w:rFonts w:ascii="Arial" w:hAnsi="Arial" w:cs="Arial"/>
                <w:color w:val="000000"/>
                <w:sz w:val="18"/>
                <w:szCs w:val="18"/>
              </w:rPr>
            </w:pPr>
            <w:r w:rsidRPr="00517529">
              <w:rPr>
                <w:rFonts w:ascii="Arial" w:hAnsi="Arial" w:cs="Arial"/>
                <w:color w:val="000000"/>
                <w:sz w:val="18"/>
                <w:szCs w:val="18"/>
              </w:rPr>
              <w:t>1,808</w:t>
            </w:r>
          </w:p>
        </w:tc>
        <w:tc>
          <w:tcPr>
            <w:tcW w:w="1890" w:type="dxa"/>
            <w:tcBorders>
              <w:top w:val="nil"/>
              <w:left w:val="nil"/>
              <w:right w:val="nil"/>
            </w:tcBorders>
            <w:shd w:val="clear" w:color="auto" w:fill="auto"/>
            <w:noWrap/>
            <w:vAlign w:val="bottom"/>
          </w:tcPr>
          <w:p w14:paraId="3E21FD00" w14:textId="77777777" w:rsidR="00517529" w:rsidRPr="00517529" w:rsidRDefault="00517529" w:rsidP="00517529">
            <w:pPr>
              <w:tabs>
                <w:tab w:val="decimal" w:pos="1427"/>
              </w:tabs>
              <w:spacing w:line="360" w:lineRule="exact"/>
              <w:rPr>
                <w:rFonts w:ascii="Arial" w:hAnsi="Arial" w:cs="Arial"/>
                <w:color w:val="000000"/>
                <w:sz w:val="18"/>
                <w:szCs w:val="18"/>
              </w:rPr>
            </w:pPr>
            <w:r w:rsidRPr="00517529">
              <w:rPr>
                <w:rFonts w:ascii="Arial" w:hAnsi="Arial" w:cs="Arial"/>
                <w:color w:val="000000"/>
                <w:sz w:val="18"/>
                <w:szCs w:val="18"/>
              </w:rPr>
              <w:t>2,037</w:t>
            </w:r>
          </w:p>
        </w:tc>
      </w:tr>
      <w:tr w:rsidR="00517529" w:rsidRPr="00EA79BA" w14:paraId="54614E71" w14:textId="77777777" w:rsidTr="006D2043">
        <w:trPr>
          <w:trHeight w:val="330"/>
        </w:trPr>
        <w:tc>
          <w:tcPr>
            <w:tcW w:w="5310" w:type="dxa"/>
            <w:tcBorders>
              <w:top w:val="nil"/>
              <w:left w:val="nil"/>
              <w:bottom w:val="nil"/>
              <w:right w:val="nil"/>
            </w:tcBorders>
            <w:shd w:val="clear" w:color="auto" w:fill="auto"/>
            <w:noWrap/>
            <w:vAlign w:val="bottom"/>
            <w:hideMark/>
          </w:tcPr>
          <w:p w14:paraId="7802A0BE" w14:textId="77777777" w:rsidR="00517529" w:rsidRPr="00EA79BA" w:rsidRDefault="00517529" w:rsidP="00517529">
            <w:pPr>
              <w:spacing w:line="360" w:lineRule="exact"/>
              <w:ind w:left="159" w:hanging="159"/>
              <w:rPr>
                <w:rFonts w:ascii="Arial" w:hAnsi="Arial" w:cs="Arial"/>
                <w:color w:val="000000"/>
                <w:sz w:val="18"/>
                <w:szCs w:val="18"/>
              </w:rPr>
            </w:pPr>
            <w:r w:rsidRPr="00EA79BA">
              <w:rPr>
                <w:rFonts w:ascii="Arial" w:hAnsi="Arial" w:cs="Arial"/>
                <w:color w:val="000000"/>
                <w:sz w:val="18"/>
                <w:szCs w:val="18"/>
              </w:rPr>
              <w:t xml:space="preserve">Properties for sale </w:t>
            </w:r>
            <w:r w:rsidRPr="00EA79BA">
              <w:rPr>
                <w:rFonts w:ascii="Arial" w:hAnsi="Arial" w:cs="Arial"/>
                <w:color w:val="000000"/>
                <w:sz w:val="18"/>
                <w:szCs w:val="18"/>
                <w:cs/>
              </w:rPr>
              <w:t>(</w:t>
            </w:r>
            <w:r w:rsidRPr="00EA79BA">
              <w:rPr>
                <w:rFonts w:ascii="Arial" w:hAnsi="Arial" w:cs="Arial"/>
                <w:color w:val="000000"/>
                <w:sz w:val="18"/>
                <w:szCs w:val="18"/>
              </w:rPr>
              <w:t>debtor is granted the right to buy back or first right for this portion</w:t>
            </w:r>
            <w:r w:rsidRPr="00EA79BA">
              <w:rPr>
                <w:rFonts w:ascii="Arial" w:hAnsi="Arial" w:cs="Arial"/>
                <w:color w:val="000000"/>
                <w:sz w:val="18"/>
                <w:szCs w:val="18"/>
                <w:cs/>
              </w:rPr>
              <w:t>)</w:t>
            </w:r>
          </w:p>
        </w:tc>
        <w:tc>
          <w:tcPr>
            <w:tcW w:w="1800" w:type="dxa"/>
            <w:tcBorders>
              <w:top w:val="nil"/>
              <w:left w:val="nil"/>
              <w:bottom w:val="nil"/>
              <w:right w:val="nil"/>
            </w:tcBorders>
            <w:shd w:val="clear" w:color="auto" w:fill="auto"/>
            <w:vAlign w:val="bottom"/>
          </w:tcPr>
          <w:p w14:paraId="17DD9B2D" w14:textId="77777777" w:rsidR="00517529" w:rsidRPr="00517529" w:rsidRDefault="00517529" w:rsidP="00517529">
            <w:pPr>
              <w:pBdr>
                <w:bottom w:val="single" w:sz="4" w:space="1" w:color="auto"/>
              </w:pBdr>
              <w:tabs>
                <w:tab w:val="decimal" w:pos="1427"/>
              </w:tabs>
              <w:spacing w:line="360" w:lineRule="exact"/>
              <w:rPr>
                <w:rFonts w:ascii="Arial" w:hAnsi="Arial" w:cs="Arial"/>
                <w:color w:val="000000"/>
                <w:sz w:val="18"/>
                <w:szCs w:val="18"/>
              </w:rPr>
            </w:pPr>
            <w:r w:rsidRPr="00517529">
              <w:rPr>
                <w:rFonts w:ascii="Arial" w:hAnsi="Arial" w:cs="Arial"/>
                <w:color w:val="000000"/>
                <w:sz w:val="18"/>
                <w:szCs w:val="18"/>
              </w:rPr>
              <w:t>6,236</w:t>
            </w:r>
          </w:p>
        </w:tc>
        <w:tc>
          <w:tcPr>
            <w:tcW w:w="1890" w:type="dxa"/>
            <w:tcBorders>
              <w:top w:val="nil"/>
              <w:left w:val="nil"/>
              <w:bottom w:val="nil"/>
              <w:right w:val="nil"/>
            </w:tcBorders>
            <w:shd w:val="clear" w:color="auto" w:fill="auto"/>
            <w:noWrap/>
            <w:vAlign w:val="bottom"/>
            <w:hideMark/>
          </w:tcPr>
          <w:p w14:paraId="2B96D475" w14:textId="77777777" w:rsidR="00517529" w:rsidRPr="00517529" w:rsidRDefault="00517529" w:rsidP="00517529">
            <w:pPr>
              <w:pBdr>
                <w:bottom w:val="single" w:sz="4" w:space="1" w:color="auto"/>
              </w:pBdr>
              <w:tabs>
                <w:tab w:val="decimal" w:pos="1427"/>
              </w:tabs>
              <w:spacing w:line="360" w:lineRule="exact"/>
              <w:rPr>
                <w:rFonts w:ascii="Arial" w:hAnsi="Arial" w:cs="Arial"/>
                <w:color w:val="000000"/>
                <w:sz w:val="18"/>
                <w:szCs w:val="18"/>
              </w:rPr>
            </w:pPr>
            <w:r w:rsidRPr="00517529">
              <w:rPr>
                <w:rFonts w:ascii="Arial" w:hAnsi="Arial" w:cs="Arial"/>
                <w:color w:val="000000"/>
                <w:sz w:val="18"/>
                <w:szCs w:val="18"/>
              </w:rPr>
              <w:t>8,4</w:t>
            </w:r>
            <w:r w:rsidR="000315D8">
              <w:rPr>
                <w:rFonts w:ascii="Arial" w:hAnsi="Arial" w:cs="Arial"/>
                <w:color w:val="000000"/>
                <w:sz w:val="18"/>
                <w:szCs w:val="18"/>
              </w:rPr>
              <w:t>0</w:t>
            </w:r>
            <w:r w:rsidRPr="00517529">
              <w:rPr>
                <w:rFonts w:ascii="Arial" w:hAnsi="Arial" w:cs="Arial"/>
                <w:color w:val="000000"/>
                <w:sz w:val="18"/>
                <w:szCs w:val="18"/>
              </w:rPr>
              <w:t>5</w:t>
            </w:r>
          </w:p>
        </w:tc>
      </w:tr>
      <w:tr w:rsidR="00517529" w:rsidRPr="00EA79BA" w14:paraId="2899E5D5" w14:textId="77777777" w:rsidTr="006D2043">
        <w:trPr>
          <w:trHeight w:val="330"/>
        </w:trPr>
        <w:tc>
          <w:tcPr>
            <w:tcW w:w="5310" w:type="dxa"/>
            <w:tcBorders>
              <w:top w:val="nil"/>
              <w:left w:val="nil"/>
              <w:bottom w:val="nil"/>
              <w:right w:val="nil"/>
            </w:tcBorders>
            <w:shd w:val="clear" w:color="auto" w:fill="auto"/>
            <w:noWrap/>
            <w:vAlign w:val="bottom"/>
            <w:hideMark/>
          </w:tcPr>
          <w:p w14:paraId="340B18E6" w14:textId="77777777" w:rsidR="00517529" w:rsidRPr="00EA79BA" w:rsidRDefault="00517529" w:rsidP="00517529">
            <w:pPr>
              <w:spacing w:line="360" w:lineRule="exact"/>
              <w:rPr>
                <w:rFonts w:ascii="Arial" w:hAnsi="Arial" w:cs="Arial"/>
                <w:color w:val="000000"/>
                <w:sz w:val="18"/>
                <w:szCs w:val="18"/>
                <w:cs/>
              </w:rPr>
            </w:pPr>
            <w:r w:rsidRPr="00EA79BA">
              <w:rPr>
                <w:rFonts w:ascii="Arial" w:hAnsi="Arial" w:cs="Arial"/>
                <w:color w:val="000000"/>
                <w:sz w:val="18"/>
                <w:szCs w:val="18"/>
              </w:rPr>
              <w:t>Total</w:t>
            </w:r>
          </w:p>
        </w:tc>
        <w:tc>
          <w:tcPr>
            <w:tcW w:w="1800" w:type="dxa"/>
            <w:tcBorders>
              <w:left w:val="nil"/>
              <w:right w:val="nil"/>
            </w:tcBorders>
            <w:shd w:val="clear" w:color="auto" w:fill="auto"/>
            <w:noWrap/>
            <w:vAlign w:val="bottom"/>
          </w:tcPr>
          <w:p w14:paraId="28C6ECD9" w14:textId="77777777" w:rsidR="00517529" w:rsidRPr="00517529" w:rsidRDefault="00517529" w:rsidP="00517529">
            <w:pPr>
              <w:pBdr>
                <w:bottom w:val="double" w:sz="4" w:space="1" w:color="auto"/>
              </w:pBdr>
              <w:tabs>
                <w:tab w:val="decimal" w:pos="1427"/>
              </w:tabs>
              <w:spacing w:line="360" w:lineRule="exact"/>
              <w:rPr>
                <w:rFonts w:ascii="Arial" w:hAnsi="Arial" w:cs="Arial"/>
                <w:color w:val="000000"/>
                <w:sz w:val="18"/>
                <w:szCs w:val="18"/>
              </w:rPr>
            </w:pPr>
            <w:r w:rsidRPr="00517529">
              <w:rPr>
                <w:rFonts w:ascii="Arial" w:hAnsi="Arial" w:cs="Arial"/>
                <w:color w:val="000000"/>
                <w:sz w:val="18"/>
                <w:szCs w:val="18"/>
              </w:rPr>
              <w:t>48,682</w:t>
            </w:r>
          </w:p>
        </w:tc>
        <w:tc>
          <w:tcPr>
            <w:tcW w:w="1890" w:type="dxa"/>
            <w:tcBorders>
              <w:left w:val="nil"/>
              <w:right w:val="nil"/>
            </w:tcBorders>
            <w:shd w:val="clear" w:color="auto" w:fill="auto"/>
            <w:noWrap/>
            <w:vAlign w:val="bottom"/>
            <w:hideMark/>
          </w:tcPr>
          <w:p w14:paraId="72790AA2" w14:textId="77777777" w:rsidR="00517529" w:rsidRPr="00517529" w:rsidRDefault="00517529" w:rsidP="00517529">
            <w:pPr>
              <w:pBdr>
                <w:bottom w:val="double" w:sz="4" w:space="1" w:color="auto"/>
              </w:pBdr>
              <w:tabs>
                <w:tab w:val="decimal" w:pos="1427"/>
              </w:tabs>
              <w:spacing w:line="360" w:lineRule="exact"/>
              <w:rPr>
                <w:rFonts w:ascii="Arial" w:hAnsi="Arial" w:cs="Arial"/>
                <w:color w:val="000000"/>
                <w:sz w:val="18"/>
                <w:szCs w:val="18"/>
              </w:rPr>
            </w:pPr>
            <w:r w:rsidRPr="00517529">
              <w:rPr>
                <w:rFonts w:ascii="Arial" w:hAnsi="Arial" w:cs="Arial"/>
                <w:color w:val="000000"/>
                <w:sz w:val="18"/>
                <w:szCs w:val="18"/>
              </w:rPr>
              <w:t>37,2</w:t>
            </w:r>
            <w:r w:rsidR="000315D8">
              <w:rPr>
                <w:rFonts w:ascii="Arial" w:hAnsi="Arial" w:cs="Arial"/>
                <w:color w:val="000000"/>
                <w:sz w:val="18"/>
                <w:szCs w:val="18"/>
              </w:rPr>
              <w:t>3</w:t>
            </w:r>
            <w:r w:rsidRPr="00517529">
              <w:rPr>
                <w:rFonts w:ascii="Arial" w:hAnsi="Arial" w:cs="Arial"/>
                <w:color w:val="000000"/>
                <w:sz w:val="18"/>
                <w:szCs w:val="18"/>
              </w:rPr>
              <w:t>0</w:t>
            </w:r>
          </w:p>
        </w:tc>
      </w:tr>
    </w:tbl>
    <w:p w14:paraId="3312F552" w14:textId="77777777" w:rsidR="00443320" w:rsidRPr="00EA79BA" w:rsidRDefault="00810C1F" w:rsidP="006A228F">
      <w:pPr>
        <w:spacing w:before="240" w:after="120" w:line="380" w:lineRule="exact"/>
        <w:ind w:left="630" w:hanging="630"/>
        <w:jc w:val="both"/>
        <w:outlineLvl w:val="0"/>
        <w:rPr>
          <w:rFonts w:ascii="Arial" w:hAnsi="Arial" w:cs="Arial"/>
          <w:b/>
          <w:bCs/>
          <w:color w:val="000000"/>
          <w:cs/>
        </w:rPr>
      </w:pPr>
      <w:bookmarkStart w:id="92" w:name="_MON_1558961162"/>
      <w:bookmarkStart w:id="93" w:name="_MON_1578482520"/>
      <w:bookmarkStart w:id="94" w:name="_Toc65070086"/>
      <w:bookmarkEnd w:id="92"/>
      <w:bookmarkEnd w:id="93"/>
      <w:r w:rsidRPr="00EA79BA">
        <w:rPr>
          <w:rFonts w:ascii="Arial" w:hAnsi="Arial" w:cs="Arial"/>
          <w:b/>
          <w:bCs/>
          <w:color w:val="000000"/>
        </w:rPr>
        <w:t>9</w:t>
      </w:r>
      <w:r w:rsidR="00443320" w:rsidRPr="00EA79BA">
        <w:rPr>
          <w:rFonts w:ascii="Arial" w:hAnsi="Arial" w:cs="Arial"/>
          <w:b/>
          <w:bCs/>
          <w:color w:val="000000"/>
          <w:cs/>
        </w:rPr>
        <w:t>.</w:t>
      </w:r>
      <w:r w:rsidR="00D71E57" w:rsidRPr="00EA79BA">
        <w:rPr>
          <w:rFonts w:ascii="Arial" w:hAnsi="Arial" w:cs="Arial"/>
          <w:b/>
          <w:bCs/>
          <w:color w:val="000000"/>
        </w:rPr>
        <w:t>2</w:t>
      </w:r>
      <w:r w:rsidR="00654A02" w:rsidRPr="00EA79BA">
        <w:rPr>
          <w:rFonts w:ascii="Arial" w:hAnsi="Arial" w:cs="Arial"/>
          <w:b/>
          <w:bCs/>
          <w:color w:val="000000"/>
        </w:rPr>
        <w:t>7</w:t>
      </w:r>
      <w:r w:rsidR="00443320" w:rsidRPr="00EA79BA">
        <w:rPr>
          <w:rFonts w:ascii="Arial" w:hAnsi="Arial" w:cs="Arial"/>
          <w:b/>
          <w:bCs/>
          <w:color w:val="000000"/>
        </w:rPr>
        <w:tab/>
        <w:t>Related party transactions</w:t>
      </w:r>
      <w:bookmarkEnd w:id="94"/>
    </w:p>
    <w:p w14:paraId="795A1590" w14:textId="77777777" w:rsidR="00A74C52" w:rsidRPr="00EA79BA" w:rsidRDefault="00810C1F" w:rsidP="00A74C52">
      <w:pPr>
        <w:tabs>
          <w:tab w:val="left" w:pos="1440"/>
          <w:tab w:val="left" w:pos="2880"/>
        </w:tabs>
        <w:spacing w:before="120" w:after="120" w:line="380" w:lineRule="exact"/>
        <w:ind w:left="630" w:hanging="630"/>
        <w:jc w:val="both"/>
        <w:rPr>
          <w:rFonts w:ascii="Arial" w:hAnsi="Arial" w:cs="Arial"/>
        </w:rPr>
      </w:pPr>
      <w:r w:rsidRPr="00EA79BA">
        <w:rPr>
          <w:rFonts w:ascii="Arial" w:hAnsi="Arial" w:cs="Arial"/>
          <w:spacing w:val="-8"/>
        </w:rPr>
        <w:t>9</w:t>
      </w:r>
      <w:r w:rsidR="00443320" w:rsidRPr="00EA79BA">
        <w:rPr>
          <w:rFonts w:ascii="Arial" w:hAnsi="Arial" w:cs="Arial"/>
          <w:spacing w:val="-8"/>
          <w:cs/>
        </w:rPr>
        <w:t>.</w:t>
      </w:r>
      <w:r w:rsidR="00D71E57" w:rsidRPr="00EA79BA">
        <w:rPr>
          <w:rFonts w:ascii="Arial" w:hAnsi="Arial" w:cs="Arial"/>
          <w:spacing w:val="-8"/>
        </w:rPr>
        <w:t>2</w:t>
      </w:r>
      <w:r w:rsidR="00F847E8" w:rsidRPr="00EA79BA">
        <w:rPr>
          <w:rFonts w:ascii="Arial" w:hAnsi="Arial" w:cs="Arial"/>
          <w:spacing w:val="-8"/>
        </w:rPr>
        <w:t>7</w:t>
      </w:r>
      <w:r w:rsidR="00443320" w:rsidRPr="00EA79BA">
        <w:rPr>
          <w:rFonts w:ascii="Arial" w:hAnsi="Arial" w:cs="Arial"/>
          <w:spacing w:val="-8"/>
          <w:cs/>
        </w:rPr>
        <w:t>.</w:t>
      </w:r>
      <w:r w:rsidR="00443320" w:rsidRPr="00EA79BA">
        <w:rPr>
          <w:rFonts w:ascii="Arial" w:hAnsi="Arial" w:cs="Arial"/>
          <w:spacing w:val="-8"/>
        </w:rPr>
        <w:t>1</w:t>
      </w:r>
      <w:r w:rsidR="00B772CF" w:rsidRPr="00EA79BA">
        <w:rPr>
          <w:rFonts w:ascii="Arial" w:hAnsi="Arial" w:cs="Arial"/>
          <w:spacing w:val="-8"/>
          <w:cs/>
        </w:rPr>
        <w:t xml:space="preserve"> </w:t>
      </w:r>
      <w:r w:rsidR="008615BD">
        <w:rPr>
          <w:rFonts w:ascii="Arial" w:hAnsi="Arial" w:cs="Arial"/>
          <w:spacing w:val="-8"/>
        </w:rPr>
        <w:t>T</w:t>
      </w:r>
      <w:r w:rsidR="00A74C52" w:rsidRPr="00EA79BA">
        <w:rPr>
          <w:rFonts w:ascii="Arial" w:hAnsi="Arial" w:cs="Arial"/>
        </w:rPr>
        <w:t>he Bank have the following related parties transactions with the Bank</w:t>
      </w:r>
      <w:r w:rsidR="00A74C52" w:rsidRPr="00EA79BA">
        <w:rPr>
          <w:rFonts w:ascii="Arial" w:hAnsi="Arial" w:cs="Arial"/>
          <w:cs/>
        </w:rPr>
        <w:t>’</w:t>
      </w:r>
      <w:r w:rsidR="00A74C52" w:rsidRPr="00EA79BA">
        <w:rPr>
          <w:rFonts w:ascii="Arial" w:hAnsi="Arial" w:cs="Arial"/>
        </w:rPr>
        <w:t xml:space="preserve">s </w:t>
      </w:r>
      <w:r w:rsidR="00B772CF" w:rsidRPr="00EA79BA">
        <w:rPr>
          <w:rFonts w:ascii="Arial" w:hAnsi="Arial" w:cs="Arial"/>
        </w:rPr>
        <w:t>executives</w:t>
      </w:r>
      <w:r w:rsidR="00B772CF" w:rsidRPr="00EA79BA">
        <w:rPr>
          <w:rFonts w:ascii="Arial" w:hAnsi="Arial" w:cs="Arial"/>
          <w:cs/>
        </w:rPr>
        <w:t xml:space="preserve"> (</w:t>
      </w:r>
      <w:r w:rsidR="00B772CF" w:rsidRPr="00EA79BA">
        <w:rPr>
          <w:rFonts w:ascii="Arial" w:hAnsi="Arial" w:cs="Arial"/>
        </w:rPr>
        <w:t>First Vice President and above</w:t>
      </w:r>
      <w:r w:rsidR="00B772CF" w:rsidRPr="00EA79BA">
        <w:rPr>
          <w:rFonts w:ascii="Arial" w:hAnsi="Arial" w:cs="Arial"/>
          <w:cs/>
        </w:rPr>
        <w:t xml:space="preserve">) </w:t>
      </w:r>
      <w:r w:rsidR="00A74C52" w:rsidRPr="00EA79BA">
        <w:rPr>
          <w:rFonts w:ascii="Arial" w:hAnsi="Arial" w:cs="Arial"/>
        </w:rPr>
        <w:t>including related persons who together with these employees</w:t>
      </w:r>
      <w:r w:rsidR="0000382D" w:rsidRPr="00EA79BA">
        <w:rPr>
          <w:rFonts w:ascii="Arial" w:hAnsi="Arial" w:cs="Arial"/>
          <w:cs/>
        </w:rPr>
        <w:t xml:space="preserve"> </w:t>
      </w:r>
      <w:r w:rsidR="0000382D" w:rsidRPr="00EA79BA">
        <w:rPr>
          <w:rFonts w:ascii="Arial" w:hAnsi="Arial" w:cs="Arial"/>
        </w:rPr>
        <w:t>as follows</w:t>
      </w:r>
      <w:r w:rsidR="00A74C52" w:rsidRPr="00EA79BA">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143758" w:rsidRPr="008615BD" w14:paraId="4758A1DC" w14:textId="77777777" w:rsidTr="00E5192F">
        <w:trPr>
          <w:trHeight w:val="56"/>
          <w:tblHeader/>
        </w:trPr>
        <w:tc>
          <w:tcPr>
            <w:tcW w:w="5310" w:type="dxa"/>
            <w:tcBorders>
              <w:top w:val="nil"/>
              <w:left w:val="nil"/>
              <w:bottom w:val="nil"/>
              <w:right w:val="nil"/>
            </w:tcBorders>
            <w:shd w:val="clear" w:color="auto" w:fill="auto"/>
            <w:noWrap/>
            <w:vAlign w:val="center"/>
            <w:hideMark/>
          </w:tcPr>
          <w:p w14:paraId="0FFA4028" w14:textId="77777777" w:rsidR="00143758" w:rsidRPr="008615BD" w:rsidRDefault="00443320" w:rsidP="00E5192F">
            <w:pPr>
              <w:spacing w:line="360" w:lineRule="exact"/>
              <w:rPr>
                <w:rFonts w:ascii="Arial" w:hAnsi="Arial" w:cs="Arial"/>
                <w:sz w:val="18"/>
                <w:szCs w:val="18"/>
              </w:rPr>
            </w:pPr>
            <w:r w:rsidRPr="008615BD">
              <w:rPr>
                <w:rFonts w:ascii="Arial" w:hAnsi="Arial" w:cs="Arial"/>
                <w:spacing w:val="-8"/>
                <w:sz w:val="18"/>
                <w:szCs w:val="18"/>
                <w:cs/>
              </w:rPr>
              <w:t xml:space="preserve"> </w:t>
            </w:r>
            <w:r w:rsidRPr="008615BD">
              <w:rPr>
                <w:rFonts w:ascii="Arial" w:hAnsi="Arial" w:cs="Arial"/>
                <w:spacing w:val="-8"/>
                <w:sz w:val="18"/>
                <w:szCs w:val="18"/>
              </w:rPr>
              <w:tab/>
            </w:r>
            <w:r w:rsidR="00143758" w:rsidRPr="008615BD">
              <w:rPr>
                <w:rFonts w:ascii="Arial" w:hAnsi="Arial" w:cs="Arial"/>
                <w:sz w:val="18"/>
                <w:szCs w:val="18"/>
                <w:cs/>
              </w:rPr>
              <w:br w:type="page"/>
            </w:r>
            <w:r w:rsidR="00143758" w:rsidRPr="008615BD">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0E7C0857" w14:textId="77777777" w:rsidR="00143758" w:rsidRPr="008615BD" w:rsidRDefault="00143758" w:rsidP="00E5192F">
            <w:pPr>
              <w:spacing w:line="360" w:lineRule="exact"/>
              <w:jc w:val="right"/>
              <w:rPr>
                <w:rFonts w:ascii="Arial" w:hAnsi="Arial" w:cs="Arial"/>
                <w:sz w:val="18"/>
                <w:szCs w:val="18"/>
              </w:rPr>
            </w:pPr>
            <w:r w:rsidRPr="008615BD">
              <w:rPr>
                <w:rFonts w:ascii="Arial" w:hAnsi="Arial" w:cs="Arial"/>
                <w:color w:val="000000"/>
                <w:sz w:val="18"/>
                <w:szCs w:val="18"/>
                <w:cs/>
              </w:rPr>
              <w:t>(</w:t>
            </w:r>
            <w:r w:rsidRPr="008615BD">
              <w:rPr>
                <w:rFonts w:ascii="Arial" w:hAnsi="Arial" w:cs="Arial"/>
                <w:color w:val="000000"/>
                <w:sz w:val="18"/>
                <w:szCs w:val="18"/>
              </w:rPr>
              <w:t>Unit</w:t>
            </w:r>
            <w:r w:rsidRPr="008615BD">
              <w:rPr>
                <w:rFonts w:ascii="Arial" w:hAnsi="Arial" w:cs="Arial"/>
                <w:color w:val="000000"/>
                <w:sz w:val="18"/>
                <w:szCs w:val="18"/>
                <w:cs/>
              </w:rPr>
              <w:t xml:space="preserve">: </w:t>
            </w:r>
            <w:r w:rsidRPr="008615BD">
              <w:rPr>
                <w:rFonts w:ascii="Arial" w:hAnsi="Arial" w:cs="Arial"/>
                <w:color w:val="000000"/>
                <w:sz w:val="18"/>
                <w:szCs w:val="18"/>
              </w:rPr>
              <w:t>Million Baht</w:t>
            </w:r>
            <w:r w:rsidRPr="008615BD">
              <w:rPr>
                <w:rFonts w:ascii="Arial" w:hAnsi="Arial" w:cs="Arial"/>
                <w:color w:val="000000"/>
                <w:sz w:val="18"/>
                <w:szCs w:val="18"/>
                <w:cs/>
              </w:rPr>
              <w:t>)</w:t>
            </w:r>
            <w:r w:rsidRPr="008615BD">
              <w:rPr>
                <w:rFonts w:ascii="Arial" w:hAnsi="Arial" w:cs="Arial"/>
                <w:sz w:val="18"/>
                <w:szCs w:val="18"/>
                <w:cs/>
              </w:rPr>
              <w:t xml:space="preserve"> </w:t>
            </w:r>
          </w:p>
        </w:tc>
      </w:tr>
      <w:tr w:rsidR="00143758" w:rsidRPr="008615BD" w14:paraId="7A5E644A" w14:textId="77777777" w:rsidTr="00E5192F">
        <w:trPr>
          <w:trHeight w:val="70"/>
          <w:tblHeader/>
        </w:trPr>
        <w:tc>
          <w:tcPr>
            <w:tcW w:w="5310" w:type="dxa"/>
            <w:tcBorders>
              <w:top w:val="nil"/>
              <w:left w:val="nil"/>
              <w:bottom w:val="nil"/>
              <w:right w:val="nil"/>
            </w:tcBorders>
            <w:shd w:val="clear" w:color="auto" w:fill="auto"/>
            <w:noWrap/>
            <w:vAlign w:val="center"/>
            <w:hideMark/>
          </w:tcPr>
          <w:p w14:paraId="2E464DDD" w14:textId="77777777" w:rsidR="00143758" w:rsidRPr="008615BD" w:rsidRDefault="00143758" w:rsidP="00E5192F">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5A25E210" w14:textId="77777777" w:rsidR="00143758" w:rsidRPr="008615BD" w:rsidRDefault="00143758" w:rsidP="00E5192F">
            <w:pPr>
              <w:pBdr>
                <w:bottom w:val="single" w:sz="4" w:space="1" w:color="auto"/>
              </w:pBdr>
              <w:spacing w:line="360" w:lineRule="exact"/>
              <w:jc w:val="center"/>
              <w:rPr>
                <w:rFonts w:ascii="Arial" w:hAnsi="Arial" w:cs="Arial"/>
                <w:sz w:val="18"/>
                <w:szCs w:val="18"/>
              </w:rPr>
            </w:pPr>
            <w:r w:rsidRPr="008615BD">
              <w:rPr>
                <w:rFonts w:ascii="Arial" w:hAnsi="Arial" w:cs="Arial"/>
                <w:sz w:val="18"/>
                <w:szCs w:val="18"/>
              </w:rPr>
              <w:t>Separate</w:t>
            </w:r>
            <w:r w:rsidR="00E5192F" w:rsidRPr="008615BD">
              <w:rPr>
                <w:rFonts w:ascii="Arial" w:hAnsi="Arial" w:cs="Arial"/>
                <w:sz w:val="18"/>
                <w:szCs w:val="18"/>
              </w:rPr>
              <w:t xml:space="preserve"> </w:t>
            </w:r>
            <w:r w:rsidRPr="008615BD">
              <w:rPr>
                <w:rFonts w:ascii="Arial" w:hAnsi="Arial" w:cs="Arial"/>
                <w:sz w:val="18"/>
                <w:szCs w:val="18"/>
              </w:rPr>
              <w:t>financial statements</w:t>
            </w:r>
          </w:p>
        </w:tc>
      </w:tr>
      <w:tr w:rsidR="00143758" w:rsidRPr="008615BD" w14:paraId="5B05276F" w14:textId="77777777" w:rsidTr="00E5192F">
        <w:trPr>
          <w:trHeight w:val="49"/>
          <w:tblHeader/>
        </w:trPr>
        <w:tc>
          <w:tcPr>
            <w:tcW w:w="5310" w:type="dxa"/>
            <w:tcBorders>
              <w:top w:val="nil"/>
              <w:left w:val="nil"/>
              <w:bottom w:val="nil"/>
              <w:right w:val="nil"/>
            </w:tcBorders>
            <w:shd w:val="clear" w:color="auto" w:fill="auto"/>
            <w:noWrap/>
            <w:vAlign w:val="center"/>
            <w:hideMark/>
          </w:tcPr>
          <w:p w14:paraId="123A5AFB" w14:textId="77777777" w:rsidR="00143758" w:rsidRPr="008615BD" w:rsidRDefault="00143758" w:rsidP="00E5192F">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hideMark/>
          </w:tcPr>
          <w:p w14:paraId="63C0F878" w14:textId="77777777" w:rsidR="00143758" w:rsidRPr="008615BD" w:rsidRDefault="008615BD" w:rsidP="00E5192F">
            <w:pPr>
              <w:pBdr>
                <w:bottom w:val="single" w:sz="4" w:space="1" w:color="auto"/>
              </w:pBdr>
              <w:spacing w:line="360" w:lineRule="exact"/>
              <w:jc w:val="center"/>
              <w:rPr>
                <w:rFonts w:ascii="Arial" w:hAnsi="Arial" w:cs="Arial"/>
                <w:color w:val="000000"/>
                <w:sz w:val="18"/>
                <w:szCs w:val="18"/>
              </w:rPr>
            </w:pPr>
            <w:r w:rsidRPr="008615BD">
              <w:rPr>
                <w:rFonts w:ascii="Arial" w:hAnsi="Arial" w:cs="Arial"/>
                <w:color w:val="000000"/>
                <w:sz w:val="18"/>
                <w:szCs w:val="18"/>
              </w:rPr>
              <w:t xml:space="preserve">31 December </w:t>
            </w:r>
            <w:r w:rsidR="00A74C52" w:rsidRPr="008615BD">
              <w:rPr>
                <w:rFonts w:ascii="Arial" w:hAnsi="Arial" w:cs="Arial"/>
                <w:color w:val="000000"/>
                <w:sz w:val="18"/>
                <w:szCs w:val="18"/>
              </w:rPr>
              <w:t>2020</w:t>
            </w:r>
          </w:p>
        </w:tc>
        <w:tc>
          <w:tcPr>
            <w:tcW w:w="1842" w:type="dxa"/>
            <w:tcBorders>
              <w:top w:val="nil"/>
              <w:left w:val="nil"/>
              <w:bottom w:val="nil"/>
              <w:right w:val="nil"/>
            </w:tcBorders>
            <w:shd w:val="clear" w:color="auto" w:fill="auto"/>
            <w:noWrap/>
            <w:vAlign w:val="center"/>
            <w:hideMark/>
          </w:tcPr>
          <w:p w14:paraId="7D08F0A7" w14:textId="77777777" w:rsidR="00143758" w:rsidRPr="008615BD" w:rsidRDefault="008615BD" w:rsidP="00E5192F">
            <w:pPr>
              <w:pBdr>
                <w:bottom w:val="single" w:sz="4" w:space="1" w:color="auto"/>
              </w:pBdr>
              <w:spacing w:line="360" w:lineRule="exact"/>
              <w:jc w:val="center"/>
              <w:rPr>
                <w:rFonts w:ascii="Arial" w:hAnsi="Arial" w:cs="Arial"/>
                <w:color w:val="000000"/>
                <w:sz w:val="18"/>
                <w:szCs w:val="18"/>
              </w:rPr>
            </w:pPr>
            <w:r w:rsidRPr="008615BD">
              <w:rPr>
                <w:rFonts w:ascii="Arial" w:hAnsi="Arial" w:cs="Arial"/>
                <w:color w:val="000000"/>
                <w:sz w:val="18"/>
                <w:szCs w:val="18"/>
              </w:rPr>
              <w:t xml:space="preserve">31 December </w:t>
            </w:r>
            <w:r w:rsidR="00143758" w:rsidRPr="008615BD">
              <w:rPr>
                <w:rFonts w:ascii="Arial" w:hAnsi="Arial" w:cs="Arial"/>
                <w:color w:val="000000"/>
                <w:sz w:val="18"/>
                <w:szCs w:val="18"/>
              </w:rPr>
              <w:t>2</w:t>
            </w:r>
            <w:r w:rsidR="00A74C52" w:rsidRPr="008615BD">
              <w:rPr>
                <w:rFonts w:ascii="Arial" w:hAnsi="Arial" w:cs="Arial"/>
                <w:color w:val="000000"/>
                <w:sz w:val="18"/>
                <w:szCs w:val="18"/>
              </w:rPr>
              <w:t>019</w:t>
            </w:r>
          </w:p>
        </w:tc>
      </w:tr>
      <w:tr w:rsidR="00143758" w:rsidRPr="008615BD" w14:paraId="69E8D5F2" w14:textId="77777777" w:rsidTr="00E5192F">
        <w:trPr>
          <w:trHeight w:val="70"/>
        </w:trPr>
        <w:tc>
          <w:tcPr>
            <w:tcW w:w="5310" w:type="dxa"/>
            <w:tcBorders>
              <w:top w:val="nil"/>
              <w:left w:val="nil"/>
              <w:bottom w:val="nil"/>
              <w:right w:val="nil"/>
            </w:tcBorders>
            <w:shd w:val="clear" w:color="auto" w:fill="auto"/>
            <w:noWrap/>
            <w:vAlign w:val="center"/>
            <w:hideMark/>
          </w:tcPr>
          <w:p w14:paraId="6FC6B566" w14:textId="77777777" w:rsidR="00143758" w:rsidRPr="008615BD" w:rsidRDefault="00143758" w:rsidP="00E5192F">
            <w:pPr>
              <w:spacing w:line="360" w:lineRule="exact"/>
              <w:rPr>
                <w:rFonts w:ascii="Arial" w:hAnsi="Arial" w:cs="Arial"/>
                <w:sz w:val="18"/>
                <w:szCs w:val="18"/>
                <w:cs/>
              </w:rPr>
            </w:pPr>
            <w:r w:rsidRPr="008615BD">
              <w:rPr>
                <w:rFonts w:ascii="Arial" w:hAnsi="Arial" w:cs="Arial"/>
                <w:color w:val="000000"/>
                <w:sz w:val="18"/>
                <w:szCs w:val="18"/>
              </w:rPr>
              <w:t>Loans</w:t>
            </w:r>
          </w:p>
        </w:tc>
        <w:tc>
          <w:tcPr>
            <w:tcW w:w="1843" w:type="dxa"/>
            <w:tcBorders>
              <w:top w:val="nil"/>
              <w:left w:val="nil"/>
              <w:bottom w:val="nil"/>
              <w:right w:val="nil"/>
            </w:tcBorders>
            <w:shd w:val="clear" w:color="auto" w:fill="auto"/>
            <w:noWrap/>
            <w:vAlign w:val="center"/>
            <w:hideMark/>
          </w:tcPr>
          <w:p w14:paraId="3529EF5C" w14:textId="77777777" w:rsidR="00143758" w:rsidRPr="008615BD" w:rsidRDefault="00143758" w:rsidP="00E5192F">
            <w:pPr>
              <w:tabs>
                <w:tab w:val="decimal" w:pos="1329"/>
              </w:tabs>
              <w:spacing w:line="360" w:lineRule="exact"/>
              <w:rPr>
                <w:rFonts w:ascii="Arial" w:hAnsi="Arial" w:cs="Arial"/>
                <w:sz w:val="18"/>
                <w:szCs w:val="18"/>
              </w:rPr>
            </w:pPr>
            <w:r w:rsidRPr="008615BD">
              <w:rPr>
                <w:rFonts w:ascii="Arial" w:hAnsi="Arial" w:cs="Arial"/>
                <w:sz w:val="18"/>
                <w:szCs w:val="18"/>
              </w:rPr>
              <w:t>163</w:t>
            </w:r>
          </w:p>
        </w:tc>
        <w:tc>
          <w:tcPr>
            <w:tcW w:w="1842" w:type="dxa"/>
            <w:tcBorders>
              <w:top w:val="nil"/>
              <w:left w:val="nil"/>
              <w:bottom w:val="nil"/>
              <w:right w:val="nil"/>
            </w:tcBorders>
            <w:shd w:val="clear" w:color="auto" w:fill="auto"/>
            <w:noWrap/>
            <w:vAlign w:val="center"/>
            <w:hideMark/>
          </w:tcPr>
          <w:p w14:paraId="24D06614" w14:textId="77777777" w:rsidR="00143758" w:rsidRPr="008615BD" w:rsidRDefault="00143758" w:rsidP="00E5192F">
            <w:pPr>
              <w:tabs>
                <w:tab w:val="decimal" w:pos="1329"/>
              </w:tabs>
              <w:spacing w:line="360" w:lineRule="exact"/>
              <w:rPr>
                <w:rFonts w:ascii="Arial" w:hAnsi="Arial" w:cs="Arial"/>
                <w:sz w:val="18"/>
                <w:szCs w:val="18"/>
              </w:rPr>
            </w:pPr>
            <w:r w:rsidRPr="008615BD">
              <w:rPr>
                <w:rFonts w:ascii="Arial" w:hAnsi="Arial" w:cs="Arial"/>
                <w:sz w:val="18"/>
                <w:szCs w:val="18"/>
              </w:rPr>
              <w:t>130</w:t>
            </w:r>
          </w:p>
        </w:tc>
      </w:tr>
      <w:tr w:rsidR="00143758" w:rsidRPr="008615BD" w14:paraId="5774313D" w14:textId="77777777" w:rsidTr="00E5192F">
        <w:trPr>
          <w:trHeight w:val="279"/>
        </w:trPr>
        <w:tc>
          <w:tcPr>
            <w:tcW w:w="5310" w:type="dxa"/>
            <w:tcBorders>
              <w:top w:val="nil"/>
              <w:left w:val="nil"/>
              <w:bottom w:val="nil"/>
              <w:right w:val="nil"/>
            </w:tcBorders>
            <w:shd w:val="clear" w:color="auto" w:fill="auto"/>
            <w:noWrap/>
            <w:vAlign w:val="center"/>
          </w:tcPr>
          <w:p w14:paraId="24648619" w14:textId="77777777" w:rsidR="00143758" w:rsidRPr="008615BD" w:rsidRDefault="00143758" w:rsidP="00E5192F">
            <w:pPr>
              <w:spacing w:line="360" w:lineRule="exact"/>
              <w:ind w:left="164" w:hanging="164"/>
              <w:rPr>
                <w:rFonts w:ascii="Arial" w:hAnsi="Arial" w:cs="Arial"/>
                <w:sz w:val="18"/>
                <w:szCs w:val="18"/>
              </w:rPr>
            </w:pPr>
            <w:r w:rsidRPr="008615BD">
              <w:rPr>
                <w:rFonts w:ascii="Arial" w:hAnsi="Arial" w:cs="Arial"/>
                <w:color w:val="000000"/>
                <w:sz w:val="18"/>
                <w:szCs w:val="18"/>
              </w:rPr>
              <w:t>Deposits</w:t>
            </w:r>
          </w:p>
        </w:tc>
        <w:tc>
          <w:tcPr>
            <w:tcW w:w="1843" w:type="dxa"/>
            <w:tcBorders>
              <w:top w:val="nil"/>
              <w:left w:val="nil"/>
              <w:bottom w:val="nil"/>
              <w:right w:val="nil"/>
            </w:tcBorders>
            <w:shd w:val="clear" w:color="auto" w:fill="auto"/>
            <w:noWrap/>
            <w:vAlign w:val="bottom"/>
          </w:tcPr>
          <w:p w14:paraId="3F79371D" w14:textId="77777777" w:rsidR="00143758" w:rsidRPr="008615BD" w:rsidRDefault="00143758" w:rsidP="00E5192F">
            <w:pPr>
              <w:tabs>
                <w:tab w:val="decimal" w:pos="1329"/>
              </w:tabs>
              <w:spacing w:line="360" w:lineRule="exact"/>
              <w:rPr>
                <w:rFonts w:ascii="Arial" w:hAnsi="Arial" w:cs="Arial"/>
                <w:sz w:val="18"/>
                <w:szCs w:val="18"/>
              </w:rPr>
            </w:pPr>
            <w:r w:rsidRPr="008615BD">
              <w:rPr>
                <w:rFonts w:ascii="Arial" w:hAnsi="Arial" w:cs="Arial"/>
                <w:sz w:val="18"/>
                <w:szCs w:val="18"/>
              </w:rPr>
              <w:t>375</w:t>
            </w:r>
          </w:p>
        </w:tc>
        <w:tc>
          <w:tcPr>
            <w:tcW w:w="1842" w:type="dxa"/>
            <w:tcBorders>
              <w:top w:val="nil"/>
              <w:left w:val="nil"/>
              <w:bottom w:val="nil"/>
              <w:right w:val="nil"/>
            </w:tcBorders>
            <w:shd w:val="clear" w:color="auto" w:fill="auto"/>
            <w:noWrap/>
            <w:vAlign w:val="bottom"/>
          </w:tcPr>
          <w:p w14:paraId="284418B2" w14:textId="77777777" w:rsidR="00143758" w:rsidRPr="008615BD" w:rsidRDefault="00143758" w:rsidP="00E5192F">
            <w:pPr>
              <w:tabs>
                <w:tab w:val="decimal" w:pos="1329"/>
              </w:tabs>
              <w:spacing w:line="360" w:lineRule="exact"/>
              <w:rPr>
                <w:rFonts w:ascii="Arial" w:hAnsi="Arial" w:cs="Arial"/>
                <w:sz w:val="18"/>
                <w:szCs w:val="18"/>
              </w:rPr>
            </w:pPr>
            <w:r w:rsidRPr="008615BD">
              <w:rPr>
                <w:rFonts w:ascii="Arial" w:hAnsi="Arial" w:cs="Arial"/>
                <w:sz w:val="18"/>
                <w:szCs w:val="18"/>
              </w:rPr>
              <w:t>232</w:t>
            </w:r>
          </w:p>
        </w:tc>
      </w:tr>
    </w:tbl>
    <w:p w14:paraId="1F91E36E" w14:textId="77777777" w:rsidR="008615BD" w:rsidRDefault="008615BD"/>
    <w:tbl>
      <w:tblPr>
        <w:tblW w:w="8995" w:type="dxa"/>
        <w:tblInd w:w="540" w:type="dxa"/>
        <w:tblLayout w:type="fixed"/>
        <w:tblLook w:val="04A0" w:firstRow="1" w:lastRow="0" w:firstColumn="1" w:lastColumn="0" w:noHBand="0" w:noVBand="1"/>
      </w:tblPr>
      <w:tblGrid>
        <w:gridCol w:w="5310"/>
        <w:gridCol w:w="1843"/>
        <w:gridCol w:w="1842"/>
      </w:tblGrid>
      <w:tr w:rsidR="008615BD" w:rsidRPr="008615BD" w14:paraId="5ECC54B3" w14:textId="77777777" w:rsidTr="00F632C7">
        <w:trPr>
          <w:trHeight w:val="56"/>
          <w:tblHeader/>
        </w:trPr>
        <w:tc>
          <w:tcPr>
            <w:tcW w:w="5310" w:type="dxa"/>
            <w:tcBorders>
              <w:top w:val="nil"/>
              <w:left w:val="nil"/>
              <w:bottom w:val="nil"/>
              <w:right w:val="nil"/>
            </w:tcBorders>
            <w:shd w:val="clear" w:color="auto" w:fill="auto"/>
            <w:noWrap/>
            <w:vAlign w:val="center"/>
            <w:hideMark/>
          </w:tcPr>
          <w:p w14:paraId="3ACEA683" w14:textId="77777777" w:rsidR="008615BD" w:rsidRPr="008615BD" w:rsidRDefault="008615BD" w:rsidP="00F632C7">
            <w:pPr>
              <w:spacing w:line="360" w:lineRule="exact"/>
              <w:rPr>
                <w:rFonts w:ascii="Arial" w:hAnsi="Arial" w:cs="Arial"/>
                <w:sz w:val="18"/>
                <w:szCs w:val="18"/>
              </w:rPr>
            </w:pPr>
            <w:r w:rsidRPr="008615BD">
              <w:rPr>
                <w:rFonts w:ascii="Arial" w:hAnsi="Arial" w:cs="Arial"/>
                <w:spacing w:val="-8"/>
                <w:sz w:val="18"/>
                <w:szCs w:val="18"/>
              </w:rPr>
              <w:tab/>
            </w:r>
            <w:r w:rsidRPr="008615BD">
              <w:rPr>
                <w:rFonts w:ascii="Arial" w:hAnsi="Arial" w:cs="Arial"/>
                <w:sz w:val="18"/>
                <w:szCs w:val="18"/>
                <w:cs/>
              </w:rPr>
              <w:br w:type="page"/>
            </w:r>
            <w:r w:rsidRPr="008615BD">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24D6C83B" w14:textId="77777777" w:rsidR="008615BD" w:rsidRPr="008615BD" w:rsidRDefault="008615BD" w:rsidP="00F632C7">
            <w:pPr>
              <w:spacing w:line="360" w:lineRule="exact"/>
              <w:jc w:val="right"/>
              <w:rPr>
                <w:rFonts w:ascii="Arial" w:hAnsi="Arial" w:cs="Arial"/>
                <w:sz w:val="18"/>
                <w:szCs w:val="18"/>
              </w:rPr>
            </w:pPr>
            <w:r w:rsidRPr="008615BD">
              <w:rPr>
                <w:rFonts w:ascii="Arial" w:hAnsi="Arial" w:cs="Arial"/>
                <w:color w:val="000000"/>
                <w:sz w:val="18"/>
                <w:szCs w:val="18"/>
                <w:cs/>
              </w:rPr>
              <w:t>(</w:t>
            </w:r>
            <w:r w:rsidRPr="008615BD">
              <w:rPr>
                <w:rFonts w:ascii="Arial" w:hAnsi="Arial" w:cs="Arial"/>
                <w:color w:val="000000"/>
                <w:sz w:val="18"/>
                <w:szCs w:val="18"/>
              </w:rPr>
              <w:t>Unit</w:t>
            </w:r>
            <w:r w:rsidRPr="008615BD">
              <w:rPr>
                <w:rFonts w:ascii="Arial" w:hAnsi="Arial" w:cs="Arial"/>
                <w:color w:val="000000"/>
                <w:sz w:val="18"/>
                <w:szCs w:val="18"/>
                <w:cs/>
              </w:rPr>
              <w:t xml:space="preserve">: </w:t>
            </w:r>
            <w:r w:rsidRPr="008615BD">
              <w:rPr>
                <w:rFonts w:ascii="Arial" w:hAnsi="Arial" w:cs="Arial"/>
                <w:color w:val="000000"/>
                <w:sz w:val="18"/>
                <w:szCs w:val="18"/>
              </w:rPr>
              <w:t>Million Baht</w:t>
            </w:r>
            <w:r w:rsidRPr="008615BD">
              <w:rPr>
                <w:rFonts w:ascii="Arial" w:hAnsi="Arial" w:cs="Arial"/>
                <w:color w:val="000000"/>
                <w:sz w:val="18"/>
                <w:szCs w:val="18"/>
                <w:cs/>
              </w:rPr>
              <w:t>)</w:t>
            </w:r>
            <w:r w:rsidRPr="008615BD">
              <w:rPr>
                <w:rFonts w:ascii="Arial" w:hAnsi="Arial" w:cs="Arial"/>
                <w:sz w:val="18"/>
                <w:szCs w:val="18"/>
                <w:cs/>
              </w:rPr>
              <w:t xml:space="preserve"> </w:t>
            </w:r>
          </w:p>
        </w:tc>
      </w:tr>
      <w:tr w:rsidR="008615BD" w:rsidRPr="008615BD" w14:paraId="696C8D99" w14:textId="77777777" w:rsidTr="00F632C7">
        <w:trPr>
          <w:trHeight w:val="70"/>
          <w:tblHeader/>
        </w:trPr>
        <w:tc>
          <w:tcPr>
            <w:tcW w:w="5310" w:type="dxa"/>
            <w:tcBorders>
              <w:top w:val="nil"/>
              <w:left w:val="nil"/>
              <w:bottom w:val="nil"/>
              <w:right w:val="nil"/>
            </w:tcBorders>
            <w:shd w:val="clear" w:color="auto" w:fill="auto"/>
            <w:noWrap/>
            <w:vAlign w:val="center"/>
            <w:hideMark/>
          </w:tcPr>
          <w:p w14:paraId="5FDA4BFD" w14:textId="77777777" w:rsidR="008615BD" w:rsidRPr="008615BD"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54A21781" w14:textId="77777777" w:rsidR="008615BD" w:rsidRPr="008615BD" w:rsidRDefault="008615BD" w:rsidP="00F632C7">
            <w:pPr>
              <w:pBdr>
                <w:bottom w:val="single" w:sz="4" w:space="1" w:color="auto"/>
              </w:pBdr>
              <w:spacing w:line="360" w:lineRule="exact"/>
              <w:jc w:val="center"/>
              <w:rPr>
                <w:rFonts w:ascii="Arial" w:hAnsi="Arial" w:cs="Arial"/>
                <w:sz w:val="18"/>
                <w:szCs w:val="18"/>
              </w:rPr>
            </w:pPr>
            <w:r w:rsidRPr="008615BD">
              <w:rPr>
                <w:rFonts w:ascii="Arial" w:hAnsi="Arial" w:cs="Arial"/>
                <w:sz w:val="18"/>
                <w:szCs w:val="18"/>
              </w:rPr>
              <w:t>Separate financial statements</w:t>
            </w:r>
          </w:p>
        </w:tc>
      </w:tr>
      <w:tr w:rsidR="008615BD" w:rsidRPr="008615BD" w14:paraId="4BBCD6A9" w14:textId="77777777" w:rsidTr="00F632C7">
        <w:trPr>
          <w:trHeight w:val="70"/>
          <w:tblHeader/>
        </w:trPr>
        <w:tc>
          <w:tcPr>
            <w:tcW w:w="5310" w:type="dxa"/>
            <w:tcBorders>
              <w:top w:val="nil"/>
              <w:left w:val="nil"/>
              <w:bottom w:val="nil"/>
              <w:right w:val="nil"/>
            </w:tcBorders>
            <w:shd w:val="clear" w:color="auto" w:fill="auto"/>
            <w:noWrap/>
            <w:vAlign w:val="center"/>
          </w:tcPr>
          <w:p w14:paraId="04810957" w14:textId="77777777" w:rsidR="008615BD" w:rsidRPr="008615BD"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65501184" w14:textId="77777777" w:rsidR="008615BD" w:rsidRPr="008615BD" w:rsidRDefault="008615BD" w:rsidP="00F632C7">
            <w:pPr>
              <w:pBdr>
                <w:bottom w:val="single" w:sz="4" w:space="1" w:color="auto"/>
              </w:pBdr>
              <w:spacing w:line="360" w:lineRule="exact"/>
              <w:jc w:val="center"/>
              <w:rPr>
                <w:rFonts w:ascii="Arial" w:hAnsi="Arial" w:cs="Arial"/>
                <w:sz w:val="18"/>
                <w:szCs w:val="18"/>
              </w:rPr>
            </w:pPr>
            <w:r>
              <w:rPr>
                <w:rFonts w:ascii="Arial" w:hAnsi="Arial" w:cs="Arial"/>
                <w:sz w:val="18"/>
                <w:szCs w:val="18"/>
              </w:rPr>
              <w:t>For the year</w:t>
            </w:r>
            <w:r w:rsidR="00112582">
              <w:rPr>
                <w:rFonts w:ascii="Arial" w:hAnsi="Arial" w:cs="Arial"/>
                <w:sz w:val="18"/>
                <w:szCs w:val="18"/>
              </w:rPr>
              <w:t>s</w:t>
            </w:r>
            <w:r>
              <w:rPr>
                <w:rFonts w:ascii="Arial" w:hAnsi="Arial" w:cs="Arial"/>
                <w:sz w:val="18"/>
                <w:szCs w:val="18"/>
              </w:rPr>
              <w:t xml:space="preserve"> ended 31 December</w:t>
            </w:r>
          </w:p>
        </w:tc>
      </w:tr>
      <w:tr w:rsidR="008615BD" w:rsidRPr="008615BD" w14:paraId="6B85252C" w14:textId="77777777" w:rsidTr="00F632C7">
        <w:trPr>
          <w:trHeight w:val="49"/>
          <w:tblHeader/>
        </w:trPr>
        <w:tc>
          <w:tcPr>
            <w:tcW w:w="5310" w:type="dxa"/>
            <w:tcBorders>
              <w:top w:val="nil"/>
              <w:left w:val="nil"/>
              <w:bottom w:val="nil"/>
              <w:right w:val="nil"/>
            </w:tcBorders>
            <w:shd w:val="clear" w:color="auto" w:fill="auto"/>
            <w:noWrap/>
            <w:vAlign w:val="center"/>
            <w:hideMark/>
          </w:tcPr>
          <w:p w14:paraId="2683E5D7" w14:textId="77777777" w:rsidR="008615BD" w:rsidRPr="008615BD" w:rsidRDefault="008615BD" w:rsidP="00F632C7">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hideMark/>
          </w:tcPr>
          <w:p w14:paraId="2D1537C8" w14:textId="77777777" w:rsidR="008615BD" w:rsidRPr="008615BD" w:rsidRDefault="008615BD" w:rsidP="00F632C7">
            <w:pPr>
              <w:pBdr>
                <w:bottom w:val="single" w:sz="4" w:space="1" w:color="auto"/>
              </w:pBdr>
              <w:spacing w:line="360" w:lineRule="exact"/>
              <w:jc w:val="center"/>
              <w:rPr>
                <w:rFonts w:ascii="Arial" w:hAnsi="Arial" w:cs="Arial"/>
                <w:color w:val="000000"/>
                <w:sz w:val="18"/>
                <w:szCs w:val="18"/>
              </w:rPr>
            </w:pPr>
            <w:r w:rsidRPr="008615BD">
              <w:rPr>
                <w:rFonts w:ascii="Arial" w:hAnsi="Arial" w:cs="Arial"/>
                <w:color w:val="000000"/>
                <w:sz w:val="18"/>
                <w:szCs w:val="18"/>
              </w:rPr>
              <w:t>2020</w:t>
            </w:r>
          </w:p>
        </w:tc>
        <w:tc>
          <w:tcPr>
            <w:tcW w:w="1842" w:type="dxa"/>
            <w:tcBorders>
              <w:top w:val="nil"/>
              <w:left w:val="nil"/>
              <w:bottom w:val="nil"/>
              <w:right w:val="nil"/>
            </w:tcBorders>
            <w:shd w:val="clear" w:color="auto" w:fill="auto"/>
            <w:noWrap/>
            <w:vAlign w:val="center"/>
            <w:hideMark/>
          </w:tcPr>
          <w:p w14:paraId="2209C2DC" w14:textId="77777777" w:rsidR="008615BD" w:rsidRPr="008615BD" w:rsidRDefault="008615BD" w:rsidP="00F632C7">
            <w:pPr>
              <w:pBdr>
                <w:bottom w:val="single" w:sz="4" w:space="1" w:color="auto"/>
              </w:pBdr>
              <w:spacing w:line="360" w:lineRule="exact"/>
              <w:jc w:val="center"/>
              <w:rPr>
                <w:rFonts w:ascii="Arial" w:hAnsi="Arial" w:cs="Arial"/>
                <w:color w:val="000000"/>
                <w:sz w:val="18"/>
                <w:szCs w:val="18"/>
              </w:rPr>
            </w:pPr>
            <w:r w:rsidRPr="008615BD">
              <w:rPr>
                <w:rFonts w:ascii="Arial" w:hAnsi="Arial" w:cs="Arial"/>
                <w:color w:val="000000"/>
                <w:sz w:val="18"/>
                <w:szCs w:val="18"/>
              </w:rPr>
              <w:t>2019</w:t>
            </w:r>
          </w:p>
        </w:tc>
      </w:tr>
      <w:tr w:rsidR="008615BD" w:rsidRPr="008615BD" w14:paraId="443AA4A0" w14:textId="77777777" w:rsidTr="00F632C7">
        <w:trPr>
          <w:trHeight w:val="333"/>
        </w:trPr>
        <w:tc>
          <w:tcPr>
            <w:tcW w:w="5310" w:type="dxa"/>
            <w:tcBorders>
              <w:top w:val="nil"/>
              <w:left w:val="nil"/>
              <w:bottom w:val="nil"/>
              <w:right w:val="nil"/>
            </w:tcBorders>
            <w:shd w:val="clear" w:color="auto" w:fill="auto"/>
            <w:noWrap/>
            <w:vAlign w:val="center"/>
          </w:tcPr>
          <w:p w14:paraId="6DEFEC1D" w14:textId="77777777" w:rsidR="008615BD" w:rsidRPr="008615BD" w:rsidRDefault="008615BD" w:rsidP="00F632C7">
            <w:pPr>
              <w:spacing w:line="360" w:lineRule="exact"/>
              <w:ind w:left="158" w:hanging="158"/>
              <w:rPr>
                <w:rFonts w:ascii="Arial" w:hAnsi="Arial" w:cs="Arial"/>
                <w:sz w:val="18"/>
                <w:szCs w:val="18"/>
                <w:cs/>
              </w:rPr>
            </w:pPr>
            <w:r w:rsidRPr="008615BD">
              <w:rPr>
                <w:rFonts w:ascii="Arial" w:hAnsi="Arial" w:cs="Arial"/>
                <w:color w:val="000000"/>
                <w:sz w:val="18"/>
                <w:szCs w:val="18"/>
              </w:rPr>
              <w:t>Interest income</w:t>
            </w:r>
          </w:p>
        </w:tc>
        <w:tc>
          <w:tcPr>
            <w:tcW w:w="1843" w:type="dxa"/>
            <w:tcBorders>
              <w:top w:val="nil"/>
              <w:left w:val="nil"/>
              <w:right w:val="nil"/>
            </w:tcBorders>
            <w:shd w:val="clear" w:color="auto" w:fill="auto"/>
            <w:noWrap/>
            <w:vAlign w:val="bottom"/>
          </w:tcPr>
          <w:p w14:paraId="2841FA5D" w14:textId="77777777" w:rsidR="008615BD" w:rsidRPr="008615BD" w:rsidRDefault="008615BD" w:rsidP="00F632C7">
            <w:pPr>
              <w:tabs>
                <w:tab w:val="decimal" w:pos="1329"/>
              </w:tabs>
              <w:spacing w:line="360" w:lineRule="exact"/>
              <w:rPr>
                <w:rFonts w:ascii="Arial" w:hAnsi="Arial" w:cs="Arial"/>
                <w:sz w:val="18"/>
                <w:szCs w:val="18"/>
              </w:rPr>
            </w:pPr>
            <w:r w:rsidRPr="008615BD">
              <w:rPr>
                <w:rFonts w:ascii="Arial" w:hAnsi="Arial" w:cs="Arial"/>
                <w:sz w:val="18"/>
                <w:szCs w:val="18"/>
              </w:rPr>
              <w:t>5</w:t>
            </w:r>
          </w:p>
        </w:tc>
        <w:tc>
          <w:tcPr>
            <w:tcW w:w="1842" w:type="dxa"/>
            <w:tcBorders>
              <w:top w:val="nil"/>
              <w:left w:val="nil"/>
              <w:right w:val="nil"/>
            </w:tcBorders>
            <w:shd w:val="clear" w:color="auto" w:fill="auto"/>
            <w:noWrap/>
            <w:vAlign w:val="bottom"/>
          </w:tcPr>
          <w:p w14:paraId="062E95EF" w14:textId="77777777" w:rsidR="008615BD" w:rsidRPr="008615BD" w:rsidRDefault="008615BD" w:rsidP="00F632C7">
            <w:pPr>
              <w:tabs>
                <w:tab w:val="decimal" w:pos="1329"/>
              </w:tabs>
              <w:spacing w:line="360" w:lineRule="exact"/>
              <w:rPr>
                <w:rFonts w:ascii="Arial" w:hAnsi="Arial" w:cs="Arial"/>
                <w:sz w:val="18"/>
                <w:szCs w:val="18"/>
              </w:rPr>
            </w:pPr>
            <w:r w:rsidRPr="008615BD">
              <w:rPr>
                <w:rFonts w:ascii="Arial" w:hAnsi="Arial" w:cs="Arial"/>
                <w:sz w:val="18"/>
                <w:szCs w:val="18"/>
              </w:rPr>
              <w:t>5</w:t>
            </w:r>
          </w:p>
        </w:tc>
      </w:tr>
      <w:tr w:rsidR="008615BD" w:rsidRPr="008615BD" w14:paraId="392FAB3E" w14:textId="77777777" w:rsidTr="00F632C7">
        <w:trPr>
          <w:trHeight w:val="369"/>
        </w:trPr>
        <w:tc>
          <w:tcPr>
            <w:tcW w:w="5310" w:type="dxa"/>
            <w:tcBorders>
              <w:top w:val="nil"/>
              <w:left w:val="nil"/>
              <w:bottom w:val="nil"/>
              <w:right w:val="nil"/>
            </w:tcBorders>
            <w:shd w:val="clear" w:color="auto" w:fill="auto"/>
            <w:noWrap/>
            <w:vAlign w:val="center"/>
          </w:tcPr>
          <w:p w14:paraId="18CA6DD0" w14:textId="77777777" w:rsidR="008615BD" w:rsidRPr="008615BD" w:rsidRDefault="008615BD" w:rsidP="00F632C7">
            <w:pPr>
              <w:spacing w:line="360" w:lineRule="exact"/>
              <w:ind w:left="71" w:hanging="71"/>
              <w:rPr>
                <w:rFonts w:ascii="Arial" w:hAnsi="Arial" w:cs="Arial"/>
                <w:sz w:val="18"/>
                <w:szCs w:val="18"/>
              </w:rPr>
            </w:pPr>
            <w:r w:rsidRPr="008615BD">
              <w:rPr>
                <w:rFonts w:ascii="Arial" w:hAnsi="Arial" w:cs="Arial"/>
                <w:color w:val="000000"/>
                <w:sz w:val="18"/>
                <w:szCs w:val="18"/>
              </w:rPr>
              <w:t>Interest expenses</w:t>
            </w:r>
          </w:p>
        </w:tc>
        <w:tc>
          <w:tcPr>
            <w:tcW w:w="1843" w:type="dxa"/>
            <w:tcBorders>
              <w:top w:val="nil"/>
              <w:left w:val="nil"/>
              <w:bottom w:val="nil"/>
              <w:right w:val="nil"/>
            </w:tcBorders>
            <w:shd w:val="clear" w:color="auto" w:fill="auto"/>
            <w:noWrap/>
            <w:vAlign w:val="bottom"/>
          </w:tcPr>
          <w:p w14:paraId="28E37651" w14:textId="77777777" w:rsidR="008615BD" w:rsidRPr="008615BD" w:rsidRDefault="008615BD" w:rsidP="007D669F">
            <w:pPr>
              <w:tabs>
                <w:tab w:val="decimal" w:pos="1329"/>
              </w:tabs>
              <w:spacing w:line="360" w:lineRule="exact"/>
              <w:rPr>
                <w:rFonts w:ascii="Arial" w:hAnsi="Arial" w:cs="Arial"/>
                <w:sz w:val="18"/>
                <w:szCs w:val="18"/>
              </w:rPr>
            </w:pPr>
            <w:r w:rsidRPr="008615BD">
              <w:rPr>
                <w:rFonts w:ascii="Arial" w:hAnsi="Arial" w:cs="Arial"/>
                <w:sz w:val="18"/>
                <w:szCs w:val="18"/>
              </w:rPr>
              <w:t>2</w:t>
            </w:r>
          </w:p>
        </w:tc>
        <w:tc>
          <w:tcPr>
            <w:tcW w:w="1842" w:type="dxa"/>
            <w:tcBorders>
              <w:top w:val="nil"/>
              <w:left w:val="nil"/>
              <w:bottom w:val="nil"/>
              <w:right w:val="nil"/>
            </w:tcBorders>
            <w:shd w:val="clear" w:color="auto" w:fill="auto"/>
            <w:noWrap/>
            <w:vAlign w:val="bottom"/>
          </w:tcPr>
          <w:p w14:paraId="393ECC48" w14:textId="77777777" w:rsidR="008615BD" w:rsidRPr="008615BD" w:rsidRDefault="008615BD" w:rsidP="007D669F">
            <w:pPr>
              <w:tabs>
                <w:tab w:val="decimal" w:pos="1329"/>
              </w:tabs>
              <w:spacing w:line="360" w:lineRule="exact"/>
              <w:rPr>
                <w:rFonts w:ascii="Arial" w:hAnsi="Arial" w:cs="Arial"/>
                <w:sz w:val="18"/>
                <w:szCs w:val="18"/>
              </w:rPr>
            </w:pPr>
            <w:r w:rsidRPr="008615BD">
              <w:rPr>
                <w:rFonts w:ascii="Arial" w:hAnsi="Arial" w:cs="Arial"/>
                <w:sz w:val="18"/>
                <w:szCs w:val="18"/>
              </w:rPr>
              <w:t>2</w:t>
            </w:r>
          </w:p>
        </w:tc>
      </w:tr>
    </w:tbl>
    <w:p w14:paraId="74C92F21" w14:textId="77777777" w:rsidR="00443320" w:rsidRPr="00EA79BA" w:rsidRDefault="00810C1F" w:rsidP="006A228F">
      <w:pPr>
        <w:spacing w:before="120" w:after="120" w:line="380" w:lineRule="exact"/>
        <w:ind w:left="630" w:hanging="630"/>
        <w:jc w:val="thaiDistribute"/>
        <w:rPr>
          <w:rFonts w:ascii="Arial" w:hAnsi="Arial" w:cs="Arial"/>
        </w:rPr>
      </w:pPr>
      <w:r w:rsidRPr="00EA79BA">
        <w:rPr>
          <w:rFonts w:ascii="Arial" w:hAnsi="Arial" w:cs="Arial"/>
          <w:szCs w:val="28"/>
        </w:rPr>
        <w:lastRenderedPageBreak/>
        <w:t>9</w:t>
      </w:r>
      <w:r w:rsidR="00443320" w:rsidRPr="00EA79BA">
        <w:rPr>
          <w:rFonts w:ascii="Arial" w:hAnsi="Arial" w:cs="Arial"/>
          <w:cs/>
        </w:rPr>
        <w:t>.</w:t>
      </w:r>
      <w:r w:rsidR="00D71E57" w:rsidRPr="00EA79BA">
        <w:rPr>
          <w:rFonts w:ascii="Arial" w:hAnsi="Arial" w:cs="Arial"/>
        </w:rPr>
        <w:t>2</w:t>
      </w:r>
      <w:r w:rsidR="00F847E8" w:rsidRPr="00EA79BA">
        <w:rPr>
          <w:rFonts w:ascii="Arial" w:hAnsi="Arial" w:cs="Arial"/>
        </w:rPr>
        <w:t>7</w:t>
      </w:r>
      <w:r w:rsidR="00443320" w:rsidRPr="00EA79BA">
        <w:rPr>
          <w:rFonts w:ascii="Arial" w:hAnsi="Arial" w:cs="Arial"/>
          <w:cs/>
        </w:rPr>
        <w:t>.2</w:t>
      </w:r>
      <w:r w:rsidR="006A228F" w:rsidRPr="00EA79BA">
        <w:rPr>
          <w:rFonts w:ascii="Arial" w:hAnsi="Arial" w:cs="Arial"/>
          <w:cs/>
        </w:rPr>
        <w:tab/>
      </w:r>
      <w:r w:rsidR="008615BD">
        <w:rPr>
          <w:rFonts w:ascii="Arial" w:hAnsi="Arial" w:cs="Arial"/>
        </w:rPr>
        <w:t>I</w:t>
      </w:r>
      <w:r w:rsidR="0087471A" w:rsidRPr="00EA79BA">
        <w:rPr>
          <w:rFonts w:ascii="Arial" w:hAnsi="Arial" w:cs="Arial"/>
        </w:rPr>
        <w:t>nterbank and money market items</w:t>
      </w:r>
      <w:r w:rsidR="008615BD">
        <w:rPr>
          <w:rFonts w:ascii="Arial" w:hAnsi="Arial" w:cs="Arial"/>
        </w:rPr>
        <w:t xml:space="preserve"> (assets)</w:t>
      </w:r>
      <w:r w:rsidR="0000382D" w:rsidRPr="00EA79BA">
        <w:rPr>
          <w:rFonts w:ascii="Arial" w:hAnsi="Arial" w:cs="Arial"/>
        </w:rPr>
        <w:t>, l</w:t>
      </w:r>
      <w:r w:rsidR="00443320" w:rsidRPr="00EA79BA">
        <w:rPr>
          <w:rFonts w:ascii="Arial" w:hAnsi="Arial" w:cs="Arial"/>
        </w:rPr>
        <w:t>oans, obligations, derivatives,</w:t>
      </w:r>
      <w:r w:rsidR="00443320" w:rsidRPr="00EA79BA">
        <w:rPr>
          <w:rFonts w:ascii="Arial" w:hAnsi="Arial" w:cs="Arial"/>
          <w:cs/>
        </w:rPr>
        <w:t xml:space="preserve"> </w:t>
      </w:r>
      <w:r w:rsidR="00443320" w:rsidRPr="00EA79BA">
        <w:rPr>
          <w:rFonts w:ascii="Arial" w:hAnsi="Arial" w:cs="Arial"/>
        </w:rPr>
        <w:t>and other assets</w:t>
      </w:r>
    </w:p>
    <w:p w14:paraId="6521FB5F" w14:textId="77777777" w:rsidR="00443320" w:rsidRPr="00EA79BA" w:rsidRDefault="00443320" w:rsidP="006A228F">
      <w:pPr>
        <w:spacing w:before="120" w:after="120" w:line="380" w:lineRule="exact"/>
        <w:ind w:left="630" w:hanging="720"/>
        <w:jc w:val="thaiDistribute"/>
        <w:rPr>
          <w:rFonts w:ascii="Arial" w:hAnsi="Arial" w:cs="Arial"/>
        </w:rPr>
      </w:pPr>
      <w:r w:rsidRPr="00EA79BA">
        <w:rPr>
          <w:rFonts w:ascii="Arial" w:hAnsi="Arial" w:cs="Arial"/>
        </w:rPr>
        <w:tab/>
        <w:t xml:space="preserve">The balances of </w:t>
      </w:r>
      <w:r w:rsidR="007D669F">
        <w:rPr>
          <w:rFonts w:ascii="Arial" w:hAnsi="Arial" w:cs="Arial"/>
        </w:rPr>
        <w:t>i</w:t>
      </w:r>
      <w:r w:rsidR="008615BD" w:rsidRPr="00EA79BA">
        <w:rPr>
          <w:rFonts w:ascii="Arial" w:hAnsi="Arial" w:cs="Arial"/>
        </w:rPr>
        <w:t>nterbank and money market items</w:t>
      </w:r>
      <w:r w:rsidR="008615BD">
        <w:rPr>
          <w:rFonts w:ascii="Arial" w:hAnsi="Arial" w:cs="Arial"/>
        </w:rPr>
        <w:t xml:space="preserve"> (assets)</w:t>
      </w:r>
      <w:r w:rsidR="008615BD" w:rsidRPr="00EA79BA">
        <w:rPr>
          <w:rFonts w:ascii="Arial" w:hAnsi="Arial" w:cs="Arial"/>
        </w:rPr>
        <w:t>, loans, obligations, derivatives,</w:t>
      </w:r>
      <w:r w:rsidR="008615BD" w:rsidRPr="00EA79BA">
        <w:rPr>
          <w:rFonts w:ascii="Arial" w:hAnsi="Arial" w:cs="Arial"/>
          <w:cs/>
        </w:rPr>
        <w:t xml:space="preserve"> </w:t>
      </w:r>
      <w:r w:rsidR="008615BD" w:rsidRPr="00EA79BA">
        <w:rPr>
          <w:rFonts w:ascii="Arial" w:hAnsi="Arial" w:cs="Arial"/>
        </w:rPr>
        <w:t>and other assets</w:t>
      </w:r>
      <w:r w:rsidR="008615BD">
        <w:rPr>
          <w:rFonts w:ascii="Arial" w:hAnsi="Arial" w:cs="Arial"/>
        </w:rPr>
        <w:t xml:space="preserve"> with</w:t>
      </w:r>
      <w:r w:rsidRPr="00EA79BA">
        <w:rPr>
          <w:rFonts w:ascii="Arial" w:hAnsi="Arial" w:cs="Arial"/>
        </w:rPr>
        <w:t xml:space="preserve"> related parties, </w:t>
      </w:r>
      <w:r w:rsidR="008615BD">
        <w:rPr>
          <w:rFonts w:ascii="Arial" w:hAnsi="Arial" w:cs="Arial"/>
        </w:rPr>
        <w:t xml:space="preserve">which are </w:t>
      </w:r>
      <w:r w:rsidRPr="00EA79BA">
        <w:rPr>
          <w:rFonts w:ascii="Arial" w:hAnsi="Arial" w:cs="Arial"/>
        </w:rPr>
        <w:t xml:space="preserve">under normal bank pricing policies, as </w:t>
      </w:r>
      <w:r w:rsidR="0081282D" w:rsidRPr="00EA79BA">
        <w:rPr>
          <w:rFonts w:ascii="Arial" w:hAnsi="Arial" w:cs="Arial"/>
        </w:rPr>
        <w:t xml:space="preserve">at </w:t>
      </w:r>
      <w:r w:rsidR="00112582">
        <w:rPr>
          <w:rFonts w:ascii="Arial" w:hAnsi="Arial" w:cs="Arial"/>
        </w:rPr>
        <w:t xml:space="preserve">             </w:t>
      </w:r>
      <w:r w:rsidR="0081282D" w:rsidRPr="00EA79BA">
        <w:rPr>
          <w:rFonts w:ascii="Arial" w:hAnsi="Arial" w:cs="Arial"/>
        </w:rPr>
        <w:t xml:space="preserve">31 December </w:t>
      </w:r>
      <w:r w:rsidRPr="00EA79BA">
        <w:rPr>
          <w:rFonts w:ascii="Arial" w:hAnsi="Arial" w:cs="Arial"/>
        </w:rPr>
        <w:t>2020 and 2019</w:t>
      </w:r>
      <w:r w:rsidR="008615BD">
        <w:rPr>
          <w:rFonts w:ascii="Arial" w:hAnsi="Arial" w:cs="Arial"/>
        </w:rPr>
        <w:t xml:space="preserve"> are as follows</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EA79BA" w14:paraId="473B92FF" w14:textId="77777777" w:rsidTr="00A564D9">
        <w:trPr>
          <w:trHeight w:val="70"/>
        </w:trPr>
        <w:tc>
          <w:tcPr>
            <w:tcW w:w="3870" w:type="dxa"/>
            <w:tcBorders>
              <w:top w:val="nil"/>
              <w:left w:val="nil"/>
              <w:bottom w:val="nil"/>
              <w:right w:val="nil"/>
            </w:tcBorders>
            <w:shd w:val="clear" w:color="auto" w:fill="auto"/>
            <w:noWrap/>
            <w:vAlign w:val="center"/>
            <w:hideMark/>
          </w:tcPr>
          <w:p w14:paraId="63B56B6A" w14:textId="77777777" w:rsidR="00443320" w:rsidRPr="00EA79BA" w:rsidRDefault="00443320" w:rsidP="008615BD">
            <w:pPr>
              <w:spacing w:line="33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41E69DAB" w14:textId="77777777" w:rsidR="00443320" w:rsidRPr="00EA79BA" w:rsidRDefault="00443320" w:rsidP="008615BD">
            <w:pPr>
              <w:spacing w:line="330" w:lineRule="exact"/>
              <w:jc w:val="right"/>
              <w:rPr>
                <w:rFonts w:ascii="Arial" w:hAnsi="Arial" w:cs="Arial"/>
                <w:color w:val="000000"/>
                <w:sz w:val="17"/>
                <w:szCs w:val="17"/>
              </w:rPr>
            </w:pPr>
            <w:r w:rsidRPr="00EA79BA">
              <w:rPr>
                <w:rFonts w:ascii="Arial" w:hAnsi="Arial" w:cs="Arial"/>
                <w:color w:val="000000"/>
                <w:sz w:val="17"/>
                <w:szCs w:val="17"/>
                <w:cs/>
              </w:rPr>
              <w:t>(</w:t>
            </w:r>
            <w:r w:rsidRPr="00EA79BA">
              <w:rPr>
                <w:rFonts w:ascii="Arial" w:hAnsi="Arial" w:cs="Arial"/>
                <w:color w:val="000000"/>
                <w:sz w:val="17"/>
                <w:szCs w:val="17"/>
              </w:rPr>
              <w:t>Unit</w:t>
            </w:r>
            <w:r w:rsidRPr="00EA79BA">
              <w:rPr>
                <w:rFonts w:ascii="Arial" w:hAnsi="Arial" w:cs="Arial"/>
                <w:color w:val="000000"/>
                <w:sz w:val="17"/>
                <w:szCs w:val="17"/>
                <w:cs/>
              </w:rPr>
              <w:t xml:space="preserve">: </w:t>
            </w:r>
            <w:r w:rsidRPr="00EA79BA">
              <w:rPr>
                <w:rFonts w:ascii="Arial" w:hAnsi="Arial" w:cs="Arial"/>
                <w:color w:val="000000"/>
                <w:sz w:val="17"/>
                <w:szCs w:val="17"/>
              </w:rPr>
              <w:t>Million Baht</w:t>
            </w:r>
            <w:r w:rsidRPr="00EA79BA">
              <w:rPr>
                <w:rFonts w:ascii="Arial" w:hAnsi="Arial" w:cs="Arial"/>
                <w:color w:val="000000"/>
                <w:sz w:val="17"/>
                <w:szCs w:val="17"/>
                <w:cs/>
              </w:rPr>
              <w:t>)</w:t>
            </w:r>
          </w:p>
        </w:tc>
      </w:tr>
      <w:tr w:rsidR="00443320" w:rsidRPr="00EA79BA" w14:paraId="2DCF3C80" w14:textId="77777777" w:rsidTr="00A564D9">
        <w:trPr>
          <w:trHeight w:val="345"/>
        </w:trPr>
        <w:tc>
          <w:tcPr>
            <w:tcW w:w="3870" w:type="dxa"/>
            <w:tcBorders>
              <w:top w:val="nil"/>
              <w:left w:val="nil"/>
              <w:bottom w:val="nil"/>
              <w:right w:val="nil"/>
            </w:tcBorders>
            <w:shd w:val="clear" w:color="auto" w:fill="auto"/>
            <w:noWrap/>
            <w:vAlign w:val="center"/>
            <w:hideMark/>
          </w:tcPr>
          <w:p w14:paraId="53830D5D" w14:textId="77777777" w:rsidR="00443320" w:rsidRPr="00EA79BA" w:rsidRDefault="00443320" w:rsidP="008615BD">
            <w:pPr>
              <w:spacing w:line="33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65A4829F" w14:textId="77777777" w:rsidR="00443320" w:rsidRPr="00EA79BA" w:rsidRDefault="00443320" w:rsidP="008615BD">
            <w:pPr>
              <w:pBdr>
                <w:bottom w:val="single" w:sz="4" w:space="1" w:color="auto"/>
              </w:pBdr>
              <w:spacing w:line="330" w:lineRule="exact"/>
              <w:jc w:val="center"/>
              <w:rPr>
                <w:rFonts w:ascii="Arial" w:hAnsi="Arial" w:cs="Arial"/>
                <w:color w:val="000000"/>
                <w:sz w:val="17"/>
                <w:szCs w:val="17"/>
              </w:rPr>
            </w:pPr>
            <w:r w:rsidRPr="00EA79BA">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733405CB" w14:textId="77777777" w:rsidR="00443320" w:rsidRPr="00EA79BA" w:rsidRDefault="00443320" w:rsidP="008615BD">
            <w:pPr>
              <w:pBdr>
                <w:bottom w:val="single" w:sz="4" w:space="1" w:color="auto"/>
              </w:pBdr>
              <w:spacing w:line="330" w:lineRule="exact"/>
              <w:jc w:val="center"/>
              <w:rPr>
                <w:rFonts w:ascii="Arial" w:hAnsi="Arial" w:cs="Arial"/>
                <w:color w:val="000000"/>
                <w:sz w:val="17"/>
                <w:szCs w:val="17"/>
              </w:rPr>
            </w:pPr>
            <w:r w:rsidRPr="00EA79BA">
              <w:rPr>
                <w:rFonts w:ascii="Arial" w:hAnsi="Arial" w:cs="Arial"/>
                <w:color w:val="000000"/>
                <w:sz w:val="17"/>
                <w:szCs w:val="17"/>
              </w:rPr>
              <w:t>Separate</w:t>
            </w:r>
            <w:r w:rsidRPr="00EA79BA">
              <w:rPr>
                <w:rFonts w:ascii="Arial" w:hAnsi="Arial" w:cs="Arial"/>
                <w:color w:val="000000"/>
                <w:sz w:val="17"/>
                <w:szCs w:val="17"/>
                <w:cs/>
              </w:rPr>
              <w:t xml:space="preserve">                   </w:t>
            </w:r>
            <w:r w:rsidR="00D71E57" w:rsidRPr="00EA79BA">
              <w:rPr>
                <w:rFonts w:ascii="Arial" w:hAnsi="Arial" w:cs="Arial"/>
                <w:color w:val="000000"/>
                <w:sz w:val="17"/>
                <w:szCs w:val="17"/>
                <w:cs/>
              </w:rPr>
              <w:t xml:space="preserve">           </w:t>
            </w:r>
            <w:r w:rsidRPr="00EA79BA">
              <w:rPr>
                <w:rFonts w:ascii="Arial" w:hAnsi="Arial" w:cs="Arial"/>
                <w:color w:val="000000"/>
                <w:sz w:val="17"/>
                <w:szCs w:val="17"/>
              </w:rPr>
              <w:t>financial statements</w:t>
            </w:r>
          </w:p>
        </w:tc>
      </w:tr>
      <w:tr w:rsidR="00D71E57" w:rsidRPr="00EA79BA" w14:paraId="792F2A63" w14:textId="77777777" w:rsidTr="00A564D9">
        <w:trPr>
          <w:trHeight w:val="345"/>
        </w:trPr>
        <w:tc>
          <w:tcPr>
            <w:tcW w:w="3870" w:type="dxa"/>
            <w:tcBorders>
              <w:top w:val="nil"/>
              <w:left w:val="nil"/>
              <w:bottom w:val="nil"/>
              <w:right w:val="nil"/>
            </w:tcBorders>
            <w:shd w:val="clear" w:color="auto" w:fill="auto"/>
            <w:noWrap/>
            <w:vAlign w:val="center"/>
            <w:hideMark/>
          </w:tcPr>
          <w:p w14:paraId="0250C8CE" w14:textId="77777777" w:rsidR="00D71E57" w:rsidRPr="00EA79BA" w:rsidRDefault="00D71E57" w:rsidP="008615BD">
            <w:pPr>
              <w:spacing w:line="33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14:paraId="70343331" w14:textId="77777777" w:rsidR="00D71E57" w:rsidRPr="00EA79BA" w:rsidRDefault="0081282D" w:rsidP="008615BD">
            <w:pPr>
              <w:pBdr>
                <w:bottom w:val="single" w:sz="4" w:space="1" w:color="auto"/>
              </w:pBdr>
              <w:spacing w:line="330" w:lineRule="exact"/>
              <w:jc w:val="center"/>
              <w:rPr>
                <w:rFonts w:ascii="Arial" w:hAnsi="Arial" w:cs="Arial"/>
                <w:color w:val="000000"/>
                <w:sz w:val="17"/>
                <w:szCs w:val="17"/>
              </w:rPr>
            </w:pPr>
            <w:r w:rsidRPr="00EA79BA">
              <w:rPr>
                <w:rFonts w:ascii="Arial" w:hAnsi="Arial" w:cs="Arial"/>
                <w:color w:val="000000"/>
                <w:sz w:val="17"/>
                <w:szCs w:val="17"/>
              </w:rPr>
              <w:t>31 Decemb</w:t>
            </w:r>
            <w:r w:rsidR="00F847E8" w:rsidRPr="00EA79BA">
              <w:rPr>
                <w:rFonts w:ascii="Arial" w:hAnsi="Arial" w:cs="Arial"/>
                <w:color w:val="000000"/>
                <w:sz w:val="17"/>
                <w:szCs w:val="17"/>
              </w:rPr>
              <w:t>er</w:t>
            </w:r>
            <w:r w:rsidRPr="00EA79BA">
              <w:rPr>
                <w:rFonts w:ascii="Arial" w:hAnsi="Arial" w:cs="Arial"/>
                <w:color w:val="000000"/>
                <w:sz w:val="17"/>
                <w:szCs w:val="17"/>
                <w:cs/>
              </w:rPr>
              <w:t xml:space="preserve"> </w:t>
            </w:r>
            <w:r w:rsidR="00D71E57" w:rsidRPr="00EA79BA">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hideMark/>
          </w:tcPr>
          <w:p w14:paraId="1D9CCD06" w14:textId="77777777" w:rsidR="00D71E57" w:rsidRPr="00EA79BA" w:rsidRDefault="00D71E57" w:rsidP="008615BD">
            <w:pPr>
              <w:pBdr>
                <w:bottom w:val="single" w:sz="4" w:space="1" w:color="auto"/>
              </w:pBdr>
              <w:spacing w:line="330" w:lineRule="exact"/>
              <w:jc w:val="center"/>
              <w:rPr>
                <w:rFonts w:ascii="Arial" w:hAnsi="Arial" w:cs="Arial"/>
                <w:color w:val="000000"/>
                <w:sz w:val="17"/>
                <w:szCs w:val="17"/>
              </w:rPr>
            </w:pPr>
            <w:r w:rsidRPr="00EA79BA">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14:paraId="23723114" w14:textId="77777777" w:rsidR="00D71E57" w:rsidRPr="00EA79BA" w:rsidRDefault="0081282D" w:rsidP="008615BD">
            <w:pPr>
              <w:pBdr>
                <w:bottom w:val="single" w:sz="4" w:space="1" w:color="auto"/>
              </w:pBdr>
              <w:spacing w:line="330" w:lineRule="exact"/>
              <w:jc w:val="center"/>
              <w:rPr>
                <w:rFonts w:ascii="Arial" w:hAnsi="Arial" w:cs="Arial"/>
                <w:color w:val="000000"/>
                <w:sz w:val="17"/>
                <w:szCs w:val="17"/>
              </w:rPr>
            </w:pPr>
            <w:r w:rsidRPr="00EA79BA">
              <w:rPr>
                <w:rFonts w:ascii="Arial" w:hAnsi="Arial" w:cs="Arial"/>
                <w:color w:val="000000"/>
                <w:sz w:val="17"/>
                <w:szCs w:val="17"/>
              </w:rPr>
              <w:t>31 Decemb</w:t>
            </w:r>
            <w:r w:rsidR="00F847E8" w:rsidRPr="00EA79BA">
              <w:rPr>
                <w:rFonts w:ascii="Arial" w:hAnsi="Arial" w:cs="Arial"/>
                <w:color w:val="000000"/>
                <w:sz w:val="17"/>
                <w:szCs w:val="17"/>
              </w:rPr>
              <w:t>er</w:t>
            </w:r>
            <w:r w:rsidRPr="00EA79BA">
              <w:rPr>
                <w:rFonts w:ascii="Arial" w:hAnsi="Arial" w:cs="Arial"/>
                <w:color w:val="000000"/>
                <w:sz w:val="17"/>
                <w:szCs w:val="17"/>
                <w:cs/>
              </w:rPr>
              <w:t xml:space="preserve"> </w:t>
            </w:r>
            <w:r w:rsidR="00D71E57" w:rsidRPr="00EA79BA">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hideMark/>
          </w:tcPr>
          <w:p w14:paraId="6ED19432" w14:textId="77777777" w:rsidR="00D71E57" w:rsidRPr="00EA79BA" w:rsidRDefault="00D71E57" w:rsidP="008615BD">
            <w:pPr>
              <w:pBdr>
                <w:bottom w:val="single" w:sz="4" w:space="1" w:color="auto"/>
              </w:pBdr>
              <w:spacing w:line="330" w:lineRule="exact"/>
              <w:jc w:val="center"/>
              <w:rPr>
                <w:rFonts w:ascii="Arial" w:hAnsi="Arial" w:cs="Arial"/>
                <w:color w:val="000000"/>
                <w:sz w:val="17"/>
                <w:szCs w:val="17"/>
              </w:rPr>
            </w:pPr>
            <w:r w:rsidRPr="00EA79BA">
              <w:rPr>
                <w:rFonts w:ascii="Arial" w:hAnsi="Arial" w:cs="Arial"/>
                <w:color w:val="000000"/>
                <w:sz w:val="17"/>
                <w:szCs w:val="17"/>
              </w:rPr>
              <w:t>31 December 2019</w:t>
            </w:r>
          </w:p>
        </w:tc>
      </w:tr>
      <w:tr w:rsidR="00443320" w:rsidRPr="00EA79BA" w14:paraId="3F49CC46" w14:textId="77777777" w:rsidTr="00A564D9">
        <w:trPr>
          <w:trHeight w:val="345"/>
        </w:trPr>
        <w:tc>
          <w:tcPr>
            <w:tcW w:w="3870" w:type="dxa"/>
            <w:tcBorders>
              <w:top w:val="nil"/>
              <w:left w:val="nil"/>
              <w:bottom w:val="nil"/>
              <w:right w:val="nil"/>
            </w:tcBorders>
            <w:shd w:val="clear" w:color="auto" w:fill="auto"/>
            <w:noWrap/>
            <w:vAlign w:val="center"/>
            <w:hideMark/>
          </w:tcPr>
          <w:p w14:paraId="217A0B48" w14:textId="77777777" w:rsidR="00443320" w:rsidRPr="00EA79BA" w:rsidRDefault="0087471A" w:rsidP="008615BD">
            <w:pPr>
              <w:spacing w:line="330" w:lineRule="exact"/>
              <w:ind w:right="-108"/>
              <w:rPr>
                <w:rFonts w:ascii="Arial" w:hAnsi="Arial" w:cs="Arial"/>
                <w:b/>
                <w:bCs/>
                <w:color w:val="000000"/>
                <w:sz w:val="17"/>
                <w:szCs w:val="17"/>
              </w:rPr>
            </w:pPr>
            <w:r w:rsidRPr="00EA79BA">
              <w:rPr>
                <w:rFonts w:ascii="Arial" w:hAnsi="Arial" w:cs="Arial"/>
                <w:b/>
                <w:bCs/>
                <w:sz w:val="18"/>
                <w:szCs w:val="18"/>
              </w:rPr>
              <w:t>Interbank and money market items</w:t>
            </w:r>
            <w:r w:rsidR="008615BD">
              <w:rPr>
                <w:rFonts w:ascii="Arial" w:hAnsi="Arial" w:cs="Arial"/>
                <w:b/>
                <w:bCs/>
                <w:sz w:val="18"/>
                <w:szCs w:val="18"/>
              </w:rPr>
              <w:t xml:space="preserve"> (assets)</w:t>
            </w:r>
          </w:p>
        </w:tc>
        <w:tc>
          <w:tcPr>
            <w:tcW w:w="1305" w:type="dxa"/>
            <w:tcBorders>
              <w:top w:val="nil"/>
              <w:left w:val="nil"/>
              <w:bottom w:val="nil"/>
              <w:right w:val="nil"/>
            </w:tcBorders>
            <w:shd w:val="clear" w:color="auto" w:fill="auto"/>
            <w:noWrap/>
            <w:vAlign w:val="bottom"/>
            <w:hideMark/>
          </w:tcPr>
          <w:p w14:paraId="620F919C" w14:textId="77777777" w:rsidR="00443320" w:rsidRPr="00EA79BA" w:rsidRDefault="00443320" w:rsidP="008615BD">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0A520051" w14:textId="77777777" w:rsidR="00443320" w:rsidRPr="00EA79BA" w:rsidRDefault="00443320" w:rsidP="008615BD">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hideMark/>
          </w:tcPr>
          <w:p w14:paraId="06E2D375" w14:textId="77777777" w:rsidR="00443320" w:rsidRPr="00EA79BA" w:rsidRDefault="00443320" w:rsidP="008615BD">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46D6F38A" w14:textId="77777777" w:rsidR="00443320" w:rsidRPr="00EA79BA" w:rsidRDefault="00443320" w:rsidP="008615BD">
            <w:pPr>
              <w:spacing w:line="330" w:lineRule="exact"/>
              <w:jc w:val="center"/>
              <w:rPr>
                <w:rFonts w:ascii="Arial" w:hAnsi="Arial" w:cs="Arial"/>
                <w:color w:val="000000"/>
                <w:sz w:val="17"/>
                <w:szCs w:val="17"/>
              </w:rPr>
            </w:pPr>
          </w:p>
        </w:tc>
      </w:tr>
      <w:tr w:rsidR="0000382D" w:rsidRPr="00EA79BA" w14:paraId="76A48900" w14:textId="77777777" w:rsidTr="00A564D9">
        <w:trPr>
          <w:trHeight w:val="345"/>
        </w:trPr>
        <w:tc>
          <w:tcPr>
            <w:tcW w:w="3870" w:type="dxa"/>
            <w:tcBorders>
              <w:top w:val="nil"/>
              <w:left w:val="nil"/>
              <w:bottom w:val="nil"/>
              <w:right w:val="nil"/>
            </w:tcBorders>
            <w:shd w:val="clear" w:color="auto" w:fill="auto"/>
            <w:noWrap/>
            <w:vAlign w:val="center"/>
          </w:tcPr>
          <w:p w14:paraId="0D2E7CCA" w14:textId="77777777" w:rsidR="0000382D" w:rsidRPr="00EA79BA" w:rsidRDefault="0000382D" w:rsidP="008615BD">
            <w:pPr>
              <w:spacing w:line="330" w:lineRule="exact"/>
              <w:rPr>
                <w:rFonts w:ascii="Arial" w:hAnsi="Arial" w:cs="Arial"/>
                <w:b/>
                <w:bCs/>
                <w:color w:val="000000"/>
                <w:sz w:val="17"/>
                <w:szCs w:val="17"/>
              </w:rPr>
            </w:pPr>
            <w:r w:rsidRPr="00EA79BA">
              <w:rPr>
                <w:rFonts w:ascii="Arial" w:hAnsi="Arial" w:cs="Arial"/>
                <w:color w:val="000000"/>
                <w:sz w:val="17"/>
                <w:szCs w:val="17"/>
                <w:u w:val="single"/>
              </w:rPr>
              <w:t>Associate</w:t>
            </w:r>
            <w:r w:rsidR="00FC43DC">
              <w:rPr>
                <w:rFonts w:ascii="Arial" w:hAnsi="Arial" w:cs="Arial"/>
                <w:color w:val="000000"/>
                <w:sz w:val="17"/>
                <w:szCs w:val="17"/>
                <w:u w:val="single"/>
              </w:rPr>
              <w:t>d companies</w:t>
            </w:r>
          </w:p>
        </w:tc>
        <w:tc>
          <w:tcPr>
            <w:tcW w:w="1305" w:type="dxa"/>
            <w:tcBorders>
              <w:top w:val="nil"/>
              <w:left w:val="nil"/>
              <w:bottom w:val="nil"/>
              <w:right w:val="nil"/>
            </w:tcBorders>
            <w:shd w:val="clear" w:color="auto" w:fill="auto"/>
            <w:noWrap/>
            <w:vAlign w:val="bottom"/>
          </w:tcPr>
          <w:p w14:paraId="4B75FF50" w14:textId="77777777" w:rsidR="0000382D" w:rsidRPr="00EA79BA" w:rsidRDefault="0000382D" w:rsidP="008615BD">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08D0872B" w14:textId="77777777" w:rsidR="0000382D" w:rsidRPr="00EA79BA" w:rsidRDefault="0000382D" w:rsidP="008615BD">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2DE2DB3" w14:textId="77777777" w:rsidR="0000382D" w:rsidRPr="00EA79BA" w:rsidRDefault="0000382D" w:rsidP="008615BD">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608C04E4" w14:textId="77777777" w:rsidR="0000382D" w:rsidRPr="00EA79BA" w:rsidRDefault="0000382D" w:rsidP="008615BD">
            <w:pPr>
              <w:spacing w:line="330" w:lineRule="exact"/>
              <w:jc w:val="center"/>
              <w:rPr>
                <w:rFonts w:ascii="Arial" w:hAnsi="Arial" w:cs="Arial"/>
                <w:color w:val="000000"/>
                <w:sz w:val="17"/>
                <w:szCs w:val="17"/>
              </w:rPr>
            </w:pPr>
          </w:p>
        </w:tc>
      </w:tr>
      <w:tr w:rsidR="0000382D" w:rsidRPr="00EA79BA" w14:paraId="2873427D" w14:textId="77777777" w:rsidTr="00EA79BA">
        <w:trPr>
          <w:trHeight w:val="345"/>
        </w:trPr>
        <w:tc>
          <w:tcPr>
            <w:tcW w:w="3870" w:type="dxa"/>
            <w:tcBorders>
              <w:top w:val="nil"/>
              <w:left w:val="nil"/>
              <w:bottom w:val="nil"/>
              <w:right w:val="nil"/>
            </w:tcBorders>
            <w:shd w:val="clear" w:color="auto" w:fill="auto"/>
            <w:noWrap/>
          </w:tcPr>
          <w:p w14:paraId="2128AD9A" w14:textId="77777777" w:rsidR="0000382D" w:rsidRPr="00EA79BA" w:rsidRDefault="008615BD" w:rsidP="008615BD">
            <w:pPr>
              <w:spacing w:line="330" w:lineRule="exact"/>
              <w:ind w:left="159" w:hanging="159"/>
              <w:rPr>
                <w:rFonts w:ascii="Arial" w:hAnsi="Arial" w:cs="Arial"/>
                <w:color w:val="000000"/>
                <w:sz w:val="17"/>
                <w:szCs w:val="17"/>
                <w:u w:val="single"/>
              </w:rPr>
            </w:pPr>
            <w:r>
              <w:rPr>
                <w:rFonts w:ascii="Arial" w:hAnsi="Arial" w:cs="Arial"/>
                <w:color w:val="000000"/>
                <w:sz w:val="17"/>
                <w:szCs w:val="17"/>
              </w:rPr>
              <w:tab/>
            </w:r>
            <w:r w:rsidR="0000382D" w:rsidRPr="00EA79BA">
              <w:rPr>
                <w:rFonts w:ascii="Arial" w:hAnsi="Arial" w:cs="Arial"/>
                <w:color w:val="000000"/>
                <w:sz w:val="17"/>
                <w:szCs w:val="17"/>
              </w:rPr>
              <w:t>Krungthai</w:t>
            </w:r>
            <w:r w:rsidR="0000382D" w:rsidRPr="00EA79BA">
              <w:rPr>
                <w:rFonts w:ascii="Arial" w:hAnsi="Arial" w:cs="Arial"/>
                <w:color w:val="000000"/>
                <w:sz w:val="17"/>
                <w:szCs w:val="17"/>
                <w:cs/>
              </w:rPr>
              <w:t>-</w:t>
            </w:r>
            <w:r w:rsidR="0000382D" w:rsidRPr="00EA79BA">
              <w:rPr>
                <w:rFonts w:ascii="Arial" w:hAnsi="Arial" w:cs="Arial"/>
                <w:color w:val="000000"/>
                <w:sz w:val="17"/>
                <w:szCs w:val="17"/>
              </w:rPr>
              <w:t>AXA Life insurance Plc</w:t>
            </w:r>
            <w:r w:rsidR="0000382D"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098B64D" w14:textId="77777777" w:rsidR="0000382D" w:rsidRPr="00EA79BA" w:rsidRDefault="00C02794" w:rsidP="008615BD">
            <w:pPr>
              <w:tabs>
                <w:tab w:val="decimal" w:pos="879"/>
              </w:tabs>
              <w:spacing w:line="330" w:lineRule="exact"/>
              <w:rPr>
                <w:rFonts w:ascii="Arial" w:hAnsi="Arial" w:cs="Arial"/>
                <w:sz w:val="17"/>
                <w:szCs w:val="17"/>
              </w:rPr>
            </w:pPr>
            <w:r>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D967B24" w14:textId="77777777" w:rsidR="0000382D" w:rsidRPr="00EA79BA" w:rsidRDefault="00C02794" w:rsidP="008615BD">
            <w:pPr>
              <w:tabs>
                <w:tab w:val="decimal" w:pos="879"/>
              </w:tabs>
              <w:spacing w:line="330" w:lineRule="exact"/>
              <w:rPr>
                <w:rFonts w:ascii="Arial" w:hAnsi="Arial" w:cs="Arial"/>
                <w:sz w:val="17"/>
                <w:szCs w:val="17"/>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40FF05BF" w14:textId="77777777" w:rsidR="0000382D" w:rsidRPr="00EA79BA" w:rsidRDefault="00C02794" w:rsidP="008615BD">
            <w:pPr>
              <w:tabs>
                <w:tab w:val="decimal" w:pos="879"/>
              </w:tabs>
              <w:spacing w:line="330" w:lineRule="exact"/>
              <w:rPr>
                <w:rFonts w:ascii="Arial" w:hAnsi="Arial" w:cs="Arial"/>
                <w:sz w:val="17"/>
                <w:szCs w:val="17"/>
              </w:rPr>
            </w:pPr>
            <w:r>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128C38FF" w14:textId="77777777" w:rsidR="0000382D" w:rsidRPr="00EA79BA" w:rsidRDefault="00C02794" w:rsidP="008615BD">
            <w:pPr>
              <w:tabs>
                <w:tab w:val="decimal" w:pos="879"/>
              </w:tabs>
              <w:spacing w:line="330" w:lineRule="exact"/>
              <w:rPr>
                <w:rFonts w:ascii="Arial" w:hAnsi="Arial" w:cs="Arial"/>
                <w:sz w:val="17"/>
                <w:szCs w:val="17"/>
              </w:rPr>
            </w:pPr>
            <w:r>
              <w:rPr>
                <w:rFonts w:ascii="Arial" w:hAnsi="Arial" w:cs="Arial"/>
                <w:sz w:val="17"/>
                <w:szCs w:val="17"/>
              </w:rPr>
              <w:t>-</w:t>
            </w:r>
          </w:p>
        </w:tc>
      </w:tr>
      <w:tr w:rsidR="0000382D" w:rsidRPr="00EA79BA" w14:paraId="2144CDDA" w14:textId="77777777" w:rsidTr="00EA79BA">
        <w:trPr>
          <w:trHeight w:val="345"/>
        </w:trPr>
        <w:tc>
          <w:tcPr>
            <w:tcW w:w="3870" w:type="dxa"/>
            <w:tcBorders>
              <w:top w:val="nil"/>
              <w:left w:val="nil"/>
              <w:bottom w:val="nil"/>
              <w:right w:val="nil"/>
            </w:tcBorders>
            <w:shd w:val="clear" w:color="auto" w:fill="auto"/>
            <w:noWrap/>
            <w:vAlign w:val="bottom"/>
          </w:tcPr>
          <w:p w14:paraId="68CA838F" w14:textId="77777777" w:rsidR="0000382D" w:rsidRPr="00EA79BA" w:rsidRDefault="008615BD" w:rsidP="008615BD">
            <w:pPr>
              <w:spacing w:line="330" w:lineRule="exact"/>
              <w:ind w:left="159" w:hanging="159"/>
              <w:rPr>
                <w:rFonts w:ascii="Arial" w:hAnsi="Arial" w:cs="Arial"/>
                <w:b/>
                <w:bCs/>
                <w:color w:val="000000"/>
                <w:sz w:val="17"/>
                <w:szCs w:val="17"/>
              </w:rPr>
            </w:pPr>
            <w:r>
              <w:rPr>
                <w:rFonts w:ascii="Arial" w:hAnsi="Arial" w:cs="Arial"/>
                <w:color w:val="000000"/>
                <w:sz w:val="17"/>
                <w:szCs w:val="17"/>
              </w:rPr>
              <w:tab/>
            </w:r>
            <w:r w:rsidR="0000382D" w:rsidRPr="00EA79BA">
              <w:rPr>
                <w:rFonts w:ascii="Arial" w:hAnsi="Arial" w:cs="Arial"/>
                <w:color w:val="000000"/>
                <w:sz w:val="17"/>
                <w:szCs w:val="17"/>
              </w:rPr>
              <w:t>Krungthai Zmico Securities Co</w:t>
            </w:r>
            <w:r w:rsidR="0000382D" w:rsidRPr="00EA79BA">
              <w:rPr>
                <w:rFonts w:ascii="Arial" w:hAnsi="Arial" w:cs="Arial"/>
                <w:color w:val="000000"/>
                <w:sz w:val="17"/>
                <w:szCs w:val="17"/>
                <w:cs/>
              </w:rPr>
              <w:t>.</w:t>
            </w:r>
            <w:r w:rsidR="0000382D" w:rsidRPr="00EA79BA">
              <w:rPr>
                <w:rFonts w:ascii="Arial" w:hAnsi="Arial" w:cs="Arial"/>
                <w:color w:val="000000"/>
                <w:sz w:val="17"/>
                <w:szCs w:val="17"/>
              </w:rPr>
              <w:t>, Ltd</w:t>
            </w:r>
            <w:r>
              <w:rPr>
                <w:rFonts w:ascii="Arial" w:hAnsi="Arial" w:cs="Arial"/>
                <w:color w:val="000000"/>
                <w:sz w:val="17"/>
                <w:szCs w:val="17"/>
              </w:rPr>
              <w:t>.</w:t>
            </w:r>
            <w:r w:rsidR="0000382D" w:rsidRPr="00EA79BA">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3C25F019"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431</w:t>
            </w:r>
          </w:p>
        </w:tc>
        <w:tc>
          <w:tcPr>
            <w:tcW w:w="1305" w:type="dxa"/>
            <w:tcBorders>
              <w:top w:val="nil"/>
              <w:left w:val="nil"/>
              <w:bottom w:val="nil"/>
              <w:right w:val="nil"/>
            </w:tcBorders>
            <w:shd w:val="clear" w:color="auto" w:fill="auto"/>
            <w:noWrap/>
            <w:vAlign w:val="bottom"/>
          </w:tcPr>
          <w:p w14:paraId="1678BF2F"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605</w:t>
            </w:r>
          </w:p>
        </w:tc>
        <w:tc>
          <w:tcPr>
            <w:tcW w:w="1305" w:type="dxa"/>
            <w:tcBorders>
              <w:top w:val="nil"/>
              <w:left w:val="nil"/>
              <w:bottom w:val="nil"/>
              <w:right w:val="nil"/>
            </w:tcBorders>
            <w:shd w:val="clear" w:color="auto" w:fill="auto"/>
            <w:noWrap/>
            <w:vAlign w:val="bottom"/>
          </w:tcPr>
          <w:p w14:paraId="314B2838"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431</w:t>
            </w:r>
          </w:p>
        </w:tc>
        <w:tc>
          <w:tcPr>
            <w:tcW w:w="1305" w:type="dxa"/>
            <w:tcBorders>
              <w:top w:val="nil"/>
              <w:left w:val="nil"/>
              <w:bottom w:val="nil"/>
              <w:right w:val="nil"/>
            </w:tcBorders>
            <w:shd w:val="clear" w:color="auto" w:fill="auto"/>
            <w:noWrap/>
            <w:vAlign w:val="bottom"/>
          </w:tcPr>
          <w:p w14:paraId="2B52C463"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605</w:t>
            </w:r>
          </w:p>
        </w:tc>
      </w:tr>
      <w:tr w:rsidR="0000382D" w:rsidRPr="00EA79BA" w14:paraId="07F079DA" w14:textId="77777777" w:rsidTr="00EA79BA">
        <w:trPr>
          <w:trHeight w:val="345"/>
        </w:trPr>
        <w:tc>
          <w:tcPr>
            <w:tcW w:w="3870" w:type="dxa"/>
            <w:tcBorders>
              <w:top w:val="nil"/>
              <w:left w:val="nil"/>
              <w:bottom w:val="nil"/>
              <w:right w:val="nil"/>
            </w:tcBorders>
            <w:shd w:val="clear" w:color="auto" w:fill="auto"/>
            <w:noWrap/>
            <w:vAlign w:val="bottom"/>
          </w:tcPr>
          <w:p w14:paraId="6799ED66" w14:textId="77777777" w:rsidR="0000382D" w:rsidRPr="00EA79BA" w:rsidRDefault="0000382D" w:rsidP="008615BD">
            <w:pPr>
              <w:spacing w:line="330" w:lineRule="exact"/>
              <w:rPr>
                <w:rFonts w:ascii="Arial" w:hAnsi="Arial" w:cs="Arial"/>
                <w:color w:val="000000"/>
                <w:sz w:val="17"/>
                <w:szCs w:val="17"/>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doubtful accounts</w:t>
            </w:r>
          </w:p>
        </w:tc>
        <w:tc>
          <w:tcPr>
            <w:tcW w:w="1305" w:type="dxa"/>
            <w:tcBorders>
              <w:top w:val="nil"/>
              <w:left w:val="nil"/>
              <w:bottom w:val="nil"/>
              <w:right w:val="nil"/>
            </w:tcBorders>
            <w:shd w:val="clear" w:color="auto" w:fill="auto"/>
            <w:noWrap/>
            <w:vAlign w:val="bottom"/>
          </w:tcPr>
          <w:p w14:paraId="17354DA8"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72F0D336"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(6)</w:t>
            </w:r>
          </w:p>
        </w:tc>
        <w:tc>
          <w:tcPr>
            <w:tcW w:w="1305" w:type="dxa"/>
            <w:tcBorders>
              <w:top w:val="nil"/>
              <w:left w:val="nil"/>
              <w:bottom w:val="nil"/>
              <w:right w:val="nil"/>
            </w:tcBorders>
            <w:shd w:val="clear" w:color="auto" w:fill="auto"/>
            <w:noWrap/>
            <w:vAlign w:val="bottom"/>
          </w:tcPr>
          <w:p w14:paraId="1BE3ACC4"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08678F48" w14:textId="77777777" w:rsidR="0000382D" w:rsidRPr="00EA79BA" w:rsidRDefault="0000382D" w:rsidP="008615BD">
            <w:pPr>
              <w:tabs>
                <w:tab w:val="decimal" w:pos="879"/>
              </w:tabs>
              <w:spacing w:line="330" w:lineRule="exact"/>
              <w:rPr>
                <w:rFonts w:ascii="Arial" w:hAnsi="Arial" w:cs="Arial"/>
                <w:sz w:val="17"/>
                <w:szCs w:val="17"/>
              </w:rPr>
            </w:pPr>
            <w:r w:rsidRPr="00EA79BA">
              <w:rPr>
                <w:rFonts w:ascii="Arial" w:hAnsi="Arial" w:cs="Arial"/>
                <w:sz w:val="17"/>
                <w:szCs w:val="17"/>
              </w:rPr>
              <w:t>(6)</w:t>
            </w:r>
          </w:p>
        </w:tc>
      </w:tr>
      <w:tr w:rsidR="0000382D" w:rsidRPr="00EA79BA" w14:paraId="0CF3FB11" w14:textId="77777777" w:rsidTr="00EA79BA">
        <w:trPr>
          <w:trHeight w:val="345"/>
        </w:trPr>
        <w:tc>
          <w:tcPr>
            <w:tcW w:w="3870" w:type="dxa"/>
            <w:tcBorders>
              <w:top w:val="nil"/>
              <w:left w:val="nil"/>
              <w:bottom w:val="nil"/>
              <w:right w:val="nil"/>
            </w:tcBorders>
            <w:shd w:val="clear" w:color="auto" w:fill="auto"/>
            <w:noWrap/>
            <w:vAlign w:val="bottom"/>
          </w:tcPr>
          <w:p w14:paraId="2F7F589E" w14:textId="77777777" w:rsidR="0000382D" w:rsidRPr="00EA79BA" w:rsidRDefault="0000382D" w:rsidP="008615BD">
            <w:pPr>
              <w:spacing w:line="330" w:lineRule="exact"/>
              <w:rPr>
                <w:rFonts w:ascii="Arial" w:hAnsi="Arial" w:cs="Arial"/>
                <w:color w:val="000000"/>
                <w:sz w:val="17"/>
                <w:szCs w:val="17"/>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4377769F" w14:textId="77777777" w:rsidR="0000382D" w:rsidRPr="00EA79BA" w:rsidRDefault="0000382D"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(62)</w:t>
            </w:r>
          </w:p>
        </w:tc>
        <w:tc>
          <w:tcPr>
            <w:tcW w:w="1305" w:type="dxa"/>
            <w:tcBorders>
              <w:top w:val="nil"/>
              <w:left w:val="nil"/>
              <w:bottom w:val="nil"/>
              <w:right w:val="nil"/>
            </w:tcBorders>
            <w:shd w:val="clear" w:color="auto" w:fill="auto"/>
            <w:noWrap/>
            <w:vAlign w:val="bottom"/>
          </w:tcPr>
          <w:p w14:paraId="590E87B4" w14:textId="77777777" w:rsidR="0000382D" w:rsidRPr="00EA79BA" w:rsidRDefault="0000382D"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1D78EB58" w14:textId="77777777" w:rsidR="0000382D" w:rsidRPr="00EA79BA" w:rsidRDefault="0000382D"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(62)</w:t>
            </w:r>
          </w:p>
        </w:tc>
        <w:tc>
          <w:tcPr>
            <w:tcW w:w="1305" w:type="dxa"/>
            <w:tcBorders>
              <w:top w:val="nil"/>
              <w:left w:val="nil"/>
              <w:bottom w:val="nil"/>
              <w:right w:val="nil"/>
            </w:tcBorders>
            <w:shd w:val="clear" w:color="auto" w:fill="auto"/>
            <w:noWrap/>
            <w:vAlign w:val="bottom"/>
          </w:tcPr>
          <w:p w14:paraId="42E95879" w14:textId="77777777" w:rsidR="0000382D" w:rsidRPr="00EA79BA" w:rsidRDefault="0000382D"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w:t>
            </w:r>
          </w:p>
        </w:tc>
      </w:tr>
      <w:tr w:rsidR="0000382D" w:rsidRPr="00EA79BA" w14:paraId="01946627" w14:textId="77777777" w:rsidTr="00EA79BA">
        <w:trPr>
          <w:trHeight w:val="345"/>
        </w:trPr>
        <w:tc>
          <w:tcPr>
            <w:tcW w:w="3870" w:type="dxa"/>
            <w:tcBorders>
              <w:top w:val="nil"/>
              <w:left w:val="nil"/>
              <w:bottom w:val="nil"/>
              <w:right w:val="nil"/>
            </w:tcBorders>
            <w:shd w:val="clear" w:color="auto" w:fill="auto"/>
            <w:noWrap/>
            <w:vAlign w:val="bottom"/>
          </w:tcPr>
          <w:p w14:paraId="06F37E3E" w14:textId="77777777" w:rsidR="0000382D" w:rsidRPr="00EA79BA" w:rsidRDefault="0000382D" w:rsidP="008615BD">
            <w:pPr>
              <w:spacing w:line="330" w:lineRule="exact"/>
              <w:rPr>
                <w:rFonts w:ascii="Arial" w:hAnsi="Arial" w:cs="Arial"/>
                <w:color w:val="000000"/>
                <w:sz w:val="17"/>
                <w:szCs w:val="17"/>
              </w:rPr>
            </w:pPr>
            <w:r w:rsidRPr="00EA79BA">
              <w:rPr>
                <w:rFonts w:ascii="Arial" w:hAnsi="Arial" w:cs="Arial"/>
                <w:color w:val="000000"/>
                <w:sz w:val="17"/>
                <w:szCs w:val="17"/>
              </w:rPr>
              <w:t>Total</w:t>
            </w:r>
          </w:p>
        </w:tc>
        <w:tc>
          <w:tcPr>
            <w:tcW w:w="1305" w:type="dxa"/>
            <w:tcBorders>
              <w:top w:val="nil"/>
              <w:left w:val="nil"/>
              <w:bottom w:val="nil"/>
              <w:right w:val="nil"/>
            </w:tcBorders>
            <w:shd w:val="clear" w:color="auto" w:fill="auto"/>
            <w:noWrap/>
            <w:vAlign w:val="bottom"/>
          </w:tcPr>
          <w:p w14:paraId="463EB371" w14:textId="77777777" w:rsidR="0000382D" w:rsidRPr="00EA79BA" w:rsidRDefault="0000382D"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370</w:t>
            </w:r>
          </w:p>
        </w:tc>
        <w:tc>
          <w:tcPr>
            <w:tcW w:w="1305" w:type="dxa"/>
            <w:tcBorders>
              <w:top w:val="nil"/>
              <w:left w:val="nil"/>
              <w:bottom w:val="nil"/>
              <w:right w:val="nil"/>
            </w:tcBorders>
            <w:shd w:val="clear" w:color="auto" w:fill="auto"/>
            <w:noWrap/>
            <w:vAlign w:val="bottom"/>
          </w:tcPr>
          <w:p w14:paraId="6E76C240" w14:textId="77777777" w:rsidR="0000382D" w:rsidRPr="00EA79BA" w:rsidRDefault="0000382D"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599</w:t>
            </w:r>
          </w:p>
        </w:tc>
        <w:tc>
          <w:tcPr>
            <w:tcW w:w="1305" w:type="dxa"/>
            <w:tcBorders>
              <w:top w:val="nil"/>
              <w:left w:val="nil"/>
              <w:bottom w:val="nil"/>
              <w:right w:val="nil"/>
            </w:tcBorders>
            <w:shd w:val="clear" w:color="auto" w:fill="auto"/>
            <w:noWrap/>
            <w:vAlign w:val="bottom"/>
          </w:tcPr>
          <w:p w14:paraId="5D070709" w14:textId="77777777" w:rsidR="0000382D" w:rsidRPr="00EA79BA" w:rsidRDefault="0000382D"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370</w:t>
            </w:r>
          </w:p>
        </w:tc>
        <w:tc>
          <w:tcPr>
            <w:tcW w:w="1305" w:type="dxa"/>
            <w:tcBorders>
              <w:top w:val="nil"/>
              <w:left w:val="nil"/>
              <w:bottom w:val="nil"/>
              <w:right w:val="nil"/>
            </w:tcBorders>
            <w:shd w:val="clear" w:color="auto" w:fill="auto"/>
            <w:noWrap/>
            <w:vAlign w:val="bottom"/>
          </w:tcPr>
          <w:p w14:paraId="71A5D2C9" w14:textId="77777777" w:rsidR="0000382D" w:rsidRPr="00EA79BA" w:rsidRDefault="0000382D"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599</w:t>
            </w:r>
          </w:p>
        </w:tc>
      </w:tr>
      <w:tr w:rsidR="008615BD" w:rsidRPr="00EA79BA" w14:paraId="1428756B" w14:textId="77777777" w:rsidTr="00EA79BA">
        <w:trPr>
          <w:trHeight w:val="345"/>
        </w:trPr>
        <w:tc>
          <w:tcPr>
            <w:tcW w:w="3870" w:type="dxa"/>
            <w:tcBorders>
              <w:top w:val="nil"/>
              <w:left w:val="nil"/>
              <w:bottom w:val="nil"/>
              <w:right w:val="nil"/>
            </w:tcBorders>
            <w:shd w:val="clear" w:color="auto" w:fill="auto"/>
            <w:noWrap/>
            <w:vAlign w:val="bottom"/>
          </w:tcPr>
          <w:p w14:paraId="351FA6D5" w14:textId="77777777" w:rsidR="008615BD" w:rsidRPr="00EA79BA" w:rsidRDefault="008615BD" w:rsidP="008615BD">
            <w:pPr>
              <w:spacing w:line="33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1A5009DB" w14:textId="77777777" w:rsidR="008615BD" w:rsidRPr="00EA79BA" w:rsidRDefault="008615BD" w:rsidP="008615BD">
            <w:pPr>
              <w:tabs>
                <w:tab w:val="decimal" w:pos="105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B96D8B0" w14:textId="77777777" w:rsidR="008615BD" w:rsidRPr="00EA79BA" w:rsidRDefault="008615BD" w:rsidP="008615BD">
            <w:pPr>
              <w:tabs>
                <w:tab w:val="decimal" w:pos="1059"/>
              </w:tabs>
              <w:spacing w:line="330" w:lineRule="exact"/>
              <w:jc w:val="center"/>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50383A9" w14:textId="77777777" w:rsidR="008615BD" w:rsidRPr="00EA79BA" w:rsidRDefault="008615BD" w:rsidP="008615BD">
            <w:pPr>
              <w:tabs>
                <w:tab w:val="decimal" w:pos="105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2DEB090" w14:textId="77777777" w:rsidR="008615BD" w:rsidRPr="00EA79BA" w:rsidRDefault="008615BD" w:rsidP="008615BD">
            <w:pPr>
              <w:tabs>
                <w:tab w:val="decimal" w:pos="1059"/>
              </w:tabs>
              <w:spacing w:line="330" w:lineRule="exact"/>
              <w:jc w:val="center"/>
              <w:rPr>
                <w:rFonts w:ascii="Arial" w:hAnsi="Arial" w:cs="Arial"/>
                <w:sz w:val="17"/>
                <w:szCs w:val="17"/>
              </w:rPr>
            </w:pPr>
          </w:p>
        </w:tc>
      </w:tr>
      <w:tr w:rsidR="0000382D" w:rsidRPr="00EA79BA" w14:paraId="164B28C4" w14:textId="77777777" w:rsidTr="00A564D9">
        <w:trPr>
          <w:trHeight w:val="345"/>
        </w:trPr>
        <w:tc>
          <w:tcPr>
            <w:tcW w:w="3870" w:type="dxa"/>
            <w:tcBorders>
              <w:top w:val="nil"/>
              <w:left w:val="nil"/>
              <w:bottom w:val="nil"/>
              <w:right w:val="nil"/>
            </w:tcBorders>
            <w:shd w:val="clear" w:color="auto" w:fill="auto"/>
            <w:noWrap/>
            <w:vAlign w:val="center"/>
          </w:tcPr>
          <w:p w14:paraId="6F2D57A5" w14:textId="77777777" w:rsidR="0000382D" w:rsidRPr="00EA79BA" w:rsidRDefault="0000382D" w:rsidP="008615BD">
            <w:pPr>
              <w:spacing w:line="330" w:lineRule="exact"/>
              <w:rPr>
                <w:rFonts w:ascii="Arial" w:hAnsi="Arial" w:cs="Arial"/>
                <w:b/>
                <w:bCs/>
                <w:color w:val="000000"/>
                <w:sz w:val="17"/>
                <w:szCs w:val="17"/>
              </w:rPr>
            </w:pPr>
            <w:r w:rsidRPr="00EA79BA">
              <w:rPr>
                <w:rFonts w:ascii="Arial" w:hAnsi="Arial" w:cs="Arial"/>
                <w:b/>
                <w:bCs/>
                <w:color w:val="000000"/>
                <w:sz w:val="17"/>
                <w:szCs w:val="17"/>
              </w:rPr>
              <w:t>Loans</w:t>
            </w:r>
          </w:p>
        </w:tc>
        <w:tc>
          <w:tcPr>
            <w:tcW w:w="1305" w:type="dxa"/>
            <w:tcBorders>
              <w:top w:val="nil"/>
              <w:left w:val="nil"/>
              <w:bottom w:val="nil"/>
              <w:right w:val="nil"/>
            </w:tcBorders>
            <w:shd w:val="clear" w:color="auto" w:fill="auto"/>
            <w:noWrap/>
            <w:vAlign w:val="bottom"/>
          </w:tcPr>
          <w:p w14:paraId="3988439C" w14:textId="77777777" w:rsidR="0000382D" w:rsidRPr="00EA79BA" w:rsidRDefault="0000382D" w:rsidP="008615BD">
            <w:pPr>
              <w:tabs>
                <w:tab w:val="decimal" w:pos="105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B969C73" w14:textId="77777777" w:rsidR="0000382D" w:rsidRPr="00EA79BA" w:rsidRDefault="0000382D" w:rsidP="008615BD">
            <w:pPr>
              <w:tabs>
                <w:tab w:val="decimal" w:pos="1059"/>
              </w:tabs>
              <w:spacing w:line="330" w:lineRule="exact"/>
              <w:jc w:val="center"/>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BFCCD62" w14:textId="77777777" w:rsidR="0000382D" w:rsidRPr="00EA79BA" w:rsidRDefault="0000382D" w:rsidP="008615BD">
            <w:pPr>
              <w:tabs>
                <w:tab w:val="decimal" w:pos="105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C5FE7C4" w14:textId="77777777" w:rsidR="0000382D" w:rsidRPr="00EA79BA" w:rsidRDefault="0000382D" w:rsidP="008615BD">
            <w:pPr>
              <w:tabs>
                <w:tab w:val="decimal" w:pos="1059"/>
              </w:tabs>
              <w:spacing w:line="330" w:lineRule="exact"/>
              <w:jc w:val="center"/>
              <w:rPr>
                <w:rFonts w:ascii="Arial" w:hAnsi="Arial" w:cs="Arial"/>
                <w:sz w:val="17"/>
                <w:szCs w:val="17"/>
              </w:rPr>
            </w:pPr>
          </w:p>
        </w:tc>
      </w:tr>
      <w:tr w:rsidR="00E576DA" w:rsidRPr="00EA79BA" w14:paraId="2E44DE0E" w14:textId="77777777" w:rsidTr="00A564D9">
        <w:trPr>
          <w:trHeight w:val="345"/>
        </w:trPr>
        <w:tc>
          <w:tcPr>
            <w:tcW w:w="3870" w:type="dxa"/>
            <w:tcBorders>
              <w:top w:val="nil"/>
              <w:left w:val="nil"/>
              <w:bottom w:val="nil"/>
              <w:right w:val="nil"/>
            </w:tcBorders>
            <w:shd w:val="clear" w:color="auto" w:fill="auto"/>
            <w:noWrap/>
            <w:vAlign w:val="bottom"/>
            <w:hideMark/>
          </w:tcPr>
          <w:p w14:paraId="5C67A385" w14:textId="77777777" w:rsidR="00E576DA" w:rsidRPr="00EA79BA" w:rsidRDefault="00E576DA" w:rsidP="008615BD">
            <w:pPr>
              <w:spacing w:line="330" w:lineRule="exact"/>
              <w:ind w:left="159" w:right="-134" w:hanging="159"/>
              <w:rPr>
                <w:rFonts w:ascii="Arial" w:hAnsi="Arial" w:cs="Arial"/>
                <w:sz w:val="17"/>
                <w:szCs w:val="17"/>
              </w:rPr>
            </w:pPr>
            <w:r w:rsidRPr="00EA79BA">
              <w:rPr>
                <w:rFonts w:ascii="Arial" w:hAnsi="Arial" w:cs="Arial"/>
                <w:sz w:val="17"/>
                <w:szCs w:val="17"/>
              </w:rPr>
              <w:t xml:space="preserve">Related parties in which the Bank held from 10 to 20 percent </w:t>
            </w:r>
            <w:r w:rsidRPr="00EA79BA">
              <w:rPr>
                <w:rFonts w:ascii="Arial" w:hAnsi="Arial" w:cs="Arial"/>
                <w:color w:val="000000"/>
                <w:sz w:val="17"/>
                <w:szCs w:val="17"/>
              </w:rPr>
              <w:t>of paid</w:t>
            </w:r>
            <w:r w:rsidRPr="00EA79BA">
              <w:rPr>
                <w:rFonts w:ascii="Arial" w:hAnsi="Arial" w:cs="Arial"/>
                <w:color w:val="000000"/>
                <w:sz w:val="17"/>
                <w:szCs w:val="17"/>
                <w:cs/>
              </w:rPr>
              <w:t>-</w:t>
            </w:r>
            <w:r w:rsidRPr="00EA79BA">
              <w:rPr>
                <w:rFonts w:ascii="Arial" w:hAnsi="Arial" w:cs="Arial"/>
                <w:color w:val="000000"/>
                <w:sz w:val="17"/>
                <w:szCs w:val="17"/>
              </w:rPr>
              <w:t>up capital in total</w:t>
            </w:r>
          </w:p>
        </w:tc>
        <w:tc>
          <w:tcPr>
            <w:tcW w:w="1305" w:type="dxa"/>
            <w:tcBorders>
              <w:top w:val="nil"/>
              <w:left w:val="nil"/>
              <w:bottom w:val="nil"/>
              <w:right w:val="nil"/>
            </w:tcBorders>
            <w:shd w:val="clear" w:color="auto" w:fill="auto"/>
            <w:noWrap/>
            <w:vAlign w:val="bottom"/>
          </w:tcPr>
          <w:p w14:paraId="0EF907A0"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2A64498"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3FA228ED"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B08DE4C"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rPr>
              <w:t>1</w:t>
            </w:r>
          </w:p>
        </w:tc>
      </w:tr>
      <w:tr w:rsidR="00E576DA" w:rsidRPr="00EA79BA" w14:paraId="5A468339" w14:textId="77777777" w:rsidTr="00A564D9">
        <w:trPr>
          <w:trHeight w:val="345"/>
        </w:trPr>
        <w:tc>
          <w:tcPr>
            <w:tcW w:w="3870" w:type="dxa"/>
            <w:tcBorders>
              <w:top w:val="nil"/>
              <w:left w:val="nil"/>
              <w:bottom w:val="nil"/>
              <w:right w:val="nil"/>
            </w:tcBorders>
            <w:shd w:val="clear" w:color="auto" w:fill="auto"/>
            <w:noWrap/>
            <w:vAlign w:val="bottom"/>
            <w:hideMark/>
          </w:tcPr>
          <w:p w14:paraId="23078DC3" w14:textId="77777777" w:rsidR="00E576DA" w:rsidRPr="00EA79BA" w:rsidRDefault="00E576DA" w:rsidP="008615BD">
            <w:pPr>
              <w:spacing w:line="330" w:lineRule="exact"/>
              <w:ind w:left="159" w:hanging="159"/>
              <w:rPr>
                <w:rFonts w:ascii="Arial" w:hAnsi="Arial" w:cs="Arial"/>
                <w:color w:val="000000"/>
                <w:sz w:val="17"/>
                <w:szCs w:val="17"/>
              </w:rPr>
            </w:pPr>
            <w:r w:rsidRPr="00EA79BA">
              <w:rPr>
                <w:rFonts w:ascii="Arial" w:hAnsi="Arial" w:cs="Arial"/>
                <w:sz w:val="17"/>
                <w:szCs w:val="17"/>
              </w:rPr>
              <w:t xml:space="preserve">Related parties in which the Bank acquired 10 percent or more </w:t>
            </w:r>
            <w:r w:rsidRPr="00EA79BA">
              <w:rPr>
                <w:rFonts w:ascii="Arial" w:hAnsi="Arial" w:cs="Arial"/>
                <w:color w:val="000000"/>
                <w:sz w:val="17"/>
                <w:szCs w:val="17"/>
              </w:rPr>
              <w:t>of paid</w:t>
            </w:r>
            <w:r w:rsidRPr="00EA79BA">
              <w:rPr>
                <w:rFonts w:ascii="Arial" w:hAnsi="Arial" w:cs="Arial"/>
                <w:color w:val="000000"/>
                <w:sz w:val="17"/>
                <w:szCs w:val="17"/>
                <w:cs/>
              </w:rPr>
              <w:t>-</w:t>
            </w:r>
            <w:r w:rsidRPr="00EA79BA">
              <w:rPr>
                <w:rFonts w:ascii="Arial" w:hAnsi="Arial" w:cs="Arial"/>
                <w:color w:val="000000"/>
                <w:sz w:val="17"/>
                <w:szCs w:val="17"/>
              </w:rPr>
              <w:t>up capital from TDR</w:t>
            </w:r>
          </w:p>
        </w:tc>
        <w:tc>
          <w:tcPr>
            <w:tcW w:w="1305" w:type="dxa"/>
            <w:tcBorders>
              <w:top w:val="nil"/>
              <w:left w:val="nil"/>
              <w:right w:val="nil"/>
            </w:tcBorders>
            <w:shd w:val="clear" w:color="auto" w:fill="auto"/>
            <w:noWrap/>
            <w:vAlign w:val="bottom"/>
          </w:tcPr>
          <w:p w14:paraId="73D64109"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8</w:t>
            </w:r>
            <w:r w:rsidRPr="00EA79BA">
              <w:rPr>
                <w:rFonts w:ascii="Arial" w:hAnsi="Arial" w:cs="Arial"/>
                <w:sz w:val="17"/>
                <w:szCs w:val="17"/>
              </w:rPr>
              <w:t>,411</w:t>
            </w:r>
          </w:p>
        </w:tc>
        <w:tc>
          <w:tcPr>
            <w:tcW w:w="1305" w:type="dxa"/>
            <w:tcBorders>
              <w:top w:val="nil"/>
              <w:left w:val="nil"/>
              <w:right w:val="nil"/>
            </w:tcBorders>
            <w:shd w:val="clear" w:color="auto" w:fill="auto"/>
            <w:noWrap/>
            <w:vAlign w:val="bottom"/>
          </w:tcPr>
          <w:p w14:paraId="7D89F63E"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rPr>
              <w:t>8,490</w:t>
            </w:r>
          </w:p>
        </w:tc>
        <w:tc>
          <w:tcPr>
            <w:tcW w:w="1305" w:type="dxa"/>
            <w:tcBorders>
              <w:top w:val="nil"/>
              <w:left w:val="nil"/>
              <w:right w:val="nil"/>
            </w:tcBorders>
            <w:shd w:val="clear" w:color="auto" w:fill="auto"/>
            <w:noWrap/>
            <w:vAlign w:val="bottom"/>
          </w:tcPr>
          <w:p w14:paraId="30B8B205"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rPr>
              <w:t>8,411</w:t>
            </w:r>
          </w:p>
        </w:tc>
        <w:tc>
          <w:tcPr>
            <w:tcW w:w="1305" w:type="dxa"/>
            <w:tcBorders>
              <w:top w:val="nil"/>
              <w:left w:val="nil"/>
              <w:right w:val="nil"/>
            </w:tcBorders>
            <w:shd w:val="clear" w:color="auto" w:fill="auto"/>
            <w:noWrap/>
            <w:vAlign w:val="bottom"/>
          </w:tcPr>
          <w:p w14:paraId="38922948"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rPr>
              <w:t>8,490</w:t>
            </w:r>
          </w:p>
        </w:tc>
      </w:tr>
      <w:tr w:rsidR="00E576DA" w:rsidRPr="00EA79BA" w14:paraId="2742CD42" w14:textId="77777777" w:rsidTr="00A564D9">
        <w:trPr>
          <w:trHeight w:val="345"/>
        </w:trPr>
        <w:tc>
          <w:tcPr>
            <w:tcW w:w="3870" w:type="dxa"/>
            <w:tcBorders>
              <w:top w:val="nil"/>
              <w:left w:val="nil"/>
              <w:bottom w:val="nil"/>
              <w:right w:val="nil"/>
            </w:tcBorders>
            <w:shd w:val="clear" w:color="auto" w:fill="auto"/>
            <w:noWrap/>
            <w:vAlign w:val="bottom"/>
            <w:hideMark/>
          </w:tcPr>
          <w:p w14:paraId="5E251A44" w14:textId="77777777" w:rsidR="00E576DA" w:rsidRPr="00EA79BA" w:rsidRDefault="00E576DA" w:rsidP="008615BD">
            <w:pPr>
              <w:spacing w:line="330" w:lineRule="exact"/>
              <w:ind w:left="450" w:hanging="450"/>
              <w:rPr>
                <w:rFonts w:ascii="Arial" w:hAnsi="Arial" w:cs="Arial"/>
                <w:color w:val="000000"/>
                <w:sz w:val="17"/>
                <w:szCs w:val="17"/>
                <w:u w:val="single"/>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doubtful accounts</w:t>
            </w:r>
          </w:p>
        </w:tc>
        <w:tc>
          <w:tcPr>
            <w:tcW w:w="1305" w:type="dxa"/>
            <w:tcBorders>
              <w:top w:val="nil"/>
              <w:left w:val="nil"/>
              <w:right w:val="nil"/>
            </w:tcBorders>
            <w:shd w:val="clear" w:color="auto" w:fill="auto"/>
            <w:noWrap/>
            <w:vAlign w:val="bottom"/>
          </w:tcPr>
          <w:p w14:paraId="506D8682"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14CE00F8"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3,141</w:t>
            </w: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3E07F878"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52D3ED48" w14:textId="77777777" w:rsidR="00E576DA" w:rsidRPr="00EA79BA" w:rsidRDefault="00E576DA" w:rsidP="008615BD">
            <w:pPr>
              <w:tabs>
                <w:tab w:val="decimal" w:pos="879"/>
              </w:tabs>
              <w:spacing w:line="33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3,141</w:t>
            </w:r>
            <w:r w:rsidRPr="00EA79BA">
              <w:rPr>
                <w:rFonts w:ascii="Arial" w:hAnsi="Arial" w:cs="Arial"/>
                <w:sz w:val="17"/>
                <w:szCs w:val="17"/>
                <w:cs/>
              </w:rPr>
              <w:t>)</w:t>
            </w:r>
          </w:p>
        </w:tc>
      </w:tr>
      <w:tr w:rsidR="00E576DA" w:rsidRPr="00EA79BA" w14:paraId="73F88EAA" w14:textId="77777777" w:rsidTr="00A564D9">
        <w:trPr>
          <w:trHeight w:val="345"/>
        </w:trPr>
        <w:tc>
          <w:tcPr>
            <w:tcW w:w="3870" w:type="dxa"/>
            <w:tcBorders>
              <w:top w:val="nil"/>
              <w:left w:val="nil"/>
              <w:bottom w:val="nil"/>
              <w:right w:val="nil"/>
            </w:tcBorders>
            <w:shd w:val="clear" w:color="auto" w:fill="auto"/>
            <w:noWrap/>
            <w:vAlign w:val="bottom"/>
            <w:hideMark/>
          </w:tcPr>
          <w:p w14:paraId="48C9183F" w14:textId="77777777" w:rsidR="00E576DA" w:rsidRPr="00EA79BA" w:rsidRDefault="00E576DA" w:rsidP="008615BD">
            <w:pPr>
              <w:spacing w:line="330" w:lineRule="exact"/>
              <w:rPr>
                <w:rFonts w:ascii="Arial" w:hAnsi="Arial" w:cs="Arial"/>
                <w:color w:val="000000"/>
                <w:sz w:val="17"/>
                <w:szCs w:val="17"/>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5B3F65C" w14:textId="77777777" w:rsidR="00E576DA" w:rsidRPr="00EA79BA" w:rsidRDefault="00E576DA"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4,736</w:t>
            </w: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3FF2095" w14:textId="77777777" w:rsidR="00E576DA" w:rsidRPr="00EA79BA" w:rsidRDefault="00E576DA"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D91C2F4" w14:textId="77777777" w:rsidR="00E576DA" w:rsidRPr="00EA79BA" w:rsidRDefault="00E576DA"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4,736</w:t>
            </w: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BF0E7C7" w14:textId="77777777" w:rsidR="00E576DA" w:rsidRPr="00EA79BA" w:rsidRDefault="00E576DA"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r>
      <w:tr w:rsidR="00E576DA" w:rsidRPr="00EA79BA" w14:paraId="490770A1" w14:textId="77777777" w:rsidTr="00A564D9">
        <w:trPr>
          <w:trHeight w:val="25"/>
        </w:trPr>
        <w:tc>
          <w:tcPr>
            <w:tcW w:w="3870" w:type="dxa"/>
            <w:tcBorders>
              <w:top w:val="nil"/>
              <w:left w:val="nil"/>
              <w:bottom w:val="nil"/>
              <w:right w:val="nil"/>
            </w:tcBorders>
            <w:shd w:val="clear" w:color="auto" w:fill="auto"/>
            <w:noWrap/>
            <w:vAlign w:val="bottom"/>
            <w:hideMark/>
          </w:tcPr>
          <w:p w14:paraId="2185F3A4" w14:textId="77777777" w:rsidR="00E576DA" w:rsidRPr="00EA79BA" w:rsidRDefault="00E576DA" w:rsidP="008615BD">
            <w:pPr>
              <w:spacing w:line="330" w:lineRule="exact"/>
              <w:rPr>
                <w:rFonts w:ascii="Arial" w:hAnsi="Arial" w:cs="Arial"/>
                <w:color w:val="000000"/>
                <w:sz w:val="17"/>
                <w:szCs w:val="17"/>
              </w:rPr>
            </w:pPr>
            <w:r w:rsidRPr="00EA79BA">
              <w:rPr>
                <w:rFonts w:ascii="Arial" w:hAnsi="Arial" w:cs="Arial"/>
                <w:color w:val="000000"/>
                <w:sz w:val="17"/>
                <w:szCs w:val="17"/>
              </w:rPr>
              <w:t>Total</w:t>
            </w:r>
          </w:p>
        </w:tc>
        <w:tc>
          <w:tcPr>
            <w:tcW w:w="1305" w:type="dxa"/>
            <w:tcBorders>
              <w:left w:val="nil"/>
              <w:right w:val="nil"/>
            </w:tcBorders>
            <w:shd w:val="clear" w:color="auto" w:fill="auto"/>
            <w:noWrap/>
            <w:vAlign w:val="bottom"/>
          </w:tcPr>
          <w:p w14:paraId="2AE09300" w14:textId="77777777" w:rsidR="00E576DA" w:rsidRPr="00EA79BA" w:rsidRDefault="00FD1E94"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3,675</w:t>
            </w:r>
          </w:p>
        </w:tc>
        <w:tc>
          <w:tcPr>
            <w:tcW w:w="1305" w:type="dxa"/>
            <w:tcBorders>
              <w:left w:val="nil"/>
              <w:right w:val="nil"/>
            </w:tcBorders>
            <w:shd w:val="clear" w:color="auto" w:fill="auto"/>
            <w:noWrap/>
            <w:vAlign w:val="bottom"/>
          </w:tcPr>
          <w:p w14:paraId="0474383A" w14:textId="77777777" w:rsidR="00E576DA" w:rsidRPr="00EA79BA" w:rsidRDefault="00E576DA"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5,350</w:t>
            </w:r>
          </w:p>
        </w:tc>
        <w:tc>
          <w:tcPr>
            <w:tcW w:w="1305" w:type="dxa"/>
            <w:tcBorders>
              <w:left w:val="nil"/>
              <w:right w:val="nil"/>
            </w:tcBorders>
            <w:shd w:val="clear" w:color="auto" w:fill="auto"/>
            <w:noWrap/>
            <w:vAlign w:val="bottom"/>
          </w:tcPr>
          <w:p w14:paraId="799DB8A6" w14:textId="77777777" w:rsidR="00E576DA" w:rsidRPr="00EA79BA" w:rsidRDefault="00FD1E94"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3,675</w:t>
            </w:r>
          </w:p>
        </w:tc>
        <w:tc>
          <w:tcPr>
            <w:tcW w:w="1305" w:type="dxa"/>
            <w:tcBorders>
              <w:left w:val="nil"/>
              <w:right w:val="nil"/>
            </w:tcBorders>
            <w:shd w:val="clear" w:color="auto" w:fill="auto"/>
            <w:noWrap/>
            <w:vAlign w:val="bottom"/>
          </w:tcPr>
          <w:p w14:paraId="32C19F42" w14:textId="77777777" w:rsidR="00E576DA" w:rsidRPr="00EA79BA" w:rsidRDefault="00E576DA" w:rsidP="008615BD">
            <w:pPr>
              <w:pBdr>
                <w:bottom w:val="double" w:sz="4" w:space="1" w:color="auto"/>
              </w:pBdr>
              <w:tabs>
                <w:tab w:val="decimal" w:pos="879"/>
              </w:tabs>
              <w:spacing w:line="330" w:lineRule="exact"/>
              <w:rPr>
                <w:rFonts w:ascii="Arial" w:hAnsi="Arial" w:cs="Arial"/>
                <w:sz w:val="17"/>
                <w:szCs w:val="17"/>
                <w:cs/>
              </w:rPr>
            </w:pPr>
            <w:r w:rsidRPr="00EA79BA">
              <w:rPr>
                <w:rFonts w:ascii="Arial" w:hAnsi="Arial" w:cs="Arial"/>
                <w:sz w:val="17"/>
                <w:szCs w:val="17"/>
              </w:rPr>
              <w:t>5,350</w:t>
            </w:r>
          </w:p>
        </w:tc>
      </w:tr>
      <w:tr w:rsidR="00D71E57" w:rsidRPr="00EA79BA" w14:paraId="054B4B4C" w14:textId="77777777" w:rsidTr="00A564D9">
        <w:trPr>
          <w:trHeight w:val="345"/>
        </w:trPr>
        <w:tc>
          <w:tcPr>
            <w:tcW w:w="3870" w:type="dxa"/>
            <w:tcBorders>
              <w:top w:val="nil"/>
              <w:left w:val="nil"/>
              <w:bottom w:val="nil"/>
              <w:right w:val="nil"/>
            </w:tcBorders>
            <w:shd w:val="clear" w:color="auto" w:fill="auto"/>
            <w:noWrap/>
            <w:vAlign w:val="bottom"/>
          </w:tcPr>
          <w:p w14:paraId="3D78BF88" w14:textId="77777777" w:rsidR="00D71E57" w:rsidRPr="00EA79BA" w:rsidRDefault="00D71E57" w:rsidP="008615BD">
            <w:pPr>
              <w:spacing w:line="330" w:lineRule="exact"/>
              <w:ind w:right="-113"/>
              <w:rPr>
                <w:rFonts w:ascii="Arial" w:hAnsi="Arial" w:cs="Arial"/>
                <w:color w:val="000000"/>
                <w:sz w:val="17"/>
                <w:szCs w:val="17"/>
                <w:u w:val="single"/>
              </w:rPr>
            </w:pPr>
            <w:r w:rsidRPr="00EA79BA">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5C58A596" w14:textId="77777777" w:rsidR="00D71E57" w:rsidRPr="00EA79BA" w:rsidRDefault="00D71E57" w:rsidP="008615BD">
            <w:pPr>
              <w:tabs>
                <w:tab w:val="decimal" w:pos="1059"/>
              </w:tabs>
              <w:spacing w:line="33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4FD55BE2" w14:textId="77777777" w:rsidR="00D71E57" w:rsidRPr="00EA79BA" w:rsidRDefault="00D71E57" w:rsidP="008615BD">
            <w:pPr>
              <w:tabs>
                <w:tab w:val="decimal" w:pos="1059"/>
              </w:tabs>
              <w:spacing w:line="33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4732D8A0" w14:textId="77777777" w:rsidR="00D71E57" w:rsidRPr="00EA79BA" w:rsidRDefault="00D71E57" w:rsidP="008615BD">
            <w:pPr>
              <w:tabs>
                <w:tab w:val="decimal" w:pos="880"/>
              </w:tabs>
              <w:spacing w:line="33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04AD3EB5" w14:textId="77777777" w:rsidR="00D71E57" w:rsidRPr="00EA79BA" w:rsidRDefault="00D71E57" w:rsidP="008615BD">
            <w:pPr>
              <w:tabs>
                <w:tab w:val="decimal" w:pos="1062"/>
              </w:tabs>
              <w:spacing w:line="330" w:lineRule="exact"/>
              <w:rPr>
                <w:rFonts w:ascii="Arial" w:hAnsi="Arial" w:cs="Arial"/>
                <w:sz w:val="17"/>
                <w:szCs w:val="17"/>
              </w:rPr>
            </w:pPr>
          </w:p>
        </w:tc>
      </w:tr>
      <w:tr w:rsidR="00FD1E94" w:rsidRPr="00EA79BA" w14:paraId="5B421247" w14:textId="77777777" w:rsidTr="00A564D9">
        <w:trPr>
          <w:trHeight w:val="345"/>
        </w:trPr>
        <w:tc>
          <w:tcPr>
            <w:tcW w:w="3870" w:type="dxa"/>
            <w:tcBorders>
              <w:top w:val="nil"/>
              <w:left w:val="nil"/>
              <w:bottom w:val="nil"/>
              <w:right w:val="nil"/>
            </w:tcBorders>
            <w:shd w:val="clear" w:color="auto" w:fill="auto"/>
            <w:noWrap/>
            <w:vAlign w:val="bottom"/>
            <w:hideMark/>
          </w:tcPr>
          <w:p w14:paraId="34945629" w14:textId="77777777" w:rsidR="00FD1E94" w:rsidRPr="00EA79BA" w:rsidRDefault="00FD1E94" w:rsidP="008615BD">
            <w:pPr>
              <w:spacing w:line="330" w:lineRule="exact"/>
              <w:ind w:left="358" w:right="-113" w:hanging="199"/>
              <w:rPr>
                <w:rFonts w:ascii="Arial" w:hAnsi="Arial" w:cs="Arial"/>
                <w:color w:val="000000"/>
                <w:sz w:val="17"/>
                <w:szCs w:val="17"/>
              </w:rPr>
            </w:pPr>
            <w:r w:rsidRPr="00EA79BA">
              <w:rPr>
                <w:rFonts w:ascii="Arial" w:hAnsi="Arial" w:cs="Arial"/>
                <w:color w:val="000000"/>
                <w:sz w:val="17"/>
                <w:szCs w:val="17"/>
              </w:rPr>
              <w:t>KTB General Services and Security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9BA3B89"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88ACC0A"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FC26A3C"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7</w:t>
            </w:r>
          </w:p>
        </w:tc>
        <w:tc>
          <w:tcPr>
            <w:tcW w:w="1305" w:type="dxa"/>
            <w:tcBorders>
              <w:top w:val="nil"/>
              <w:left w:val="nil"/>
              <w:bottom w:val="nil"/>
              <w:right w:val="nil"/>
            </w:tcBorders>
            <w:shd w:val="clear" w:color="auto" w:fill="auto"/>
            <w:noWrap/>
            <w:vAlign w:val="bottom"/>
          </w:tcPr>
          <w:p w14:paraId="20724808"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8</w:t>
            </w:r>
          </w:p>
        </w:tc>
      </w:tr>
      <w:tr w:rsidR="00FD1E94" w:rsidRPr="00EA79BA" w14:paraId="521717D9" w14:textId="77777777" w:rsidTr="00A564D9">
        <w:trPr>
          <w:trHeight w:val="345"/>
        </w:trPr>
        <w:tc>
          <w:tcPr>
            <w:tcW w:w="3870" w:type="dxa"/>
            <w:tcBorders>
              <w:top w:val="nil"/>
              <w:left w:val="nil"/>
              <w:bottom w:val="nil"/>
              <w:right w:val="nil"/>
            </w:tcBorders>
            <w:shd w:val="clear" w:color="auto" w:fill="auto"/>
            <w:noWrap/>
            <w:vAlign w:val="bottom"/>
            <w:hideMark/>
          </w:tcPr>
          <w:p w14:paraId="10C4108D" w14:textId="77777777" w:rsidR="00FD1E94" w:rsidRPr="00EA79BA" w:rsidRDefault="00FD1E94" w:rsidP="008615BD">
            <w:pPr>
              <w:spacing w:line="330" w:lineRule="exact"/>
              <w:ind w:right="-113" w:firstLine="159"/>
              <w:rPr>
                <w:rFonts w:ascii="Arial" w:hAnsi="Arial" w:cs="Arial"/>
                <w:color w:val="000000"/>
                <w:sz w:val="17"/>
                <w:szCs w:val="17"/>
              </w:rPr>
            </w:pPr>
            <w:r w:rsidRPr="00EA79BA">
              <w:rPr>
                <w:rFonts w:ascii="Arial" w:hAnsi="Arial" w:cs="Arial"/>
                <w:color w:val="000000"/>
                <w:sz w:val="17"/>
                <w:szCs w:val="17"/>
              </w:rPr>
              <w:t>KTB Computer Services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CBBB422"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7FA5E0F"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AF739E5"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2,096</w:t>
            </w:r>
          </w:p>
        </w:tc>
        <w:tc>
          <w:tcPr>
            <w:tcW w:w="1305" w:type="dxa"/>
            <w:tcBorders>
              <w:top w:val="nil"/>
              <w:left w:val="nil"/>
              <w:bottom w:val="nil"/>
              <w:right w:val="nil"/>
            </w:tcBorders>
            <w:shd w:val="clear" w:color="auto" w:fill="auto"/>
            <w:noWrap/>
            <w:vAlign w:val="bottom"/>
          </w:tcPr>
          <w:p w14:paraId="3974D4DE"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2,089</w:t>
            </w:r>
          </w:p>
        </w:tc>
      </w:tr>
      <w:tr w:rsidR="00FD1E94" w:rsidRPr="00EA79BA" w14:paraId="3D8C4064" w14:textId="77777777" w:rsidTr="00A564D9">
        <w:trPr>
          <w:trHeight w:val="345"/>
        </w:trPr>
        <w:tc>
          <w:tcPr>
            <w:tcW w:w="3870" w:type="dxa"/>
            <w:tcBorders>
              <w:top w:val="nil"/>
              <w:left w:val="nil"/>
              <w:bottom w:val="nil"/>
              <w:right w:val="nil"/>
            </w:tcBorders>
            <w:shd w:val="clear" w:color="auto" w:fill="auto"/>
            <w:noWrap/>
            <w:vAlign w:val="bottom"/>
            <w:hideMark/>
          </w:tcPr>
          <w:p w14:paraId="5AFAB972" w14:textId="77777777" w:rsidR="00FD1E94" w:rsidRPr="00EA79BA" w:rsidRDefault="00FD1E94" w:rsidP="008615BD">
            <w:pPr>
              <w:spacing w:line="330" w:lineRule="exact"/>
              <w:ind w:right="-113" w:firstLine="159"/>
              <w:rPr>
                <w:rFonts w:ascii="Arial" w:hAnsi="Arial" w:cs="Arial"/>
                <w:color w:val="000000"/>
                <w:sz w:val="17"/>
                <w:szCs w:val="17"/>
              </w:rPr>
            </w:pPr>
            <w:r w:rsidRPr="00EA79BA">
              <w:rPr>
                <w:rFonts w:ascii="Arial" w:hAnsi="Arial" w:cs="Arial"/>
                <w:color w:val="000000"/>
                <w:sz w:val="17"/>
                <w:szCs w:val="17"/>
              </w:rPr>
              <w:t>KTB Leasing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FA92D8B"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845133F"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D004B5B"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1,780</w:t>
            </w:r>
          </w:p>
        </w:tc>
        <w:tc>
          <w:tcPr>
            <w:tcW w:w="1305" w:type="dxa"/>
            <w:tcBorders>
              <w:top w:val="nil"/>
              <w:left w:val="nil"/>
              <w:bottom w:val="nil"/>
              <w:right w:val="nil"/>
            </w:tcBorders>
            <w:shd w:val="clear" w:color="auto" w:fill="auto"/>
            <w:noWrap/>
            <w:vAlign w:val="bottom"/>
          </w:tcPr>
          <w:p w14:paraId="5F579216"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3,693</w:t>
            </w:r>
          </w:p>
        </w:tc>
      </w:tr>
      <w:tr w:rsidR="00FD1E94" w:rsidRPr="00EA79BA" w14:paraId="6BF3A62E" w14:textId="77777777" w:rsidTr="00A564D9">
        <w:trPr>
          <w:trHeight w:val="345"/>
        </w:trPr>
        <w:tc>
          <w:tcPr>
            <w:tcW w:w="3870" w:type="dxa"/>
            <w:tcBorders>
              <w:top w:val="nil"/>
              <w:left w:val="nil"/>
              <w:bottom w:val="nil"/>
              <w:right w:val="nil"/>
            </w:tcBorders>
            <w:shd w:val="clear" w:color="auto" w:fill="auto"/>
            <w:noWrap/>
            <w:vAlign w:val="bottom"/>
            <w:hideMark/>
          </w:tcPr>
          <w:p w14:paraId="488F1378" w14:textId="77777777" w:rsidR="00FD1E94" w:rsidRPr="00EA79BA" w:rsidRDefault="00FD1E94" w:rsidP="008615BD">
            <w:pPr>
              <w:spacing w:line="330" w:lineRule="exact"/>
              <w:ind w:right="-113" w:firstLine="159"/>
              <w:rPr>
                <w:rFonts w:ascii="Arial" w:hAnsi="Arial" w:cs="Arial"/>
                <w:color w:val="000000"/>
                <w:sz w:val="17"/>
                <w:szCs w:val="17"/>
              </w:rPr>
            </w:pPr>
            <w:r w:rsidRPr="00EA79BA">
              <w:rPr>
                <w:rFonts w:ascii="Arial" w:hAnsi="Arial" w:cs="Arial"/>
                <w:color w:val="000000"/>
                <w:sz w:val="17"/>
                <w:szCs w:val="17"/>
              </w:rPr>
              <w:t>Krungthai Card Plc</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3EAC5F3"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0B8CF92"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CFFFB24"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7,660</w:t>
            </w:r>
          </w:p>
        </w:tc>
        <w:tc>
          <w:tcPr>
            <w:tcW w:w="1305" w:type="dxa"/>
            <w:tcBorders>
              <w:top w:val="nil"/>
              <w:left w:val="nil"/>
              <w:bottom w:val="nil"/>
              <w:right w:val="nil"/>
            </w:tcBorders>
            <w:shd w:val="clear" w:color="auto" w:fill="auto"/>
            <w:noWrap/>
            <w:vAlign w:val="bottom"/>
          </w:tcPr>
          <w:p w14:paraId="63526B85"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3,491</w:t>
            </w:r>
          </w:p>
        </w:tc>
      </w:tr>
      <w:tr w:rsidR="00FD1E94" w:rsidRPr="00EA79BA" w14:paraId="301640B8" w14:textId="77777777" w:rsidTr="00A564D9">
        <w:trPr>
          <w:trHeight w:val="345"/>
        </w:trPr>
        <w:tc>
          <w:tcPr>
            <w:tcW w:w="3870" w:type="dxa"/>
            <w:tcBorders>
              <w:top w:val="nil"/>
              <w:left w:val="nil"/>
              <w:bottom w:val="nil"/>
              <w:right w:val="nil"/>
            </w:tcBorders>
            <w:shd w:val="clear" w:color="auto" w:fill="auto"/>
            <w:noWrap/>
            <w:vAlign w:val="bottom"/>
            <w:hideMark/>
          </w:tcPr>
          <w:p w14:paraId="7D3B1CE2" w14:textId="77777777" w:rsidR="00FD1E94" w:rsidRPr="00EA79BA" w:rsidRDefault="00FD1E94" w:rsidP="008615BD">
            <w:pPr>
              <w:spacing w:line="330" w:lineRule="exact"/>
              <w:ind w:left="450" w:hanging="450"/>
              <w:rPr>
                <w:rFonts w:ascii="Arial" w:hAnsi="Arial" w:cs="Arial"/>
                <w:color w:val="000000"/>
                <w:sz w:val="17"/>
                <w:szCs w:val="17"/>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doubtful accounts</w:t>
            </w:r>
          </w:p>
        </w:tc>
        <w:tc>
          <w:tcPr>
            <w:tcW w:w="1305" w:type="dxa"/>
            <w:tcBorders>
              <w:top w:val="nil"/>
              <w:left w:val="nil"/>
              <w:right w:val="nil"/>
            </w:tcBorders>
            <w:shd w:val="clear" w:color="auto" w:fill="auto"/>
            <w:noWrap/>
            <w:vAlign w:val="bottom"/>
          </w:tcPr>
          <w:p w14:paraId="5FCFF2C6"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47A18CB1"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1B9F3852"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46406958"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93</w:t>
            </w:r>
            <w:r w:rsidRPr="00EA79BA">
              <w:rPr>
                <w:rFonts w:ascii="Arial" w:hAnsi="Arial" w:cs="Arial"/>
                <w:sz w:val="17"/>
                <w:szCs w:val="17"/>
                <w:cs/>
              </w:rPr>
              <w:t>)</w:t>
            </w:r>
          </w:p>
        </w:tc>
      </w:tr>
      <w:tr w:rsidR="00FD1E94" w:rsidRPr="00EA79BA" w14:paraId="11F5EF1F" w14:textId="77777777" w:rsidTr="00A564D9">
        <w:trPr>
          <w:trHeight w:val="345"/>
        </w:trPr>
        <w:tc>
          <w:tcPr>
            <w:tcW w:w="3870" w:type="dxa"/>
            <w:tcBorders>
              <w:top w:val="nil"/>
              <w:left w:val="nil"/>
              <w:bottom w:val="nil"/>
              <w:right w:val="nil"/>
            </w:tcBorders>
            <w:shd w:val="clear" w:color="auto" w:fill="auto"/>
            <w:noWrap/>
            <w:vAlign w:val="bottom"/>
            <w:hideMark/>
          </w:tcPr>
          <w:p w14:paraId="60BD8DF6" w14:textId="77777777" w:rsidR="00FD1E94" w:rsidRPr="00EA79BA" w:rsidRDefault="00FD1E94" w:rsidP="008615BD">
            <w:pPr>
              <w:spacing w:line="330" w:lineRule="exact"/>
              <w:ind w:left="450" w:hanging="450"/>
              <w:rPr>
                <w:rFonts w:ascii="Arial" w:hAnsi="Arial" w:cs="Arial"/>
                <w:color w:val="000000"/>
                <w:sz w:val="17"/>
                <w:szCs w:val="17"/>
                <w:u w:val="single"/>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2FBFC45"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809BE1A"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8CEDFE3"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21</w:t>
            </w: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36FC56F"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r>
      <w:tr w:rsidR="00FD1E94" w:rsidRPr="00EA79BA" w14:paraId="4923DD4D" w14:textId="77777777" w:rsidTr="00A564D9">
        <w:trPr>
          <w:trHeight w:val="345"/>
        </w:trPr>
        <w:tc>
          <w:tcPr>
            <w:tcW w:w="3870" w:type="dxa"/>
            <w:tcBorders>
              <w:top w:val="nil"/>
              <w:left w:val="nil"/>
              <w:bottom w:val="nil"/>
              <w:right w:val="nil"/>
            </w:tcBorders>
            <w:shd w:val="clear" w:color="auto" w:fill="auto"/>
            <w:noWrap/>
            <w:vAlign w:val="bottom"/>
            <w:hideMark/>
          </w:tcPr>
          <w:p w14:paraId="22E329CB" w14:textId="77777777" w:rsidR="00FD1E94" w:rsidRPr="00EA79BA" w:rsidRDefault="00FD1E94" w:rsidP="008615BD">
            <w:pPr>
              <w:spacing w:line="330" w:lineRule="exact"/>
              <w:rPr>
                <w:rFonts w:ascii="Arial" w:hAnsi="Arial" w:cs="Arial"/>
                <w:color w:val="000000"/>
                <w:sz w:val="17"/>
                <w:szCs w:val="17"/>
              </w:rPr>
            </w:pPr>
            <w:r w:rsidRPr="00EA79BA">
              <w:rPr>
                <w:rFonts w:ascii="Arial" w:hAnsi="Arial" w:cs="Arial"/>
                <w:color w:val="000000"/>
                <w:sz w:val="17"/>
                <w:szCs w:val="17"/>
              </w:rPr>
              <w:t>Total</w:t>
            </w:r>
          </w:p>
        </w:tc>
        <w:tc>
          <w:tcPr>
            <w:tcW w:w="1305" w:type="dxa"/>
            <w:tcBorders>
              <w:left w:val="nil"/>
              <w:right w:val="nil"/>
            </w:tcBorders>
            <w:shd w:val="clear" w:color="auto" w:fill="auto"/>
            <w:noWrap/>
            <w:vAlign w:val="bottom"/>
          </w:tcPr>
          <w:p w14:paraId="7FC706B1" w14:textId="77777777" w:rsidR="00FD1E94" w:rsidRPr="00EA79BA" w:rsidRDefault="00FD1E94"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left w:val="nil"/>
              <w:right w:val="nil"/>
            </w:tcBorders>
            <w:shd w:val="clear" w:color="auto" w:fill="auto"/>
            <w:noWrap/>
            <w:vAlign w:val="bottom"/>
          </w:tcPr>
          <w:p w14:paraId="1158AC1D" w14:textId="77777777" w:rsidR="00FD1E94" w:rsidRPr="00EA79BA" w:rsidRDefault="00FD1E94"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left w:val="nil"/>
              <w:right w:val="nil"/>
            </w:tcBorders>
            <w:shd w:val="clear" w:color="auto" w:fill="auto"/>
            <w:noWrap/>
            <w:vAlign w:val="bottom"/>
          </w:tcPr>
          <w:p w14:paraId="11CF9919" w14:textId="77777777" w:rsidR="00FD1E94" w:rsidRPr="00EA79BA" w:rsidRDefault="00FD1E94"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11,</w:t>
            </w:r>
            <w:r w:rsidR="008615BD">
              <w:rPr>
                <w:rFonts w:ascii="Arial" w:hAnsi="Arial" w:cs="Arial"/>
                <w:sz w:val="17"/>
                <w:szCs w:val="17"/>
              </w:rPr>
              <w:t>522</w:t>
            </w:r>
          </w:p>
        </w:tc>
        <w:tc>
          <w:tcPr>
            <w:tcW w:w="1305" w:type="dxa"/>
            <w:tcBorders>
              <w:left w:val="nil"/>
              <w:right w:val="nil"/>
            </w:tcBorders>
            <w:shd w:val="clear" w:color="auto" w:fill="auto"/>
            <w:noWrap/>
            <w:vAlign w:val="bottom"/>
          </w:tcPr>
          <w:p w14:paraId="64310F46" w14:textId="77777777" w:rsidR="00FD1E94" w:rsidRPr="00EA79BA" w:rsidRDefault="00FD1E94"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9,188</w:t>
            </w:r>
          </w:p>
        </w:tc>
      </w:tr>
      <w:tr w:rsidR="00D71E57" w:rsidRPr="00EA79BA" w14:paraId="186B902A" w14:textId="77777777" w:rsidTr="00A564D9">
        <w:trPr>
          <w:trHeight w:val="345"/>
        </w:trPr>
        <w:tc>
          <w:tcPr>
            <w:tcW w:w="3870" w:type="dxa"/>
            <w:tcBorders>
              <w:top w:val="nil"/>
              <w:left w:val="nil"/>
              <w:bottom w:val="nil"/>
              <w:right w:val="nil"/>
            </w:tcBorders>
            <w:shd w:val="clear" w:color="auto" w:fill="auto"/>
            <w:noWrap/>
            <w:vAlign w:val="bottom"/>
          </w:tcPr>
          <w:p w14:paraId="7FEDA9E3" w14:textId="77777777" w:rsidR="00D71E57" w:rsidRPr="00EA79BA" w:rsidRDefault="00D71E57" w:rsidP="008615BD">
            <w:pPr>
              <w:spacing w:line="330" w:lineRule="exact"/>
              <w:rPr>
                <w:rFonts w:ascii="Arial" w:hAnsi="Arial" w:cs="Arial"/>
                <w:color w:val="000000"/>
                <w:sz w:val="17"/>
                <w:szCs w:val="17"/>
                <w:u w:val="single"/>
              </w:rPr>
            </w:pPr>
            <w:r w:rsidRPr="00EA79BA">
              <w:rPr>
                <w:rFonts w:ascii="Arial" w:hAnsi="Arial" w:cs="Arial"/>
                <w:color w:val="000000"/>
                <w:sz w:val="17"/>
                <w:szCs w:val="17"/>
                <w:u w:val="single"/>
              </w:rPr>
              <w:t>Associate</w:t>
            </w:r>
            <w:r w:rsidR="00FC43DC">
              <w:rPr>
                <w:rFonts w:ascii="Arial" w:hAnsi="Arial" w:cs="Arial"/>
                <w:color w:val="000000"/>
                <w:sz w:val="17"/>
                <w:szCs w:val="17"/>
                <w:u w:val="single"/>
              </w:rPr>
              <w:t>d companies</w:t>
            </w:r>
          </w:p>
        </w:tc>
        <w:tc>
          <w:tcPr>
            <w:tcW w:w="1305" w:type="dxa"/>
            <w:tcBorders>
              <w:left w:val="nil"/>
              <w:bottom w:val="nil"/>
              <w:right w:val="nil"/>
            </w:tcBorders>
            <w:shd w:val="clear" w:color="auto" w:fill="auto"/>
            <w:noWrap/>
            <w:vAlign w:val="center"/>
          </w:tcPr>
          <w:p w14:paraId="5B9B5E47" w14:textId="77777777" w:rsidR="00D71E57" w:rsidRPr="00EA79BA" w:rsidRDefault="00D71E57" w:rsidP="008615BD">
            <w:pPr>
              <w:tabs>
                <w:tab w:val="decimal" w:pos="967"/>
              </w:tabs>
              <w:spacing w:line="33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727CAA86" w14:textId="77777777" w:rsidR="00D71E57" w:rsidRPr="00EA79BA" w:rsidRDefault="00D71E57" w:rsidP="008615BD">
            <w:pPr>
              <w:tabs>
                <w:tab w:val="decimal" w:pos="967"/>
              </w:tabs>
              <w:spacing w:line="33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33A6C3A0" w14:textId="77777777" w:rsidR="00D71E57" w:rsidRPr="00EA79BA" w:rsidRDefault="00D71E57" w:rsidP="008615BD">
            <w:pPr>
              <w:tabs>
                <w:tab w:val="decimal" w:pos="967"/>
              </w:tabs>
              <w:spacing w:line="33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1FABAF2A" w14:textId="77777777" w:rsidR="00D71E57" w:rsidRPr="00EA79BA" w:rsidRDefault="00D71E57" w:rsidP="008615BD">
            <w:pPr>
              <w:tabs>
                <w:tab w:val="decimal" w:pos="967"/>
              </w:tabs>
              <w:spacing w:line="330" w:lineRule="exact"/>
              <w:rPr>
                <w:rFonts w:ascii="Arial" w:hAnsi="Arial" w:cs="Arial"/>
                <w:color w:val="000000"/>
                <w:sz w:val="17"/>
                <w:szCs w:val="17"/>
              </w:rPr>
            </w:pPr>
          </w:p>
        </w:tc>
      </w:tr>
      <w:tr w:rsidR="00FD1E94" w:rsidRPr="00EA79BA" w14:paraId="62B5575C" w14:textId="77777777" w:rsidTr="00A564D9">
        <w:trPr>
          <w:trHeight w:val="345"/>
        </w:trPr>
        <w:tc>
          <w:tcPr>
            <w:tcW w:w="3870" w:type="dxa"/>
            <w:tcBorders>
              <w:top w:val="nil"/>
              <w:left w:val="nil"/>
              <w:bottom w:val="nil"/>
              <w:right w:val="nil"/>
            </w:tcBorders>
            <w:shd w:val="clear" w:color="auto" w:fill="auto"/>
            <w:noWrap/>
            <w:vAlign w:val="bottom"/>
            <w:hideMark/>
          </w:tcPr>
          <w:p w14:paraId="71864DAF" w14:textId="77777777" w:rsidR="00FD1E94" w:rsidRPr="00EA79BA" w:rsidRDefault="00FD1E94" w:rsidP="008615BD">
            <w:pPr>
              <w:spacing w:line="330" w:lineRule="exact"/>
              <w:ind w:firstLine="159"/>
              <w:rPr>
                <w:rFonts w:ascii="Arial" w:hAnsi="Arial" w:cs="Arial"/>
                <w:color w:val="000000"/>
                <w:sz w:val="17"/>
                <w:szCs w:val="17"/>
              </w:rPr>
            </w:pPr>
            <w:r w:rsidRPr="00EA79BA">
              <w:rPr>
                <w:rFonts w:ascii="Arial" w:hAnsi="Arial" w:cs="Arial"/>
                <w:color w:val="000000"/>
                <w:sz w:val="17"/>
                <w:szCs w:val="17"/>
              </w:rPr>
              <w:t>Krung Thai IBJ Leasing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85F15C7"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5,1</w:t>
            </w:r>
            <w:r w:rsidR="002C2428" w:rsidRPr="00EA79BA">
              <w:rPr>
                <w:rFonts w:ascii="Arial" w:hAnsi="Arial" w:cs="Arial"/>
                <w:sz w:val="17"/>
                <w:szCs w:val="17"/>
              </w:rPr>
              <w:t>42</w:t>
            </w:r>
          </w:p>
        </w:tc>
        <w:tc>
          <w:tcPr>
            <w:tcW w:w="1305" w:type="dxa"/>
            <w:tcBorders>
              <w:top w:val="nil"/>
              <w:left w:val="nil"/>
              <w:bottom w:val="nil"/>
              <w:right w:val="nil"/>
            </w:tcBorders>
            <w:shd w:val="clear" w:color="auto" w:fill="auto"/>
            <w:noWrap/>
            <w:vAlign w:val="bottom"/>
          </w:tcPr>
          <w:p w14:paraId="02D36005"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5,739</w:t>
            </w:r>
          </w:p>
        </w:tc>
        <w:tc>
          <w:tcPr>
            <w:tcW w:w="1305" w:type="dxa"/>
            <w:tcBorders>
              <w:top w:val="nil"/>
              <w:left w:val="nil"/>
              <w:bottom w:val="nil"/>
              <w:right w:val="nil"/>
            </w:tcBorders>
            <w:shd w:val="clear" w:color="auto" w:fill="auto"/>
            <w:noWrap/>
            <w:vAlign w:val="bottom"/>
          </w:tcPr>
          <w:p w14:paraId="02174270"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5,142</w:t>
            </w:r>
          </w:p>
        </w:tc>
        <w:tc>
          <w:tcPr>
            <w:tcW w:w="1305" w:type="dxa"/>
            <w:tcBorders>
              <w:top w:val="nil"/>
              <w:left w:val="nil"/>
              <w:bottom w:val="nil"/>
              <w:right w:val="nil"/>
            </w:tcBorders>
            <w:shd w:val="clear" w:color="auto" w:fill="auto"/>
            <w:noWrap/>
            <w:vAlign w:val="bottom"/>
          </w:tcPr>
          <w:p w14:paraId="515C7305"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5,73</w:t>
            </w:r>
            <w:r w:rsidR="002C2428" w:rsidRPr="00EA79BA">
              <w:rPr>
                <w:rFonts w:ascii="Arial" w:hAnsi="Arial" w:cs="Arial"/>
                <w:sz w:val="17"/>
                <w:szCs w:val="17"/>
              </w:rPr>
              <w:t>9</w:t>
            </w:r>
          </w:p>
        </w:tc>
      </w:tr>
      <w:tr w:rsidR="00FD1E94" w:rsidRPr="00EA79BA" w14:paraId="020B4CD2" w14:textId="77777777" w:rsidTr="00A564D9">
        <w:trPr>
          <w:trHeight w:val="345"/>
        </w:trPr>
        <w:tc>
          <w:tcPr>
            <w:tcW w:w="3870" w:type="dxa"/>
            <w:tcBorders>
              <w:top w:val="nil"/>
              <w:left w:val="nil"/>
              <w:bottom w:val="nil"/>
              <w:right w:val="nil"/>
            </w:tcBorders>
            <w:shd w:val="clear" w:color="auto" w:fill="auto"/>
            <w:noWrap/>
            <w:vAlign w:val="bottom"/>
          </w:tcPr>
          <w:p w14:paraId="61E540BB" w14:textId="77777777" w:rsidR="00FD1E94" w:rsidRPr="00EA79BA" w:rsidRDefault="00FD1E94" w:rsidP="008615BD">
            <w:pPr>
              <w:spacing w:line="330" w:lineRule="exact"/>
              <w:ind w:firstLine="159"/>
              <w:rPr>
                <w:rFonts w:ascii="Arial" w:hAnsi="Arial" w:cs="Arial"/>
                <w:color w:val="000000"/>
                <w:sz w:val="17"/>
                <w:szCs w:val="17"/>
              </w:rPr>
            </w:pPr>
            <w:r w:rsidRPr="00EA79BA">
              <w:rPr>
                <w:rFonts w:ascii="Arial" w:hAnsi="Arial" w:cs="Arial"/>
                <w:color w:val="000000"/>
                <w:sz w:val="17"/>
                <w:szCs w:val="17"/>
              </w:rPr>
              <w:t>Krungthai Panich Insurance Plc</w:t>
            </w:r>
            <w:r w:rsidRPr="00EA79BA">
              <w:rPr>
                <w:rFonts w:ascii="Arial" w:hAnsi="Arial" w:cs="Arial"/>
                <w:color w:val="000000"/>
                <w:sz w:val="17"/>
                <w:szCs w:val="17"/>
                <w:cs/>
              </w:rPr>
              <w:t>.</w:t>
            </w:r>
          </w:p>
        </w:tc>
        <w:tc>
          <w:tcPr>
            <w:tcW w:w="1305" w:type="dxa"/>
            <w:tcBorders>
              <w:top w:val="nil"/>
              <w:left w:val="nil"/>
              <w:right w:val="nil"/>
            </w:tcBorders>
            <w:shd w:val="clear" w:color="auto" w:fill="auto"/>
            <w:noWrap/>
            <w:vAlign w:val="bottom"/>
          </w:tcPr>
          <w:p w14:paraId="32F13DBF"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6BDA8CDE"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1</w:t>
            </w:r>
          </w:p>
        </w:tc>
        <w:tc>
          <w:tcPr>
            <w:tcW w:w="1305" w:type="dxa"/>
            <w:tcBorders>
              <w:top w:val="nil"/>
              <w:left w:val="nil"/>
              <w:right w:val="nil"/>
            </w:tcBorders>
            <w:shd w:val="clear" w:color="auto" w:fill="auto"/>
            <w:noWrap/>
            <w:vAlign w:val="bottom"/>
          </w:tcPr>
          <w:p w14:paraId="3A5B219A"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5524DBA6"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rPr>
              <w:t>1</w:t>
            </w:r>
          </w:p>
        </w:tc>
      </w:tr>
      <w:tr w:rsidR="00FD1E94" w:rsidRPr="00EA79BA" w14:paraId="476F05F4" w14:textId="77777777" w:rsidTr="00A564D9">
        <w:trPr>
          <w:trHeight w:val="345"/>
        </w:trPr>
        <w:tc>
          <w:tcPr>
            <w:tcW w:w="3870" w:type="dxa"/>
            <w:tcBorders>
              <w:top w:val="nil"/>
              <w:left w:val="nil"/>
              <w:bottom w:val="nil"/>
              <w:right w:val="nil"/>
            </w:tcBorders>
            <w:shd w:val="clear" w:color="auto" w:fill="auto"/>
            <w:noWrap/>
            <w:vAlign w:val="bottom"/>
          </w:tcPr>
          <w:p w14:paraId="068EBBC8" w14:textId="77777777" w:rsidR="00FD1E94" w:rsidRPr="00EA79BA" w:rsidRDefault="00FD1E94" w:rsidP="008615BD">
            <w:pPr>
              <w:spacing w:line="330" w:lineRule="exact"/>
              <w:ind w:left="450" w:hanging="450"/>
              <w:rPr>
                <w:rFonts w:ascii="Arial" w:hAnsi="Arial" w:cs="Arial"/>
                <w:color w:val="000000"/>
                <w:sz w:val="17"/>
                <w:szCs w:val="17"/>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doubtful account </w:t>
            </w:r>
          </w:p>
        </w:tc>
        <w:tc>
          <w:tcPr>
            <w:tcW w:w="1305" w:type="dxa"/>
            <w:tcBorders>
              <w:top w:val="nil"/>
              <w:left w:val="nil"/>
              <w:right w:val="nil"/>
            </w:tcBorders>
            <w:shd w:val="clear" w:color="auto" w:fill="auto"/>
            <w:noWrap/>
            <w:vAlign w:val="bottom"/>
          </w:tcPr>
          <w:p w14:paraId="2CC69092"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58A50240"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r w:rsidR="005E5862" w:rsidRPr="00EA79BA">
              <w:rPr>
                <w:rFonts w:ascii="Arial" w:hAnsi="Arial" w:cs="Arial"/>
                <w:sz w:val="17"/>
                <w:szCs w:val="17"/>
              </w:rPr>
              <w:t>57</w:t>
            </w: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4D543E4F"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33E731D2" w14:textId="77777777" w:rsidR="00FD1E94" w:rsidRPr="00EA79BA" w:rsidRDefault="00FD1E94" w:rsidP="008615BD">
            <w:pPr>
              <w:tabs>
                <w:tab w:val="decimal" w:pos="879"/>
              </w:tabs>
              <w:spacing w:line="330" w:lineRule="exact"/>
              <w:rPr>
                <w:rFonts w:ascii="Arial" w:hAnsi="Arial" w:cs="Arial"/>
                <w:sz w:val="17"/>
                <w:szCs w:val="17"/>
              </w:rPr>
            </w:pPr>
            <w:r w:rsidRPr="00EA79BA">
              <w:rPr>
                <w:rFonts w:ascii="Arial" w:hAnsi="Arial" w:cs="Arial"/>
                <w:sz w:val="17"/>
                <w:szCs w:val="17"/>
                <w:cs/>
              </w:rPr>
              <w:t>(</w:t>
            </w:r>
            <w:r w:rsidR="005E5862" w:rsidRPr="00EA79BA">
              <w:rPr>
                <w:rFonts w:ascii="Arial" w:hAnsi="Arial" w:cs="Arial"/>
                <w:sz w:val="17"/>
                <w:szCs w:val="17"/>
              </w:rPr>
              <w:t>57</w:t>
            </w:r>
            <w:r w:rsidRPr="00EA79BA">
              <w:rPr>
                <w:rFonts w:ascii="Arial" w:hAnsi="Arial" w:cs="Arial"/>
                <w:sz w:val="17"/>
                <w:szCs w:val="17"/>
                <w:cs/>
              </w:rPr>
              <w:t>)</w:t>
            </w:r>
          </w:p>
        </w:tc>
      </w:tr>
      <w:tr w:rsidR="00FD1E94" w:rsidRPr="00EA79BA" w14:paraId="5BE38E71" w14:textId="77777777" w:rsidTr="00A564D9">
        <w:trPr>
          <w:trHeight w:val="345"/>
        </w:trPr>
        <w:tc>
          <w:tcPr>
            <w:tcW w:w="3870" w:type="dxa"/>
            <w:tcBorders>
              <w:top w:val="nil"/>
              <w:left w:val="nil"/>
              <w:bottom w:val="nil"/>
              <w:right w:val="nil"/>
            </w:tcBorders>
            <w:shd w:val="clear" w:color="auto" w:fill="auto"/>
            <w:noWrap/>
            <w:vAlign w:val="bottom"/>
            <w:hideMark/>
          </w:tcPr>
          <w:p w14:paraId="0944321E" w14:textId="77777777" w:rsidR="00FD1E94" w:rsidRPr="00EA79BA" w:rsidRDefault="00FD1E94" w:rsidP="008615BD">
            <w:pPr>
              <w:spacing w:line="330" w:lineRule="exact"/>
              <w:ind w:left="450" w:hanging="450"/>
              <w:rPr>
                <w:rFonts w:ascii="Arial" w:hAnsi="Arial" w:cs="Arial"/>
                <w:color w:val="000000"/>
                <w:sz w:val="17"/>
                <w:szCs w:val="17"/>
                <w:u w:val="single"/>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expected credit losses</w:t>
            </w:r>
          </w:p>
        </w:tc>
        <w:tc>
          <w:tcPr>
            <w:tcW w:w="1305" w:type="dxa"/>
            <w:tcBorders>
              <w:top w:val="nil"/>
              <w:left w:val="nil"/>
              <w:right w:val="nil"/>
            </w:tcBorders>
            <w:shd w:val="clear" w:color="auto" w:fill="auto"/>
            <w:noWrap/>
            <w:vAlign w:val="bottom"/>
          </w:tcPr>
          <w:p w14:paraId="18435F86"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r w:rsidR="005E5862" w:rsidRPr="00EA79BA">
              <w:rPr>
                <w:rFonts w:ascii="Arial" w:hAnsi="Arial" w:cs="Arial"/>
                <w:sz w:val="17"/>
                <w:szCs w:val="17"/>
              </w:rPr>
              <w:t>26</w:t>
            </w: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6BB45B1D"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011853A9"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r w:rsidR="005E5862" w:rsidRPr="00EA79BA">
              <w:rPr>
                <w:rFonts w:ascii="Arial" w:hAnsi="Arial" w:cs="Arial"/>
                <w:sz w:val="17"/>
                <w:szCs w:val="17"/>
              </w:rPr>
              <w:t>26</w:t>
            </w:r>
            <w:r w:rsidRPr="00EA79BA">
              <w:rPr>
                <w:rFonts w:ascii="Arial" w:hAnsi="Arial" w:cs="Arial"/>
                <w:sz w:val="17"/>
                <w:szCs w:val="17"/>
                <w:cs/>
              </w:rPr>
              <w:t>)</w:t>
            </w:r>
          </w:p>
        </w:tc>
        <w:tc>
          <w:tcPr>
            <w:tcW w:w="1305" w:type="dxa"/>
            <w:tcBorders>
              <w:top w:val="nil"/>
              <w:left w:val="nil"/>
              <w:right w:val="nil"/>
            </w:tcBorders>
            <w:shd w:val="clear" w:color="auto" w:fill="auto"/>
            <w:noWrap/>
            <w:vAlign w:val="bottom"/>
          </w:tcPr>
          <w:p w14:paraId="1D4E3212" w14:textId="77777777" w:rsidR="00FD1E94" w:rsidRPr="00EA79BA" w:rsidRDefault="00FD1E94" w:rsidP="008615BD">
            <w:pPr>
              <w:pBdr>
                <w:bottom w:val="single" w:sz="4" w:space="1" w:color="auto"/>
              </w:pBdr>
              <w:tabs>
                <w:tab w:val="decimal" w:pos="879"/>
              </w:tabs>
              <w:spacing w:line="330" w:lineRule="exact"/>
              <w:rPr>
                <w:rFonts w:ascii="Arial" w:hAnsi="Arial" w:cs="Arial"/>
                <w:sz w:val="17"/>
                <w:szCs w:val="17"/>
              </w:rPr>
            </w:pPr>
            <w:r w:rsidRPr="00EA79BA">
              <w:rPr>
                <w:rFonts w:ascii="Arial" w:hAnsi="Arial" w:cs="Arial"/>
                <w:sz w:val="17"/>
                <w:szCs w:val="17"/>
                <w:cs/>
              </w:rPr>
              <w:t>-</w:t>
            </w:r>
          </w:p>
        </w:tc>
      </w:tr>
      <w:tr w:rsidR="00FD1E94" w:rsidRPr="00EA79BA" w14:paraId="4E578941" w14:textId="77777777" w:rsidTr="00A564D9">
        <w:trPr>
          <w:trHeight w:val="345"/>
        </w:trPr>
        <w:tc>
          <w:tcPr>
            <w:tcW w:w="3870" w:type="dxa"/>
            <w:tcBorders>
              <w:top w:val="nil"/>
              <w:left w:val="nil"/>
              <w:bottom w:val="nil"/>
              <w:right w:val="nil"/>
            </w:tcBorders>
            <w:shd w:val="clear" w:color="auto" w:fill="auto"/>
            <w:noWrap/>
            <w:vAlign w:val="bottom"/>
            <w:hideMark/>
          </w:tcPr>
          <w:p w14:paraId="43DC6958" w14:textId="77777777" w:rsidR="00FD1E94" w:rsidRPr="00EA79BA" w:rsidRDefault="00FD1E94" w:rsidP="008615BD">
            <w:pPr>
              <w:spacing w:line="330" w:lineRule="exact"/>
              <w:ind w:left="159" w:hanging="159"/>
              <w:rPr>
                <w:rFonts w:ascii="Arial" w:hAnsi="Arial" w:cs="Arial"/>
                <w:color w:val="000000"/>
                <w:sz w:val="17"/>
                <w:szCs w:val="17"/>
              </w:rPr>
            </w:pPr>
            <w:r w:rsidRPr="00EA79BA">
              <w:rPr>
                <w:rFonts w:ascii="Arial" w:hAnsi="Arial" w:cs="Arial"/>
                <w:color w:val="000000"/>
                <w:sz w:val="17"/>
                <w:szCs w:val="17"/>
              </w:rPr>
              <w:t>Total</w:t>
            </w:r>
          </w:p>
        </w:tc>
        <w:tc>
          <w:tcPr>
            <w:tcW w:w="1305" w:type="dxa"/>
            <w:tcBorders>
              <w:left w:val="nil"/>
              <w:right w:val="nil"/>
            </w:tcBorders>
            <w:shd w:val="clear" w:color="auto" w:fill="auto"/>
            <w:noWrap/>
            <w:vAlign w:val="bottom"/>
          </w:tcPr>
          <w:p w14:paraId="79C2207E" w14:textId="77777777" w:rsidR="00FD1E94" w:rsidRPr="00EA79BA" w:rsidRDefault="005E5862"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5,116</w:t>
            </w:r>
          </w:p>
        </w:tc>
        <w:tc>
          <w:tcPr>
            <w:tcW w:w="1305" w:type="dxa"/>
            <w:tcBorders>
              <w:left w:val="nil"/>
              <w:right w:val="nil"/>
            </w:tcBorders>
            <w:shd w:val="clear" w:color="auto" w:fill="auto"/>
            <w:noWrap/>
            <w:vAlign w:val="bottom"/>
          </w:tcPr>
          <w:p w14:paraId="27658593" w14:textId="77777777" w:rsidR="00FD1E94" w:rsidRPr="00EA79BA" w:rsidRDefault="005E5862"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5,683</w:t>
            </w:r>
          </w:p>
        </w:tc>
        <w:tc>
          <w:tcPr>
            <w:tcW w:w="1305" w:type="dxa"/>
            <w:tcBorders>
              <w:left w:val="nil"/>
              <w:right w:val="nil"/>
            </w:tcBorders>
            <w:shd w:val="clear" w:color="auto" w:fill="auto"/>
            <w:noWrap/>
            <w:vAlign w:val="bottom"/>
          </w:tcPr>
          <w:p w14:paraId="7CC21F5B" w14:textId="77777777" w:rsidR="00FD1E94" w:rsidRPr="00EA79BA" w:rsidRDefault="005E5862"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5,116</w:t>
            </w:r>
          </w:p>
        </w:tc>
        <w:tc>
          <w:tcPr>
            <w:tcW w:w="1305" w:type="dxa"/>
            <w:tcBorders>
              <w:left w:val="nil"/>
              <w:right w:val="nil"/>
            </w:tcBorders>
            <w:shd w:val="clear" w:color="auto" w:fill="auto"/>
            <w:noWrap/>
            <w:vAlign w:val="bottom"/>
          </w:tcPr>
          <w:p w14:paraId="3E39E6C9" w14:textId="77777777" w:rsidR="00FD1E94" w:rsidRPr="00EA79BA" w:rsidRDefault="005E5862" w:rsidP="008615BD">
            <w:pPr>
              <w:pBdr>
                <w:bottom w:val="double" w:sz="4" w:space="1" w:color="auto"/>
              </w:pBdr>
              <w:tabs>
                <w:tab w:val="decimal" w:pos="879"/>
              </w:tabs>
              <w:spacing w:line="330" w:lineRule="exact"/>
              <w:rPr>
                <w:rFonts w:ascii="Arial" w:hAnsi="Arial" w:cs="Arial"/>
                <w:sz w:val="17"/>
                <w:szCs w:val="17"/>
              </w:rPr>
            </w:pPr>
            <w:r w:rsidRPr="00EA79BA">
              <w:rPr>
                <w:rFonts w:ascii="Arial" w:hAnsi="Arial" w:cs="Arial"/>
                <w:sz w:val="17"/>
                <w:szCs w:val="17"/>
              </w:rPr>
              <w:t>5,683</w:t>
            </w:r>
          </w:p>
        </w:tc>
      </w:tr>
      <w:tr w:rsidR="00D71E57" w:rsidRPr="00EA79BA" w14:paraId="32D5F8AC" w14:textId="77777777" w:rsidTr="00A564D9">
        <w:trPr>
          <w:trHeight w:val="345"/>
        </w:trPr>
        <w:tc>
          <w:tcPr>
            <w:tcW w:w="3870" w:type="dxa"/>
            <w:tcBorders>
              <w:top w:val="nil"/>
              <w:left w:val="nil"/>
              <w:bottom w:val="nil"/>
              <w:right w:val="nil"/>
            </w:tcBorders>
            <w:shd w:val="clear" w:color="auto" w:fill="auto"/>
            <w:noWrap/>
            <w:vAlign w:val="bottom"/>
          </w:tcPr>
          <w:p w14:paraId="0F397375" w14:textId="77777777" w:rsidR="00D71E57" w:rsidRPr="00EA79BA" w:rsidRDefault="00D71E57" w:rsidP="00D71E57">
            <w:pPr>
              <w:spacing w:line="360" w:lineRule="exact"/>
              <w:ind w:left="159" w:hanging="159"/>
              <w:rPr>
                <w:rFonts w:ascii="Arial" w:hAnsi="Arial" w:cs="Arial"/>
                <w:color w:val="000000"/>
                <w:sz w:val="17"/>
                <w:szCs w:val="17"/>
              </w:rPr>
            </w:pPr>
          </w:p>
        </w:tc>
        <w:tc>
          <w:tcPr>
            <w:tcW w:w="1305" w:type="dxa"/>
            <w:tcBorders>
              <w:left w:val="nil"/>
              <w:right w:val="nil"/>
            </w:tcBorders>
            <w:shd w:val="clear" w:color="auto" w:fill="auto"/>
            <w:noWrap/>
            <w:vAlign w:val="bottom"/>
          </w:tcPr>
          <w:p w14:paraId="2A0F181C" w14:textId="77777777" w:rsidR="00D71E57" w:rsidRPr="00EA79BA" w:rsidRDefault="00D71E57" w:rsidP="00D71E57">
            <w:pPr>
              <w:tabs>
                <w:tab w:val="decimal" w:pos="858"/>
              </w:tabs>
              <w:spacing w:line="360" w:lineRule="exact"/>
              <w:rPr>
                <w:rFonts w:ascii="Arial" w:hAnsi="Arial" w:cs="Arial"/>
                <w:sz w:val="17"/>
                <w:szCs w:val="17"/>
                <w:cs/>
              </w:rPr>
            </w:pPr>
          </w:p>
        </w:tc>
        <w:tc>
          <w:tcPr>
            <w:tcW w:w="1305" w:type="dxa"/>
            <w:tcBorders>
              <w:left w:val="nil"/>
              <w:right w:val="nil"/>
            </w:tcBorders>
            <w:shd w:val="clear" w:color="auto" w:fill="auto"/>
            <w:noWrap/>
            <w:vAlign w:val="bottom"/>
          </w:tcPr>
          <w:p w14:paraId="201CC463"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left w:val="nil"/>
              <w:right w:val="nil"/>
            </w:tcBorders>
            <w:shd w:val="clear" w:color="auto" w:fill="auto"/>
            <w:noWrap/>
            <w:vAlign w:val="bottom"/>
          </w:tcPr>
          <w:p w14:paraId="0AA6D81E" w14:textId="77777777" w:rsidR="00D71E57" w:rsidRPr="00EA79BA" w:rsidRDefault="00D71E57" w:rsidP="00D71E57">
            <w:pPr>
              <w:tabs>
                <w:tab w:val="decimal" w:pos="858"/>
              </w:tabs>
              <w:spacing w:line="360" w:lineRule="exact"/>
              <w:rPr>
                <w:rFonts w:ascii="Arial" w:hAnsi="Arial" w:cs="Arial"/>
                <w:sz w:val="17"/>
                <w:szCs w:val="17"/>
                <w:cs/>
              </w:rPr>
            </w:pPr>
          </w:p>
        </w:tc>
        <w:tc>
          <w:tcPr>
            <w:tcW w:w="1305" w:type="dxa"/>
            <w:tcBorders>
              <w:left w:val="nil"/>
              <w:right w:val="nil"/>
            </w:tcBorders>
            <w:shd w:val="clear" w:color="auto" w:fill="auto"/>
            <w:noWrap/>
            <w:vAlign w:val="bottom"/>
          </w:tcPr>
          <w:p w14:paraId="3DBDBBAF" w14:textId="77777777" w:rsidR="00D71E57" w:rsidRPr="00EA79BA" w:rsidRDefault="00D71E57" w:rsidP="00D71E57">
            <w:pPr>
              <w:tabs>
                <w:tab w:val="decimal" w:pos="1062"/>
              </w:tabs>
              <w:spacing w:line="360" w:lineRule="exact"/>
              <w:rPr>
                <w:rFonts w:ascii="Arial" w:hAnsi="Arial" w:cs="Arial"/>
                <w:sz w:val="17"/>
                <w:szCs w:val="17"/>
              </w:rPr>
            </w:pPr>
          </w:p>
        </w:tc>
      </w:tr>
      <w:tr w:rsidR="00D71E57" w:rsidRPr="00EA79BA" w14:paraId="4EDB5D4F" w14:textId="77777777" w:rsidTr="00DD1728">
        <w:trPr>
          <w:trHeight w:val="70"/>
        </w:trPr>
        <w:tc>
          <w:tcPr>
            <w:tcW w:w="3870" w:type="dxa"/>
            <w:tcBorders>
              <w:top w:val="nil"/>
              <w:left w:val="nil"/>
              <w:bottom w:val="nil"/>
              <w:right w:val="nil"/>
            </w:tcBorders>
            <w:shd w:val="clear" w:color="auto" w:fill="auto"/>
            <w:noWrap/>
            <w:vAlign w:val="center"/>
            <w:hideMark/>
          </w:tcPr>
          <w:p w14:paraId="55B1BEFE" w14:textId="77777777" w:rsidR="00D71E57" w:rsidRPr="00EA79BA" w:rsidRDefault="00D71E57" w:rsidP="002355EC">
            <w:pPr>
              <w:spacing w:line="36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1EF8EE51" w14:textId="77777777" w:rsidR="00D71E57" w:rsidRPr="00EA79BA" w:rsidRDefault="00D71E57" w:rsidP="002355EC">
            <w:pPr>
              <w:spacing w:line="360" w:lineRule="exact"/>
              <w:jc w:val="right"/>
              <w:rPr>
                <w:rFonts w:ascii="Arial" w:hAnsi="Arial" w:cs="Arial"/>
                <w:color w:val="000000"/>
                <w:sz w:val="17"/>
                <w:szCs w:val="17"/>
              </w:rPr>
            </w:pPr>
            <w:r w:rsidRPr="00EA79BA">
              <w:rPr>
                <w:rFonts w:ascii="Arial" w:hAnsi="Arial" w:cs="Arial"/>
                <w:color w:val="000000"/>
                <w:sz w:val="17"/>
                <w:szCs w:val="17"/>
                <w:cs/>
              </w:rPr>
              <w:t>(</w:t>
            </w:r>
            <w:r w:rsidRPr="00EA79BA">
              <w:rPr>
                <w:rFonts w:ascii="Arial" w:hAnsi="Arial" w:cs="Arial"/>
                <w:color w:val="000000"/>
                <w:sz w:val="17"/>
                <w:szCs w:val="17"/>
              </w:rPr>
              <w:t>Unit</w:t>
            </w:r>
            <w:r w:rsidRPr="00EA79BA">
              <w:rPr>
                <w:rFonts w:ascii="Arial" w:hAnsi="Arial" w:cs="Arial"/>
                <w:color w:val="000000"/>
                <w:sz w:val="17"/>
                <w:szCs w:val="17"/>
                <w:cs/>
              </w:rPr>
              <w:t xml:space="preserve">: </w:t>
            </w:r>
            <w:r w:rsidRPr="00EA79BA">
              <w:rPr>
                <w:rFonts w:ascii="Arial" w:hAnsi="Arial" w:cs="Arial"/>
                <w:color w:val="000000"/>
                <w:sz w:val="17"/>
                <w:szCs w:val="17"/>
              </w:rPr>
              <w:t>Million Baht</w:t>
            </w:r>
            <w:r w:rsidRPr="00EA79BA">
              <w:rPr>
                <w:rFonts w:ascii="Arial" w:hAnsi="Arial" w:cs="Arial"/>
                <w:color w:val="000000"/>
                <w:sz w:val="17"/>
                <w:szCs w:val="17"/>
                <w:cs/>
              </w:rPr>
              <w:t>)</w:t>
            </w:r>
          </w:p>
        </w:tc>
      </w:tr>
      <w:tr w:rsidR="00D71E57" w:rsidRPr="00EA79BA" w14:paraId="2147461A" w14:textId="77777777" w:rsidTr="00DD1728">
        <w:trPr>
          <w:trHeight w:val="345"/>
        </w:trPr>
        <w:tc>
          <w:tcPr>
            <w:tcW w:w="3870" w:type="dxa"/>
            <w:tcBorders>
              <w:top w:val="nil"/>
              <w:left w:val="nil"/>
              <w:bottom w:val="nil"/>
              <w:right w:val="nil"/>
            </w:tcBorders>
            <w:shd w:val="clear" w:color="auto" w:fill="auto"/>
            <w:noWrap/>
            <w:vAlign w:val="center"/>
            <w:hideMark/>
          </w:tcPr>
          <w:p w14:paraId="50978F44" w14:textId="77777777" w:rsidR="00D71E57" w:rsidRPr="00EA79BA" w:rsidRDefault="00D71E57" w:rsidP="002355EC">
            <w:pPr>
              <w:spacing w:line="36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61600F4C" w14:textId="77777777" w:rsidR="00D71E57" w:rsidRPr="00EA79BA" w:rsidRDefault="00D71E57" w:rsidP="002355EC">
            <w:pPr>
              <w:pBdr>
                <w:bottom w:val="single" w:sz="4" w:space="1" w:color="auto"/>
              </w:pBdr>
              <w:spacing w:line="360" w:lineRule="exact"/>
              <w:jc w:val="center"/>
              <w:rPr>
                <w:rFonts w:ascii="Arial" w:hAnsi="Arial" w:cs="Arial"/>
                <w:color w:val="000000"/>
                <w:sz w:val="17"/>
                <w:szCs w:val="17"/>
              </w:rPr>
            </w:pPr>
            <w:r w:rsidRPr="00EA79BA">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3D37D085" w14:textId="77777777" w:rsidR="00D71E57" w:rsidRPr="00EA79BA" w:rsidRDefault="00D71E57" w:rsidP="002355EC">
            <w:pPr>
              <w:pBdr>
                <w:bottom w:val="single" w:sz="4" w:space="1" w:color="auto"/>
              </w:pBdr>
              <w:spacing w:line="360" w:lineRule="exact"/>
              <w:jc w:val="center"/>
              <w:rPr>
                <w:rFonts w:ascii="Arial" w:hAnsi="Arial" w:cs="Arial"/>
                <w:color w:val="000000"/>
                <w:sz w:val="17"/>
                <w:szCs w:val="17"/>
              </w:rPr>
            </w:pPr>
            <w:r w:rsidRPr="00EA79BA">
              <w:rPr>
                <w:rFonts w:ascii="Arial" w:hAnsi="Arial" w:cs="Arial"/>
                <w:color w:val="000000"/>
                <w:sz w:val="17"/>
                <w:szCs w:val="17"/>
              </w:rPr>
              <w:t>Separate</w:t>
            </w:r>
            <w:r w:rsidRPr="00EA79BA">
              <w:rPr>
                <w:rFonts w:ascii="Arial" w:hAnsi="Arial" w:cs="Arial"/>
                <w:color w:val="000000"/>
                <w:sz w:val="17"/>
                <w:szCs w:val="17"/>
                <w:cs/>
              </w:rPr>
              <w:t xml:space="preserve">                  </w:t>
            </w:r>
            <w:r w:rsidRPr="00EA79BA">
              <w:rPr>
                <w:rFonts w:ascii="Arial" w:hAnsi="Arial" w:cs="Arial"/>
                <w:color w:val="000000"/>
                <w:sz w:val="17"/>
                <w:szCs w:val="17"/>
              </w:rPr>
              <w:t xml:space="preserve">            financial statements</w:t>
            </w:r>
          </w:p>
        </w:tc>
      </w:tr>
      <w:tr w:rsidR="00D71E57" w:rsidRPr="00EA79BA" w14:paraId="31AA3EEE" w14:textId="77777777" w:rsidTr="00DD1728">
        <w:trPr>
          <w:trHeight w:val="345"/>
        </w:trPr>
        <w:tc>
          <w:tcPr>
            <w:tcW w:w="3870" w:type="dxa"/>
            <w:tcBorders>
              <w:top w:val="nil"/>
              <w:left w:val="nil"/>
              <w:bottom w:val="nil"/>
              <w:right w:val="nil"/>
            </w:tcBorders>
            <w:shd w:val="clear" w:color="auto" w:fill="auto"/>
            <w:noWrap/>
            <w:vAlign w:val="center"/>
            <w:hideMark/>
          </w:tcPr>
          <w:p w14:paraId="4659075F" w14:textId="77777777" w:rsidR="00D71E57" w:rsidRPr="00EA79BA" w:rsidRDefault="00D71E57" w:rsidP="002355EC">
            <w:pPr>
              <w:spacing w:line="36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14:paraId="607C9CA1" w14:textId="77777777" w:rsidR="00D71E57" w:rsidRPr="00EA79BA" w:rsidRDefault="0081282D" w:rsidP="002355EC">
            <w:pPr>
              <w:pBdr>
                <w:bottom w:val="single" w:sz="4" w:space="1" w:color="auto"/>
              </w:pBdr>
              <w:spacing w:line="360" w:lineRule="exact"/>
              <w:jc w:val="center"/>
              <w:rPr>
                <w:rFonts w:ascii="Arial" w:hAnsi="Arial" w:cs="Arial"/>
                <w:color w:val="000000"/>
                <w:sz w:val="17"/>
                <w:szCs w:val="17"/>
              </w:rPr>
            </w:pPr>
            <w:r w:rsidRPr="00EA79BA">
              <w:rPr>
                <w:rFonts w:ascii="Arial" w:hAnsi="Arial" w:cs="Arial"/>
                <w:color w:val="000000"/>
                <w:sz w:val="17"/>
                <w:szCs w:val="17"/>
              </w:rPr>
              <w:t xml:space="preserve">31 December </w:t>
            </w:r>
            <w:r w:rsidR="00D71E57" w:rsidRPr="00EA79BA">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hideMark/>
          </w:tcPr>
          <w:p w14:paraId="2791B384" w14:textId="77777777" w:rsidR="00D71E57" w:rsidRPr="00EA79BA" w:rsidRDefault="00D71E57" w:rsidP="002355EC">
            <w:pPr>
              <w:pBdr>
                <w:bottom w:val="single" w:sz="4" w:space="1" w:color="auto"/>
              </w:pBdr>
              <w:spacing w:line="360" w:lineRule="exact"/>
              <w:jc w:val="center"/>
              <w:rPr>
                <w:rFonts w:ascii="Arial" w:hAnsi="Arial" w:cs="Arial"/>
                <w:color w:val="000000"/>
                <w:sz w:val="17"/>
                <w:szCs w:val="17"/>
              </w:rPr>
            </w:pPr>
            <w:r w:rsidRPr="00EA79BA">
              <w:rPr>
                <w:rFonts w:ascii="Arial" w:hAnsi="Arial" w:cs="Arial"/>
                <w:color w:val="000000"/>
                <w:sz w:val="17"/>
                <w:szCs w:val="17"/>
              </w:rPr>
              <w:t>31 December 2019</w:t>
            </w:r>
          </w:p>
        </w:tc>
        <w:tc>
          <w:tcPr>
            <w:tcW w:w="1305" w:type="dxa"/>
            <w:tcBorders>
              <w:top w:val="nil"/>
              <w:left w:val="nil"/>
              <w:bottom w:val="nil"/>
              <w:right w:val="nil"/>
            </w:tcBorders>
            <w:shd w:val="clear" w:color="auto" w:fill="auto"/>
            <w:noWrap/>
            <w:vAlign w:val="bottom"/>
            <w:hideMark/>
          </w:tcPr>
          <w:p w14:paraId="1BA09F6E" w14:textId="77777777" w:rsidR="00D71E57" w:rsidRPr="00EA79BA" w:rsidRDefault="0081282D" w:rsidP="002355EC">
            <w:pPr>
              <w:pBdr>
                <w:bottom w:val="single" w:sz="4" w:space="1" w:color="auto"/>
              </w:pBdr>
              <w:spacing w:line="360" w:lineRule="exact"/>
              <w:jc w:val="center"/>
              <w:rPr>
                <w:rFonts w:ascii="Arial" w:hAnsi="Arial" w:cs="Arial"/>
                <w:color w:val="000000"/>
                <w:sz w:val="17"/>
                <w:szCs w:val="17"/>
              </w:rPr>
            </w:pPr>
            <w:r w:rsidRPr="00EA79BA">
              <w:rPr>
                <w:rFonts w:ascii="Arial" w:hAnsi="Arial" w:cs="Arial"/>
                <w:color w:val="000000"/>
                <w:sz w:val="17"/>
                <w:szCs w:val="17"/>
              </w:rPr>
              <w:t xml:space="preserve">31 December </w:t>
            </w:r>
            <w:r w:rsidR="00D71E57" w:rsidRPr="00EA79BA">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hideMark/>
          </w:tcPr>
          <w:p w14:paraId="7C10F595" w14:textId="77777777" w:rsidR="00D71E57" w:rsidRPr="00EA79BA" w:rsidRDefault="00D71E57" w:rsidP="002355EC">
            <w:pPr>
              <w:pBdr>
                <w:bottom w:val="single" w:sz="4" w:space="1" w:color="auto"/>
              </w:pBdr>
              <w:spacing w:line="360" w:lineRule="exact"/>
              <w:jc w:val="center"/>
              <w:rPr>
                <w:rFonts w:ascii="Arial" w:hAnsi="Arial" w:cs="Arial"/>
                <w:color w:val="000000"/>
                <w:sz w:val="17"/>
                <w:szCs w:val="17"/>
              </w:rPr>
            </w:pPr>
            <w:r w:rsidRPr="00EA79BA">
              <w:rPr>
                <w:rFonts w:ascii="Arial" w:hAnsi="Arial" w:cs="Arial"/>
                <w:color w:val="000000"/>
                <w:sz w:val="17"/>
                <w:szCs w:val="17"/>
              </w:rPr>
              <w:t>31 December 2019</w:t>
            </w:r>
          </w:p>
        </w:tc>
      </w:tr>
      <w:tr w:rsidR="00FC43DC" w:rsidRPr="00EA79BA" w14:paraId="414F9FC5" w14:textId="77777777" w:rsidTr="00DD1728">
        <w:trPr>
          <w:trHeight w:val="345"/>
        </w:trPr>
        <w:tc>
          <w:tcPr>
            <w:tcW w:w="3870" w:type="dxa"/>
            <w:tcBorders>
              <w:top w:val="nil"/>
              <w:left w:val="nil"/>
              <w:bottom w:val="nil"/>
              <w:right w:val="nil"/>
            </w:tcBorders>
            <w:shd w:val="clear" w:color="auto" w:fill="auto"/>
            <w:noWrap/>
            <w:vAlign w:val="bottom"/>
          </w:tcPr>
          <w:p w14:paraId="6B3CF638" w14:textId="77777777" w:rsidR="00FC43DC" w:rsidRPr="00FC43DC" w:rsidRDefault="00FC43DC" w:rsidP="00FD1E94">
            <w:pPr>
              <w:spacing w:line="360" w:lineRule="exact"/>
              <w:ind w:left="450" w:hanging="450"/>
              <w:rPr>
                <w:rFonts w:ascii="Arial" w:hAnsi="Arial" w:cs="Arial"/>
                <w:b/>
                <w:bCs/>
                <w:color w:val="000000"/>
                <w:sz w:val="17"/>
                <w:szCs w:val="17"/>
              </w:rPr>
            </w:pPr>
            <w:r>
              <w:rPr>
                <w:rFonts w:ascii="Arial" w:hAnsi="Arial" w:cs="Arial"/>
                <w:b/>
                <w:bCs/>
                <w:color w:val="000000"/>
                <w:sz w:val="17"/>
                <w:szCs w:val="17"/>
              </w:rPr>
              <w:t>Loans (cont’d)</w:t>
            </w:r>
          </w:p>
        </w:tc>
        <w:tc>
          <w:tcPr>
            <w:tcW w:w="1305" w:type="dxa"/>
            <w:tcBorders>
              <w:left w:val="nil"/>
              <w:right w:val="nil"/>
            </w:tcBorders>
            <w:shd w:val="clear" w:color="auto" w:fill="auto"/>
            <w:noWrap/>
            <w:vAlign w:val="bottom"/>
          </w:tcPr>
          <w:p w14:paraId="1CBEA04E" w14:textId="77777777" w:rsidR="00FC43DC" w:rsidRPr="00EA79BA" w:rsidRDefault="00FC43DC" w:rsidP="008615BD">
            <w:pPr>
              <w:tabs>
                <w:tab w:val="decimal" w:pos="879"/>
              </w:tabs>
              <w:spacing w:line="360" w:lineRule="exact"/>
              <w:rPr>
                <w:rFonts w:ascii="Arial" w:hAnsi="Arial" w:cs="Arial"/>
                <w:sz w:val="17"/>
                <w:szCs w:val="17"/>
              </w:rPr>
            </w:pPr>
          </w:p>
        </w:tc>
        <w:tc>
          <w:tcPr>
            <w:tcW w:w="1305" w:type="dxa"/>
            <w:tcBorders>
              <w:left w:val="nil"/>
              <w:right w:val="nil"/>
            </w:tcBorders>
            <w:shd w:val="clear" w:color="auto" w:fill="auto"/>
            <w:noWrap/>
            <w:vAlign w:val="bottom"/>
          </w:tcPr>
          <w:p w14:paraId="5818A1C8" w14:textId="77777777" w:rsidR="00FC43DC" w:rsidRPr="00EA79BA" w:rsidRDefault="00FC43DC" w:rsidP="008615BD">
            <w:pPr>
              <w:tabs>
                <w:tab w:val="decimal" w:pos="879"/>
              </w:tabs>
              <w:spacing w:line="360" w:lineRule="exact"/>
              <w:rPr>
                <w:rFonts w:ascii="Arial" w:hAnsi="Arial" w:cs="Arial"/>
                <w:sz w:val="17"/>
                <w:szCs w:val="17"/>
              </w:rPr>
            </w:pPr>
          </w:p>
        </w:tc>
        <w:tc>
          <w:tcPr>
            <w:tcW w:w="1305" w:type="dxa"/>
            <w:tcBorders>
              <w:left w:val="nil"/>
              <w:right w:val="nil"/>
            </w:tcBorders>
            <w:shd w:val="clear" w:color="auto" w:fill="auto"/>
            <w:noWrap/>
            <w:vAlign w:val="bottom"/>
          </w:tcPr>
          <w:p w14:paraId="44036081" w14:textId="77777777" w:rsidR="00FC43DC" w:rsidRPr="00EA79BA" w:rsidRDefault="00FC43DC" w:rsidP="008615BD">
            <w:pPr>
              <w:tabs>
                <w:tab w:val="decimal" w:pos="879"/>
              </w:tabs>
              <w:spacing w:line="360" w:lineRule="exact"/>
              <w:rPr>
                <w:rFonts w:ascii="Arial" w:hAnsi="Arial" w:cs="Arial"/>
                <w:sz w:val="17"/>
                <w:szCs w:val="17"/>
              </w:rPr>
            </w:pPr>
          </w:p>
        </w:tc>
        <w:tc>
          <w:tcPr>
            <w:tcW w:w="1305" w:type="dxa"/>
            <w:tcBorders>
              <w:left w:val="nil"/>
              <w:right w:val="nil"/>
            </w:tcBorders>
            <w:shd w:val="clear" w:color="auto" w:fill="auto"/>
            <w:noWrap/>
            <w:vAlign w:val="bottom"/>
          </w:tcPr>
          <w:p w14:paraId="509A0F73" w14:textId="77777777" w:rsidR="00FC43DC" w:rsidRPr="00EA79BA" w:rsidRDefault="00FC43DC" w:rsidP="008615BD">
            <w:pPr>
              <w:tabs>
                <w:tab w:val="decimal" w:pos="879"/>
              </w:tabs>
              <w:spacing w:line="360" w:lineRule="exact"/>
              <w:rPr>
                <w:rFonts w:ascii="Arial" w:hAnsi="Arial" w:cs="Arial"/>
                <w:sz w:val="17"/>
                <w:szCs w:val="17"/>
              </w:rPr>
            </w:pPr>
          </w:p>
        </w:tc>
      </w:tr>
      <w:tr w:rsidR="00FD1E94" w:rsidRPr="00EA79BA" w14:paraId="0C00194C" w14:textId="77777777" w:rsidTr="00DD1728">
        <w:trPr>
          <w:trHeight w:val="345"/>
        </w:trPr>
        <w:tc>
          <w:tcPr>
            <w:tcW w:w="3870" w:type="dxa"/>
            <w:tcBorders>
              <w:top w:val="nil"/>
              <w:left w:val="nil"/>
              <w:bottom w:val="nil"/>
              <w:right w:val="nil"/>
            </w:tcBorders>
            <w:shd w:val="clear" w:color="auto" w:fill="auto"/>
            <w:noWrap/>
            <w:vAlign w:val="bottom"/>
          </w:tcPr>
          <w:p w14:paraId="26B11F1C" w14:textId="77777777" w:rsidR="00FD1E94" w:rsidRPr="00EA79BA" w:rsidRDefault="00FD1E94" w:rsidP="00FD1E94">
            <w:pPr>
              <w:spacing w:line="360" w:lineRule="exact"/>
              <w:ind w:left="450" w:hanging="450"/>
              <w:rPr>
                <w:rFonts w:ascii="Arial" w:hAnsi="Arial" w:cs="Arial"/>
                <w:color w:val="000000"/>
                <w:sz w:val="17"/>
                <w:szCs w:val="17"/>
                <w:u w:val="single"/>
              </w:rPr>
            </w:pPr>
            <w:r w:rsidRPr="00EA79BA">
              <w:rPr>
                <w:rFonts w:ascii="Arial" w:hAnsi="Arial" w:cs="Arial"/>
                <w:color w:val="000000"/>
                <w:sz w:val="17"/>
                <w:szCs w:val="17"/>
              </w:rPr>
              <w:t>Related parties with common directors or key management personnel</w:t>
            </w:r>
          </w:p>
        </w:tc>
        <w:tc>
          <w:tcPr>
            <w:tcW w:w="1305" w:type="dxa"/>
            <w:tcBorders>
              <w:left w:val="nil"/>
              <w:right w:val="nil"/>
            </w:tcBorders>
            <w:shd w:val="clear" w:color="auto" w:fill="auto"/>
            <w:noWrap/>
            <w:vAlign w:val="bottom"/>
          </w:tcPr>
          <w:p w14:paraId="74034724"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19,263</w:t>
            </w:r>
          </w:p>
        </w:tc>
        <w:tc>
          <w:tcPr>
            <w:tcW w:w="1305" w:type="dxa"/>
            <w:tcBorders>
              <w:left w:val="nil"/>
              <w:right w:val="nil"/>
            </w:tcBorders>
            <w:shd w:val="clear" w:color="auto" w:fill="auto"/>
            <w:noWrap/>
            <w:vAlign w:val="bottom"/>
          </w:tcPr>
          <w:p w14:paraId="3CCD2557"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30,620</w:t>
            </w:r>
          </w:p>
        </w:tc>
        <w:tc>
          <w:tcPr>
            <w:tcW w:w="1305" w:type="dxa"/>
            <w:tcBorders>
              <w:left w:val="nil"/>
              <w:right w:val="nil"/>
            </w:tcBorders>
            <w:shd w:val="clear" w:color="auto" w:fill="auto"/>
            <w:noWrap/>
            <w:vAlign w:val="bottom"/>
          </w:tcPr>
          <w:p w14:paraId="251E5EC9"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19,263</w:t>
            </w:r>
          </w:p>
        </w:tc>
        <w:tc>
          <w:tcPr>
            <w:tcW w:w="1305" w:type="dxa"/>
            <w:tcBorders>
              <w:left w:val="nil"/>
              <w:right w:val="nil"/>
            </w:tcBorders>
            <w:shd w:val="clear" w:color="auto" w:fill="auto"/>
            <w:noWrap/>
            <w:vAlign w:val="bottom"/>
          </w:tcPr>
          <w:p w14:paraId="1927193E"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30,620</w:t>
            </w:r>
          </w:p>
        </w:tc>
      </w:tr>
      <w:tr w:rsidR="00FD1E94" w:rsidRPr="00EA79BA" w14:paraId="2C60406D" w14:textId="77777777" w:rsidTr="00DD1728">
        <w:trPr>
          <w:trHeight w:val="345"/>
        </w:trPr>
        <w:tc>
          <w:tcPr>
            <w:tcW w:w="3870" w:type="dxa"/>
            <w:tcBorders>
              <w:top w:val="nil"/>
              <w:left w:val="nil"/>
              <w:bottom w:val="nil"/>
              <w:right w:val="nil"/>
            </w:tcBorders>
            <w:shd w:val="clear" w:color="auto" w:fill="auto"/>
            <w:noWrap/>
            <w:vAlign w:val="bottom"/>
          </w:tcPr>
          <w:p w14:paraId="7AD72DCE" w14:textId="77777777" w:rsidR="00FD1E94" w:rsidRPr="00EA79BA" w:rsidRDefault="00FD1E94" w:rsidP="00FD1E94">
            <w:pPr>
              <w:spacing w:line="360" w:lineRule="exact"/>
              <w:ind w:left="450" w:hanging="450"/>
              <w:rPr>
                <w:rFonts w:ascii="Arial" w:hAnsi="Arial" w:cs="Arial"/>
                <w:color w:val="000000"/>
                <w:sz w:val="17"/>
                <w:szCs w:val="17"/>
              </w:rPr>
            </w:pPr>
            <w:r w:rsidRPr="00EA79BA">
              <w:rPr>
                <w:rFonts w:ascii="Arial" w:hAnsi="Arial" w:cs="Arial"/>
                <w:color w:val="000000"/>
                <w:sz w:val="17"/>
                <w:szCs w:val="17"/>
                <w:u w:val="single"/>
              </w:rPr>
              <w:t xml:space="preserve">Less </w:t>
            </w:r>
            <w:r w:rsidRPr="00EA79BA">
              <w:rPr>
                <w:rFonts w:ascii="Arial" w:hAnsi="Arial" w:cs="Arial"/>
                <w:color w:val="000000"/>
                <w:sz w:val="17"/>
                <w:szCs w:val="17"/>
              </w:rPr>
              <w:t>Allowance for doubtful accounts</w:t>
            </w:r>
          </w:p>
        </w:tc>
        <w:tc>
          <w:tcPr>
            <w:tcW w:w="1305" w:type="dxa"/>
            <w:tcBorders>
              <w:left w:val="nil"/>
              <w:right w:val="nil"/>
            </w:tcBorders>
            <w:shd w:val="clear" w:color="auto" w:fill="auto"/>
            <w:noWrap/>
            <w:vAlign w:val="bottom"/>
          </w:tcPr>
          <w:p w14:paraId="2C0536B1"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left w:val="nil"/>
              <w:right w:val="nil"/>
            </w:tcBorders>
            <w:shd w:val="clear" w:color="auto" w:fill="auto"/>
            <w:noWrap/>
            <w:vAlign w:val="bottom"/>
          </w:tcPr>
          <w:p w14:paraId="5F0FEBB5"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170</w:t>
            </w:r>
            <w:r w:rsidRPr="00EA79BA">
              <w:rPr>
                <w:rFonts w:ascii="Arial" w:hAnsi="Arial" w:cs="Arial"/>
                <w:sz w:val="17"/>
                <w:szCs w:val="17"/>
                <w:cs/>
              </w:rPr>
              <w:t>)</w:t>
            </w:r>
          </w:p>
        </w:tc>
        <w:tc>
          <w:tcPr>
            <w:tcW w:w="1305" w:type="dxa"/>
            <w:tcBorders>
              <w:left w:val="nil"/>
              <w:right w:val="nil"/>
            </w:tcBorders>
            <w:shd w:val="clear" w:color="auto" w:fill="auto"/>
            <w:noWrap/>
            <w:vAlign w:val="bottom"/>
          </w:tcPr>
          <w:p w14:paraId="00D25C91"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left w:val="nil"/>
              <w:right w:val="nil"/>
            </w:tcBorders>
            <w:shd w:val="clear" w:color="auto" w:fill="auto"/>
            <w:noWrap/>
            <w:vAlign w:val="bottom"/>
          </w:tcPr>
          <w:p w14:paraId="2135EA0A"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170</w:t>
            </w:r>
            <w:r w:rsidRPr="00EA79BA">
              <w:rPr>
                <w:rFonts w:ascii="Arial" w:hAnsi="Arial" w:cs="Arial"/>
                <w:sz w:val="17"/>
                <w:szCs w:val="17"/>
                <w:cs/>
              </w:rPr>
              <w:t>)</w:t>
            </w:r>
          </w:p>
        </w:tc>
      </w:tr>
      <w:tr w:rsidR="00FD1E94" w:rsidRPr="00EA79BA" w14:paraId="3BE30C47" w14:textId="77777777" w:rsidTr="00DD1728">
        <w:trPr>
          <w:trHeight w:val="345"/>
        </w:trPr>
        <w:tc>
          <w:tcPr>
            <w:tcW w:w="3870" w:type="dxa"/>
            <w:tcBorders>
              <w:top w:val="nil"/>
              <w:left w:val="nil"/>
              <w:bottom w:val="nil"/>
              <w:right w:val="nil"/>
            </w:tcBorders>
            <w:shd w:val="clear" w:color="auto" w:fill="auto"/>
            <w:noWrap/>
            <w:vAlign w:val="bottom"/>
            <w:hideMark/>
          </w:tcPr>
          <w:p w14:paraId="03945CD2" w14:textId="77777777" w:rsidR="00FD1E94" w:rsidRPr="00EA79BA" w:rsidRDefault="00FD1E94" w:rsidP="00FD1E94">
            <w:pPr>
              <w:spacing w:line="360" w:lineRule="exact"/>
              <w:ind w:left="450" w:hanging="450"/>
              <w:rPr>
                <w:rFonts w:ascii="Arial" w:hAnsi="Arial" w:cs="Arial"/>
                <w:color w:val="000000"/>
                <w:sz w:val="17"/>
                <w:szCs w:val="17"/>
              </w:rPr>
            </w:pPr>
            <w:r w:rsidRPr="00EA79BA">
              <w:rPr>
                <w:rFonts w:ascii="Arial" w:hAnsi="Arial" w:cs="Arial"/>
                <w:color w:val="000000"/>
                <w:sz w:val="17"/>
                <w:szCs w:val="17"/>
                <w:u w:val="single"/>
              </w:rPr>
              <w:t>Less</w:t>
            </w:r>
            <w:r w:rsidRPr="00EA79BA">
              <w:rPr>
                <w:rFonts w:ascii="Arial" w:hAnsi="Arial" w:cs="Arial"/>
                <w:color w:val="000000"/>
                <w:sz w:val="17"/>
                <w:szCs w:val="17"/>
              </w:rPr>
              <w:t xml:space="preserve"> Allowance for expected credit losses</w:t>
            </w:r>
          </w:p>
        </w:tc>
        <w:tc>
          <w:tcPr>
            <w:tcW w:w="1305" w:type="dxa"/>
            <w:tcBorders>
              <w:left w:val="nil"/>
              <w:bottom w:val="nil"/>
              <w:right w:val="nil"/>
            </w:tcBorders>
            <w:shd w:val="clear" w:color="auto" w:fill="auto"/>
            <w:noWrap/>
            <w:vAlign w:val="bottom"/>
          </w:tcPr>
          <w:p w14:paraId="6DB99D7F" w14:textId="77777777" w:rsidR="00FD1E94" w:rsidRPr="00EA79BA" w:rsidRDefault="00FD1E94" w:rsidP="008615BD">
            <w:pPr>
              <w:pBdr>
                <w:bottom w:val="single" w:sz="4" w:space="1" w:color="auto"/>
              </w:pBdr>
              <w:tabs>
                <w:tab w:val="decimal" w:pos="879"/>
              </w:tabs>
              <w:spacing w:line="36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126</w:t>
            </w:r>
            <w:r w:rsidRPr="00EA79BA">
              <w:rPr>
                <w:rFonts w:ascii="Arial" w:hAnsi="Arial" w:cs="Arial"/>
                <w:sz w:val="17"/>
                <w:szCs w:val="17"/>
                <w:cs/>
              </w:rPr>
              <w:t>)</w:t>
            </w:r>
          </w:p>
        </w:tc>
        <w:tc>
          <w:tcPr>
            <w:tcW w:w="1305" w:type="dxa"/>
            <w:tcBorders>
              <w:left w:val="nil"/>
              <w:bottom w:val="nil"/>
              <w:right w:val="nil"/>
            </w:tcBorders>
            <w:shd w:val="clear" w:color="auto" w:fill="auto"/>
            <w:noWrap/>
            <w:vAlign w:val="bottom"/>
          </w:tcPr>
          <w:p w14:paraId="04DBF1FC" w14:textId="77777777" w:rsidR="00FD1E94" w:rsidRPr="00EA79BA" w:rsidRDefault="00FD1E94" w:rsidP="008615BD">
            <w:pPr>
              <w:pBdr>
                <w:bottom w:val="single" w:sz="4" w:space="1" w:color="auto"/>
              </w:pBd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left w:val="nil"/>
              <w:bottom w:val="nil"/>
              <w:right w:val="nil"/>
            </w:tcBorders>
            <w:shd w:val="clear" w:color="auto" w:fill="auto"/>
            <w:noWrap/>
            <w:vAlign w:val="bottom"/>
          </w:tcPr>
          <w:p w14:paraId="04DF0E84" w14:textId="77777777" w:rsidR="00FD1E94" w:rsidRPr="00EA79BA" w:rsidRDefault="00FD1E94" w:rsidP="008615BD">
            <w:pPr>
              <w:pBdr>
                <w:bottom w:val="single" w:sz="4" w:space="1" w:color="auto"/>
              </w:pBdr>
              <w:tabs>
                <w:tab w:val="decimal" w:pos="879"/>
              </w:tabs>
              <w:spacing w:line="360" w:lineRule="exact"/>
              <w:rPr>
                <w:rFonts w:ascii="Arial" w:hAnsi="Arial" w:cs="Arial"/>
                <w:sz w:val="17"/>
                <w:szCs w:val="17"/>
              </w:rPr>
            </w:pPr>
            <w:r w:rsidRPr="00EA79BA">
              <w:rPr>
                <w:rFonts w:ascii="Arial" w:hAnsi="Arial" w:cs="Arial"/>
                <w:sz w:val="17"/>
                <w:szCs w:val="17"/>
                <w:cs/>
              </w:rPr>
              <w:t>(</w:t>
            </w:r>
            <w:r w:rsidRPr="00EA79BA">
              <w:rPr>
                <w:rFonts w:ascii="Arial" w:hAnsi="Arial" w:cs="Arial"/>
                <w:sz w:val="17"/>
                <w:szCs w:val="17"/>
              </w:rPr>
              <w:t>126</w:t>
            </w:r>
            <w:r w:rsidRPr="00EA79BA">
              <w:rPr>
                <w:rFonts w:ascii="Arial" w:hAnsi="Arial" w:cs="Arial"/>
                <w:sz w:val="17"/>
                <w:szCs w:val="17"/>
                <w:cs/>
              </w:rPr>
              <w:t>)</w:t>
            </w:r>
          </w:p>
        </w:tc>
        <w:tc>
          <w:tcPr>
            <w:tcW w:w="1305" w:type="dxa"/>
            <w:tcBorders>
              <w:left w:val="nil"/>
              <w:bottom w:val="nil"/>
              <w:right w:val="nil"/>
            </w:tcBorders>
            <w:shd w:val="clear" w:color="auto" w:fill="auto"/>
            <w:noWrap/>
            <w:vAlign w:val="bottom"/>
          </w:tcPr>
          <w:p w14:paraId="7C3C99BE" w14:textId="77777777" w:rsidR="00FD1E94" w:rsidRPr="00EA79BA" w:rsidRDefault="00FD1E94" w:rsidP="008615BD">
            <w:pPr>
              <w:pBdr>
                <w:bottom w:val="single" w:sz="4" w:space="1" w:color="auto"/>
              </w:pBdr>
              <w:tabs>
                <w:tab w:val="decimal" w:pos="879"/>
              </w:tabs>
              <w:spacing w:line="360" w:lineRule="exact"/>
              <w:rPr>
                <w:rFonts w:ascii="Arial" w:hAnsi="Arial" w:cs="Arial"/>
                <w:sz w:val="17"/>
                <w:szCs w:val="17"/>
              </w:rPr>
            </w:pPr>
            <w:r w:rsidRPr="00EA79BA">
              <w:rPr>
                <w:rFonts w:ascii="Arial" w:hAnsi="Arial" w:cs="Arial"/>
                <w:sz w:val="17"/>
                <w:szCs w:val="17"/>
                <w:cs/>
              </w:rPr>
              <w:t>-</w:t>
            </w:r>
          </w:p>
        </w:tc>
      </w:tr>
      <w:tr w:rsidR="00FD1E94" w:rsidRPr="00EA79BA" w14:paraId="65010A8A" w14:textId="77777777" w:rsidTr="00DD1728">
        <w:trPr>
          <w:trHeight w:val="330"/>
        </w:trPr>
        <w:tc>
          <w:tcPr>
            <w:tcW w:w="3870" w:type="dxa"/>
            <w:tcBorders>
              <w:top w:val="nil"/>
              <w:left w:val="nil"/>
              <w:bottom w:val="nil"/>
              <w:right w:val="nil"/>
            </w:tcBorders>
            <w:shd w:val="clear" w:color="auto" w:fill="auto"/>
            <w:noWrap/>
            <w:vAlign w:val="bottom"/>
            <w:hideMark/>
          </w:tcPr>
          <w:p w14:paraId="105ADC2F" w14:textId="77777777" w:rsidR="00FD1E94" w:rsidRPr="00EA79BA" w:rsidRDefault="00FD1E94" w:rsidP="00FD1E94">
            <w:pPr>
              <w:spacing w:line="360" w:lineRule="exact"/>
              <w:rPr>
                <w:rFonts w:ascii="Arial" w:hAnsi="Arial" w:cs="Arial"/>
                <w:color w:val="000000"/>
                <w:sz w:val="17"/>
                <w:szCs w:val="17"/>
              </w:rPr>
            </w:pPr>
            <w:r w:rsidRPr="00EA79BA">
              <w:rPr>
                <w:rFonts w:ascii="Arial" w:hAnsi="Arial" w:cs="Arial"/>
                <w:color w:val="000000"/>
                <w:sz w:val="17"/>
                <w:szCs w:val="17"/>
              </w:rPr>
              <w:t>Total</w:t>
            </w:r>
          </w:p>
        </w:tc>
        <w:tc>
          <w:tcPr>
            <w:tcW w:w="1305" w:type="dxa"/>
            <w:tcBorders>
              <w:left w:val="nil"/>
              <w:right w:val="nil"/>
            </w:tcBorders>
            <w:shd w:val="clear" w:color="auto" w:fill="auto"/>
            <w:noWrap/>
            <w:vAlign w:val="bottom"/>
          </w:tcPr>
          <w:p w14:paraId="08BDA921" w14:textId="77777777" w:rsidR="00FD1E94" w:rsidRPr="00EA79BA" w:rsidRDefault="00FD1E94" w:rsidP="008615BD">
            <w:pPr>
              <w:pBdr>
                <w:bottom w:val="double" w:sz="4" w:space="1" w:color="auto"/>
              </w:pBdr>
              <w:tabs>
                <w:tab w:val="decimal" w:pos="879"/>
              </w:tabs>
              <w:spacing w:line="360" w:lineRule="exact"/>
              <w:rPr>
                <w:rFonts w:ascii="Arial" w:hAnsi="Arial" w:cs="Arial"/>
                <w:sz w:val="17"/>
                <w:szCs w:val="17"/>
              </w:rPr>
            </w:pPr>
            <w:r w:rsidRPr="00EA79BA">
              <w:rPr>
                <w:rFonts w:ascii="Arial" w:hAnsi="Arial" w:cs="Arial"/>
                <w:sz w:val="17"/>
                <w:szCs w:val="17"/>
              </w:rPr>
              <w:t>19,13</w:t>
            </w:r>
            <w:r w:rsidR="008615BD">
              <w:rPr>
                <w:rFonts w:ascii="Arial" w:hAnsi="Arial" w:cs="Arial"/>
                <w:sz w:val="17"/>
                <w:szCs w:val="17"/>
              </w:rPr>
              <w:t>7</w:t>
            </w:r>
          </w:p>
        </w:tc>
        <w:tc>
          <w:tcPr>
            <w:tcW w:w="1305" w:type="dxa"/>
            <w:tcBorders>
              <w:left w:val="nil"/>
              <w:right w:val="nil"/>
            </w:tcBorders>
            <w:shd w:val="clear" w:color="auto" w:fill="auto"/>
            <w:noWrap/>
            <w:vAlign w:val="bottom"/>
          </w:tcPr>
          <w:p w14:paraId="6F0E1759" w14:textId="77777777" w:rsidR="00FD1E94" w:rsidRPr="00EA79BA" w:rsidRDefault="00FD1E94" w:rsidP="008615BD">
            <w:pPr>
              <w:pBdr>
                <w:bottom w:val="double" w:sz="4" w:space="1" w:color="auto"/>
              </w:pBdr>
              <w:tabs>
                <w:tab w:val="decimal" w:pos="879"/>
              </w:tabs>
              <w:spacing w:line="360" w:lineRule="exact"/>
              <w:rPr>
                <w:rFonts w:ascii="Arial" w:hAnsi="Arial" w:cs="Arial"/>
                <w:sz w:val="17"/>
                <w:szCs w:val="17"/>
              </w:rPr>
            </w:pPr>
            <w:r w:rsidRPr="00EA79BA">
              <w:rPr>
                <w:rFonts w:ascii="Arial" w:hAnsi="Arial" w:cs="Arial"/>
                <w:sz w:val="17"/>
                <w:szCs w:val="17"/>
              </w:rPr>
              <w:t>30,450</w:t>
            </w:r>
          </w:p>
        </w:tc>
        <w:tc>
          <w:tcPr>
            <w:tcW w:w="1305" w:type="dxa"/>
            <w:tcBorders>
              <w:left w:val="nil"/>
              <w:right w:val="nil"/>
            </w:tcBorders>
            <w:shd w:val="clear" w:color="auto" w:fill="auto"/>
            <w:noWrap/>
            <w:vAlign w:val="bottom"/>
          </w:tcPr>
          <w:p w14:paraId="0AA2B2A9" w14:textId="77777777" w:rsidR="00FD1E94" w:rsidRPr="00EA79BA" w:rsidRDefault="00FD1E94" w:rsidP="008615BD">
            <w:pPr>
              <w:pBdr>
                <w:bottom w:val="double" w:sz="4" w:space="1" w:color="auto"/>
              </w:pBdr>
              <w:tabs>
                <w:tab w:val="decimal" w:pos="879"/>
              </w:tabs>
              <w:spacing w:line="360" w:lineRule="exact"/>
              <w:rPr>
                <w:rFonts w:ascii="Arial" w:hAnsi="Arial" w:cs="Arial"/>
                <w:sz w:val="17"/>
                <w:szCs w:val="17"/>
              </w:rPr>
            </w:pPr>
            <w:r w:rsidRPr="00EA79BA">
              <w:rPr>
                <w:rFonts w:ascii="Arial" w:hAnsi="Arial" w:cs="Arial"/>
                <w:sz w:val="17"/>
                <w:szCs w:val="17"/>
              </w:rPr>
              <w:t>19,137</w:t>
            </w:r>
          </w:p>
        </w:tc>
        <w:tc>
          <w:tcPr>
            <w:tcW w:w="1305" w:type="dxa"/>
            <w:tcBorders>
              <w:left w:val="nil"/>
              <w:right w:val="nil"/>
            </w:tcBorders>
            <w:shd w:val="clear" w:color="auto" w:fill="auto"/>
            <w:noWrap/>
            <w:vAlign w:val="bottom"/>
          </w:tcPr>
          <w:p w14:paraId="1EACC4A7" w14:textId="77777777" w:rsidR="00FD1E94" w:rsidRPr="00EA79BA" w:rsidRDefault="00FD1E94" w:rsidP="008615BD">
            <w:pPr>
              <w:pBdr>
                <w:bottom w:val="double" w:sz="4" w:space="1" w:color="auto"/>
              </w:pBdr>
              <w:tabs>
                <w:tab w:val="decimal" w:pos="879"/>
              </w:tabs>
              <w:spacing w:line="360" w:lineRule="exact"/>
              <w:rPr>
                <w:rFonts w:ascii="Arial" w:hAnsi="Arial" w:cs="Arial"/>
                <w:sz w:val="17"/>
                <w:szCs w:val="17"/>
              </w:rPr>
            </w:pPr>
            <w:r w:rsidRPr="00EA79BA">
              <w:rPr>
                <w:rFonts w:ascii="Arial" w:hAnsi="Arial" w:cs="Arial"/>
                <w:sz w:val="17"/>
                <w:szCs w:val="17"/>
              </w:rPr>
              <w:t>30,450</w:t>
            </w:r>
          </w:p>
        </w:tc>
      </w:tr>
      <w:tr w:rsidR="00D71E57" w:rsidRPr="00EA79BA" w14:paraId="25A31E29" w14:textId="77777777" w:rsidTr="00DD1728">
        <w:trPr>
          <w:trHeight w:val="330"/>
        </w:trPr>
        <w:tc>
          <w:tcPr>
            <w:tcW w:w="3870" w:type="dxa"/>
            <w:tcBorders>
              <w:top w:val="nil"/>
              <w:left w:val="nil"/>
              <w:bottom w:val="nil"/>
              <w:right w:val="nil"/>
            </w:tcBorders>
            <w:shd w:val="clear" w:color="auto" w:fill="auto"/>
            <w:noWrap/>
            <w:vAlign w:val="center"/>
          </w:tcPr>
          <w:p w14:paraId="73FE4219" w14:textId="77777777" w:rsidR="00D71E57" w:rsidRPr="00EA79BA" w:rsidRDefault="00D71E57" w:rsidP="00D71E57">
            <w:pPr>
              <w:spacing w:line="36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C3A9D7C" w14:textId="77777777" w:rsidR="00D71E57" w:rsidRPr="00EA79BA" w:rsidRDefault="00D71E57" w:rsidP="00D71E57">
            <w:pPr>
              <w:tabs>
                <w:tab w:val="decimal" w:pos="1059"/>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6FB8872B"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52676D5" w14:textId="77777777" w:rsidR="00D71E57" w:rsidRPr="00EA79BA" w:rsidRDefault="00D71E57" w:rsidP="00D71E57">
            <w:pPr>
              <w:tabs>
                <w:tab w:val="decimal" w:pos="1059"/>
              </w:tabs>
              <w:spacing w:line="36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7FA986BE" w14:textId="77777777" w:rsidR="00D71E57" w:rsidRPr="00EA79BA" w:rsidRDefault="00D71E57" w:rsidP="00D71E57">
            <w:pPr>
              <w:tabs>
                <w:tab w:val="decimal" w:pos="1059"/>
              </w:tabs>
              <w:spacing w:line="360" w:lineRule="exact"/>
              <w:rPr>
                <w:rFonts w:ascii="Arial" w:hAnsi="Arial" w:cs="Arial"/>
                <w:sz w:val="17"/>
                <w:szCs w:val="17"/>
              </w:rPr>
            </w:pPr>
          </w:p>
        </w:tc>
      </w:tr>
      <w:tr w:rsidR="00D71E57" w:rsidRPr="00EA79BA" w14:paraId="6C595070" w14:textId="77777777" w:rsidTr="0081282D">
        <w:trPr>
          <w:trHeight w:val="330"/>
        </w:trPr>
        <w:tc>
          <w:tcPr>
            <w:tcW w:w="3870" w:type="dxa"/>
            <w:tcBorders>
              <w:top w:val="nil"/>
              <w:left w:val="nil"/>
              <w:bottom w:val="nil"/>
              <w:right w:val="nil"/>
            </w:tcBorders>
            <w:shd w:val="clear" w:color="auto" w:fill="auto"/>
            <w:noWrap/>
            <w:vAlign w:val="center"/>
            <w:hideMark/>
          </w:tcPr>
          <w:p w14:paraId="7DC8DD89" w14:textId="77777777" w:rsidR="00D71E57" w:rsidRPr="00EA79BA" w:rsidRDefault="008B5188" w:rsidP="00D71E57">
            <w:pPr>
              <w:spacing w:line="360" w:lineRule="exact"/>
              <w:rPr>
                <w:rFonts w:ascii="Arial" w:hAnsi="Arial" w:cs="Arial"/>
                <w:b/>
                <w:bCs/>
                <w:color w:val="000000"/>
                <w:sz w:val="17"/>
                <w:szCs w:val="17"/>
              </w:rPr>
            </w:pPr>
            <w:bookmarkStart w:id="95" w:name="_MON_1568725201"/>
            <w:bookmarkStart w:id="96" w:name="_MON_1568725405"/>
            <w:bookmarkStart w:id="97" w:name="_MON_1571664921"/>
            <w:bookmarkStart w:id="98" w:name="_MON_1571664959"/>
            <w:bookmarkStart w:id="99" w:name="_MON_1571664987"/>
            <w:bookmarkStart w:id="100" w:name="_MON_1571665015"/>
            <w:bookmarkStart w:id="101" w:name="_MON_1571665327"/>
            <w:bookmarkStart w:id="102" w:name="_MON_1556015836"/>
            <w:bookmarkStart w:id="103" w:name="_MON_1552218038"/>
            <w:bookmarkStart w:id="104" w:name="_MON_1582713333"/>
            <w:bookmarkStart w:id="105" w:name="_MON_1582713471"/>
            <w:bookmarkStart w:id="106" w:name="_MON_1582713507"/>
            <w:bookmarkStart w:id="107" w:name="_MON_1582713516"/>
            <w:bookmarkStart w:id="108" w:name="_MON_1582713592"/>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ascii="Arial" w:hAnsi="Arial" w:cs="Arial"/>
                <w:b/>
                <w:bCs/>
                <w:color w:val="000000"/>
                <w:sz w:val="17"/>
                <w:szCs w:val="17"/>
              </w:rPr>
              <w:t>Commitments</w:t>
            </w:r>
          </w:p>
        </w:tc>
        <w:tc>
          <w:tcPr>
            <w:tcW w:w="1305" w:type="dxa"/>
            <w:tcBorders>
              <w:top w:val="nil"/>
              <w:left w:val="nil"/>
              <w:bottom w:val="nil"/>
              <w:right w:val="nil"/>
            </w:tcBorders>
            <w:shd w:val="clear" w:color="auto" w:fill="auto"/>
            <w:noWrap/>
            <w:vAlign w:val="center"/>
          </w:tcPr>
          <w:p w14:paraId="1DE7DE63"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14:paraId="634B3B21"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center"/>
          </w:tcPr>
          <w:p w14:paraId="58283F8C"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14:paraId="1B1AC08B" w14:textId="77777777" w:rsidR="00D71E57" w:rsidRPr="00EA79BA" w:rsidRDefault="00D71E57" w:rsidP="00D71E57">
            <w:pPr>
              <w:tabs>
                <w:tab w:val="decimal" w:pos="1059"/>
              </w:tabs>
              <w:spacing w:line="360" w:lineRule="exact"/>
              <w:rPr>
                <w:rFonts w:ascii="Arial" w:hAnsi="Arial" w:cs="Arial"/>
                <w:sz w:val="17"/>
                <w:szCs w:val="17"/>
              </w:rPr>
            </w:pPr>
          </w:p>
        </w:tc>
      </w:tr>
      <w:tr w:rsidR="00FD1E94" w:rsidRPr="00EA79BA" w14:paraId="762C0862" w14:textId="77777777" w:rsidTr="00DD1728">
        <w:trPr>
          <w:trHeight w:val="330"/>
        </w:trPr>
        <w:tc>
          <w:tcPr>
            <w:tcW w:w="3870" w:type="dxa"/>
            <w:tcBorders>
              <w:top w:val="nil"/>
              <w:left w:val="nil"/>
              <w:bottom w:val="nil"/>
              <w:right w:val="nil"/>
            </w:tcBorders>
            <w:shd w:val="clear" w:color="auto" w:fill="auto"/>
            <w:noWrap/>
            <w:vAlign w:val="bottom"/>
            <w:hideMark/>
          </w:tcPr>
          <w:p w14:paraId="396FBE84" w14:textId="77777777" w:rsidR="00FD1E94" w:rsidRPr="00EA79BA" w:rsidRDefault="00FD1E94" w:rsidP="00FD1E94">
            <w:pPr>
              <w:spacing w:line="360" w:lineRule="exact"/>
              <w:ind w:left="159" w:right="-126" w:hanging="159"/>
              <w:rPr>
                <w:rFonts w:ascii="Arial" w:hAnsi="Arial" w:cs="Arial"/>
                <w:color w:val="000000"/>
                <w:sz w:val="17"/>
                <w:szCs w:val="17"/>
              </w:rPr>
            </w:pPr>
            <w:r w:rsidRPr="00EA79BA">
              <w:rPr>
                <w:rFonts w:ascii="Arial" w:hAnsi="Arial" w:cs="Arial"/>
                <w:color w:val="000000"/>
                <w:sz w:val="17"/>
                <w:szCs w:val="17"/>
              </w:rPr>
              <w:t>Related parties in which the Bank holds from 10 to 20 percent of paid</w:t>
            </w:r>
            <w:r w:rsidRPr="00EA79BA">
              <w:rPr>
                <w:rFonts w:ascii="Arial" w:hAnsi="Arial" w:cs="Arial"/>
                <w:color w:val="000000"/>
                <w:sz w:val="17"/>
                <w:szCs w:val="17"/>
                <w:cs/>
              </w:rPr>
              <w:t>-</w:t>
            </w:r>
            <w:r w:rsidRPr="00EA79BA">
              <w:rPr>
                <w:rFonts w:ascii="Arial" w:hAnsi="Arial" w:cs="Arial"/>
                <w:color w:val="000000"/>
                <w:sz w:val="17"/>
                <w:szCs w:val="17"/>
              </w:rPr>
              <w:t>up capital in total</w:t>
            </w:r>
          </w:p>
        </w:tc>
        <w:tc>
          <w:tcPr>
            <w:tcW w:w="1305" w:type="dxa"/>
            <w:tcBorders>
              <w:top w:val="nil"/>
              <w:left w:val="nil"/>
              <w:bottom w:val="nil"/>
              <w:right w:val="nil"/>
            </w:tcBorders>
            <w:shd w:val="clear" w:color="auto" w:fill="auto"/>
            <w:noWrap/>
            <w:vAlign w:val="bottom"/>
          </w:tcPr>
          <w:p w14:paraId="0EECA21A"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13</w:t>
            </w:r>
          </w:p>
        </w:tc>
        <w:tc>
          <w:tcPr>
            <w:tcW w:w="1305" w:type="dxa"/>
            <w:tcBorders>
              <w:top w:val="nil"/>
              <w:left w:val="nil"/>
              <w:bottom w:val="nil"/>
              <w:right w:val="nil"/>
            </w:tcBorders>
            <w:shd w:val="clear" w:color="auto" w:fill="auto"/>
            <w:noWrap/>
            <w:vAlign w:val="bottom"/>
          </w:tcPr>
          <w:p w14:paraId="27137240"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19</w:t>
            </w:r>
          </w:p>
        </w:tc>
        <w:tc>
          <w:tcPr>
            <w:tcW w:w="1305" w:type="dxa"/>
            <w:tcBorders>
              <w:top w:val="nil"/>
              <w:left w:val="nil"/>
              <w:bottom w:val="nil"/>
              <w:right w:val="nil"/>
            </w:tcBorders>
            <w:shd w:val="clear" w:color="auto" w:fill="auto"/>
            <w:noWrap/>
            <w:vAlign w:val="bottom"/>
          </w:tcPr>
          <w:p w14:paraId="3012BA92"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13</w:t>
            </w:r>
          </w:p>
        </w:tc>
        <w:tc>
          <w:tcPr>
            <w:tcW w:w="1305" w:type="dxa"/>
            <w:tcBorders>
              <w:top w:val="nil"/>
              <w:left w:val="nil"/>
              <w:bottom w:val="nil"/>
              <w:right w:val="nil"/>
            </w:tcBorders>
            <w:shd w:val="clear" w:color="auto" w:fill="auto"/>
            <w:noWrap/>
            <w:vAlign w:val="bottom"/>
          </w:tcPr>
          <w:p w14:paraId="598C4B27"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19</w:t>
            </w:r>
          </w:p>
        </w:tc>
      </w:tr>
      <w:tr w:rsidR="00FD1E94" w:rsidRPr="00EA79BA" w14:paraId="4685105F" w14:textId="77777777" w:rsidTr="00DD1728">
        <w:trPr>
          <w:trHeight w:val="330"/>
        </w:trPr>
        <w:tc>
          <w:tcPr>
            <w:tcW w:w="3870" w:type="dxa"/>
            <w:tcBorders>
              <w:top w:val="nil"/>
              <w:left w:val="nil"/>
              <w:bottom w:val="nil"/>
              <w:right w:val="nil"/>
            </w:tcBorders>
            <w:shd w:val="clear" w:color="auto" w:fill="auto"/>
            <w:noWrap/>
            <w:vAlign w:val="bottom"/>
            <w:hideMark/>
          </w:tcPr>
          <w:p w14:paraId="124A830D" w14:textId="77777777" w:rsidR="00FD1E94" w:rsidRPr="00EA79BA" w:rsidRDefault="00FD1E94" w:rsidP="00FD1E94">
            <w:pPr>
              <w:spacing w:line="360" w:lineRule="exact"/>
              <w:ind w:left="159" w:hanging="159"/>
              <w:rPr>
                <w:rFonts w:ascii="Arial" w:hAnsi="Arial" w:cs="Arial"/>
                <w:color w:val="000000"/>
                <w:sz w:val="17"/>
                <w:szCs w:val="17"/>
              </w:rPr>
            </w:pPr>
            <w:r w:rsidRPr="00EA79BA">
              <w:rPr>
                <w:rFonts w:ascii="Arial" w:hAnsi="Arial" w:cs="Arial"/>
                <w:color w:val="000000"/>
                <w:sz w:val="17"/>
                <w:szCs w:val="17"/>
              </w:rPr>
              <w:t>Related parties in which the Bank acquired 10 percent or more of paid</w:t>
            </w:r>
            <w:r w:rsidRPr="00EA79BA">
              <w:rPr>
                <w:rFonts w:ascii="Arial" w:hAnsi="Arial" w:cs="Arial"/>
                <w:color w:val="000000"/>
                <w:sz w:val="17"/>
                <w:szCs w:val="17"/>
                <w:cs/>
              </w:rPr>
              <w:t>-</w:t>
            </w:r>
            <w:r w:rsidRPr="00EA79BA">
              <w:rPr>
                <w:rFonts w:ascii="Arial" w:hAnsi="Arial" w:cs="Arial"/>
                <w:color w:val="000000"/>
                <w:sz w:val="17"/>
                <w:szCs w:val="17"/>
              </w:rPr>
              <w:t>up capital from TDR</w:t>
            </w:r>
          </w:p>
        </w:tc>
        <w:tc>
          <w:tcPr>
            <w:tcW w:w="1305" w:type="dxa"/>
            <w:tcBorders>
              <w:top w:val="nil"/>
              <w:left w:val="nil"/>
              <w:bottom w:val="nil"/>
              <w:right w:val="nil"/>
            </w:tcBorders>
            <w:shd w:val="clear" w:color="auto" w:fill="auto"/>
            <w:noWrap/>
            <w:vAlign w:val="bottom"/>
          </w:tcPr>
          <w:p w14:paraId="4F924F7B"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3AFFFFA5"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09FF2E3E"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1D9DB713"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r>
      <w:tr w:rsidR="00D71E57" w:rsidRPr="00EA79BA" w14:paraId="7EAD6BC0" w14:textId="77777777" w:rsidTr="00DD1728">
        <w:trPr>
          <w:trHeight w:val="70"/>
        </w:trPr>
        <w:tc>
          <w:tcPr>
            <w:tcW w:w="3870" w:type="dxa"/>
            <w:tcBorders>
              <w:top w:val="nil"/>
              <w:left w:val="nil"/>
              <w:bottom w:val="nil"/>
              <w:right w:val="nil"/>
            </w:tcBorders>
            <w:shd w:val="clear" w:color="auto" w:fill="auto"/>
            <w:noWrap/>
            <w:vAlign w:val="bottom"/>
            <w:hideMark/>
          </w:tcPr>
          <w:p w14:paraId="79D1D663" w14:textId="77777777" w:rsidR="00D71E57" w:rsidRPr="00EA79BA" w:rsidRDefault="00D71E57" w:rsidP="00D71E57">
            <w:pPr>
              <w:spacing w:line="360" w:lineRule="exact"/>
              <w:rPr>
                <w:rFonts w:ascii="Arial" w:hAnsi="Arial" w:cs="Arial"/>
                <w:color w:val="000000"/>
                <w:sz w:val="17"/>
                <w:szCs w:val="17"/>
                <w:u w:val="single"/>
              </w:rPr>
            </w:pPr>
            <w:r w:rsidRPr="00EA79BA">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021A97EB" w14:textId="77777777" w:rsidR="00D71E57" w:rsidRPr="00EA79BA" w:rsidRDefault="00D71E57"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142C0E7" w14:textId="77777777" w:rsidR="00D71E57" w:rsidRPr="00EA79BA" w:rsidRDefault="00D71E57"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8EF300C" w14:textId="77777777" w:rsidR="00D71E57" w:rsidRPr="00EA79BA" w:rsidRDefault="00D71E57"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B12E378" w14:textId="77777777" w:rsidR="00D71E57" w:rsidRPr="00EA79BA" w:rsidRDefault="00D71E57" w:rsidP="008615BD">
            <w:pPr>
              <w:tabs>
                <w:tab w:val="decimal" w:pos="879"/>
              </w:tabs>
              <w:spacing w:line="360" w:lineRule="exact"/>
              <w:rPr>
                <w:rFonts w:ascii="Arial" w:hAnsi="Arial" w:cs="Arial"/>
                <w:sz w:val="17"/>
                <w:szCs w:val="17"/>
              </w:rPr>
            </w:pPr>
          </w:p>
        </w:tc>
      </w:tr>
      <w:tr w:rsidR="00FD1E94" w:rsidRPr="00EA79BA" w14:paraId="56F3436E" w14:textId="77777777" w:rsidTr="00DD1728">
        <w:trPr>
          <w:trHeight w:val="330"/>
        </w:trPr>
        <w:tc>
          <w:tcPr>
            <w:tcW w:w="3870" w:type="dxa"/>
            <w:tcBorders>
              <w:top w:val="nil"/>
              <w:left w:val="nil"/>
              <w:bottom w:val="nil"/>
              <w:right w:val="nil"/>
            </w:tcBorders>
            <w:shd w:val="clear" w:color="auto" w:fill="auto"/>
            <w:noWrap/>
            <w:vAlign w:val="bottom"/>
            <w:hideMark/>
          </w:tcPr>
          <w:p w14:paraId="5E0B99F0" w14:textId="77777777" w:rsidR="00FD1E94" w:rsidRPr="00EA79BA" w:rsidRDefault="00FD1E94" w:rsidP="00FD1E94">
            <w:pPr>
              <w:spacing w:line="360" w:lineRule="exact"/>
              <w:ind w:left="358" w:right="-102" w:hanging="199"/>
              <w:rPr>
                <w:rFonts w:ascii="Arial" w:hAnsi="Arial" w:cs="Arial"/>
                <w:color w:val="000000"/>
                <w:sz w:val="17"/>
                <w:szCs w:val="17"/>
              </w:rPr>
            </w:pPr>
            <w:r w:rsidRPr="00EA79BA">
              <w:rPr>
                <w:rFonts w:ascii="Arial" w:hAnsi="Arial" w:cs="Arial"/>
                <w:color w:val="000000"/>
                <w:sz w:val="17"/>
                <w:szCs w:val="17"/>
              </w:rPr>
              <w:t>KTB General Services and Security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7E1D6952"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95E6686"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59006B5"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21</w:t>
            </w:r>
          </w:p>
        </w:tc>
        <w:tc>
          <w:tcPr>
            <w:tcW w:w="1305" w:type="dxa"/>
            <w:tcBorders>
              <w:top w:val="nil"/>
              <w:left w:val="nil"/>
              <w:bottom w:val="nil"/>
              <w:right w:val="nil"/>
            </w:tcBorders>
            <w:shd w:val="clear" w:color="auto" w:fill="auto"/>
            <w:noWrap/>
            <w:vAlign w:val="bottom"/>
          </w:tcPr>
          <w:p w14:paraId="415E3A66"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r>
      <w:tr w:rsidR="00FD1E94" w:rsidRPr="00EA79BA" w14:paraId="013FE094" w14:textId="77777777" w:rsidTr="00DD1728">
        <w:trPr>
          <w:trHeight w:val="330"/>
        </w:trPr>
        <w:tc>
          <w:tcPr>
            <w:tcW w:w="3870" w:type="dxa"/>
            <w:tcBorders>
              <w:top w:val="nil"/>
              <w:left w:val="nil"/>
              <w:bottom w:val="nil"/>
              <w:right w:val="nil"/>
            </w:tcBorders>
            <w:shd w:val="clear" w:color="auto" w:fill="auto"/>
            <w:noWrap/>
            <w:vAlign w:val="bottom"/>
            <w:hideMark/>
          </w:tcPr>
          <w:p w14:paraId="4D6EADC6" w14:textId="77777777" w:rsidR="00FD1E94" w:rsidRPr="00EA79BA" w:rsidRDefault="00FD1E94" w:rsidP="00FD1E94">
            <w:pPr>
              <w:spacing w:line="360" w:lineRule="exact"/>
              <w:ind w:firstLine="159"/>
              <w:rPr>
                <w:rFonts w:ascii="Arial" w:hAnsi="Arial" w:cs="Arial"/>
                <w:color w:val="000000"/>
                <w:sz w:val="17"/>
                <w:szCs w:val="17"/>
              </w:rPr>
            </w:pPr>
            <w:r w:rsidRPr="00EA79BA">
              <w:rPr>
                <w:rFonts w:ascii="Arial" w:hAnsi="Arial" w:cs="Arial"/>
                <w:color w:val="000000"/>
                <w:sz w:val="17"/>
                <w:szCs w:val="17"/>
              </w:rPr>
              <w:t>KTB Computer Services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A0D6477"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ED3F368"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42DD63E"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6D80CCDB"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5</w:t>
            </w:r>
          </w:p>
        </w:tc>
      </w:tr>
      <w:tr w:rsidR="00FD1E94" w:rsidRPr="00EA79BA" w14:paraId="42162415" w14:textId="77777777" w:rsidTr="00DD1728">
        <w:trPr>
          <w:trHeight w:val="330"/>
        </w:trPr>
        <w:tc>
          <w:tcPr>
            <w:tcW w:w="3870" w:type="dxa"/>
            <w:tcBorders>
              <w:top w:val="nil"/>
              <w:left w:val="nil"/>
              <w:bottom w:val="nil"/>
              <w:right w:val="nil"/>
            </w:tcBorders>
            <w:shd w:val="clear" w:color="auto" w:fill="auto"/>
            <w:noWrap/>
            <w:vAlign w:val="bottom"/>
            <w:hideMark/>
          </w:tcPr>
          <w:p w14:paraId="0A973A5A" w14:textId="77777777" w:rsidR="00FD1E94" w:rsidRPr="00EA79BA" w:rsidRDefault="00FD1E94" w:rsidP="00FD1E94">
            <w:pPr>
              <w:spacing w:line="360" w:lineRule="exact"/>
              <w:ind w:firstLine="159"/>
              <w:rPr>
                <w:rFonts w:ascii="Arial" w:hAnsi="Arial" w:cs="Arial"/>
                <w:color w:val="000000"/>
                <w:sz w:val="17"/>
                <w:szCs w:val="17"/>
              </w:rPr>
            </w:pPr>
            <w:r w:rsidRPr="00EA79BA">
              <w:rPr>
                <w:rFonts w:ascii="Arial" w:hAnsi="Arial" w:cs="Arial"/>
                <w:color w:val="000000"/>
                <w:sz w:val="17"/>
                <w:szCs w:val="17"/>
              </w:rPr>
              <w:t>KTB Leasing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66A64518"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3B58A1E"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6805B58"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753D0C84"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r>
      <w:tr w:rsidR="00FD1E94" w:rsidRPr="00EA79BA" w14:paraId="5BDCD5CF" w14:textId="77777777" w:rsidTr="00DD1728">
        <w:trPr>
          <w:trHeight w:val="87"/>
        </w:trPr>
        <w:tc>
          <w:tcPr>
            <w:tcW w:w="3870" w:type="dxa"/>
            <w:tcBorders>
              <w:top w:val="nil"/>
              <w:left w:val="nil"/>
              <w:bottom w:val="nil"/>
              <w:right w:val="nil"/>
            </w:tcBorders>
            <w:shd w:val="clear" w:color="auto" w:fill="auto"/>
            <w:noWrap/>
            <w:vAlign w:val="bottom"/>
            <w:hideMark/>
          </w:tcPr>
          <w:p w14:paraId="6673047B" w14:textId="77777777" w:rsidR="00FD1E94" w:rsidRPr="00EA79BA" w:rsidRDefault="00FD1E94" w:rsidP="00FD1E94">
            <w:pPr>
              <w:spacing w:line="360" w:lineRule="exact"/>
              <w:ind w:firstLine="159"/>
              <w:rPr>
                <w:rFonts w:ascii="Arial" w:hAnsi="Arial" w:cs="Arial"/>
                <w:color w:val="000000"/>
                <w:sz w:val="17"/>
                <w:szCs w:val="17"/>
              </w:rPr>
            </w:pPr>
            <w:r w:rsidRPr="00EA79BA">
              <w:rPr>
                <w:rFonts w:ascii="Arial" w:hAnsi="Arial" w:cs="Arial"/>
                <w:color w:val="000000"/>
                <w:sz w:val="17"/>
                <w:szCs w:val="17"/>
              </w:rPr>
              <w:t>Krungthai Card Plc</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657FCE21"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313B3F5"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5EBB464"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4E7439DE"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r>
      <w:tr w:rsidR="00FD1E94" w:rsidRPr="00EA79BA" w14:paraId="73AD843D" w14:textId="77777777" w:rsidTr="00DD1728">
        <w:trPr>
          <w:trHeight w:val="330"/>
        </w:trPr>
        <w:tc>
          <w:tcPr>
            <w:tcW w:w="3870" w:type="dxa"/>
            <w:tcBorders>
              <w:top w:val="nil"/>
              <w:left w:val="nil"/>
              <w:bottom w:val="nil"/>
              <w:right w:val="nil"/>
            </w:tcBorders>
            <w:shd w:val="clear" w:color="auto" w:fill="auto"/>
            <w:noWrap/>
            <w:vAlign w:val="bottom"/>
          </w:tcPr>
          <w:p w14:paraId="42035013" w14:textId="77777777" w:rsidR="00FD1E94" w:rsidRPr="00EA79BA" w:rsidRDefault="00FD1E94" w:rsidP="00FD1E94">
            <w:pPr>
              <w:spacing w:line="360" w:lineRule="exact"/>
              <w:rPr>
                <w:rFonts w:ascii="Arial" w:hAnsi="Arial" w:cs="Arial"/>
                <w:color w:val="000000"/>
                <w:sz w:val="17"/>
                <w:szCs w:val="17"/>
                <w:u w:val="single"/>
              </w:rPr>
            </w:pPr>
            <w:r w:rsidRPr="00EA79BA">
              <w:rPr>
                <w:rFonts w:ascii="Arial" w:hAnsi="Arial" w:cs="Arial"/>
                <w:color w:val="000000"/>
                <w:sz w:val="17"/>
                <w:szCs w:val="17"/>
                <w:u w:val="single"/>
              </w:rPr>
              <w:t>Associate</w:t>
            </w:r>
            <w:r w:rsidR="00FC43DC">
              <w:rPr>
                <w:rFonts w:ascii="Arial" w:hAnsi="Arial" w:cs="Arial"/>
                <w:color w:val="000000"/>
                <w:sz w:val="17"/>
                <w:szCs w:val="17"/>
                <w:u w:val="single"/>
              </w:rPr>
              <w:t>d companies</w:t>
            </w:r>
          </w:p>
        </w:tc>
        <w:tc>
          <w:tcPr>
            <w:tcW w:w="1305" w:type="dxa"/>
            <w:tcBorders>
              <w:top w:val="nil"/>
              <w:left w:val="nil"/>
              <w:bottom w:val="nil"/>
              <w:right w:val="nil"/>
            </w:tcBorders>
            <w:shd w:val="clear" w:color="auto" w:fill="auto"/>
            <w:noWrap/>
            <w:vAlign w:val="bottom"/>
          </w:tcPr>
          <w:p w14:paraId="1423B5A2" w14:textId="77777777" w:rsidR="00FD1E94" w:rsidRPr="00EA79BA" w:rsidRDefault="00FD1E94"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8FBBB54" w14:textId="77777777" w:rsidR="00FD1E94" w:rsidRPr="00EA79BA" w:rsidRDefault="00FD1E94"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C4E5730" w14:textId="77777777" w:rsidR="00FD1E94" w:rsidRPr="00EA79BA" w:rsidRDefault="00FD1E94"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473A5D3" w14:textId="77777777" w:rsidR="00FD1E94" w:rsidRPr="00EA79BA" w:rsidRDefault="00FD1E94" w:rsidP="008615BD">
            <w:pPr>
              <w:tabs>
                <w:tab w:val="decimal" w:pos="879"/>
              </w:tabs>
              <w:spacing w:line="360" w:lineRule="exact"/>
              <w:rPr>
                <w:rFonts w:ascii="Arial" w:hAnsi="Arial" w:cs="Arial"/>
                <w:sz w:val="17"/>
                <w:szCs w:val="17"/>
              </w:rPr>
            </w:pPr>
          </w:p>
        </w:tc>
      </w:tr>
      <w:tr w:rsidR="00FD1E94" w:rsidRPr="00EA79BA" w14:paraId="3E7F8410" w14:textId="77777777" w:rsidTr="00DD1728">
        <w:trPr>
          <w:trHeight w:val="330"/>
        </w:trPr>
        <w:tc>
          <w:tcPr>
            <w:tcW w:w="3870" w:type="dxa"/>
            <w:tcBorders>
              <w:top w:val="nil"/>
              <w:left w:val="nil"/>
              <w:bottom w:val="nil"/>
              <w:right w:val="nil"/>
            </w:tcBorders>
            <w:shd w:val="clear" w:color="auto" w:fill="auto"/>
            <w:noWrap/>
            <w:vAlign w:val="bottom"/>
            <w:hideMark/>
          </w:tcPr>
          <w:p w14:paraId="62B70A46" w14:textId="77777777" w:rsidR="00FD1E94" w:rsidRPr="00EA79BA" w:rsidRDefault="00FD1E94" w:rsidP="00FD1E94">
            <w:pPr>
              <w:spacing w:line="360" w:lineRule="exact"/>
              <w:ind w:right="-102" w:firstLine="159"/>
              <w:rPr>
                <w:rFonts w:ascii="Arial" w:hAnsi="Arial" w:cs="Arial"/>
                <w:color w:val="000000"/>
                <w:sz w:val="17"/>
                <w:szCs w:val="17"/>
              </w:rPr>
            </w:pPr>
            <w:r w:rsidRPr="00EA79BA">
              <w:rPr>
                <w:rFonts w:ascii="Arial" w:hAnsi="Arial" w:cs="Arial"/>
                <w:color w:val="000000"/>
                <w:sz w:val="17"/>
                <w:szCs w:val="17"/>
              </w:rPr>
              <w:t>Krung Thai IBJ Leasing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31211D9"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07437353"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41ABE130"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79EAC474"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2</w:t>
            </w:r>
          </w:p>
        </w:tc>
      </w:tr>
      <w:tr w:rsidR="00FD1E94" w:rsidRPr="00EA79BA" w14:paraId="24C7540F" w14:textId="77777777" w:rsidTr="00DD1728">
        <w:trPr>
          <w:trHeight w:val="330"/>
        </w:trPr>
        <w:tc>
          <w:tcPr>
            <w:tcW w:w="3870" w:type="dxa"/>
            <w:tcBorders>
              <w:top w:val="nil"/>
              <w:left w:val="nil"/>
              <w:bottom w:val="nil"/>
              <w:right w:val="nil"/>
            </w:tcBorders>
            <w:shd w:val="clear" w:color="auto" w:fill="auto"/>
            <w:noWrap/>
            <w:vAlign w:val="bottom"/>
            <w:hideMark/>
          </w:tcPr>
          <w:p w14:paraId="3CFA1F46" w14:textId="77777777" w:rsidR="00FD1E94" w:rsidRPr="00EA79BA" w:rsidRDefault="00FD1E94" w:rsidP="00FD1E94">
            <w:pPr>
              <w:spacing w:line="360" w:lineRule="exact"/>
              <w:ind w:right="-102" w:firstLine="159"/>
              <w:rPr>
                <w:rFonts w:ascii="Arial" w:hAnsi="Arial" w:cs="Arial"/>
                <w:color w:val="000000"/>
                <w:sz w:val="17"/>
                <w:szCs w:val="17"/>
              </w:rPr>
            </w:pPr>
            <w:r w:rsidRPr="00EA79BA">
              <w:rPr>
                <w:rFonts w:ascii="Arial" w:hAnsi="Arial" w:cs="Arial"/>
                <w:color w:val="000000"/>
                <w:sz w:val="17"/>
                <w:szCs w:val="17"/>
              </w:rPr>
              <w:t>Krungthai</w:t>
            </w:r>
            <w:r w:rsidRPr="00EA79BA">
              <w:rPr>
                <w:rFonts w:ascii="Arial" w:hAnsi="Arial" w:cs="Arial"/>
                <w:color w:val="000000"/>
                <w:sz w:val="17"/>
                <w:szCs w:val="17"/>
                <w:cs/>
              </w:rPr>
              <w:t>-</w:t>
            </w:r>
            <w:r w:rsidRPr="00EA79BA">
              <w:rPr>
                <w:rFonts w:ascii="Arial" w:hAnsi="Arial" w:cs="Arial"/>
                <w:color w:val="000000"/>
                <w:sz w:val="17"/>
                <w:szCs w:val="17"/>
              </w:rPr>
              <w:t>AXA Life Insurance Plc</w:t>
            </w:r>
            <w:r w:rsidRPr="00EA79BA">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628E8284"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1031E3BD"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4FA7EB5"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78DBD6AB"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w:t>
            </w:r>
          </w:p>
        </w:tc>
      </w:tr>
      <w:tr w:rsidR="00FD1E94" w:rsidRPr="00EA79BA" w14:paraId="17BF5F02" w14:textId="77777777" w:rsidTr="00DD1728">
        <w:trPr>
          <w:trHeight w:val="330"/>
        </w:trPr>
        <w:tc>
          <w:tcPr>
            <w:tcW w:w="3870" w:type="dxa"/>
            <w:tcBorders>
              <w:top w:val="nil"/>
              <w:left w:val="nil"/>
              <w:bottom w:val="nil"/>
              <w:right w:val="nil"/>
            </w:tcBorders>
            <w:shd w:val="clear" w:color="auto" w:fill="auto"/>
            <w:noWrap/>
            <w:vAlign w:val="bottom"/>
            <w:hideMark/>
          </w:tcPr>
          <w:p w14:paraId="0DF099B2" w14:textId="77777777" w:rsidR="00FD1E94" w:rsidRPr="00EA79BA" w:rsidRDefault="00FD1E94" w:rsidP="00FD1E94">
            <w:pPr>
              <w:spacing w:line="360" w:lineRule="exact"/>
              <w:ind w:right="-102" w:firstLine="159"/>
              <w:rPr>
                <w:rFonts w:ascii="Arial" w:hAnsi="Arial" w:cs="Arial"/>
                <w:color w:val="000000"/>
                <w:sz w:val="17"/>
                <w:szCs w:val="17"/>
              </w:rPr>
            </w:pPr>
            <w:r w:rsidRPr="00EA79BA">
              <w:rPr>
                <w:rFonts w:ascii="Arial" w:hAnsi="Arial" w:cs="Arial"/>
                <w:color w:val="000000"/>
                <w:sz w:val="17"/>
                <w:szCs w:val="17"/>
              </w:rPr>
              <w:t>Krungthai Panich Insurance Plc</w:t>
            </w:r>
            <w:r w:rsidRPr="00EA79BA">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6244F7C3"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0AE1D33A"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14711451"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51251C66" w14:textId="77777777" w:rsidR="00FD1E94" w:rsidRPr="00EA79BA" w:rsidRDefault="00FD1E94" w:rsidP="008615BD">
            <w:pPr>
              <w:tabs>
                <w:tab w:val="decimal" w:pos="879"/>
              </w:tabs>
              <w:spacing w:line="360" w:lineRule="exact"/>
              <w:rPr>
                <w:rFonts w:ascii="Arial" w:hAnsi="Arial" w:cs="Arial"/>
                <w:sz w:val="17"/>
                <w:szCs w:val="17"/>
                <w:cs/>
              </w:rPr>
            </w:pPr>
            <w:r w:rsidRPr="00EA79BA">
              <w:rPr>
                <w:rFonts w:ascii="Arial" w:hAnsi="Arial" w:cs="Arial"/>
                <w:sz w:val="17"/>
                <w:szCs w:val="17"/>
              </w:rPr>
              <w:t>5</w:t>
            </w:r>
          </w:p>
        </w:tc>
      </w:tr>
      <w:tr w:rsidR="00FD1E94" w:rsidRPr="00EA79BA" w14:paraId="45022DD1" w14:textId="77777777" w:rsidTr="00DD1728">
        <w:trPr>
          <w:trHeight w:val="330"/>
        </w:trPr>
        <w:tc>
          <w:tcPr>
            <w:tcW w:w="3870" w:type="dxa"/>
            <w:tcBorders>
              <w:top w:val="nil"/>
              <w:left w:val="nil"/>
              <w:bottom w:val="nil"/>
              <w:right w:val="nil"/>
            </w:tcBorders>
            <w:shd w:val="clear" w:color="auto" w:fill="auto"/>
            <w:noWrap/>
            <w:vAlign w:val="bottom"/>
            <w:hideMark/>
          </w:tcPr>
          <w:p w14:paraId="23AC7D0F" w14:textId="77777777" w:rsidR="00FD1E94" w:rsidRPr="00EA79BA" w:rsidRDefault="00FD1E94" w:rsidP="00FD1E94">
            <w:pPr>
              <w:spacing w:line="360" w:lineRule="exact"/>
              <w:ind w:left="159" w:hanging="159"/>
              <w:rPr>
                <w:rFonts w:ascii="Arial" w:hAnsi="Arial" w:cs="Arial"/>
                <w:color w:val="000000"/>
                <w:sz w:val="17"/>
                <w:szCs w:val="17"/>
              </w:rPr>
            </w:pPr>
            <w:r w:rsidRPr="00EA79BA">
              <w:rPr>
                <w:rFonts w:ascii="Arial" w:hAnsi="Arial" w:cs="Arial"/>
                <w:color w:val="000000"/>
                <w:sz w:val="17"/>
                <w:szCs w:val="17"/>
              </w:rPr>
              <w:t>Related parties with directors or key management personnel</w:t>
            </w:r>
          </w:p>
        </w:tc>
        <w:tc>
          <w:tcPr>
            <w:tcW w:w="1305" w:type="dxa"/>
            <w:tcBorders>
              <w:top w:val="nil"/>
              <w:left w:val="nil"/>
              <w:bottom w:val="nil"/>
              <w:right w:val="nil"/>
            </w:tcBorders>
            <w:shd w:val="clear" w:color="auto" w:fill="auto"/>
            <w:noWrap/>
            <w:vAlign w:val="bottom"/>
          </w:tcPr>
          <w:p w14:paraId="2B467E2B" w14:textId="77777777" w:rsidR="00FD1E94" w:rsidRPr="00EA79BA" w:rsidRDefault="00C02794" w:rsidP="008615BD">
            <w:pPr>
              <w:tabs>
                <w:tab w:val="decimal" w:pos="879"/>
              </w:tabs>
              <w:spacing w:line="360" w:lineRule="exact"/>
              <w:rPr>
                <w:rFonts w:ascii="Arial" w:hAnsi="Arial" w:cs="Arial"/>
                <w:sz w:val="17"/>
                <w:szCs w:val="17"/>
              </w:rPr>
            </w:pPr>
            <w:r>
              <w:rPr>
                <w:rFonts w:ascii="Arial" w:hAnsi="Arial" w:cs="Arial"/>
                <w:sz w:val="17"/>
                <w:szCs w:val="17"/>
              </w:rPr>
              <w:t>365</w:t>
            </w:r>
          </w:p>
        </w:tc>
        <w:tc>
          <w:tcPr>
            <w:tcW w:w="1305" w:type="dxa"/>
            <w:tcBorders>
              <w:top w:val="nil"/>
              <w:left w:val="nil"/>
              <w:bottom w:val="nil"/>
              <w:right w:val="nil"/>
            </w:tcBorders>
            <w:shd w:val="clear" w:color="auto" w:fill="auto"/>
            <w:noWrap/>
            <w:vAlign w:val="bottom"/>
          </w:tcPr>
          <w:p w14:paraId="4A6309AB"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127</w:t>
            </w:r>
          </w:p>
        </w:tc>
        <w:tc>
          <w:tcPr>
            <w:tcW w:w="1305" w:type="dxa"/>
            <w:tcBorders>
              <w:top w:val="nil"/>
              <w:left w:val="nil"/>
              <w:bottom w:val="nil"/>
              <w:right w:val="nil"/>
            </w:tcBorders>
            <w:shd w:val="clear" w:color="auto" w:fill="auto"/>
            <w:noWrap/>
            <w:vAlign w:val="bottom"/>
          </w:tcPr>
          <w:p w14:paraId="5476BAFD" w14:textId="77777777" w:rsidR="00FD1E94" w:rsidRPr="00EA79BA" w:rsidRDefault="00C02794" w:rsidP="008615BD">
            <w:pPr>
              <w:tabs>
                <w:tab w:val="decimal" w:pos="879"/>
              </w:tabs>
              <w:spacing w:line="360" w:lineRule="exact"/>
              <w:rPr>
                <w:rFonts w:ascii="Arial" w:hAnsi="Arial" w:cs="Arial"/>
                <w:sz w:val="17"/>
                <w:szCs w:val="17"/>
              </w:rPr>
            </w:pPr>
            <w:r>
              <w:rPr>
                <w:rFonts w:ascii="Arial" w:hAnsi="Arial" w:cs="Arial"/>
                <w:sz w:val="17"/>
                <w:szCs w:val="17"/>
              </w:rPr>
              <w:t>365</w:t>
            </w:r>
          </w:p>
        </w:tc>
        <w:tc>
          <w:tcPr>
            <w:tcW w:w="1305" w:type="dxa"/>
            <w:tcBorders>
              <w:top w:val="nil"/>
              <w:left w:val="nil"/>
              <w:bottom w:val="nil"/>
              <w:right w:val="nil"/>
            </w:tcBorders>
            <w:shd w:val="clear" w:color="auto" w:fill="auto"/>
            <w:noWrap/>
            <w:vAlign w:val="bottom"/>
          </w:tcPr>
          <w:p w14:paraId="69F05BE4" w14:textId="77777777" w:rsidR="00FD1E94" w:rsidRPr="00EA79BA" w:rsidRDefault="00FD1E94" w:rsidP="008615BD">
            <w:pPr>
              <w:tabs>
                <w:tab w:val="decimal" w:pos="879"/>
              </w:tabs>
              <w:spacing w:line="360" w:lineRule="exact"/>
              <w:rPr>
                <w:rFonts w:ascii="Arial" w:hAnsi="Arial" w:cs="Arial"/>
                <w:sz w:val="17"/>
                <w:szCs w:val="17"/>
              </w:rPr>
            </w:pPr>
            <w:r w:rsidRPr="00EA79BA">
              <w:rPr>
                <w:rFonts w:ascii="Arial" w:hAnsi="Arial" w:cs="Arial"/>
                <w:sz w:val="17"/>
                <w:szCs w:val="17"/>
              </w:rPr>
              <w:t>127</w:t>
            </w:r>
          </w:p>
        </w:tc>
      </w:tr>
      <w:tr w:rsidR="00D71E57" w:rsidRPr="00EA79BA" w14:paraId="66BB7A41" w14:textId="77777777" w:rsidTr="00DD1728">
        <w:trPr>
          <w:trHeight w:val="330"/>
        </w:trPr>
        <w:tc>
          <w:tcPr>
            <w:tcW w:w="3870" w:type="dxa"/>
            <w:tcBorders>
              <w:top w:val="nil"/>
              <w:left w:val="nil"/>
              <w:bottom w:val="nil"/>
              <w:right w:val="nil"/>
            </w:tcBorders>
            <w:shd w:val="clear" w:color="auto" w:fill="auto"/>
            <w:noWrap/>
            <w:vAlign w:val="bottom"/>
          </w:tcPr>
          <w:p w14:paraId="7FA48BA8" w14:textId="77777777" w:rsidR="00D71E57" w:rsidRPr="00EA79BA" w:rsidRDefault="00D71E57" w:rsidP="00D71E57">
            <w:pPr>
              <w:spacing w:line="36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668E98FA"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78F8CDC"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91B85D3"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FE9C872" w14:textId="77777777" w:rsidR="00D71E57" w:rsidRPr="00EA79BA" w:rsidRDefault="00D71E57" w:rsidP="00D71E57">
            <w:pPr>
              <w:tabs>
                <w:tab w:val="decimal" w:pos="1059"/>
              </w:tabs>
              <w:spacing w:line="360" w:lineRule="exact"/>
              <w:rPr>
                <w:rFonts w:ascii="Arial" w:hAnsi="Arial" w:cs="Arial"/>
                <w:sz w:val="17"/>
                <w:szCs w:val="17"/>
              </w:rPr>
            </w:pPr>
          </w:p>
        </w:tc>
      </w:tr>
      <w:tr w:rsidR="00D71E57" w:rsidRPr="00EA79BA" w14:paraId="6F7021D1" w14:textId="77777777" w:rsidTr="00DD1728">
        <w:trPr>
          <w:trHeight w:val="330"/>
        </w:trPr>
        <w:tc>
          <w:tcPr>
            <w:tcW w:w="3870" w:type="dxa"/>
            <w:tcBorders>
              <w:top w:val="nil"/>
              <w:left w:val="nil"/>
              <w:bottom w:val="nil"/>
              <w:right w:val="nil"/>
            </w:tcBorders>
            <w:shd w:val="clear" w:color="auto" w:fill="auto"/>
            <w:noWrap/>
            <w:vAlign w:val="bottom"/>
            <w:hideMark/>
          </w:tcPr>
          <w:p w14:paraId="414DFC56" w14:textId="77777777" w:rsidR="00D71E57" w:rsidRPr="00EA79BA" w:rsidRDefault="00D71E57" w:rsidP="00D71E57">
            <w:pPr>
              <w:spacing w:line="360" w:lineRule="exact"/>
              <w:rPr>
                <w:rFonts w:ascii="Arial" w:hAnsi="Arial" w:cs="Arial"/>
                <w:b/>
                <w:bCs/>
                <w:color w:val="000000"/>
                <w:sz w:val="17"/>
                <w:szCs w:val="17"/>
              </w:rPr>
            </w:pPr>
            <w:r w:rsidRPr="00EA79BA">
              <w:rPr>
                <w:rFonts w:ascii="Arial" w:hAnsi="Arial" w:cs="Arial"/>
                <w:b/>
                <w:bCs/>
                <w:color w:val="000000"/>
                <w:sz w:val="17"/>
                <w:szCs w:val="17"/>
              </w:rPr>
              <w:t>Derivatives</w:t>
            </w:r>
            <w:r w:rsidRPr="00EA79BA">
              <w:rPr>
                <w:rFonts w:ascii="Arial" w:hAnsi="Arial" w:cs="Arial"/>
                <w:b/>
                <w:bCs/>
                <w:color w:val="000000"/>
                <w:sz w:val="17"/>
                <w:szCs w:val="17"/>
                <w:cs/>
              </w:rPr>
              <w:t xml:space="preserve"> (</w:t>
            </w:r>
            <w:r w:rsidRPr="00EA79BA">
              <w:rPr>
                <w:rFonts w:ascii="Arial" w:hAnsi="Arial" w:cs="Arial"/>
                <w:b/>
                <w:bCs/>
                <w:color w:val="000000"/>
                <w:sz w:val="17"/>
                <w:szCs w:val="17"/>
              </w:rPr>
              <w:t>Notional amount</w:t>
            </w:r>
            <w:r w:rsidRPr="00EA79BA">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14:paraId="67D63838"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037B967"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4D05DF7"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8B19364" w14:textId="77777777" w:rsidR="00D71E57" w:rsidRPr="00EA79BA" w:rsidRDefault="00D71E57" w:rsidP="00D71E57">
            <w:pPr>
              <w:tabs>
                <w:tab w:val="decimal" w:pos="1059"/>
              </w:tabs>
              <w:spacing w:line="360" w:lineRule="exact"/>
              <w:rPr>
                <w:rFonts w:ascii="Arial" w:hAnsi="Arial" w:cs="Arial"/>
                <w:sz w:val="17"/>
                <w:szCs w:val="17"/>
              </w:rPr>
            </w:pPr>
          </w:p>
        </w:tc>
      </w:tr>
      <w:tr w:rsidR="00D71E57" w:rsidRPr="00EA79BA" w14:paraId="54E0B04F" w14:textId="77777777" w:rsidTr="00DD1728">
        <w:trPr>
          <w:trHeight w:val="60"/>
        </w:trPr>
        <w:tc>
          <w:tcPr>
            <w:tcW w:w="3870" w:type="dxa"/>
            <w:tcBorders>
              <w:top w:val="nil"/>
              <w:left w:val="nil"/>
              <w:bottom w:val="nil"/>
              <w:right w:val="nil"/>
            </w:tcBorders>
            <w:shd w:val="clear" w:color="auto" w:fill="auto"/>
            <w:noWrap/>
            <w:vAlign w:val="bottom"/>
            <w:hideMark/>
          </w:tcPr>
          <w:p w14:paraId="3BCE3B7F" w14:textId="77777777" w:rsidR="00D71E57" w:rsidRPr="00EA79BA" w:rsidRDefault="00D71E57" w:rsidP="00D71E57">
            <w:pPr>
              <w:spacing w:line="360" w:lineRule="exact"/>
              <w:rPr>
                <w:rFonts w:ascii="Arial" w:hAnsi="Arial" w:cs="Arial"/>
                <w:color w:val="000000"/>
                <w:sz w:val="17"/>
                <w:szCs w:val="17"/>
                <w:u w:val="single"/>
              </w:rPr>
            </w:pPr>
            <w:r w:rsidRPr="00EA79BA">
              <w:rPr>
                <w:rFonts w:ascii="Arial" w:hAnsi="Arial" w:cs="Arial"/>
                <w:color w:val="000000"/>
                <w:sz w:val="17"/>
                <w:szCs w:val="17"/>
                <w:u w:val="single"/>
              </w:rPr>
              <w:t>Subsidiar</w:t>
            </w:r>
            <w:r w:rsidR="007922C9" w:rsidRPr="00EA79BA">
              <w:rPr>
                <w:rFonts w:ascii="Arial" w:hAnsi="Arial" w:cs="Arial"/>
                <w:color w:val="000000"/>
                <w:sz w:val="17"/>
                <w:szCs w:val="17"/>
                <w:u w:val="single"/>
              </w:rPr>
              <w:t>y</w:t>
            </w:r>
          </w:p>
        </w:tc>
        <w:tc>
          <w:tcPr>
            <w:tcW w:w="1305" w:type="dxa"/>
            <w:tcBorders>
              <w:top w:val="nil"/>
              <w:left w:val="nil"/>
              <w:bottom w:val="nil"/>
              <w:right w:val="nil"/>
            </w:tcBorders>
            <w:shd w:val="clear" w:color="auto" w:fill="auto"/>
            <w:noWrap/>
            <w:vAlign w:val="bottom"/>
          </w:tcPr>
          <w:p w14:paraId="71CD589E"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DCD8B4C"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65E404"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CE9153E" w14:textId="77777777" w:rsidR="00D71E57" w:rsidRPr="00EA79BA" w:rsidRDefault="00D71E57" w:rsidP="00D71E57">
            <w:pPr>
              <w:tabs>
                <w:tab w:val="decimal" w:pos="1059"/>
              </w:tabs>
              <w:spacing w:line="360" w:lineRule="exact"/>
              <w:rPr>
                <w:rFonts w:ascii="Arial" w:hAnsi="Arial" w:cs="Arial"/>
                <w:sz w:val="17"/>
                <w:szCs w:val="17"/>
              </w:rPr>
            </w:pPr>
          </w:p>
        </w:tc>
      </w:tr>
      <w:tr w:rsidR="00AA5E68" w:rsidRPr="00EA79BA" w14:paraId="66C9EF9C" w14:textId="77777777" w:rsidTr="00DD1728">
        <w:trPr>
          <w:trHeight w:val="330"/>
        </w:trPr>
        <w:tc>
          <w:tcPr>
            <w:tcW w:w="3870" w:type="dxa"/>
            <w:tcBorders>
              <w:top w:val="nil"/>
              <w:left w:val="nil"/>
              <w:bottom w:val="nil"/>
              <w:right w:val="nil"/>
            </w:tcBorders>
            <w:shd w:val="clear" w:color="auto" w:fill="auto"/>
            <w:noWrap/>
            <w:vAlign w:val="bottom"/>
            <w:hideMark/>
          </w:tcPr>
          <w:p w14:paraId="4AD8A243" w14:textId="77777777" w:rsidR="00AA5E68" w:rsidRPr="00EA79BA" w:rsidRDefault="00AA5E68" w:rsidP="00AA5E68">
            <w:pPr>
              <w:spacing w:line="360" w:lineRule="exact"/>
              <w:ind w:right="-102" w:firstLine="159"/>
              <w:rPr>
                <w:rFonts w:ascii="Arial" w:hAnsi="Arial" w:cs="Arial"/>
                <w:color w:val="000000"/>
                <w:sz w:val="17"/>
                <w:szCs w:val="17"/>
              </w:rPr>
            </w:pPr>
            <w:r w:rsidRPr="00EA79BA">
              <w:rPr>
                <w:rFonts w:ascii="Arial" w:hAnsi="Arial" w:cs="Arial"/>
                <w:color w:val="000000"/>
                <w:sz w:val="17"/>
                <w:szCs w:val="17"/>
              </w:rPr>
              <w:t>KTB Leasing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73D5BCD4"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9B9FEB5"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F6D62F6"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27A3ED9"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28</w:t>
            </w:r>
          </w:p>
        </w:tc>
      </w:tr>
      <w:tr w:rsidR="00AA5E68" w:rsidRPr="00EA79BA" w14:paraId="401D4D8F" w14:textId="77777777" w:rsidTr="00DD1728">
        <w:trPr>
          <w:trHeight w:val="330"/>
        </w:trPr>
        <w:tc>
          <w:tcPr>
            <w:tcW w:w="3870" w:type="dxa"/>
            <w:tcBorders>
              <w:top w:val="nil"/>
              <w:left w:val="nil"/>
              <w:bottom w:val="nil"/>
              <w:right w:val="nil"/>
            </w:tcBorders>
            <w:shd w:val="clear" w:color="auto" w:fill="auto"/>
            <w:noWrap/>
            <w:vAlign w:val="bottom"/>
            <w:hideMark/>
          </w:tcPr>
          <w:p w14:paraId="6BFA1946" w14:textId="77777777" w:rsidR="00AA5E68" w:rsidRPr="00EA79BA" w:rsidRDefault="00AA5E68" w:rsidP="00AA5E68">
            <w:pPr>
              <w:spacing w:line="360" w:lineRule="exact"/>
              <w:rPr>
                <w:rFonts w:ascii="Arial" w:hAnsi="Arial" w:cs="Arial"/>
                <w:color w:val="000000"/>
                <w:sz w:val="17"/>
                <w:szCs w:val="17"/>
                <w:u w:val="single"/>
              </w:rPr>
            </w:pPr>
            <w:r w:rsidRPr="00EA79BA">
              <w:rPr>
                <w:rFonts w:ascii="Arial" w:hAnsi="Arial" w:cs="Arial"/>
                <w:color w:val="000000"/>
                <w:sz w:val="17"/>
                <w:szCs w:val="17"/>
                <w:u w:val="single"/>
              </w:rPr>
              <w:t>Associate</w:t>
            </w:r>
            <w:r w:rsidR="00FC43DC">
              <w:rPr>
                <w:rFonts w:ascii="Arial" w:hAnsi="Arial" w:cs="Arial"/>
                <w:color w:val="000000"/>
                <w:sz w:val="17"/>
                <w:szCs w:val="17"/>
                <w:u w:val="single"/>
              </w:rPr>
              <w:t>d companies</w:t>
            </w:r>
          </w:p>
        </w:tc>
        <w:tc>
          <w:tcPr>
            <w:tcW w:w="1305" w:type="dxa"/>
            <w:tcBorders>
              <w:top w:val="nil"/>
              <w:left w:val="nil"/>
              <w:bottom w:val="nil"/>
              <w:right w:val="nil"/>
            </w:tcBorders>
            <w:shd w:val="clear" w:color="auto" w:fill="auto"/>
            <w:noWrap/>
            <w:vAlign w:val="bottom"/>
          </w:tcPr>
          <w:p w14:paraId="74A877F4" w14:textId="77777777" w:rsidR="00AA5E68" w:rsidRPr="00EA79BA" w:rsidRDefault="00AA5E68"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E0ED0A3" w14:textId="77777777" w:rsidR="00AA5E68" w:rsidRPr="00EA79BA" w:rsidRDefault="00AA5E68"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966E6F1" w14:textId="77777777" w:rsidR="00AA5E68" w:rsidRPr="00EA79BA" w:rsidRDefault="00AA5E68" w:rsidP="008615BD">
            <w:pPr>
              <w:tabs>
                <w:tab w:val="decimal" w:pos="87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BB66A6B" w14:textId="77777777" w:rsidR="00AA5E68" w:rsidRPr="00EA79BA" w:rsidRDefault="00AA5E68" w:rsidP="008615BD">
            <w:pPr>
              <w:tabs>
                <w:tab w:val="decimal" w:pos="879"/>
              </w:tabs>
              <w:spacing w:line="360" w:lineRule="exact"/>
              <w:rPr>
                <w:rFonts w:ascii="Arial" w:hAnsi="Arial" w:cs="Arial"/>
                <w:sz w:val="17"/>
                <w:szCs w:val="17"/>
              </w:rPr>
            </w:pPr>
          </w:p>
        </w:tc>
      </w:tr>
      <w:tr w:rsidR="00AA5E68" w:rsidRPr="00EA79BA" w14:paraId="094E3830" w14:textId="77777777" w:rsidTr="00DD1728">
        <w:trPr>
          <w:trHeight w:val="330"/>
        </w:trPr>
        <w:tc>
          <w:tcPr>
            <w:tcW w:w="3870" w:type="dxa"/>
            <w:tcBorders>
              <w:top w:val="nil"/>
              <w:left w:val="nil"/>
              <w:bottom w:val="nil"/>
              <w:right w:val="nil"/>
            </w:tcBorders>
            <w:shd w:val="clear" w:color="auto" w:fill="auto"/>
            <w:noWrap/>
            <w:vAlign w:val="bottom"/>
            <w:hideMark/>
          </w:tcPr>
          <w:p w14:paraId="3F3533C0" w14:textId="77777777" w:rsidR="00AA5E68" w:rsidRPr="00EA79BA" w:rsidRDefault="00AA5E68" w:rsidP="00AA5E68">
            <w:pPr>
              <w:spacing w:line="360" w:lineRule="exact"/>
              <w:ind w:right="-102" w:firstLine="159"/>
              <w:rPr>
                <w:rFonts w:ascii="Arial" w:hAnsi="Arial" w:cs="Arial"/>
                <w:color w:val="000000"/>
                <w:sz w:val="17"/>
                <w:szCs w:val="17"/>
              </w:rPr>
            </w:pPr>
            <w:r w:rsidRPr="00EA79BA">
              <w:rPr>
                <w:rFonts w:ascii="Arial" w:hAnsi="Arial" w:cs="Arial"/>
                <w:color w:val="000000"/>
                <w:sz w:val="17"/>
                <w:szCs w:val="17"/>
              </w:rPr>
              <w:t>Krung Thai IBJ Leasing Co</w:t>
            </w:r>
            <w:r w:rsidRPr="00EA79BA">
              <w:rPr>
                <w:rFonts w:ascii="Arial" w:hAnsi="Arial" w:cs="Arial"/>
                <w:color w:val="000000"/>
                <w:sz w:val="17"/>
                <w:szCs w:val="17"/>
                <w:cs/>
              </w:rPr>
              <w:t>.</w:t>
            </w:r>
            <w:r w:rsidRPr="00EA79BA">
              <w:rPr>
                <w:rFonts w:ascii="Arial" w:hAnsi="Arial" w:cs="Arial"/>
                <w:color w:val="000000"/>
                <w:sz w:val="17"/>
                <w:szCs w:val="17"/>
              </w:rPr>
              <w:t>, Ltd</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770F2D8E"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731</w:t>
            </w:r>
          </w:p>
        </w:tc>
        <w:tc>
          <w:tcPr>
            <w:tcW w:w="1305" w:type="dxa"/>
            <w:tcBorders>
              <w:top w:val="nil"/>
              <w:left w:val="nil"/>
              <w:bottom w:val="nil"/>
              <w:right w:val="nil"/>
            </w:tcBorders>
            <w:shd w:val="clear" w:color="auto" w:fill="auto"/>
            <w:noWrap/>
            <w:vAlign w:val="bottom"/>
          </w:tcPr>
          <w:p w14:paraId="1C539481"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933</w:t>
            </w:r>
          </w:p>
        </w:tc>
        <w:tc>
          <w:tcPr>
            <w:tcW w:w="1305" w:type="dxa"/>
            <w:tcBorders>
              <w:top w:val="nil"/>
              <w:left w:val="nil"/>
              <w:bottom w:val="nil"/>
              <w:right w:val="nil"/>
            </w:tcBorders>
            <w:shd w:val="clear" w:color="auto" w:fill="auto"/>
            <w:noWrap/>
            <w:vAlign w:val="bottom"/>
          </w:tcPr>
          <w:p w14:paraId="4D74CC57"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731</w:t>
            </w:r>
          </w:p>
        </w:tc>
        <w:tc>
          <w:tcPr>
            <w:tcW w:w="1305" w:type="dxa"/>
            <w:tcBorders>
              <w:top w:val="nil"/>
              <w:left w:val="nil"/>
              <w:bottom w:val="nil"/>
              <w:right w:val="nil"/>
            </w:tcBorders>
            <w:shd w:val="clear" w:color="auto" w:fill="auto"/>
            <w:noWrap/>
            <w:vAlign w:val="bottom"/>
          </w:tcPr>
          <w:p w14:paraId="14CFF748"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933</w:t>
            </w:r>
          </w:p>
        </w:tc>
      </w:tr>
      <w:tr w:rsidR="00AA5E68" w:rsidRPr="00EA79BA" w14:paraId="4427AF24" w14:textId="77777777" w:rsidTr="00DD1728">
        <w:trPr>
          <w:trHeight w:val="330"/>
        </w:trPr>
        <w:tc>
          <w:tcPr>
            <w:tcW w:w="3870" w:type="dxa"/>
            <w:tcBorders>
              <w:top w:val="nil"/>
              <w:left w:val="nil"/>
              <w:bottom w:val="nil"/>
              <w:right w:val="nil"/>
            </w:tcBorders>
            <w:shd w:val="clear" w:color="auto" w:fill="auto"/>
            <w:noWrap/>
            <w:vAlign w:val="bottom"/>
          </w:tcPr>
          <w:p w14:paraId="18CE314D" w14:textId="77777777" w:rsidR="00AA5E68" w:rsidRPr="00EA79BA" w:rsidRDefault="00AA5E68" w:rsidP="00AA5E68">
            <w:pPr>
              <w:spacing w:line="360" w:lineRule="exact"/>
              <w:ind w:right="-102" w:firstLine="159"/>
              <w:rPr>
                <w:rFonts w:ascii="Arial" w:hAnsi="Arial" w:cs="Arial"/>
                <w:color w:val="000000"/>
                <w:sz w:val="17"/>
                <w:szCs w:val="17"/>
              </w:rPr>
            </w:pPr>
            <w:r w:rsidRPr="00EA79BA">
              <w:rPr>
                <w:rFonts w:ascii="Arial" w:hAnsi="Arial" w:cs="Arial"/>
                <w:color w:val="000000"/>
                <w:sz w:val="17"/>
                <w:szCs w:val="17"/>
              </w:rPr>
              <w:t>Krungthai</w:t>
            </w:r>
            <w:r w:rsidRPr="00EA79BA">
              <w:rPr>
                <w:rFonts w:ascii="Arial" w:hAnsi="Arial" w:cs="Arial"/>
                <w:color w:val="000000"/>
                <w:sz w:val="17"/>
                <w:szCs w:val="17"/>
                <w:cs/>
              </w:rPr>
              <w:t>-</w:t>
            </w:r>
            <w:r w:rsidRPr="00EA79BA">
              <w:rPr>
                <w:rFonts w:ascii="Arial" w:hAnsi="Arial" w:cs="Arial"/>
                <w:color w:val="000000"/>
                <w:sz w:val="17"/>
                <w:szCs w:val="17"/>
              </w:rPr>
              <w:t>AXA Life Insurance Plc</w:t>
            </w:r>
            <w:r w:rsidRPr="00EA79BA">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94622BA"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10,614</w:t>
            </w:r>
          </w:p>
        </w:tc>
        <w:tc>
          <w:tcPr>
            <w:tcW w:w="1305" w:type="dxa"/>
            <w:tcBorders>
              <w:top w:val="nil"/>
              <w:left w:val="nil"/>
              <w:bottom w:val="nil"/>
              <w:right w:val="nil"/>
            </w:tcBorders>
            <w:shd w:val="clear" w:color="auto" w:fill="auto"/>
            <w:noWrap/>
            <w:vAlign w:val="bottom"/>
          </w:tcPr>
          <w:p w14:paraId="52AF058C"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9,690</w:t>
            </w:r>
          </w:p>
        </w:tc>
        <w:tc>
          <w:tcPr>
            <w:tcW w:w="1305" w:type="dxa"/>
            <w:tcBorders>
              <w:top w:val="nil"/>
              <w:left w:val="nil"/>
              <w:bottom w:val="nil"/>
              <w:right w:val="nil"/>
            </w:tcBorders>
            <w:shd w:val="clear" w:color="auto" w:fill="auto"/>
            <w:noWrap/>
            <w:vAlign w:val="bottom"/>
          </w:tcPr>
          <w:p w14:paraId="1F74ACBE"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10,614</w:t>
            </w:r>
          </w:p>
        </w:tc>
        <w:tc>
          <w:tcPr>
            <w:tcW w:w="1305" w:type="dxa"/>
            <w:tcBorders>
              <w:top w:val="nil"/>
              <w:left w:val="nil"/>
              <w:bottom w:val="nil"/>
              <w:right w:val="nil"/>
            </w:tcBorders>
            <w:shd w:val="clear" w:color="auto" w:fill="auto"/>
            <w:noWrap/>
            <w:vAlign w:val="bottom"/>
          </w:tcPr>
          <w:p w14:paraId="5A13C98B" w14:textId="77777777" w:rsidR="00AA5E68" w:rsidRPr="00EA79BA" w:rsidRDefault="00AA5E68" w:rsidP="008615BD">
            <w:pPr>
              <w:tabs>
                <w:tab w:val="decimal" w:pos="879"/>
              </w:tabs>
              <w:spacing w:line="360" w:lineRule="exact"/>
              <w:rPr>
                <w:rFonts w:ascii="Arial" w:hAnsi="Arial" w:cs="Arial"/>
                <w:sz w:val="17"/>
                <w:szCs w:val="17"/>
              </w:rPr>
            </w:pPr>
            <w:r w:rsidRPr="00EA79BA">
              <w:rPr>
                <w:rFonts w:ascii="Arial" w:hAnsi="Arial" w:cs="Arial"/>
                <w:sz w:val="17"/>
                <w:szCs w:val="17"/>
              </w:rPr>
              <w:t>9,690</w:t>
            </w:r>
          </w:p>
        </w:tc>
      </w:tr>
      <w:tr w:rsidR="00D71E57" w:rsidRPr="00EA79BA" w14:paraId="5C8D6325" w14:textId="77777777" w:rsidTr="00DD1728">
        <w:trPr>
          <w:trHeight w:val="330"/>
        </w:trPr>
        <w:tc>
          <w:tcPr>
            <w:tcW w:w="3870" w:type="dxa"/>
            <w:tcBorders>
              <w:top w:val="nil"/>
              <w:left w:val="nil"/>
              <w:bottom w:val="nil"/>
              <w:right w:val="nil"/>
            </w:tcBorders>
            <w:shd w:val="clear" w:color="auto" w:fill="auto"/>
            <w:noWrap/>
            <w:vAlign w:val="bottom"/>
          </w:tcPr>
          <w:p w14:paraId="4176C328" w14:textId="77777777" w:rsidR="00D71E57" w:rsidRPr="00EA79BA" w:rsidRDefault="00D71E57" w:rsidP="00D71E57">
            <w:pPr>
              <w:spacing w:line="360" w:lineRule="exact"/>
              <w:ind w:right="-102"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429AF86"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E3F60ED" w14:textId="77777777" w:rsidR="00D71E57" w:rsidRPr="00EA79BA" w:rsidRDefault="00D71E57" w:rsidP="00D71E57">
            <w:pPr>
              <w:tabs>
                <w:tab w:val="decimal" w:pos="693"/>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076353E" w14:textId="77777777" w:rsidR="00D71E57" w:rsidRPr="00EA79BA" w:rsidRDefault="00D71E57" w:rsidP="00D71E57">
            <w:pPr>
              <w:tabs>
                <w:tab w:val="decimal" w:pos="1059"/>
              </w:tabs>
              <w:spacing w:line="36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E580DE" w14:textId="77777777" w:rsidR="00D71E57" w:rsidRPr="00EA79BA" w:rsidRDefault="00D71E57" w:rsidP="00D71E57">
            <w:pPr>
              <w:tabs>
                <w:tab w:val="decimal" w:pos="1059"/>
              </w:tabs>
              <w:spacing w:line="360" w:lineRule="exact"/>
              <w:rPr>
                <w:rFonts w:ascii="Arial" w:hAnsi="Arial" w:cs="Arial"/>
                <w:sz w:val="17"/>
                <w:szCs w:val="17"/>
              </w:rPr>
            </w:pPr>
          </w:p>
        </w:tc>
      </w:tr>
    </w:tbl>
    <w:p w14:paraId="37215983" w14:textId="77777777" w:rsidR="00D71E57" w:rsidRPr="00EA79BA" w:rsidRDefault="00D71E57">
      <w:pPr>
        <w:rPr>
          <w:rFonts w:ascii="Arial" w:hAnsi="Arial" w:cs="Arial"/>
        </w:rPr>
      </w:pPr>
      <w:r w:rsidRPr="00EA79BA">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71E57" w:rsidRPr="00EA79BA" w14:paraId="2DADADF0" w14:textId="77777777" w:rsidTr="00DD1728">
        <w:trPr>
          <w:trHeight w:val="70"/>
        </w:trPr>
        <w:tc>
          <w:tcPr>
            <w:tcW w:w="3870" w:type="dxa"/>
            <w:tcBorders>
              <w:top w:val="nil"/>
              <w:left w:val="nil"/>
              <w:bottom w:val="nil"/>
              <w:right w:val="nil"/>
            </w:tcBorders>
            <w:shd w:val="clear" w:color="auto" w:fill="auto"/>
            <w:noWrap/>
            <w:vAlign w:val="center"/>
            <w:hideMark/>
          </w:tcPr>
          <w:p w14:paraId="1573C39E" w14:textId="77777777" w:rsidR="00D71E57" w:rsidRPr="00EA79BA" w:rsidRDefault="00D71E57" w:rsidP="002355EC">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152453C0" w14:textId="77777777" w:rsidR="00D71E57" w:rsidRPr="00EA79BA" w:rsidRDefault="00D71E57" w:rsidP="002355EC">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D71E57" w:rsidRPr="00EA79BA" w14:paraId="17C56894" w14:textId="77777777" w:rsidTr="00DD1728">
        <w:trPr>
          <w:trHeight w:val="345"/>
        </w:trPr>
        <w:tc>
          <w:tcPr>
            <w:tcW w:w="3870" w:type="dxa"/>
            <w:tcBorders>
              <w:top w:val="nil"/>
              <w:left w:val="nil"/>
              <w:bottom w:val="nil"/>
              <w:right w:val="nil"/>
            </w:tcBorders>
            <w:shd w:val="clear" w:color="auto" w:fill="auto"/>
            <w:noWrap/>
            <w:vAlign w:val="center"/>
            <w:hideMark/>
          </w:tcPr>
          <w:p w14:paraId="7AF6AB12" w14:textId="77777777" w:rsidR="00D71E57" w:rsidRPr="00EA79BA" w:rsidRDefault="00D71E57" w:rsidP="002355EC">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640DDE67"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031A01D8"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Separate</w:t>
            </w:r>
            <w:r w:rsidRPr="00EA79BA">
              <w:rPr>
                <w:rFonts w:ascii="Arial" w:hAnsi="Arial" w:cs="Arial"/>
                <w:color w:val="000000"/>
                <w:sz w:val="18"/>
                <w:szCs w:val="18"/>
                <w:cs/>
              </w:rPr>
              <w:t xml:space="preserve">                  </w:t>
            </w:r>
            <w:r w:rsidRPr="00EA79BA">
              <w:rPr>
                <w:rFonts w:ascii="Arial" w:hAnsi="Arial" w:cs="Arial"/>
                <w:color w:val="000000"/>
                <w:sz w:val="18"/>
                <w:szCs w:val="18"/>
              </w:rPr>
              <w:t xml:space="preserve">            financial statements</w:t>
            </w:r>
          </w:p>
        </w:tc>
      </w:tr>
      <w:tr w:rsidR="00D71E57" w:rsidRPr="00EA79BA" w14:paraId="78F7F707" w14:textId="77777777" w:rsidTr="00DD1728">
        <w:trPr>
          <w:trHeight w:val="345"/>
        </w:trPr>
        <w:tc>
          <w:tcPr>
            <w:tcW w:w="3870" w:type="dxa"/>
            <w:tcBorders>
              <w:top w:val="nil"/>
              <w:left w:val="nil"/>
              <w:bottom w:val="nil"/>
              <w:right w:val="nil"/>
            </w:tcBorders>
            <w:shd w:val="clear" w:color="auto" w:fill="auto"/>
            <w:noWrap/>
            <w:vAlign w:val="center"/>
            <w:hideMark/>
          </w:tcPr>
          <w:p w14:paraId="0B49B696" w14:textId="77777777" w:rsidR="00D71E57" w:rsidRPr="00EA79BA" w:rsidRDefault="00D71E57" w:rsidP="002355EC">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25EE412E" w14:textId="77777777" w:rsidR="00D71E57" w:rsidRPr="00EA79BA" w:rsidRDefault="0081282D"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7"/>
                <w:szCs w:val="17"/>
              </w:rPr>
              <w:t xml:space="preserve">31 December </w:t>
            </w:r>
            <w:r w:rsidR="00D71E57"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40474D64"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c>
          <w:tcPr>
            <w:tcW w:w="1305" w:type="dxa"/>
            <w:tcBorders>
              <w:top w:val="nil"/>
              <w:left w:val="nil"/>
              <w:bottom w:val="nil"/>
              <w:right w:val="nil"/>
            </w:tcBorders>
            <w:shd w:val="clear" w:color="auto" w:fill="auto"/>
            <w:noWrap/>
            <w:vAlign w:val="bottom"/>
            <w:hideMark/>
          </w:tcPr>
          <w:p w14:paraId="0A70BA57" w14:textId="77777777" w:rsidR="00D71E57" w:rsidRPr="00EA79BA" w:rsidRDefault="0081282D"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7"/>
                <w:szCs w:val="17"/>
              </w:rPr>
              <w:t xml:space="preserve">31 December </w:t>
            </w:r>
            <w:r w:rsidR="00D71E57"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21A95A3F"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r>
      <w:tr w:rsidR="00D71E57" w:rsidRPr="00EA79BA" w14:paraId="011F595C" w14:textId="77777777" w:rsidTr="00DD1728">
        <w:trPr>
          <w:trHeight w:val="330"/>
        </w:trPr>
        <w:tc>
          <w:tcPr>
            <w:tcW w:w="3870" w:type="dxa"/>
            <w:tcBorders>
              <w:top w:val="nil"/>
              <w:left w:val="nil"/>
              <w:bottom w:val="nil"/>
              <w:right w:val="nil"/>
            </w:tcBorders>
            <w:shd w:val="clear" w:color="auto" w:fill="auto"/>
            <w:noWrap/>
            <w:vAlign w:val="center"/>
            <w:hideMark/>
          </w:tcPr>
          <w:p w14:paraId="5BCCC712" w14:textId="77777777" w:rsidR="00D71E57" w:rsidRPr="00EA79BA" w:rsidRDefault="00D71E57" w:rsidP="00D71E57">
            <w:pPr>
              <w:spacing w:line="360" w:lineRule="exact"/>
              <w:rPr>
                <w:rFonts w:ascii="Arial" w:hAnsi="Arial" w:cs="Arial"/>
                <w:b/>
                <w:bCs/>
                <w:color w:val="000000"/>
                <w:sz w:val="18"/>
                <w:szCs w:val="18"/>
              </w:rPr>
            </w:pPr>
            <w:r w:rsidRPr="00EA79BA">
              <w:rPr>
                <w:rFonts w:ascii="Arial" w:hAnsi="Arial" w:cs="Arial"/>
                <w:b/>
                <w:bCs/>
                <w:color w:val="000000"/>
                <w:sz w:val="18"/>
                <w:szCs w:val="18"/>
              </w:rPr>
              <w:t>Other assets</w:t>
            </w:r>
          </w:p>
        </w:tc>
        <w:tc>
          <w:tcPr>
            <w:tcW w:w="1305" w:type="dxa"/>
            <w:tcBorders>
              <w:top w:val="nil"/>
              <w:left w:val="nil"/>
              <w:bottom w:val="nil"/>
              <w:right w:val="nil"/>
            </w:tcBorders>
            <w:shd w:val="clear" w:color="auto" w:fill="auto"/>
            <w:noWrap/>
            <w:vAlign w:val="bottom"/>
          </w:tcPr>
          <w:p w14:paraId="59FDDD5F" w14:textId="77777777" w:rsidR="00D71E57" w:rsidRPr="00EA79BA" w:rsidRDefault="00D71E57" w:rsidP="00D71E57">
            <w:pPr>
              <w:tabs>
                <w:tab w:val="decimal" w:pos="105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7B226B90" w14:textId="77777777" w:rsidR="00D71E57" w:rsidRPr="00EA79BA" w:rsidRDefault="00D71E57" w:rsidP="00D71E57">
            <w:pPr>
              <w:tabs>
                <w:tab w:val="decimal" w:pos="105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72855C49" w14:textId="77777777" w:rsidR="00D71E57" w:rsidRPr="00EA79BA" w:rsidRDefault="00D71E57" w:rsidP="00D71E57">
            <w:pPr>
              <w:tabs>
                <w:tab w:val="decimal" w:pos="1059"/>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13248CC" w14:textId="77777777" w:rsidR="00D71E57" w:rsidRPr="00EA79BA" w:rsidRDefault="00D71E57" w:rsidP="00D71E57">
            <w:pPr>
              <w:tabs>
                <w:tab w:val="decimal" w:pos="1059"/>
              </w:tabs>
              <w:spacing w:line="360" w:lineRule="exact"/>
              <w:rPr>
                <w:rFonts w:ascii="Arial" w:hAnsi="Arial" w:cs="Arial"/>
                <w:color w:val="000000"/>
                <w:sz w:val="18"/>
                <w:szCs w:val="18"/>
              </w:rPr>
            </w:pPr>
          </w:p>
        </w:tc>
      </w:tr>
      <w:tr w:rsidR="00AA5E68" w:rsidRPr="00EA79BA" w14:paraId="340A1C07" w14:textId="77777777" w:rsidTr="00DD1728">
        <w:trPr>
          <w:trHeight w:val="330"/>
        </w:trPr>
        <w:tc>
          <w:tcPr>
            <w:tcW w:w="3870" w:type="dxa"/>
            <w:tcBorders>
              <w:top w:val="nil"/>
              <w:left w:val="nil"/>
              <w:bottom w:val="nil"/>
              <w:right w:val="nil"/>
            </w:tcBorders>
            <w:shd w:val="clear" w:color="auto" w:fill="auto"/>
            <w:noWrap/>
            <w:vAlign w:val="center"/>
          </w:tcPr>
          <w:p w14:paraId="2AB3C816" w14:textId="77777777" w:rsidR="00AA5E68" w:rsidRPr="00EA79BA" w:rsidRDefault="00AA5E68" w:rsidP="00AA5E68">
            <w:pPr>
              <w:spacing w:line="360" w:lineRule="exact"/>
              <w:ind w:left="165" w:right="-18" w:hanging="165"/>
              <w:rPr>
                <w:rFonts w:ascii="Arial" w:hAnsi="Arial" w:cs="Arial"/>
                <w:color w:val="000000"/>
                <w:sz w:val="18"/>
                <w:szCs w:val="18"/>
              </w:rPr>
            </w:pPr>
            <w:r w:rsidRPr="00EA79BA">
              <w:rPr>
                <w:rFonts w:ascii="Arial" w:hAnsi="Arial" w:cs="Arial"/>
                <w:color w:val="000000"/>
                <w:sz w:val="18"/>
                <w:szCs w:val="18"/>
              </w:rPr>
              <w:t>Entities with related parents or with related  directors or key management personnel</w:t>
            </w:r>
          </w:p>
        </w:tc>
        <w:tc>
          <w:tcPr>
            <w:tcW w:w="1305" w:type="dxa"/>
            <w:tcBorders>
              <w:top w:val="nil"/>
              <w:left w:val="nil"/>
              <w:bottom w:val="nil"/>
              <w:right w:val="nil"/>
            </w:tcBorders>
            <w:shd w:val="clear" w:color="auto" w:fill="auto"/>
            <w:noWrap/>
            <w:vAlign w:val="bottom"/>
          </w:tcPr>
          <w:p w14:paraId="4E0FB2AB"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2,511</w:t>
            </w:r>
          </w:p>
        </w:tc>
        <w:tc>
          <w:tcPr>
            <w:tcW w:w="1305" w:type="dxa"/>
            <w:tcBorders>
              <w:top w:val="nil"/>
              <w:left w:val="nil"/>
              <w:bottom w:val="nil"/>
              <w:right w:val="nil"/>
            </w:tcBorders>
            <w:shd w:val="clear" w:color="auto" w:fill="auto"/>
            <w:noWrap/>
            <w:vAlign w:val="bottom"/>
          </w:tcPr>
          <w:p w14:paraId="4B461DEE"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1,531</w:t>
            </w:r>
          </w:p>
        </w:tc>
        <w:tc>
          <w:tcPr>
            <w:tcW w:w="1305" w:type="dxa"/>
            <w:tcBorders>
              <w:top w:val="nil"/>
              <w:left w:val="nil"/>
              <w:bottom w:val="nil"/>
              <w:right w:val="nil"/>
            </w:tcBorders>
            <w:shd w:val="clear" w:color="auto" w:fill="auto"/>
            <w:noWrap/>
            <w:vAlign w:val="bottom"/>
          </w:tcPr>
          <w:p w14:paraId="5BF7007C"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2,511</w:t>
            </w:r>
          </w:p>
        </w:tc>
        <w:tc>
          <w:tcPr>
            <w:tcW w:w="1305" w:type="dxa"/>
            <w:tcBorders>
              <w:top w:val="nil"/>
              <w:left w:val="nil"/>
              <w:bottom w:val="nil"/>
              <w:right w:val="nil"/>
            </w:tcBorders>
            <w:shd w:val="clear" w:color="auto" w:fill="auto"/>
            <w:noWrap/>
            <w:vAlign w:val="bottom"/>
          </w:tcPr>
          <w:p w14:paraId="2DDA8AC3"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1,531</w:t>
            </w:r>
          </w:p>
        </w:tc>
      </w:tr>
      <w:tr w:rsidR="00AA5E68" w:rsidRPr="00EA79BA" w14:paraId="22CB96DB" w14:textId="77777777" w:rsidTr="00DD1728">
        <w:trPr>
          <w:trHeight w:val="330"/>
        </w:trPr>
        <w:tc>
          <w:tcPr>
            <w:tcW w:w="3870" w:type="dxa"/>
            <w:tcBorders>
              <w:top w:val="nil"/>
              <w:left w:val="nil"/>
              <w:bottom w:val="nil"/>
              <w:right w:val="nil"/>
            </w:tcBorders>
            <w:shd w:val="clear" w:color="auto" w:fill="auto"/>
            <w:noWrap/>
            <w:vAlign w:val="bottom"/>
            <w:hideMark/>
          </w:tcPr>
          <w:p w14:paraId="02E2136F" w14:textId="77777777" w:rsidR="00AA5E68" w:rsidRPr="00EA79BA" w:rsidRDefault="00AA5E68" w:rsidP="00AA5E68">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36104977" w14:textId="77777777" w:rsidR="00AA5E68" w:rsidRPr="00EA79BA" w:rsidRDefault="00AA5E68" w:rsidP="008615BD">
            <w:pPr>
              <w:tabs>
                <w:tab w:val="decimal" w:pos="96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9DF204B" w14:textId="77777777" w:rsidR="00AA5E68" w:rsidRPr="00EA79BA" w:rsidRDefault="00AA5E68" w:rsidP="008615BD">
            <w:pPr>
              <w:tabs>
                <w:tab w:val="decimal" w:pos="96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FE6A15A" w14:textId="77777777" w:rsidR="00AA5E68" w:rsidRPr="00EA79BA" w:rsidRDefault="00AA5E68" w:rsidP="008615BD">
            <w:pPr>
              <w:tabs>
                <w:tab w:val="decimal" w:pos="96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DC8FE2A" w14:textId="77777777" w:rsidR="00AA5E68" w:rsidRPr="00EA79BA" w:rsidRDefault="00AA5E68" w:rsidP="008615BD">
            <w:pPr>
              <w:tabs>
                <w:tab w:val="decimal" w:pos="969"/>
              </w:tabs>
              <w:spacing w:line="360" w:lineRule="exact"/>
              <w:rPr>
                <w:rFonts w:ascii="Arial" w:hAnsi="Arial" w:cs="Arial"/>
                <w:sz w:val="18"/>
                <w:szCs w:val="18"/>
              </w:rPr>
            </w:pPr>
          </w:p>
        </w:tc>
      </w:tr>
      <w:tr w:rsidR="00AA5E68" w:rsidRPr="00EA79BA" w14:paraId="7F070B33" w14:textId="77777777" w:rsidTr="00DD1728">
        <w:trPr>
          <w:trHeight w:val="330"/>
        </w:trPr>
        <w:tc>
          <w:tcPr>
            <w:tcW w:w="3870" w:type="dxa"/>
            <w:tcBorders>
              <w:top w:val="nil"/>
              <w:left w:val="nil"/>
              <w:bottom w:val="nil"/>
              <w:right w:val="nil"/>
            </w:tcBorders>
            <w:shd w:val="clear" w:color="auto" w:fill="auto"/>
            <w:noWrap/>
            <w:vAlign w:val="bottom"/>
          </w:tcPr>
          <w:p w14:paraId="7767244D" w14:textId="77777777" w:rsidR="00AA5E68" w:rsidRPr="00EA79BA" w:rsidRDefault="00AA5E68" w:rsidP="00AA5E68">
            <w:pPr>
              <w:spacing w:line="360" w:lineRule="exact"/>
              <w:ind w:left="448" w:right="-102" w:hanging="289"/>
              <w:rPr>
                <w:rFonts w:ascii="Arial" w:hAnsi="Arial" w:cs="Arial"/>
                <w:color w:val="000000"/>
                <w:sz w:val="18"/>
                <w:szCs w:val="18"/>
              </w:rPr>
            </w:pPr>
            <w:r w:rsidRPr="00EA79BA">
              <w:rPr>
                <w:rFonts w:ascii="Arial" w:hAnsi="Arial" w:cs="Arial"/>
                <w:color w:val="000000"/>
                <w:sz w:val="18"/>
                <w:szCs w:val="18"/>
              </w:rPr>
              <w:t>KTB Law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AE88885"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5CA3B8B"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A5B2C8C"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18</w:t>
            </w:r>
          </w:p>
        </w:tc>
        <w:tc>
          <w:tcPr>
            <w:tcW w:w="1305" w:type="dxa"/>
            <w:tcBorders>
              <w:top w:val="nil"/>
              <w:left w:val="nil"/>
              <w:bottom w:val="nil"/>
              <w:right w:val="nil"/>
            </w:tcBorders>
            <w:shd w:val="clear" w:color="auto" w:fill="auto"/>
            <w:noWrap/>
            <w:vAlign w:val="bottom"/>
          </w:tcPr>
          <w:p w14:paraId="26C8C3AA"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r>
      <w:tr w:rsidR="00AA5E68" w:rsidRPr="00EA79BA" w14:paraId="0749D7D8" w14:textId="77777777" w:rsidTr="00DD1728">
        <w:trPr>
          <w:trHeight w:val="330"/>
        </w:trPr>
        <w:tc>
          <w:tcPr>
            <w:tcW w:w="3870" w:type="dxa"/>
            <w:tcBorders>
              <w:top w:val="nil"/>
              <w:left w:val="nil"/>
              <w:bottom w:val="nil"/>
              <w:right w:val="nil"/>
            </w:tcBorders>
            <w:shd w:val="clear" w:color="auto" w:fill="auto"/>
            <w:noWrap/>
            <w:vAlign w:val="bottom"/>
          </w:tcPr>
          <w:p w14:paraId="4C459771" w14:textId="77777777" w:rsidR="00AA5E68" w:rsidRPr="00EA79BA" w:rsidRDefault="00AA5E68" w:rsidP="00AA5E68">
            <w:pPr>
              <w:spacing w:line="360" w:lineRule="exact"/>
              <w:ind w:right="-102" w:firstLine="159"/>
              <w:rPr>
                <w:rFonts w:ascii="Arial" w:hAnsi="Arial" w:cs="Arial"/>
                <w:color w:val="000000"/>
                <w:sz w:val="18"/>
                <w:szCs w:val="18"/>
              </w:rPr>
            </w:pPr>
            <w:r w:rsidRPr="00EA79BA">
              <w:rPr>
                <w:rFonts w:ascii="Arial" w:hAnsi="Arial" w:cs="Arial"/>
                <w:color w:val="000000"/>
                <w:sz w:val="18"/>
                <w:szCs w:val="18"/>
              </w:rPr>
              <w:t>KTB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4CFA3E4"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CCF3380"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3F78EE4"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B318F0F"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r>
      <w:tr w:rsidR="00AA5E68" w:rsidRPr="00EA79BA" w14:paraId="59BEEF5A" w14:textId="77777777" w:rsidTr="00DD1728">
        <w:trPr>
          <w:trHeight w:val="330"/>
        </w:trPr>
        <w:tc>
          <w:tcPr>
            <w:tcW w:w="3870" w:type="dxa"/>
            <w:tcBorders>
              <w:top w:val="nil"/>
              <w:left w:val="nil"/>
              <w:bottom w:val="nil"/>
              <w:right w:val="nil"/>
            </w:tcBorders>
            <w:shd w:val="clear" w:color="auto" w:fill="auto"/>
            <w:noWrap/>
            <w:vAlign w:val="bottom"/>
          </w:tcPr>
          <w:p w14:paraId="36EA1F15" w14:textId="77777777" w:rsidR="00AA5E68" w:rsidRPr="00EA79BA" w:rsidRDefault="00AA5E68" w:rsidP="00AA5E68">
            <w:pPr>
              <w:spacing w:line="360" w:lineRule="exact"/>
              <w:ind w:right="-102"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EB74983"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88BFB1B"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D2D36D0"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752</w:t>
            </w:r>
          </w:p>
        </w:tc>
        <w:tc>
          <w:tcPr>
            <w:tcW w:w="1305" w:type="dxa"/>
            <w:tcBorders>
              <w:top w:val="nil"/>
              <w:left w:val="nil"/>
              <w:bottom w:val="nil"/>
              <w:right w:val="nil"/>
            </w:tcBorders>
            <w:shd w:val="clear" w:color="auto" w:fill="auto"/>
            <w:noWrap/>
            <w:vAlign w:val="bottom"/>
          </w:tcPr>
          <w:p w14:paraId="2A9CBB01"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903</w:t>
            </w:r>
          </w:p>
        </w:tc>
      </w:tr>
      <w:tr w:rsidR="00AA5E68" w:rsidRPr="00EA79BA" w14:paraId="3E0024A2" w14:textId="77777777" w:rsidTr="00DD1728">
        <w:trPr>
          <w:trHeight w:val="330"/>
        </w:trPr>
        <w:tc>
          <w:tcPr>
            <w:tcW w:w="3870" w:type="dxa"/>
            <w:tcBorders>
              <w:top w:val="nil"/>
              <w:left w:val="nil"/>
              <w:bottom w:val="nil"/>
              <w:right w:val="nil"/>
            </w:tcBorders>
            <w:shd w:val="clear" w:color="auto" w:fill="auto"/>
            <w:noWrap/>
            <w:vAlign w:val="bottom"/>
          </w:tcPr>
          <w:p w14:paraId="0CF12F4F" w14:textId="77777777" w:rsidR="00AA5E68" w:rsidRPr="00EA79BA" w:rsidRDefault="00AA5E68" w:rsidP="00AA5E68">
            <w:pPr>
              <w:spacing w:line="360" w:lineRule="exact"/>
              <w:ind w:right="-102"/>
              <w:rPr>
                <w:rFonts w:ascii="Arial" w:hAnsi="Arial" w:cs="Arial"/>
                <w:color w:val="000000"/>
                <w:sz w:val="18"/>
                <w:szCs w:val="18"/>
              </w:rPr>
            </w:pPr>
            <w:r w:rsidRPr="00EA79BA">
              <w:rPr>
                <w:rFonts w:ascii="Arial" w:hAnsi="Arial" w:cs="Arial"/>
                <w:color w:val="000000"/>
                <w:sz w:val="18"/>
                <w:szCs w:val="18"/>
                <w:cs/>
              </w:rPr>
              <w:t xml:space="preserve">   </w:t>
            </w:r>
            <w:r w:rsidRPr="00EA79BA">
              <w:rPr>
                <w:rFonts w:ascii="Arial" w:hAnsi="Arial" w:cs="Arial"/>
                <w:color w:val="000000"/>
                <w:sz w:val="18"/>
                <w:szCs w:val="18"/>
              </w:rPr>
              <w:t>Krung Thai Asset Management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BB0947C"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03D2805"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53532E4"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108</w:t>
            </w:r>
          </w:p>
        </w:tc>
        <w:tc>
          <w:tcPr>
            <w:tcW w:w="1305" w:type="dxa"/>
            <w:tcBorders>
              <w:top w:val="nil"/>
              <w:left w:val="nil"/>
              <w:bottom w:val="nil"/>
              <w:right w:val="nil"/>
            </w:tcBorders>
            <w:shd w:val="clear" w:color="auto" w:fill="auto"/>
            <w:noWrap/>
            <w:vAlign w:val="bottom"/>
          </w:tcPr>
          <w:p w14:paraId="04EE1DF6"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55</w:t>
            </w:r>
          </w:p>
        </w:tc>
      </w:tr>
      <w:tr w:rsidR="00D71E57" w:rsidRPr="00EA79BA" w14:paraId="17B92495" w14:textId="77777777" w:rsidTr="00DD1728">
        <w:trPr>
          <w:trHeight w:val="330"/>
        </w:trPr>
        <w:tc>
          <w:tcPr>
            <w:tcW w:w="3870" w:type="dxa"/>
            <w:tcBorders>
              <w:top w:val="nil"/>
              <w:left w:val="nil"/>
              <w:bottom w:val="nil"/>
              <w:right w:val="nil"/>
            </w:tcBorders>
            <w:shd w:val="clear" w:color="auto" w:fill="auto"/>
            <w:noWrap/>
            <w:vAlign w:val="bottom"/>
          </w:tcPr>
          <w:p w14:paraId="268A3285" w14:textId="77777777" w:rsidR="00D71E57" w:rsidRPr="00EA79BA" w:rsidRDefault="00D71E57" w:rsidP="00D71E57">
            <w:pPr>
              <w:spacing w:line="360" w:lineRule="exact"/>
              <w:ind w:right="-102"/>
              <w:rPr>
                <w:rFonts w:ascii="Arial" w:hAnsi="Arial" w:cs="Arial"/>
                <w:color w:val="000000"/>
                <w:sz w:val="18"/>
                <w:szCs w:val="18"/>
                <w:u w:val="single"/>
              </w:rPr>
            </w:pPr>
            <w:r w:rsidRPr="00EA79BA">
              <w:rPr>
                <w:rFonts w:ascii="Arial" w:hAnsi="Arial" w:cs="Arial"/>
                <w:color w:val="000000"/>
                <w:sz w:val="18"/>
                <w:szCs w:val="18"/>
                <w:u w:val="single"/>
              </w:rPr>
              <w:t>Associate</w:t>
            </w:r>
            <w:r w:rsidR="00FC43DC">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14:paraId="1EC0DFBA" w14:textId="77777777" w:rsidR="00D71E57" w:rsidRPr="00EA79BA" w:rsidRDefault="00D71E57" w:rsidP="008615BD">
            <w:pPr>
              <w:tabs>
                <w:tab w:val="decimal" w:pos="96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539A04" w14:textId="77777777" w:rsidR="00D71E57" w:rsidRPr="00EA79BA" w:rsidRDefault="00D71E57" w:rsidP="008615BD">
            <w:pPr>
              <w:tabs>
                <w:tab w:val="decimal" w:pos="96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A48752D" w14:textId="77777777" w:rsidR="00D71E57" w:rsidRPr="00EA79BA" w:rsidRDefault="00D71E57" w:rsidP="008615BD">
            <w:pPr>
              <w:tabs>
                <w:tab w:val="decimal" w:pos="969"/>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8C4247F" w14:textId="77777777" w:rsidR="00D71E57" w:rsidRPr="00EA79BA" w:rsidRDefault="00D71E57" w:rsidP="008615BD">
            <w:pPr>
              <w:tabs>
                <w:tab w:val="decimal" w:pos="969"/>
              </w:tabs>
              <w:spacing w:line="360" w:lineRule="exact"/>
              <w:rPr>
                <w:rFonts w:ascii="Arial" w:hAnsi="Arial" w:cs="Arial"/>
                <w:sz w:val="18"/>
                <w:szCs w:val="18"/>
              </w:rPr>
            </w:pPr>
          </w:p>
        </w:tc>
      </w:tr>
      <w:tr w:rsidR="00AA5E68" w:rsidRPr="00EA79BA" w14:paraId="1C7150A4" w14:textId="77777777" w:rsidTr="00DD1728">
        <w:trPr>
          <w:trHeight w:val="330"/>
        </w:trPr>
        <w:tc>
          <w:tcPr>
            <w:tcW w:w="3870" w:type="dxa"/>
            <w:tcBorders>
              <w:top w:val="nil"/>
              <w:left w:val="nil"/>
              <w:bottom w:val="nil"/>
              <w:right w:val="nil"/>
            </w:tcBorders>
            <w:shd w:val="clear" w:color="auto" w:fill="auto"/>
            <w:noWrap/>
            <w:vAlign w:val="bottom"/>
          </w:tcPr>
          <w:p w14:paraId="34BD3921" w14:textId="77777777" w:rsidR="00AA5E68" w:rsidRPr="00EA79BA" w:rsidRDefault="00AA5E68" w:rsidP="00AA5E68">
            <w:pPr>
              <w:spacing w:line="360" w:lineRule="exact"/>
              <w:ind w:right="-102" w:firstLine="159"/>
              <w:rPr>
                <w:rFonts w:ascii="Arial" w:hAnsi="Arial" w:cs="Arial"/>
                <w:color w:val="000000"/>
                <w:sz w:val="18"/>
                <w:szCs w:val="18"/>
              </w:rPr>
            </w:pPr>
            <w:r w:rsidRPr="00EA79BA">
              <w:rPr>
                <w:rFonts w:ascii="Arial" w:hAnsi="Arial" w:cs="Arial"/>
                <w:color w:val="000000"/>
                <w:sz w:val="18"/>
                <w:szCs w:val="18"/>
              </w:rPr>
              <w:t>Krungthai</w:t>
            </w:r>
            <w:r w:rsidRPr="00EA79BA">
              <w:rPr>
                <w:rFonts w:ascii="Arial" w:hAnsi="Arial" w:cs="Arial"/>
                <w:color w:val="000000"/>
                <w:sz w:val="18"/>
                <w:szCs w:val="18"/>
                <w:cs/>
              </w:rPr>
              <w:t>-</w:t>
            </w:r>
            <w:r w:rsidRPr="00EA79BA">
              <w:rPr>
                <w:rFonts w:ascii="Arial" w:hAnsi="Arial" w:cs="Arial"/>
                <w:color w:val="000000"/>
                <w:sz w:val="18"/>
                <w:szCs w:val="18"/>
              </w:rPr>
              <w:t>AXA Life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A456806"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169</w:t>
            </w:r>
          </w:p>
        </w:tc>
        <w:tc>
          <w:tcPr>
            <w:tcW w:w="1305" w:type="dxa"/>
            <w:tcBorders>
              <w:top w:val="nil"/>
              <w:left w:val="nil"/>
              <w:bottom w:val="nil"/>
              <w:right w:val="nil"/>
            </w:tcBorders>
            <w:shd w:val="clear" w:color="auto" w:fill="auto"/>
            <w:noWrap/>
            <w:vAlign w:val="bottom"/>
          </w:tcPr>
          <w:p w14:paraId="33B4A17F"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250</w:t>
            </w:r>
          </w:p>
        </w:tc>
        <w:tc>
          <w:tcPr>
            <w:tcW w:w="1305" w:type="dxa"/>
            <w:tcBorders>
              <w:top w:val="nil"/>
              <w:left w:val="nil"/>
              <w:bottom w:val="nil"/>
              <w:right w:val="nil"/>
            </w:tcBorders>
            <w:shd w:val="clear" w:color="auto" w:fill="auto"/>
            <w:noWrap/>
            <w:vAlign w:val="bottom"/>
          </w:tcPr>
          <w:p w14:paraId="33A44D85"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16</w:t>
            </w:r>
            <w:r w:rsidR="00C55368" w:rsidRPr="00EA79BA">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413EACA0"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250</w:t>
            </w:r>
          </w:p>
        </w:tc>
      </w:tr>
      <w:tr w:rsidR="00AA5E68" w:rsidRPr="00EA79BA" w14:paraId="36EA48C2" w14:textId="77777777" w:rsidTr="00DD1728">
        <w:trPr>
          <w:trHeight w:val="330"/>
        </w:trPr>
        <w:tc>
          <w:tcPr>
            <w:tcW w:w="3870" w:type="dxa"/>
            <w:tcBorders>
              <w:top w:val="nil"/>
              <w:left w:val="nil"/>
              <w:bottom w:val="nil"/>
              <w:right w:val="nil"/>
            </w:tcBorders>
            <w:shd w:val="clear" w:color="auto" w:fill="auto"/>
            <w:noWrap/>
            <w:vAlign w:val="bottom"/>
          </w:tcPr>
          <w:p w14:paraId="422F673D" w14:textId="77777777" w:rsidR="00AA5E68" w:rsidRPr="00EA79BA" w:rsidRDefault="00AA5E68" w:rsidP="00AA5E68">
            <w:pPr>
              <w:spacing w:line="360" w:lineRule="exact"/>
              <w:ind w:right="-102" w:firstLine="159"/>
              <w:rPr>
                <w:rFonts w:ascii="Arial" w:hAnsi="Arial" w:cs="Arial"/>
                <w:color w:val="000000"/>
                <w:sz w:val="18"/>
                <w:szCs w:val="18"/>
              </w:rPr>
            </w:pPr>
            <w:r w:rsidRPr="00EA79BA">
              <w:rPr>
                <w:rFonts w:ascii="Arial" w:hAnsi="Arial" w:cs="Arial"/>
                <w:color w:val="000000"/>
                <w:sz w:val="18"/>
                <w:szCs w:val="18"/>
              </w:rPr>
              <w:t>Krungthai Panich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2F9869D3"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29</w:t>
            </w:r>
          </w:p>
        </w:tc>
        <w:tc>
          <w:tcPr>
            <w:tcW w:w="1305" w:type="dxa"/>
            <w:tcBorders>
              <w:top w:val="nil"/>
              <w:left w:val="nil"/>
              <w:bottom w:val="nil"/>
              <w:right w:val="nil"/>
            </w:tcBorders>
            <w:shd w:val="clear" w:color="auto" w:fill="auto"/>
            <w:noWrap/>
            <w:vAlign w:val="bottom"/>
          </w:tcPr>
          <w:p w14:paraId="05209541"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32</w:t>
            </w:r>
          </w:p>
        </w:tc>
        <w:tc>
          <w:tcPr>
            <w:tcW w:w="1305" w:type="dxa"/>
            <w:tcBorders>
              <w:top w:val="nil"/>
              <w:left w:val="nil"/>
              <w:bottom w:val="nil"/>
              <w:right w:val="nil"/>
            </w:tcBorders>
            <w:shd w:val="clear" w:color="auto" w:fill="auto"/>
            <w:noWrap/>
            <w:vAlign w:val="bottom"/>
          </w:tcPr>
          <w:p w14:paraId="4E0A8AAC"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29</w:t>
            </w:r>
          </w:p>
        </w:tc>
        <w:tc>
          <w:tcPr>
            <w:tcW w:w="1305" w:type="dxa"/>
            <w:tcBorders>
              <w:top w:val="nil"/>
              <w:left w:val="nil"/>
              <w:bottom w:val="nil"/>
              <w:right w:val="nil"/>
            </w:tcBorders>
            <w:shd w:val="clear" w:color="auto" w:fill="auto"/>
            <w:noWrap/>
            <w:vAlign w:val="bottom"/>
          </w:tcPr>
          <w:p w14:paraId="0576BAD6"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32</w:t>
            </w:r>
          </w:p>
        </w:tc>
      </w:tr>
      <w:tr w:rsidR="00AA5E68" w:rsidRPr="00EA79BA" w14:paraId="034C98CD" w14:textId="77777777" w:rsidTr="00DD1728">
        <w:trPr>
          <w:trHeight w:val="330"/>
        </w:trPr>
        <w:tc>
          <w:tcPr>
            <w:tcW w:w="3870" w:type="dxa"/>
            <w:tcBorders>
              <w:top w:val="nil"/>
              <w:left w:val="nil"/>
              <w:bottom w:val="nil"/>
              <w:right w:val="nil"/>
            </w:tcBorders>
            <w:shd w:val="clear" w:color="auto" w:fill="auto"/>
            <w:noWrap/>
            <w:vAlign w:val="bottom"/>
          </w:tcPr>
          <w:p w14:paraId="54F609F9" w14:textId="77777777" w:rsidR="00AA5E68" w:rsidRPr="00EA79BA" w:rsidRDefault="00AA5E68" w:rsidP="00AA5E68">
            <w:pPr>
              <w:spacing w:line="360" w:lineRule="exact"/>
              <w:ind w:right="-102" w:firstLine="159"/>
              <w:rPr>
                <w:rFonts w:ascii="Arial" w:hAnsi="Arial" w:cs="Arial"/>
                <w:color w:val="000000"/>
                <w:sz w:val="18"/>
                <w:szCs w:val="18"/>
              </w:rPr>
            </w:pPr>
            <w:r w:rsidRPr="00EA79BA">
              <w:rPr>
                <w:rFonts w:ascii="Arial" w:hAnsi="Arial" w:cs="Arial"/>
                <w:color w:val="000000"/>
                <w:sz w:val="18"/>
                <w:szCs w:val="18"/>
              </w:rPr>
              <w:t>Krungthai Zmico Securities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DE98AF1"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3843890"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27AAD48"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75642C7" w14:textId="77777777" w:rsidR="00AA5E68" w:rsidRPr="00EA79BA" w:rsidRDefault="00AA5E68" w:rsidP="008615BD">
            <w:pPr>
              <w:tabs>
                <w:tab w:val="decimal" w:pos="969"/>
              </w:tabs>
              <w:spacing w:line="360" w:lineRule="exact"/>
              <w:rPr>
                <w:rFonts w:ascii="Arial" w:hAnsi="Arial" w:cs="Arial"/>
                <w:sz w:val="18"/>
                <w:szCs w:val="18"/>
              </w:rPr>
            </w:pPr>
            <w:r w:rsidRPr="00EA79BA">
              <w:rPr>
                <w:rFonts w:ascii="Arial" w:hAnsi="Arial" w:cs="Arial"/>
                <w:sz w:val="18"/>
                <w:szCs w:val="18"/>
              </w:rPr>
              <w:t>1</w:t>
            </w:r>
          </w:p>
        </w:tc>
      </w:tr>
    </w:tbl>
    <w:p w14:paraId="2C8EA60C" w14:textId="77777777" w:rsidR="00443320" w:rsidRPr="00EA79BA" w:rsidRDefault="00810C1F" w:rsidP="006A228F">
      <w:pPr>
        <w:spacing w:before="80" w:after="80" w:line="380" w:lineRule="exact"/>
        <w:ind w:left="630" w:hanging="630"/>
        <w:jc w:val="both"/>
        <w:rPr>
          <w:rFonts w:ascii="Arial" w:hAnsi="Arial" w:cs="Arial"/>
        </w:rPr>
      </w:pPr>
      <w:bookmarkStart w:id="109" w:name="_MON_1556016025"/>
      <w:bookmarkStart w:id="110" w:name="_MON_1555845983"/>
      <w:bookmarkStart w:id="111" w:name="_MON_1582713980"/>
      <w:bookmarkStart w:id="112" w:name="_MON_1582714019"/>
      <w:bookmarkStart w:id="113" w:name="_MON_1582714103"/>
      <w:bookmarkStart w:id="114" w:name="_MON_1552218309"/>
      <w:bookmarkStart w:id="115" w:name="_MON_1556016010"/>
      <w:bookmarkStart w:id="116" w:name="_MON_1571665247"/>
      <w:bookmarkStart w:id="117" w:name="_MON_1568725412"/>
      <w:bookmarkEnd w:id="109"/>
      <w:bookmarkEnd w:id="110"/>
      <w:bookmarkEnd w:id="111"/>
      <w:bookmarkEnd w:id="112"/>
      <w:bookmarkEnd w:id="113"/>
      <w:bookmarkEnd w:id="114"/>
      <w:bookmarkEnd w:id="115"/>
      <w:bookmarkEnd w:id="116"/>
      <w:bookmarkEnd w:id="117"/>
      <w:r w:rsidRPr="00112582">
        <w:rPr>
          <w:rFonts w:ascii="Arial" w:hAnsi="Arial" w:cs="Arial"/>
          <w:spacing w:val="-6"/>
        </w:rPr>
        <w:t>9</w:t>
      </w:r>
      <w:r w:rsidR="00443320" w:rsidRPr="00112582">
        <w:rPr>
          <w:rFonts w:ascii="Arial" w:hAnsi="Arial" w:cs="Arial"/>
          <w:spacing w:val="-6"/>
          <w:cs/>
        </w:rPr>
        <w:t>.</w:t>
      </w:r>
      <w:r w:rsidR="00D71E57" w:rsidRPr="00112582">
        <w:rPr>
          <w:rFonts w:ascii="Arial" w:hAnsi="Arial" w:cs="Arial"/>
          <w:spacing w:val="-6"/>
        </w:rPr>
        <w:t>2</w:t>
      </w:r>
      <w:r w:rsidR="00F847E8" w:rsidRPr="00112582">
        <w:rPr>
          <w:rFonts w:ascii="Arial" w:hAnsi="Arial" w:cs="Arial"/>
          <w:spacing w:val="-6"/>
        </w:rPr>
        <w:t>7</w:t>
      </w:r>
      <w:r w:rsidR="00443320" w:rsidRPr="00112582">
        <w:rPr>
          <w:rFonts w:ascii="Arial" w:hAnsi="Arial" w:cs="Arial"/>
          <w:spacing w:val="-6"/>
          <w:cs/>
        </w:rPr>
        <w:t>.</w:t>
      </w:r>
      <w:r w:rsidR="006A228F" w:rsidRPr="00112582">
        <w:rPr>
          <w:rFonts w:ascii="Arial" w:hAnsi="Arial" w:cs="Arial"/>
          <w:spacing w:val="-6"/>
        </w:rPr>
        <w:t>3</w:t>
      </w:r>
      <w:r w:rsidR="006A228F" w:rsidRPr="00EA79BA">
        <w:rPr>
          <w:rFonts w:ascii="Arial" w:hAnsi="Arial" w:cs="Arial"/>
        </w:rPr>
        <w:tab/>
      </w:r>
      <w:r w:rsidR="00443320" w:rsidRPr="00EA79BA">
        <w:rPr>
          <w:rFonts w:ascii="Arial" w:hAnsi="Arial" w:cs="Arial"/>
        </w:rPr>
        <w:t>Deposits,</w:t>
      </w:r>
      <w:r w:rsidR="00443320" w:rsidRPr="00EA79BA">
        <w:rPr>
          <w:rFonts w:ascii="Arial" w:hAnsi="Arial" w:cs="Arial"/>
          <w:cs/>
        </w:rPr>
        <w:t xml:space="preserve"> </w:t>
      </w:r>
      <w:r w:rsidR="00443320" w:rsidRPr="00EA79BA">
        <w:rPr>
          <w:rFonts w:ascii="Arial" w:hAnsi="Arial" w:cs="Arial"/>
        </w:rPr>
        <w:t>interbank and money market items</w:t>
      </w:r>
      <w:r w:rsidR="008615BD">
        <w:rPr>
          <w:rFonts w:ascii="Arial" w:hAnsi="Arial" w:cs="Arial"/>
        </w:rPr>
        <w:t xml:space="preserve"> (liabilities)</w:t>
      </w:r>
      <w:r w:rsidR="00443320" w:rsidRPr="00EA79BA">
        <w:rPr>
          <w:rFonts w:ascii="Arial" w:hAnsi="Arial" w:cs="Arial"/>
        </w:rPr>
        <w:t xml:space="preserve"> and other liabilities</w:t>
      </w:r>
    </w:p>
    <w:p w14:paraId="7784EF54" w14:textId="77777777" w:rsidR="00443320" w:rsidRPr="00EA79BA" w:rsidRDefault="00443320" w:rsidP="006A228F">
      <w:pPr>
        <w:spacing w:before="80" w:after="80" w:line="380" w:lineRule="exact"/>
        <w:ind w:left="630"/>
        <w:jc w:val="thaiDistribute"/>
        <w:rPr>
          <w:rFonts w:ascii="Arial" w:hAnsi="Arial" w:cs="Arial"/>
        </w:rPr>
      </w:pPr>
      <w:r w:rsidRPr="00EA79BA">
        <w:rPr>
          <w:rFonts w:ascii="Arial" w:hAnsi="Arial" w:cs="Arial"/>
        </w:rPr>
        <w:t>The balances of deposits</w:t>
      </w:r>
      <w:r w:rsidR="00112582">
        <w:rPr>
          <w:rFonts w:ascii="Arial" w:hAnsi="Arial" w:cs="Arial"/>
        </w:rPr>
        <w:t>,</w:t>
      </w:r>
      <w:r w:rsidRPr="00EA79BA">
        <w:rPr>
          <w:rFonts w:ascii="Arial" w:hAnsi="Arial" w:cs="Arial"/>
        </w:rPr>
        <w:t xml:space="preserve"> interbank and money market items </w:t>
      </w:r>
      <w:r w:rsidR="008615BD">
        <w:rPr>
          <w:rFonts w:ascii="Arial" w:hAnsi="Arial" w:cs="Arial"/>
        </w:rPr>
        <w:t xml:space="preserve">(liabilities) and other liabilities </w:t>
      </w:r>
      <w:r w:rsidRPr="00EA79BA">
        <w:rPr>
          <w:rFonts w:ascii="Arial" w:hAnsi="Arial" w:cs="Arial"/>
        </w:rPr>
        <w:t>to related part</w:t>
      </w:r>
      <w:r w:rsidR="00112582">
        <w:rPr>
          <w:rFonts w:ascii="Arial" w:hAnsi="Arial" w:cs="Arial"/>
        </w:rPr>
        <w:t>ies</w:t>
      </w:r>
      <w:r w:rsidRPr="00EA79BA">
        <w:rPr>
          <w:rFonts w:ascii="Arial" w:hAnsi="Arial" w:cs="Arial"/>
        </w:rPr>
        <w:t xml:space="preserve">, </w:t>
      </w:r>
      <w:r w:rsidR="008615BD">
        <w:rPr>
          <w:rFonts w:ascii="Arial" w:hAnsi="Arial" w:cs="Arial"/>
        </w:rPr>
        <w:t xml:space="preserve">which are </w:t>
      </w:r>
      <w:r w:rsidRPr="00EA79BA">
        <w:rPr>
          <w:rFonts w:ascii="Arial" w:hAnsi="Arial" w:cs="Arial"/>
        </w:rPr>
        <w:t>under normal bank pricing policies,</w:t>
      </w:r>
      <w:r w:rsidRPr="00EA79BA">
        <w:rPr>
          <w:rFonts w:ascii="Arial" w:hAnsi="Arial" w:cs="Arial"/>
          <w:cs/>
        </w:rPr>
        <w:t xml:space="preserve"> </w:t>
      </w:r>
      <w:r w:rsidRPr="00EA79BA">
        <w:rPr>
          <w:rFonts w:ascii="Arial" w:hAnsi="Arial" w:cs="Arial"/>
        </w:rPr>
        <w:t xml:space="preserve">as at </w:t>
      </w:r>
      <w:r w:rsidR="00F17A7C" w:rsidRPr="00EA79BA">
        <w:rPr>
          <w:rFonts w:ascii="Arial" w:hAnsi="Arial" w:cs="Arial"/>
        </w:rPr>
        <w:t xml:space="preserve">31 December </w:t>
      </w:r>
      <w:r w:rsidRPr="00EA79BA">
        <w:rPr>
          <w:rFonts w:ascii="Arial" w:hAnsi="Arial" w:cs="Arial"/>
        </w:rPr>
        <w:t>2020 and 2019</w:t>
      </w:r>
      <w:r w:rsidR="008615BD">
        <w:rPr>
          <w:rFonts w:ascii="Arial" w:hAnsi="Arial" w:cs="Arial"/>
        </w:rPr>
        <w:t xml:space="preserve"> are as follows</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EA79BA" w14:paraId="1CA777DA" w14:textId="77777777" w:rsidTr="00DD1728">
        <w:trPr>
          <w:trHeight w:val="70"/>
        </w:trPr>
        <w:tc>
          <w:tcPr>
            <w:tcW w:w="3870" w:type="dxa"/>
            <w:tcBorders>
              <w:top w:val="nil"/>
              <w:left w:val="nil"/>
              <w:bottom w:val="nil"/>
              <w:right w:val="nil"/>
            </w:tcBorders>
            <w:shd w:val="clear" w:color="auto" w:fill="auto"/>
            <w:noWrap/>
            <w:vAlign w:val="center"/>
            <w:hideMark/>
          </w:tcPr>
          <w:p w14:paraId="41DE599C" w14:textId="77777777" w:rsidR="00443320" w:rsidRPr="00EA79BA" w:rsidRDefault="00443320"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0A208553" w14:textId="77777777" w:rsidR="00443320" w:rsidRPr="00EA79BA" w:rsidRDefault="00443320" w:rsidP="00D71E57">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443320" w:rsidRPr="00EA79BA" w14:paraId="7E9B7A01" w14:textId="77777777" w:rsidTr="00DD1728">
        <w:trPr>
          <w:trHeight w:val="315"/>
        </w:trPr>
        <w:tc>
          <w:tcPr>
            <w:tcW w:w="3870" w:type="dxa"/>
            <w:tcBorders>
              <w:top w:val="nil"/>
              <w:left w:val="nil"/>
              <w:bottom w:val="nil"/>
              <w:right w:val="nil"/>
            </w:tcBorders>
            <w:shd w:val="clear" w:color="auto" w:fill="auto"/>
            <w:noWrap/>
            <w:vAlign w:val="center"/>
            <w:hideMark/>
          </w:tcPr>
          <w:p w14:paraId="5FADB099" w14:textId="77777777" w:rsidR="00443320" w:rsidRPr="00EA79BA" w:rsidRDefault="00443320"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255CC596"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7314C376"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Separate                                 financial statements</w:t>
            </w:r>
          </w:p>
        </w:tc>
      </w:tr>
      <w:tr w:rsidR="00443320" w:rsidRPr="00EA79BA" w14:paraId="14AF2431" w14:textId="77777777" w:rsidTr="00DD1728">
        <w:trPr>
          <w:trHeight w:val="315"/>
        </w:trPr>
        <w:tc>
          <w:tcPr>
            <w:tcW w:w="3870" w:type="dxa"/>
            <w:tcBorders>
              <w:top w:val="nil"/>
              <w:left w:val="nil"/>
              <w:bottom w:val="nil"/>
              <w:right w:val="nil"/>
            </w:tcBorders>
            <w:shd w:val="clear" w:color="auto" w:fill="auto"/>
            <w:noWrap/>
            <w:vAlign w:val="center"/>
            <w:hideMark/>
          </w:tcPr>
          <w:p w14:paraId="2DA4672F" w14:textId="77777777" w:rsidR="00443320" w:rsidRPr="00EA79BA" w:rsidRDefault="00443320"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1717426E" w14:textId="77777777" w:rsidR="00443320" w:rsidRPr="00EA79BA" w:rsidRDefault="00F17A7C"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443320"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725C2CF5"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c>
          <w:tcPr>
            <w:tcW w:w="1305" w:type="dxa"/>
            <w:tcBorders>
              <w:top w:val="nil"/>
              <w:left w:val="nil"/>
              <w:bottom w:val="nil"/>
              <w:right w:val="nil"/>
            </w:tcBorders>
            <w:shd w:val="clear" w:color="auto" w:fill="auto"/>
            <w:noWrap/>
            <w:vAlign w:val="bottom"/>
            <w:hideMark/>
          </w:tcPr>
          <w:p w14:paraId="55359948" w14:textId="77777777" w:rsidR="00443320" w:rsidRPr="00EA79BA" w:rsidRDefault="00F17A7C"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443320"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044636C0"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r>
      <w:tr w:rsidR="00443320" w:rsidRPr="00EA79BA" w14:paraId="69F347A1" w14:textId="77777777" w:rsidTr="00DD1728">
        <w:trPr>
          <w:trHeight w:val="315"/>
        </w:trPr>
        <w:tc>
          <w:tcPr>
            <w:tcW w:w="3870" w:type="dxa"/>
            <w:tcBorders>
              <w:top w:val="nil"/>
              <w:left w:val="nil"/>
              <w:bottom w:val="nil"/>
              <w:right w:val="nil"/>
            </w:tcBorders>
            <w:shd w:val="clear" w:color="auto" w:fill="auto"/>
            <w:noWrap/>
            <w:vAlign w:val="center"/>
            <w:hideMark/>
          </w:tcPr>
          <w:p w14:paraId="1E0C275F" w14:textId="77777777" w:rsidR="00443320" w:rsidRPr="00EA79BA" w:rsidRDefault="00443320" w:rsidP="00D71E57">
            <w:pPr>
              <w:spacing w:line="360" w:lineRule="exact"/>
              <w:rPr>
                <w:rFonts w:ascii="Arial" w:hAnsi="Arial" w:cs="Arial"/>
                <w:b/>
                <w:bCs/>
                <w:color w:val="000000"/>
                <w:sz w:val="18"/>
                <w:szCs w:val="18"/>
              </w:rPr>
            </w:pPr>
            <w:r w:rsidRPr="00EA79BA">
              <w:rPr>
                <w:rFonts w:ascii="Arial" w:hAnsi="Arial" w:cs="Arial"/>
                <w:b/>
                <w:bCs/>
                <w:color w:val="000000"/>
                <w:sz w:val="18"/>
                <w:szCs w:val="18"/>
              </w:rPr>
              <w:t>Deposits</w:t>
            </w:r>
          </w:p>
        </w:tc>
        <w:tc>
          <w:tcPr>
            <w:tcW w:w="1305" w:type="dxa"/>
            <w:tcBorders>
              <w:top w:val="nil"/>
              <w:left w:val="nil"/>
              <w:bottom w:val="nil"/>
              <w:right w:val="nil"/>
            </w:tcBorders>
            <w:shd w:val="clear" w:color="auto" w:fill="auto"/>
            <w:noWrap/>
            <w:vAlign w:val="center"/>
            <w:hideMark/>
          </w:tcPr>
          <w:p w14:paraId="534F2A7F" w14:textId="77777777" w:rsidR="00443320" w:rsidRPr="00EA79BA" w:rsidRDefault="00443320"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1F1E32D0" w14:textId="77777777" w:rsidR="00443320" w:rsidRPr="00EA79BA" w:rsidRDefault="00443320"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649025E2" w14:textId="77777777" w:rsidR="00443320" w:rsidRPr="00EA79BA" w:rsidRDefault="00443320"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90A4485" w14:textId="77777777" w:rsidR="00443320" w:rsidRPr="00EA79BA" w:rsidRDefault="00443320" w:rsidP="00D71E57">
            <w:pPr>
              <w:spacing w:line="360" w:lineRule="exact"/>
              <w:jc w:val="center"/>
              <w:rPr>
                <w:rFonts w:ascii="Arial" w:hAnsi="Arial" w:cs="Arial"/>
                <w:color w:val="000000"/>
                <w:sz w:val="18"/>
                <w:szCs w:val="18"/>
              </w:rPr>
            </w:pPr>
          </w:p>
        </w:tc>
      </w:tr>
      <w:tr w:rsidR="009901C9" w:rsidRPr="00EA79BA" w14:paraId="32707BE1" w14:textId="77777777" w:rsidTr="00DD1728">
        <w:trPr>
          <w:trHeight w:val="315"/>
        </w:trPr>
        <w:tc>
          <w:tcPr>
            <w:tcW w:w="3870" w:type="dxa"/>
            <w:tcBorders>
              <w:top w:val="nil"/>
              <w:left w:val="nil"/>
              <w:bottom w:val="nil"/>
              <w:right w:val="nil"/>
            </w:tcBorders>
            <w:shd w:val="clear" w:color="auto" w:fill="auto"/>
            <w:noWrap/>
            <w:vAlign w:val="center"/>
          </w:tcPr>
          <w:p w14:paraId="350FD6DD" w14:textId="77777777" w:rsidR="009901C9" w:rsidRPr="00EA79BA" w:rsidRDefault="009901C9" w:rsidP="00D71E57">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Pare</w:t>
            </w:r>
            <w:r w:rsidR="003D4302" w:rsidRPr="00EA79BA">
              <w:rPr>
                <w:rFonts w:ascii="Arial" w:hAnsi="Arial" w:cs="Arial"/>
                <w:color w:val="000000"/>
                <w:sz w:val="18"/>
                <w:szCs w:val="18"/>
                <w:u w:val="single"/>
              </w:rPr>
              <w:t>n</w:t>
            </w:r>
            <w:r w:rsidRPr="00EA79BA">
              <w:rPr>
                <w:rFonts w:ascii="Arial" w:hAnsi="Arial" w:cs="Arial"/>
                <w:color w:val="000000"/>
                <w:sz w:val="18"/>
                <w:szCs w:val="18"/>
                <w:u w:val="single"/>
              </w:rPr>
              <w:t>t</w:t>
            </w:r>
            <w:r w:rsidR="00333341" w:rsidRPr="00EA79BA">
              <w:rPr>
                <w:rFonts w:ascii="Arial" w:hAnsi="Arial" w:cs="Arial"/>
                <w:color w:val="000000"/>
                <w:sz w:val="18"/>
                <w:szCs w:val="18"/>
                <w:u w:val="single"/>
              </w:rPr>
              <w:t xml:space="preserve"> company </w:t>
            </w:r>
          </w:p>
        </w:tc>
        <w:tc>
          <w:tcPr>
            <w:tcW w:w="1305" w:type="dxa"/>
            <w:tcBorders>
              <w:top w:val="nil"/>
              <w:left w:val="nil"/>
              <w:bottom w:val="nil"/>
              <w:right w:val="nil"/>
            </w:tcBorders>
            <w:shd w:val="clear" w:color="auto" w:fill="auto"/>
            <w:noWrap/>
            <w:vAlign w:val="center"/>
          </w:tcPr>
          <w:p w14:paraId="3BB29AED" w14:textId="77777777" w:rsidR="009901C9" w:rsidRPr="00EA79BA" w:rsidRDefault="009901C9"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14:paraId="4DEE4A3E" w14:textId="77777777" w:rsidR="009901C9" w:rsidRPr="00EA79BA" w:rsidRDefault="009901C9"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49A305B0" w14:textId="77777777" w:rsidR="009901C9" w:rsidRPr="00EA79BA" w:rsidRDefault="009901C9" w:rsidP="00D71E57">
            <w:pPr>
              <w:spacing w:line="36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0E1E10A0" w14:textId="77777777" w:rsidR="009901C9" w:rsidRPr="00EA79BA" w:rsidRDefault="009901C9" w:rsidP="00D71E57">
            <w:pPr>
              <w:spacing w:line="360" w:lineRule="exact"/>
              <w:jc w:val="center"/>
              <w:rPr>
                <w:rFonts w:ascii="Arial" w:hAnsi="Arial" w:cs="Arial"/>
                <w:color w:val="000000"/>
                <w:sz w:val="18"/>
                <w:szCs w:val="18"/>
              </w:rPr>
            </w:pPr>
          </w:p>
        </w:tc>
      </w:tr>
      <w:tr w:rsidR="005444C7" w:rsidRPr="00EA79BA" w14:paraId="690128BB" w14:textId="77777777" w:rsidTr="00DD1728">
        <w:trPr>
          <w:trHeight w:val="315"/>
        </w:trPr>
        <w:tc>
          <w:tcPr>
            <w:tcW w:w="3870" w:type="dxa"/>
            <w:tcBorders>
              <w:top w:val="nil"/>
              <w:left w:val="nil"/>
              <w:bottom w:val="nil"/>
              <w:right w:val="nil"/>
            </w:tcBorders>
            <w:shd w:val="clear" w:color="auto" w:fill="auto"/>
            <w:noWrap/>
            <w:vAlign w:val="center"/>
          </w:tcPr>
          <w:p w14:paraId="204D3198" w14:textId="77777777" w:rsidR="005444C7" w:rsidRPr="00EA79BA" w:rsidRDefault="005444C7" w:rsidP="005444C7">
            <w:pPr>
              <w:spacing w:line="360" w:lineRule="exact"/>
              <w:ind w:left="166"/>
              <w:rPr>
                <w:rFonts w:ascii="Arial" w:hAnsi="Arial" w:cs="Arial"/>
                <w:color w:val="000000"/>
                <w:sz w:val="18"/>
                <w:szCs w:val="18"/>
              </w:rPr>
            </w:pPr>
            <w:r w:rsidRPr="00EA79BA">
              <w:rPr>
                <w:rFonts w:ascii="Arial" w:hAnsi="Arial" w:cs="Arial"/>
                <w:color w:val="000000"/>
                <w:sz w:val="18"/>
                <w:szCs w:val="18"/>
              </w:rPr>
              <w:t xml:space="preserve">Financial Institutions Development Fund </w:t>
            </w:r>
          </w:p>
        </w:tc>
        <w:tc>
          <w:tcPr>
            <w:tcW w:w="1305" w:type="dxa"/>
            <w:tcBorders>
              <w:top w:val="nil"/>
              <w:left w:val="nil"/>
              <w:bottom w:val="nil"/>
              <w:right w:val="nil"/>
            </w:tcBorders>
            <w:shd w:val="clear" w:color="auto" w:fill="auto"/>
            <w:noWrap/>
            <w:vAlign w:val="bottom"/>
          </w:tcPr>
          <w:p w14:paraId="4C74594D"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20</w:t>
            </w:r>
          </w:p>
        </w:tc>
        <w:tc>
          <w:tcPr>
            <w:tcW w:w="1305" w:type="dxa"/>
            <w:tcBorders>
              <w:top w:val="nil"/>
              <w:left w:val="nil"/>
              <w:bottom w:val="nil"/>
              <w:right w:val="nil"/>
            </w:tcBorders>
            <w:shd w:val="clear" w:color="auto" w:fill="auto"/>
            <w:noWrap/>
            <w:vAlign w:val="bottom"/>
          </w:tcPr>
          <w:p w14:paraId="2692CAF2"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88075EF"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20</w:t>
            </w:r>
          </w:p>
        </w:tc>
        <w:tc>
          <w:tcPr>
            <w:tcW w:w="1305" w:type="dxa"/>
            <w:tcBorders>
              <w:top w:val="nil"/>
              <w:left w:val="nil"/>
              <w:bottom w:val="nil"/>
              <w:right w:val="nil"/>
            </w:tcBorders>
            <w:shd w:val="clear" w:color="auto" w:fill="auto"/>
            <w:noWrap/>
            <w:vAlign w:val="bottom"/>
          </w:tcPr>
          <w:p w14:paraId="233951BB"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cs/>
              </w:rPr>
              <w:t>-</w:t>
            </w:r>
          </w:p>
        </w:tc>
      </w:tr>
      <w:tr w:rsidR="005444C7" w:rsidRPr="00EA79BA" w14:paraId="64355D5C" w14:textId="77777777" w:rsidTr="00F17A7C">
        <w:trPr>
          <w:trHeight w:val="315"/>
        </w:trPr>
        <w:tc>
          <w:tcPr>
            <w:tcW w:w="3870" w:type="dxa"/>
            <w:tcBorders>
              <w:top w:val="nil"/>
              <w:left w:val="nil"/>
              <w:bottom w:val="nil"/>
              <w:right w:val="nil"/>
            </w:tcBorders>
            <w:shd w:val="clear" w:color="auto" w:fill="auto"/>
            <w:noWrap/>
            <w:vAlign w:val="center"/>
            <w:hideMark/>
          </w:tcPr>
          <w:p w14:paraId="6C8477CE" w14:textId="77777777" w:rsidR="005444C7" w:rsidRPr="00EA79BA" w:rsidRDefault="005444C7" w:rsidP="005444C7">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30F50CED" w14:textId="77777777" w:rsidR="005444C7" w:rsidRPr="00EA79BA" w:rsidRDefault="005444C7" w:rsidP="005444C7">
            <w:pPr>
              <w:tabs>
                <w:tab w:val="decimal" w:pos="85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43FDB9F0" w14:textId="77777777" w:rsidR="005444C7" w:rsidRPr="00EA79BA" w:rsidRDefault="005444C7" w:rsidP="005444C7">
            <w:pPr>
              <w:tabs>
                <w:tab w:val="decimal" w:pos="858"/>
              </w:tabs>
              <w:spacing w:line="360" w:lineRule="exact"/>
              <w:jc w:val="righ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77D2FDDB" w14:textId="77777777" w:rsidR="005444C7" w:rsidRPr="00EA79BA" w:rsidRDefault="005444C7" w:rsidP="005444C7">
            <w:pPr>
              <w:tabs>
                <w:tab w:val="decimal" w:pos="858"/>
              </w:tabs>
              <w:spacing w:line="360" w:lineRule="exact"/>
              <w:jc w:val="righ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7461BA4F" w14:textId="77777777" w:rsidR="005444C7" w:rsidRPr="00EA79BA" w:rsidRDefault="005444C7" w:rsidP="005444C7">
            <w:pPr>
              <w:spacing w:line="360" w:lineRule="exact"/>
              <w:jc w:val="right"/>
              <w:rPr>
                <w:rFonts w:ascii="Arial" w:hAnsi="Arial" w:cs="Arial"/>
                <w:sz w:val="18"/>
                <w:szCs w:val="18"/>
              </w:rPr>
            </w:pPr>
          </w:p>
        </w:tc>
      </w:tr>
      <w:tr w:rsidR="005444C7" w:rsidRPr="00EA79BA" w14:paraId="2C33A1ED" w14:textId="77777777" w:rsidTr="00DD1728">
        <w:trPr>
          <w:trHeight w:val="315"/>
        </w:trPr>
        <w:tc>
          <w:tcPr>
            <w:tcW w:w="3870" w:type="dxa"/>
            <w:tcBorders>
              <w:top w:val="nil"/>
              <w:left w:val="nil"/>
              <w:bottom w:val="nil"/>
              <w:right w:val="nil"/>
            </w:tcBorders>
            <w:shd w:val="clear" w:color="auto" w:fill="auto"/>
            <w:noWrap/>
            <w:vAlign w:val="center"/>
            <w:hideMark/>
          </w:tcPr>
          <w:p w14:paraId="6E4B8B94" w14:textId="77777777" w:rsidR="005444C7" w:rsidRPr="00EA79BA" w:rsidRDefault="005444C7" w:rsidP="005444C7">
            <w:pPr>
              <w:spacing w:line="360" w:lineRule="exact"/>
              <w:ind w:firstLine="159"/>
              <w:rPr>
                <w:rFonts w:ascii="Arial" w:hAnsi="Arial" w:cs="Arial"/>
                <w:color w:val="000000"/>
                <w:sz w:val="18"/>
                <w:szCs w:val="18"/>
              </w:rPr>
            </w:pPr>
            <w:r w:rsidRPr="00EA79BA">
              <w:rPr>
                <w:rFonts w:ascii="Arial" w:hAnsi="Arial" w:cs="Arial"/>
                <w:color w:val="000000"/>
                <w:sz w:val="18"/>
                <w:szCs w:val="18"/>
              </w:rPr>
              <w:t>KTB Law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336A1F4"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1EFEAC7"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C0EA5AB"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401</w:t>
            </w:r>
          </w:p>
        </w:tc>
        <w:tc>
          <w:tcPr>
            <w:tcW w:w="1305" w:type="dxa"/>
            <w:tcBorders>
              <w:top w:val="nil"/>
              <w:left w:val="nil"/>
              <w:bottom w:val="nil"/>
              <w:right w:val="nil"/>
            </w:tcBorders>
            <w:shd w:val="clear" w:color="auto" w:fill="auto"/>
            <w:noWrap/>
            <w:vAlign w:val="bottom"/>
          </w:tcPr>
          <w:p w14:paraId="48F64EA3"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rPr>
              <w:t>501</w:t>
            </w:r>
          </w:p>
        </w:tc>
      </w:tr>
      <w:tr w:rsidR="005444C7" w:rsidRPr="00EA79BA" w14:paraId="6D0388A6" w14:textId="77777777" w:rsidTr="00DD1728">
        <w:trPr>
          <w:trHeight w:val="315"/>
        </w:trPr>
        <w:tc>
          <w:tcPr>
            <w:tcW w:w="3870" w:type="dxa"/>
            <w:tcBorders>
              <w:top w:val="nil"/>
              <w:left w:val="nil"/>
              <w:bottom w:val="nil"/>
              <w:right w:val="nil"/>
            </w:tcBorders>
            <w:shd w:val="clear" w:color="auto" w:fill="auto"/>
            <w:noWrap/>
            <w:vAlign w:val="center"/>
            <w:hideMark/>
          </w:tcPr>
          <w:p w14:paraId="53D7CB5A" w14:textId="77777777" w:rsidR="005444C7" w:rsidRPr="00EA79BA" w:rsidRDefault="005444C7" w:rsidP="005444C7">
            <w:pPr>
              <w:spacing w:line="360" w:lineRule="exact"/>
              <w:ind w:right="-103" w:firstLine="159"/>
              <w:rPr>
                <w:rFonts w:ascii="Arial" w:hAnsi="Arial" w:cs="Arial"/>
                <w:color w:val="000000"/>
                <w:sz w:val="18"/>
                <w:szCs w:val="18"/>
              </w:rPr>
            </w:pPr>
            <w:r w:rsidRPr="00EA79BA">
              <w:rPr>
                <w:rFonts w:ascii="Arial" w:hAnsi="Arial" w:cs="Arial"/>
                <w:color w:val="000000"/>
                <w:sz w:val="18"/>
                <w:szCs w:val="18"/>
              </w:rPr>
              <w:t>KTB General Services and Security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8A115C3"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6CC9A0D"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23ED81D"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773</w:t>
            </w:r>
          </w:p>
        </w:tc>
        <w:tc>
          <w:tcPr>
            <w:tcW w:w="1305" w:type="dxa"/>
            <w:tcBorders>
              <w:top w:val="nil"/>
              <w:left w:val="nil"/>
              <w:bottom w:val="nil"/>
              <w:right w:val="nil"/>
            </w:tcBorders>
            <w:shd w:val="clear" w:color="auto" w:fill="auto"/>
            <w:noWrap/>
            <w:vAlign w:val="bottom"/>
          </w:tcPr>
          <w:p w14:paraId="5FF59FE2"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rPr>
              <w:t>703</w:t>
            </w:r>
          </w:p>
        </w:tc>
      </w:tr>
      <w:tr w:rsidR="005444C7" w:rsidRPr="00EA79BA" w14:paraId="12B90D6B" w14:textId="77777777" w:rsidTr="00DD1728">
        <w:trPr>
          <w:trHeight w:val="315"/>
        </w:trPr>
        <w:tc>
          <w:tcPr>
            <w:tcW w:w="3870" w:type="dxa"/>
            <w:tcBorders>
              <w:top w:val="nil"/>
              <w:left w:val="nil"/>
              <w:bottom w:val="nil"/>
              <w:right w:val="nil"/>
            </w:tcBorders>
            <w:shd w:val="clear" w:color="auto" w:fill="auto"/>
            <w:noWrap/>
            <w:vAlign w:val="center"/>
            <w:hideMark/>
          </w:tcPr>
          <w:p w14:paraId="3B9E498E" w14:textId="77777777" w:rsidR="005444C7" w:rsidRPr="00EA79BA" w:rsidRDefault="005444C7" w:rsidP="005444C7">
            <w:pPr>
              <w:spacing w:line="360" w:lineRule="exact"/>
              <w:ind w:firstLine="159"/>
              <w:rPr>
                <w:rFonts w:ascii="Arial" w:hAnsi="Arial" w:cs="Arial"/>
                <w:color w:val="000000"/>
                <w:sz w:val="18"/>
                <w:szCs w:val="18"/>
              </w:rPr>
            </w:pPr>
            <w:r w:rsidRPr="00EA79BA">
              <w:rPr>
                <w:rFonts w:ascii="Arial" w:hAnsi="Arial" w:cs="Arial"/>
                <w:color w:val="000000"/>
                <w:sz w:val="18"/>
                <w:szCs w:val="18"/>
              </w:rPr>
              <w:t>KTB Computer Services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278B32A"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B7E1F49"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8302DF"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350</w:t>
            </w:r>
          </w:p>
        </w:tc>
        <w:tc>
          <w:tcPr>
            <w:tcW w:w="1305" w:type="dxa"/>
            <w:tcBorders>
              <w:top w:val="nil"/>
              <w:left w:val="nil"/>
              <w:bottom w:val="nil"/>
              <w:right w:val="nil"/>
            </w:tcBorders>
            <w:shd w:val="clear" w:color="auto" w:fill="auto"/>
            <w:noWrap/>
            <w:vAlign w:val="bottom"/>
          </w:tcPr>
          <w:p w14:paraId="5D11E633"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rPr>
              <w:t>276</w:t>
            </w:r>
          </w:p>
        </w:tc>
      </w:tr>
      <w:tr w:rsidR="005444C7" w:rsidRPr="00EA79BA" w14:paraId="69EA1F96" w14:textId="77777777" w:rsidTr="00DD1728">
        <w:trPr>
          <w:trHeight w:val="315"/>
        </w:trPr>
        <w:tc>
          <w:tcPr>
            <w:tcW w:w="3870" w:type="dxa"/>
            <w:tcBorders>
              <w:top w:val="nil"/>
              <w:left w:val="nil"/>
              <w:bottom w:val="nil"/>
              <w:right w:val="nil"/>
            </w:tcBorders>
            <w:shd w:val="clear" w:color="auto" w:fill="auto"/>
            <w:noWrap/>
            <w:vAlign w:val="center"/>
            <w:hideMark/>
          </w:tcPr>
          <w:p w14:paraId="60448202" w14:textId="77777777" w:rsidR="005444C7" w:rsidRPr="00EA79BA" w:rsidRDefault="005444C7" w:rsidP="005444C7">
            <w:pPr>
              <w:spacing w:line="360" w:lineRule="exact"/>
              <w:ind w:firstLine="159"/>
              <w:rPr>
                <w:rFonts w:ascii="Arial" w:hAnsi="Arial" w:cs="Arial"/>
                <w:color w:val="000000"/>
                <w:sz w:val="18"/>
                <w:szCs w:val="18"/>
              </w:rPr>
            </w:pPr>
            <w:r w:rsidRPr="00EA79BA">
              <w:rPr>
                <w:rFonts w:ascii="Arial" w:hAnsi="Arial" w:cs="Arial"/>
                <w:color w:val="000000"/>
                <w:sz w:val="18"/>
                <w:szCs w:val="18"/>
              </w:rPr>
              <w:t>KTB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F3C7326"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D1A4C47"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4ED009B"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257</w:t>
            </w:r>
          </w:p>
        </w:tc>
        <w:tc>
          <w:tcPr>
            <w:tcW w:w="1305" w:type="dxa"/>
            <w:tcBorders>
              <w:top w:val="nil"/>
              <w:left w:val="nil"/>
              <w:bottom w:val="nil"/>
              <w:right w:val="nil"/>
            </w:tcBorders>
            <w:shd w:val="clear" w:color="auto" w:fill="auto"/>
            <w:noWrap/>
            <w:vAlign w:val="bottom"/>
          </w:tcPr>
          <w:p w14:paraId="533D18B8"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rPr>
              <w:t>190</w:t>
            </w:r>
          </w:p>
        </w:tc>
      </w:tr>
      <w:tr w:rsidR="005444C7" w:rsidRPr="00EA79BA" w14:paraId="12E6C2D6" w14:textId="77777777" w:rsidTr="00DD1728">
        <w:trPr>
          <w:trHeight w:val="330"/>
        </w:trPr>
        <w:tc>
          <w:tcPr>
            <w:tcW w:w="3870" w:type="dxa"/>
            <w:tcBorders>
              <w:top w:val="nil"/>
              <w:left w:val="nil"/>
              <w:bottom w:val="nil"/>
              <w:right w:val="nil"/>
            </w:tcBorders>
            <w:shd w:val="clear" w:color="auto" w:fill="auto"/>
            <w:noWrap/>
            <w:vAlign w:val="center"/>
            <w:hideMark/>
          </w:tcPr>
          <w:p w14:paraId="55CAA80A" w14:textId="77777777" w:rsidR="005444C7" w:rsidRPr="00EA79BA" w:rsidRDefault="005444C7" w:rsidP="005444C7">
            <w:pPr>
              <w:spacing w:line="360" w:lineRule="exact"/>
              <w:ind w:firstLine="159"/>
              <w:rPr>
                <w:rFonts w:ascii="Arial" w:hAnsi="Arial" w:cs="Arial"/>
                <w:color w:val="000000"/>
                <w:sz w:val="18"/>
                <w:szCs w:val="18"/>
              </w:rPr>
            </w:pPr>
            <w:r w:rsidRPr="00EA79BA">
              <w:rPr>
                <w:rFonts w:ascii="Arial" w:hAnsi="Arial" w:cs="Arial"/>
                <w:color w:val="000000"/>
                <w:sz w:val="18"/>
                <w:szCs w:val="18"/>
              </w:rPr>
              <w:t>KTB Advisory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A9D6CB6"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4605D3A"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FE5757A"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00D8A962"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rPr>
              <w:t>44</w:t>
            </w:r>
          </w:p>
        </w:tc>
      </w:tr>
      <w:tr w:rsidR="005444C7" w:rsidRPr="00EA79BA" w14:paraId="7CBE727F" w14:textId="77777777" w:rsidTr="00DD1728">
        <w:trPr>
          <w:trHeight w:val="330"/>
        </w:trPr>
        <w:tc>
          <w:tcPr>
            <w:tcW w:w="3870" w:type="dxa"/>
            <w:tcBorders>
              <w:top w:val="nil"/>
              <w:left w:val="nil"/>
              <w:bottom w:val="nil"/>
              <w:right w:val="nil"/>
            </w:tcBorders>
            <w:shd w:val="clear" w:color="auto" w:fill="auto"/>
            <w:noWrap/>
            <w:vAlign w:val="center"/>
            <w:hideMark/>
          </w:tcPr>
          <w:p w14:paraId="39CD41FE" w14:textId="77777777" w:rsidR="005444C7" w:rsidRPr="00EA79BA" w:rsidRDefault="005444C7" w:rsidP="005444C7">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2697FBC"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45611FB"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4FCBD5A" w14:textId="77777777" w:rsidR="005444C7" w:rsidRPr="00EA79BA" w:rsidRDefault="005444C7" w:rsidP="005444C7">
            <w:pPr>
              <w:tabs>
                <w:tab w:val="decimal" w:pos="858"/>
              </w:tabs>
              <w:spacing w:line="360" w:lineRule="exact"/>
              <w:rPr>
                <w:rFonts w:ascii="Arial" w:hAnsi="Arial" w:cs="Arial"/>
                <w:sz w:val="18"/>
                <w:szCs w:val="18"/>
              </w:rPr>
            </w:pPr>
            <w:r w:rsidRPr="00EA79BA">
              <w:rPr>
                <w:rFonts w:ascii="Arial" w:hAnsi="Arial" w:cs="Arial"/>
                <w:sz w:val="18"/>
                <w:szCs w:val="18"/>
              </w:rPr>
              <w:t>1,469</w:t>
            </w:r>
          </w:p>
        </w:tc>
        <w:tc>
          <w:tcPr>
            <w:tcW w:w="1305" w:type="dxa"/>
            <w:tcBorders>
              <w:top w:val="nil"/>
              <w:left w:val="nil"/>
              <w:bottom w:val="nil"/>
              <w:right w:val="nil"/>
            </w:tcBorders>
            <w:shd w:val="clear" w:color="auto" w:fill="auto"/>
            <w:noWrap/>
            <w:vAlign w:val="bottom"/>
          </w:tcPr>
          <w:p w14:paraId="0EF8E038" w14:textId="77777777" w:rsidR="005444C7" w:rsidRPr="00EA79BA" w:rsidRDefault="005444C7" w:rsidP="005444C7">
            <w:pPr>
              <w:tabs>
                <w:tab w:val="decimal" w:pos="948"/>
              </w:tabs>
              <w:spacing w:line="360" w:lineRule="exact"/>
              <w:rPr>
                <w:rFonts w:ascii="Arial" w:hAnsi="Arial" w:cs="Arial"/>
                <w:sz w:val="18"/>
                <w:szCs w:val="18"/>
              </w:rPr>
            </w:pPr>
            <w:r w:rsidRPr="00EA79BA">
              <w:rPr>
                <w:rFonts w:ascii="Arial" w:hAnsi="Arial" w:cs="Arial"/>
                <w:sz w:val="18"/>
                <w:szCs w:val="18"/>
              </w:rPr>
              <w:t>881</w:t>
            </w:r>
          </w:p>
        </w:tc>
      </w:tr>
      <w:tr w:rsidR="00C55368" w:rsidRPr="00EA79BA" w14:paraId="17C0E829" w14:textId="77777777" w:rsidTr="00C55368">
        <w:trPr>
          <w:trHeight w:val="330"/>
        </w:trPr>
        <w:tc>
          <w:tcPr>
            <w:tcW w:w="3870" w:type="dxa"/>
            <w:tcBorders>
              <w:top w:val="nil"/>
              <w:left w:val="nil"/>
              <w:bottom w:val="nil"/>
              <w:right w:val="nil"/>
            </w:tcBorders>
            <w:shd w:val="clear" w:color="auto" w:fill="auto"/>
            <w:noWrap/>
            <w:vAlign w:val="center"/>
            <w:hideMark/>
          </w:tcPr>
          <w:p w14:paraId="313B6E25" w14:textId="77777777" w:rsidR="00C55368" w:rsidRPr="00EA79BA" w:rsidRDefault="00C55368" w:rsidP="008B2C0B">
            <w:pPr>
              <w:spacing w:line="360" w:lineRule="exact"/>
              <w:ind w:firstLine="159"/>
              <w:rPr>
                <w:rFonts w:ascii="Arial" w:hAnsi="Arial" w:cs="Arial"/>
                <w:color w:val="000000"/>
                <w:sz w:val="18"/>
                <w:szCs w:val="18"/>
              </w:rPr>
            </w:pPr>
            <w:r w:rsidRPr="00EA79BA">
              <w:rPr>
                <w:rFonts w:ascii="Arial" w:hAnsi="Arial" w:cs="Arial"/>
                <w:color w:val="000000"/>
                <w:sz w:val="18"/>
                <w:szCs w:val="18"/>
              </w:rPr>
              <w:t>Infinitas by K</w:t>
            </w:r>
            <w:r w:rsidR="008B2C0B" w:rsidRPr="00EA79BA">
              <w:rPr>
                <w:rFonts w:ascii="Arial" w:hAnsi="Arial" w:cs="Arial"/>
                <w:color w:val="000000"/>
                <w:sz w:val="18"/>
                <w:szCs w:val="18"/>
              </w:rPr>
              <w:t>rungthai Co</w:t>
            </w:r>
            <w:r w:rsidR="008B2C0B" w:rsidRPr="00EA79BA">
              <w:rPr>
                <w:rFonts w:ascii="Arial" w:hAnsi="Arial" w:cs="Arial"/>
                <w:color w:val="000000"/>
                <w:sz w:val="18"/>
                <w:szCs w:val="18"/>
                <w:cs/>
              </w:rPr>
              <w:t>.</w:t>
            </w:r>
            <w:r w:rsidR="008B2C0B" w:rsidRPr="00EA79BA">
              <w:rPr>
                <w:rFonts w:ascii="Arial" w:hAnsi="Arial" w:cs="Arial"/>
                <w:color w:val="000000"/>
                <w:sz w:val="18"/>
                <w:szCs w:val="18"/>
              </w:rPr>
              <w:t>,Ltd</w:t>
            </w:r>
            <w:r w:rsidR="008B2C0B" w:rsidRPr="00EA79BA">
              <w:rPr>
                <w:rFonts w:ascii="Arial" w:hAnsi="Arial" w:cs="Arial"/>
                <w:color w:val="000000"/>
                <w:sz w:val="18"/>
                <w:szCs w:val="18"/>
                <w:cs/>
              </w:rPr>
              <w:t>.</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4FFD4C98" w14:textId="77777777" w:rsidR="00C55368" w:rsidRPr="00EA79BA" w:rsidRDefault="00C55368" w:rsidP="00C12ECE">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370442D" w14:textId="77777777" w:rsidR="00C55368" w:rsidRPr="00EA79BA" w:rsidRDefault="00C55368" w:rsidP="00C12ECE">
            <w:pPr>
              <w:tabs>
                <w:tab w:val="decimal" w:pos="858"/>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4F44DD6" w14:textId="77777777" w:rsidR="00C55368" w:rsidRPr="00EA79BA" w:rsidRDefault="00C55368" w:rsidP="00C55368">
            <w:pPr>
              <w:tabs>
                <w:tab w:val="decimal" w:pos="858"/>
              </w:tabs>
              <w:spacing w:line="360" w:lineRule="exact"/>
              <w:rPr>
                <w:rFonts w:ascii="Arial" w:hAnsi="Arial" w:cs="Arial"/>
                <w:sz w:val="18"/>
                <w:szCs w:val="18"/>
              </w:rPr>
            </w:pPr>
            <w:r w:rsidRPr="00EA79BA">
              <w:rPr>
                <w:rFonts w:ascii="Arial" w:hAnsi="Arial" w:cs="Arial"/>
                <w:sz w:val="18"/>
                <w:szCs w:val="18"/>
              </w:rPr>
              <w:t>300</w:t>
            </w:r>
          </w:p>
        </w:tc>
        <w:tc>
          <w:tcPr>
            <w:tcW w:w="1305" w:type="dxa"/>
            <w:tcBorders>
              <w:top w:val="nil"/>
              <w:left w:val="nil"/>
              <w:bottom w:val="nil"/>
              <w:right w:val="nil"/>
            </w:tcBorders>
            <w:shd w:val="clear" w:color="auto" w:fill="auto"/>
            <w:noWrap/>
            <w:vAlign w:val="bottom"/>
          </w:tcPr>
          <w:p w14:paraId="6B5ADC43" w14:textId="77777777" w:rsidR="00C55368" w:rsidRPr="00EA79BA" w:rsidRDefault="00C55368" w:rsidP="00C55368">
            <w:pPr>
              <w:tabs>
                <w:tab w:val="decimal" w:pos="948"/>
              </w:tabs>
              <w:spacing w:line="360" w:lineRule="exact"/>
              <w:rPr>
                <w:rFonts w:ascii="Arial" w:hAnsi="Arial" w:cs="Arial"/>
                <w:sz w:val="18"/>
                <w:szCs w:val="18"/>
              </w:rPr>
            </w:pPr>
            <w:r w:rsidRPr="00EA79BA">
              <w:rPr>
                <w:rFonts w:ascii="Arial" w:hAnsi="Arial" w:cs="Arial"/>
                <w:sz w:val="18"/>
                <w:szCs w:val="18"/>
                <w:cs/>
              </w:rPr>
              <w:t>-</w:t>
            </w:r>
          </w:p>
        </w:tc>
      </w:tr>
      <w:tr w:rsidR="00C55368" w:rsidRPr="00EA79BA" w14:paraId="10AC5ABB" w14:textId="77777777" w:rsidTr="00C55368">
        <w:trPr>
          <w:trHeight w:val="330"/>
        </w:trPr>
        <w:tc>
          <w:tcPr>
            <w:tcW w:w="3870" w:type="dxa"/>
            <w:tcBorders>
              <w:top w:val="nil"/>
              <w:left w:val="nil"/>
              <w:bottom w:val="nil"/>
              <w:right w:val="nil"/>
            </w:tcBorders>
            <w:shd w:val="clear" w:color="auto" w:fill="auto"/>
            <w:noWrap/>
            <w:vAlign w:val="center"/>
          </w:tcPr>
          <w:p w14:paraId="5E971D12" w14:textId="77777777" w:rsidR="00C55368" w:rsidRPr="00EA79BA" w:rsidRDefault="00C55368" w:rsidP="00C12ECE">
            <w:pPr>
              <w:spacing w:line="360" w:lineRule="exact"/>
              <w:ind w:firstLine="159"/>
              <w:rPr>
                <w:rFonts w:ascii="Arial" w:hAnsi="Arial" w:cs="Arial"/>
                <w:color w:val="000000"/>
                <w:sz w:val="18"/>
                <w:szCs w:val="18"/>
              </w:rPr>
            </w:pPr>
          </w:p>
          <w:p w14:paraId="664333DF" w14:textId="77777777" w:rsidR="00C55368" w:rsidRPr="00EA79BA" w:rsidRDefault="00C55368" w:rsidP="00C12ECE">
            <w:pPr>
              <w:spacing w:line="36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B29E746" w14:textId="77777777" w:rsidR="00C55368" w:rsidRPr="00EA79BA" w:rsidRDefault="00C55368" w:rsidP="00C12ECE">
            <w:pPr>
              <w:tabs>
                <w:tab w:val="decimal" w:pos="858"/>
              </w:tabs>
              <w:spacing w:line="36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519A4C88" w14:textId="77777777" w:rsidR="00C55368" w:rsidRPr="00EA79BA" w:rsidRDefault="00C55368" w:rsidP="00C12ECE">
            <w:pPr>
              <w:tabs>
                <w:tab w:val="decimal" w:pos="858"/>
              </w:tabs>
              <w:spacing w:line="36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2776F106" w14:textId="77777777" w:rsidR="00C55368" w:rsidRPr="00EA79BA" w:rsidRDefault="00C55368" w:rsidP="00C12ECE">
            <w:pPr>
              <w:tabs>
                <w:tab w:val="decimal" w:pos="85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9093113" w14:textId="77777777" w:rsidR="00C55368" w:rsidRPr="00EA79BA" w:rsidRDefault="00C55368" w:rsidP="00C12ECE">
            <w:pPr>
              <w:tabs>
                <w:tab w:val="decimal" w:pos="948"/>
              </w:tabs>
              <w:spacing w:line="360" w:lineRule="exact"/>
              <w:rPr>
                <w:rFonts w:ascii="Arial" w:hAnsi="Arial" w:cs="Arial"/>
                <w:sz w:val="18"/>
                <w:szCs w:val="18"/>
              </w:rPr>
            </w:pPr>
          </w:p>
        </w:tc>
      </w:tr>
      <w:tr w:rsidR="00D71E57" w:rsidRPr="00EA79BA" w14:paraId="41AF6625" w14:textId="77777777" w:rsidTr="00DD1728">
        <w:trPr>
          <w:trHeight w:val="70"/>
        </w:trPr>
        <w:tc>
          <w:tcPr>
            <w:tcW w:w="3870" w:type="dxa"/>
            <w:tcBorders>
              <w:top w:val="nil"/>
              <w:left w:val="nil"/>
              <w:bottom w:val="nil"/>
              <w:right w:val="nil"/>
            </w:tcBorders>
            <w:shd w:val="clear" w:color="auto" w:fill="auto"/>
            <w:noWrap/>
            <w:vAlign w:val="center"/>
            <w:hideMark/>
          </w:tcPr>
          <w:p w14:paraId="3F216D95" w14:textId="77777777" w:rsidR="00D71E57" w:rsidRPr="00EA79BA" w:rsidRDefault="00D71E57" w:rsidP="002355EC">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0075C912" w14:textId="77777777" w:rsidR="00D71E57" w:rsidRPr="00EA79BA" w:rsidRDefault="00D71E57" w:rsidP="002355EC">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D71E57" w:rsidRPr="00EA79BA" w14:paraId="5057EEB7" w14:textId="77777777" w:rsidTr="00DD1728">
        <w:trPr>
          <w:trHeight w:val="315"/>
        </w:trPr>
        <w:tc>
          <w:tcPr>
            <w:tcW w:w="3870" w:type="dxa"/>
            <w:tcBorders>
              <w:top w:val="nil"/>
              <w:left w:val="nil"/>
              <w:bottom w:val="nil"/>
              <w:right w:val="nil"/>
            </w:tcBorders>
            <w:shd w:val="clear" w:color="auto" w:fill="auto"/>
            <w:noWrap/>
            <w:vAlign w:val="center"/>
            <w:hideMark/>
          </w:tcPr>
          <w:p w14:paraId="00EE7289" w14:textId="77777777" w:rsidR="00D71E57" w:rsidRPr="00EA79BA" w:rsidRDefault="00D71E57" w:rsidP="002355EC">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56ACAF96"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39D8E1B7"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Separate                                 financial statements</w:t>
            </w:r>
          </w:p>
        </w:tc>
      </w:tr>
      <w:tr w:rsidR="00D71E57" w:rsidRPr="00EA79BA" w14:paraId="616D90C7" w14:textId="77777777" w:rsidTr="00DD1728">
        <w:trPr>
          <w:trHeight w:val="315"/>
        </w:trPr>
        <w:tc>
          <w:tcPr>
            <w:tcW w:w="3870" w:type="dxa"/>
            <w:tcBorders>
              <w:top w:val="nil"/>
              <w:left w:val="nil"/>
              <w:bottom w:val="nil"/>
              <w:right w:val="nil"/>
            </w:tcBorders>
            <w:shd w:val="clear" w:color="auto" w:fill="auto"/>
            <w:noWrap/>
            <w:vAlign w:val="center"/>
            <w:hideMark/>
          </w:tcPr>
          <w:p w14:paraId="586DB606" w14:textId="77777777" w:rsidR="00D71E57" w:rsidRPr="00EA79BA" w:rsidRDefault="00D71E57" w:rsidP="002355EC">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03ECF254" w14:textId="77777777" w:rsidR="00D71E57" w:rsidRPr="00EA79BA" w:rsidRDefault="00F17A7C"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D71E57"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34193471"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c>
          <w:tcPr>
            <w:tcW w:w="1305" w:type="dxa"/>
            <w:tcBorders>
              <w:top w:val="nil"/>
              <w:left w:val="nil"/>
              <w:bottom w:val="nil"/>
              <w:right w:val="nil"/>
            </w:tcBorders>
            <w:shd w:val="clear" w:color="auto" w:fill="auto"/>
            <w:noWrap/>
            <w:vAlign w:val="bottom"/>
            <w:hideMark/>
          </w:tcPr>
          <w:p w14:paraId="45FDA82B" w14:textId="77777777" w:rsidR="00D71E57" w:rsidRPr="00EA79BA" w:rsidRDefault="00F17A7C"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31 December </w:t>
            </w:r>
            <w:r w:rsidR="00D71E57"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2F2960A6" w14:textId="77777777" w:rsidR="00D71E57" w:rsidRPr="00EA79BA" w:rsidRDefault="00D71E57" w:rsidP="002355EC">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31 December 2019</w:t>
            </w:r>
          </w:p>
        </w:tc>
      </w:tr>
      <w:tr w:rsidR="00FF4812" w:rsidRPr="00EA79BA" w14:paraId="34DC528D" w14:textId="77777777" w:rsidTr="00DD1728">
        <w:trPr>
          <w:trHeight w:val="330"/>
        </w:trPr>
        <w:tc>
          <w:tcPr>
            <w:tcW w:w="3870" w:type="dxa"/>
            <w:tcBorders>
              <w:top w:val="nil"/>
              <w:left w:val="nil"/>
              <w:bottom w:val="nil"/>
              <w:right w:val="nil"/>
            </w:tcBorders>
            <w:shd w:val="clear" w:color="auto" w:fill="auto"/>
            <w:noWrap/>
            <w:vAlign w:val="center"/>
          </w:tcPr>
          <w:p w14:paraId="4357FF47" w14:textId="77777777" w:rsidR="00FF4812" w:rsidRPr="00EA79BA" w:rsidRDefault="00FF4812" w:rsidP="00D71E57">
            <w:pPr>
              <w:spacing w:line="360" w:lineRule="exact"/>
              <w:rPr>
                <w:rFonts w:ascii="Arial" w:hAnsi="Arial" w:cs="Arial"/>
                <w:color w:val="000000"/>
                <w:sz w:val="18"/>
                <w:szCs w:val="18"/>
                <w:u w:val="single"/>
              </w:rPr>
            </w:pPr>
            <w:r w:rsidRPr="00EA79BA">
              <w:rPr>
                <w:rFonts w:ascii="Arial" w:hAnsi="Arial" w:cs="Arial"/>
                <w:b/>
                <w:bCs/>
                <w:color w:val="000000"/>
                <w:sz w:val="18"/>
                <w:szCs w:val="18"/>
              </w:rPr>
              <w:t>Deposits</w:t>
            </w:r>
            <w:r w:rsidRPr="00EA79BA">
              <w:rPr>
                <w:rFonts w:ascii="Arial" w:hAnsi="Arial" w:cs="Arial"/>
                <w:b/>
                <w:bCs/>
                <w:color w:val="000000"/>
                <w:sz w:val="18"/>
                <w:szCs w:val="18"/>
                <w:cs/>
              </w:rPr>
              <w:t xml:space="preserve"> (</w:t>
            </w:r>
            <w:r w:rsidRPr="00EA79BA">
              <w:rPr>
                <w:rFonts w:ascii="Arial" w:hAnsi="Arial" w:cs="Arial"/>
                <w:b/>
                <w:bCs/>
                <w:color w:val="000000"/>
                <w:sz w:val="18"/>
                <w:szCs w:val="18"/>
              </w:rPr>
              <w:t>cont</w:t>
            </w:r>
            <w:r w:rsidRPr="00EA79BA">
              <w:rPr>
                <w:rFonts w:ascii="Arial" w:hAnsi="Arial" w:cs="Arial"/>
                <w:b/>
                <w:bCs/>
                <w:color w:val="000000"/>
                <w:sz w:val="18"/>
                <w:szCs w:val="18"/>
                <w:cs/>
              </w:rPr>
              <w:t>’</w:t>
            </w:r>
            <w:r w:rsidRPr="00EA79BA">
              <w:rPr>
                <w:rFonts w:ascii="Arial" w:hAnsi="Arial" w:cs="Arial"/>
                <w:b/>
                <w:bCs/>
                <w:color w:val="000000"/>
                <w:sz w:val="18"/>
                <w:szCs w:val="18"/>
              </w:rPr>
              <w:t>d</w:t>
            </w:r>
            <w:r w:rsidRPr="00EA79BA">
              <w:rPr>
                <w:rFonts w:ascii="Arial" w:hAnsi="Arial" w:cs="Arial"/>
                <w:b/>
                <w:bCs/>
                <w:color w:val="000000"/>
                <w:sz w:val="18"/>
                <w:szCs w:val="18"/>
                <w:cs/>
              </w:rPr>
              <w:t>)</w:t>
            </w:r>
          </w:p>
        </w:tc>
        <w:tc>
          <w:tcPr>
            <w:tcW w:w="1305" w:type="dxa"/>
            <w:tcBorders>
              <w:top w:val="nil"/>
              <w:left w:val="nil"/>
              <w:bottom w:val="nil"/>
              <w:right w:val="nil"/>
            </w:tcBorders>
            <w:shd w:val="clear" w:color="auto" w:fill="auto"/>
            <w:noWrap/>
            <w:vAlign w:val="center"/>
          </w:tcPr>
          <w:p w14:paraId="21E93098" w14:textId="77777777" w:rsidR="00FF4812" w:rsidRPr="00EA79BA" w:rsidRDefault="00FF4812"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09F9FCFB" w14:textId="77777777" w:rsidR="00FF4812" w:rsidRPr="00EA79BA" w:rsidRDefault="00FF4812"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566AE0C8" w14:textId="77777777" w:rsidR="00FF4812" w:rsidRPr="00EA79BA" w:rsidRDefault="00FF4812"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5D3E29F4" w14:textId="77777777" w:rsidR="00FF4812" w:rsidRPr="00EA79BA" w:rsidRDefault="00FF4812" w:rsidP="00D71E57">
            <w:pPr>
              <w:tabs>
                <w:tab w:val="decimal" w:pos="858"/>
              </w:tabs>
              <w:spacing w:line="360" w:lineRule="exact"/>
              <w:rPr>
                <w:rFonts w:ascii="Arial" w:hAnsi="Arial" w:cs="Arial"/>
                <w:color w:val="000000"/>
                <w:sz w:val="18"/>
                <w:szCs w:val="18"/>
              </w:rPr>
            </w:pPr>
          </w:p>
        </w:tc>
      </w:tr>
      <w:tr w:rsidR="00333341" w:rsidRPr="00EA79BA" w14:paraId="5B248197" w14:textId="77777777" w:rsidTr="00DD1728">
        <w:trPr>
          <w:trHeight w:val="330"/>
        </w:trPr>
        <w:tc>
          <w:tcPr>
            <w:tcW w:w="3870" w:type="dxa"/>
            <w:tcBorders>
              <w:top w:val="nil"/>
              <w:left w:val="nil"/>
              <w:bottom w:val="nil"/>
              <w:right w:val="nil"/>
            </w:tcBorders>
            <w:shd w:val="clear" w:color="auto" w:fill="auto"/>
            <w:noWrap/>
            <w:vAlign w:val="center"/>
          </w:tcPr>
          <w:p w14:paraId="0357CE0F" w14:textId="77777777" w:rsidR="00333341" w:rsidRPr="00EA79BA" w:rsidRDefault="00333341" w:rsidP="00D71E57">
            <w:pPr>
              <w:spacing w:line="360" w:lineRule="exact"/>
              <w:rPr>
                <w:rFonts w:ascii="Arial" w:hAnsi="Arial" w:cs="Arial"/>
                <w:color w:val="000000"/>
                <w:sz w:val="18"/>
                <w:szCs w:val="18"/>
              </w:rPr>
            </w:pPr>
            <w:r w:rsidRPr="00EA79BA">
              <w:rPr>
                <w:rFonts w:ascii="Arial" w:hAnsi="Arial" w:cs="Arial"/>
                <w:color w:val="000000"/>
                <w:sz w:val="18"/>
                <w:szCs w:val="18"/>
                <w:u w:val="single"/>
              </w:rPr>
              <w:t>Associate</w:t>
            </w:r>
            <w:r w:rsidR="00FC43DC">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center"/>
          </w:tcPr>
          <w:p w14:paraId="5A88B8F7" w14:textId="77777777" w:rsidR="00333341" w:rsidRPr="00EA79BA" w:rsidRDefault="00333341"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4A2CB951" w14:textId="77777777" w:rsidR="00333341" w:rsidRPr="00EA79BA" w:rsidRDefault="00333341"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30CE2D3F" w14:textId="77777777" w:rsidR="00333341" w:rsidRPr="00EA79BA" w:rsidRDefault="00333341" w:rsidP="00D71E57">
            <w:pPr>
              <w:tabs>
                <w:tab w:val="decimal" w:pos="858"/>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70AA950A" w14:textId="77777777" w:rsidR="00333341" w:rsidRPr="00EA79BA" w:rsidRDefault="00333341" w:rsidP="00D71E57">
            <w:pPr>
              <w:tabs>
                <w:tab w:val="decimal" w:pos="858"/>
              </w:tabs>
              <w:spacing w:line="360" w:lineRule="exact"/>
              <w:rPr>
                <w:rFonts w:ascii="Arial" w:hAnsi="Arial" w:cs="Arial"/>
                <w:color w:val="000000"/>
                <w:sz w:val="18"/>
                <w:szCs w:val="18"/>
              </w:rPr>
            </w:pPr>
          </w:p>
        </w:tc>
      </w:tr>
      <w:tr w:rsidR="00AC1FD9" w:rsidRPr="00EA79BA" w14:paraId="6E888C70" w14:textId="77777777" w:rsidTr="00DD1728">
        <w:trPr>
          <w:trHeight w:val="330"/>
        </w:trPr>
        <w:tc>
          <w:tcPr>
            <w:tcW w:w="3870" w:type="dxa"/>
            <w:tcBorders>
              <w:top w:val="nil"/>
              <w:left w:val="nil"/>
              <w:bottom w:val="nil"/>
              <w:right w:val="nil"/>
            </w:tcBorders>
            <w:shd w:val="clear" w:color="auto" w:fill="auto"/>
            <w:noWrap/>
            <w:vAlign w:val="center"/>
            <w:hideMark/>
          </w:tcPr>
          <w:p w14:paraId="228C597F"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Krung Thai IBJ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D52163B"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31</w:t>
            </w:r>
          </w:p>
        </w:tc>
        <w:tc>
          <w:tcPr>
            <w:tcW w:w="1305" w:type="dxa"/>
            <w:tcBorders>
              <w:top w:val="nil"/>
              <w:left w:val="nil"/>
              <w:bottom w:val="nil"/>
              <w:right w:val="nil"/>
            </w:tcBorders>
            <w:shd w:val="clear" w:color="auto" w:fill="auto"/>
            <w:noWrap/>
            <w:vAlign w:val="bottom"/>
          </w:tcPr>
          <w:p w14:paraId="512BBF02"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19</w:t>
            </w:r>
          </w:p>
        </w:tc>
        <w:tc>
          <w:tcPr>
            <w:tcW w:w="1305" w:type="dxa"/>
            <w:tcBorders>
              <w:top w:val="nil"/>
              <w:left w:val="nil"/>
              <w:bottom w:val="nil"/>
              <w:right w:val="nil"/>
            </w:tcBorders>
            <w:shd w:val="clear" w:color="auto" w:fill="auto"/>
            <w:noWrap/>
            <w:vAlign w:val="bottom"/>
          </w:tcPr>
          <w:p w14:paraId="164B8705"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31</w:t>
            </w:r>
          </w:p>
        </w:tc>
        <w:tc>
          <w:tcPr>
            <w:tcW w:w="1305" w:type="dxa"/>
            <w:tcBorders>
              <w:top w:val="nil"/>
              <w:left w:val="nil"/>
              <w:bottom w:val="nil"/>
              <w:right w:val="nil"/>
            </w:tcBorders>
            <w:shd w:val="clear" w:color="auto" w:fill="auto"/>
            <w:noWrap/>
            <w:vAlign w:val="bottom"/>
          </w:tcPr>
          <w:p w14:paraId="6A8795BE"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19</w:t>
            </w:r>
          </w:p>
        </w:tc>
      </w:tr>
      <w:tr w:rsidR="00AC1FD9" w:rsidRPr="00EA79BA" w14:paraId="62F2CA3A" w14:textId="77777777" w:rsidTr="00DD1728">
        <w:trPr>
          <w:trHeight w:val="330"/>
        </w:trPr>
        <w:tc>
          <w:tcPr>
            <w:tcW w:w="3870" w:type="dxa"/>
            <w:tcBorders>
              <w:top w:val="nil"/>
              <w:left w:val="nil"/>
              <w:bottom w:val="nil"/>
              <w:right w:val="nil"/>
            </w:tcBorders>
            <w:shd w:val="clear" w:color="auto" w:fill="auto"/>
            <w:noWrap/>
            <w:vAlign w:val="center"/>
            <w:hideMark/>
          </w:tcPr>
          <w:p w14:paraId="07808C8B"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Panich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99C5AAE"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245</w:t>
            </w:r>
          </w:p>
        </w:tc>
        <w:tc>
          <w:tcPr>
            <w:tcW w:w="1305" w:type="dxa"/>
            <w:tcBorders>
              <w:top w:val="nil"/>
              <w:left w:val="nil"/>
              <w:bottom w:val="nil"/>
              <w:right w:val="nil"/>
            </w:tcBorders>
            <w:shd w:val="clear" w:color="auto" w:fill="auto"/>
            <w:noWrap/>
            <w:vAlign w:val="bottom"/>
          </w:tcPr>
          <w:p w14:paraId="2E4FA92B"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401</w:t>
            </w:r>
          </w:p>
        </w:tc>
        <w:tc>
          <w:tcPr>
            <w:tcW w:w="1305" w:type="dxa"/>
            <w:tcBorders>
              <w:top w:val="nil"/>
              <w:left w:val="nil"/>
              <w:bottom w:val="nil"/>
              <w:right w:val="nil"/>
            </w:tcBorders>
            <w:shd w:val="clear" w:color="auto" w:fill="auto"/>
            <w:noWrap/>
            <w:vAlign w:val="bottom"/>
          </w:tcPr>
          <w:p w14:paraId="411995F0"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245</w:t>
            </w:r>
          </w:p>
        </w:tc>
        <w:tc>
          <w:tcPr>
            <w:tcW w:w="1305" w:type="dxa"/>
            <w:tcBorders>
              <w:top w:val="nil"/>
              <w:left w:val="nil"/>
              <w:bottom w:val="nil"/>
              <w:right w:val="nil"/>
            </w:tcBorders>
            <w:shd w:val="clear" w:color="auto" w:fill="auto"/>
            <w:noWrap/>
            <w:vAlign w:val="bottom"/>
          </w:tcPr>
          <w:p w14:paraId="0D99DE53"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401</w:t>
            </w:r>
          </w:p>
        </w:tc>
      </w:tr>
      <w:tr w:rsidR="007D1081" w:rsidRPr="00EA79BA" w14:paraId="7EA68A33" w14:textId="77777777" w:rsidTr="00DD1728">
        <w:trPr>
          <w:trHeight w:val="330"/>
        </w:trPr>
        <w:tc>
          <w:tcPr>
            <w:tcW w:w="3870" w:type="dxa"/>
            <w:tcBorders>
              <w:top w:val="nil"/>
              <w:left w:val="nil"/>
              <w:bottom w:val="nil"/>
              <w:right w:val="nil"/>
            </w:tcBorders>
            <w:shd w:val="clear" w:color="auto" w:fill="auto"/>
            <w:noWrap/>
            <w:vAlign w:val="center"/>
            <w:hideMark/>
          </w:tcPr>
          <w:p w14:paraId="1744F621" w14:textId="77777777" w:rsidR="007D1081" w:rsidRPr="00EA79BA" w:rsidRDefault="007D1081" w:rsidP="007D1081">
            <w:pPr>
              <w:spacing w:line="360" w:lineRule="exact"/>
              <w:ind w:left="159" w:hanging="159"/>
              <w:rPr>
                <w:rFonts w:ascii="Arial" w:hAnsi="Arial" w:cs="Arial"/>
                <w:color w:val="000000"/>
                <w:sz w:val="18"/>
                <w:szCs w:val="18"/>
              </w:rPr>
            </w:pPr>
            <w:r w:rsidRPr="00EA79BA">
              <w:rPr>
                <w:rFonts w:ascii="Arial" w:hAnsi="Arial" w:cs="Arial"/>
                <w:color w:val="000000"/>
                <w:sz w:val="18"/>
                <w:szCs w:val="18"/>
              </w:rPr>
              <w:t xml:space="preserve">Related parties with directors or key </w:t>
            </w:r>
            <w:r w:rsidRPr="00EA79BA">
              <w:rPr>
                <w:rFonts w:ascii="Arial" w:hAnsi="Arial" w:cs="Arial"/>
                <w:color w:val="000000"/>
                <w:sz w:val="18"/>
                <w:szCs w:val="18"/>
                <w:cs/>
              </w:rPr>
              <w:t xml:space="preserve">        </w:t>
            </w:r>
            <w:r w:rsidRPr="00EA79BA">
              <w:rPr>
                <w:rFonts w:ascii="Arial" w:hAnsi="Arial" w:cs="Arial"/>
                <w:color w:val="000000"/>
                <w:sz w:val="18"/>
                <w:szCs w:val="18"/>
              </w:rPr>
              <w:t>management personnel</w:t>
            </w:r>
          </w:p>
        </w:tc>
        <w:tc>
          <w:tcPr>
            <w:tcW w:w="1305" w:type="dxa"/>
            <w:tcBorders>
              <w:top w:val="nil"/>
              <w:left w:val="nil"/>
              <w:bottom w:val="nil"/>
              <w:right w:val="nil"/>
            </w:tcBorders>
            <w:shd w:val="clear" w:color="auto" w:fill="auto"/>
            <w:noWrap/>
            <w:vAlign w:val="bottom"/>
          </w:tcPr>
          <w:p w14:paraId="4BA30869"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10,198</w:t>
            </w:r>
          </w:p>
        </w:tc>
        <w:tc>
          <w:tcPr>
            <w:tcW w:w="1305" w:type="dxa"/>
            <w:tcBorders>
              <w:top w:val="nil"/>
              <w:left w:val="nil"/>
              <w:bottom w:val="nil"/>
              <w:right w:val="nil"/>
            </w:tcBorders>
            <w:shd w:val="clear" w:color="auto" w:fill="auto"/>
            <w:noWrap/>
            <w:vAlign w:val="bottom"/>
          </w:tcPr>
          <w:p w14:paraId="4886755E"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7,</w:t>
            </w:r>
            <w:r w:rsidRPr="00EA79BA">
              <w:rPr>
                <w:rFonts w:ascii="Arial" w:hAnsi="Arial" w:cs="Arial"/>
                <w:sz w:val="18"/>
                <w:szCs w:val="18"/>
                <w:cs/>
              </w:rPr>
              <w:t>410</w:t>
            </w:r>
          </w:p>
        </w:tc>
        <w:tc>
          <w:tcPr>
            <w:tcW w:w="1305" w:type="dxa"/>
            <w:tcBorders>
              <w:top w:val="nil"/>
              <w:left w:val="nil"/>
              <w:bottom w:val="nil"/>
              <w:right w:val="nil"/>
            </w:tcBorders>
            <w:shd w:val="clear" w:color="auto" w:fill="auto"/>
            <w:noWrap/>
            <w:vAlign w:val="bottom"/>
          </w:tcPr>
          <w:p w14:paraId="69516D17"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10,198</w:t>
            </w:r>
          </w:p>
        </w:tc>
        <w:tc>
          <w:tcPr>
            <w:tcW w:w="1305" w:type="dxa"/>
            <w:tcBorders>
              <w:top w:val="nil"/>
              <w:left w:val="nil"/>
              <w:bottom w:val="nil"/>
              <w:right w:val="nil"/>
            </w:tcBorders>
            <w:shd w:val="clear" w:color="auto" w:fill="auto"/>
            <w:noWrap/>
            <w:vAlign w:val="bottom"/>
          </w:tcPr>
          <w:p w14:paraId="73D2F24E"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7,</w:t>
            </w:r>
            <w:r w:rsidRPr="00EA79BA">
              <w:rPr>
                <w:rFonts w:ascii="Arial" w:hAnsi="Arial" w:cs="Arial"/>
                <w:sz w:val="18"/>
                <w:szCs w:val="18"/>
                <w:cs/>
              </w:rPr>
              <w:t>410</w:t>
            </w:r>
          </w:p>
        </w:tc>
      </w:tr>
      <w:tr w:rsidR="007D1081" w:rsidRPr="00EA79BA" w14:paraId="28B89833" w14:textId="77777777" w:rsidTr="00DD1728">
        <w:trPr>
          <w:trHeight w:val="330"/>
        </w:trPr>
        <w:tc>
          <w:tcPr>
            <w:tcW w:w="3870" w:type="dxa"/>
            <w:tcBorders>
              <w:top w:val="nil"/>
              <w:left w:val="nil"/>
              <w:bottom w:val="nil"/>
              <w:right w:val="nil"/>
            </w:tcBorders>
            <w:shd w:val="clear" w:color="auto" w:fill="auto"/>
            <w:noWrap/>
            <w:vAlign w:val="center"/>
          </w:tcPr>
          <w:p w14:paraId="5610CE12" w14:textId="77777777" w:rsidR="007D1081" w:rsidRPr="00EA79BA" w:rsidRDefault="007D1081" w:rsidP="007D1081">
            <w:pPr>
              <w:spacing w:line="360" w:lineRule="exact"/>
              <w:ind w:left="159" w:hanging="159"/>
              <w:rPr>
                <w:rFonts w:ascii="Arial" w:hAnsi="Arial" w:cs="Arial"/>
                <w:b/>
                <w:bCs/>
                <w:color w:val="000000"/>
                <w:sz w:val="18"/>
                <w:szCs w:val="18"/>
                <w:cs/>
              </w:rPr>
            </w:pPr>
            <w:r w:rsidRPr="00EA79BA">
              <w:rPr>
                <w:rFonts w:ascii="Arial" w:hAnsi="Arial" w:cs="Arial"/>
                <w:color w:val="000000"/>
                <w:sz w:val="17"/>
                <w:szCs w:val="17"/>
              </w:rPr>
              <w:t>Related parties in which the Bank acquired 10 percent or more of paid</w:t>
            </w:r>
            <w:r w:rsidRPr="00EA79BA">
              <w:rPr>
                <w:rFonts w:ascii="Arial" w:hAnsi="Arial" w:cs="Arial"/>
                <w:color w:val="000000"/>
                <w:sz w:val="17"/>
                <w:szCs w:val="17"/>
                <w:cs/>
              </w:rPr>
              <w:t>-</w:t>
            </w:r>
            <w:r w:rsidRPr="00EA79BA">
              <w:rPr>
                <w:rFonts w:ascii="Arial" w:hAnsi="Arial" w:cs="Arial"/>
                <w:color w:val="000000"/>
                <w:sz w:val="17"/>
                <w:szCs w:val="17"/>
              </w:rPr>
              <w:t>up capital from TDR</w:t>
            </w:r>
          </w:p>
        </w:tc>
        <w:tc>
          <w:tcPr>
            <w:tcW w:w="1305" w:type="dxa"/>
            <w:tcBorders>
              <w:top w:val="nil"/>
              <w:left w:val="nil"/>
              <w:bottom w:val="nil"/>
              <w:right w:val="nil"/>
            </w:tcBorders>
            <w:shd w:val="clear" w:color="auto" w:fill="auto"/>
            <w:noWrap/>
            <w:vAlign w:val="bottom"/>
          </w:tcPr>
          <w:p w14:paraId="5DBE7901"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622</w:t>
            </w:r>
          </w:p>
        </w:tc>
        <w:tc>
          <w:tcPr>
            <w:tcW w:w="1305" w:type="dxa"/>
            <w:tcBorders>
              <w:top w:val="nil"/>
              <w:left w:val="nil"/>
              <w:bottom w:val="nil"/>
              <w:right w:val="nil"/>
            </w:tcBorders>
            <w:shd w:val="clear" w:color="auto" w:fill="auto"/>
            <w:noWrap/>
            <w:vAlign w:val="bottom"/>
          </w:tcPr>
          <w:p w14:paraId="6F350DDA"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239</w:t>
            </w:r>
          </w:p>
        </w:tc>
        <w:tc>
          <w:tcPr>
            <w:tcW w:w="1305" w:type="dxa"/>
            <w:tcBorders>
              <w:top w:val="nil"/>
              <w:left w:val="nil"/>
              <w:bottom w:val="nil"/>
              <w:right w:val="nil"/>
            </w:tcBorders>
            <w:shd w:val="clear" w:color="auto" w:fill="auto"/>
            <w:noWrap/>
            <w:vAlign w:val="bottom"/>
          </w:tcPr>
          <w:p w14:paraId="61615303"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622</w:t>
            </w:r>
          </w:p>
        </w:tc>
        <w:tc>
          <w:tcPr>
            <w:tcW w:w="1305" w:type="dxa"/>
            <w:tcBorders>
              <w:top w:val="nil"/>
              <w:left w:val="nil"/>
              <w:bottom w:val="nil"/>
              <w:right w:val="nil"/>
            </w:tcBorders>
            <w:shd w:val="clear" w:color="auto" w:fill="auto"/>
            <w:noWrap/>
            <w:vAlign w:val="bottom"/>
          </w:tcPr>
          <w:p w14:paraId="6DBA8CCD"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239</w:t>
            </w:r>
          </w:p>
        </w:tc>
      </w:tr>
      <w:tr w:rsidR="00077614" w:rsidRPr="00EA79BA" w14:paraId="6222EA36" w14:textId="77777777" w:rsidTr="00DD1728">
        <w:trPr>
          <w:trHeight w:val="330"/>
        </w:trPr>
        <w:tc>
          <w:tcPr>
            <w:tcW w:w="3870" w:type="dxa"/>
            <w:tcBorders>
              <w:top w:val="nil"/>
              <w:left w:val="nil"/>
              <w:bottom w:val="nil"/>
              <w:right w:val="nil"/>
            </w:tcBorders>
            <w:shd w:val="clear" w:color="auto" w:fill="auto"/>
            <w:noWrap/>
            <w:vAlign w:val="center"/>
          </w:tcPr>
          <w:p w14:paraId="4CB39C97" w14:textId="77777777" w:rsidR="00077614" w:rsidRPr="00EA79BA" w:rsidRDefault="00077614" w:rsidP="00D71E57">
            <w:pPr>
              <w:spacing w:line="36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218B3250" w14:textId="77777777" w:rsidR="00077614" w:rsidRPr="00EA79BA" w:rsidRDefault="00077614"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415D84A" w14:textId="77777777" w:rsidR="00077614" w:rsidRPr="00EA79BA" w:rsidRDefault="00077614"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51775B0" w14:textId="77777777" w:rsidR="00077614" w:rsidRPr="00EA79BA" w:rsidRDefault="00077614"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00A9C81" w14:textId="77777777" w:rsidR="00077614" w:rsidRPr="00EA79BA" w:rsidRDefault="00077614" w:rsidP="00D71E57">
            <w:pPr>
              <w:tabs>
                <w:tab w:val="decimal" w:pos="907"/>
              </w:tabs>
              <w:spacing w:line="360" w:lineRule="exact"/>
              <w:rPr>
                <w:rFonts w:ascii="Arial" w:hAnsi="Arial" w:cs="Arial"/>
                <w:sz w:val="18"/>
                <w:szCs w:val="18"/>
              </w:rPr>
            </w:pPr>
          </w:p>
        </w:tc>
      </w:tr>
      <w:tr w:rsidR="00077614" w:rsidRPr="00EA79BA" w14:paraId="1F1619AC" w14:textId="77777777" w:rsidTr="00F632C7">
        <w:trPr>
          <w:trHeight w:val="330"/>
        </w:trPr>
        <w:tc>
          <w:tcPr>
            <w:tcW w:w="5175" w:type="dxa"/>
            <w:gridSpan w:val="2"/>
            <w:tcBorders>
              <w:top w:val="nil"/>
              <w:left w:val="nil"/>
              <w:bottom w:val="nil"/>
              <w:right w:val="nil"/>
            </w:tcBorders>
            <w:shd w:val="clear" w:color="auto" w:fill="auto"/>
            <w:noWrap/>
            <w:vAlign w:val="center"/>
          </w:tcPr>
          <w:p w14:paraId="70800270" w14:textId="77777777" w:rsidR="00077614" w:rsidRPr="00EA79BA" w:rsidRDefault="00077614" w:rsidP="00D71E57">
            <w:pPr>
              <w:tabs>
                <w:tab w:val="decimal" w:pos="907"/>
              </w:tabs>
              <w:spacing w:line="360" w:lineRule="exact"/>
              <w:rPr>
                <w:rFonts w:ascii="Arial" w:hAnsi="Arial" w:cs="Arial"/>
                <w:sz w:val="18"/>
                <w:szCs w:val="18"/>
              </w:rPr>
            </w:pPr>
            <w:r w:rsidRPr="00EA79BA">
              <w:rPr>
                <w:rFonts w:ascii="Arial" w:hAnsi="Arial" w:cs="Arial"/>
                <w:b/>
                <w:bCs/>
                <w:color w:val="000000"/>
                <w:sz w:val="18"/>
                <w:szCs w:val="18"/>
              </w:rPr>
              <w:t>Interbank and money market items</w:t>
            </w:r>
            <w:r>
              <w:rPr>
                <w:rFonts w:ascii="Arial" w:hAnsi="Arial" w:cs="Arial"/>
                <w:b/>
                <w:bCs/>
                <w:color w:val="000000"/>
                <w:sz w:val="18"/>
                <w:szCs w:val="18"/>
              </w:rPr>
              <w:t xml:space="preserve"> (liabilities)</w:t>
            </w:r>
          </w:p>
        </w:tc>
        <w:tc>
          <w:tcPr>
            <w:tcW w:w="1305" w:type="dxa"/>
            <w:tcBorders>
              <w:top w:val="nil"/>
              <w:left w:val="nil"/>
              <w:bottom w:val="nil"/>
              <w:right w:val="nil"/>
            </w:tcBorders>
            <w:shd w:val="clear" w:color="auto" w:fill="auto"/>
            <w:noWrap/>
            <w:vAlign w:val="bottom"/>
          </w:tcPr>
          <w:p w14:paraId="79EA874F" w14:textId="77777777" w:rsidR="00077614" w:rsidRPr="00EA79BA" w:rsidRDefault="00077614"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555CF05" w14:textId="77777777" w:rsidR="00077614" w:rsidRPr="00EA79BA" w:rsidRDefault="00077614"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7F3CD41" w14:textId="77777777" w:rsidR="00077614" w:rsidRPr="00EA79BA" w:rsidRDefault="00077614" w:rsidP="00D71E57">
            <w:pPr>
              <w:tabs>
                <w:tab w:val="decimal" w:pos="907"/>
              </w:tabs>
              <w:spacing w:line="360" w:lineRule="exact"/>
              <w:rPr>
                <w:rFonts w:ascii="Arial" w:hAnsi="Arial" w:cs="Arial"/>
                <w:sz w:val="18"/>
                <w:szCs w:val="18"/>
              </w:rPr>
            </w:pPr>
          </w:p>
        </w:tc>
      </w:tr>
      <w:tr w:rsidR="00D71E57" w:rsidRPr="00EA79BA" w14:paraId="41953692" w14:textId="77777777" w:rsidTr="00DD1728">
        <w:trPr>
          <w:trHeight w:val="330"/>
        </w:trPr>
        <w:tc>
          <w:tcPr>
            <w:tcW w:w="3870" w:type="dxa"/>
            <w:tcBorders>
              <w:top w:val="nil"/>
              <w:left w:val="nil"/>
              <w:bottom w:val="nil"/>
              <w:right w:val="nil"/>
            </w:tcBorders>
            <w:shd w:val="clear" w:color="auto" w:fill="auto"/>
            <w:noWrap/>
            <w:vAlign w:val="center"/>
          </w:tcPr>
          <w:p w14:paraId="2DE393E8" w14:textId="77777777" w:rsidR="00D71E57" w:rsidRPr="00EA79BA" w:rsidRDefault="00D71E57" w:rsidP="00D71E57">
            <w:pPr>
              <w:spacing w:line="360" w:lineRule="exact"/>
              <w:ind w:left="159" w:hanging="159"/>
              <w:rPr>
                <w:rFonts w:ascii="Arial" w:hAnsi="Arial" w:cs="Arial"/>
                <w:b/>
                <w:bCs/>
                <w:color w:val="000000"/>
                <w:sz w:val="18"/>
                <w:szCs w:val="18"/>
                <w:u w:val="single"/>
              </w:rPr>
            </w:pPr>
            <w:r w:rsidRPr="00EA79BA">
              <w:rPr>
                <w:rFonts w:ascii="Arial" w:hAnsi="Arial" w:cs="Arial"/>
                <w:color w:val="000000"/>
                <w:sz w:val="18"/>
                <w:szCs w:val="18"/>
                <w:u w:val="single"/>
              </w:rPr>
              <w:t>Subsidiar</w:t>
            </w:r>
            <w:r w:rsidR="00FF4812" w:rsidRPr="00EA79BA">
              <w:rPr>
                <w:rFonts w:ascii="Arial" w:hAnsi="Arial" w:cs="Arial"/>
                <w:color w:val="000000"/>
                <w:sz w:val="18"/>
                <w:szCs w:val="18"/>
                <w:u w:val="single"/>
              </w:rPr>
              <w:t>y</w:t>
            </w:r>
          </w:p>
        </w:tc>
        <w:tc>
          <w:tcPr>
            <w:tcW w:w="1305" w:type="dxa"/>
            <w:tcBorders>
              <w:top w:val="nil"/>
              <w:left w:val="nil"/>
              <w:bottom w:val="nil"/>
              <w:right w:val="nil"/>
            </w:tcBorders>
            <w:shd w:val="clear" w:color="auto" w:fill="auto"/>
            <w:noWrap/>
            <w:vAlign w:val="bottom"/>
          </w:tcPr>
          <w:p w14:paraId="0EADFC82" w14:textId="77777777" w:rsidR="00D71E57" w:rsidRPr="00EA79BA"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3BCB6CE" w14:textId="77777777" w:rsidR="00D71E57" w:rsidRPr="00EA79BA"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9BDE3CA" w14:textId="77777777" w:rsidR="00D71E57" w:rsidRPr="00EA79BA"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4D885E3" w14:textId="77777777" w:rsidR="00D71E57" w:rsidRPr="00EA79BA" w:rsidRDefault="00D71E57" w:rsidP="00D71E57">
            <w:pPr>
              <w:tabs>
                <w:tab w:val="decimal" w:pos="907"/>
              </w:tabs>
              <w:spacing w:line="360" w:lineRule="exact"/>
              <w:rPr>
                <w:rFonts w:ascii="Arial" w:hAnsi="Arial" w:cs="Arial"/>
                <w:sz w:val="18"/>
                <w:szCs w:val="18"/>
              </w:rPr>
            </w:pPr>
          </w:p>
        </w:tc>
      </w:tr>
      <w:tr w:rsidR="00AC1FD9" w:rsidRPr="00EA79BA" w14:paraId="2836D5D9" w14:textId="77777777" w:rsidTr="00DD1728">
        <w:trPr>
          <w:trHeight w:val="330"/>
        </w:trPr>
        <w:tc>
          <w:tcPr>
            <w:tcW w:w="3870" w:type="dxa"/>
            <w:tcBorders>
              <w:top w:val="nil"/>
              <w:left w:val="nil"/>
              <w:bottom w:val="nil"/>
              <w:right w:val="nil"/>
            </w:tcBorders>
            <w:shd w:val="clear" w:color="auto" w:fill="auto"/>
            <w:noWrap/>
            <w:vAlign w:val="center"/>
          </w:tcPr>
          <w:p w14:paraId="145B6877" w14:textId="77777777" w:rsidR="00AC1FD9" w:rsidRPr="00EA79BA" w:rsidRDefault="00AC1FD9" w:rsidP="00AC1FD9">
            <w:pPr>
              <w:spacing w:line="360" w:lineRule="exact"/>
              <w:ind w:left="159" w:hanging="159"/>
              <w:rPr>
                <w:rFonts w:ascii="Arial" w:hAnsi="Arial" w:cs="Arial"/>
                <w:color w:val="000000"/>
                <w:sz w:val="18"/>
                <w:szCs w:val="18"/>
              </w:rPr>
            </w:pPr>
            <w:r w:rsidRPr="00EA79BA">
              <w:rPr>
                <w:rFonts w:ascii="Arial" w:hAnsi="Arial" w:cs="Arial"/>
                <w:color w:val="000000"/>
                <w:sz w:val="18"/>
                <w:szCs w:val="18"/>
              </w:rPr>
              <w:t xml:space="preserve">   Krung Thai Asset Management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1C36683" w14:textId="77777777" w:rsidR="00AC1FD9" w:rsidRPr="00EA79BA" w:rsidRDefault="00B66390"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0407BCC" w14:textId="77777777" w:rsidR="00AC1FD9" w:rsidRPr="00EA79BA" w:rsidRDefault="00B66390" w:rsidP="00B66390">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4D9EA2C"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158</w:t>
            </w:r>
          </w:p>
        </w:tc>
        <w:tc>
          <w:tcPr>
            <w:tcW w:w="1305" w:type="dxa"/>
            <w:tcBorders>
              <w:top w:val="nil"/>
              <w:left w:val="nil"/>
              <w:bottom w:val="nil"/>
              <w:right w:val="nil"/>
            </w:tcBorders>
            <w:shd w:val="clear" w:color="auto" w:fill="auto"/>
            <w:noWrap/>
            <w:vAlign w:val="bottom"/>
          </w:tcPr>
          <w:p w14:paraId="06F96225"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303</w:t>
            </w:r>
          </w:p>
        </w:tc>
      </w:tr>
      <w:tr w:rsidR="00AC1FD9" w:rsidRPr="00EA79BA" w14:paraId="693160DC" w14:textId="77777777" w:rsidTr="00DD1728">
        <w:trPr>
          <w:trHeight w:val="330"/>
        </w:trPr>
        <w:tc>
          <w:tcPr>
            <w:tcW w:w="3870" w:type="dxa"/>
            <w:tcBorders>
              <w:top w:val="nil"/>
              <w:left w:val="nil"/>
              <w:bottom w:val="nil"/>
              <w:right w:val="nil"/>
            </w:tcBorders>
            <w:shd w:val="clear" w:color="auto" w:fill="auto"/>
            <w:noWrap/>
            <w:vAlign w:val="center"/>
            <w:hideMark/>
          </w:tcPr>
          <w:p w14:paraId="5AB6A658" w14:textId="77777777" w:rsidR="00AC1FD9" w:rsidRPr="00EA79BA" w:rsidRDefault="00AC1FD9" w:rsidP="00AC1FD9">
            <w:pPr>
              <w:spacing w:line="360" w:lineRule="exact"/>
              <w:rPr>
                <w:rFonts w:ascii="Arial" w:hAnsi="Arial" w:cs="Arial"/>
                <w:b/>
                <w:bCs/>
                <w:color w:val="000000"/>
                <w:sz w:val="18"/>
                <w:szCs w:val="18"/>
                <w:u w:val="single"/>
              </w:rPr>
            </w:pPr>
            <w:r w:rsidRPr="00EA79BA">
              <w:rPr>
                <w:rFonts w:ascii="Arial" w:hAnsi="Arial" w:cs="Arial"/>
                <w:color w:val="000000"/>
                <w:sz w:val="18"/>
                <w:szCs w:val="18"/>
                <w:u w:val="single"/>
              </w:rPr>
              <w:t>Associat</w:t>
            </w:r>
            <w:r w:rsidR="00FC43DC">
              <w:rPr>
                <w:rFonts w:ascii="Arial" w:hAnsi="Arial" w:cs="Arial"/>
                <w:color w:val="000000"/>
                <w:sz w:val="18"/>
                <w:szCs w:val="18"/>
                <w:u w:val="single"/>
              </w:rPr>
              <w:t>ed companies</w:t>
            </w:r>
          </w:p>
        </w:tc>
        <w:tc>
          <w:tcPr>
            <w:tcW w:w="1305" w:type="dxa"/>
            <w:tcBorders>
              <w:top w:val="nil"/>
              <w:left w:val="nil"/>
              <w:bottom w:val="nil"/>
              <w:right w:val="nil"/>
            </w:tcBorders>
            <w:shd w:val="clear" w:color="auto" w:fill="auto"/>
            <w:noWrap/>
            <w:vAlign w:val="bottom"/>
          </w:tcPr>
          <w:p w14:paraId="2C1866DF" w14:textId="77777777" w:rsidR="00AC1FD9" w:rsidRPr="00EA79BA" w:rsidRDefault="00AC1FD9" w:rsidP="00AC1FD9">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F2F37E0" w14:textId="77777777" w:rsidR="00AC1FD9" w:rsidRPr="00EA79BA" w:rsidRDefault="00AC1FD9" w:rsidP="00AC1FD9">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17F756D" w14:textId="77777777" w:rsidR="00AC1FD9" w:rsidRPr="00EA79BA" w:rsidRDefault="00AC1FD9" w:rsidP="00AC1FD9">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1C8A366" w14:textId="77777777" w:rsidR="00AC1FD9" w:rsidRPr="00EA79BA" w:rsidRDefault="00AC1FD9" w:rsidP="00AC1FD9">
            <w:pPr>
              <w:tabs>
                <w:tab w:val="decimal" w:pos="907"/>
              </w:tabs>
              <w:spacing w:line="360" w:lineRule="exact"/>
              <w:rPr>
                <w:rFonts w:ascii="Arial" w:hAnsi="Arial" w:cs="Arial"/>
                <w:sz w:val="18"/>
                <w:szCs w:val="18"/>
              </w:rPr>
            </w:pPr>
          </w:p>
        </w:tc>
      </w:tr>
      <w:tr w:rsidR="00AC1FD9" w:rsidRPr="00EA79BA" w14:paraId="5F7AF7CF" w14:textId="77777777" w:rsidTr="00DD1728">
        <w:trPr>
          <w:trHeight w:val="330"/>
        </w:trPr>
        <w:tc>
          <w:tcPr>
            <w:tcW w:w="3870" w:type="dxa"/>
            <w:tcBorders>
              <w:top w:val="nil"/>
              <w:left w:val="nil"/>
              <w:bottom w:val="nil"/>
              <w:right w:val="nil"/>
            </w:tcBorders>
            <w:shd w:val="clear" w:color="auto" w:fill="auto"/>
            <w:noWrap/>
            <w:vAlign w:val="center"/>
            <w:hideMark/>
          </w:tcPr>
          <w:p w14:paraId="265DCBD6" w14:textId="77777777" w:rsidR="00AC1FD9" w:rsidRPr="00EA79BA" w:rsidRDefault="00AC1FD9" w:rsidP="00AC1FD9">
            <w:pPr>
              <w:spacing w:line="360" w:lineRule="exact"/>
              <w:ind w:left="159" w:hanging="159"/>
              <w:rPr>
                <w:rFonts w:ascii="Arial" w:hAnsi="Arial" w:cs="Arial"/>
                <w:color w:val="000000"/>
                <w:sz w:val="18"/>
                <w:szCs w:val="18"/>
              </w:rPr>
            </w:pPr>
            <w:r w:rsidRPr="00EA79BA">
              <w:rPr>
                <w:rFonts w:ascii="Arial" w:hAnsi="Arial" w:cs="Arial"/>
                <w:color w:val="000000"/>
                <w:sz w:val="18"/>
                <w:szCs w:val="18"/>
              </w:rPr>
              <w:tab/>
              <w:t>Krungthai</w:t>
            </w:r>
            <w:r w:rsidRPr="00EA79BA">
              <w:rPr>
                <w:rFonts w:ascii="Arial" w:hAnsi="Arial" w:cs="Arial"/>
                <w:color w:val="000000"/>
                <w:sz w:val="18"/>
                <w:szCs w:val="18"/>
                <w:cs/>
              </w:rPr>
              <w:t>-</w:t>
            </w:r>
            <w:r w:rsidRPr="00EA79BA">
              <w:rPr>
                <w:rFonts w:ascii="Arial" w:hAnsi="Arial" w:cs="Arial"/>
                <w:color w:val="000000"/>
                <w:sz w:val="18"/>
                <w:szCs w:val="18"/>
              </w:rPr>
              <w:t>AXA Life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761AA81" w14:textId="77777777" w:rsidR="00AC1FD9" w:rsidRPr="00EA79BA" w:rsidRDefault="00B66390" w:rsidP="00B66390">
            <w:pPr>
              <w:tabs>
                <w:tab w:val="decimal" w:pos="907"/>
              </w:tabs>
              <w:spacing w:line="360" w:lineRule="exact"/>
              <w:rPr>
                <w:rFonts w:ascii="Arial" w:hAnsi="Arial" w:cs="Arial"/>
                <w:sz w:val="18"/>
                <w:szCs w:val="18"/>
              </w:rPr>
            </w:pPr>
            <w:r w:rsidRPr="00EA79BA">
              <w:rPr>
                <w:rFonts w:ascii="Arial" w:hAnsi="Arial" w:cs="Arial"/>
                <w:sz w:val="18"/>
                <w:szCs w:val="18"/>
              </w:rPr>
              <w:t>4,789</w:t>
            </w:r>
          </w:p>
        </w:tc>
        <w:tc>
          <w:tcPr>
            <w:tcW w:w="1305" w:type="dxa"/>
            <w:tcBorders>
              <w:top w:val="nil"/>
              <w:left w:val="nil"/>
              <w:bottom w:val="nil"/>
              <w:right w:val="nil"/>
            </w:tcBorders>
            <w:shd w:val="clear" w:color="auto" w:fill="auto"/>
            <w:noWrap/>
            <w:vAlign w:val="bottom"/>
          </w:tcPr>
          <w:p w14:paraId="78D707ED" w14:textId="77777777" w:rsidR="00AC1FD9" w:rsidRPr="00EA79BA" w:rsidRDefault="00B66390" w:rsidP="00B66390">
            <w:pPr>
              <w:tabs>
                <w:tab w:val="decimal" w:pos="907"/>
              </w:tabs>
              <w:spacing w:line="360" w:lineRule="exact"/>
              <w:rPr>
                <w:rFonts w:ascii="Arial" w:hAnsi="Arial" w:cs="Arial"/>
                <w:sz w:val="18"/>
                <w:szCs w:val="18"/>
              </w:rPr>
            </w:pPr>
            <w:r w:rsidRPr="00EA79BA">
              <w:rPr>
                <w:rFonts w:ascii="Arial" w:hAnsi="Arial" w:cs="Arial"/>
                <w:sz w:val="18"/>
                <w:szCs w:val="18"/>
              </w:rPr>
              <w:t>6,581</w:t>
            </w:r>
          </w:p>
        </w:tc>
        <w:tc>
          <w:tcPr>
            <w:tcW w:w="1305" w:type="dxa"/>
            <w:tcBorders>
              <w:top w:val="nil"/>
              <w:left w:val="nil"/>
              <w:bottom w:val="nil"/>
              <w:right w:val="nil"/>
            </w:tcBorders>
            <w:shd w:val="clear" w:color="auto" w:fill="auto"/>
            <w:noWrap/>
            <w:vAlign w:val="bottom"/>
          </w:tcPr>
          <w:p w14:paraId="6C58130B" w14:textId="77777777" w:rsidR="00AC1FD9" w:rsidRPr="00EA79BA" w:rsidRDefault="00B66390" w:rsidP="00B66390">
            <w:pPr>
              <w:tabs>
                <w:tab w:val="decimal" w:pos="907"/>
              </w:tabs>
              <w:spacing w:line="360" w:lineRule="exact"/>
              <w:rPr>
                <w:rFonts w:ascii="Arial" w:hAnsi="Arial" w:cs="Arial"/>
                <w:sz w:val="18"/>
                <w:szCs w:val="18"/>
              </w:rPr>
            </w:pPr>
            <w:r w:rsidRPr="00EA79BA">
              <w:rPr>
                <w:rFonts w:ascii="Arial" w:hAnsi="Arial" w:cs="Arial"/>
                <w:sz w:val="18"/>
                <w:szCs w:val="18"/>
              </w:rPr>
              <w:t>4,789</w:t>
            </w:r>
          </w:p>
        </w:tc>
        <w:tc>
          <w:tcPr>
            <w:tcW w:w="1305" w:type="dxa"/>
            <w:tcBorders>
              <w:top w:val="nil"/>
              <w:left w:val="nil"/>
              <w:bottom w:val="nil"/>
              <w:right w:val="nil"/>
            </w:tcBorders>
            <w:shd w:val="clear" w:color="auto" w:fill="auto"/>
            <w:noWrap/>
            <w:vAlign w:val="bottom"/>
          </w:tcPr>
          <w:p w14:paraId="09DF8842" w14:textId="77777777" w:rsidR="00AC1FD9" w:rsidRPr="00EA79BA" w:rsidRDefault="00B66390" w:rsidP="00B66390">
            <w:pPr>
              <w:tabs>
                <w:tab w:val="decimal" w:pos="907"/>
              </w:tabs>
              <w:spacing w:line="360" w:lineRule="exact"/>
              <w:rPr>
                <w:rFonts w:ascii="Arial" w:hAnsi="Arial" w:cs="Arial"/>
                <w:sz w:val="18"/>
                <w:szCs w:val="18"/>
              </w:rPr>
            </w:pPr>
            <w:r w:rsidRPr="00EA79BA">
              <w:rPr>
                <w:rFonts w:ascii="Arial" w:hAnsi="Arial" w:cs="Arial"/>
                <w:sz w:val="18"/>
                <w:szCs w:val="18"/>
              </w:rPr>
              <w:t>6,581</w:t>
            </w:r>
          </w:p>
        </w:tc>
      </w:tr>
      <w:tr w:rsidR="000A2D4C" w:rsidRPr="00EA79BA" w14:paraId="0B668AC5" w14:textId="77777777" w:rsidTr="00C12ECE">
        <w:trPr>
          <w:trHeight w:val="330"/>
        </w:trPr>
        <w:tc>
          <w:tcPr>
            <w:tcW w:w="3870" w:type="dxa"/>
            <w:tcBorders>
              <w:top w:val="nil"/>
              <w:left w:val="nil"/>
              <w:bottom w:val="nil"/>
              <w:right w:val="nil"/>
            </w:tcBorders>
            <w:shd w:val="clear" w:color="auto" w:fill="auto"/>
            <w:noWrap/>
            <w:vAlign w:val="center"/>
            <w:hideMark/>
          </w:tcPr>
          <w:p w14:paraId="0B81A402" w14:textId="77777777" w:rsidR="000A2D4C" w:rsidRPr="00EA79BA" w:rsidRDefault="000A2D4C" w:rsidP="00C12ECE">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Zmico Securities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77D921C" w14:textId="77777777" w:rsidR="000A2D4C" w:rsidRPr="00EA79BA" w:rsidRDefault="000A2D4C" w:rsidP="00C12ECE">
            <w:pPr>
              <w:tabs>
                <w:tab w:val="decimal" w:pos="907"/>
              </w:tabs>
              <w:spacing w:line="360" w:lineRule="exact"/>
              <w:rPr>
                <w:rFonts w:ascii="Arial" w:hAnsi="Arial" w:cs="Arial"/>
                <w:sz w:val="18"/>
                <w:szCs w:val="18"/>
              </w:rPr>
            </w:pPr>
            <w:r w:rsidRPr="00EA79BA">
              <w:rPr>
                <w:rFonts w:ascii="Arial" w:hAnsi="Arial" w:cs="Arial"/>
                <w:sz w:val="18"/>
                <w:szCs w:val="18"/>
              </w:rPr>
              <w:t>42</w:t>
            </w:r>
          </w:p>
        </w:tc>
        <w:tc>
          <w:tcPr>
            <w:tcW w:w="1305" w:type="dxa"/>
            <w:tcBorders>
              <w:top w:val="nil"/>
              <w:left w:val="nil"/>
              <w:bottom w:val="nil"/>
              <w:right w:val="nil"/>
            </w:tcBorders>
            <w:shd w:val="clear" w:color="auto" w:fill="auto"/>
            <w:noWrap/>
            <w:vAlign w:val="bottom"/>
          </w:tcPr>
          <w:p w14:paraId="775AE42E" w14:textId="77777777" w:rsidR="000A2D4C" w:rsidRPr="00EA79BA" w:rsidRDefault="000A2D4C" w:rsidP="00C12ECE">
            <w:pPr>
              <w:tabs>
                <w:tab w:val="decimal" w:pos="907"/>
              </w:tabs>
              <w:spacing w:line="360" w:lineRule="exact"/>
              <w:rPr>
                <w:rFonts w:ascii="Arial" w:hAnsi="Arial" w:cs="Arial"/>
                <w:sz w:val="18"/>
                <w:szCs w:val="18"/>
              </w:rPr>
            </w:pPr>
            <w:r w:rsidRPr="00EA79BA">
              <w:rPr>
                <w:rFonts w:ascii="Arial" w:hAnsi="Arial" w:cs="Arial"/>
                <w:sz w:val="18"/>
                <w:szCs w:val="18"/>
              </w:rPr>
              <w:t>19</w:t>
            </w:r>
          </w:p>
        </w:tc>
        <w:tc>
          <w:tcPr>
            <w:tcW w:w="1305" w:type="dxa"/>
            <w:tcBorders>
              <w:top w:val="nil"/>
              <w:left w:val="nil"/>
              <w:bottom w:val="nil"/>
              <w:right w:val="nil"/>
            </w:tcBorders>
            <w:shd w:val="clear" w:color="auto" w:fill="auto"/>
            <w:noWrap/>
            <w:vAlign w:val="bottom"/>
          </w:tcPr>
          <w:p w14:paraId="74F0B8C3" w14:textId="77777777" w:rsidR="000A2D4C" w:rsidRPr="00EA79BA" w:rsidRDefault="000A2D4C" w:rsidP="00C12ECE">
            <w:pPr>
              <w:tabs>
                <w:tab w:val="decimal" w:pos="907"/>
              </w:tabs>
              <w:spacing w:line="360" w:lineRule="exact"/>
              <w:rPr>
                <w:rFonts w:ascii="Arial" w:hAnsi="Arial" w:cs="Arial"/>
                <w:sz w:val="18"/>
                <w:szCs w:val="18"/>
              </w:rPr>
            </w:pPr>
            <w:r w:rsidRPr="00EA79BA">
              <w:rPr>
                <w:rFonts w:ascii="Arial" w:hAnsi="Arial" w:cs="Arial"/>
                <w:sz w:val="18"/>
                <w:szCs w:val="18"/>
              </w:rPr>
              <w:t>42</w:t>
            </w:r>
          </w:p>
        </w:tc>
        <w:tc>
          <w:tcPr>
            <w:tcW w:w="1305" w:type="dxa"/>
            <w:tcBorders>
              <w:top w:val="nil"/>
              <w:left w:val="nil"/>
              <w:bottom w:val="nil"/>
              <w:right w:val="nil"/>
            </w:tcBorders>
            <w:shd w:val="clear" w:color="auto" w:fill="auto"/>
            <w:noWrap/>
            <w:vAlign w:val="bottom"/>
          </w:tcPr>
          <w:p w14:paraId="51ECFB03" w14:textId="77777777" w:rsidR="000A2D4C" w:rsidRPr="00EA79BA" w:rsidRDefault="000A2D4C" w:rsidP="00C12ECE">
            <w:pPr>
              <w:tabs>
                <w:tab w:val="decimal" w:pos="907"/>
              </w:tabs>
              <w:spacing w:line="360" w:lineRule="exact"/>
              <w:rPr>
                <w:rFonts w:ascii="Arial" w:hAnsi="Arial" w:cs="Arial"/>
                <w:sz w:val="18"/>
                <w:szCs w:val="18"/>
              </w:rPr>
            </w:pPr>
            <w:r w:rsidRPr="00EA79BA">
              <w:rPr>
                <w:rFonts w:ascii="Arial" w:hAnsi="Arial" w:cs="Arial"/>
                <w:sz w:val="18"/>
                <w:szCs w:val="18"/>
              </w:rPr>
              <w:t>19</w:t>
            </w:r>
          </w:p>
        </w:tc>
      </w:tr>
      <w:tr w:rsidR="00077614" w:rsidRPr="00EA79BA" w14:paraId="4D8B3104" w14:textId="77777777" w:rsidTr="00C12ECE">
        <w:trPr>
          <w:trHeight w:val="330"/>
        </w:trPr>
        <w:tc>
          <w:tcPr>
            <w:tcW w:w="3870" w:type="dxa"/>
            <w:tcBorders>
              <w:top w:val="nil"/>
              <w:left w:val="nil"/>
              <w:bottom w:val="nil"/>
              <w:right w:val="nil"/>
            </w:tcBorders>
            <w:shd w:val="clear" w:color="auto" w:fill="auto"/>
            <w:noWrap/>
            <w:vAlign w:val="center"/>
          </w:tcPr>
          <w:p w14:paraId="77E65186" w14:textId="77777777" w:rsidR="00077614" w:rsidRPr="00EA79BA" w:rsidRDefault="00077614" w:rsidP="00C12ECE">
            <w:pPr>
              <w:spacing w:line="36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59D27717" w14:textId="77777777" w:rsidR="00077614" w:rsidRPr="00EA79BA" w:rsidRDefault="00077614" w:rsidP="00C12ECE">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A2F9F78" w14:textId="77777777" w:rsidR="00077614" w:rsidRPr="00EA79BA" w:rsidRDefault="00077614" w:rsidP="00C12ECE">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005B0F0" w14:textId="77777777" w:rsidR="00077614" w:rsidRPr="00EA79BA" w:rsidRDefault="00077614" w:rsidP="00C12ECE">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561A1DB" w14:textId="77777777" w:rsidR="00077614" w:rsidRPr="00EA79BA" w:rsidRDefault="00077614" w:rsidP="00C12ECE">
            <w:pPr>
              <w:tabs>
                <w:tab w:val="decimal" w:pos="907"/>
              </w:tabs>
              <w:spacing w:line="360" w:lineRule="exact"/>
              <w:rPr>
                <w:rFonts w:ascii="Arial" w:hAnsi="Arial" w:cs="Arial"/>
                <w:sz w:val="18"/>
                <w:szCs w:val="18"/>
              </w:rPr>
            </w:pPr>
          </w:p>
        </w:tc>
      </w:tr>
      <w:tr w:rsidR="00D71E57" w:rsidRPr="00EA79BA" w14:paraId="5E8D2BF8" w14:textId="77777777" w:rsidTr="00DD1728">
        <w:trPr>
          <w:trHeight w:val="330"/>
        </w:trPr>
        <w:tc>
          <w:tcPr>
            <w:tcW w:w="3870" w:type="dxa"/>
            <w:tcBorders>
              <w:top w:val="nil"/>
              <w:left w:val="nil"/>
              <w:bottom w:val="nil"/>
              <w:right w:val="nil"/>
            </w:tcBorders>
            <w:shd w:val="clear" w:color="auto" w:fill="auto"/>
            <w:noWrap/>
            <w:vAlign w:val="center"/>
          </w:tcPr>
          <w:p w14:paraId="6FE433DA" w14:textId="77777777" w:rsidR="00D71E57" w:rsidRPr="00EA79BA" w:rsidRDefault="00D71E57" w:rsidP="00D71E57">
            <w:pPr>
              <w:spacing w:line="360" w:lineRule="exact"/>
              <w:rPr>
                <w:rFonts w:ascii="Arial" w:hAnsi="Arial" w:cs="Arial"/>
                <w:b/>
                <w:bCs/>
                <w:color w:val="000000"/>
                <w:sz w:val="18"/>
                <w:szCs w:val="18"/>
              </w:rPr>
            </w:pPr>
            <w:r w:rsidRPr="00EA79BA">
              <w:rPr>
                <w:rFonts w:ascii="Arial" w:hAnsi="Arial" w:cs="Arial"/>
                <w:b/>
                <w:bCs/>
                <w:color w:val="000000"/>
                <w:sz w:val="18"/>
                <w:szCs w:val="18"/>
              </w:rPr>
              <w:t>Other liabilities</w:t>
            </w:r>
          </w:p>
        </w:tc>
        <w:tc>
          <w:tcPr>
            <w:tcW w:w="1305" w:type="dxa"/>
            <w:tcBorders>
              <w:top w:val="nil"/>
              <w:left w:val="nil"/>
              <w:bottom w:val="nil"/>
              <w:right w:val="nil"/>
            </w:tcBorders>
            <w:shd w:val="clear" w:color="auto" w:fill="auto"/>
            <w:noWrap/>
            <w:vAlign w:val="bottom"/>
          </w:tcPr>
          <w:p w14:paraId="20A62463" w14:textId="77777777" w:rsidR="00D71E57" w:rsidRPr="00EA79BA"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0CEBCEA" w14:textId="77777777" w:rsidR="00D71E57" w:rsidRPr="00EA79BA"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6321368" w14:textId="77777777" w:rsidR="00D71E57" w:rsidRPr="00EA79BA" w:rsidRDefault="00D71E57" w:rsidP="00D71E57">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A1F51AD" w14:textId="77777777" w:rsidR="00D71E57" w:rsidRPr="00EA79BA" w:rsidRDefault="00D71E57" w:rsidP="00D71E57">
            <w:pPr>
              <w:tabs>
                <w:tab w:val="decimal" w:pos="907"/>
              </w:tabs>
              <w:spacing w:line="360" w:lineRule="exact"/>
              <w:rPr>
                <w:rFonts w:ascii="Arial" w:hAnsi="Arial" w:cs="Arial"/>
                <w:sz w:val="18"/>
                <w:szCs w:val="18"/>
              </w:rPr>
            </w:pPr>
          </w:p>
        </w:tc>
      </w:tr>
      <w:tr w:rsidR="00D71E57" w:rsidRPr="00EA79BA" w14:paraId="24F92E6B" w14:textId="77777777" w:rsidTr="00DD1728">
        <w:trPr>
          <w:trHeight w:val="330"/>
        </w:trPr>
        <w:tc>
          <w:tcPr>
            <w:tcW w:w="3870" w:type="dxa"/>
            <w:tcBorders>
              <w:top w:val="nil"/>
              <w:left w:val="nil"/>
              <w:bottom w:val="nil"/>
              <w:right w:val="nil"/>
            </w:tcBorders>
            <w:shd w:val="clear" w:color="auto" w:fill="auto"/>
            <w:noWrap/>
            <w:vAlign w:val="bottom"/>
            <w:hideMark/>
          </w:tcPr>
          <w:p w14:paraId="68DCA5EE" w14:textId="77777777" w:rsidR="00D71E57" w:rsidRPr="00EA79BA" w:rsidRDefault="00D71E57" w:rsidP="00D71E57">
            <w:pPr>
              <w:spacing w:line="360" w:lineRule="exact"/>
              <w:rPr>
                <w:rFonts w:ascii="Arial" w:hAnsi="Arial" w:cs="Arial"/>
                <w:b/>
                <w:bCs/>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73D67752" w14:textId="77777777" w:rsidR="00D71E57" w:rsidRPr="00EA79BA" w:rsidRDefault="00D71E57" w:rsidP="00D71E57">
            <w:pPr>
              <w:tabs>
                <w:tab w:val="decimal" w:pos="957"/>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5AC7928" w14:textId="77777777" w:rsidR="00D71E57" w:rsidRPr="00EA79BA" w:rsidRDefault="00D71E57" w:rsidP="00D71E57">
            <w:pPr>
              <w:tabs>
                <w:tab w:val="decimal" w:pos="957"/>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4B0AA74" w14:textId="77777777" w:rsidR="00D71E57" w:rsidRPr="00EA79BA" w:rsidRDefault="00D71E57" w:rsidP="00D71E57">
            <w:pPr>
              <w:tabs>
                <w:tab w:val="decimal" w:pos="957"/>
              </w:tabs>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8880373" w14:textId="77777777" w:rsidR="00D71E57" w:rsidRPr="00EA79BA" w:rsidRDefault="00D71E57" w:rsidP="00D71E57">
            <w:pPr>
              <w:tabs>
                <w:tab w:val="decimal" w:pos="957"/>
              </w:tabs>
              <w:spacing w:line="360" w:lineRule="exact"/>
              <w:rPr>
                <w:rFonts w:ascii="Arial" w:hAnsi="Arial" w:cs="Arial"/>
                <w:color w:val="000000"/>
                <w:sz w:val="18"/>
                <w:szCs w:val="18"/>
              </w:rPr>
            </w:pPr>
          </w:p>
        </w:tc>
      </w:tr>
      <w:tr w:rsidR="00AC1FD9" w:rsidRPr="00EA79BA" w14:paraId="5C70C761" w14:textId="77777777" w:rsidTr="00DD1728">
        <w:trPr>
          <w:trHeight w:val="330"/>
        </w:trPr>
        <w:tc>
          <w:tcPr>
            <w:tcW w:w="3870" w:type="dxa"/>
            <w:tcBorders>
              <w:top w:val="nil"/>
              <w:left w:val="nil"/>
              <w:bottom w:val="nil"/>
              <w:right w:val="nil"/>
            </w:tcBorders>
            <w:shd w:val="clear" w:color="auto" w:fill="auto"/>
            <w:noWrap/>
            <w:vAlign w:val="bottom"/>
            <w:hideMark/>
          </w:tcPr>
          <w:p w14:paraId="067677F8" w14:textId="77777777" w:rsidR="00AC1FD9" w:rsidRPr="00EA79BA" w:rsidRDefault="00AC1FD9" w:rsidP="00AC1FD9">
            <w:pPr>
              <w:spacing w:line="360" w:lineRule="exact"/>
              <w:ind w:right="-113" w:firstLine="159"/>
              <w:rPr>
                <w:rFonts w:ascii="Arial" w:hAnsi="Arial" w:cs="Arial"/>
                <w:color w:val="000000"/>
                <w:sz w:val="18"/>
                <w:szCs w:val="18"/>
              </w:rPr>
            </w:pPr>
            <w:r w:rsidRPr="00EA79BA">
              <w:rPr>
                <w:rFonts w:ascii="Arial" w:hAnsi="Arial" w:cs="Arial"/>
                <w:color w:val="000000"/>
                <w:sz w:val="18"/>
                <w:szCs w:val="18"/>
              </w:rPr>
              <w:t>KTB General Services and Security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9E5284F"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7480F8E"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2897E8B" w14:textId="77777777" w:rsidR="00AC1FD9" w:rsidRPr="00EA79BA" w:rsidRDefault="00AC1FD9" w:rsidP="00AC1FD9">
            <w:pPr>
              <w:tabs>
                <w:tab w:val="decimal" w:pos="858"/>
              </w:tabs>
              <w:spacing w:line="360" w:lineRule="exact"/>
              <w:rPr>
                <w:rFonts w:ascii="Arial" w:hAnsi="Arial" w:cs="Arial"/>
                <w:sz w:val="18"/>
                <w:szCs w:val="18"/>
              </w:rPr>
            </w:pPr>
            <w:r w:rsidRPr="00EA79BA">
              <w:rPr>
                <w:rFonts w:ascii="Arial" w:hAnsi="Arial" w:cs="Arial"/>
                <w:sz w:val="18"/>
                <w:szCs w:val="18"/>
              </w:rPr>
              <w:t>344</w:t>
            </w:r>
          </w:p>
        </w:tc>
        <w:tc>
          <w:tcPr>
            <w:tcW w:w="1305" w:type="dxa"/>
            <w:tcBorders>
              <w:top w:val="nil"/>
              <w:left w:val="nil"/>
              <w:bottom w:val="nil"/>
              <w:right w:val="nil"/>
            </w:tcBorders>
            <w:shd w:val="clear" w:color="auto" w:fill="auto"/>
            <w:noWrap/>
            <w:vAlign w:val="bottom"/>
          </w:tcPr>
          <w:p w14:paraId="4FC89108"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240</w:t>
            </w:r>
          </w:p>
        </w:tc>
      </w:tr>
      <w:tr w:rsidR="00AC1FD9" w:rsidRPr="00EA79BA" w14:paraId="02084837" w14:textId="77777777" w:rsidTr="00DD1728">
        <w:trPr>
          <w:trHeight w:val="330"/>
        </w:trPr>
        <w:tc>
          <w:tcPr>
            <w:tcW w:w="3870" w:type="dxa"/>
            <w:tcBorders>
              <w:top w:val="nil"/>
              <w:left w:val="nil"/>
              <w:bottom w:val="nil"/>
              <w:right w:val="nil"/>
            </w:tcBorders>
            <w:shd w:val="clear" w:color="auto" w:fill="auto"/>
            <w:noWrap/>
            <w:vAlign w:val="bottom"/>
            <w:hideMark/>
          </w:tcPr>
          <w:p w14:paraId="6D9DCE85" w14:textId="77777777" w:rsidR="00AC1FD9" w:rsidRPr="00EA79BA" w:rsidRDefault="00AC1FD9" w:rsidP="00AC1FD9">
            <w:pPr>
              <w:spacing w:line="360" w:lineRule="exact"/>
              <w:ind w:right="-103" w:firstLine="159"/>
              <w:rPr>
                <w:rFonts w:ascii="Arial" w:hAnsi="Arial" w:cs="Arial"/>
                <w:color w:val="000000"/>
                <w:sz w:val="18"/>
                <w:szCs w:val="18"/>
              </w:rPr>
            </w:pPr>
            <w:r w:rsidRPr="00EA79BA">
              <w:rPr>
                <w:rFonts w:ascii="Arial" w:hAnsi="Arial" w:cs="Arial"/>
                <w:color w:val="000000"/>
                <w:sz w:val="18"/>
                <w:szCs w:val="18"/>
              </w:rPr>
              <w:t>KTB Computer Services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A08AEF0"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A2C1950"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8D3C9A9" w14:textId="77777777" w:rsidR="00AC1FD9" w:rsidRPr="00EA79BA" w:rsidRDefault="00AC1FD9" w:rsidP="00AC1FD9">
            <w:pPr>
              <w:tabs>
                <w:tab w:val="decimal" w:pos="858"/>
              </w:tabs>
              <w:spacing w:line="360" w:lineRule="exact"/>
              <w:rPr>
                <w:rFonts w:ascii="Arial" w:hAnsi="Arial" w:cs="Arial"/>
                <w:sz w:val="18"/>
                <w:szCs w:val="18"/>
              </w:rPr>
            </w:pPr>
            <w:r w:rsidRPr="00EA79BA">
              <w:rPr>
                <w:rFonts w:ascii="Arial" w:hAnsi="Arial" w:cs="Arial"/>
                <w:sz w:val="18"/>
                <w:szCs w:val="18"/>
              </w:rPr>
              <w:t>638</w:t>
            </w:r>
          </w:p>
        </w:tc>
        <w:tc>
          <w:tcPr>
            <w:tcW w:w="1305" w:type="dxa"/>
            <w:tcBorders>
              <w:top w:val="nil"/>
              <w:left w:val="nil"/>
              <w:bottom w:val="nil"/>
              <w:right w:val="nil"/>
            </w:tcBorders>
            <w:shd w:val="clear" w:color="auto" w:fill="auto"/>
            <w:noWrap/>
            <w:vAlign w:val="bottom"/>
          </w:tcPr>
          <w:p w14:paraId="5FEC29B1"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709</w:t>
            </w:r>
          </w:p>
        </w:tc>
      </w:tr>
      <w:tr w:rsidR="00AC1FD9" w:rsidRPr="00EA79BA" w14:paraId="5D59FD57" w14:textId="77777777" w:rsidTr="00DD1728">
        <w:trPr>
          <w:trHeight w:val="330"/>
        </w:trPr>
        <w:tc>
          <w:tcPr>
            <w:tcW w:w="3870" w:type="dxa"/>
            <w:tcBorders>
              <w:top w:val="nil"/>
              <w:left w:val="nil"/>
              <w:bottom w:val="nil"/>
              <w:right w:val="nil"/>
            </w:tcBorders>
            <w:shd w:val="clear" w:color="auto" w:fill="auto"/>
            <w:noWrap/>
            <w:vAlign w:val="bottom"/>
            <w:hideMark/>
          </w:tcPr>
          <w:p w14:paraId="12C72273"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C815FA8"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A3FA4A0"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69B3384" w14:textId="77777777" w:rsidR="00AC1FD9" w:rsidRPr="00EA79BA" w:rsidRDefault="00AC1FD9" w:rsidP="00AC1FD9">
            <w:pPr>
              <w:tabs>
                <w:tab w:val="decimal" w:pos="858"/>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4B141AEE"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w:t>
            </w:r>
          </w:p>
        </w:tc>
      </w:tr>
      <w:tr w:rsidR="00AC1FD9" w:rsidRPr="00EA79BA" w14:paraId="655A3448" w14:textId="77777777" w:rsidTr="00DD1728">
        <w:trPr>
          <w:trHeight w:val="330"/>
        </w:trPr>
        <w:tc>
          <w:tcPr>
            <w:tcW w:w="3870" w:type="dxa"/>
            <w:tcBorders>
              <w:top w:val="nil"/>
              <w:left w:val="nil"/>
              <w:bottom w:val="nil"/>
              <w:right w:val="nil"/>
            </w:tcBorders>
            <w:shd w:val="clear" w:color="auto" w:fill="auto"/>
            <w:noWrap/>
            <w:vAlign w:val="bottom"/>
            <w:hideMark/>
          </w:tcPr>
          <w:p w14:paraId="6058ED7C"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KTB Law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E9BAA0D"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4D7A62A"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0E7340" w14:textId="77777777" w:rsidR="00AC1FD9" w:rsidRPr="00EA79BA" w:rsidRDefault="00AC1FD9" w:rsidP="00AC1FD9">
            <w:pPr>
              <w:tabs>
                <w:tab w:val="decimal" w:pos="858"/>
              </w:tabs>
              <w:spacing w:line="360" w:lineRule="exact"/>
              <w:rPr>
                <w:rFonts w:ascii="Arial" w:hAnsi="Arial" w:cs="Arial"/>
                <w:sz w:val="18"/>
                <w:szCs w:val="18"/>
              </w:rPr>
            </w:pPr>
            <w:r w:rsidRPr="00EA79BA">
              <w:rPr>
                <w:rFonts w:ascii="Arial" w:hAnsi="Arial" w:cs="Arial"/>
                <w:sz w:val="18"/>
                <w:szCs w:val="18"/>
              </w:rPr>
              <w:t>104</w:t>
            </w:r>
          </w:p>
        </w:tc>
        <w:tc>
          <w:tcPr>
            <w:tcW w:w="1305" w:type="dxa"/>
            <w:tcBorders>
              <w:top w:val="nil"/>
              <w:left w:val="nil"/>
              <w:bottom w:val="nil"/>
              <w:right w:val="nil"/>
            </w:tcBorders>
            <w:shd w:val="clear" w:color="auto" w:fill="auto"/>
            <w:noWrap/>
            <w:vAlign w:val="bottom"/>
          </w:tcPr>
          <w:p w14:paraId="6568177E"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126</w:t>
            </w:r>
          </w:p>
        </w:tc>
      </w:tr>
      <w:tr w:rsidR="00AC1FD9" w:rsidRPr="00EA79BA" w14:paraId="03A90ABF" w14:textId="77777777" w:rsidTr="00DD1728">
        <w:trPr>
          <w:trHeight w:val="330"/>
        </w:trPr>
        <w:tc>
          <w:tcPr>
            <w:tcW w:w="3870" w:type="dxa"/>
            <w:tcBorders>
              <w:top w:val="nil"/>
              <w:left w:val="nil"/>
              <w:bottom w:val="nil"/>
              <w:right w:val="nil"/>
            </w:tcBorders>
            <w:shd w:val="clear" w:color="auto" w:fill="auto"/>
            <w:noWrap/>
            <w:vAlign w:val="bottom"/>
            <w:hideMark/>
          </w:tcPr>
          <w:p w14:paraId="5094A37E" w14:textId="77777777" w:rsidR="00AC1FD9" w:rsidRPr="00EA79BA" w:rsidRDefault="00AC1FD9" w:rsidP="00AC1FD9">
            <w:pPr>
              <w:spacing w:line="360" w:lineRule="exact"/>
              <w:rPr>
                <w:rFonts w:ascii="Arial" w:hAnsi="Arial" w:cs="Arial"/>
                <w:color w:val="000000"/>
                <w:sz w:val="18"/>
                <w:szCs w:val="18"/>
              </w:rPr>
            </w:pPr>
            <w:r w:rsidRPr="00EA79BA">
              <w:rPr>
                <w:rFonts w:ascii="Arial" w:hAnsi="Arial" w:cs="Arial"/>
                <w:color w:val="000000"/>
                <w:sz w:val="18"/>
                <w:szCs w:val="18"/>
                <w:u w:val="single"/>
              </w:rPr>
              <w:t>Associate</w:t>
            </w:r>
            <w:r w:rsidR="00FC43DC">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14:paraId="715103D8" w14:textId="77777777" w:rsidR="00AC1FD9" w:rsidRPr="00EA79BA" w:rsidRDefault="00AC1FD9" w:rsidP="00AC1FD9">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C0D64F6" w14:textId="77777777" w:rsidR="00AC1FD9" w:rsidRPr="00EA79BA" w:rsidRDefault="00AC1FD9" w:rsidP="00AC1FD9">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8E715FF" w14:textId="77777777" w:rsidR="00AC1FD9" w:rsidRPr="00EA79BA" w:rsidRDefault="00AC1FD9" w:rsidP="00AC1FD9">
            <w:pPr>
              <w:tabs>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443AF4E" w14:textId="77777777" w:rsidR="00AC1FD9" w:rsidRPr="00EA79BA" w:rsidRDefault="00AC1FD9" w:rsidP="00AC1FD9">
            <w:pPr>
              <w:tabs>
                <w:tab w:val="decimal" w:pos="907"/>
              </w:tabs>
              <w:spacing w:line="360" w:lineRule="exact"/>
              <w:rPr>
                <w:rFonts w:ascii="Arial" w:hAnsi="Arial" w:cs="Arial"/>
                <w:sz w:val="18"/>
                <w:szCs w:val="18"/>
              </w:rPr>
            </w:pPr>
          </w:p>
        </w:tc>
      </w:tr>
      <w:tr w:rsidR="00AC1FD9" w:rsidRPr="00EA79BA" w14:paraId="2D7BCBA5" w14:textId="77777777" w:rsidTr="00DD1728">
        <w:trPr>
          <w:trHeight w:val="330"/>
        </w:trPr>
        <w:tc>
          <w:tcPr>
            <w:tcW w:w="3870" w:type="dxa"/>
            <w:tcBorders>
              <w:top w:val="nil"/>
              <w:left w:val="nil"/>
              <w:bottom w:val="nil"/>
              <w:right w:val="nil"/>
            </w:tcBorders>
            <w:shd w:val="clear" w:color="auto" w:fill="auto"/>
            <w:noWrap/>
            <w:vAlign w:val="bottom"/>
          </w:tcPr>
          <w:p w14:paraId="070DF8D6"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Panich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E0FED1A"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0407E39A"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3DB346AA"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21AAB8AF"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9</w:t>
            </w:r>
          </w:p>
        </w:tc>
      </w:tr>
      <w:tr w:rsidR="00AC1FD9" w:rsidRPr="00EA79BA" w14:paraId="571F6249" w14:textId="77777777" w:rsidTr="00DD1728">
        <w:trPr>
          <w:trHeight w:val="330"/>
        </w:trPr>
        <w:tc>
          <w:tcPr>
            <w:tcW w:w="3870" w:type="dxa"/>
            <w:tcBorders>
              <w:top w:val="nil"/>
              <w:left w:val="nil"/>
              <w:bottom w:val="nil"/>
              <w:right w:val="nil"/>
            </w:tcBorders>
            <w:shd w:val="clear" w:color="auto" w:fill="auto"/>
            <w:noWrap/>
            <w:vAlign w:val="bottom"/>
          </w:tcPr>
          <w:p w14:paraId="01404A05"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w:t>
            </w:r>
            <w:r w:rsidRPr="00EA79BA">
              <w:rPr>
                <w:rFonts w:ascii="Arial" w:hAnsi="Arial" w:cs="Arial"/>
                <w:color w:val="000000"/>
                <w:sz w:val="18"/>
                <w:szCs w:val="18"/>
                <w:cs/>
              </w:rPr>
              <w:t>-</w:t>
            </w:r>
            <w:r w:rsidRPr="00EA79BA">
              <w:rPr>
                <w:rFonts w:ascii="Arial" w:hAnsi="Arial" w:cs="Arial"/>
                <w:color w:val="000000"/>
                <w:sz w:val="18"/>
                <w:szCs w:val="18"/>
              </w:rPr>
              <w:t>AXA Life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A644376"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14</w:t>
            </w:r>
          </w:p>
        </w:tc>
        <w:tc>
          <w:tcPr>
            <w:tcW w:w="1305" w:type="dxa"/>
            <w:tcBorders>
              <w:top w:val="nil"/>
              <w:left w:val="nil"/>
              <w:bottom w:val="nil"/>
              <w:right w:val="nil"/>
            </w:tcBorders>
            <w:shd w:val="clear" w:color="auto" w:fill="auto"/>
            <w:noWrap/>
            <w:vAlign w:val="bottom"/>
          </w:tcPr>
          <w:p w14:paraId="137CCEB4"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26</w:t>
            </w:r>
          </w:p>
        </w:tc>
        <w:tc>
          <w:tcPr>
            <w:tcW w:w="1305" w:type="dxa"/>
            <w:tcBorders>
              <w:top w:val="nil"/>
              <w:left w:val="nil"/>
              <w:bottom w:val="nil"/>
              <w:right w:val="nil"/>
            </w:tcBorders>
            <w:shd w:val="clear" w:color="auto" w:fill="auto"/>
            <w:noWrap/>
            <w:vAlign w:val="bottom"/>
          </w:tcPr>
          <w:p w14:paraId="36127D49"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7</w:t>
            </w:r>
          </w:p>
        </w:tc>
        <w:tc>
          <w:tcPr>
            <w:tcW w:w="1305" w:type="dxa"/>
            <w:tcBorders>
              <w:top w:val="nil"/>
              <w:left w:val="nil"/>
              <w:bottom w:val="nil"/>
              <w:right w:val="nil"/>
            </w:tcBorders>
            <w:shd w:val="clear" w:color="auto" w:fill="auto"/>
            <w:noWrap/>
            <w:vAlign w:val="bottom"/>
          </w:tcPr>
          <w:p w14:paraId="7E5D29F4"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26</w:t>
            </w:r>
          </w:p>
        </w:tc>
      </w:tr>
      <w:tr w:rsidR="00AC1FD9" w:rsidRPr="00EA79BA" w14:paraId="2B81A7D7" w14:textId="77777777" w:rsidTr="00DD1728">
        <w:trPr>
          <w:trHeight w:val="330"/>
        </w:trPr>
        <w:tc>
          <w:tcPr>
            <w:tcW w:w="3870" w:type="dxa"/>
            <w:tcBorders>
              <w:top w:val="nil"/>
              <w:left w:val="nil"/>
              <w:bottom w:val="nil"/>
              <w:right w:val="nil"/>
            </w:tcBorders>
            <w:shd w:val="clear" w:color="auto" w:fill="auto"/>
            <w:noWrap/>
            <w:vAlign w:val="bottom"/>
          </w:tcPr>
          <w:p w14:paraId="6A0A730B" w14:textId="77777777" w:rsidR="00AC1FD9" w:rsidRPr="00EA79BA" w:rsidRDefault="00AC1FD9" w:rsidP="00AC1FD9">
            <w:pPr>
              <w:spacing w:line="360" w:lineRule="exact"/>
              <w:ind w:firstLine="159"/>
              <w:rPr>
                <w:rFonts w:ascii="Arial" w:hAnsi="Arial" w:cs="Arial"/>
                <w:color w:val="000000"/>
                <w:sz w:val="18"/>
                <w:szCs w:val="18"/>
              </w:rPr>
            </w:pPr>
            <w:r w:rsidRPr="00EA79BA">
              <w:rPr>
                <w:rFonts w:ascii="Arial" w:hAnsi="Arial" w:cs="Arial"/>
                <w:color w:val="000000"/>
                <w:sz w:val="18"/>
                <w:szCs w:val="18"/>
              </w:rPr>
              <w:t>National ITMX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DEC55BF"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27</w:t>
            </w:r>
          </w:p>
        </w:tc>
        <w:tc>
          <w:tcPr>
            <w:tcW w:w="1305" w:type="dxa"/>
            <w:tcBorders>
              <w:top w:val="nil"/>
              <w:left w:val="nil"/>
              <w:bottom w:val="nil"/>
              <w:right w:val="nil"/>
            </w:tcBorders>
            <w:shd w:val="clear" w:color="auto" w:fill="auto"/>
            <w:noWrap/>
            <w:vAlign w:val="bottom"/>
          </w:tcPr>
          <w:p w14:paraId="5EA257AD"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16</w:t>
            </w:r>
          </w:p>
        </w:tc>
        <w:tc>
          <w:tcPr>
            <w:tcW w:w="1305" w:type="dxa"/>
            <w:tcBorders>
              <w:top w:val="nil"/>
              <w:left w:val="nil"/>
              <w:bottom w:val="nil"/>
              <w:right w:val="nil"/>
            </w:tcBorders>
            <w:shd w:val="clear" w:color="auto" w:fill="auto"/>
            <w:noWrap/>
            <w:vAlign w:val="bottom"/>
          </w:tcPr>
          <w:p w14:paraId="150A7924"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27</w:t>
            </w:r>
          </w:p>
        </w:tc>
        <w:tc>
          <w:tcPr>
            <w:tcW w:w="1305" w:type="dxa"/>
            <w:tcBorders>
              <w:top w:val="nil"/>
              <w:left w:val="nil"/>
              <w:bottom w:val="nil"/>
              <w:right w:val="nil"/>
            </w:tcBorders>
            <w:shd w:val="clear" w:color="auto" w:fill="auto"/>
            <w:noWrap/>
            <w:vAlign w:val="bottom"/>
          </w:tcPr>
          <w:p w14:paraId="4DD62621" w14:textId="77777777" w:rsidR="00AC1FD9" w:rsidRPr="00EA79BA" w:rsidRDefault="00AC1FD9" w:rsidP="00AC1FD9">
            <w:pPr>
              <w:tabs>
                <w:tab w:val="decimal" w:pos="907"/>
              </w:tabs>
              <w:spacing w:line="360" w:lineRule="exact"/>
              <w:rPr>
                <w:rFonts w:ascii="Arial" w:hAnsi="Arial" w:cs="Arial"/>
                <w:sz w:val="18"/>
                <w:szCs w:val="18"/>
              </w:rPr>
            </w:pPr>
            <w:r w:rsidRPr="00EA79BA">
              <w:rPr>
                <w:rFonts w:ascii="Arial" w:hAnsi="Arial" w:cs="Arial"/>
                <w:sz w:val="18"/>
                <w:szCs w:val="18"/>
              </w:rPr>
              <w:t>16</w:t>
            </w:r>
          </w:p>
        </w:tc>
      </w:tr>
    </w:tbl>
    <w:p w14:paraId="2810B381" w14:textId="77777777" w:rsidR="00443320" w:rsidRPr="00EA79BA" w:rsidRDefault="00443320" w:rsidP="00443320">
      <w:pPr>
        <w:spacing w:line="360" w:lineRule="exact"/>
        <w:ind w:left="1354" w:hanging="720"/>
        <w:jc w:val="both"/>
        <w:rPr>
          <w:rFonts w:ascii="Arial" w:hAnsi="Arial" w:cs="Arial"/>
          <w:color w:val="000000"/>
        </w:rPr>
      </w:pPr>
    </w:p>
    <w:p w14:paraId="23C331E2" w14:textId="77777777" w:rsidR="00443320" w:rsidRPr="00EA79BA" w:rsidRDefault="00443320" w:rsidP="006A228F">
      <w:pPr>
        <w:spacing w:before="120" w:after="120" w:line="360" w:lineRule="exact"/>
        <w:ind w:left="630" w:hanging="630"/>
        <w:jc w:val="both"/>
        <w:rPr>
          <w:rFonts w:ascii="Arial" w:hAnsi="Arial" w:cs="Arial"/>
          <w:color w:val="000000"/>
        </w:rPr>
      </w:pPr>
      <w:r w:rsidRPr="00EA79BA">
        <w:rPr>
          <w:rFonts w:ascii="Arial" w:hAnsi="Arial" w:cs="Arial"/>
          <w:color w:val="000000"/>
          <w:cs/>
        </w:rPr>
        <w:br w:type="page"/>
      </w:r>
      <w:r w:rsidR="00810C1F" w:rsidRPr="00EA79BA">
        <w:rPr>
          <w:rFonts w:ascii="Arial" w:hAnsi="Arial" w:cs="Arial"/>
          <w:color w:val="000000"/>
          <w:spacing w:val="-4"/>
        </w:rPr>
        <w:lastRenderedPageBreak/>
        <w:t>9</w:t>
      </w:r>
      <w:r w:rsidRPr="00EA79BA">
        <w:rPr>
          <w:rFonts w:ascii="Arial" w:hAnsi="Arial" w:cs="Arial"/>
          <w:color w:val="000000"/>
          <w:spacing w:val="-4"/>
          <w:cs/>
        </w:rPr>
        <w:t>.</w:t>
      </w:r>
      <w:r w:rsidR="00D71E57" w:rsidRPr="00EA79BA">
        <w:rPr>
          <w:rFonts w:ascii="Arial" w:hAnsi="Arial" w:cs="Arial"/>
          <w:color w:val="000000"/>
          <w:spacing w:val="-4"/>
        </w:rPr>
        <w:t>2</w:t>
      </w:r>
      <w:r w:rsidR="00F847E8" w:rsidRPr="00EA79BA">
        <w:rPr>
          <w:rFonts w:ascii="Arial" w:hAnsi="Arial" w:cs="Arial"/>
          <w:color w:val="000000"/>
          <w:spacing w:val="-4"/>
        </w:rPr>
        <w:t>7</w:t>
      </w:r>
      <w:r w:rsidRPr="00EA79BA">
        <w:rPr>
          <w:rFonts w:ascii="Arial" w:hAnsi="Arial" w:cs="Arial"/>
          <w:color w:val="000000"/>
          <w:spacing w:val="-4"/>
          <w:cs/>
        </w:rPr>
        <w:t>.</w:t>
      </w:r>
      <w:r w:rsidRPr="00EA79BA">
        <w:rPr>
          <w:rFonts w:ascii="Arial" w:hAnsi="Arial" w:cs="Arial"/>
          <w:color w:val="000000"/>
          <w:spacing w:val="-4"/>
        </w:rPr>
        <w:t>4</w:t>
      </w:r>
      <w:r w:rsidR="006A228F" w:rsidRPr="00EA79BA">
        <w:rPr>
          <w:rFonts w:ascii="Arial" w:hAnsi="Arial" w:cs="Arial"/>
          <w:color w:val="000000"/>
        </w:rPr>
        <w:tab/>
      </w:r>
      <w:r w:rsidRPr="00EA79BA">
        <w:rPr>
          <w:rFonts w:ascii="Arial" w:hAnsi="Arial" w:cs="Arial"/>
        </w:rPr>
        <w:t>Income</w:t>
      </w:r>
      <w:r w:rsidRPr="00EA79BA">
        <w:rPr>
          <w:rFonts w:ascii="Arial" w:hAnsi="Arial" w:cs="Arial"/>
          <w:color w:val="000000"/>
        </w:rPr>
        <w:t xml:space="preserve"> and expenses</w:t>
      </w:r>
    </w:p>
    <w:p w14:paraId="125D72A9" w14:textId="77777777" w:rsidR="00443320" w:rsidRPr="00EA79BA" w:rsidRDefault="00443320" w:rsidP="006A228F">
      <w:pPr>
        <w:spacing w:before="120" w:after="120" w:line="360" w:lineRule="exact"/>
        <w:ind w:left="630"/>
        <w:jc w:val="thaiDistribute"/>
        <w:rPr>
          <w:rFonts w:ascii="Arial" w:hAnsi="Arial" w:cs="Arial"/>
        </w:rPr>
      </w:pPr>
      <w:r w:rsidRPr="00EA79BA">
        <w:rPr>
          <w:rFonts w:ascii="Arial" w:hAnsi="Arial" w:cs="Arial"/>
        </w:rPr>
        <w:t>The Bank has significant income and expenses with related parties as follows</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EA79BA" w14:paraId="7BC3AAD4" w14:textId="77777777" w:rsidTr="00DD1728">
        <w:trPr>
          <w:trHeight w:val="70"/>
        </w:trPr>
        <w:tc>
          <w:tcPr>
            <w:tcW w:w="3870" w:type="dxa"/>
            <w:tcBorders>
              <w:top w:val="nil"/>
              <w:left w:val="nil"/>
              <w:bottom w:val="nil"/>
              <w:right w:val="nil"/>
            </w:tcBorders>
            <w:shd w:val="clear" w:color="auto" w:fill="auto"/>
            <w:noWrap/>
            <w:vAlign w:val="center"/>
            <w:hideMark/>
          </w:tcPr>
          <w:p w14:paraId="260482C8" w14:textId="77777777" w:rsidR="00443320" w:rsidRPr="00EA79BA" w:rsidRDefault="00443320"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1619EDC7" w14:textId="77777777" w:rsidR="00443320" w:rsidRPr="00EA79BA" w:rsidRDefault="00443320" w:rsidP="00D71E57">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F2424D" w:rsidRPr="00EA79BA" w14:paraId="40698DF7" w14:textId="77777777" w:rsidTr="00DD1728">
        <w:trPr>
          <w:trHeight w:val="345"/>
        </w:trPr>
        <w:tc>
          <w:tcPr>
            <w:tcW w:w="3870" w:type="dxa"/>
            <w:tcBorders>
              <w:top w:val="nil"/>
              <w:left w:val="nil"/>
              <w:bottom w:val="nil"/>
              <w:right w:val="nil"/>
            </w:tcBorders>
            <w:shd w:val="clear" w:color="auto" w:fill="auto"/>
            <w:noWrap/>
            <w:vAlign w:val="center"/>
          </w:tcPr>
          <w:p w14:paraId="1C7D886B" w14:textId="77777777" w:rsidR="00F2424D" w:rsidRPr="00EA79BA" w:rsidRDefault="00F2424D" w:rsidP="00D71E57">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16E73F06" w14:textId="77777777" w:rsidR="00F2424D" w:rsidRPr="00EA79BA" w:rsidRDefault="005F6D48"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For the years </w:t>
            </w:r>
            <w:r w:rsidR="00F2424D" w:rsidRPr="00EA79BA">
              <w:rPr>
                <w:rFonts w:ascii="Arial" w:hAnsi="Arial" w:cs="Arial"/>
                <w:color w:val="000000"/>
                <w:sz w:val="18"/>
                <w:szCs w:val="18"/>
              </w:rPr>
              <w:t xml:space="preserve">ended </w:t>
            </w:r>
            <w:r w:rsidR="00F17A7C" w:rsidRPr="00EA79BA">
              <w:rPr>
                <w:rFonts w:ascii="Arial" w:hAnsi="Arial" w:cs="Arial"/>
                <w:color w:val="000000"/>
                <w:sz w:val="18"/>
                <w:szCs w:val="18"/>
              </w:rPr>
              <w:t>31 December</w:t>
            </w:r>
            <w:r w:rsidR="00F2424D" w:rsidRPr="00EA79BA">
              <w:rPr>
                <w:rFonts w:ascii="Arial" w:hAnsi="Arial" w:cs="Arial"/>
                <w:color w:val="000000"/>
                <w:sz w:val="18"/>
                <w:szCs w:val="18"/>
                <w:cs/>
              </w:rPr>
              <w:t xml:space="preserve"> </w:t>
            </w:r>
          </w:p>
        </w:tc>
      </w:tr>
      <w:tr w:rsidR="00443320" w:rsidRPr="00EA79BA" w14:paraId="4BBD0217" w14:textId="77777777" w:rsidTr="00DD1728">
        <w:trPr>
          <w:trHeight w:val="345"/>
        </w:trPr>
        <w:tc>
          <w:tcPr>
            <w:tcW w:w="3870" w:type="dxa"/>
            <w:tcBorders>
              <w:top w:val="nil"/>
              <w:left w:val="nil"/>
              <w:bottom w:val="nil"/>
              <w:right w:val="nil"/>
            </w:tcBorders>
            <w:shd w:val="clear" w:color="auto" w:fill="auto"/>
            <w:noWrap/>
            <w:vAlign w:val="center"/>
            <w:hideMark/>
          </w:tcPr>
          <w:p w14:paraId="2C780CD5" w14:textId="77777777" w:rsidR="00443320" w:rsidRPr="00EA79BA" w:rsidRDefault="00443320"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14910187"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Consolidated               </w:t>
            </w:r>
            <w:r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19F449B9"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Separate                 </w:t>
            </w:r>
            <w:r w:rsidRPr="00EA79BA">
              <w:rPr>
                <w:rFonts w:ascii="Arial" w:hAnsi="Arial" w:cs="Arial"/>
                <w:color w:val="000000"/>
                <w:sz w:val="18"/>
                <w:szCs w:val="18"/>
                <w:cs/>
              </w:rPr>
              <w:t xml:space="preserve">               </w:t>
            </w:r>
            <w:r w:rsidRPr="00EA79BA">
              <w:rPr>
                <w:rFonts w:ascii="Arial" w:hAnsi="Arial" w:cs="Arial"/>
                <w:color w:val="000000"/>
                <w:sz w:val="18"/>
                <w:szCs w:val="18"/>
              </w:rPr>
              <w:t xml:space="preserve">  financial statements</w:t>
            </w:r>
          </w:p>
        </w:tc>
      </w:tr>
      <w:tr w:rsidR="00443320" w:rsidRPr="00EA79BA" w14:paraId="64503429" w14:textId="77777777" w:rsidTr="00DD1728">
        <w:trPr>
          <w:trHeight w:val="345"/>
        </w:trPr>
        <w:tc>
          <w:tcPr>
            <w:tcW w:w="3870" w:type="dxa"/>
            <w:tcBorders>
              <w:top w:val="nil"/>
              <w:left w:val="nil"/>
              <w:bottom w:val="nil"/>
              <w:right w:val="nil"/>
            </w:tcBorders>
            <w:shd w:val="clear" w:color="auto" w:fill="auto"/>
            <w:noWrap/>
            <w:vAlign w:val="center"/>
            <w:hideMark/>
          </w:tcPr>
          <w:p w14:paraId="2D061BED" w14:textId="77777777" w:rsidR="00443320" w:rsidRPr="00EA79BA" w:rsidRDefault="00443320"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5E6A1854"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14:paraId="2734486D"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14:paraId="1BCB4562"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60317486" w14:textId="77777777" w:rsidR="00443320" w:rsidRPr="00EA79BA" w:rsidRDefault="00443320" w:rsidP="00D71E57">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2019</w:t>
            </w:r>
          </w:p>
        </w:tc>
      </w:tr>
      <w:tr w:rsidR="00443320" w:rsidRPr="00EA79BA" w14:paraId="07C78CFF" w14:textId="77777777" w:rsidTr="00DD1728">
        <w:trPr>
          <w:trHeight w:val="80"/>
        </w:trPr>
        <w:tc>
          <w:tcPr>
            <w:tcW w:w="3870" w:type="dxa"/>
            <w:tcBorders>
              <w:top w:val="nil"/>
              <w:left w:val="nil"/>
              <w:bottom w:val="nil"/>
              <w:right w:val="nil"/>
            </w:tcBorders>
            <w:shd w:val="clear" w:color="auto" w:fill="auto"/>
            <w:noWrap/>
            <w:vAlign w:val="center"/>
            <w:hideMark/>
          </w:tcPr>
          <w:p w14:paraId="73EDEFEB" w14:textId="77777777" w:rsidR="00443320" w:rsidRPr="00EA79BA" w:rsidRDefault="00443320" w:rsidP="00D71E57">
            <w:pPr>
              <w:spacing w:line="360" w:lineRule="exact"/>
              <w:rPr>
                <w:rFonts w:ascii="Arial" w:hAnsi="Arial" w:cs="Arial"/>
                <w:b/>
                <w:bCs/>
                <w:color w:val="000000"/>
                <w:sz w:val="18"/>
                <w:szCs w:val="18"/>
              </w:rPr>
            </w:pPr>
            <w:r w:rsidRPr="00EA79BA">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0A1A0136" w14:textId="77777777" w:rsidR="00443320" w:rsidRPr="00EA79BA" w:rsidRDefault="00443320"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22AD2B64" w14:textId="77777777" w:rsidR="00443320" w:rsidRPr="00EA79BA"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68666CB3" w14:textId="77777777" w:rsidR="00443320" w:rsidRPr="00EA79BA"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3C64F2E8" w14:textId="77777777" w:rsidR="00443320" w:rsidRPr="00EA79BA" w:rsidRDefault="00443320" w:rsidP="00D71E57">
            <w:pPr>
              <w:spacing w:line="360" w:lineRule="exact"/>
              <w:rPr>
                <w:rFonts w:ascii="Arial" w:hAnsi="Arial" w:cs="Arial"/>
                <w:color w:val="000000"/>
                <w:sz w:val="18"/>
                <w:szCs w:val="18"/>
              </w:rPr>
            </w:pPr>
          </w:p>
        </w:tc>
      </w:tr>
      <w:tr w:rsidR="00443320" w:rsidRPr="00EA79BA" w14:paraId="278EB735" w14:textId="77777777" w:rsidTr="00DD1728">
        <w:trPr>
          <w:trHeight w:val="80"/>
        </w:trPr>
        <w:tc>
          <w:tcPr>
            <w:tcW w:w="3870" w:type="dxa"/>
            <w:tcBorders>
              <w:top w:val="nil"/>
              <w:left w:val="nil"/>
              <w:bottom w:val="nil"/>
              <w:right w:val="nil"/>
            </w:tcBorders>
            <w:shd w:val="clear" w:color="auto" w:fill="auto"/>
            <w:noWrap/>
            <w:vAlign w:val="bottom"/>
            <w:hideMark/>
          </w:tcPr>
          <w:p w14:paraId="0D78B688" w14:textId="77777777" w:rsidR="00443320" w:rsidRPr="00EA79BA" w:rsidRDefault="00443320" w:rsidP="00D71E57">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6AFF331B" w14:textId="77777777" w:rsidR="00443320" w:rsidRPr="00EA79BA"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B587962" w14:textId="77777777" w:rsidR="00443320" w:rsidRPr="00EA79BA"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6C359810" w14:textId="77777777" w:rsidR="00443320" w:rsidRPr="00EA79BA"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F179A7E" w14:textId="77777777" w:rsidR="00443320" w:rsidRPr="00EA79BA" w:rsidRDefault="00443320" w:rsidP="00D71E57">
            <w:pPr>
              <w:spacing w:line="360" w:lineRule="exact"/>
              <w:rPr>
                <w:rFonts w:ascii="Arial" w:hAnsi="Arial" w:cs="Arial"/>
                <w:color w:val="000000"/>
                <w:sz w:val="18"/>
                <w:szCs w:val="18"/>
              </w:rPr>
            </w:pPr>
          </w:p>
        </w:tc>
      </w:tr>
      <w:tr w:rsidR="00F749A3" w:rsidRPr="00EA79BA" w14:paraId="4EC2A059" w14:textId="77777777" w:rsidTr="00F17A7C">
        <w:trPr>
          <w:trHeight w:val="80"/>
        </w:trPr>
        <w:tc>
          <w:tcPr>
            <w:tcW w:w="3870" w:type="dxa"/>
            <w:tcBorders>
              <w:top w:val="nil"/>
              <w:left w:val="nil"/>
              <w:bottom w:val="nil"/>
              <w:right w:val="nil"/>
            </w:tcBorders>
            <w:shd w:val="clear" w:color="auto" w:fill="auto"/>
            <w:noWrap/>
            <w:vAlign w:val="bottom"/>
            <w:hideMark/>
          </w:tcPr>
          <w:p w14:paraId="29172128" w14:textId="77777777" w:rsidR="00F749A3" w:rsidRPr="00EA79BA" w:rsidRDefault="00F749A3" w:rsidP="00F749A3">
            <w:pPr>
              <w:spacing w:line="360" w:lineRule="exact"/>
              <w:ind w:firstLine="159"/>
              <w:rPr>
                <w:rFonts w:ascii="Arial" w:hAnsi="Arial" w:cs="Arial"/>
                <w:color w:val="000000"/>
                <w:sz w:val="18"/>
                <w:szCs w:val="18"/>
              </w:rPr>
            </w:pPr>
            <w:r w:rsidRPr="00EA79BA">
              <w:rPr>
                <w:rFonts w:ascii="Arial" w:hAnsi="Arial" w:cs="Arial"/>
                <w:color w:val="000000"/>
                <w:sz w:val="18"/>
                <w:szCs w:val="18"/>
              </w:rPr>
              <w:t>KTB Computer Services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75FB825"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E28619F" w14:textId="77777777" w:rsidR="00F749A3" w:rsidRPr="00EA79BA" w:rsidRDefault="00F749A3" w:rsidP="00F749A3">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E35E61B"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43</w:t>
            </w:r>
          </w:p>
        </w:tc>
        <w:tc>
          <w:tcPr>
            <w:tcW w:w="1305" w:type="dxa"/>
            <w:tcBorders>
              <w:top w:val="nil"/>
              <w:left w:val="nil"/>
              <w:bottom w:val="nil"/>
              <w:right w:val="nil"/>
            </w:tcBorders>
            <w:shd w:val="clear" w:color="auto" w:fill="auto"/>
            <w:noWrap/>
            <w:vAlign w:val="bottom"/>
          </w:tcPr>
          <w:p w14:paraId="54C96F60" w14:textId="77777777" w:rsidR="00F749A3" w:rsidRPr="00EA79BA" w:rsidRDefault="00F749A3" w:rsidP="00F749A3">
            <w:pPr>
              <w:tabs>
                <w:tab w:val="decimal" w:pos="948"/>
              </w:tabs>
              <w:spacing w:line="360" w:lineRule="exact"/>
              <w:rPr>
                <w:rFonts w:ascii="Arial" w:hAnsi="Arial" w:cs="Arial"/>
                <w:sz w:val="18"/>
                <w:szCs w:val="18"/>
              </w:rPr>
            </w:pPr>
            <w:r w:rsidRPr="00EA79BA">
              <w:rPr>
                <w:rFonts w:ascii="Arial" w:hAnsi="Arial" w:cs="Arial"/>
                <w:sz w:val="18"/>
                <w:szCs w:val="18"/>
              </w:rPr>
              <w:t>70</w:t>
            </w:r>
          </w:p>
        </w:tc>
      </w:tr>
      <w:tr w:rsidR="00F749A3" w:rsidRPr="00EA79BA" w14:paraId="2BA96368" w14:textId="77777777" w:rsidTr="00F17A7C">
        <w:trPr>
          <w:trHeight w:val="80"/>
        </w:trPr>
        <w:tc>
          <w:tcPr>
            <w:tcW w:w="3870" w:type="dxa"/>
            <w:tcBorders>
              <w:top w:val="nil"/>
              <w:left w:val="nil"/>
              <w:bottom w:val="nil"/>
              <w:right w:val="nil"/>
            </w:tcBorders>
            <w:shd w:val="clear" w:color="auto" w:fill="auto"/>
            <w:noWrap/>
            <w:vAlign w:val="bottom"/>
            <w:hideMark/>
          </w:tcPr>
          <w:p w14:paraId="1B8E5472" w14:textId="77777777" w:rsidR="00F749A3" w:rsidRPr="00EA79BA" w:rsidRDefault="00F749A3" w:rsidP="00F749A3">
            <w:pPr>
              <w:spacing w:line="360" w:lineRule="exact"/>
              <w:ind w:firstLine="159"/>
              <w:rPr>
                <w:rFonts w:ascii="Arial" w:hAnsi="Arial" w:cs="Arial"/>
                <w:color w:val="000000"/>
                <w:sz w:val="18"/>
                <w:szCs w:val="18"/>
              </w:rPr>
            </w:pPr>
            <w:r w:rsidRPr="00EA79BA">
              <w:rPr>
                <w:rFonts w:ascii="Arial" w:hAnsi="Arial" w:cs="Arial"/>
                <w:color w:val="000000"/>
                <w:sz w:val="18"/>
                <w:szCs w:val="18"/>
              </w:rPr>
              <w:t>KTB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E4A5249"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4438F30" w14:textId="77777777" w:rsidR="00F749A3" w:rsidRPr="00EA79BA" w:rsidRDefault="00F749A3" w:rsidP="00F749A3">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ED90804"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25</w:t>
            </w:r>
          </w:p>
        </w:tc>
        <w:tc>
          <w:tcPr>
            <w:tcW w:w="1305" w:type="dxa"/>
            <w:tcBorders>
              <w:top w:val="nil"/>
              <w:left w:val="nil"/>
              <w:bottom w:val="nil"/>
              <w:right w:val="nil"/>
            </w:tcBorders>
            <w:shd w:val="clear" w:color="auto" w:fill="auto"/>
            <w:noWrap/>
            <w:vAlign w:val="bottom"/>
          </w:tcPr>
          <w:p w14:paraId="17156AA8" w14:textId="77777777" w:rsidR="00F749A3" w:rsidRPr="00EA79BA" w:rsidRDefault="00F749A3" w:rsidP="00F749A3">
            <w:pPr>
              <w:tabs>
                <w:tab w:val="decimal" w:pos="948"/>
              </w:tabs>
              <w:spacing w:line="360" w:lineRule="exact"/>
              <w:rPr>
                <w:rFonts w:ascii="Arial" w:hAnsi="Arial" w:cs="Arial"/>
                <w:sz w:val="18"/>
                <w:szCs w:val="18"/>
              </w:rPr>
            </w:pPr>
            <w:r w:rsidRPr="00EA79BA">
              <w:rPr>
                <w:rFonts w:ascii="Arial" w:hAnsi="Arial" w:cs="Arial"/>
                <w:sz w:val="18"/>
                <w:szCs w:val="18"/>
              </w:rPr>
              <w:t>123</w:t>
            </w:r>
          </w:p>
        </w:tc>
      </w:tr>
      <w:tr w:rsidR="00F749A3" w:rsidRPr="00EA79BA" w14:paraId="19ED28BE" w14:textId="77777777" w:rsidTr="00F17A7C">
        <w:trPr>
          <w:trHeight w:val="80"/>
        </w:trPr>
        <w:tc>
          <w:tcPr>
            <w:tcW w:w="3870" w:type="dxa"/>
            <w:tcBorders>
              <w:top w:val="nil"/>
              <w:left w:val="nil"/>
              <w:bottom w:val="nil"/>
              <w:right w:val="nil"/>
            </w:tcBorders>
            <w:shd w:val="clear" w:color="auto" w:fill="auto"/>
            <w:noWrap/>
            <w:vAlign w:val="bottom"/>
            <w:hideMark/>
          </w:tcPr>
          <w:p w14:paraId="1C576559" w14:textId="77777777" w:rsidR="00F749A3" w:rsidRPr="00EA79BA" w:rsidRDefault="00F749A3" w:rsidP="00F749A3">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FD7D5A1"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62B7A92" w14:textId="77777777" w:rsidR="00F749A3" w:rsidRPr="00EA79BA" w:rsidRDefault="00F749A3" w:rsidP="00F749A3">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D0A2141"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55</w:t>
            </w:r>
          </w:p>
        </w:tc>
        <w:tc>
          <w:tcPr>
            <w:tcW w:w="1305" w:type="dxa"/>
            <w:tcBorders>
              <w:top w:val="nil"/>
              <w:left w:val="nil"/>
              <w:bottom w:val="nil"/>
              <w:right w:val="nil"/>
            </w:tcBorders>
            <w:shd w:val="clear" w:color="auto" w:fill="auto"/>
            <w:noWrap/>
            <w:vAlign w:val="bottom"/>
          </w:tcPr>
          <w:p w14:paraId="08AAC250" w14:textId="77777777" w:rsidR="00F749A3" w:rsidRPr="00EA79BA" w:rsidRDefault="00F749A3" w:rsidP="00F749A3">
            <w:pPr>
              <w:tabs>
                <w:tab w:val="decimal" w:pos="948"/>
              </w:tabs>
              <w:spacing w:line="360" w:lineRule="exact"/>
              <w:rPr>
                <w:rFonts w:ascii="Arial" w:hAnsi="Arial" w:cs="Arial"/>
                <w:sz w:val="18"/>
                <w:szCs w:val="18"/>
              </w:rPr>
            </w:pPr>
            <w:r w:rsidRPr="00EA79BA">
              <w:rPr>
                <w:rFonts w:ascii="Arial" w:hAnsi="Arial" w:cs="Arial"/>
                <w:sz w:val="18"/>
                <w:szCs w:val="18"/>
              </w:rPr>
              <w:t>59</w:t>
            </w:r>
          </w:p>
        </w:tc>
      </w:tr>
      <w:tr w:rsidR="00F749A3" w:rsidRPr="00EA79BA" w14:paraId="6E4C4C03" w14:textId="77777777" w:rsidTr="00F17A7C">
        <w:trPr>
          <w:trHeight w:val="80"/>
        </w:trPr>
        <w:tc>
          <w:tcPr>
            <w:tcW w:w="3870" w:type="dxa"/>
            <w:tcBorders>
              <w:top w:val="nil"/>
              <w:left w:val="nil"/>
              <w:bottom w:val="nil"/>
              <w:right w:val="nil"/>
            </w:tcBorders>
            <w:shd w:val="clear" w:color="auto" w:fill="auto"/>
            <w:noWrap/>
            <w:vAlign w:val="bottom"/>
            <w:hideMark/>
          </w:tcPr>
          <w:p w14:paraId="3A40C4E9" w14:textId="77777777" w:rsidR="00F749A3" w:rsidRPr="00EA79BA" w:rsidRDefault="00F749A3" w:rsidP="00F749A3">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Associate</w:t>
            </w:r>
            <w:r w:rsidR="00100C74">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14:paraId="61CEE7D9" w14:textId="77777777" w:rsidR="00F749A3" w:rsidRPr="00EA79BA" w:rsidRDefault="00F749A3" w:rsidP="00F749A3">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9A15B6E" w14:textId="77777777" w:rsidR="00F749A3" w:rsidRPr="00EA79BA" w:rsidRDefault="00F749A3" w:rsidP="00F749A3">
            <w:pPr>
              <w:tabs>
                <w:tab w:val="decimal" w:pos="864"/>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E3D5E82" w14:textId="77777777" w:rsidR="00F749A3" w:rsidRPr="00EA79BA" w:rsidRDefault="00F749A3" w:rsidP="00F749A3">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35F6902" w14:textId="77777777" w:rsidR="00F749A3" w:rsidRPr="00EA79BA" w:rsidRDefault="00F749A3" w:rsidP="00F749A3">
            <w:pPr>
              <w:tabs>
                <w:tab w:val="decimal" w:pos="864"/>
                <w:tab w:val="decimal" w:pos="948"/>
              </w:tabs>
              <w:spacing w:line="360" w:lineRule="exact"/>
              <w:rPr>
                <w:rFonts w:ascii="Arial" w:hAnsi="Arial" w:cs="Arial"/>
                <w:sz w:val="18"/>
                <w:szCs w:val="18"/>
              </w:rPr>
            </w:pPr>
          </w:p>
        </w:tc>
      </w:tr>
      <w:tr w:rsidR="00F749A3" w:rsidRPr="00EA79BA" w14:paraId="211DE4F1" w14:textId="77777777" w:rsidTr="00F17A7C">
        <w:trPr>
          <w:trHeight w:val="330"/>
        </w:trPr>
        <w:tc>
          <w:tcPr>
            <w:tcW w:w="3870" w:type="dxa"/>
            <w:tcBorders>
              <w:top w:val="nil"/>
              <w:left w:val="nil"/>
              <w:bottom w:val="nil"/>
              <w:right w:val="nil"/>
            </w:tcBorders>
            <w:shd w:val="clear" w:color="auto" w:fill="auto"/>
            <w:noWrap/>
            <w:vAlign w:val="bottom"/>
            <w:hideMark/>
          </w:tcPr>
          <w:p w14:paraId="000D0A93" w14:textId="77777777" w:rsidR="00F749A3" w:rsidRPr="00EA79BA" w:rsidRDefault="00F749A3" w:rsidP="00F749A3">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Zmico Securities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F5B6A12"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4100DEA7" w14:textId="77777777" w:rsidR="00F749A3" w:rsidRPr="00EA79BA" w:rsidRDefault="00F749A3" w:rsidP="00F749A3">
            <w:pPr>
              <w:tabs>
                <w:tab w:val="decimal" w:pos="907"/>
              </w:tabs>
              <w:spacing w:line="360" w:lineRule="exact"/>
              <w:rPr>
                <w:rFonts w:ascii="Arial" w:hAnsi="Arial" w:cs="Arial"/>
                <w:sz w:val="18"/>
                <w:szCs w:val="18"/>
              </w:rPr>
            </w:pPr>
            <w:r w:rsidRPr="00EA79BA">
              <w:rPr>
                <w:rFonts w:ascii="Arial" w:hAnsi="Arial" w:cs="Arial"/>
                <w:sz w:val="18"/>
                <w:szCs w:val="18"/>
              </w:rPr>
              <w:t>22</w:t>
            </w:r>
          </w:p>
        </w:tc>
        <w:tc>
          <w:tcPr>
            <w:tcW w:w="1305" w:type="dxa"/>
            <w:tcBorders>
              <w:top w:val="nil"/>
              <w:left w:val="nil"/>
              <w:bottom w:val="nil"/>
              <w:right w:val="nil"/>
            </w:tcBorders>
            <w:shd w:val="clear" w:color="auto" w:fill="auto"/>
            <w:noWrap/>
            <w:vAlign w:val="bottom"/>
          </w:tcPr>
          <w:p w14:paraId="596A70F2"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637BD817" w14:textId="77777777" w:rsidR="00F749A3" w:rsidRPr="00EA79BA" w:rsidRDefault="00F749A3" w:rsidP="00F749A3">
            <w:pPr>
              <w:tabs>
                <w:tab w:val="decimal" w:pos="948"/>
              </w:tabs>
              <w:spacing w:line="360" w:lineRule="exact"/>
              <w:rPr>
                <w:rFonts w:ascii="Arial" w:hAnsi="Arial" w:cs="Arial"/>
                <w:sz w:val="18"/>
                <w:szCs w:val="18"/>
              </w:rPr>
            </w:pPr>
            <w:r w:rsidRPr="00EA79BA">
              <w:rPr>
                <w:rFonts w:ascii="Arial" w:hAnsi="Arial" w:cs="Arial"/>
                <w:sz w:val="18"/>
                <w:szCs w:val="18"/>
              </w:rPr>
              <w:t>22</w:t>
            </w:r>
          </w:p>
        </w:tc>
      </w:tr>
      <w:tr w:rsidR="00F749A3" w:rsidRPr="00EA79BA" w14:paraId="7789D4A0" w14:textId="77777777" w:rsidTr="00F17A7C">
        <w:trPr>
          <w:trHeight w:val="330"/>
        </w:trPr>
        <w:tc>
          <w:tcPr>
            <w:tcW w:w="3870" w:type="dxa"/>
            <w:tcBorders>
              <w:top w:val="nil"/>
              <w:left w:val="nil"/>
              <w:bottom w:val="nil"/>
              <w:right w:val="nil"/>
            </w:tcBorders>
            <w:shd w:val="clear" w:color="auto" w:fill="auto"/>
            <w:noWrap/>
            <w:vAlign w:val="center"/>
            <w:hideMark/>
          </w:tcPr>
          <w:p w14:paraId="12E4AB53" w14:textId="77777777" w:rsidR="00F749A3" w:rsidRPr="00EA79BA" w:rsidRDefault="00F749A3" w:rsidP="00F749A3">
            <w:pPr>
              <w:spacing w:line="360" w:lineRule="exact"/>
              <w:ind w:firstLine="159"/>
              <w:rPr>
                <w:rFonts w:ascii="Arial" w:hAnsi="Arial" w:cs="Arial"/>
                <w:color w:val="000000"/>
                <w:sz w:val="18"/>
                <w:szCs w:val="18"/>
              </w:rPr>
            </w:pPr>
            <w:r w:rsidRPr="00EA79BA">
              <w:rPr>
                <w:rFonts w:ascii="Arial" w:hAnsi="Arial" w:cs="Arial"/>
                <w:color w:val="000000"/>
                <w:sz w:val="18"/>
                <w:szCs w:val="18"/>
              </w:rPr>
              <w:t>Krung Thai IBJ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98D4459"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68</w:t>
            </w:r>
          </w:p>
        </w:tc>
        <w:tc>
          <w:tcPr>
            <w:tcW w:w="1305" w:type="dxa"/>
            <w:tcBorders>
              <w:top w:val="nil"/>
              <w:left w:val="nil"/>
              <w:bottom w:val="nil"/>
              <w:right w:val="nil"/>
            </w:tcBorders>
            <w:shd w:val="clear" w:color="auto" w:fill="auto"/>
            <w:noWrap/>
            <w:vAlign w:val="bottom"/>
          </w:tcPr>
          <w:p w14:paraId="6B84092F" w14:textId="77777777" w:rsidR="00F749A3" w:rsidRPr="00EA79BA" w:rsidRDefault="00F749A3" w:rsidP="00F749A3">
            <w:pPr>
              <w:tabs>
                <w:tab w:val="decimal" w:pos="907"/>
              </w:tabs>
              <w:spacing w:line="360" w:lineRule="exact"/>
              <w:rPr>
                <w:rFonts w:ascii="Arial" w:hAnsi="Arial" w:cs="Arial"/>
                <w:sz w:val="18"/>
                <w:szCs w:val="18"/>
              </w:rPr>
            </w:pPr>
            <w:r w:rsidRPr="00EA79BA">
              <w:rPr>
                <w:rFonts w:ascii="Arial" w:hAnsi="Arial" w:cs="Arial"/>
                <w:sz w:val="18"/>
                <w:szCs w:val="18"/>
              </w:rPr>
              <w:t>71</w:t>
            </w:r>
          </w:p>
        </w:tc>
        <w:tc>
          <w:tcPr>
            <w:tcW w:w="1305" w:type="dxa"/>
            <w:tcBorders>
              <w:top w:val="nil"/>
              <w:left w:val="nil"/>
              <w:bottom w:val="nil"/>
              <w:right w:val="nil"/>
            </w:tcBorders>
            <w:shd w:val="clear" w:color="auto" w:fill="auto"/>
            <w:noWrap/>
            <w:vAlign w:val="bottom"/>
          </w:tcPr>
          <w:p w14:paraId="43613DC5" w14:textId="77777777" w:rsidR="00F749A3" w:rsidRPr="00EA79BA" w:rsidRDefault="00F749A3" w:rsidP="00F749A3">
            <w:pPr>
              <w:tabs>
                <w:tab w:val="decimal" w:pos="856"/>
              </w:tabs>
              <w:spacing w:line="360" w:lineRule="exact"/>
              <w:rPr>
                <w:rFonts w:ascii="Arial" w:hAnsi="Arial" w:cs="Arial"/>
                <w:sz w:val="18"/>
                <w:szCs w:val="18"/>
              </w:rPr>
            </w:pPr>
            <w:r w:rsidRPr="00EA79BA">
              <w:rPr>
                <w:rFonts w:ascii="Arial" w:hAnsi="Arial" w:cs="Arial"/>
                <w:sz w:val="18"/>
                <w:szCs w:val="18"/>
              </w:rPr>
              <w:t>68</w:t>
            </w:r>
          </w:p>
        </w:tc>
        <w:tc>
          <w:tcPr>
            <w:tcW w:w="1305" w:type="dxa"/>
            <w:tcBorders>
              <w:top w:val="nil"/>
              <w:left w:val="nil"/>
              <w:bottom w:val="nil"/>
              <w:right w:val="nil"/>
            </w:tcBorders>
            <w:shd w:val="clear" w:color="auto" w:fill="auto"/>
            <w:noWrap/>
            <w:vAlign w:val="bottom"/>
          </w:tcPr>
          <w:p w14:paraId="048B856A" w14:textId="77777777" w:rsidR="00F749A3" w:rsidRPr="00EA79BA" w:rsidRDefault="00F749A3" w:rsidP="00F749A3">
            <w:pPr>
              <w:tabs>
                <w:tab w:val="decimal" w:pos="948"/>
              </w:tabs>
              <w:spacing w:line="360" w:lineRule="exact"/>
              <w:rPr>
                <w:rFonts w:ascii="Arial" w:hAnsi="Arial" w:cs="Arial"/>
                <w:sz w:val="18"/>
                <w:szCs w:val="18"/>
              </w:rPr>
            </w:pPr>
            <w:r w:rsidRPr="00EA79BA">
              <w:rPr>
                <w:rFonts w:ascii="Arial" w:hAnsi="Arial" w:cs="Arial"/>
                <w:sz w:val="18"/>
                <w:szCs w:val="18"/>
              </w:rPr>
              <w:t>71</w:t>
            </w:r>
          </w:p>
        </w:tc>
      </w:tr>
      <w:tr w:rsidR="007D1081" w:rsidRPr="00EA79BA" w14:paraId="73F49895" w14:textId="77777777" w:rsidTr="00F17A7C">
        <w:trPr>
          <w:trHeight w:val="330"/>
        </w:trPr>
        <w:tc>
          <w:tcPr>
            <w:tcW w:w="3870" w:type="dxa"/>
            <w:tcBorders>
              <w:top w:val="nil"/>
              <w:left w:val="nil"/>
              <w:bottom w:val="nil"/>
              <w:right w:val="nil"/>
            </w:tcBorders>
            <w:shd w:val="clear" w:color="auto" w:fill="auto"/>
            <w:noWrap/>
            <w:vAlign w:val="center"/>
          </w:tcPr>
          <w:p w14:paraId="7DAEE2E6" w14:textId="77777777" w:rsidR="007D1081" w:rsidRPr="00EA79BA" w:rsidRDefault="007D1081" w:rsidP="004D317E">
            <w:pPr>
              <w:spacing w:line="360" w:lineRule="exact"/>
              <w:ind w:left="158" w:hanging="158"/>
              <w:rPr>
                <w:rFonts w:ascii="Arial" w:hAnsi="Arial" w:cs="Arial"/>
                <w:color w:val="000000"/>
                <w:sz w:val="18"/>
                <w:szCs w:val="18"/>
              </w:rPr>
            </w:pPr>
            <w:r w:rsidRPr="00EA79BA">
              <w:rPr>
                <w:rFonts w:ascii="Arial" w:hAnsi="Arial" w:cs="Arial"/>
                <w:color w:val="000000"/>
                <w:sz w:val="18"/>
                <w:szCs w:val="18"/>
              </w:rPr>
              <w:t xml:space="preserve">Related parties with directors or key </w:t>
            </w:r>
            <w:r w:rsidRPr="00EA79BA">
              <w:rPr>
                <w:rFonts w:ascii="Arial" w:hAnsi="Arial" w:cs="Arial"/>
                <w:color w:val="000000"/>
                <w:sz w:val="18"/>
                <w:szCs w:val="18"/>
                <w:cs/>
              </w:rPr>
              <w:t xml:space="preserve">        </w:t>
            </w:r>
            <w:r w:rsidRPr="00EA79BA">
              <w:rPr>
                <w:rFonts w:ascii="Arial" w:hAnsi="Arial" w:cs="Arial"/>
                <w:color w:val="000000"/>
                <w:sz w:val="18"/>
                <w:szCs w:val="18"/>
              </w:rPr>
              <w:t>management personnel</w:t>
            </w:r>
          </w:p>
        </w:tc>
        <w:tc>
          <w:tcPr>
            <w:tcW w:w="1305" w:type="dxa"/>
            <w:tcBorders>
              <w:top w:val="nil"/>
              <w:left w:val="nil"/>
              <w:bottom w:val="nil"/>
              <w:right w:val="nil"/>
            </w:tcBorders>
            <w:shd w:val="clear" w:color="auto" w:fill="auto"/>
            <w:noWrap/>
            <w:vAlign w:val="bottom"/>
          </w:tcPr>
          <w:p w14:paraId="39439D99" w14:textId="77777777" w:rsidR="007D1081" w:rsidRPr="00EA79BA" w:rsidRDefault="007D1081" w:rsidP="007D1081">
            <w:pPr>
              <w:tabs>
                <w:tab w:val="decimal" w:pos="856"/>
              </w:tabs>
              <w:spacing w:line="360" w:lineRule="exact"/>
              <w:rPr>
                <w:rFonts w:ascii="Arial" w:hAnsi="Arial" w:cs="Arial"/>
                <w:sz w:val="18"/>
                <w:szCs w:val="18"/>
              </w:rPr>
            </w:pPr>
            <w:r>
              <w:rPr>
                <w:rFonts w:ascii="Arial" w:hAnsi="Arial" w:cs="Arial"/>
                <w:sz w:val="18"/>
                <w:szCs w:val="18"/>
              </w:rPr>
              <w:t>201</w:t>
            </w:r>
          </w:p>
        </w:tc>
        <w:tc>
          <w:tcPr>
            <w:tcW w:w="1305" w:type="dxa"/>
            <w:tcBorders>
              <w:top w:val="nil"/>
              <w:left w:val="nil"/>
              <w:bottom w:val="nil"/>
              <w:right w:val="nil"/>
            </w:tcBorders>
            <w:shd w:val="clear" w:color="auto" w:fill="auto"/>
            <w:noWrap/>
            <w:vAlign w:val="bottom"/>
          </w:tcPr>
          <w:p w14:paraId="7201BCCA" w14:textId="77777777" w:rsidR="007D1081" w:rsidRPr="00EA79BA" w:rsidRDefault="007D1081" w:rsidP="007D1081">
            <w:pPr>
              <w:tabs>
                <w:tab w:val="decimal" w:pos="907"/>
              </w:tabs>
              <w:spacing w:line="360" w:lineRule="exact"/>
              <w:rPr>
                <w:rFonts w:ascii="Arial" w:hAnsi="Arial" w:cs="Arial"/>
                <w:sz w:val="18"/>
                <w:szCs w:val="18"/>
              </w:rPr>
            </w:pPr>
            <w:r>
              <w:rPr>
                <w:rFonts w:ascii="Arial" w:hAnsi="Arial" w:cs="Arial"/>
                <w:sz w:val="18"/>
                <w:szCs w:val="18"/>
              </w:rPr>
              <w:t>740</w:t>
            </w:r>
          </w:p>
        </w:tc>
        <w:tc>
          <w:tcPr>
            <w:tcW w:w="1305" w:type="dxa"/>
            <w:tcBorders>
              <w:top w:val="nil"/>
              <w:left w:val="nil"/>
              <w:bottom w:val="nil"/>
              <w:right w:val="nil"/>
            </w:tcBorders>
            <w:shd w:val="clear" w:color="auto" w:fill="auto"/>
            <w:noWrap/>
            <w:vAlign w:val="bottom"/>
          </w:tcPr>
          <w:p w14:paraId="47B472CA" w14:textId="77777777" w:rsidR="007D1081" w:rsidRPr="00EA79BA" w:rsidRDefault="007D1081" w:rsidP="007D1081">
            <w:pPr>
              <w:tabs>
                <w:tab w:val="decimal" w:pos="856"/>
              </w:tabs>
              <w:spacing w:line="360" w:lineRule="exact"/>
              <w:rPr>
                <w:rFonts w:ascii="Arial" w:hAnsi="Arial" w:cs="Arial"/>
                <w:sz w:val="18"/>
                <w:szCs w:val="18"/>
              </w:rPr>
            </w:pPr>
            <w:r>
              <w:rPr>
                <w:rFonts w:ascii="Arial" w:hAnsi="Arial" w:cs="Arial"/>
                <w:sz w:val="18"/>
                <w:szCs w:val="18"/>
              </w:rPr>
              <w:t>201</w:t>
            </w:r>
          </w:p>
        </w:tc>
        <w:tc>
          <w:tcPr>
            <w:tcW w:w="1305" w:type="dxa"/>
            <w:tcBorders>
              <w:top w:val="nil"/>
              <w:left w:val="nil"/>
              <w:bottom w:val="nil"/>
              <w:right w:val="nil"/>
            </w:tcBorders>
            <w:shd w:val="clear" w:color="auto" w:fill="auto"/>
            <w:noWrap/>
            <w:vAlign w:val="bottom"/>
          </w:tcPr>
          <w:p w14:paraId="70A48E50" w14:textId="77777777" w:rsidR="007D1081" w:rsidRPr="00EA79BA" w:rsidRDefault="007D1081" w:rsidP="007D1081">
            <w:pPr>
              <w:tabs>
                <w:tab w:val="decimal" w:pos="948"/>
              </w:tabs>
              <w:spacing w:line="360" w:lineRule="exact"/>
              <w:rPr>
                <w:rFonts w:ascii="Arial" w:hAnsi="Arial" w:cs="Arial"/>
                <w:sz w:val="18"/>
                <w:szCs w:val="18"/>
              </w:rPr>
            </w:pPr>
            <w:r>
              <w:rPr>
                <w:rFonts w:ascii="Arial" w:hAnsi="Arial" w:cs="Arial"/>
                <w:sz w:val="18"/>
                <w:szCs w:val="18"/>
              </w:rPr>
              <w:t>740</w:t>
            </w:r>
          </w:p>
        </w:tc>
      </w:tr>
      <w:tr w:rsidR="007D1081" w:rsidRPr="00EA79BA" w14:paraId="22DF5209" w14:textId="77777777" w:rsidTr="00F17A7C">
        <w:trPr>
          <w:trHeight w:val="330"/>
        </w:trPr>
        <w:tc>
          <w:tcPr>
            <w:tcW w:w="3870" w:type="dxa"/>
            <w:tcBorders>
              <w:top w:val="nil"/>
              <w:left w:val="nil"/>
              <w:bottom w:val="nil"/>
              <w:right w:val="nil"/>
            </w:tcBorders>
            <w:shd w:val="clear" w:color="auto" w:fill="auto"/>
            <w:noWrap/>
            <w:vAlign w:val="center"/>
          </w:tcPr>
          <w:p w14:paraId="098E8059" w14:textId="77777777" w:rsidR="007D1081" w:rsidRPr="007D1081" w:rsidRDefault="007D1081" w:rsidP="004D317E">
            <w:pPr>
              <w:spacing w:line="360" w:lineRule="exact"/>
              <w:ind w:left="158" w:hanging="158"/>
              <w:rPr>
                <w:rFonts w:ascii="Arial" w:hAnsi="Arial" w:cs="Arial"/>
                <w:color w:val="000000"/>
                <w:sz w:val="18"/>
                <w:szCs w:val="18"/>
                <w:cs/>
              </w:rPr>
            </w:pPr>
            <w:r w:rsidRPr="007D1081">
              <w:rPr>
                <w:rFonts w:ascii="Arial" w:hAnsi="Arial" w:cs="Arial"/>
                <w:color w:val="000000"/>
                <w:sz w:val="18"/>
                <w:szCs w:val="18"/>
              </w:rPr>
              <w:t>Related parties in which the Bank acquired 10 percent or more of paid</w:t>
            </w:r>
            <w:r w:rsidRPr="007D1081">
              <w:rPr>
                <w:rFonts w:ascii="Arial" w:hAnsi="Arial" w:cs="Arial"/>
                <w:color w:val="000000"/>
                <w:sz w:val="18"/>
                <w:szCs w:val="18"/>
                <w:cs/>
              </w:rPr>
              <w:t>-</w:t>
            </w:r>
            <w:r w:rsidRPr="007D1081">
              <w:rPr>
                <w:rFonts w:ascii="Arial" w:hAnsi="Arial" w:cs="Arial"/>
                <w:color w:val="000000"/>
                <w:sz w:val="18"/>
                <w:szCs w:val="18"/>
              </w:rPr>
              <w:t xml:space="preserve">up capital </w:t>
            </w:r>
            <w:r w:rsidR="004D317E">
              <w:rPr>
                <w:rFonts w:ascii="Arial" w:hAnsi="Arial" w:cs="Arial"/>
                <w:color w:val="000000"/>
                <w:sz w:val="18"/>
                <w:szCs w:val="18"/>
              </w:rPr>
              <w:t xml:space="preserve">       </w:t>
            </w:r>
            <w:r w:rsidRPr="007D1081">
              <w:rPr>
                <w:rFonts w:ascii="Arial" w:hAnsi="Arial" w:cs="Arial"/>
                <w:color w:val="000000"/>
                <w:sz w:val="18"/>
                <w:szCs w:val="18"/>
              </w:rPr>
              <w:t>from TDR</w:t>
            </w:r>
          </w:p>
        </w:tc>
        <w:tc>
          <w:tcPr>
            <w:tcW w:w="1305" w:type="dxa"/>
            <w:tcBorders>
              <w:top w:val="nil"/>
              <w:left w:val="nil"/>
              <w:bottom w:val="nil"/>
              <w:right w:val="nil"/>
            </w:tcBorders>
            <w:shd w:val="clear" w:color="auto" w:fill="auto"/>
            <w:noWrap/>
            <w:vAlign w:val="bottom"/>
          </w:tcPr>
          <w:p w14:paraId="3ADE7F52" w14:textId="77777777" w:rsidR="007D1081" w:rsidRPr="00EA79BA" w:rsidRDefault="007D1081" w:rsidP="007D1081">
            <w:pPr>
              <w:tabs>
                <w:tab w:val="decimal" w:pos="856"/>
              </w:tabs>
              <w:spacing w:line="360" w:lineRule="exact"/>
              <w:rPr>
                <w:rFonts w:ascii="Arial" w:hAnsi="Arial" w:cs="Arial"/>
                <w:sz w:val="18"/>
                <w:szCs w:val="18"/>
              </w:rPr>
            </w:pPr>
            <w:r>
              <w:rPr>
                <w:rFonts w:ascii="Arial" w:hAnsi="Arial" w:cs="Arial"/>
                <w:sz w:val="18"/>
                <w:szCs w:val="18"/>
              </w:rPr>
              <w:t>34</w:t>
            </w:r>
          </w:p>
        </w:tc>
        <w:tc>
          <w:tcPr>
            <w:tcW w:w="1305" w:type="dxa"/>
            <w:tcBorders>
              <w:top w:val="nil"/>
              <w:left w:val="nil"/>
              <w:bottom w:val="nil"/>
              <w:right w:val="nil"/>
            </w:tcBorders>
            <w:shd w:val="clear" w:color="auto" w:fill="auto"/>
            <w:noWrap/>
            <w:vAlign w:val="bottom"/>
          </w:tcPr>
          <w:p w14:paraId="04C72DFB" w14:textId="77777777" w:rsidR="007D1081" w:rsidRPr="00EA79BA" w:rsidRDefault="004D317E" w:rsidP="007D1081">
            <w:pPr>
              <w:tabs>
                <w:tab w:val="decimal" w:pos="907"/>
              </w:tabs>
              <w:spacing w:line="360" w:lineRule="exact"/>
              <w:rPr>
                <w:rFonts w:ascii="Arial" w:hAnsi="Arial" w:cs="Arial"/>
                <w:sz w:val="18"/>
                <w:szCs w:val="18"/>
              </w:rPr>
            </w:pPr>
            <w:r>
              <w:rPr>
                <w:rFonts w:ascii="Arial" w:hAnsi="Arial" w:cs="Arial"/>
                <w:sz w:val="18"/>
                <w:szCs w:val="18"/>
              </w:rPr>
              <w:t>39</w:t>
            </w:r>
          </w:p>
        </w:tc>
        <w:tc>
          <w:tcPr>
            <w:tcW w:w="1305" w:type="dxa"/>
            <w:tcBorders>
              <w:top w:val="nil"/>
              <w:left w:val="nil"/>
              <w:bottom w:val="nil"/>
              <w:right w:val="nil"/>
            </w:tcBorders>
            <w:shd w:val="clear" w:color="auto" w:fill="auto"/>
            <w:noWrap/>
            <w:vAlign w:val="bottom"/>
          </w:tcPr>
          <w:p w14:paraId="683BAAB5" w14:textId="77777777" w:rsidR="007D1081" w:rsidRPr="00EA79BA" w:rsidRDefault="007D1081" w:rsidP="007D1081">
            <w:pPr>
              <w:tabs>
                <w:tab w:val="decimal" w:pos="856"/>
              </w:tabs>
              <w:spacing w:line="360" w:lineRule="exact"/>
              <w:rPr>
                <w:rFonts w:ascii="Arial" w:hAnsi="Arial" w:cs="Arial"/>
                <w:sz w:val="18"/>
                <w:szCs w:val="18"/>
              </w:rPr>
            </w:pPr>
            <w:r>
              <w:rPr>
                <w:rFonts w:ascii="Arial" w:hAnsi="Arial" w:cs="Arial"/>
                <w:sz w:val="18"/>
                <w:szCs w:val="18"/>
              </w:rPr>
              <w:t>34</w:t>
            </w:r>
          </w:p>
        </w:tc>
        <w:tc>
          <w:tcPr>
            <w:tcW w:w="1305" w:type="dxa"/>
            <w:tcBorders>
              <w:top w:val="nil"/>
              <w:left w:val="nil"/>
              <w:bottom w:val="nil"/>
              <w:right w:val="nil"/>
            </w:tcBorders>
            <w:shd w:val="clear" w:color="auto" w:fill="auto"/>
            <w:noWrap/>
            <w:vAlign w:val="bottom"/>
          </w:tcPr>
          <w:p w14:paraId="5410C841" w14:textId="77777777" w:rsidR="007D1081" w:rsidRPr="00EA79BA" w:rsidRDefault="004D317E" w:rsidP="007D1081">
            <w:pPr>
              <w:tabs>
                <w:tab w:val="decimal" w:pos="948"/>
              </w:tabs>
              <w:spacing w:line="360" w:lineRule="exact"/>
              <w:rPr>
                <w:rFonts w:ascii="Arial" w:hAnsi="Arial" w:cs="Arial"/>
                <w:sz w:val="18"/>
                <w:szCs w:val="18"/>
              </w:rPr>
            </w:pPr>
            <w:r>
              <w:rPr>
                <w:rFonts w:ascii="Arial" w:hAnsi="Arial" w:cs="Arial"/>
                <w:sz w:val="18"/>
                <w:szCs w:val="18"/>
              </w:rPr>
              <w:t>39</w:t>
            </w:r>
          </w:p>
        </w:tc>
      </w:tr>
      <w:tr w:rsidR="007D1081" w:rsidRPr="00EA79BA" w14:paraId="0C1F5AFA" w14:textId="77777777" w:rsidTr="008B5188">
        <w:trPr>
          <w:trHeight w:val="57"/>
        </w:trPr>
        <w:tc>
          <w:tcPr>
            <w:tcW w:w="3870" w:type="dxa"/>
            <w:tcBorders>
              <w:top w:val="nil"/>
              <w:left w:val="nil"/>
              <w:bottom w:val="nil"/>
              <w:right w:val="nil"/>
            </w:tcBorders>
            <w:shd w:val="clear" w:color="auto" w:fill="auto"/>
            <w:noWrap/>
            <w:vAlign w:val="center"/>
          </w:tcPr>
          <w:p w14:paraId="6C5AF6BD" w14:textId="77777777" w:rsidR="007D1081" w:rsidRPr="00EA79BA" w:rsidRDefault="007D1081" w:rsidP="008B5188">
            <w:pPr>
              <w:spacing w:line="20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78B897D5" w14:textId="77777777" w:rsidR="007D1081" w:rsidRPr="00EA79BA" w:rsidRDefault="007D1081" w:rsidP="008B5188">
            <w:pPr>
              <w:tabs>
                <w:tab w:val="decimal" w:pos="856"/>
              </w:tabs>
              <w:spacing w:line="20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CA5CB3A" w14:textId="77777777" w:rsidR="007D1081" w:rsidRPr="00EA79BA" w:rsidRDefault="007D1081" w:rsidP="008B5188">
            <w:pPr>
              <w:tabs>
                <w:tab w:val="decimal" w:pos="907"/>
              </w:tabs>
              <w:spacing w:line="20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F724BDB" w14:textId="77777777" w:rsidR="007D1081" w:rsidRPr="00EA79BA" w:rsidRDefault="007D1081" w:rsidP="008B5188">
            <w:pPr>
              <w:tabs>
                <w:tab w:val="decimal" w:pos="856"/>
              </w:tabs>
              <w:spacing w:line="20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ED4FDF4" w14:textId="77777777" w:rsidR="007D1081" w:rsidRPr="00EA79BA" w:rsidRDefault="007D1081" w:rsidP="008B5188">
            <w:pPr>
              <w:tabs>
                <w:tab w:val="decimal" w:pos="948"/>
              </w:tabs>
              <w:spacing w:line="200" w:lineRule="exact"/>
              <w:rPr>
                <w:rFonts w:ascii="Arial" w:hAnsi="Arial" w:cs="Arial"/>
                <w:sz w:val="18"/>
                <w:szCs w:val="18"/>
              </w:rPr>
            </w:pPr>
          </w:p>
        </w:tc>
      </w:tr>
      <w:tr w:rsidR="007D1081" w:rsidRPr="00EA79BA" w14:paraId="45B82EDA" w14:textId="77777777" w:rsidTr="00F17A7C">
        <w:trPr>
          <w:trHeight w:val="330"/>
        </w:trPr>
        <w:tc>
          <w:tcPr>
            <w:tcW w:w="3870" w:type="dxa"/>
            <w:tcBorders>
              <w:top w:val="nil"/>
              <w:left w:val="nil"/>
              <w:bottom w:val="nil"/>
              <w:right w:val="nil"/>
            </w:tcBorders>
            <w:shd w:val="clear" w:color="auto" w:fill="auto"/>
            <w:noWrap/>
            <w:vAlign w:val="center"/>
            <w:hideMark/>
          </w:tcPr>
          <w:p w14:paraId="29F1DA6D" w14:textId="77777777" w:rsidR="007D1081" w:rsidRPr="00EA79BA" w:rsidRDefault="007D1081" w:rsidP="007D1081">
            <w:pPr>
              <w:spacing w:line="360" w:lineRule="exact"/>
              <w:rPr>
                <w:rFonts w:ascii="Arial" w:hAnsi="Arial" w:cs="Arial"/>
                <w:b/>
                <w:bCs/>
                <w:color w:val="000000"/>
                <w:sz w:val="18"/>
                <w:szCs w:val="18"/>
              </w:rPr>
            </w:pPr>
            <w:r w:rsidRPr="00EA79BA">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3E554484" w14:textId="77777777" w:rsidR="007D1081" w:rsidRPr="00EA79BA" w:rsidRDefault="007D1081" w:rsidP="007D1081">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324947" w14:textId="77777777" w:rsidR="007D1081" w:rsidRPr="00EA79BA" w:rsidRDefault="007D1081" w:rsidP="007D1081">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C321403" w14:textId="77777777" w:rsidR="007D1081" w:rsidRPr="00EA79BA" w:rsidRDefault="007D1081" w:rsidP="007D1081">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836B485" w14:textId="77777777" w:rsidR="007D1081" w:rsidRPr="00EA79BA" w:rsidRDefault="007D1081" w:rsidP="007D1081">
            <w:pPr>
              <w:tabs>
                <w:tab w:val="decimal" w:pos="702"/>
              </w:tabs>
              <w:spacing w:line="360" w:lineRule="exact"/>
              <w:rPr>
                <w:rFonts w:ascii="Arial" w:hAnsi="Arial" w:cs="Arial"/>
                <w:sz w:val="18"/>
                <w:szCs w:val="18"/>
              </w:rPr>
            </w:pPr>
          </w:p>
        </w:tc>
      </w:tr>
      <w:tr w:rsidR="007D1081" w:rsidRPr="00EA79BA" w14:paraId="3E62DDDD" w14:textId="77777777" w:rsidTr="00F17A7C">
        <w:trPr>
          <w:trHeight w:val="330"/>
        </w:trPr>
        <w:tc>
          <w:tcPr>
            <w:tcW w:w="3870" w:type="dxa"/>
            <w:tcBorders>
              <w:top w:val="nil"/>
              <w:left w:val="nil"/>
              <w:bottom w:val="nil"/>
              <w:right w:val="nil"/>
            </w:tcBorders>
            <w:shd w:val="clear" w:color="auto" w:fill="auto"/>
            <w:noWrap/>
            <w:vAlign w:val="bottom"/>
            <w:hideMark/>
          </w:tcPr>
          <w:p w14:paraId="45EA478C" w14:textId="77777777" w:rsidR="007D1081" w:rsidRPr="00EA79BA" w:rsidRDefault="007D1081" w:rsidP="007D1081">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47C7A458" w14:textId="77777777" w:rsidR="007D1081" w:rsidRPr="00EA79BA" w:rsidRDefault="007D1081" w:rsidP="007D108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50F89FAE" w14:textId="77777777" w:rsidR="007D1081" w:rsidRPr="00EA79BA" w:rsidRDefault="007D1081" w:rsidP="007D108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D12BCA3" w14:textId="77777777" w:rsidR="007D1081" w:rsidRPr="00EA79BA" w:rsidRDefault="007D1081" w:rsidP="007D108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02DB9EAC" w14:textId="77777777" w:rsidR="007D1081" w:rsidRPr="00EA79BA" w:rsidRDefault="007D1081" w:rsidP="007D1081">
            <w:pPr>
              <w:tabs>
                <w:tab w:val="decimal" w:pos="864"/>
              </w:tabs>
              <w:spacing w:line="360" w:lineRule="exact"/>
              <w:rPr>
                <w:rFonts w:ascii="Arial" w:hAnsi="Arial" w:cs="Arial"/>
                <w:sz w:val="18"/>
                <w:szCs w:val="18"/>
              </w:rPr>
            </w:pPr>
          </w:p>
        </w:tc>
      </w:tr>
      <w:tr w:rsidR="007D1081" w:rsidRPr="00EA79BA" w14:paraId="78DE0939" w14:textId="77777777" w:rsidTr="00DD1728">
        <w:trPr>
          <w:trHeight w:val="330"/>
        </w:trPr>
        <w:tc>
          <w:tcPr>
            <w:tcW w:w="3870" w:type="dxa"/>
            <w:tcBorders>
              <w:top w:val="nil"/>
              <w:left w:val="nil"/>
              <w:bottom w:val="nil"/>
              <w:right w:val="nil"/>
            </w:tcBorders>
            <w:shd w:val="clear" w:color="auto" w:fill="auto"/>
            <w:noWrap/>
            <w:vAlign w:val="bottom"/>
            <w:hideMark/>
          </w:tcPr>
          <w:p w14:paraId="71E635A9" w14:textId="77777777" w:rsidR="007D1081" w:rsidRPr="00EA79BA" w:rsidRDefault="007D1081" w:rsidP="007D1081">
            <w:pPr>
              <w:spacing w:line="360" w:lineRule="exact"/>
              <w:ind w:firstLine="159"/>
              <w:rPr>
                <w:rFonts w:ascii="Arial" w:hAnsi="Arial" w:cs="Arial"/>
                <w:color w:val="000000"/>
                <w:sz w:val="18"/>
                <w:szCs w:val="18"/>
              </w:rPr>
            </w:pPr>
            <w:r w:rsidRPr="00EA79BA">
              <w:rPr>
                <w:rFonts w:ascii="Arial" w:hAnsi="Arial" w:cs="Arial"/>
                <w:color w:val="000000"/>
                <w:sz w:val="18"/>
                <w:szCs w:val="18"/>
              </w:rPr>
              <w:t>KTB Law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7A58517"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3EF7E07"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5C28EA2"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73E6D09D"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rPr>
              <w:t>4</w:t>
            </w:r>
          </w:p>
        </w:tc>
      </w:tr>
      <w:tr w:rsidR="007D1081" w:rsidRPr="00EA79BA" w14:paraId="3CDAA7F7" w14:textId="77777777" w:rsidTr="00DD1728">
        <w:trPr>
          <w:trHeight w:val="330"/>
        </w:trPr>
        <w:tc>
          <w:tcPr>
            <w:tcW w:w="3870" w:type="dxa"/>
            <w:tcBorders>
              <w:top w:val="nil"/>
              <w:left w:val="nil"/>
              <w:bottom w:val="nil"/>
              <w:right w:val="nil"/>
            </w:tcBorders>
            <w:shd w:val="clear" w:color="auto" w:fill="auto"/>
            <w:noWrap/>
            <w:vAlign w:val="bottom"/>
            <w:hideMark/>
          </w:tcPr>
          <w:p w14:paraId="7914C903" w14:textId="77777777" w:rsidR="007D1081" w:rsidRPr="00EA79BA" w:rsidRDefault="007D1081" w:rsidP="007D1081">
            <w:pPr>
              <w:spacing w:line="360" w:lineRule="exact"/>
              <w:ind w:left="275" w:right="-102" w:hanging="116"/>
              <w:rPr>
                <w:rFonts w:ascii="Arial" w:hAnsi="Arial" w:cs="Arial"/>
                <w:color w:val="000000"/>
                <w:sz w:val="18"/>
                <w:szCs w:val="18"/>
              </w:rPr>
            </w:pPr>
            <w:r w:rsidRPr="00EA79BA">
              <w:rPr>
                <w:rFonts w:ascii="Arial" w:hAnsi="Arial" w:cs="Arial"/>
                <w:color w:val="000000"/>
                <w:sz w:val="18"/>
                <w:szCs w:val="18"/>
              </w:rPr>
              <w:t>KTB General Services and Security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D707B4A"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F36A1D2"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DEACA41"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335E1F11"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rPr>
              <w:t>5</w:t>
            </w:r>
          </w:p>
        </w:tc>
      </w:tr>
      <w:tr w:rsidR="007D1081" w:rsidRPr="00EA79BA" w14:paraId="0A72477A" w14:textId="77777777" w:rsidTr="00DD1728">
        <w:trPr>
          <w:trHeight w:val="330"/>
        </w:trPr>
        <w:tc>
          <w:tcPr>
            <w:tcW w:w="3870" w:type="dxa"/>
            <w:tcBorders>
              <w:top w:val="nil"/>
              <w:left w:val="nil"/>
              <w:bottom w:val="nil"/>
              <w:right w:val="nil"/>
            </w:tcBorders>
            <w:shd w:val="clear" w:color="auto" w:fill="auto"/>
            <w:noWrap/>
            <w:vAlign w:val="bottom"/>
            <w:hideMark/>
          </w:tcPr>
          <w:p w14:paraId="2B6A91F0" w14:textId="77777777" w:rsidR="007D1081" w:rsidRPr="00EA79BA" w:rsidRDefault="007D1081" w:rsidP="007D1081">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26D6A8C"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A9D45D7"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E8D1FCC"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3709B505"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rPr>
              <w:t>2</w:t>
            </w:r>
          </w:p>
        </w:tc>
      </w:tr>
      <w:tr w:rsidR="007D1081" w:rsidRPr="00EA79BA" w14:paraId="7F2E3B42" w14:textId="77777777" w:rsidTr="00DD1728">
        <w:trPr>
          <w:trHeight w:val="330"/>
        </w:trPr>
        <w:tc>
          <w:tcPr>
            <w:tcW w:w="3870" w:type="dxa"/>
            <w:tcBorders>
              <w:top w:val="nil"/>
              <w:left w:val="nil"/>
              <w:bottom w:val="nil"/>
              <w:right w:val="nil"/>
            </w:tcBorders>
            <w:shd w:val="clear" w:color="auto" w:fill="auto"/>
            <w:noWrap/>
            <w:vAlign w:val="bottom"/>
          </w:tcPr>
          <w:p w14:paraId="5D2CD1CF" w14:textId="77777777" w:rsidR="007D1081" w:rsidRPr="00EA79BA" w:rsidRDefault="007D1081" w:rsidP="007D1081">
            <w:pPr>
              <w:spacing w:line="360" w:lineRule="exact"/>
              <w:rPr>
                <w:rFonts w:ascii="Arial" w:hAnsi="Arial" w:cs="Arial"/>
                <w:color w:val="000000"/>
                <w:sz w:val="18"/>
                <w:szCs w:val="18"/>
              </w:rPr>
            </w:pPr>
            <w:r w:rsidRPr="00EA79BA">
              <w:rPr>
                <w:rFonts w:ascii="Arial" w:hAnsi="Arial" w:cs="Arial"/>
                <w:color w:val="000000"/>
                <w:sz w:val="18"/>
                <w:szCs w:val="18"/>
              </w:rPr>
              <w:t xml:space="preserve">   Krung Thai Asset Management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B79DEC6"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D640CFA"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2528B63"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63BA5A7C"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rPr>
              <w:t>1</w:t>
            </w:r>
          </w:p>
        </w:tc>
      </w:tr>
      <w:tr w:rsidR="007D1081" w:rsidRPr="00EA79BA" w14:paraId="55C59385" w14:textId="77777777" w:rsidTr="00F632C7">
        <w:trPr>
          <w:trHeight w:val="315"/>
        </w:trPr>
        <w:tc>
          <w:tcPr>
            <w:tcW w:w="3870" w:type="dxa"/>
            <w:tcBorders>
              <w:top w:val="nil"/>
              <w:left w:val="nil"/>
              <w:bottom w:val="nil"/>
              <w:right w:val="nil"/>
            </w:tcBorders>
            <w:shd w:val="clear" w:color="auto" w:fill="auto"/>
            <w:noWrap/>
            <w:vAlign w:val="bottom"/>
          </w:tcPr>
          <w:p w14:paraId="2BA4489E" w14:textId="77777777" w:rsidR="007D1081" w:rsidRPr="00EA79BA" w:rsidRDefault="007D1081" w:rsidP="00F632C7">
            <w:pPr>
              <w:spacing w:line="360" w:lineRule="exact"/>
              <w:ind w:firstLine="159"/>
              <w:rPr>
                <w:rFonts w:ascii="Arial" w:hAnsi="Arial" w:cs="Arial"/>
                <w:color w:val="000000"/>
                <w:sz w:val="18"/>
                <w:szCs w:val="18"/>
              </w:rPr>
            </w:pPr>
            <w:r w:rsidRPr="00EA79BA">
              <w:rPr>
                <w:rFonts w:ascii="Arial" w:hAnsi="Arial" w:cs="Arial"/>
                <w:color w:val="000000"/>
                <w:sz w:val="18"/>
                <w:szCs w:val="18"/>
              </w:rPr>
              <w:t>KTB Computer Services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8828FC4" w14:textId="77777777" w:rsidR="007D1081" w:rsidRPr="00EA79BA" w:rsidRDefault="007D1081" w:rsidP="00F632C7">
            <w:pPr>
              <w:tabs>
                <w:tab w:val="decimal" w:pos="856"/>
              </w:tabs>
              <w:spacing w:line="36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3D23F27" w14:textId="77777777" w:rsidR="007D1081" w:rsidRPr="00EA79BA" w:rsidRDefault="007D1081" w:rsidP="00F632C7">
            <w:pPr>
              <w:tabs>
                <w:tab w:val="decimal" w:pos="907"/>
              </w:tabs>
              <w:spacing w:line="36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3CD72B0" w14:textId="77777777" w:rsidR="007D1081" w:rsidRPr="00EA79BA" w:rsidRDefault="007D1081" w:rsidP="00F632C7">
            <w:pPr>
              <w:tabs>
                <w:tab w:val="decimal" w:pos="856"/>
              </w:tabs>
              <w:spacing w:line="360" w:lineRule="exact"/>
              <w:rPr>
                <w:rFonts w:ascii="Arial" w:hAnsi="Arial" w:cs="Arial"/>
                <w:sz w:val="18"/>
                <w:szCs w:val="18"/>
                <w:cs/>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BB5BAA2" w14:textId="77777777" w:rsidR="007D1081" w:rsidRPr="00EA79BA" w:rsidRDefault="007D1081" w:rsidP="00F632C7">
            <w:pPr>
              <w:tabs>
                <w:tab w:val="decimal" w:pos="948"/>
              </w:tabs>
              <w:spacing w:line="360" w:lineRule="exact"/>
              <w:rPr>
                <w:rFonts w:ascii="Arial" w:hAnsi="Arial" w:cs="Arial"/>
                <w:sz w:val="18"/>
                <w:szCs w:val="18"/>
                <w:cs/>
              </w:rPr>
            </w:pPr>
            <w:r>
              <w:rPr>
                <w:rFonts w:ascii="Arial" w:hAnsi="Arial" w:cs="Arial"/>
                <w:sz w:val="18"/>
                <w:szCs w:val="18"/>
              </w:rPr>
              <w:t>-</w:t>
            </w:r>
          </w:p>
        </w:tc>
      </w:tr>
      <w:tr w:rsidR="007D1081" w:rsidRPr="00EA79BA" w14:paraId="0D8E0B48" w14:textId="77777777" w:rsidTr="00F632C7">
        <w:trPr>
          <w:trHeight w:val="315"/>
        </w:trPr>
        <w:tc>
          <w:tcPr>
            <w:tcW w:w="3870" w:type="dxa"/>
            <w:tcBorders>
              <w:top w:val="nil"/>
              <w:left w:val="nil"/>
              <w:bottom w:val="nil"/>
              <w:right w:val="nil"/>
            </w:tcBorders>
            <w:shd w:val="clear" w:color="auto" w:fill="auto"/>
            <w:noWrap/>
            <w:vAlign w:val="bottom"/>
          </w:tcPr>
          <w:p w14:paraId="17B937C6" w14:textId="77777777" w:rsidR="007D1081" w:rsidRPr="00EA79BA" w:rsidRDefault="007D1081" w:rsidP="00F632C7">
            <w:pPr>
              <w:spacing w:line="360" w:lineRule="exact"/>
              <w:ind w:firstLine="159"/>
              <w:rPr>
                <w:rFonts w:ascii="Arial" w:hAnsi="Arial" w:cs="Arial"/>
                <w:color w:val="000000"/>
                <w:sz w:val="18"/>
                <w:szCs w:val="18"/>
              </w:rPr>
            </w:pPr>
            <w:r w:rsidRPr="00EA79BA">
              <w:rPr>
                <w:rFonts w:ascii="Arial" w:hAnsi="Arial" w:cs="Arial"/>
                <w:color w:val="000000"/>
                <w:sz w:val="18"/>
                <w:szCs w:val="18"/>
              </w:rPr>
              <w:t>KTB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79D7455" w14:textId="77777777" w:rsidR="007D1081" w:rsidRPr="00EA79BA" w:rsidRDefault="007D1081" w:rsidP="00F632C7">
            <w:pPr>
              <w:tabs>
                <w:tab w:val="decimal" w:pos="856"/>
              </w:tabs>
              <w:spacing w:line="36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E84ACB5" w14:textId="77777777" w:rsidR="007D1081" w:rsidRPr="00EA79BA" w:rsidRDefault="007D1081" w:rsidP="00F632C7">
            <w:pPr>
              <w:tabs>
                <w:tab w:val="decimal" w:pos="907"/>
              </w:tabs>
              <w:spacing w:line="36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2E26EB3" w14:textId="77777777" w:rsidR="007D1081" w:rsidRPr="00EA79BA" w:rsidRDefault="007D1081" w:rsidP="00F632C7">
            <w:pPr>
              <w:tabs>
                <w:tab w:val="decimal" w:pos="856"/>
              </w:tabs>
              <w:spacing w:line="360" w:lineRule="exact"/>
              <w:rPr>
                <w:rFonts w:ascii="Arial" w:hAnsi="Arial" w:cs="Arial"/>
                <w:sz w:val="18"/>
                <w:szCs w:val="18"/>
                <w:cs/>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33BDA5CA" w14:textId="77777777" w:rsidR="007D1081" w:rsidRPr="00EA79BA" w:rsidRDefault="007D1081" w:rsidP="00F632C7">
            <w:pPr>
              <w:tabs>
                <w:tab w:val="decimal" w:pos="948"/>
              </w:tabs>
              <w:spacing w:line="360" w:lineRule="exact"/>
              <w:rPr>
                <w:rFonts w:ascii="Arial" w:hAnsi="Arial" w:cs="Arial"/>
                <w:sz w:val="18"/>
                <w:szCs w:val="18"/>
                <w:cs/>
              </w:rPr>
            </w:pPr>
            <w:r>
              <w:rPr>
                <w:rFonts w:ascii="Arial" w:hAnsi="Arial" w:cs="Arial"/>
                <w:sz w:val="18"/>
                <w:szCs w:val="18"/>
              </w:rPr>
              <w:t>-</w:t>
            </w:r>
          </w:p>
        </w:tc>
      </w:tr>
      <w:tr w:rsidR="007D1081" w:rsidRPr="00EA79BA" w14:paraId="0A24639F" w14:textId="77777777" w:rsidTr="00DD1728">
        <w:trPr>
          <w:trHeight w:val="330"/>
        </w:trPr>
        <w:tc>
          <w:tcPr>
            <w:tcW w:w="3870" w:type="dxa"/>
            <w:tcBorders>
              <w:top w:val="nil"/>
              <w:left w:val="nil"/>
              <w:bottom w:val="nil"/>
              <w:right w:val="nil"/>
            </w:tcBorders>
            <w:shd w:val="clear" w:color="auto" w:fill="auto"/>
            <w:noWrap/>
            <w:vAlign w:val="bottom"/>
            <w:hideMark/>
          </w:tcPr>
          <w:p w14:paraId="1D5374EB" w14:textId="77777777" w:rsidR="007D1081" w:rsidRPr="00EA79BA" w:rsidRDefault="007D1081" w:rsidP="007D1081">
            <w:pPr>
              <w:spacing w:line="360" w:lineRule="exact"/>
              <w:rPr>
                <w:rFonts w:ascii="Arial" w:hAnsi="Arial" w:cs="Arial"/>
                <w:color w:val="000000"/>
                <w:sz w:val="18"/>
                <w:szCs w:val="18"/>
                <w:u w:val="single"/>
              </w:rPr>
            </w:pPr>
            <w:r w:rsidRPr="00EA79BA">
              <w:rPr>
                <w:rFonts w:ascii="Arial" w:hAnsi="Arial" w:cs="Arial"/>
                <w:color w:val="000000"/>
                <w:sz w:val="18"/>
                <w:szCs w:val="18"/>
                <w:u w:val="single"/>
              </w:rPr>
              <w:t>Associate</w:t>
            </w:r>
            <w:r w:rsidR="00100C74">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14:paraId="25B911D9" w14:textId="77777777" w:rsidR="007D1081" w:rsidRPr="00EA79BA" w:rsidRDefault="007D1081" w:rsidP="007D108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7EE6755" w14:textId="77777777" w:rsidR="007D1081" w:rsidRPr="00EA79BA" w:rsidRDefault="007D1081" w:rsidP="007D1081">
            <w:pPr>
              <w:tabs>
                <w:tab w:val="decimal" w:pos="864"/>
                <w:tab w:val="decimal" w:pos="907"/>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FFEF5E2" w14:textId="77777777" w:rsidR="007D1081" w:rsidRPr="00EA79BA" w:rsidRDefault="007D1081" w:rsidP="007D108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32B95F4" w14:textId="77777777" w:rsidR="007D1081" w:rsidRPr="00EA79BA" w:rsidRDefault="007D1081" w:rsidP="007D1081">
            <w:pPr>
              <w:tabs>
                <w:tab w:val="decimal" w:pos="864"/>
                <w:tab w:val="decimal" w:pos="948"/>
              </w:tabs>
              <w:spacing w:line="360" w:lineRule="exact"/>
              <w:rPr>
                <w:rFonts w:ascii="Arial" w:hAnsi="Arial" w:cs="Arial"/>
                <w:sz w:val="18"/>
                <w:szCs w:val="18"/>
              </w:rPr>
            </w:pPr>
          </w:p>
        </w:tc>
      </w:tr>
      <w:tr w:rsidR="007D1081" w:rsidRPr="00EA79BA" w14:paraId="0E8324F6" w14:textId="77777777" w:rsidTr="00DD1728">
        <w:trPr>
          <w:trHeight w:val="315"/>
        </w:trPr>
        <w:tc>
          <w:tcPr>
            <w:tcW w:w="3870" w:type="dxa"/>
            <w:tcBorders>
              <w:top w:val="nil"/>
              <w:left w:val="nil"/>
              <w:bottom w:val="nil"/>
              <w:right w:val="nil"/>
            </w:tcBorders>
            <w:shd w:val="clear" w:color="auto" w:fill="auto"/>
            <w:noWrap/>
            <w:vAlign w:val="bottom"/>
            <w:hideMark/>
          </w:tcPr>
          <w:p w14:paraId="310E8428" w14:textId="77777777" w:rsidR="007D1081" w:rsidRPr="00EA79BA" w:rsidRDefault="007D1081" w:rsidP="007D1081">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Panich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4F0D19E"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75A66121"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0AE91AD0"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BB65FBA"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rPr>
              <w:t>2</w:t>
            </w:r>
          </w:p>
        </w:tc>
      </w:tr>
      <w:tr w:rsidR="007D1081" w:rsidRPr="00EA79BA" w14:paraId="49E74E27" w14:textId="77777777" w:rsidTr="00DD1728">
        <w:trPr>
          <w:trHeight w:val="315"/>
        </w:trPr>
        <w:tc>
          <w:tcPr>
            <w:tcW w:w="3870" w:type="dxa"/>
            <w:tcBorders>
              <w:top w:val="nil"/>
              <w:left w:val="nil"/>
              <w:bottom w:val="nil"/>
              <w:right w:val="nil"/>
            </w:tcBorders>
            <w:shd w:val="clear" w:color="auto" w:fill="auto"/>
            <w:noWrap/>
            <w:vAlign w:val="center"/>
            <w:hideMark/>
          </w:tcPr>
          <w:p w14:paraId="582DA24B" w14:textId="77777777" w:rsidR="007D1081" w:rsidRPr="00EA79BA" w:rsidRDefault="007D1081" w:rsidP="007D1081">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w:t>
            </w:r>
            <w:r w:rsidRPr="00EA79BA">
              <w:rPr>
                <w:rFonts w:ascii="Arial" w:hAnsi="Arial" w:cs="Arial"/>
                <w:color w:val="000000"/>
                <w:sz w:val="18"/>
                <w:szCs w:val="18"/>
                <w:cs/>
              </w:rPr>
              <w:t>-</w:t>
            </w:r>
            <w:r w:rsidRPr="00EA79BA">
              <w:rPr>
                <w:rFonts w:ascii="Arial" w:hAnsi="Arial" w:cs="Arial"/>
                <w:color w:val="000000"/>
                <w:sz w:val="18"/>
                <w:szCs w:val="18"/>
              </w:rPr>
              <w:t>AXA Life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9B80889"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113</w:t>
            </w:r>
          </w:p>
        </w:tc>
        <w:tc>
          <w:tcPr>
            <w:tcW w:w="1305" w:type="dxa"/>
            <w:tcBorders>
              <w:top w:val="nil"/>
              <w:left w:val="nil"/>
              <w:bottom w:val="nil"/>
              <w:right w:val="nil"/>
            </w:tcBorders>
            <w:shd w:val="clear" w:color="auto" w:fill="auto"/>
            <w:noWrap/>
            <w:vAlign w:val="bottom"/>
          </w:tcPr>
          <w:p w14:paraId="542C622F"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rPr>
              <w:t>160</w:t>
            </w:r>
          </w:p>
        </w:tc>
        <w:tc>
          <w:tcPr>
            <w:tcW w:w="1305" w:type="dxa"/>
            <w:tcBorders>
              <w:top w:val="nil"/>
              <w:left w:val="nil"/>
              <w:bottom w:val="nil"/>
              <w:right w:val="nil"/>
            </w:tcBorders>
            <w:shd w:val="clear" w:color="auto" w:fill="auto"/>
            <w:noWrap/>
            <w:vAlign w:val="bottom"/>
          </w:tcPr>
          <w:p w14:paraId="45BF8CED"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113</w:t>
            </w:r>
          </w:p>
        </w:tc>
        <w:tc>
          <w:tcPr>
            <w:tcW w:w="1305" w:type="dxa"/>
            <w:tcBorders>
              <w:top w:val="nil"/>
              <w:left w:val="nil"/>
              <w:bottom w:val="nil"/>
              <w:right w:val="nil"/>
            </w:tcBorders>
            <w:shd w:val="clear" w:color="auto" w:fill="auto"/>
            <w:noWrap/>
            <w:vAlign w:val="bottom"/>
          </w:tcPr>
          <w:p w14:paraId="608E307E"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rPr>
              <w:t>160</w:t>
            </w:r>
          </w:p>
        </w:tc>
      </w:tr>
      <w:tr w:rsidR="007D1081" w:rsidRPr="00EA79BA" w14:paraId="1FC4E1C9" w14:textId="77777777" w:rsidTr="00DD1728">
        <w:trPr>
          <w:trHeight w:val="315"/>
        </w:trPr>
        <w:tc>
          <w:tcPr>
            <w:tcW w:w="3870" w:type="dxa"/>
            <w:tcBorders>
              <w:top w:val="nil"/>
              <w:left w:val="nil"/>
              <w:bottom w:val="nil"/>
              <w:right w:val="nil"/>
            </w:tcBorders>
            <w:shd w:val="clear" w:color="auto" w:fill="auto"/>
            <w:noWrap/>
            <w:vAlign w:val="center"/>
          </w:tcPr>
          <w:p w14:paraId="49AE1C16" w14:textId="77777777" w:rsidR="007D1081" w:rsidRPr="00EA79BA" w:rsidRDefault="007D1081" w:rsidP="007D1081">
            <w:pPr>
              <w:spacing w:line="360" w:lineRule="exact"/>
              <w:ind w:firstLine="159"/>
              <w:rPr>
                <w:rFonts w:ascii="Arial" w:hAnsi="Arial" w:cs="Arial"/>
                <w:color w:val="000000"/>
                <w:sz w:val="18"/>
                <w:szCs w:val="18"/>
              </w:rPr>
            </w:pPr>
            <w:r w:rsidRPr="00EA79BA">
              <w:rPr>
                <w:rFonts w:ascii="Arial" w:hAnsi="Arial" w:cs="Arial"/>
                <w:color w:val="000000"/>
                <w:sz w:val="18"/>
                <w:szCs w:val="18"/>
              </w:rPr>
              <w:t>Krung Thai IBJ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77863BD"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0972B25"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25EE9FB"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6E431D38"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cs/>
              </w:rPr>
              <w:t>-</w:t>
            </w:r>
          </w:p>
        </w:tc>
      </w:tr>
      <w:tr w:rsidR="007D1081" w:rsidRPr="00EA79BA" w14:paraId="57995490" w14:textId="77777777" w:rsidTr="00DD1728">
        <w:trPr>
          <w:trHeight w:val="315"/>
        </w:trPr>
        <w:tc>
          <w:tcPr>
            <w:tcW w:w="3870" w:type="dxa"/>
            <w:tcBorders>
              <w:top w:val="nil"/>
              <w:left w:val="nil"/>
              <w:bottom w:val="nil"/>
              <w:right w:val="nil"/>
            </w:tcBorders>
            <w:shd w:val="clear" w:color="auto" w:fill="auto"/>
            <w:noWrap/>
            <w:vAlign w:val="center"/>
          </w:tcPr>
          <w:p w14:paraId="5F1699FC" w14:textId="77777777" w:rsidR="007D1081" w:rsidRPr="00EA79BA" w:rsidRDefault="007D1081" w:rsidP="007D1081">
            <w:pPr>
              <w:spacing w:line="360" w:lineRule="exact"/>
              <w:ind w:firstLine="159"/>
              <w:rPr>
                <w:rFonts w:ascii="Arial" w:hAnsi="Arial" w:cs="Arial"/>
                <w:color w:val="000000"/>
                <w:sz w:val="18"/>
                <w:szCs w:val="18"/>
              </w:rPr>
            </w:pPr>
            <w:r w:rsidRPr="00EA79BA">
              <w:rPr>
                <w:rFonts w:ascii="Arial" w:hAnsi="Arial" w:cs="Arial"/>
                <w:color w:val="000000"/>
                <w:sz w:val="18"/>
                <w:szCs w:val="18"/>
              </w:rPr>
              <w:t>Krungthai Zmico Securities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11E3AB5"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7FBEE347" w14:textId="77777777" w:rsidR="007D1081" w:rsidRPr="00EA79BA" w:rsidRDefault="007D1081" w:rsidP="007D1081">
            <w:pPr>
              <w:tabs>
                <w:tab w:val="decimal" w:pos="907"/>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9221D78" w14:textId="77777777" w:rsidR="007D1081" w:rsidRPr="00EA79BA" w:rsidRDefault="007D1081" w:rsidP="007D1081">
            <w:pPr>
              <w:tabs>
                <w:tab w:val="decimal" w:pos="856"/>
              </w:tabs>
              <w:spacing w:line="36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CD16195" w14:textId="77777777" w:rsidR="007D1081" w:rsidRPr="00EA79BA" w:rsidRDefault="007D1081" w:rsidP="007D1081">
            <w:pPr>
              <w:tabs>
                <w:tab w:val="decimal" w:pos="948"/>
              </w:tabs>
              <w:spacing w:line="360" w:lineRule="exact"/>
              <w:rPr>
                <w:rFonts w:ascii="Arial" w:hAnsi="Arial" w:cs="Arial"/>
                <w:sz w:val="18"/>
                <w:szCs w:val="18"/>
              </w:rPr>
            </w:pPr>
            <w:r w:rsidRPr="00EA79BA">
              <w:rPr>
                <w:rFonts w:ascii="Arial" w:hAnsi="Arial" w:cs="Arial"/>
                <w:sz w:val="18"/>
                <w:szCs w:val="18"/>
                <w:cs/>
              </w:rPr>
              <w:t>-</w:t>
            </w:r>
          </w:p>
        </w:tc>
      </w:tr>
      <w:tr w:rsidR="007D1081" w:rsidRPr="00EA79BA" w14:paraId="52538C48" w14:textId="77777777" w:rsidTr="00F632C7">
        <w:trPr>
          <w:trHeight w:val="315"/>
        </w:trPr>
        <w:tc>
          <w:tcPr>
            <w:tcW w:w="3870" w:type="dxa"/>
            <w:tcBorders>
              <w:top w:val="nil"/>
              <w:left w:val="nil"/>
              <w:bottom w:val="nil"/>
              <w:right w:val="nil"/>
            </w:tcBorders>
            <w:shd w:val="clear" w:color="auto" w:fill="auto"/>
            <w:noWrap/>
            <w:vAlign w:val="center"/>
          </w:tcPr>
          <w:p w14:paraId="304E046F" w14:textId="77777777" w:rsidR="007D1081" w:rsidRPr="00EA79BA" w:rsidRDefault="007D1081" w:rsidP="004D317E">
            <w:pPr>
              <w:spacing w:line="360" w:lineRule="exact"/>
              <w:ind w:left="158" w:hanging="158"/>
              <w:rPr>
                <w:rFonts w:ascii="Arial" w:hAnsi="Arial" w:cs="Arial"/>
                <w:color w:val="000000"/>
                <w:sz w:val="18"/>
                <w:szCs w:val="18"/>
              </w:rPr>
            </w:pPr>
            <w:r w:rsidRPr="00EA79BA">
              <w:rPr>
                <w:rFonts w:ascii="Arial" w:hAnsi="Arial" w:cs="Arial"/>
                <w:color w:val="000000"/>
                <w:sz w:val="18"/>
                <w:szCs w:val="18"/>
              </w:rPr>
              <w:t xml:space="preserve">Related parties with directors or key </w:t>
            </w:r>
            <w:r w:rsidRPr="00EA79BA">
              <w:rPr>
                <w:rFonts w:ascii="Arial" w:hAnsi="Arial" w:cs="Arial"/>
                <w:color w:val="000000"/>
                <w:sz w:val="18"/>
                <w:szCs w:val="18"/>
                <w:cs/>
              </w:rPr>
              <w:t xml:space="preserve">        </w:t>
            </w:r>
            <w:r w:rsidRPr="00EA79BA">
              <w:rPr>
                <w:rFonts w:ascii="Arial" w:hAnsi="Arial" w:cs="Arial"/>
                <w:color w:val="000000"/>
                <w:sz w:val="18"/>
                <w:szCs w:val="18"/>
              </w:rPr>
              <w:t>management personnel</w:t>
            </w:r>
          </w:p>
        </w:tc>
        <w:tc>
          <w:tcPr>
            <w:tcW w:w="1305" w:type="dxa"/>
            <w:tcBorders>
              <w:top w:val="nil"/>
              <w:left w:val="nil"/>
              <w:bottom w:val="nil"/>
              <w:right w:val="nil"/>
            </w:tcBorders>
            <w:shd w:val="clear" w:color="auto" w:fill="auto"/>
            <w:noWrap/>
            <w:vAlign w:val="bottom"/>
          </w:tcPr>
          <w:p w14:paraId="3C0CF449" w14:textId="77777777" w:rsidR="007D1081" w:rsidRPr="00EA79BA" w:rsidRDefault="007D1081" w:rsidP="007D1081">
            <w:pPr>
              <w:tabs>
                <w:tab w:val="decimal" w:pos="856"/>
              </w:tabs>
              <w:spacing w:line="360" w:lineRule="exact"/>
              <w:rPr>
                <w:rFonts w:ascii="Arial" w:hAnsi="Arial" w:cs="Arial"/>
                <w:sz w:val="18"/>
                <w:szCs w:val="18"/>
                <w:cs/>
              </w:rPr>
            </w:pPr>
            <w:r>
              <w:rPr>
                <w:rFonts w:ascii="Arial" w:hAnsi="Arial" w:cs="Arial"/>
                <w:sz w:val="18"/>
                <w:szCs w:val="18"/>
              </w:rPr>
              <w:t>95</w:t>
            </w:r>
          </w:p>
        </w:tc>
        <w:tc>
          <w:tcPr>
            <w:tcW w:w="1305" w:type="dxa"/>
            <w:tcBorders>
              <w:top w:val="nil"/>
              <w:left w:val="nil"/>
              <w:bottom w:val="nil"/>
              <w:right w:val="nil"/>
            </w:tcBorders>
            <w:shd w:val="clear" w:color="auto" w:fill="auto"/>
            <w:noWrap/>
            <w:vAlign w:val="bottom"/>
          </w:tcPr>
          <w:p w14:paraId="580465D1" w14:textId="77777777" w:rsidR="007D1081" w:rsidRPr="00EA79BA" w:rsidRDefault="007D1081" w:rsidP="007D1081">
            <w:pPr>
              <w:tabs>
                <w:tab w:val="decimal" w:pos="907"/>
              </w:tabs>
              <w:spacing w:line="360" w:lineRule="exact"/>
              <w:rPr>
                <w:rFonts w:ascii="Arial" w:hAnsi="Arial" w:cs="Arial"/>
                <w:sz w:val="18"/>
                <w:szCs w:val="18"/>
                <w:cs/>
              </w:rPr>
            </w:pPr>
            <w:r>
              <w:rPr>
                <w:rFonts w:ascii="Arial" w:hAnsi="Arial" w:cs="Arial"/>
                <w:sz w:val="18"/>
                <w:szCs w:val="18"/>
              </w:rPr>
              <w:t>28</w:t>
            </w:r>
          </w:p>
        </w:tc>
        <w:tc>
          <w:tcPr>
            <w:tcW w:w="1305" w:type="dxa"/>
            <w:tcBorders>
              <w:top w:val="nil"/>
              <w:left w:val="nil"/>
              <w:bottom w:val="nil"/>
              <w:right w:val="nil"/>
            </w:tcBorders>
            <w:shd w:val="clear" w:color="auto" w:fill="auto"/>
            <w:noWrap/>
            <w:vAlign w:val="bottom"/>
          </w:tcPr>
          <w:p w14:paraId="3BC2DFD6" w14:textId="77777777" w:rsidR="007D1081" w:rsidRPr="00EA79BA" w:rsidRDefault="007D1081" w:rsidP="007D1081">
            <w:pPr>
              <w:tabs>
                <w:tab w:val="decimal" w:pos="856"/>
              </w:tabs>
              <w:spacing w:line="360" w:lineRule="exact"/>
              <w:rPr>
                <w:rFonts w:ascii="Arial" w:hAnsi="Arial" w:cs="Arial"/>
                <w:sz w:val="18"/>
                <w:szCs w:val="18"/>
                <w:cs/>
              </w:rPr>
            </w:pPr>
            <w:r>
              <w:rPr>
                <w:rFonts w:ascii="Arial" w:hAnsi="Arial" w:cs="Arial"/>
                <w:sz w:val="18"/>
                <w:szCs w:val="18"/>
              </w:rPr>
              <w:t>95</w:t>
            </w:r>
          </w:p>
        </w:tc>
        <w:tc>
          <w:tcPr>
            <w:tcW w:w="1305" w:type="dxa"/>
            <w:tcBorders>
              <w:top w:val="nil"/>
              <w:left w:val="nil"/>
              <w:bottom w:val="nil"/>
              <w:right w:val="nil"/>
            </w:tcBorders>
            <w:shd w:val="clear" w:color="auto" w:fill="auto"/>
            <w:noWrap/>
            <w:vAlign w:val="bottom"/>
          </w:tcPr>
          <w:p w14:paraId="3E11F793" w14:textId="77777777" w:rsidR="007D1081" w:rsidRPr="00EA79BA" w:rsidRDefault="007D1081" w:rsidP="007D1081">
            <w:pPr>
              <w:tabs>
                <w:tab w:val="decimal" w:pos="948"/>
              </w:tabs>
              <w:spacing w:line="360" w:lineRule="exact"/>
              <w:rPr>
                <w:rFonts w:ascii="Arial" w:hAnsi="Arial" w:cs="Arial"/>
                <w:sz w:val="18"/>
                <w:szCs w:val="18"/>
                <w:cs/>
              </w:rPr>
            </w:pPr>
            <w:r>
              <w:rPr>
                <w:rFonts w:ascii="Arial" w:hAnsi="Arial" w:cs="Arial"/>
                <w:sz w:val="18"/>
                <w:szCs w:val="18"/>
              </w:rPr>
              <w:t>28</w:t>
            </w:r>
          </w:p>
        </w:tc>
      </w:tr>
      <w:tr w:rsidR="007D1081" w:rsidRPr="00EA79BA" w14:paraId="50E1C97A" w14:textId="77777777" w:rsidTr="00F632C7">
        <w:trPr>
          <w:trHeight w:val="315"/>
        </w:trPr>
        <w:tc>
          <w:tcPr>
            <w:tcW w:w="3870" w:type="dxa"/>
            <w:tcBorders>
              <w:top w:val="nil"/>
              <w:left w:val="nil"/>
              <w:bottom w:val="nil"/>
              <w:right w:val="nil"/>
            </w:tcBorders>
            <w:shd w:val="clear" w:color="auto" w:fill="auto"/>
            <w:noWrap/>
            <w:vAlign w:val="center"/>
          </w:tcPr>
          <w:p w14:paraId="6A3983BD" w14:textId="77777777" w:rsidR="007D1081" w:rsidRPr="007D1081" w:rsidRDefault="007D1081" w:rsidP="004D317E">
            <w:pPr>
              <w:spacing w:line="360" w:lineRule="exact"/>
              <w:ind w:left="158" w:hanging="158"/>
              <w:rPr>
                <w:rFonts w:ascii="Arial" w:hAnsi="Arial" w:cs="Arial"/>
                <w:color w:val="000000"/>
                <w:sz w:val="18"/>
                <w:szCs w:val="18"/>
                <w:cs/>
              </w:rPr>
            </w:pPr>
            <w:r w:rsidRPr="007D1081">
              <w:rPr>
                <w:rFonts w:ascii="Arial" w:hAnsi="Arial" w:cs="Arial"/>
                <w:color w:val="000000"/>
                <w:sz w:val="18"/>
                <w:szCs w:val="18"/>
              </w:rPr>
              <w:t>Related parties in which the Bank acquired 10 percent or more of paid</w:t>
            </w:r>
            <w:r w:rsidRPr="007D1081">
              <w:rPr>
                <w:rFonts w:ascii="Arial" w:hAnsi="Arial" w:cs="Arial"/>
                <w:color w:val="000000"/>
                <w:sz w:val="18"/>
                <w:szCs w:val="18"/>
                <w:cs/>
              </w:rPr>
              <w:t>-</w:t>
            </w:r>
            <w:r w:rsidRPr="007D1081">
              <w:rPr>
                <w:rFonts w:ascii="Arial" w:hAnsi="Arial" w:cs="Arial"/>
                <w:color w:val="000000"/>
                <w:sz w:val="18"/>
                <w:szCs w:val="18"/>
              </w:rPr>
              <w:t xml:space="preserve">up capital </w:t>
            </w:r>
            <w:r w:rsidR="004D317E">
              <w:rPr>
                <w:rFonts w:ascii="Arial" w:hAnsi="Arial" w:cs="Arial"/>
                <w:color w:val="000000"/>
                <w:sz w:val="18"/>
                <w:szCs w:val="18"/>
              </w:rPr>
              <w:t xml:space="preserve">       </w:t>
            </w:r>
            <w:r w:rsidRPr="007D1081">
              <w:rPr>
                <w:rFonts w:ascii="Arial" w:hAnsi="Arial" w:cs="Arial"/>
                <w:color w:val="000000"/>
                <w:sz w:val="18"/>
                <w:szCs w:val="18"/>
              </w:rPr>
              <w:t>from TDR</w:t>
            </w:r>
          </w:p>
        </w:tc>
        <w:tc>
          <w:tcPr>
            <w:tcW w:w="1305" w:type="dxa"/>
            <w:tcBorders>
              <w:top w:val="nil"/>
              <w:left w:val="nil"/>
              <w:bottom w:val="nil"/>
              <w:right w:val="nil"/>
            </w:tcBorders>
            <w:shd w:val="clear" w:color="auto" w:fill="auto"/>
            <w:noWrap/>
            <w:vAlign w:val="bottom"/>
          </w:tcPr>
          <w:p w14:paraId="3B7FE4D8" w14:textId="77777777" w:rsidR="007D1081" w:rsidRPr="00EA79BA" w:rsidRDefault="007D1081" w:rsidP="007D1081">
            <w:pPr>
              <w:tabs>
                <w:tab w:val="decimal" w:pos="856"/>
              </w:tabs>
              <w:spacing w:line="360" w:lineRule="exact"/>
              <w:rPr>
                <w:rFonts w:ascii="Arial" w:hAnsi="Arial" w:cs="Arial"/>
                <w:sz w:val="18"/>
                <w:szCs w:val="18"/>
                <w:cs/>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347AFD9F" w14:textId="77777777" w:rsidR="007D1081" w:rsidRPr="00EA79BA" w:rsidRDefault="007D1081" w:rsidP="007D1081">
            <w:pPr>
              <w:tabs>
                <w:tab w:val="decimal" w:pos="907"/>
              </w:tabs>
              <w:spacing w:line="360" w:lineRule="exact"/>
              <w:rPr>
                <w:rFonts w:ascii="Arial" w:hAnsi="Arial" w:cs="Arial"/>
                <w:sz w:val="18"/>
                <w:szCs w:val="18"/>
                <w:cs/>
              </w:rPr>
            </w:pPr>
            <w:r>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6D609DB7" w14:textId="77777777" w:rsidR="007D1081" w:rsidRPr="00EA79BA" w:rsidRDefault="007D1081" w:rsidP="007D1081">
            <w:pPr>
              <w:tabs>
                <w:tab w:val="decimal" w:pos="856"/>
              </w:tabs>
              <w:spacing w:line="360" w:lineRule="exact"/>
              <w:rPr>
                <w:rFonts w:ascii="Arial" w:hAnsi="Arial" w:cs="Arial"/>
                <w:sz w:val="18"/>
                <w:szCs w:val="18"/>
                <w:cs/>
              </w:rPr>
            </w:pPr>
            <w:r>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2E8F7755" w14:textId="77777777" w:rsidR="007D1081" w:rsidRPr="00EA79BA" w:rsidRDefault="007D1081" w:rsidP="007D1081">
            <w:pPr>
              <w:tabs>
                <w:tab w:val="decimal" w:pos="948"/>
              </w:tabs>
              <w:spacing w:line="360" w:lineRule="exact"/>
              <w:rPr>
                <w:rFonts w:ascii="Arial" w:hAnsi="Arial" w:cs="Arial"/>
                <w:sz w:val="18"/>
                <w:szCs w:val="18"/>
                <w:cs/>
              </w:rPr>
            </w:pPr>
            <w:r>
              <w:rPr>
                <w:rFonts w:ascii="Arial" w:hAnsi="Arial" w:cs="Arial"/>
                <w:sz w:val="18"/>
                <w:szCs w:val="18"/>
              </w:rPr>
              <w:t>3</w:t>
            </w:r>
          </w:p>
        </w:tc>
      </w:tr>
      <w:tr w:rsidR="007D1081" w:rsidRPr="00EA79BA" w14:paraId="664B9DE4" w14:textId="77777777" w:rsidTr="00F632C7">
        <w:trPr>
          <w:trHeight w:val="70"/>
        </w:trPr>
        <w:tc>
          <w:tcPr>
            <w:tcW w:w="3870" w:type="dxa"/>
            <w:tcBorders>
              <w:top w:val="nil"/>
              <w:left w:val="nil"/>
              <w:bottom w:val="nil"/>
              <w:right w:val="nil"/>
            </w:tcBorders>
            <w:shd w:val="clear" w:color="auto" w:fill="auto"/>
            <w:noWrap/>
            <w:vAlign w:val="center"/>
            <w:hideMark/>
          </w:tcPr>
          <w:p w14:paraId="00FB1FBF" w14:textId="77777777" w:rsidR="007D1081" w:rsidRPr="00EA79BA" w:rsidRDefault="007D1081" w:rsidP="007D1081">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3CFD8E5F" w14:textId="77777777" w:rsidR="007D1081" w:rsidRPr="00EA79BA" w:rsidRDefault="007D1081" w:rsidP="007D1081">
            <w:pPr>
              <w:spacing w:line="34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7D1081" w:rsidRPr="00EA79BA" w14:paraId="2608BB93" w14:textId="77777777" w:rsidTr="00F632C7">
        <w:trPr>
          <w:trHeight w:val="345"/>
        </w:trPr>
        <w:tc>
          <w:tcPr>
            <w:tcW w:w="3870" w:type="dxa"/>
            <w:tcBorders>
              <w:top w:val="nil"/>
              <w:left w:val="nil"/>
              <w:bottom w:val="nil"/>
              <w:right w:val="nil"/>
            </w:tcBorders>
            <w:shd w:val="clear" w:color="auto" w:fill="auto"/>
            <w:noWrap/>
            <w:vAlign w:val="center"/>
          </w:tcPr>
          <w:p w14:paraId="7DF50ECA" w14:textId="77777777" w:rsidR="007D1081" w:rsidRPr="00EA79BA" w:rsidRDefault="007D1081" w:rsidP="007D1081">
            <w:pPr>
              <w:spacing w:line="34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3D4548DB"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For the years ended 31 December</w:t>
            </w:r>
          </w:p>
        </w:tc>
      </w:tr>
      <w:tr w:rsidR="007D1081" w:rsidRPr="00EA79BA" w14:paraId="2E8B67C8" w14:textId="77777777" w:rsidTr="00F632C7">
        <w:trPr>
          <w:trHeight w:val="345"/>
        </w:trPr>
        <w:tc>
          <w:tcPr>
            <w:tcW w:w="3870" w:type="dxa"/>
            <w:tcBorders>
              <w:top w:val="nil"/>
              <w:left w:val="nil"/>
              <w:bottom w:val="nil"/>
              <w:right w:val="nil"/>
            </w:tcBorders>
            <w:shd w:val="clear" w:color="auto" w:fill="auto"/>
            <w:noWrap/>
            <w:vAlign w:val="center"/>
            <w:hideMark/>
          </w:tcPr>
          <w:p w14:paraId="3810AADA" w14:textId="77777777" w:rsidR="007D1081" w:rsidRPr="00EA79BA" w:rsidRDefault="007D1081" w:rsidP="007D1081">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72774CBA"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Consolidated               </w:t>
            </w:r>
            <w:r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65C76C1C"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Separate                 </w:t>
            </w:r>
            <w:r w:rsidRPr="00EA79BA">
              <w:rPr>
                <w:rFonts w:ascii="Arial" w:hAnsi="Arial" w:cs="Arial"/>
                <w:color w:val="000000"/>
                <w:sz w:val="18"/>
                <w:szCs w:val="18"/>
                <w:cs/>
              </w:rPr>
              <w:t xml:space="preserve">               </w:t>
            </w:r>
            <w:r w:rsidRPr="00EA79BA">
              <w:rPr>
                <w:rFonts w:ascii="Arial" w:hAnsi="Arial" w:cs="Arial"/>
                <w:color w:val="000000"/>
                <w:sz w:val="18"/>
                <w:szCs w:val="18"/>
              </w:rPr>
              <w:t xml:space="preserve">  financial statements</w:t>
            </w:r>
          </w:p>
        </w:tc>
      </w:tr>
      <w:tr w:rsidR="007D1081" w:rsidRPr="00EA79BA" w14:paraId="09DCC22F" w14:textId="77777777" w:rsidTr="00F632C7">
        <w:trPr>
          <w:trHeight w:val="345"/>
        </w:trPr>
        <w:tc>
          <w:tcPr>
            <w:tcW w:w="3870" w:type="dxa"/>
            <w:tcBorders>
              <w:top w:val="nil"/>
              <w:left w:val="nil"/>
              <w:bottom w:val="nil"/>
              <w:right w:val="nil"/>
            </w:tcBorders>
            <w:shd w:val="clear" w:color="auto" w:fill="auto"/>
            <w:noWrap/>
            <w:vAlign w:val="center"/>
            <w:hideMark/>
          </w:tcPr>
          <w:p w14:paraId="351935EE" w14:textId="77777777" w:rsidR="007D1081" w:rsidRPr="00EA79BA" w:rsidRDefault="007D1081" w:rsidP="007D1081">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2336AFDF"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2020 </w:t>
            </w:r>
          </w:p>
        </w:tc>
        <w:tc>
          <w:tcPr>
            <w:tcW w:w="1305" w:type="dxa"/>
            <w:tcBorders>
              <w:top w:val="nil"/>
              <w:left w:val="nil"/>
              <w:bottom w:val="nil"/>
              <w:right w:val="nil"/>
            </w:tcBorders>
            <w:shd w:val="clear" w:color="auto" w:fill="auto"/>
            <w:noWrap/>
            <w:vAlign w:val="center"/>
            <w:hideMark/>
          </w:tcPr>
          <w:p w14:paraId="0405D1A3"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2019</w:t>
            </w:r>
          </w:p>
        </w:tc>
        <w:tc>
          <w:tcPr>
            <w:tcW w:w="1305" w:type="dxa"/>
            <w:tcBorders>
              <w:top w:val="nil"/>
              <w:left w:val="nil"/>
              <w:bottom w:val="nil"/>
              <w:right w:val="nil"/>
            </w:tcBorders>
            <w:shd w:val="clear" w:color="auto" w:fill="auto"/>
            <w:noWrap/>
            <w:vAlign w:val="center"/>
            <w:hideMark/>
          </w:tcPr>
          <w:p w14:paraId="6E480299"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5B98A41D" w14:textId="77777777" w:rsidR="007D1081" w:rsidRPr="00EA79BA" w:rsidRDefault="007D1081" w:rsidP="007D1081">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2019</w:t>
            </w:r>
          </w:p>
        </w:tc>
      </w:tr>
      <w:tr w:rsidR="007D1081" w:rsidRPr="00EA79BA" w14:paraId="2A32AF2D" w14:textId="77777777" w:rsidTr="00DD1728">
        <w:trPr>
          <w:trHeight w:val="80"/>
        </w:trPr>
        <w:tc>
          <w:tcPr>
            <w:tcW w:w="3870" w:type="dxa"/>
            <w:tcBorders>
              <w:top w:val="nil"/>
              <w:left w:val="nil"/>
              <w:bottom w:val="nil"/>
              <w:right w:val="nil"/>
            </w:tcBorders>
            <w:shd w:val="clear" w:color="auto" w:fill="auto"/>
            <w:noWrap/>
            <w:vAlign w:val="center"/>
            <w:hideMark/>
          </w:tcPr>
          <w:p w14:paraId="751229C9" w14:textId="77777777" w:rsidR="007D1081" w:rsidRPr="00EA79BA" w:rsidRDefault="007D1081" w:rsidP="007D1081">
            <w:pPr>
              <w:spacing w:line="340" w:lineRule="exact"/>
              <w:rPr>
                <w:rFonts w:ascii="Arial" w:hAnsi="Arial" w:cs="Arial"/>
                <w:b/>
                <w:bCs/>
                <w:color w:val="000000"/>
                <w:sz w:val="18"/>
                <w:szCs w:val="18"/>
              </w:rPr>
            </w:pPr>
            <w:r w:rsidRPr="00EA79BA">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54DA045F" w14:textId="77777777" w:rsidR="007D1081" w:rsidRPr="00EA79BA" w:rsidRDefault="007D1081" w:rsidP="007D1081">
            <w:pPr>
              <w:spacing w:line="34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4AE69032" w14:textId="77777777" w:rsidR="007D1081" w:rsidRPr="00EA79BA" w:rsidRDefault="007D1081" w:rsidP="007D1081">
            <w:pPr>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0A36A649" w14:textId="77777777" w:rsidR="007D1081" w:rsidRPr="00EA79BA" w:rsidRDefault="007D1081" w:rsidP="007D1081">
            <w:pPr>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D95E302" w14:textId="77777777" w:rsidR="007D1081" w:rsidRPr="00EA79BA" w:rsidRDefault="007D1081" w:rsidP="007D1081">
            <w:pPr>
              <w:tabs>
                <w:tab w:val="decimal" w:pos="817"/>
              </w:tabs>
              <w:spacing w:line="340" w:lineRule="exact"/>
              <w:rPr>
                <w:rFonts w:ascii="Arial" w:hAnsi="Arial" w:cs="Arial"/>
                <w:sz w:val="18"/>
                <w:szCs w:val="18"/>
              </w:rPr>
            </w:pPr>
          </w:p>
        </w:tc>
      </w:tr>
      <w:tr w:rsidR="007D1081" w:rsidRPr="00EA79BA" w14:paraId="54D72FD0" w14:textId="77777777" w:rsidTr="00DD1728">
        <w:trPr>
          <w:trHeight w:val="80"/>
        </w:trPr>
        <w:tc>
          <w:tcPr>
            <w:tcW w:w="3870" w:type="dxa"/>
            <w:tcBorders>
              <w:top w:val="nil"/>
              <w:left w:val="nil"/>
              <w:bottom w:val="nil"/>
              <w:right w:val="nil"/>
            </w:tcBorders>
            <w:shd w:val="clear" w:color="auto" w:fill="auto"/>
            <w:noWrap/>
            <w:vAlign w:val="bottom"/>
            <w:hideMark/>
          </w:tcPr>
          <w:p w14:paraId="7577171A" w14:textId="77777777" w:rsidR="007D1081" w:rsidRPr="00EA79BA" w:rsidRDefault="007D1081" w:rsidP="007D1081">
            <w:pPr>
              <w:spacing w:line="340" w:lineRule="exact"/>
              <w:rPr>
                <w:rFonts w:ascii="Arial" w:hAnsi="Arial" w:cs="Arial"/>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74BE44C4" w14:textId="77777777" w:rsidR="007D1081" w:rsidRPr="00EA79BA" w:rsidRDefault="007D1081" w:rsidP="007D1081">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42610B03" w14:textId="77777777" w:rsidR="007D1081" w:rsidRPr="00EA79BA" w:rsidRDefault="007D1081" w:rsidP="007D1081">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1FF05D04" w14:textId="77777777" w:rsidR="007D1081" w:rsidRPr="00EA79BA" w:rsidRDefault="007D1081" w:rsidP="007D1081">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632D1DA5" w14:textId="77777777" w:rsidR="007D1081" w:rsidRPr="00EA79BA" w:rsidRDefault="007D1081" w:rsidP="007D1081">
            <w:pPr>
              <w:spacing w:line="340" w:lineRule="exact"/>
              <w:rPr>
                <w:rFonts w:ascii="Arial" w:hAnsi="Arial" w:cs="Arial"/>
                <w:sz w:val="18"/>
                <w:szCs w:val="18"/>
                <w:u w:val="single"/>
              </w:rPr>
            </w:pPr>
          </w:p>
        </w:tc>
      </w:tr>
      <w:tr w:rsidR="007D1081" w:rsidRPr="00EA79BA" w14:paraId="2EB8DEE2" w14:textId="77777777" w:rsidTr="00DD1728">
        <w:trPr>
          <w:trHeight w:val="330"/>
        </w:trPr>
        <w:tc>
          <w:tcPr>
            <w:tcW w:w="3870" w:type="dxa"/>
            <w:tcBorders>
              <w:top w:val="nil"/>
              <w:left w:val="nil"/>
              <w:bottom w:val="nil"/>
              <w:right w:val="nil"/>
            </w:tcBorders>
            <w:shd w:val="clear" w:color="auto" w:fill="auto"/>
            <w:noWrap/>
            <w:vAlign w:val="bottom"/>
            <w:hideMark/>
          </w:tcPr>
          <w:p w14:paraId="5E52157A" w14:textId="77777777" w:rsidR="007D1081" w:rsidRPr="00EA79BA" w:rsidRDefault="007D1081" w:rsidP="007D1081">
            <w:pPr>
              <w:spacing w:line="340" w:lineRule="exact"/>
              <w:ind w:left="365" w:right="-102" w:hanging="206"/>
              <w:rPr>
                <w:rFonts w:ascii="Arial" w:hAnsi="Arial" w:cs="Arial"/>
                <w:color w:val="000000"/>
                <w:sz w:val="18"/>
                <w:szCs w:val="18"/>
              </w:rPr>
            </w:pPr>
            <w:r w:rsidRPr="00EA79BA">
              <w:rPr>
                <w:rFonts w:ascii="Arial" w:hAnsi="Arial" w:cs="Arial"/>
                <w:color w:val="000000"/>
                <w:sz w:val="18"/>
                <w:szCs w:val="18"/>
              </w:rPr>
              <w:t>KTB General Services and Security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E0EDE23" w14:textId="77777777" w:rsidR="007D1081" w:rsidRPr="00EA79BA" w:rsidRDefault="007D1081" w:rsidP="007D1081">
            <w:pPr>
              <w:tabs>
                <w:tab w:val="decimal" w:pos="864"/>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B6C9F02"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11CF5B4"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0F0ADC7A"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5</w:t>
            </w:r>
          </w:p>
        </w:tc>
      </w:tr>
      <w:tr w:rsidR="007D1081" w:rsidRPr="00EA79BA" w14:paraId="3E8E18CA" w14:textId="77777777" w:rsidTr="00DD1728">
        <w:trPr>
          <w:trHeight w:val="330"/>
        </w:trPr>
        <w:tc>
          <w:tcPr>
            <w:tcW w:w="3870" w:type="dxa"/>
            <w:tcBorders>
              <w:top w:val="nil"/>
              <w:left w:val="nil"/>
              <w:bottom w:val="nil"/>
              <w:right w:val="nil"/>
            </w:tcBorders>
            <w:shd w:val="clear" w:color="auto" w:fill="auto"/>
            <w:noWrap/>
            <w:vAlign w:val="bottom"/>
            <w:hideMark/>
          </w:tcPr>
          <w:p w14:paraId="054B3E2D" w14:textId="77777777" w:rsidR="007D1081" w:rsidRPr="00EA79BA" w:rsidRDefault="007D1081" w:rsidP="007D1081">
            <w:pPr>
              <w:spacing w:line="340" w:lineRule="exact"/>
              <w:ind w:firstLine="159"/>
              <w:rPr>
                <w:rFonts w:ascii="Arial" w:hAnsi="Arial" w:cs="Arial"/>
                <w:color w:val="000000"/>
                <w:sz w:val="18"/>
                <w:szCs w:val="18"/>
              </w:rPr>
            </w:pPr>
            <w:r w:rsidRPr="00EA79BA">
              <w:rPr>
                <w:rFonts w:ascii="Arial" w:hAnsi="Arial" w:cs="Arial"/>
                <w:color w:val="000000"/>
                <w:sz w:val="18"/>
                <w:szCs w:val="18"/>
              </w:rPr>
              <w:t>KTB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29CEF0F" w14:textId="77777777" w:rsidR="007D1081" w:rsidRPr="00EA79BA" w:rsidRDefault="007D1081" w:rsidP="007D1081">
            <w:pPr>
              <w:tabs>
                <w:tab w:val="decimal" w:pos="864"/>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98BDA74"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5488356"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19E34300"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21</w:t>
            </w:r>
          </w:p>
        </w:tc>
      </w:tr>
      <w:tr w:rsidR="007D1081" w:rsidRPr="00EA79BA" w14:paraId="2E128BAA" w14:textId="77777777" w:rsidTr="00DD1728">
        <w:trPr>
          <w:trHeight w:val="330"/>
        </w:trPr>
        <w:tc>
          <w:tcPr>
            <w:tcW w:w="3870" w:type="dxa"/>
            <w:tcBorders>
              <w:top w:val="nil"/>
              <w:left w:val="nil"/>
              <w:bottom w:val="nil"/>
              <w:right w:val="nil"/>
            </w:tcBorders>
            <w:shd w:val="clear" w:color="auto" w:fill="auto"/>
            <w:noWrap/>
            <w:vAlign w:val="bottom"/>
            <w:hideMark/>
          </w:tcPr>
          <w:p w14:paraId="6C59C34A" w14:textId="77777777" w:rsidR="007D1081" w:rsidRPr="00EA79BA" w:rsidRDefault="007D1081" w:rsidP="007D1081">
            <w:pPr>
              <w:spacing w:line="340" w:lineRule="exact"/>
              <w:ind w:firstLine="159"/>
              <w:rPr>
                <w:rFonts w:ascii="Arial" w:hAnsi="Arial" w:cs="Arial"/>
                <w:color w:val="000000"/>
                <w:sz w:val="18"/>
                <w:szCs w:val="18"/>
              </w:rPr>
            </w:pPr>
            <w:r w:rsidRPr="00EA79BA">
              <w:rPr>
                <w:rFonts w:ascii="Arial" w:hAnsi="Arial" w:cs="Arial"/>
                <w:color w:val="000000"/>
                <w:sz w:val="18"/>
                <w:szCs w:val="18"/>
              </w:rPr>
              <w:t>Krung Thai Asset Management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AA5D9C7" w14:textId="77777777" w:rsidR="007D1081" w:rsidRPr="00EA79BA" w:rsidRDefault="007D1081" w:rsidP="007D1081">
            <w:pPr>
              <w:tabs>
                <w:tab w:val="decimal" w:pos="864"/>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7A096B6"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6C2A1C7"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816</w:t>
            </w:r>
          </w:p>
        </w:tc>
        <w:tc>
          <w:tcPr>
            <w:tcW w:w="1305" w:type="dxa"/>
            <w:tcBorders>
              <w:top w:val="nil"/>
              <w:left w:val="nil"/>
              <w:bottom w:val="nil"/>
              <w:right w:val="nil"/>
            </w:tcBorders>
            <w:shd w:val="clear" w:color="auto" w:fill="auto"/>
            <w:noWrap/>
            <w:vAlign w:val="bottom"/>
          </w:tcPr>
          <w:p w14:paraId="33C52B15"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651</w:t>
            </w:r>
          </w:p>
        </w:tc>
      </w:tr>
      <w:tr w:rsidR="007D1081" w:rsidRPr="00EA79BA" w14:paraId="13659B33" w14:textId="77777777" w:rsidTr="00DD1728">
        <w:trPr>
          <w:trHeight w:val="330"/>
        </w:trPr>
        <w:tc>
          <w:tcPr>
            <w:tcW w:w="3870" w:type="dxa"/>
            <w:tcBorders>
              <w:top w:val="nil"/>
              <w:left w:val="nil"/>
              <w:bottom w:val="nil"/>
              <w:right w:val="nil"/>
            </w:tcBorders>
            <w:shd w:val="clear" w:color="auto" w:fill="auto"/>
            <w:noWrap/>
            <w:vAlign w:val="bottom"/>
            <w:hideMark/>
          </w:tcPr>
          <w:p w14:paraId="1884B3BB" w14:textId="77777777" w:rsidR="007D1081" w:rsidRPr="00EA79BA" w:rsidRDefault="007D1081" w:rsidP="007D1081">
            <w:pPr>
              <w:spacing w:line="340" w:lineRule="exact"/>
              <w:ind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5EFBE89" w14:textId="77777777" w:rsidR="007D1081" w:rsidRPr="00EA79BA" w:rsidRDefault="007D1081" w:rsidP="007D1081">
            <w:pPr>
              <w:tabs>
                <w:tab w:val="decimal" w:pos="864"/>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96D710D"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696CD0D"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222</w:t>
            </w:r>
          </w:p>
        </w:tc>
        <w:tc>
          <w:tcPr>
            <w:tcW w:w="1305" w:type="dxa"/>
            <w:tcBorders>
              <w:top w:val="nil"/>
              <w:left w:val="nil"/>
              <w:bottom w:val="nil"/>
              <w:right w:val="nil"/>
            </w:tcBorders>
            <w:shd w:val="clear" w:color="auto" w:fill="auto"/>
            <w:noWrap/>
            <w:vAlign w:val="bottom"/>
          </w:tcPr>
          <w:p w14:paraId="62453094"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268</w:t>
            </w:r>
          </w:p>
        </w:tc>
      </w:tr>
      <w:tr w:rsidR="007D1081" w:rsidRPr="00EA79BA" w14:paraId="08F6EF7F" w14:textId="77777777" w:rsidTr="00DD1728">
        <w:trPr>
          <w:trHeight w:val="330"/>
        </w:trPr>
        <w:tc>
          <w:tcPr>
            <w:tcW w:w="3870" w:type="dxa"/>
            <w:tcBorders>
              <w:top w:val="nil"/>
              <w:left w:val="nil"/>
              <w:bottom w:val="nil"/>
              <w:right w:val="nil"/>
            </w:tcBorders>
            <w:shd w:val="clear" w:color="auto" w:fill="auto"/>
            <w:noWrap/>
            <w:vAlign w:val="bottom"/>
            <w:hideMark/>
          </w:tcPr>
          <w:p w14:paraId="3BFFA98D" w14:textId="77777777" w:rsidR="007D1081" w:rsidRPr="00EA79BA" w:rsidRDefault="00100C74" w:rsidP="007D1081">
            <w:pPr>
              <w:spacing w:line="340" w:lineRule="exact"/>
              <w:rPr>
                <w:rFonts w:ascii="Arial" w:hAnsi="Arial" w:cs="Arial"/>
                <w:color w:val="000000"/>
                <w:sz w:val="18"/>
                <w:szCs w:val="18"/>
                <w:u w:val="single"/>
              </w:rPr>
            </w:pPr>
            <w:r w:rsidRPr="00EA79BA">
              <w:rPr>
                <w:rFonts w:ascii="Arial" w:hAnsi="Arial" w:cs="Arial"/>
                <w:color w:val="000000"/>
                <w:sz w:val="18"/>
                <w:szCs w:val="18"/>
                <w:u w:val="single"/>
              </w:rPr>
              <w:t>Associate</w:t>
            </w:r>
            <w:r>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14:paraId="5A185EA3" w14:textId="77777777" w:rsidR="007D1081" w:rsidRPr="00EA79BA" w:rsidRDefault="007D1081" w:rsidP="007D1081">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3F379F0" w14:textId="77777777" w:rsidR="007D1081" w:rsidRPr="00EA79BA" w:rsidRDefault="007D1081" w:rsidP="007D1081">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E99ED83" w14:textId="77777777" w:rsidR="007D1081" w:rsidRPr="00EA79BA" w:rsidRDefault="007D1081" w:rsidP="007D1081">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239A836" w14:textId="77777777" w:rsidR="007D1081" w:rsidRPr="00EA79BA" w:rsidRDefault="007D1081" w:rsidP="007D1081">
            <w:pPr>
              <w:tabs>
                <w:tab w:val="decimal" w:pos="856"/>
              </w:tabs>
              <w:spacing w:line="340" w:lineRule="exact"/>
              <w:rPr>
                <w:rFonts w:ascii="Arial" w:hAnsi="Arial" w:cs="Arial"/>
                <w:sz w:val="18"/>
                <w:szCs w:val="18"/>
              </w:rPr>
            </w:pPr>
          </w:p>
        </w:tc>
      </w:tr>
      <w:tr w:rsidR="007D1081" w:rsidRPr="00EA79BA" w14:paraId="1AA1A022" w14:textId="77777777" w:rsidTr="00DD1728">
        <w:trPr>
          <w:trHeight w:val="330"/>
        </w:trPr>
        <w:tc>
          <w:tcPr>
            <w:tcW w:w="3870" w:type="dxa"/>
            <w:tcBorders>
              <w:top w:val="nil"/>
              <w:left w:val="nil"/>
              <w:bottom w:val="nil"/>
              <w:right w:val="nil"/>
            </w:tcBorders>
            <w:shd w:val="clear" w:color="auto" w:fill="auto"/>
            <w:noWrap/>
            <w:vAlign w:val="bottom"/>
            <w:hideMark/>
          </w:tcPr>
          <w:p w14:paraId="044E8061"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 Thai IBJ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29FC747"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7</w:t>
            </w:r>
          </w:p>
        </w:tc>
        <w:tc>
          <w:tcPr>
            <w:tcW w:w="1305" w:type="dxa"/>
            <w:tcBorders>
              <w:top w:val="nil"/>
              <w:left w:val="nil"/>
              <w:bottom w:val="nil"/>
              <w:right w:val="nil"/>
            </w:tcBorders>
            <w:shd w:val="clear" w:color="auto" w:fill="auto"/>
            <w:noWrap/>
            <w:vAlign w:val="bottom"/>
          </w:tcPr>
          <w:p w14:paraId="56ACD7EB"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3FE42624"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7</w:t>
            </w:r>
          </w:p>
        </w:tc>
        <w:tc>
          <w:tcPr>
            <w:tcW w:w="1305" w:type="dxa"/>
            <w:tcBorders>
              <w:top w:val="nil"/>
              <w:left w:val="nil"/>
              <w:bottom w:val="nil"/>
              <w:right w:val="nil"/>
            </w:tcBorders>
            <w:shd w:val="clear" w:color="auto" w:fill="auto"/>
            <w:noWrap/>
            <w:vAlign w:val="bottom"/>
          </w:tcPr>
          <w:p w14:paraId="2E980FC4"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8</w:t>
            </w:r>
          </w:p>
        </w:tc>
      </w:tr>
      <w:tr w:rsidR="007D1081" w:rsidRPr="00EA79BA" w14:paraId="55396CC3" w14:textId="77777777" w:rsidTr="00DD1728">
        <w:trPr>
          <w:trHeight w:val="330"/>
        </w:trPr>
        <w:tc>
          <w:tcPr>
            <w:tcW w:w="3870" w:type="dxa"/>
            <w:tcBorders>
              <w:top w:val="nil"/>
              <w:left w:val="nil"/>
              <w:bottom w:val="nil"/>
              <w:right w:val="nil"/>
            </w:tcBorders>
            <w:shd w:val="clear" w:color="auto" w:fill="auto"/>
            <w:noWrap/>
            <w:vAlign w:val="bottom"/>
            <w:hideMark/>
          </w:tcPr>
          <w:p w14:paraId="4588E83B"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 Zmico Securities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041FBE5"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5</w:t>
            </w:r>
          </w:p>
        </w:tc>
        <w:tc>
          <w:tcPr>
            <w:tcW w:w="1305" w:type="dxa"/>
            <w:tcBorders>
              <w:top w:val="nil"/>
              <w:left w:val="nil"/>
              <w:bottom w:val="nil"/>
              <w:right w:val="nil"/>
            </w:tcBorders>
            <w:shd w:val="clear" w:color="auto" w:fill="auto"/>
            <w:noWrap/>
            <w:vAlign w:val="bottom"/>
          </w:tcPr>
          <w:p w14:paraId="6E695F93"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5B846D02"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0256C111"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8</w:t>
            </w:r>
          </w:p>
        </w:tc>
      </w:tr>
      <w:tr w:rsidR="007D1081" w:rsidRPr="00EA79BA" w14:paraId="21C76C0C" w14:textId="77777777" w:rsidTr="00DD1728">
        <w:trPr>
          <w:trHeight w:val="330"/>
        </w:trPr>
        <w:tc>
          <w:tcPr>
            <w:tcW w:w="3870" w:type="dxa"/>
            <w:tcBorders>
              <w:top w:val="nil"/>
              <w:left w:val="nil"/>
              <w:bottom w:val="nil"/>
              <w:right w:val="nil"/>
            </w:tcBorders>
            <w:shd w:val="clear" w:color="auto" w:fill="auto"/>
            <w:noWrap/>
            <w:vAlign w:val="bottom"/>
            <w:hideMark/>
          </w:tcPr>
          <w:p w14:paraId="170E488A"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 Panich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A019C7E"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327</w:t>
            </w:r>
          </w:p>
        </w:tc>
        <w:tc>
          <w:tcPr>
            <w:tcW w:w="1305" w:type="dxa"/>
            <w:tcBorders>
              <w:top w:val="nil"/>
              <w:left w:val="nil"/>
              <w:bottom w:val="nil"/>
              <w:right w:val="nil"/>
            </w:tcBorders>
            <w:shd w:val="clear" w:color="auto" w:fill="auto"/>
            <w:noWrap/>
            <w:vAlign w:val="bottom"/>
          </w:tcPr>
          <w:p w14:paraId="4ADD56C1"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191</w:t>
            </w:r>
          </w:p>
        </w:tc>
        <w:tc>
          <w:tcPr>
            <w:tcW w:w="1305" w:type="dxa"/>
            <w:tcBorders>
              <w:top w:val="nil"/>
              <w:left w:val="nil"/>
              <w:bottom w:val="nil"/>
              <w:right w:val="nil"/>
            </w:tcBorders>
            <w:shd w:val="clear" w:color="auto" w:fill="auto"/>
            <w:noWrap/>
            <w:vAlign w:val="bottom"/>
          </w:tcPr>
          <w:p w14:paraId="285600CF"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305</w:t>
            </w:r>
          </w:p>
        </w:tc>
        <w:tc>
          <w:tcPr>
            <w:tcW w:w="1305" w:type="dxa"/>
            <w:tcBorders>
              <w:top w:val="nil"/>
              <w:left w:val="nil"/>
              <w:bottom w:val="nil"/>
              <w:right w:val="nil"/>
            </w:tcBorders>
            <w:shd w:val="clear" w:color="auto" w:fill="auto"/>
            <w:noWrap/>
            <w:vAlign w:val="bottom"/>
          </w:tcPr>
          <w:p w14:paraId="0669BEBF"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191</w:t>
            </w:r>
          </w:p>
        </w:tc>
      </w:tr>
      <w:tr w:rsidR="007D1081" w:rsidRPr="00EA79BA" w14:paraId="3DA22776" w14:textId="77777777" w:rsidTr="00DD1728">
        <w:trPr>
          <w:trHeight w:val="330"/>
        </w:trPr>
        <w:tc>
          <w:tcPr>
            <w:tcW w:w="3870" w:type="dxa"/>
            <w:tcBorders>
              <w:top w:val="nil"/>
              <w:left w:val="nil"/>
              <w:bottom w:val="nil"/>
              <w:right w:val="nil"/>
            </w:tcBorders>
            <w:shd w:val="clear" w:color="auto" w:fill="auto"/>
            <w:noWrap/>
            <w:vAlign w:val="bottom"/>
            <w:hideMark/>
          </w:tcPr>
          <w:p w14:paraId="7A88C6D9"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w:t>
            </w:r>
            <w:r w:rsidRPr="00EA79BA">
              <w:rPr>
                <w:rFonts w:ascii="Arial" w:hAnsi="Arial" w:cs="Arial"/>
                <w:color w:val="000000"/>
                <w:sz w:val="18"/>
                <w:szCs w:val="18"/>
                <w:cs/>
              </w:rPr>
              <w:t>-</w:t>
            </w:r>
            <w:r w:rsidRPr="00EA79BA">
              <w:rPr>
                <w:rFonts w:ascii="Arial" w:hAnsi="Arial" w:cs="Arial"/>
                <w:color w:val="000000"/>
                <w:sz w:val="18"/>
                <w:szCs w:val="18"/>
              </w:rPr>
              <w:t>AXA Life Insurance Plc</w:t>
            </w:r>
            <w:r w:rsidRPr="00EA79B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C415F67"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2,226</w:t>
            </w:r>
          </w:p>
        </w:tc>
        <w:tc>
          <w:tcPr>
            <w:tcW w:w="1305" w:type="dxa"/>
            <w:tcBorders>
              <w:top w:val="nil"/>
              <w:left w:val="nil"/>
              <w:bottom w:val="nil"/>
              <w:right w:val="nil"/>
            </w:tcBorders>
            <w:shd w:val="clear" w:color="auto" w:fill="auto"/>
            <w:noWrap/>
            <w:vAlign w:val="bottom"/>
          </w:tcPr>
          <w:p w14:paraId="22F5D3E7"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2,203</w:t>
            </w:r>
          </w:p>
        </w:tc>
        <w:tc>
          <w:tcPr>
            <w:tcW w:w="1305" w:type="dxa"/>
            <w:tcBorders>
              <w:top w:val="nil"/>
              <w:left w:val="nil"/>
              <w:bottom w:val="nil"/>
              <w:right w:val="nil"/>
            </w:tcBorders>
            <w:shd w:val="clear" w:color="auto" w:fill="auto"/>
            <w:noWrap/>
            <w:vAlign w:val="bottom"/>
          </w:tcPr>
          <w:p w14:paraId="4BCF0488"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2,110</w:t>
            </w:r>
          </w:p>
        </w:tc>
        <w:tc>
          <w:tcPr>
            <w:tcW w:w="1305" w:type="dxa"/>
            <w:tcBorders>
              <w:top w:val="nil"/>
              <w:left w:val="nil"/>
              <w:bottom w:val="nil"/>
              <w:right w:val="nil"/>
            </w:tcBorders>
            <w:shd w:val="clear" w:color="auto" w:fill="auto"/>
            <w:noWrap/>
            <w:vAlign w:val="bottom"/>
          </w:tcPr>
          <w:p w14:paraId="5FEDB769"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2,203</w:t>
            </w:r>
          </w:p>
        </w:tc>
      </w:tr>
      <w:tr w:rsidR="007D1081" w:rsidRPr="00EA79BA" w14:paraId="3DB09F31" w14:textId="77777777" w:rsidTr="00DD1728">
        <w:trPr>
          <w:trHeight w:val="80"/>
        </w:trPr>
        <w:tc>
          <w:tcPr>
            <w:tcW w:w="3870" w:type="dxa"/>
            <w:tcBorders>
              <w:top w:val="nil"/>
              <w:left w:val="nil"/>
              <w:bottom w:val="nil"/>
              <w:right w:val="nil"/>
            </w:tcBorders>
            <w:shd w:val="clear" w:color="auto" w:fill="auto"/>
            <w:noWrap/>
            <w:vAlign w:val="center"/>
          </w:tcPr>
          <w:p w14:paraId="10D0BE6D" w14:textId="77777777" w:rsidR="007D1081" w:rsidRPr="00EA79BA" w:rsidRDefault="007D1081" w:rsidP="007D1081">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tcPr>
          <w:p w14:paraId="332605EF"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4BE6D5A" w14:textId="77777777" w:rsidR="007D1081" w:rsidRPr="00EA79BA" w:rsidRDefault="007D1081" w:rsidP="007D1081">
            <w:pPr>
              <w:tabs>
                <w:tab w:val="decimal" w:pos="907"/>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875F322"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FFD263C" w14:textId="77777777" w:rsidR="007D1081" w:rsidRPr="00EA79BA" w:rsidRDefault="007D1081" w:rsidP="007D1081">
            <w:pPr>
              <w:tabs>
                <w:tab w:val="decimal" w:pos="948"/>
              </w:tabs>
              <w:spacing w:line="340" w:lineRule="exact"/>
              <w:rPr>
                <w:rFonts w:ascii="Arial" w:hAnsi="Arial" w:cs="Arial"/>
                <w:sz w:val="18"/>
                <w:szCs w:val="18"/>
              </w:rPr>
            </w:pPr>
          </w:p>
        </w:tc>
      </w:tr>
      <w:tr w:rsidR="007D1081" w:rsidRPr="00EA79BA" w14:paraId="515E17E1" w14:textId="77777777" w:rsidTr="00DD1728">
        <w:trPr>
          <w:trHeight w:val="80"/>
        </w:trPr>
        <w:tc>
          <w:tcPr>
            <w:tcW w:w="3870" w:type="dxa"/>
            <w:tcBorders>
              <w:top w:val="nil"/>
              <w:left w:val="nil"/>
              <w:bottom w:val="nil"/>
              <w:right w:val="nil"/>
            </w:tcBorders>
            <w:shd w:val="clear" w:color="auto" w:fill="auto"/>
            <w:noWrap/>
            <w:vAlign w:val="center"/>
            <w:hideMark/>
          </w:tcPr>
          <w:p w14:paraId="3BD7FB02" w14:textId="77777777" w:rsidR="007D1081" w:rsidRPr="00EA79BA" w:rsidRDefault="007D1081" w:rsidP="007D1081">
            <w:pPr>
              <w:spacing w:line="340" w:lineRule="exact"/>
              <w:rPr>
                <w:rFonts w:ascii="Arial" w:hAnsi="Arial" w:cs="Arial"/>
                <w:b/>
                <w:bCs/>
                <w:color w:val="000000"/>
                <w:sz w:val="18"/>
                <w:szCs w:val="18"/>
              </w:rPr>
            </w:pPr>
            <w:r w:rsidRPr="00EA79BA">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67C55E41"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9BDDE59" w14:textId="77777777" w:rsidR="007D1081" w:rsidRPr="00EA79BA" w:rsidRDefault="007D1081" w:rsidP="007D1081">
            <w:pPr>
              <w:tabs>
                <w:tab w:val="decimal" w:pos="907"/>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407C40A"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8F886F4" w14:textId="77777777" w:rsidR="007D1081" w:rsidRPr="00EA79BA" w:rsidRDefault="007D1081" w:rsidP="007D1081">
            <w:pPr>
              <w:tabs>
                <w:tab w:val="decimal" w:pos="948"/>
              </w:tabs>
              <w:spacing w:line="340" w:lineRule="exact"/>
              <w:rPr>
                <w:rFonts w:ascii="Arial" w:hAnsi="Arial" w:cs="Arial"/>
                <w:sz w:val="18"/>
                <w:szCs w:val="18"/>
              </w:rPr>
            </w:pPr>
          </w:p>
        </w:tc>
      </w:tr>
      <w:tr w:rsidR="007D1081" w:rsidRPr="00EA79BA" w14:paraId="75285B05" w14:textId="77777777" w:rsidTr="00DD1728">
        <w:trPr>
          <w:trHeight w:val="330"/>
        </w:trPr>
        <w:tc>
          <w:tcPr>
            <w:tcW w:w="3870" w:type="dxa"/>
            <w:tcBorders>
              <w:top w:val="nil"/>
              <w:left w:val="nil"/>
              <w:bottom w:val="nil"/>
              <w:right w:val="nil"/>
            </w:tcBorders>
            <w:shd w:val="clear" w:color="auto" w:fill="auto"/>
            <w:noWrap/>
            <w:vAlign w:val="bottom"/>
            <w:hideMark/>
          </w:tcPr>
          <w:p w14:paraId="21C6F964" w14:textId="77777777" w:rsidR="007D1081" w:rsidRPr="00EA79BA" w:rsidRDefault="007D1081" w:rsidP="007D1081">
            <w:pPr>
              <w:spacing w:line="340" w:lineRule="exact"/>
              <w:rPr>
                <w:rFonts w:ascii="Arial" w:hAnsi="Arial" w:cs="Arial"/>
                <w:color w:val="000000"/>
                <w:sz w:val="18"/>
                <w:szCs w:val="18"/>
                <w:u w:val="single"/>
              </w:rPr>
            </w:pPr>
            <w:r w:rsidRPr="00EA79B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695A4552" w14:textId="77777777" w:rsidR="007D1081" w:rsidRPr="00EA79BA" w:rsidRDefault="007D1081" w:rsidP="007D1081">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47224C61" w14:textId="77777777" w:rsidR="007D1081" w:rsidRPr="00EA79BA" w:rsidRDefault="007D1081" w:rsidP="007D1081">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9D90D2B" w14:textId="77777777" w:rsidR="007D1081" w:rsidRPr="00EA79BA" w:rsidRDefault="007D1081" w:rsidP="007D1081">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66DADB9F" w14:textId="77777777" w:rsidR="007D1081" w:rsidRPr="00EA79BA" w:rsidRDefault="007D1081" w:rsidP="007D1081">
            <w:pPr>
              <w:tabs>
                <w:tab w:val="decimal" w:pos="789"/>
              </w:tabs>
              <w:spacing w:line="340" w:lineRule="exact"/>
              <w:rPr>
                <w:rFonts w:ascii="Arial" w:hAnsi="Arial" w:cs="Arial"/>
                <w:color w:val="000000"/>
                <w:sz w:val="18"/>
                <w:szCs w:val="18"/>
              </w:rPr>
            </w:pPr>
          </w:p>
        </w:tc>
      </w:tr>
      <w:tr w:rsidR="007D1081" w:rsidRPr="00EA79BA" w14:paraId="34EBB1DE" w14:textId="77777777" w:rsidTr="00F17A7C">
        <w:trPr>
          <w:trHeight w:val="80"/>
        </w:trPr>
        <w:tc>
          <w:tcPr>
            <w:tcW w:w="3870" w:type="dxa"/>
            <w:tcBorders>
              <w:top w:val="nil"/>
              <w:left w:val="nil"/>
              <w:bottom w:val="nil"/>
              <w:right w:val="nil"/>
            </w:tcBorders>
            <w:shd w:val="clear" w:color="auto" w:fill="auto"/>
            <w:noWrap/>
            <w:vAlign w:val="bottom"/>
            <w:hideMark/>
          </w:tcPr>
          <w:p w14:paraId="2838BD1D"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KTB Law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3BBC366"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543ECEE"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9E54E3D"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380</w:t>
            </w:r>
          </w:p>
        </w:tc>
        <w:tc>
          <w:tcPr>
            <w:tcW w:w="1305" w:type="dxa"/>
            <w:tcBorders>
              <w:top w:val="nil"/>
              <w:left w:val="nil"/>
              <w:bottom w:val="nil"/>
              <w:right w:val="nil"/>
            </w:tcBorders>
            <w:shd w:val="clear" w:color="auto" w:fill="auto"/>
            <w:noWrap/>
            <w:vAlign w:val="bottom"/>
          </w:tcPr>
          <w:p w14:paraId="7CF743A9"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774</w:t>
            </w:r>
          </w:p>
        </w:tc>
      </w:tr>
      <w:tr w:rsidR="007D1081" w:rsidRPr="00EA79BA" w14:paraId="70133A0F" w14:textId="77777777" w:rsidTr="00F17A7C">
        <w:trPr>
          <w:trHeight w:val="330"/>
        </w:trPr>
        <w:tc>
          <w:tcPr>
            <w:tcW w:w="3870" w:type="dxa"/>
            <w:tcBorders>
              <w:top w:val="nil"/>
              <w:left w:val="nil"/>
              <w:bottom w:val="nil"/>
              <w:right w:val="nil"/>
            </w:tcBorders>
            <w:shd w:val="clear" w:color="auto" w:fill="auto"/>
            <w:noWrap/>
            <w:vAlign w:val="bottom"/>
            <w:hideMark/>
          </w:tcPr>
          <w:p w14:paraId="511354B5" w14:textId="77777777" w:rsidR="007D1081" w:rsidRPr="00EA79BA" w:rsidRDefault="007D1081" w:rsidP="007D1081">
            <w:pPr>
              <w:spacing w:line="340" w:lineRule="exact"/>
              <w:ind w:left="365" w:right="-102" w:hanging="206"/>
              <w:rPr>
                <w:rFonts w:ascii="Arial" w:hAnsi="Arial" w:cs="Arial"/>
                <w:color w:val="000000"/>
                <w:sz w:val="18"/>
                <w:szCs w:val="18"/>
              </w:rPr>
            </w:pPr>
            <w:r w:rsidRPr="00EA79BA">
              <w:rPr>
                <w:rFonts w:ascii="Arial" w:hAnsi="Arial" w:cs="Arial"/>
                <w:color w:val="000000"/>
                <w:sz w:val="18"/>
                <w:szCs w:val="18"/>
              </w:rPr>
              <w:t>KTB General Services and Security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DA59365"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4147C43"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EFBF7A"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2,317</w:t>
            </w:r>
          </w:p>
        </w:tc>
        <w:tc>
          <w:tcPr>
            <w:tcW w:w="1305" w:type="dxa"/>
            <w:tcBorders>
              <w:top w:val="nil"/>
              <w:left w:val="nil"/>
              <w:bottom w:val="nil"/>
              <w:right w:val="nil"/>
            </w:tcBorders>
            <w:shd w:val="clear" w:color="auto" w:fill="auto"/>
            <w:noWrap/>
            <w:vAlign w:val="bottom"/>
          </w:tcPr>
          <w:p w14:paraId="28917A72"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2,370</w:t>
            </w:r>
          </w:p>
        </w:tc>
      </w:tr>
      <w:tr w:rsidR="007D1081" w:rsidRPr="00EA79BA" w14:paraId="5AF7D781" w14:textId="77777777" w:rsidTr="00F17A7C">
        <w:trPr>
          <w:trHeight w:val="70"/>
        </w:trPr>
        <w:tc>
          <w:tcPr>
            <w:tcW w:w="3870" w:type="dxa"/>
            <w:tcBorders>
              <w:top w:val="nil"/>
              <w:left w:val="nil"/>
              <w:bottom w:val="nil"/>
              <w:right w:val="nil"/>
            </w:tcBorders>
            <w:shd w:val="clear" w:color="auto" w:fill="auto"/>
            <w:noWrap/>
            <w:vAlign w:val="bottom"/>
            <w:hideMark/>
          </w:tcPr>
          <w:p w14:paraId="2CA738B4"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KTB Computer Services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637108F"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982F626"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29CC20"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3,618</w:t>
            </w:r>
          </w:p>
        </w:tc>
        <w:tc>
          <w:tcPr>
            <w:tcW w:w="1305" w:type="dxa"/>
            <w:tcBorders>
              <w:top w:val="nil"/>
              <w:left w:val="nil"/>
              <w:bottom w:val="nil"/>
              <w:right w:val="nil"/>
            </w:tcBorders>
            <w:shd w:val="clear" w:color="auto" w:fill="auto"/>
            <w:noWrap/>
            <w:vAlign w:val="bottom"/>
          </w:tcPr>
          <w:p w14:paraId="7E88A390"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3,676</w:t>
            </w:r>
          </w:p>
        </w:tc>
      </w:tr>
      <w:tr w:rsidR="007D1081" w:rsidRPr="00EA79BA" w14:paraId="0AEC242A" w14:textId="77777777" w:rsidTr="00F17A7C">
        <w:trPr>
          <w:trHeight w:val="70"/>
        </w:trPr>
        <w:tc>
          <w:tcPr>
            <w:tcW w:w="3870" w:type="dxa"/>
            <w:tcBorders>
              <w:top w:val="nil"/>
              <w:left w:val="nil"/>
              <w:bottom w:val="nil"/>
              <w:right w:val="nil"/>
            </w:tcBorders>
            <w:shd w:val="clear" w:color="auto" w:fill="auto"/>
            <w:noWrap/>
            <w:vAlign w:val="bottom"/>
            <w:hideMark/>
          </w:tcPr>
          <w:p w14:paraId="71134401"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 Card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B24D9E5"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FC7DFAA"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1DC3C72"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6</w:t>
            </w:r>
          </w:p>
        </w:tc>
        <w:tc>
          <w:tcPr>
            <w:tcW w:w="1305" w:type="dxa"/>
            <w:tcBorders>
              <w:top w:val="nil"/>
              <w:left w:val="nil"/>
              <w:bottom w:val="nil"/>
              <w:right w:val="nil"/>
            </w:tcBorders>
            <w:shd w:val="clear" w:color="auto" w:fill="auto"/>
            <w:noWrap/>
            <w:vAlign w:val="bottom"/>
          </w:tcPr>
          <w:p w14:paraId="0907CA64"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7</w:t>
            </w:r>
          </w:p>
        </w:tc>
      </w:tr>
      <w:tr w:rsidR="007D1081" w:rsidRPr="00EA79BA" w14:paraId="3E3A0B35" w14:textId="77777777" w:rsidTr="00F17A7C">
        <w:trPr>
          <w:trHeight w:val="80"/>
        </w:trPr>
        <w:tc>
          <w:tcPr>
            <w:tcW w:w="3870" w:type="dxa"/>
            <w:tcBorders>
              <w:top w:val="nil"/>
              <w:left w:val="nil"/>
              <w:bottom w:val="nil"/>
              <w:right w:val="nil"/>
            </w:tcBorders>
            <w:shd w:val="clear" w:color="auto" w:fill="auto"/>
            <w:noWrap/>
            <w:vAlign w:val="bottom"/>
            <w:hideMark/>
          </w:tcPr>
          <w:p w14:paraId="20341DD3" w14:textId="77777777" w:rsidR="007D1081" w:rsidRPr="00EA79BA" w:rsidRDefault="00100C74" w:rsidP="007D1081">
            <w:pPr>
              <w:spacing w:line="340" w:lineRule="exact"/>
              <w:rPr>
                <w:rFonts w:ascii="Arial" w:hAnsi="Arial" w:cs="Arial"/>
                <w:color w:val="000000"/>
                <w:sz w:val="18"/>
                <w:szCs w:val="18"/>
                <w:u w:val="single"/>
              </w:rPr>
            </w:pPr>
            <w:r w:rsidRPr="00EA79BA">
              <w:rPr>
                <w:rFonts w:ascii="Arial" w:hAnsi="Arial" w:cs="Arial"/>
                <w:color w:val="000000"/>
                <w:sz w:val="18"/>
                <w:szCs w:val="18"/>
                <w:u w:val="single"/>
              </w:rPr>
              <w:t>Associate</w:t>
            </w:r>
            <w:r>
              <w:rPr>
                <w:rFonts w:ascii="Arial" w:hAnsi="Arial" w:cs="Arial"/>
                <w:color w:val="000000"/>
                <w:sz w:val="18"/>
                <w:szCs w:val="18"/>
                <w:u w:val="single"/>
              </w:rPr>
              <w:t>d companies</w:t>
            </w:r>
          </w:p>
        </w:tc>
        <w:tc>
          <w:tcPr>
            <w:tcW w:w="1305" w:type="dxa"/>
            <w:tcBorders>
              <w:top w:val="nil"/>
              <w:left w:val="nil"/>
              <w:bottom w:val="nil"/>
              <w:right w:val="nil"/>
            </w:tcBorders>
            <w:shd w:val="clear" w:color="auto" w:fill="auto"/>
            <w:noWrap/>
            <w:vAlign w:val="bottom"/>
          </w:tcPr>
          <w:p w14:paraId="0A68F4D5"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785464C"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EE6D748" w14:textId="77777777" w:rsidR="007D1081" w:rsidRPr="00EA79BA" w:rsidRDefault="007D1081" w:rsidP="007D108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8DDC0CC" w14:textId="77777777" w:rsidR="007D1081" w:rsidRPr="00EA79BA" w:rsidRDefault="007D1081" w:rsidP="007D1081">
            <w:pPr>
              <w:tabs>
                <w:tab w:val="decimal" w:pos="838"/>
              </w:tabs>
              <w:spacing w:line="340" w:lineRule="exact"/>
              <w:rPr>
                <w:rFonts w:ascii="Arial" w:hAnsi="Arial" w:cs="Arial"/>
                <w:sz w:val="18"/>
                <w:szCs w:val="18"/>
              </w:rPr>
            </w:pPr>
          </w:p>
        </w:tc>
      </w:tr>
      <w:tr w:rsidR="007D1081" w:rsidRPr="00EA79BA" w14:paraId="5053093D" w14:textId="77777777" w:rsidTr="00F17A7C">
        <w:trPr>
          <w:trHeight w:val="80"/>
        </w:trPr>
        <w:tc>
          <w:tcPr>
            <w:tcW w:w="3870" w:type="dxa"/>
            <w:tcBorders>
              <w:top w:val="nil"/>
              <w:left w:val="nil"/>
              <w:bottom w:val="nil"/>
              <w:right w:val="nil"/>
            </w:tcBorders>
            <w:shd w:val="clear" w:color="auto" w:fill="auto"/>
            <w:noWrap/>
            <w:vAlign w:val="bottom"/>
            <w:hideMark/>
          </w:tcPr>
          <w:p w14:paraId="53CCB377"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 Thai IBJ Leasing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F0DB372"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7BAA06BC"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36</w:t>
            </w:r>
          </w:p>
        </w:tc>
        <w:tc>
          <w:tcPr>
            <w:tcW w:w="1305" w:type="dxa"/>
            <w:tcBorders>
              <w:top w:val="nil"/>
              <w:left w:val="nil"/>
              <w:bottom w:val="nil"/>
              <w:right w:val="nil"/>
            </w:tcBorders>
            <w:shd w:val="clear" w:color="auto" w:fill="auto"/>
            <w:noWrap/>
            <w:vAlign w:val="bottom"/>
          </w:tcPr>
          <w:p w14:paraId="44D150E9"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D19C2CD"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36</w:t>
            </w:r>
          </w:p>
        </w:tc>
      </w:tr>
      <w:tr w:rsidR="007D1081" w:rsidRPr="00EA79BA" w14:paraId="6D2D75B9" w14:textId="77777777" w:rsidTr="00F17A7C">
        <w:trPr>
          <w:trHeight w:val="330"/>
        </w:trPr>
        <w:tc>
          <w:tcPr>
            <w:tcW w:w="3870" w:type="dxa"/>
            <w:tcBorders>
              <w:top w:val="nil"/>
              <w:left w:val="nil"/>
              <w:bottom w:val="nil"/>
              <w:right w:val="nil"/>
            </w:tcBorders>
            <w:shd w:val="clear" w:color="auto" w:fill="auto"/>
            <w:noWrap/>
            <w:vAlign w:val="bottom"/>
            <w:hideMark/>
          </w:tcPr>
          <w:p w14:paraId="1C96500A"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 Zmico Securities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D89522B"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282220DA"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40530DE2"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4D4863E7"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9</w:t>
            </w:r>
          </w:p>
        </w:tc>
      </w:tr>
      <w:tr w:rsidR="007D1081" w:rsidRPr="00EA79BA" w14:paraId="1F351EED" w14:textId="77777777" w:rsidTr="00F17A7C">
        <w:trPr>
          <w:trHeight w:val="330"/>
        </w:trPr>
        <w:tc>
          <w:tcPr>
            <w:tcW w:w="3870" w:type="dxa"/>
            <w:tcBorders>
              <w:top w:val="nil"/>
              <w:left w:val="nil"/>
              <w:bottom w:val="nil"/>
              <w:right w:val="nil"/>
            </w:tcBorders>
            <w:shd w:val="clear" w:color="auto" w:fill="auto"/>
            <w:noWrap/>
            <w:vAlign w:val="bottom"/>
            <w:hideMark/>
          </w:tcPr>
          <w:p w14:paraId="040A2E20"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National ITMX Co</w:t>
            </w:r>
            <w:r w:rsidRPr="00EA79BA">
              <w:rPr>
                <w:rFonts w:ascii="Arial" w:hAnsi="Arial" w:cs="Arial"/>
                <w:color w:val="000000"/>
                <w:sz w:val="18"/>
                <w:szCs w:val="18"/>
                <w:cs/>
              </w:rPr>
              <w:t>.</w:t>
            </w:r>
            <w:r w:rsidRPr="00EA79BA">
              <w:rPr>
                <w:rFonts w:ascii="Arial" w:hAnsi="Arial" w:cs="Arial"/>
                <w:color w:val="000000"/>
                <w:sz w:val="18"/>
                <w:szCs w:val="18"/>
              </w:rPr>
              <w:t>, Ltd</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598351B"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242</w:t>
            </w:r>
          </w:p>
        </w:tc>
        <w:tc>
          <w:tcPr>
            <w:tcW w:w="1305" w:type="dxa"/>
            <w:tcBorders>
              <w:top w:val="nil"/>
              <w:left w:val="nil"/>
              <w:bottom w:val="nil"/>
              <w:right w:val="nil"/>
            </w:tcBorders>
            <w:shd w:val="clear" w:color="auto" w:fill="auto"/>
            <w:noWrap/>
            <w:vAlign w:val="bottom"/>
          </w:tcPr>
          <w:p w14:paraId="0B39F81F"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rPr>
              <w:t>181</w:t>
            </w:r>
          </w:p>
        </w:tc>
        <w:tc>
          <w:tcPr>
            <w:tcW w:w="1305" w:type="dxa"/>
            <w:tcBorders>
              <w:top w:val="nil"/>
              <w:left w:val="nil"/>
              <w:bottom w:val="nil"/>
              <w:right w:val="nil"/>
            </w:tcBorders>
            <w:shd w:val="clear" w:color="auto" w:fill="auto"/>
            <w:noWrap/>
            <w:vAlign w:val="bottom"/>
          </w:tcPr>
          <w:p w14:paraId="49F0704A"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242</w:t>
            </w:r>
          </w:p>
        </w:tc>
        <w:tc>
          <w:tcPr>
            <w:tcW w:w="1305" w:type="dxa"/>
            <w:tcBorders>
              <w:top w:val="nil"/>
              <w:left w:val="nil"/>
              <w:bottom w:val="nil"/>
              <w:right w:val="nil"/>
            </w:tcBorders>
            <w:shd w:val="clear" w:color="auto" w:fill="auto"/>
            <w:noWrap/>
            <w:vAlign w:val="bottom"/>
          </w:tcPr>
          <w:p w14:paraId="2810951C"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rPr>
              <w:t>181</w:t>
            </w:r>
          </w:p>
        </w:tc>
      </w:tr>
      <w:tr w:rsidR="007D1081" w:rsidRPr="00EA79BA" w14:paraId="4FE8C080" w14:textId="77777777" w:rsidTr="00DD1728">
        <w:trPr>
          <w:trHeight w:val="330"/>
        </w:trPr>
        <w:tc>
          <w:tcPr>
            <w:tcW w:w="3870" w:type="dxa"/>
            <w:tcBorders>
              <w:top w:val="nil"/>
              <w:left w:val="nil"/>
              <w:bottom w:val="nil"/>
              <w:right w:val="nil"/>
            </w:tcBorders>
            <w:shd w:val="clear" w:color="auto" w:fill="auto"/>
            <w:noWrap/>
            <w:vAlign w:val="bottom"/>
          </w:tcPr>
          <w:p w14:paraId="53F03613"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w:t>
            </w:r>
            <w:r w:rsidRPr="00EA79BA">
              <w:rPr>
                <w:rFonts w:ascii="Arial" w:hAnsi="Arial" w:cs="Arial"/>
                <w:color w:val="000000"/>
                <w:sz w:val="18"/>
                <w:szCs w:val="18"/>
                <w:cs/>
              </w:rPr>
              <w:t>-</w:t>
            </w:r>
            <w:r w:rsidRPr="00EA79BA">
              <w:rPr>
                <w:rFonts w:ascii="Arial" w:hAnsi="Arial" w:cs="Arial"/>
                <w:color w:val="000000"/>
                <w:sz w:val="18"/>
                <w:szCs w:val="18"/>
              </w:rPr>
              <w:t>AXA Life Insurance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15757C9"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74</w:t>
            </w:r>
          </w:p>
        </w:tc>
        <w:tc>
          <w:tcPr>
            <w:tcW w:w="1305" w:type="dxa"/>
            <w:tcBorders>
              <w:top w:val="nil"/>
              <w:left w:val="nil"/>
              <w:bottom w:val="nil"/>
              <w:right w:val="nil"/>
            </w:tcBorders>
            <w:shd w:val="clear" w:color="auto" w:fill="auto"/>
            <w:noWrap/>
            <w:vAlign w:val="bottom"/>
          </w:tcPr>
          <w:p w14:paraId="4ECF8E8A"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B9C19C8"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E95B25E"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cs/>
              </w:rPr>
              <w:t>-</w:t>
            </w:r>
          </w:p>
        </w:tc>
      </w:tr>
      <w:tr w:rsidR="007D1081" w:rsidRPr="00EA79BA" w14:paraId="7B2E73FD" w14:textId="77777777" w:rsidTr="00DD1728">
        <w:trPr>
          <w:trHeight w:val="330"/>
        </w:trPr>
        <w:tc>
          <w:tcPr>
            <w:tcW w:w="3870" w:type="dxa"/>
            <w:tcBorders>
              <w:top w:val="nil"/>
              <w:left w:val="nil"/>
              <w:bottom w:val="nil"/>
              <w:right w:val="nil"/>
            </w:tcBorders>
            <w:shd w:val="clear" w:color="auto" w:fill="auto"/>
            <w:noWrap/>
            <w:vAlign w:val="bottom"/>
          </w:tcPr>
          <w:p w14:paraId="2F2DCE2F" w14:textId="77777777" w:rsidR="007D1081" w:rsidRPr="00EA79BA" w:rsidRDefault="007D1081" w:rsidP="007D1081">
            <w:pPr>
              <w:spacing w:line="340" w:lineRule="exact"/>
              <w:ind w:right="-102" w:firstLine="159"/>
              <w:rPr>
                <w:rFonts w:ascii="Arial" w:hAnsi="Arial" w:cs="Arial"/>
                <w:color w:val="000000"/>
                <w:sz w:val="18"/>
                <w:szCs w:val="18"/>
              </w:rPr>
            </w:pPr>
            <w:r w:rsidRPr="00EA79BA">
              <w:rPr>
                <w:rFonts w:ascii="Arial" w:hAnsi="Arial" w:cs="Arial"/>
                <w:color w:val="000000"/>
                <w:sz w:val="18"/>
                <w:szCs w:val="18"/>
              </w:rPr>
              <w:t>Krungthai Panich Insurance Plc</w:t>
            </w:r>
            <w:r w:rsidRPr="00EA79B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B4BB932"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rPr>
              <w:t>18</w:t>
            </w:r>
          </w:p>
        </w:tc>
        <w:tc>
          <w:tcPr>
            <w:tcW w:w="1305" w:type="dxa"/>
            <w:tcBorders>
              <w:top w:val="nil"/>
              <w:left w:val="nil"/>
              <w:bottom w:val="nil"/>
              <w:right w:val="nil"/>
            </w:tcBorders>
            <w:shd w:val="clear" w:color="auto" w:fill="auto"/>
            <w:noWrap/>
            <w:vAlign w:val="bottom"/>
          </w:tcPr>
          <w:p w14:paraId="730C57A7" w14:textId="77777777" w:rsidR="007D1081" w:rsidRPr="00EA79BA" w:rsidRDefault="007D1081" w:rsidP="007D1081">
            <w:pPr>
              <w:tabs>
                <w:tab w:val="decimal" w:pos="907"/>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B8B8D1E" w14:textId="77777777" w:rsidR="007D1081" w:rsidRPr="00EA79BA" w:rsidRDefault="007D1081" w:rsidP="007D1081">
            <w:pPr>
              <w:tabs>
                <w:tab w:val="decimal" w:pos="838"/>
              </w:tabs>
              <w:spacing w:line="340" w:lineRule="exact"/>
              <w:rPr>
                <w:rFonts w:ascii="Arial" w:hAnsi="Arial" w:cs="Arial"/>
                <w:sz w:val="18"/>
                <w:szCs w:val="18"/>
              </w:rPr>
            </w:pPr>
            <w:r w:rsidRPr="00EA79B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3B17DA7" w14:textId="77777777" w:rsidR="007D1081" w:rsidRPr="00EA79BA" w:rsidRDefault="007D1081" w:rsidP="007D1081">
            <w:pPr>
              <w:tabs>
                <w:tab w:val="decimal" w:pos="948"/>
              </w:tabs>
              <w:spacing w:line="340" w:lineRule="exact"/>
              <w:rPr>
                <w:rFonts w:ascii="Arial" w:hAnsi="Arial" w:cs="Arial"/>
                <w:sz w:val="18"/>
                <w:szCs w:val="18"/>
              </w:rPr>
            </w:pPr>
            <w:r w:rsidRPr="00EA79BA">
              <w:rPr>
                <w:rFonts w:ascii="Arial" w:hAnsi="Arial" w:cs="Arial"/>
                <w:sz w:val="18"/>
                <w:szCs w:val="18"/>
                <w:cs/>
              </w:rPr>
              <w:t>-</w:t>
            </w:r>
          </w:p>
        </w:tc>
      </w:tr>
    </w:tbl>
    <w:p w14:paraId="4024A8B9" w14:textId="77777777" w:rsidR="00443320" w:rsidRPr="00EA79BA" w:rsidRDefault="00810C1F" w:rsidP="006A228F">
      <w:pPr>
        <w:spacing w:before="120" w:line="370" w:lineRule="exact"/>
        <w:ind w:left="630" w:hanging="630"/>
        <w:jc w:val="thaiDistribute"/>
        <w:rPr>
          <w:rFonts w:ascii="Arial" w:hAnsi="Arial" w:cs="Arial"/>
        </w:rPr>
      </w:pPr>
      <w:bookmarkStart w:id="118" w:name="_MON_1568725652"/>
      <w:bookmarkStart w:id="119" w:name="_MON_1568725705"/>
      <w:bookmarkStart w:id="120" w:name="_MON_1582714205"/>
      <w:bookmarkStart w:id="121" w:name="_MON_1582714371"/>
      <w:bookmarkStart w:id="122" w:name="_MON_1582714579"/>
      <w:bookmarkStart w:id="123" w:name="_MON_1582715178"/>
      <w:bookmarkStart w:id="124" w:name="_MON_1582715558"/>
      <w:bookmarkStart w:id="125" w:name="_MON_1582715636"/>
      <w:bookmarkStart w:id="126" w:name="_MON_1563712751"/>
      <w:bookmarkStart w:id="127" w:name="_MON_1572091352"/>
      <w:bookmarkStart w:id="128" w:name="_MON_1568725593"/>
      <w:bookmarkStart w:id="129" w:name="_MON_1583751876"/>
      <w:bookmarkStart w:id="130" w:name="_MON_1582715771"/>
      <w:bookmarkStart w:id="131" w:name="_MON_1582715810"/>
      <w:bookmarkStart w:id="132" w:name="_MON_1582715855"/>
      <w:bookmarkStart w:id="133" w:name="_MON_1582715970"/>
      <w:bookmarkStart w:id="134" w:name="_MON_1582716072"/>
      <w:bookmarkStart w:id="135" w:name="_MON_1555496400"/>
      <w:bookmarkStart w:id="136" w:name="_MON_1555846501"/>
      <w:bookmarkStart w:id="137" w:name="_MON_1564573853"/>
      <w:bookmarkStart w:id="138" w:name="_MON_1568725601"/>
      <w:bookmarkStart w:id="139" w:name="_MON_1568725901"/>
      <w:bookmarkStart w:id="140" w:name="_MON_1568726073"/>
      <w:bookmarkStart w:id="141" w:name="_MON_1568726084"/>
      <w:bookmarkStart w:id="142" w:name="_MON_1555846551"/>
      <w:bookmarkStart w:id="143" w:name="_MON_1555846557"/>
      <w:bookmarkStart w:id="144" w:name="_MON_155221894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EA79BA">
        <w:rPr>
          <w:rFonts w:ascii="Arial" w:hAnsi="Arial" w:cs="Arial"/>
          <w:spacing w:val="-8"/>
        </w:rPr>
        <w:t>9</w:t>
      </w:r>
      <w:r w:rsidR="00443320" w:rsidRPr="00EA79BA">
        <w:rPr>
          <w:rFonts w:ascii="Arial" w:hAnsi="Arial" w:cs="Arial"/>
          <w:spacing w:val="-8"/>
          <w:cs/>
        </w:rPr>
        <w:t>.</w:t>
      </w:r>
      <w:r w:rsidR="00D71E57" w:rsidRPr="00EA79BA">
        <w:rPr>
          <w:rFonts w:ascii="Arial" w:hAnsi="Arial" w:cs="Arial"/>
          <w:spacing w:val="-8"/>
        </w:rPr>
        <w:t>2</w:t>
      </w:r>
      <w:r w:rsidR="009B7EB2" w:rsidRPr="00EA79BA">
        <w:rPr>
          <w:rFonts w:ascii="Arial" w:hAnsi="Arial" w:cs="Arial"/>
          <w:spacing w:val="-8"/>
        </w:rPr>
        <w:t>7</w:t>
      </w:r>
      <w:r w:rsidR="00443320" w:rsidRPr="00EA79BA">
        <w:rPr>
          <w:rFonts w:ascii="Arial" w:hAnsi="Arial" w:cs="Arial"/>
          <w:spacing w:val="-8"/>
          <w:cs/>
        </w:rPr>
        <w:t>.</w:t>
      </w:r>
      <w:r w:rsidR="00443320" w:rsidRPr="00EA79BA">
        <w:rPr>
          <w:rFonts w:ascii="Arial" w:hAnsi="Arial" w:cs="Arial"/>
          <w:spacing w:val="-8"/>
        </w:rPr>
        <w:t>5</w:t>
      </w:r>
      <w:r w:rsidR="006A228F" w:rsidRPr="00EA79BA">
        <w:rPr>
          <w:rFonts w:ascii="Arial" w:hAnsi="Arial" w:cs="Arial"/>
          <w:spacing w:val="-8"/>
        </w:rPr>
        <w:tab/>
      </w:r>
      <w:r w:rsidR="00443320" w:rsidRPr="00EA79BA">
        <w:rPr>
          <w:rFonts w:ascii="Arial" w:hAnsi="Arial" w:cs="Arial"/>
        </w:rPr>
        <w:t>The Bank and its subsidiaries have</w:t>
      </w:r>
      <w:r w:rsidR="00443320" w:rsidRPr="00EA79BA">
        <w:rPr>
          <w:rFonts w:ascii="Arial" w:hAnsi="Arial" w:cs="Arial"/>
          <w:cs/>
        </w:rPr>
        <w:t xml:space="preserve"> </w:t>
      </w:r>
      <w:r w:rsidR="00443320" w:rsidRPr="00EA79BA">
        <w:rPr>
          <w:rFonts w:ascii="Arial" w:hAnsi="Arial" w:cs="Arial"/>
        </w:rPr>
        <w:t>no compensation or other benefits, either monetary or non</w:t>
      </w:r>
      <w:r w:rsidR="00443320" w:rsidRPr="00EA79BA">
        <w:rPr>
          <w:rFonts w:ascii="Arial" w:hAnsi="Arial" w:cs="Arial"/>
          <w:cs/>
        </w:rPr>
        <w:t>-</w:t>
      </w:r>
      <w:r w:rsidR="00443320" w:rsidRPr="00EA79BA">
        <w:rPr>
          <w:rFonts w:ascii="Arial" w:hAnsi="Arial" w:cs="Arial"/>
        </w:rPr>
        <w:t>monetary, to directors and executives, except the benefits normally paid as follows</w:t>
      </w:r>
      <w:r w:rsidR="00443320" w:rsidRPr="00EA79BA">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76081D" w:rsidRPr="00E5192F" w14:paraId="150DAC5A" w14:textId="77777777" w:rsidTr="00DD1728">
        <w:trPr>
          <w:trHeight w:val="189"/>
        </w:trPr>
        <w:tc>
          <w:tcPr>
            <w:tcW w:w="3420" w:type="dxa"/>
            <w:tcBorders>
              <w:top w:val="nil"/>
              <w:left w:val="nil"/>
              <w:bottom w:val="nil"/>
              <w:right w:val="nil"/>
            </w:tcBorders>
            <w:shd w:val="clear" w:color="auto" w:fill="auto"/>
            <w:noWrap/>
            <w:vAlign w:val="center"/>
            <w:hideMark/>
          </w:tcPr>
          <w:p w14:paraId="596985C4" w14:textId="77777777" w:rsidR="0076081D" w:rsidRPr="00E5192F" w:rsidRDefault="0076081D"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hideMark/>
          </w:tcPr>
          <w:p w14:paraId="403D91C3" w14:textId="77777777" w:rsidR="0076081D" w:rsidRPr="00E5192F" w:rsidRDefault="0076081D" w:rsidP="00D71E57">
            <w:pPr>
              <w:spacing w:line="360" w:lineRule="exact"/>
              <w:jc w:val="right"/>
              <w:rPr>
                <w:rFonts w:ascii="Arial" w:hAnsi="Arial" w:cs="Arial"/>
                <w:color w:val="000000"/>
                <w:sz w:val="18"/>
                <w:szCs w:val="18"/>
              </w:rPr>
            </w:pPr>
            <w:r w:rsidRPr="00E5192F">
              <w:rPr>
                <w:rFonts w:ascii="Arial" w:hAnsi="Arial" w:cs="Arial"/>
                <w:color w:val="000000"/>
                <w:sz w:val="18"/>
                <w:szCs w:val="18"/>
                <w:cs/>
              </w:rPr>
              <w:t>(</w:t>
            </w:r>
            <w:r w:rsidRPr="00E5192F">
              <w:rPr>
                <w:rFonts w:ascii="Arial" w:hAnsi="Arial" w:cs="Arial"/>
                <w:color w:val="000000"/>
                <w:sz w:val="18"/>
                <w:szCs w:val="18"/>
              </w:rPr>
              <w:t>Unit</w:t>
            </w:r>
            <w:r w:rsidRPr="00E5192F">
              <w:rPr>
                <w:rFonts w:ascii="Arial" w:hAnsi="Arial" w:cs="Arial"/>
                <w:color w:val="000000"/>
                <w:sz w:val="18"/>
                <w:szCs w:val="18"/>
                <w:cs/>
              </w:rPr>
              <w:t xml:space="preserve">: </w:t>
            </w:r>
            <w:r w:rsidRPr="00E5192F">
              <w:rPr>
                <w:rFonts w:ascii="Arial" w:hAnsi="Arial" w:cs="Arial"/>
                <w:color w:val="000000"/>
                <w:sz w:val="18"/>
                <w:szCs w:val="18"/>
              </w:rPr>
              <w:t>Million Baht</w:t>
            </w:r>
            <w:r w:rsidRPr="00E5192F">
              <w:rPr>
                <w:rFonts w:ascii="Arial" w:hAnsi="Arial" w:cs="Arial"/>
                <w:color w:val="000000"/>
                <w:sz w:val="18"/>
                <w:szCs w:val="18"/>
                <w:cs/>
              </w:rPr>
              <w:t>)</w:t>
            </w:r>
          </w:p>
        </w:tc>
      </w:tr>
      <w:tr w:rsidR="0076081D" w:rsidRPr="00E5192F" w14:paraId="4EB315AF" w14:textId="77777777" w:rsidTr="00DD1728">
        <w:trPr>
          <w:trHeight w:val="189"/>
        </w:trPr>
        <w:tc>
          <w:tcPr>
            <w:tcW w:w="3420" w:type="dxa"/>
            <w:tcBorders>
              <w:top w:val="nil"/>
              <w:left w:val="nil"/>
              <w:bottom w:val="nil"/>
              <w:right w:val="nil"/>
            </w:tcBorders>
            <w:shd w:val="clear" w:color="auto" w:fill="auto"/>
            <w:noWrap/>
            <w:vAlign w:val="center"/>
          </w:tcPr>
          <w:p w14:paraId="4899A940" w14:textId="77777777" w:rsidR="0076081D" w:rsidRPr="00E5192F" w:rsidRDefault="0076081D"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14:paraId="49FECAB3" w14:textId="77777777" w:rsidR="0076081D" w:rsidRPr="00E5192F" w:rsidRDefault="005F6D48" w:rsidP="00CF0A4F">
            <w:pPr>
              <w:pBdr>
                <w:bottom w:val="single" w:sz="4" w:space="1" w:color="auto"/>
              </w:pBdr>
              <w:spacing w:line="360" w:lineRule="exact"/>
              <w:jc w:val="center"/>
              <w:rPr>
                <w:rFonts w:ascii="Arial" w:hAnsi="Arial" w:cs="Arial"/>
                <w:color w:val="000000"/>
                <w:sz w:val="18"/>
                <w:szCs w:val="18"/>
                <w:cs/>
              </w:rPr>
            </w:pPr>
            <w:r w:rsidRPr="00E5192F">
              <w:rPr>
                <w:rFonts w:ascii="Arial" w:hAnsi="Arial" w:cs="Arial"/>
                <w:color w:val="000000"/>
                <w:sz w:val="18"/>
                <w:szCs w:val="18"/>
              </w:rPr>
              <w:t xml:space="preserve">For the years </w:t>
            </w:r>
            <w:r w:rsidR="00F17A7C" w:rsidRPr="00E5192F">
              <w:rPr>
                <w:rFonts w:ascii="Arial" w:hAnsi="Arial" w:cs="Arial"/>
                <w:color w:val="000000"/>
                <w:sz w:val="18"/>
                <w:szCs w:val="18"/>
              </w:rPr>
              <w:t>ended 31 December</w:t>
            </w:r>
          </w:p>
        </w:tc>
      </w:tr>
      <w:tr w:rsidR="0076081D" w:rsidRPr="00E5192F" w14:paraId="6D4C68E2" w14:textId="77777777" w:rsidTr="00DD1728">
        <w:trPr>
          <w:trHeight w:val="360"/>
        </w:trPr>
        <w:tc>
          <w:tcPr>
            <w:tcW w:w="3420" w:type="dxa"/>
            <w:tcBorders>
              <w:top w:val="nil"/>
              <w:left w:val="nil"/>
              <w:bottom w:val="nil"/>
              <w:right w:val="nil"/>
            </w:tcBorders>
            <w:shd w:val="clear" w:color="auto" w:fill="auto"/>
            <w:noWrap/>
            <w:vAlign w:val="center"/>
            <w:hideMark/>
          </w:tcPr>
          <w:p w14:paraId="4753C08D" w14:textId="77777777" w:rsidR="0076081D" w:rsidRPr="00E5192F" w:rsidRDefault="0076081D" w:rsidP="00D71E57">
            <w:pPr>
              <w:spacing w:line="36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14:paraId="730EC33A"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18647864"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rPr>
              <w:t xml:space="preserve">Separate  </w:t>
            </w:r>
            <w:r w:rsidRPr="00E5192F">
              <w:rPr>
                <w:rFonts w:ascii="Arial" w:hAnsi="Arial" w:cs="Arial"/>
                <w:color w:val="000000"/>
                <w:sz w:val="18"/>
                <w:szCs w:val="18"/>
                <w:cs/>
              </w:rPr>
              <w:t xml:space="preserve">                                 </w:t>
            </w:r>
          </w:p>
          <w:p w14:paraId="616B5298"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cs/>
              </w:rPr>
              <w:t xml:space="preserve"> </w:t>
            </w:r>
            <w:r w:rsidRPr="00E5192F">
              <w:rPr>
                <w:rFonts w:ascii="Arial" w:hAnsi="Arial" w:cs="Arial"/>
                <w:color w:val="000000"/>
                <w:sz w:val="18"/>
                <w:szCs w:val="18"/>
              </w:rPr>
              <w:t>financial statements</w:t>
            </w:r>
          </w:p>
        </w:tc>
      </w:tr>
      <w:tr w:rsidR="0076081D" w:rsidRPr="00E5192F" w14:paraId="1757BF9A" w14:textId="77777777" w:rsidTr="00DD1728">
        <w:trPr>
          <w:trHeight w:val="360"/>
        </w:trPr>
        <w:tc>
          <w:tcPr>
            <w:tcW w:w="3420" w:type="dxa"/>
            <w:tcBorders>
              <w:top w:val="nil"/>
              <w:left w:val="nil"/>
              <w:bottom w:val="nil"/>
              <w:right w:val="nil"/>
            </w:tcBorders>
            <w:shd w:val="clear" w:color="auto" w:fill="auto"/>
            <w:noWrap/>
            <w:vAlign w:val="center"/>
            <w:hideMark/>
          </w:tcPr>
          <w:p w14:paraId="276093E0" w14:textId="77777777" w:rsidR="0076081D" w:rsidRPr="00E5192F" w:rsidRDefault="0076081D" w:rsidP="00D71E57">
            <w:pPr>
              <w:spacing w:line="36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hideMark/>
          </w:tcPr>
          <w:p w14:paraId="3F15AFE6"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3E09D4E2"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rPr>
              <w:t>2019</w:t>
            </w:r>
          </w:p>
        </w:tc>
        <w:tc>
          <w:tcPr>
            <w:tcW w:w="1404" w:type="dxa"/>
            <w:tcBorders>
              <w:top w:val="nil"/>
              <w:left w:val="nil"/>
              <w:bottom w:val="nil"/>
              <w:right w:val="nil"/>
            </w:tcBorders>
            <w:shd w:val="clear" w:color="auto" w:fill="auto"/>
            <w:noWrap/>
            <w:vAlign w:val="center"/>
            <w:hideMark/>
          </w:tcPr>
          <w:p w14:paraId="1A38C323"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0EA2D1D0" w14:textId="77777777" w:rsidR="0076081D" w:rsidRPr="00E5192F" w:rsidRDefault="0076081D" w:rsidP="00D71E57">
            <w:pPr>
              <w:pBdr>
                <w:bottom w:val="single" w:sz="4" w:space="1" w:color="auto"/>
              </w:pBdr>
              <w:spacing w:line="360" w:lineRule="exact"/>
              <w:jc w:val="center"/>
              <w:rPr>
                <w:rFonts w:ascii="Arial" w:hAnsi="Arial" w:cs="Arial"/>
                <w:color w:val="000000"/>
                <w:sz w:val="18"/>
                <w:szCs w:val="18"/>
              </w:rPr>
            </w:pPr>
            <w:r w:rsidRPr="00E5192F">
              <w:rPr>
                <w:rFonts w:ascii="Arial" w:hAnsi="Arial" w:cs="Arial"/>
                <w:color w:val="000000"/>
                <w:sz w:val="18"/>
                <w:szCs w:val="18"/>
              </w:rPr>
              <w:t>2019</w:t>
            </w:r>
          </w:p>
        </w:tc>
      </w:tr>
      <w:tr w:rsidR="00941F11" w:rsidRPr="00E5192F" w14:paraId="72EB7B94" w14:textId="77777777" w:rsidTr="00DD1728">
        <w:trPr>
          <w:trHeight w:val="360"/>
        </w:trPr>
        <w:tc>
          <w:tcPr>
            <w:tcW w:w="3420" w:type="dxa"/>
            <w:tcBorders>
              <w:top w:val="nil"/>
              <w:left w:val="nil"/>
              <w:bottom w:val="nil"/>
              <w:right w:val="nil"/>
            </w:tcBorders>
            <w:shd w:val="clear" w:color="auto" w:fill="auto"/>
            <w:noWrap/>
            <w:vAlign w:val="center"/>
            <w:hideMark/>
          </w:tcPr>
          <w:p w14:paraId="1C5E42C6" w14:textId="77777777" w:rsidR="00941F11" w:rsidRPr="00E5192F" w:rsidRDefault="00941F11" w:rsidP="00941F11">
            <w:pPr>
              <w:spacing w:line="360" w:lineRule="exact"/>
              <w:ind w:left="184" w:hanging="184"/>
              <w:rPr>
                <w:rFonts w:ascii="Arial" w:hAnsi="Arial" w:cs="Arial"/>
                <w:color w:val="000000"/>
                <w:sz w:val="18"/>
                <w:szCs w:val="18"/>
              </w:rPr>
            </w:pPr>
            <w:r w:rsidRPr="00E5192F">
              <w:rPr>
                <w:rFonts w:ascii="Arial" w:hAnsi="Arial" w:cs="Arial"/>
                <w:color w:val="000000"/>
                <w:sz w:val="18"/>
                <w:szCs w:val="18"/>
              </w:rPr>
              <w:t>Short</w:t>
            </w:r>
            <w:r w:rsidRPr="00E5192F">
              <w:rPr>
                <w:rFonts w:ascii="Arial" w:hAnsi="Arial" w:cs="Arial"/>
                <w:color w:val="000000"/>
                <w:sz w:val="18"/>
                <w:szCs w:val="18"/>
                <w:cs/>
              </w:rPr>
              <w:t>-</w:t>
            </w:r>
            <w:r w:rsidRPr="00E5192F">
              <w:rPr>
                <w:rFonts w:ascii="Arial" w:hAnsi="Arial" w:cs="Arial"/>
                <w:color w:val="000000"/>
                <w:sz w:val="18"/>
                <w:szCs w:val="18"/>
              </w:rPr>
              <w:t>term employee benefits</w:t>
            </w:r>
          </w:p>
        </w:tc>
        <w:tc>
          <w:tcPr>
            <w:tcW w:w="1404" w:type="dxa"/>
            <w:vAlign w:val="bottom"/>
          </w:tcPr>
          <w:p w14:paraId="673478E0" w14:textId="77777777" w:rsidR="00941F11" w:rsidRPr="00E5192F" w:rsidRDefault="00941F11" w:rsidP="00941F11">
            <w:pPr>
              <w:tabs>
                <w:tab w:val="decimal" w:pos="963"/>
              </w:tabs>
              <w:spacing w:line="360" w:lineRule="exact"/>
              <w:rPr>
                <w:rFonts w:ascii="Arial" w:hAnsi="Arial" w:cs="Arial"/>
                <w:color w:val="000000"/>
                <w:sz w:val="18"/>
                <w:szCs w:val="18"/>
              </w:rPr>
            </w:pPr>
            <w:r w:rsidRPr="00E5192F">
              <w:rPr>
                <w:rFonts w:ascii="Arial" w:hAnsi="Arial" w:cs="Arial"/>
                <w:sz w:val="18"/>
                <w:szCs w:val="18"/>
              </w:rPr>
              <w:t>1,266</w:t>
            </w:r>
          </w:p>
        </w:tc>
        <w:tc>
          <w:tcPr>
            <w:tcW w:w="1404" w:type="dxa"/>
            <w:noWrap/>
            <w:vAlign w:val="bottom"/>
          </w:tcPr>
          <w:p w14:paraId="630E0622" w14:textId="77777777" w:rsidR="00941F11" w:rsidRPr="00E5192F" w:rsidRDefault="00941F11" w:rsidP="00941F11">
            <w:pPr>
              <w:tabs>
                <w:tab w:val="decimal" w:pos="963"/>
              </w:tabs>
              <w:spacing w:line="360" w:lineRule="exact"/>
              <w:rPr>
                <w:rFonts w:ascii="Arial" w:hAnsi="Arial" w:cs="Arial"/>
                <w:color w:val="000000"/>
                <w:sz w:val="18"/>
                <w:szCs w:val="18"/>
              </w:rPr>
            </w:pPr>
            <w:r w:rsidRPr="00E5192F">
              <w:rPr>
                <w:rFonts w:ascii="Arial" w:hAnsi="Arial" w:cs="Arial"/>
                <w:sz w:val="18"/>
                <w:szCs w:val="18"/>
                <w:cs/>
              </w:rPr>
              <w:t>1,186</w:t>
            </w:r>
          </w:p>
        </w:tc>
        <w:tc>
          <w:tcPr>
            <w:tcW w:w="1404" w:type="dxa"/>
            <w:noWrap/>
            <w:vAlign w:val="bottom"/>
          </w:tcPr>
          <w:p w14:paraId="2C0E419C" w14:textId="77777777" w:rsidR="00941F11" w:rsidRPr="00E5192F" w:rsidRDefault="00941F11" w:rsidP="00941F11">
            <w:pPr>
              <w:tabs>
                <w:tab w:val="decimal" w:pos="963"/>
              </w:tabs>
              <w:spacing w:line="360" w:lineRule="exact"/>
              <w:rPr>
                <w:rFonts w:ascii="Arial" w:hAnsi="Arial" w:cs="Arial"/>
                <w:color w:val="000000"/>
                <w:sz w:val="18"/>
                <w:szCs w:val="18"/>
              </w:rPr>
            </w:pPr>
            <w:r w:rsidRPr="00E5192F">
              <w:rPr>
                <w:rFonts w:ascii="Arial" w:hAnsi="Arial" w:cs="Arial"/>
                <w:sz w:val="18"/>
                <w:szCs w:val="18"/>
                <w:cs/>
              </w:rPr>
              <w:t>907</w:t>
            </w:r>
          </w:p>
        </w:tc>
        <w:tc>
          <w:tcPr>
            <w:tcW w:w="1404" w:type="dxa"/>
            <w:noWrap/>
            <w:vAlign w:val="bottom"/>
          </w:tcPr>
          <w:p w14:paraId="39F7CFCB" w14:textId="77777777" w:rsidR="00941F11" w:rsidRPr="00E5192F" w:rsidRDefault="00941F11" w:rsidP="00941F11">
            <w:pPr>
              <w:tabs>
                <w:tab w:val="decimal" w:pos="963"/>
              </w:tabs>
              <w:spacing w:line="360" w:lineRule="exact"/>
              <w:rPr>
                <w:rFonts w:ascii="Arial" w:hAnsi="Arial" w:cs="Arial"/>
                <w:color w:val="000000"/>
                <w:sz w:val="18"/>
                <w:szCs w:val="18"/>
              </w:rPr>
            </w:pPr>
            <w:r w:rsidRPr="00E5192F">
              <w:rPr>
                <w:rFonts w:ascii="Arial" w:hAnsi="Arial" w:cs="Arial"/>
                <w:sz w:val="18"/>
                <w:szCs w:val="18"/>
                <w:cs/>
              </w:rPr>
              <w:t>797</w:t>
            </w:r>
          </w:p>
        </w:tc>
      </w:tr>
      <w:tr w:rsidR="00941F11" w:rsidRPr="00E5192F" w14:paraId="2D3C43AF" w14:textId="77777777" w:rsidTr="00DD1728">
        <w:trPr>
          <w:trHeight w:val="360"/>
        </w:trPr>
        <w:tc>
          <w:tcPr>
            <w:tcW w:w="3420" w:type="dxa"/>
            <w:tcBorders>
              <w:top w:val="nil"/>
              <w:left w:val="nil"/>
              <w:bottom w:val="nil"/>
              <w:right w:val="nil"/>
            </w:tcBorders>
            <w:shd w:val="clear" w:color="auto" w:fill="auto"/>
            <w:noWrap/>
            <w:vAlign w:val="center"/>
            <w:hideMark/>
          </w:tcPr>
          <w:p w14:paraId="4EF0DEFE" w14:textId="77777777" w:rsidR="00941F11" w:rsidRPr="00E5192F" w:rsidRDefault="00941F11" w:rsidP="00941F11">
            <w:pPr>
              <w:spacing w:line="360" w:lineRule="exact"/>
              <w:rPr>
                <w:rFonts w:ascii="Arial" w:hAnsi="Arial" w:cs="Arial"/>
                <w:color w:val="000000"/>
                <w:sz w:val="18"/>
                <w:szCs w:val="18"/>
              </w:rPr>
            </w:pPr>
            <w:r w:rsidRPr="00E5192F">
              <w:rPr>
                <w:rFonts w:ascii="Arial" w:hAnsi="Arial" w:cs="Arial"/>
                <w:color w:val="000000"/>
                <w:sz w:val="18"/>
                <w:szCs w:val="18"/>
              </w:rPr>
              <w:t>Post</w:t>
            </w:r>
            <w:r w:rsidRPr="00E5192F">
              <w:rPr>
                <w:rFonts w:ascii="Arial" w:hAnsi="Arial" w:cs="Arial"/>
                <w:color w:val="000000"/>
                <w:sz w:val="18"/>
                <w:szCs w:val="18"/>
                <w:cs/>
              </w:rPr>
              <w:t>-</w:t>
            </w:r>
            <w:r w:rsidRPr="00E5192F">
              <w:rPr>
                <w:rFonts w:ascii="Arial" w:hAnsi="Arial" w:cs="Arial"/>
                <w:color w:val="000000"/>
                <w:sz w:val="18"/>
                <w:szCs w:val="18"/>
              </w:rPr>
              <w:t>employment benefits</w:t>
            </w:r>
          </w:p>
        </w:tc>
        <w:tc>
          <w:tcPr>
            <w:tcW w:w="1404" w:type="dxa"/>
            <w:noWrap/>
            <w:vAlign w:val="bottom"/>
          </w:tcPr>
          <w:p w14:paraId="09A7846D" w14:textId="77777777" w:rsidR="00941F11" w:rsidRPr="00E5192F" w:rsidRDefault="00941F11" w:rsidP="00941F11">
            <w:pPr>
              <w:pBdr>
                <w:bottom w:val="sing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rPr>
              <w:t>49</w:t>
            </w:r>
          </w:p>
        </w:tc>
        <w:tc>
          <w:tcPr>
            <w:tcW w:w="1404" w:type="dxa"/>
            <w:noWrap/>
            <w:vAlign w:val="bottom"/>
          </w:tcPr>
          <w:p w14:paraId="7A900E61" w14:textId="77777777" w:rsidR="00941F11" w:rsidRPr="00E5192F" w:rsidRDefault="00941F11" w:rsidP="00941F11">
            <w:pPr>
              <w:pBdr>
                <w:bottom w:val="sing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cs/>
              </w:rPr>
              <w:t>63</w:t>
            </w:r>
          </w:p>
        </w:tc>
        <w:tc>
          <w:tcPr>
            <w:tcW w:w="1404" w:type="dxa"/>
            <w:noWrap/>
            <w:vAlign w:val="bottom"/>
          </w:tcPr>
          <w:p w14:paraId="038495B4" w14:textId="77777777" w:rsidR="00941F11" w:rsidRPr="00E5192F" w:rsidRDefault="00941F11" w:rsidP="00941F11">
            <w:pPr>
              <w:pBdr>
                <w:bottom w:val="sing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cs/>
              </w:rPr>
              <w:t>29</w:t>
            </w:r>
          </w:p>
        </w:tc>
        <w:tc>
          <w:tcPr>
            <w:tcW w:w="1404" w:type="dxa"/>
            <w:noWrap/>
            <w:vAlign w:val="bottom"/>
          </w:tcPr>
          <w:p w14:paraId="106FD49D" w14:textId="77777777" w:rsidR="00941F11" w:rsidRPr="00E5192F" w:rsidRDefault="00941F11" w:rsidP="00941F11">
            <w:pPr>
              <w:pBdr>
                <w:bottom w:val="sing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cs/>
              </w:rPr>
              <w:t>27</w:t>
            </w:r>
          </w:p>
        </w:tc>
      </w:tr>
      <w:tr w:rsidR="00941F11" w:rsidRPr="00E5192F" w14:paraId="1ABEFE2E" w14:textId="77777777" w:rsidTr="00DD1728">
        <w:trPr>
          <w:trHeight w:val="375"/>
        </w:trPr>
        <w:tc>
          <w:tcPr>
            <w:tcW w:w="3420" w:type="dxa"/>
            <w:tcBorders>
              <w:top w:val="nil"/>
              <w:left w:val="nil"/>
              <w:bottom w:val="nil"/>
              <w:right w:val="nil"/>
            </w:tcBorders>
            <w:shd w:val="clear" w:color="auto" w:fill="auto"/>
            <w:noWrap/>
            <w:vAlign w:val="center"/>
            <w:hideMark/>
          </w:tcPr>
          <w:p w14:paraId="7BFD5056" w14:textId="77777777" w:rsidR="00941F11" w:rsidRPr="00E5192F" w:rsidRDefault="00941F11" w:rsidP="00941F11">
            <w:pPr>
              <w:spacing w:line="360" w:lineRule="exact"/>
              <w:rPr>
                <w:rFonts w:ascii="Arial" w:hAnsi="Arial" w:cs="Arial"/>
                <w:color w:val="000000"/>
                <w:sz w:val="18"/>
                <w:szCs w:val="18"/>
              </w:rPr>
            </w:pPr>
            <w:r w:rsidRPr="00E5192F">
              <w:rPr>
                <w:rFonts w:ascii="Arial" w:hAnsi="Arial" w:cs="Arial"/>
                <w:color w:val="000000"/>
                <w:sz w:val="18"/>
                <w:szCs w:val="18"/>
              </w:rPr>
              <w:t>Total</w:t>
            </w:r>
          </w:p>
        </w:tc>
        <w:tc>
          <w:tcPr>
            <w:tcW w:w="1404" w:type="dxa"/>
            <w:noWrap/>
            <w:vAlign w:val="bottom"/>
          </w:tcPr>
          <w:p w14:paraId="3FFFE32F" w14:textId="77777777" w:rsidR="00941F11" w:rsidRPr="00E5192F" w:rsidRDefault="00941F11" w:rsidP="00941F11">
            <w:pPr>
              <w:pBdr>
                <w:bottom w:val="doub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rPr>
              <w:t>1,315</w:t>
            </w:r>
          </w:p>
        </w:tc>
        <w:tc>
          <w:tcPr>
            <w:tcW w:w="1404" w:type="dxa"/>
            <w:noWrap/>
            <w:vAlign w:val="bottom"/>
          </w:tcPr>
          <w:p w14:paraId="56BB6A4C" w14:textId="77777777" w:rsidR="00941F11" w:rsidRPr="00E5192F" w:rsidRDefault="00941F11" w:rsidP="00941F11">
            <w:pPr>
              <w:pBdr>
                <w:bottom w:val="doub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cs/>
              </w:rPr>
              <w:t>1,249</w:t>
            </w:r>
          </w:p>
        </w:tc>
        <w:tc>
          <w:tcPr>
            <w:tcW w:w="1404" w:type="dxa"/>
            <w:noWrap/>
            <w:vAlign w:val="bottom"/>
          </w:tcPr>
          <w:p w14:paraId="6EE9D8D9" w14:textId="77777777" w:rsidR="00941F11" w:rsidRPr="00E5192F" w:rsidRDefault="00941F11" w:rsidP="00941F11">
            <w:pPr>
              <w:pBdr>
                <w:bottom w:val="doub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cs/>
              </w:rPr>
              <w:t>936</w:t>
            </w:r>
          </w:p>
        </w:tc>
        <w:tc>
          <w:tcPr>
            <w:tcW w:w="1404" w:type="dxa"/>
            <w:noWrap/>
            <w:vAlign w:val="bottom"/>
          </w:tcPr>
          <w:p w14:paraId="1C30E49C" w14:textId="77777777" w:rsidR="00941F11" w:rsidRPr="00E5192F" w:rsidRDefault="00941F11" w:rsidP="00941F11">
            <w:pPr>
              <w:pBdr>
                <w:bottom w:val="double" w:sz="4" w:space="1" w:color="auto"/>
              </w:pBdr>
              <w:tabs>
                <w:tab w:val="decimal" w:pos="963"/>
              </w:tabs>
              <w:spacing w:line="360" w:lineRule="exact"/>
              <w:rPr>
                <w:rFonts w:ascii="Arial" w:hAnsi="Arial" w:cs="Arial"/>
                <w:color w:val="000000"/>
                <w:sz w:val="18"/>
                <w:szCs w:val="18"/>
              </w:rPr>
            </w:pPr>
            <w:r w:rsidRPr="00E5192F">
              <w:rPr>
                <w:rFonts w:ascii="Arial" w:hAnsi="Arial" w:cs="Arial"/>
                <w:sz w:val="18"/>
                <w:szCs w:val="18"/>
                <w:cs/>
              </w:rPr>
              <w:t>824</w:t>
            </w:r>
          </w:p>
        </w:tc>
      </w:tr>
    </w:tbl>
    <w:p w14:paraId="2C29E575" w14:textId="77777777" w:rsidR="00112582" w:rsidRDefault="00112582" w:rsidP="00C978B8">
      <w:pPr>
        <w:spacing w:before="80" w:after="80" w:line="360" w:lineRule="exact"/>
        <w:ind w:left="634" w:hanging="634"/>
        <w:jc w:val="thaiDistribute"/>
        <w:rPr>
          <w:rFonts w:ascii="Arial" w:hAnsi="Arial" w:cs="Arial"/>
          <w:color w:val="000000"/>
          <w:spacing w:val="-8"/>
        </w:rPr>
      </w:pPr>
      <w:bookmarkStart w:id="145" w:name="_MON_1568726090"/>
      <w:bookmarkStart w:id="146" w:name="_MON_1568726110"/>
      <w:bookmarkStart w:id="147" w:name="_MON_1582716255"/>
      <w:bookmarkStart w:id="148" w:name="_MON_1555496517"/>
      <w:bookmarkStart w:id="149" w:name="_MON_1552219027"/>
      <w:bookmarkEnd w:id="145"/>
      <w:bookmarkEnd w:id="146"/>
      <w:bookmarkEnd w:id="147"/>
      <w:bookmarkEnd w:id="148"/>
      <w:bookmarkEnd w:id="149"/>
    </w:p>
    <w:p w14:paraId="5E547C90" w14:textId="77777777" w:rsidR="00443320" w:rsidRPr="00EA79BA" w:rsidRDefault="00810C1F" w:rsidP="00C978B8">
      <w:pPr>
        <w:spacing w:before="80" w:after="80" w:line="360" w:lineRule="exact"/>
        <w:ind w:left="634" w:hanging="634"/>
        <w:jc w:val="thaiDistribute"/>
        <w:rPr>
          <w:rFonts w:ascii="Arial" w:hAnsi="Arial" w:cs="Arial"/>
          <w:b/>
          <w:bCs/>
          <w:color w:val="000000"/>
        </w:rPr>
      </w:pPr>
      <w:r w:rsidRPr="00EA79BA">
        <w:rPr>
          <w:rFonts w:ascii="Arial" w:hAnsi="Arial" w:cs="Arial"/>
          <w:color w:val="000000"/>
          <w:spacing w:val="-8"/>
        </w:rPr>
        <w:lastRenderedPageBreak/>
        <w:t>9</w:t>
      </w:r>
      <w:r w:rsidR="00443320" w:rsidRPr="00EA79BA">
        <w:rPr>
          <w:rFonts w:ascii="Arial" w:hAnsi="Arial" w:cs="Arial"/>
          <w:color w:val="000000"/>
          <w:spacing w:val="-8"/>
          <w:cs/>
        </w:rPr>
        <w:t>.</w:t>
      </w:r>
      <w:r w:rsidR="0053177D" w:rsidRPr="00EA79BA">
        <w:rPr>
          <w:rFonts w:ascii="Arial" w:hAnsi="Arial" w:cs="Arial"/>
          <w:color w:val="000000"/>
          <w:spacing w:val="-8"/>
        </w:rPr>
        <w:t>2</w:t>
      </w:r>
      <w:r w:rsidR="005B4C17" w:rsidRPr="00EA79BA">
        <w:rPr>
          <w:rFonts w:ascii="Arial" w:hAnsi="Arial" w:cs="Arial"/>
          <w:color w:val="000000"/>
          <w:spacing w:val="-8"/>
        </w:rPr>
        <w:t>7</w:t>
      </w:r>
      <w:r w:rsidR="00443320" w:rsidRPr="00EA79BA">
        <w:rPr>
          <w:rFonts w:ascii="Arial" w:hAnsi="Arial" w:cs="Arial"/>
          <w:color w:val="000000"/>
          <w:spacing w:val="-8"/>
          <w:cs/>
        </w:rPr>
        <w:t>.</w:t>
      </w:r>
      <w:r w:rsidR="00443320" w:rsidRPr="00EA79BA">
        <w:rPr>
          <w:rFonts w:ascii="Arial" w:hAnsi="Arial" w:cs="Arial"/>
          <w:color w:val="000000"/>
          <w:spacing w:val="-8"/>
        </w:rPr>
        <w:t>6</w:t>
      </w:r>
      <w:r w:rsidR="006A228F" w:rsidRPr="00EA79BA">
        <w:rPr>
          <w:rFonts w:ascii="Arial" w:hAnsi="Arial" w:cs="Arial"/>
          <w:color w:val="000000"/>
        </w:rPr>
        <w:tab/>
      </w:r>
      <w:r w:rsidR="00443320" w:rsidRPr="00EA79BA">
        <w:rPr>
          <w:rFonts w:ascii="Arial" w:hAnsi="Arial" w:cs="Arial"/>
        </w:rPr>
        <w:t>Intercompany</w:t>
      </w:r>
      <w:r w:rsidR="00443320" w:rsidRPr="00EA79BA">
        <w:rPr>
          <w:rFonts w:ascii="Arial" w:hAnsi="Arial" w:cs="Arial"/>
          <w:color w:val="000000"/>
        </w:rPr>
        <w:t xml:space="preserve"> trading transactions</w:t>
      </w:r>
    </w:p>
    <w:p w14:paraId="6A3B8FF4" w14:textId="77777777" w:rsidR="00443320" w:rsidRPr="00EA79BA" w:rsidRDefault="00443320" w:rsidP="00C978B8">
      <w:pPr>
        <w:spacing w:before="80" w:after="80" w:line="360" w:lineRule="exact"/>
        <w:ind w:left="1354" w:hanging="724"/>
        <w:jc w:val="thaiDistribute"/>
        <w:rPr>
          <w:rFonts w:ascii="Arial" w:hAnsi="Arial" w:cs="Arial"/>
          <w:b/>
          <w:bCs/>
          <w:color w:val="000000"/>
        </w:rPr>
      </w:pPr>
      <w:r w:rsidRPr="00EA79BA">
        <w:rPr>
          <w:rFonts w:ascii="Arial" w:hAnsi="Arial" w:cs="Arial"/>
          <w:b/>
          <w:bCs/>
          <w:color w:val="000000"/>
        </w:rPr>
        <w:t>Subsidiaries</w:t>
      </w:r>
    </w:p>
    <w:p w14:paraId="0A0E7636" w14:textId="77777777" w:rsidR="00443320" w:rsidRPr="00EA79BA" w:rsidRDefault="00443320" w:rsidP="00C978B8">
      <w:pPr>
        <w:spacing w:before="80" w:after="80" w:line="360" w:lineRule="exact"/>
        <w:ind w:left="1170" w:hanging="540"/>
        <w:jc w:val="thaiDistribute"/>
        <w:rPr>
          <w:rFonts w:ascii="Arial" w:hAnsi="Arial" w:cs="Arial"/>
          <w:color w:val="000000"/>
          <w:spacing w:val="-2"/>
          <w:cs/>
        </w:rPr>
      </w:pPr>
      <w:r w:rsidRPr="00EA79BA">
        <w:rPr>
          <w:rFonts w:ascii="Arial" w:hAnsi="Arial" w:cs="Arial"/>
          <w:color w:val="000000"/>
          <w:spacing w:val="-2"/>
        </w:rPr>
        <w:t>1</w:t>
      </w:r>
      <w:r w:rsidRPr="00EA79BA">
        <w:rPr>
          <w:rFonts w:ascii="Arial" w:hAnsi="Arial" w:cs="Arial"/>
          <w:color w:val="000000"/>
          <w:spacing w:val="-2"/>
          <w:cs/>
        </w:rPr>
        <w:t xml:space="preserve">)  </w:t>
      </w:r>
      <w:r w:rsidRPr="00EA79BA">
        <w:rPr>
          <w:rFonts w:ascii="Arial" w:hAnsi="Arial" w:cs="Arial"/>
          <w:color w:val="000000"/>
          <w:spacing w:val="-2"/>
        </w:rPr>
        <w:tab/>
      </w:r>
      <w:r w:rsidRPr="00EA79BA">
        <w:rPr>
          <w:rFonts w:ascii="Arial" w:hAnsi="Arial" w:cs="Arial"/>
          <w:spacing w:val="-2"/>
        </w:rPr>
        <w:t>KTB Computer Services Co, Ltd</w:t>
      </w:r>
      <w:r w:rsidRPr="00EA79BA">
        <w:rPr>
          <w:rFonts w:ascii="Arial" w:hAnsi="Arial" w:cs="Arial"/>
          <w:spacing w:val="-2"/>
          <w:cs/>
        </w:rPr>
        <w:t xml:space="preserve">. </w:t>
      </w:r>
      <w:r w:rsidRPr="00EA79BA">
        <w:rPr>
          <w:rFonts w:ascii="Arial" w:hAnsi="Arial" w:cs="Arial"/>
          <w:spacing w:val="-2"/>
        </w:rPr>
        <w:t xml:space="preserve">has been designated mainly to provide information technology </w:t>
      </w:r>
      <w:r w:rsidRPr="00EA79BA">
        <w:rPr>
          <w:rFonts w:ascii="Arial" w:hAnsi="Arial" w:cs="Arial"/>
          <w:spacing w:val="-2"/>
          <w:cs/>
        </w:rPr>
        <w:t>(</w:t>
      </w:r>
      <w:r w:rsidRPr="00EA79BA">
        <w:rPr>
          <w:rFonts w:ascii="Arial" w:hAnsi="Arial" w:cs="Arial"/>
          <w:spacing w:val="-2"/>
        </w:rPr>
        <w:t>IT</w:t>
      </w:r>
      <w:r w:rsidRPr="00EA79BA">
        <w:rPr>
          <w:rFonts w:ascii="Arial" w:hAnsi="Arial" w:cs="Arial"/>
          <w:spacing w:val="-2"/>
          <w:cs/>
        </w:rPr>
        <w:t xml:space="preserve">) </w:t>
      </w:r>
      <w:r w:rsidRPr="00EA79BA">
        <w:rPr>
          <w:rFonts w:ascii="Arial" w:hAnsi="Arial" w:cs="Arial"/>
          <w:spacing w:val="-2"/>
        </w:rPr>
        <w:t>services for the Bank</w:t>
      </w:r>
      <w:r w:rsidRPr="00EA79BA">
        <w:rPr>
          <w:rFonts w:ascii="Arial" w:hAnsi="Arial" w:cs="Arial"/>
          <w:spacing w:val="-2"/>
          <w:cs/>
        </w:rPr>
        <w:t>’</w:t>
      </w:r>
      <w:r w:rsidRPr="00EA79BA">
        <w:rPr>
          <w:rFonts w:ascii="Arial" w:hAnsi="Arial" w:cs="Arial"/>
          <w:spacing w:val="-2"/>
        </w:rPr>
        <w:t>s operations in accordance with the various projects and systems of the Bank, in accordance with the Bank</w:t>
      </w:r>
      <w:r w:rsidRPr="00EA79BA">
        <w:rPr>
          <w:rFonts w:ascii="Arial" w:hAnsi="Arial" w:cs="Arial"/>
          <w:spacing w:val="-2"/>
          <w:cs/>
        </w:rPr>
        <w:t>’</w:t>
      </w:r>
      <w:r w:rsidRPr="00EA79BA">
        <w:rPr>
          <w:rFonts w:ascii="Arial" w:hAnsi="Arial" w:cs="Arial"/>
          <w:spacing w:val="-2"/>
        </w:rPr>
        <w:t>s business plans</w:t>
      </w:r>
      <w:r w:rsidRPr="00EA79BA">
        <w:rPr>
          <w:rFonts w:ascii="Arial" w:hAnsi="Arial" w:cs="Arial"/>
          <w:spacing w:val="-2"/>
          <w:cs/>
        </w:rPr>
        <w:t xml:space="preserve">. </w:t>
      </w:r>
      <w:r w:rsidRPr="00EA79BA">
        <w:rPr>
          <w:rFonts w:ascii="Arial" w:hAnsi="Arial" w:cs="Arial"/>
          <w:spacing w:val="-2"/>
        </w:rPr>
        <w:t>Service offers consist of system control and maintenance, system software development, and providing preliminary consultancy services and training in various areas</w:t>
      </w:r>
      <w:r w:rsidRPr="00EA79BA">
        <w:rPr>
          <w:rFonts w:ascii="Arial" w:hAnsi="Arial" w:cs="Arial"/>
          <w:spacing w:val="-2"/>
          <w:cs/>
        </w:rPr>
        <w:t xml:space="preserve">. </w:t>
      </w:r>
      <w:r w:rsidRPr="00EA79BA">
        <w:rPr>
          <w:rFonts w:ascii="Arial" w:hAnsi="Arial" w:cs="Arial"/>
          <w:spacing w:val="-2"/>
        </w:rPr>
        <w:t>The Bank incurred service charges on a cost</w:t>
      </w:r>
      <w:r w:rsidRPr="00EA79BA">
        <w:rPr>
          <w:rFonts w:ascii="Arial" w:hAnsi="Arial" w:cs="Arial"/>
          <w:spacing w:val="-2"/>
          <w:cs/>
        </w:rPr>
        <w:t>-</w:t>
      </w:r>
      <w:r w:rsidRPr="00EA79BA">
        <w:rPr>
          <w:rFonts w:ascii="Arial" w:hAnsi="Arial" w:cs="Arial"/>
          <w:spacing w:val="-2"/>
        </w:rPr>
        <w:t>plus method</w:t>
      </w:r>
      <w:r w:rsidRPr="00EA79BA">
        <w:rPr>
          <w:rFonts w:ascii="Arial" w:hAnsi="Arial" w:cs="Arial"/>
          <w:spacing w:val="-2"/>
          <w:cs/>
        </w:rPr>
        <w:t xml:space="preserve"> </w:t>
      </w:r>
      <w:r w:rsidRPr="00EA79BA">
        <w:rPr>
          <w:rFonts w:ascii="Arial" w:hAnsi="Arial" w:cs="Arial"/>
          <w:spacing w:val="-2"/>
        </w:rPr>
        <w:t>of Baht</w:t>
      </w:r>
      <w:r w:rsidR="00C622F4" w:rsidRPr="00EA79BA">
        <w:rPr>
          <w:rFonts w:ascii="Arial" w:hAnsi="Arial" w:cs="Arial"/>
          <w:spacing w:val="-2"/>
        </w:rPr>
        <w:t xml:space="preserve"> 3,487</w:t>
      </w:r>
      <w:r w:rsidRPr="00EA79BA">
        <w:rPr>
          <w:rFonts w:ascii="Arial" w:hAnsi="Arial" w:cs="Arial"/>
          <w:spacing w:val="-2"/>
          <w:cs/>
        </w:rPr>
        <w:t xml:space="preserve"> </w:t>
      </w:r>
      <w:r w:rsidRPr="00EA79BA">
        <w:rPr>
          <w:rFonts w:ascii="Arial" w:hAnsi="Arial" w:cs="Arial"/>
          <w:spacing w:val="-2"/>
        </w:rPr>
        <w:t xml:space="preserve">million and Baht </w:t>
      </w:r>
      <w:r w:rsidR="00C622F4" w:rsidRPr="00EA79BA">
        <w:rPr>
          <w:rFonts w:ascii="Arial" w:hAnsi="Arial" w:cs="Arial"/>
          <w:spacing w:val="-2"/>
        </w:rPr>
        <w:t>3,545</w:t>
      </w:r>
      <w:r w:rsidRPr="00EA79BA">
        <w:rPr>
          <w:rFonts w:ascii="Arial" w:hAnsi="Arial" w:cs="Arial"/>
          <w:spacing w:val="-2"/>
          <w:cs/>
        </w:rPr>
        <w:t xml:space="preserve"> </w:t>
      </w:r>
      <w:r w:rsidRPr="00EA79BA">
        <w:rPr>
          <w:rFonts w:ascii="Arial" w:hAnsi="Arial" w:cs="Arial"/>
          <w:spacing w:val="-2"/>
        </w:rPr>
        <w:t xml:space="preserve">million </w:t>
      </w:r>
      <w:r w:rsidR="005B4C17" w:rsidRPr="00EA79BA">
        <w:rPr>
          <w:rFonts w:ascii="Arial" w:hAnsi="Arial" w:cs="Arial"/>
          <w:spacing w:val="-2"/>
        </w:rPr>
        <w:t>f</w:t>
      </w:r>
      <w:r w:rsidR="005F6D48" w:rsidRPr="00EA79BA">
        <w:rPr>
          <w:rFonts w:ascii="Arial" w:hAnsi="Arial" w:cs="Arial"/>
          <w:spacing w:val="-2"/>
        </w:rPr>
        <w:t xml:space="preserve">or the years </w:t>
      </w:r>
      <w:r w:rsidRPr="00EA79BA">
        <w:rPr>
          <w:rFonts w:ascii="Arial" w:hAnsi="Arial" w:cs="Arial"/>
          <w:spacing w:val="-2"/>
        </w:rPr>
        <w:t xml:space="preserve"> ended </w:t>
      </w:r>
      <w:r w:rsidR="00F17A7C" w:rsidRPr="00EA79BA">
        <w:rPr>
          <w:rFonts w:ascii="Arial" w:hAnsi="Arial" w:cs="Arial"/>
          <w:spacing w:val="-2"/>
        </w:rPr>
        <w:t>31 December</w:t>
      </w:r>
      <w:r w:rsidRPr="00EA79BA">
        <w:rPr>
          <w:rFonts w:ascii="Arial" w:hAnsi="Arial" w:cs="Arial"/>
          <w:spacing w:val="-2"/>
          <w:cs/>
        </w:rPr>
        <w:t xml:space="preserve"> </w:t>
      </w:r>
      <w:r w:rsidRPr="00EA79BA">
        <w:rPr>
          <w:rFonts w:ascii="Arial" w:hAnsi="Arial" w:cs="Arial"/>
          <w:spacing w:val="-2"/>
        </w:rPr>
        <w:t>2020 and 2019, respectively</w:t>
      </w:r>
      <w:r w:rsidR="00F17A7C" w:rsidRPr="00EA79BA">
        <w:rPr>
          <w:rFonts w:ascii="Arial" w:hAnsi="Arial" w:cs="Arial"/>
          <w:spacing w:val="-2"/>
          <w:cs/>
        </w:rPr>
        <w:t>.</w:t>
      </w:r>
    </w:p>
    <w:p w14:paraId="67D99EAD" w14:textId="77777777" w:rsidR="00443320" w:rsidRPr="00EA79BA" w:rsidRDefault="000F025B" w:rsidP="00C978B8">
      <w:pPr>
        <w:spacing w:before="80" w:after="80" w:line="360" w:lineRule="exact"/>
        <w:ind w:left="1170" w:hanging="450"/>
        <w:jc w:val="thaiDistribute"/>
        <w:rPr>
          <w:rFonts w:ascii="Arial" w:hAnsi="Arial" w:cs="Arial"/>
        </w:rPr>
      </w:pPr>
      <w:r w:rsidRPr="00EA79BA">
        <w:rPr>
          <w:rFonts w:ascii="Arial" w:hAnsi="Arial" w:cs="Arial"/>
          <w:spacing w:val="-2"/>
        </w:rPr>
        <w:t>2</w:t>
      </w:r>
      <w:r w:rsidRPr="00EA79BA">
        <w:rPr>
          <w:rFonts w:ascii="Arial" w:hAnsi="Arial" w:cs="Arial"/>
          <w:spacing w:val="-2"/>
          <w:cs/>
        </w:rPr>
        <w:t>)</w:t>
      </w:r>
      <w:r w:rsidR="00443320" w:rsidRPr="00EA79BA">
        <w:rPr>
          <w:rFonts w:ascii="Arial" w:hAnsi="Arial" w:cs="Arial"/>
          <w:spacing w:val="-2"/>
        </w:rPr>
        <w:tab/>
        <w:t>Since 2003, the GFMIS project Phase 2 has been developed and implemented on behalf of the Bank by KTBCS</w:t>
      </w:r>
      <w:r w:rsidR="00443320" w:rsidRPr="00EA79BA">
        <w:rPr>
          <w:rFonts w:ascii="Arial" w:hAnsi="Arial" w:cs="Arial"/>
          <w:spacing w:val="-2"/>
          <w:cs/>
        </w:rPr>
        <w:t xml:space="preserve">. </w:t>
      </w:r>
      <w:r w:rsidR="00443320" w:rsidRPr="00EA79BA">
        <w:rPr>
          <w:rFonts w:ascii="Arial" w:hAnsi="Arial" w:cs="Arial"/>
          <w:spacing w:val="-2"/>
        </w:rPr>
        <w:t>The</w:t>
      </w:r>
      <w:r w:rsidR="00443320" w:rsidRPr="00EA79BA">
        <w:rPr>
          <w:rFonts w:ascii="Arial" w:hAnsi="Arial" w:cs="Arial"/>
          <w:spacing w:val="-2"/>
          <w:cs/>
        </w:rPr>
        <w:t xml:space="preserve"> </w:t>
      </w:r>
      <w:r w:rsidR="00443320" w:rsidRPr="00EA79BA">
        <w:rPr>
          <w:rFonts w:ascii="Arial" w:hAnsi="Arial" w:cs="Arial"/>
          <w:spacing w:val="-2"/>
        </w:rPr>
        <w:t>Bank and the Office of GFMIS attached to the Secretariat of the Prime Minister unanimously signed on the Memorandum of</w:t>
      </w:r>
      <w:r w:rsidR="00443320" w:rsidRPr="00EA79BA">
        <w:rPr>
          <w:rFonts w:ascii="Arial" w:hAnsi="Arial" w:cs="Arial"/>
          <w:spacing w:val="-2"/>
          <w:cs/>
        </w:rPr>
        <w:t xml:space="preserve"> </w:t>
      </w:r>
      <w:r w:rsidR="00443320" w:rsidRPr="00EA79BA">
        <w:rPr>
          <w:rFonts w:ascii="Arial" w:hAnsi="Arial" w:cs="Arial"/>
          <w:spacing w:val="-2"/>
        </w:rPr>
        <w:t>Agreement upon the submission of deliverables and disbursements associated with the investments in the GFMIS project on 22 September 2005</w:t>
      </w:r>
      <w:r w:rsidR="00443320" w:rsidRPr="00EA79BA">
        <w:rPr>
          <w:rFonts w:ascii="Arial" w:hAnsi="Arial" w:cs="Arial"/>
          <w:spacing w:val="-2"/>
          <w:cs/>
        </w:rPr>
        <w:t xml:space="preserve">. </w:t>
      </w:r>
      <w:r w:rsidR="00443320" w:rsidRPr="00EA79BA">
        <w:rPr>
          <w:rFonts w:ascii="Arial" w:hAnsi="Arial" w:cs="Arial"/>
          <w:spacing w:val="-2"/>
        </w:rPr>
        <w:t>Furthermore, the Bank signed a hire</w:t>
      </w:r>
      <w:r w:rsidR="00443320" w:rsidRPr="00EA79BA">
        <w:rPr>
          <w:rFonts w:ascii="Arial" w:hAnsi="Arial" w:cs="Arial"/>
          <w:spacing w:val="-2"/>
          <w:cs/>
        </w:rPr>
        <w:t>-</w:t>
      </w:r>
      <w:r w:rsidR="00443320" w:rsidRPr="00EA79BA">
        <w:rPr>
          <w:rFonts w:ascii="Arial" w:hAnsi="Arial" w:cs="Arial"/>
          <w:spacing w:val="-2"/>
        </w:rPr>
        <w:t>of</w:t>
      </w:r>
      <w:r w:rsidR="00443320" w:rsidRPr="00EA79BA">
        <w:rPr>
          <w:rFonts w:ascii="Arial" w:hAnsi="Arial" w:cs="Arial"/>
          <w:spacing w:val="-2"/>
          <w:cs/>
        </w:rPr>
        <w:t>-</w:t>
      </w:r>
      <w:r w:rsidR="00443320" w:rsidRPr="00EA79BA">
        <w:rPr>
          <w:rFonts w:ascii="Arial" w:hAnsi="Arial" w:cs="Arial"/>
          <w:spacing w:val="-2"/>
        </w:rPr>
        <w:t>work contract for the implementation and maintenance with the Office of GFMIS</w:t>
      </w:r>
      <w:r w:rsidR="00443320" w:rsidRPr="00EA79BA">
        <w:rPr>
          <w:rFonts w:ascii="Arial" w:hAnsi="Arial" w:cs="Arial"/>
          <w:spacing w:val="-2"/>
          <w:cs/>
        </w:rPr>
        <w:t xml:space="preserve">. </w:t>
      </w:r>
      <w:r w:rsidR="00443320" w:rsidRPr="00EA79BA">
        <w:rPr>
          <w:rFonts w:ascii="Arial" w:hAnsi="Arial" w:cs="Arial"/>
          <w:spacing w:val="-2"/>
        </w:rPr>
        <w:t>The Bank incurred service charges</w:t>
      </w:r>
      <w:r w:rsidR="00443320" w:rsidRPr="00EA79BA">
        <w:rPr>
          <w:rFonts w:ascii="Arial" w:hAnsi="Arial" w:cs="Arial"/>
          <w:spacing w:val="-2"/>
          <w:cs/>
        </w:rPr>
        <w:t xml:space="preserve"> </w:t>
      </w:r>
      <w:r w:rsidR="00443320" w:rsidRPr="00EA79BA">
        <w:rPr>
          <w:rFonts w:ascii="Arial" w:hAnsi="Arial" w:cs="Arial"/>
          <w:spacing w:val="-2"/>
        </w:rPr>
        <w:t xml:space="preserve">of Baht </w:t>
      </w:r>
      <w:r w:rsidR="00C622F4" w:rsidRPr="00EA79BA">
        <w:rPr>
          <w:rFonts w:ascii="Arial" w:hAnsi="Arial" w:cs="Arial"/>
          <w:spacing w:val="-2"/>
        </w:rPr>
        <w:t>131</w:t>
      </w:r>
      <w:r w:rsidR="00443320" w:rsidRPr="00EA79BA">
        <w:rPr>
          <w:rFonts w:ascii="Arial" w:hAnsi="Arial" w:cs="Arial"/>
          <w:spacing w:val="-2"/>
          <w:cs/>
        </w:rPr>
        <w:t xml:space="preserve"> </w:t>
      </w:r>
      <w:r w:rsidR="00443320" w:rsidRPr="00EA79BA">
        <w:rPr>
          <w:rFonts w:ascii="Arial" w:hAnsi="Arial" w:cs="Arial"/>
          <w:spacing w:val="-2"/>
        </w:rPr>
        <w:t xml:space="preserve">million and Baht </w:t>
      </w:r>
      <w:r w:rsidR="00C622F4" w:rsidRPr="00EA79BA">
        <w:rPr>
          <w:rFonts w:ascii="Arial" w:hAnsi="Arial" w:cs="Arial"/>
          <w:spacing w:val="-2"/>
        </w:rPr>
        <w:t>131</w:t>
      </w:r>
      <w:r w:rsidR="00443320" w:rsidRPr="00EA79BA">
        <w:rPr>
          <w:rFonts w:ascii="Arial" w:hAnsi="Arial" w:cs="Arial"/>
          <w:spacing w:val="-2"/>
        </w:rPr>
        <w:t xml:space="preserve"> million</w:t>
      </w:r>
      <w:r w:rsidR="00443320" w:rsidRPr="00EA79BA">
        <w:rPr>
          <w:rFonts w:ascii="Arial" w:hAnsi="Arial" w:cs="Arial"/>
          <w:spacing w:val="-2"/>
          <w:cs/>
        </w:rPr>
        <w:t xml:space="preserve"> </w:t>
      </w:r>
      <w:r w:rsidR="005B4C17" w:rsidRPr="00EA79BA">
        <w:rPr>
          <w:rFonts w:ascii="Arial" w:hAnsi="Arial" w:cs="Arial"/>
          <w:spacing w:val="-2"/>
        </w:rPr>
        <w:t>f</w:t>
      </w:r>
      <w:r w:rsidR="005F6D48" w:rsidRPr="00EA79BA">
        <w:rPr>
          <w:rFonts w:ascii="Arial" w:hAnsi="Arial" w:cs="Arial"/>
          <w:spacing w:val="-2"/>
        </w:rPr>
        <w:t>or the years</w:t>
      </w:r>
      <w:r w:rsidR="00443320" w:rsidRPr="00EA79BA">
        <w:rPr>
          <w:rFonts w:ascii="Arial" w:hAnsi="Arial" w:cs="Arial"/>
          <w:spacing w:val="-2"/>
        </w:rPr>
        <w:t xml:space="preserve"> ended </w:t>
      </w:r>
      <w:r w:rsidR="00E5192F">
        <w:rPr>
          <w:rFonts w:ascii="Arial" w:hAnsi="Arial" w:cs="Arial"/>
          <w:spacing w:val="-2"/>
        </w:rPr>
        <w:t xml:space="preserve">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00443320" w:rsidRPr="00EA79BA">
        <w:rPr>
          <w:rFonts w:ascii="Arial" w:hAnsi="Arial" w:cs="Arial"/>
        </w:rPr>
        <w:t>, respectively</w:t>
      </w:r>
      <w:r w:rsidR="00F17A7C" w:rsidRPr="00EA79BA">
        <w:rPr>
          <w:rFonts w:ascii="Arial" w:hAnsi="Arial" w:cs="Arial"/>
          <w:cs/>
        </w:rPr>
        <w:t>.</w:t>
      </w:r>
    </w:p>
    <w:p w14:paraId="22A9415E" w14:textId="77777777" w:rsidR="00443320" w:rsidRPr="00EA79BA" w:rsidRDefault="000F025B" w:rsidP="00C978B8">
      <w:pPr>
        <w:spacing w:before="80" w:after="80" w:line="360" w:lineRule="exact"/>
        <w:ind w:left="1170" w:hanging="540"/>
        <w:jc w:val="thaiDistribute"/>
        <w:rPr>
          <w:rFonts w:ascii="Arial" w:hAnsi="Arial" w:cs="Arial"/>
          <w:spacing w:val="-2"/>
        </w:rPr>
      </w:pPr>
      <w:r w:rsidRPr="00EA79BA">
        <w:rPr>
          <w:rFonts w:ascii="Arial" w:hAnsi="Arial" w:cs="Arial"/>
          <w:spacing w:val="-2"/>
        </w:rPr>
        <w:t>3</w:t>
      </w:r>
      <w:r w:rsidR="00443320" w:rsidRPr="00EA79BA">
        <w:rPr>
          <w:rFonts w:ascii="Arial" w:hAnsi="Arial" w:cs="Arial"/>
          <w:spacing w:val="-2"/>
          <w:cs/>
        </w:rPr>
        <w:t>)</w:t>
      </w:r>
      <w:r w:rsidR="00443320" w:rsidRPr="00EA79BA">
        <w:rPr>
          <w:rFonts w:ascii="Arial" w:hAnsi="Arial" w:cs="Arial"/>
          <w:spacing w:val="-2"/>
        </w:rPr>
        <w:tab/>
        <w:t>The Bank operates a student loan service for the Student Loans Fund, including public relations, policy, regulation, loan payment, document filling, loan notification, loan status, as well as receipt of settlement, pursuit of loan collection, and prosecution</w:t>
      </w:r>
      <w:r w:rsidR="00443320" w:rsidRPr="00EA79BA">
        <w:rPr>
          <w:rFonts w:ascii="Arial" w:hAnsi="Arial" w:cs="Arial"/>
          <w:spacing w:val="-2"/>
          <w:cs/>
        </w:rPr>
        <w:t xml:space="preserve">. </w:t>
      </w:r>
      <w:r w:rsidR="00443320" w:rsidRPr="00EA79BA">
        <w:rPr>
          <w:rFonts w:ascii="Arial" w:hAnsi="Arial" w:cs="Arial"/>
          <w:spacing w:val="-2"/>
        </w:rPr>
        <w:t>KTB Law Co</w:t>
      </w:r>
      <w:r w:rsidR="00443320" w:rsidRPr="00EA79BA">
        <w:rPr>
          <w:rFonts w:ascii="Arial" w:hAnsi="Arial" w:cs="Arial"/>
          <w:spacing w:val="-2"/>
          <w:cs/>
        </w:rPr>
        <w:t>.</w:t>
      </w:r>
      <w:r w:rsidR="00443320" w:rsidRPr="00EA79BA">
        <w:rPr>
          <w:rFonts w:ascii="Arial" w:hAnsi="Arial" w:cs="Arial"/>
          <w:spacing w:val="-2"/>
        </w:rPr>
        <w:t>, Ltd</w:t>
      </w:r>
      <w:r w:rsidR="00443320" w:rsidRPr="00EA79BA">
        <w:rPr>
          <w:rFonts w:ascii="Arial" w:hAnsi="Arial" w:cs="Arial"/>
          <w:spacing w:val="-2"/>
          <w:cs/>
        </w:rPr>
        <w:t xml:space="preserve">. </w:t>
      </w:r>
      <w:r w:rsidR="00443320" w:rsidRPr="00EA79BA">
        <w:rPr>
          <w:rFonts w:ascii="Arial" w:hAnsi="Arial" w:cs="Arial"/>
          <w:spacing w:val="-2"/>
        </w:rPr>
        <w:t>has been designated to prosecute debtors of the Student Loans Fund</w:t>
      </w:r>
      <w:r w:rsidR="00443320" w:rsidRPr="00EA79BA">
        <w:rPr>
          <w:rFonts w:ascii="Arial" w:hAnsi="Arial" w:cs="Arial"/>
          <w:spacing w:val="-2"/>
          <w:cs/>
        </w:rPr>
        <w:t xml:space="preserve">. </w:t>
      </w:r>
      <w:r w:rsidR="00443320" w:rsidRPr="00EA79BA">
        <w:rPr>
          <w:rFonts w:ascii="Arial" w:hAnsi="Arial" w:cs="Arial"/>
          <w:spacing w:val="-2"/>
        </w:rPr>
        <w:t>The Bank incurred service charges</w:t>
      </w:r>
      <w:r w:rsidR="00443320" w:rsidRPr="00EA79BA">
        <w:rPr>
          <w:rFonts w:ascii="Arial" w:hAnsi="Arial" w:cs="Arial"/>
          <w:spacing w:val="-2"/>
          <w:cs/>
        </w:rPr>
        <w:t xml:space="preserve"> </w:t>
      </w:r>
      <w:r w:rsidR="005B4C17" w:rsidRPr="00EA79BA">
        <w:rPr>
          <w:rFonts w:ascii="Arial" w:hAnsi="Arial" w:cs="Arial"/>
          <w:spacing w:val="-2"/>
        </w:rPr>
        <w:t>f</w:t>
      </w:r>
      <w:r w:rsidR="005F6D48" w:rsidRPr="00EA79BA">
        <w:rPr>
          <w:rFonts w:ascii="Arial" w:hAnsi="Arial" w:cs="Arial"/>
          <w:spacing w:val="-2"/>
        </w:rPr>
        <w:t xml:space="preserve">or the years </w:t>
      </w:r>
      <w:r w:rsidR="00443320" w:rsidRPr="00EA79BA">
        <w:rPr>
          <w:rFonts w:ascii="Arial" w:hAnsi="Arial" w:cs="Arial"/>
          <w:spacing w:val="-2"/>
        </w:rPr>
        <w:t xml:space="preserve">ended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00F17A7C" w:rsidRPr="00EA79BA">
        <w:rPr>
          <w:rFonts w:ascii="Arial" w:hAnsi="Arial" w:cs="Arial"/>
          <w:spacing w:val="-2"/>
          <w:cs/>
        </w:rPr>
        <w:t xml:space="preserve"> </w:t>
      </w:r>
      <w:r w:rsidR="00443320" w:rsidRPr="00EA79BA">
        <w:rPr>
          <w:rFonts w:ascii="Arial" w:hAnsi="Arial" w:cs="Arial"/>
          <w:spacing w:val="-2"/>
        </w:rPr>
        <w:t xml:space="preserve">of Baht </w:t>
      </w:r>
      <w:r w:rsidR="00C622F4" w:rsidRPr="00EA79BA">
        <w:rPr>
          <w:rFonts w:ascii="Arial" w:hAnsi="Arial" w:cs="Arial"/>
          <w:spacing w:val="-2"/>
        </w:rPr>
        <w:t xml:space="preserve">165 </w:t>
      </w:r>
      <w:r w:rsidR="00443320" w:rsidRPr="00EA79BA">
        <w:rPr>
          <w:rFonts w:ascii="Arial" w:hAnsi="Arial" w:cs="Arial"/>
          <w:spacing w:val="-2"/>
        </w:rPr>
        <w:t xml:space="preserve">million and Baht </w:t>
      </w:r>
      <w:r w:rsidR="00C622F4" w:rsidRPr="00EA79BA">
        <w:rPr>
          <w:rFonts w:ascii="Arial" w:hAnsi="Arial" w:cs="Arial"/>
          <w:spacing w:val="-2"/>
        </w:rPr>
        <w:t>590</w:t>
      </w:r>
      <w:r w:rsidR="00443320" w:rsidRPr="00EA79BA">
        <w:rPr>
          <w:rFonts w:ascii="Arial" w:hAnsi="Arial" w:cs="Arial"/>
          <w:spacing w:val="-2"/>
          <w:cs/>
        </w:rPr>
        <w:t xml:space="preserve"> </w:t>
      </w:r>
      <w:r w:rsidR="00443320" w:rsidRPr="00EA79BA">
        <w:rPr>
          <w:rFonts w:ascii="Arial" w:hAnsi="Arial" w:cs="Arial"/>
          <w:spacing w:val="-2"/>
        </w:rPr>
        <w:t>million, respectivel</w:t>
      </w:r>
      <w:r w:rsidR="007265FD" w:rsidRPr="00EA79BA">
        <w:rPr>
          <w:rFonts w:ascii="Arial" w:hAnsi="Arial" w:cs="Arial"/>
          <w:spacing w:val="-2"/>
        </w:rPr>
        <w:t>y</w:t>
      </w:r>
      <w:r w:rsidR="00F17A7C" w:rsidRPr="00EA79BA">
        <w:rPr>
          <w:rFonts w:ascii="Arial" w:hAnsi="Arial" w:cs="Arial"/>
          <w:spacing w:val="-2"/>
          <w:cs/>
        </w:rPr>
        <w:t>.</w:t>
      </w:r>
    </w:p>
    <w:p w14:paraId="523D89EA" w14:textId="77777777" w:rsidR="007265FD" w:rsidRPr="00EA79BA" w:rsidRDefault="000F025B" w:rsidP="00C978B8">
      <w:pPr>
        <w:spacing w:before="80" w:after="80" w:line="360" w:lineRule="exact"/>
        <w:ind w:left="1170" w:hanging="540"/>
        <w:jc w:val="thaiDistribute"/>
        <w:rPr>
          <w:rFonts w:ascii="Arial" w:hAnsi="Arial" w:cs="Arial"/>
          <w:spacing w:val="-2"/>
        </w:rPr>
      </w:pPr>
      <w:r w:rsidRPr="00EA79BA">
        <w:rPr>
          <w:rFonts w:ascii="Arial" w:hAnsi="Arial" w:cs="Arial"/>
          <w:spacing w:val="-2"/>
        </w:rPr>
        <w:t>4</w:t>
      </w:r>
      <w:r w:rsidR="00443320" w:rsidRPr="00EA79BA">
        <w:rPr>
          <w:rFonts w:ascii="Arial" w:hAnsi="Arial" w:cs="Arial"/>
          <w:spacing w:val="-2"/>
          <w:cs/>
        </w:rPr>
        <w:t xml:space="preserve">)  </w:t>
      </w:r>
      <w:r w:rsidR="00443320" w:rsidRPr="00EA79BA">
        <w:rPr>
          <w:rFonts w:ascii="Arial" w:hAnsi="Arial" w:cs="Arial"/>
          <w:spacing w:val="-2"/>
        </w:rPr>
        <w:tab/>
        <w:t>KTB General Services and Security Co</w:t>
      </w:r>
      <w:r w:rsidR="00443320" w:rsidRPr="00EA79BA">
        <w:rPr>
          <w:rFonts w:ascii="Arial" w:hAnsi="Arial" w:cs="Arial"/>
          <w:spacing w:val="-2"/>
          <w:cs/>
        </w:rPr>
        <w:t>.</w:t>
      </w:r>
      <w:r w:rsidR="00443320" w:rsidRPr="00EA79BA">
        <w:rPr>
          <w:rFonts w:ascii="Arial" w:hAnsi="Arial" w:cs="Arial"/>
          <w:spacing w:val="-2"/>
        </w:rPr>
        <w:t>, Ltd</w:t>
      </w:r>
      <w:r w:rsidR="00443320" w:rsidRPr="00EA79BA">
        <w:rPr>
          <w:rFonts w:ascii="Arial" w:hAnsi="Arial" w:cs="Arial"/>
          <w:spacing w:val="-2"/>
          <w:cs/>
        </w:rPr>
        <w:t xml:space="preserve">. </w:t>
      </w:r>
      <w:r w:rsidR="00443320" w:rsidRPr="00EA79BA">
        <w:rPr>
          <w:rFonts w:ascii="Arial" w:hAnsi="Arial" w:cs="Arial"/>
          <w:spacing w:val="-2"/>
        </w:rPr>
        <w:t>is assigned by the Bank to provide collection and delivery services for all cash, foreign exchange and financial instruments, and the Bank</w:t>
      </w:r>
      <w:r w:rsidR="00443320" w:rsidRPr="00EA79BA">
        <w:rPr>
          <w:rFonts w:ascii="Arial" w:hAnsi="Arial" w:cs="Arial"/>
          <w:spacing w:val="-2"/>
          <w:cs/>
        </w:rPr>
        <w:t>’</w:t>
      </w:r>
      <w:r w:rsidR="00443320" w:rsidRPr="00EA79BA">
        <w:rPr>
          <w:rFonts w:ascii="Arial" w:hAnsi="Arial" w:cs="Arial"/>
          <w:spacing w:val="-2"/>
        </w:rPr>
        <w:t>s asset</w:t>
      </w:r>
      <w:r w:rsidR="00443320" w:rsidRPr="00EA79BA">
        <w:rPr>
          <w:rFonts w:ascii="Arial" w:hAnsi="Arial" w:cs="Arial"/>
          <w:spacing w:val="-2"/>
          <w:cs/>
        </w:rPr>
        <w:t xml:space="preserve">. </w:t>
      </w:r>
      <w:r w:rsidR="00443320" w:rsidRPr="00EA79BA">
        <w:rPr>
          <w:rFonts w:ascii="Arial" w:hAnsi="Arial" w:cs="Arial"/>
          <w:spacing w:val="-2"/>
        </w:rPr>
        <w:t>KTBGS also manages Krung Thai Bank Training Center and the Bank</w:t>
      </w:r>
      <w:r w:rsidR="00443320" w:rsidRPr="00EA79BA">
        <w:rPr>
          <w:rFonts w:ascii="Arial" w:hAnsi="Arial" w:cs="Arial"/>
          <w:spacing w:val="-2"/>
          <w:cs/>
        </w:rPr>
        <w:t>’</w:t>
      </w:r>
      <w:r w:rsidR="00443320" w:rsidRPr="00EA79BA">
        <w:rPr>
          <w:rFonts w:ascii="Arial" w:hAnsi="Arial" w:cs="Arial"/>
          <w:spacing w:val="-2"/>
        </w:rPr>
        <w:t>s other buildings</w:t>
      </w:r>
      <w:r w:rsidR="00443320" w:rsidRPr="00EA79BA">
        <w:rPr>
          <w:rFonts w:ascii="Arial" w:hAnsi="Arial" w:cs="Arial"/>
          <w:spacing w:val="-2"/>
          <w:cs/>
        </w:rPr>
        <w:t xml:space="preserve">. </w:t>
      </w:r>
      <w:r w:rsidR="00443320" w:rsidRPr="00EA79BA">
        <w:rPr>
          <w:rFonts w:ascii="Arial" w:hAnsi="Arial" w:cs="Arial"/>
          <w:spacing w:val="-2"/>
        </w:rPr>
        <w:t>The Bank</w:t>
      </w:r>
      <w:r w:rsidR="00443320" w:rsidRPr="00EA79BA">
        <w:rPr>
          <w:rFonts w:ascii="Arial" w:hAnsi="Arial" w:cs="Arial"/>
          <w:spacing w:val="-2"/>
          <w:cs/>
        </w:rPr>
        <w:t xml:space="preserve">’ </w:t>
      </w:r>
      <w:r w:rsidR="00443320" w:rsidRPr="00EA79BA">
        <w:rPr>
          <w:rFonts w:ascii="Arial" w:hAnsi="Arial" w:cs="Arial"/>
          <w:spacing w:val="-2"/>
        </w:rPr>
        <w:t>s expenses in respect of those services</w:t>
      </w:r>
      <w:r w:rsidR="00443320" w:rsidRPr="00EA79BA">
        <w:rPr>
          <w:rFonts w:ascii="Arial" w:hAnsi="Arial" w:cs="Arial"/>
          <w:spacing w:val="-2"/>
          <w:cs/>
        </w:rPr>
        <w:t xml:space="preserve"> </w:t>
      </w:r>
      <w:r w:rsidR="005B4C17" w:rsidRPr="00EA79BA">
        <w:rPr>
          <w:rFonts w:ascii="Arial" w:hAnsi="Arial" w:cs="Arial"/>
          <w:spacing w:val="-2"/>
        </w:rPr>
        <w:t>f</w:t>
      </w:r>
      <w:r w:rsidR="005F6D48" w:rsidRPr="00EA79BA">
        <w:rPr>
          <w:rFonts w:ascii="Arial" w:hAnsi="Arial" w:cs="Arial"/>
          <w:spacing w:val="-2"/>
        </w:rPr>
        <w:t>or the years</w:t>
      </w:r>
      <w:r w:rsidR="00443320" w:rsidRPr="00EA79BA">
        <w:rPr>
          <w:rFonts w:ascii="Arial" w:hAnsi="Arial" w:cs="Arial"/>
          <w:spacing w:val="-2"/>
        </w:rPr>
        <w:t xml:space="preserve"> ended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00F17A7C" w:rsidRPr="00EA79BA">
        <w:rPr>
          <w:rFonts w:ascii="Arial" w:hAnsi="Arial" w:cs="Arial"/>
          <w:spacing w:val="-2"/>
          <w:cs/>
        </w:rPr>
        <w:t xml:space="preserve"> </w:t>
      </w:r>
      <w:r w:rsidR="00443320" w:rsidRPr="00EA79BA">
        <w:rPr>
          <w:rFonts w:ascii="Arial" w:hAnsi="Arial" w:cs="Arial"/>
          <w:spacing w:val="-2"/>
        </w:rPr>
        <w:t xml:space="preserve">were Baht </w:t>
      </w:r>
      <w:r w:rsidR="00C622F4" w:rsidRPr="00EA79BA">
        <w:rPr>
          <w:rFonts w:ascii="Arial" w:hAnsi="Arial" w:cs="Arial"/>
          <w:spacing w:val="-2"/>
        </w:rPr>
        <w:t>2,317</w:t>
      </w:r>
      <w:r w:rsidR="00443320" w:rsidRPr="00EA79BA">
        <w:rPr>
          <w:rFonts w:ascii="Arial" w:hAnsi="Arial" w:cs="Arial"/>
          <w:spacing w:val="-2"/>
          <w:cs/>
        </w:rPr>
        <w:t xml:space="preserve"> </w:t>
      </w:r>
      <w:r w:rsidR="00443320" w:rsidRPr="00EA79BA">
        <w:rPr>
          <w:rFonts w:ascii="Arial" w:hAnsi="Arial" w:cs="Arial"/>
          <w:spacing w:val="-2"/>
        </w:rPr>
        <w:t xml:space="preserve">million and Baht </w:t>
      </w:r>
      <w:r w:rsidR="00C622F4" w:rsidRPr="00EA79BA">
        <w:rPr>
          <w:rFonts w:ascii="Arial" w:hAnsi="Arial" w:cs="Arial"/>
          <w:spacing w:val="-2"/>
        </w:rPr>
        <w:t>2,371</w:t>
      </w:r>
      <w:r w:rsidR="00F17A7C" w:rsidRPr="00EA79BA">
        <w:rPr>
          <w:rFonts w:ascii="Arial" w:hAnsi="Arial" w:cs="Arial"/>
          <w:spacing w:val="-2"/>
          <w:cs/>
        </w:rPr>
        <w:t xml:space="preserve"> </w:t>
      </w:r>
      <w:r w:rsidR="00443320" w:rsidRPr="00EA79BA">
        <w:rPr>
          <w:rFonts w:ascii="Arial" w:hAnsi="Arial" w:cs="Arial"/>
          <w:spacing w:val="-2"/>
        </w:rPr>
        <w:t>million, respectively</w:t>
      </w:r>
      <w:r w:rsidR="00F17A7C" w:rsidRPr="00EA79BA">
        <w:rPr>
          <w:rFonts w:ascii="Arial" w:hAnsi="Arial" w:cs="Arial"/>
          <w:spacing w:val="-2"/>
          <w:cs/>
        </w:rPr>
        <w:t>.</w:t>
      </w:r>
    </w:p>
    <w:p w14:paraId="1DE0BCE3" w14:textId="77777777" w:rsidR="00443320" w:rsidRPr="00EA79BA" w:rsidRDefault="000F025B" w:rsidP="00C978B8">
      <w:pPr>
        <w:spacing w:before="80" w:after="80" w:line="360" w:lineRule="exact"/>
        <w:ind w:left="1170" w:hanging="540"/>
        <w:jc w:val="thaiDistribute"/>
        <w:rPr>
          <w:rFonts w:ascii="Arial" w:hAnsi="Arial" w:cs="Arial"/>
          <w:spacing w:val="-2"/>
        </w:rPr>
      </w:pPr>
      <w:r w:rsidRPr="00EA79BA">
        <w:rPr>
          <w:rFonts w:ascii="Arial" w:hAnsi="Arial" w:cs="Arial"/>
          <w:color w:val="000000"/>
          <w:spacing w:val="-2"/>
        </w:rPr>
        <w:t>5</w:t>
      </w:r>
      <w:r w:rsidR="00443320" w:rsidRPr="00EA79BA">
        <w:rPr>
          <w:rFonts w:ascii="Arial" w:hAnsi="Arial" w:cs="Arial"/>
          <w:color w:val="000000"/>
          <w:spacing w:val="-2"/>
          <w:cs/>
        </w:rPr>
        <w:t>)</w:t>
      </w:r>
      <w:r w:rsidR="00443320" w:rsidRPr="00EA79BA">
        <w:rPr>
          <w:rFonts w:ascii="Arial" w:hAnsi="Arial" w:cs="Arial"/>
          <w:color w:val="000000"/>
          <w:spacing w:val="-2"/>
        </w:rPr>
        <w:tab/>
        <w:t xml:space="preserve">The Bank incurred service charges provided by its subsidiaries </w:t>
      </w:r>
      <w:r w:rsidR="00443320" w:rsidRPr="00EA79BA">
        <w:rPr>
          <w:rFonts w:ascii="Arial" w:hAnsi="Arial" w:cs="Arial"/>
          <w:color w:val="000000"/>
          <w:spacing w:val="-2"/>
          <w:cs/>
        </w:rPr>
        <w:t>[</w:t>
      </w:r>
      <w:r w:rsidR="00443320" w:rsidRPr="00EA79BA">
        <w:rPr>
          <w:rFonts w:ascii="Arial" w:hAnsi="Arial" w:cs="Arial"/>
          <w:color w:val="000000"/>
          <w:spacing w:val="-2"/>
        </w:rPr>
        <w:t xml:space="preserve">including </w:t>
      </w:r>
      <w:r w:rsidR="00BC0A79" w:rsidRPr="00EA79BA">
        <w:rPr>
          <w:rFonts w:ascii="Arial" w:hAnsi="Arial" w:cs="Arial"/>
          <w:color w:val="000000"/>
          <w:spacing w:val="-2"/>
        </w:rPr>
        <w:t xml:space="preserve">fees </w:t>
      </w:r>
      <w:r w:rsidR="00443320" w:rsidRPr="00EA79BA">
        <w:rPr>
          <w:rFonts w:ascii="Arial" w:hAnsi="Arial" w:cs="Arial"/>
          <w:color w:val="000000"/>
          <w:spacing w:val="-2"/>
        </w:rPr>
        <w:t>mentioned in No</w:t>
      </w:r>
      <w:r w:rsidR="00443320" w:rsidRPr="00EA79BA">
        <w:rPr>
          <w:rFonts w:ascii="Arial" w:hAnsi="Arial" w:cs="Arial"/>
          <w:color w:val="000000"/>
          <w:spacing w:val="-2"/>
          <w:cs/>
        </w:rPr>
        <w:t>.</w:t>
      </w:r>
      <w:r w:rsidR="00443320" w:rsidRPr="00EA79BA">
        <w:rPr>
          <w:rFonts w:ascii="Arial" w:hAnsi="Arial" w:cs="Arial"/>
          <w:color w:val="000000"/>
          <w:spacing w:val="-2"/>
        </w:rPr>
        <w:t>1</w:t>
      </w:r>
      <w:r w:rsidR="00443320" w:rsidRPr="00EA79BA">
        <w:rPr>
          <w:rFonts w:ascii="Arial" w:hAnsi="Arial" w:cs="Arial"/>
          <w:color w:val="000000"/>
          <w:spacing w:val="-2"/>
          <w:cs/>
        </w:rPr>
        <w:t xml:space="preserve">) </w:t>
      </w:r>
      <w:r w:rsidR="00443320" w:rsidRPr="00EA79BA">
        <w:rPr>
          <w:rFonts w:ascii="Arial" w:hAnsi="Arial" w:cs="Arial"/>
          <w:color w:val="000000"/>
          <w:spacing w:val="-2"/>
        </w:rPr>
        <w:t xml:space="preserve">to </w:t>
      </w:r>
      <w:r w:rsidR="00D010DF" w:rsidRPr="00EA79BA">
        <w:rPr>
          <w:rFonts w:ascii="Arial" w:hAnsi="Arial" w:cs="Arial"/>
          <w:color w:val="000000"/>
          <w:spacing w:val="-2"/>
        </w:rPr>
        <w:t>3</w:t>
      </w:r>
      <w:r w:rsidR="00443320" w:rsidRPr="00EA79BA">
        <w:rPr>
          <w:rFonts w:ascii="Arial" w:hAnsi="Arial" w:cs="Arial"/>
          <w:color w:val="000000"/>
          <w:spacing w:val="-2"/>
          <w:cs/>
        </w:rPr>
        <w:t xml:space="preserve">)] </w:t>
      </w:r>
      <w:r w:rsidR="00443320" w:rsidRPr="00EA79BA">
        <w:rPr>
          <w:rFonts w:ascii="Arial" w:hAnsi="Arial" w:cs="Arial"/>
          <w:color w:val="000000"/>
          <w:spacing w:val="-2"/>
        </w:rPr>
        <w:t>totaling Baht</w:t>
      </w:r>
      <w:r w:rsidR="00443320" w:rsidRPr="00EA79BA">
        <w:rPr>
          <w:rFonts w:ascii="Arial" w:hAnsi="Arial" w:cs="Arial"/>
          <w:color w:val="000000"/>
          <w:spacing w:val="-2"/>
          <w:cs/>
        </w:rPr>
        <w:t xml:space="preserve"> </w:t>
      </w:r>
      <w:r w:rsidR="00C622F4" w:rsidRPr="00EA79BA">
        <w:rPr>
          <w:rFonts w:ascii="Arial" w:hAnsi="Arial" w:cs="Arial"/>
          <w:color w:val="000000"/>
          <w:spacing w:val="-2"/>
        </w:rPr>
        <w:t>6,321</w:t>
      </w:r>
      <w:r w:rsidR="00F17A7C" w:rsidRPr="00EA79BA">
        <w:rPr>
          <w:rFonts w:ascii="Arial" w:hAnsi="Arial" w:cs="Arial"/>
          <w:color w:val="000000"/>
          <w:spacing w:val="-2"/>
          <w:cs/>
        </w:rPr>
        <w:t xml:space="preserve"> </w:t>
      </w:r>
      <w:r w:rsidR="00443320" w:rsidRPr="00EA79BA">
        <w:rPr>
          <w:rFonts w:ascii="Arial" w:hAnsi="Arial" w:cs="Arial"/>
          <w:color w:val="000000"/>
          <w:spacing w:val="-2"/>
        </w:rPr>
        <w:t xml:space="preserve">million and Baht </w:t>
      </w:r>
      <w:r w:rsidR="00C622F4" w:rsidRPr="00EA79BA">
        <w:rPr>
          <w:rFonts w:ascii="Arial" w:hAnsi="Arial" w:cs="Arial"/>
          <w:color w:val="000000"/>
          <w:spacing w:val="-2"/>
        </w:rPr>
        <w:t>6,828</w:t>
      </w:r>
      <w:r w:rsidR="00443320" w:rsidRPr="00EA79BA">
        <w:rPr>
          <w:rFonts w:ascii="Arial" w:hAnsi="Arial" w:cs="Arial"/>
          <w:color w:val="000000"/>
          <w:spacing w:val="-2"/>
          <w:cs/>
        </w:rPr>
        <w:t xml:space="preserve"> </w:t>
      </w:r>
      <w:r w:rsidR="00443320" w:rsidRPr="00EA79BA">
        <w:rPr>
          <w:rFonts w:ascii="Arial" w:hAnsi="Arial" w:cs="Arial"/>
          <w:color w:val="000000"/>
          <w:spacing w:val="-2"/>
        </w:rPr>
        <w:t xml:space="preserve">million </w:t>
      </w:r>
      <w:r w:rsidR="005B4C17" w:rsidRPr="00EA79BA">
        <w:rPr>
          <w:rFonts w:ascii="Arial" w:hAnsi="Arial" w:cs="Arial"/>
          <w:spacing w:val="-2"/>
        </w:rPr>
        <w:t>f</w:t>
      </w:r>
      <w:r w:rsidR="005F6D48" w:rsidRPr="00EA79BA">
        <w:rPr>
          <w:rFonts w:ascii="Arial" w:hAnsi="Arial" w:cs="Arial"/>
          <w:spacing w:val="-2"/>
        </w:rPr>
        <w:t xml:space="preserve">or the years </w:t>
      </w:r>
      <w:r w:rsidR="00443320" w:rsidRPr="00EA79BA">
        <w:rPr>
          <w:rFonts w:ascii="Arial" w:hAnsi="Arial" w:cs="Arial"/>
          <w:spacing w:val="-2"/>
        </w:rPr>
        <w:t xml:space="preserve">ended </w:t>
      </w:r>
      <w:r w:rsidR="00E5192F">
        <w:rPr>
          <w:rFonts w:ascii="Arial" w:hAnsi="Arial" w:cs="Arial"/>
          <w:spacing w:val="-2"/>
        </w:rPr>
        <w:t xml:space="preserve">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00443320" w:rsidRPr="00EA79BA">
        <w:rPr>
          <w:rFonts w:ascii="Arial" w:hAnsi="Arial" w:cs="Arial"/>
          <w:color w:val="000000"/>
        </w:rPr>
        <w:t xml:space="preserve">, </w:t>
      </w:r>
      <w:r w:rsidR="00443320" w:rsidRPr="00EA79BA">
        <w:rPr>
          <w:rFonts w:ascii="Arial" w:hAnsi="Arial" w:cs="Arial"/>
          <w:color w:val="000000"/>
          <w:spacing w:val="-2"/>
        </w:rPr>
        <w:t xml:space="preserve">respectively, </w:t>
      </w:r>
      <w:r w:rsidR="006D2043" w:rsidRPr="00EA79BA">
        <w:rPr>
          <w:rFonts w:ascii="Arial" w:hAnsi="Arial" w:cs="Arial"/>
          <w:color w:val="000000"/>
          <w:spacing w:val="-2"/>
        </w:rPr>
        <w:t>at the rates as mutually agreed</w:t>
      </w:r>
      <w:r w:rsidR="006D2043" w:rsidRPr="00EA79BA">
        <w:rPr>
          <w:rFonts w:ascii="Arial" w:hAnsi="Arial" w:cs="Arial"/>
          <w:color w:val="000000"/>
          <w:spacing w:val="-2"/>
          <w:cs/>
        </w:rPr>
        <w:t>.</w:t>
      </w:r>
    </w:p>
    <w:p w14:paraId="51BB1300" w14:textId="77777777" w:rsidR="00443320" w:rsidRPr="00EA79BA" w:rsidRDefault="000F025B" w:rsidP="00C978B8">
      <w:pPr>
        <w:spacing w:before="80" w:after="80" w:line="360" w:lineRule="exact"/>
        <w:ind w:left="1170" w:hanging="540"/>
        <w:jc w:val="thaiDistribute"/>
        <w:rPr>
          <w:rFonts w:ascii="Arial" w:hAnsi="Arial" w:cs="Arial"/>
          <w:color w:val="000000"/>
          <w:spacing w:val="-2"/>
        </w:rPr>
      </w:pPr>
      <w:r w:rsidRPr="00EA79BA">
        <w:rPr>
          <w:rFonts w:ascii="Arial" w:hAnsi="Arial" w:cs="Arial"/>
          <w:color w:val="000000"/>
          <w:spacing w:val="-2"/>
        </w:rPr>
        <w:t>6</w:t>
      </w:r>
      <w:r w:rsidR="00443320" w:rsidRPr="00EA79BA">
        <w:rPr>
          <w:rFonts w:ascii="Arial" w:hAnsi="Arial" w:cs="Arial"/>
          <w:color w:val="000000"/>
          <w:spacing w:val="-2"/>
          <w:cs/>
        </w:rPr>
        <w:t xml:space="preserve">)  </w:t>
      </w:r>
      <w:r w:rsidR="00443320" w:rsidRPr="00EA79BA">
        <w:rPr>
          <w:rFonts w:ascii="Arial" w:hAnsi="Arial" w:cs="Arial"/>
          <w:color w:val="000000"/>
          <w:spacing w:val="-2"/>
        </w:rPr>
        <w:tab/>
        <w:t>The Bank generated fee income from service</w:t>
      </w:r>
      <w:r w:rsidR="00AB3FD8" w:rsidRPr="00EA79BA">
        <w:rPr>
          <w:rFonts w:ascii="Arial" w:hAnsi="Arial" w:cs="Arial"/>
          <w:color w:val="000000"/>
          <w:spacing w:val="-2"/>
        </w:rPr>
        <w:t xml:space="preserve"> with subsidiaries </w:t>
      </w:r>
      <w:r w:rsidR="00EF3606" w:rsidRPr="00EA79BA">
        <w:rPr>
          <w:rFonts w:ascii="Arial" w:hAnsi="Arial" w:cs="Arial"/>
          <w:color w:val="000000"/>
          <w:spacing w:val="-2"/>
        </w:rPr>
        <w:t>f</w:t>
      </w:r>
      <w:r w:rsidR="005F6D48" w:rsidRPr="00EA79BA">
        <w:rPr>
          <w:rFonts w:ascii="Arial" w:hAnsi="Arial" w:cs="Arial"/>
          <w:color w:val="000000"/>
          <w:spacing w:val="-2"/>
        </w:rPr>
        <w:t xml:space="preserve">or the years </w:t>
      </w:r>
      <w:r w:rsidR="00443320" w:rsidRPr="00EA79BA">
        <w:rPr>
          <w:rFonts w:ascii="Arial" w:hAnsi="Arial" w:cs="Arial"/>
          <w:color w:val="000000"/>
          <w:spacing w:val="-2"/>
        </w:rPr>
        <w:t xml:space="preserve">ended </w:t>
      </w:r>
      <w:r w:rsidR="00E5192F">
        <w:rPr>
          <w:rFonts w:ascii="Arial" w:hAnsi="Arial" w:cs="Arial"/>
          <w:color w:val="000000"/>
          <w:spacing w:val="-2"/>
        </w:rPr>
        <w:t xml:space="preserve">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00443320" w:rsidRPr="00EA79BA">
        <w:rPr>
          <w:rFonts w:ascii="Arial" w:hAnsi="Arial" w:cs="Arial"/>
          <w:color w:val="000000"/>
          <w:spacing w:val="-2"/>
        </w:rPr>
        <w:t>,</w:t>
      </w:r>
      <w:r w:rsidR="008B5188">
        <w:rPr>
          <w:rFonts w:ascii="Arial" w:hAnsi="Arial" w:cs="Arial"/>
          <w:color w:val="000000"/>
          <w:spacing w:val="-2"/>
        </w:rPr>
        <w:t xml:space="preserve"> </w:t>
      </w:r>
      <w:r w:rsidR="00AB3FD8" w:rsidRPr="00EA79BA">
        <w:rPr>
          <w:rFonts w:ascii="Arial" w:hAnsi="Arial" w:cs="Arial"/>
          <w:color w:val="000000"/>
          <w:spacing w:val="-2"/>
        </w:rPr>
        <w:t xml:space="preserve">amounting to Baht </w:t>
      </w:r>
      <w:r w:rsidR="00C622F4" w:rsidRPr="00EA79BA">
        <w:rPr>
          <w:rFonts w:ascii="Arial" w:hAnsi="Arial" w:cs="Arial"/>
          <w:color w:val="000000"/>
          <w:spacing w:val="-2"/>
        </w:rPr>
        <w:t>797</w:t>
      </w:r>
      <w:r w:rsidR="00AB3FD8" w:rsidRPr="00EA79BA">
        <w:rPr>
          <w:rFonts w:ascii="Arial" w:hAnsi="Arial" w:cs="Arial"/>
          <w:color w:val="000000"/>
          <w:spacing w:val="-2"/>
        </w:rPr>
        <w:t xml:space="preserve"> million and Baht </w:t>
      </w:r>
      <w:r w:rsidR="00C622F4" w:rsidRPr="00EA79BA">
        <w:rPr>
          <w:rFonts w:ascii="Arial" w:hAnsi="Arial" w:cs="Arial"/>
          <w:color w:val="000000"/>
          <w:spacing w:val="-2"/>
        </w:rPr>
        <w:t>857</w:t>
      </w:r>
      <w:r w:rsidR="00AB3FD8" w:rsidRPr="00EA79BA">
        <w:rPr>
          <w:rFonts w:ascii="Arial" w:hAnsi="Arial" w:cs="Arial"/>
          <w:color w:val="000000"/>
          <w:spacing w:val="-2"/>
        </w:rPr>
        <w:t xml:space="preserve"> million, </w:t>
      </w:r>
      <w:r w:rsidR="00443320" w:rsidRPr="00EA79BA">
        <w:rPr>
          <w:rFonts w:ascii="Arial" w:hAnsi="Arial" w:cs="Arial"/>
          <w:color w:val="000000"/>
          <w:spacing w:val="-2"/>
        </w:rPr>
        <w:t xml:space="preserve"> respectively</w:t>
      </w:r>
      <w:r w:rsidR="00F17A7C" w:rsidRPr="00EA79BA">
        <w:rPr>
          <w:rFonts w:ascii="Arial" w:hAnsi="Arial" w:cs="Arial"/>
          <w:color w:val="000000"/>
          <w:spacing w:val="-2"/>
          <w:cs/>
        </w:rPr>
        <w:t>.</w:t>
      </w:r>
    </w:p>
    <w:p w14:paraId="10D4CC3B" w14:textId="77777777" w:rsidR="00F17A7C" w:rsidRPr="00EA79BA" w:rsidRDefault="000F025B" w:rsidP="00C978B8">
      <w:pPr>
        <w:spacing w:before="80" w:after="80" w:line="360" w:lineRule="exact"/>
        <w:ind w:left="1170" w:hanging="540"/>
        <w:jc w:val="thaiDistribute"/>
        <w:rPr>
          <w:rFonts w:ascii="Arial" w:hAnsi="Arial" w:cs="Arial"/>
          <w:color w:val="000000"/>
          <w:spacing w:val="-2"/>
        </w:rPr>
      </w:pPr>
      <w:r w:rsidRPr="00EA79BA">
        <w:rPr>
          <w:rFonts w:ascii="Arial" w:hAnsi="Arial" w:cs="Arial"/>
          <w:color w:val="000000"/>
          <w:spacing w:val="-2"/>
        </w:rPr>
        <w:t>7</w:t>
      </w:r>
      <w:r w:rsidR="00443320" w:rsidRPr="00EA79BA">
        <w:rPr>
          <w:rFonts w:ascii="Arial" w:hAnsi="Arial" w:cs="Arial"/>
          <w:color w:val="000000"/>
          <w:spacing w:val="-2"/>
          <w:cs/>
        </w:rPr>
        <w:t xml:space="preserve">) </w:t>
      </w:r>
      <w:r w:rsidR="00443320" w:rsidRPr="00EA79BA">
        <w:rPr>
          <w:rFonts w:ascii="Arial" w:hAnsi="Arial" w:cs="Arial"/>
          <w:color w:val="000000"/>
          <w:spacing w:val="-2"/>
        </w:rPr>
        <w:tab/>
        <w:t>The Bank generated premises rental income from subsidiaries of</w:t>
      </w:r>
      <w:r w:rsidR="00443320" w:rsidRPr="00EA79BA">
        <w:rPr>
          <w:rFonts w:ascii="Arial" w:hAnsi="Arial" w:cs="Arial"/>
          <w:color w:val="000000"/>
          <w:spacing w:val="-2"/>
          <w:cs/>
        </w:rPr>
        <w:t xml:space="preserve"> </w:t>
      </w:r>
      <w:r w:rsidR="00443320" w:rsidRPr="00EA79BA">
        <w:rPr>
          <w:rFonts w:ascii="Arial" w:hAnsi="Arial" w:cs="Arial"/>
          <w:color w:val="000000"/>
          <w:spacing w:val="-2"/>
        </w:rPr>
        <w:t xml:space="preserve">Baht </w:t>
      </w:r>
      <w:r w:rsidR="00C622F4" w:rsidRPr="00EA79BA">
        <w:rPr>
          <w:rFonts w:ascii="Arial" w:hAnsi="Arial" w:cs="Arial"/>
          <w:color w:val="000000"/>
          <w:spacing w:val="-2"/>
        </w:rPr>
        <w:t>3</w:t>
      </w:r>
      <w:r w:rsidR="00212D10" w:rsidRPr="00EA79BA">
        <w:rPr>
          <w:rFonts w:ascii="Arial" w:hAnsi="Arial" w:cs="Arial"/>
          <w:color w:val="000000"/>
          <w:spacing w:val="-2"/>
          <w:cs/>
        </w:rPr>
        <w:t xml:space="preserve"> </w:t>
      </w:r>
      <w:r w:rsidR="00443320" w:rsidRPr="00EA79BA">
        <w:rPr>
          <w:rFonts w:ascii="Arial" w:hAnsi="Arial" w:cs="Arial"/>
          <w:color w:val="000000"/>
          <w:spacing w:val="-2"/>
        </w:rPr>
        <w:t>million</w:t>
      </w:r>
      <w:r w:rsidR="00443320" w:rsidRPr="00EA79BA">
        <w:rPr>
          <w:rFonts w:ascii="Arial" w:hAnsi="Arial" w:cs="Arial"/>
          <w:color w:val="000000"/>
          <w:spacing w:val="-2"/>
          <w:cs/>
        </w:rPr>
        <w:t xml:space="preserve"> </w:t>
      </w:r>
      <w:r w:rsidR="00443320" w:rsidRPr="00EA79BA">
        <w:rPr>
          <w:rFonts w:ascii="Arial" w:hAnsi="Arial" w:cs="Arial"/>
          <w:color w:val="000000"/>
          <w:spacing w:val="-2"/>
        </w:rPr>
        <w:t xml:space="preserve">and Baht </w:t>
      </w:r>
      <w:r w:rsidR="00C622F4" w:rsidRPr="00EA79BA">
        <w:rPr>
          <w:rFonts w:ascii="Arial" w:hAnsi="Arial" w:cs="Arial"/>
          <w:color w:val="000000"/>
          <w:spacing w:val="-2"/>
        </w:rPr>
        <w:t>20</w:t>
      </w:r>
      <w:r w:rsidR="00443320" w:rsidRPr="00EA79BA">
        <w:rPr>
          <w:rFonts w:ascii="Arial" w:hAnsi="Arial" w:cs="Arial"/>
          <w:color w:val="000000"/>
          <w:spacing w:val="-2"/>
          <w:cs/>
        </w:rPr>
        <w:t xml:space="preserve"> </w:t>
      </w:r>
      <w:r w:rsidR="00443320" w:rsidRPr="00EA79BA">
        <w:rPr>
          <w:rFonts w:ascii="Arial" w:hAnsi="Arial" w:cs="Arial"/>
          <w:color w:val="000000"/>
          <w:spacing w:val="-2"/>
        </w:rPr>
        <w:t>million</w:t>
      </w:r>
      <w:r w:rsidR="00443320" w:rsidRPr="00EA79BA">
        <w:rPr>
          <w:rFonts w:ascii="Arial" w:hAnsi="Arial" w:cs="Arial"/>
          <w:color w:val="000000"/>
          <w:spacing w:val="-2"/>
          <w:cs/>
        </w:rPr>
        <w:t xml:space="preserve"> </w:t>
      </w:r>
      <w:r w:rsidR="00EF3606" w:rsidRPr="00EA79BA">
        <w:rPr>
          <w:rFonts w:ascii="Arial" w:hAnsi="Arial" w:cs="Arial"/>
          <w:color w:val="000000"/>
          <w:spacing w:val="-2"/>
        </w:rPr>
        <w:t>f</w:t>
      </w:r>
      <w:r w:rsidR="005F6D48" w:rsidRPr="00EA79BA">
        <w:rPr>
          <w:rFonts w:ascii="Arial" w:hAnsi="Arial" w:cs="Arial"/>
          <w:color w:val="000000"/>
          <w:spacing w:val="-2"/>
        </w:rPr>
        <w:t xml:space="preserve">or the years </w:t>
      </w:r>
      <w:r w:rsidR="00443320" w:rsidRPr="00EA79BA">
        <w:rPr>
          <w:rFonts w:ascii="Arial" w:hAnsi="Arial" w:cs="Arial"/>
          <w:color w:val="000000"/>
          <w:spacing w:val="-2"/>
        </w:rPr>
        <w:t xml:space="preserve">ended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00443320" w:rsidRPr="00EA79BA">
        <w:rPr>
          <w:rFonts w:ascii="Arial" w:hAnsi="Arial" w:cs="Arial"/>
          <w:color w:val="000000"/>
          <w:spacing w:val="-2"/>
        </w:rPr>
        <w:t xml:space="preserve">, respectively, </w:t>
      </w:r>
      <w:r w:rsidR="00BC0A79" w:rsidRPr="00EA79BA">
        <w:rPr>
          <w:rFonts w:ascii="Arial" w:hAnsi="Arial" w:cs="Arial"/>
          <w:color w:val="000000"/>
          <w:spacing w:val="-2"/>
        </w:rPr>
        <w:t>at the rate</w:t>
      </w:r>
      <w:r w:rsidR="00BC0A79" w:rsidRPr="00EA79BA">
        <w:rPr>
          <w:rFonts w:ascii="Arial" w:hAnsi="Arial" w:cs="Arial"/>
          <w:spacing w:val="-2"/>
        </w:rPr>
        <w:t xml:space="preserve"> upon agreement</w:t>
      </w:r>
      <w:r w:rsidR="00BC0A79" w:rsidRPr="00EA79BA">
        <w:rPr>
          <w:rFonts w:ascii="Arial" w:hAnsi="Arial" w:cs="Arial"/>
          <w:spacing w:val="-2"/>
          <w:cs/>
        </w:rPr>
        <w:t>.</w:t>
      </w:r>
    </w:p>
    <w:p w14:paraId="4EABB61F" w14:textId="77777777" w:rsidR="00443320" w:rsidRPr="00EA79BA" w:rsidRDefault="00443320" w:rsidP="00C978B8">
      <w:pPr>
        <w:tabs>
          <w:tab w:val="left" w:pos="1260"/>
        </w:tabs>
        <w:spacing w:before="80" w:after="80" w:line="360" w:lineRule="exact"/>
        <w:ind w:left="1710" w:hanging="1080"/>
        <w:jc w:val="thaiDistribute"/>
        <w:rPr>
          <w:rFonts w:ascii="Arial" w:hAnsi="Arial" w:cs="Arial"/>
          <w:b/>
          <w:bCs/>
          <w:color w:val="000000"/>
          <w:spacing w:val="-2"/>
        </w:rPr>
      </w:pPr>
      <w:r w:rsidRPr="00EA79BA">
        <w:rPr>
          <w:rFonts w:ascii="Arial" w:hAnsi="Arial" w:cs="Arial"/>
          <w:b/>
          <w:bCs/>
          <w:color w:val="000000"/>
          <w:spacing w:val="-2"/>
        </w:rPr>
        <w:lastRenderedPageBreak/>
        <w:t>Intercompany considerations</w:t>
      </w:r>
    </w:p>
    <w:p w14:paraId="2C769011" w14:textId="77777777" w:rsidR="00443320" w:rsidRPr="00EA79BA" w:rsidRDefault="00443320" w:rsidP="00C978B8">
      <w:pPr>
        <w:tabs>
          <w:tab w:val="left" w:pos="1260"/>
        </w:tabs>
        <w:spacing w:before="80" w:after="80" w:line="360" w:lineRule="exact"/>
        <w:ind w:left="630"/>
        <w:jc w:val="thaiDistribute"/>
        <w:rPr>
          <w:rFonts w:ascii="Arial" w:hAnsi="Arial" w:cs="Arial"/>
          <w:spacing w:val="-2"/>
        </w:rPr>
      </w:pPr>
      <w:r w:rsidRPr="00EA79BA">
        <w:rPr>
          <w:rFonts w:ascii="Arial" w:hAnsi="Arial" w:cs="Arial"/>
          <w:spacing w:val="-2"/>
        </w:rPr>
        <w:t>Intercompany income and expenses are based on the rates upon agreement and the amount specified in the contract, while the cost</w:t>
      </w:r>
      <w:r w:rsidRPr="00EA79BA">
        <w:rPr>
          <w:rFonts w:ascii="Arial" w:hAnsi="Arial" w:cs="Arial"/>
          <w:spacing w:val="-2"/>
          <w:cs/>
        </w:rPr>
        <w:t>-</w:t>
      </w:r>
      <w:r w:rsidRPr="00EA79BA">
        <w:rPr>
          <w:rFonts w:ascii="Arial" w:hAnsi="Arial" w:cs="Arial"/>
          <w:spacing w:val="-2"/>
        </w:rPr>
        <w:t>plus method is used for certain transactions</w:t>
      </w:r>
      <w:r w:rsidRPr="00EA79BA">
        <w:rPr>
          <w:rFonts w:ascii="Arial" w:hAnsi="Arial" w:cs="Arial"/>
          <w:spacing w:val="-2"/>
          <w:cs/>
        </w:rPr>
        <w:t>.</w:t>
      </w:r>
    </w:p>
    <w:p w14:paraId="5B81969E" w14:textId="77777777" w:rsidR="00443320" w:rsidRPr="00EA79BA" w:rsidRDefault="00443320" w:rsidP="00C978B8">
      <w:pPr>
        <w:tabs>
          <w:tab w:val="left" w:pos="1260"/>
        </w:tabs>
        <w:spacing w:before="80" w:after="80" w:line="360" w:lineRule="exact"/>
        <w:ind w:left="630"/>
        <w:jc w:val="thaiDistribute"/>
        <w:rPr>
          <w:rFonts w:ascii="Arial" w:hAnsi="Arial" w:cs="Arial"/>
          <w:color w:val="000000"/>
          <w:spacing w:val="-2"/>
        </w:rPr>
      </w:pPr>
      <w:r w:rsidRPr="00EA79BA">
        <w:rPr>
          <w:rFonts w:ascii="Arial" w:hAnsi="Arial" w:cs="Arial"/>
          <w:color w:val="000000"/>
          <w:spacing w:val="-2"/>
        </w:rPr>
        <w:t>The consolidated financial statements include the accounts of subsidiaries after eliminating intercompany transactions and balances</w:t>
      </w:r>
      <w:r w:rsidRPr="00EA79BA">
        <w:rPr>
          <w:rFonts w:ascii="Arial" w:hAnsi="Arial" w:cs="Arial"/>
          <w:color w:val="000000"/>
          <w:spacing w:val="-2"/>
          <w:cs/>
        </w:rPr>
        <w:t>.</w:t>
      </w:r>
      <w:r w:rsidR="00BC0A79" w:rsidRPr="00EA79BA">
        <w:rPr>
          <w:rFonts w:ascii="Arial" w:hAnsi="Arial" w:cs="Arial"/>
          <w:color w:val="000000"/>
          <w:spacing w:val="-2"/>
          <w:cs/>
        </w:rPr>
        <w:t xml:space="preserve"> </w:t>
      </w:r>
    </w:p>
    <w:p w14:paraId="157C1F51" w14:textId="77777777" w:rsidR="00443320" w:rsidRPr="00EA79BA" w:rsidRDefault="00443320" w:rsidP="00C978B8">
      <w:pPr>
        <w:tabs>
          <w:tab w:val="left" w:pos="1260"/>
        </w:tabs>
        <w:spacing w:before="80" w:after="80" w:line="360" w:lineRule="exact"/>
        <w:ind w:left="1710" w:hanging="1080"/>
        <w:jc w:val="thaiDistribute"/>
        <w:rPr>
          <w:rFonts w:ascii="Arial" w:hAnsi="Arial" w:cs="Arial"/>
          <w:b/>
          <w:bCs/>
          <w:color w:val="000000"/>
          <w:spacing w:val="-2"/>
        </w:rPr>
      </w:pPr>
      <w:r w:rsidRPr="00EA79BA">
        <w:rPr>
          <w:rFonts w:ascii="Arial" w:hAnsi="Arial" w:cs="Arial"/>
          <w:b/>
          <w:bCs/>
          <w:color w:val="000000"/>
          <w:spacing w:val="-2"/>
        </w:rPr>
        <w:t>Associate</w:t>
      </w:r>
      <w:r w:rsidR="00100C74">
        <w:rPr>
          <w:rFonts w:ascii="Arial" w:hAnsi="Arial" w:cs="Arial"/>
          <w:b/>
          <w:bCs/>
          <w:color w:val="000000"/>
          <w:spacing w:val="-2"/>
        </w:rPr>
        <w:t>d companies</w:t>
      </w:r>
    </w:p>
    <w:p w14:paraId="55CA19D3" w14:textId="77777777" w:rsidR="00443320" w:rsidRPr="00EA79BA" w:rsidRDefault="00443320" w:rsidP="00C978B8">
      <w:pPr>
        <w:tabs>
          <w:tab w:val="left" w:pos="1260"/>
        </w:tabs>
        <w:spacing w:before="80" w:after="80" w:line="360" w:lineRule="exact"/>
        <w:ind w:left="630"/>
        <w:jc w:val="thaiDistribute"/>
        <w:rPr>
          <w:rFonts w:ascii="Arial" w:hAnsi="Arial" w:cs="Arial"/>
          <w:spacing w:val="-2"/>
        </w:rPr>
      </w:pPr>
      <w:r w:rsidRPr="00EA79BA">
        <w:rPr>
          <w:rFonts w:ascii="Arial" w:hAnsi="Arial" w:cs="Arial"/>
          <w:spacing w:val="-2"/>
        </w:rPr>
        <w:t xml:space="preserve">The Bank generated fee income under support service contracts of Baht </w:t>
      </w:r>
      <w:r w:rsidR="00E25A0B" w:rsidRPr="00EA79BA">
        <w:rPr>
          <w:rFonts w:ascii="Arial" w:hAnsi="Arial" w:cs="Arial"/>
          <w:spacing w:val="-2"/>
        </w:rPr>
        <w:t>2,426</w:t>
      </w:r>
      <w:r w:rsidR="00212D10" w:rsidRPr="00EA79BA">
        <w:rPr>
          <w:rFonts w:ascii="Arial" w:hAnsi="Arial" w:cs="Arial"/>
          <w:spacing w:val="-2"/>
          <w:cs/>
        </w:rPr>
        <w:t xml:space="preserve"> </w:t>
      </w:r>
      <w:r w:rsidRPr="00EA79BA">
        <w:rPr>
          <w:rFonts w:ascii="Arial" w:hAnsi="Arial" w:cs="Arial"/>
          <w:spacing w:val="-2"/>
        </w:rPr>
        <w:t xml:space="preserve">million and Baht </w:t>
      </w:r>
      <w:r w:rsidR="00E25A0B" w:rsidRPr="00EA79BA">
        <w:rPr>
          <w:rFonts w:ascii="Arial" w:hAnsi="Arial" w:cs="Arial"/>
          <w:spacing w:val="-2"/>
        </w:rPr>
        <w:t>2,410</w:t>
      </w:r>
      <w:r w:rsidRPr="00EA79BA">
        <w:rPr>
          <w:rFonts w:ascii="Arial" w:hAnsi="Arial" w:cs="Arial"/>
          <w:spacing w:val="-2"/>
          <w:cs/>
        </w:rPr>
        <w:t xml:space="preserve"> </w:t>
      </w:r>
      <w:r w:rsidRPr="00EA79BA">
        <w:rPr>
          <w:rFonts w:ascii="Arial" w:hAnsi="Arial" w:cs="Arial"/>
          <w:spacing w:val="-2"/>
        </w:rPr>
        <w:t xml:space="preserve">million </w:t>
      </w:r>
      <w:r w:rsidR="00B12A73" w:rsidRPr="00EA79BA">
        <w:rPr>
          <w:rFonts w:ascii="Arial" w:hAnsi="Arial" w:cs="Arial"/>
          <w:spacing w:val="-2"/>
        </w:rPr>
        <w:t>f</w:t>
      </w:r>
      <w:r w:rsidR="005F6D48" w:rsidRPr="00EA79BA">
        <w:rPr>
          <w:rFonts w:ascii="Arial" w:hAnsi="Arial" w:cs="Arial"/>
          <w:spacing w:val="-2"/>
        </w:rPr>
        <w:t xml:space="preserve">or the years </w:t>
      </w:r>
      <w:r w:rsidRPr="00EA79BA">
        <w:rPr>
          <w:rFonts w:ascii="Arial" w:hAnsi="Arial" w:cs="Arial"/>
          <w:spacing w:val="-2"/>
        </w:rPr>
        <w:t xml:space="preserve">ended </w:t>
      </w:r>
      <w:r w:rsidR="00F17A7C" w:rsidRPr="00EA79BA">
        <w:rPr>
          <w:rFonts w:ascii="Arial" w:hAnsi="Arial" w:cs="Arial"/>
          <w:spacing w:val="-2"/>
        </w:rPr>
        <w:t>31 December</w:t>
      </w:r>
      <w:r w:rsidR="00F17A7C" w:rsidRPr="00EA79BA">
        <w:rPr>
          <w:rFonts w:ascii="Arial" w:hAnsi="Arial" w:cs="Arial"/>
          <w:spacing w:val="-2"/>
          <w:cs/>
        </w:rPr>
        <w:t xml:space="preserve"> </w:t>
      </w:r>
      <w:r w:rsidR="00F17A7C" w:rsidRPr="00EA79BA">
        <w:rPr>
          <w:rFonts w:ascii="Arial" w:hAnsi="Arial" w:cs="Arial"/>
          <w:spacing w:val="-2"/>
        </w:rPr>
        <w:t>2020 and 2019</w:t>
      </w:r>
      <w:r w:rsidRPr="00EA79BA">
        <w:rPr>
          <w:rFonts w:ascii="Arial" w:hAnsi="Arial" w:cs="Arial"/>
          <w:spacing w:val="-2"/>
        </w:rPr>
        <w:t>, respectively</w:t>
      </w:r>
      <w:r w:rsidR="00BC0A79" w:rsidRPr="00EA79BA">
        <w:rPr>
          <w:rFonts w:ascii="Arial" w:hAnsi="Arial" w:cs="Arial"/>
          <w:spacing w:val="-2"/>
        </w:rPr>
        <w:t xml:space="preserve">, </w:t>
      </w:r>
      <w:r w:rsidRPr="00EA79BA">
        <w:rPr>
          <w:rFonts w:ascii="Arial" w:hAnsi="Arial" w:cs="Arial"/>
          <w:spacing w:val="-2"/>
        </w:rPr>
        <w:t>at the rate upon agreement</w:t>
      </w:r>
      <w:r w:rsidRPr="00EA79BA">
        <w:rPr>
          <w:rFonts w:ascii="Arial" w:hAnsi="Arial" w:cs="Arial"/>
          <w:spacing w:val="-2"/>
          <w:cs/>
        </w:rPr>
        <w:t xml:space="preserve">. </w:t>
      </w:r>
    </w:p>
    <w:p w14:paraId="454DA4B8" w14:textId="77777777" w:rsidR="00443320" w:rsidRPr="00EA79BA" w:rsidRDefault="00810C1F" w:rsidP="00C978B8">
      <w:pPr>
        <w:spacing w:before="80" w:after="80" w:line="360" w:lineRule="exact"/>
        <w:ind w:left="630" w:hanging="630"/>
        <w:jc w:val="both"/>
        <w:outlineLvl w:val="0"/>
        <w:rPr>
          <w:rFonts w:ascii="Arial" w:hAnsi="Arial" w:cs="Arial"/>
          <w:b/>
          <w:bCs/>
          <w:color w:val="000000"/>
        </w:rPr>
      </w:pPr>
      <w:bookmarkStart w:id="150" w:name="_Toc65070087"/>
      <w:r w:rsidRPr="00EA79BA">
        <w:rPr>
          <w:rFonts w:ascii="Arial" w:hAnsi="Arial" w:cs="Arial"/>
          <w:b/>
          <w:bCs/>
          <w:color w:val="000000"/>
        </w:rPr>
        <w:t>9</w:t>
      </w:r>
      <w:r w:rsidR="00443320" w:rsidRPr="00EA79BA">
        <w:rPr>
          <w:rFonts w:ascii="Arial" w:hAnsi="Arial" w:cs="Arial"/>
          <w:b/>
          <w:bCs/>
          <w:color w:val="000000"/>
          <w:cs/>
        </w:rPr>
        <w:t>.</w:t>
      </w:r>
      <w:r w:rsidR="00095B7A" w:rsidRPr="00EA79BA">
        <w:rPr>
          <w:rFonts w:ascii="Arial" w:hAnsi="Arial" w:cs="Arial"/>
          <w:b/>
          <w:bCs/>
          <w:color w:val="000000"/>
        </w:rPr>
        <w:t>28</w:t>
      </w:r>
      <w:r w:rsidR="00443320" w:rsidRPr="00EA79BA">
        <w:rPr>
          <w:rFonts w:ascii="Arial" w:hAnsi="Arial" w:cs="Arial"/>
          <w:b/>
          <w:bCs/>
          <w:color w:val="000000"/>
          <w:cs/>
        </w:rPr>
        <w:tab/>
      </w:r>
      <w:r w:rsidR="00443320" w:rsidRPr="00EA79BA">
        <w:rPr>
          <w:rFonts w:ascii="Arial" w:hAnsi="Arial" w:cs="Arial"/>
          <w:b/>
          <w:bCs/>
          <w:color w:val="000000"/>
        </w:rPr>
        <w:t>Significant financial position and operations classified by domestic and foreign business segment</w:t>
      </w:r>
      <w:bookmarkEnd w:id="150"/>
    </w:p>
    <w:p w14:paraId="4EB5045B" w14:textId="77777777" w:rsidR="00443320" w:rsidRPr="00EA79BA" w:rsidRDefault="00810C1F" w:rsidP="00C978B8">
      <w:pPr>
        <w:spacing w:before="80" w:after="80" w:line="360" w:lineRule="exact"/>
        <w:ind w:left="634" w:hanging="634"/>
        <w:jc w:val="thaiDistribute"/>
        <w:rPr>
          <w:rFonts w:ascii="Arial" w:hAnsi="Arial" w:cs="Arial"/>
          <w:color w:val="000000"/>
        </w:rPr>
      </w:pPr>
      <w:r w:rsidRPr="00EA79BA">
        <w:rPr>
          <w:rFonts w:ascii="Arial" w:hAnsi="Arial" w:cs="Arial"/>
          <w:color w:val="000000"/>
          <w:spacing w:val="-6"/>
        </w:rPr>
        <w:t>9</w:t>
      </w:r>
      <w:r w:rsidR="00443320" w:rsidRPr="00EA79BA">
        <w:rPr>
          <w:rFonts w:ascii="Arial" w:hAnsi="Arial" w:cs="Arial"/>
          <w:color w:val="000000"/>
          <w:spacing w:val="-6"/>
          <w:cs/>
        </w:rPr>
        <w:t>.</w:t>
      </w:r>
      <w:r w:rsidR="00095B7A" w:rsidRPr="00EA79BA">
        <w:rPr>
          <w:rFonts w:ascii="Arial" w:hAnsi="Arial" w:cs="Arial"/>
          <w:color w:val="000000"/>
          <w:spacing w:val="-6"/>
        </w:rPr>
        <w:t>28</w:t>
      </w:r>
      <w:r w:rsidR="00443320" w:rsidRPr="00EA79BA">
        <w:rPr>
          <w:rFonts w:ascii="Arial" w:hAnsi="Arial" w:cs="Arial"/>
          <w:color w:val="000000"/>
          <w:spacing w:val="-6"/>
          <w:cs/>
        </w:rPr>
        <w:t>.</w:t>
      </w:r>
      <w:r w:rsidR="006A228F" w:rsidRPr="00EA79BA">
        <w:rPr>
          <w:rFonts w:ascii="Arial" w:hAnsi="Arial" w:cs="Arial"/>
          <w:color w:val="000000"/>
          <w:spacing w:val="-6"/>
        </w:rPr>
        <w:t>1</w:t>
      </w:r>
      <w:r w:rsidR="006A228F" w:rsidRPr="00EA79BA">
        <w:rPr>
          <w:rFonts w:ascii="Arial" w:hAnsi="Arial" w:cs="Arial"/>
          <w:color w:val="000000"/>
        </w:rPr>
        <w:tab/>
      </w:r>
      <w:r w:rsidR="00443320" w:rsidRPr="00EA79BA">
        <w:rPr>
          <w:rFonts w:ascii="Arial" w:hAnsi="Arial" w:cs="Arial"/>
          <w:color w:val="000000"/>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DD1728" w:rsidRPr="00EA79BA" w14:paraId="2E1750F5" w14:textId="77777777" w:rsidTr="00B36DF7">
        <w:trPr>
          <w:trHeight w:val="315"/>
        </w:trPr>
        <w:tc>
          <w:tcPr>
            <w:tcW w:w="1710" w:type="dxa"/>
            <w:tcBorders>
              <w:top w:val="nil"/>
              <w:left w:val="nil"/>
              <w:bottom w:val="nil"/>
              <w:right w:val="nil"/>
            </w:tcBorders>
            <w:shd w:val="clear" w:color="auto" w:fill="auto"/>
            <w:noWrap/>
            <w:vAlign w:val="center"/>
            <w:hideMark/>
          </w:tcPr>
          <w:p w14:paraId="1174E4EA" w14:textId="77777777" w:rsidR="00DD1728" w:rsidRPr="00EA79BA" w:rsidRDefault="00DD1728" w:rsidP="00E5192F">
            <w:pPr>
              <w:spacing w:line="280" w:lineRule="exact"/>
              <w:rPr>
                <w:rFonts w:ascii="Arial" w:hAnsi="Arial" w:cs="Arial"/>
                <w:color w:val="000000"/>
                <w:sz w:val="15"/>
                <w:szCs w:val="15"/>
              </w:rPr>
            </w:pPr>
          </w:p>
        </w:tc>
        <w:tc>
          <w:tcPr>
            <w:tcW w:w="8280" w:type="dxa"/>
            <w:gridSpan w:val="8"/>
            <w:tcBorders>
              <w:top w:val="nil"/>
              <w:left w:val="nil"/>
              <w:bottom w:val="nil"/>
              <w:right w:val="nil"/>
            </w:tcBorders>
          </w:tcPr>
          <w:p w14:paraId="4C7E8DEB" w14:textId="77777777" w:rsidR="00DD1728" w:rsidRPr="00EA79BA" w:rsidRDefault="00DD1728" w:rsidP="00E5192F">
            <w:pPr>
              <w:spacing w:line="280" w:lineRule="exact"/>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443320" w:rsidRPr="00EA79BA" w14:paraId="49F210E7" w14:textId="77777777" w:rsidTr="00B36DF7">
        <w:trPr>
          <w:trHeight w:val="315"/>
        </w:trPr>
        <w:tc>
          <w:tcPr>
            <w:tcW w:w="1710" w:type="dxa"/>
            <w:tcBorders>
              <w:top w:val="nil"/>
              <w:left w:val="nil"/>
              <w:bottom w:val="nil"/>
              <w:right w:val="nil"/>
            </w:tcBorders>
            <w:shd w:val="clear" w:color="auto" w:fill="auto"/>
            <w:noWrap/>
            <w:vAlign w:val="center"/>
            <w:hideMark/>
          </w:tcPr>
          <w:p w14:paraId="4F897FA6" w14:textId="77777777" w:rsidR="00443320" w:rsidRPr="00EA79BA" w:rsidRDefault="00443320" w:rsidP="00E5192F">
            <w:pPr>
              <w:spacing w:line="280" w:lineRule="exact"/>
              <w:jc w:val="right"/>
              <w:rPr>
                <w:rFonts w:ascii="Arial" w:hAnsi="Arial" w:cs="Arial"/>
                <w:color w:val="000000"/>
                <w:sz w:val="15"/>
                <w:szCs w:val="15"/>
              </w:rPr>
            </w:pPr>
          </w:p>
        </w:tc>
        <w:tc>
          <w:tcPr>
            <w:tcW w:w="8280" w:type="dxa"/>
            <w:gridSpan w:val="8"/>
            <w:tcBorders>
              <w:top w:val="nil"/>
              <w:left w:val="nil"/>
              <w:bottom w:val="nil"/>
              <w:right w:val="nil"/>
            </w:tcBorders>
          </w:tcPr>
          <w:p w14:paraId="68F2E96E"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 xml:space="preserve">Consolidated </w:t>
            </w:r>
            <w:r w:rsidR="004C4806" w:rsidRPr="00EA79BA">
              <w:rPr>
                <w:rFonts w:ascii="Arial" w:hAnsi="Arial" w:cs="Arial"/>
                <w:color w:val="000000"/>
                <w:sz w:val="15"/>
                <w:szCs w:val="15"/>
              </w:rPr>
              <w:t>f</w:t>
            </w:r>
            <w:r w:rsidRPr="00EA79BA">
              <w:rPr>
                <w:rFonts w:ascii="Arial" w:hAnsi="Arial" w:cs="Arial"/>
                <w:color w:val="000000"/>
                <w:sz w:val="15"/>
                <w:szCs w:val="15"/>
              </w:rPr>
              <w:t xml:space="preserve">inancial </w:t>
            </w:r>
            <w:r w:rsidR="004C4806" w:rsidRPr="00EA79BA">
              <w:rPr>
                <w:rFonts w:ascii="Arial" w:hAnsi="Arial" w:cs="Arial"/>
                <w:color w:val="000000"/>
                <w:sz w:val="15"/>
                <w:szCs w:val="15"/>
              </w:rPr>
              <w:t>s</w:t>
            </w:r>
            <w:r w:rsidRPr="00EA79BA">
              <w:rPr>
                <w:rFonts w:ascii="Arial" w:hAnsi="Arial" w:cs="Arial"/>
                <w:color w:val="000000"/>
                <w:sz w:val="15"/>
                <w:szCs w:val="15"/>
              </w:rPr>
              <w:t>tatements</w:t>
            </w:r>
          </w:p>
        </w:tc>
      </w:tr>
      <w:tr w:rsidR="00443320" w:rsidRPr="00EA79BA" w14:paraId="7642B8E9" w14:textId="77777777" w:rsidTr="00B36DF7">
        <w:trPr>
          <w:trHeight w:val="315"/>
        </w:trPr>
        <w:tc>
          <w:tcPr>
            <w:tcW w:w="1710" w:type="dxa"/>
            <w:tcBorders>
              <w:top w:val="nil"/>
              <w:left w:val="nil"/>
              <w:bottom w:val="nil"/>
              <w:right w:val="nil"/>
            </w:tcBorders>
            <w:shd w:val="clear" w:color="auto" w:fill="auto"/>
            <w:noWrap/>
            <w:vAlign w:val="center"/>
            <w:hideMark/>
          </w:tcPr>
          <w:p w14:paraId="667F55FE" w14:textId="77777777" w:rsidR="00443320" w:rsidRPr="00EA79BA" w:rsidRDefault="00443320" w:rsidP="00E5192F">
            <w:pPr>
              <w:spacing w:line="280" w:lineRule="exact"/>
              <w:jc w:val="center"/>
              <w:rPr>
                <w:rFonts w:ascii="Arial" w:hAnsi="Arial" w:cs="Arial"/>
                <w:color w:val="000000"/>
                <w:sz w:val="15"/>
                <w:szCs w:val="15"/>
                <w:u w:val="single"/>
              </w:rPr>
            </w:pPr>
          </w:p>
        </w:tc>
        <w:tc>
          <w:tcPr>
            <w:tcW w:w="4140" w:type="dxa"/>
            <w:gridSpan w:val="4"/>
            <w:tcBorders>
              <w:top w:val="nil"/>
              <w:left w:val="nil"/>
              <w:bottom w:val="nil"/>
              <w:right w:val="nil"/>
            </w:tcBorders>
          </w:tcPr>
          <w:p w14:paraId="3E12D694" w14:textId="77777777" w:rsidR="00443320" w:rsidRPr="00EA79BA" w:rsidRDefault="00F17A7C"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31 December</w:t>
            </w:r>
            <w:r w:rsidRPr="00EA79BA">
              <w:rPr>
                <w:rFonts w:ascii="Arial" w:hAnsi="Arial" w:cs="Arial"/>
                <w:color w:val="000000"/>
                <w:sz w:val="15"/>
                <w:szCs w:val="15"/>
                <w:cs/>
              </w:rPr>
              <w:t xml:space="preserve"> </w:t>
            </w:r>
            <w:r w:rsidR="00443320" w:rsidRPr="00EA79BA">
              <w:rPr>
                <w:rFonts w:ascii="Arial" w:hAnsi="Arial" w:cs="Arial"/>
                <w:color w:val="000000"/>
                <w:sz w:val="15"/>
                <w:szCs w:val="15"/>
              </w:rPr>
              <w:t>2020</w:t>
            </w:r>
          </w:p>
        </w:tc>
        <w:tc>
          <w:tcPr>
            <w:tcW w:w="4140" w:type="dxa"/>
            <w:gridSpan w:val="4"/>
            <w:tcBorders>
              <w:top w:val="nil"/>
              <w:left w:val="nil"/>
              <w:bottom w:val="nil"/>
              <w:right w:val="nil"/>
            </w:tcBorders>
          </w:tcPr>
          <w:p w14:paraId="73BEB56B"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31 December 2019</w:t>
            </w:r>
          </w:p>
        </w:tc>
      </w:tr>
      <w:tr w:rsidR="00443320" w:rsidRPr="00EA79BA" w14:paraId="696A830C" w14:textId="77777777" w:rsidTr="00B36DF7">
        <w:trPr>
          <w:trHeight w:val="74"/>
        </w:trPr>
        <w:tc>
          <w:tcPr>
            <w:tcW w:w="1710" w:type="dxa"/>
            <w:tcBorders>
              <w:top w:val="nil"/>
              <w:left w:val="nil"/>
              <w:bottom w:val="nil"/>
              <w:right w:val="nil"/>
            </w:tcBorders>
            <w:shd w:val="clear" w:color="auto" w:fill="auto"/>
            <w:noWrap/>
            <w:vAlign w:val="center"/>
            <w:hideMark/>
          </w:tcPr>
          <w:p w14:paraId="78BCCA56" w14:textId="77777777" w:rsidR="00443320" w:rsidRPr="00EA79BA" w:rsidRDefault="00443320" w:rsidP="00E5192F">
            <w:pPr>
              <w:spacing w:line="280" w:lineRule="exact"/>
              <w:jc w:val="center"/>
              <w:rPr>
                <w:rFonts w:ascii="Arial" w:hAnsi="Arial" w:cs="Arial"/>
                <w:color w:val="000000"/>
                <w:sz w:val="15"/>
                <w:szCs w:val="15"/>
              </w:rPr>
            </w:pPr>
          </w:p>
        </w:tc>
        <w:tc>
          <w:tcPr>
            <w:tcW w:w="1035" w:type="dxa"/>
            <w:tcBorders>
              <w:top w:val="nil"/>
              <w:left w:val="nil"/>
              <w:bottom w:val="nil"/>
              <w:right w:val="nil"/>
            </w:tcBorders>
            <w:shd w:val="clear" w:color="auto" w:fill="auto"/>
            <w:noWrap/>
            <w:vAlign w:val="bottom"/>
            <w:hideMark/>
          </w:tcPr>
          <w:p w14:paraId="7DAB43A5"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2E4EFB44"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Foreign branch</w:t>
            </w:r>
            <w:r w:rsidR="00592259" w:rsidRPr="00EA79BA">
              <w:rPr>
                <w:rFonts w:ascii="Arial" w:hAnsi="Arial" w:cs="Arial"/>
                <w:color w:val="000000"/>
                <w:sz w:val="15"/>
                <w:szCs w:val="15"/>
              </w:rPr>
              <w:t>es</w:t>
            </w:r>
            <w:r w:rsidRPr="00EA79BA">
              <w:rPr>
                <w:rFonts w:ascii="Arial" w:hAnsi="Arial" w:cs="Arial"/>
                <w:color w:val="000000"/>
                <w:sz w:val="15"/>
                <w:szCs w:val="15"/>
              </w:rPr>
              <w:t xml:space="preserve"> business</w:t>
            </w:r>
            <w:r w:rsidRPr="00EA79BA">
              <w:rPr>
                <w:rFonts w:ascii="Arial" w:hAnsi="Arial" w:cs="Arial"/>
                <w:color w:val="000000"/>
                <w:sz w:val="15"/>
                <w:szCs w:val="15"/>
                <w:cs/>
              </w:rPr>
              <w:t xml:space="preserve"> </w:t>
            </w:r>
          </w:p>
        </w:tc>
        <w:tc>
          <w:tcPr>
            <w:tcW w:w="1035" w:type="dxa"/>
            <w:tcBorders>
              <w:top w:val="nil"/>
              <w:left w:val="nil"/>
              <w:bottom w:val="nil"/>
              <w:right w:val="nil"/>
            </w:tcBorders>
            <w:vAlign w:val="bottom"/>
          </w:tcPr>
          <w:p w14:paraId="270A2FF4"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4CDE6BB9"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Total</w:t>
            </w:r>
          </w:p>
        </w:tc>
        <w:tc>
          <w:tcPr>
            <w:tcW w:w="1035" w:type="dxa"/>
            <w:tcBorders>
              <w:top w:val="nil"/>
              <w:left w:val="nil"/>
              <w:bottom w:val="nil"/>
              <w:right w:val="nil"/>
            </w:tcBorders>
            <w:shd w:val="clear" w:color="auto" w:fill="auto"/>
            <w:noWrap/>
            <w:vAlign w:val="bottom"/>
            <w:hideMark/>
          </w:tcPr>
          <w:p w14:paraId="0BD76802"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61BDD95C"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Foreign branch business</w:t>
            </w:r>
            <w:r w:rsidRPr="00EA79BA">
              <w:rPr>
                <w:rFonts w:ascii="Arial" w:hAnsi="Arial" w:cs="Arial"/>
                <w:color w:val="000000"/>
                <w:sz w:val="15"/>
                <w:szCs w:val="15"/>
                <w:cs/>
              </w:rPr>
              <w:t xml:space="preserve"> </w:t>
            </w:r>
          </w:p>
        </w:tc>
        <w:tc>
          <w:tcPr>
            <w:tcW w:w="1035" w:type="dxa"/>
            <w:tcBorders>
              <w:top w:val="nil"/>
              <w:left w:val="nil"/>
              <w:bottom w:val="nil"/>
              <w:right w:val="nil"/>
            </w:tcBorders>
            <w:vAlign w:val="bottom"/>
          </w:tcPr>
          <w:p w14:paraId="4B4886F2"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386DDAAA"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Total</w:t>
            </w:r>
          </w:p>
        </w:tc>
      </w:tr>
      <w:tr w:rsidR="00233F4B" w:rsidRPr="00EA79BA" w14:paraId="4CA1C451" w14:textId="77777777" w:rsidTr="00B36DF7">
        <w:trPr>
          <w:trHeight w:val="70"/>
        </w:trPr>
        <w:tc>
          <w:tcPr>
            <w:tcW w:w="1710" w:type="dxa"/>
            <w:tcBorders>
              <w:top w:val="nil"/>
              <w:left w:val="nil"/>
              <w:bottom w:val="nil"/>
              <w:right w:val="nil"/>
            </w:tcBorders>
            <w:shd w:val="clear" w:color="auto" w:fill="auto"/>
            <w:noWrap/>
            <w:vAlign w:val="bottom"/>
            <w:hideMark/>
          </w:tcPr>
          <w:p w14:paraId="363254A7" w14:textId="77777777" w:rsidR="00233F4B" w:rsidRPr="00EA79BA" w:rsidRDefault="00233F4B" w:rsidP="00E5192F">
            <w:pPr>
              <w:spacing w:line="280" w:lineRule="exact"/>
              <w:rPr>
                <w:rFonts w:ascii="Arial" w:hAnsi="Arial" w:cs="Arial"/>
                <w:color w:val="000000"/>
                <w:sz w:val="15"/>
                <w:szCs w:val="15"/>
              </w:rPr>
            </w:pPr>
            <w:r w:rsidRPr="00EA79BA">
              <w:rPr>
                <w:rFonts w:ascii="Arial" w:hAnsi="Arial" w:cs="Arial"/>
                <w:color w:val="000000"/>
                <w:sz w:val="15"/>
                <w:szCs w:val="15"/>
              </w:rPr>
              <w:t>Total assets</w:t>
            </w:r>
          </w:p>
        </w:tc>
        <w:tc>
          <w:tcPr>
            <w:tcW w:w="1035" w:type="dxa"/>
            <w:tcBorders>
              <w:top w:val="nil"/>
              <w:left w:val="nil"/>
              <w:bottom w:val="nil"/>
              <w:right w:val="nil"/>
            </w:tcBorders>
            <w:shd w:val="clear" w:color="auto" w:fill="auto"/>
            <w:noWrap/>
            <w:vAlign w:val="bottom"/>
          </w:tcPr>
          <w:p w14:paraId="43E656B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3,323,187</w:t>
            </w:r>
          </w:p>
        </w:tc>
        <w:tc>
          <w:tcPr>
            <w:tcW w:w="1035" w:type="dxa"/>
            <w:tcBorders>
              <w:top w:val="nil"/>
              <w:left w:val="nil"/>
              <w:bottom w:val="nil"/>
              <w:right w:val="nil"/>
            </w:tcBorders>
            <w:shd w:val="clear" w:color="auto" w:fill="auto"/>
            <w:noWrap/>
            <w:vAlign w:val="bottom"/>
          </w:tcPr>
          <w:p w14:paraId="7699B8B1"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19,261</w:t>
            </w:r>
          </w:p>
        </w:tc>
        <w:tc>
          <w:tcPr>
            <w:tcW w:w="1035" w:type="dxa"/>
            <w:tcBorders>
              <w:top w:val="nil"/>
              <w:left w:val="nil"/>
              <w:bottom w:val="nil"/>
              <w:right w:val="nil"/>
            </w:tcBorders>
            <w:vAlign w:val="bottom"/>
          </w:tcPr>
          <w:p w14:paraId="024F5511"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r w:rsidRPr="00EA79BA">
              <w:rPr>
                <w:rFonts w:ascii="Arial" w:hAnsi="Arial" w:cs="Arial"/>
                <w:sz w:val="15"/>
                <w:szCs w:val="15"/>
              </w:rPr>
              <w:t>14,668</w:t>
            </w: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87F1CE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3,327,780</w:t>
            </w:r>
          </w:p>
        </w:tc>
        <w:tc>
          <w:tcPr>
            <w:tcW w:w="1035" w:type="dxa"/>
            <w:tcBorders>
              <w:top w:val="nil"/>
              <w:left w:val="nil"/>
              <w:bottom w:val="nil"/>
              <w:right w:val="nil"/>
            </w:tcBorders>
            <w:shd w:val="clear" w:color="auto" w:fill="auto"/>
            <w:noWrap/>
            <w:vAlign w:val="bottom"/>
          </w:tcPr>
          <w:p w14:paraId="7F84BEC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2,999,664</w:t>
            </w:r>
          </w:p>
        </w:tc>
        <w:tc>
          <w:tcPr>
            <w:tcW w:w="1035" w:type="dxa"/>
            <w:tcBorders>
              <w:top w:val="nil"/>
              <w:left w:val="nil"/>
              <w:bottom w:val="nil"/>
              <w:right w:val="nil"/>
            </w:tcBorders>
            <w:shd w:val="clear" w:color="auto" w:fill="auto"/>
            <w:noWrap/>
            <w:vAlign w:val="bottom"/>
          </w:tcPr>
          <w:p w14:paraId="2298E37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20,960</w:t>
            </w:r>
          </w:p>
        </w:tc>
        <w:tc>
          <w:tcPr>
            <w:tcW w:w="1035" w:type="dxa"/>
            <w:tcBorders>
              <w:top w:val="nil"/>
              <w:left w:val="nil"/>
              <w:bottom w:val="nil"/>
              <w:right w:val="nil"/>
            </w:tcBorders>
            <w:vAlign w:val="bottom"/>
          </w:tcPr>
          <w:p w14:paraId="5E5B252B"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8,408</w:t>
            </w: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69ADD3C3"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3,012,216</w:t>
            </w:r>
          </w:p>
        </w:tc>
      </w:tr>
      <w:tr w:rsidR="00233F4B" w:rsidRPr="00EA79BA" w14:paraId="53FB9CDD" w14:textId="77777777" w:rsidTr="00B36DF7">
        <w:trPr>
          <w:trHeight w:val="315"/>
        </w:trPr>
        <w:tc>
          <w:tcPr>
            <w:tcW w:w="1710" w:type="dxa"/>
            <w:tcBorders>
              <w:top w:val="nil"/>
              <w:left w:val="nil"/>
              <w:bottom w:val="nil"/>
              <w:right w:val="nil"/>
            </w:tcBorders>
            <w:shd w:val="clear" w:color="auto" w:fill="auto"/>
            <w:noWrap/>
            <w:vAlign w:val="bottom"/>
            <w:hideMark/>
          </w:tcPr>
          <w:p w14:paraId="74F54784" w14:textId="77777777" w:rsidR="00233F4B" w:rsidRPr="00EA79BA" w:rsidRDefault="00233F4B"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Interbank and money market items</w:t>
            </w:r>
            <w:r w:rsidRPr="00EA79BA">
              <w:rPr>
                <w:rFonts w:ascii="Arial" w:hAnsi="Arial" w:cs="Arial"/>
                <w:color w:val="000000"/>
                <w:sz w:val="15"/>
                <w:szCs w:val="15"/>
                <w:cs/>
              </w:rPr>
              <w:t xml:space="preserve"> -</w:t>
            </w:r>
            <w:r w:rsidRPr="00EA79BA">
              <w:rPr>
                <w:rFonts w:ascii="Arial" w:hAnsi="Arial" w:cs="Arial"/>
                <w:color w:val="000000"/>
                <w:sz w:val="15"/>
                <w:szCs w:val="15"/>
              </w:rPr>
              <w:t xml:space="preserve"> net</w:t>
            </w:r>
          </w:p>
        </w:tc>
        <w:tc>
          <w:tcPr>
            <w:tcW w:w="1035" w:type="dxa"/>
            <w:tcBorders>
              <w:top w:val="nil"/>
              <w:left w:val="nil"/>
              <w:bottom w:val="nil"/>
              <w:right w:val="nil"/>
            </w:tcBorders>
            <w:shd w:val="clear" w:color="auto" w:fill="auto"/>
            <w:noWrap/>
            <w:vAlign w:val="bottom"/>
          </w:tcPr>
          <w:p w14:paraId="00C588F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5</w:t>
            </w:r>
            <w:r w:rsidR="003003E1" w:rsidRPr="00EA79BA">
              <w:rPr>
                <w:rFonts w:ascii="Arial" w:hAnsi="Arial" w:cs="Arial"/>
                <w:color w:val="000000"/>
                <w:sz w:val="15"/>
                <w:szCs w:val="15"/>
              </w:rPr>
              <w:t>08,031</w:t>
            </w:r>
          </w:p>
        </w:tc>
        <w:tc>
          <w:tcPr>
            <w:tcW w:w="1035" w:type="dxa"/>
            <w:tcBorders>
              <w:top w:val="nil"/>
              <w:left w:val="nil"/>
              <w:bottom w:val="nil"/>
              <w:right w:val="nil"/>
            </w:tcBorders>
            <w:shd w:val="clear" w:color="auto" w:fill="auto"/>
            <w:noWrap/>
            <w:vAlign w:val="bottom"/>
          </w:tcPr>
          <w:p w14:paraId="352448D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8,761</w:t>
            </w:r>
          </w:p>
        </w:tc>
        <w:tc>
          <w:tcPr>
            <w:tcW w:w="1035" w:type="dxa"/>
            <w:tcBorders>
              <w:top w:val="nil"/>
              <w:left w:val="nil"/>
              <w:bottom w:val="nil"/>
              <w:right w:val="nil"/>
            </w:tcBorders>
            <w:vAlign w:val="bottom"/>
          </w:tcPr>
          <w:p w14:paraId="4C0C3E05"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CB43533"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51</w:t>
            </w:r>
            <w:r w:rsidR="003003E1" w:rsidRPr="00EA79BA">
              <w:rPr>
                <w:rFonts w:ascii="Arial" w:hAnsi="Arial" w:cs="Arial"/>
                <w:sz w:val="15"/>
                <w:szCs w:val="15"/>
              </w:rPr>
              <w:t>6</w:t>
            </w:r>
            <w:r w:rsidRPr="00EA79BA">
              <w:rPr>
                <w:rFonts w:ascii="Arial" w:hAnsi="Arial" w:cs="Arial"/>
                <w:sz w:val="15"/>
                <w:szCs w:val="15"/>
              </w:rPr>
              <w:t>,</w:t>
            </w:r>
            <w:r w:rsidR="003003E1" w:rsidRPr="00EA79BA">
              <w:rPr>
                <w:rFonts w:ascii="Arial" w:hAnsi="Arial" w:cs="Arial"/>
                <w:sz w:val="15"/>
                <w:szCs w:val="15"/>
              </w:rPr>
              <w:t>792</w:t>
            </w:r>
          </w:p>
        </w:tc>
        <w:tc>
          <w:tcPr>
            <w:tcW w:w="1035" w:type="dxa"/>
            <w:tcBorders>
              <w:top w:val="nil"/>
              <w:left w:val="nil"/>
              <w:bottom w:val="nil"/>
              <w:right w:val="nil"/>
            </w:tcBorders>
            <w:shd w:val="clear" w:color="auto" w:fill="auto"/>
            <w:noWrap/>
            <w:vAlign w:val="bottom"/>
          </w:tcPr>
          <w:p w14:paraId="7869AC8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329,78</w:t>
            </w:r>
            <w:r w:rsidR="003003E1" w:rsidRPr="00EA79BA">
              <w:rPr>
                <w:rFonts w:ascii="Arial" w:hAnsi="Arial" w:cs="Arial"/>
                <w:color w:val="000000"/>
                <w:sz w:val="15"/>
                <w:szCs w:val="15"/>
              </w:rPr>
              <w:t>5</w:t>
            </w:r>
          </w:p>
        </w:tc>
        <w:tc>
          <w:tcPr>
            <w:tcW w:w="1035" w:type="dxa"/>
            <w:tcBorders>
              <w:top w:val="nil"/>
              <w:left w:val="nil"/>
              <w:bottom w:val="nil"/>
              <w:right w:val="nil"/>
            </w:tcBorders>
            <w:shd w:val="clear" w:color="auto" w:fill="auto"/>
            <w:noWrap/>
            <w:vAlign w:val="bottom"/>
          </w:tcPr>
          <w:p w14:paraId="090DCB49"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8,986</w:t>
            </w:r>
          </w:p>
        </w:tc>
        <w:tc>
          <w:tcPr>
            <w:tcW w:w="1035" w:type="dxa"/>
            <w:tcBorders>
              <w:top w:val="nil"/>
              <w:left w:val="nil"/>
              <w:bottom w:val="nil"/>
              <w:right w:val="nil"/>
            </w:tcBorders>
            <w:vAlign w:val="bottom"/>
          </w:tcPr>
          <w:p w14:paraId="713C6132"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3469A56A"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338,77</w:t>
            </w:r>
            <w:r w:rsidR="003003E1" w:rsidRPr="00EA79BA">
              <w:rPr>
                <w:rFonts w:ascii="Arial" w:hAnsi="Arial" w:cs="Arial"/>
                <w:color w:val="000000"/>
                <w:sz w:val="15"/>
                <w:szCs w:val="15"/>
              </w:rPr>
              <w:t>1</w:t>
            </w:r>
          </w:p>
        </w:tc>
      </w:tr>
      <w:tr w:rsidR="00233F4B" w:rsidRPr="00EA79BA" w14:paraId="61D0E648" w14:textId="77777777" w:rsidTr="00B36DF7">
        <w:trPr>
          <w:trHeight w:val="315"/>
        </w:trPr>
        <w:tc>
          <w:tcPr>
            <w:tcW w:w="1710" w:type="dxa"/>
            <w:tcBorders>
              <w:top w:val="nil"/>
              <w:left w:val="nil"/>
              <w:bottom w:val="nil"/>
              <w:right w:val="nil"/>
            </w:tcBorders>
            <w:shd w:val="clear" w:color="auto" w:fill="auto"/>
            <w:noWrap/>
            <w:vAlign w:val="bottom"/>
          </w:tcPr>
          <w:p w14:paraId="76BD9D74" w14:textId="77777777" w:rsidR="00233F4B" w:rsidRPr="00EA79BA" w:rsidRDefault="00233F4B" w:rsidP="00E5192F">
            <w:pPr>
              <w:spacing w:line="280" w:lineRule="exact"/>
              <w:ind w:left="70" w:right="-113" w:hanging="70"/>
              <w:rPr>
                <w:rFonts w:ascii="Arial" w:hAnsi="Arial" w:cs="Arial"/>
                <w:color w:val="000000"/>
                <w:sz w:val="15"/>
                <w:szCs w:val="15"/>
              </w:rPr>
            </w:pPr>
            <w:r w:rsidRPr="00EA79BA">
              <w:rPr>
                <w:rFonts w:ascii="Arial" w:hAnsi="Arial" w:cs="Arial"/>
                <w:color w:val="000000"/>
                <w:sz w:val="15"/>
                <w:szCs w:val="15"/>
              </w:rPr>
              <w:t>Financial assets measured</w:t>
            </w:r>
            <w:r w:rsidRPr="00EA79BA">
              <w:rPr>
                <w:rFonts w:ascii="Arial" w:hAnsi="Arial" w:cs="Arial"/>
                <w:color w:val="000000"/>
                <w:sz w:val="15"/>
                <w:szCs w:val="15"/>
                <w:cs/>
              </w:rPr>
              <w:t xml:space="preserve"> </w:t>
            </w:r>
            <w:r w:rsidRPr="00EA79BA">
              <w:rPr>
                <w:rFonts w:ascii="Arial" w:hAnsi="Arial" w:cs="Arial"/>
                <w:color w:val="000000"/>
                <w:sz w:val="15"/>
                <w:szCs w:val="15"/>
              </w:rPr>
              <w:t>at fair value through profit or loss</w:t>
            </w:r>
          </w:p>
        </w:tc>
        <w:tc>
          <w:tcPr>
            <w:tcW w:w="1035" w:type="dxa"/>
            <w:tcBorders>
              <w:top w:val="nil"/>
              <w:left w:val="nil"/>
              <w:bottom w:val="nil"/>
              <w:right w:val="nil"/>
            </w:tcBorders>
            <w:shd w:val="clear" w:color="auto" w:fill="auto"/>
            <w:noWrap/>
            <w:vAlign w:val="bottom"/>
          </w:tcPr>
          <w:p w14:paraId="634E5CC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13,724</w:t>
            </w:r>
          </w:p>
        </w:tc>
        <w:tc>
          <w:tcPr>
            <w:tcW w:w="1035" w:type="dxa"/>
            <w:tcBorders>
              <w:top w:val="nil"/>
              <w:left w:val="nil"/>
              <w:bottom w:val="nil"/>
              <w:right w:val="nil"/>
            </w:tcBorders>
            <w:shd w:val="clear" w:color="auto" w:fill="auto"/>
            <w:noWrap/>
            <w:vAlign w:val="bottom"/>
          </w:tcPr>
          <w:p w14:paraId="504B39C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vAlign w:val="bottom"/>
          </w:tcPr>
          <w:p w14:paraId="70F56E0C"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128BB6E0"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13,724</w:t>
            </w:r>
          </w:p>
        </w:tc>
        <w:tc>
          <w:tcPr>
            <w:tcW w:w="1035" w:type="dxa"/>
            <w:tcBorders>
              <w:top w:val="nil"/>
              <w:left w:val="nil"/>
              <w:bottom w:val="nil"/>
              <w:right w:val="nil"/>
            </w:tcBorders>
            <w:shd w:val="clear" w:color="auto" w:fill="auto"/>
            <w:noWrap/>
            <w:vAlign w:val="bottom"/>
          </w:tcPr>
          <w:p w14:paraId="14F3743D"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5ABEF8DD"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vAlign w:val="bottom"/>
          </w:tcPr>
          <w:p w14:paraId="6B5E12AB"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2FF28E7"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r>
      <w:tr w:rsidR="00233F4B" w:rsidRPr="00EA79BA" w14:paraId="571F2151" w14:textId="77777777" w:rsidTr="00B36DF7">
        <w:trPr>
          <w:trHeight w:val="70"/>
        </w:trPr>
        <w:tc>
          <w:tcPr>
            <w:tcW w:w="1710" w:type="dxa"/>
            <w:tcBorders>
              <w:top w:val="nil"/>
              <w:left w:val="nil"/>
              <w:bottom w:val="nil"/>
              <w:right w:val="nil"/>
            </w:tcBorders>
            <w:shd w:val="clear" w:color="auto" w:fill="auto"/>
            <w:noWrap/>
            <w:vAlign w:val="bottom"/>
            <w:hideMark/>
          </w:tcPr>
          <w:p w14:paraId="261F331F" w14:textId="77777777" w:rsidR="00233F4B" w:rsidRPr="00EA79BA" w:rsidRDefault="00233F4B" w:rsidP="00E5192F">
            <w:pPr>
              <w:spacing w:line="280" w:lineRule="exact"/>
              <w:rPr>
                <w:rFonts w:ascii="Arial" w:hAnsi="Arial" w:cs="Arial"/>
                <w:color w:val="000000"/>
                <w:sz w:val="15"/>
                <w:szCs w:val="15"/>
              </w:rPr>
            </w:pPr>
            <w:r w:rsidRPr="00EA79BA">
              <w:rPr>
                <w:rFonts w:ascii="Arial" w:hAnsi="Arial" w:cs="Arial"/>
                <w:color w:val="000000"/>
                <w:sz w:val="15"/>
                <w:szCs w:val="15"/>
              </w:rPr>
              <w:t>Investments</w:t>
            </w:r>
            <w:r w:rsidRPr="00EA79BA">
              <w:rPr>
                <w:rFonts w:ascii="Arial" w:hAnsi="Arial" w:cs="Arial"/>
                <w:color w:val="000000"/>
                <w:sz w:val="15"/>
                <w:szCs w:val="15"/>
                <w:cs/>
              </w:rPr>
              <w:t xml:space="preserve"> - </w:t>
            </w:r>
            <w:r w:rsidRPr="00EA79BA">
              <w:rPr>
                <w:rFonts w:ascii="Arial" w:hAnsi="Arial" w:cs="Arial"/>
                <w:color w:val="000000"/>
                <w:sz w:val="15"/>
                <w:szCs w:val="15"/>
              </w:rPr>
              <w:t>net</w:t>
            </w: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5F8F35F"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344,433</w:t>
            </w:r>
          </w:p>
        </w:tc>
        <w:tc>
          <w:tcPr>
            <w:tcW w:w="1035" w:type="dxa"/>
            <w:tcBorders>
              <w:top w:val="nil"/>
              <w:left w:val="nil"/>
              <w:bottom w:val="nil"/>
              <w:right w:val="nil"/>
            </w:tcBorders>
            <w:shd w:val="clear" w:color="auto" w:fill="auto"/>
            <w:noWrap/>
            <w:vAlign w:val="bottom"/>
          </w:tcPr>
          <w:p w14:paraId="0A9D4574"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1,955</w:t>
            </w:r>
          </w:p>
        </w:tc>
        <w:tc>
          <w:tcPr>
            <w:tcW w:w="1035" w:type="dxa"/>
            <w:tcBorders>
              <w:top w:val="nil"/>
              <w:left w:val="nil"/>
              <w:bottom w:val="nil"/>
              <w:right w:val="nil"/>
            </w:tcBorders>
            <w:vAlign w:val="bottom"/>
          </w:tcPr>
          <w:p w14:paraId="4E7E209F"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7B6576A"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346,388</w:t>
            </w:r>
          </w:p>
        </w:tc>
        <w:tc>
          <w:tcPr>
            <w:tcW w:w="1035" w:type="dxa"/>
            <w:tcBorders>
              <w:top w:val="nil"/>
              <w:left w:val="nil"/>
              <w:bottom w:val="nil"/>
              <w:right w:val="nil"/>
            </w:tcBorders>
            <w:shd w:val="clear" w:color="auto" w:fill="auto"/>
            <w:noWrap/>
            <w:vAlign w:val="bottom"/>
          </w:tcPr>
          <w:p w14:paraId="09446DA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423,820</w:t>
            </w:r>
          </w:p>
        </w:tc>
        <w:tc>
          <w:tcPr>
            <w:tcW w:w="1035" w:type="dxa"/>
            <w:tcBorders>
              <w:top w:val="nil"/>
              <w:left w:val="nil"/>
              <w:bottom w:val="nil"/>
              <w:right w:val="nil"/>
            </w:tcBorders>
            <w:shd w:val="clear" w:color="auto" w:fill="auto"/>
            <w:noWrap/>
            <w:vAlign w:val="bottom"/>
          </w:tcPr>
          <w:p w14:paraId="21305C7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2,354</w:t>
            </w:r>
          </w:p>
        </w:tc>
        <w:tc>
          <w:tcPr>
            <w:tcW w:w="1035" w:type="dxa"/>
            <w:tcBorders>
              <w:top w:val="nil"/>
              <w:left w:val="nil"/>
              <w:bottom w:val="nil"/>
              <w:right w:val="nil"/>
            </w:tcBorders>
            <w:vAlign w:val="bottom"/>
          </w:tcPr>
          <w:p w14:paraId="57581A2B"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69F0D4C3"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426,174</w:t>
            </w:r>
          </w:p>
        </w:tc>
      </w:tr>
      <w:tr w:rsidR="00233F4B" w:rsidRPr="00EA79BA" w14:paraId="2F7A8FC6" w14:textId="77777777" w:rsidTr="00B36DF7">
        <w:trPr>
          <w:trHeight w:val="315"/>
        </w:trPr>
        <w:tc>
          <w:tcPr>
            <w:tcW w:w="1710" w:type="dxa"/>
            <w:tcBorders>
              <w:top w:val="nil"/>
              <w:left w:val="nil"/>
              <w:bottom w:val="nil"/>
              <w:right w:val="nil"/>
            </w:tcBorders>
            <w:shd w:val="clear" w:color="auto" w:fill="auto"/>
            <w:noWrap/>
            <w:vAlign w:val="bottom"/>
            <w:hideMark/>
          </w:tcPr>
          <w:p w14:paraId="604E1084" w14:textId="77777777" w:rsidR="00233F4B" w:rsidRPr="00EA79BA" w:rsidRDefault="00233F4B"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Loans to customers and accrued interest receivables</w:t>
            </w:r>
            <w:r w:rsidRPr="00EA79BA">
              <w:rPr>
                <w:rFonts w:ascii="Arial" w:hAnsi="Arial" w:cs="Arial"/>
                <w:color w:val="000000"/>
                <w:sz w:val="15"/>
                <w:szCs w:val="15"/>
                <w:cs/>
              </w:rPr>
              <w:t xml:space="preserve"> - </w:t>
            </w:r>
            <w:r w:rsidRPr="00EA79BA">
              <w:rPr>
                <w:rFonts w:ascii="Arial" w:hAnsi="Arial" w:cs="Arial"/>
                <w:color w:val="000000"/>
                <w:sz w:val="15"/>
                <w:szCs w:val="15"/>
              </w:rPr>
              <w:t xml:space="preserve">net  </w:t>
            </w:r>
          </w:p>
        </w:tc>
        <w:tc>
          <w:tcPr>
            <w:tcW w:w="1035" w:type="dxa"/>
            <w:tcBorders>
              <w:top w:val="nil"/>
              <w:left w:val="nil"/>
              <w:bottom w:val="nil"/>
              <w:right w:val="nil"/>
            </w:tcBorders>
            <w:shd w:val="clear" w:color="auto" w:fill="auto"/>
            <w:noWrap/>
            <w:vAlign w:val="bottom"/>
          </w:tcPr>
          <w:p w14:paraId="2DDC8DF7"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w:t>
            </w:r>
            <w:r w:rsidR="003003E1" w:rsidRPr="00EA79BA">
              <w:rPr>
                <w:rFonts w:ascii="Arial" w:hAnsi="Arial" w:cs="Arial"/>
                <w:color w:val="000000"/>
                <w:sz w:val="15"/>
                <w:szCs w:val="15"/>
              </w:rPr>
              <w:t>92</w:t>
            </w:r>
            <w:r w:rsidRPr="00EA79BA">
              <w:rPr>
                <w:rFonts w:ascii="Arial" w:hAnsi="Arial" w:cs="Arial"/>
                <w:color w:val="000000"/>
                <w:sz w:val="15"/>
                <w:szCs w:val="15"/>
              </w:rPr>
              <w:t>,</w:t>
            </w:r>
            <w:r w:rsidR="003003E1" w:rsidRPr="00EA79BA">
              <w:rPr>
                <w:rFonts w:ascii="Arial" w:hAnsi="Arial" w:cs="Arial"/>
                <w:color w:val="000000"/>
                <w:sz w:val="15"/>
                <w:szCs w:val="15"/>
              </w:rPr>
              <w:t>197</w:t>
            </w:r>
          </w:p>
        </w:tc>
        <w:tc>
          <w:tcPr>
            <w:tcW w:w="1035" w:type="dxa"/>
            <w:tcBorders>
              <w:top w:val="nil"/>
              <w:left w:val="nil"/>
              <w:bottom w:val="nil"/>
              <w:right w:val="nil"/>
            </w:tcBorders>
            <w:shd w:val="clear" w:color="auto" w:fill="auto"/>
            <w:noWrap/>
            <w:vAlign w:val="bottom"/>
          </w:tcPr>
          <w:p w14:paraId="013F19CC"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8,316</w:t>
            </w:r>
          </w:p>
        </w:tc>
        <w:tc>
          <w:tcPr>
            <w:tcW w:w="1035" w:type="dxa"/>
            <w:tcBorders>
              <w:top w:val="nil"/>
              <w:left w:val="nil"/>
              <w:bottom w:val="nil"/>
              <w:right w:val="nil"/>
            </w:tcBorders>
            <w:vAlign w:val="bottom"/>
          </w:tcPr>
          <w:p w14:paraId="6CCD4B26"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1AC8D8CF"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2,</w:t>
            </w:r>
            <w:r w:rsidR="003003E1" w:rsidRPr="00EA79BA">
              <w:rPr>
                <w:rFonts w:ascii="Arial" w:hAnsi="Arial" w:cs="Arial"/>
                <w:sz w:val="15"/>
                <w:szCs w:val="15"/>
              </w:rPr>
              <w:t>200</w:t>
            </w:r>
            <w:r w:rsidRPr="00EA79BA">
              <w:rPr>
                <w:rFonts w:ascii="Arial" w:hAnsi="Arial" w:cs="Arial"/>
                <w:sz w:val="15"/>
                <w:szCs w:val="15"/>
              </w:rPr>
              <w:t>,</w:t>
            </w:r>
            <w:r w:rsidR="003003E1" w:rsidRPr="00EA79BA">
              <w:rPr>
                <w:rFonts w:ascii="Arial" w:hAnsi="Arial" w:cs="Arial"/>
                <w:sz w:val="15"/>
                <w:szCs w:val="15"/>
              </w:rPr>
              <w:t>513</w:t>
            </w:r>
          </w:p>
        </w:tc>
        <w:tc>
          <w:tcPr>
            <w:tcW w:w="1035" w:type="dxa"/>
            <w:tcBorders>
              <w:top w:val="nil"/>
              <w:left w:val="nil"/>
              <w:bottom w:val="nil"/>
              <w:right w:val="nil"/>
            </w:tcBorders>
            <w:shd w:val="clear" w:color="auto" w:fill="auto"/>
            <w:noWrap/>
            <w:vAlign w:val="bottom"/>
          </w:tcPr>
          <w:p w14:paraId="263240B6"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1,950,481</w:t>
            </w:r>
          </w:p>
        </w:tc>
        <w:tc>
          <w:tcPr>
            <w:tcW w:w="1035" w:type="dxa"/>
            <w:tcBorders>
              <w:top w:val="nil"/>
              <w:left w:val="nil"/>
              <w:bottom w:val="nil"/>
              <w:right w:val="nil"/>
            </w:tcBorders>
            <w:shd w:val="clear" w:color="auto" w:fill="auto"/>
            <w:noWrap/>
            <w:vAlign w:val="bottom"/>
          </w:tcPr>
          <w:p w14:paraId="70E952D7"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9,284</w:t>
            </w:r>
          </w:p>
        </w:tc>
        <w:tc>
          <w:tcPr>
            <w:tcW w:w="1035" w:type="dxa"/>
            <w:tcBorders>
              <w:top w:val="nil"/>
              <w:left w:val="nil"/>
              <w:bottom w:val="nil"/>
              <w:right w:val="nil"/>
            </w:tcBorders>
            <w:vAlign w:val="bottom"/>
          </w:tcPr>
          <w:p w14:paraId="421C024F"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7916272"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1,959,765</w:t>
            </w:r>
          </w:p>
        </w:tc>
      </w:tr>
      <w:tr w:rsidR="00233F4B" w:rsidRPr="00EA79BA" w14:paraId="6E398907" w14:textId="77777777" w:rsidTr="00B36DF7">
        <w:trPr>
          <w:trHeight w:val="315"/>
        </w:trPr>
        <w:tc>
          <w:tcPr>
            <w:tcW w:w="1710" w:type="dxa"/>
            <w:tcBorders>
              <w:top w:val="nil"/>
              <w:left w:val="nil"/>
              <w:bottom w:val="nil"/>
              <w:right w:val="nil"/>
            </w:tcBorders>
            <w:shd w:val="clear" w:color="auto" w:fill="auto"/>
            <w:noWrap/>
            <w:vAlign w:val="bottom"/>
            <w:hideMark/>
          </w:tcPr>
          <w:p w14:paraId="0BEA690A" w14:textId="77777777" w:rsidR="00233F4B" w:rsidRPr="00EA79BA" w:rsidRDefault="00233F4B" w:rsidP="00E5192F">
            <w:pPr>
              <w:spacing w:line="280" w:lineRule="exact"/>
              <w:rPr>
                <w:rFonts w:ascii="Arial" w:hAnsi="Arial" w:cs="Arial"/>
                <w:color w:val="000000"/>
                <w:sz w:val="15"/>
                <w:szCs w:val="15"/>
              </w:rPr>
            </w:pPr>
            <w:r w:rsidRPr="00EA79BA">
              <w:rPr>
                <w:rFonts w:ascii="Arial" w:hAnsi="Arial" w:cs="Arial"/>
                <w:color w:val="000000"/>
                <w:sz w:val="15"/>
                <w:szCs w:val="15"/>
              </w:rPr>
              <w:t>Deposits</w:t>
            </w:r>
          </w:p>
        </w:tc>
        <w:tc>
          <w:tcPr>
            <w:tcW w:w="1035" w:type="dxa"/>
            <w:tcBorders>
              <w:top w:val="nil"/>
              <w:left w:val="nil"/>
              <w:bottom w:val="nil"/>
              <w:right w:val="nil"/>
            </w:tcBorders>
            <w:shd w:val="clear" w:color="auto" w:fill="auto"/>
            <w:noWrap/>
            <w:vAlign w:val="bottom"/>
          </w:tcPr>
          <w:p w14:paraId="3ACC4A66"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2,458,740</w:t>
            </w:r>
          </w:p>
        </w:tc>
        <w:tc>
          <w:tcPr>
            <w:tcW w:w="1035" w:type="dxa"/>
            <w:tcBorders>
              <w:top w:val="nil"/>
              <w:left w:val="nil"/>
              <w:bottom w:val="nil"/>
              <w:right w:val="nil"/>
            </w:tcBorders>
            <w:shd w:val="clear" w:color="auto" w:fill="auto"/>
            <w:noWrap/>
            <w:vAlign w:val="bottom"/>
          </w:tcPr>
          <w:p w14:paraId="4A4EF383"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4,485</w:t>
            </w:r>
          </w:p>
        </w:tc>
        <w:tc>
          <w:tcPr>
            <w:tcW w:w="1035" w:type="dxa"/>
            <w:tcBorders>
              <w:top w:val="nil"/>
              <w:left w:val="nil"/>
              <w:bottom w:val="nil"/>
              <w:right w:val="nil"/>
            </w:tcBorders>
            <w:vAlign w:val="bottom"/>
          </w:tcPr>
          <w:p w14:paraId="51E0B4DE"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4877F0B"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2,46</w:t>
            </w:r>
            <w:r w:rsidR="003003E1" w:rsidRPr="00EA79BA">
              <w:rPr>
                <w:rFonts w:ascii="Arial" w:hAnsi="Arial" w:cs="Arial"/>
                <w:sz w:val="15"/>
                <w:szCs w:val="15"/>
              </w:rPr>
              <w:t>3</w:t>
            </w:r>
            <w:r w:rsidRPr="00EA79BA">
              <w:rPr>
                <w:rFonts w:ascii="Arial" w:hAnsi="Arial" w:cs="Arial"/>
                <w:sz w:val="15"/>
                <w:szCs w:val="15"/>
              </w:rPr>
              <w:t>,225</w:t>
            </w:r>
          </w:p>
        </w:tc>
        <w:tc>
          <w:tcPr>
            <w:tcW w:w="1035" w:type="dxa"/>
            <w:tcBorders>
              <w:top w:val="nil"/>
              <w:left w:val="nil"/>
              <w:bottom w:val="nil"/>
              <w:right w:val="nil"/>
            </w:tcBorders>
            <w:shd w:val="clear" w:color="auto" w:fill="auto"/>
            <w:noWrap/>
            <w:vAlign w:val="bottom"/>
          </w:tcPr>
          <w:p w14:paraId="4D218D0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2,151,130</w:t>
            </w:r>
          </w:p>
        </w:tc>
        <w:tc>
          <w:tcPr>
            <w:tcW w:w="1035" w:type="dxa"/>
            <w:tcBorders>
              <w:top w:val="nil"/>
              <w:left w:val="nil"/>
              <w:bottom w:val="nil"/>
              <w:right w:val="nil"/>
            </w:tcBorders>
            <w:shd w:val="clear" w:color="auto" w:fill="auto"/>
            <w:noWrap/>
            <w:vAlign w:val="bottom"/>
          </w:tcPr>
          <w:p w14:paraId="1B2C430D"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4,735</w:t>
            </w:r>
          </w:p>
        </w:tc>
        <w:tc>
          <w:tcPr>
            <w:tcW w:w="1035" w:type="dxa"/>
            <w:tcBorders>
              <w:top w:val="nil"/>
              <w:left w:val="nil"/>
              <w:bottom w:val="nil"/>
              <w:right w:val="nil"/>
            </w:tcBorders>
            <w:vAlign w:val="bottom"/>
          </w:tcPr>
          <w:p w14:paraId="0C1506B8"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DAF6EC7"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2,155,865</w:t>
            </w:r>
          </w:p>
        </w:tc>
      </w:tr>
      <w:tr w:rsidR="00233F4B" w:rsidRPr="00EA79BA" w14:paraId="6DEEC080" w14:textId="77777777" w:rsidTr="00B36DF7">
        <w:trPr>
          <w:trHeight w:val="315"/>
        </w:trPr>
        <w:tc>
          <w:tcPr>
            <w:tcW w:w="1710" w:type="dxa"/>
            <w:tcBorders>
              <w:top w:val="nil"/>
              <w:left w:val="nil"/>
              <w:bottom w:val="nil"/>
              <w:right w:val="nil"/>
            </w:tcBorders>
            <w:shd w:val="clear" w:color="auto" w:fill="auto"/>
            <w:noWrap/>
            <w:vAlign w:val="bottom"/>
          </w:tcPr>
          <w:p w14:paraId="304ACF59" w14:textId="77777777" w:rsidR="00233F4B" w:rsidRPr="00EA79BA" w:rsidRDefault="00233F4B"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Interbank and money market items</w:t>
            </w:r>
            <w:r w:rsidRPr="00EA79BA">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41016246"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274,55</w:t>
            </w:r>
            <w:r w:rsidR="003003E1" w:rsidRPr="00EA79BA">
              <w:rPr>
                <w:rFonts w:ascii="Arial" w:hAnsi="Arial" w:cs="Arial"/>
                <w:color w:val="000000"/>
                <w:sz w:val="15"/>
                <w:szCs w:val="15"/>
              </w:rPr>
              <w:t>3</w:t>
            </w:r>
          </w:p>
        </w:tc>
        <w:tc>
          <w:tcPr>
            <w:tcW w:w="1035" w:type="dxa"/>
            <w:tcBorders>
              <w:top w:val="nil"/>
              <w:left w:val="nil"/>
              <w:bottom w:val="nil"/>
              <w:right w:val="nil"/>
            </w:tcBorders>
            <w:shd w:val="clear" w:color="auto" w:fill="auto"/>
            <w:noWrap/>
            <w:vAlign w:val="bottom"/>
          </w:tcPr>
          <w:p w14:paraId="6D23E235"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13</w:t>
            </w:r>
          </w:p>
        </w:tc>
        <w:tc>
          <w:tcPr>
            <w:tcW w:w="1035" w:type="dxa"/>
            <w:tcBorders>
              <w:top w:val="nil"/>
              <w:left w:val="nil"/>
              <w:bottom w:val="nil"/>
              <w:right w:val="nil"/>
            </w:tcBorders>
            <w:vAlign w:val="bottom"/>
          </w:tcPr>
          <w:p w14:paraId="14A9EFBC"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65EC91A"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274,56</w:t>
            </w:r>
            <w:r w:rsidR="003003E1" w:rsidRPr="00EA79BA">
              <w:rPr>
                <w:rFonts w:ascii="Arial" w:hAnsi="Arial" w:cs="Arial"/>
                <w:sz w:val="15"/>
                <w:szCs w:val="15"/>
              </w:rPr>
              <w:t>6</w:t>
            </w:r>
          </w:p>
        </w:tc>
        <w:tc>
          <w:tcPr>
            <w:tcW w:w="1035" w:type="dxa"/>
            <w:tcBorders>
              <w:top w:val="nil"/>
              <w:left w:val="nil"/>
              <w:bottom w:val="nil"/>
              <w:right w:val="nil"/>
            </w:tcBorders>
            <w:shd w:val="clear" w:color="auto" w:fill="auto"/>
            <w:noWrap/>
            <w:vAlign w:val="bottom"/>
          </w:tcPr>
          <w:p w14:paraId="0D55C111"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215,810</w:t>
            </w:r>
          </w:p>
        </w:tc>
        <w:tc>
          <w:tcPr>
            <w:tcW w:w="1035" w:type="dxa"/>
            <w:tcBorders>
              <w:top w:val="nil"/>
              <w:left w:val="nil"/>
              <w:bottom w:val="nil"/>
              <w:right w:val="nil"/>
            </w:tcBorders>
            <w:shd w:val="clear" w:color="auto" w:fill="auto"/>
            <w:noWrap/>
            <w:vAlign w:val="bottom"/>
          </w:tcPr>
          <w:p w14:paraId="2DDC5BC1"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13</w:t>
            </w:r>
          </w:p>
        </w:tc>
        <w:tc>
          <w:tcPr>
            <w:tcW w:w="1035" w:type="dxa"/>
            <w:tcBorders>
              <w:top w:val="nil"/>
              <w:left w:val="nil"/>
              <w:bottom w:val="nil"/>
              <w:right w:val="nil"/>
            </w:tcBorders>
            <w:vAlign w:val="bottom"/>
          </w:tcPr>
          <w:p w14:paraId="79B8C5E3"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408CA04F"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215,823</w:t>
            </w:r>
          </w:p>
        </w:tc>
      </w:tr>
      <w:tr w:rsidR="00233F4B" w:rsidRPr="00EA79BA" w14:paraId="219D170D" w14:textId="77777777" w:rsidTr="00B36DF7">
        <w:trPr>
          <w:trHeight w:val="315"/>
        </w:trPr>
        <w:tc>
          <w:tcPr>
            <w:tcW w:w="1710" w:type="dxa"/>
            <w:tcBorders>
              <w:top w:val="nil"/>
              <w:left w:val="nil"/>
              <w:bottom w:val="nil"/>
              <w:right w:val="nil"/>
            </w:tcBorders>
            <w:shd w:val="clear" w:color="auto" w:fill="auto"/>
            <w:noWrap/>
            <w:vAlign w:val="bottom"/>
            <w:hideMark/>
          </w:tcPr>
          <w:p w14:paraId="7B5BEB7A" w14:textId="77777777" w:rsidR="00233F4B" w:rsidRPr="00EA79BA" w:rsidRDefault="00233F4B"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Debt issued and borrowings</w:t>
            </w:r>
          </w:p>
        </w:tc>
        <w:tc>
          <w:tcPr>
            <w:tcW w:w="1035" w:type="dxa"/>
            <w:tcBorders>
              <w:top w:val="nil"/>
              <w:left w:val="nil"/>
              <w:bottom w:val="nil"/>
              <w:right w:val="nil"/>
            </w:tcBorders>
            <w:shd w:val="clear" w:color="auto" w:fill="auto"/>
            <w:noWrap/>
            <w:vAlign w:val="bottom"/>
          </w:tcPr>
          <w:p w14:paraId="1065A6A0"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86,564</w:t>
            </w:r>
          </w:p>
        </w:tc>
        <w:tc>
          <w:tcPr>
            <w:tcW w:w="1035" w:type="dxa"/>
            <w:tcBorders>
              <w:top w:val="nil"/>
              <w:left w:val="nil"/>
              <w:bottom w:val="nil"/>
              <w:right w:val="nil"/>
            </w:tcBorders>
            <w:shd w:val="clear" w:color="auto" w:fill="auto"/>
            <w:noWrap/>
            <w:vAlign w:val="bottom"/>
          </w:tcPr>
          <w:p w14:paraId="26B612FB"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vAlign w:val="bottom"/>
          </w:tcPr>
          <w:p w14:paraId="3202EC45"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52ED8AD"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sz w:val="15"/>
                <w:szCs w:val="15"/>
              </w:rPr>
              <w:t>86,564</w:t>
            </w:r>
          </w:p>
        </w:tc>
        <w:tc>
          <w:tcPr>
            <w:tcW w:w="1035" w:type="dxa"/>
            <w:tcBorders>
              <w:top w:val="nil"/>
              <w:left w:val="nil"/>
              <w:bottom w:val="nil"/>
              <w:right w:val="nil"/>
            </w:tcBorders>
            <w:shd w:val="clear" w:color="auto" w:fill="auto"/>
            <w:noWrap/>
            <w:vAlign w:val="bottom"/>
            <w:hideMark/>
          </w:tcPr>
          <w:p w14:paraId="613B34DF"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89,519</w:t>
            </w:r>
          </w:p>
        </w:tc>
        <w:tc>
          <w:tcPr>
            <w:tcW w:w="1035" w:type="dxa"/>
            <w:tcBorders>
              <w:top w:val="nil"/>
              <w:left w:val="nil"/>
              <w:bottom w:val="nil"/>
              <w:right w:val="nil"/>
            </w:tcBorders>
            <w:shd w:val="clear" w:color="auto" w:fill="auto"/>
            <w:noWrap/>
            <w:vAlign w:val="bottom"/>
            <w:hideMark/>
          </w:tcPr>
          <w:p w14:paraId="3768288D"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7,322</w:t>
            </w:r>
          </w:p>
        </w:tc>
        <w:tc>
          <w:tcPr>
            <w:tcW w:w="1035" w:type="dxa"/>
            <w:tcBorders>
              <w:top w:val="nil"/>
              <w:left w:val="nil"/>
              <w:bottom w:val="nil"/>
              <w:right w:val="nil"/>
            </w:tcBorders>
            <w:vAlign w:val="bottom"/>
          </w:tcPr>
          <w:p w14:paraId="31E88563"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hideMark/>
          </w:tcPr>
          <w:p w14:paraId="4051EA7A" w14:textId="77777777" w:rsidR="00233F4B" w:rsidRPr="00EA79BA" w:rsidRDefault="00233F4B"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96,841</w:t>
            </w:r>
          </w:p>
        </w:tc>
      </w:tr>
    </w:tbl>
    <w:p w14:paraId="228A0133" w14:textId="77777777" w:rsidR="008C43E8" w:rsidRPr="00EA79BA" w:rsidRDefault="008C43E8" w:rsidP="008C43E8">
      <w:pPr>
        <w:tabs>
          <w:tab w:val="left" w:pos="764"/>
          <w:tab w:val="left" w:pos="1276"/>
        </w:tabs>
        <w:spacing w:before="120" w:line="288" w:lineRule="auto"/>
        <w:ind w:left="180" w:hanging="180"/>
        <w:jc w:val="thaiDistribute"/>
        <w:rPr>
          <w:rFonts w:ascii="Arial" w:hAnsi="Arial" w:cs="Arial"/>
          <w:color w:val="000000"/>
          <w:sz w:val="14"/>
          <w:szCs w:val="14"/>
          <w:cs/>
        </w:rPr>
      </w:pPr>
      <w:r w:rsidRPr="00EA79BA">
        <w:rPr>
          <w:rFonts w:ascii="Arial" w:hAnsi="Arial" w:cs="Arial"/>
          <w:color w:val="000000"/>
          <w:sz w:val="14"/>
          <w:szCs w:val="14"/>
          <w:cs/>
        </w:rPr>
        <w:t>*</w:t>
      </w:r>
      <w:r w:rsidRPr="00EA79BA">
        <w:rPr>
          <w:rFonts w:ascii="Arial" w:hAnsi="Arial" w:cs="Arial"/>
          <w:color w:val="000000"/>
          <w:sz w:val="14"/>
          <w:szCs w:val="14"/>
          <w:cs/>
        </w:rPr>
        <w:tab/>
      </w:r>
      <w:r w:rsidRPr="00EA79BA">
        <w:rPr>
          <w:rFonts w:ascii="Arial" w:hAnsi="Arial" w:cs="Arial"/>
          <w:color w:val="000000"/>
          <w:sz w:val="14"/>
          <w:szCs w:val="14"/>
        </w:rPr>
        <w:t>Includes investments in subsidiaries and associate</w:t>
      </w:r>
      <w:r w:rsidR="00100C74">
        <w:rPr>
          <w:rFonts w:ascii="Arial" w:hAnsi="Arial" w:cs="Arial"/>
          <w:color w:val="000000"/>
          <w:sz w:val="14"/>
          <w:szCs w:val="14"/>
        </w:rPr>
        <w:t>d companies</w:t>
      </w:r>
      <w:r w:rsidRPr="00EA79BA">
        <w:rPr>
          <w:rFonts w:ascii="Arial" w:hAnsi="Arial" w:cs="Arial"/>
          <w:b/>
          <w:bCs/>
          <w:color w:val="000000"/>
          <w:sz w:val="14"/>
          <w:szCs w:val="14"/>
          <w:cs/>
        </w:rPr>
        <w:t>.</w:t>
      </w:r>
    </w:p>
    <w:p w14:paraId="235CD334" w14:textId="77777777" w:rsidR="00E5192F" w:rsidRDefault="00E5192F">
      <w:r>
        <w:br w:type="page"/>
      </w:r>
    </w:p>
    <w:tbl>
      <w:tblPr>
        <w:tblW w:w="9882" w:type="dxa"/>
        <w:tblInd w:w="-90" w:type="dxa"/>
        <w:tblLayout w:type="fixed"/>
        <w:tblLook w:val="04A0" w:firstRow="1" w:lastRow="0" w:firstColumn="1" w:lastColumn="0" w:noHBand="0" w:noVBand="1"/>
      </w:tblPr>
      <w:tblGrid>
        <w:gridCol w:w="1710"/>
        <w:gridCol w:w="1021"/>
        <w:gridCol w:w="1022"/>
        <w:gridCol w:w="681"/>
        <w:gridCol w:w="340"/>
        <w:gridCol w:w="1022"/>
        <w:gridCol w:w="1021"/>
        <w:gridCol w:w="341"/>
        <w:gridCol w:w="681"/>
        <w:gridCol w:w="1021"/>
        <w:gridCol w:w="1022"/>
      </w:tblGrid>
      <w:tr w:rsidR="00443320" w:rsidRPr="00EA79BA" w14:paraId="6FC59639" w14:textId="77777777" w:rsidTr="00B36DF7">
        <w:trPr>
          <w:trHeight w:val="315"/>
        </w:trPr>
        <w:tc>
          <w:tcPr>
            <w:tcW w:w="1710" w:type="dxa"/>
            <w:tcBorders>
              <w:top w:val="nil"/>
              <w:left w:val="nil"/>
              <w:bottom w:val="nil"/>
              <w:right w:val="nil"/>
            </w:tcBorders>
            <w:shd w:val="clear" w:color="auto" w:fill="auto"/>
            <w:noWrap/>
            <w:vAlign w:val="center"/>
            <w:hideMark/>
          </w:tcPr>
          <w:p w14:paraId="3B1F24EB" w14:textId="77777777" w:rsidR="00443320" w:rsidRPr="00EA79BA" w:rsidRDefault="00443320" w:rsidP="00E5192F">
            <w:pPr>
              <w:spacing w:line="280" w:lineRule="exact"/>
              <w:rPr>
                <w:rFonts w:ascii="Arial" w:hAnsi="Arial" w:cs="Arial"/>
                <w:color w:val="000000"/>
                <w:sz w:val="15"/>
                <w:szCs w:val="15"/>
              </w:rPr>
            </w:pPr>
          </w:p>
        </w:tc>
        <w:tc>
          <w:tcPr>
            <w:tcW w:w="2724" w:type="dxa"/>
            <w:gridSpan w:val="3"/>
            <w:tcBorders>
              <w:top w:val="nil"/>
              <w:left w:val="nil"/>
              <w:bottom w:val="nil"/>
              <w:right w:val="nil"/>
            </w:tcBorders>
          </w:tcPr>
          <w:p w14:paraId="34D81999" w14:textId="77777777" w:rsidR="00443320" w:rsidRPr="00EA79BA" w:rsidRDefault="00443320" w:rsidP="00E5192F">
            <w:pPr>
              <w:spacing w:line="280" w:lineRule="exact"/>
              <w:jc w:val="right"/>
              <w:rPr>
                <w:rFonts w:ascii="Arial" w:hAnsi="Arial" w:cs="Arial"/>
                <w:color w:val="000000"/>
                <w:sz w:val="15"/>
                <w:szCs w:val="15"/>
              </w:rPr>
            </w:pPr>
          </w:p>
        </w:tc>
        <w:tc>
          <w:tcPr>
            <w:tcW w:w="2724" w:type="dxa"/>
            <w:gridSpan w:val="4"/>
            <w:tcBorders>
              <w:top w:val="nil"/>
              <w:left w:val="nil"/>
              <w:bottom w:val="nil"/>
              <w:right w:val="nil"/>
            </w:tcBorders>
          </w:tcPr>
          <w:p w14:paraId="615ACE55" w14:textId="77777777" w:rsidR="00443320" w:rsidRPr="00EA79BA" w:rsidRDefault="00443320" w:rsidP="00E5192F">
            <w:pPr>
              <w:spacing w:line="280" w:lineRule="exact"/>
              <w:jc w:val="right"/>
              <w:rPr>
                <w:rFonts w:ascii="Arial" w:hAnsi="Arial" w:cs="Arial"/>
                <w:color w:val="000000"/>
                <w:sz w:val="15"/>
                <w:szCs w:val="15"/>
              </w:rPr>
            </w:pPr>
          </w:p>
        </w:tc>
        <w:tc>
          <w:tcPr>
            <w:tcW w:w="2724" w:type="dxa"/>
            <w:gridSpan w:val="3"/>
            <w:tcBorders>
              <w:top w:val="nil"/>
              <w:left w:val="nil"/>
              <w:bottom w:val="nil"/>
              <w:right w:val="nil"/>
            </w:tcBorders>
            <w:shd w:val="clear" w:color="auto" w:fill="auto"/>
            <w:noWrap/>
            <w:vAlign w:val="bottom"/>
            <w:hideMark/>
          </w:tcPr>
          <w:p w14:paraId="73AA8537" w14:textId="77777777" w:rsidR="00443320" w:rsidRPr="00EA79BA" w:rsidRDefault="00443320" w:rsidP="00E5192F">
            <w:pPr>
              <w:spacing w:line="280" w:lineRule="exact"/>
              <w:jc w:val="right"/>
              <w:rPr>
                <w:rFonts w:ascii="Arial" w:hAnsi="Arial" w:cs="Arial"/>
                <w:color w:val="000000"/>
                <w:sz w:val="15"/>
                <w:szCs w:val="15"/>
              </w:rPr>
            </w:pPr>
            <w:r w:rsidRPr="00EA79BA">
              <w:rPr>
                <w:rFonts w:ascii="Arial" w:hAnsi="Arial" w:cs="Arial"/>
                <w:color w:val="000000"/>
                <w:sz w:val="15"/>
                <w:szCs w:val="15"/>
                <w:cs/>
              </w:rPr>
              <w:t xml:space="preserve"> (</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 xml:space="preserve">) </w:t>
            </w:r>
          </w:p>
        </w:tc>
      </w:tr>
      <w:tr w:rsidR="00443320" w:rsidRPr="00EA79BA" w14:paraId="38F17C57" w14:textId="77777777" w:rsidTr="00B36DF7">
        <w:trPr>
          <w:trHeight w:val="315"/>
        </w:trPr>
        <w:tc>
          <w:tcPr>
            <w:tcW w:w="1710" w:type="dxa"/>
            <w:tcBorders>
              <w:top w:val="nil"/>
              <w:left w:val="nil"/>
              <w:bottom w:val="nil"/>
              <w:right w:val="nil"/>
            </w:tcBorders>
            <w:shd w:val="clear" w:color="auto" w:fill="auto"/>
            <w:noWrap/>
            <w:vAlign w:val="center"/>
            <w:hideMark/>
          </w:tcPr>
          <w:p w14:paraId="0A2103AB" w14:textId="77777777" w:rsidR="00443320" w:rsidRPr="00EA79BA" w:rsidRDefault="00443320" w:rsidP="00E5192F">
            <w:pPr>
              <w:spacing w:line="280" w:lineRule="exact"/>
              <w:jc w:val="right"/>
              <w:rPr>
                <w:rFonts w:ascii="Arial" w:hAnsi="Arial" w:cs="Arial"/>
                <w:color w:val="000000"/>
                <w:sz w:val="15"/>
                <w:szCs w:val="15"/>
              </w:rPr>
            </w:pPr>
          </w:p>
        </w:tc>
        <w:tc>
          <w:tcPr>
            <w:tcW w:w="8172" w:type="dxa"/>
            <w:gridSpan w:val="10"/>
            <w:tcBorders>
              <w:top w:val="nil"/>
              <w:left w:val="nil"/>
              <w:bottom w:val="nil"/>
              <w:right w:val="nil"/>
            </w:tcBorders>
          </w:tcPr>
          <w:p w14:paraId="2F966D72"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Separate financial statements</w:t>
            </w:r>
          </w:p>
        </w:tc>
      </w:tr>
      <w:tr w:rsidR="00443320" w:rsidRPr="00EA79BA" w14:paraId="6E10EF17" w14:textId="77777777" w:rsidTr="00B36DF7">
        <w:trPr>
          <w:trHeight w:val="315"/>
        </w:trPr>
        <w:tc>
          <w:tcPr>
            <w:tcW w:w="1710" w:type="dxa"/>
            <w:tcBorders>
              <w:top w:val="nil"/>
              <w:left w:val="nil"/>
              <w:bottom w:val="nil"/>
              <w:right w:val="nil"/>
            </w:tcBorders>
            <w:shd w:val="clear" w:color="auto" w:fill="auto"/>
            <w:noWrap/>
            <w:vAlign w:val="center"/>
            <w:hideMark/>
          </w:tcPr>
          <w:p w14:paraId="233BEBDA" w14:textId="77777777" w:rsidR="00443320" w:rsidRPr="00EA79BA" w:rsidRDefault="00443320" w:rsidP="00E5192F">
            <w:pPr>
              <w:spacing w:line="280" w:lineRule="exact"/>
              <w:jc w:val="center"/>
              <w:rPr>
                <w:rFonts w:ascii="Arial" w:hAnsi="Arial" w:cs="Arial"/>
                <w:color w:val="000000"/>
                <w:sz w:val="15"/>
                <w:szCs w:val="15"/>
                <w:u w:val="single"/>
              </w:rPr>
            </w:pPr>
          </w:p>
        </w:tc>
        <w:tc>
          <w:tcPr>
            <w:tcW w:w="4086" w:type="dxa"/>
            <w:gridSpan w:val="5"/>
            <w:tcBorders>
              <w:top w:val="nil"/>
              <w:left w:val="nil"/>
              <w:bottom w:val="nil"/>
              <w:right w:val="nil"/>
            </w:tcBorders>
          </w:tcPr>
          <w:p w14:paraId="4CD3C04B" w14:textId="77777777" w:rsidR="00443320" w:rsidRPr="00EA79BA" w:rsidRDefault="00F17A7C"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 xml:space="preserve">31 December </w:t>
            </w:r>
            <w:r w:rsidR="00443320" w:rsidRPr="00EA79BA">
              <w:rPr>
                <w:rFonts w:ascii="Arial" w:hAnsi="Arial" w:cs="Arial"/>
                <w:color w:val="000000"/>
                <w:sz w:val="15"/>
                <w:szCs w:val="15"/>
              </w:rPr>
              <w:t>2020</w:t>
            </w:r>
          </w:p>
        </w:tc>
        <w:tc>
          <w:tcPr>
            <w:tcW w:w="4086" w:type="dxa"/>
            <w:gridSpan w:val="5"/>
            <w:tcBorders>
              <w:top w:val="nil"/>
              <w:left w:val="nil"/>
              <w:bottom w:val="nil"/>
              <w:right w:val="nil"/>
            </w:tcBorders>
          </w:tcPr>
          <w:p w14:paraId="7284DCA1"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31 December 2019</w:t>
            </w:r>
          </w:p>
        </w:tc>
      </w:tr>
      <w:tr w:rsidR="00443320" w:rsidRPr="00EA79BA" w14:paraId="254E55B7" w14:textId="77777777" w:rsidTr="00B36DF7">
        <w:trPr>
          <w:trHeight w:val="300"/>
        </w:trPr>
        <w:tc>
          <w:tcPr>
            <w:tcW w:w="1710" w:type="dxa"/>
            <w:tcBorders>
              <w:top w:val="nil"/>
              <w:left w:val="nil"/>
              <w:bottom w:val="nil"/>
              <w:right w:val="nil"/>
            </w:tcBorders>
            <w:shd w:val="clear" w:color="auto" w:fill="auto"/>
            <w:noWrap/>
            <w:vAlign w:val="center"/>
            <w:hideMark/>
          </w:tcPr>
          <w:p w14:paraId="1AB1470F" w14:textId="77777777" w:rsidR="00443320" w:rsidRPr="00EA79BA" w:rsidRDefault="00443320" w:rsidP="00E5192F">
            <w:pPr>
              <w:spacing w:line="280" w:lineRule="exact"/>
              <w:jc w:val="center"/>
              <w:rPr>
                <w:rFonts w:ascii="Arial" w:hAnsi="Arial" w:cs="Arial"/>
                <w:color w:val="000000"/>
                <w:sz w:val="15"/>
                <w:szCs w:val="15"/>
              </w:rPr>
            </w:pPr>
          </w:p>
        </w:tc>
        <w:tc>
          <w:tcPr>
            <w:tcW w:w="1021" w:type="dxa"/>
            <w:tcBorders>
              <w:top w:val="nil"/>
              <w:left w:val="nil"/>
              <w:bottom w:val="nil"/>
              <w:right w:val="nil"/>
            </w:tcBorders>
            <w:shd w:val="clear" w:color="auto" w:fill="auto"/>
            <w:noWrap/>
            <w:vAlign w:val="bottom"/>
            <w:hideMark/>
          </w:tcPr>
          <w:p w14:paraId="1DFFCE1D"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Domestic business segment</w:t>
            </w:r>
          </w:p>
        </w:tc>
        <w:tc>
          <w:tcPr>
            <w:tcW w:w="1022" w:type="dxa"/>
            <w:tcBorders>
              <w:top w:val="nil"/>
              <w:left w:val="nil"/>
              <w:bottom w:val="nil"/>
              <w:right w:val="nil"/>
            </w:tcBorders>
            <w:shd w:val="clear" w:color="auto" w:fill="auto"/>
            <w:noWrap/>
            <w:vAlign w:val="bottom"/>
            <w:hideMark/>
          </w:tcPr>
          <w:p w14:paraId="7992E2D5"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Foreign branches business segment</w:t>
            </w:r>
          </w:p>
        </w:tc>
        <w:tc>
          <w:tcPr>
            <w:tcW w:w="1021" w:type="dxa"/>
            <w:gridSpan w:val="2"/>
            <w:tcBorders>
              <w:top w:val="nil"/>
              <w:left w:val="nil"/>
              <w:bottom w:val="nil"/>
              <w:right w:val="nil"/>
            </w:tcBorders>
            <w:vAlign w:val="bottom"/>
          </w:tcPr>
          <w:p w14:paraId="1314FD58"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Elimination</w:t>
            </w:r>
          </w:p>
        </w:tc>
        <w:tc>
          <w:tcPr>
            <w:tcW w:w="1022" w:type="dxa"/>
            <w:tcBorders>
              <w:top w:val="nil"/>
              <w:left w:val="nil"/>
              <w:bottom w:val="nil"/>
              <w:right w:val="nil"/>
            </w:tcBorders>
            <w:shd w:val="clear" w:color="auto" w:fill="auto"/>
            <w:noWrap/>
            <w:vAlign w:val="bottom"/>
            <w:hideMark/>
          </w:tcPr>
          <w:p w14:paraId="2747C51A"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Total</w:t>
            </w:r>
          </w:p>
        </w:tc>
        <w:tc>
          <w:tcPr>
            <w:tcW w:w="1021" w:type="dxa"/>
            <w:tcBorders>
              <w:top w:val="nil"/>
              <w:left w:val="nil"/>
              <w:bottom w:val="nil"/>
              <w:right w:val="nil"/>
            </w:tcBorders>
            <w:shd w:val="clear" w:color="auto" w:fill="auto"/>
            <w:noWrap/>
            <w:vAlign w:val="bottom"/>
            <w:hideMark/>
          </w:tcPr>
          <w:p w14:paraId="07614FC3"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Domestic business segment</w:t>
            </w:r>
          </w:p>
        </w:tc>
        <w:tc>
          <w:tcPr>
            <w:tcW w:w="1022" w:type="dxa"/>
            <w:gridSpan w:val="2"/>
            <w:tcBorders>
              <w:top w:val="nil"/>
              <w:left w:val="nil"/>
              <w:bottom w:val="nil"/>
              <w:right w:val="nil"/>
            </w:tcBorders>
            <w:shd w:val="clear" w:color="auto" w:fill="auto"/>
            <w:noWrap/>
            <w:vAlign w:val="bottom"/>
            <w:hideMark/>
          </w:tcPr>
          <w:p w14:paraId="3B3DB319"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Foreign branches business segment</w:t>
            </w:r>
          </w:p>
        </w:tc>
        <w:tc>
          <w:tcPr>
            <w:tcW w:w="1021" w:type="dxa"/>
            <w:tcBorders>
              <w:top w:val="nil"/>
              <w:left w:val="nil"/>
              <w:bottom w:val="nil"/>
              <w:right w:val="nil"/>
            </w:tcBorders>
            <w:vAlign w:val="bottom"/>
          </w:tcPr>
          <w:p w14:paraId="490C95F5"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Elimination</w:t>
            </w:r>
          </w:p>
        </w:tc>
        <w:tc>
          <w:tcPr>
            <w:tcW w:w="1022" w:type="dxa"/>
            <w:tcBorders>
              <w:top w:val="nil"/>
              <w:left w:val="nil"/>
              <w:bottom w:val="nil"/>
              <w:right w:val="nil"/>
            </w:tcBorders>
            <w:shd w:val="clear" w:color="auto" w:fill="auto"/>
            <w:noWrap/>
            <w:vAlign w:val="bottom"/>
            <w:hideMark/>
          </w:tcPr>
          <w:p w14:paraId="02E1A39C" w14:textId="77777777" w:rsidR="00443320" w:rsidRPr="00EA79BA" w:rsidRDefault="00443320" w:rsidP="00E5192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Total</w:t>
            </w:r>
          </w:p>
        </w:tc>
      </w:tr>
      <w:tr w:rsidR="00F03488" w:rsidRPr="00EA79BA" w14:paraId="751F615C" w14:textId="77777777" w:rsidTr="00B36DF7">
        <w:trPr>
          <w:trHeight w:val="74"/>
        </w:trPr>
        <w:tc>
          <w:tcPr>
            <w:tcW w:w="1710" w:type="dxa"/>
            <w:tcBorders>
              <w:top w:val="nil"/>
              <w:left w:val="nil"/>
              <w:bottom w:val="nil"/>
              <w:right w:val="nil"/>
            </w:tcBorders>
            <w:shd w:val="clear" w:color="auto" w:fill="auto"/>
            <w:noWrap/>
            <w:vAlign w:val="bottom"/>
            <w:hideMark/>
          </w:tcPr>
          <w:p w14:paraId="493B103E" w14:textId="77777777" w:rsidR="00F03488" w:rsidRPr="00EA79BA" w:rsidRDefault="00F03488" w:rsidP="00E5192F">
            <w:pPr>
              <w:spacing w:line="280" w:lineRule="exact"/>
              <w:rPr>
                <w:rFonts w:ascii="Arial" w:hAnsi="Arial" w:cs="Arial"/>
                <w:color w:val="000000"/>
                <w:sz w:val="15"/>
                <w:szCs w:val="15"/>
              </w:rPr>
            </w:pPr>
            <w:r w:rsidRPr="00EA79BA">
              <w:rPr>
                <w:rFonts w:ascii="Arial" w:hAnsi="Arial" w:cs="Arial"/>
                <w:color w:val="000000"/>
                <w:sz w:val="15"/>
                <w:szCs w:val="15"/>
              </w:rPr>
              <w:t>Total assets</w:t>
            </w:r>
          </w:p>
        </w:tc>
        <w:tc>
          <w:tcPr>
            <w:tcW w:w="1021" w:type="dxa"/>
            <w:tcBorders>
              <w:top w:val="nil"/>
              <w:left w:val="nil"/>
              <w:bottom w:val="nil"/>
              <w:right w:val="nil"/>
            </w:tcBorders>
            <w:shd w:val="clear" w:color="auto" w:fill="auto"/>
            <w:noWrap/>
            <w:vAlign w:val="bottom"/>
          </w:tcPr>
          <w:p w14:paraId="79EB054B"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3,222,394</w:t>
            </w:r>
          </w:p>
        </w:tc>
        <w:tc>
          <w:tcPr>
            <w:tcW w:w="1022" w:type="dxa"/>
            <w:tcBorders>
              <w:top w:val="nil"/>
              <w:left w:val="nil"/>
              <w:bottom w:val="nil"/>
              <w:right w:val="nil"/>
            </w:tcBorders>
            <w:shd w:val="clear" w:color="auto" w:fill="auto"/>
            <w:noWrap/>
            <w:vAlign w:val="bottom"/>
          </w:tcPr>
          <w:p w14:paraId="4837083B"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19,261</w:t>
            </w:r>
          </w:p>
        </w:tc>
        <w:tc>
          <w:tcPr>
            <w:tcW w:w="1021" w:type="dxa"/>
            <w:gridSpan w:val="2"/>
            <w:tcBorders>
              <w:top w:val="nil"/>
              <w:left w:val="nil"/>
              <w:bottom w:val="nil"/>
              <w:right w:val="nil"/>
            </w:tcBorders>
            <w:vAlign w:val="bottom"/>
          </w:tcPr>
          <w:p w14:paraId="02438E3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14,668</w:t>
            </w: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74B2773D"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3,226,987</w:t>
            </w:r>
          </w:p>
        </w:tc>
        <w:tc>
          <w:tcPr>
            <w:tcW w:w="1021" w:type="dxa"/>
            <w:tcBorders>
              <w:top w:val="nil"/>
              <w:left w:val="nil"/>
              <w:bottom w:val="nil"/>
              <w:right w:val="nil"/>
            </w:tcBorders>
            <w:shd w:val="clear" w:color="auto" w:fill="auto"/>
            <w:noWrap/>
            <w:vAlign w:val="bottom"/>
          </w:tcPr>
          <w:p w14:paraId="7D955B04"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w:t>
            </w:r>
            <w:r w:rsidRPr="00EA79BA">
              <w:rPr>
                <w:rFonts w:ascii="Arial" w:hAnsi="Arial" w:cs="Arial"/>
                <w:color w:val="000000"/>
                <w:sz w:val="15"/>
                <w:szCs w:val="15"/>
                <w:cs/>
              </w:rPr>
              <w:t>895</w:t>
            </w:r>
            <w:r w:rsidRPr="00EA79BA">
              <w:rPr>
                <w:rFonts w:ascii="Arial" w:hAnsi="Arial" w:cs="Arial"/>
                <w:color w:val="000000"/>
                <w:sz w:val="15"/>
                <w:szCs w:val="15"/>
              </w:rPr>
              <w:t>,806</w:t>
            </w:r>
          </w:p>
        </w:tc>
        <w:tc>
          <w:tcPr>
            <w:tcW w:w="1022" w:type="dxa"/>
            <w:gridSpan w:val="2"/>
            <w:tcBorders>
              <w:top w:val="nil"/>
              <w:left w:val="nil"/>
              <w:bottom w:val="nil"/>
              <w:right w:val="nil"/>
            </w:tcBorders>
            <w:shd w:val="clear" w:color="auto" w:fill="auto"/>
            <w:noWrap/>
            <w:vAlign w:val="bottom"/>
          </w:tcPr>
          <w:p w14:paraId="65D1A2F5"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20,960</w:t>
            </w:r>
          </w:p>
        </w:tc>
        <w:tc>
          <w:tcPr>
            <w:tcW w:w="1021" w:type="dxa"/>
            <w:tcBorders>
              <w:top w:val="nil"/>
              <w:left w:val="nil"/>
              <w:bottom w:val="nil"/>
              <w:right w:val="nil"/>
            </w:tcBorders>
            <w:vAlign w:val="bottom"/>
          </w:tcPr>
          <w:p w14:paraId="3665909C"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8,408</w:t>
            </w: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716970F5"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2,908,358</w:t>
            </w:r>
          </w:p>
        </w:tc>
      </w:tr>
      <w:tr w:rsidR="00F03488" w:rsidRPr="00EA79BA" w14:paraId="2DD3D293" w14:textId="77777777" w:rsidTr="00B36DF7">
        <w:trPr>
          <w:trHeight w:val="63"/>
        </w:trPr>
        <w:tc>
          <w:tcPr>
            <w:tcW w:w="1710" w:type="dxa"/>
            <w:tcBorders>
              <w:top w:val="nil"/>
              <w:left w:val="nil"/>
              <w:bottom w:val="nil"/>
              <w:right w:val="nil"/>
            </w:tcBorders>
            <w:shd w:val="clear" w:color="auto" w:fill="auto"/>
            <w:noWrap/>
            <w:vAlign w:val="bottom"/>
            <w:hideMark/>
          </w:tcPr>
          <w:p w14:paraId="4FE6F816" w14:textId="77777777" w:rsidR="00F03488" w:rsidRPr="00EA79BA" w:rsidRDefault="00F03488"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Interbank and money market items</w:t>
            </w:r>
            <w:r w:rsidRPr="00EA79BA">
              <w:rPr>
                <w:rFonts w:ascii="Arial" w:hAnsi="Arial" w:cs="Arial"/>
                <w:color w:val="000000"/>
                <w:sz w:val="15"/>
                <w:szCs w:val="15"/>
                <w:cs/>
              </w:rPr>
              <w:t xml:space="preserve"> -</w:t>
            </w:r>
            <w:r w:rsidRPr="00EA79BA">
              <w:rPr>
                <w:rFonts w:ascii="Arial" w:hAnsi="Arial" w:cs="Arial"/>
                <w:color w:val="000000"/>
                <w:sz w:val="15"/>
                <w:szCs w:val="15"/>
              </w:rPr>
              <w:t xml:space="preserve"> net</w:t>
            </w:r>
          </w:p>
        </w:tc>
        <w:tc>
          <w:tcPr>
            <w:tcW w:w="1021" w:type="dxa"/>
            <w:tcBorders>
              <w:top w:val="nil"/>
              <w:left w:val="nil"/>
              <w:bottom w:val="nil"/>
              <w:right w:val="nil"/>
            </w:tcBorders>
            <w:shd w:val="clear" w:color="auto" w:fill="auto"/>
            <w:noWrap/>
            <w:vAlign w:val="bottom"/>
          </w:tcPr>
          <w:p w14:paraId="6AC852F5"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5</w:t>
            </w:r>
            <w:r w:rsidR="00B86E0E" w:rsidRPr="00EA79BA">
              <w:rPr>
                <w:rFonts w:ascii="Arial" w:hAnsi="Arial" w:cs="Arial"/>
                <w:color w:val="000000"/>
                <w:sz w:val="15"/>
                <w:szCs w:val="15"/>
              </w:rPr>
              <w:t>07</w:t>
            </w:r>
            <w:r w:rsidRPr="00EA79BA">
              <w:rPr>
                <w:rFonts w:ascii="Arial" w:hAnsi="Arial" w:cs="Arial"/>
                <w:color w:val="000000"/>
                <w:sz w:val="15"/>
                <w:szCs w:val="15"/>
              </w:rPr>
              <w:t>,</w:t>
            </w:r>
            <w:r w:rsidR="00B86E0E" w:rsidRPr="00EA79BA">
              <w:rPr>
                <w:rFonts w:ascii="Arial" w:hAnsi="Arial" w:cs="Arial"/>
                <w:color w:val="000000"/>
                <w:sz w:val="15"/>
                <w:szCs w:val="15"/>
              </w:rPr>
              <w:t>560</w:t>
            </w:r>
          </w:p>
        </w:tc>
        <w:tc>
          <w:tcPr>
            <w:tcW w:w="1022" w:type="dxa"/>
            <w:tcBorders>
              <w:top w:val="nil"/>
              <w:left w:val="nil"/>
              <w:bottom w:val="nil"/>
              <w:right w:val="nil"/>
            </w:tcBorders>
            <w:shd w:val="clear" w:color="auto" w:fill="auto"/>
            <w:noWrap/>
            <w:vAlign w:val="bottom"/>
          </w:tcPr>
          <w:p w14:paraId="22238195"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8,761</w:t>
            </w:r>
          </w:p>
        </w:tc>
        <w:tc>
          <w:tcPr>
            <w:tcW w:w="1021" w:type="dxa"/>
            <w:gridSpan w:val="2"/>
            <w:tcBorders>
              <w:top w:val="nil"/>
              <w:left w:val="nil"/>
              <w:bottom w:val="nil"/>
              <w:right w:val="nil"/>
            </w:tcBorders>
            <w:vAlign w:val="bottom"/>
          </w:tcPr>
          <w:p w14:paraId="472EFF47"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710431F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51</w:t>
            </w:r>
            <w:r w:rsidR="00B86E0E" w:rsidRPr="00EA79BA">
              <w:rPr>
                <w:rFonts w:ascii="Arial" w:hAnsi="Arial" w:cs="Arial"/>
                <w:color w:val="000000"/>
                <w:sz w:val="15"/>
                <w:szCs w:val="15"/>
              </w:rPr>
              <w:t>6</w:t>
            </w:r>
            <w:r w:rsidRPr="00EA79BA">
              <w:rPr>
                <w:rFonts w:ascii="Arial" w:hAnsi="Arial" w:cs="Arial"/>
                <w:color w:val="000000"/>
                <w:sz w:val="15"/>
                <w:szCs w:val="15"/>
              </w:rPr>
              <w:t>,</w:t>
            </w:r>
            <w:r w:rsidR="00B86E0E" w:rsidRPr="00EA79BA">
              <w:rPr>
                <w:rFonts w:ascii="Arial" w:hAnsi="Arial" w:cs="Arial"/>
                <w:color w:val="000000"/>
                <w:sz w:val="15"/>
                <w:szCs w:val="15"/>
              </w:rPr>
              <w:t>321</w:t>
            </w:r>
          </w:p>
        </w:tc>
        <w:tc>
          <w:tcPr>
            <w:tcW w:w="1021" w:type="dxa"/>
            <w:tcBorders>
              <w:top w:val="nil"/>
              <w:left w:val="nil"/>
              <w:bottom w:val="nil"/>
              <w:right w:val="nil"/>
            </w:tcBorders>
            <w:shd w:val="clear" w:color="auto" w:fill="auto"/>
            <w:noWrap/>
            <w:vAlign w:val="bottom"/>
          </w:tcPr>
          <w:p w14:paraId="48FCBAA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329,28</w:t>
            </w:r>
            <w:r w:rsidR="00B86E0E" w:rsidRPr="00EA79BA">
              <w:rPr>
                <w:rFonts w:ascii="Arial" w:hAnsi="Arial" w:cs="Arial"/>
                <w:color w:val="000000"/>
                <w:sz w:val="15"/>
                <w:szCs w:val="15"/>
              </w:rPr>
              <w:t>8</w:t>
            </w:r>
          </w:p>
        </w:tc>
        <w:tc>
          <w:tcPr>
            <w:tcW w:w="1022" w:type="dxa"/>
            <w:gridSpan w:val="2"/>
            <w:tcBorders>
              <w:top w:val="nil"/>
              <w:left w:val="nil"/>
              <w:bottom w:val="nil"/>
              <w:right w:val="nil"/>
            </w:tcBorders>
            <w:shd w:val="clear" w:color="auto" w:fill="auto"/>
            <w:noWrap/>
            <w:vAlign w:val="bottom"/>
          </w:tcPr>
          <w:p w14:paraId="229152E4"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8,986</w:t>
            </w:r>
          </w:p>
        </w:tc>
        <w:tc>
          <w:tcPr>
            <w:tcW w:w="1021" w:type="dxa"/>
            <w:tcBorders>
              <w:top w:val="nil"/>
              <w:left w:val="nil"/>
              <w:bottom w:val="nil"/>
              <w:right w:val="nil"/>
            </w:tcBorders>
            <w:vAlign w:val="bottom"/>
          </w:tcPr>
          <w:p w14:paraId="3C25AD79"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0C7CE11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338,27</w:t>
            </w:r>
            <w:r w:rsidR="00B86E0E" w:rsidRPr="00EA79BA">
              <w:rPr>
                <w:rFonts w:ascii="Arial" w:hAnsi="Arial" w:cs="Arial"/>
                <w:color w:val="000000"/>
                <w:sz w:val="15"/>
                <w:szCs w:val="15"/>
              </w:rPr>
              <w:t>4</w:t>
            </w:r>
          </w:p>
        </w:tc>
      </w:tr>
      <w:tr w:rsidR="00F03488" w:rsidRPr="00EA79BA" w14:paraId="7FCD10DD" w14:textId="77777777" w:rsidTr="00B36DF7">
        <w:trPr>
          <w:trHeight w:val="300"/>
        </w:trPr>
        <w:tc>
          <w:tcPr>
            <w:tcW w:w="1710" w:type="dxa"/>
            <w:tcBorders>
              <w:top w:val="nil"/>
              <w:left w:val="nil"/>
              <w:bottom w:val="nil"/>
              <w:right w:val="nil"/>
            </w:tcBorders>
            <w:shd w:val="clear" w:color="auto" w:fill="auto"/>
            <w:noWrap/>
            <w:vAlign w:val="bottom"/>
          </w:tcPr>
          <w:p w14:paraId="3242131E" w14:textId="77777777" w:rsidR="00F03488" w:rsidRPr="00EA79BA" w:rsidRDefault="00F03488"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Financial assets measured at fair value through profit or loss</w:t>
            </w:r>
          </w:p>
        </w:tc>
        <w:tc>
          <w:tcPr>
            <w:tcW w:w="1021" w:type="dxa"/>
            <w:tcBorders>
              <w:top w:val="nil"/>
              <w:left w:val="nil"/>
              <w:bottom w:val="nil"/>
              <w:right w:val="nil"/>
            </w:tcBorders>
            <w:shd w:val="clear" w:color="auto" w:fill="auto"/>
            <w:noWrap/>
            <w:vAlign w:val="bottom"/>
          </w:tcPr>
          <w:p w14:paraId="2BE424D7"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14,188</w:t>
            </w:r>
          </w:p>
        </w:tc>
        <w:tc>
          <w:tcPr>
            <w:tcW w:w="1022" w:type="dxa"/>
            <w:tcBorders>
              <w:top w:val="nil"/>
              <w:left w:val="nil"/>
              <w:bottom w:val="nil"/>
              <w:right w:val="nil"/>
            </w:tcBorders>
            <w:shd w:val="clear" w:color="auto" w:fill="auto"/>
            <w:noWrap/>
            <w:vAlign w:val="bottom"/>
          </w:tcPr>
          <w:p w14:paraId="6A6615C2"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1" w:type="dxa"/>
            <w:gridSpan w:val="2"/>
            <w:tcBorders>
              <w:top w:val="nil"/>
              <w:left w:val="nil"/>
              <w:bottom w:val="nil"/>
              <w:right w:val="nil"/>
            </w:tcBorders>
            <w:vAlign w:val="bottom"/>
          </w:tcPr>
          <w:p w14:paraId="695DA285"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4830A98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14,188</w:t>
            </w:r>
          </w:p>
        </w:tc>
        <w:tc>
          <w:tcPr>
            <w:tcW w:w="1021" w:type="dxa"/>
            <w:tcBorders>
              <w:top w:val="nil"/>
              <w:left w:val="nil"/>
              <w:bottom w:val="nil"/>
              <w:right w:val="nil"/>
            </w:tcBorders>
            <w:shd w:val="clear" w:color="auto" w:fill="auto"/>
            <w:noWrap/>
            <w:vAlign w:val="bottom"/>
          </w:tcPr>
          <w:p w14:paraId="0DE35D8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gridSpan w:val="2"/>
            <w:tcBorders>
              <w:top w:val="nil"/>
              <w:left w:val="nil"/>
              <w:bottom w:val="nil"/>
              <w:right w:val="nil"/>
            </w:tcBorders>
            <w:shd w:val="clear" w:color="auto" w:fill="auto"/>
            <w:noWrap/>
            <w:vAlign w:val="bottom"/>
          </w:tcPr>
          <w:p w14:paraId="6687EF9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1" w:type="dxa"/>
            <w:tcBorders>
              <w:top w:val="nil"/>
              <w:left w:val="nil"/>
              <w:bottom w:val="nil"/>
              <w:right w:val="nil"/>
            </w:tcBorders>
            <w:vAlign w:val="bottom"/>
          </w:tcPr>
          <w:p w14:paraId="07FE5A42"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43D93B84" w14:textId="77777777" w:rsidR="00F03488" w:rsidRPr="00EA79BA" w:rsidRDefault="00F03488" w:rsidP="00E5192F">
            <w:pPr>
              <w:tabs>
                <w:tab w:val="decimal" w:pos="750"/>
              </w:tabs>
              <w:spacing w:line="280" w:lineRule="exact"/>
              <w:rPr>
                <w:rFonts w:ascii="Arial" w:hAnsi="Arial" w:cs="Arial"/>
                <w:color w:val="000000"/>
                <w:sz w:val="15"/>
                <w:szCs w:val="15"/>
                <w:cs/>
              </w:rPr>
            </w:pPr>
            <w:r w:rsidRPr="00EA79BA">
              <w:rPr>
                <w:rFonts w:ascii="Arial" w:hAnsi="Arial" w:cs="Arial"/>
                <w:color w:val="000000"/>
                <w:sz w:val="15"/>
                <w:szCs w:val="15"/>
                <w:cs/>
              </w:rPr>
              <w:t>-</w:t>
            </w:r>
          </w:p>
        </w:tc>
      </w:tr>
      <w:tr w:rsidR="00F03488" w:rsidRPr="00EA79BA" w14:paraId="1A7A8A00" w14:textId="77777777" w:rsidTr="00B36DF7">
        <w:trPr>
          <w:trHeight w:val="300"/>
        </w:trPr>
        <w:tc>
          <w:tcPr>
            <w:tcW w:w="1710" w:type="dxa"/>
            <w:tcBorders>
              <w:top w:val="nil"/>
              <w:left w:val="nil"/>
              <w:bottom w:val="nil"/>
              <w:right w:val="nil"/>
            </w:tcBorders>
            <w:shd w:val="clear" w:color="auto" w:fill="auto"/>
            <w:noWrap/>
            <w:vAlign w:val="bottom"/>
            <w:hideMark/>
          </w:tcPr>
          <w:p w14:paraId="790CED49" w14:textId="77777777" w:rsidR="00F03488" w:rsidRPr="00EA79BA" w:rsidRDefault="00F03488" w:rsidP="00E5192F">
            <w:pPr>
              <w:spacing w:line="280" w:lineRule="exact"/>
              <w:rPr>
                <w:rFonts w:ascii="Arial" w:hAnsi="Arial" w:cs="Arial"/>
                <w:color w:val="000000"/>
                <w:sz w:val="15"/>
                <w:szCs w:val="15"/>
              </w:rPr>
            </w:pPr>
            <w:r w:rsidRPr="00EA79BA">
              <w:rPr>
                <w:rFonts w:ascii="Arial" w:hAnsi="Arial" w:cs="Arial"/>
                <w:color w:val="000000"/>
                <w:sz w:val="15"/>
                <w:szCs w:val="15"/>
              </w:rPr>
              <w:t>Investments</w:t>
            </w:r>
            <w:r w:rsidRPr="00EA79BA">
              <w:rPr>
                <w:rFonts w:ascii="Arial" w:hAnsi="Arial" w:cs="Arial"/>
                <w:color w:val="000000"/>
                <w:sz w:val="15"/>
                <w:szCs w:val="15"/>
                <w:cs/>
              </w:rPr>
              <w:t xml:space="preserve"> - </w:t>
            </w:r>
            <w:r w:rsidRPr="00EA79BA">
              <w:rPr>
                <w:rFonts w:ascii="Arial" w:hAnsi="Arial" w:cs="Arial"/>
                <w:color w:val="000000"/>
                <w:sz w:val="15"/>
                <w:szCs w:val="15"/>
              </w:rPr>
              <w:t>net</w:t>
            </w:r>
            <w:r w:rsidRPr="00EA79BA">
              <w:rPr>
                <w:rFonts w:ascii="Arial" w:hAnsi="Arial" w:cs="Arial"/>
                <w:color w:val="000000"/>
                <w:sz w:val="15"/>
                <w:szCs w:val="15"/>
                <w:cs/>
              </w:rPr>
              <w:t>*</w:t>
            </w:r>
          </w:p>
        </w:tc>
        <w:tc>
          <w:tcPr>
            <w:tcW w:w="1021" w:type="dxa"/>
            <w:tcBorders>
              <w:top w:val="nil"/>
              <w:left w:val="nil"/>
              <w:bottom w:val="nil"/>
              <w:right w:val="nil"/>
            </w:tcBorders>
            <w:shd w:val="clear" w:color="auto" w:fill="auto"/>
            <w:noWrap/>
            <w:vAlign w:val="bottom"/>
          </w:tcPr>
          <w:p w14:paraId="7FF80539"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326,144</w:t>
            </w:r>
          </w:p>
        </w:tc>
        <w:tc>
          <w:tcPr>
            <w:tcW w:w="1022" w:type="dxa"/>
            <w:tcBorders>
              <w:top w:val="nil"/>
              <w:left w:val="nil"/>
              <w:bottom w:val="nil"/>
              <w:right w:val="nil"/>
            </w:tcBorders>
            <w:shd w:val="clear" w:color="auto" w:fill="auto"/>
            <w:noWrap/>
            <w:vAlign w:val="bottom"/>
          </w:tcPr>
          <w:p w14:paraId="68ED57B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1,955</w:t>
            </w:r>
          </w:p>
        </w:tc>
        <w:tc>
          <w:tcPr>
            <w:tcW w:w="1021" w:type="dxa"/>
            <w:gridSpan w:val="2"/>
            <w:tcBorders>
              <w:top w:val="nil"/>
              <w:left w:val="nil"/>
              <w:bottom w:val="nil"/>
              <w:right w:val="nil"/>
            </w:tcBorders>
            <w:vAlign w:val="bottom"/>
          </w:tcPr>
          <w:p w14:paraId="744AD2A1"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757F71CE"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328,099</w:t>
            </w:r>
          </w:p>
        </w:tc>
        <w:tc>
          <w:tcPr>
            <w:tcW w:w="1021" w:type="dxa"/>
            <w:tcBorders>
              <w:top w:val="nil"/>
              <w:left w:val="nil"/>
              <w:bottom w:val="nil"/>
              <w:right w:val="nil"/>
            </w:tcBorders>
            <w:shd w:val="clear" w:color="auto" w:fill="auto"/>
            <w:noWrap/>
            <w:vAlign w:val="bottom"/>
          </w:tcPr>
          <w:p w14:paraId="353DEDD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403,650</w:t>
            </w:r>
          </w:p>
        </w:tc>
        <w:tc>
          <w:tcPr>
            <w:tcW w:w="1022" w:type="dxa"/>
            <w:gridSpan w:val="2"/>
            <w:tcBorders>
              <w:top w:val="nil"/>
              <w:left w:val="nil"/>
              <w:bottom w:val="nil"/>
              <w:right w:val="nil"/>
            </w:tcBorders>
            <w:shd w:val="clear" w:color="auto" w:fill="auto"/>
            <w:noWrap/>
            <w:vAlign w:val="bottom"/>
          </w:tcPr>
          <w:p w14:paraId="23DA0A47"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2,354</w:t>
            </w:r>
          </w:p>
        </w:tc>
        <w:tc>
          <w:tcPr>
            <w:tcW w:w="1021" w:type="dxa"/>
            <w:tcBorders>
              <w:top w:val="nil"/>
              <w:left w:val="nil"/>
              <w:bottom w:val="nil"/>
              <w:right w:val="nil"/>
            </w:tcBorders>
            <w:vAlign w:val="bottom"/>
          </w:tcPr>
          <w:p w14:paraId="7EC90FF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0276968E"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406,004</w:t>
            </w:r>
          </w:p>
        </w:tc>
      </w:tr>
      <w:tr w:rsidR="00F03488" w:rsidRPr="00EA79BA" w14:paraId="1E0549B9" w14:textId="77777777" w:rsidTr="00587B10">
        <w:trPr>
          <w:trHeight w:val="631"/>
        </w:trPr>
        <w:tc>
          <w:tcPr>
            <w:tcW w:w="1710" w:type="dxa"/>
            <w:tcBorders>
              <w:top w:val="nil"/>
              <w:left w:val="nil"/>
              <w:bottom w:val="nil"/>
              <w:right w:val="nil"/>
            </w:tcBorders>
            <w:shd w:val="clear" w:color="auto" w:fill="auto"/>
            <w:noWrap/>
            <w:vAlign w:val="bottom"/>
            <w:hideMark/>
          </w:tcPr>
          <w:p w14:paraId="6A0CCF42" w14:textId="77777777" w:rsidR="00F03488" w:rsidRPr="00EA79BA" w:rsidRDefault="00F03488"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Loans to customers and accrued interest receivables</w:t>
            </w:r>
            <w:r w:rsidRPr="00EA79BA">
              <w:rPr>
                <w:rFonts w:ascii="Arial" w:hAnsi="Arial" w:cs="Arial"/>
                <w:color w:val="000000"/>
                <w:sz w:val="15"/>
                <w:szCs w:val="15"/>
                <w:cs/>
              </w:rPr>
              <w:t xml:space="preserve"> -</w:t>
            </w:r>
            <w:r w:rsidRPr="00EA79BA">
              <w:rPr>
                <w:rFonts w:ascii="Arial" w:hAnsi="Arial" w:cs="Arial"/>
                <w:color w:val="000000"/>
                <w:sz w:val="15"/>
                <w:szCs w:val="15"/>
              </w:rPr>
              <w:t xml:space="preserve"> net</w:t>
            </w:r>
          </w:p>
        </w:tc>
        <w:tc>
          <w:tcPr>
            <w:tcW w:w="1021" w:type="dxa"/>
            <w:tcBorders>
              <w:top w:val="nil"/>
              <w:left w:val="nil"/>
              <w:bottom w:val="nil"/>
              <w:right w:val="nil"/>
            </w:tcBorders>
            <w:shd w:val="clear" w:color="auto" w:fill="auto"/>
            <w:noWrap/>
            <w:vAlign w:val="bottom"/>
          </w:tcPr>
          <w:p w14:paraId="0877FCBC"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2,11</w:t>
            </w:r>
            <w:r w:rsidR="00B86E0E" w:rsidRPr="00EA79BA">
              <w:rPr>
                <w:rFonts w:ascii="Arial" w:hAnsi="Arial" w:cs="Arial"/>
                <w:color w:val="000000"/>
                <w:sz w:val="15"/>
                <w:szCs w:val="15"/>
              </w:rPr>
              <w:t>8</w:t>
            </w:r>
            <w:r w:rsidRPr="00EA79BA">
              <w:rPr>
                <w:rFonts w:ascii="Arial" w:hAnsi="Arial" w:cs="Arial"/>
                <w:color w:val="000000"/>
                <w:sz w:val="15"/>
                <w:szCs w:val="15"/>
              </w:rPr>
              <w:t>,</w:t>
            </w:r>
            <w:r w:rsidR="00B86E0E" w:rsidRPr="00EA79BA">
              <w:rPr>
                <w:rFonts w:ascii="Arial" w:hAnsi="Arial" w:cs="Arial"/>
                <w:color w:val="000000"/>
                <w:sz w:val="15"/>
                <w:szCs w:val="15"/>
              </w:rPr>
              <w:t>773</w:t>
            </w:r>
          </w:p>
        </w:tc>
        <w:tc>
          <w:tcPr>
            <w:tcW w:w="1022" w:type="dxa"/>
            <w:tcBorders>
              <w:top w:val="nil"/>
              <w:left w:val="nil"/>
              <w:bottom w:val="nil"/>
              <w:right w:val="nil"/>
            </w:tcBorders>
            <w:shd w:val="clear" w:color="auto" w:fill="auto"/>
            <w:noWrap/>
            <w:vAlign w:val="bottom"/>
          </w:tcPr>
          <w:p w14:paraId="7E275F0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8,316</w:t>
            </w:r>
          </w:p>
        </w:tc>
        <w:tc>
          <w:tcPr>
            <w:tcW w:w="1021" w:type="dxa"/>
            <w:gridSpan w:val="2"/>
            <w:tcBorders>
              <w:top w:val="nil"/>
              <w:left w:val="nil"/>
              <w:bottom w:val="nil"/>
              <w:right w:val="nil"/>
            </w:tcBorders>
            <w:vAlign w:val="bottom"/>
          </w:tcPr>
          <w:p w14:paraId="4775B29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095107ED"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2,12</w:t>
            </w:r>
            <w:r w:rsidR="00B86E0E" w:rsidRPr="00EA79BA">
              <w:rPr>
                <w:rFonts w:ascii="Arial" w:hAnsi="Arial" w:cs="Arial"/>
                <w:color w:val="000000"/>
                <w:sz w:val="15"/>
                <w:szCs w:val="15"/>
              </w:rPr>
              <w:t>7</w:t>
            </w:r>
            <w:r w:rsidRPr="00EA79BA">
              <w:rPr>
                <w:rFonts w:ascii="Arial" w:hAnsi="Arial" w:cs="Arial"/>
                <w:color w:val="000000"/>
                <w:sz w:val="15"/>
                <w:szCs w:val="15"/>
              </w:rPr>
              <w:t>,</w:t>
            </w:r>
            <w:r w:rsidR="00B86E0E" w:rsidRPr="00EA79BA">
              <w:rPr>
                <w:rFonts w:ascii="Arial" w:hAnsi="Arial" w:cs="Arial"/>
                <w:color w:val="000000"/>
                <w:sz w:val="15"/>
                <w:szCs w:val="15"/>
              </w:rPr>
              <w:t>089</w:t>
            </w:r>
          </w:p>
        </w:tc>
        <w:tc>
          <w:tcPr>
            <w:tcW w:w="1021" w:type="dxa"/>
            <w:tcBorders>
              <w:top w:val="nil"/>
              <w:left w:val="nil"/>
              <w:bottom w:val="nil"/>
              <w:right w:val="nil"/>
            </w:tcBorders>
            <w:shd w:val="clear" w:color="auto" w:fill="auto"/>
            <w:noWrap/>
            <w:vAlign w:val="bottom"/>
          </w:tcPr>
          <w:p w14:paraId="04A9C40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1,874,826</w:t>
            </w:r>
          </w:p>
        </w:tc>
        <w:tc>
          <w:tcPr>
            <w:tcW w:w="1022" w:type="dxa"/>
            <w:gridSpan w:val="2"/>
            <w:tcBorders>
              <w:top w:val="nil"/>
              <w:left w:val="nil"/>
              <w:bottom w:val="nil"/>
              <w:right w:val="nil"/>
            </w:tcBorders>
            <w:shd w:val="clear" w:color="auto" w:fill="auto"/>
            <w:noWrap/>
            <w:vAlign w:val="bottom"/>
          </w:tcPr>
          <w:p w14:paraId="7FD0F09D"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9,284</w:t>
            </w:r>
          </w:p>
        </w:tc>
        <w:tc>
          <w:tcPr>
            <w:tcW w:w="1021" w:type="dxa"/>
            <w:tcBorders>
              <w:top w:val="nil"/>
              <w:left w:val="nil"/>
              <w:bottom w:val="nil"/>
              <w:right w:val="nil"/>
            </w:tcBorders>
            <w:vAlign w:val="bottom"/>
          </w:tcPr>
          <w:p w14:paraId="0DABB53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0F53D454"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1,884,110</w:t>
            </w:r>
          </w:p>
        </w:tc>
      </w:tr>
      <w:tr w:rsidR="00F03488" w:rsidRPr="00EA79BA" w14:paraId="5A9AA106" w14:textId="77777777" w:rsidTr="00B36DF7">
        <w:trPr>
          <w:trHeight w:val="300"/>
        </w:trPr>
        <w:tc>
          <w:tcPr>
            <w:tcW w:w="1710" w:type="dxa"/>
            <w:tcBorders>
              <w:top w:val="nil"/>
              <w:left w:val="nil"/>
              <w:bottom w:val="nil"/>
              <w:right w:val="nil"/>
            </w:tcBorders>
            <w:shd w:val="clear" w:color="auto" w:fill="auto"/>
            <w:noWrap/>
            <w:vAlign w:val="bottom"/>
            <w:hideMark/>
          </w:tcPr>
          <w:p w14:paraId="4BEA0251" w14:textId="77777777" w:rsidR="00F03488" w:rsidRPr="00EA79BA" w:rsidRDefault="00F03488" w:rsidP="00E5192F">
            <w:pPr>
              <w:spacing w:line="280" w:lineRule="exact"/>
              <w:rPr>
                <w:rFonts w:ascii="Arial" w:hAnsi="Arial" w:cs="Arial"/>
                <w:color w:val="000000"/>
                <w:sz w:val="15"/>
                <w:szCs w:val="15"/>
              </w:rPr>
            </w:pPr>
            <w:r w:rsidRPr="00EA79BA">
              <w:rPr>
                <w:rFonts w:ascii="Arial" w:hAnsi="Arial" w:cs="Arial"/>
                <w:color w:val="000000"/>
                <w:sz w:val="15"/>
                <w:szCs w:val="15"/>
              </w:rPr>
              <w:t>Deposits</w:t>
            </w:r>
          </w:p>
        </w:tc>
        <w:tc>
          <w:tcPr>
            <w:tcW w:w="1021" w:type="dxa"/>
            <w:tcBorders>
              <w:top w:val="nil"/>
              <w:left w:val="nil"/>
              <w:bottom w:val="nil"/>
              <w:right w:val="nil"/>
            </w:tcBorders>
            <w:shd w:val="clear" w:color="auto" w:fill="auto"/>
            <w:noWrap/>
            <w:vAlign w:val="bottom"/>
          </w:tcPr>
          <w:p w14:paraId="6B67BB89"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2,462,295</w:t>
            </w:r>
          </w:p>
        </w:tc>
        <w:tc>
          <w:tcPr>
            <w:tcW w:w="1022" w:type="dxa"/>
            <w:tcBorders>
              <w:top w:val="nil"/>
              <w:left w:val="nil"/>
              <w:bottom w:val="nil"/>
              <w:right w:val="nil"/>
            </w:tcBorders>
            <w:shd w:val="clear" w:color="auto" w:fill="auto"/>
            <w:noWrap/>
            <w:vAlign w:val="bottom"/>
          </w:tcPr>
          <w:p w14:paraId="05925602"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4,485</w:t>
            </w:r>
          </w:p>
        </w:tc>
        <w:tc>
          <w:tcPr>
            <w:tcW w:w="1021" w:type="dxa"/>
            <w:gridSpan w:val="2"/>
            <w:tcBorders>
              <w:top w:val="nil"/>
              <w:left w:val="nil"/>
              <w:bottom w:val="nil"/>
              <w:right w:val="nil"/>
            </w:tcBorders>
            <w:vAlign w:val="bottom"/>
          </w:tcPr>
          <w:p w14:paraId="59FA391B"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6F6DAB5B"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2,466,780</w:t>
            </w:r>
          </w:p>
        </w:tc>
        <w:tc>
          <w:tcPr>
            <w:tcW w:w="1021" w:type="dxa"/>
            <w:tcBorders>
              <w:top w:val="nil"/>
              <w:left w:val="nil"/>
              <w:bottom w:val="nil"/>
              <w:right w:val="nil"/>
            </w:tcBorders>
            <w:shd w:val="clear" w:color="auto" w:fill="auto"/>
            <w:noWrap/>
            <w:vAlign w:val="bottom"/>
          </w:tcPr>
          <w:p w14:paraId="5D53A723"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2,153,725</w:t>
            </w:r>
          </w:p>
        </w:tc>
        <w:tc>
          <w:tcPr>
            <w:tcW w:w="1022" w:type="dxa"/>
            <w:gridSpan w:val="2"/>
            <w:tcBorders>
              <w:top w:val="nil"/>
              <w:left w:val="nil"/>
              <w:bottom w:val="nil"/>
              <w:right w:val="nil"/>
            </w:tcBorders>
            <w:shd w:val="clear" w:color="auto" w:fill="auto"/>
            <w:noWrap/>
            <w:vAlign w:val="bottom"/>
          </w:tcPr>
          <w:p w14:paraId="6D3FC4E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4,735</w:t>
            </w:r>
          </w:p>
        </w:tc>
        <w:tc>
          <w:tcPr>
            <w:tcW w:w="1021" w:type="dxa"/>
            <w:tcBorders>
              <w:top w:val="nil"/>
              <w:left w:val="nil"/>
              <w:bottom w:val="nil"/>
              <w:right w:val="nil"/>
            </w:tcBorders>
            <w:vAlign w:val="bottom"/>
          </w:tcPr>
          <w:p w14:paraId="4271ADEE"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1E2A5F6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2,158,460</w:t>
            </w:r>
          </w:p>
        </w:tc>
      </w:tr>
      <w:tr w:rsidR="00F03488" w:rsidRPr="00EA79BA" w14:paraId="10781B5E" w14:textId="77777777" w:rsidTr="00B36DF7">
        <w:trPr>
          <w:trHeight w:val="300"/>
        </w:trPr>
        <w:tc>
          <w:tcPr>
            <w:tcW w:w="1710" w:type="dxa"/>
            <w:tcBorders>
              <w:top w:val="nil"/>
              <w:left w:val="nil"/>
              <w:bottom w:val="nil"/>
              <w:right w:val="nil"/>
            </w:tcBorders>
            <w:shd w:val="clear" w:color="auto" w:fill="auto"/>
            <w:noWrap/>
            <w:vAlign w:val="bottom"/>
          </w:tcPr>
          <w:p w14:paraId="79203C44" w14:textId="77777777" w:rsidR="00F03488" w:rsidRPr="00EA79BA" w:rsidRDefault="00F03488"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Interbank and money market items</w:t>
            </w:r>
            <w:r w:rsidRPr="00EA79BA">
              <w:rPr>
                <w:rFonts w:ascii="Arial" w:hAnsi="Arial" w:cs="Arial"/>
                <w:color w:val="000000"/>
                <w:sz w:val="15"/>
                <w:szCs w:val="15"/>
                <w:cs/>
              </w:rPr>
              <w:t xml:space="preserve"> </w:t>
            </w:r>
          </w:p>
        </w:tc>
        <w:tc>
          <w:tcPr>
            <w:tcW w:w="1021" w:type="dxa"/>
            <w:tcBorders>
              <w:top w:val="nil"/>
              <w:left w:val="nil"/>
              <w:bottom w:val="nil"/>
              <w:right w:val="nil"/>
            </w:tcBorders>
            <w:shd w:val="clear" w:color="auto" w:fill="auto"/>
            <w:noWrap/>
            <w:vAlign w:val="bottom"/>
          </w:tcPr>
          <w:p w14:paraId="64B4FBC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268,412</w:t>
            </w:r>
          </w:p>
        </w:tc>
        <w:tc>
          <w:tcPr>
            <w:tcW w:w="1022" w:type="dxa"/>
            <w:tcBorders>
              <w:top w:val="nil"/>
              <w:left w:val="nil"/>
              <w:bottom w:val="nil"/>
              <w:right w:val="nil"/>
            </w:tcBorders>
            <w:shd w:val="clear" w:color="auto" w:fill="auto"/>
            <w:noWrap/>
            <w:vAlign w:val="bottom"/>
          </w:tcPr>
          <w:p w14:paraId="0E2C03E5"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13</w:t>
            </w:r>
          </w:p>
        </w:tc>
        <w:tc>
          <w:tcPr>
            <w:tcW w:w="1021" w:type="dxa"/>
            <w:gridSpan w:val="2"/>
            <w:tcBorders>
              <w:top w:val="nil"/>
              <w:left w:val="nil"/>
              <w:bottom w:val="nil"/>
              <w:right w:val="nil"/>
            </w:tcBorders>
            <w:vAlign w:val="bottom"/>
          </w:tcPr>
          <w:p w14:paraId="499E32AB"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550AB917"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268,425</w:t>
            </w:r>
          </w:p>
        </w:tc>
        <w:tc>
          <w:tcPr>
            <w:tcW w:w="1021" w:type="dxa"/>
            <w:tcBorders>
              <w:top w:val="nil"/>
              <w:left w:val="nil"/>
              <w:bottom w:val="nil"/>
              <w:right w:val="nil"/>
            </w:tcBorders>
            <w:shd w:val="clear" w:color="auto" w:fill="auto"/>
            <w:noWrap/>
            <w:vAlign w:val="bottom"/>
          </w:tcPr>
          <w:p w14:paraId="176B8192"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208,228</w:t>
            </w:r>
          </w:p>
        </w:tc>
        <w:tc>
          <w:tcPr>
            <w:tcW w:w="1022" w:type="dxa"/>
            <w:gridSpan w:val="2"/>
            <w:tcBorders>
              <w:top w:val="nil"/>
              <w:left w:val="nil"/>
              <w:bottom w:val="nil"/>
              <w:right w:val="nil"/>
            </w:tcBorders>
            <w:shd w:val="clear" w:color="auto" w:fill="auto"/>
            <w:noWrap/>
            <w:vAlign w:val="bottom"/>
          </w:tcPr>
          <w:p w14:paraId="12568C31"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12</w:t>
            </w:r>
          </w:p>
        </w:tc>
        <w:tc>
          <w:tcPr>
            <w:tcW w:w="1021" w:type="dxa"/>
            <w:tcBorders>
              <w:top w:val="nil"/>
              <w:left w:val="nil"/>
              <w:bottom w:val="nil"/>
              <w:right w:val="nil"/>
            </w:tcBorders>
            <w:vAlign w:val="bottom"/>
          </w:tcPr>
          <w:p w14:paraId="1D4CF896"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2CE9629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208,240</w:t>
            </w:r>
          </w:p>
        </w:tc>
      </w:tr>
      <w:tr w:rsidR="00F03488" w:rsidRPr="00EA79BA" w14:paraId="4212AF64" w14:textId="77777777" w:rsidTr="00B36DF7">
        <w:trPr>
          <w:trHeight w:val="300"/>
        </w:trPr>
        <w:tc>
          <w:tcPr>
            <w:tcW w:w="1710" w:type="dxa"/>
            <w:tcBorders>
              <w:top w:val="nil"/>
              <w:left w:val="nil"/>
              <w:bottom w:val="nil"/>
              <w:right w:val="nil"/>
            </w:tcBorders>
            <w:shd w:val="clear" w:color="auto" w:fill="auto"/>
            <w:noWrap/>
            <w:vAlign w:val="bottom"/>
            <w:hideMark/>
          </w:tcPr>
          <w:p w14:paraId="6ABE96D3" w14:textId="77777777" w:rsidR="00F03488" w:rsidRPr="00EA79BA" w:rsidRDefault="00F03488" w:rsidP="00E5192F">
            <w:pPr>
              <w:spacing w:line="280" w:lineRule="exact"/>
              <w:ind w:left="70" w:hanging="70"/>
              <w:rPr>
                <w:rFonts w:ascii="Arial" w:hAnsi="Arial" w:cs="Arial"/>
                <w:color w:val="000000"/>
                <w:sz w:val="15"/>
                <w:szCs w:val="15"/>
              </w:rPr>
            </w:pPr>
            <w:r w:rsidRPr="00EA79BA">
              <w:rPr>
                <w:rFonts w:ascii="Arial" w:hAnsi="Arial" w:cs="Arial"/>
                <w:color w:val="000000"/>
                <w:sz w:val="15"/>
                <w:szCs w:val="15"/>
              </w:rPr>
              <w:t>Debt issued and borrowings</w:t>
            </w:r>
          </w:p>
        </w:tc>
        <w:tc>
          <w:tcPr>
            <w:tcW w:w="1021" w:type="dxa"/>
            <w:tcBorders>
              <w:top w:val="nil"/>
              <w:left w:val="nil"/>
              <w:bottom w:val="nil"/>
              <w:right w:val="nil"/>
            </w:tcBorders>
            <w:shd w:val="clear" w:color="auto" w:fill="auto"/>
            <w:noWrap/>
            <w:vAlign w:val="bottom"/>
          </w:tcPr>
          <w:p w14:paraId="2CAD06E7"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44,292</w:t>
            </w:r>
          </w:p>
        </w:tc>
        <w:tc>
          <w:tcPr>
            <w:tcW w:w="1022" w:type="dxa"/>
            <w:tcBorders>
              <w:top w:val="nil"/>
              <w:left w:val="nil"/>
              <w:bottom w:val="nil"/>
              <w:right w:val="nil"/>
            </w:tcBorders>
            <w:shd w:val="clear" w:color="auto" w:fill="auto"/>
            <w:noWrap/>
            <w:vAlign w:val="bottom"/>
          </w:tcPr>
          <w:p w14:paraId="04EE952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1" w:type="dxa"/>
            <w:gridSpan w:val="2"/>
            <w:tcBorders>
              <w:top w:val="nil"/>
              <w:left w:val="nil"/>
              <w:bottom w:val="nil"/>
              <w:right w:val="nil"/>
            </w:tcBorders>
            <w:vAlign w:val="bottom"/>
          </w:tcPr>
          <w:p w14:paraId="4FDBB1DC"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3A43187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44</w:t>
            </w:r>
            <w:r w:rsidRPr="00EA79BA">
              <w:rPr>
                <w:rFonts w:ascii="Arial" w:hAnsi="Arial" w:cs="Arial"/>
                <w:color w:val="000000"/>
                <w:sz w:val="15"/>
                <w:szCs w:val="15"/>
              </w:rPr>
              <w:t>,292</w:t>
            </w:r>
          </w:p>
        </w:tc>
        <w:tc>
          <w:tcPr>
            <w:tcW w:w="1021" w:type="dxa"/>
            <w:tcBorders>
              <w:top w:val="nil"/>
              <w:left w:val="nil"/>
              <w:bottom w:val="nil"/>
              <w:right w:val="nil"/>
            </w:tcBorders>
            <w:shd w:val="clear" w:color="auto" w:fill="auto"/>
            <w:noWrap/>
            <w:vAlign w:val="bottom"/>
          </w:tcPr>
          <w:p w14:paraId="3B0E7B6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44,001</w:t>
            </w:r>
          </w:p>
        </w:tc>
        <w:tc>
          <w:tcPr>
            <w:tcW w:w="1022" w:type="dxa"/>
            <w:gridSpan w:val="2"/>
            <w:tcBorders>
              <w:top w:val="nil"/>
              <w:left w:val="nil"/>
              <w:bottom w:val="nil"/>
              <w:right w:val="nil"/>
            </w:tcBorders>
            <w:shd w:val="clear" w:color="auto" w:fill="auto"/>
            <w:noWrap/>
            <w:vAlign w:val="bottom"/>
          </w:tcPr>
          <w:p w14:paraId="359FEC2A"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7,322</w:t>
            </w:r>
          </w:p>
        </w:tc>
        <w:tc>
          <w:tcPr>
            <w:tcW w:w="1021" w:type="dxa"/>
            <w:tcBorders>
              <w:top w:val="nil"/>
              <w:left w:val="nil"/>
              <w:bottom w:val="nil"/>
              <w:right w:val="nil"/>
            </w:tcBorders>
            <w:vAlign w:val="bottom"/>
          </w:tcPr>
          <w:p w14:paraId="5333DC60"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079A35E8" w14:textId="77777777" w:rsidR="00F03488" w:rsidRPr="00EA79BA" w:rsidRDefault="00F03488" w:rsidP="00E5192F">
            <w:pPr>
              <w:tabs>
                <w:tab w:val="decimal" w:pos="750"/>
              </w:tabs>
              <w:spacing w:line="280" w:lineRule="exact"/>
              <w:rPr>
                <w:rFonts w:ascii="Arial" w:hAnsi="Arial" w:cs="Arial"/>
                <w:color w:val="000000"/>
                <w:sz w:val="15"/>
                <w:szCs w:val="15"/>
              </w:rPr>
            </w:pPr>
            <w:r w:rsidRPr="00EA79BA">
              <w:rPr>
                <w:rFonts w:ascii="Arial" w:hAnsi="Arial" w:cs="Arial"/>
                <w:color w:val="000000"/>
                <w:sz w:val="15"/>
                <w:szCs w:val="15"/>
              </w:rPr>
              <w:t>51,323</w:t>
            </w:r>
          </w:p>
        </w:tc>
      </w:tr>
    </w:tbl>
    <w:p w14:paraId="61DF6C50" w14:textId="77777777" w:rsidR="00443320" w:rsidRPr="00EA79BA" w:rsidRDefault="00443320" w:rsidP="00443320">
      <w:pPr>
        <w:tabs>
          <w:tab w:val="left" w:pos="764"/>
          <w:tab w:val="left" w:pos="1276"/>
        </w:tabs>
        <w:spacing w:before="120" w:line="288" w:lineRule="auto"/>
        <w:ind w:left="180" w:hanging="180"/>
        <w:jc w:val="thaiDistribute"/>
        <w:rPr>
          <w:rFonts w:ascii="Arial" w:hAnsi="Arial" w:cs="Arial"/>
          <w:color w:val="000000"/>
          <w:sz w:val="14"/>
          <w:szCs w:val="14"/>
          <w:cs/>
        </w:rPr>
      </w:pPr>
      <w:bookmarkStart w:id="151" w:name="_MON_1556016171"/>
      <w:bookmarkStart w:id="152" w:name="_MON_1556016180"/>
      <w:bookmarkStart w:id="153" w:name="_MON_1556016196"/>
      <w:bookmarkStart w:id="154" w:name="_MON_1556016215"/>
      <w:bookmarkStart w:id="155" w:name="_MON_1552220148"/>
      <w:bookmarkStart w:id="156" w:name="_MON_1552220162"/>
      <w:bookmarkStart w:id="157" w:name="_MON_1552220012"/>
      <w:bookmarkStart w:id="158" w:name="_MON_1568726959"/>
      <w:bookmarkStart w:id="159" w:name="_MON_1568726993"/>
      <w:bookmarkStart w:id="160" w:name="_MON_1568727003"/>
      <w:bookmarkStart w:id="161" w:name="_MON_1552220090"/>
      <w:bookmarkStart w:id="162" w:name="_MON_1582717438"/>
      <w:bookmarkStart w:id="163" w:name="_MON_1582717592"/>
      <w:bookmarkStart w:id="164" w:name="_MON_1582717601"/>
      <w:bookmarkStart w:id="165" w:name="_MON_1582717651"/>
      <w:bookmarkStart w:id="166" w:name="_MON_1552220096"/>
      <w:bookmarkStart w:id="167" w:name="_MON_155549654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EA79BA">
        <w:rPr>
          <w:rFonts w:ascii="Arial" w:hAnsi="Arial" w:cs="Arial"/>
          <w:color w:val="000000"/>
          <w:sz w:val="14"/>
          <w:szCs w:val="14"/>
          <w:cs/>
        </w:rPr>
        <w:t xml:space="preserve"> *</w:t>
      </w:r>
      <w:r w:rsidRPr="00EA79BA">
        <w:rPr>
          <w:rFonts w:ascii="Arial" w:hAnsi="Arial" w:cs="Arial"/>
          <w:color w:val="000000"/>
          <w:sz w:val="14"/>
          <w:szCs w:val="14"/>
          <w:cs/>
        </w:rPr>
        <w:tab/>
      </w:r>
      <w:r w:rsidRPr="00EA79BA">
        <w:rPr>
          <w:rFonts w:ascii="Arial" w:hAnsi="Arial" w:cs="Arial"/>
          <w:color w:val="000000"/>
          <w:sz w:val="14"/>
          <w:szCs w:val="14"/>
        </w:rPr>
        <w:t>Includes investments in subsidiaries and associate</w:t>
      </w:r>
      <w:r w:rsidR="00100C74">
        <w:rPr>
          <w:rFonts w:ascii="Arial" w:hAnsi="Arial" w:cs="Arial"/>
          <w:color w:val="000000"/>
          <w:sz w:val="14"/>
          <w:szCs w:val="14"/>
        </w:rPr>
        <w:t>d companies</w:t>
      </w:r>
      <w:r w:rsidRPr="00EA79BA">
        <w:rPr>
          <w:rFonts w:ascii="Arial" w:hAnsi="Arial" w:cs="Arial"/>
          <w:b/>
          <w:bCs/>
          <w:color w:val="000000"/>
          <w:sz w:val="14"/>
          <w:szCs w:val="14"/>
          <w:cs/>
        </w:rPr>
        <w:t>.</w:t>
      </w:r>
    </w:p>
    <w:p w14:paraId="534B22DC" w14:textId="77777777" w:rsidR="00443320" w:rsidRPr="00EA79BA" w:rsidRDefault="00810C1F" w:rsidP="00E5192F">
      <w:pPr>
        <w:autoSpaceDE/>
        <w:autoSpaceDN/>
        <w:spacing w:before="240" w:after="120" w:line="380" w:lineRule="exact"/>
        <w:rPr>
          <w:rFonts w:ascii="Arial" w:hAnsi="Arial" w:cs="Arial"/>
          <w:color w:val="000000"/>
        </w:rPr>
      </w:pPr>
      <w:r w:rsidRPr="00EA79BA">
        <w:rPr>
          <w:rFonts w:ascii="Arial" w:hAnsi="Arial" w:cs="Arial"/>
          <w:color w:val="000000"/>
          <w:spacing w:val="-6"/>
        </w:rPr>
        <w:t>9</w:t>
      </w:r>
      <w:r w:rsidR="00443320" w:rsidRPr="00EA79BA">
        <w:rPr>
          <w:rFonts w:ascii="Arial" w:hAnsi="Arial" w:cs="Arial"/>
          <w:color w:val="000000"/>
          <w:spacing w:val="-6"/>
          <w:cs/>
        </w:rPr>
        <w:t>.</w:t>
      </w:r>
      <w:r w:rsidR="002C77AC" w:rsidRPr="00EA79BA">
        <w:rPr>
          <w:rFonts w:ascii="Arial" w:hAnsi="Arial" w:cs="Arial"/>
          <w:color w:val="000000"/>
          <w:spacing w:val="-6"/>
        </w:rPr>
        <w:t>28</w:t>
      </w:r>
      <w:r w:rsidR="00443320" w:rsidRPr="00EA79BA">
        <w:rPr>
          <w:rFonts w:ascii="Arial" w:hAnsi="Arial" w:cs="Arial"/>
          <w:color w:val="000000"/>
          <w:spacing w:val="-6"/>
          <w:cs/>
        </w:rPr>
        <w:t>.</w:t>
      </w:r>
      <w:r w:rsidR="00443320" w:rsidRPr="00EA79BA">
        <w:rPr>
          <w:rFonts w:ascii="Arial" w:hAnsi="Arial" w:cs="Arial"/>
          <w:color w:val="000000"/>
          <w:spacing w:val="-6"/>
        </w:rPr>
        <w:t>2</w:t>
      </w:r>
      <w:r w:rsidR="006A228F" w:rsidRPr="00EA79BA">
        <w:rPr>
          <w:rFonts w:ascii="Arial" w:hAnsi="Arial" w:cs="Arial"/>
          <w:color w:val="000000"/>
        </w:rPr>
        <w:tab/>
      </w:r>
      <w:r w:rsidR="00443320" w:rsidRPr="00EA79BA">
        <w:rPr>
          <w:rFonts w:ascii="Arial" w:hAnsi="Arial" w:cs="Arial"/>
          <w:color w:val="000000"/>
        </w:rPr>
        <w:t xml:space="preserve">Operations </w:t>
      </w:r>
      <w:r w:rsidR="00CF0A4F" w:rsidRPr="00EA79BA">
        <w:rPr>
          <w:rFonts w:ascii="Arial" w:hAnsi="Arial" w:cs="Arial"/>
          <w:color w:val="000000"/>
        </w:rPr>
        <w:t>c</w:t>
      </w:r>
      <w:r w:rsidR="00443320" w:rsidRPr="00EA79BA">
        <w:rPr>
          <w:rFonts w:ascii="Arial" w:hAnsi="Arial" w:cs="Arial"/>
          <w:color w:val="000000"/>
        </w:rPr>
        <w:t xml:space="preserve">lassified by </w:t>
      </w:r>
      <w:r w:rsidR="00100C74">
        <w:rPr>
          <w:rFonts w:ascii="Arial" w:hAnsi="Arial" w:cs="Arial"/>
          <w:color w:val="000000"/>
        </w:rPr>
        <w:t>b</w:t>
      </w:r>
      <w:r w:rsidR="00443320" w:rsidRPr="00EA79BA">
        <w:rPr>
          <w:rFonts w:ascii="Arial" w:hAnsi="Arial" w:cs="Arial"/>
          <w:color w:val="000000"/>
        </w:rPr>
        <w:t xml:space="preserve">usiness </w:t>
      </w:r>
      <w:r w:rsidR="00100C74">
        <w:rPr>
          <w:rFonts w:ascii="Arial" w:hAnsi="Arial" w:cs="Arial"/>
          <w:color w:val="000000"/>
        </w:rPr>
        <w:t>s</w:t>
      </w:r>
      <w:r w:rsidR="00443320" w:rsidRPr="00EA79BA">
        <w:rPr>
          <w:rFonts w:ascii="Arial" w:hAnsi="Arial" w:cs="Arial"/>
          <w:color w:val="000000"/>
        </w:rPr>
        <w:t>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EA79BA" w14:paraId="444CCD4D" w14:textId="77777777" w:rsidTr="002D7737">
        <w:trPr>
          <w:trHeight w:val="70"/>
        </w:trPr>
        <w:tc>
          <w:tcPr>
            <w:tcW w:w="1818" w:type="dxa"/>
            <w:tcBorders>
              <w:top w:val="nil"/>
              <w:left w:val="nil"/>
              <w:bottom w:val="nil"/>
              <w:right w:val="nil"/>
            </w:tcBorders>
            <w:shd w:val="clear" w:color="auto" w:fill="auto"/>
            <w:noWrap/>
            <w:vAlign w:val="center"/>
            <w:hideMark/>
          </w:tcPr>
          <w:p w14:paraId="04853E0C" w14:textId="77777777" w:rsidR="00DD1728" w:rsidRPr="00EA79BA" w:rsidRDefault="00DD1728"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06AA09F6" w14:textId="77777777" w:rsidR="00DD1728" w:rsidRPr="00EA79BA" w:rsidRDefault="00DD1728" w:rsidP="00CF0A4F">
            <w:pPr>
              <w:spacing w:line="280" w:lineRule="exact"/>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443320" w:rsidRPr="00EA79BA" w14:paraId="1BCA71B5" w14:textId="77777777" w:rsidTr="00DD1728">
        <w:trPr>
          <w:trHeight w:val="70"/>
        </w:trPr>
        <w:tc>
          <w:tcPr>
            <w:tcW w:w="1818" w:type="dxa"/>
            <w:tcBorders>
              <w:top w:val="nil"/>
              <w:left w:val="nil"/>
              <w:bottom w:val="nil"/>
              <w:right w:val="nil"/>
            </w:tcBorders>
            <w:shd w:val="clear" w:color="auto" w:fill="auto"/>
            <w:noWrap/>
            <w:vAlign w:val="center"/>
          </w:tcPr>
          <w:p w14:paraId="516CDFE2" w14:textId="77777777" w:rsidR="00443320" w:rsidRPr="00EA79BA" w:rsidRDefault="00443320"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58D5C3EE" w14:textId="77777777" w:rsidR="00443320" w:rsidRPr="00EA79BA" w:rsidRDefault="004B6B37" w:rsidP="00CF0A4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 xml:space="preserve">Consolidated </w:t>
            </w:r>
            <w:r w:rsidR="00CF0A4F" w:rsidRPr="00EA79BA">
              <w:rPr>
                <w:rFonts w:ascii="Arial" w:hAnsi="Arial" w:cs="Arial"/>
                <w:color w:val="000000"/>
                <w:sz w:val="15"/>
                <w:szCs w:val="15"/>
              </w:rPr>
              <w:t>financial statements</w:t>
            </w:r>
          </w:p>
        </w:tc>
      </w:tr>
      <w:tr w:rsidR="00443320" w:rsidRPr="00EA79BA" w14:paraId="2F0DD8BC" w14:textId="77777777" w:rsidTr="00DD1728">
        <w:trPr>
          <w:trHeight w:val="70"/>
        </w:trPr>
        <w:tc>
          <w:tcPr>
            <w:tcW w:w="1818" w:type="dxa"/>
            <w:tcBorders>
              <w:top w:val="nil"/>
              <w:left w:val="nil"/>
              <w:bottom w:val="nil"/>
              <w:right w:val="nil"/>
            </w:tcBorders>
            <w:shd w:val="clear" w:color="auto" w:fill="auto"/>
            <w:noWrap/>
            <w:vAlign w:val="center"/>
            <w:hideMark/>
          </w:tcPr>
          <w:p w14:paraId="4078E3FA" w14:textId="77777777" w:rsidR="00443320" w:rsidRPr="00EA79BA" w:rsidRDefault="00443320" w:rsidP="00CF0A4F">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78CEC2A3" w14:textId="77777777" w:rsidR="00443320" w:rsidRPr="00EA79BA" w:rsidRDefault="005F6D48" w:rsidP="00CF0A4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For the years</w:t>
            </w:r>
            <w:r w:rsidR="00954374" w:rsidRPr="00EA79BA">
              <w:rPr>
                <w:rFonts w:ascii="Arial" w:hAnsi="Arial" w:cs="Arial"/>
                <w:color w:val="000000"/>
                <w:sz w:val="15"/>
                <w:szCs w:val="15"/>
              </w:rPr>
              <w:t xml:space="preserve"> ended 31 December</w:t>
            </w:r>
          </w:p>
        </w:tc>
      </w:tr>
      <w:tr w:rsidR="00443320" w:rsidRPr="00EA79BA" w14:paraId="3DD1B5EF" w14:textId="77777777" w:rsidTr="00DD1728">
        <w:trPr>
          <w:trHeight w:val="70"/>
        </w:trPr>
        <w:tc>
          <w:tcPr>
            <w:tcW w:w="1818" w:type="dxa"/>
            <w:tcBorders>
              <w:top w:val="nil"/>
              <w:left w:val="nil"/>
              <w:bottom w:val="nil"/>
              <w:right w:val="nil"/>
            </w:tcBorders>
            <w:shd w:val="clear" w:color="auto" w:fill="auto"/>
            <w:noWrap/>
            <w:vAlign w:val="center"/>
            <w:hideMark/>
          </w:tcPr>
          <w:p w14:paraId="41405EF7" w14:textId="77777777" w:rsidR="00443320" w:rsidRPr="00EA79BA" w:rsidRDefault="00443320" w:rsidP="00CF0A4F">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5D880C2F" w14:textId="77777777" w:rsidR="00443320" w:rsidRPr="00EA79BA" w:rsidRDefault="00443320" w:rsidP="00CF0A4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2020</w:t>
            </w:r>
          </w:p>
        </w:tc>
        <w:tc>
          <w:tcPr>
            <w:tcW w:w="4131" w:type="dxa"/>
            <w:gridSpan w:val="4"/>
            <w:tcBorders>
              <w:top w:val="nil"/>
              <w:left w:val="nil"/>
              <w:bottom w:val="nil"/>
              <w:right w:val="nil"/>
            </w:tcBorders>
          </w:tcPr>
          <w:p w14:paraId="47485AD7" w14:textId="77777777" w:rsidR="00443320" w:rsidRPr="00EA79BA" w:rsidRDefault="00443320" w:rsidP="00CF0A4F">
            <w:pPr>
              <w:pBdr>
                <w:bottom w:val="single" w:sz="4" w:space="1" w:color="auto"/>
              </w:pBdr>
              <w:spacing w:line="280" w:lineRule="exact"/>
              <w:jc w:val="center"/>
              <w:rPr>
                <w:rFonts w:ascii="Arial" w:hAnsi="Arial" w:cs="Arial"/>
                <w:color w:val="000000"/>
                <w:sz w:val="15"/>
                <w:szCs w:val="15"/>
              </w:rPr>
            </w:pPr>
            <w:r w:rsidRPr="00EA79BA">
              <w:rPr>
                <w:rFonts w:ascii="Arial" w:hAnsi="Arial" w:cs="Arial"/>
                <w:color w:val="000000"/>
                <w:sz w:val="15"/>
                <w:szCs w:val="15"/>
              </w:rPr>
              <w:t>2019</w:t>
            </w:r>
          </w:p>
        </w:tc>
      </w:tr>
      <w:tr w:rsidR="00443320" w:rsidRPr="00EA79BA" w14:paraId="7C7B717E" w14:textId="77777777" w:rsidTr="00DD1728">
        <w:trPr>
          <w:trHeight w:val="420"/>
        </w:trPr>
        <w:tc>
          <w:tcPr>
            <w:tcW w:w="1818" w:type="dxa"/>
            <w:tcBorders>
              <w:top w:val="nil"/>
              <w:left w:val="nil"/>
              <w:bottom w:val="nil"/>
              <w:right w:val="nil"/>
            </w:tcBorders>
            <w:shd w:val="clear" w:color="auto" w:fill="auto"/>
            <w:noWrap/>
            <w:vAlign w:val="center"/>
            <w:hideMark/>
          </w:tcPr>
          <w:p w14:paraId="313D64C5" w14:textId="77777777" w:rsidR="00443320" w:rsidRPr="00EA79BA" w:rsidRDefault="00443320" w:rsidP="00CF0A4F">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1B4FB655"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C128968"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Foreign branch</w:t>
            </w:r>
            <w:r w:rsidR="00592259" w:rsidRPr="00EA79BA">
              <w:rPr>
                <w:rFonts w:ascii="Arial" w:hAnsi="Arial" w:cs="Arial"/>
                <w:color w:val="000000"/>
                <w:spacing w:val="-2"/>
                <w:sz w:val="15"/>
                <w:szCs w:val="15"/>
              </w:rPr>
              <w:t>es</w:t>
            </w:r>
            <w:r w:rsidRPr="00EA79BA">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4E2E5344"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p>
          <w:p w14:paraId="623D348A"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61156DFE"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0E299DA4"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D91536C"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Foreign branch</w:t>
            </w:r>
            <w:r w:rsidR="00592259" w:rsidRPr="00EA79BA">
              <w:rPr>
                <w:rFonts w:ascii="Arial" w:hAnsi="Arial" w:cs="Arial"/>
                <w:color w:val="000000"/>
                <w:spacing w:val="-2"/>
                <w:sz w:val="15"/>
                <w:szCs w:val="15"/>
              </w:rPr>
              <w:t>es</w:t>
            </w:r>
            <w:r w:rsidRPr="00EA79BA">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7B3A54EF"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p>
          <w:p w14:paraId="07D95B06"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3885B4F2" w14:textId="77777777" w:rsidR="00443320" w:rsidRPr="00EA79BA" w:rsidRDefault="00443320" w:rsidP="00CF0A4F">
            <w:pPr>
              <w:pBdr>
                <w:bottom w:val="single" w:sz="4" w:space="1" w:color="auto"/>
              </w:pBdr>
              <w:spacing w:line="280" w:lineRule="exact"/>
              <w:jc w:val="center"/>
              <w:rPr>
                <w:rFonts w:ascii="Arial" w:hAnsi="Arial" w:cs="Arial"/>
                <w:color w:val="000000"/>
                <w:spacing w:val="-2"/>
                <w:sz w:val="15"/>
                <w:szCs w:val="15"/>
              </w:rPr>
            </w:pPr>
            <w:r w:rsidRPr="00EA79BA">
              <w:rPr>
                <w:rFonts w:ascii="Arial" w:hAnsi="Arial" w:cs="Arial"/>
                <w:color w:val="000000"/>
                <w:spacing w:val="-2"/>
                <w:sz w:val="15"/>
                <w:szCs w:val="15"/>
              </w:rPr>
              <w:t>Total</w:t>
            </w:r>
          </w:p>
        </w:tc>
      </w:tr>
      <w:tr w:rsidR="00F03488" w:rsidRPr="00EA79BA" w14:paraId="55EB43BC" w14:textId="77777777" w:rsidTr="003D3BA2">
        <w:trPr>
          <w:trHeight w:val="70"/>
        </w:trPr>
        <w:tc>
          <w:tcPr>
            <w:tcW w:w="1818" w:type="dxa"/>
            <w:tcBorders>
              <w:top w:val="nil"/>
              <w:left w:val="nil"/>
              <w:bottom w:val="nil"/>
              <w:right w:val="nil"/>
            </w:tcBorders>
            <w:shd w:val="clear" w:color="auto" w:fill="auto"/>
            <w:noWrap/>
            <w:vAlign w:val="bottom"/>
            <w:hideMark/>
          </w:tcPr>
          <w:p w14:paraId="26BDD6DA" w14:textId="77777777" w:rsidR="00F03488" w:rsidRPr="00EA79BA" w:rsidRDefault="00F03488" w:rsidP="00F03488">
            <w:pPr>
              <w:spacing w:line="280" w:lineRule="exact"/>
              <w:rPr>
                <w:rFonts w:ascii="Arial" w:hAnsi="Arial" w:cs="Arial"/>
                <w:color w:val="000000"/>
                <w:sz w:val="15"/>
                <w:szCs w:val="15"/>
              </w:rPr>
            </w:pPr>
            <w:r w:rsidRPr="00EA79BA">
              <w:rPr>
                <w:rFonts w:ascii="Arial" w:hAnsi="Arial" w:cs="Arial"/>
                <w:color w:val="000000"/>
                <w:sz w:val="15"/>
                <w:szCs w:val="15"/>
              </w:rPr>
              <w:t>Interest income</w:t>
            </w:r>
          </w:p>
        </w:tc>
        <w:tc>
          <w:tcPr>
            <w:tcW w:w="1032" w:type="dxa"/>
            <w:tcBorders>
              <w:top w:val="nil"/>
              <w:left w:val="nil"/>
              <w:right w:val="nil"/>
            </w:tcBorders>
            <w:noWrap/>
          </w:tcPr>
          <w:p w14:paraId="5BE82835" w14:textId="77777777" w:rsidR="00F03488" w:rsidRPr="00EA79BA" w:rsidRDefault="00077614" w:rsidP="00F03488">
            <w:pPr>
              <w:tabs>
                <w:tab w:val="decimal" w:pos="702"/>
              </w:tabs>
              <w:spacing w:line="280" w:lineRule="exact"/>
              <w:rPr>
                <w:rFonts w:ascii="Arial" w:hAnsi="Arial" w:cs="Arial"/>
                <w:color w:val="000000"/>
                <w:sz w:val="15"/>
                <w:szCs w:val="15"/>
              </w:rPr>
            </w:pPr>
            <w:r>
              <w:rPr>
                <w:rFonts w:ascii="Arial" w:hAnsi="Arial" w:cs="Arial"/>
                <w:color w:val="000000"/>
                <w:sz w:val="15"/>
                <w:szCs w:val="15"/>
              </w:rPr>
              <w:t>112,323</w:t>
            </w:r>
          </w:p>
        </w:tc>
        <w:tc>
          <w:tcPr>
            <w:tcW w:w="1033" w:type="dxa"/>
            <w:tcBorders>
              <w:top w:val="nil"/>
              <w:left w:val="nil"/>
              <w:right w:val="nil"/>
            </w:tcBorders>
            <w:noWrap/>
          </w:tcPr>
          <w:p w14:paraId="745B703D"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884</w:t>
            </w:r>
          </w:p>
        </w:tc>
        <w:tc>
          <w:tcPr>
            <w:tcW w:w="1033" w:type="dxa"/>
            <w:tcBorders>
              <w:top w:val="nil"/>
              <w:left w:val="nil"/>
              <w:right w:val="nil"/>
            </w:tcBorders>
          </w:tcPr>
          <w:p w14:paraId="72EDBF14"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370</w:t>
            </w:r>
            <w:r w:rsidRPr="00EA79BA">
              <w:rPr>
                <w:rFonts w:ascii="Arial" w:hAnsi="Arial" w:cs="Arial"/>
                <w:color w:val="000000"/>
                <w:sz w:val="15"/>
                <w:szCs w:val="15"/>
                <w:cs/>
              </w:rPr>
              <w:t>)</w:t>
            </w:r>
          </w:p>
        </w:tc>
        <w:tc>
          <w:tcPr>
            <w:tcW w:w="1033" w:type="dxa"/>
            <w:tcBorders>
              <w:top w:val="nil"/>
              <w:left w:val="nil"/>
              <w:right w:val="nil"/>
            </w:tcBorders>
            <w:noWrap/>
          </w:tcPr>
          <w:p w14:paraId="25C86A43"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112,837</w:t>
            </w:r>
          </w:p>
        </w:tc>
        <w:tc>
          <w:tcPr>
            <w:tcW w:w="1032" w:type="dxa"/>
            <w:tcBorders>
              <w:top w:val="nil"/>
              <w:left w:val="nil"/>
              <w:bottom w:val="nil"/>
              <w:right w:val="nil"/>
            </w:tcBorders>
            <w:shd w:val="clear" w:color="auto" w:fill="auto"/>
            <w:noWrap/>
            <w:vAlign w:val="center"/>
          </w:tcPr>
          <w:p w14:paraId="14A159E5" w14:textId="77777777" w:rsidR="00F03488" w:rsidRPr="00EA79BA" w:rsidRDefault="00F03488" w:rsidP="008416F5">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12</w:t>
            </w:r>
            <w:r w:rsidR="008416F5" w:rsidRPr="00EA79BA">
              <w:rPr>
                <w:rFonts w:ascii="Arial" w:hAnsi="Arial" w:cs="Arial"/>
                <w:color w:val="000000"/>
                <w:sz w:val="15"/>
                <w:szCs w:val="15"/>
              </w:rPr>
              <w:t>2</w:t>
            </w:r>
            <w:r w:rsidRPr="00EA79BA">
              <w:rPr>
                <w:rFonts w:ascii="Arial" w:hAnsi="Arial" w:cs="Arial"/>
                <w:color w:val="000000"/>
                <w:sz w:val="15"/>
                <w:szCs w:val="15"/>
              </w:rPr>
              <w:t>,</w:t>
            </w:r>
            <w:r w:rsidR="008416F5" w:rsidRPr="00EA79BA">
              <w:rPr>
                <w:rFonts w:ascii="Arial" w:hAnsi="Arial" w:cs="Arial"/>
                <w:color w:val="000000"/>
                <w:sz w:val="15"/>
                <w:szCs w:val="15"/>
              </w:rPr>
              <w:t>160</w:t>
            </w:r>
          </w:p>
        </w:tc>
        <w:tc>
          <w:tcPr>
            <w:tcW w:w="1033" w:type="dxa"/>
            <w:tcBorders>
              <w:top w:val="nil"/>
              <w:left w:val="nil"/>
              <w:bottom w:val="nil"/>
              <w:right w:val="nil"/>
            </w:tcBorders>
            <w:shd w:val="clear" w:color="auto" w:fill="auto"/>
            <w:noWrap/>
            <w:vAlign w:val="center"/>
          </w:tcPr>
          <w:p w14:paraId="0D025998"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2,890</w:t>
            </w:r>
          </w:p>
        </w:tc>
        <w:tc>
          <w:tcPr>
            <w:tcW w:w="1033" w:type="dxa"/>
            <w:tcBorders>
              <w:top w:val="nil"/>
              <w:left w:val="nil"/>
              <w:bottom w:val="nil"/>
              <w:right w:val="nil"/>
            </w:tcBorders>
            <w:shd w:val="clear" w:color="auto" w:fill="auto"/>
            <w:vAlign w:val="center"/>
          </w:tcPr>
          <w:p w14:paraId="2E33E6EC"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2,079</w:t>
            </w: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center"/>
          </w:tcPr>
          <w:p w14:paraId="182EC93F" w14:textId="77777777" w:rsidR="00F03488" w:rsidRPr="00EA79BA" w:rsidRDefault="00F03488" w:rsidP="008416F5">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12</w:t>
            </w:r>
            <w:r w:rsidR="008416F5" w:rsidRPr="00EA79BA">
              <w:rPr>
                <w:rFonts w:ascii="Arial" w:hAnsi="Arial" w:cs="Arial"/>
                <w:color w:val="000000"/>
                <w:sz w:val="15"/>
                <w:szCs w:val="15"/>
              </w:rPr>
              <w:t>2</w:t>
            </w:r>
            <w:r w:rsidRPr="00EA79BA">
              <w:rPr>
                <w:rFonts w:ascii="Arial" w:hAnsi="Arial" w:cs="Arial"/>
                <w:color w:val="000000"/>
                <w:sz w:val="15"/>
                <w:szCs w:val="15"/>
              </w:rPr>
              <w:t>,</w:t>
            </w:r>
            <w:r w:rsidR="008416F5" w:rsidRPr="00EA79BA">
              <w:rPr>
                <w:rFonts w:ascii="Arial" w:hAnsi="Arial" w:cs="Arial"/>
                <w:color w:val="000000"/>
                <w:sz w:val="15"/>
                <w:szCs w:val="15"/>
              </w:rPr>
              <w:t>971</w:t>
            </w:r>
          </w:p>
        </w:tc>
      </w:tr>
      <w:tr w:rsidR="00F03488" w:rsidRPr="00EA79BA" w14:paraId="432CEB25" w14:textId="77777777" w:rsidTr="003D3BA2">
        <w:trPr>
          <w:trHeight w:val="70"/>
        </w:trPr>
        <w:tc>
          <w:tcPr>
            <w:tcW w:w="1818" w:type="dxa"/>
            <w:tcBorders>
              <w:top w:val="nil"/>
              <w:left w:val="nil"/>
              <w:bottom w:val="nil"/>
              <w:right w:val="nil"/>
            </w:tcBorders>
            <w:shd w:val="clear" w:color="auto" w:fill="auto"/>
            <w:noWrap/>
            <w:vAlign w:val="bottom"/>
            <w:hideMark/>
          </w:tcPr>
          <w:p w14:paraId="3D9278EF" w14:textId="77777777" w:rsidR="00F03488" w:rsidRPr="00EA79BA" w:rsidRDefault="00F03488" w:rsidP="00F03488">
            <w:pPr>
              <w:spacing w:line="280" w:lineRule="exact"/>
              <w:rPr>
                <w:rFonts w:ascii="Arial" w:hAnsi="Arial" w:cs="Arial"/>
                <w:color w:val="000000"/>
                <w:sz w:val="15"/>
                <w:szCs w:val="15"/>
              </w:rPr>
            </w:pPr>
            <w:r w:rsidRPr="00EA79BA">
              <w:rPr>
                <w:rFonts w:ascii="Arial" w:hAnsi="Arial" w:cs="Arial"/>
                <w:color w:val="000000"/>
                <w:sz w:val="15"/>
                <w:szCs w:val="15"/>
              </w:rPr>
              <w:t>Interest expenses</w:t>
            </w:r>
          </w:p>
        </w:tc>
        <w:tc>
          <w:tcPr>
            <w:tcW w:w="1032" w:type="dxa"/>
            <w:tcBorders>
              <w:top w:val="nil"/>
              <w:left w:val="nil"/>
              <w:right w:val="nil"/>
            </w:tcBorders>
            <w:noWrap/>
          </w:tcPr>
          <w:p w14:paraId="37364968" w14:textId="77777777" w:rsidR="00F03488" w:rsidRPr="00EA79BA" w:rsidRDefault="00077614" w:rsidP="00F03488">
            <w:pPr>
              <w:pBdr>
                <w:bottom w:val="single" w:sz="4" w:space="1" w:color="auto"/>
              </w:pBdr>
              <w:tabs>
                <w:tab w:val="decimal" w:pos="702"/>
              </w:tabs>
              <w:spacing w:line="280" w:lineRule="exact"/>
              <w:rPr>
                <w:rFonts w:ascii="Arial" w:hAnsi="Arial" w:cs="Arial"/>
                <w:color w:val="000000"/>
                <w:sz w:val="15"/>
                <w:szCs w:val="15"/>
              </w:rPr>
            </w:pPr>
            <w:r>
              <w:rPr>
                <w:rFonts w:ascii="Arial" w:hAnsi="Arial" w:cs="Arial"/>
                <w:color w:val="000000"/>
                <w:sz w:val="15"/>
                <w:szCs w:val="15"/>
              </w:rPr>
              <w:t>(24,425)</w:t>
            </w:r>
          </w:p>
        </w:tc>
        <w:tc>
          <w:tcPr>
            <w:tcW w:w="1033" w:type="dxa"/>
            <w:tcBorders>
              <w:top w:val="nil"/>
              <w:left w:val="nil"/>
              <w:right w:val="nil"/>
            </w:tcBorders>
            <w:noWrap/>
          </w:tcPr>
          <w:p w14:paraId="38AAF9CB"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439</w:t>
            </w:r>
            <w:r w:rsidRPr="00EA79BA">
              <w:rPr>
                <w:rFonts w:ascii="Arial" w:hAnsi="Arial" w:cs="Arial"/>
                <w:color w:val="000000"/>
                <w:sz w:val="15"/>
                <w:szCs w:val="15"/>
                <w:cs/>
              </w:rPr>
              <w:t>)</w:t>
            </w:r>
          </w:p>
        </w:tc>
        <w:tc>
          <w:tcPr>
            <w:tcW w:w="1033" w:type="dxa"/>
            <w:tcBorders>
              <w:top w:val="nil"/>
              <w:left w:val="nil"/>
              <w:right w:val="nil"/>
            </w:tcBorders>
          </w:tcPr>
          <w:p w14:paraId="123DA083"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370</w:t>
            </w:r>
          </w:p>
        </w:tc>
        <w:tc>
          <w:tcPr>
            <w:tcW w:w="1033" w:type="dxa"/>
            <w:tcBorders>
              <w:top w:val="nil"/>
              <w:left w:val="nil"/>
              <w:right w:val="nil"/>
            </w:tcBorders>
            <w:noWrap/>
          </w:tcPr>
          <w:p w14:paraId="61438B2B"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24,494</w:t>
            </w:r>
            <w:r w:rsidRPr="00EA79BA">
              <w:rPr>
                <w:rFonts w:ascii="Arial" w:hAnsi="Arial" w:cs="Arial"/>
                <w:color w:val="000000"/>
                <w:sz w:val="15"/>
                <w:szCs w:val="15"/>
                <w:cs/>
              </w:rPr>
              <w:t>)</w:t>
            </w:r>
          </w:p>
        </w:tc>
        <w:tc>
          <w:tcPr>
            <w:tcW w:w="1032" w:type="dxa"/>
            <w:tcBorders>
              <w:top w:val="nil"/>
              <w:left w:val="nil"/>
              <w:right w:val="nil"/>
            </w:tcBorders>
            <w:noWrap/>
          </w:tcPr>
          <w:p w14:paraId="773ED8B2" w14:textId="77777777" w:rsidR="00F03488" w:rsidRPr="00EA79BA" w:rsidRDefault="00F03488" w:rsidP="008416F5">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w:t>
            </w:r>
            <w:r w:rsidR="008416F5" w:rsidRPr="00EA79BA">
              <w:rPr>
                <w:rFonts w:ascii="Arial" w:hAnsi="Arial" w:cs="Arial"/>
                <w:color w:val="000000"/>
                <w:sz w:val="15"/>
                <w:szCs w:val="15"/>
              </w:rPr>
              <w:t>4</w:t>
            </w:r>
            <w:r w:rsidRPr="00EA79BA">
              <w:rPr>
                <w:rFonts w:ascii="Arial" w:hAnsi="Arial" w:cs="Arial"/>
                <w:color w:val="000000"/>
                <w:sz w:val="15"/>
                <w:szCs w:val="15"/>
              </w:rPr>
              <w:t>,</w:t>
            </w:r>
            <w:r w:rsidR="008416F5" w:rsidRPr="00EA79BA">
              <w:rPr>
                <w:rFonts w:ascii="Arial" w:hAnsi="Arial" w:cs="Arial"/>
                <w:color w:val="000000"/>
                <w:sz w:val="15"/>
                <w:szCs w:val="15"/>
              </w:rPr>
              <w:t>552</w:t>
            </w:r>
            <w:r w:rsidRPr="00EA79BA">
              <w:rPr>
                <w:rFonts w:ascii="Arial" w:hAnsi="Arial" w:cs="Arial"/>
                <w:color w:val="000000"/>
                <w:sz w:val="15"/>
                <w:szCs w:val="15"/>
                <w:cs/>
              </w:rPr>
              <w:t>)</w:t>
            </w:r>
          </w:p>
        </w:tc>
        <w:tc>
          <w:tcPr>
            <w:tcW w:w="1033" w:type="dxa"/>
            <w:tcBorders>
              <w:top w:val="nil"/>
              <w:left w:val="nil"/>
              <w:right w:val="nil"/>
            </w:tcBorders>
            <w:noWrap/>
          </w:tcPr>
          <w:p w14:paraId="410C09F8"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2,182</w:t>
            </w:r>
            <w:r w:rsidRPr="00EA79BA">
              <w:rPr>
                <w:rFonts w:ascii="Arial" w:hAnsi="Arial" w:cs="Arial"/>
                <w:color w:val="000000"/>
                <w:sz w:val="15"/>
                <w:szCs w:val="15"/>
                <w:cs/>
              </w:rPr>
              <w:t>)</w:t>
            </w:r>
          </w:p>
        </w:tc>
        <w:tc>
          <w:tcPr>
            <w:tcW w:w="1033" w:type="dxa"/>
            <w:tcBorders>
              <w:top w:val="nil"/>
              <w:left w:val="nil"/>
              <w:bottom w:val="nil"/>
              <w:right w:val="nil"/>
            </w:tcBorders>
            <w:vAlign w:val="bottom"/>
          </w:tcPr>
          <w:p w14:paraId="05E738C1"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2,079</w:t>
            </w:r>
          </w:p>
        </w:tc>
        <w:tc>
          <w:tcPr>
            <w:tcW w:w="1033" w:type="dxa"/>
            <w:tcBorders>
              <w:top w:val="nil"/>
              <w:left w:val="nil"/>
              <w:bottom w:val="nil"/>
              <w:right w:val="nil"/>
            </w:tcBorders>
            <w:shd w:val="clear" w:color="auto" w:fill="auto"/>
            <w:noWrap/>
            <w:vAlign w:val="bottom"/>
          </w:tcPr>
          <w:p w14:paraId="1278E66F" w14:textId="77777777" w:rsidR="00F03488" w:rsidRPr="00EA79BA" w:rsidRDefault="00F03488" w:rsidP="008416F5">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w:t>
            </w:r>
            <w:r w:rsidR="008416F5" w:rsidRPr="00EA79BA">
              <w:rPr>
                <w:rFonts w:ascii="Arial" w:hAnsi="Arial" w:cs="Arial"/>
                <w:color w:val="000000"/>
                <w:sz w:val="15"/>
                <w:szCs w:val="15"/>
              </w:rPr>
              <w:t>4</w:t>
            </w:r>
            <w:r w:rsidRPr="00EA79BA">
              <w:rPr>
                <w:rFonts w:ascii="Arial" w:hAnsi="Arial" w:cs="Arial"/>
                <w:color w:val="000000"/>
                <w:sz w:val="15"/>
                <w:szCs w:val="15"/>
              </w:rPr>
              <w:t>,</w:t>
            </w:r>
            <w:r w:rsidR="008416F5" w:rsidRPr="00EA79BA">
              <w:rPr>
                <w:rFonts w:ascii="Arial" w:hAnsi="Arial" w:cs="Arial"/>
                <w:color w:val="000000"/>
                <w:sz w:val="15"/>
                <w:szCs w:val="15"/>
              </w:rPr>
              <w:t>655</w:t>
            </w:r>
            <w:r w:rsidRPr="00EA79BA">
              <w:rPr>
                <w:rFonts w:ascii="Arial" w:hAnsi="Arial" w:cs="Arial"/>
                <w:color w:val="000000"/>
                <w:sz w:val="15"/>
                <w:szCs w:val="15"/>
                <w:cs/>
              </w:rPr>
              <w:t>)</w:t>
            </w:r>
          </w:p>
        </w:tc>
      </w:tr>
      <w:tr w:rsidR="00F03488" w:rsidRPr="00EA79BA" w14:paraId="54A86385" w14:textId="77777777" w:rsidTr="003D3BA2">
        <w:trPr>
          <w:trHeight w:val="60"/>
        </w:trPr>
        <w:tc>
          <w:tcPr>
            <w:tcW w:w="1818" w:type="dxa"/>
            <w:tcBorders>
              <w:top w:val="nil"/>
              <w:left w:val="nil"/>
              <w:bottom w:val="nil"/>
              <w:right w:val="nil"/>
            </w:tcBorders>
            <w:shd w:val="clear" w:color="auto" w:fill="auto"/>
            <w:noWrap/>
            <w:vAlign w:val="bottom"/>
            <w:hideMark/>
          </w:tcPr>
          <w:p w14:paraId="2D45B479" w14:textId="77777777" w:rsidR="00F03488" w:rsidRPr="00EA79BA" w:rsidRDefault="00F03488" w:rsidP="00F03488">
            <w:pPr>
              <w:spacing w:line="280" w:lineRule="exact"/>
              <w:rPr>
                <w:rFonts w:ascii="Arial" w:hAnsi="Arial" w:cs="Arial"/>
                <w:color w:val="000000"/>
                <w:sz w:val="15"/>
                <w:szCs w:val="15"/>
              </w:rPr>
            </w:pPr>
            <w:r w:rsidRPr="00EA79BA">
              <w:rPr>
                <w:rFonts w:ascii="Arial" w:hAnsi="Arial" w:cs="Arial"/>
                <w:color w:val="000000"/>
                <w:sz w:val="15"/>
                <w:szCs w:val="15"/>
              </w:rPr>
              <w:t>Interest income</w:t>
            </w:r>
            <w:r w:rsidRPr="00EA79BA">
              <w:rPr>
                <w:rFonts w:ascii="Arial" w:hAnsi="Arial" w:cs="Arial"/>
                <w:color w:val="000000"/>
                <w:sz w:val="15"/>
                <w:szCs w:val="15"/>
                <w:cs/>
              </w:rPr>
              <w:t xml:space="preserve"> -</w:t>
            </w:r>
            <w:r w:rsidRPr="00EA79BA">
              <w:rPr>
                <w:rFonts w:ascii="Arial" w:hAnsi="Arial" w:cs="Arial"/>
                <w:color w:val="000000"/>
                <w:sz w:val="15"/>
                <w:szCs w:val="15"/>
              </w:rPr>
              <w:t xml:space="preserve"> net</w:t>
            </w:r>
          </w:p>
        </w:tc>
        <w:tc>
          <w:tcPr>
            <w:tcW w:w="1032" w:type="dxa"/>
            <w:tcBorders>
              <w:top w:val="nil"/>
              <w:left w:val="nil"/>
              <w:bottom w:val="nil"/>
              <w:right w:val="nil"/>
            </w:tcBorders>
            <w:noWrap/>
          </w:tcPr>
          <w:p w14:paraId="66294B1D"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87,898</w:t>
            </w:r>
          </w:p>
        </w:tc>
        <w:tc>
          <w:tcPr>
            <w:tcW w:w="1033" w:type="dxa"/>
            <w:tcBorders>
              <w:top w:val="nil"/>
              <w:left w:val="nil"/>
              <w:bottom w:val="nil"/>
              <w:right w:val="nil"/>
            </w:tcBorders>
            <w:noWrap/>
          </w:tcPr>
          <w:p w14:paraId="59338A79"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445</w:t>
            </w:r>
          </w:p>
        </w:tc>
        <w:tc>
          <w:tcPr>
            <w:tcW w:w="1033" w:type="dxa"/>
            <w:tcBorders>
              <w:top w:val="nil"/>
              <w:left w:val="nil"/>
              <w:bottom w:val="nil"/>
              <w:right w:val="nil"/>
            </w:tcBorders>
          </w:tcPr>
          <w:p w14:paraId="29543639"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noWrap/>
          </w:tcPr>
          <w:p w14:paraId="1EB102A0"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88,343</w:t>
            </w:r>
          </w:p>
        </w:tc>
        <w:tc>
          <w:tcPr>
            <w:tcW w:w="1032" w:type="dxa"/>
            <w:tcBorders>
              <w:top w:val="nil"/>
              <w:left w:val="nil"/>
              <w:bottom w:val="nil"/>
              <w:right w:val="nil"/>
            </w:tcBorders>
            <w:shd w:val="clear" w:color="auto" w:fill="auto"/>
            <w:noWrap/>
          </w:tcPr>
          <w:p w14:paraId="07BE6668" w14:textId="77777777" w:rsidR="00F03488" w:rsidRPr="00EA79BA" w:rsidRDefault="00F03488" w:rsidP="00F03488">
            <w:pPr>
              <w:tabs>
                <w:tab w:val="decimal" w:pos="702"/>
              </w:tabs>
              <w:spacing w:line="280" w:lineRule="exact"/>
              <w:rPr>
                <w:rFonts w:ascii="Arial" w:hAnsi="Arial" w:cs="Arial"/>
                <w:color w:val="000000"/>
                <w:sz w:val="15"/>
                <w:szCs w:val="15"/>
                <w:cs/>
              </w:rPr>
            </w:pPr>
            <w:r w:rsidRPr="00EA79BA">
              <w:rPr>
                <w:rFonts w:ascii="Arial" w:hAnsi="Arial" w:cs="Arial"/>
                <w:color w:val="000000"/>
                <w:sz w:val="15"/>
                <w:szCs w:val="15"/>
              </w:rPr>
              <w:t>87,608</w:t>
            </w:r>
          </w:p>
        </w:tc>
        <w:tc>
          <w:tcPr>
            <w:tcW w:w="1033" w:type="dxa"/>
            <w:tcBorders>
              <w:top w:val="nil"/>
              <w:left w:val="nil"/>
              <w:bottom w:val="nil"/>
              <w:right w:val="nil"/>
            </w:tcBorders>
            <w:shd w:val="clear" w:color="auto" w:fill="auto"/>
            <w:noWrap/>
          </w:tcPr>
          <w:p w14:paraId="2E6B52B0" w14:textId="77777777" w:rsidR="00F03488" w:rsidRPr="00EA79BA" w:rsidRDefault="00F03488" w:rsidP="00F03488">
            <w:pPr>
              <w:tabs>
                <w:tab w:val="decimal" w:pos="702"/>
              </w:tabs>
              <w:spacing w:line="280" w:lineRule="exact"/>
              <w:rPr>
                <w:rFonts w:ascii="Arial" w:hAnsi="Arial" w:cs="Arial"/>
                <w:color w:val="000000"/>
                <w:sz w:val="15"/>
                <w:szCs w:val="15"/>
                <w:cs/>
              </w:rPr>
            </w:pPr>
            <w:r w:rsidRPr="00EA79BA">
              <w:rPr>
                <w:rFonts w:ascii="Arial" w:hAnsi="Arial" w:cs="Arial"/>
                <w:color w:val="000000"/>
                <w:sz w:val="15"/>
                <w:szCs w:val="15"/>
              </w:rPr>
              <w:t>708</w:t>
            </w:r>
          </w:p>
        </w:tc>
        <w:tc>
          <w:tcPr>
            <w:tcW w:w="1033" w:type="dxa"/>
            <w:tcBorders>
              <w:top w:val="nil"/>
              <w:left w:val="nil"/>
              <w:bottom w:val="nil"/>
              <w:right w:val="nil"/>
            </w:tcBorders>
            <w:shd w:val="clear" w:color="auto" w:fill="auto"/>
          </w:tcPr>
          <w:p w14:paraId="664FF889"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center"/>
          </w:tcPr>
          <w:p w14:paraId="24FE8E5E"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88,316</w:t>
            </w:r>
          </w:p>
        </w:tc>
      </w:tr>
      <w:tr w:rsidR="00F03488" w:rsidRPr="00EA79BA" w14:paraId="05E857A8" w14:textId="77777777" w:rsidTr="00F03488">
        <w:trPr>
          <w:trHeight w:val="70"/>
        </w:trPr>
        <w:tc>
          <w:tcPr>
            <w:tcW w:w="1818" w:type="dxa"/>
            <w:tcBorders>
              <w:top w:val="nil"/>
              <w:left w:val="nil"/>
              <w:bottom w:val="nil"/>
              <w:right w:val="nil"/>
            </w:tcBorders>
            <w:shd w:val="clear" w:color="auto" w:fill="auto"/>
            <w:noWrap/>
            <w:vAlign w:val="bottom"/>
            <w:hideMark/>
          </w:tcPr>
          <w:p w14:paraId="5AFEC812" w14:textId="77777777" w:rsidR="00F03488" w:rsidRPr="00EA79BA" w:rsidRDefault="00F03488" w:rsidP="00F03488">
            <w:pPr>
              <w:spacing w:line="280" w:lineRule="exact"/>
              <w:ind w:left="157" w:hanging="157"/>
              <w:rPr>
                <w:rFonts w:ascii="Arial" w:hAnsi="Arial" w:cs="Arial"/>
                <w:color w:val="000000"/>
                <w:sz w:val="15"/>
                <w:szCs w:val="15"/>
              </w:rPr>
            </w:pPr>
            <w:r w:rsidRPr="00EA79BA">
              <w:rPr>
                <w:rFonts w:ascii="Arial" w:hAnsi="Arial" w:cs="Arial"/>
                <w:color w:val="000000"/>
                <w:sz w:val="15"/>
                <w:szCs w:val="15"/>
              </w:rPr>
              <w:t>Fees and service income</w:t>
            </w:r>
            <w:r w:rsidRPr="00EA79BA">
              <w:rPr>
                <w:rFonts w:ascii="Arial" w:hAnsi="Arial" w:cs="Arial"/>
                <w:color w:val="000000"/>
                <w:sz w:val="15"/>
                <w:szCs w:val="15"/>
                <w:cs/>
              </w:rPr>
              <w:t xml:space="preserve"> - </w:t>
            </w:r>
            <w:r w:rsidRPr="00EA79BA">
              <w:rPr>
                <w:rFonts w:ascii="Arial" w:hAnsi="Arial" w:cs="Arial"/>
                <w:color w:val="000000"/>
                <w:sz w:val="15"/>
                <w:szCs w:val="15"/>
              </w:rPr>
              <w:t>net</w:t>
            </w:r>
          </w:p>
        </w:tc>
        <w:tc>
          <w:tcPr>
            <w:tcW w:w="1032" w:type="dxa"/>
            <w:tcBorders>
              <w:top w:val="nil"/>
              <w:left w:val="nil"/>
              <w:bottom w:val="nil"/>
              <w:right w:val="nil"/>
            </w:tcBorders>
            <w:noWrap/>
            <w:vAlign w:val="bottom"/>
          </w:tcPr>
          <w:p w14:paraId="7B4E43CF"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20,464</w:t>
            </w:r>
          </w:p>
        </w:tc>
        <w:tc>
          <w:tcPr>
            <w:tcW w:w="1033" w:type="dxa"/>
            <w:tcBorders>
              <w:top w:val="nil"/>
              <w:left w:val="nil"/>
              <w:bottom w:val="nil"/>
              <w:right w:val="nil"/>
            </w:tcBorders>
            <w:noWrap/>
            <w:vAlign w:val="bottom"/>
          </w:tcPr>
          <w:p w14:paraId="048C6446"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64</w:t>
            </w:r>
          </w:p>
        </w:tc>
        <w:tc>
          <w:tcPr>
            <w:tcW w:w="1033" w:type="dxa"/>
            <w:tcBorders>
              <w:top w:val="nil"/>
              <w:left w:val="nil"/>
              <w:bottom w:val="nil"/>
              <w:right w:val="nil"/>
            </w:tcBorders>
            <w:vAlign w:val="bottom"/>
          </w:tcPr>
          <w:p w14:paraId="18EF7F83"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noWrap/>
            <w:vAlign w:val="bottom"/>
          </w:tcPr>
          <w:p w14:paraId="36FB9344"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20</w:t>
            </w:r>
            <w:r w:rsidR="00DA76D5" w:rsidRPr="00EA79BA">
              <w:rPr>
                <w:rFonts w:ascii="Arial" w:hAnsi="Arial" w:cs="Arial"/>
                <w:color w:val="000000"/>
                <w:sz w:val="15"/>
                <w:szCs w:val="15"/>
              </w:rPr>
              <w:t>,</w:t>
            </w:r>
            <w:r w:rsidRPr="00EA79BA">
              <w:rPr>
                <w:rFonts w:ascii="Arial" w:hAnsi="Arial" w:cs="Arial"/>
                <w:color w:val="000000"/>
                <w:sz w:val="15"/>
                <w:szCs w:val="15"/>
              </w:rPr>
              <w:t>528</w:t>
            </w:r>
          </w:p>
        </w:tc>
        <w:tc>
          <w:tcPr>
            <w:tcW w:w="1032" w:type="dxa"/>
            <w:tcBorders>
              <w:top w:val="nil"/>
              <w:left w:val="nil"/>
              <w:bottom w:val="nil"/>
              <w:right w:val="nil"/>
            </w:tcBorders>
            <w:shd w:val="clear" w:color="auto" w:fill="auto"/>
            <w:noWrap/>
            <w:vAlign w:val="bottom"/>
          </w:tcPr>
          <w:p w14:paraId="6C4D66E6" w14:textId="77777777" w:rsidR="00F03488" w:rsidRPr="00EA79BA" w:rsidRDefault="00F03488" w:rsidP="00F03488">
            <w:pPr>
              <w:tabs>
                <w:tab w:val="decimal" w:pos="702"/>
              </w:tabs>
              <w:spacing w:line="280" w:lineRule="exact"/>
              <w:rPr>
                <w:rFonts w:ascii="Arial" w:hAnsi="Arial" w:cs="Arial"/>
                <w:color w:val="000000"/>
                <w:sz w:val="15"/>
                <w:szCs w:val="15"/>
                <w:cs/>
              </w:rPr>
            </w:pPr>
            <w:r w:rsidRPr="00EA79BA">
              <w:rPr>
                <w:rFonts w:ascii="Arial" w:hAnsi="Arial" w:cs="Arial"/>
                <w:color w:val="000000"/>
                <w:sz w:val="15"/>
                <w:szCs w:val="15"/>
              </w:rPr>
              <w:t>23,185</w:t>
            </w:r>
          </w:p>
        </w:tc>
        <w:tc>
          <w:tcPr>
            <w:tcW w:w="1033" w:type="dxa"/>
            <w:tcBorders>
              <w:top w:val="nil"/>
              <w:left w:val="nil"/>
              <w:bottom w:val="nil"/>
              <w:right w:val="nil"/>
            </w:tcBorders>
            <w:shd w:val="clear" w:color="auto" w:fill="auto"/>
            <w:noWrap/>
            <w:vAlign w:val="bottom"/>
          </w:tcPr>
          <w:p w14:paraId="70718588" w14:textId="77777777" w:rsidR="00F03488" w:rsidRPr="00EA79BA" w:rsidRDefault="00F03488" w:rsidP="00F03488">
            <w:pPr>
              <w:tabs>
                <w:tab w:val="decimal" w:pos="702"/>
              </w:tabs>
              <w:spacing w:line="280" w:lineRule="exact"/>
              <w:rPr>
                <w:rFonts w:ascii="Arial" w:hAnsi="Arial" w:cs="Arial"/>
                <w:color w:val="000000"/>
                <w:sz w:val="15"/>
                <w:szCs w:val="15"/>
                <w:cs/>
              </w:rPr>
            </w:pPr>
            <w:r w:rsidRPr="00EA79BA">
              <w:rPr>
                <w:rFonts w:ascii="Arial" w:hAnsi="Arial" w:cs="Arial"/>
                <w:color w:val="000000"/>
                <w:sz w:val="15"/>
                <w:szCs w:val="15"/>
              </w:rPr>
              <w:t>53</w:t>
            </w:r>
          </w:p>
        </w:tc>
        <w:tc>
          <w:tcPr>
            <w:tcW w:w="1033" w:type="dxa"/>
            <w:tcBorders>
              <w:top w:val="nil"/>
              <w:left w:val="nil"/>
              <w:bottom w:val="nil"/>
              <w:right w:val="nil"/>
            </w:tcBorders>
            <w:shd w:val="clear" w:color="auto" w:fill="auto"/>
            <w:vAlign w:val="bottom"/>
          </w:tcPr>
          <w:p w14:paraId="4E1C9589"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39A18E99"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23,238</w:t>
            </w:r>
          </w:p>
        </w:tc>
      </w:tr>
      <w:tr w:rsidR="00F03488" w:rsidRPr="00EA79BA" w14:paraId="41F111E6" w14:textId="77777777" w:rsidTr="003D3BA2">
        <w:trPr>
          <w:trHeight w:val="70"/>
        </w:trPr>
        <w:tc>
          <w:tcPr>
            <w:tcW w:w="1818" w:type="dxa"/>
            <w:tcBorders>
              <w:top w:val="nil"/>
              <w:left w:val="nil"/>
              <w:bottom w:val="nil"/>
              <w:right w:val="nil"/>
            </w:tcBorders>
            <w:shd w:val="clear" w:color="auto" w:fill="auto"/>
            <w:noWrap/>
            <w:vAlign w:val="bottom"/>
            <w:hideMark/>
          </w:tcPr>
          <w:p w14:paraId="3D7773DD" w14:textId="77777777" w:rsidR="00F03488" w:rsidRPr="00EA79BA" w:rsidRDefault="00F03488" w:rsidP="00F03488">
            <w:pPr>
              <w:spacing w:line="280" w:lineRule="exact"/>
              <w:ind w:left="157" w:hanging="157"/>
              <w:rPr>
                <w:rFonts w:ascii="Arial" w:hAnsi="Arial" w:cs="Arial"/>
                <w:color w:val="000000"/>
                <w:sz w:val="15"/>
                <w:szCs w:val="15"/>
              </w:rPr>
            </w:pPr>
            <w:r w:rsidRPr="00EA79BA">
              <w:rPr>
                <w:rFonts w:ascii="Arial" w:hAnsi="Arial" w:cs="Arial"/>
                <w:color w:val="000000"/>
                <w:sz w:val="15"/>
                <w:szCs w:val="15"/>
              </w:rPr>
              <w:t>Other operating income</w:t>
            </w:r>
          </w:p>
        </w:tc>
        <w:tc>
          <w:tcPr>
            <w:tcW w:w="1032" w:type="dxa"/>
            <w:tcBorders>
              <w:top w:val="nil"/>
              <w:left w:val="nil"/>
              <w:right w:val="nil"/>
            </w:tcBorders>
            <w:noWrap/>
            <w:vAlign w:val="bottom"/>
          </w:tcPr>
          <w:p w14:paraId="2AA4C917"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13,40</w:t>
            </w:r>
            <w:r w:rsidR="00077614">
              <w:rPr>
                <w:rFonts w:ascii="Arial" w:hAnsi="Arial" w:cs="Arial"/>
                <w:color w:val="000000"/>
                <w:sz w:val="15"/>
                <w:szCs w:val="15"/>
              </w:rPr>
              <w:t>9</w:t>
            </w:r>
          </w:p>
        </w:tc>
        <w:tc>
          <w:tcPr>
            <w:tcW w:w="1033" w:type="dxa"/>
            <w:tcBorders>
              <w:top w:val="nil"/>
              <w:left w:val="nil"/>
              <w:right w:val="nil"/>
            </w:tcBorders>
            <w:noWrap/>
            <w:vAlign w:val="bottom"/>
          </w:tcPr>
          <w:p w14:paraId="0EC34F1A"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w:t>
            </w:r>
            <w:r w:rsidR="00077614">
              <w:rPr>
                <w:rFonts w:ascii="Arial" w:hAnsi="Arial" w:cs="Arial"/>
                <w:color w:val="000000"/>
                <w:sz w:val="15"/>
                <w:szCs w:val="15"/>
              </w:rPr>
              <w:t>2</w:t>
            </w:r>
            <w:r w:rsidRPr="00EA79BA">
              <w:rPr>
                <w:rFonts w:ascii="Arial" w:hAnsi="Arial" w:cs="Arial"/>
                <w:color w:val="000000"/>
                <w:sz w:val="15"/>
                <w:szCs w:val="15"/>
                <w:cs/>
              </w:rPr>
              <w:t>)</w:t>
            </w:r>
          </w:p>
        </w:tc>
        <w:tc>
          <w:tcPr>
            <w:tcW w:w="1033" w:type="dxa"/>
            <w:tcBorders>
              <w:top w:val="nil"/>
              <w:left w:val="nil"/>
              <w:right w:val="nil"/>
            </w:tcBorders>
            <w:vAlign w:val="bottom"/>
          </w:tcPr>
          <w:p w14:paraId="75BE4074"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1EBBA232"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13,377</w:t>
            </w:r>
          </w:p>
        </w:tc>
        <w:tc>
          <w:tcPr>
            <w:tcW w:w="1032" w:type="dxa"/>
            <w:tcBorders>
              <w:top w:val="nil"/>
              <w:left w:val="nil"/>
              <w:bottom w:val="nil"/>
              <w:right w:val="nil"/>
            </w:tcBorders>
            <w:shd w:val="clear" w:color="auto" w:fill="auto"/>
            <w:noWrap/>
          </w:tcPr>
          <w:p w14:paraId="1F4A1BFA" w14:textId="77777777" w:rsidR="00F03488" w:rsidRPr="00EA79BA" w:rsidRDefault="00F03488" w:rsidP="00F03488">
            <w:pPr>
              <w:tabs>
                <w:tab w:val="decimal" w:pos="702"/>
              </w:tabs>
              <w:spacing w:line="280" w:lineRule="exact"/>
              <w:rPr>
                <w:rFonts w:ascii="Arial" w:hAnsi="Arial" w:cs="Arial"/>
                <w:color w:val="000000"/>
                <w:sz w:val="15"/>
                <w:szCs w:val="15"/>
                <w:cs/>
              </w:rPr>
            </w:pPr>
            <w:r w:rsidRPr="00EA79BA">
              <w:rPr>
                <w:rFonts w:ascii="Arial" w:hAnsi="Arial" w:cs="Arial"/>
                <w:color w:val="000000"/>
                <w:sz w:val="15"/>
                <w:szCs w:val="15"/>
              </w:rPr>
              <w:t>14,018</w:t>
            </w:r>
          </w:p>
        </w:tc>
        <w:tc>
          <w:tcPr>
            <w:tcW w:w="1033" w:type="dxa"/>
            <w:tcBorders>
              <w:top w:val="nil"/>
              <w:left w:val="nil"/>
              <w:bottom w:val="nil"/>
              <w:right w:val="nil"/>
            </w:tcBorders>
            <w:shd w:val="clear" w:color="auto" w:fill="auto"/>
            <w:noWrap/>
          </w:tcPr>
          <w:p w14:paraId="7920080E" w14:textId="77777777" w:rsidR="00F03488" w:rsidRPr="00EA79BA" w:rsidRDefault="00F03488" w:rsidP="00F03488">
            <w:pPr>
              <w:tabs>
                <w:tab w:val="decimal" w:pos="702"/>
              </w:tabs>
              <w:spacing w:line="280" w:lineRule="exact"/>
              <w:rPr>
                <w:rFonts w:ascii="Arial" w:hAnsi="Arial" w:cs="Arial"/>
                <w:color w:val="000000"/>
                <w:sz w:val="15"/>
                <w:szCs w:val="15"/>
                <w:cs/>
              </w:rPr>
            </w:pPr>
            <w:r w:rsidRPr="00EA79BA">
              <w:rPr>
                <w:rFonts w:ascii="Arial" w:hAnsi="Arial" w:cs="Arial"/>
                <w:color w:val="000000"/>
                <w:sz w:val="15"/>
                <w:szCs w:val="15"/>
              </w:rPr>
              <w:t>85</w:t>
            </w:r>
          </w:p>
        </w:tc>
        <w:tc>
          <w:tcPr>
            <w:tcW w:w="1033" w:type="dxa"/>
            <w:tcBorders>
              <w:top w:val="nil"/>
              <w:left w:val="nil"/>
              <w:bottom w:val="nil"/>
              <w:right w:val="nil"/>
            </w:tcBorders>
            <w:shd w:val="clear" w:color="auto" w:fill="auto"/>
          </w:tcPr>
          <w:p w14:paraId="5CE1F0CD"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center"/>
          </w:tcPr>
          <w:p w14:paraId="62DFE214" w14:textId="77777777" w:rsidR="00F03488" w:rsidRPr="00EA79BA" w:rsidRDefault="00F03488" w:rsidP="00F03488">
            <w:pP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14,103</w:t>
            </w:r>
          </w:p>
        </w:tc>
      </w:tr>
      <w:tr w:rsidR="00F03488" w:rsidRPr="00EA79BA" w14:paraId="2EC64797" w14:textId="77777777" w:rsidTr="00DD1728">
        <w:trPr>
          <w:trHeight w:val="70"/>
        </w:trPr>
        <w:tc>
          <w:tcPr>
            <w:tcW w:w="1818" w:type="dxa"/>
            <w:tcBorders>
              <w:top w:val="nil"/>
              <w:left w:val="nil"/>
              <w:bottom w:val="nil"/>
              <w:right w:val="nil"/>
            </w:tcBorders>
            <w:shd w:val="clear" w:color="auto" w:fill="auto"/>
            <w:noWrap/>
            <w:vAlign w:val="bottom"/>
            <w:hideMark/>
          </w:tcPr>
          <w:p w14:paraId="58488F54" w14:textId="77777777" w:rsidR="00F03488" w:rsidRPr="00EA79BA" w:rsidRDefault="00F03488" w:rsidP="00077614">
            <w:pPr>
              <w:spacing w:line="280" w:lineRule="exact"/>
              <w:ind w:left="157" w:right="-92" w:hanging="157"/>
              <w:rPr>
                <w:rFonts w:ascii="Arial" w:hAnsi="Arial" w:cs="Arial"/>
                <w:color w:val="000000"/>
                <w:sz w:val="15"/>
                <w:szCs w:val="15"/>
              </w:rPr>
            </w:pPr>
            <w:r w:rsidRPr="00EA79BA">
              <w:rPr>
                <w:rFonts w:ascii="Arial" w:hAnsi="Arial" w:cs="Arial"/>
                <w:color w:val="000000"/>
                <w:sz w:val="15"/>
                <w:szCs w:val="15"/>
              </w:rPr>
              <w:t>Other operating expenses and allowance for expected credit loss</w:t>
            </w:r>
            <w:r w:rsidR="007D669F">
              <w:rPr>
                <w:rFonts w:ascii="Arial" w:hAnsi="Arial" w:cs="Arial"/>
                <w:color w:val="000000"/>
                <w:sz w:val="15"/>
                <w:szCs w:val="15"/>
              </w:rPr>
              <w:t>/</w:t>
            </w:r>
            <w:r w:rsidR="00077614">
              <w:rPr>
                <w:rFonts w:ascii="Arial" w:hAnsi="Arial" w:cs="Arial"/>
                <w:color w:val="000000"/>
                <w:sz w:val="15"/>
                <w:szCs w:val="15"/>
              </w:rPr>
              <w:t>impairment losses of loans and debt securities</w:t>
            </w:r>
          </w:p>
        </w:tc>
        <w:tc>
          <w:tcPr>
            <w:tcW w:w="1032" w:type="dxa"/>
            <w:tcBorders>
              <w:top w:val="nil"/>
              <w:left w:val="nil"/>
              <w:right w:val="nil"/>
            </w:tcBorders>
            <w:noWrap/>
            <w:vAlign w:val="bottom"/>
          </w:tcPr>
          <w:p w14:paraId="72AF5D22"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98,177</w:t>
            </w:r>
            <w:r w:rsidRPr="00EA79BA">
              <w:rPr>
                <w:rFonts w:ascii="Arial" w:hAnsi="Arial" w:cs="Arial"/>
                <w:color w:val="000000"/>
                <w:sz w:val="15"/>
                <w:szCs w:val="15"/>
                <w:cs/>
              </w:rPr>
              <w:t>)</w:t>
            </w:r>
          </w:p>
        </w:tc>
        <w:tc>
          <w:tcPr>
            <w:tcW w:w="1033" w:type="dxa"/>
            <w:tcBorders>
              <w:top w:val="nil"/>
              <w:left w:val="nil"/>
              <w:right w:val="nil"/>
            </w:tcBorders>
            <w:noWrap/>
            <w:vAlign w:val="bottom"/>
          </w:tcPr>
          <w:p w14:paraId="4C94D677"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191</w:t>
            </w:r>
            <w:r w:rsidRPr="00EA79BA">
              <w:rPr>
                <w:rFonts w:ascii="Arial" w:hAnsi="Arial" w:cs="Arial"/>
                <w:color w:val="000000"/>
                <w:sz w:val="15"/>
                <w:szCs w:val="15"/>
                <w:cs/>
              </w:rPr>
              <w:t>)</w:t>
            </w:r>
          </w:p>
        </w:tc>
        <w:tc>
          <w:tcPr>
            <w:tcW w:w="1033" w:type="dxa"/>
            <w:tcBorders>
              <w:top w:val="nil"/>
              <w:left w:val="nil"/>
              <w:right w:val="nil"/>
            </w:tcBorders>
            <w:vAlign w:val="bottom"/>
          </w:tcPr>
          <w:p w14:paraId="04F4697A"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2F7F236B"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98,368</w:t>
            </w:r>
            <w:r w:rsidRPr="00EA79BA">
              <w:rPr>
                <w:rFonts w:ascii="Arial" w:hAnsi="Arial" w:cs="Arial"/>
                <w:color w:val="000000"/>
                <w:sz w:val="15"/>
                <w:szCs w:val="15"/>
                <w:cs/>
              </w:rPr>
              <w:t>)</w:t>
            </w:r>
          </w:p>
        </w:tc>
        <w:tc>
          <w:tcPr>
            <w:tcW w:w="1032" w:type="dxa"/>
            <w:tcBorders>
              <w:top w:val="nil"/>
              <w:left w:val="nil"/>
              <w:right w:val="nil"/>
            </w:tcBorders>
            <w:noWrap/>
            <w:vAlign w:val="bottom"/>
          </w:tcPr>
          <w:p w14:paraId="3B7E9F41"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86,038</w:t>
            </w:r>
            <w:r w:rsidRPr="00EA79BA">
              <w:rPr>
                <w:rFonts w:ascii="Arial" w:hAnsi="Arial" w:cs="Arial"/>
                <w:color w:val="000000"/>
                <w:sz w:val="15"/>
                <w:szCs w:val="15"/>
                <w:cs/>
              </w:rPr>
              <w:t>)</w:t>
            </w:r>
          </w:p>
        </w:tc>
        <w:tc>
          <w:tcPr>
            <w:tcW w:w="1033" w:type="dxa"/>
            <w:tcBorders>
              <w:top w:val="nil"/>
              <w:left w:val="nil"/>
              <w:right w:val="nil"/>
            </w:tcBorders>
            <w:noWrap/>
            <w:vAlign w:val="bottom"/>
          </w:tcPr>
          <w:p w14:paraId="03B06339"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249</w:t>
            </w:r>
            <w:r w:rsidRPr="00EA79BA">
              <w:rPr>
                <w:rFonts w:ascii="Arial" w:hAnsi="Arial" w:cs="Arial"/>
                <w:color w:val="000000"/>
                <w:sz w:val="15"/>
                <w:szCs w:val="15"/>
                <w:cs/>
              </w:rPr>
              <w:t>)</w:t>
            </w:r>
          </w:p>
        </w:tc>
        <w:tc>
          <w:tcPr>
            <w:tcW w:w="1033" w:type="dxa"/>
            <w:tcBorders>
              <w:top w:val="nil"/>
              <w:left w:val="nil"/>
              <w:bottom w:val="nil"/>
              <w:right w:val="nil"/>
            </w:tcBorders>
            <w:vAlign w:val="bottom"/>
          </w:tcPr>
          <w:p w14:paraId="20DB36AF"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14CD9B2A" w14:textId="77777777" w:rsidR="00F03488" w:rsidRPr="00EA79BA" w:rsidRDefault="00F03488" w:rsidP="00F03488">
            <w:pPr>
              <w:pBdr>
                <w:bottom w:val="sing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86,287</w:t>
            </w:r>
            <w:r w:rsidRPr="00EA79BA">
              <w:rPr>
                <w:rFonts w:ascii="Arial" w:hAnsi="Arial" w:cs="Arial"/>
                <w:color w:val="000000"/>
                <w:sz w:val="15"/>
                <w:szCs w:val="15"/>
                <w:cs/>
              </w:rPr>
              <w:t>)</w:t>
            </w:r>
          </w:p>
        </w:tc>
      </w:tr>
      <w:tr w:rsidR="00F03488" w:rsidRPr="00EA79BA" w14:paraId="3D91A54A" w14:textId="77777777" w:rsidTr="00DD1728">
        <w:trPr>
          <w:trHeight w:val="70"/>
        </w:trPr>
        <w:tc>
          <w:tcPr>
            <w:tcW w:w="1818" w:type="dxa"/>
            <w:tcBorders>
              <w:top w:val="nil"/>
              <w:left w:val="nil"/>
              <w:bottom w:val="nil"/>
              <w:right w:val="nil"/>
            </w:tcBorders>
            <w:shd w:val="clear" w:color="auto" w:fill="auto"/>
            <w:noWrap/>
            <w:vAlign w:val="bottom"/>
          </w:tcPr>
          <w:p w14:paraId="07B54194" w14:textId="77777777" w:rsidR="00F03488" w:rsidRPr="00EA79BA" w:rsidRDefault="00F03488" w:rsidP="00F03488">
            <w:pPr>
              <w:spacing w:line="280" w:lineRule="exact"/>
              <w:ind w:left="157" w:hanging="157"/>
              <w:rPr>
                <w:rFonts w:ascii="Arial" w:hAnsi="Arial" w:cs="Arial"/>
                <w:color w:val="000000"/>
                <w:sz w:val="15"/>
                <w:szCs w:val="15"/>
              </w:rPr>
            </w:pPr>
            <w:r w:rsidRPr="00EA79BA">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4FA17673"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23,59</w:t>
            </w:r>
            <w:r w:rsidR="00077614">
              <w:rPr>
                <w:rFonts w:ascii="Arial" w:hAnsi="Arial" w:cs="Arial"/>
                <w:color w:val="000000"/>
                <w:sz w:val="15"/>
                <w:szCs w:val="15"/>
              </w:rPr>
              <w:t>4</w:t>
            </w:r>
          </w:p>
        </w:tc>
        <w:tc>
          <w:tcPr>
            <w:tcW w:w="1033" w:type="dxa"/>
            <w:tcBorders>
              <w:top w:val="nil"/>
              <w:left w:val="nil"/>
              <w:right w:val="nil"/>
            </w:tcBorders>
            <w:noWrap/>
            <w:vAlign w:val="bottom"/>
          </w:tcPr>
          <w:p w14:paraId="0049EFA6"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28</w:t>
            </w:r>
            <w:r w:rsidR="00077614">
              <w:rPr>
                <w:rFonts w:ascii="Arial" w:hAnsi="Arial" w:cs="Arial"/>
                <w:color w:val="000000"/>
                <w:sz w:val="15"/>
                <w:szCs w:val="15"/>
              </w:rPr>
              <w:t>6</w:t>
            </w:r>
          </w:p>
        </w:tc>
        <w:tc>
          <w:tcPr>
            <w:tcW w:w="1033" w:type="dxa"/>
            <w:tcBorders>
              <w:top w:val="nil"/>
              <w:left w:val="nil"/>
              <w:right w:val="nil"/>
            </w:tcBorders>
            <w:vAlign w:val="bottom"/>
          </w:tcPr>
          <w:p w14:paraId="2F7B6CED"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2D0E8DBA"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23,880</w:t>
            </w:r>
          </w:p>
        </w:tc>
        <w:tc>
          <w:tcPr>
            <w:tcW w:w="1032" w:type="dxa"/>
            <w:tcBorders>
              <w:top w:val="nil"/>
              <w:left w:val="nil"/>
              <w:right w:val="nil"/>
            </w:tcBorders>
            <w:noWrap/>
            <w:vAlign w:val="bottom"/>
          </w:tcPr>
          <w:p w14:paraId="225FE154"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38,773</w:t>
            </w:r>
          </w:p>
        </w:tc>
        <w:tc>
          <w:tcPr>
            <w:tcW w:w="1033" w:type="dxa"/>
            <w:tcBorders>
              <w:top w:val="nil"/>
              <w:left w:val="nil"/>
              <w:right w:val="nil"/>
            </w:tcBorders>
            <w:noWrap/>
            <w:vAlign w:val="bottom"/>
          </w:tcPr>
          <w:p w14:paraId="5354154D"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597</w:t>
            </w:r>
          </w:p>
        </w:tc>
        <w:tc>
          <w:tcPr>
            <w:tcW w:w="1033" w:type="dxa"/>
            <w:tcBorders>
              <w:top w:val="nil"/>
              <w:left w:val="nil"/>
              <w:bottom w:val="nil"/>
              <w:right w:val="nil"/>
            </w:tcBorders>
            <w:vAlign w:val="bottom"/>
          </w:tcPr>
          <w:p w14:paraId="5BC2173E"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4002916C" w14:textId="77777777" w:rsidR="00F03488" w:rsidRPr="00EA79BA" w:rsidRDefault="00F03488" w:rsidP="00F03488">
            <w:pPr>
              <w:pBdr>
                <w:bottom w:val="double" w:sz="4" w:space="1" w:color="auto"/>
              </w:pBdr>
              <w:tabs>
                <w:tab w:val="decimal" w:pos="702"/>
              </w:tabs>
              <w:spacing w:line="280" w:lineRule="exact"/>
              <w:rPr>
                <w:rFonts w:ascii="Arial" w:hAnsi="Arial" w:cs="Arial"/>
                <w:color w:val="000000"/>
                <w:sz w:val="15"/>
                <w:szCs w:val="15"/>
              </w:rPr>
            </w:pPr>
            <w:r w:rsidRPr="00EA79BA">
              <w:rPr>
                <w:rFonts w:ascii="Arial" w:hAnsi="Arial" w:cs="Arial"/>
                <w:color w:val="000000"/>
                <w:sz w:val="15"/>
                <w:szCs w:val="15"/>
              </w:rPr>
              <w:t>39,370</w:t>
            </w:r>
          </w:p>
        </w:tc>
      </w:tr>
    </w:tbl>
    <w:p w14:paraId="177EE58C" w14:textId="77777777" w:rsidR="00443320" w:rsidRPr="00EA79BA" w:rsidRDefault="00443320" w:rsidP="00443320">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EA79BA" w14:paraId="4BAF268E" w14:textId="77777777" w:rsidTr="00DD1728">
        <w:trPr>
          <w:trHeight w:val="70"/>
        </w:trPr>
        <w:tc>
          <w:tcPr>
            <w:tcW w:w="1818" w:type="dxa"/>
            <w:tcBorders>
              <w:top w:val="nil"/>
              <w:left w:val="nil"/>
              <w:bottom w:val="nil"/>
              <w:right w:val="nil"/>
            </w:tcBorders>
            <w:shd w:val="clear" w:color="auto" w:fill="auto"/>
            <w:noWrap/>
            <w:vAlign w:val="center"/>
            <w:hideMark/>
          </w:tcPr>
          <w:p w14:paraId="7A38E148" w14:textId="77777777" w:rsidR="00DD1728" w:rsidRPr="00EA79BA" w:rsidRDefault="00DD1728"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7327748C" w14:textId="77777777" w:rsidR="00DD1728" w:rsidRPr="00EA79BA" w:rsidRDefault="00DD1728" w:rsidP="00CF0A4F">
            <w:pPr>
              <w:spacing w:line="300" w:lineRule="exact"/>
              <w:jc w:val="righ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Unit</w:t>
            </w:r>
            <w:r w:rsidRPr="00EA79BA">
              <w:rPr>
                <w:rFonts w:ascii="Arial" w:hAnsi="Arial" w:cs="Arial"/>
                <w:color w:val="000000"/>
                <w:sz w:val="15"/>
                <w:szCs w:val="15"/>
                <w:cs/>
              </w:rPr>
              <w:t xml:space="preserve">: </w:t>
            </w:r>
            <w:r w:rsidRPr="00EA79BA">
              <w:rPr>
                <w:rFonts w:ascii="Arial" w:hAnsi="Arial" w:cs="Arial"/>
                <w:color w:val="000000"/>
                <w:sz w:val="15"/>
                <w:szCs w:val="15"/>
              </w:rPr>
              <w:t>Million Baht</w:t>
            </w:r>
            <w:r w:rsidRPr="00EA79BA">
              <w:rPr>
                <w:rFonts w:ascii="Arial" w:hAnsi="Arial" w:cs="Arial"/>
                <w:color w:val="000000"/>
                <w:sz w:val="15"/>
                <w:szCs w:val="15"/>
                <w:cs/>
              </w:rPr>
              <w:t>)</w:t>
            </w:r>
          </w:p>
        </w:tc>
      </w:tr>
      <w:tr w:rsidR="00443320" w:rsidRPr="00EA79BA" w14:paraId="33231515" w14:textId="77777777" w:rsidTr="00DD1728">
        <w:trPr>
          <w:trHeight w:val="70"/>
        </w:trPr>
        <w:tc>
          <w:tcPr>
            <w:tcW w:w="1818" w:type="dxa"/>
            <w:tcBorders>
              <w:top w:val="nil"/>
              <w:left w:val="nil"/>
              <w:bottom w:val="nil"/>
              <w:right w:val="nil"/>
            </w:tcBorders>
            <w:shd w:val="clear" w:color="auto" w:fill="auto"/>
            <w:noWrap/>
            <w:vAlign w:val="center"/>
          </w:tcPr>
          <w:p w14:paraId="1966EDA1" w14:textId="77777777" w:rsidR="00443320" w:rsidRPr="00EA79BA" w:rsidRDefault="00443320" w:rsidP="00CF0A4F">
            <w:pPr>
              <w:spacing w:line="300" w:lineRule="exact"/>
              <w:rPr>
                <w:rFonts w:ascii="Arial" w:hAnsi="Arial" w:cs="Arial"/>
                <w:color w:val="000000"/>
                <w:sz w:val="15"/>
                <w:szCs w:val="15"/>
              </w:rPr>
            </w:pPr>
          </w:p>
        </w:tc>
        <w:tc>
          <w:tcPr>
            <w:tcW w:w="8262" w:type="dxa"/>
            <w:gridSpan w:val="8"/>
            <w:tcBorders>
              <w:top w:val="nil"/>
              <w:left w:val="nil"/>
              <w:bottom w:val="nil"/>
              <w:right w:val="nil"/>
            </w:tcBorders>
          </w:tcPr>
          <w:p w14:paraId="1CB6FD60" w14:textId="77777777" w:rsidR="00443320" w:rsidRPr="00EA79BA" w:rsidRDefault="00CF0A4F" w:rsidP="00CF0A4F">
            <w:pPr>
              <w:pBdr>
                <w:bottom w:val="single" w:sz="4" w:space="1" w:color="auto"/>
              </w:pBdr>
              <w:spacing w:line="300" w:lineRule="exact"/>
              <w:jc w:val="center"/>
              <w:rPr>
                <w:rFonts w:ascii="Arial" w:hAnsi="Arial" w:cs="Arial"/>
                <w:color w:val="000000"/>
                <w:sz w:val="15"/>
                <w:szCs w:val="15"/>
              </w:rPr>
            </w:pPr>
            <w:r w:rsidRPr="00EA79BA">
              <w:rPr>
                <w:rFonts w:ascii="Arial" w:hAnsi="Arial" w:cs="Arial"/>
                <w:color w:val="000000"/>
                <w:sz w:val="15"/>
                <w:szCs w:val="15"/>
              </w:rPr>
              <w:t>Separate</w:t>
            </w:r>
            <w:r w:rsidR="004B6B37" w:rsidRPr="00EA79BA">
              <w:rPr>
                <w:rFonts w:ascii="Arial" w:hAnsi="Arial" w:cs="Arial"/>
                <w:color w:val="000000"/>
                <w:sz w:val="15"/>
                <w:szCs w:val="15"/>
                <w:cs/>
              </w:rPr>
              <w:t xml:space="preserve"> </w:t>
            </w:r>
            <w:r w:rsidRPr="00EA79BA">
              <w:rPr>
                <w:rFonts w:ascii="Arial" w:hAnsi="Arial" w:cs="Arial"/>
                <w:color w:val="000000"/>
                <w:sz w:val="15"/>
                <w:szCs w:val="15"/>
              </w:rPr>
              <w:t>f</w:t>
            </w:r>
            <w:r w:rsidR="004B6B37" w:rsidRPr="00EA79BA">
              <w:rPr>
                <w:rFonts w:ascii="Arial" w:hAnsi="Arial" w:cs="Arial"/>
                <w:color w:val="000000"/>
                <w:sz w:val="15"/>
                <w:szCs w:val="15"/>
              </w:rPr>
              <w:t xml:space="preserve">inancial </w:t>
            </w:r>
            <w:r w:rsidRPr="00EA79BA">
              <w:rPr>
                <w:rFonts w:ascii="Arial" w:hAnsi="Arial" w:cs="Arial"/>
                <w:color w:val="000000"/>
                <w:sz w:val="15"/>
                <w:szCs w:val="15"/>
              </w:rPr>
              <w:t>s</w:t>
            </w:r>
            <w:r w:rsidR="004B6B37" w:rsidRPr="00EA79BA">
              <w:rPr>
                <w:rFonts w:ascii="Arial" w:hAnsi="Arial" w:cs="Arial"/>
                <w:color w:val="000000"/>
                <w:sz w:val="15"/>
                <w:szCs w:val="15"/>
              </w:rPr>
              <w:t>tatements</w:t>
            </w:r>
          </w:p>
        </w:tc>
      </w:tr>
      <w:tr w:rsidR="00443320" w:rsidRPr="00EA79BA" w14:paraId="18FB632A" w14:textId="77777777" w:rsidTr="00DD1728">
        <w:trPr>
          <w:trHeight w:val="70"/>
        </w:trPr>
        <w:tc>
          <w:tcPr>
            <w:tcW w:w="1818" w:type="dxa"/>
            <w:tcBorders>
              <w:top w:val="nil"/>
              <w:left w:val="nil"/>
              <w:bottom w:val="nil"/>
              <w:right w:val="nil"/>
            </w:tcBorders>
            <w:shd w:val="clear" w:color="auto" w:fill="auto"/>
            <w:noWrap/>
            <w:vAlign w:val="center"/>
            <w:hideMark/>
          </w:tcPr>
          <w:p w14:paraId="63EC8BDC" w14:textId="77777777" w:rsidR="00443320" w:rsidRPr="00EA79BA" w:rsidRDefault="00443320" w:rsidP="00CF0A4F">
            <w:pPr>
              <w:spacing w:line="30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04BE70D6" w14:textId="77777777" w:rsidR="00443320" w:rsidRPr="00EA79BA" w:rsidRDefault="005F6D48" w:rsidP="00CF0A4F">
            <w:pPr>
              <w:pBdr>
                <w:bottom w:val="single" w:sz="4" w:space="1" w:color="auto"/>
              </w:pBdr>
              <w:spacing w:line="300" w:lineRule="exact"/>
              <w:jc w:val="center"/>
              <w:rPr>
                <w:rFonts w:ascii="Arial" w:hAnsi="Arial" w:cs="Arial"/>
                <w:color w:val="000000"/>
                <w:sz w:val="15"/>
                <w:szCs w:val="15"/>
              </w:rPr>
            </w:pPr>
            <w:r w:rsidRPr="00EA79BA">
              <w:rPr>
                <w:rFonts w:ascii="Arial" w:hAnsi="Arial" w:cs="Arial"/>
                <w:color w:val="000000"/>
                <w:sz w:val="15"/>
                <w:szCs w:val="15"/>
              </w:rPr>
              <w:t xml:space="preserve">For the years </w:t>
            </w:r>
            <w:r w:rsidR="00954374" w:rsidRPr="00EA79BA">
              <w:rPr>
                <w:rFonts w:ascii="Arial" w:hAnsi="Arial" w:cs="Arial"/>
                <w:color w:val="000000"/>
                <w:sz w:val="15"/>
                <w:szCs w:val="15"/>
              </w:rPr>
              <w:t>ended 31 December</w:t>
            </w:r>
          </w:p>
        </w:tc>
      </w:tr>
      <w:tr w:rsidR="00443320" w:rsidRPr="00EA79BA" w14:paraId="775DC97C" w14:textId="77777777" w:rsidTr="00DD1728">
        <w:trPr>
          <w:trHeight w:val="70"/>
        </w:trPr>
        <w:tc>
          <w:tcPr>
            <w:tcW w:w="1818" w:type="dxa"/>
            <w:tcBorders>
              <w:top w:val="nil"/>
              <w:left w:val="nil"/>
              <w:bottom w:val="nil"/>
              <w:right w:val="nil"/>
            </w:tcBorders>
            <w:shd w:val="clear" w:color="auto" w:fill="auto"/>
            <w:noWrap/>
            <w:vAlign w:val="center"/>
            <w:hideMark/>
          </w:tcPr>
          <w:p w14:paraId="7F17F62E" w14:textId="77777777" w:rsidR="00443320" w:rsidRPr="00EA79BA" w:rsidRDefault="00443320" w:rsidP="00CF0A4F">
            <w:pPr>
              <w:spacing w:line="30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554C3E31" w14:textId="77777777" w:rsidR="00443320" w:rsidRPr="00EA79BA" w:rsidRDefault="00443320" w:rsidP="00CF0A4F">
            <w:pPr>
              <w:pBdr>
                <w:bottom w:val="single" w:sz="4" w:space="1" w:color="auto"/>
              </w:pBdr>
              <w:spacing w:line="300" w:lineRule="exact"/>
              <w:jc w:val="center"/>
              <w:rPr>
                <w:rFonts w:ascii="Arial" w:hAnsi="Arial" w:cs="Arial"/>
                <w:color w:val="000000"/>
                <w:sz w:val="15"/>
                <w:szCs w:val="15"/>
              </w:rPr>
            </w:pPr>
            <w:r w:rsidRPr="00EA79BA">
              <w:rPr>
                <w:rFonts w:ascii="Arial" w:hAnsi="Arial" w:cs="Arial"/>
                <w:color w:val="000000"/>
                <w:sz w:val="15"/>
                <w:szCs w:val="15"/>
              </w:rPr>
              <w:t>2020</w:t>
            </w:r>
          </w:p>
        </w:tc>
        <w:tc>
          <w:tcPr>
            <w:tcW w:w="4131" w:type="dxa"/>
            <w:gridSpan w:val="4"/>
            <w:tcBorders>
              <w:top w:val="nil"/>
              <w:left w:val="nil"/>
              <w:bottom w:val="nil"/>
              <w:right w:val="nil"/>
            </w:tcBorders>
          </w:tcPr>
          <w:p w14:paraId="68FAC4D3" w14:textId="77777777" w:rsidR="00443320" w:rsidRPr="00EA79BA" w:rsidRDefault="00443320" w:rsidP="00CF0A4F">
            <w:pPr>
              <w:pBdr>
                <w:bottom w:val="single" w:sz="4" w:space="1" w:color="auto"/>
              </w:pBdr>
              <w:spacing w:line="300" w:lineRule="exact"/>
              <w:jc w:val="center"/>
              <w:rPr>
                <w:rFonts w:ascii="Arial" w:hAnsi="Arial" w:cs="Arial"/>
                <w:color w:val="000000"/>
                <w:sz w:val="15"/>
                <w:szCs w:val="15"/>
              </w:rPr>
            </w:pPr>
            <w:r w:rsidRPr="00EA79BA">
              <w:rPr>
                <w:rFonts w:ascii="Arial" w:hAnsi="Arial" w:cs="Arial"/>
                <w:color w:val="000000"/>
                <w:sz w:val="15"/>
                <w:szCs w:val="15"/>
              </w:rPr>
              <w:t>2019</w:t>
            </w:r>
          </w:p>
        </w:tc>
      </w:tr>
      <w:tr w:rsidR="00443320" w:rsidRPr="00EA79BA" w14:paraId="2F72EECE" w14:textId="77777777" w:rsidTr="00DD1728">
        <w:trPr>
          <w:trHeight w:val="420"/>
        </w:trPr>
        <w:tc>
          <w:tcPr>
            <w:tcW w:w="1818" w:type="dxa"/>
            <w:tcBorders>
              <w:top w:val="nil"/>
              <w:left w:val="nil"/>
              <w:bottom w:val="nil"/>
              <w:right w:val="nil"/>
            </w:tcBorders>
            <w:shd w:val="clear" w:color="auto" w:fill="auto"/>
            <w:noWrap/>
            <w:vAlign w:val="center"/>
            <w:hideMark/>
          </w:tcPr>
          <w:p w14:paraId="64079D65" w14:textId="77777777" w:rsidR="00443320" w:rsidRPr="00EA79BA" w:rsidRDefault="00443320" w:rsidP="00CF0A4F">
            <w:pPr>
              <w:spacing w:line="30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132E1591"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69FE2866"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Foreign branch</w:t>
            </w:r>
            <w:r w:rsidR="00592259" w:rsidRPr="00EA79BA">
              <w:rPr>
                <w:rFonts w:ascii="Arial" w:hAnsi="Arial" w:cs="Arial"/>
                <w:color w:val="000000"/>
                <w:spacing w:val="-2"/>
                <w:sz w:val="15"/>
                <w:szCs w:val="15"/>
              </w:rPr>
              <w:t>es</w:t>
            </w:r>
            <w:r w:rsidRPr="00EA79BA">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5660D142"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p>
          <w:p w14:paraId="5B48A2A6"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0C9493B3"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3AF2E1E4"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2D0B395"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Foreign branch</w:t>
            </w:r>
            <w:r w:rsidR="00592259" w:rsidRPr="00EA79BA">
              <w:rPr>
                <w:rFonts w:ascii="Arial" w:hAnsi="Arial" w:cs="Arial"/>
                <w:color w:val="000000"/>
                <w:spacing w:val="-2"/>
                <w:sz w:val="15"/>
                <w:szCs w:val="15"/>
              </w:rPr>
              <w:t>es</w:t>
            </w:r>
            <w:r w:rsidRPr="00EA79BA">
              <w:rPr>
                <w:rFonts w:ascii="Arial" w:hAnsi="Arial" w:cs="Arial"/>
                <w:color w:val="000000"/>
                <w:spacing w:val="-2"/>
                <w:sz w:val="15"/>
                <w:szCs w:val="15"/>
              </w:rPr>
              <w:t xml:space="preserve"> business segment</w:t>
            </w:r>
          </w:p>
        </w:tc>
        <w:tc>
          <w:tcPr>
            <w:tcW w:w="1033" w:type="dxa"/>
            <w:tcBorders>
              <w:top w:val="nil"/>
              <w:left w:val="nil"/>
              <w:bottom w:val="nil"/>
              <w:right w:val="nil"/>
            </w:tcBorders>
          </w:tcPr>
          <w:p w14:paraId="6B86271B"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p>
          <w:p w14:paraId="149717B2"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Related party transactions</w:t>
            </w:r>
          </w:p>
        </w:tc>
        <w:tc>
          <w:tcPr>
            <w:tcW w:w="1033" w:type="dxa"/>
            <w:tcBorders>
              <w:top w:val="nil"/>
              <w:left w:val="nil"/>
              <w:bottom w:val="nil"/>
              <w:right w:val="nil"/>
            </w:tcBorders>
            <w:shd w:val="clear" w:color="auto" w:fill="auto"/>
            <w:noWrap/>
            <w:vAlign w:val="bottom"/>
            <w:hideMark/>
          </w:tcPr>
          <w:p w14:paraId="0374B5E6" w14:textId="77777777" w:rsidR="00443320" w:rsidRPr="00EA79BA" w:rsidRDefault="00443320" w:rsidP="00CF0A4F">
            <w:pPr>
              <w:pBdr>
                <w:bottom w:val="single" w:sz="4" w:space="1" w:color="auto"/>
              </w:pBdr>
              <w:spacing w:line="300" w:lineRule="exact"/>
              <w:jc w:val="center"/>
              <w:rPr>
                <w:rFonts w:ascii="Arial" w:hAnsi="Arial" w:cs="Arial"/>
                <w:color w:val="000000"/>
                <w:spacing w:val="-2"/>
                <w:sz w:val="15"/>
                <w:szCs w:val="15"/>
              </w:rPr>
            </w:pPr>
            <w:r w:rsidRPr="00EA79BA">
              <w:rPr>
                <w:rFonts w:ascii="Arial" w:hAnsi="Arial" w:cs="Arial"/>
                <w:color w:val="000000"/>
                <w:spacing w:val="-2"/>
                <w:sz w:val="15"/>
                <w:szCs w:val="15"/>
              </w:rPr>
              <w:t>Total</w:t>
            </w:r>
          </w:p>
        </w:tc>
      </w:tr>
      <w:tr w:rsidR="00F03488" w:rsidRPr="00EA79BA" w14:paraId="5E43F93C" w14:textId="77777777" w:rsidTr="003D3BA2">
        <w:trPr>
          <w:trHeight w:val="70"/>
        </w:trPr>
        <w:tc>
          <w:tcPr>
            <w:tcW w:w="1818" w:type="dxa"/>
            <w:tcBorders>
              <w:top w:val="nil"/>
              <w:left w:val="nil"/>
              <w:bottom w:val="nil"/>
              <w:right w:val="nil"/>
            </w:tcBorders>
            <w:shd w:val="clear" w:color="auto" w:fill="auto"/>
            <w:noWrap/>
            <w:vAlign w:val="bottom"/>
            <w:hideMark/>
          </w:tcPr>
          <w:p w14:paraId="67401BCA" w14:textId="77777777" w:rsidR="00F03488" w:rsidRPr="00EA79BA" w:rsidRDefault="00F03488" w:rsidP="00F03488">
            <w:pPr>
              <w:spacing w:line="300" w:lineRule="exact"/>
              <w:rPr>
                <w:rFonts w:ascii="Arial" w:hAnsi="Arial" w:cs="Arial"/>
                <w:color w:val="000000"/>
                <w:sz w:val="15"/>
                <w:szCs w:val="15"/>
              </w:rPr>
            </w:pPr>
            <w:r w:rsidRPr="00EA79BA">
              <w:rPr>
                <w:rFonts w:ascii="Arial" w:hAnsi="Arial" w:cs="Arial"/>
                <w:color w:val="000000"/>
                <w:sz w:val="15"/>
                <w:szCs w:val="15"/>
              </w:rPr>
              <w:t>Interest income</w:t>
            </w:r>
          </w:p>
        </w:tc>
        <w:tc>
          <w:tcPr>
            <w:tcW w:w="1032" w:type="dxa"/>
            <w:tcBorders>
              <w:top w:val="nil"/>
              <w:left w:val="nil"/>
              <w:right w:val="nil"/>
            </w:tcBorders>
            <w:noWrap/>
          </w:tcPr>
          <w:p w14:paraId="2177151D"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97,381</w:t>
            </w:r>
          </w:p>
        </w:tc>
        <w:tc>
          <w:tcPr>
            <w:tcW w:w="1033" w:type="dxa"/>
            <w:tcBorders>
              <w:top w:val="nil"/>
              <w:left w:val="nil"/>
              <w:right w:val="nil"/>
            </w:tcBorders>
            <w:noWrap/>
          </w:tcPr>
          <w:p w14:paraId="7071AF42" w14:textId="77777777" w:rsidR="00F03488" w:rsidRPr="00EA79BA" w:rsidRDefault="00F03488" w:rsidP="008416F5">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88</w:t>
            </w:r>
            <w:r w:rsidR="00077614">
              <w:rPr>
                <w:rFonts w:ascii="Arial" w:hAnsi="Arial" w:cs="Arial"/>
                <w:color w:val="000000"/>
                <w:sz w:val="15"/>
                <w:szCs w:val="15"/>
              </w:rPr>
              <w:t>4</w:t>
            </w:r>
          </w:p>
        </w:tc>
        <w:tc>
          <w:tcPr>
            <w:tcW w:w="1033" w:type="dxa"/>
            <w:tcBorders>
              <w:top w:val="nil"/>
              <w:left w:val="nil"/>
              <w:right w:val="nil"/>
            </w:tcBorders>
          </w:tcPr>
          <w:p w14:paraId="545D59E2"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370</w:t>
            </w:r>
            <w:r w:rsidRPr="00EA79BA">
              <w:rPr>
                <w:rFonts w:ascii="Arial" w:hAnsi="Arial" w:cs="Arial"/>
                <w:color w:val="000000"/>
                <w:sz w:val="15"/>
                <w:szCs w:val="15"/>
                <w:cs/>
              </w:rPr>
              <w:t>)</w:t>
            </w:r>
          </w:p>
        </w:tc>
        <w:tc>
          <w:tcPr>
            <w:tcW w:w="1033" w:type="dxa"/>
            <w:tcBorders>
              <w:top w:val="nil"/>
              <w:left w:val="nil"/>
              <w:right w:val="nil"/>
            </w:tcBorders>
            <w:noWrap/>
          </w:tcPr>
          <w:p w14:paraId="1C4E03F4" w14:textId="77777777" w:rsidR="00F03488" w:rsidRPr="00EA79BA" w:rsidRDefault="00F03488" w:rsidP="008416F5">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97,89</w:t>
            </w:r>
            <w:r w:rsidR="00077614">
              <w:rPr>
                <w:rFonts w:ascii="Arial" w:hAnsi="Arial" w:cs="Arial"/>
                <w:color w:val="000000"/>
                <w:sz w:val="15"/>
                <w:szCs w:val="15"/>
              </w:rPr>
              <w:t>5</w:t>
            </w:r>
          </w:p>
        </w:tc>
        <w:tc>
          <w:tcPr>
            <w:tcW w:w="1032" w:type="dxa"/>
            <w:tcBorders>
              <w:top w:val="nil"/>
              <w:left w:val="nil"/>
              <w:bottom w:val="nil"/>
              <w:right w:val="nil"/>
            </w:tcBorders>
            <w:shd w:val="clear" w:color="auto" w:fill="auto"/>
            <w:noWrap/>
            <w:vAlign w:val="center"/>
          </w:tcPr>
          <w:p w14:paraId="77FA5ABD" w14:textId="77777777" w:rsidR="00F03488" w:rsidRPr="00EA79BA" w:rsidRDefault="00F03488" w:rsidP="008416F5">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10</w:t>
            </w:r>
            <w:r w:rsidR="00C02794">
              <w:rPr>
                <w:rFonts w:ascii="Arial" w:hAnsi="Arial" w:cs="Arial"/>
                <w:color w:val="000000"/>
                <w:sz w:val="15"/>
                <w:szCs w:val="15"/>
              </w:rPr>
              <w:t>7</w:t>
            </w:r>
            <w:r w:rsidRPr="00EA79BA">
              <w:rPr>
                <w:rFonts w:ascii="Arial" w:hAnsi="Arial" w:cs="Arial"/>
                <w:color w:val="000000"/>
                <w:sz w:val="15"/>
                <w:szCs w:val="15"/>
              </w:rPr>
              <w:t>,5</w:t>
            </w:r>
            <w:r w:rsidR="008416F5" w:rsidRPr="00EA79BA">
              <w:rPr>
                <w:rFonts w:ascii="Arial" w:hAnsi="Arial" w:cs="Arial"/>
                <w:color w:val="000000"/>
                <w:sz w:val="15"/>
                <w:szCs w:val="15"/>
              </w:rPr>
              <w:t>09</w:t>
            </w:r>
          </w:p>
        </w:tc>
        <w:tc>
          <w:tcPr>
            <w:tcW w:w="1033" w:type="dxa"/>
            <w:tcBorders>
              <w:top w:val="nil"/>
              <w:left w:val="nil"/>
              <w:bottom w:val="nil"/>
              <w:right w:val="nil"/>
            </w:tcBorders>
            <w:shd w:val="clear" w:color="auto" w:fill="auto"/>
            <w:noWrap/>
            <w:vAlign w:val="center"/>
          </w:tcPr>
          <w:p w14:paraId="5A780037"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2,890</w:t>
            </w:r>
          </w:p>
        </w:tc>
        <w:tc>
          <w:tcPr>
            <w:tcW w:w="1033" w:type="dxa"/>
            <w:tcBorders>
              <w:top w:val="nil"/>
              <w:left w:val="nil"/>
              <w:bottom w:val="nil"/>
              <w:right w:val="nil"/>
            </w:tcBorders>
            <w:shd w:val="clear" w:color="auto" w:fill="auto"/>
            <w:vAlign w:val="center"/>
          </w:tcPr>
          <w:p w14:paraId="48AD2C0D"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2,079</w:t>
            </w: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center"/>
          </w:tcPr>
          <w:p w14:paraId="367FC20B" w14:textId="77777777" w:rsidR="00F03488" w:rsidRPr="00EA79BA" w:rsidRDefault="00F03488" w:rsidP="008416F5">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w:t>
            </w:r>
            <w:r w:rsidR="008416F5" w:rsidRPr="00EA79BA">
              <w:rPr>
                <w:rFonts w:ascii="Arial" w:hAnsi="Arial" w:cs="Arial"/>
                <w:color w:val="000000"/>
                <w:sz w:val="15"/>
                <w:szCs w:val="15"/>
              </w:rPr>
              <w:t>08</w:t>
            </w:r>
            <w:r w:rsidRPr="00EA79BA">
              <w:rPr>
                <w:rFonts w:ascii="Arial" w:hAnsi="Arial" w:cs="Arial"/>
                <w:color w:val="000000"/>
                <w:sz w:val="15"/>
                <w:szCs w:val="15"/>
              </w:rPr>
              <w:t>,</w:t>
            </w:r>
            <w:r w:rsidR="008416F5" w:rsidRPr="00EA79BA">
              <w:rPr>
                <w:rFonts w:ascii="Arial" w:hAnsi="Arial" w:cs="Arial"/>
                <w:color w:val="000000"/>
                <w:sz w:val="15"/>
                <w:szCs w:val="15"/>
              </w:rPr>
              <w:t>320</w:t>
            </w:r>
          </w:p>
        </w:tc>
      </w:tr>
      <w:tr w:rsidR="00F03488" w:rsidRPr="00EA79BA" w14:paraId="75D381B8" w14:textId="77777777" w:rsidTr="003D3BA2">
        <w:trPr>
          <w:trHeight w:val="70"/>
        </w:trPr>
        <w:tc>
          <w:tcPr>
            <w:tcW w:w="1818" w:type="dxa"/>
            <w:tcBorders>
              <w:top w:val="nil"/>
              <w:left w:val="nil"/>
              <w:bottom w:val="nil"/>
              <w:right w:val="nil"/>
            </w:tcBorders>
            <w:shd w:val="clear" w:color="auto" w:fill="auto"/>
            <w:noWrap/>
            <w:vAlign w:val="bottom"/>
            <w:hideMark/>
          </w:tcPr>
          <w:p w14:paraId="70BD5972" w14:textId="77777777" w:rsidR="00F03488" w:rsidRPr="00EA79BA" w:rsidRDefault="00F03488" w:rsidP="00F03488">
            <w:pPr>
              <w:spacing w:line="300" w:lineRule="exact"/>
              <w:rPr>
                <w:rFonts w:ascii="Arial" w:hAnsi="Arial" w:cs="Arial"/>
                <w:color w:val="000000"/>
                <w:sz w:val="15"/>
                <w:szCs w:val="15"/>
              </w:rPr>
            </w:pPr>
            <w:r w:rsidRPr="00EA79BA">
              <w:rPr>
                <w:rFonts w:ascii="Arial" w:hAnsi="Arial" w:cs="Arial"/>
                <w:color w:val="000000"/>
                <w:sz w:val="15"/>
                <w:szCs w:val="15"/>
              </w:rPr>
              <w:t>Interest expenses</w:t>
            </w:r>
          </w:p>
        </w:tc>
        <w:tc>
          <w:tcPr>
            <w:tcW w:w="1032" w:type="dxa"/>
            <w:tcBorders>
              <w:top w:val="nil"/>
              <w:left w:val="nil"/>
              <w:right w:val="nil"/>
            </w:tcBorders>
            <w:noWrap/>
          </w:tcPr>
          <w:p w14:paraId="2B1D64C6"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22,927</w:t>
            </w:r>
            <w:r w:rsidRPr="00EA79BA">
              <w:rPr>
                <w:rFonts w:ascii="Arial" w:hAnsi="Arial" w:cs="Arial"/>
                <w:color w:val="000000"/>
                <w:sz w:val="15"/>
                <w:szCs w:val="15"/>
                <w:cs/>
              </w:rPr>
              <w:t>)</w:t>
            </w:r>
          </w:p>
        </w:tc>
        <w:tc>
          <w:tcPr>
            <w:tcW w:w="1033" w:type="dxa"/>
            <w:tcBorders>
              <w:top w:val="nil"/>
              <w:left w:val="nil"/>
              <w:right w:val="nil"/>
            </w:tcBorders>
            <w:noWrap/>
          </w:tcPr>
          <w:p w14:paraId="21AFCB3C"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439</w:t>
            </w:r>
            <w:r w:rsidRPr="00EA79BA">
              <w:rPr>
                <w:rFonts w:ascii="Arial" w:hAnsi="Arial" w:cs="Arial"/>
                <w:color w:val="000000"/>
                <w:sz w:val="15"/>
                <w:szCs w:val="15"/>
                <w:cs/>
              </w:rPr>
              <w:t>)</w:t>
            </w:r>
          </w:p>
        </w:tc>
        <w:tc>
          <w:tcPr>
            <w:tcW w:w="1033" w:type="dxa"/>
            <w:tcBorders>
              <w:top w:val="nil"/>
              <w:left w:val="nil"/>
              <w:right w:val="nil"/>
            </w:tcBorders>
          </w:tcPr>
          <w:p w14:paraId="70148553"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370</w:t>
            </w:r>
          </w:p>
        </w:tc>
        <w:tc>
          <w:tcPr>
            <w:tcW w:w="1033" w:type="dxa"/>
            <w:tcBorders>
              <w:top w:val="nil"/>
              <w:left w:val="nil"/>
              <w:right w:val="nil"/>
            </w:tcBorders>
            <w:noWrap/>
          </w:tcPr>
          <w:p w14:paraId="5E4BBAC2"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22,996</w:t>
            </w:r>
            <w:r w:rsidRPr="00EA79BA">
              <w:rPr>
                <w:rFonts w:ascii="Arial" w:hAnsi="Arial" w:cs="Arial"/>
                <w:color w:val="000000"/>
                <w:sz w:val="15"/>
                <w:szCs w:val="15"/>
                <w:cs/>
              </w:rPr>
              <w:t>)</w:t>
            </w:r>
          </w:p>
        </w:tc>
        <w:tc>
          <w:tcPr>
            <w:tcW w:w="1032" w:type="dxa"/>
            <w:tcBorders>
              <w:top w:val="nil"/>
              <w:left w:val="nil"/>
              <w:right w:val="nil"/>
            </w:tcBorders>
            <w:noWrap/>
          </w:tcPr>
          <w:p w14:paraId="1A489D30" w14:textId="77777777" w:rsidR="00F03488" w:rsidRPr="00EA79BA" w:rsidRDefault="00F03488" w:rsidP="008416F5">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w:t>
            </w:r>
            <w:r w:rsidR="008416F5" w:rsidRPr="00EA79BA">
              <w:rPr>
                <w:rFonts w:ascii="Arial" w:hAnsi="Arial" w:cs="Arial"/>
                <w:color w:val="000000"/>
                <w:sz w:val="15"/>
                <w:szCs w:val="15"/>
              </w:rPr>
              <w:t>3</w:t>
            </w:r>
            <w:r w:rsidRPr="00EA79BA">
              <w:rPr>
                <w:rFonts w:ascii="Arial" w:hAnsi="Arial" w:cs="Arial"/>
                <w:color w:val="000000"/>
                <w:sz w:val="15"/>
                <w:szCs w:val="15"/>
              </w:rPr>
              <w:t>,</w:t>
            </w:r>
            <w:r w:rsidR="008416F5" w:rsidRPr="00EA79BA">
              <w:rPr>
                <w:rFonts w:ascii="Arial" w:hAnsi="Arial" w:cs="Arial"/>
                <w:color w:val="000000"/>
                <w:sz w:val="15"/>
                <w:szCs w:val="15"/>
              </w:rPr>
              <w:t>058</w:t>
            </w:r>
            <w:r w:rsidRPr="00EA79BA">
              <w:rPr>
                <w:rFonts w:ascii="Arial" w:hAnsi="Arial" w:cs="Arial"/>
                <w:color w:val="000000"/>
                <w:sz w:val="15"/>
                <w:szCs w:val="15"/>
                <w:cs/>
              </w:rPr>
              <w:t>)</w:t>
            </w:r>
          </w:p>
        </w:tc>
        <w:tc>
          <w:tcPr>
            <w:tcW w:w="1033" w:type="dxa"/>
            <w:tcBorders>
              <w:top w:val="nil"/>
              <w:left w:val="nil"/>
              <w:right w:val="nil"/>
            </w:tcBorders>
            <w:noWrap/>
          </w:tcPr>
          <w:p w14:paraId="6EC305D0"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2,182</w:t>
            </w:r>
            <w:r w:rsidRPr="00EA79BA">
              <w:rPr>
                <w:rFonts w:ascii="Arial" w:hAnsi="Arial" w:cs="Arial"/>
                <w:color w:val="000000"/>
                <w:sz w:val="15"/>
                <w:szCs w:val="15"/>
                <w:cs/>
              </w:rPr>
              <w:t>)</w:t>
            </w:r>
          </w:p>
        </w:tc>
        <w:tc>
          <w:tcPr>
            <w:tcW w:w="1033" w:type="dxa"/>
            <w:tcBorders>
              <w:top w:val="nil"/>
              <w:left w:val="nil"/>
              <w:right w:val="nil"/>
            </w:tcBorders>
          </w:tcPr>
          <w:p w14:paraId="4AC2F26D"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2,079</w:t>
            </w:r>
          </w:p>
        </w:tc>
        <w:tc>
          <w:tcPr>
            <w:tcW w:w="1033" w:type="dxa"/>
            <w:tcBorders>
              <w:top w:val="nil"/>
              <w:left w:val="nil"/>
              <w:right w:val="nil"/>
            </w:tcBorders>
            <w:noWrap/>
          </w:tcPr>
          <w:p w14:paraId="33DB0ECC" w14:textId="77777777" w:rsidR="00F03488" w:rsidRPr="00EA79BA" w:rsidRDefault="00F03488" w:rsidP="008416F5">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w:t>
            </w:r>
            <w:r w:rsidR="008416F5" w:rsidRPr="00EA79BA">
              <w:rPr>
                <w:rFonts w:ascii="Arial" w:hAnsi="Arial" w:cs="Arial"/>
                <w:color w:val="000000"/>
                <w:sz w:val="15"/>
                <w:szCs w:val="15"/>
              </w:rPr>
              <w:t>3</w:t>
            </w:r>
            <w:r w:rsidRPr="00EA79BA">
              <w:rPr>
                <w:rFonts w:ascii="Arial" w:hAnsi="Arial" w:cs="Arial"/>
                <w:color w:val="000000"/>
                <w:sz w:val="15"/>
                <w:szCs w:val="15"/>
              </w:rPr>
              <w:t>,</w:t>
            </w:r>
            <w:r w:rsidR="008416F5" w:rsidRPr="00EA79BA">
              <w:rPr>
                <w:rFonts w:ascii="Arial" w:hAnsi="Arial" w:cs="Arial"/>
                <w:color w:val="000000"/>
                <w:sz w:val="15"/>
                <w:szCs w:val="15"/>
              </w:rPr>
              <w:t>161</w:t>
            </w:r>
            <w:r w:rsidRPr="00EA79BA">
              <w:rPr>
                <w:rFonts w:ascii="Arial" w:hAnsi="Arial" w:cs="Arial"/>
                <w:color w:val="000000"/>
                <w:sz w:val="15"/>
                <w:szCs w:val="15"/>
                <w:cs/>
              </w:rPr>
              <w:t>)</w:t>
            </w:r>
          </w:p>
        </w:tc>
      </w:tr>
      <w:tr w:rsidR="00F03488" w:rsidRPr="00EA79BA" w14:paraId="78146B7C" w14:textId="77777777" w:rsidTr="003D3BA2">
        <w:trPr>
          <w:trHeight w:val="60"/>
        </w:trPr>
        <w:tc>
          <w:tcPr>
            <w:tcW w:w="1818" w:type="dxa"/>
            <w:tcBorders>
              <w:top w:val="nil"/>
              <w:left w:val="nil"/>
              <w:bottom w:val="nil"/>
              <w:right w:val="nil"/>
            </w:tcBorders>
            <w:shd w:val="clear" w:color="auto" w:fill="auto"/>
            <w:noWrap/>
            <w:vAlign w:val="bottom"/>
            <w:hideMark/>
          </w:tcPr>
          <w:p w14:paraId="4E247956" w14:textId="77777777" w:rsidR="00F03488" w:rsidRPr="00EA79BA" w:rsidRDefault="00F03488" w:rsidP="00F03488">
            <w:pPr>
              <w:spacing w:line="300" w:lineRule="exact"/>
              <w:rPr>
                <w:rFonts w:ascii="Arial" w:hAnsi="Arial" w:cs="Arial"/>
                <w:color w:val="000000"/>
                <w:sz w:val="15"/>
                <w:szCs w:val="15"/>
              </w:rPr>
            </w:pPr>
            <w:r w:rsidRPr="00EA79BA">
              <w:rPr>
                <w:rFonts w:ascii="Arial" w:hAnsi="Arial" w:cs="Arial"/>
                <w:color w:val="000000"/>
                <w:sz w:val="15"/>
                <w:szCs w:val="15"/>
              </w:rPr>
              <w:t>Interest income</w:t>
            </w:r>
            <w:r w:rsidRPr="00EA79BA">
              <w:rPr>
                <w:rFonts w:ascii="Arial" w:hAnsi="Arial" w:cs="Arial"/>
                <w:color w:val="000000"/>
                <w:sz w:val="15"/>
                <w:szCs w:val="15"/>
                <w:cs/>
              </w:rPr>
              <w:t xml:space="preserve"> -</w:t>
            </w:r>
            <w:r w:rsidRPr="00EA79BA">
              <w:rPr>
                <w:rFonts w:ascii="Arial" w:hAnsi="Arial" w:cs="Arial"/>
                <w:color w:val="000000"/>
                <w:sz w:val="15"/>
                <w:szCs w:val="15"/>
              </w:rPr>
              <w:t xml:space="preserve"> net</w:t>
            </w:r>
          </w:p>
        </w:tc>
        <w:tc>
          <w:tcPr>
            <w:tcW w:w="1032" w:type="dxa"/>
            <w:tcBorders>
              <w:top w:val="nil"/>
              <w:left w:val="nil"/>
              <w:bottom w:val="nil"/>
              <w:right w:val="nil"/>
            </w:tcBorders>
            <w:noWrap/>
          </w:tcPr>
          <w:p w14:paraId="684FBE11"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74,454</w:t>
            </w:r>
          </w:p>
        </w:tc>
        <w:tc>
          <w:tcPr>
            <w:tcW w:w="1033" w:type="dxa"/>
            <w:tcBorders>
              <w:top w:val="nil"/>
              <w:left w:val="nil"/>
              <w:bottom w:val="nil"/>
              <w:right w:val="nil"/>
            </w:tcBorders>
            <w:noWrap/>
          </w:tcPr>
          <w:p w14:paraId="563B8C9C" w14:textId="77777777" w:rsidR="00F03488" w:rsidRPr="00EA79BA" w:rsidRDefault="00F03488" w:rsidP="008416F5">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44</w:t>
            </w:r>
            <w:r w:rsidR="00077614">
              <w:rPr>
                <w:rFonts w:ascii="Arial" w:hAnsi="Arial" w:cs="Arial"/>
                <w:color w:val="000000"/>
                <w:sz w:val="15"/>
                <w:szCs w:val="15"/>
              </w:rPr>
              <w:t>5</w:t>
            </w:r>
          </w:p>
        </w:tc>
        <w:tc>
          <w:tcPr>
            <w:tcW w:w="1033" w:type="dxa"/>
            <w:tcBorders>
              <w:top w:val="nil"/>
              <w:left w:val="nil"/>
              <w:bottom w:val="nil"/>
              <w:right w:val="nil"/>
            </w:tcBorders>
          </w:tcPr>
          <w:p w14:paraId="458E0EDE"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noWrap/>
          </w:tcPr>
          <w:p w14:paraId="75DD3E73" w14:textId="77777777" w:rsidR="00F03488" w:rsidRPr="00EA79BA" w:rsidRDefault="00F03488" w:rsidP="008416F5">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74,89</w:t>
            </w:r>
            <w:r w:rsidR="00077614">
              <w:rPr>
                <w:rFonts w:ascii="Arial" w:hAnsi="Arial" w:cs="Arial"/>
                <w:color w:val="000000"/>
                <w:sz w:val="15"/>
                <w:szCs w:val="15"/>
              </w:rPr>
              <w:t>9</w:t>
            </w:r>
          </w:p>
        </w:tc>
        <w:tc>
          <w:tcPr>
            <w:tcW w:w="1032" w:type="dxa"/>
            <w:tcBorders>
              <w:top w:val="nil"/>
              <w:left w:val="nil"/>
              <w:bottom w:val="nil"/>
              <w:right w:val="nil"/>
            </w:tcBorders>
            <w:shd w:val="clear" w:color="auto" w:fill="auto"/>
            <w:noWrap/>
            <w:vAlign w:val="center"/>
          </w:tcPr>
          <w:p w14:paraId="43B1BFE2"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74,451</w:t>
            </w:r>
          </w:p>
        </w:tc>
        <w:tc>
          <w:tcPr>
            <w:tcW w:w="1033" w:type="dxa"/>
            <w:tcBorders>
              <w:top w:val="nil"/>
              <w:left w:val="nil"/>
              <w:bottom w:val="nil"/>
              <w:right w:val="nil"/>
            </w:tcBorders>
            <w:shd w:val="clear" w:color="auto" w:fill="auto"/>
            <w:noWrap/>
            <w:vAlign w:val="center"/>
          </w:tcPr>
          <w:p w14:paraId="151B0F8E"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708</w:t>
            </w:r>
          </w:p>
        </w:tc>
        <w:tc>
          <w:tcPr>
            <w:tcW w:w="1033" w:type="dxa"/>
            <w:tcBorders>
              <w:top w:val="nil"/>
              <w:left w:val="nil"/>
              <w:bottom w:val="nil"/>
              <w:right w:val="nil"/>
            </w:tcBorders>
            <w:vAlign w:val="bottom"/>
          </w:tcPr>
          <w:p w14:paraId="4A3074E1"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center"/>
          </w:tcPr>
          <w:p w14:paraId="4000C1B7"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75,159</w:t>
            </w:r>
          </w:p>
        </w:tc>
      </w:tr>
      <w:tr w:rsidR="00F03488" w:rsidRPr="00EA79BA" w14:paraId="5730A8EF" w14:textId="77777777" w:rsidTr="00F03488">
        <w:trPr>
          <w:trHeight w:val="70"/>
        </w:trPr>
        <w:tc>
          <w:tcPr>
            <w:tcW w:w="1818" w:type="dxa"/>
            <w:tcBorders>
              <w:top w:val="nil"/>
              <w:left w:val="nil"/>
              <w:bottom w:val="nil"/>
              <w:right w:val="nil"/>
            </w:tcBorders>
            <w:shd w:val="clear" w:color="auto" w:fill="auto"/>
            <w:noWrap/>
            <w:vAlign w:val="bottom"/>
            <w:hideMark/>
          </w:tcPr>
          <w:p w14:paraId="426C645D" w14:textId="77777777" w:rsidR="00F03488" w:rsidRPr="00EA79BA" w:rsidRDefault="00F03488" w:rsidP="00F03488">
            <w:pPr>
              <w:spacing w:line="300" w:lineRule="exact"/>
              <w:ind w:left="157" w:hanging="157"/>
              <w:rPr>
                <w:rFonts w:ascii="Arial" w:hAnsi="Arial" w:cs="Arial"/>
                <w:color w:val="000000"/>
                <w:sz w:val="15"/>
                <w:szCs w:val="15"/>
              </w:rPr>
            </w:pPr>
            <w:r w:rsidRPr="00EA79BA">
              <w:rPr>
                <w:rFonts w:ascii="Arial" w:hAnsi="Arial" w:cs="Arial"/>
                <w:color w:val="000000"/>
                <w:sz w:val="15"/>
                <w:szCs w:val="15"/>
              </w:rPr>
              <w:t>Fees and service income</w:t>
            </w:r>
            <w:r w:rsidRPr="00EA79BA">
              <w:rPr>
                <w:rFonts w:ascii="Arial" w:hAnsi="Arial" w:cs="Arial"/>
                <w:color w:val="000000"/>
                <w:sz w:val="15"/>
                <w:szCs w:val="15"/>
                <w:cs/>
              </w:rPr>
              <w:t xml:space="preserve"> - </w:t>
            </w:r>
            <w:r w:rsidRPr="00EA79BA">
              <w:rPr>
                <w:rFonts w:ascii="Arial" w:hAnsi="Arial" w:cs="Arial"/>
                <w:color w:val="000000"/>
                <w:sz w:val="15"/>
                <w:szCs w:val="15"/>
              </w:rPr>
              <w:t>net</w:t>
            </w:r>
          </w:p>
        </w:tc>
        <w:tc>
          <w:tcPr>
            <w:tcW w:w="1032" w:type="dxa"/>
            <w:tcBorders>
              <w:top w:val="nil"/>
              <w:left w:val="nil"/>
              <w:bottom w:val="nil"/>
              <w:right w:val="nil"/>
            </w:tcBorders>
            <w:noWrap/>
            <w:vAlign w:val="bottom"/>
          </w:tcPr>
          <w:p w14:paraId="5353286A"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16,309</w:t>
            </w:r>
          </w:p>
        </w:tc>
        <w:tc>
          <w:tcPr>
            <w:tcW w:w="1033" w:type="dxa"/>
            <w:tcBorders>
              <w:top w:val="nil"/>
              <w:left w:val="nil"/>
              <w:bottom w:val="nil"/>
              <w:right w:val="nil"/>
            </w:tcBorders>
            <w:noWrap/>
            <w:vAlign w:val="bottom"/>
          </w:tcPr>
          <w:p w14:paraId="3842422D"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64</w:t>
            </w:r>
          </w:p>
        </w:tc>
        <w:tc>
          <w:tcPr>
            <w:tcW w:w="1033" w:type="dxa"/>
            <w:tcBorders>
              <w:top w:val="nil"/>
              <w:left w:val="nil"/>
              <w:bottom w:val="nil"/>
              <w:right w:val="nil"/>
            </w:tcBorders>
            <w:vAlign w:val="bottom"/>
          </w:tcPr>
          <w:p w14:paraId="60F17FC1"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noWrap/>
            <w:vAlign w:val="bottom"/>
          </w:tcPr>
          <w:p w14:paraId="2BBEECED"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16,373</w:t>
            </w:r>
          </w:p>
        </w:tc>
        <w:tc>
          <w:tcPr>
            <w:tcW w:w="1032" w:type="dxa"/>
            <w:tcBorders>
              <w:top w:val="nil"/>
              <w:left w:val="nil"/>
              <w:bottom w:val="nil"/>
              <w:right w:val="nil"/>
            </w:tcBorders>
            <w:shd w:val="clear" w:color="auto" w:fill="auto"/>
            <w:noWrap/>
            <w:vAlign w:val="bottom"/>
          </w:tcPr>
          <w:p w14:paraId="56940375"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18,516</w:t>
            </w:r>
          </w:p>
        </w:tc>
        <w:tc>
          <w:tcPr>
            <w:tcW w:w="1033" w:type="dxa"/>
            <w:tcBorders>
              <w:top w:val="nil"/>
              <w:left w:val="nil"/>
              <w:bottom w:val="nil"/>
              <w:right w:val="nil"/>
            </w:tcBorders>
            <w:shd w:val="clear" w:color="auto" w:fill="auto"/>
            <w:noWrap/>
            <w:vAlign w:val="bottom"/>
          </w:tcPr>
          <w:p w14:paraId="075584A9"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53</w:t>
            </w:r>
          </w:p>
        </w:tc>
        <w:tc>
          <w:tcPr>
            <w:tcW w:w="1033" w:type="dxa"/>
            <w:tcBorders>
              <w:top w:val="nil"/>
              <w:left w:val="nil"/>
              <w:bottom w:val="nil"/>
              <w:right w:val="nil"/>
            </w:tcBorders>
            <w:vAlign w:val="bottom"/>
          </w:tcPr>
          <w:p w14:paraId="76CF031C"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7EB74074"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18,569</w:t>
            </w:r>
          </w:p>
        </w:tc>
      </w:tr>
      <w:tr w:rsidR="00F03488" w:rsidRPr="00EA79BA" w14:paraId="390225E3" w14:textId="77777777" w:rsidTr="003D3BA2">
        <w:trPr>
          <w:trHeight w:val="70"/>
        </w:trPr>
        <w:tc>
          <w:tcPr>
            <w:tcW w:w="1818" w:type="dxa"/>
            <w:tcBorders>
              <w:top w:val="nil"/>
              <w:left w:val="nil"/>
              <w:bottom w:val="nil"/>
              <w:right w:val="nil"/>
            </w:tcBorders>
            <w:shd w:val="clear" w:color="auto" w:fill="auto"/>
            <w:noWrap/>
            <w:vAlign w:val="bottom"/>
            <w:hideMark/>
          </w:tcPr>
          <w:p w14:paraId="00CDD057" w14:textId="77777777" w:rsidR="00F03488" w:rsidRPr="00EA79BA" w:rsidRDefault="00F03488" w:rsidP="00F03488">
            <w:pPr>
              <w:spacing w:line="300" w:lineRule="exact"/>
              <w:ind w:left="157" w:hanging="157"/>
              <w:rPr>
                <w:rFonts w:ascii="Arial" w:hAnsi="Arial" w:cs="Arial"/>
                <w:color w:val="000000"/>
                <w:sz w:val="15"/>
                <w:szCs w:val="15"/>
              </w:rPr>
            </w:pPr>
            <w:r w:rsidRPr="00EA79BA">
              <w:rPr>
                <w:rFonts w:ascii="Arial" w:hAnsi="Arial" w:cs="Arial"/>
                <w:color w:val="000000"/>
                <w:sz w:val="15"/>
                <w:szCs w:val="15"/>
              </w:rPr>
              <w:t>Other operating income</w:t>
            </w:r>
          </w:p>
        </w:tc>
        <w:tc>
          <w:tcPr>
            <w:tcW w:w="1032" w:type="dxa"/>
            <w:tcBorders>
              <w:top w:val="nil"/>
              <w:left w:val="nil"/>
              <w:right w:val="nil"/>
            </w:tcBorders>
            <w:noWrap/>
            <w:vAlign w:val="bottom"/>
          </w:tcPr>
          <w:p w14:paraId="72BE4237"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10,225</w:t>
            </w:r>
          </w:p>
        </w:tc>
        <w:tc>
          <w:tcPr>
            <w:tcW w:w="1033" w:type="dxa"/>
            <w:tcBorders>
              <w:top w:val="nil"/>
              <w:left w:val="nil"/>
              <w:right w:val="nil"/>
            </w:tcBorders>
            <w:noWrap/>
            <w:vAlign w:val="bottom"/>
          </w:tcPr>
          <w:p w14:paraId="07FF230F"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32</w:t>
            </w:r>
            <w:r w:rsidRPr="00EA79BA">
              <w:rPr>
                <w:rFonts w:ascii="Arial" w:hAnsi="Arial" w:cs="Arial"/>
                <w:color w:val="000000"/>
                <w:sz w:val="15"/>
                <w:szCs w:val="15"/>
                <w:cs/>
              </w:rPr>
              <w:t>)</w:t>
            </w:r>
          </w:p>
        </w:tc>
        <w:tc>
          <w:tcPr>
            <w:tcW w:w="1033" w:type="dxa"/>
            <w:tcBorders>
              <w:top w:val="nil"/>
              <w:left w:val="nil"/>
              <w:right w:val="nil"/>
            </w:tcBorders>
            <w:vAlign w:val="bottom"/>
          </w:tcPr>
          <w:p w14:paraId="61F0A4D4"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67F04390"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10,193</w:t>
            </w:r>
          </w:p>
        </w:tc>
        <w:tc>
          <w:tcPr>
            <w:tcW w:w="1032" w:type="dxa"/>
            <w:tcBorders>
              <w:top w:val="nil"/>
              <w:left w:val="nil"/>
              <w:bottom w:val="nil"/>
              <w:right w:val="nil"/>
            </w:tcBorders>
            <w:shd w:val="clear" w:color="auto" w:fill="auto"/>
            <w:noWrap/>
            <w:vAlign w:val="center"/>
          </w:tcPr>
          <w:p w14:paraId="075CD065"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11,072</w:t>
            </w:r>
          </w:p>
        </w:tc>
        <w:tc>
          <w:tcPr>
            <w:tcW w:w="1033" w:type="dxa"/>
            <w:tcBorders>
              <w:top w:val="nil"/>
              <w:left w:val="nil"/>
              <w:bottom w:val="nil"/>
              <w:right w:val="nil"/>
            </w:tcBorders>
            <w:shd w:val="clear" w:color="auto" w:fill="auto"/>
            <w:noWrap/>
            <w:vAlign w:val="center"/>
          </w:tcPr>
          <w:p w14:paraId="0EB36772"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85</w:t>
            </w:r>
          </w:p>
        </w:tc>
        <w:tc>
          <w:tcPr>
            <w:tcW w:w="1033" w:type="dxa"/>
            <w:tcBorders>
              <w:top w:val="nil"/>
              <w:left w:val="nil"/>
              <w:bottom w:val="nil"/>
              <w:right w:val="nil"/>
            </w:tcBorders>
            <w:vAlign w:val="bottom"/>
          </w:tcPr>
          <w:p w14:paraId="13942F19"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center"/>
          </w:tcPr>
          <w:p w14:paraId="36DF8BC7" w14:textId="77777777" w:rsidR="00F03488" w:rsidRPr="00EA79BA" w:rsidRDefault="00F03488" w:rsidP="00F03488">
            <w:pP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11,157</w:t>
            </w:r>
          </w:p>
        </w:tc>
      </w:tr>
      <w:tr w:rsidR="00F03488" w:rsidRPr="00EA79BA" w14:paraId="7F9DEB59" w14:textId="77777777" w:rsidTr="00DD1728">
        <w:trPr>
          <w:trHeight w:val="70"/>
        </w:trPr>
        <w:tc>
          <w:tcPr>
            <w:tcW w:w="1818" w:type="dxa"/>
            <w:tcBorders>
              <w:top w:val="nil"/>
              <w:left w:val="nil"/>
              <w:bottom w:val="nil"/>
              <w:right w:val="nil"/>
            </w:tcBorders>
            <w:shd w:val="clear" w:color="auto" w:fill="auto"/>
            <w:noWrap/>
            <w:vAlign w:val="bottom"/>
            <w:hideMark/>
          </w:tcPr>
          <w:p w14:paraId="22745214" w14:textId="77777777" w:rsidR="00F03488" w:rsidRPr="00EA79BA" w:rsidRDefault="00F03488" w:rsidP="00077614">
            <w:pPr>
              <w:spacing w:line="300" w:lineRule="exact"/>
              <w:ind w:left="157" w:right="-92" w:hanging="157"/>
              <w:rPr>
                <w:rFonts w:ascii="Arial" w:hAnsi="Arial" w:cs="Arial"/>
                <w:color w:val="000000"/>
                <w:sz w:val="15"/>
                <w:szCs w:val="15"/>
              </w:rPr>
            </w:pPr>
            <w:r w:rsidRPr="00EA79BA">
              <w:rPr>
                <w:rFonts w:ascii="Arial" w:hAnsi="Arial" w:cs="Arial"/>
                <w:color w:val="000000"/>
                <w:sz w:val="15"/>
                <w:szCs w:val="15"/>
              </w:rPr>
              <w:t>Other operating expenses and allowance for expected credit loss</w:t>
            </w:r>
            <w:r w:rsidR="007D669F">
              <w:rPr>
                <w:rFonts w:ascii="Arial" w:hAnsi="Arial" w:cs="Arial"/>
                <w:color w:val="000000"/>
                <w:sz w:val="15"/>
                <w:szCs w:val="15"/>
              </w:rPr>
              <w:t>/</w:t>
            </w:r>
            <w:r w:rsidR="00077614">
              <w:rPr>
                <w:rFonts w:ascii="Arial" w:hAnsi="Arial" w:cs="Arial"/>
                <w:color w:val="000000"/>
                <w:sz w:val="15"/>
                <w:szCs w:val="15"/>
              </w:rPr>
              <w:t>impairment losses of loans and debt securities</w:t>
            </w:r>
          </w:p>
        </w:tc>
        <w:tc>
          <w:tcPr>
            <w:tcW w:w="1032" w:type="dxa"/>
            <w:tcBorders>
              <w:top w:val="nil"/>
              <w:left w:val="nil"/>
              <w:right w:val="nil"/>
            </w:tcBorders>
            <w:noWrap/>
            <w:vAlign w:val="bottom"/>
          </w:tcPr>
          <w:p w14:paraId="637D9039"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85,198</w:t>
            </w:r>
            <w:r w:rsidRPr="00EA79BA">
              <w:rPr>
                <w:rFonts w:ascii="Arial" w:hAnsi="Arial" w:cs="Arial"/>
                <w:color w:val="000000"/>
                <w:sz w:val="15"/>
                <w:szCs w:val="15"/>
                <w:cs/>
              </w:rPr>
              <w:t>)</w:t>
            </w:r>
          </w:p>
        </w:tc>
        <w:tc>
          <w:tcPr>
            <w:tcW w:w="1033" w:type="dxa"/>
            <w:tcBorders>
              <w:top w:val="nil"/>
              <w:left w:val="nil"/>
              <w:right w:val="nil"/>
            </w:tcBorders>
            <w:noWrap/>
            <w:vAlign w:val="bottom"/>
          </w:tcPr>
          <w:p w14:paraId="6312B512" w14:textId="77777777" w:rsidR="00F03488" w:rsidRPr="00EA79BA" w:rsidRDefault="00F03488" w:rsidP="008416F5">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19</w:t>
            </w:r>
            <w:r w:rsidR="00077614">
              <w:rPr>
                <w:rFonts w:ascii="Arial" w:hAnsi="Arial" w:cs="Arial"/>
                <w:color w:val="000000"/>
                <w:sz w:val="15"/>
                <w:szCs w:val="15"/>
              </w:rPr>
              <w:t>1</w:t>
            </w:r>
            <w:r w:rsidRPr="00EA79BA">
              <w:rPr>
                <w:rFonts w:ascii="Arial" w:hAnsi="Arial" w:cs="Arial"/>
                <w:color w:val="000000"/>
                <w:sz w:val="15"/>
                <w:szCs w:val="15"/>
                <w:cs/>
              </w:rPr>
              <w:t>)</w:t>
            </w:r>
          </w:p>
        </w:tc>
        <w:tc>
          <w:tcPr>
            <w:tcW w:w="1033" w:type="dxa"/>
            <w:tcBorders>
              <w:top w:val="nil"/>
              <w:left w:val="nil"/>
              <w:right w:val="nil"/>
            </w:tcBorders>
            <w:vAlign w:val="bottom"/>
          </w:tcPr>
          <w:p w14:paraId="5FB94FA0"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63309007" w14:textId="77777777" w:rsidR="00F03488" w:rsidRPr="00EA79BA" w:rsidRDefault="00F03488" w:rsidP="008416F5">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85,38</w:t>
            </w:r>
            <w:r w:rsidR="00077614">
              <w:rPr>
                <w:rFonts w:ascii="Arial" w:hAnsi="Arial" w:cs="Arial"/>
                <w:color w:val="000000"/>
                <w:sz w:val="15"/>
                <w:szCs w:val="15"/>
              </w:rPr>
              <w:t>9</w:t>
            </w:r>
            <w:r w:rsidRPr="00EA79BA">
              <w:rPr>
                <w:rFonts w:ascii="Arial" w:hAnsi="Arial" w:cs="Arial"/>
                <w:color w:val="000000"/>
                <w:sz w:val="15"/>
                <w:szCs w:val="15"/>
                <w:cs/>
              </w:rPr>
              <w:t>)</w:t>
            </w:r>
          </w:p>
        </w:tc>
        <w:tc>
          <w:tcPr>
            <w:tcW w:w="1032" w:type="dxa"/>
            <w:tcBorders>
              <w:top w:val="nil"/>
              <w:left w:val="nil"/>
              <w:right w:val="nil"/>
            </w:tcBorders>
            <w:noWrap/>
            <w:vAlign w:val="bottom"/>
          </w:tcPr>
          <w:p w14:paraId="591253C1"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72,732</w:t>
            </w:r>
            <w:r w:rsidRPr="00EA79BA">
              <w:rPr>
                <w:rFonts w:ascii="Arial" w:hAnsi="Arial" w:cs="Arial"/>
                <w:color w:val="000000"/>
                <w:sz w:val="15"/>
                <w:szCs w:val="15"/>
                <w:cs/>
              </w:rPr>
              <w:t>)</w:t>
            </w:r>
          </w:p>
        </w:tc>
        <w:tc>
          <w:tcPr>
            <w:tcW w:w="1033" w:type="dxa"/>
            <w:tcBorders>
              <w:top w:val="nil"/>
              <w:left w:val="nil"/>
              <w:right w:val="nil"/>
            </w:tcBorders>
            <w:noWrap/>
            <w:vAlign w:val="bottom"/>
          </w:tcPr>
          <w:p w14:paraId="2F23EC94"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249</w:t>
            </w:r>
            <w:r w:rsidRPr="00EA79BA">
              <w:rPr>
                <w:rFonts w:ascii="Arial" w:hAnsi="Arial" w:cs="Arial"/>
                <w:color w:val="000000"/>
                <w:sz w:val="15"/>
                <w:szCs w:val="15"/>
                <w:cs/>
              </w:rPr>
              <w:t>)</w:t>
            </w:r>
          </w:p>
        </w:tc>
        <w:tc>
          <w:tcPr>
            <w:tcW w:w="1033" w:type="dxa"/>
            <w:tcBorders>
              <w:top w:val="nil"/>
              <w:left w:val="nil"/>
              <w:bottom w:val="nil"/>
              <w:right w:val="nil"/>
            </w:tcBorders>
            <w:vAlign w:val="bottom"/>
          </w:tcPr>
          <w:p w14:paraId="1037BEF6"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45A5AB00" w14:textId="77777777" w:rsidR="00F03488" w:rsidRPr="00EA79BA" w:rsidRDefault="00F03488" w:rsidP="00F03488">
            <w:pPr>
              <w:pBdr>
                <w:bottom w:val="sing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r w:rsidRPr="00EA79BA">
              <w:rPr>
                <w:rFonts w:ascii="Arial" w:hAnsi="Arial" w:cs="Arial"/>
                <w:color w:val="000000"/>
                <w:sz w:val="15"/>
                <w:szCs w:val="15"/>
              </w:rPr>
              <w:t>72,981</w:t>
            </w:r>
            <w:r w:rsidRPr="00EA79BA">
              <w:rPr>
                <w:rFonts w:ascii="Arial" w:hAnsi="Arial" w:cs="Arial"/>
                <w:color w:val="000000"/>
                <w:sz w:val="15"/>
                <w:szCs w:val="15"/>
                <w:cs/>
              </w:rPr>
              <w:t>)</w:t>
            </w:r>
          </w:p>
        </w:tc>
      </w:tr>
      <w:tr w:rsidR="00F03488" w:rsidRPr="00EA79BA" w14:paraId="2F1326D2" w14:textId="77777777" w:rsidTr="00DD1728">
        <w:trPr>
          <w:trHeight w:val="70"/>
        </w:trPr>
        <w:tc>
          <w:tcPr>
            <w:tcW w:w="1818" w:type="dxa"/>
            <w:tcBorders>
              <w:top w:val="nil"/>
              <w:left w:val="nil"/>
              <w:bottom w:val="nil"/>
              <w:right w:val="nil"/>
            </w:tcBorders>
            <w:shd w:val="clear" w:color="auto" w:fill="auto"/>
            <w:noWrap/>
            <w:vAlign w:val="bottom"/>
          </w:tcPr>
          <w:p w14:paraId="685AB90E" w14:textId="77777777" w:rsidR="00F03488" w:rsidRPr="00EA79BA" w:rsidRDefault="00F03488" w:rsidP="00F03488">
            <w:pPr>
              <w:spacing w:line="300" w:lineRule="exact"/>
              <w:ind w:left="157" w:hanging="157"/>
              <w:rPr>
                <w:rFonts w:ascii="Arial" w:hAnsi="Arial" w:cs="Arial"/>
                <w:color w:val="000000"/>
                <w:sz w:val="15"/>
                <w:szCs w:val="15"/>
              </w:rPr>
            </w:pPr>
            <w:r w:rsidRPr="00EA79BA">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7B7A3482"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15,790</w:t>
            </w:r>
          </w:p>
        </w:tc>
        <w:tc>
          <w:tcPr>
            <w:tcW w:w="1033" w:type="dxa"/>
            <w:tcBorders>
              <w:top w:val="nil"/>
              <w:left w:val="nil"/>
              <w:right w:val="nil"/>
            </w:tcBorders>
            <w:noWrap/>
            <w:vAlign w:val="bottom"/>
          </w:tcPr>
          <w:p w14:paraId="1A3D6B0C"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286</w:t>
            </w:r>
          </w:p>
        </w:tc>
        <w:tc>
          <w:tcPr>
            <w:tcW w:w="1033" w:type="dxa"/>
            <w:tcBorders>
              <w:top w:val="nil"/>
              <w:left w:val="nil"/>
              <w:right w:val="nil"/>
            </w:tcBorders>
            <w:vAlign w:val="bottom"/>
          </w:tcPr>
          <w:p w14:paraId="41405CBD"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5D328D09"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16,076</w:t>
            </w:r>
          </w:p>
        </w:tc>
        <w:tc>
          <w:tcPr>
            <w:tcW w:w="1032" w:type="dxa"/>
            <w:tcBorders>
              <w:top w:val="nil"/>
              <w:left w:val="nil"/>
              <w:right w:val="nil"/>
            </w:tcBorders>
            <w:noWrap/>
            <w:vAlign w:val="bottom"/>
          </w:tcPr>
          <w:p w14:paraId="77596BF5"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31,307</w:t>
            </w:r>
          </w:p>
        </w:tc>
        <w:tc>
          <w:tcPr>
            <w:tcW w:w="1033" w:type="dxa"/>
            <w:tcBorders>
              <w:top w:val="nil"/>
              <w:left w:val="nil"/>
              <w:right w:val="nil"/>
            </w:tcBorders>
            <w:noWrap/>
            <w:vAlign w:val="bottom"/>
          </w:tcPr>
          <w:p w14:paraId="3C8F801A"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597</w:t>
            </w:r>
          </w:p>
        </w:tc>
        <w:tc>
          <w:tcPr>
            <w:tcW w:w="1033" w:type="dxa"/>
            <w:tcBorders>
              <w:top w:val="nil"/>
              <w:left w:val="nil"/>
              <w:bottom w:val="nil"/>
              <w:right w:val="nil"/>
            </w:tcBorders>
            <w:vAlign w:val="bottom"/>
          </w:tcPr>
          <w:p w14:paraId="68324713"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cs/>
              </w:rPr>
              <w:t>-</w:t>
            </w:r>
          </w:p>
        </w:tc>
        <w:tc>
          <w:tcPr>
            <w:tcW w:w="1033" w:type="dxa"/>
            <w:tcBorders>
              <w:top w:val="nil"/>
              <w:left w:val="nil"/>
              <w:right w:val="nil"/>
            </w:tcBorders>
            <w:noWrap/>
            <w:vAlign w:val="bottom"/>
          </w:tcPr>
          <w:p w14:paraId="6BDD97BD" w14:textId="77777777" w:rsidR="00F03488" w:rsidRPr="00EA79BA" w:rsidRDefault="00F03488" w:rsidP="00F03488">
            <w:pPr>
              <w:pBdr>
                <w:bottom w:val="double" w:sz="4" w:space="1" w:color="auto"/>
              </w:pBdr>
              <w:tabs>
                <w:tab w:val="decimal" w:pos="702"/>
              </w:tabs>
              <w:spacing w:line="300" w:lineRule="exact"/>
              <w:rPr>
                <w:rFonts w:ascii="Arial" w:hAnsi="Arial" w:cs="Arial"/>
                <w:color w:val="000000"/>
                <w:sz w:val="15"/>
                <w:szCs w:val="15"/>
              </w:rPr>
            </w:pPr>
            <w:r w:rsidRPr="00EA79BA">
              <w:rPr>
                <w:rFonts w:ascii="Arial" w:hAnsi="Arial" w:cs="Arial"/>
                <w:color w:val="000000"/>
                <w:sz w:val="15"/>
                <w:szCs w:val="15"/>
              </w:rPr>
              <w:t>31,904</w:t>
            </w:r>
          </w:p>
        </w:tc>
      </w:tr>
    </w:tbl>
    <w:p w14:paraId="0CC51531" w14:textId="77777777" w:rsidR="00443320" w:rsidRPr="00EA79BA" w:rsidRDefault="00810C1F" w:rsidP="00E5192F">
      <w:pPr>
        <w:spacing w:before="240" w:after="120" w:line="380" w:lineRule="exact"/>
        <w:ind w:left="634" w:hanging="634"/>
        <w:jc w:val="both"/>
        <w:outlineLvl w:val="0"/>
        <w:rPr>
          <w:rFonts w:ascii="Arial" w:hAnsi="Arial" w:cs="Arial"/>
          <w:b/>
          <w:bCs/>
          <w:color w:val="000000"/>
        </w:rPr>
      </w:pPr>
      <w:bookmarkStart w:id="168" w:name="_MON_1582717946"/>
      <w:bookmarkStart w:id="169" w:name="_MON_1582718067"/>
      <w:bookmarkStart w:id="170" w:name="_MON_1568727145"/>
      <w:bookmarkStart w:id="171" w:name="_MON_1552284522"/>
      <w:bookmarkStart w:id="172" w:name="_MON_1582717793"/>
      <w:bookmarkStart w:id="173" w:name="_MON_1582717933"/>
      <w:bookmarkStart w:id="174" w:name="_Toc65070088"/>
      <w:bookmarkEnd w:id="168"/>
      <w:bookmarkEnd w:id="169"/>
      <w:bookmarkEnd w:id="170"/>
      <w:bookmarkEnd w:id="171"/>
      <w:bookmarkEnd w:id="172"/>
      <w:bookmarkEnd w:id="173"/>
      <w:r w:rsidRPr="00EA79BA">
        <w:rPr>
          <w:rFonts w:ascii="Arial" w:hAnsi="Arial" w:cs="Arial"/>
          <w:b/>
          <w:bCs/>
          <w:color w:val="000000"/>
        </w:rPr>
        <w:t>9</w:t>
      </w:r>
      <w:r w:rsidR="00443320" w:rsidRPr="00EA79BA">
        <w:rPr>
          <w:rFonts w:ascii="Arial" w:hAnsi="Arial" w:cs="Arial"/>
          <w:b/>
          <w:bCs/>
          <w:color w:val="000000"/>
          <w:cs/>
        </w:rPr>
        <w:t>.</w:t>
      </w:r>
      <w:r w:rsidR="002C77AC" w:rsidRPr="00EA79BA">
        <w:rPr>
          <w:rFonts w:ascii="Arial" w:hAnsi="Arial" w:cs="Arial"/>
          <w:b/>
          <w:bCs/>
          <w:color w:val="000000"/>
        </w:rPr>
        <w:t>29</w:t>
      </w:r>
      <w:r w:rsidR="00443320" w:rsidRPr="00EA79BA">
        <w:rPr>
          <w:rFonts w:ascii="Arial" w:hAnsi="Arial" w:cs="Arial"/>
          <w:b/>
          <w:bCs/>
          <w:color w:val="000000"/>
        </w:rPr>
        <w:tab/>
        <w:t>Operations classified by operating segment</w:t>
      </w:r>
      <w:bookmarkEnd w:id="174"/>
    </w:p>
    <w:p w14:paraId="7FCAB68A" w14:textId="77777777" w:rsidR="00443320" w:rsidRPr="00EA79BA" w:rsidRDefault="00443320" w:rsidP="00E5192F">
      <w:pPr>
        <w:spacing w:before="120" w:after="120" w:line="380" w:lineRule="exact"/>
        <w:ind w:left="633" w:hanging="14"/>
        <w:jc w:val="thaiDistribute"/>
        <w:rPr>
          <w:rFonts w:ascii="Arial" w:hAnsi="Arial" w:cs="Arial"/>
          <w:b/>
          <w:bCs/>
        </w:rPr>
      </w:pPr>
      <w:r w:rsidRPr="00EA79BA">
        <w:rPr>
          <w:rFonts w:ascii="Arial" w:hAnsi="Arial" w:cs="Arial"/>
          <w:b/>
          <w:bCs/>
        </w:rPr>
        <w:tab/>
        <w:t>Segment definition</w:t>
      </w:r>
    </w:p>
    <w:p w14:paraId="1EC9BFC0" w14:textId="77777777" w:rsidR="00443320" w:rsidRPr="00EA79BA" w:rsidRDefault="00443320" w:rsidP="00E5192F">
      <w:pPr>
        <w:spacing w:before="120" w:after="120" w:line="380" w:lineRule="exact"/>
        <w:ind w:left="630" w:hanging="14"/>
        <w:jc w:val="thaiDistribute"/>
        <w:rPr>
          <w:rFonts w:ascii="Arial" w:hAnsi="Arial" w:cs="Arial"/>
          <w:cs/>
        </w:rPr>
      </w:pPr>
      <w:r w:rsidRPr="00EA79BA">
        <w:rPr>
          <w:rFonts w:ascii="Arial" w:hAnsi="Arial" w:cs="Arial"/>
        </w:rPr>
        <w:t>The Bank organises segments for internal management purposes, with the Management Committee of each segment being the chief operating decision</w:t>
      </w:r>
      <w:r w:rsidRPr="00EA79BA">
        <w:rPr>
          <w:rFonts w:ascii="Arial" w:hAnsi="Arial" w:cs="Arial"/>
          <w:cs/>
        </w:rPr>
        <w:t>-</w:t>
      </w:r>
      <w:r w:rsidRPr="00EA79BA">
        <w:rPr>
          <w:rFonts w:ascii="Arial" w:hAnsi="Arial" w:cs="Arial"/>
        </w:rPr>
        <w:t xml:space="preserve">maker </w:t>
      </w:r>
      <w:r w:rsidR="00077614">
        <w:rPr>
          <w:rFonts w:ascii="Arial" w:hAnsi="Arial" w:cs="Arial"/>
        </w:rPr>
        <w:t>(</w:t>
      </w:r>
      <w:r w:rsidRPr="00EA79BA">
        <w:rPr>
          <w:rFonts w:ascii="Arial" w:hAnsi="Arial" w:cs="Arial"/>
        </w:rPr>
        <w:t>CODM</w:t>
      </w:r>
      <w:r w:rsidRPr="00EA79BA">
        <w:rPr>
          <w:rFonts w:ascii="Arial" w:hAnsi="Arial" w:cs="Arial"/>
          <w:cs/>
        </w:rPr>
        <w:t xml:space="preserve">). </w:t>
      </w:r>
      <w:r w:rsidRPr="00EA79BA">
        <w:rPr>
          <w:rFonts w:ascii="Arial" w:hAnsi="Arial" w:cs="Arial"/>
        </w:rPr>
        <w:t>Three reportable segments have been identified based on customer type and nature of business</w:t>
      </w:r>
      <w:r w:rsidRPr="00EA79BA">
        <w:rPr>
          <w:rFonts w:ascii="Arial" w:hAnsi="Arial" w:cs="Arial"/>
          <w:cs/>
        </w:rPr>
        <w:t>:</w:t>
      </w:r>
    </w:p>
    <w:p w14:paraId="3CCDE6B7" w14:textId="77777777" w:rsidR="00443320" w:rsidRPr="00EA79BA" w:rsidRDefault="00443320" w:rsidP="00E5192F">
      <w:pPr>
        <w:spacing w:before="120" w:after="120" w:line="380" w:lineRule="exact"/>
        <w:ind w:left="1080" w:hanging="464"/>
        <w:jc w:val="thaiDistribute"/>
        <w:rPr>
          <w:rFonts w:ascii="Arial" w:hAnsi="Arial" w:cs="Arial"/>
        </w:rPr>
      </w:pPr>
      <w:r w:rsidRPr="00EA79BA">
        <w:rPr>
          <w:rFonts w:ascii="Arial" w:hAnsi="Arial" w:cs="Arial"/>
        </w:rPr>
        <w:t>1</w:t>
      </w:r>
      <w:r w:rsidRPr="00EA79BA">
        <w:rPr>
          <w:rFonts w:ascii="Arial" w:hAnsi="Arial" w:cs="Arial"/>
          <w:cs/>
        </w:rPr>
        <w:t xml:space="preserve">) </w:t>
      </w:r>
      <w:r w:rsidRPr="00EA79BA">
        <w:rPr>
          <w:rFonts w:ascii="Arial" w:hAnsi="Arial" w:cs="Arial"/>
        </w:rPr>
        <w:tab/>
        <w:t>Retail banking segment;</w:t>
      </w:r>
      <w:r w:rsidRPr="00EA79BA">
        <w:rPr>
          <w:rFonts w:ascii="Arial" w:hAnsi="Arial" w:cs="Arial"/>
          <w:cs/>
        </w:rPr>
        <w:t xml:space="preserve"> </w:t>
      </w:r>
      <w:r w:rsidRPr="00EA79BA">
        <w:rPr>
          <w:rFonts w:ascii="Arial" w:hAnsi="Arial" w:cs="Arial"/>
        </w:rPr>
        <w:t>develops financial products and services, and also provides services for individual customers relating to deposits, loans, payment for goods and services as well as sale of products released by the Bank</w:t>
      </w:r>
      <w:r w:rsidRPr="00EA79BA">
        <w:rPr>
          <w:rFonts w:ascii="Arial" w:hAnsi="Arial" w:cs="Arial"/>
          <w:cs/>
        </w:rPr>
        <w:t>’</w:t>
      </w:r>
      <w:r w:rsidRPr="00EA79BA">
        <w:rPr>
          <w:rFonts w:ascii="Arial" w:hAnsi="Arial" w:cs="Arial"/>
        </w:rPr>
        <w:t>s subsidiaries and business alliances through its network of branches nationwide</w:t>
      </w:r>
      <w:r w:rsidRPr="00EA79BA">
        <w:rPr>
          <w:rFonts w:ascii="Arial" w:hAnsi="Arial" w:cs="Arial"/>
          <w:cs/>
        </w:rPr>
        <w:t>.</w:t>
      </w:r>
    </w:p>
    <w:p w14:paraId="4218DCA3" w14:textId="77777777" w:rsidR="00443320" w:rsidRPr="00EA79BA" w:rsidRDefault="00443320" w:rsidP="00E5192F">
      <w:pPr>
        <w:spacing w:before="120" w:after="120" w:line="380" w:lineRule="exact"/>
        <w:ind w:left="1080" w:hanging="464"/>
        <w:jc w:val="thaiDistribute"/>
        <w:rPr>
          <w:rFonts w:ascii="Arial" w:hAnsi="Arial" w:cs="Arial"/>
        </w:rPr>
      </w:pPr>
      <w:r w:rsidRPr="00EA79BA">
        <w:rPr>
          <w:rFonts w:ascii="Arial" w:hAnsi="Arial" w:cs="Arial"/>
        </w:rPr>
        <w:t>2</w:t>
      </w:r>
      <w:r w:rsidRPr="00EA79BA">
        <w:rPr>
          <w:rFonts w:ascii="Arial" w:hAnsi="Arial" w:cs="Arial"/>
          <w:cs/>
        </w:rPr>
        <w:t xml:space="preserve">)  </w:t>
      </w:r>
      <w:r w:rsidRPr="00EA79BA">
        <w:rPr>
          <w:rFonts w:ascii="Arial" w:hAnsi="Arial" w:cs="Arial"/>
        </w:rPr>
        <w:tab/>
        <w:t>Wholesale banking segment; provides credit facilities and financial services to corporate clients</w:t>
      </w:r>
      <w:r w:rsidRPr="00EA79BA">
        <w:rPr>
          <w:rFonts w:ascii="Arial" w:hAnsi="Arial" w:cs="Arial"/>
          <w:cs/>
        </w:rPr>
        <w:t>.</w:t>
      </w:r>
    </w:p>
    <w:p w14:paraId="4ED5311B" w14:textId="77777777" w:rsidR="00443320" w:rsidRPr="00EA79BA" w:rsidRDefault="00443320" w:rsidP="00E5192F">
      <w:pPr>
        <w:spacing w:before="120" w:after="120" w:line="380" w:lineRule="exact"/>
        <w:ind w:left="1080" w:hanging="464"/>
        <w:jc w:val="thaiDistribute"/>
        <w:rPr>
          <w:rFonts w:ascii="Arial" w:hAnsi="Arial" w:cs="Arial"/>
          <w:spacing w:val="-2"/>
        </w:rPr>
      </w:pPr>
      <w:r w:rsidRPr="00EA79BA">
        <w:rPr>
          <w:rFonts w:ascii="Arial" w:hAnsi="Arial" w:cs="Arial"/>
        </w:rPr>
        <w:t>3</w:t>
      </w:r>
      <w:r w:rsidRPr="00EA79BA">
        <w:rPr>
          <w:rFonts w:ascii="Arial" w:hAnsi="Arial" w:cs="Arial"/>
          <w:cs/>
        </w:rPr>
        <w:t xml:space="preserve">) </w:t>
      </w:r>
      <w:r w:rsidRPr="00EA79BA">
        <w:rPr>
          <w:rFonts w:ascii="Arial" w:hAnsi="Arial" w:cs="Arial"/>
        </w:rPr>
        <w:tab/>
      </w:r>
      <w:r w:rsidRPr="00EA79BA">
        <w:rPr>
          <w:rFonts w:ascii="Arial" w:hAnsi="Arial" w:cs="Arial"/>
          <w:spacing w:val="-2"/>
        </w:rPr>
        <w:t>Treasury and investment segment;</w:t>
      </w:r>
      <w:r w:rsidRPr="00EA79BA">
        <w:rPr>
          <w:rFonts w:ascii="Arial" w:hAnsi="Arial" w:cs="Arial"/>
          <w:spacing w:val="-2"/>
          <w:cs/>
        </w:rPr>
        <w:t xml:space="preserve"> </w:t>
      </w:r>
      <w:r w:rsidRPr="00EA79BA">
        <w:rPr>
          <w:rFonts w:ascii="Arial" w:hAnsi="Arial" w:cs="Arial"/>
          <w:spacing w:val="-2"/>
        </w:rPr>
        <w:t>controls the Bank</w:t>
      </w:r>
      <w:r w:rsidRPr="00EA79BA">
        <w:rPr>
          <w:rFonts w:ascii="Arial" w:hAnsi="Arial" w:cs="Arial"/>
          <w:spacing w:val="-2"/>
          <w:cs/>
        </w:rPr>
        <w:t>’</w:t>
      </w:r>
      <w:r w:rsidRPr="00EA79BA">
        <w:rPr>
          <w:rFonts w:ascii="Arial" w:hAnsi="Arial" w:cs="Arial"/>
          <w:spacing w:val="-2"/>
        </w:rPr>
        <w:t xml:space="preserve">s financial structure to maintain </w:t>
      </w:r>
      <w:r w:rsidRPr="00EA79BA">
        <w:rPr>
          <w:rFonts w:ascii="Arial" w:hAnsi="Arial" w:cs="Arial"/>
        </w:rPr>
        <w:t>appropriate</w:t>
      </w:r>
      <w:r w:rsidRPr="00EA79BA">
        <w:rPr>
          <w:rFonts w:ascii="Arial" w:hAnsi="Arial" w:cs="Arial"/>
          <w:spacing w:val="-2"/>
        </w:rPr>
        <w:t xml:space="preserve"> levels and enable the generation of profit from the Bank</w:t>
      </w:r>
      <w:r w:rsidRPr="00EA79BA">
        <w:rPr>
          <w:rFonts w:ascii="Arial" w:hAnsi="Arial" w:cs="Arial"/>
          <w:spacing w:val="-2"/>
          <w:cs/>
        </w:rPr>
        <w:t>’</w:t>
      </w:r>
      <w:r w:rsidRPr="00EA79BA">
        <w:rPr>
          <w:rFonts w:ascii="Arial" w:hAnsi="Arial" w:cs="Arial"/>
          <w:spacing w:val="-2"/>
        </w:rPr>
        <w:t>s equity investment, international business and excess liquidity, and also supervises overseas branches and companies in which the Bank has invested, among others</w:t>
      </w:r>
      <w:r w:rsidRPr="00EA79BA">
        <w:rPr>
          <w:rFonts w:ascii="Arial" w:hAnsi="Arial" w:cs="Arial"/>
          <w:spacing w:val="-2"/>
          <w:cs/>
        </w:rPr>
        <w:t xml:space="preserve">. </w:t>
      </w:r>
    </w:p>
    <w:p w14:paraId="63C9B51E" w14:textId="77777777" w:rsidR="00443320" w:rsidRPr="00100C74" w:rsidRDefault="00443320" w:rsidP="00E5192F">
      <w:pPr>
        <w:spacing w:before="120" w:after="120" w:line="380" w:lineRule="exact"/>
        <w:ind w:left="1170" w:hanging="540"/>
        <w:jc w:val="thaiDistribute"/>
        <w:rPr>
          <w:rFonts w:ascii="Arial" w:hAnsi="Arial" w:cs="Arial"/>
          <w:spacing w:val="-6"/>
        </w:rPr>
      </w:pPr>
      <w:r w:rsidRPr="00100C74">
        <w:rPr>
          <w:rFonts w:ascii="Arial" w:hAnsi="Arial" w:cs="Arial"/>
          <w:spacing w:val="-6"/>
        </w:rPr>
        <w:t>Other segments comprise of middle offices, back offices, subsidiaries and associate</w:t>
      </w:r>
      <w:r w:rsidR="00100C74" w:rsidRPr="00100C74">
        <w:rPr>
          <w:rFonts w:ascii="Arial" w:hAnsi="Arial" w:cs="Arial"/>
          <w:spacing w:val="-6"/>
        </w:rPr>
        <w:t>d companies</w:t>
      </w:r>
      <w:r w:rsidRPr="00100C74">
        <w:rPr>
          <w:rFonts w:ascii="Arial" w:hAnsi="Arial" w:cs="Arial"/>
          <w:spacing w:val="-6"/>
          <w:cs/>
        </w:rPr>
        <w:t>.</w:t>
      </w:r>
    </w:p>
    <w:p w14:paraId="4C3637B5" w14:textId="77777777" w:rsidR="00443320" w:rsidRPr="00EA79BA" w:rsidRDefault="00443320" w:rsidP="00E5192F">
      <w:pPr>
        <w:spacing w:before="120" w:after="120" w:line="380" w:lineRule="exact"/>
        <w:ind w:left="1170" w:hanging="540"/>
        <w:jc w:val="thaiDistribute"/>
        <w:rPr>
          <w:rFonts w:ascii="Arial" w:hAnsi="Arial" w:cs="Arial"/>
          <w:b/>
          <w:bCs/>
        </w:rPr>
      </w:pPr>
      <w:r w:rsidRPr="00EA79BA">
        <w:rPr>
          <w:rFonts w:ascii="Arial" w:hAnsi="Arial" w:cs="Arial"/>
          <w:b/>
          <w:bCs/>
        </w:rPr>
        <w:lastRenderedPageBreak/>
        <w:t xml:space="preserve">Accounting procedures for segment reporting </w:t>
      </w:r>
    </w:p>
    <w:p w14:paraId="5704059A" w14:textId="77777777" w:rsidR="00443320" w:rsidRPr="00EA79BA" w:rsidRDefault="00443320" w:rsidP="00E5192F">
      <w:pPr>
        <w:spacing w:before="120" w:after="120" w:line="380" w:lineRule="exact"/>
        <w:ind w:left="630"/>
        <w:jc w:val="thaiDistribute"/>
        <w:rPr>
          <w:rFonts w:ascii="Arial" w:hAnsi="Arial" w:cs="Arial"/>
        </w:rPr>
      </w:pPr>
      <w:r w:rsidRPr="00EA79BA">
        <w:rPr>
          <w:rFonts w:ascii="Arial" w:hAnsi="Arial" w:cs="Arial"/>
        </w:rPr>
        <w:t xml:space="preserve">The accounting procedures for the operating segments are based on the principle of Economic Value Management </w:t>
      </w:r>
      <w:r w:rsidRPr="00EA79BA">
        <w:rPr>
          <w:rFonts w:ascii="Arial" w:hAnsi="Arial" w:cs="Arial"/>
          <w:cs/>
        </w:rPr>
        <w:t>(</w:t>
      </w:r>
      <w:r w:rsidRPr="00EA79BA">
        <w:rPr>
          <w:rFonts w:ascii="Arial" w:hAnsi="Arial" w:cs="Arial"/>
        </w:rPr>
        <w:t>EVM</w:t>
      </w:r>
      <w:r w:rsidRPr="00EA79BA">
        <w:rPr>
          <w:rFonts w:ascii="Arial" w:hAnsi="Arial" w:cs="Arial"/>
          <w:cs/>
        </w:rPr>
        <w:t>)</w:t>
      </w:r>
      <w:r w:rsidRPr="00EA79BA">
        <w:rPr>
          <w:rFonts w:ascii="Arial" w:hAnsi="Arial" w:cs="Arial"/>
        </w:rPr>
        <w:t>, whereby performance is measured on the same basis as that used in the internal management reports that are reviewed by the Bank</w:t>
      </w:r>
      <w:r w:rsidRPr="00EA79BA">
        <w:rPr>
          <w:rFonts w:ascii="Arial" w:hAnsi="Arial" w:cs="Arial"/>
          <w:cs/>
        </w:rPr>
        <w:t>’</w:t>
      </w:r>
      <w:r w:rsidRPr="00EA79BA">
        <w:rPr>
          <w:rFonts w:ascii="Arial" w:hAnsi="Arial" w:cs="Arial"/>
        </w:rPr>
        <w:t>s CODM</w:t>
      </w:r>
      <w:r w:rsidRPr="00EA79BA">
        <w:rPr>
          <w:rFonts w:ascii="Arial" w:hAnsi="Arial" w:cs="Arial"/>
          <w:cs/>
        </w:rPr>
        <w:t xml:space="preserve">. </w:t>
      </w:r>
      <w:r w:rsidRPr="00EA79BA">
        <w:rPr>
          <w:rFonts w:ascii="Arial" w:hAnsi="Arial" w:cs="Arial"/>
        </w:rPr>
        <w:t xml:space="preserve">In accordance with the EVM concept, </w:t>
      </w:r>
      <w:r w:rsidR="008B5188">
        <w:rPr>
          <w:rFonts w:ascii="Arial" w:hAnsi="Arial" w:cs="Arial"/>
        </w:rPr>
        <w:t xml:space="preserve">which is different from the accounting policy use for the preparation of financial statements, </w:t>
      </w:r>
      <w:r w:rsidRPr="00EA79BA">
        <w:rPr>
          <w:rFonts w:ascii="Arial" w:hAnsi="Arial" w:cs="Arial"/>
        </w:rPr>
        <w:t xml:space="preserve">all business units are treated as profit centers, with </w:t>
      </w:r>
      <w:r w:rsidR="00112582">
        <w:rPr>
          <w:rFonts w:ascii="Arial" w:hAnsi="Arial" w:cs="Arial"/>
        </w:rPr>
        <w:t>I</w:t>
      </w:r>
      <w:r w:rsidRPr="00EA79BA">
        <w:rPr>
          <w:rFonts w:ascii="Arial" w:hAnsi="Arial" w:cs="Arial"/>
        </w:rPr>
        <w:t xml:space="preserve">nternal </w:t>
      </w:r>
      <w:r w:rsidR="00112582">
        <w:rPr>
          <w:rFonts w:ascii="Arial" w:hAnsi="Arial" w:cs="Arial"/>
        </w:rPr>
        <w:t>S</w:t>
      </w:r>
      <w:r w:rsidRPr="00EA79BA">
        <w:rPr>
          <w:rFonts w:ascii="Arial" w:hAnsi="Arial" w:cs="Arial"/>
        </w:rPr>
        <w:t xml:space="preserve">ervice </w:t>
      </w:r>
      <w:r w:rsidR="00112582">
        <w:rPr>
          <w:rFonts w:ascii="Arial" w:hAnsi="Arial" w:cs="Arial"/>
        </w:rPr>
        <w:t>C</w:t>
      </w:r>
      <w:r w:rsidRPr="00EA79BA">
        <w:rPr>
          <w:rFonts w:ascii="Arial" w:hAnsi="Arial" w:cs="Arial"/>
        </w:rPr>
        <w:t xml:space="preserve">harges </w:t>
      </w:r>
      <w:r w:rsidRPr="00EA79BA">
        <w:rPr>
          <w:rFonts w:ascii="Arial" w:hAnsi="Arial" w:cs="Arial"/>
          <w:cs/>
        </w:rPr>
        <w:t>(</w:t>
      </w:r>
      <w:r w:rsidRPr="00EA79BA">
        <w:rPr>
          <w:rFonts w:ascii="Arial" w:hAnsi="Arial" w:cs="Arial"/>
        </w:rPr>
        <w:t>ISC</w:t>
      </w:r>
      <w:r w:rsidRPr="00EA79BA">
        <w:rPr>
          <w:rFonts w:ascii="Arial" w:hAnsi="Arial" w:cs="Arial"/>
          <w:cs/>
        </w:rPr>
        <w:t xml:space="preserve">) </w:t>
      </w:r>
      <w:r w:rsidRPr="00EA79BA">
        <w:rPr>
          <w:rFonts w:ascii="Arial" w:hAnsi="Arial" w:cs="Arial"/>
        </w:rPr>
        <w:t>between the service providing unit and service receiving unit</w:t>
      </w:r>
      <w:r w:rsidRPr="00EA79BA">
        <w:rPr>
          <w:rFonts w:ascii="Arial" w:hAnsi="Arial" w:cs="Arial"/>
          <w:cs/>
        </w:rPr>
        <w:t>.</w:t>
      </w:r>
      <w:r w:rsidRPr="00EA79BA">
        <w:rPr>
          <w:rFonts w:ascii="Arial" w:hAnsi="Arial" w:cs="Arial"/>
        </w:rPr>
        <w:t xml:space="preserve"> The</w:t>
      </w:r>
      <w:r w:rsidRPr="00EA79BA">
        <w:rPr>
          <w:rFonts w:ascii="Arial" w:hAnsi="Arial" w:cs="Arial"/>
          <w:cs/>
        </w:rPr>
        <w:t xml:space="preserve"> </w:t>
      </w:r>
      <w:r w:rsidRPr="00EA79BA">
        <w:rPr>
          <w:rFonts w:ascii="Arial" w:hAnsi="Arial" w:cs="Arial"/>
        </w:rPr>
        <w:t xml:space="preserve">Fund Transfer Pricing </w:t>
      </w:r>
      <w:r w:rsidRPr="00EA79BA">
        <w:rPr>
          <w:rFonts w:ascii="Arial" w:hAnsi="Arial" w:cs="Arial"/>
          <w:cs/>
        </w:rPr>
        <w:t>(</w:t>
      </w:r>
      <w:r w:rsidRPr="00EA79BA">
        <w:rPr>
          <w:rFonts w:ascii="Arial" w:hAnsi="Arial" w:cs="Arial"/>
        </w:rPr>
        <w:t>FTP</w:t>
      </w:r>
      <w:r w:rsidRPr="00EA79BA">
        <w:rPr>
          <w:rFonts w:ascii="Arial" w:hAnsi="Arial" w:cs="Arial"/>
          <w:cs/>
        </w:rPr>
        <w:t xml:space="preserve">) </w:t>
      </w:r>
      <w:r w:rsidRPr="00EA79BA">
        <w:rPr>
          <w:rFonts w:ascii="Arial" w:hAnsi="Arial" w:cs="Arial"/>
        </w:rPr>
        <w:t>concept is used to calculate the value of funds for the fund provider unit and the</w:t>
      </w:r>
      <w:r w:rsidRPr="00EA79BA">
        <w:rPr>
          <w:rFonts w:ascii="Arial" w:hAnsi="Arial" w:cs="Arial"/>
          <w:cs/>
        </w:rPr>
        <w:t xml:space="preserve"> </w:t>
      </w:r>
      <w:r w:rsidRPr="00EA79BA">
        <w:rPr>
          <w:rFonts w:ascii="Arial" w:hAnsi="Arial" w:cs="Arial"/>
        </w:rPr>
        <w:t>cost of funds for fund user unit</w:t>
      </w:r>
      <w:r w:rsidRPr="00EA79BA">
        <w:rPr>
          <w:rFonts w:ascii="Arial" w:hAnsi="Arial" w:cs="Arial"/>
          <w:cs/>
        </w:rPr>
        <w:t xml:space="preserve">. </w:t>
      </w:r>
      <w:r w:rsidRPr="00EA79BA">
        <w:rPr>
          <w:rFonts w:ascii="Arial" w:hAnsi="Arial" w:cs="Arial"/>
        </w:rPr>
        <w:t>Income and expenses are allocated according to ownership in order to derive the net operating profit after tax</w:t>
      </w:r>
      <w:r w:rsidRPr="00EA79BA">
        <w:rPr>
          <w:rFonts w:ascii="Arial" w:hAnsi="Arial" w:cs="Arial"/>
          <w:cs/>
        </w:rPr>
        <w:t xml:space="preserve"> (</w:t>
      </w:r>
      <w:r w:rsidRPr="00EA79BA">
        <w:rPr>
          <w:rFonts w:ascii="Arial" w:hAnsi="Arial" w:cs="Arial"/>
        </w:rPr>
        <w:t>NOPAT</w:t>
      </w:r>
      <w:r w:rsidRPr="00EA79BA">
        <w:rPr>
          <w:rFonts w:ascii="Arial" w:hAnsi="Arial" w:cs="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EA79BA" w14:paraId="464AE099" w14:textId="77777777" w:rsidTr="00592259">
        <w:trPr>
          <w:trHeight w:val="70"/>
        </w:trPr>
        <w:tc>
          <w:tcPr>
            <w:tcW w:w="2070" w:type="dxa"/>
            <w:tcBorders>
              <w:top w:val="nil"/>
              <w:left w:val="nil"/>
              <w:bottom w:val="nil"/>
              <w:right w:val="nil"/>
            </w:tcBorders>
            <w:shd w:val="clear" w:color="auto" w:fill="auto"/>
            <w:noWrap/>
            <w:vAlign w:val="center"/>
            <w:hideMark/>
          </w:tcPr>
          <w:p w14:paraId="5057BF88" w14:textId="77777777" w:rsidR="00443320" w:rsidRPr="00EA79BA" w:rsidRDefault="00443320" w:rsidP="00223DB6">
            <w:pPr>
              <w:spacing w:line="320" w:lineRule="exact"/>
              <w:rPr>
                <w:rFonts w:ascii="Arial" w:hAnsi="Arial" w:cs="Arial"/>
                <w:color w:val="000000"/>
                <w:sz w:val="16"/>
                <w:szCs w:val="16"/>
              </w:rPr>
            </w:pPr>
            <w:r w:rsidRPr="00EA79BA">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515BB566" w14:textId="77777777" w:rsidR="00443320" w:rsidRPr="00EA79BA" w:rsidRDefault="00443320" w:rsidP="00223DB6">
            <w:pPr>
              <w:spacing w:line="32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443320" w:rsidRPr="00EA79BA" w14:paraId="384FCE27" w14:textId="77777777" w:rsidTr="00592259">
        <w:trPr>
          <w:trHeight w:val="70"/>
        </w:trPr>
        <w:tc>
          <w:tcPr>
            <w:tcW w:w="2070" w:type="dxa"/>
            <w:tcBorders>
              <w:top w:val="nil"/>
              <w:left w:val="nil"/>
              <w:bottom w:val="nil"/>
              <w:right w:val="nil"/>
            </w:tcBorders>
            <w:shd w:val="clear" w:color="auto" w:fill="auto"/>
            <w:noWrap/>
            <w:vAlign w:val="center"/>
            <w:hideMark/>
          </w:tcPr>
          <w:p w14:paraId="41971F8E" w14:textId="77777777" w:rsidR="00443320" w:rsidRPr="00EA79BA" w:rsidRDefault="00443320" w:rsidP="00223DB6">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5DA2597C" w14:textId="77777777" w:rsidR="00443320" w:rsidRPr="00EA79BA" w:rsidRDefault="00443320"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r>
      <w:tr w:rsidR="00443320" w:rsidRPr="00EA79BA" w14:paraId="1CB552D1" w14:textId="77777777" w:rsidTr="00592259">
        <w:trPr>
          <w:trHeight w:val="70"/>
        </w:trPr>
        <w:tc>
          <w:tcPr>
            <w:tcW w:w="2070" w:type="dxa"/>
            <w:tcBorders>
              <w:top w:val="nil"/>
              <w:left w:val="nil"/>
              <w:bottom w:val="nil"/>
              <w:right w:val="nil"/>
            </w:tcBorders>
            <w:shd w:val="clear" w:color="auto" w:fill="auto"/>
            <w:noWrap/>
            <w:vAlign w:val="center"/>
            <w:hideMark/>
          </w:tcPr>
          <w:p w14:paraId="68A47B6B" w14:textId="77777777" w:rsidR="00443320" w:rsidRPr="00EA79BA" w:rsidRDefault="00443320" w:rsidP="00223DB6">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091F9C21" w14:textId="77777777" w:rsidR="00443320" w:rsidRPr="00EA79BA" w:rsidRDefault="005F6D48"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For the years</w:t>
            </w:r>
            <w:r w:rsidR="00954374" w:rsidRPr="00EA79BA">
              <w:rPr>
                <w:rFonts w:ascii="Arial" w:hAnsi="Arial" w:cs="Arial"/>
                <w:color w:val="000000"/>
                <w:sz w:val="16"/>
                <w:szCs w:val="16"/>
              </w:rPr>
              <w:t xml:space="preserve"> ended 31 December</w:t>
            </w:r>
            <w:r w:rsidR="00954374" w:rsidRPr="00EA79BA">
              <w:rPr>
                <w:rFonts w:ascii="Arial" w:hAnsi="Arial" w:cs="Arial"/>
                <w:color w:val="000000"/>
                <w:sz w:val="16"/>
                <w:szCs w:val="16"/>
                <w:cs/>
              </w:rPr>
              <w:t xml:space="preserve"> </w:t>
            </w:r>
            <w:r w:rsidR="00443320" w:rsidRPr="00EA79BA">
              <w:rPr>
                <w:rFonts w:ascii="Arial" w:hAnsi="Arial" w:cs="Arial"/>
                <w:color w:val="000000"/>
                <w:sz w:val="16"/>
                <w:szCs w:val="16"/>
              </w:rPr>
              <w:t>2020</w:t>
            </w:r>
          </w:p>
        </w:tc>
      </w:tr>
      <w:tr w:rsidR="00443320" w:rsidRPr="00EA79BA" w14:paraId="718DCFF6" w14:textId="77777777" w:rsidTr="00592259">
        <w:trPr>
          <w:trHeight w:val="70"/>
        </w:trPr>
        <w:tc>
          <w:tcPr>
            <w:tcW w:w="2070" w:type="dxa"/>
            <w:tcBorders>
              <w:top w:val="nil"/>
              <w:left w:val="nil"/>
              <w:bottom w:val="nil"/>
              <w:right w:val="nil"/>
            </w:tcBorders>
            <w:shd w:val="clear" w:color="auto" w:fill="auto"/>
            <w:noWrap/>
            <w:vAlign w:val="center"/>
            <w:hideMark/>
          </w:tcPr>
          <w:p w14:paraId="7336D192" w14:textId="77777777" w:rsidR="00443320" w:rsidRPr="00EA79BA" w:rsidRDefault="00443320" w:rsidP="00223DB6">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1912D058" w14:textId="77777777" w:rsidR="00443320" w:rsidRPr="00EA79BA" w:rsidRDefault="00443320"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01CF6EA7" w14:textId="77777777" w:rsidR="00443320" w:rsidRPr="00EA79BA" w:rsidRDefault="00443320"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14:paraId="0DD4B65E" w14:textId="77777777" w:rsidR="00443320" w:rsidRPr="00EA79BA" w:rsidRDefault="00443320"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3464E262" w14:textId="77777777" w:rsidR="00443320" w:rsidRPr="00EA79BA" w:rsidRDefault="00443320"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1D4D96DB" w14:textId="77777777" w:rsidR="00443320" w:rsidRPr="00EA79BA" w:rsidRDefault="00CF0A4F"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14:paraId="44A10D73" w14:textId="77777777" w:rsidR="00443320" w:rsidRPr="00EA79BA" w:rsidRDefault="00443320" w:rsidP="00223DB6">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342652" w:rsidRPr="00EA79BA" w14:paraId="2C052E27" w14:textId="77777777" w:rsidTr="00592259">
        <w:trPr>
          <w:trHeight w:val="70"/>
        </w:trPr>
        <w:tc>
          <w:tcPr>
            <w:tcW w:w="2070" w:type="dxa"/>
            <w:tcBorders>
              <w:top w:val="nil"/>
              <w:left w:val="nil"/>
              <w:bottom w:val="nil"/>
              <w:right w:val="nil"/>
            </w:tcBorders>
            <w:shd w:val="clear" w:color="auto" w:fill="auto"/>
            <w:noWrap/>
            <w:vAlign w:val="bottom"/>
            <w:hideMark/>
          </w:tcPr>
          <w:p w14:paraId="687012BE" w14:textId="77777777" w:rsidR="00342652" w:rsidRPr="00EA79BA" w:rsidRDefault="00342652" w:rsidP="00342652">
            <w:pPr>
              <w:spacing w:line="320" w:lineRule="exact"/>
              <w:rPr>
                <w:rFonts w:ascii="Arial" w:hAnsi="Arial" w:cs="Arial"/>
                <w:color w:val="000000"/>
                <w:sz w:val="16"/>
                <w:szCs w:val="16"/>
              </w:rPr>
            </w:pPr>
            <w:r w:rsidRPr="00EA79BA">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2E8BDEF6"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50,538</w:t>
            </w:r>
          </w:p>
        </w:tc>
        <w:tc>
          <w:tcPr>
            <w:tcW w:w="1170" w:type="dxa"/>
            <w:tcBorders>
              <w:top w:val="nil"/>
              <w:left w:val="nil"/>
              <w:bottom w:val="nil"/>
              <w:right w:val="nil"/>
            </w:tcBorders>
            <w:shd w:val="clear" w:color="auto" w:fill="auto"/>
            <w:noWrap/>
            <w:vAlign w:val="bottom"/>
          </w:tcPr>
          <w:p w14:paraId="46F55856"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28,815</w:t>
            </w:r>
          </w:p>
        </w:tc>
        <w:tc>
          <w:tcPr>
            <w:tcW w:w="1170" w:type="dxa"/>
            <w:tcBorders>
              <w:top w:val="nil"/>
              <w:left w:val="nil"/>
              <w:bottom w:val="nil"/>
              <w:right w:val="nil"/>
            </w:tcBorders>
            <w:shd w:val="clear" w:color="auto" w:fill="auto"/>
            <w:noWrap/>
            <w:vAlign w:val="bottom"/>
          </w:tcPr>
          <w:p w14:paraId="4D4AB455"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6,481</w:t>
            </w:r>
          </w:p>
        </w:tc>
        <w:tc>
          <w:tcPr>
            <w:tcW w:w="1170" w:type="dxa"/>
            <w:tcBorders>
              <w:top w:val="nil"/>
              <w:left w:val="nil"/>
              <w:bottom w:val="nil"/>
              <w:right w:val="nil"/>
            </w:tcBorders>
            <w:shd w:val="clear" w:color="auto" w:fill="auto"/>
            <w:noWrap/>
            <w:vAlign w:val="bottom"/>
          </w:tcPr>
          <w:p w14:paraId="45F4F998"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42,861</w:t>
            </w:r>
          </w:p>
        </w:tc>
        <w:tc>
          <w:tcPr>
            <w:tcW w:w="1260" w:type="dxa"/>
            <w:tcBorders>
              <w:top w:val="nil"/>
              <w:left w:val="nil"/>
              <w:bottom w:val="nil"/>
              <w:right w:val="nil"/>
            </w:tcBorders>
            <w:shd w:val="clear" w:color="auto" w:fill="auto"/>
            <w:noWrap/>
            <w:vAlign w:val="bottom"/>
          </w:tcPr>
          <w:p w14:paraId="62181874"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6,44</w:t>
            </w:r>
            <w:r w:rsidR="00790B19">
              <w:rPr>
                <w:rFonts w:ascii="Arial" w:hAnsi="Arial" w:cs="Arial"/>
                <w:color w:val="000000"/>
                <w:sz w:val="16"/>
                <w:szCs w:val="16"/>
              </w:rPr>
              <w:t>7</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516F0AFB"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122,24</w:t>
            </w:r>
            <w:r w:rsidR="00790B19">
              <w:rPr>
                <w:rFonts w:ascii="Arial" w:hAnsi="Arial" w:cs="Arial"/>
                <w:color w:val="000000"/>
                <w:sz w:val="16"/>
                <w:szCs w:val="16"/>
              </w:rPr>
              <w:t>8</w:t>
            </w:r>
          </w:p>
        </w:tc>
      </w:tr>
      <w:tr w:rsidR="00342652" w:rsidRPr="00EA79BA" w14:paraId="3B0962ED" w14:textId="77777777" w:rsidTr="00592259">
        <w:trPr>
          <w:trHeight w:val="70"/>
        </w:trPr>
        <w:tc>
          <w:tcPr>
            <w:tcW w:w="2070" w:type="dxa"/>
            <w:tcBorders>
              <w:top w:val="nil"/>
              <w:left w:val="nil"/>
              <w:bottom w:val="nil"/>
              <w:right w:val="nil"/>
            </w:tcBorders>
            <w:shd w:val="clear" w:color="auto" w:fill="auto"/>
            <w:noWrap/>
            <w:vAlign w:val="center"/>
            <w:hideMark/>
          </w:tcPr>
          <w:p w14:paraId="5DC86861" w14:textId="77777777" w:rsidR="00342652" w:rsidRPr="00EA79BA" w:rsidRDefault="00342652" w:rsidP="00342652">
            <w:pPr>
              <w:spacing w:line="320" w:lineRule="exact"/>
              <w:ind w:left="159" w:hanging="159"/>
              <w:rPr>
                <w:rFonts w:ascii="Arial" w:hAnsi="Arial" w:cs="Arial"/>
                <w:color w:val="000000"/>
                <w:sz w:val="16"/>
                <w:szCs w:val="16"/>
              </w:rPr>
            </w:pPr>
            <w:r w:rsidRPr="00EA79BA">
              <w:rPr>
                <w:rFonts w:ascii="Arial" w:hAnsi="Arial" w:cs="Arial"/>
                <w:color w:val="000000"/>
                <w:sz w:val="16"/>
                <w:szCs w:val="16"/>
              </w:rPr>
              <w:t xml:space="preserve">Total expenses and tax expenses </w:t>
            </w:r>
            <w:r w:rsidRPr="00EA79BA">
              <w:rPr>
                <w:rFonts w:ascii="Arial" w:hAnsi="Arial" w:cs="Arial"/>
                <w:color w:val="000000"/>
                <w:sz w:val="16"/>
                <w:szCs w:val="16"/>
                <w:cs/>
              </w:rPr>
              <w:t>(</w:t>
            </w:r>
            <w:r w:rsidRPr="00EA79BA">
              <w:rPr>
                <w:rFonts w:ascii="Arial" w:hAnsi="Arial" w:cs="Arial"/>
                <w:color w:val="000000"/>
                <w:sz w:val="16"/>
                <w:szCs w:val="16"/>
              </w:rPr>
              <w:t>excluding expected credit losses</w:t>
            </w:r>
            <w:r w:rsidRPr="00EA79BA">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6C5945C0"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30,625</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7D5C1E6"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6,334</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E7C64CE"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2,330</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533FAEB"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24,794</w:t>
            </w:r>
            <w:r w:rsidRPr="00EA79BA">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562DD92B"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6,17</w:t>
            </w:r>
            <w:r w:rsidR="00790B19">
              <w:rPr>
                <w:rFonts w:ascii="Arial" w:hAnsi="Arial" w:cs="Arial"/>
                <w:color w:val="000000"/>
                <w:sz w:val="16"/>
                <w:szCs w:val="16"/>
              </w:rPr>
              <w:t>7</w:t>
            </w:r>
          </w:p>
        </w:tc>
        <w:tc>
          <w:tcPr>
            <w:tcW w:w="1170" w:type="dxa"/>
            <w:tcBorders>
              <w:top w:val="nil"/>
              <w:left w:val="nil"/>
              <w:bottom w:val="nil"/>
              <w:right w:val="nil"/>
            </w:tcBorders>
            <w:shd w:val="clear" w:color="auto" w:fill="auto"/>
            <w:noWrap/>
            <w:vAlign w:val="bottom"/>
          </w:tcPr>
          <w:p w14:paraId="37F1319F"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57,90</w:t>
            </w:r>
            <w:r w:rsidR="00790B19">
              <w:rPr>
                <w:rFonts w:ascii="Arial" w:hAnsi="Arial" w:cs="Arial"/>
                <w:color w:val="000000"/>
                <w:sz w:val="16"/>
                <w:szCs w:val="16"/>
              </w:rPr>
              <w:t>6</w:t>
            </w:r>
            <w:r w:rsidRPr="00EA79BA">
              <w:rPr>
                <w:rFonts w:ascii="Arial" w:hAnsi="Arial" w:cs="Arial"/>
                <w:color w:val="000000"/>
                <w:sz w:val="16"/>
                <w:szCs w:val="16"/>
                <w:cs/>
              </w:rPr>
              <w:t>)</w:t>
            </w:r>
          </w:p>
        </w:tc>
      </w:tr>
      <w:tr w:rsidR="00342652" w:rsidRPr="00EA79BA" w14:paraId="09BD29D0" w14:textId="77777777" w:rsidTr="00592259">
        <w:trPr>
          <w:trHeight w:val="70"/>
        </w:trPr>
        <w:tc>
          <w:tcPr>
            <w:tcW w:w="2070" w:type="dxa"/>
            <w:tcBorders>
              <w:top w:val="nil"/>
              <w:left w:val="nil"/>
              <w:bottom w:val="nil"/>
              <w:right w:val="nil"/>
            </w:tcBorders>
            <w:shd w:val="clear" w:color="auto" w:fill="auto"/>
            <w:noWrap/>
            <w:vAlign w:val="bottom"/>
            <w:hideMark/>
          </w:tcPr>
          <w:p w14:paraId="7224E07B"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0BC4CC58" w14:textId="77777777" w:rsidR="00342652" w:rsidRPr="00EA79BA" w:rsidRDefault="00342652" w:rsidP="00342652">
            <w:pPr>
              <w:pBdr>
                <w:bottom w:val="sing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12,735</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7DFF09D" w14:textId="77777777" w:rsidR="00342652" w:rsidRPr="00EA79BA" w:rsidRDefault="00342652" w:rsidP="00342652">
            <w:pPr>
              <w:pBdr>
                <w:bottom w:val="sing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25,292</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51E63B2" w14:textId="77777777" w:rsidR="00342652" w:rsidRPr="00EA79BA" w:rsidRDefault="00342652" w:rsidP="00342652">
            <w:pPr>
              <w:pBdr>
                <w:bottom w:val="sing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1,051</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79E36107" w14:textId="77777777" w:rsidR="00342652" w:rsidRPr="00EA79BA" w:rsidRDefault="00342652" w:rsidP="00342652">
            <w:pPr>
              <w:pBdr>
                <w:bottom w:val="sing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5,755</w:t>
            </w:r>
            <w:r w:rsidRPr="00EA79BA">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230E40AE" w14:textId="77777777" w:rsidR="00342652" w:rsidRPr="00EA79BA" w:rsidRDefault="00342652" w:rsidP="00342652">
            <w:pPr>
              <w:pBdr>
                <w:bottom w:val="sing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70</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74D425DB" w14:textId="77777777" w:rsidR="00342652" w:rsidRPr="00EA79BA" w:rsidRDefault="00342652" w:rsidP="00342652">
            <w:pPr>
              <w:pBdr>
                <w:bottom w:val="sing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44,903</w:t>
            </w:r>
            <w:r w:rsidRPr="00EA79BA">
              <w:rPr>
                <w:rFonts w:ascii="Arial" w:hAnsi="Arial" w:cs="Arial"/>
                <w:color w:val="000000"/>
                <w:sz w:val="16"/>
                <w:szCs w:val="16"/>
                <w:cs/>
              </w:rPr>
              <w:t>)</w:t>
            </w:r>
          </w:p>
        </w:tc>
      </w:tr>
      <w:tr w:rsidR="00342652" w:rsidRPr="00EA79BA" w14:paraId="7679B84D" w14:textId="77777777" w:rsidTr="00E5192F">
        <w:trPr>
          <w:trHeight w:val="70"/>
        </w:trPr>
        <w:tc>
          <w:tcPr>
            <w:tcW w:w="2070" w:type="dxa"/>
            <w:tcBorders>
              <w:top w:val="nil"/>
              <w:left w:val="nil"/>
              <w:bottom w:val="nil"/>
              <w:right w:val="nil"/>
            </w:tcBorders>
            <w:shd w:val="clear" w:color="auto" w:fill="auto"/>
            <w:noWrap/>
            <w:vAlign w:val="center"/>
            <w:hideMark/>
          </w:tcPr>
          <w:p w14:paraId="38F9CFBA" w14:textId="77777777" w:rsidR="00342652" w:rsidRPr="00EA79BA" w:rsidRDefault="00342652" w:rsidP="008B5188">
            <w:pPr>
              <w:spacing w:line="320" w:lineRule="exact"/>
              <w:rPr>
                <w:rFonts w:ascii="Arial" w:hAnsi="Arial" w:cs="Arial"/>
                <w:color w:val="000000"/>
                <w:sz w:val="16"/>
                <w:szCs w:val="16"/>
              </w:rPr>
            </w:pPr>
            <w:r w:rsidRPr="00EA79BA">
              <w:rPr>
                <w:rFonts w:ascii="Arial" w:hAnsi="Arial" w:cs="Arial"/>
                <w:color w:val="000000"/>
                <w:sz w:val="16"/>
                <w:szCs w:val="16"/>
              </w:rPr>
              <w:t xml:space="preserve">Net profit </w:t>
            </w:r>
          </w:p>
        </w:tc>
        <w:tc>
          <w:tcPr>
            <w:tcW w:w="1080" w:type="dxa"/>
            <w:tcBorders>
              <w:left w:val="nil"/>
              <w:right w:val="nil"/>
            </w:tcBorders>
            <w:shd w:val="clear" w:color="auto" w:fill="auto"/>
            <w:noWrap/>
            <w:vAlign w:val="bottom"/>
          </w:tcPr>
          <w:p w14:paraId="62A2F121" w14:textId="77777777" w:rsidR="00342652" w:rsidRPr="00EA79BA" w:rsidRDefault="00342652" w:rsidP="00342652">
            <w:pPr>
              <w:pBdr>
                <w:bottom w:val="doub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7,178</w:t>
            </w:r>
          </w:p>
        </w:tc>
        <w:tc>
          <w:tcPr>
            <w:tcW w:w="1170" w:type="dxa"/>
            <w:tcBorders>
              <w:left w:val="nil"/>
              <w:right w:val="nil"/>
            </w:tcBorders>
            <w:shd w:val="clear" w:color="auto" w:fill="auto"/>
            <w:noWrap/>
            <w:vAlign w:val="bottom"/>
          </w:tcPr>
          <w:p w14:paraId="200961AC" w14:textId="77777777" w:rsidR="00342652" w:rsidRPr="00EA79BA" w:rsidRDefault="00342652" w:rsidP="00342652">
            <w:pPr>
              <w:pBdr>
                <w:bottom w:val="doub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2,811</w:t>
            </w:r>
            <w:r w:rsidRPr="00EA79BA">
              <w:rPr>
                <w:rFonts w:ascii="Arial" w:hAnsi="Arial" w:cs="Arial"/>
                <w:color w:val="000000"/>
                <w:sz w:val="16"/>
                <w:szCs w:val="16"/>
                <w:cs/>
              </w:rPr>
              <w:t>)</w:t>
            </w:r>
          </w:p>
        </w:tc>
        <w:tc>
          <w:tcPr>
            <w:tcW w:w="1170" w:type="dxa"/>
            <w:tcBorders>
              <w:left w:val="nil"/>
              <w:right w:val="nil"/>
            </w:tcBorders>
            <w:shd w:val="clear" w:color="auto" w:fill="auto"/>
            <w:noWrap/>
            <w:vAlign w:val="bottom"/>
          </w:tcPr>
          <w:p w14:paraId="22F4BF6E" w14:textId="77777777" w:rsidR="00342652" w:rsidRPr="00EA79BA" w:rsidRDefault="00342652" w:rsidP="00342652">
            <w:pPr>
              <w:pBdr>
                <w:bottom w:val="doub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3,100</w:t>
            </w:r>
          </w:p>
        </w:tc>
        <w:tc>
          <w:tcPr>
            <w:tcW w:w="1170" w:type="dxa"/>
            <w:tcBorders>
              <w:left w:val="nil"/>
              <w:right w:val="nil"/>
            </w:tcBorders>
            <w:shd w:val="clear" w:color="auto" w:fill="auto"/>
            <w:noWrap/>
            <w:vAlign w:val="bottom"/>
          </w:tcPr>
          <w:p w14:paraId="22609E6D" w14:textId="77777777" w:rsidR="00342652" w:rsidRPr="00EA79BA" w:rsidRDefault="00342652" w:rsidP="00342652">
            <w:pPr>
              <w:pBdr>
                <w:bottom w:val="doub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12,312</w:t>
            </w:r>
          </w:p>
        </w:tc>
        <w:tc>
          <w:tcPr>
            <w:tcW w:w="1260" w:type="dxa"/>
            <w:tcBorders>
              <w:left w:val="nil"/>
              <w:right w:val="nil"/>
            </w:tcBorders>
            <w:shd w:val="clear" w:color="auto" w:fill="auto"/>
            <w:noWrap/>
            <w:vAlign w:val="bottom"/>
          </w:tcPr>
          <w:p w14:paraId="6FAA8FAA" w14:textId="77777777" w:rsidR="00342652" w:rsidRPr="00EA79BA" w:rsidRDefault="00342652" w:rsidP="00342652">
            <w:pPr>
              <w:pBdr>
                <w:bottom w:val="doub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340</w:t>
            </w:r>
            <w:r w:rsidRPr="00EA79BA">
              <w:rPr>
                <w:rFonts w:ascii="Arial" w:hAnsi="Arial" w:cs="Arial"/>
                <w:color w:val="000000"/>
                <w:sz w:val="16"/>
                <w:szCs w:val="16"/>
                <w:cs/>
              </w:rPr>
              <w:t>)</w:t>
            </w:r>
          </w:p>
        </w:tc>
        <w:tc>
          <w:tcPr>
            <w:tcW w:w="1170" w:type="dxa"/>
            <w:tcBorders>
              <w:left w:val="nil"/>
              <w:right w:val="nil"/>
            </w:tcBorders>
            <w:shd w:val="clear" w:color="auto" w:fill="auto"/>
            <w:noWrap/>
            <w:vAlign w:val="bottom"/>
          </w:tcPr>
          <w:p w14:paraId="7D566550" w14:textId="77777777" w:rsidR="00342652" w:rsidRPr="00EA79BA" w:rsidRDefault="00342652" w:rsidP="00342652">
            <w:pPr>
              <w:pBdr>
                <w:bottom w:val="double" w:sz="4" w:space="1" w:color="auto"/>
              </w:pBd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19,439</w:t>
            </w:r>
          </w:p>
        </w:tc>
      </w:tr>
    </w:tbl>
    <w:p w14:paraId="36A0671F" w14:textId="77777777" w:rsidR="00443320" w:rsidRPr="00EA79BA" w:rsidRDefault="00443320" w:rsidP="00342652">
      <w:pPr>
        <w:tabs>
          <w:tab w:val="decimal" w:pos="792"/>
        </w:tabs>
        <w:spacing w:line="320" w:lineRule="exact"/>
        <w:rPr>
          <w:rFonts w:ascii="Arial" w:hAnsi="Arial" w:cs="Arial"/>
          <w:color w:val="000000"/>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EA79BA" w14:paraId="030C65C2" w14:textId="77777777" w:rsidTr="00592259">
        <w:trPr>
          <w:trHeight w:val="70"/>
        </w:trPr>
        <w:tc>
          <w:tcPr>
            <w:tcW w:w="2070" w:type="dxa"/>
            <w:tcBorders>
              <w:top w:val="nil"/>
              <w:left w:val="nil"/>
              <w:bottom w:val="nil"/>
              <w:right w:val="nil"/>
            </w:tcBorders>
            <w:shd w:val="clear" w:color="auto" w:fill="auto"/>
            <w:noWrap/>
            <w:vAlign w:val="center"/>
            <w:hideMark/>
          </w:tcPr>
          <w:p w14:paraId="42A0E18F" w14:textId="77777777" w:rsidR="00443320" w:rsidRPr="00EA79BA" w:rsidRDefault="00443320" w:rsidP="00954374">
            <w:pPr>
              <w:spacing w:line="300" w:lineRule="exac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0FA07DD" w14:textId="77777777" w:rsidR="00443320" w:rsidRPr="00EA79BA" w:rsidRDefault="00443320" w:rsidP="00954374">
            <w:pPr>
              <w:spacing w:line="30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443320" w:rsidRPr="00EA79BA" w14:paraId="326212BF" w14:textId="77777777" w:rsidTr="00592259">
        <w:trPr>
          <w:trHeight w:val="70"/>
        </w:trPr>
        <w:tc>
          <w:tcPr>
            <w:tcW w:w="2070" w:type="dxa"/>
            <w:tcBorders>
              <w:top w:val="nil"/>
              <w:left w:val="nil"/>
              <w:bottom w:val="nil"/>
              <w:right w:val="nil"/>
            </w:tcBorders>
            <w:shd w:val="clear" w:color="auto" w:fill="auto"/>
            <w:noWrap/>
            <w:vAlign w:val="center"/>
            <w:hideMark/>
          </w:tcPr>
          <w:p w14:paraId="0DA866FF" w14:textId="77777777" w:rsidR="00443320" w:rsidRPr="00EA79BA" w:rsidRDefault="00443320" w:rsidP="00954374">
            <w:pPr>
              <w:spacing w:line="30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1083FBDD" w14:textId="77777777" w:rsidR="00443320" w:rsidRPr="00EA79BA" w:rsidRDefault="00443320"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r>
      <w:tr w:rsidR="00443320" w:rsidRPr="00EA79BA" w14:paraId="3EF3C826" w14:textId="77777777" w:rsidTr="00592259">
        <w:trPr>
          <w:trHeight w:val="70"/>
        </w:trPr>
        <w:tc>
          <w:tcPr>
            <w:tcW w:w="2070" w:type="dxa"/>
            <w:tcBorders>
              <w:top w:val="nil"/>
              <w:left w:val="nil"/>
              <w:bottom w:val="nil"/>
              <w:right w:val="nil"/>
            </w:tcBorders>
            <w:shd w:val="clear" w:color="auto" w:fill="auto"/>
            <w:noWrap/>
            <w:vAlign w:val="center"/>
            <w:hideMark/>
          </w:tcPr>
          <w:p w14:paraId="7775EB78" w14:textId="77777777" w:rsidR="00443320" w:rsidRPr="00EA79BA" w:rsidRDefault="00443320" w:rsidP="00954374">
            <w:pPr>
              <w:spacing w:line="30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01D762BE" w14:textId="77777777" w:rsidR="00443320" w:rsidRPr="00EA79BA" w:rsidRDefault="005F6D48"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 xml:space="preserve">For the years </w:t>
            </w:r>
            <w:r w:rsidR="00954374" w:rsidRPr="00EA79BA">
              <w:rPr>
                <w:rFonts w:ascii="Arial" w:hAnsi="Arial" w:cs="Arial"/>
                <w:color w:val="000000"/>
                <w:sz w:val="16"/>
                <w:szCs w:val="16"/>
              </w:rPr>
              <w:t>ended 31 December</w:t>
            </w:r>
            <w:r w:rsidR="00954374" w:rsidRPr="00EA79BA">
              <w:rPr>
                <w:rFonts w:ascii="Arial" w:hAnsi="Arial" w:cs="Arial"/>
                <w:color w:val="000000"/>
                <w:sz w:val="16"/>
                <w:szCs w:val="16"/>
                <w:cs/>
              </w:rPr>
              <w:t xml:space="preserve"> </w:t>
            </w:r>
            <w:r w:rsidR="00443320" w:rsidRPr="00EA79BA">
              <w:rPr>
                <w:rFonts w:ascii="Arial" w:hAnsi="Arial" w:cs="Arial"/>
                <w:color w:val="000000"/>
                <w:sz w:val="16"/>
                <w:szCs w:val="16"/>
              </w:rPr>
              <w:t>2019</w:t>
            </w:r>
          </w:p>
        </w:tc>
      </w:tr>
      <w:tr w:rsidR="00443320" w:rsidRPr="00EA79BA" w14:paraId="577B33C9" w14:textId="77777777" w:rsidTr="00592259">
        <w:trPr>
          <w:trHeight w:val="70"/>
        </w:trPr>
        <w:tc>
          <w:tcPr>
            <w:tcW w:w="2070" w:type="dxa"/>
            <w:tcBorders>
              <w:top w:val="nil"/>
              <w:left w:val="nil"/>
              <w:bottom w:val="nil"/>
              <w:right w:val="nil"/>
            </w:tcBorders>
            <w:shd w:val="clear" w:color="auto" w:fill="auto"/>
            <w:noWrap/>
            <w:vAlign w:val="center"/>
            <w:hideMark/>
          </w:tcPr>
          <w:p w14:paraId="29522B55" w14:textId="77777777" w:rsidR="00443320" w:rsidRPr="00EA79BA" w:rsidRDefault="00443320" w:rsidP="00954374">
            <w:pPr>
              <w:spacing w:line="30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505517F9" w14:textId="77777777" w:rsidR="00443320" w:rsidRPr="00EA79BA" w:rsidRDefault="00443320"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6B8578DB" w14:textId="77777777" w:rsidR="00443320" w:rsidRPr="00EA79BA" w:rsidRDefault="00443320"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Wholesale banking</w:t>
            </w:r>
          </w:p>
        </w:tc>
        <w:tc>
          <w:tcPr>
            <w:tcW w:w="1170" w:type="dxa"/>
            <w:tcBorders>
              <w:top w:val="nil"/>
              <w:left w:val="nil"/>
              <w:bottom w:val="nil"/>
              <w:right w:val="nil"/>
            </w:tcBorders>
            <w:shd w:val="clear" w:color="auto" w:fill="auto"/>
            <w:noWrap/>
            <w:vAlign w:val="bottom"/>
            <w:hideMark/>
          </w:tcPr>
          <w:p w14:paraId="7A7A5BBF" w14:textId="77777777" w:rsidR="00443320" w:rsidRPr="00EA79BA" w:rsidRDefault="00443320"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431EA7B2" w14:textId="77777777" w:rsidR="00443320" w:rsidRPr="00EA79BA" w:rsidRDefault="00443320"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0A143481" w14:textId="77777777" w:rsidR="00443320" w:rsidRPr="00EA79BA" w:rsidRDefault="00CF0A4F"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Eliminations</w:t>
            </w:r>
          </w:p>
        </w:tc>
        <w:tc>
          <w:tcPr>
            <w:tcW w:w="1170" w:type="dxa"/>
            <w:tcBorders>
              <w:top w:val="nil"/>
              <w:left w:val="nil"/>
              <w:bottom w:val="nil"/>
              <w:right w:val="nil"/>
            </w:tcBorders>
            <w:shd w:val="clear" w:color="auto" w:fill="auto"/>
            <w:noWrap/>
            <w:vAlign w:val="bottom"/>
            <w:hideMark/>
          </w:tcPr>
          <w:p w14:paraId="442EEE5D" w14:textId="77777777" w:rsidR="00443320" w:rsidRPr="00EA79BA" w:rsidRDefault="00443320" w:rsidP="00954374">
            <w:pPr>
              <w:pBdr>
                <w:bottom w:val="single" w:sz="4" w:space="1" w:color="auto"/>
              </w:pBdr>
              <w:spacing w:line="300" w:lineRule="exact"/>
              <w:jc w:val="center"/>
              <w:rPr>
                <w:rFonts w:ascii="Arial" w:hAnsi="Arial" w:cs="Arial"/>
                <w:color w:val="000000"/>
                <w:sz w:val="16"/>
                <w:szCs w:val="16"/>
              </w:rPr>
            </w:pPr>
            <w:r w:rsidRPr="00EA79BA">
              <w:rPr>
                <w:rFonts w:ascii="Arial" w:hAnsi="Arial" w:cs="Arial"/>
                <w:color w:val="000000"/>
                <w:sz w:val="16"/>
                <w:szCs w:val="16"/>
              </w:rPr>
              <w:t>Total</w:t>
            </w:r>
          </w:p>
        </w:tc>
      </w:tr>
      <w:tr w:rsidR="00F03488" w:rsidRPr="00EA79BA" w14:paraId="6586F424" w14:textId="77777777" w:rsidTr="003D3BA2">
        <w:trPr>
          <w:trHeight w:val="70"/>
        </w:trPr>
        <w:tc>
          <w:tcPr>
            <w:tcW w:w="2070" w:type="dxa"/>
            <w:tcBorders>
              <w:top w:val="nil"/>
              <w:left w:val="nil"/>
              <w:bottom w:val="nil"/>
              <w:right w:val="nil"/>
            </w:tcBorders>
            <w:shd w:val="clear" w:color="auto" w:fill="auto"/>
            <w:noWrap/>
            <w:vAlign w:val="bottom"/>
            <w:hideMark/>
          </w:tcPr>
          <w:p w14:paraId="2C7E833B" w14:textId="77777777" w:rsidR="00F03488" w:rsidRPr="00EA79BA" w:rsidRDefault="00F03488" w:rsidP="00F03488">
            <w:pPr>
              <w:spacing w:line="300" w:lineRule="exact"/>
              <w:rPr>
                <w:rFonts w:ascii="Arial" w:hAnsi="Arial" w:cs="Arial"/>
                <w:color w:val="000000"/>
                <w:sz w:val="16"/>
                <w:szCs w:val="16"/>
              </w:rPr>
            </w:pPr>
            <w:r w:rsidRPr="00EA79BA">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tcPr>
          <w:p w14:paraId="0C7D46C7"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50,121</w:t>
            </w:r>
          </w:p>
        </w:tc>
        <w:tc>
          <w:tcPr>
            <w:tcW w:w="1170" w:type="dxa"/>
            <w:tcBorders>
              <w:top w:val="nil"/>
              <w:left w:val="nil"/>
              <w:bottom w:val="nil"/>
              <w:right w:val="nil"/>
            </w:tcBorders>
            <w:shd w:val="clear" w:color="auto" w:fill="auto"/>
            <w:noWrap/>
          </w:tcPr>
          <w:p w14:paraId="3D10F9B0"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32,799</w:t>
            </w:r>
          </w:p>
        </w:tc>
        <w:tc>
          <w:tcPr>
            <w:tcW w:w="1170" w:type="dxa"/>
            <w:tcBorders>
              <w:top w:val="nil"/>
              <w:left w:val="nil"/>
              <w:bottom w:val="nil"/>
              <w:right w:val="nil"/>
            </w:tcBorders>
            <w:shd w:val="clear" w:color="auto" w:fill="auto"/>
            <w:noWrap/>
          </w:tcPr>
          <w:p w14:paraId="4F47B405"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8,746</w:t>
            </w:r>
          </w:p>
        </w:tc>
        <w:tc>
          <w:tcPr>
            <w:tcW w:w="1170" w:type="dxa"/>
            <w:tcBorders>
              <w:top w:val="nil"/>
              <w:left w:val="nil"/>
              <w:bottom w:val="nil"/>
              <w:right w:val="nil"/>
            </w:tcBorders>
            <w:shd w:val="clear" w:color="auto" w:fill="auto"/>
            <w:noWrap/>
            <w:vAlign w:val="bottom"/>
          </w:tcPr>
          <w:p w14:paraId="0CD210EA"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44,226</w:t>
            </w:r>
          </w:p>
        </w:tc>
        <w:tc>
          <w:tcPr>
            <w:tcW w:w="1260" w:type="dxa"/>
            <w:tcBorders>
              <w:top w:val="nil"/>
              <w:left w:val="nil"/>
              <w:bottom w:val="nil"/>
              <w:right w:val="nil"/>
            </w:tcBorders>
            <w:shd w:val="clear" w:color="auto" w:fill="auto"/>
            <w:noWrap/>
            <w:vAlign w:val="bottom"/>
          </w:tcPr>
          <w:p w14:paraId="71DFA677" w14:textId="77777777" w:rsidR="00F03488" w:rsidRPr="00EA79BA" w:rsidRDefault="00F03488" w:rsidP="00F03488">
            <w:pPr>
              <w:tabs>
                <w:tab w:val="decimal" w:pos="879"/>
              </w:tabs>
              <w:spacing w:line="30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10,234</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tcPr>
          <w:p w14:paraId="2C020BAF" w14:textId="77777777" w:rsidR="00F03488" w:rsidRPr="00EA79BA" w:rsidRDefault="00F03488" w:rsidP="00F03488">
            <w:pPr>
              <w:tabs>
                <w:tab w:val="decimal" w:pos="884"/>
              </w:tabs>
              <w:spacing w:line="300" w:lineRule="exact"/>
              <w:rPr>
                <w:rFonts w:ascii="Arial" w:hAnsi="Arial" w:cs="Arial"/>
                <w:color w:val="000000"/>
                <w:sz w:val="16"/>
                <w:szCs w:val="16"/>
              </w:rPr>
            </w:pPr>
            <w:r w:rsidRPr="00EA79BA">
              <w:rPr>
                <w:rFonts w:ascii="Arial" w:hAnsi="Arial" w:cs="Arial"/>
                <w:color w:val="000000"/>
                <w:sz w:val="16"/>
                <w:szCs w:val="16"/>
              </w:rPr>
              <w:t>125,658</w:t>
            </w:r>
          </w:p>
        </w:tc>
      </w:tr>
      <w:tr w:rsidR="00F03488" w:rsidRPr="00EA79BA" w14:paraId="09C622C5" w14:textId="77777777" w:rsidTr="00592259">
        <w:trPr>
          <w:trHeight w:val="70"/>
        </w:trPr>
        <w:tc>
          <w:tcPr>
            <w:tcW w:w="2070" w:type="dxa"/>
            <w:tcBorders>
              <w:top w:val="nil"/>
              <w:left w:val="nil"/>
              <w:bottom w:val="nil"/>
              <w:right w:val="nil"/>
            </w:tcBorders>
            <w:shd w:val="clear" w:color="auto" w:fill="auto"/>
            <w:noWrap/>
            <w:vAlign w:val="center"/>
            <w:hideMark/>
          </w:tcPr>
          <w:p w14:paraId="0550F26E" w14:textId="77777777" w:rsidR="00F03488" w:rsidRPr="00EA79BA" w:rsidRDefault="00F03488" w:rsidP="00077614">
            <w:pPr>
              <w:spacing w:line="300" w:lineRule="exact"/>
              <w:ind w:left="159" w:right="-110" w:hanging="159"/>
              <w:rPr>
                <w:rFonts w:ascii="Arial" w:hAnsi="Arial" w:cs="Arial"/>
                <w:color w:val="000000"/>
                <w:sz w:val="16"/>
                <w:szCs w:val="16"/>
              </w:rPr>
            </w:pPr>
            <w:r w:rsidRPr="00EA79BA">
              <w:rPr>
                <w:rFonts w:ascii="Arial" w:hAnsi="Arial" w:cs="Arial"/>
                <w:color w:val="000000"/>
                <w:sz w:val="16"/>
                <w:szCs w:val="16"/>
              </w:rPr>
              <w:t xml:space="preserve">Total expenses and tax expenses </w:t>
            </w:r>
            <w:r w:rsidRPr="00EA79BA">
              <w:rPr>
                <w:rFonts w:ascii="Arial" w:hAnsi="Arial" w:cs="Arial"/>
                <w:color w:val="000000"/>
                <w:sz w:val="16"/>
                <w:szCs w:val="16"/>
                <w:cs/>
              </w:rPr>
              <w:t>(</w:t>
            </w:r>
            <w:r w:rsidRPr="00EA79BA">
              <w:rPr>
                <w:rFonts w:ascii="Arial" w:hAnsi="Arial" w:cs="Arial"/>
                <w:color w:val="000000"/>
                <w:sz w:val="16"/>
                <w:szCs w:val="16"/>
              </w:rPr>
              <w:t xml:space="preserve">excluding </w:t>
            </w:r>
            <w:r w:rsidR="00077614">
              <w:rPr>
                <w:rFonts w:ascii="Arial" w:hAnsi="Arial" w:cs="Arial"/>
                <w:color w:val="000000"/>
                <w:sz w:val="16"/>
                <w:szCs w:val="16"/>
              </w:rPr>
              <w:t>impairment losses of loans and debt securities)</w:t>
            </w:r>
          </w:p>
        </w:tc>
        <w:tc>
          <w:tcPr>
            <w:tcW w:w="1080" w:type="dxa"/>
            <w:tcBorders>
              <w:top w:val="nil"/>
              <w:left w:val="nil"/>
              <w:bottom w:val="nil"/>
              <w:right w:val="nil"/>
            </w:tcBorders>
            <w:shd w:val="clear" w:color="auto" w:fill="auto"/>
            <w:noWrap/>
            <w:vAlign w:val="bottom"/>
          </w:tcPr>
          <w:p w14:paraId="0D712847"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32,550</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922D5C1"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16,305</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586F1C29"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2,849</w:t>
            </w:r>
            <w:r w:rsidRPr="00EA79BA">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99842F0"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24,632</w:t>
            </w:r>
            <w:r w:rsidRPr="00EA79BA">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214CB633" w14:textId="77777777" w:rsidR="00F03488" w:rsidRPr="00EA79BA" w:rsidRDefault="00F03488" w:rsidP="00F03488">
            <w:pPr>
              <w:tabs>
                <w:tab w:val="decimal" w:pos="879"/>
              </w:tabs>
              <w:spacing w:line="300" w:lineRule="exact"/>
              <w:rPr>
                <w:rFonts w:ascii="Arial" w:hAnsi="Arial" w:cs="Arial"/>
                <w:color w:val="000000"/>
                <w:sz w:val="16"/>
                <w:szCs w:val="16"/>
              </w:rPr>
            </w:pPr>
            <w:r w:rsidRPr="00EA79BA">
              <w:rPr>
                <w:rFonts w:ascii="Arial" w:hAnsi="Arial" w:cs="Arial"/>
                <w:color w:val="000000"/>
                <w:sz w:val="16"/>
                <w:szCs w:val="16"/>
              </w:rPr>
              <w:t>6,630</w:t>
            </w:r>
          </w:p>
        </w:tc>
        <w:tc>
          <w:tcPr>
            <w:tcW w:w="1170" w:type="dxa"/>
            <w:tcBorders>
              <w:top w:val="nil"/>
              <w:left w:val="nil"/>
              <w:bottom w:val="nil"/>
              <w:right w:val="nil"/>
            </w:tcBorders>
            <w:shd w:val="clear" w:color="auto" w:fill="auto"/>
            <w:noWrap/>
            <w:vAlign w:val="bottom"/>
          </w:tcPr>
          <w:p w14:paraId="16F6812C" w14:textId="77777777" w:rsidR="00F03488" w:rsidRPr="00EA79BA" w:rsidRDefault="00F03488" w:rsidP="00F03488">
            <w:pPr>
              <w:tabs>
                <w:tab w:val="decimal" w:pos="884"/>
              </w:tabs>
              <w:spacing w:line="30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69,706</w:t>
            </w:r>
            <w:r w:rsidRPr="00EA79BA">
              <w:rPr>
                <w:rFonts w:ascii="Arial" w:hAnsi="Arial" w:cs="Arial"/>
                <w:color w:val="000000"/>
                <w:sz w:val="16"/>
                <w:szCs w:val="16"/>
                <w:cs/>
              </w:rPr>
              <w:t>)</w:t>
            </w:r>
          </w:p>
        </w:tc>
      </w:tr>
      <w:tr w:rsidR="00F03488" w:rsidRPr="00EA79BA" w14:paraId="653F8E00" w14:textId="77777777" w:rsidTr="00592259">
        <w:trPr>
          <w:trHeight w:val="70"/>
        </w:trPr>
        <w:tc>
          <w:tcPr>
            <w:tcW w:w="2070" w:type="dxa"/>
            <w:tcBorders>
              <w:top w:val="nil"/>
              <w:left w:val="nil"/>
              <w:bottom w:val="nil"/>
              <w:right w:val="nil"/>
            </w:tcBorders>
            <w:shd w:val="clear" w:color="auto" w:fill="auto"/>
            <w:noWrap/>
            <w:vAlign w:val="bottom"/>
            <w:hideMark/>
          </w:tcPr>
          <w:p w14:paraId="1130925F" w14:textId="77777777" w:rsidR="00F03488" w:rsidRPr="00EA79BA" w:rsidRDefault="00077614" w:rsidP="00077614">
            <w:pPr>
              <w:spacing w:line="300" w:lineRule="exact"/>
              <w:ind w:left="159" w:right="-110" w:hanging="159"/>
              <w:rPr>
                <w:rFonts w:ascii="Arial" w:hAnsi="Arial" w:cs="Arial"/>
                <w:color w:val="000000"/>
                <w:sz w:val="16"/>
                <w:szCs w:val="16"/>
              </w:rPr>
            </w:pPr>
            <w:r>
              <w:rPr>
                <w:rFonts w:ascii="Arial" w:hAnsi="Arial" w:cs="Arial"/>
                <w:color w:val="000000"/>
                <w:sz w:val="16"/>
                <w:szCs w:val="16"/>
              </w:rPr>
              <w:t>Impairment losses of loans and debt securities</w:t>
            </w:r>
          </w:p>
        </w:tc>
        <w:tc>
          <w:tcPr>
            <w:tcW w:w="1080" w:type="dxa"/>
            <w:tcBorders>
              <w:top w:val="nil"/>
              <w:left w:val="nil"/>
              <w:right w:val="nil"/>
            </w:tcBorders>
            <w:shd w:val="clear" w:color="auto" w:fill="auto"/>
            <w:noWrap/>
            <w:vAlign w:val="bottom"/>
          </w:tcPr>
          <w:p w14:paraId="0F6BFFD6"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1,814</w:t>
            </w:r>
            <w:r w:rsidRPr="00EA79BA">
              <w:rPr>
                <w:rFonts w:ascii="Arial" w:hAnsi="Arial" w:cs="Arial"/>
                <w:color w:val="000000"/>
                <w:sz w:val="16"/>
                <w:szCs w:val="16"/>
                <w:cs/>
              </w:rPr>
              <w:t>)</w:t>
            </w:r>
          </w:p>
        </w:tc>
        <w:tc>
          <w:tcPr>
            <w:tcW w:w="1170" w:type="dxa"/>
            <w:tcBorders>
              <w:top w:val="nil"/>
              <w:left w:val="nil"/>
              <w:right w:val="nil"/>
            </w:tcBorders>
            <w:shd w:val="clear" w:color="auto" w:fill="auto"/>
            <w:noWrap/>
            <w:vAlign w:val="bottom"/>
          </w:tcPr>
          <w:p w14:paraId="3D42667F"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5,928</w:t>
            </w:r>
            <w:r w:rsidRPr="00EA79BA">
              <w:rPr>
                <w:rFonts w:ascii="Arial" w:hAnsi="Arial" w:cs="Arial"/>
                <w:color w:val="000000"/>
                <w:sz w:val="16"/>
                <w:szCs w:val="16"/>
                <w:cs/>
              </w:rPr>
              <w:t>)</w:t>
            </w:r>
          </w:p>
        </w:tc>
        <w:tc>
          <w:tcPr>
            <w:tcW w:w="1170" w:type="dxa"/>
            <w:tcBorders>
              <w:top w:val="nil"/>
              <w:left w:val="nil"/>
              <w:right w:val="nil"/>
            </w:tcBorders>
            <w:shd w:val="clear" w:color="auto" w:fill="auto"/>
            <w:noWrap/>
            <w:vAlign w:val="bottom"/>
          </w:tcPr>
          <w:p w14:paraId="3762E0FE"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166</w:t>
            </w:r>
            <w:r w:rsidRPr="00EA79BA">
              <w:rPr>
                <w:rFonts w:ascii="Arial" w:hAnsi="Arial" w:cs="Arial"/>
                <w:color w:val="000000"/>
                <w:sz w:val="16"/>
                <w:szCs w:val="16"/>
                <w:cs/>
              </w:rPr>
              <w:t>)</w:t>
            </w:r>
          </w:p>
        </w:tc>
        <w:tc>
          <w:tcPr>
            <w:tcW w:w="1170" w:type="dxa"/>
            <w:tcBorders>
              <w:top w:val="nil"/>
              <w:left w:val="nil"/>
              <w:right w:val="nil"/>
            </w:tcBorders>
            <w:shd w:val="clear" w:color="auto" w:fill="auto"/>
            <w:noWrap/>
            <w:vAlign w:val="bottom"/>
          </w:tcPr>
          <w:p w14:paraId="675E355B" w14:textId="77777777" w:rsidR="00F03488" w:rsidRPr="00EA79BA" w:rsidRDefault="00F03488" w:rsidP="00F03488">
            <w:pP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cs/>
              </w:rPr>
              <w:t>(</w:t>
            </w:r>
            <w:r w:rsidRPr="00EA79BA">
              <w:rPr>
                <w:rFonts w:ascii="Arial" w:hAnsi="Arial" w:cs="Arial"/>
                <w:color w:val="000000"/>
                <w:sz w:val="16"/>
                <w:szCs w:val="16"/>
              </w:rPr>
              <w:t>15,906</w:t>
            </w:r>
            <w:r w:rsidRPr="00EA79BA">
              <w:rPr>
                <w:rFonts w:ascii="Arial" w:hAnsi="Arial" w:cs="Arial"/>
                <w:color w:val="000000"/>
                <w:sz w:val="16"/>
                <w:szCs w:val="16"/>
                <w:cs/>
              </w:rPr>
              <w:t>)</w:t>
            </w:r>
          </w:p>
        </w:tc>
        <w:tc>
          <w:tcPr>
            <w:tcW w:w="1260" w:type="dxa"/>
            <w:tcBorders>
              <w:top w:val="nil"/>
              <w:left w:val="nil"/>
              <w:right w:val="nil"/>
            </w:tcBorders>
            <w:shd w:val="clear" w:color="auto" w:fill="auto"/>
            <w:noWrap/>
            <w:vAlign w:val="bottom"/>
          </w:tcPr>
          <w:p w14:paraId="2431D008" w14:textId="77777777" w:rsidR="00F03488" w:rsidRPr="00EA79BA" w:rsidRDefault="00F03488" w:rsidP="00F03488">
            <w:pPr>
              <w:tabs>
                <w:tab w:val="decimal" w:pos="879"/>
              </w:tabs>
              <w:spacing w:line="300" w:lineRule="exact"/>
              <w:rPr>
                <w:rFonts w:ascii="Arial" w:hAnsi="Arial" w:cs="Arial"/>
                <w:color w:val="000000"/>
                <w:sz w:val="16"/>
                <w:szCs w:val="16"/>
              </w:rPr>
            </w:pPr>
            <w:r w:rsidRPr="00EA79BA">
              <w:rPr>
                <w:rFonts w:ascii="Arial" w:hAnsi="Arial" w:cs="Arial"/>
                <w:color w:val="000000"/>
                <w:sz w:val="16"/>
                <w:szCs w:val="16"/>
                <w:cs/>
              </w:rPr>
              <w:t>-</w:t>
            </w:r>
          </w:p>
        </w:tc>
        <w:tc>
          <w:tcPr>
            <w:tcW w:w="1170" w:type="dxa"/>
            <w:tcBorders>
              <w:top w:val="nil"/>
              <w:left w:val="nil"/>
              <w:right w:val="nil"/>
            </w:tcBorders>
            <w:shd w:val="clear" w:color="auto" w:fill="auto"/>
            <w:noWrap/>
            <w:vAlign w:val="bottom"/>
          </w:tcPr>
          <w:p w14:paraId="260692EE" w14:textId="77777777" w:rsidR="00F03488" w:rsidRPr="00EA79BA" w:rsidRDefault="00F03488" w:rsidP="00F03488">
            <w:pPr>
              <w:tabs>
                <w:tab w:val="decimal" w:pos="884"/>
              </w:tabs>
              <w:spacing w:line="30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23,814</w:t>
            </w:r>
            <w:r w:rsidRPr="00EA79BA">
              <w:rPr>
                <w:rFonts w:ascii="Arial" w:hAnsi="Arial" w:cs="Arial"/>
                <w:color w:val="000000"/>
                <w:sz w:val="16"/>
                <w:szCs w:val="16"/>
                <w:cs/>
              </w:rPr>
              <w:t>)</w:t>
            </w:r>
          </w:p>
        </w:tc>
      </w:tr>
      <w:tr w:rsidR="00F03488" w:rsidRPr="00EA79BA" w14:paraId="2565A3A9" w14:textId="77777777" w:rsidTr="00592259">
        <w:trPr>
          <w:trHeight w:val="60"/>
        </w:trPr>
        <w:tc>
          <w:tcPr>
            <w:tcW w:w="2070" w:type="dxa"/>
            <w:tcBorders>
              <w:top w:val="nil"/>
              <w:left w:val="nil"/>
              <w:bottom w:val="nil"/>
              <w:right w:val="nil"/>
            </w:tcBorders>
            <w:shd w:val="clear" w:color="auto" w:fill="auto"/>
            <w:noWrap/>
            <w:vAlign w:val="center"/>
            <w:hideMark/>
          </w:tcPr>
          <w:p w14:paraId="52377229" w14:textId="77777777" w:rsidR="00F03488" w:rsidRPr="00EA79BA" w:rsidRDefault="00F03488" w:rsidP="00F03488">
            <w:pPr>
              <w:spacing w:line="300" w:lineRule="exact"/>
              <w:rPr>
                <w:rFonts w:ascii="Arial" w:hAnsi="Arial" w:cs="Arial"/>
                <w:color w:val="000000"/>
                <w:sz w:val="16"/>
                <w:szCs w:val="16"/>
              </w:rPr>
            </w:pPr>
            <w:r w:rsidRPr="00EA79BA">
              <w:rPr>
                <w:rFonts w:ascii="Arial" w:hAnsi="Arial" w:cs="Arial"/>
                <w:color w:val="000000"/>
                <w:sz w:val="16"/>
                <w:szCs w:val="16"/>
              </w:rPr>
              <w:t>Net profit</w:t>
            </w:r>
          </w:p>
        </w:tc>
        <w:tc>
          <w:tcPr>
            <w:tcW w:w="1080" w:type="dxa"/>
            <w:tcBorders>
              <w:left w:val="nil"/>
              <w:right w:val="nil"/>
            </w:tcBorders>
            <w:shd w:val="clear" w:color="auto" w:fill="auto"/>
            <w:noWrap/>
          </w:tcPr>
          <w:p w14:paraId="342378C5" w14:textId="77777777" w:rsidR="00F03488" w:rsidRPr="00EA79BA" w:rsidRDefault="00F03488" w:rsidP="00F03488">
            <w:pPr>
              <w:pBdr>
                <w:top w:val="single" w:sz="4" w:space="1" w:color="auto"/>
                <w:bottom w:val="double" w:sz="4" w:space="1" w:color="auto"/>
              </w:pBd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15,757</w:t>
            </w:r>
          </w:p>
        </w:tc>
        <w:tc>
          <w:tcPr>
            <w:tcW w:w="1170" w:type="dxa"/>
            <w:tcBorders>
              <w:left w:val="nil"/>
              <w:right w:val="nil"/>
            </w:tcBorders>
            <w:shd w:val="clear" w:color="auto" w:fill="auto"/>
            <w:noWrap/>
          </w:tcPr>
          <w:p w14:paraId="4FDCEA4B" w14:textId="77777777" w:rsidR="00F03488" w:rsidRPr="00EA79BA" w:rsidRDefault="00F03488" w:rsidP="00F03488">
            <w:pPr>
              <w:pBdr>
                <w:top w:val="single" w:sz="4" w:space="1" w:color="auto"/>
                <w:bottom w:val="double" w:sz="4" w:space="1" w:color="auto"/>
              </w:pBd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10,566</w:t>
            </w:r>
          </w:p>
        </w:tc>
        <w:tc>
          <w:tcPr>
            <w:tcW w:w="1170" w:type="dxa"/>
            <w:tcBorders>
              <w:left w:val="nil"/>
              <w:right w:val="nil"/>
            </w:tcBorders>
            <w:shd w:val="clear" w:color="auto" w:fill="auto"/>
            <w:noWrap/>
          </w:tcPr>
          <w:p w14:paraId="69151915" w14:textId="77777777" w:rsidR="00F03488" w:rsidRPr="00EA79BA" w:rsidRDefault="00F03488" w:rsidP="00F03488">
            <w:pPr>
              <w:pBdr>
                <w:top w:val="single" w:sz="4" w:space="1" w:color="auto"/>
                <w:bottom w:val="double" w:sz="4" w:space="1" w:color="auto"/>
              </w:pBd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5,731</w:t>
            </w:r>
          </w:p>
        </w:tc>
        <w:tc>
          <w:tcPr>
            <w:tcW w:w="1170" w:type="dxa"/>
            <w:tcBorders>
              <w:left w:val="nil"/>
              <w:right w:val="nil"/>
            </w:tcBorders>
            <w:shd w:val="clear" w:color="auto" w:fill="auto"/>
            <w:noWrap/>
            <w:vAlign w:val="bottom"/>
          </w:tcPr>
          <w:p w14:paraId="697032A9" w14:textId="77777777" w:rsidR="00F03488" w:rsidRPr="00EA79BA" w:rsidRDefault="00F03488" w:rsidP="00F03488">
            <w:pPr>
              <w:pBdr>
                <w:top w:val="single" w:sz="4" w:space="1" w:color="auto"/>
                <w:bottom w:val="double" w:sz="4" w:space="1" w:color="auto"/>
              </w:pBdr>
              <w:tabs>
                <w:tab w:val="decimal" w:pos="789"/>
              </w:tabs>
              <w:spacing w:line="300" w:lineRule="exact"/>
              <w:rPr>
                <w:rFonts w:ascii="Arial" w:hAnsi="Arial" w:cs="Arial"/>
                <w:color w:val="000000"/>
                <w:sz w:val="16"/>
                <w:szCs w:val="16"/>
                <w:cs/>
              </w:rPr>
            </w:pPr>
            <w:r w:rsidRPr="00EA79BA">
              <w:rPr>
                <w:rFonts w:ascii="Arial" w:hAnsi="Arial" w:cs="Arial"/>
                <w:color w:val="000000"/>
                <w:sz w:val="16"/>
                <w:szCs w:val="16"/>
              </w:rPr>
              <w:t>3,688</w:t>
            </w:r>
          </w:p>
        </w:tc>
        <w:tc>
          <w:tcPr>
            <w:tcW w:w="1260" w:type="dxa"/>
            <w:tcBorders>
              <w:left w:val="nil"/>
              <w:right w:val="nil"/>
            </w:tcBorders>
            <w:shd w:val="clear" w:color="auto" w:fill="auto"/>
            <w:noWrap/>
            <w:vAlign w:val="bottom"/>
          </w:tcPr>
          <w:p w14:paraId="10547D27" w14:textId="77777777" w:rsidR="00F03488" w:rsidRPr="00EA79BA" w:rsidRDefault="00F03488" w:rsidP="00F03488">
            <w:pPr>
              <w:pBdr>
                <w:top w:val="single" w:sz="4" w:space="1" w:color="auto"/>
                <w:bottom w:val="double" w:sz="4" w:space="1" w:color="auto"/>
              </w:pBdr>
              <w:tabs>
                <w:tab w:val="decimal" w:pos="879"/>
              </w:tabs>
              <w:spacing w:line="30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3,604</w:t>
            </w:r>
            <w:r w:rsidRPr="00EA79BA">
              <w:rPr>
                <w:rFonts w:ascii="Arial" w:hAnsi="Arial" w:cs="Arial"/>
                <w:color w:val="000000"/>
                <w:sz w:val="16"/>
                <w:szCs w:val="16"/>
                <w:cs/>
              </w:rPr>
              <w:t>)</w:t>
            </w:r>
          </w:p>
        </w:tc>
        <w:tc>
          <w:tcPr>
            <w:tcW w:w="1170" w:type="dxa"/>
            <w:tcBorders>
              <w:left w:val="nil"/>
              <w:right w:val="nil"/>
            </w:tcBorders>
            <w:shd w:val="clear" w:color="auto" w:fill="auto"/>
            <w:noWrap/>
          </w:tcPr>
          <w:p w14:paraId="1451E908" w14:textId="77777777" w:rsidR="00F03488" w:rsidRPr="00EA79BA" w:rsidRDefault="00F03488" w:rsidP="00F03488">
            <w:pPr>
              <w:pBdr>
                <w:top w:val="single" w:sz="4" w:space="1" w:color="auto"/>
                <w:bottom w:val="double" w:sz="4" w:space="1" w:color="auto"/>
              </w:pBdr>
              <w:tabs>
                <w:tab w:val="decimal" w:pos="884"/>
              </w:tabs>
              <w:spacing w:line="300" w:lineRule="exact"/>
              <w:rPr>
                <w:rFonts w:ascii="Arial" w:hAnsi="Arial" w:cs="Arial"/>
                <w:color w:val="000000"/>
                <w:sz w:val="16"/>
                <w:szCs w:val="16"/>
              </w:rPr>
            </w:pPr>
            <w:r w:rsidRPr="00EA79BA">
              <w:rPr>
                <w:rFonts w:ascii="Arial" w:hAnsi="Arial" w:cs="Arial"/>
                <w:color w:val="000000"/>
                <w:sz w:val="16"/>
                <w:szCs w:val="16"/>
              </w:rPr>
              <w:t>32,138</w:t>
            </w:r>
          </w:p>
        </w:tc>
      </w:tr>
    </w:tbl>
    <w:p w14:paraId="4744565F" w14:textId="77777777" w:rsidR="0076521A" w:rsidRPr="00EA79BA" w:rsidRDefault="0076521A">
      <w:pPr>
        <w:rPr>
          <w:rFonts w:ascii="Arial" w:hAnsi="Arial" w:cs="Arial"/>
        </w:rPr>
      </w:pPr>
    </w:p>
    <w:p w14:paraId="23B25B65" w14:textId="77777777" w:rsidR="00E5192F" w:rsidRDefault="00E5192F">
      <w:pPr>
        <w:autoSpaceDE/>
        <w:autoSpaceDN/>
        <w:spacing w:after="160" w:line="259" w:lineRule="auto"/>
        <w:rPr>
          <w:rFonts w:ascii="Arial" w:hAnsi="Arial" w:cs="Arial"/>
        </w:rPr>
      </w:pPr>
      <w:bookmarkStart w:id="175" w:name="_MON_1555520067"/>
      <w:bookmarkStart w:id="176" w:name="_MON_1555520088"/>
      <w:bookmarkStart w:id="177" w:name="_MON_1555520134"/>
      <w:bookmarkStart w:id="178" w:name="_MON_1555520157"/>
      <w:bookmarkStart w:id="179" w:name="_MON_1555520163"/>
      <w:bookmarkStart w:id="180" w:name="_MON_1555496715"/>
      <w:bookmarkStart w:id="181" w:name="_MON_1555496823"/>
      <w:bookmarkStart w:id="182" w:name="_MON_1552284880"/>
      <w:bookmarkStart w:id="183" w:name="_MON_1556016303"/>
      <w:bookmarkStart w:id="184" w:name="_MON_1555511966"/>
      <w:bookmarkStart w:id="185" w:name="_MON_1555846608"/>
      <w:bookmarkStart w:id="186" w:name="_MON_1555846616"/>
      <w:bookmarkStart w:id="187" w:name="_MON_1568727543"/>
      <w:bookmarkStart w:id="188" w:name="_MON_1582718297"/>
      <w:bookmarkStart w:id="189" w:name="_MON_1582718320"/>
      <w:bookmarkStart w:id="190" w:name="_MON_1568727570"/>
      <w:bookmarkStart w:id="191" w:name="_MON_1555846628"/>
      <w:bookmarkStart w:id="192" w:name="_MON_1555496862"/>
      <w:bookmarkStart w:id="193" w:name="_MON_1552284902"/>
      <w:bookmarkStart w:id="194" w:name="_MON_1555519058"/>
      <w:bookmarkStart w:id="195" w:name="_MON_1568727560"/>
      <w:bookmarkStart w:id="196" w:name="_MON_1582718388"/>
      <w:bookmarkStart w:id="197" w:name="_MON_1568727672"/>
      <w:bookmarkStart w:id="198" w:name="_MON_1616332938"/>
      <w:bookmarkStart w:id="199" w:name="_MON_1568727772"/>
      <w:bookmarkStart w:id="200" w:name="_MON_1552284926"/>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ascii="Arial" w:hAnsi="Arial" w:cs="Arial"/>
        </w:rPr>
        <w:br w:type="page"/>
      </w:r>
    </w:p>
    <w:p w14:paraId="0C690637" w14:textId="77777777" w:rsidR="00554084" w:rsidRPr="00EA79BA" w:rsidRDefault="00554084" w:rsidP="00554084">
      <w:pPr>
        <w:spacing w:before="80" w:after="80" w:line="420" w:lineRule="exact"/>
        <w:ind w:left="630" w:right="-101"/>
        <w:jc w:val="thaiDistribute"/>
        <w:rPr>
          <w:rFonts w:ascii="Arial" w:hAnsi="Arial" w:cs="Arial"/>
          <w:cs/>
        </w:rPr>
      </w:pPr>
      <w:r w:rsidRPr="00EA79BA">
        <w:rPr>
          <w:rFonts w:ascii="Arial" w:hAnsi="Arial" w:cs="Arial"/>
        </w:rPr>
        <w:lastRenderedPageBreak/>
        <w:t>Assets and liabilities for segment of the Bank and its subsidiaries as at 31 December 2020 and 2019 are as follows</w:t>
      </w:r>
      <w:r w:rsidRPr="00EA79BA">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4084" w:rsidRPr="00EA79BA" w14:paraId="1C2A76DD" w14:textId="77777777" w:rsidTr="00A011DE">
        <w:trPr>
          <w:trHeight w:val="70"/>
        </w:trPr>
        <w:tc>
          <w:tcPr>
            <w:tcW w:w="2142" w:type="dxa"/>
            <w:tcBorders>
              <w:top w:val="nil"/>
              <w:left w:val="nil"/>
              <w:bottom w:val="nil"/>
              <w:right w:val="nil"/>
            </w:tcBorders>
            <w:shd w:val="clear" w:color="auto" w:fill="auto"/>
            <w:noWrap/>
            <w:vAlign w:val="center"/>
            <w:hideMark/>
          </w:tcPr>
          <w:p w14:paraId="34201B43" w14:textId="77777777" w:rsidR="00554084" w:rsidRPr="00EA79BA"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4EC2A46B" w14:textId="77777777" w:rsidR="00554084" w:rsidRPr="00EA79BA" w:rsidRDefault="00554084" w:rsidP="00A011DE">
            <w:pPr>
              <w:spacing w:line="320" w:lineRule="exact"/>
              <w:jc w:val="right"/>
              <w:rPr>
                <w:rFonts w:ascii="Arial" w:hAnsi="Arial" w:cs="Arial"/>
                <w:color w:val="000000"/>
                <w:sz w:val="24"/>
                <w:szCs w:val="24"/>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554084" w:rsidRPr="00EA79BA" w14:paraId="765A5D8F" w14:textId="77777777" w:rsidTr="00A011DE">
        <w:trPr>
          <w:trHeight w:val="63"/>
        </w:trPr>
        <w:tc>
          <w:tcPr>
            <w:tcW w:w="2142" w:type="dxa"/>
            <w:tcBorders>
              <w:top w:val="nil"/>
              <w:left w:val="nil"/>
              <w:bottom w:val="nil"/>
              <w:right w:val="nil"/>
            </w:tcBorders>
            <w:shd w:val="clear" w:color="auto" w:fill="auto"/>
            <w:noWrap/>
            <w:vAlign w:val="center"/>
            <w:hideMark/>
          </w:tcPr>
          <w:p w14:paraId="241EB588" w14:textId="77777777" w:rsidR="00554084" w:rsidRPr="00EA79BA"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4926F38E" w14:textId="77777777" w:rsidR="00554084" w:rsidRPr="00EA79BA" w:rsidRDefault="00554084" w:rsidP="00A011DE">
            <w:pPr>
              <w:pBdr>
                <w:bottom w:val="single" w:sz="4" w:space="1" w:color="auto"/>
              </w:pBdr>
              <w:spacing w:line="320" w:lineRule="exact"/>
              <w:jc w:val="center"/>
              <w:rPr>
                <w:rFonts w:ascii="Arial" w:hAnsi="Arial" w:cs="Arial"/>
                <w:color w:val="000000"/>
                <w:sz w:val="24"/>
                <w:szCs w:val="24"/>
              </w:rPr>
            </w:pPr>
            <w:r w:rsidRPr="00EA79BA">
              <w:rPr>
                <w:rFonts w:ascii="Arial" w:hAnsi="Arial" w:cs="Arial"/>
                <w:color w:val="000000"/>
                <w:sz w:val="16"/>
                <w:szCs w:val="16"/>
              </w:rPr>
              <w:t>Consolidated financial statements</w:t>
            </w:r>
          </w:p>
        </w:tc>
      </w:tr>
      <w:tr w:rsidR="00554084" w:rsidRPr="00EA79BA" w14:paraId="5460E050" w14:textId="77777777" w:rsidTr="00A011DE">
        <w:trPr>
          <w:trHeight w:val="360"/>
        </w:trPr>
        <w:tc>
          <w:tcPr>
            <w:tcW w:w="2142" w:type="dxa"/>
            <w:tcBorders>
              <w:top w:val="nil"/>
              <w:left w:val="nil"/>
              <w:bottom w:val="nil"/>
              <w:right w:val="nil"/>
            </w:tcBorders>
            <w:shd w:val="clear" w:color="auto" w:fill="auto"/>
            <w:noWrap/>
            <w:vAlign w:val="center"/>
            <w:hideMark/>
          </w:tcPr>
          <w:p w14:paraId="03C42207" w14:textId="77777777" w:rsidR="00554084" w:rsidRPr="00EA79BA" w:rsidRDefault="00554084" w:rsidP="00A011D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165A0963" w14:textId="77777777" w:rsidR="00554084" w:rsidRPr="00EA79BA" w:rsidRDefault="00554084" w:rsidP="00A011DE">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14:paraId="1726E034" w14:textId="77777777" w:rsidR="00554084" w:rsidRPr="00EA79BA" w:rsidRDefault="00554084" w:rsidP="00A011DE">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Wholesale banking</w:t>
            </w:r>
          </w:p>
        </w:tc>
        <w:tc>
          <w:tcPr>
            <w:tcW w:w="1173" w:type="dxa"/>
            <w:tcBorders>
              <w:top w:val="nil"/>
              <w:left w:val="nil"/>
              <w:bottom w:val="nil"/>
              <w:right w:val="nil"/>
            </w:tcBorders>
            <w:shd w:val="clear" w:color="auto" w:fill="auto"/>
            <w:noWrap/>
            <w:vAlign w:val="bottom"/>
            <w:hideMark/>
          </w:tcPr>
          <w:p w14:paraId="4973D812" w14:textId="77777777" w:rsidR="00554084" w:rsidRPr="00EA79BA" w:rsidRDefault="00554084" w:rsidP="00A011DE">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14:paraId="7C3518AE" w14:textId="77777777" w:rsidR="00554084" w:rsidRPr="00EA79BA" w:rsidRDefault="00554084" w:rsidP="00A011DE">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14:paraId="1C00CBDE" w14:textId="77777777" w:rsidR="00554084" w:rsidRPr="00EA79BA" w:rsidRDefault="00554084" w:rsidP="00A011DE">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Eliminations</w:t>
            </w:r>
          </w:p>
        </w:tc>
        <w:tc>
          <w:tcPr>
            <w:tcW w:w="1173" w:type="dxa"/>
            <w:tcBorders>
              <w:top w:val="nil"/>
              <w:left w:val="nil"/>
              <w:bottom w:val="nil"/>
              <w:right w:val="nil"/>
            </w:tcBorders>
            <w:shd w:val="clear" w:color="auto" w:fill="auto"/>
            <w:noWrap/>
            <w:vAlign w:val="bottom"/>
            <w:hideMark/>
          </w:tcPr>
          <w:p w14:paraId="6599B27A" w14:textId="77777777" w:rsidR="00554084" w:rsidRPr="00EA79BA" w:rsidRDefault="00554084" w:rsidP="00A011DE">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554084" w:rsidRPr="00EA79BA" w14:paraId="360C39D4" w14:textId="77777777" w:rsidTr="00A011DE">
        <w:trPr>
          <w:trHeight w:val="63"/>
        </w:trPr>
        <w:tc>
          <w:tcPr>
            <w:tcW w:w="2142" w:type="dxa"/>
            <w:tcBorders>
              <w:top w:val="nil"/>
              <w:left w:val="nil"/>
              <w:bottom w:val="nil"/>
              <w:right w:val="nil"/>
            </w:tcBorders>
            <w:shd w:val="clear" w:color="auto" w:fill="auto"/>
            <w:noWrap/>
            <w:vAlign w:val="center"/>
          </w:tcPr>
          <w:p w14:paraId="238A4FC8" w14:textId="77777777" w:rsidR="00554084" w:rsidRPr="00EA79BA" w:rsidRDefault="00554084" w:rsidP="00A011DE">
            <w:pPr>
              <w:spacing w:line="320" w:lineRule="exact"/>
              <w:rPr>
                <w:rFonts w:ascii="Arial" w:hAnsi="Arial" w:cs="Arial"/>
                <w:color w:val="000000"/>
                <w:sz w:val="16"/>
                <w:szCs w:val="16"/>
              </w:rPr>
            </w:pPr>
            <w:r w:rsidRPr="00EA79BA">
              <w:rPr>
                <w:rFonts w:ascii="Arial" w:hAnsi="Arial" w:cs="Arial"/>
                <w:color w:val="000000"/>
                <w:sz w:val="16"/>
                <w:szCs w:val="16"/>
              </w:rPr>
              <w:t>As at 31 December 2020</w:t>
            </w:r>
            <w:r w:rsidR="00817517" w:rsidRPr="00EA79BA">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0C2362A8" w14:textId="77777777" w:rsidR="00554084" w:rsidRPr="00EA79BA"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448C86F2" w14:textId="77777777" w:rsidR="00554084" w:rsidRPr="00EA79BA"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5E21C96E" w14:textId="77777777" w:rsidR="00554084" w:rsidRPr="00EA79BA"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513960CB" w14:textId="77777777" w:rsidR="00554084" w:rsidRPr="00EA79BA"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214331CD" w14:textId="77777777" w:rsidR="00554084" w:rsidRPr="00EA79BA"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29DA4816" w14:textId="77777777" w:rsidR="00554084" w:rsidRPr="00EA79BA" w:rsidRDefault="00554084" w:rsidP="00A011DE">
            <w:pPr>
              <w:tabs>
                <w:tab w:val="decimal" w:pos="792"/>
              </w:tabs>
              <w:spacing w:line="320" w:lineRule="exact"/>
              <w:rPr>
                <w:rFonts w:ascii="Arial" w:hAnsi="Arial" w:cs="Arial"/>
                <w:color w:val="000000"/>
                <w:sz w:val="16"/>
                <w:szCs w:val="16"/>
              </w:rPr>
            </w:pPr>
          </w:p>
        </w:tc>
      </w:tr>
      <w:tr w:rsidR="00342652" w:rsidRPr="00EA79BA" w14:paraId="3E9CC35D" w14:textId="77777777" w:rsidTr="00A011DE">
        <w:trPr>
          <w:trHeight w:val="63"/>
        </w:trPr>
        <w:tc>
          <w:tcPr>
            <w:tcW w:w="2142" w:type="dxa"/>
            <w:tcBorders>
              <w:top w:val="nil"/>
              <w:left w:val="nil"/>
              <w:bottom w:val="nil"/>
              <w:right w:val="nil"/>
            </w:tcBorders>
            <w:shd w:val="clear" w:color="auto" w:fill="auto"/>
            <w:noWrap/>
            <w:vAlign w:val="center"/>
            <w:hideMark/>
          </w:tcPr>
          <w:p w14:paraId="0E133896" w14:textId="77777777" w:rsidR="00342652" w:rsidRPr="00EA79BA" w:rsidRDefault="00342652" w:rsidP="00342652">
            <w:pPr>
              <w:spacing w:line="320" w:lineRule="exact"/>
              <w:ind w:left="156"/>
              <w:rPr>
                <w:rFonts w:ascii="Arial" w:hAnsi="Arial" w:cs="Arial"/>
                <w:color w:val="000000"/>
                <w:sz w:val="16"/>
                <w:szCs w:val="16"/>
              </w:rPr>
            </w:pPr>
            <w:r w:rsidRPr="00EA79BA">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126E794F"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988,351</w:t>
            </w:r>
          </w:p>
        </w:tc>
        <w:tc>
          <w:tcPr>
            <w:tcW w:w="1173" w:type="dxa"/>
            <w:tcBorders>
              <w:top w:val="nil"/>
              <w:left w:val="nil"/>
              <w:bottom w:val="nil"/>
              <w:right w:val="nil"/>
            </w:tcBorders>
            <w:shd w:val="clear" w:color="auto" w:fill="auto"/>
            <w:noWrap/>
            <w:vAlign w:val="bottom"/>
          </w:tcPr>
          <w:p w14:paraId="3330829F"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1,208,867</w:t>
            </w:r>
          </w:p>
        </w:tc>
        <w:tc>
          <w:tcPr>
            <w:tcW w:w="1173" w:type="dxa"/>
            <w:tcBorders>
              <w:top w:val="nil"/>
              <w:left w:val="nil"/>
              <w:bottom w:val="nil"/>
              <w:right w:val="nil"/>
            </w:tcBorders>
            <w:shd w:val="clear" w:color="auto" w:fill="auto"/>
            <w:noWrap/>
            <w:vAlign w:val="bottom"/>
          </w:tcPr>
          <w:p w14:paraId="670FED12"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943,799</w:t>
            </w:r>
          </w:p>
        </w:tc>
        <w:tc>
          <w:tcPr>
            <w:tcW w:w="1173" w:type="dxa"/>
            <w:tcBorders>
              <w:top w:val="nil"/>
              <w:left w:val="nil"/>
              <w:bottom w:val="nil"/>
              <w:right w:val="nil"/>
            </w:tcBorders>
            <w:shd w:val="clear" w:color="auto" w:fill="auto"/>
            <w:noWrap/>
            <w:vAlign w:val="bottom"/>
          </w:tcPr>
          <w:p w14:paraId="6906A72D"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187,601</w:t>
            </w:r>
          </w:p>
        </w:tc>
        <w:tc>
          <w:tcPr>
            <w:tcW w:w="1173" w:type="dxa"/>
            <w:tcBorders>
              <w:top w:val="nil"/>
              <w:left w:val="nil"/>
              <w:bottom w:val="nil"/>
              <w:right w:val="nil"/>
            </w:tcBorders>
            <w:shd w:val="clear" w:color="auto" w:fill="auto"/>
            <w:noWrap/>
            <w:vAlign w:val="bottom"/>
          </w:tcPr>
          <w:p w14:paraId="3F4848CF"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838</w:t>
            </w:r>
            <w:r w:rsidRPr="00EA79BA">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531DF069" w14:textId="77777777" w:rsidR="00342652" w:rsidRPr="00EA79BA" w:rsidRDefault="00342652" w:rsidP="00342652">
            <w:pPr>
              <w:tabs>
                <w:tab w:val="decimal" w:pos="884"/>
              </w:tabs>
              <w:spacing w:line="320" w:lineRule="exact"/>
              <w:rPr>
                <w:rFonts w:ascii="Arial" w:hAnsi="Arial" w:cs="Arial"/>
                <w:color w:val="000000"/>
                <w:sz w:val="16"/>
                <w:szCs w:val="16"/>
              </w:rPr>
            </w:pPr>
            <w:r w:rsidRPr="00EA79BA">
              <w:rPr>
                <w:rFonts w:ascii="Arial" w:hAnsi="Arial" w:cs="Arial"/>
                <w:color w:val="000000"/>
                <w:sz w:val="16"/>
                <w:szCs w:val="16"/>
              </w:rPr>
              <w:t>3,327,780</w:t>
            </w:r>
          </w:p>
        </w:tc>
      </w:tr>
      <w:tr w:rsidR="00342652" w:rsidRPr="00EA79BA" w14:paraId="19987CFD" w14:textId="77777777" w:rsidTr="00A011DE">
        <w:trPr>
          <w:trHeight w:val="70"/>
        </w:trPr>
        <w:tc>
          <w:tcPr>
            <w:tcW w:w="2142" w:type="dxa"/>
            <w:tcBorders>
              <w:top w:val="nil"/>
              <w:left w:val="nil"/>
              <w:bottom w:val="nil"/>
              <w:right w:val="nil"/>
            </w:tcBorders>
            <w:shd w:val="clear" w:color="auto" w:fill="auto"/>
            <w:noWrap/>
            <w:vAlign w:val="center"/>
            <w:hideMark/>
          </w:tcPr>
          <w:p w14:paraId="1EFF8ABF" w14:textId="77777777" w:rsidR="00342652" w:rsidRPr="00EA79BA" w:rsidRDefault="00342652" w:rsidP="00342652">
            <w:pPr>
              <w:spacing w:line="320" w:lineRule="exact"/>
              <w:ind w:left="156"/>
              <w:rPr>
                <w:rFonts w:ascii="Arial" w:hAnsi="Arial" w:cs="Arial"/>
                <w:color w:val="000000"/>
                <w:sz w:val="16"/>
                <w:szCs w:val="16"/>
              </w:rPr>
            </w:pPr>
            <w:r w:rsidRPr="00EA79BA">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4C7A918F"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1,711,923</w:t>
            </w:r>
          </w:p>
        </w:tc>
        <w:tc>
          <w:tcPr>
            <w:tcW w:w="1173" w:type="dxa"/>
            <w:tcBorders>
              <w:top w:val="nil"/>
              <w:left w:val="nil"/>
              <w:bottom w:val="nil"/>
              <w:right w:val="nil"/>
            </w:tcBorders>
            <w:shd w:val="clear" w:color="auto" w:fill="auto"/>
            <w:noWrap/>
            <w:vAlign w:val="bottom"/>
          </w:tcPr>
          <w:p w14:paraId="152F026E"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839,087</w:t>
            </w:r>
          </w:p>
        </w:tc>
        <w:tc>
          <w:tcPr>
            <w:tcW w:w="1173" w:type="dxa"/>
            <w:tcBorders>
              <w:top w:val="nil"/>
              <w:left w:val="nil"/>
              <w:bottom w:val="nil"/>
              <w:right w:val="nil"/>
            </w:tcBorders>
            <w:shd w:val="clear" w:color="auto" w:fill="auto"/>
            <w:noWrap/>
            <w:vAlign w:val="bottom"/>
          </w:tcPr>
          <w:p w14:paraId="477CE384"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200,543</w:t>
            </w:r>
          </w:p>
        </w:tc>
        <w:tc>
          <w:tcPr>
            <w:tcW w:w="1173" w:type="dxa"/>
            <w:tcBorders>
              <w:top w:val="nil"/>
              <w:left w:val="nil"/>
              <w:bottom w:val="nil"/>
              <w:right w:val="nil"/>
            </w:tcBorders>
            <w:shd w:val="clear" w:color="auto" w:fill="auto"/>
            <w:noWrap/>
            <w:vAlign w:val="bottom"/>
          </w:tcPr>
          <w:p w14:paraId="1D312994"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rPr>
              <w:t>239,613</w:t>
            </w:r>
          </w:p>
        </w:tc>
        <w:tc>
          <w:tcPr>
            <w:tcW w:w="1173" w:type="dxa"/>
            <w:tcBorders>
              <w:top w:val="nil"/>
              <w:left w:val="nil"/>
              <w:bottom w:val="nil"/>
              <w:right w:val="nil"/>
            </w:tcBorders>
            <w:shd w:val="clear" w:color="auto" w:fill="auto"/>
            <w:noWrap/>
            <w:vAlign w:val="bottom"/>
          </w:tcPr>
          <w:p w14:paraId="0214D874" w14:textId="77777777" w:rsidR="00342652" w:rsidRPr="00EA79BA" w:rsidRDefault="00342652" w:rsidP="00342652">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18,449</w:t>
            </w:r>
            <w:r w:rsidRPr="00EA79BA">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74C08AC4" w14:textId="77777777" w:rsidR="00342652" w:rsidRPr="00EA79BA" w:rsidRDefault="00342652" w:rsidP="00342652">
            <w:pPr>
              <w:tabs>
                <w:tab w:val="decimal" w:pos="884"/>
              </w:tabs>
              <w:spacing w:line="320" w:lineRule="exact"/>
              <w:rPr>
                <w:rFonts w:ascii="Arial" w:hAnsi="Arial" w:cs="Arial"/>
                <w:color w:val="000000"/>
                <w:sz w:val="16"/>
                <w:szCs w:val="16"/>
              </w:rPr>
            </w:pPr>
            <w:r w:rsidRPr="00EA79BA">
              <w:rPr>
                <w:rFonts w:ascii="Arial" w:hAnsi="Arial" w:cs="Arial"/>
                <w:color w:val="000000"/>
                <w:sz w:val="16"/>
                <w:szCs w:val="16"/>
              </w:rPr>
              <w:t>2,972,717</w:t>
            </w:r>
          </w:p>
        </w:tc>
      </w:tr>
      <w:tr w:rsidR="00554084" w:rsidRPr="00EA79BA" w14:paraId="6905671D" w14:textId="77777777" w:rsidTr="00A011DE">
        <w:trPr>
          <w:trHeight w:val="70"/>
        </w:trPr>
        <w:tc>
          <w:tcPr>
            <w:tcW w:w="2142" w:type="dxa"/>
            <w:tcBorders>
              <w:top w:val="nil"/>
              <w:left w:val="nil"/>
              <w:bottom w:val="nil"/>
              <w:right w:val="nil"/>
            </w:tcBorders>
            <w:shd w:val="clear" w:color="auto" w:fill="auto"/>
            <w:noWrap/>
            <w:vAlign w:val="center"/>
            <w:hideMark/>
          </w:tcPr>
          <w:p w14:paraId="09FFC32A" w14:textId="77777777" w:rsidR="00554084" w:rsidRPr="00EA79BA" w:rsidRDefault="00554084" w:rsidP="00A011DE">
            <w:pPr>
              <w:spacing w:line="320" w:lineRule="exact"/>
              <w:rPr>
                <w:rFonts w:ascii="Arial" w:hAnsi="Arial" w:cs="Arial"/>
                <w:color w:val="000000"/>
                <w:sz w:val="16"/>
                <w:szCs w:val="16"/>
              </w:rPr>
            </w:pPr>
            <w:r w:rsidRPr="00EA79BA">
              <w:rPr>
                <w:rFonts w:ascii="Arial" w:hAnsi="Arial" w:cs="Arial"/>
                <w:color w:val="000000"/>
                <w:sz w:val="16"/>
                <w:szCs w:val="16"/>
              </w:rPr>
              <w:t>As at 31 December 2019</w:t>
            </w:r>
            <w:r w:rsidR="00817517" w:rsidRPr="00EA79BA">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14:paraId="33EEE026" w14:textId="77777777" w:rsidR="00554084" w:rsidRPr="00EA79BA"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6E19ECFD" w14:textId="77777777" w:rsidR="00554084" w:rsidRPr="00EA79BA" w:rsidRDefault="00554084" w:rsidP="00A011DE">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73A5A848" w14:textId="77777777" w:rsidR="00554084" w:rsidRPr="00EA79BA"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3535D475" w14:textId="77777777" w:rsidR="00554084" w:rsidRPr="00EA79BA" w:rsidRDefault="00554084" w:rsidP="00A011DE">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6D24618C" w14:textId="77777777" w:rsidR="00554084" w:rsidRPr="00EA79BA"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27BF17EB" w14:textId="77777777" w:rsidR="00554084" w:rsidRPr="00EA79BA" w:rsidRDefault="00554084" w:rsidP="00A011DE">
            <w:pPr>
              <w:tabs>
                <w:tab w:val="decimal" w:pos="789"/>
              </w:tabs>
              <w:spacing w:line="320" w:lineRule="exact"/>
              <w:rPr>
                <w:rFonts w:ascii="Arial" w:hAnsi="Arial" w:cs="Arial"/>
                <w:color w:val="000000"/>
                <w:sz w:val="16"/>
                <w:szCs w:val="16"/>
              </w:rPr>
            </w:pPr>
          </w:p>
        </w:tc>
      </w:tr>
      <w:tr w:rsidR="00554084" w:rsidRPr="00EA79BA" w14:paraId="2F6D123A" w14:textId="77777777" w:rsidTr="00A011DE">
        <w:trPr>
          <w:trHeight w:val="70"/>
        </w:trPr>
        <w:tc>
          <w:tcPr>
            <w:tcW w:w="2142" w:type="dxa"/>
            <w:tcBorders>
              <w:top w:val="nil"/>
              <w:left w:val="nil"/>
              <w:bottom w:val="nil"/>
              <w:right w:val="nil"/>
            </w:tcBorders>
            <w:shd w:val="clear" w:color="auto" w:fill="auto"/>
            <w:noWrap/>
            <w:vAlign w:val="center"/>
            <w:hideMark/>
          </w:tcPr>
          <w:p w14:paraId="0F51AE16" w14:textId="77777777" w:rsidR="00554084" w:rsidRPr="00EA79BA" w:rsidRDefault="00554084" w:rsidP="00A011DE">
            <w:pPr>
              <w:spacing w:line="320" w:lineRule="exact"/>
              <w:ind w:left="156"/>
              <w:rPr>
                <w:rFonts w:ascii="Arial" w:hAnsi="Arial" w:cs="Arial"/>
                <w:color w:val="000000"/>
                <w:sz w:val="16"/>
                <w:szCs w:val="16"/>
              </w:rPr>
            </w:pPr>
            <w:r w:rsidRPr="00EA79BA">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center"/>
          </w:tcPr>
          <w:p w14:paraId="4B9040B5" w14:textId="77777777" w:rsidR="00554084" w:rsidRPr="00EA79BA" w:rsidRDefault="00554084" w:rsidP="00A011DE">
            <w:pPr>
              <w:tabs>
                <w:tab w:val="decimal" w:pos="789"/>
              </w:tabs>
              <w:spacing w:line="320" w:lineRule="exact"/>
              <w:rPr>
                <w:rFonts w:ascii="Arial" w:hAnsi="Arial" w:cs="Arial"/>
                <w:color w:val="000000"/>
                <w:sz w:val="16"/>
                <w:szCs w:val="16"/>
              </w:rPr>
            </w:pPr>
            <w:r w:rsidRPr="00EA79BA">
              <w:rPr>
                <w:rFonts w:ascii="Arial" w:hAnsi="Arial" w:cs="Arial"/>
                <w:color w:val="000000"/>
                <w:sz w:val="16"/>
                <w:szCs w:val="16"/>
              </w:rPr>
              <w:t>934,786</w:t>
            </w:r>
          </w:p>
        </w:tc>
        <w:tc>
          <w:tcPr>
            <w:tcW w:w="1173" w:type="dxa"/>
            <w:tcBorders>
              <w:top w:val="nil"/>
              <w:left w:val="nil"/>
              <w:bottom w:val="nil"/>
              <w:right w:val="nil"/>
            </w:tcBorders>
            <w:shd w:val="clear" w:color="auto" w:fill="auto"/>
            <w:noWrap/>
            <w:vAlign w:val="center"/>
          </w:tcPr>
          <w:p w14:paraId="780F3ADD" w14:textId="77777777" w:rsidR="00554084" w:rsidRPr="00EA79BA" w:rsidRDefault="00554084" w:rsidP="00A011DE">
            <w:pPr>
              <w:tabs>
                <w:tab w:val="decimal" w:pos="794"/>
              </w:tabs>
              <w:spacing w:line="320" w:lineRule="exact"/>
              <w:rPr>
                <w:rFonts w:ascii="Arial" w:hAnsi="Arial" w:cs="Arial"/>
                <w:color w:val="000000"/>
                <w:sz w:val="16"/>
                <w:szCs w:val="16"/>
              </w:rPr>
            </w:pPr>
            <w:r w:rsidRPr="00EA79BA">
              <w:rPr>
                <w:rFonts w:ascii="Arial" w:hAnsi="Arial" w:cs="Arial"/>
                <w:color w:val="000000"/>
                <w:sz w:val="16"/>
                <w:szCs w:val="16"/>
              </w:rPr>
              <w:t>1,076,578</w:t>
            </w:r>
          </w:p>
        </w:tc>
        <w:tc>
          <w:tcPr>
            <w:tcW w:w="1173" w:type="dxa"/>
            <w:tcBorders>
              <w:top w:val="nil"/>
              <w:left w:val="nil"/>
              <w:bottom w:val="nil"/>
              <w:right w:val="nil"/>
            </w:tcBorders>
            <w:shd w:val="clear" w:color="auto" w:fill="auto"/>
            <w:noWrap/>
            <w:vAlign w:val="center"/>
          </w:tcPr>
          <w:p w14:paraId="7B522BB0" w14:textId="77777777" w:rsidR="00554084" w:rsidRPr="00EA79BA" w:rsidRDefault="00554084" w:rsidP="00A011DE">
            <w:pPr>
              <w:tabs>
                <w:tab w:val="decimal" w:pos="789"/>
              </w:tabs>
              <w:spacing w:line="320" w:lineRule="exact"/>
              <w:rPr>
                <w:rFonts w:ascii="Arial" w:hAnsi="Arial" w:cs="Arial"/>
                <w:color w:val="000000"/>
                <w:sz w:val="16"/>
                <w:szCs w:val="16"/>
              </w:rPr>
            </w:pPr>
            <w:r w:rsidRPr="00EA79BA">
              <w:rPr>
                <w:rFonts w:ascii="Arial" w:hAnsi="Arial" w:cs="Arial"/>
                <w:color w:val="000000"/>
                <w:sz w:val="16"/>
                <w:szCs w:val="16"/>
              </w:rPr>
              <w:t>857,030</w:t>
            </w:r>
          </w:p>
        </w:tc>
        <w:tc>
          <w:tcPr>
            <w:tcW w:w="1173" w:type="dxa"/>
            <w:tcBorders>
              <w:top w:val="nil"/>
              <w:left w:val="nil"/>
              <w:bottom w:val="nil"/>
              <w:right w:val="nil"/>
            </w:tcBorders>
            <w:shd w:val="clear" w:color="auto" w:fill="auto"/>
            <w:noWrap/>
            <w:vAlign w:val="center"/>
          </w:tcPr>
          <w:p w14:paraId="1A630570" w14:textId="77777777" w:rsidR="00554084" w:rsidRPr="00EA79BA" w:rsidRDefault="00554084" w:rsidP="00A011DE">
            <w:pPr>
              <w:tabs>
                <w:tab w:val="decimal" w:pos="794"/>
              </w:tabs>
              <w:spacing w:line="320" w:lineRule="exact"/>
              <w:rPr>
                <w:rFonts w:ascii="Arial" w:hAnsi="Arial" w:cs="Arial"/>
                <w:color w:val="000000"/>
                <w:sz w:val="16"/>
                <w:szCs w:val="16"/>
              </w:rPr>
            </w:pPr>
            <w:r w:rsidRPr="00EA79BA">
              <w:rPr>
                <w:rFonts w:ascii="Arial" w:hAnsi="Arial" w:cs="Arial"/>
                <w:color w:val="000000"/>
                <w:sz w:val="16"/>
                <w:szCs w:val="16"/>
              </w:rPr>
              <w:t>148,926</w:t>
            </w:r>
          </w:p>
        </w:tc>
        <w:tc>
          <w:tcPr>
            <w:tcW w:w="1173" w:type="dxa"/>
            <w:tcBorders>
              <w:top w:val="nil"/>
              <w:left w:val="nil"/>
              <w:bottom w:val="nil"/>
              <w:right w:val="nil"/>
            </w:tcBorders>
            <w:shd w:val="clear" w:color="auto" w:fill="auto"/>
            <w:noWrap/>
            <w:vAlign w:val="center"/>
          </w:tcPr>
          <w:p w14:paraId="63D44EF6" w14:textId="77777777" w:rsidR="00554084" w:rsidRPr="00EA79BA" w:rsidRDefault="00554084" w:rsidP="00A011DE">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5,104</w:t>
            </w:r>
            <w:r w:rsidRPr="00EA79BA">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14:paraId="62E612D3" w14:textId="77777777" w:rsidR="00554084" w:rsidRPr="00EA79BA" w:rsidRDefault="00554084" w:rsidP="00A011DE">
            <w:pPr>
              <w:tabs>
                <w:tab w:val="decimal" w:pos="881"/>
              </w:tabs>
              <w:spacing w:line="320" w:lineRule="exact"/>
              <w:rPr>
                <w:rFonts w:ascii="Arial" w:hAnsi="Arial" w:cs="Arial"/>
                <w:color w:val="000000"/>
                <w:sz w:val="16"/>
                <w:szCs w:val="16"/>
              </w:rPr>
            </w:pPr>
            <w:r w:rsidRPr="00EA79BA">
              <w:rPr>
                <w:rFonts w:ascii="Arial" w:hAnsi="Arial" w:cs="Arial"/>
                <w:color w:val="000000"/>
                <w:sz w:val="16"/>
                <w:szCs w:val="16"/>
              </w:rPr>
              <w:t>3,012,216</w:t>
            </w:r>
          </w:p>
        </w:tc>
      </w:tr>
      <w:tr w:rsidR="00554084" w:rsidRPr="00EA79BA" w14:paraId="5B289F82" w14:textId="77777777" w:rsidTr="00A011DE">
        <w:trPr>
          <w:trHeight w:val="70"/>
        </w:trPr>
        <w:tc>
          <w:tcPr>
            <w:tcW w:w="2142" w:type="dxa"/>
            <w:tcBorders>
              <w:top w:val="nil"/>
              <w:left w:val="nil"/>
              <w:bottom w:val="nil"/>
              <w:right w:val="nil"/>
            </w:tcBorders>
            <w:shd w:val="clear" w:color="auto" w:fill="auto"/>
            <w:noWrap/>
            <w:vAlign w:val="center"/>
            <w:hideMark/>
          </w:tcPr>
          <w:p w14:paraId="0661124A" w14:textId="77777777" w:rsidR="00554084" w:rsidRPr="00EA79BA" w:rsidRDefault="00554084" w:rsidP="00A011DE">
            <w:pPr>
              <w:spacing w:line="320" w:lineRule="exact"/>
              <w:ind w:left="156"/>
              <w:rPr>
                <w:rFonts w:ascii="Arial" w:hAnsi="Arial" w:cs="Arial"/>
                <w:color w:val="000000"/>
                <w:sz w:val="16"/>
                <w:szCs w:val="16"/>
              </w:rPr>
            </w:pPr>
            <w:r w:rsidRPr="00EA79BA">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center"/>
          </w:tcPr>
          <w:p w14:paraId="550764D8" w14:textId="77777777" w:rsidR="00554084" w:rsidRPr="00EA79BA" w:rsidRDefault="00554084" w:rsidP="00A011DE">
            <w:pPr>
              <w:tabs>
                <w:tab w:val="decimal" w:pos="789"/>
              </w:tabs>
              <w:spacing w:line="320" w:lineRule="exact"/>
              <w:rPr>
                <w:rFonts w:ascii="Arial" w:hAnsi="Arial" w:cs="Arial"/>
                <w:color w:val="000000"/>
                <w:sz w:val="16"/>
                <w:szCs w:val="16"/>
              </w:rPr>
            </w:pPr>
            <w:r w:rsidRPr="00EA79BA">
              <w:rPr>
                <w:rFonts w:ascii="Arial" w:hAnsi="Arial" w:cs="Arial"/>
                <w:color w:val="000000"/>
                <w:sz w:val="16"/>
                <w:szCs w:val="16"/>
              </w:rPr>
              <w:t>1,570,438</w:t>
            </w:r>
          </w:p>
        </w:tc>
        <w:tc>
          <w:tcPr>
            <w:tcW w:w="1173" w:type="dxa"/>
            <w:tcBorders>
              <w:top w:val="nil"/>
              <w:left w:val="nil"/>
              <w:bottom w:val="nil"/>
              <w:right w:val="nil"/>
            </w:tcBorders>
            <w:shd w:val="clear" w:color="auto" w:fill="auto"/>
            <w:noWrap/>
            <w:vAlign w:val="center"/>
          </w:tcPr>
          <w:p w14:paraId="17B482A5" w14:textId="77777777" w:rsidR="00554084" w:rsidRPr="00EA79BA" w:rsidRDefault="00554084" w:rsidP="00A011DE">
            <w:pPr>
              <w:tabs>
                <w:tab w:val="decimal" w:pos="794"/>
              </w:tabs>
              <w:spacing w:line="320" w:lineRule="exact"/>
              <w:rPr>
                <w:rFonts w:ascii="Arial" w:hAnsi="Arial" w:cs="Arial"/>
                <w:color w:val="000000"/>
                <w:sz w:val="16"/>
                <w:szCs w:val="16"/>
              </w:rPr>
            </w:pPr>
            <w:r w:rsidRPr="00EA79BA">
              <w:rPr>
                <w:rFonts w:ascii="Arial" w:hAnsi="Arial" w:cs="Arial"/>
                <w:color w:val="000000"/>
                <w:sz w:val="16"/>
                <w:szCs w:val="16"/>
              </w:rPr>
              <w:t>671,319</w:t>
            </w:r>
          </w:p>
        </w:tc>
        <w:tc>
          <w:tcPr>
            <w:tcW w:w="1173" w:type="dxa"/>
            <w:tcBorders>
              <w:top w:val="nil"/>
              <w:left w:val="nil"/>
              <w:bottom w:val="nil"/>
              <w:right w:val="nil"/>
            </w:tcBorders>
            <w:shd w:val="clear" w:color="auto" w:fill="auto"/>
            <w:noWrap/>
            <w:vAlign w:val="center"/>
          </w:tcPr>
          <w:p w14:paraId="0304B50F" w14:textId="77777777" w:rsidR="00554084" w:rsidRPr="00EA79BA" w:rsidRDefault="00554084" w:rsidP="00A011DE">
            <w:pPr>
              <w:tabs>
                <w:tab w:val="decimal" w:pos="789"/>
              </w:tabs>
              <w:spacing w:line="320" w:lineRule="exact"/>
              <w:rPr>
                <w:rFonts w:ascii="Arial" w:hAnsi="Arial" w:cs="Arial"/>
                <w:color w:val="000000"/>
                <w:sz w:val="16"/>
                <w:szCs w:val="16"/>
              </w:rPr>
            </w:pPr>
            <w:r w:rsidRPr="00EA79BA">
              <w:rPr>
                <w:rFonts w:ascii="Arial" w:hAnsi="Arial" w:cs="Arial"/>
                <w:color w:val="000000"/>
                <w:sz w:val="16"/>
                <w:szCs w:val="16"/>
              </w:rPr>
              <w:t>228,333</w:t>
            </w:r>
          </w:p>
        </w:tc>
        <w:tc>
          <w:tcPr>
            <w:tcW w:w="1173" w:type="dxa"/>
            <w:tcBorders>
              <w:top w:val="nil"/>
              <w:left w:val="nil"/>
              <w:bottom w:val="nil"/>
              <w:right w:val="nil"/>
            </w:tcBorders>
            <w:shd w:val="clear" w:color="auto" w:fill="auto"/>
            <w:noWrap/>
            <w:vAlign w:val="center"/>
          </w:tcPr>
          <w:p w14:paraId="66A2AE01" w14:textId="77777777" w:rsidR="00554084" w:rsidRPr="00EA79BA" w:rsidRDefault="00554084" w:rsidP="00A011DE">
            <w:pPr>
              <w:tabs>
                <w:tab w:val="decimal" w:pos="794"/>
              </w:tabs>
              <w:spacing w:line="320" w:lineRule="exact"/>
              <w:rPr>
                <w:rFonts w:ascii="Arial" w:hAnsi="Arial" w:cs="Arial"/>
                <w:color w:val="000000"/>
                <w:sz w:val="16"/>
                <w:szCs w:val="16"/>
              </w:rPr>
            </w:pPr>
            <w:r w:rsidRPr="00EA79BA">
              <w:rPr>
                <w:rFonts w:ascii="Arial" w:hAnsi="Arial" w:cs="Arial"/>
                <w:color w:val="000000"/>
                <w:sz w:val="16"/>
                <w:szCs w:val="16"/>
              </w:rPr>
              <w:t>196,987</w:t>
            </w:r>
          </w:p>
        </w:tc>
        <w:tc>
          <w:tcPr>
            <w:tcW w:w="1173" w:type="dxa"/>
            <w:tcBorders>
              <w:top w:val="nil"/>
              <w:left w:val="nil"/>
              <w:bottom w:val="nil"/>
              <w:right w:val="nil"/>
            </w:tcBorders>
            <w:shd w:val="clear" w:color="auto" w:fill="auto"/>
            <w:noWrap/>
            <w:vAlign w:val="center"/>
          </w:tcPr>
          <w:p w14:paraId="09FA46FE" w14:textId="77777777" w:rsidR="00554084" w:rsidRPr="00EA79BA" w:rsidRDefault="00554084" w:rsidP="00A011DE">
            <w:pPr>
              <w:tabs>
                <w:tab w:val="decimal" w:pos="792"/>
              </w:tabs>
              <w:spacing w:line="320" w:lineRule="exac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3,187</w:t>
            </w:r>
            <w:r w:rsidRPr="00EA79BA">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14:paraId="61823498" w14:textId="77777777" w:rsidR="00554084" w:rsidRPr="00EA79BA" w:rsidRDefault="00554084" w:rsidP="00A011DE">
            <w:pPr>
              <w:tabs>
                <w:tab w:val="decimal" w:pos="881"/>
              </w:tabs>
              <w:spacing w:line="320" w:lineRule="exact"/>
              <w:rPr>
                <w:rFonts w:ascii="Arial" w:hAnsi="Arial" w:cs="Arial"/>
                <w:color w:val="000000"/>
                <w:sz w:val="16"/>
                <w:szCs w:val="16"/>
              </w:rPr>
            </w:pPr>
            <w:r w:rsidRPr="00EA79BA">
              <w:rPr>
                <w:rFonts w:ascii="Arial" w:hAnsi="Arial" w:cs="Arial"/>
                <w:color w:val="000000"/>
                <w:sz w:val="16"/>
                <w:szCs w:val="16"/>
              </w:rPr>
              <w:t>2,663,890</w:t>
            </w:r>
          </w:p>
        </w:tc>
      </w:tr>
    </w:tbl>
    <w:p w14:paraId="407C1478" w14:textId="77777777" w:rsidR="004326CD" w:rsidRPr="00EA79BA" w:rsidRDefault="004326CD" w:rsidP="006A228F">
      <w:pPr>
        <w:spacing w:before="160" w:after="80" w:line="420" w:lineRule="exact"/>
        <w:ind w:left="630"/>
        <w:jc w:val="thaiDistribute"/>
        <w:rPr>
          <w:rFonts w:ascii="Arial" w:hAnsi="Arial" w:cs="Arial"/>
          <w:b/>
          <w:bCs/>
          <w:color w:val="000000"/>
        </w:rPr>
      </w:pPr>
      <w:r w:rsidRPr="00EA79BA">
        <w:rPr>
          <w:rFonts w:ascii="Arial" w:hAnsi="Arial" w:cs="Arial"/>
          <w:b/>
          <w:bCs/>
          <w:color w:val="000000"/>
        </w:rPr>
        <w:t xml:space="preserve">Information about </w:t>
      </w:r>
      <w:r w:rsidR="00464008" w:rsidRPr="00EA79BA">
        <w:rPr>
          <w:rFonts w:ascii="Arial" w:hAnsi="Arial" w:cs="Arial"/>
          <w:b/>
          <w:bCs/>
          <w:color w:val="000000"/>
        </w:rPr>
        <w:t>major customers</w:t>
      </w:r>
    </w:p>
    <w:p w14:paraId="732A1C0D" w14:textId="77777777" w:rsidR="00554084" w:rsidRPr="00EA79BA" w:rsidRDefault="004326CD" w:rsidP="00554084">
      <w:pPr>
        <w:spacing w:before="80" w:after="80" w:line="420" w:lineRule="exact"/>
        <w:ind w:left="630" w:right="-101" w:hanging="630"/>
        <w:jc w:val="thaiDistribute"/>
        <w:rPr>
          <w:rFonts w:ascii="Arial" w:hAnsi="Arial" w:cs="Arial"/>
        </w:rPr>
      </w:pPr>
      <w:r w:rsidRPr="00EA79BA">
        <w:rPr>
          <w:rFonts w:ascii="Arial" w:hAnsi="Arial" w:cs="Arial"/>
          <w:cs/>
        </w:rPr>
        <w:tab/>
      </w:r>
      <w:r w:rsidRPr="00EA79BA">
        <w:rPr>
          <w:rFonts w:ascii="Arial" w:hAnsi="Arial" w:cs="Arial"/>
        </w:rPr>
        <w:t xml:space="preserve">During the </w:t>
      </w:r>
      <w:r w:rsidR="00954374" w:rsidRPr="00EA79BA">
        <w:rPr>
          <w:rFonts w:ascii="Arial" w:hAnsi="Arial" w:cs="Arial"/>
        </w:rPr>
        <w:t>year</w:t>
      </w:r>
      <w:r w:rsidR="002C77AC" w:rsidRPr="00EA79BA">
        <w:rPr>
          <w:rFonts w:ascii="Arial" w:hAnsi="Arial" w:cs="Arial"/>
        </w:rPr>
        <w:t xml:space="preserve">s </w:t>
      </w:r>
      <w:r w:rsidRPr="00EA79BA">
        <w:rPr>
          <w:rFonts w:ascii="Arial" w:hAnsi="Arial" w:cs="Arial"/>
        </w:rPr>
        <w:t xml:space="preserve">ended </w:t>
      </w:r>
      <w:r w:rsidR="00954374" w:rsidRPr="00EA79BA">
        <w:rPr>
          <w:rFonts w:ascii="Arial" w:hAnsi="Arial" w:cs="Arial"/>
        </w:rPr>
        <w:t>31 December</w:t>
      </w:r>
      <w:r w:rsidR="00CF0A4F" w:rsidRPr="00EA79BA">
        <w:rPr>
          <w:rFonts w:ascii="Arial" w:hAnsi="Arial" w:cs="Arial"/>
        </w:rPr>
        <w:t xml:space="preserve"> 2020 and 2019</w:t>
      </w:r>
      <w:r w:rsidRPr="00EA79BA">
        <w:rPr>
          <w:rFonts w:ascii="Arial" w:hAnsi="Arial" w:cs="Arial"/>
        </w:rPr>
        <w:t xml:space="preserve">, the Bank and its subsidiaries </w:t>
      </w:r>
      <w:r w:rsidR="00554084" w:rsidRPr="00EA79BA">
        <w:rPr>
          <w:rFonts w:ascii="Arial" w:hAnsi="Arial" w:cs="Arial"/>
        </w:rPr>
        <w:t>have no major customer with revenue of</w:t>
      </w:r>
      <w:r w:rsidR="00554084" w:rsidRPr="00EA79BA">
        <w:rPr>
          <w:rFonts w:ascii="Arial" w:hAnsi="Arial" w:cs="Arial"/>
          <w:cs/>
        </w:rPr>
        <w:t xml:space="preserve"> </w:t>
      </w:r>
      <w:r w:rsidR="00554084" w:rsidRPr="00EA79BA">
        <w:rPr>
          <w:rFonts w:ascii="Arial" w:hAnsi="Arial" w:cs="Arial"/>
        </w:rPr>
        <w:t>10 percent</w:t>
      </w:r>
      <w:r w:rsidR="00554084" w:rsidRPr="00EA79BA">
        <w:rPr>
          <w:rFonts w:ascii="Arial" w:hAnsi="Arial" w:cs="Arial"/>
          <w:cs/>
        </w:rPr>
        <w:t xml:space="preserve"> </w:t>
      </w:r>
      <w:r w:rsidR="00554084" w:rsidRPr="00EA79BA">
        <w:rPr>
          <w:rFonts w:ascii="Arial" w:hAnsi="Arial" w:cs="Arial"/>
        </w:rPr>
        <w:t>or more of an entity</w:t>
      </w:r>
      <w:r w:rsidR="00554084" w:rsidRPr="00EA79BA">
        <w:rPr>
          <w:rFonts w:ascii="Arial" w:hAnsi="Arial" w:cs="Arial"/>
          <w:cs/>
        </w:rPr>
        <w:t>’</w:t>
      </w:r>
      <w:r w:rsidR="00554084" w:rsidRPr="00EA79BA">
        <w:rPr>
          <w:rFonts w:ascii="Arial" w:hAnsi="Arial" w:cs="Arial"/>
        </w:rPr>
        <w:t>s revenues</w:t>
      </w:r>
      <w:r w:rsidR="00554084" w:rsidRPr="00EA79BA">
        <w:rPr>
          <w:rFonts w:ascii="Arial" w:hAnsi="Arial" w:cs="Arial"/>
          <w:cs/>
        </w:rPr>
        <w:t>.</w:t>
      </w:r>
    </w:p>
    <w:p w14:paraId="31832479" w14:textId="77777777" w:rsidR="00443320" w:rsidRPr="00EA79BA" w:rsidRDefault="00810C1F" w:rsidP="00817517">
      <w:pPr>
        <w:spacing w:before="80" w:after="80" w:line="360" w:lineRule="exact"/>
        <w:ind w:left="630" w:hanging="630"/>
        <w:jc w:val="both"/>
        <w:outlineLvl w:val="0"/>
        <w:rPr>
          <w:rFonts w:ascii="Arial" w:hAnsi="Arial" w:cs="Arial"/>
          <w:b/>
          <w:bCs/>
          <w:color w:val="000000"/>
        </w:rPr>
      </w:pPr>
      <w:bookmarkStart w:id="201" w:name="_Toc65070089"/>
      <w:r w:rsidRPr="00EA79BA">
        <w:rPr>
          <w:rFonts w:ascii="Arial" w:hAnsi="Arial" w:cs="Arial"/>
          <w:b/>
          <w:bCs/>
          <w:color w:val="000000"/>
        </w:rPr>
        <w:t>9</w:t>
      </w:r>
      <w:r w:rsidR="00443320" w:rsidRPr="00EA79BA">
        <w:rPr>
          <w:rFonts w:ascii="Arial" w:hAnsi="Arial" w:cs="Arial"/>
          <w:b/>
          <w:bCs/>
          <w:color w:val="000000"/>
          <w:cs/>
        </w:rPr>
        <w:t>.</w:t>
      </w:r>
      <w:r w:rsidR="0053177D" w:rsidRPr="00EA79BA">
        <w:rPr>
          <w:rFonts w:ascii="Arial" w:hAnsi="Arial" w:cs="Arial"/>
          <w:b/>
          <w:bCs/>
          <w:color w:val="000000"/>
        </w:rPr>
        <w:t>3</w:t>
      </w:r>
      <w:r w:rsidR="00817517" w:rsidRPr="00EA79BA">
        <w:rPr>
          <w:rFonts w:ascii="Arial" w:hAnsi="Arial" w:cs="Arial"/>
          <w:b/>
          <w:bCs/>
          <w:color w:val="000000"/>
        </w:rPr>
        <w:t>0</w:t>
      </w:r>
      <w:r w:rsidR="00443320" w:rsidRPr="00EA79BA">
        <w:rPr>
          <w:rFonts w:ascii="Arial" w:hAnsi="Arial" w:cs="Arial"/>
          <w:b/>
          <w:bCs/>
          <w:color w:val="000000"/>
          <w:cs/>
        </w:rPr>
        <w:tab/>
      </w:r>
      <w:r w:rsidR="00443320" w:rsidRPr="00EA79BA">
        <w:rPr>
          <w:rFonts w:ascii="Arial" w:hAnsi="Arial" w:cs="Arial"/>
          <w:b/>
          <w:bCs/>
          <w:color w:val="000000"/>
        </w:rPr>
        <w:t>Interest Income</w:t>
      </w:r>
      <w:bookmarkEnd w:id="201"/>
    </w:p>
    <w:p w14:paraId="0F1AF247" w14:textId="77777777" w:rsidR="00443320" w:rsidRPr="00EA79BA" w:rsidRDefault="00443320" w:rsidP="006A228F">
      <w:pPr>
        <w:spacing w:before="80" w:after="80" w:line="420" w:lineRule="exact"/>
        <w:ind w:left="630" w:right="-101"/>
        <w:jc w:val="thaiDistribute"/>
        <w:rPr>
          <w:rFonts w:ascii="Arial" w:hAnsi="Arial" w:cs="Arial"/>
        </w:rPr>
      </w:pPr>
      <w:r w:rsidRPr="00EA79BA">
        <w:rPr>
          <w:rFonts w:ascii="Arial" w:hAnsi="Arial" w:cs="Arial"/>
        </w:rPr>
        <w:t xml:space="preserve">Interest income </w:t>
      </w:r>
      <w:r w:rsidR="00817517" w:rsidRPr="00EA79BA">
        <w:rPr>
          <w:rFonts w:ascii="Arial" w:hAnsi="Arial" w:cs="Arial"/>
        </w:rPr>
        <w:t>f</w:t>
      </w:r>
      <w:r w:rsidR="005F6D48" w:rsidRPr="00EA79BA">
        <w:rPr>
          <w:rFonts w:ascii="Arial" w:hAnsi="Arial" w:cs="Arial"/>
        </w:rPr>
        <w:t>or the years</w:t>
      </w:r>
      <w:r w:rsidRPr="00EA79BA">
        <w:rPr>
          <w:rFonts w:ascii="Arial" w:hAnsi="Arial" w:cs="Arial"/>
        </w:rPr>
        <w:t xml:space="preserve"> ended </w:t>
      </w:r>
      <w:r w:rsidR="00954374" w:rsidRPr="00EA79BA">
        <w:rPr>
          <w:rFonts w:ascii="Arial" w:hAnsi="Arial" w:cs="Arial"/>
        </w:rPr>
        <w:t>31 December</w:t>
      </w:r>
      <w:r w:rsidRPr="00EA79BA">
        <w:rPr>
          <w:rFonts w:ascii="Arial" w:hAnsi="Arial" w:cs="Arial"/>
        </w:rPr>
        <w:t xml:space="preserve"> 2020 and 2019 consisted of the following</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43320" w:rsidRPr="00EA79BA" w14:paraId="47BC7AB2" w14:textId="77777777" w:rsidTr="007E0CC9">
        <w:trPr>
          <w:trHeight w:val="465"/>
        </w:trPr>
        <w:tc>
          <w:tcPr>
            <w:tcW w:w="3510" w:type="dxa"/>
            <w:tcBorders>
              <w:top w:val="nil"/>
              <w:left w:val="nil"/>
              <w:bottom w:val="nil"/>
              <w:right w:val="nil"/>
            </w:tcBorders>
            <w:shd w:val="clear" w:color="auto" w:fill="auto"/>
            <w:noWrap/>
            <w:vAlign w:val="center"/>
            <w:hideMark/>
          </w:tcPr>
          <w:p w14:paraId="17CD49BD" w14:textId="77777777" w:rsidR="00443320" w:rsidRPr="00EA79BA" w:rsidRDefault="00443320" w:rsidP="00954374">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39929720" w14:textId="77777777" w:rsidR="00443320" w:rsidRPr="00EA79BA" w:rsidRDefault="00443320" w:rsidP="00954374">
            <w:pPr>
              <w:spacing w:line="36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443320" w:rsidRPr="00EA79BA" w14:paraId="7959964F" w14:textId="77777777" w:rsidTr="007E0CC9">
        <w:trPr>
          <w:trHeight w:val="74"/>
        </w:trPr>
        <w:tc>
          <w:tcPr>
            <w:tcW w:w="3510" w:type="dxa"/>
            <w:tcBorders>
              <w:top w:val="nil"/>
              <w:left w:val="nil"/>
              <w:bottom w:val="nil"/>
              <w:right w:val="nil"/>
            </w:tcBorders>
            <w:shd w:val="clear" w:color="auto" w:fill="auto"/>
            <w:noWrap/>
            <w:vAlign w:val="center"/>
          </w:tcPr>
          <w:p w14:paraId="24BBD0DD" w14:textId="77777777" w:rsidR="00443320" w:rsidRPr="00EA79BA" w:rsidRDefault="00443320" w:rsidP="00954374">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54486BBA" w14:textId="77777777" w:rsidR="00443320" w:rsidRPr="00EA79BA" w:rsidRDefault="005F6D48"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For the years</w:t>
            </w:r>
            <w:r w:rsidR="00954374" w:rsidRPr="00EA79BA">
              <w:rPr>
                <w:rFonts w:ascii="Arial" w:hAnsi="Arial" w:cs="Arial"/>
                <w:color w:val="000000"/>
                <w:sz w:val="18"/>
                <w:szCs w:val="18"/>
              </w:rPr>
              <w:t xml:space="preserve"> ended 31 December</w:t>
            </w:r>
          </w:p>
        </w:tc>
      </w:tr>
      <w:tr w:rsidR="00443320" w:rsidRPr="00EA79BA" w14:paraId="7B6420D0" w14:textId="77777777" w:rsidTr="007E0CC9">
        <w:trPr>
          <w:trHeight w:val="465"/>
        </w:trPr>
        <w:tc>
          <w:tcPr>
            <w:tcW w:w="3510" w:type="dxa"/>
            <w:tcBorders>
              <w:top w:val="nil"/>
              <w:left w:val="nil"/>
              <w:bottom w:val="nil"/>
              <w:right w:val="nil"/>
            </w:tcBorders>
            <w:shd w:val="clear" w:color="auto" w:fill="auto"/>
            <w:noWrap/>
            <w:vAlign w:val="center"/>
            <w:hideMark/>
          </w:tcPr>
          <w:p w14:paraId="7CE8496F" w14:textId="77777777" w:rsidR="00443320" w:rsidRPr="00EA79BA" w:rsidRDefault="00443320" w:rsidP="00954374">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76562786" w14:textId="77777777" w:rsidR="00443320" w:rsidRPr="00EA79BA" w:rsidRDefault="00443320"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Consolidated</w:t>
            </w:r>
            <w:r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623737CA" w14:textId="77777777" w:rsidR="00443320" w:rsidRPr="00EA79BA" w:rsidRDefault="00443320"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 xml:space="preserve">Separate </w:t>
            </w:r>
            <w:r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r>
      <w:tr w:rsidR="00443320" w:rsidRPr="00EA79BA" w14:paraId="75E8A424" w14:textId="77777777" w:rsidTr="007E0CC9">
        <w:trPr>
          <w:trHeight w:val="74"/>
        </w:trPr>
        <w:tc>
          <w:tcPr>
            <w:tcW w:w="3510" w:type="dxa"/>
            <w:tcBorders>
              <w:top w:val="nil"/>
              <w:left w:val="nil"/>
              <w:bottom w:val="nil"/>
              <w:right w:val="nil"/>
            </w:tcBorders>
            <w:shd w:val="clear" w:color="auto" w:fill="auto"/>
            <w:noWrap/>
            <w:vAlign w:val="center"/>
            <w:hideMark/>
          </w:tcPr>
          <w:p w14:paraId="4B4BC2FF" w14:textId="77777777" w:rsidR="00443320" w:rsidRPr="00EA79BA" w:rsidRDefault="00443320" w:rsidP="00954374">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hideMark/>
          </w:tcPr>
          <w:p w14:paraId="34849F28" w14:textId="77777777" w:rsidR="00443320" w:rsidRPr="00EA79BA" w:rsidRDefault="00443320"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14:paraId="5EDA984C" w14:textId="77777777" w:rsidR="00443320" w:rsidRPr="00EA79BA" w:rsidRDefault="00443320"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2019</w:t>
            </w:r>
          </w:p>
        </w:tc>
        <w:tc>
          <w:tcPr>
            <w:tcW w:w="1395" w:type="dxa"/>
            <w:tcBorders>
              <w:top w:val="nil"/>
              <w:left w:val="nil"/>
              <w:bottom w:val="nil"/>
              <w:right w:val="nil"/>
            </w:tcBorders>
            <w:shd w:val="clear" w:color="auto" w:fill="auto"/>
            <w:noWrap/>
            <w:vAlign w:val="center"/>
            <w:hideMark/>
          </w:tcPr>
          <w:p w14:paraId="0311827D" w14:textId="77777777" w:rsidR="00443320" w:rsidRPr="00EA79BA" w:rsidRDefault="00443320"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14:paraId="51C7B7F2" w14:textId="77777777" w:rsidR="00443320" w:rsidRPr="00EA79BA" w:rsidRDefault="00443320" w:rsidP="00954374">
            <w:pPr>
              <w:pBdr>
                <w:bottom w:val="single" w:sz="4" w:space="1" w:color="auto"/>
              </w:pBdr>
              <w:spacing w:line="360" w:lineRule="exact"/>
              <w:jc w:val="center"/>
              <w:rPr>
                <w:rFonts w:ascii="Arial" w:hAnsi="Arial" w:cs="Arial"/>
                <w:color w:val="000000"/>
                <w:sz w:val="18"/>
                <w:szCs w:val="18"/>
              </w:rPr>
            </w:pPr>
            <w:r w:rsidRPr="00EA79BA">
              <w:rPr>
                <w:rFonts w:ascii="Arial" w:hAnsi="Arial" w:cs="Arial"/>
                <w:color w:val="000000"/>
                <w:sz w:val="18"/>
                <w:szCs w:val="18"/>
              </w:rPr>
              <w:t>2019</w:t>
            </w:r>
          </w:p>
        </w:tc>
      </w:tr>
      <w:tr w:rsidR="00F03488" w:rsidRPr="00EA79BA" w14:paraId="44CD556C" w14:textId="77777777" w:rsidTr="007E0CC9">
        <w:trPr>
          <w:trHeight w:val="234"/>
        </w:trPr>
        <w:tc>
          <w:tcPr>
            <w:tcW w:w="3510" w:type="dxa"/>
            <w:tcBorders>
              <w:top w:val="nil"/>
              <w:left w:val="nil"/>
              <w:bottom w:val="nil"/>
              <w:right w:val="nil"/>
            </w:tcBorders>
            <w:shd w:val="clear" w:color="auto" w:fill="auto"/>
            <w:noWrap/>
            <w:vAlign w:val="bottom"/>
            <w:hideMark/>
          </w:tcPr>
          <w:p w14:paraId="78EDF921" w14:textId="77777777" w:rsidR="00F03488" w:rsidRPr="00EA79BA" w:rsidRDefault="00F03488" w:rsidP="00F03488">
            <w:pPr>
              <w:spacing w:line="360" w:lineRule="exact"/>
              <w:ind w:left="268" w:hanging="268"/>
              <w:rPr>
                <w:rFonts w:ascii="Arial" w:hAnsi="Arial" w:cs="Arial"/>
                <w:color w:val="000000"/>
                <w:sz w:val="18"/>
                <w:szCs w:val="18"/>
              </w:rPr>
            </w:pPr>
            <w:r w:rsidRPr="00EA79BA">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5C7B5129" w14:textId="77777777" w:rsidR="00F03488" w:rsidRPr="00EA79BA" w:rsidRDefault="00F03488" w:rsidP="00464652">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3,</w:t>
            </w:r>
            <w:r w:rsidR="00464652" w:rsidRPr="00EA79BA">
              <w:rPr>
                <w:rFonts w:ascii="Arial" w:hAnsi="Arial" w:cs="Arial"/>
                <w:color w:val="000000"/>
                <w:sz w:val="18"/>
                <w:szCs w:val="18"/>
              </w:rPr>
              <w:t>594</w:t>
            </w:r>
          </w:p>
        </w:tc>
        <w:tc>
          <w:tcPr>
            <w:tcW w:w="1395" w:type="dxa"/>
            <w:tcBorders>
              <w:top w:val="nil"/>
              <w:left w:val="nil"/>
              <w:bottom w:val="nil"/>
              <w:right w:val="nil"/>
            </w:tcBorders>
            <w:shd w:val="clear" w:color="auto" w:fill="auto"/>
            <w:noWrap/>
            <w:vAlign w:val="bottom"/>
          </w:tcPr>
          <w:p w14:paraId="01E57A93"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7,113</w:t>
            </w:r>
          </w:p>
        </w:tc>
        <w:tc>
          <w:tcPr>
            <w:tcW w:w="1395" w:type="dxa"/>
            <w:tcBorders>
              <w:top w:val="nil"/>
              <w:left w:val="nil"/>
              <w:bottom w:val="nil"/>
              <w:right w:val="nil"/>
            </w:tcBorders>
            <w:shd w:val="clear" w:color="auto" w:fill="auto"/>
            <w:noWrap/>
            <w:vAlign w:val="center"/>
          </w:tcPr>
          <w:p w14:paraId="5B9C035C" w14:textId="77777777" w:rsidR="00F03488" w:rsidRPr="00EA79BA" w:rsidRDefault="00F03488" w:rsidP="00464652">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3</w:t>
            </w:r>
            <w:r w:rsidR="007133CC" w:rsidRPr="00EA79BA">
              <w:rPr>
                <w:rFonts w:ascii="Arial" w:hAnsi="Arial" w:cs="Arial"/>
                <w:color w:val="000000"/>
                <w:sz w:val="18"/>
                <w:szCs w:val="18"/>
              </w:rPr>
              <w:t>,</w:t>
            </w:r>
            <w:r w:rsidR="00464652" w:rsidRPr="00EA79BA">
              <w:rPr>
                <w:rFonts w:ascii="Arial" w:hAnsi="Arial" w:cs="Arial"/>
                <w:color w:val="000000"/>
                <w:sz w:val="18"/>
                <w:szCs w:val="18"/>
              </w:rPr>
              <w:t>594</w:t>
            </w:r>
          </w:p>
        </w:tc>
        <w:tc>
          <w:tcPr>
            <w:tcW w:w="1395" w:type="dxa"/>
            <w:tcBorders>
              <w:top w:val="nil"/>
              <w:left w:val="nil"/>
              <w:bottom w:val="nil"/>
              <w:right w:val="nil"/>
            </w:tcBorders>
            <w:shd w:val="clear" w:color="auto" w:fill="auto"/>
            <w:noWrap/>
            <w:vAlign w:val="center"/>
          </w:tcPr>
          <w:p w14:paraId="0B39D5D7"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7,113</w:t>
            </w:r>
          </w:p>
        </w:tc>
      </w:tr>
      <w:tr w:rsidR="00F03488" w:rsidRPr="00EA79BA" w14:paraId="73122505" w14:textId="77777777" w:rsidTr="007E0CC9">
        <w:trPr>
          <w:trHeight w:val="70"/>
        </w:trPr>
        <w:tc>
          <w:tcPr>
            <w:tcW w:w="3510" w:type="dxa"/>
            <w:tcBorders>
              <w:top w:val="nil"/>
              <w:left w:val="nil"/>
              <w:bottom w:val="nil"/>
              <w:right w:val="nil"/>
            </w:tcBorders>
            <w:shd w:val="clear" w:color="auto" w:fill="auto"/>
            <w:noWrap/>
            <w:vAlign w:val="bottom"/>
            <w:hideMark/>
          </w:tcPr>
          <w:p w14:paraId="1452F28B" w14:textId="77777777" w:rsidR="00F03488" w:rsidRPr="00EA79BA" w:rsidRDefault="00F03488" w:rsidP="00F03488">
            <w:pPr>
              <w:spacing w:line="360" w:lineRule="exact"/>
              <w:rPr>
                <w:rFonts w:ascii="Arial" w:hAnsi="Arial" w:cs="Arial"/>
                <w:color w:val="000000"/>
                <w:sz w:val="18"/>
                <w:szCs w:val="18"/>
              </w:rPr>
            </w:pPr>
            <w:r w:rsidRPr="00EA79BA">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4D2F7DF6"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435</w:t>
            </w:r>
          </w:p>
        </w:tc>
        <w:tc>
          <w:tcPr>
            <w:tcW w:w="1395" w:type="dxa"/>
            <w:tcBorders>
              <w:top w:val="nil"/>
              <w:left w:val="nil"/>
              <w:bottom w:val="nil"/>
              <w:right w:val="nil"/>
            </w:tcBorders>
            <w:shd w:val="clear" w:color="auto" w:fill="auto"/>
            <w:noWrap/>
            <w:vAlign w:val="bottom"/>
          </w:tcPr>
          <w:p w14:paraId="32001A70"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482</w:t>
            </w:r>
          </w:p>
        </w:tc>
        <w:tc>
          <w:tcPr>
            <w:tcW w:w="1395" w:type="dxa"/>
            <w:tcBorders>
              <w:top w:val="nil"/>
              <w:left w:val="nil"/>
              <w:bottom w:val="nil"/>
              <w:right w:val="nil"/>
            </w:tcBorders>
            <w:shd w:val="clear" w:color="auto" w:fill="auto"/>
            <w:noWrap/>
            <w:vAlign w:val="center"/>
          </w:tcPr>
          <w:p w14:paraId="49030CE2"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435</w:t>
            </w:r>
          </w:p>
        </w:tc>
        <w:tc>
          <w:tcPr>
            <w:tcW w:w="1395" w:type="dxa"/>
            <w:tcBorders>
              <w:top w:val="nil"/>
              <w:left w:val="nil"/>
              <w:bottom w:val="nil"/>
              <w:right w:val="nil"/>
            </w:tcBorders>
            <w:shd w:val="clear" w:color="auto" w:fill="auto"/>
            <w:noWrap/>
            <w:vAlign w:val="center"/>
          </w:tcPr>
          <w:p w14:paraId="15121DE9"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482</w:t>
            </w:r>
          </w:p>
        </w:tc>
      </w:tr>
      <w:tr w:rsidR="00F03488" w:rsidRPr="00EA79BA" w14:paraId="4679B4B0" w14:textId="77777777" w:rsidTr="007E0CC9">
        <w:trPr>
          <w:trHeight w:val="70"/>
        </w:trPr>
        <w:tc>
          <w:tcPr>
            <w:tcW w:w="3510" w:type="dxa"/>
            <w:tcBorders>
              <w:top w:val="nil"/>
              <w:left w:val="nil"/>
              <w:bottom w:val="nil"/>
              <w:right w:val="nil"/>
            </w:tcBorders>
            <w:shd w:val="clear" w:color="auto" w:fill="auto"/>
            <w:noWrap/>
            <w:vAlign w:val="bottom"/>
            <w:hideMark/>
          </w:tcPr>
          <w:p w14:paraId="1A23258F" w14:textId="77777777" w:rsidR="00F03488" w:rsidRPr="00EA79BA" w:rsidRDefault="00F03488" w:rsidP="00F03488">
            <w:pPr>
              <w:spacing w:line="360" w:lineRule="exact"/>
              <w:rPr>
                <w:rFonts w:ascii="Arial" w:hAnsi="Arial" w:cs="Arial"/>
                <w:color w:val="000000"/>
                <w:sz w:val="18"/>
                <w:szCs w:val="18"/>
              </w:rPr>
            </w:pPr>
            <w:r w:rsidRPr="00EA79BA">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5164926D"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4,251</w:t>
            </w:r>
          </w:p>
        </w:tc>
        <w:tc>
          <w:tcPr>
            <w:tcW w:w="1395" w:type="dxa"/>
            <w:tcBorders>
              <w:top w:val="nil"/>
              <w:left w:val="nil"/>
              <w:bottom w:val="nil"/>
              <w:right w:val="nil"/>
            </w:tcBorders>
            <w:shd w:val="clear" w:color="auto" w:fill="auto"/>
            <w:noWrap/>
            <w:vAlign w:val="bottom"/>
          </w:tcPr>
          <w:p w14:paraId="1A523146"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4,943</w:t>
            </w:r>
          </w:p>
        </w:tc>
        <w:tc>
          <w:tcPr>
            <w:tcW w:w="1395" w:type="dxa"/>
            <w:tcBorders>
              <w:top w:val="nil"/>
              <w:left w:val="nil"/>
              <w:bottom w:val="nil"/>
              <w:right w:val="nil"/>
            </w:tcBorders>
            <w:shd w:val="clear" w:color="auto" w:fill="auto"/>
            <w:noWrap/>
            <w:vAlign w:val="center"/>
          </w:tcPr>
          <w:p w14:paraId="5E38FD74"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4,266</w:t>
            </w:r>
          </w:p>
        </w:tc>
        <w:tc>
          <w:tcPr>
            <w:tcW w:w="1395" w:type="dxa"/>
            <w:tcBorders>
              <w:top w:val="nil"/>
              <w:left w:val="nil"/>
              <w:bottom w:val="nil"/>
              <w:right w:val="nil"/>
            </w:tcBorders>
            <w:shd w:val="clear" w:color="auto" w:fill="auto"/>
            <w:noWrap/>
            <w:vAlign w:val="center"/>
          </w:tcPr>
          <w:p w14:paraId="4B603FBB"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4,953</w:t>
            </w:r>
          </w:p>
        </w:tc>
      </w:tr>
      <w:tr w:rsidR="00F03488" w:rsidRPr="00EA79BA" w14:paraId="1198D08C" w14:textId="77777777" w:rsidTr="007E0CC9">
        <w:trPr>
          <w:trHeight w:val="70"/>
        </w:trPr>
        <w:tc>
          <w:tcPr>
            <w:tcW w:w="3510" w:type="dxa"/>
            <w:tcBorders>
              <w:top w:val="nil"/>
              <w:left w:val="nil"/>
              <w:bottom w:val="nil"/>
              <w:right w:val="nil"/>
            </w:tcBorders>
            <w:shd w:val="clear" w:color="auto" w:fill="auto"/>
            <w:noWrap/>
            <w:vAlign w:val="bottom"/>
            <w:hideMark/>
          </w:tcPr>
          <w:p w14:paraId="46158FEA" w14:textId="77777777" w:rsidR="00F03488" w:rsidRPr="00EA79BA" w:rsidRDefault="00F03488" w:rsidP="00F03488">
            <w:pPr>
              <w:spacing w:line="360" w:lineRule="exact"/>
              <w:rPr>
                <w:rFonts w:ascii="Arial" w:hAnsi="Arial" w:cs="Arial"/>
                <w:color w:val="000000"/>
                <w:sz w:val="18"/>
                <w:szCs w:val="18"/>
                <w:cs/>
              </w:rPr>
            </w:pPr>
            <w:r w:rsidRPr="00EA79BA">
              <w:rPr>
                <w:rFonts w:ascii="Arial" w:hAnsi="Arial" w:cs="Arial"/>
                <w:color w:val="000000"/>
                <w:sz w:val="18"/>
                <w:szCs w:val="18"/>
              </w:rPr>
              <w:t xml:space="preserve">Loans to customers </w:t>
            </w:r>
            <w:r w:rsidRPr="00EA79BA">
              <w:rPr>
                <w:rFonts w:ascii="Arial" w:hAnsi="Arial" w:cs="Arial"/>
                <w:color w:val="000000"/>
                <w:sz w:val="18"/>
                <w:szCs w:val="18"/>
                <w:cs/>
              </w:rPr>
              <w:t>*</w:t>
            </w:r>
          </w:p>
        </w:tc>
        <w:tc>
          <w:tcPr>
            <w:tcW w:w="1395" w:type="dxa"/>
            <w:tcBorders>
              <w:top w:val="nil"/>
              <w:left w:val="nil"/>
              <w:bottom w:val="nil"/>
              <w:right w:val="nil"/>
            </w:tcBorders>
            <w:shd w:val="clear" w:color="auto" w:fill="auto"/>
            <w:noWrap/>
            <w:vAlign w:val="center"/>
          </w:tcPr>
          <w:p w14:paraId="443EE4E4" w14:textId="77777777" w:rsidR="00F03488" w:rsidRPr="00EA79BA" w:rsidRDefault="00F03488" w:rsidP="00464652">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104,</w:t>
            </w:r>
            <w:r w:rsidR="00464652" w:rsidRPr="00EA79BA">
              <w:rPr>
                <w:rFonts w:ascii="Arial" w:hAnsi="Arial" w:cs="Arial"/>
                <w:color w:val="000000"/>
                <w:sz w:val="18"/>
                <w:szCs w:val="18"/>
              </w:rPr>
              <w:t>307</w:t>
            </w:r>
          </w:p>
        </w:tc>
        <w:tc>
          <w:tcPr>
            <w:tcW w:w="1395" w:type="dxa"/>
            <w:tcBorders>
              <w:top w:val="nil"/>
              <w:left w:val="nil"/>
              <w:bottom w:val="nil"/>
              <w:right w:val="nil"/>
            </w:tcBorders>
            <w:shd w:val="clear" w:color="auto" w:fill="auto"/>
            <w:noWrap/>
            <w:vAlign w:val="bottom"/>
          </w:tcPr>
          <w:p w14:paraId="3BDFD359"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109,784</w:t>
            </w:r>
          </w:p>
        </w:tc>
        <w:tc>
          <w:tcPr>
            <w:tcW w:w="1395" w:type="dxa"/>
            <w:tcBorders>
              <w:top w:val="nil"/>
              <w:left w:val="nil"/>
              <w:bottom w:val="nil"/>
              <w:right w:val="nil"/>
            </w:tcBorders>
            <w:shd w:val="clear" w:color="auto" w:fill="auto"/>
            <w:noWrap/>
            <w:vAlign w:val="center"/>
          </w:tcPr>
          <w:p w14:paraId="14BBD2FA" w14:textId="77777777" w:rsidR="00F03488" w:rsidRPr="00EA79BA" w:rsidRDefault="00F03488" w:rsidP="00464652">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89,</w:t>
            </w:r>
            <w:r w:rsidR="00464652" w:rsidRPr="00EA79BA">
              <w:rPr>
                <w:rFonts w:ascii="Arial" w:hAnsi="Arial" w:cs="Arial"/>
                <w:color w:val="000000"/>
                <w:sz w:val="18"/>
                <w:szCs w:val="18"/>
              </w:rPr>
              <w:t>533</w:t>
            </w:r>
          </w:p>
        </w:tc>
        <w:tc>
          <w:tcPr>
            <w:tcW w:w="1395" w:type="dxa"/>
            <w:tcBorders>
              <w:top w:val="nil"/>
              <w:left w:val="nil"/>
              <w:bottom w:val="nil"/>
              <w:right w:val="nil"/>
            </w:tcBorders>
            <w:shd w:val="clear" w:color="auto" w:fill="auto"/>
            <w:noWrap/>
            <w:vAlign w:val="center"/>
          </w:tcPr>
          <w:p w14:paraId="04998BE7"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95,569</w:t>
            </w:r>
          </w:p>
        </w:tc>
      </w:tr>
      <w:tr w:rsidR="00F03488" w:rsidRPr="00EA79BA" w14:paraId="43B3F26B" w14:textId="77777777" w:rsidTr="007E0CC9">
        <w:trPr>
          <w:trHeight w:val="70"/>
        </w:trPr>
        <w:tc>
          <w:tcPr>
            <w:tcW w:w="3510" w:type="dxa"/>
            <w:tcBorders>
              <w:top w:val="nil"/>
              <w:left w:val="nil"/>
              <w:bottom w:val="nil"/>
              <w:right w:val="nil"/>
            </w:tcBorders>
            <w:shd w:val="clear" w:color="auto" w:fill="auto"/>
            <w:noWrap/>
            <w:vAlign w:val="bottom"/>
            <w:hideMark/>
          </w:tcPr>
          <w:p w14:paraId="2E85441B" w14:textId="77777777" w:rsidR="00F03488" w:rsidRPr="00EA79BA" w:rsidRDefault="00F03488" w:rsidP="00F03488">
            <w:pPr>
              <w:spacing w:line="360" w:lineRule="exact"/>
              <w:rPr>
                <w:rFonts w:ascii="Arial" w:hAnsi="Arial" w:cs="Arial"/>
                <w:color w:val="000000"/>
                <w:sz w:val="18"/>
                <w:szCs w:val="18"/>
              </w:rPr>
            </w:pPr>
            <w:r w:rsidRPr="00EA79BA">
              <w:rPr>
                <w:rFonts w:ascii="Arial" w:hAnsi="Arial" w:cs="Arial"/>
                <w:color w:val="000000"/>
                <w:sz w:val="18"/>
                <w:szCs w:val="18"/>
              </w:rPr>
              <w:t>Hire</w:t>
            </w:r>
            <w:r w:rsidRPr="00EA79BA">
              <w:rPr>
                <w:rFonts w:ascii="Arial" w:hAnsi="Arial" w:cs="Arial"/>
                <w:color w:val="000000"/>
                <w:sz w:val="18"/>
                <w:szCs w:val="18"/>
                <w:cs/>
              </w:rPr>
              <w:t>-</w:t>
            </w:r>
            <w:r w:rsidRPr="00EA79BA">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499290F5" w14:textId="77777777" w:rsidR="00F03488" w:rsidRPr="00EA79BA" w:rsidRDefault="00F03488" w:rsidP="00F03488">
            <w:pPr>
              <w:tabs>
                <w:tab w:val="decimal" w:pos="953"/>
              </w:tabs>
              <w:spacing w:line="360" w:lineRule="exact"/>
              <w:rPr>
                <w:rFonts w:ascii="Arial" w:hAnsi="Arial" w:cs="Arial"/>
                <w:color w:val="000000"/>
                <w:sz w:val="18"/>
                <w:szCs w:val="18"/>
                <w:cs/>
              </w:rPr>
            </w:pPr>
            <w:r w:rsidRPr="00EA79BA">
              <w:rPr>
                <w:rFonts w:ascii="Arial" w:hAnsi="Arial" w:cs="Arial"/>
                <w:color w:val="000000"/>
                <w:sz w:val="18"/>
                <w:szCs w:val="18"/>
              </w:rPr>
              <w:t>184</w:t>
            </w:r>
          </w:p>
        </w:tc>
        <w:tc>
          <w:tcPr>
            <w:tcW w:w="1395" w:type="dxa"/>
            <w:tcBorders>
              <w:top w:val="nil"/>
              <w:left w:val="nil"/>
              <w:bottom w:val="nil"/>
              <w:right w:val="nil"/>
            </w:tcBorders>
            <w:shd w:val="clear" w:color="auto" w:fill="auto"/>
            <w:noWrap/>
            <w:vAlign w:val="bottom"/>
          </w:tcPr>
          <w:p w14:paraId="16CFD5FB"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428</w:t>
            </w:r>
          </w:p>
        </w:tc>
        <w:tc>
          <w:tcPr>
            <w:tcW w:w="1395" w:type="dxa"/>
            <w:tcBorders>
              <w:top w:val="nil"/>
              <w:left w:val="nil"/>
              <w:right w:val="nil"/>
            </w:tcBorders>
            <w:shd w:val="clear" w:color="auto" w:fill="auto"/>
            <w:noWrap/>
            <w:vAlign w:val="center"/>
          </w:tcPr>
          <w:p w14:paraId="3E50C2E5"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cs/>
              </w:rPr>
              <w:t>-</w:t>
            </w:r>
          </w:p>
        </w:tc>
        <w:tc>
          <w:tcPr>
            <w:tcW w:w="1395" w:type="dxa"/>
            <w:tcBorders>
              <w:top w:val="nil"/>
              <w:left w:val="nil"/>
              <w:right w:val="nil"/>
            </w:tcBorders>
            <w:shd w:val="clear" w:color="auto" w:fill="auto"/>
            <w:noWrap/>
            <w:vAlign w:val="center"/>
          </w:tcPr>
          <w:p w14:paraId="3B519452" w14:textId="77777777" w:rsidR="00F03488" w:rsidRPr="00EA79BA" w:rsidRDefault="00F03488" w:rsidP="00F03488">
            <w:pPr>
              <w:tabs>
                <w:tab w:val="decimal" w:pos="953"/>
              </w:tabs>
              <w:spacing w:line="360" w:lineRule="exact"/>
              <w:rPr>
                <w:rFonts w:ascii="Arial" w:hAnsi="Arial" w:cs="Arial"/>
                <w:color w:val="000000"/>
                <w:sz w:val="18"/>
                <w:szCs w:val="18"/>
              </w:rPr>
            </w:pPr>
            <w:r w:rsidRPr="00EA79BA">
              <w:rPr>
                <w:rFonts w:ascii="Arial" w:hAnsi="Arial" w:cs="Arial"/>
                <w:color w:val="000000"/>
                <w:sz w:val="18"/>
                <w:szCs w:val="18"/>
                <w:cs/>
              </w:rPr>
              <w:t>-</w:t>
            </w:r>
          </w:p>
        </w:tc>
      </w:tr>
      <w:tr w:rsidR="00F03488" w:rsidRPr="00EA79BA" w14:paraId="52E88D36" w14:textId="77777777" w:rsidTr="007E0CC9">
        <w:trPr>
          <w:trHeight w:val="70"/>
        </w:trPr>
        <w:tc>
          <w:tcPr>
            <w:tcW w:w="3510" w:type="dxa"/>
            <w:tcBorders>
              <w:top w:val="nil"/>
              <w:left w:val="nil"/>
              <w:bottom w:val="nil"/>
              <w:right w:val="nil"/>
            </w:tcBorders>
            <w:shd w:val="clear" w:color="auto" w:fill="auto"/>
            <w:noWrap/>
            <w:vAlign w:val="bottom"/>
            <w:hideMark/>
          </w:tcPr>
          <w:p w14:paraId="6967CA89" w14:textId="77777777" w:rsidR="00F03488" w:rsidRPr="00EA79BA" w:rsidRDefault="00F03488" w:rsidP="00F03488">
            <w:pPr>
              <w:spacing w:line="360" w:lineRule="exact"/>
              <w:rPr>
                <w:rFonts w:ascii="Arial" w:hAnsi="Arial" w:cs="Arial"/>
                <w:color w:val="000000"/>
                <w:sz w:val="18"/>
                <w:szCs w:val="18"/>
              </w:rPr>
            </w:pPr>
            <w:r w:rsidRPr="00EA79BA">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4DD1D78A" w14:textId="77777777" w:rsidR="00F03488" w:rsidRPr="00EA79BA" w:rsidRDefault="00F03488" w:rsidP="00F03488">
            <w:pPr>
              <w:pBdr>
                <w:bottom w:val="sing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66</w:t>
            </w:r>
          </w:p>
        </w:tc>
        <w:tc>
          <w:tcPr>
            <w:tcW w:w="1395" w:type="dxa"/>
            <w:tcBorders>
              <w:top w:val="nil"/>
              <w:left w:val="nil"/>
              <w:bottom w:val="nil"/>
              <w:right w:val="nil"/>
            </w:tcBorders>
            <w:shd w:val="clear" w:color="auto" w:fill="auto"/>
            <w:noWrap/>
            <w:vAlign w:val="center"/>
          </w:tcPr>
          <w:p w14:paraId="0646A6F2" w14:textId="77777777" w:rsidR="00F03488" w:rsidRPr="00EA79BA" w:rsidRDefault="00F03488" w:rsidP="00F03488">
            <w:pPr>
              <w:pBdr>
                <w:bottom w:val="sing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221</w:t>
            </w:r>
          </w:p>
        </w:tc>
        <w:tc>
          <w:tcPr>
            <w:tcW w:w="1395" w:type="dxa"/>
            <w:tcBorders>
              <w:top w:val="nil"/>
              <w:left w:val="nil"/>
              <w:bottom w:val="nil"/>
              <w:right w:val="nil"/>
            </w:tcBorders>
            <w:shd w:val="clear" w:color="auto" w:fill="auto"/>
            <w:noWrap/>
            <w:vAlign w:val="center"/>
          </w:tcPr>
          <w:p w14:paraId="5F7F5546" w14:textId="77777777" w:rsidR="00F03488" w:rsidRPr="00EA79BA" w:rsidRDefault="00F03488" w:rsidP="00F03488">
            <w:pPr>
              <w:pBdr>
                <w:bottom w:val="sing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66</w:t>
            </w:r>
          </w:p>
        </w:tc>
        <w:tc>
          <w:tcPr>
            <w:tcW w:w="1395" w:type="dxa"/>
            <w:tcBorders>
              <w:top w:val="nil"/>
              <w:left w:val="nil"/>
              <w:bottom w:val="nil"/>
              <w:right w:val="nil"/>
            </w:tcBorders>
            <w:shd w:val="clear" w:color="auto" w:fill="auto"/>
            <w:noWrap/>
            <w:vAlign w:val="center"/>
          </w:tcPr>
          <w:p w14:paraId="32F74396" w14:textId="77777777" w:rsidR="00F03488" w:rsidRPr="00EA79BA" w:rsidRDefault="00F03488" w:rsidP="00F03488">
            <w:pPr>
              <w:pBdr>
                <w:bottom w:val="sing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203</w:t>
            </w:r>
          </w:p>
        </w:tc>
      </w:tr>
      <w:tr w:rsidR="00F03488" w:rsidRPr="00EA79BA" w14:paraId="48541574" w14:textId="77777777" w:rsidTr="007E0CC9">
        <w:trPr>
          <w:trHeight w:val="60"/>
        </w:trPr>
        <w:tc>
          <w:tcPr>
            <w:tcW w:w="3510" w:type="dxa"/>
            <w:tcBorders>
              <w:top w:val="nil"/>
              <w:left w:val="nil"/>
              <w:bottom w:val="nil"/>
              <w:right w:val="nil"/>
            </w:tcBorders>
            <w:shd w:val="clear" w:color="auto" w:fill="auto"/>
            <w:noWrap/>
            <w:vAlign w:val="center"/>
            <w:hideMark/>
          </w:tcPr>
          <w:p w14:paraId="3E7E218A" w14:textId="77777777" w:rsidR="00F03488" w:rsidRPr="00EA79BA" w:rsidRDefault="00F03488" w:rsidP="00F03488">
            <w:pPr>
              <w:spacing w:line="360" w:lineRule="exact"/>
              <w:rPr>
                <w:rFonts w:ascii="Arial" w:hAnsi="Arial" w:cs="Arial"/>
                <w:color w:val="000000"/>
                <w:sz w:val="18"/>
                <w:szCs w:val="18"/>
              </w:rPr>
            </w:pPr>
            <w:r w:rsidRPr="00EA79BA">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14:paraId="07D98B92" w14:textId="77777777" w:rsidR="00F03488" w:rsidRPr="00EA79BA" w:rsidRDefault="00F03488" w:rsidP="00F03488">
            <w:pPr>
              <w:pBdr>
                <w:bottom w:val="doub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112,837</w:t>
            </w:r>
          </w:p>
        </w:tc>
        <w:tc>
          <w:tcPr>
            <w:tcW w:w="1395" w:type="dxa"/>
            <w:tcBorders>
              <w:left w:val="nil"/>
              <w:right w:val="nil"/>
            </w:tcBorders>
            <w:shd w:val="clear" w:color="auto" w:fill="auto"/>
            <w:noWrap/>
            <w:vAlign w:val="center"/>
          </w:tcPr>
          <w:p w14:paraId="3FCC0AC0" w14:textId="77777777" w:rsidR="00F03488" w:rsidRPr="00EA79BA" w:rsidRDefault="00F03488" w:rsidP="00F03488">
            <w:pPr>
              <w:pBdr>
                <w:bottom w:val="doub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122,971</w:t>
            </w:r>
          </w:p>
        </w:tc>
        <w:tc>
          <w:tcPr>
            <w:tcW w:w="1395" w:type="dxa"/>
            <w:tcBorders>
              <w:left w:val="nil"/>
              <w:right w:val="nil"/>
            </w:tcBorders>
            <w:shd w:val="clear" w:color="auto" w:fill="auto"/>
            <w:noWrap/>
            <w:vAlign w:val="center"/>
          </w:tcPr>
          <w:p w14:paraId="11C52FC2" w14:textId="77777777" w:rsidR="00F03488" w:rsidRPr="00EA79BA" w:rsidRDefault="00F03488" w:rsidP="00F03488">
            <w:pPr>
              <w:pBdr>
                <w:bottom w:val="doub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97,894</w:t>
            </w:r>
          </w:p>
        </w:tc>
        <w:tc>
          <w:tcPr>
            <w:tcW w:w="1395" w:type="dxa"/>
            <w:tcBorders>
              <w:left w:val="nil"/>
              <w:right w:val="nil"/>
            </w:tcBorders>
            <w:shd w:val="clear" w:color="auto" w:fill="auto"/>
            <w:noWrap/>
            <w:vAlign w:val="center"/>
          </w:tcPr>
          <w:p w14:paraId="54C5EE4E" w14:textId="77777777" w:rsidR="00F03488" w:rsidRPr="00EA79BA" w:rsidRDefault="00F03488" w:rsidP="00F03488">
            <w:pPr>
              <w:pBdr>
                <w:bottom w:val="double" w:sz="4" w:space="1" w:color="auto"/>
              </w:pBdr>
              <w:tabs>
                <w:tab w:val="decimal" w:pos="953"/>
              </w:tabs>
              <w:spacing w:line="360" w:lineRule="exact"/>
              <w:rPr>
                <w:rFonts w:ascii="Arial" w:hAnsi="Arial" w:cs="Arial"/>
                <w:color w:val="000000"/>
                <w:sz w:val="18"/>
                <w:szCs w:val="18"/>
              </w:rPr>
            </w:pPr>
            <w:r w:rsidRPr="00EA79BA">
              <w:rPr>
                <w:rFonts w:ascii="Arial" w:hAnsi="Arial" w:cs="Arial"/>
                <w:color w:val="000000"/>
                <w:sz w:val="18"/>
                <w:szCs w:val="18"/>
              </w:rPr>
              <w:t>108,320</w:t>
            </w:r>
          </w:p>
        </w:tc>
      </w:tr>
    </w:tbl>
    <w:p w14:paraId="5CC7EB4A" w14:textId="77777777" w:rsidR="00464008" w:rsidRPr="00EA79BA" w:rsidRDefault="00464008" w:rsidP="00511405">
      <w:pPr>
        <w:pStyle w:val="ListParagraph"/>
        <w:spacing w:before="80" w:after="80" w:line="320" w:lineRule="exact"/>
        <w:ind w:left="821" w:hanging="187"/>
        <w:contextualSpacing w:val="0"/>
        <w:jc w:val="thaiDistribute"/>
        <w:rPr>
          <w:rFonts w:ascii="Arial" w:hAnsi="Arial" w:cs="Arial"/>
          <w:sz w:val="16"/>
          <w:szCs w:val="16"/>
          <w:lang w:val="en-US"/>
        </w:rPr>
      </w:pPr>
      <w:r w:rsidRPr="00EA79BA">
        <w:rPr>
          <w:rFonts w:ascii="Arial" w:hAnsi="Arial" w:cs="Arial"/>
          <w:sz w:val="16"/>
          <w:szCs w:val="16"/>
          <w:cs/>
          <w:lang w:val="en-US"/>
        </w:rPr>
        <w:t xml:space="preserve">* </w:t>
      </w:r>
      <w:r w:rsidR="0053177D" w:rsidRPr="00EA79BA">
        <w:rPr>
          <w:rFonts w:ascii="Arial" w:hAnsi="Arial" w:cs="Arial"/>
          <w:sz w:val="16"/>
          <w:szCs w:val="16"/>
          <w:lang w:val="en-US"/>
        </w:rPr>
        <w:tab/>
      </w:r>
      <w:r w:rsidRPr="00EA79BA">
        <w:rPr>
          <w:rFonts w:ascii="Arial" w:hAnsi="Arial" w:cs="Arial"/>
          <w:color w:val="000000"/>
          <w:sz w:val="16"/>
          <w:szCs w:val="16"/>
          <w:lang w:val="en-US" w:eastAsia="en-US"/>
        </w:rPr>
        <w:t xml:space="preserve">Interest income from loans </w:t>
      </w:r>
      <w:r w:rsidR="00511405" w:rsidRPr="00EA79BA">
        <w:rPr>
          <w:rFonts w:ascii="Arial" w:hAnsi="Arial" w:cs="Arial"/>
          <w:color w:val="000000"/>
          <w:sz w:val="16"/>
          <w:szCs w:val="16"/>
          <w:lang w:val="en-US" w:eastAsia="en-US"/>
        </w:rPr>
        <w:t xml:space="preserve">to customers </w:t>
      </w:r>
      <w:r w:rsidRPr="00EA79BA">
        <w:rPr>
          <w:rFonts w:ascii="Arial" w:hAnsi="Arial" w:cs="Arial"/>
          <w:color w:val="000000"/>
          <w:sz w:val="16"/>
          <w:szCs w:val="16"/>
          <w:lang w:val="en-US" w:eastAsia="en-US"/>
        </w:rPr>
        <w:t xml:space="preserve">for the </w:t>
      </w:r>
      <w:r w:rsidR="00954374" w:rsidRPr="00EA79BA">
        <w:rPr>
          <w:rFonts w:ascii="Arial" w:hAnsi="Arial" w:cs="Arial"/>
          <w:color w:val="000000"/>
          <w:sz w:val="16"/>
          <w:szCs w:val="16"/>
          <w:lang w:val="en-US" w:eastAsia="en-US"/>
        </w:rPr>
        <w:t>year</w:t>
      </w:r>
      <w:r w:rsidR="00817517" w:rsidRPr="00EA79BA">
        <w:rPr>
          <w:rFonts w:ascii="Arial" w:hAnsi="Arial" w:cs="Arial"/>
          <w:color w:val="000000"/>
          <w:sz w:val="16"/>
          <w:szCs w:val="16"/>
          <w:lang w:val="en-US" w:eastAsia="en-US"/>
        </w:rPr>
        <w:t xml:space="preserve">s </w:t>
      </w:r>
      <w:r w:rsidRPr="00EA79BA">
        <w:rPr>
          <w:rFonts w:ascii="Arial" w:hAnsi="Arial" w:cs="Arial"/>
          <w:color w:val="000000"/>
          <w:sz w:val="16"/>
          <w:szCs w:val="16"/>
          <w:lang w:val="en-US" w:eastAsia="en-US"/>
        </w:rPr>
        <w:t xml:space="preserve">ended </w:t>
      </w:r>
      <w:r w:rsidR="00954374" w:rsidRPr="00EA79BA">
        <w:rPr>
          <w:rFonts w:ascii="Arial" w:hAnsi="Arial" w:cs="Arial"/>
          <w:color w:val="000000"/>
          <w:sz w:val="16"/>
          <w:szCs w:val="16"/>
          <w:lang w:val="en-US" w:eastAsia="en-US"/>
        </w:rPr>
        <w:t>31 December</w:t>
      </w:r>
      <w:r w:rsidR="008B5188">
        <w:rPr>
          <w:rFonts w:ascii="Arial" w:hAnsi="Arial" w:cs="Arial"/>
          <w:color w:val="000000"/>
          <w:sz w:val="16"/>
          <w:szCs w:val="16"/>
          <w:lang w:val="en-US" w:eastAsia="en-US"/>
        </w:rPr>
        <w:t xml:space="preserve"> 2020</w:t>
      </w:r>
      <w:r w:rsidR="00817517" w:rsidRPr="00EA79BA">
        <w:rPr>
          <w:rFonts w:ascii="Arial" w:hAnsi="Arial" w:cs="Arial"/>
          <w:color w:val="000000"/>
          <w:sz w:val="16"/>
          <w:szCs w:val="16"/>
          <w:lang w:val="en-US" w:eastAsia="en-US"/>
        </w:rPr>
        <w:t xml:space="preserve"> and 2019</w:t>
      </w:r>
      <w:r w:rsidRPr="00EA79BA">
        <w:rPr>
          <w:rFonts w:ascii="Arial" w:hAnsi="Arial" w:cs="Arial"/>
          <w:color w:val="000000"/>
          <w:sz w:val="16"/>
          <w:szCs w:val="16"/>
          <w:lang w:val="en-US" w:eastAsia="en-US"/>
        </w:rPr>
        <w:t xml:space="preserve">, including payment from </w:t>
      </w:r>
      <w:r w:rsidR="00D010DF" w:rsidRPr="00EA79BA">
        <w:rPr>
          <w:rFonts w:ascii="Arial" w:hAnsi="Arial" w:cs="Arial"/>
          <w:color w:val="000000"/>
          <w:sz w:val="16"/>
          <w:szCs w:val="16"/>
          <w:lang w:val="en-US" w:eastAsia="en-US"/>
        </w:rPr>
        <w:t xml:space="preserve">the </w:t>
      </w:r>
      <w:r w:rsidRPr="00EA79BA">
        <w:rPr>
          <w:rFonts w:ascii="Arial" w:hAnsi="Arial" w:cs="Arial"/>
          <w:color w:val="000000"/>
          <w:sz w:val="16"/>
          <w:szCs w:val="16"/>
          <w:lang w:val="en-US" w:eastAsia="en-US"/>
        </w:rPr>
        <w:t xml:space="preserve">auction of property, mortgage collateral, </w:t>
      </w:r>
      <w:r w:rsidR="00511405" w:rsidRPr="00EA79BA">
        <w:rPr>
          <w:rFonts w:ascii="Arial" w:hAnsi="Arial" w:cs="Arial"/>
          <w:color w:val="000000"/>
          <w:sz w:val="16"/>
          <w:szCs w:val="16"/>
          <w:lang w:val="en-US" w:eastAsia="en-US"/>
        </w:rPr>
        <w:t xml:space="preserve">of </w:t>
      </w:r>
      <w:r w:rsidRPr="00EA79BA">
        <w:rPr>
          <w:rFonts w:ascii="Arial" w:hAnsi="Arial" w:cs="Arial"/>
          <w:color w:val="000000"/>
          <w:sz w:val="16"/>
          <w:szCs w:val="16"/>
          <w:lang w:val="en-US" w:eastAsia="en-US"/>
        </w:rPr>
        <w:t xml:space="preserve">one debtor, amounting to Baht </w:t>
      </w:r>
      <w:r w:rsidR="00601361" w:rsidRPr="00EA79BA">
        <w:rPr>
          <w:rFonts w:ascii="Arial" w:hAnsi="Arial" w:cs="Arial"/>
          <w:color w:val="000000"/>
          <w:sz w:val="16"/>
          <w:szCs w:val="16"/>
          <w:lang w:val="en-US" w:eastAsia="en-US"/>
        </w:rPr>
        <w:t>4,747</w:t>
      </w:r>
      <w:r w:rsidR="00954374" w:rsidRPr="00EA79BA">
        <w:rPr>
          <w:rFonts w:ascii="Arial" w:hAnsi="Arial" w:cs="Arial"/>
          <w:color w:val="000000"/>
          <w:sz w:val="16"/>
          <w:szCs w:val="16"/>
          <w:cs/>
          <w:lang w:val="en-US" w:eastAsia="en-US"/>
        </w:rPr>
        <w:t xml:space="preserve"> </w:t>
      </w:r>
      <w:r w:rsidRPr="00EA79BA">
        <w:rPr>
          <w:rFonts w:ascii="Arial" w:hAnsi="Arial" w:cs="Arial"/>
          <w:color w:val="000000"/>
          <w:sz w:val="16"/>
          <w:szCs w:val="16"/>
          <w:lang w:val="en-US" w:eastAsia="en-US"/>
        </w:rPr>
        <w:t>million</w:t>
      </w:r>
      <w:r w:rsidR="00817517" w:rsidRPr="00EA79BA">
        <w:rPr>
          <w:rFonts w:ascii="Arial" w:hAnsi="Arial" w:cs="Arial"/>
          <w:color w:val="000000"/>
          <w:sz w:val="16"/>
          <w:szCs w:val="16"/>
          <w:lang w:val="en-US" w:eastAsia="en-US"/>
        </w:rPr>
        <w:t xml:space="preserve"> and Baht 3,899 million</w:t>
      </w:r>
      <w:r w:rsidRPr="00EA79BA">
        <w:rPr>
          <w:rFonts w:ascii="Arial" w:hAnsi="Arial" w:cs="Arial"/>
          <w:color w:val="000000"/>
          <w:sz w:val="16"/>
          <w:szCs w:val="16"/>
          <w:cs/>
          <w:lang w:val="en-US" w:eastAsia="en-US"/>
        </w:rPr>
        <w:t xml:space="preserve"> (</w:t>
      </w:r>
      <w:r w:rsidRPr="00EA79BA">
        <w:rPr>
          <w:rFonts w:ascii="Arial" w:hAnsi="Arial" w:cs="Arial"/>
          <w:color w:val="000000"/>
          <w:sz w:val="16"/>
          <w:szCs w:val="16"/>
          <w:lang w:val="en-US" w:eastAsia="en-US"/>
        </w:rPr>
        <w:t xml:space="preserve">Note </w:t>
      </w:r>
      <w:r w:rsidRPr="00EA79BA">
        <w:rPr>
          <w:rFonts w:ascii="Arial" w:hAnsi="Arial" w:cs="Arial"/>
          <w:color w:val="000000"/>
          <w:sz w:val="16"/>
          <w:szCs w:val="16"/>
          <w:cs/>
          <w:lang w:val="en-US" w:eastAsia="en-US"/>
        </w:rPr>
        <w:t>9.4</w:t>
      </w:r>
      <w:r w:rsidR="00C02794">
        <w:rPr>
          <w:rFonts w:ascii="Arial" w:hAnsi="Arial" w:cs="Arial"/>
          <w:color w:val="000000"/>
          <w:sz w:val="16"/>
          <w:szCs w:val="16"/>
          <w:lang w:val="en-US" w:eastAsia="en-US"/>
        </w:rPr>
        <w:t>2</w:t>
      </w:r>
      <w:r w:rsidRPr="00EA79BA">
        <w:rPr>
          <w:rFonts w:ascii="Arial" w:hAnsi="Arial" w:cs="Arial"/>
          <w:color w:val="000000"/>
          <w:sz w:val="16"/>
          <w:szCs w:val="16"/>
          <w:cs/>
          <w:lang w:val="en-US" w:eastAsia="en-US"/>
        </w:rPr>
        <w:t xml:space="preserve">.1 </w:t>
      </w:r>
      <w:r w:rsidRPr="00EA79BA">
        <w:rPr>
          <w:rFonts w:ascii="Arial" w:hAnsi="Arial" w:cs="Arial"/>
          <w:color w:val="000000"/>
          <w:sz w:val="16"/>
          <w:szCs w:val="16"/>
          <w:lang w:val="en-US" w:eastAsia="en-US"/>
        </w:rPr>
        <w:t xml:space="preserve">to </w:t>
      </w:r>
      <w:r w:rsidR="00100C74">
        <w:rPr>
          <w:rFonts w:ascii="Arial" w:hAnsi="Arial" w:cs="Arial"/>
          <w:color w:val="000000"/>
          <w:sz w:val="16"/>
          <w:szCs w:val="16"/>
          <w:lang w:val="en-US" w:eastAsia="en-US"/>
        </w:rPr>
        <w:t xml:space="preserve">consolidated </w:t>
      </w:r>
      <w:r w:rsidRPr="00EA79BA">
        <w:rPr>
          <w:rFonts w:ascii="Arial" w:hAnsi="Arial" w:cs="Arial"/>
          <w:color w:val="000000"/>
          <w:sz w:val="16"/>
          <w:szCs w:val="16"/>
          <w:lang w:val="en-US" w:eastAsia="en-US"/>
        </w:rPr>
        <w:t>financial statements</w:t>
      </w:r>
      <w:r w:rsidRPr="00EA79BA">
        <w:rPr>
          <w:rFonts w:ascii="Arial" w:hAnsi="Arial" w:cs="Arial"/>
          <w:color w:val="000000"/>
          <w:sz w:val="16"/>
          <w:szCs w:val="16"/>
          <w:cs/>
          <w:lang w:val="en-US" w:eastAsia="en-US"/>
        </w:rPr>
        <w:t>).</w:t>
      </w:r>
    </w:p>
    <w:p w14:paraId="7C9A6227" w14:textId="77777777" w:rsidR="00E5192F" w:rsidRDefault="00E5192F">
      <w:pPr>
        <w:autoSpaceDE/>
        <w:autoSpaceDN/>
        <w:spacing w:after="160" w:line="259" w:lineRule="auto"/>
        <w:rPr>
          <w:rFonts w:ascii="Arial" w:hAnsi="Arial" w:cs="Arial"/>
          <w:b/>
          <w:bCs/>
          <w:color w:val="000000"/>
        </w:rPr>
      </w:pPr>
      <w:bookmarkStart w:id="202" w:name="_MON_1556016478"/>
      <w:bookmarkStart w:id="203" w:name="_MON_1556016531"/>
      <w:bookmarkStart w:id="204" w:name="_MON_1571032562"/>
      <w:bookmarkStart w:id="205" w:name="_MON_1571032624"/>
      <w:bookmarkStart w:id="206" w:name="_MON_1582718631"/>
      <w:bookmarkStart w:id="207" w:name="_MON_1582719151"/>
      <w:bookmarkStart w:id="208" w:name="_MON_1556016541"/>
      <w:bookmarkStart w:id="209" w:name="_MON_1552285068"/>
      <w:bookmarkEnd w:id="202"/>
      <w:bookmarkEnd w:id="203"/>
      <w:bookmarkEnd w:id="204"/>
      <w:bookmarkEnd w:id="205"/>
      <w:bookmarkEnd w:id="206"/>
      <w:bookmarkEnd w:id="207"/>
      <w:bookmarkEnd w:id="208"/>
      <w:bookmarkEnd w:id="209"/>
      <w:r>
        <w:rPr>
          <w:rFonts w:ascii="Arial" w:hAnsi="Arial" w:cs="Arial"/>
          <w:b/>
          <w:bCs/>
          <w:color w:val="000000"/>
        </w:rPr>
        <w:br w:type="page"/>
      </w:r>
    </w:p>
    <w:p w14:paraId="49B45E10" w14:textId="77777777" w:rsidR="00443320" w:rsidRPr="00EA79BA" w:rsidRDefault="00810C1F" w:rsidP="006A228F">
      <w:pPr>
        <w:spacing w:before="120" w:after="120" w:line="380" w:lineRule="exact"/>
        <w:ind w:left="630" w:hanging="630"/>
        <w:jc w:val="both"/>
        <w:outlineLvl w:val="0"/>
        <w:rPr>
          <w:rFonts w:ascii="Arial" w:hAnsi="Arial" w:cs="Arial"/>
          <w:b/>
          <w:bCs/>
          <w:color w:val="000000"/>
        </w:rPr>
      </w:pPr>
      <w:bookmarkStart w:id="210" w:name="_Toc65070090"/>
      <w:r w:rsidRPr="00EA79BA">
        <w:rPr>
          <w:rFonts w:ascii="Arial" w:hAnsi="Arial" w:cs="Arial"/>
          <w:b/>
          <w:bCs/>
          <w:color w:val="000000"/>
        </w:rPr>
        <w:lastRenderedPageBreak/>
        <w:t>9</w:t>
      </w:r>
      <w:r w:rsidR="00443320" w:rsidRPr="00EA79BA">
        <w:rPr>
          <w:rFonts w:ascii="Arial" w:hAnsi="Arial" w:cs="Arial"/>
          <w:b/>
          <w:bCs/>
          <w:color w:val="000000"/>
          <w:cs/>
        </w:rPr>
        <w:t>.</w:t>
      </w:r>
      <w:r w:rsidR="0053177D" w:rsidRPr="00EA79BA">
        <w:rPr>
          <w:rFonts w:ascii="Arial" w:hAnsi="Arial" w:cs="Arial"/>
          <w:b/>
          <w:bCs/>
          <w:color w:val="000000"/>
        </w:rPr>
        <w:t>3</w:t>
      </w:r>
      <w:r w:rsidR="00817517" w:rsidRPr="00EA79BA">
        <w:rPr>
          <w:rFonts w:ascii="Arial" w:hAnsi="Arial" w:cs="Arial"/>
          <w:b/>
          <w:bCs/>
          <w:color w:val="000000"/>
        </w:rPr>
        <w:t>1</w:t>
      </w:r>
      <w:r w:rsidR="00443320" w:rsidRPr="00EA79BA">
        <w:rPr>
          <w:rFonts w:ascii="Arial" w:hAnsi="Arial" w:cs="Arial"/>
          <w:b/>
          <w:bCs/>
          <w:color w:val="000000"/>
          <w:cs/>
        </w:rPr>
        <w:t xml:space="preserve"> </w:t>
      </w:r>
      <w:r w:rsidR="00443320" w:rsidRPr="00EA79BA">
        <w:rPr>
          <w:rFonts w:ascii="Arial" w:hAnsi="Arial" w:cs="Arial"/>
          <w:b/>
          <w:bCs/>
          <w:color w:val="000000"/>
        </w:rPr>
        <w:tab/>
        <w:t>Interest expenses</w:t>
      </w:r>
      <w:bookmarkEnd w:id="210"/>
    </w:p>
    <w:p w14:paraId="27897B3C" w14:textId="77777777" w:rsidR="00443320" w:rsidRPr="00EA79BA" w:rsidRDefault="00443320" w:rsidP="007E0CC9">
      <w:pPr>
        <w:spacing w:before="80" w:line="420" w:lineRule="exact"/>
        <w:ind w:left="634" w:right="-101"/>
        <w:jc w:val="thaiDistribute"/>
        <w:rPr>
          <w:rFonts w:ascii="Arial" w:hAnsi="Arial" w:cs="Arial"/>
          <w:b/>
          <w:bCs/>
          <w:color w:val="000000"/>
        </w:rPr>
      </w:pPr>
      <w:r w:rsidRPr="00EA79BA">
        <w:rPr>
          <w:rFonts w:ascii="Arial" w:hAnsi="Arial" w:cs="Arial"/>
        </w:rPr>
        <w:t xml:space="preserve">Interest expenses </w:t>
      </w:r>
      <w:r w:rsidR="00817517" w:rsidRPr="00EA79BA">
        <w:rPr>
          <w:rFonts w:ascii="Arial" w:hAnsi="Arial" w:cs="Arial"/>
        </w:rPr>
        <w:t>f</w:t>
      </w:r>
      <w:r w:rsidR="005F6D48" w:rsidRPr="00EA79BA">
        <w:rPr>
          <w:rFonts w:ascii="Arial" w:hAnsi="Arial" w:cs="Arial"/>
        </w:rPr>
        <w:t>or the years</w:t>
      </w:r>
      <w:r w:rsidR="00817517" w:rsidRPr="00EA79BA">
        <w:rPr>
          <w:rFonts w:ascii="Arial" w:hAnsi="Arial" w:cs="Arial"/>
          <w:cs/>
        </w:rPr>
        <w:t xml:space="preserve"> </w:t>
      </w:r>
      <w:r w:rsidRPr="00EA79BA">
        <w:rPr>
          <w:rFonts w:ascii="Arial" w:hAnsi="Arial" w:cs="Arial"/>
        </w:rPr>
        <w:t xml:space="preserve">ended </w:t>
      </w:r>
      <w:r w:rsidR="00954374" w:rsidRPr="00EA79BA">
        <w:rPr>
          <w:rFonts w:ascii="Arial" w:hAnsi="Arial" w:cs="Arial"/>
        </w:rPr>
        <w:t>31 December</w:t>
      </w:r>
      <w:r w:rsidRPr="00EA79BA">
        <w:rPr>
          <w:rFonts w:ascii="Arial" w:hAnsi="Arial" w:cs="Arial"/>
        </w:rPr>
        <w:t xml:space="preserve"> 2020 and 2019 consisted of the following</w:t>
      </w:r>
      <w:r w:rsidRPr="00EA79BA">
        <w:rPr>
          <w:rFonts w:ascii="Arial" w:hAnsi="Arial" w:cs="Arial"/>
          <w:cs/>
        </w:rPr>
        <w:t>:</w:t>
      </w:r>
    </w:p>
    <w:tbl>
      <w:tblPr>
        <w:tblW w:w="9830" w:type="dxa"/>
        <w:tblLayout w:type="fixed"/>
        <w:tblLook w:val="04A0" w:firstRow="1" w:lastRow="0" w:firstColumn="1" w:lastColumn="0" w:noHBand="0" w:noVBand="1"/>
      </w:tblPr>
      <w:tblGrid>
        <w:gridCol w:w="4230"/>
        <w:gridCol w:w="1400"/>
        <w:gridCol w:w="1400"/>
        <w:gridCol w:w="1400"/>
        <w:gridCol w:w="1400"/>
      </w:tblGrid>
      <w:tr w:rsidR="00443320" w:rsidRPr="00EA79BA" w14:paraId="45C5EA42" w14:textId="77777777" w:rsidTr="00817517">
        <w:trPr>
          <w:trHeight w:val="70"/>
        </w:trPr>
        <w:tc>
          <w:tcPr>
            <w:tcW w:w="4230" w:type="dxa"/>
            <w:tcBorders>
              <w:top w:val="nil"/>
              <w:left w:val="nil"/>
              <w:bottom w:val="nil"/>
              <w:right w:val="nil"/>
            </w:tcBorders>
            <w:shd w:val="clear" w:color="auto" w:fill="auto"/>
            <w:noWrap/>
            <w:vAlign w:val="center"/>
            <w:hideMark/>
          </w:tcPr>
          <w:p w14:paraId="60496418" w14:textId="77777777" w:rsidR="00443320" w:rsidRPr="00EA79BA"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7A91C881" w14:textId="77777777" w:rsidR="00443320" w:rsidRPr="00EA79BA" w:rsidRDefault="00443320" w:rsidP="003339E4">
            <w:pPr>
              <w:spacing w:line="340" w:lineRule="exact"/>
              <w:jc w:val="right"/>
              <w:rPr>
                <w:rFonts w:ascii="Arial" w:hAnsi="Arial" w:cs="Arial"/>
                <w:color w:val="000000"/>
                <w:sz w:val="18"/>
                <w:szCs w:val="18"/>
              </w:rPr>
            </w:pPr>
            <w:r w:rsidRPr="00EA79BA">
              <w:rPr>
                <w:rFonts w:ascii="Arial" w:hAnsi="Arial" w:cs="Arial"/>
                <w:color w:val="000000"/>
                <w:sz w:val="18"/>
                <w:szCs w:val="18"/>
                <w:cs/>
              </w:rPr>
              <w:t>(</w:t>
            </w:r>
            <w:r w:rsidRPr="00EA79BA">
              <w:rPr>
                <w:rFonts w:ascii="Arial" w:hAnsi="Arial" w:cs="Arial"/>
                <w:color w:val="000000"/>
                <w:sz w:val="18"/>
                <w:szCs w:val="18"/>
              </w:rPr>
              <w:t>Unit</w:t>
            </w:r>
            <w:r w:rsidRPr="00EA79BA">
              <w:rPr>
                <w:rFonts w:ascii="Arial" w:hAnsi="Arial" w:cs="Arial"/>
                <w:color w:val="000000"/>
                <w:sz w:val="18"/>
                <w:szCs w:val="18"/>
                <w:cs/>
              </w:rPr>
              <w:t xml:space="preserve">: </w:t>
            </w:r>
            <w:r w:rsidRPr="00EA79BA">
              <w:rPr>
                <w:rFonts w:ascii="Arial" w:hAnsi="Arial" w:cs="Arial"/>
                <w:color w:val="000000"/>
                <w:sz w:val="18"/>
                <w:szCs w:val="18"/>
              </w:rPr>
              <w:t>Million Baht</w:t>
            </w:r>
            <w:r w:rsidRPr="00EA79BA">
              <w:rPr>
                <w:rFonts w:ascii="Arial" w:hAnsi="Arial" w:cs="Arial"/>
                <w:color w:val="000000"/>
                <w:sz w:val="18"/>
                <w:szCs w:val="18"/>
                <w:cs/>
              </w:rPr>
              <w:t>)</w:t>
            </w:r>
          </w:p>
        </w:tc>
      </w:tr>
      <w:tr w:rsidR="00443320" w:rsidRPr="00EA79BA" w14:paraId="05F0D20B" w14:textId="77777777" w:rsidTr="00817517">
        <w:trPr>
          <w:trHeight w:val="70"/>
        </w:trPr>
        <w:tc>
          <w:tcPr>
            <w:tcW w:w="4230" w:type="dxa"/>
            <w:tcBorders>
              <w:top w:val="nil"/>
              <w:left w:val="nil"/>
              <w:bottom w:val="nil"/>
              <w:right w:val="nil"/>
            </w:tcBorders>
            <w:shd w:val="clear" w:color="auto" w:fill="auto"/>
            <w:noWrap/>
            <w:vAlign w:val="center"/>
          </w:tcPr>
          <w:p w14:paraId="54B8C74F" w14:textId="77777777" w:rsidR="00443320" w:rsidRPr="00EA79BA"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4FC2F9AA" w14:textId="77777777" w:rsidR="00443320" w:rsidRPr="00EA79BA" w:rsidRDefault="005F6D48"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For the years</w:t>
            </w:r>
            <w:r w:rsidR="00954374" w:rsidRPr="00EA79BA">
              <w:rPr>
                <w:rFonts w:ascii="Arial" w:hAnsi="Arial" w:cs="Arial"/>
                <w:color w:val="000000"/>
                <w:sz w:val="18"/>
                <w:szCs w:val="18"/>
              </w:rPr>
              <w:t xml:space="preserve"> ended 31 December</w:t>
            </w:r>
          </w:p>
        </w:tc>
      </w:tr>
      <w:tr w:rsidR="00443320" w:rsidRPr="00EA79BA" w14:paraId="5567BA1A" w14:textId="77777777" w:rsidTr="00817517">
        <w:trPr>
          <w:trHeight w:val="405"/>
        </w:trPr>
        <w:tc>
          <w:tcPr>
            <w:tcW w:w="4230" w:type="dxa"/>
            <w:tcBorders>
              <w:top w:val="nil"/>
              <w:left w:val="nil"/>
              <w:bottom w:val="nil"/>
              <w:right w:val="nil"/>
            </w:tcBorders>
            <w:shd w:val="clear" w:color="auto" w:fill="auto"/>
            <w:noWrap/>
            <w:vAlign w:val="center"/>
            <w:hideMark/>
          </w:tcPr>
          <w:p w14:paraId="02B696F6" w14:textId="77777777" w:rsidR="00443320" w:rsidRPr="00EA79BA" w:rsidRDefault="00443320" w:rsidP="003339E4">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31CA203A" w14:textId="77777777" w:rsidR="00443320" w:rsidRPr="00EA79BA" w:rsidRDefault="00443320"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Consolidated </w:t>
            </w:r>
            <w:r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32432824" w14:textId="77777777" w:rsidR="00443320" w:rsidRPr="00EA79BA" w:rsidRDefault="00443320"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 xml:space="preserve">Separate </w:t>
            </w:r>
            <w:r w:rsidRPr="00EA79BA">
              <w:rPr>
                <w:rFonts w:ascii="Arial" w:hAnsi="Arial" w:cs="Arial"/>
                <w:color w:val="000000"/>
                <w:sz w:val="18"/>
                <w:szCs w:val="18"/>
                <w:cs/>
              </w:rPr>
              <w:t xml:space="preserve">                                   </w:t>
            </w:r>
            <w:r w:rsidRPr="00EA79BA">
              <w:rPr>
                <w:rFonts w:ascii="Arial" w:hAnsi="Arial" w:cs="Arial"/>
                <w:color w:val="000000"/>
                <w:sz w:val="18"/>
                <w:szCs w:val="18"/>
              </w:rPr>
              <w:t>financial statements</w:t>
            </w:r>
          </w:p>
        </w:tc>
      </w:tr>
      <w:tr w:rsidR="00443320" w:rsidRPr="00EA79BA" w14:paraId="39CF0AC9" w14:textId="77777777" w:rsidTr="00817517">
        <w:trPr>
          <w:trHeight w:val="405"/>
        </w:trPr>
        <w:tc>
          <w:tcPr>
            <w:tcW w:w="4230" w:type="dxa"/>
            <w:tcBorders>
              <w:top w:val="nil"/>
              <w:left w:val="nil"/>
              <w:bottom w:val="nil"/>
              <w:right w:val="nil"/>
            </w:tcBorders>
            <w:shd w:val="clear" w:color="auto" w:fill="auto"/>
            <w:noWrap/>
            <w:vAlign w:val="center"/>
            <w:hideMark/>
          </w:tcPr>
          <w:p w14:paraId="075B6D29" w14:textId="77777777" w:rsidR="00443320" w:rsidRPr="00EA79BA" w:rsidRDefault="00443320" w:rsidP="003339E4">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hideMark/>
          </w:tcPr>
          <w:p w14:paraId="59777F15" w14:textId="77777777" w:rsidR="00443320" w:rsidRPr="00EA79BA" w:rsidRDefault="00443320"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14:paraId="58532384" w14:textId="77777777" w:rsidR="00443320" w:rsidRPr="00EA79BA" w:rsidRDefault="00443320"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2019</w:t>
            </w:r>
          </w:p>
        </w:tc>
        <w:tc>
          <w:tcPr>
            <w:tcW w:w="1400" w:type="dxa"/>
            <w:tcBorders>
              <w:top w:val="nil"/>
              <w:left w:val="nil"/>
              <w:bottom w:val="nil"/>
              <w:right w:val="nil"/>
            </w:tcBorders>
            <w:shd w:val="clear" w:color="auto" w:fill="auto"/>
            <w:noWrap/>
            <w:vAlign w:val="center"/>
            <w:hideMark/>
          </w:tcPr>
          <w:p w14:paraId="08866575" w14:textId="77777777" w:rsidR="00443320" w:rsidRPr="00EA79BA" w:rsidRDefault="00443320"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14:paraId="26EEFF90" w14:textId="77777777" w:rsidR="00443320" w:rsidRPr="00EA79BA" w:rsidRDefault="00443320" w:rsidP="003339E4">
            <w:pPr>
              <w:pBdr>
                <w:bottom w:val="single" w:sz="4" w:space="1" w:color="auto"/>
              </w:pBdr>
              <w:spacing w:line="340" w:lineRule="exact"/>
              <w:jc w:val="center"/>
              <w:rPr>
                <w:rFonts w:ascii="Arial" w:hAnsi="Arial" w:cs="Arial"/>
                <w:color w:val="000000"/>
                <w:sz w:val="18"/>
                <w:szCs w:val="18"/>
              </w:rPr>
            </w:pPr>
            <w:r w:rsidRPr="00EA79BA">
              <w:rPr>
                <w:rFonts w:ascii="Arial" w:hAnsi="Arial" w:cs="Arial"/>
                <w:color w:val="000000"/>
                <w:sz w:val="18"/>
                <w:szCs w:val="18"/>
              </w:rPr>
              <w:t>2019</w:t>
            </w:r>
          </w:p>
        </w:tc>
      </w:tr>
      <w:tr w:rsidR="00E14B81" w:rsidRPr="00EA79BA" w14:paraId="2E5A97ED" w14:textId="77777777" w:rsidTr="003D3BA2">
        <w:trPr>
          <w:trHeight w:val="87"/>
        </w:trPr>
        <w:tc>
          <w:tcPr>
            <w:tcW w:w="4230" w:type="dxa"/>
            <w:tcBorders>
              <w:top w:val="nil"/>
              <w:left w:val="nil"/>
              <w:bottom w:val="nil"/>
              <w:right w:val="nil"/>
            </w:tcBorders>
            <w:shd w:val="clear" w:color="auto" w:fill="auto"/>
            <w:noWrap/>
            <w:vAlign w:val="bottom"/>
            <w:hideMark/>
          </w:tcPr>
          <w:p w14:paraId="56DD81D5" w14:textId="77777777" w:rsidR="00E14B81" w:rsidRPr="00EA79BA" w:rsidRDefault="00E14B81" w:rsidP="00E14B81">
            <w:pPr>
              <w:spacing w:line="340" w:lineRule="exact"/>
              <w:rPr>
                <w:rFonts w:ascii="Arial" w:hAnsi="Arial" w:cs="Arial"/>
                <w:color w:val="000000"/>
                <w:sz w:val="18"/>
                <w:szCs w:val="18"/>
              </w:rPr>
            </w:pPr>
            <w:r w:rsidRPr="00EA79BA">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0ACAA6CB"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13,765</w:t>
            </w:r>
          </w:p>
        </w:tc>
        <w:tc>
          <w:tcPr>
            <w:tcW w:w="1400" w:type="dxa"/>
            <w:tcBorders>
              <w:top w:val="nil"/>
              <w:left w:val="nil"/>
              <w:bottom w:val="nil"/>
              <w:right w:val="nil"/>
            </w:tcBorders>
            <w:shd w:val="clear" w:color="auto" w:fill="auto"/>
            <w:noWrap/>
            <w:vAlign w:val="bottom"/>
          </w:tcPr>
          <w:p w14:paraId="1B6D6821"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17,861</w:t>
            </w:r>
          </w:p>
        </w:tc>
        <w:tc>
          <w:tcPr>
            <w:tcW w:w="1400" w:type="dxa"/>
            <w:tcBorders>
              <w:top w:val="nil"/>
              <w:left w:val="nil"/>
              <w:bottom w:val="nil"/>
              <w:right w:val="nil"/>
            </w:tcBorders>
            <w:shd w:val="clear" w:color="auto" w:fill="auto"/>
            <w:noWrap/>
            <w:vAlign w:val="center"/>
          </w:tcPr>
          <w:p w14:paraId="4F407E2C"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13,775</w:t>
            </w:r>
          </w:p>
        </w:tc>
        <w:tc>
          <w:tcPr>
            <w:tcW w:w="1400" w:type="dxa"/>
            <w:tcBorders>
              <w:top w:val="nil"/>
              <w:left w:val="nil"/>
              <w:bottom w:val="nil"/>
              <w:right w:val="nil"/>
            </w:tcBorders>
            <w:shd w:val="clear" w:color="auto" w:fill="auto"/>
            <w:noWrap/>
            <w:vAlign w:val="center"/>
          </w:tcPr>
          <w:p w14:paraId="7835430F"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17,873</w:t>
            </w:r>
          </w:p>
        </w:tc>
      </w:tr>
      <w:tr w:rsidR="00E14B81" w:rsidRPr="00EA79BA" w14:paraId="5237312E" w14:textId="77777777" w:rsidTr="003D3BA2">
        <w:trPr>
          <w:trHeight w:val="87"/>
        </w:trPr>
        <w:tc>
          <w:tcPr>
            <w:tcW w:w="4230" w:type="dxa"/>
            <w:tcBorders>
              <w:top w:val="nil"/>
              <w:left w:val="nil"/>
              <w:bottom w:val="nil"/>
              <w:right w:val="nil"/>
            </w:tcBorders>
            <w:shd w:val="clear" w:color="auto" w:fill="auto"/>
            <w:noWrap/>
            <w:vAlign w:val="bottom"/>
            <w:hideMark/>
          </w:tcPr>
          <w:p w14:paraId="64833424" w14:textId="77777777" w:rsidR="00E14B81" w:rsidRPr="00EA79BA" w:rsidRDefault="00E14B81" w:rsidP="00E14B81">
            <w:pPr>
              <w:spacing w:line="340" w:lineRule="exact"/>
              <w:rPr>
                <w:rFonts w:ascii="Arial" w:hAnsi="Arial" w:cs="Arial"/>
                <w:color w:val="000000"/>
                <w:sz w:val="18"/>
                <w:szCs w:val="18"/>
              </w:rPr>
            </w:pPr>
            <w:r w:rsidRPr="00EA79BA">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18742924"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1,860</w:t>
            </w:r>
          </w:p>
        </w:tc>
        <w:tc>
          <w:tcPr>
            <w:tcW w:w="1400" w:type="dxa"/>
            <w:tcBorders>
              <w:top w:val="nil"/>
              <w:left w:val="nil"/>
              <w:bottom w:val="nil"/>
              <w:right w:val="nil"/>
            </w:tcBorders>
            <w:shd w:val="clear" w:color="auto" w:fill="auto"/>
            <w:noWrap/>
            <w:vAlign w:val="bottom"/>
          </w:tcPr>
          <w:p w14:paraId="3B5AF84F"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2,532</w:t>
            </w:r>
          </w:p>
        </w:tc>
        <w:tc>
          <w:tcPr>
            <w:tcW w:w="1400" w:type="dxa"/>
            <w:tcBorders>
              <w:top w:val="nil"/>
              <w:left w:val="nil"/>
              <w:bottom w:val="nil"/>
              <w:right w:val="nil"/>
            </w:tcBorders>
            <w:shd w:val="clear" w:color="auto" w:fill="auto"/>
            <w:noWrap/>
            <w:vAlign w:val="center"/>
          </w:tcPr>
          <w:p w14:paraId="2BF4CB50"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1,788</w:t>
            </w:r>
          </w:p>
        </w:tc>
        <w:tc>
          <w:tcPr>
            <w:tcW w:w="1400" w:type="dxa"/>
            <w:tcBorders>
              <w:top w:val="nil"/>
              <w:left w:val="nil"/>
              <w:bottom w:val="nil"/>
              <w:right w:val="nil"/>
            </w:tcBorders>
            <w:shd w:val="clear" w:color="auto" w:fill="auto"/>
            <w:noWrap/>
            <w:vAlign w:val="center"/>
          </w:tcPr>
          <w:p w14:paraId="69288304" w14:textId="77777777" w:rsidR="00E14B81" w:rsidRPr="00EA79BA" w:rsidRDefault="00E14B81" w:rsidP="00E14B81">
            <w:pPr>
              <w:tabs>
                <w:tab w:val="decimal" w:pos="963"/>
              </w:tabs>
              <w:spacing w:line="340" w:lineRule="exact"/>
              <w:rPr>
                <w:rFonts w:ascii="Arial" w:hAnsi="Arial" w:cs="Arial"/>
                <w:color w:val="000000"/>
                <w:sz w:val="18"/>
                <w:szCs w:val="18"/>
                <w:cs/>
              </w:rPr>
            </w:pPr>
            <w:r w:rsidRPr="00EA79BA">
              <w:rPr>
                <w:rFonts w:ascii="Arial" w:hAnsi="Arial" w:cs="Arial"/>
                <w:color w:val="000000"/>
                <w:sz w:val="18"/>
                <w:szCs w:val="18"/>
              </w:rPr>
              <w:t>2,454</w:t>
            </w:r>
          </w:p>
        </w:tc>
      </w:tr>
      <w:tr w:rsidR="00E14B81" w:rsidRPr="00EA79BA" w14:paraId="0F9889BC" w14:textId="77777777" w:rsidTr="003D3BA2">
        <w:trPr>
          <w:trHeight w:val="87"/>
        </w:trPr>
        <w:tc>
          <w:tcPr>
            <w:tcW w:w="4230" w:type="dxa"/>
            <w:tcBorders>
              <w:top w:val="nil"/>
              <w:left w:val="nil"/>
              <w:bottom w:val="nil"/>
              <w:right w:val="nil"/>
            </w:tcBorders>
            <w:shd w:val="clear" w:color="auto" w:fill="auto"/>
            <w:noWrap/>
            <w:vAlign w:val="bottom"/>
            <w:hideMark/>
          </w:tcPr>
          <w:p w14:paraId="2A668DCD" w14:textId="77777777" w:rsidR="00E14B81" w:rsidRPr="00EA79BA" w:rsidRDefault="00E14B81" w:rsidP="00E14B81">
            <w:pPr>
              <w:spacing w:line="340" w:lineRule="exact"/>
              <w:ind w:left="159" w:hanging="159"/>
              <w:rPr>
                <w:rFonts w:ascii="Arial" w:hAnsi="Arial" w:cs="Arial"/>
                <w:color w:val="000000"/>
                <w:sz w:val="18"/>
                <w:szCs w:val="18"/>
              </w:rPr>
            </w:pPr>
            <w:r w:rsidRPr="00EA79BA">
              <w:rPr>
                <w:rFonts w:ascii="Arial" w:hAnsi="Arial" w:cs="Arial"/>
                <w:color w:val="000000"/>
                <w:sz w:val="18"/>
                <w:szCs w:val="18"/>
              </w:rPr>
              <w:t xml:space="preserve">Contributions to Bank of Thailand </w:t>
            </w:r>
            <w:r w:rsidRPr="00EA79BA">
              <w:rPr>
                <w:rFonts w:ascii="Arial" w:hAnsi="Arial" w:cs="Arial"/>
                <w:color w:val="000000"/>
                <w:sz w:val="18"/>
                <w:szCs w:val="18"/>
                <w:cs/>
              </w:rPr>
              <w:t>(</w:t>
            </w:r>
            <w:r w:rsidRPr="00EA79BA">
              <w:rPr>
                <w:rFonts w:ascii="Arial" w:hAnsi="Arial" w:cs="Arial"/>
                <w:color w:val="000000"/>
                <w:sz w:val="18"/>
                <w:szCs w:val="18"/>
              </w:rPr>
              <w:t>BOT</w:t>
            </w:r>
            <w:r w:rsidRPr="00EA79BA">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3B5AAE04"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5,450</w:t>
            </w:r>
          </w:p>
        </w:tc>
        <w:tc>
          <w:tcPr>
            <w:tcW w:w="1400" w:type="dxa"/>
            <w:tcBorders>
              <w:top w:val="nil"/>
              <w:left w:val="nil"/>
              <w:bottom w:val="nil"/>
              <w:right w:val="nil"/>
            </w:tcBorders>
            <w:shd w:val="clear" w:color="auto" w:fill="auto"/>
            <w:noWrap/>
            <w:vAlign w:val="bottom"/>
          </w:tcPr>
          <w:p w14:paraId="20D2A04E"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9,766</w:t>
            </w:r>
          </w:p>
        </w:tc>
        <w:tc>
          <w:tcPr>
            <w:tcW w:w="1400" w:type="dxa"/>
            <w:tcBorders>
              <w:top w:val="nil"/>
              <w:left w:val="nil"/>
              <w:bottom w:val="nil"/>
              <w:right w:val="nil"/>
            </w:tcBorders>
            <w:shd w:val="clear" w:color="auto" w:fill="auto"/>
            <w:noWrap/>
            <w:vAlign w:val="center"/>
          </w:tcPr>
          <w:p w14:paraId="4B5C8370"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5,450</w:t>
            </w:r>
          </w:p>
        </w:tc>
        <w:tc>
          <w:tcPr>
            <w:tcW w:w="1400" w:type="dxa"/>
            <w:tcBorders>
              <w:top w:val="nil"/>
              <w:left w:val="nil"/>
              <w:bottom w:val="nil"/>
              <w:right w:val="nil"/>
            </w:tcBorders>
            <w:shd w:val="clear" w:color="auto" w:fill="auto"/>
            <w:noWrap/>
            <w:vAlign w:val="center"/>
          </w:tcPr>
          <w:p w14:paraId="372B34E2"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9,766</w:t>
            </w:r>
          </w:p>
        </w:tc>
      </w:tr>
      <w:tr w:rsidR="00E14B81" w:rsidRPr="00EA79BA" w14:paraId="6BF0AD3F" w14:textId="77777777" w:rsidTr="003D3BA2">
        <w:trPr>
          <w:trHeight w:val="87"/>
        </w:trPr>
        <w:tc>
          <w:tcPr>
            <w:tcW w:w="4230" w:type="dxa"/>
            <w:tcBorders>
              <w:top w:val="nil"/>
              <w:left w:val="nil"/>
              <w:bottom w:val="nil"/>
              <w:right w:val="nil"/>
            </w:tcBorders>
            <w:shd w:val="clear" w:color="auto" w:fill="auto"/>
            <w:noWrap/>
            <w:vAlign w:val="bottom"/>
            <w:hideMark/>
          </w:tcPr>
          <w:p w14:paraId="69E8BDA6" w14:textId="77777777" w:rsidR="00E14B81" w:rsidRPr="00EA79BA" w:rsidRDefault="00E14B81" w:rsidP="00E14B81">
            <w:pPr>
              <w:spacing w:line="340" w:lineRule="exact"/>
              <w:ind w:left="159" w:hanging="159"/>
              <w:rPr>
                <w:rFonts w:ascii="Arial" w:hAnsi="Arial" w:cs="Arial"/>
                <w:color w:val="000000"/>
                <w:sz w:val="18"/>
                <w:szCs w:val="18"/>
              </w:rPr>
            </w:pPr>
            <w:r w:rsidRPr="00EA79BA">
              <w:rPr>
                <w:rFonts w:ascii="Arial" w:hAnsi="Arial" w:cs="Arial"/>
                <w:color w:val="000000"/>
                <w:sz w:val="18"/>
                <w:szCs w:val="18"/>
              </w:rPr>
              <w:t xml:space="preserve">Contributions to Deposit Protection Agency </w:t>
            </w:r>
            <w:r w:rsidRPr="00EA79BA">
              <w:rPr>
                <w:rFonts w:ascii="Arial" w:hAnsi="Arial" w:cs="Arial"/>
                <w:color w:val="000000"/>
                <w:sz w:val="18"/>
                <w:szCs w:val="18"/>
                <w:cs/>
              </w:rPr>
              <w:t>(</w:t>
            </w:r>
            <w:r w:rsidRPr="00EA79BA">
              <w:rPr>
                <w:rFonts w:ascii="Arial" w:hAnsi="Arial" w:cs="Arial"/>
                <w:color w:val="000000"/>
                <w:sz w:val="18"/>
                <w:szCs w:val="18"/>
              </w:rPr>
              <w:t>DPA</w:t>
            </w:r>
            <w:r w:rsidRPr="00EA79BA">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20C066AB"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237</w:t>
            </w:r>
          </w:p>
        </w:tc>
        <w:tc>
          <w:tcPr>
            <w:tcW w:w="1400" w:type="dxa"/>
            <w:tcBorders>
              <w:top w:val="nil"/>
              <w:left w:val="nil"/>
              <w:bottom w:val="nil"/>
              <w:right w:val="nil"/>
            </w:tcBorders>
            <w:shd w:val="clear" w:color="auto" w:fill="auto"/>
            <w:noWrap/>
            <w:vAlign w:val="bottom"/>
          </w:tcPr>
          <w:p w14:paraId="102F6E0A"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212</w:t>
            </w:r>
          </w:p>
        </w:tc>
        <w:tc>
          <w:tcPr>
            <w:tcW w:w="1400" w:type="dxa"/>
            <w:tcBorders>
              <w:top w:val="nil"/>
              <w:left w:val="nil"/>
              <w:bottom w:val="nil"/>
              <w:right w:val="nil"/>
            </w:tcBorders>
            <w:shd w:val="clear" w:color="auto" w:fill="auto"/>
            <w:noWrap/>
            <w:vAlign w:val="center"/>
          </w:tcPr>
          <w:p w14:paraId="069D26CA"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237</w:t>
            </w:r>
          </w:p>
        </w:tc>
        <w:tc>
          <w:tcPr>
            <w:tcW w:w="1400" w:type="dxa"/>
            <w:tcBorders>
              <w:top w:val="nil"/>
              <w:left w:val="nil"/>
              <w:bottom w:val="nil"/>
              <w:right w:val="nil"/>
            </w:tcBorders>
            <w:shd w:val="clear" w:color="auto" w:fill="auto"/>
            <w:noWrap/>
            <w:vAlign w:val="center"/>
          </w:tcPr>
          <w:p w14:paraId="55E5CCDA" w14:textId="77777777" w:rsidR="00E14B81" w:rsidRPr="00EA79BA" w:rsidRDefault="00E14B81" w:rsidP="00E14B81">
            <w:pPr>
              <w:tabs>
                <w:tab w:val="decimal" w:pos="963"/>
              </w:tabs>
              <w:spacing w:line="340" w:lineRule="exact"/>
              <w:rPr>
                <w:rFonts w:ascii="Arial" w:hAnsi="Arial" w:cs="Arial"/>
                <w:color w:val="000000"/>
                <w:sz w:val="18"/>
                <w:szCs w:val="18"/>
                <w:cs/>
              </w:rPr>
            </w:pPr>
            <w:r w:rsidRPr="00EA79BA">
              <w:rPr>
                <w:rFonts w:ascii="Arial" w:hAnsi="Arial" w:cs="Arial"/>
                <w:color w:val="000000"/>
                <w:sz w:val="18"/>
                <w:szCs w:val="18"/>
              </w:rPr>
              <w:t>212</w:t>
            </w:r>
          </w:p>
        </w:tc>
      </w:tr>
      <w:tr w:rsidR="00E14B81" w:rsidRPr="00EA79BA" w14:paraId="73AE42AB" w14:textId="77777777" w:rsidTr="003D3BA2">
        <w:trPr>
          <w:trHeight w:val="87"/>
        </w:trPr>
        <w:tc>
          <w:tcPr>
            <w:tcW w:w="4230" w:type="dxa"/>
            <w:tcBorders>
              <w:top w:val="nil"/>
              <w:left w:val="nil"/>
              <w:bottom w:val="nil"/>
              <w:right w:val="nil"/>
            </w:tcBorders>
            <w:shd w:val="clear" w:color="auto" w:fill="auto"/>
            <w:noWrap/>
            <w:vAlign w:val="bottom"/>
            <w:hideMark/>
          </w:tcPr>
          <w:p w14:paraId="0B3332DD" w14:textId="77777777" w:rsidR="00E14B81" w:rsidRPr="00EA79BA" w:rsidRDefault="00E14B81" w:rsidP="00E14B81">
            <w:pPr>
              <w:spacing w:line="340" w:lineRule="exact"/>
              <w:ind w:left="159" w:hanging="159"/>
              <w:rPr>
                <w:rFonts w:ascii="Arial" w:hAnsi="Arial" w:cs="Arial"/>
                <w:color w:val="000000"/>
                <w:sz w:val="18"/>
                <w:szCs w:val="18"/>
              </w:rPr>
            </w:pPr>
            <w:r w:rsidRPr="00EA79BA">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46330E31" w14:textId="77777777" w:rsidR="00E14B81" w:rsidRPr="00EA79BA" w:rsidRDefault="00E14B81" w:rsidP="00E14B8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2FB459B3" w14:textId="77777777" w:rsidR="00E14B81" w:rsidRPr="00EA79BA" w:rsidRDefault="00E14B81" w:rsidP="00E14B8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34E1F115" w14:textId="77777777" w:rsidR="00E14B81" w:rsidRPr="00EA79BA" w:rsidRDefault="00E14B81" w:rsidP="00E14B8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5AEA904A" w14:textId="77777777" w:rsidR="00E14B81" w:rsidRPr="00EA79BA" w:rsidRDefault="00E14B81" w:rsidP="00E14B81">
            <w:pPr>
              <w:tabs>
                <w:tab w:val="decimal" w:pos="963"/>
              </w:tabs>
              <w:spacing w:line="340" w:lineRule="exact"/>
              <w:rPr>
                <w:rFonts w:ascii="Arial" w:hAnsi="Arial" w:cs="Arial"/>
                <w:color w:val="000000"/>
                <w:sz w:val="18"/>
                <w:szCs w:val="18"/>
              </w:rPr>
            </w:pPr>
          </w:p>
        </w:tc>
      </w:tr>
      <w:tr w:rsidR="00E14B81" w:rsidRPr="00EA79BA" w14:paraId="1BF27E88" w14:textId="77777777" w:rsidTr="003D3BA2">
        <w:trPr>
          <w:trHeight w:val="87"/>
        </w:trPr>
        <w:tc>
          <w:tcPr>
            <w:tcW w:w="4230" w:type="dxa"/>
            <w:tcBorders>
              <w:top w:val="nil"/>
              <w:left w:val="nil"/>
              <w:bottom w:val="nil"/>
              <w:right w:val="nil"/>
            </w:tcBorders>
            <w:shd w:val="clear" w:color="auto" w:fill="auto"/>
            <w:noWrap/>
            <w:vAlign w:val="bottom"/>
            <w:hideMark/>
          </w:tcPr>
          <w:p w14:paraId="7F408783" w14:textId="77777777" w:rsidR="00E14B81" w:rsidRPr="00EA79BA" w:rsidRDefault="00E14B81" w:rsidP="00E14B81">
            <w:pPr>
              <w:numPr>
                <w:ilvl w:val="0"/>
                <w:numId w:val="3"/>
              </w:numPr>
              <w:spacing w:line="340" w:lineRule="exact"/>
              <w:ind w:left="360" w:hanging="180"/>
              <w:rPr>
                <w:rFonts w:ascii="Arial" w:hAnsi="Arial" w:cs="Arial"/>
                <w:color w:val="000000"/>
                <w:sz w:val="18"/>
                <w:szCs w:val="18"/>
              </w:rPr>
            </w:pPr>
            <w:r w:rsidRPr="00EA79BA">
              <w:rPr>
                <w:rFonts w:ascii="Arial" w:hAnsi="Arial" w:cs="Arial"/>
                <w:color w:val="000000"/>
                <w:sz w:val="18"/>
                <w:szCs w:val="18"/>
              </w:rPr>
              <w:t>Subordinated debentures</w:t>
            </w:r>
          </w:p>
        </w:tc>
        <w:tc>
          <w:tcPr>
            <w:tcW w:w="1400" w:type="dxa"/>
            <w:noWrap/>
            <w:vAlign w:val="center"/>
          </w:tcPr>
          <w:p w14:paraId="699BB448"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1,655</w:t>
            </w:r>
          </w:p>
        </w:tc>
        <w:tc>
          <w:tcPr>
            <w:tcW w:w="1400" w:type="dxa"/>
            <w:noWrap/>
            <w:vAlign w:val="center"/>
          </w:tcPr>
          <w:p w14:paraId="15602C90"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2,655</w:t>
            </w:r>
          </w:p>
        </w:tc>
        <w:tc>
          <w:tcPr>
            <w:tcW w:w="1400" w:type="dxa"/>
            <w:tcBorders>
              <w:top w:val="nil"/>
              <w:left w:val="nil"/>
              <w:bottom w:val="nil"/>
              <w:right w:val="nil"/>
            </w:tcBorders>
            <w:shd w:val="clear" w:color="auto" w:fill="auto"/>
            <w:noWrap/>
            <w:vAlign w:val="center"/>
          </w:tcPr>
          <w:p w14:paraId="259A5433"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1,655</w:t>
            </w:r>
          </w:p>
        </w:tc>
        <w:tc>
          <w:tcPr>
            <w:tcW w:w="1400" w:type="dxa"/>
            <w:tcBorders>
              <w:top w:val="nil"/>
              <w:left w:val="nil"/>
              <w:bottom w:val="nil"/>
              <w:right w:val="nil"/>
            </w:tcBorders>
            <w:shd w:val="clear" w:color="auto" w:fill="auto"/>
            <w:noWrap/>
            <w:vAlign w:val="center"/>
          </w:tcPr>
          <w:p w14:paraId="2C9CF1BC"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2,655</w:t>
            </w:r>
          </w:p>
        </w:tc>
      </w:tr>
      <w:tr w:rsidR="00E14B81" w:rsidRPr="00EA79BA" w14:paraId="1BF46C31" w14:textId="77777777" w:rsidTr="003D3BA2">
        <w:trPr>
          <w:trHeight w:val="87"/>
        </w:trPr>
        <w:tc>
          <w:tcPr>
            <w:tcW w:w="4230" w:type="dxa"/>
            <w:tcBorders>
              <w:top w:val="nil"/>
              <w:left w:val="nil"/>
              <w:bottom w:val="nil"/>
              <w:right w:val="nil"/>
            </w:tcBorders>
            <w:shd w:val="clear" w:color="auto" w:fill="auto"/>
            <w:noWrap/>
            <w:vAlign w:val="bottom"/>
            <w:hideMark/>
          </w:tcPr>
          <w:p w14:paraId="40ECFAF4" w14:textId="77777777" w:rsidR="00E14B81" w:rsidRPr="00EA79BA" w:rsidRDefault="00E14B81" w:rsidP="00E14B81">
            <w:pPr>
              <w:numPr>
                <w:ilvl w:val="0"/>
                <w:numId w:val="3"/>
              </w:numPr>
              <w:spacing w:line="340" w:lineRule="exact"/>
              <w:ind w:left="360" w:hanging="180"/>
              <w:rPr>
                <w:rFonts w:ascii="Arial" w:hAnsi="Arial" w:cs="Arial"/>
                <w:color w:val="000000"/>
                <w:sz w:val="18"/>
                <w:szCs w:val="18"/>
              </w:rPr>
            </w:pPr>
            <w:r w:rsidRPr="00EA79BA">
              <w:rPr>
                <w:rFonts w:ascii="Arial" w:hAnsi="Arial" w:cs="Arial"/>
                <w:color w:val="000000"/>
                <w:sz w:val="18"/>
                <w:szCs w:val="18"/>
              </w:rPr>
              <w:t>Others</w:t>
            </w:r>
          </w:p>
        </w:tc>
        <w:tc>
          <w:tcPr>
            <w:tcW w:w="1400" w:type="dxa"/>
            <w:noWrap/>
            <w:vAlign w:val="center"/>
          </w:tcPr>
          <w:p w14:paraId="5E642A6C"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1,411</w:t>
            </w:r>
          </w:p>
        </w:tc>
        <w:tc>
          <w:tcPr>
            <w:tcW w:w="1400" w:type="dxa"/>
            <w:noWrap/>
            <w:vAlign w:val="center"/>
          </w:tcPr>
          <w:p w14:paraId="43BC4B86"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1,407</w:t>
            </w:r>
          </w:p>
        </w:tc>
        <w:tc>
          <w:tcPr>
            <w:tcW w:w="1400" w:type="dxa"/>
            <w:tcBorders>
              <w:top w:val="nil"/>
              <w:left w:val="nil"/>
              <w:bottom w:val="nil"/>
              <w:right w:val="nil"/>
            </w:tcBorders>
            <w:shd w:val="clear" w:color="auto" w:fill="auto"/>
            <w:noWrap/>
            <w:vAlign w:val="center"/>
          </w:tcPr>
          <w:p w14:paraId="29AA28CD"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7FEC0122"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cs/>
              </w:rPr>
              <w:t>-</w:t>
            </w:r>
          </w:p>
        </w:tc>
      </w:tr>
      <w:tr w:rsidR="00E14B81" w:rsidRPr="00EA79BA" w14:paraId="38A6959F" w14:textId="77777777" w:rsidTr="003D3BA2">
        <w:trPr>
          <w:trHeight w:val="87"/>
        </w:trPr>
        <w:tc>
          <w:tcPr>
            <w:tcW w:w="4230" w:type="dxa"/>
            <w:tcBorders>
              <w:top w:val="nil"/>
              <w:left w:val="nil"/>
              <w:bottom w:val="nil"/>
              <w:right w:val="nil"/>
            </w:tcBorders>
            <w:shd w:val="clear" w:color="auto" w:fill="auto"/>
            <w:noWrap/>
            <w:vAlign w:val="bottom"/>
            <w:hideMark/>
          </w:tcPr>
          <w:p w14:paraId="0AE74A94" w14:textId="77777777" w:rsidR="00E14B81" w:rsidRPr="00EA79BA" w:rsidRDefault="00E14B81" w:rsidP="00E14B81">
            <w:pPr>
              <w:spacing w:line="340" w:lineRule="exact"/>
              <w:rPr>
                <w:rFonts w:ascii="Arial" w:hAnsi="Arial" w:cs="Arial"/>
                <w:color w:val="000000"/>
                <w:sz w:val="18"/>
                <w:szCs w:val="18"/>
              </w:rPr>
            </w:pPr>
            <w:r w:rsidRPr="00EA79BA">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6624BAC6"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4</w:t>
            </w:r>
          </w:p>
        </w:tc>
        <w:tc>
          <w:tcPr>
            <w:tcW w:w="1400" w:type="dxa"/>
            <w:tcBorders>
              <w:top w:val="nil"/>
              <w:left w:val="nil"/>
              <w:bottom w:val="nil"/>
              <w:right w:val="nil"/>
            </w:tcBorders>
            <w:shd w:val="clear" w:color="auto" w:fill="auto"/>
            <w:noWrap/>
            <w:vAlign w:val="center"/>
          </w:tcPr>
          <w:p w14:paraId="2A1E21D0"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3</w:t>
            </w:r>
          </w:p>
        </w:tc>
        <w:tc>
          <w:tcPr>
            <w:tcW w:w="1400" w:type="dxa"/>
            <w:tcBorders>
              <w:top w:val="nil"/>
              <w:left w:val="nil"/>
              <w:bottom w:val="nil"/>
              <w:right w:val="nil"/>
            </w:tcBorders>
            <w:shd w:val="clear" w:color="auto" w:fill="auto"/>
            <w:noWrap/>
            <w:vAlign w:val="center"/>
          </w:tcPr>
          <w:p w14:paraId="6103E0E8"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6CD814E5"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w:t>
            </w:r>
          </w:p>
        </w:tc>
      </w:tr>
      <w:tr w:rsidR="00E14B81" w:rsidRPr="00EA79BA" w14:paraId="28FD7563" w14:textId="77777777" w:rsidTr="003D3BA2">
        <w:trPr>
          <w:trHeight w:val="87"/>
        </w:trPr>
        <w:tc>
          <w:tcPr>
            <w:tcW w:w="4230" w:type="dxa"/>
            <w:tcBorders>
              <w:top w:val="nil"/>
              <w:left w:val="nil"/>
              <w:bottom w:val="nil"/>
              <w:right w:val="nil"/>
            </w:tcBorders>
            <w:shd w:val="clear" w:color="auto" w:fill="auto"/>
            <w:noWrap/>
            <w:vAlign w:val="center"/>
            <w:hideMark/>
          </w:tcPr>
          <w:p w14:paraId="69C6B51F" w14:textId="77777777" w:rsidR="00E14B81" w:rsidRPr="00EA79BA" w:rsidRDefault="00E14B81" w:rsidP="00E14B81">
            <w:pPr>
              <w:spacing w:line="340" w:lineRule="exact"/>
              <w:rPr>
                <w:rFonts w:ascii="Arial" w:hAnsi="Arial" w:cs="Arial"/>
                <w:color w:val="000000"/>
                <w:sz w:val="18"/>
                <w:szCs w:val="18"/>
              </w:rPr>
            </w:pPr>
            <w:r w:rsidRPr="00EA79BA">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071F6797"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10</w:t>
            </w:r>
          </w:p>
        </w:tc>
        <w:tc>
          <w:tcPr>
            <w:tcW w:w="1400" w:type="dxa"/>
            <w:tcBorders>
              <w:top w:val="nil"/>
              <w:left w:val="nil"/>
              <w:right w:val="nil"/>
            </w:tcBorders>
            <w:shd w:val="clear" w:color="auto" w:fill="auto"/>
            <w:noWrap/>
            <w:vAlign w:val="center"/>
          </w:tcPr>
          <w:p w14:paraId="5AD5D2F6"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20</w:t>
            </w:r>
          </w:p>
        </w:tc>
        <w:tc>
          <w:tcPr>
            <w:tcW w:w="1400" w:type="dxa"/>
            <w:tcBorders>
              <w:top w:val="nil"/>
              <w:left w:val="nil"/>
              <w:right w:val="nil"/>
            </w:tcBorders>
            <w:shd w:val="clear" w:color="auto" w:fill="auto"/>
            <w:noWrap/>
            <w:vAlign w:val="center"/>
          </w:tcPr>
          <w:p w14:paraId="580B0FAB" w14:textId="77777777" w:rsidR="00E14B81" w:rsidRPr="00EA79BA" w:rsidRDefault="00E14B81" w:rsidP="00E14B81">
            <w:pPr>
              <w:tabs>
                <w:tab w:val="decimal" w:pos="963"/>
              </w:tabs>
              <w:spacing w:line="340" w:lineRule="exact"/>
              <w:rPr>
                <w:rFonts w:ascii="Arial" w:hAnsi="Arial" w:cs="Arial"/>
                <w:color w:val="000000"/>
                <w:sz w:val="18"/>
                <w:szCs w:val="18"/>
              </w:rPr>
            </w:pPr>
            <w:r w:rsidRPr="00EA79BA">
              <w:rPr>
                <w:rFonts w:ascii="Arial" w:hAnsi="Arial" w:cs="Arial"/>
                <w:color w:val="000000"/>
                <w:sz w:val="18"/>
                <w:szCs w:val="18"/>
                <w:cs/>
              </w:rPr>
              <w:t>-</w:t>
            </w:r>
          </w:p>
        </w:tc>
        <w:tc>
          <w:tcPr>
            <w:tcW w:w="1400" w:type="dxa"/>
            <w:tcBorders>
              <w:top w:val="nil"/>
              <w:left w:val="nil"/>
              <w:right w:val="nil"/>
            </w:tcBorders>
            <w:shd w:val="clear" w:color="auto" w:fill="auto"/>
            <w:noWrap/>
            <w:vAlign w:val="center"/>
          </w:tcPr>
          <w:p w14:paraId="3B64E6F7" w14:textId="77777777" w:rsidR="00E14B81" w:rsidRPr="00EA79BA" w:rsidRDefault="00E14B81" w:rsidP="00E14B81">
            <w:pPr>
              <w:tabs>
                <w:tab w:val="decimal" w:pos="963"/>
              </w:tabs>
              <w:spacing w:line="340" w:lineRule="exact"/>
              <w:rPr>
                <w:rFonts w:ascii="Arial" w:hAnsi="Arial" w:cs="Arial"/>
                <w:color w:val="000000"/>
                <w:sz w:val="18"/>
                <w:szCs w:val="18"/>
                <w:cs/>
              </w:rPr>
            </w:pPr>
            <w:r w:rsidRPr="00EA79BA">
              <w:rPr>
                <w:rFonts w:ascii="Arial" w:hAnsi="Arial" w:cs="Arial"/>
                <w:color w:val="000000"/>
                <w:sz w:val="18"/>
                <w:szCs w:val="18"/>
                <w:cs/>
              </w:rPr>
              <w:t>-</w:t>
            </w:r>
          </w:p>
        </w:tc>
      </w:tr>
      <w:tr w:rsidR="00E14B81" w:rsidRPr="00EA79BA" w14:paraId="4A717DBD" w14:textId="77777777" w:rsidTr="003D3BA2">
        <w:trPr>
          <w:trHeight w:val="87"/>
        </w:trPr>
        <w:tc>
          <w:tcPr>
            <w:tcW w:w="4230" w:type="dxa"/>
            <w:tcBorders>
              <w:top w:val="nil"/>
              <w:left w:val="nil"/>
              <w:bottom w:val="nil"/>
              <w:right w:val="nil"/>
            </w:tcBorders>
            <w:shd w:val="clear" w:color="auto" w:fill="auto"/>
            <w:noWrap/>
            <w:vAlign w:val="bottom"/>
            <w:hideMark/>
          </w:tcPr>
          <w:p w14:paraId="1E8D20C6" w14:textId="77777777" w:rsidR="00E14B81" w:rsidRPr="00EA79BA" w:rsidRDefault="00E14B81" w:rsidP="00E14B81">
            <w:pPr>
              <w:spacing w:line="340" w:lineRule="exact"/>
              <w:rPr>
                <w:rFonts w:ascii="Arial" w:hAnsi="Arial" w:cs="Arial"/>
                <w:color w:val="000000"/>
                <w:sz w:val="18"/>
                <w:szCs w:val="18"/>
              </w:rPr>
            </w:pPr>
            <w:r w:rsidRPr="00EA79BA">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272EFC2F" w14:textId="77777777" w:rsidR="00E14B81" w:rsidRPr="00EA79BA" w:rsidRDefault="00E14B81" w:rsidP="00E14B81">
            <w:pPr>
              <w:pBdr>
                <w:bottom w:val="sing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102</w:t>
            </w:r>
          </w:p>
        </w:tc>
        <w:tc>
          <w:tcPr>
            <w:tcW w:w="1400" w:type="dxa"/>
            <w:tcBorders>
              <w:top w:val="nil"/>
              <w:left w:val="nil"/>
              <w:bottom w:val="nil"/>
              <w:right w:val="nil"/>
            </w:tcBorders>
            <w:shd w:val="clear" w:color="auto" w:fill="auto"/>
            <w:noWrap/>
            <w:vAlign w:val="center"/>
          </w:tcPr>
          <w:p w14:paraId="508D7003" w14:textId="77777777" w:rsidR="00E14B81" w:rsidRPr="00EA79BA" w:rsidRDefault="00E14B81" w:rsidP="00E14B81">
            <w:pPr>
              <w:pBdr>
                <w:bottom w:val="sing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199</w:t>
            </w:r>
          </w:p>
        </w:tc>
        <w:tc>
          <w:tcPr>
            <w:tcW w:w="1400" w:type="dxa"/>
            <w:tcBorders>
              <w:top w:val="nil"/>
              <w:left w:val="nil"/>
              <w:bottom w:val="nil"/>
              <w:right w:val="nil"/>
            </w:tcBorders>
            <w:shd w:val="clear" w:color="auto" w:fill="auto"/>
            <w:noWrap/>
            <w:vAlign w:val="center"/>
          </w:tcPr>
          <w:p w14:paraId="5D0F143B" w14:textId="77777777" w:rsidR="00E14B81" w:rsidRPr="00EA79BA" w:rsidRDefault="00E14B81" w:rsidP="00E14B81">
            <w:pPr>
              <w:pBdr>
                <w:bottom w:val="sing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90</w:t>
            </w:r>
          </w:p>
        </w:tc>
        <w:tc>
          <w:tcPr>
            <w:tcW w:w="1400" w:type="dxa"/>
            <w:tcBorders>
              <w:top w:val="nil"/>
              <w:left w:val="nil"/>
              <w:bottom w:val="nil"/>
              <w:right w:val="nil"/>
            </w:tcBorders>
            <w:shd w:val="clear" w:color="auto" w:fill="auto"/>
            <w:noWrap/>
            <w:vAlign w:val="center"/>
          </w:tcPr>
          <w:p w14:paraId="2687FFEA" w14:textId="77777777" w:rsidR="00E14B81" w:rsidRPr="00EA79BA" w:rsidRDefault="00E14B81" w:rsidP="00E14B81">
            <w:pPr>
              <w:pBdr>
                <w:bottom w:val="single" w:sz="6"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199</w:t>
            </w:r>
          </w:p>
        </w:tc>
      </w:tr>
      <w:tr w:rsidR="00E14B81" w:rsidRPr="00EA79BA" w14:paraId="7A1271A2" w14:textId="77777777" w:rsidTr="003D3BA2">
        <w:trPr>
          <w:trHeight w:val="87"/>
        </w:trPr>
        <w:tc>
          <w:tcPr>
            <w:tcW w:w="4230" w:type="dxa"/>
            <w:tcBorders>
              <w:top w:val="nil"/>
              <w:left w:val="nil"/>
              <w:bottom w:val="nil"/>
              <w:right w:val="nil"/>
            </w:tcBorders>
            <w:shd w:val="clear" w:color="auto" w:fill="auto"/>
            <w:noWrap/>
            <w:vAlign w:val="center"/>
            <w:hideMark/>
          </w:tcPr>
          <w:p w14:paraId="7EF18B4E" w14:textId="77777777" w:rsidR="00E14B81" w:rsidRPr="00EA79BA" w:rsidRDefault="00E14B81" w:rsidP="00E14B81">
            <w:pPr>
              <w:spacing w:line="340" w:lineRule="exact"/>
              <w:rPr>
                <w:rFonts w:ascii="Arial" w:hAnsi="Arial" w:cs="Arial"/>
                <w:color w:val="000000"/>
                <w:sz w:val="18"/>
                <w:szCs w:val="18"/>
              </w:rPr>
            </w:pPr>
            <w:r w:rsidRPr="00EA79BA">
              <w:rPr>
                <w:rFonts w:ascii="Arial" w:hAnsi="Arial" w:cs="Arial"/>
                <w:color w:val="000000"/>
                <w:sz w:val="18"/>
                <w:szCs w:val="18"/>
              </w:rPr>
              <w:t>Total interest expenses</w:t>
            </w:r>
          </w:p>
        </w:tc>
        <w:tc>
          <w:tcPr>
            <w:tcW w:w="1400" w:type="dxa"/>
            <w:tcBorders>
              <w:left w:val="nil"/>
              <w:right w:val="nil"/>
            </w:tcBorders>
            <w:shd w:val="clear" w:color="auto" w:fill="auto"/>
            <w:noWrap/>
            <w:vAlign w:val="center"/>
          </w:tcPr>
          <w:p w14:paraId="137A32C3" w14:textId="77777777" w:rsidR="00E14B81" w:rsidRPr="00EA79BA" w:rsidRDefault="00E14B81" w:rsidP="00E14B81">
            <w:pPr>
              <w:pBdr>
                <w:bottom w:val="doub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24,494</w:t>
            </w:r>
          </w:p>
        </w:tc>
        <w:tc>
          <w:tcPr>
            <w:tcW w:w="1400" w:type="dxa"/>
            <w:tcBorders>
              <w:left w:val="nil"/>
              <w:right w:val="nil"/>
            </w:tcBorders>
            <w:shd w:val="clear" w:color="auto" w:fill="auto"/>
            <w:noWrap/>
            <w:vAlign w:val="center"/>
          </w:tcPr>
          <w:p w14:paraId="51FA2D65" w14:textId="77777777" w:rsidR="00E14B81" w:rsidRPr="00EA79BA" w:rsidRDefault="00E14B81" w:rsidP="00E14B81">
            <w:pPr>
              <w:pBdr>
                <w:bottom w:val="doub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34,655</w:t>
            </w:r>
          </w:p>
        </w:tc>
        <w:tc>
          <w:tcPr>
            <w:tcW w:w="1400" w:type="dxa"/>
            <w:tcBorders>
              <w:left w:val="nil"/>
              <w:right w:val="nil"/>
            </w:tcBorders>
            <w:shd w:val="clear" w:color="auto" w:fill="auto"/>
            <w:noWrap/>
            <w:vAlign w:val="center"/>
          </w:tcPr>
          <w:p w14:paraId="05AC4B45" w14:textId="77777777" w:rsidR="00E14B81" w:rsidRPr="00EA79BA" w:rsidRDefault="00E14B81" w:rsidP="00E14B81">
            <w:pPr>
              <w:pBdr>
                <w:bottom w:val="doub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22,996</w:t>
            </w:r>
          </w:p>
        </w:tc>
        <w:tc>
          <w:tcPr>
            <w:tcW w:w="1400" w:type="dxa"/>
            <w:tcBorders>
              <w:left w:val="nil"/>
              <w:right w:val="nil"/>
            </w:tcBorders>
            <w:shd w:val="clear" w:color="auto" w:fill="auto"/>
            <w:noWrap/>
            <w:vAlign w:val="center"/>
          </w:tcPr>
          <w:p w14:paraId="3DD045CC" w14:textId="77777777" w:rsidR="00E14B81" w:rsidRPr="00EA79BA" w:rsidRDefault="00E14B81" w:rsidP="00E14B81">
            <w:pPr>
              <w:pBdr>
                <w:bottom w:val="double" w:sz="4" w:space="1" w:color="auto"/>
              </w:pBdr>
              <w:tabs>
                <w:tab w:val="decimal" w:pos="963"/>
              </w:tabs>
              <w:spacing w:line="340" w:lineRule="exact"/>
              <w:rPr>
                <w:rFonts w:ascii="Arial" w:hAnsi="Arial" w:cs="Arial"/>
                <w:color w:val="000000"/>
                <w:sz w:val="18"/>
                <w:szCs w:val="18"/>
              </w:rPr>
            </w:pPr>
            <w:r w:rsidRPr="00EA79BA">
              <w:rPr>
                <w:rFonts w:ascii="Arial" w:hAnsi="Arial" w:cs="Arial"/>
                <w:color w:val="000000"/>
                <w:sz w:val="18"/>
                <w:szCs w:val="18"/>
              </w:rPr>
              <w:t>33,161</w:t>
            </w:r>
          </w:p>
        </w:tc>
      </w:tr>
    </w:tbl>
    <w:p w14:paraId="309E3B7B" w14:textId="77777777" w:rsidR="00443320" w:rsidRPr="00EA79BA" w:rsidRDefault="00443320" w:rsidP="00443320">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415C9940" w14:textId="77777777" w:rsidR="007166C8" w:rsidRPr="00EA79BA" w:rsidRDefault="007166C8" w:rsidP="006A228F">
      <w:pPr>
        <w:spacing w:before="120" w:after="120" w:line="380" w:lineRule="exact"/>
        <w:ind w:left="630" w:hanging="630"/>
        <w:jc w:val="both"/>
        <w:outlineLvl w:val="0"/>
        <w:rPr>
          <w:rFonts w:ascii="Arial" w:hAnsi="Arial" w:cs="Arial"/>
          <w:b/>
          <w:bCs/>
          <w:color w:val="000000"/>
        </w:rPr>
      </w:pPr>
      <w:bookmarkStart w:id="211" w:name="_Toc65070091"/>
      <w:r w:rsidRPr="00EA79BA">
        <w:rPr>
          <w:rFonts w:ascii="Arial" w:hAnsi="Arial" w:cs="Arial"/>
          <w:b/>
          <w:bCs/>
          <w:color w:val="000000"/>
        </w:rPr>
        <w:t>9</w:t>
      </w:r>
      <w:r w:rsidRPr="00EA79BA">
        <w:rPr>
          <w:rFonts w:ascii="Arial" w:hAnsi="Arial" w:cs="Arial"/>
          <w:b/>
          <w:bCs/>
          <w:color w:val="000000"/>
          <w:cs/>
        </w:rPr>
        <w:t>.</w:t>
      </w:r>
      <w:r w:rsidR="0053177D" w:rsidRPr="00EA79BA">
        <w:rPr>
          <w:rFonts w:ascii="Arial" w:hAnsi="Arial" w:cs="Arial"/>
          <w:b/>
          <w:bCs/>
          <w:color w:val="000000"/>
        </w:rPr>
        <w:t>3</w:t>
      </w:r>
      <w:r w:rsidR="005A6ACB" w:rsidRPr="00EA79BA">
        <w:rPr>
          <w:rFonts w:ascii="Arial" w:hAnsi="Arial" w:cs="Arial"/>
          <w:b/>
          <w:bCs/>
          <w:color w:val="000000"/>
        </w:rPr>
        <w:t>2</w:t>
      </w:r>
      <w:r w:rsidRPr="00EA79BA">
        <w:rPr>
          <w:rFonts w:ascii="Arial" w:hAnsi="Arial" w:cs="Arial"/>
          <w:b/>
          <w:bCs/>
          <w:color w:val="000000"/>
        </w:rPr>
        <w:tab/>
      </w:r>
      <w:r w:rsidRPr="00EA79BA">
        <w:rPr>
          <w:rFonts w:ascii="Arial" w:hAnsi="Arial" w:cs="Arial"/>
          <w:b/>
          <w:bCs/>
        </w:rPr>
        <w:t>Fees and service income</w:t>
      </w:r>
      <w:bookmarkEnd w:id="211"/>
    </w:p>
    <w:p w14:paraId="1870159A" w14:textId="77777777" w:rsidR="007166C8" w:rsidRPr="00EA79BA" w:rsidRDefault="007166C8" w:rsidP="006A228F">
      <w:pPr>
        <w:spacing w:before="80" w:after="80" w:line="420" w:lineRule="exact"/>
        <w:ind w:left="630" w:right="-101"/>
        <w:jc w:val="thaiDistribute"/>
        <w:rPr>
          <w:rFonts w:ascii="Arial" w:hAnsi="Arial" w:cs="Arial"/>
        </w:rPr>
      </w:pPr>
      <w:r w:rsidRPr="00EA79BA">
        <w:rPr>
          <w:rFonts w:ascii="Arial" w:hAnsi="Arial" w:cs="Arial"/>
        </w:rPr>
        <w:t xml:space="preserve">Fees and service income </w:t>
      </w:r>
      <w:r w:rsidR="005A6ACB" w:rsidRPr="00EA79BA">
        <w:rPr>
          <w:rFonts w:ascii="Arial" w:hAnsi="Arial" w:cs="Arial"/>
        </w:rPr>
        <w:t>f</w:t>
      </w:r>
      <w:r w:rsidR="005F6D48" w:rsidRPr="00EA79BA">
        <w:rPr>
          <w:rFonts w:ascii="Arial" w:hAnsi="Arial" w:cs="Arial"/>
        </w:rPr>
        <w:t>or the years</w:t>
      </w:r>
      <w:r w:rsidRPr="00EA79BA">
        <w:rPr>
          <w:rFonts w:ascii="Arial" w:hAnsi="Arial" w:cs="Arial"/>
        </w:rPr>
        <w:t xml:space="preserve"> ended </w:t>
      </w:r>
      <w:r w:rsidR="00954374" w:rsidRPr="00EA79BA">
        <w:rPr>
          <w:rFonts w:ascii="Arial" w:hAnsi="Arial" w:cs="Arial"/>
        </w:rPr>
        <w:t>31 December</w:t>
      </w:r>
      <w:r w:rsidRPr="00EA79BA">
        <w:rPr>
          <w:rFonts w:ascii="Arial" w:hAnsi="Arial" w:cs="Arial"/>
        </w:rPr>
        <w:t xml:space="preserve"> 2020</w:t>
      </w:r>
      <w:r w:rsidR="00954374" w:rsidRPr="00EA79BA">
        <w:rPr>
          <w:rFonts w:ascii="Arial" w:hAnsi="Arial" w:cs="Arial"/>
          <w:cs/>
        </w:rPr>
        <w:t xml:space="preserve"> </w:t>
      </w:r>
      <w:r w:rsidRPr="00EA79BA">
        <w:rPr>
          <w:rFonts w:ascii="Arial" w:hAnsi="Arial" w:cs="Arial"/>
        </w:rPr>
        <w:t>and 2019 consisted of the following</w:t>
      </w:r>
      <w:r w:rsidRPr="00EA79BA">
        <w:rPr>
          <w:rFonts w:ascii="Arial" w:hAnsi="Arial" w:cs="Arial"/>
          <w:cs/>
        </w:rPr>
        <w:t>:</w:t>
      </w:r>
    </w:p>
    <w:p w14:paraId="1EF97742" w14:textId="77777777" w:rsidR="007166C8" w:rsidRPr="00EA79BA" w:rsidRDefault="007166C8" w:rsidP="00121855">
      <w:pPr>
        <w:tabs>
          <w:tab w:val="left" w:pos="900"/>
          <w:tab w:val="left" w:pos="2160"/>
        </w:tabs>
        <w:spacing w:line="360" w:lineRule="exact"/>
        <w:ind w:left="360" w:right="-7" w:hanging="360"/>
        <w:jc w:val="right"/>
        <w:rPr>
          <w:rFonts w:ascii="Arial" w:hAnsi="Arial" w:cs="Arial"/>
          <w:sz w:val="18"/>
          <w:szCs w:val="18"/>
        </w:rPr>
      </w:pPr>
      <w:r w:rsidRPr="00EA79BA">
        <w:rPr>
          <w:rFonts w:ascii="Arial" w:hAnsi="Arial" w:cs="Arial"/>
          <w:sz w:val="18"/>
          <w:szCs w:val="18"/>
          <w:cs/>
        </w:rPr>
        <w:t>(</w:t>
      </w:r>
      <w:r w:rsidRPr="00EA79BA">
        <w:rPr>
          <w:rFonts w:ascii="Arial" w:hAnsi="Arial" w:cs="Arial"/>
          <w:sz w:val="18"/>
          <w:szCs w:val="18"/>
        </w:rPr>
        <w:t>Unit</w:t>
      </w:r>
      <w:r w:rsidRPr="00EA79BA">
        <w:rPr>
          <w:rFonts w:ascii="Arial" w:hAnsi="Arial" w:cs="Arial"/>
          <w:sz w:val="18"/>
          <w:szCs w:val="18"/>
          <w:cs/>
        </w:rPr>
        <w:t xml:space="preserve">: </w:t>
      </w:r>
      <w:r w:rsidRPr="00EA79BA">
        <w:rPr>
          <w:rFonts w:ascii="Arial" w:hAnsi="Arial" w:cs="Arial"/>
          <w:sz w:val="18"/>
          <w:szCs w:val="18"/>
        </w:rPr>
        <w:t>Million Baht</w:t>
      </w:r>
      <w:r w:rsidRPr="00EA79BA">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7166C8" w:rsidRPr="00EA79BA" w14:paraId="78AAADDB" w14:textId="77777777" w:rsidTr="00121855">
        <w:trPr>
          <w:cantSplit/>
        </w:trPr>
        <w:tc>
          <w:tcPr>
            <w:tcW w:w="4140" w:type="dxa"/>
            <w:tcBorders>
              <w:top w:val="nil"/>
              <w:left w:val="nil"/>
              <w:bottom w:val="nil"/>
              <w:right w:val="nil"/>
            </w:tcBorders>
            <w:vAlign w:val="bottom"/>
          </w:tcPr>
          <w:p w14:paraId="6360EF4C" w14:textId="77777777" w:rsidR="007166C8" w:rsidRPr="00EA79BA" w:rsidRDefault="007166C8" w:rsidP="004C513B">
            <w:pPr>
              <w:tabs>
                <w:tab w:val="left" w:pos="900"/>
                <w:tab w:val="left" w:pos="1440"/>
              </w:tabs>
              <w:spacing w:line="360" w:lineRule="exact"/>
              <w:ind w:left="907" w:hanging="907"/>
              <w:jc w:val="both"/>
              <w:rPr>
                <w:rFonts w:ascii="Arial" w:hAnsi="Arial" w:cs="Arial"/>
                <w:sz w:val="18"/>
                <w:szCs w:val="18"/>
              </w:rPr>
            </w:pPr>
          </w:p>
        </w:tc>
        <w:tc>
          <w:tcPr>
            <w:tcW w:w="4950" w:type="dxa"/>
            <w:gridSpan w:val="4"/>
            <w:tcBorders>
              <w:top w:val="nil"/>
              <w:left w:val="nil"/>
              <w:bottom w:val="nil"/>
              <w:right w:val="nil"/>
            </w:tcBorders>
            <w:vAlign w:val="bottom"/>
          </w:tcPr>
          <w:p w14:paraId="18C92C06" w14:textId="77777777" w:rsidR="007166C8" w:rsidRPr="00EA79BA" w:rsidRDefault="005F6D4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color w:val="000000"/>
                <w:sz w:val="18"/>
                <w:szCs w:val="18"/>
              </w:rPr>
              <w:t xml:space="preserve">For the years </w:t>
            </w:r>
            <w:r w:rsidR="00954374" w:rsidRPr="00EA79BA">
              <w:rPr>
                <w:rFonts w:ascii="Arial" w:hAnsi="Arial" w:cs="Arial"/>
                <w:color w:val="000000"/>
                <w:sz w:val="18"/>
                <w:szCs w:val="18"/>
              </w:rPr>
              <w:t>ended 31 December</w:t>
            </w:r>
          </w:p>
        </w:tc>
      </w:tr>
      <w:tr w:rsidR="007166C8" w:rsidRPr="00EA79BA" w14:paraId="5A053AEE" w14:textId="77777777" w:rsidTr="00121855">
        <w:trPr>
          <w:cantSplit/>
        </w:trPr>
        <w:tc>
          <w:tcPr>
            <w:tcW w:w="4140" w:type="dxa"/>
            <w:tcBorders>
              <w:top w:val="nil"/>
              <w:left w:val="nil"/>
              <w:bottom w:val="nil"/>
              <w:right w:val="nil"/>
            </w:tcBorders>
            <w:vAlign w:val="bottom"/>
          </w:tcPr>
          <w:p w14:paraId="46DC95EE" w14:textId="77777777" w:rsidR="007166C8" w:rsidRPr="00EA79BA"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1770B08B" w14:textId="77777777" w:rsidR="007166C8" w:rsidRPr="00EA79BA" w:rsidRDefault="007166C8" w:rsidP="004C513B">
            <w:pPr>
              <w:spacing w:line="360" w:lineRule="exact"/>
              <w:ind w:left="-18"/>
              <w:jc w:val="center"/>
              <w:rPr>
                <w:rFonts w:ascii="Arial" w:hAnsi="Arial" w:cs="Arial"/>
                <w:sz w:val="18"/>
                <w:szCs w:val="18"/>
              </w:rPr>
            </w:pPr>
            <w:r w:rsidRPr="00EA79BA">
              <w:rPr>
                <w:rFonts w:ascii="Arial" w:hAnsi="Arial" w:cs="Arial"/>
                <w:sz w:val="18"/>
                <w:szCs w:val="18"/>
              </w:rPr>
              <w:t>Consolidated</w:t>
            </w:r>
          </w:p>
        </w:tc>
        <w:tc>
          <w:tcPr>
            <w:tcW w:w="2475" w:type="dxa"/>
            <w:gridSpan w:val="2"/>
            <w:tcBorders>
              <w:top w:val="nil"/>
              <w:left w:val="nil"/>
              <w:bottom w:val="nil"/>
              <w:right w:val="nil"/>
            </w:tcBorders>
            <w:vAlign w:val="bottom"/>
          </w:tcPr>
          <w:p w14:paraId="5931793F" w14:textId="77777777" w:rsidR="007166C8" w:rsidRPr="00EA79BA" w:rsidRDefault="007166C8" w:rsidP="004C513B">
            <w:pPr>
              <w:spacing w:line="360" w:lineRule="exact"/>
              <w:ind w:left="-18"/>
              <w:jc w:val="center"/>
              <w:rPr>
                <w:rFonts w:ascii="Arial" w:hAnsi="Arial" w:cs="Arial"/>
                <w:sz w:val="18"/>
                <w:szCs w:val="18"/>
              </w:rPr>
            </w:pPr>
            <w:r w:rsidRPr="00EA79BA">
              <w:rPr>
                <w:rFonts w:ascii="Arial" w:hAnsi="Arial" w:cs="Arial"/>
                <w:sz w:val="18"/>
                <w:szCs w:val="18"/>
              </w:rPr>
              <w:t>Separate</w:t>
            </w:r>
          </w:p>
        </w:tc>
      </w:tr>
      <w:tr w:rsidR="007166C8" w:rsidRPr="00EA79BA" w14:paraId="574B53EF" w14:textId="77777777" w:rsidTr="00121855">
        <w:trPr>
          <w:cantSplit/>
        </w:trPr>
        <w:tc>
          <w:tcPr>
            <w:tcW w:w="4140" w:type="dxa"/>
            <w:tcBorders>
              <w:top w:val="nil"/>
              <w:left w:val="nil"/>
              <w:bottom w:val="nil"/>
              <w:right w:val="nil"/>
            </w:tcBorders>
            <w:vAlign w:val="bottom"/>
          </w:tcPr>
          <w:p w14:paraId="15B29C86" w14:textId="77777777" w:rsidR="007166C8" w:rsidRPr="00EA79BA"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002B6EEA" w14:textId="77777777" w:rsidR="007166C8" w:rsidRPr="00EA79BA" w:rsidRDefault="007166C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sz w:val="18"/>
                <w:szCs w:val="18"/>
              </w:rPr>
              <w:t>financial statements</w:t>
            </w:r>
          </w:p>
        </w:tc>
        <w:tc>
          <w:tcPr>
            <w:tcW w:w="2475" w:type="dxa"/>
            <w:gridSpan w:val="2"/>
            <w:tcBorders>
              <w:top w:val="nil"/>
              <w:left w:val="nil"/>
              <w:bottom w:val="nil"/>
              <w:right w:val="nil"/>
            </w:tcBorders>
            <w:vAlign w:val="bottom"/>
          </w:tcPr>
          <w:p w14:paraId="1D4ABD42" w14:textId="77777777" w:rsidR="007166C8" w:rsidRPr="00EA79BA" w:rsidRDefault="007166C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sz w:val="18"/>
                <w:szCs w:val="18"/>
              </w:rPr>
              <w:t>financial statements</w:t>
            </w:r>
          </w:p>
        </w:tc>
      </w:tr>
      <w:tr w:rsidR="007166C8" w:rsidRPr="00EA79BA" w14:paraId="13E039FA" w14:textId="77777777" w:rsidTr="00121855">
        <w:trPr>
          <w:cantSplit/>
        </w:trPr>
        <w:tc>
          <w:tcPr>
            <w:tcW w:w="4140" w:type="dxa"/>
            <w:tcBorders>
              <w:top w:val="nil"/>
              <w:left w:val="nil"/>
              <w:bottom w:val="nil"/>
              <w:right w:val="nil"/>
            </w:tcBorders>
            <w:vAlign w:val="bottom"/>
          </w:tcPr>
          <w:p w14:paraId="7FDFE092" w14:textId="77777777" w:rsidR="007166C8" w:rsidRPr="00EA79BA" w:rsidRDefault="007166C8" w:rsidP="004C513B">
            <w:pPr>
              <w:tabs>
                <w:tab w:val="left" w:pos="900"/>
                <w:tab w:val="left" w:pos="1440"/>
              </w:tabs>
              <w:spacing w:line="360" w:lineRule="exact"/>
              <w:ind w:left="907" w:hanging="907"/>
              <w:jc w:val="both"/>
              <w:rPr>
                <w:rFonts w:ascii="Arial" w:hAnsi="Arial" w:cs="Arial"/>
                <w:sz w:val="18"/>
                <w:szCs w:val="18"/>
              </w:rPr>
            </w:pPr>
          </w:p>
        </w:tc>
        <w:tc>
          <w:tcPr>
            <w:tcW w:w="1237" w:type="dxa"/>
            <w:tcBorders>
              <w:top w:val="nil"/>
              <w:left w:val="nil"/>
              <w:bottom w:val="nil"/>
              <w:right w:val="nil"/>
            </w:tcBorders>
            <w:vAlign w:val="bottom"/>
          </w:tcPr>
          <w:p w14:paraId="4AB73EB2" w14:textId="77777777" w:rsidR="007166C8" w:rsidRPr="00EA79BA" w:rsidRDefault="007166C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sz w:val="18"/>
                <w:szCs w:val="18"/>
              </w:rPr>
              <w:t>2020</w:t>
            </w:r>
          </w:p>
        </w:tc>
        <w:tc>
          <w:tcPr>
            <w:tcW w:w="1238" w:type="dxa"/>
            <w:tcBorders>
              <w:top w:val="nil"/>
              <w:left w:val="nil"/>
              <w:bottom w:val="nil"/>
              <w:right w:val="nil"/>
            </w:tcBorders>
            <w:vAlign w:val="bottom"/>
          </w:tcPr>
          <w:p w14:paraId="72ECFDAA" w14:textId="77777777" w:rsidR="007166C8" w:rsidRPr="00EA79BA" w:rsidRDefault="007166C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sz w:val="18"/>
                <w:szCs w:val="18"/>
              </w:rPr>
              <w:t>2019</w:t>
            </w:r>
          </w:p>
        </w:tc>
        <w:tc>
          <w:tcPr>
            <w:tcW w:w="1237" w:type="dxa"/>
            <w:tcBorders>
              <w:top w:val="nil"/>
              <w:left w:val="nil"/>
              <w:bottom w:val="nil"/>
              <w:right w:val="nil"/>
            </w:tcBorders>
            <w:vAlign w:val="bottom"/>
          </w:tcPr>
          <w:p w14:paraId="08CC5C25" w14:textId="77777777" w:rsidR="007166C8" w:rsidRPr="00EA79BA" w:rsidRDefault="007166C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sz w:val="18"/>
                <w:szCs w:val="18"/>
              </w:rPr>
              <w:t>2020</w:t>
            </w:r>
          </w:p>
        </w:tc>
        <w:tc>
          <w:tcPr>
            <w:tcW w:w="1238" w:type="dxa"/>
            <w:tcBorders>
              <w:top w:val="nil"/>
              <w:left w:val="nil"/>
              <w:bottom w:val="nil"/>
              <w:right w:val="nil"/>
            </w:tcBorders>
            <w:vAlign w:val="bottom"/>
          </w:tcPr>
          <w:p w14:paraId="22F7B4CF" w14:textId="77777777" w:rsidR="007166C8" w:rsidRPr="00EA79BA" w:rsidRDefault="007166C8" w:rsidP="004C513B">
            <w:pPr>
              <w:pBdr>
                <w:bottom w:val="single" w:sz="4" w:space="1" w:color="auto"/>
              </w:pBdr>
              <w:spacing w:line="360" w:lineRule="exact"/>
              <w:ind w:left="-18"/>
              <w:jc w:val="center"/>
              <w:rPr>
                <w:rFonts w:ascii="Arial" w:hAnsi="Arial" w:cs="Arial"/>
                <w:sz w:val="18"/>
                <w:szCs w:val="18"/>
              </w:rPr>
            </w:pPr>
            <w:r w:rsidRPr="00EA79BA">
              <w:rPr>
                <w:rFonts w:ascii="Arial" w:hAnsi="Arial" w:cs="Arial"/>
                <w:sz w:val="18"/>
                <w:szCs w:val="18"/>
              </w:rPr>
              <w:t>2019</w:t>
            </w:r>
          </w:p>
        </w:tc>
      </w:tr>
      <w:tr w:rsidR="007166C8" w:rsidRPr="00EA79BA" w14:paraId="7294E188" w14:textId="77777777" w:rsidTr="00121855">
        <w:trPr>
          <w:cantSplit/>
        </w:trPr>
        <w:tc>
          <w:tcPr>
            <w:tcW w:w="4140" w:type="dxa"/>
            <w:tcBorders>
              <w:top w:val="nil"/>
              <w:left w:val="nil"/>
              <w:bottom w:val="nil"/>
              <w:right w:val="nil"/>
            </w:tcBorders>
            <w:vAlign w:val="bottom"/>
          </w:tcPr>
          <w:p w14:paraId="1C1CD7F5" w14:textId="77777777" w:rsidR="007166C8" w:rsidRPr="00EA79BA" w:rsidRDefault="007166C8" w:rsidP="004C513B">
            <w:pPr>
              <w:spacing w:line="360" w:lineRule="exact"/>
              <w:ind w:left="162" w:hanging="162"/>
              <w:rPr>
                <w:rFonts w:ascii="Arial" w:hAnsi="Arial" w:cs="Arial"/>
                <w:sz w:val="18"/>
                <w:szCs w:val="18"/>
                <w:cs/>
              </w:rPr>
            </w:pPr>
            <w:r w:rsidRPr="00EA79BA">
              <w:rPr>
                <w:rFonts w:ascii="Arial" w:hAnsi="Arial" w:cs="Arial"/>
                <w:sz w:val="18"/>
                <w:szCs w:val="18"/>
              </w:rPr>
              <w:t>Fees and service income</w:t>
            </w:r>
          </w:p>
        </w:tc>
        <w:tc>
          <w:tcPr>
            <w:tcW w:w="1237" w:type="dxa"/>
            <w:tcBorders>
              <w:top w:val="nil"/>
              <w:left w:val="nil"/>
              <w:bottom w:val="nil"/>
              <w:right w:val="nil"/>
            </w:tcBorders>
            <w:vAlign w:val="bottom"/>
          </w:tcPr>
          <w:p w14:paraId="199584F5" w14:textId="77777777" w:rsidR="007166C8" w:rsidRPr="00EA79BA" w:rsidRDefault="007166C8" w:rsidP="004C513B">
            <w:pPr>
              <w:tabs>
                <w:tab w:val="decimal" w:pos="792"/>
              </w:tabs>
              <w:snapToGrid w:val="0"/>
              <w:spacing w:line="360" w:lineRule="exact"/>
              <w:ind w:left="90" w:right="86"/>
              <w:rPr>
                <w:rFonts w:ascii="Arial" w:hAnsi="Arial" w:cs="Arial"/>
                <w:sz w:val="28"/>
                <w:szCs w:val="28"/>
              </w:rPr>
            </w:pPr>
          </w:p>
        </w:tc>
        <w:tc>
          <w:tcPr>
            <w:tcW w:w="1238" w:type="dxa"/>
            <w:tcBorders>
              <w:top w:val="nil"/>
              <w:left w:val="nil"/>
              <w:bottom w:val="nil"/>
              <w:right w:val="nil"/>
            </w:tcBorders>
            <w:vAlign w:val="bottom"/>
          </w:tcPr>
          <w:p w14:paraId="181A7243" w14:textId="77777777" w:rsidR="007166C8" w:rsidRPr="00EA79BA" w:rsidRDefault="007166C8" w:rsidP="004C513B">
            <w:pPr>
              <w:tabs>
                <w:tab w:val="decimal" w:pos="792"/>
              </w:tabs>
              <w:snapToGrid w:val="0"/>
              <w:spacing w:line="360" w:lineRule="exact"/>
              <w:ind w:left="90" w:right="86"/>
              <w:rPr>
                <w:rFonts w:ascii="Arial" w:hAnsi="Arial" w:cs="Arial"/>
                <w:sz w:val="28"/>
                <w:szCs w:val="28"/>
              </w:rPr>
            </w:pPr>
          </w:p>
        </w:tc>
        <w:tc>
          <w:tcPr>
            <w:tcW w:w="1237" w:type="dxa"/>
            <w:tcBorders>
              <w:top w:val="nil"/>
              <w:left w:val="nil"/>
              <w:bottom w:val="nil"/>
              <w:right w:val="nil"/>
            </w:tcBorders>
            <w:vAlign w:val="bottom"/>
          </w:tcPr>
          <w:p w14:paraId="499E4437" w14:textId="77777777" w:rsidR="007166C8" w:rsidRPr="00EA79BA" w:rsidRDefault="007166C8" w:rsidP="004C513B">
            <w:pPr>
              <w:tabs>
                <w:tab w:val="decimal" w:pos="792"/>
              </w:tabs>
              <w:snapToGrid w:val="0"/>
              <w:spacing w:line="360" w:lineRule="exact"/>
              <w:ind w:left="90" w:right="86"/>
              <w:rPr>
                <w:rFonts w:ascii="Arial" w:hAnsi="Arial" w:cs="Arial"/>
                <w:sz w:val="28"/>
                <w:szCs w:val="28"/>
                <w:cs/>
              </w:rPr>
            </w:pPr>
          </w:p>
        </w:tc>
        <w:tc>
          <w:tcPr>
            <w:tcW w:w="1238" w:type="dxa"/>
            <w:tcBorders>
              <w:top w:val="nil"/>
              <w:left w:val="nil"/>
              <w:bottom w:val="nil"/>
              <w:right w:val="nil"/>
            </w:tcBorders>
            <w:vAlign w:val="bottom"/>
          </w:tcPr>
          <w:p w14:paraId="57ABBD95" w14:textId="77777777" w:rsidR="007166C8" w:rsidRPr="00EA79BA" w:rsidRDefault="007166C8" w:rsidP="004C513B">
            <w:pPr>
              <w:tabs>
                <w:tab w:val="decimal" w:pos="792"/>
              </w:tabs>
              <w:snapToGrid w:val="0"/>
              <w:spacing w:line="360" w:lineRule="exact"/>
              <w:ind w:left="90" w:right="86"/>
              <w:rPr>
                <w:rFonts w:ascii="Arial" w:hAnsi="Arial" w:cs="Arial"/>
                <w:sz w:val="28"/>
                <w:szCs w:val="28"/>
                <w:cs/>
              </w:rPr>
            </w:pPr>
          </w:p>
        </w:tc>
      </w:tr>
      <w:tr w:rsidR="003D3BA2" w:rsidRPr="00EA79BA" w14:paraId="6AEF137B" w14:textId="77777777" w:rsidTr="00121855">
        <w:trPr>
          <w:cantSplit/>
        </w:trPr>
        <w:tc>
          <w:tcPr>
            <w:tcW w:w="4140" w:type="dxa"/>
            <w:tcBorders>
              <w:top w:val="nil"/>
              <w:left w:val="nil"/>
              <w:bottom w:val="nil"/>
              <w:right w:val="nil"/>
            </w:tcBorders>
            <w:vAlign w:val="bottom"/>
          </w:tcPr>
          <w:p w14:paraId="549D0788" w14:textId="77777777" w:rsidR="003D3BA2" w:rsidRPr="00EA79BA" w:rsidRDefault="003D3BA2" w:rsidP="003D3BA2">
            <w:pPr>
              <w:spacing w:line="360" w:lineRule="exact"/>
              <w:ind w:left="162" w:hanging="162"/>
              <w:rPr>
                <w:rFonts w:ascii="Arial" w:hAnsi="Arial" w:cs="Arial"/>
                <w:sz w:val="18"/>
                <w:szCs w:val="18"/>
                <w:cs/>
              </w:rPr>
            </w:pPr>
            <w:r w:rsidRPr="00EA79BA">
              <w:rPr>
                <w:rFonts w:ascii="Arial" w:hAnsi="Arial" w:cs="Arial"/>
                <w:sz w:val="18"/>
                <w:szCs w:val="18"/>
                <w:cs/>
              </w:rPr>
              <w:tab/>
            </w:r>
            <w:r w:rsidRPr="00EA79BA">
              <w:rPr>
                <w:rFonts w:ascii="Arial" w:hAnsi="Arial" w:cs="Arial"/>
                <w:sz w:val="18"/>
                <w:szCs w:val="18"/>
              </w:rPr>
              <w:t>Acceptance, aval and guarantees</w:t>
            </w:r>
          </w:p>
        </w:tc>
        <w:tc>
          <w:tcPr>
            <w:tcW w:w="1237" w:type="dxa"/>
            <w:vAlign w:val="bottom"/>
          </w:tcPr>
          <w:p w14:paraId="2736C041"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1,279</w:t>
            </w:r>
          </w:p>
        </w:tc>
        <w:tc>
          <w:tcPr>
            <w:tcW w:w="1238" w:type="dxa"/>
            <w:vAlign w:val="bottom"/>
          </w:tcPr>
          <w:p w14:paraId="7A7A3AE7"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1,674</w:t>
            </w:r>
          </w:p>
        </w:tc>
        <w:tc>
          <w:tcPr>
            <w:tcW w:w="1237" w:type="dxa"/>
            <w:vAlign w:val="bottom"/>
          </w:tcPr>
          <w:p w14:paraId="3E32A016"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1,279</w:t>
            </w:r>
          </w:p>
        </w:tc>
        <w:tc>
          <w:tcPr>
            <w:tcW w:w="1238" w:type="dxa"/>
            <w:vAlign w:val="bottom"/>
          </w:tcPr>
          <w:p w14:paraId="373442AF"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1,674</w:t>
            </w:r>
          </w:p>
        </w:tc>
      </w:tr>
      <w:tr w:rsidR="003D3BA2" w:rsidRPr="00EA79BA" w14:paraId="43A16BC1" w14:textId="77777777" w:rsidTr="00121855">
        <w:trPr>
          <w:cantSplit/>
        </w:trPr>
        <w:tc>
          <w:tcPr>
            <w:tcW w:w="4140" w:type="dxa"/>
            <w:tcBorders>
              <w:top w:val="nil"/>
              <w:left w:val="nil"/>
              <w:bottom w:val="nil"/>
              <w:right w:val="nil"/>
            </w:tcBorders>
            <w:vAlign w:val="bottom"/>
          </w:tcPr>
          <w:p w14:paraId="70CB42B4" w14:textId="77777777" w:rsidR="003D3BA2" w:rsidRPr="00EA79BA" w:rsidRDefault="003D3BA2" w:rsidP="003D3BA2">
            <w:pPr>
              <w:spacing w:line="360" w:lineRule="exact"/>
              <w:ind w:left="162" w:hanging="162"/>
              <w:rPr>
                <w:rFonts w:ascii="Arial" w:hAnsi="Arial" w:cs="Arial"/>
                <w:sz w:val="18"/>
                <w:szCs w:val="18"/>
                <w:cs/>
              </w:rPr>
            </w:pPr>
            <w:r w:rsidRPr="00EA79BA">
              <w:rPr>
                <w:rFonts w:ascii="Arial" w:hAnsi="Arial" w:cs="Arial"/>
                <w:sz w:val="18"/>
                <w:szCs w:val="18"/>
              </w:rPr>
              <w:tab/>
              <w:t>ATM and electronic banking services</w:t>
            </w:r>
          </w:p>
        </w:tc>
        <w:tc>
          <w:tcPr>
            <w:tcW w:w="1237" w:type="dxa"/>
            <w:vAlign w:val="bottom"/>
          </w:tcPr>
          <w:p w14:paraId="40CAD852"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11,886</w:t>
            </w:r>
          </w:p>
        </w:tc>
        <w:tc>
          <w:tcPr>
            <w:tcW w:w="1238" w:type="dxa"/>
            <w:vAlign w:val="bottom"/>
          </w:tcPr>
          <w:p w14:paraId="40D98F0A"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11,988</w:t>
            </w:r>
          </w:p>
        </w:tc>
        <w:tc>
          <w:tcPr>
            <w:tcW w:w="1237" w:type="dxa"/>
            <w:vAlign w:val="bottom"/>
          </w:tcPr>
          <w:p w14:paraId="755156E2"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11,886</w:t>
            </w:r>
          </w:p>
        </w:tc>
        <w:tc>
          <w:tcPr>
            <w:tcW w:w="1238" w:type="dxa"/>
            <w:vAlign w:val="bottom"/>
          </w:tcPr>
          <w:p w14:paraId="4C7F1DA7"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11,988</w:t>
            </w:r>
          </w:p>
        </w:tc>
      </w:tr>
      <w:tr w:rsidR="003D3BA2" w:rsidRPr="00EA79BA" w14:paraId="41487A93" w14:textId="77777777" w:rsidTr="00121855">
        <w:trPr>
          <w:cantSplit/>
        </w:trPr>
        <w:tc>
          <w:tcPr>
            <w:tcW w:w="4140" w:type="dxa"/>
            <w:tcBorders>
              <w:top w:val="nil"/>
              <w:left w:val="nil"/>
              <w:bottom w:val="nil"/>
              <w:right w:val="nil"/>
            </w:tcBorders>
            <w:vAlign w:val="bottom"/>
          </w:tcPr>
          <w:p w14:paraId="22AFAE05" w14:textId="77777777" w:rsidR="003D3BA2" w:rsidRPr="00EA79BA" w:rsidRDefault="003D3BA2" w:rsidP="003D3BA2">
            <w:pPr>
              <w:spacing w:line="360" w:lineRule="exact"/>
              <w:ind w:left="162" w:hanging="162"/>
              <w:rPr>
                <w:rFonts w:ascii="Arial" w:hAnsi="Arial" w:cs="Arial"/>
                <w:sz w:val="18"/>
                <w:szCs w:val="18"/>
              </w:rPr>
            </w:pPr>
            <w:r w:rsidRPr="00EA79BA">
              <w:rPr>
                <w:rFonts w:ascii="Arial" w:hAnsi="Arial" w:cs="Arial"/>
                <w:sz w:val="18"/>
                <w:szCs w:val="18"/>
              </w:rPr>
              <w:tab/>
              <w:t>Management fees and Bancassurance Product</w:t>
            </w:r>
          </w:p>
        </w:tc>
        <w:tc>
          <w:tcPr>
            <w:tcW w:w="1237" w:type="dxa"/>
            <w:vAlign w:val="bottom"/>
          </w:tcPr>
          <w:p w14:paraId="48B3C6AA" w14:textId="77777777" w:rsidR="003D3BA2" w:rsidRPr="00EA79BA" w:rsidRDefault="003D3BA2" w:rsidP="003D3BA2">
            <w:pPr>
              <w:tabs>
                <w:tab w:val="decimal" w:pos="889"/>
              </w:tabs>
              <w:spacing w:line="360" w:lineRule="exact"/>
              <w:ind w:left="-18"/>
              <w:rPr>
                <w:rFonts w:ascii="Arial" w:hAnsi="Arial" w:cs="Arial"/>
                <w:sz w:val="18"/>
                <w:szCs w:val="18"/>
                <w:cs/>
              </w:rPr>
            </w:pPr>
            <w:r w:rsidRPr="00EA79BA">
              <w:rPr>
                <w:rFonts w:ascii="Arial" w:hAnsi="Arial" w:cs="Arial"/>
                <w:sz w:val="18"/>
                <w:szCs w:val="18"/>
              </w:rPr>
              <w:t>5,949</w:t>
            </w:r>
          </w:p>
        </w:tc>
        <w:tc>
          <w:tcPr>
            <w:tcW w:w="1238" w:type="dxa"/>
            <w:vAlign w:val="bottom"/>
          </w:tcPr>
          <w:p w14:paraId="33D94139" w14:textId="77777777" w:rsidR="003D3BA2" w:rsidRPr="00EA79BA" w:rsidRDefault="003D3BA2" w:rsidP="003D3BA2">
            <w:pPr>
              <w:tabs>
                <w:tab w:val="decimal" w:pos="889"/>
              </w:tabs>
              <w:spacing w:line="360" w:lineRule="exact"/>
              <w:ind w:left="-18"/>
              <w:rPr>
                <w:rFonts w:ascii="Arial" w:hAnsi="Arial" w:cs="Arial"/>
                <w:sz w:val="18"/>
                <w:szCs w:val="18"/>
                <w:cs/>
              </w:rPr>
            </w:pPr>
            <w:r w:rsidRPr="00EA79BA">
              <w:rPr>
                <w:rFonts w:ascii="Arial" w:hAnsi="Arial" w:cs="Arial"/>
                <w:sz w:val="18"/>
                <w:szCs w:val="18"/>
              </w:rPr>
              <w:t>5,287</w:t>
            </w:r>
          </w:p>
        </w:tc>
        <w:tc>
          <w:tcPr>
            <w:tcW w:w="1237" w:type="dxa"/>
            <w:vAlign w:val="bottom"/>
          </w:tcPr>
          <w:p w14:paraId="30A7FCE7" w14:textId="77777777" w:rsidR="003D3BA2" w:rsidRPr="00EA79BA" w:rsidRDefault="003D3BA2" w:rsidP="003D3BA2">
            <w:pPr>
              <w:tabs>
                <w:tab w:val="decimal" w:pos="889"/>
              </w:tabs>
              <w:spacing w:line="360" w:lineRule="exact"/>
              <w:ind w:left="-18"/>
              <w:rPr>
                <w:rFonts w:ascii="Arial" w:hAnsi="Arial" w:cs="Arial"/>
                <w:sz w:val="18"/>
                <w:szCs w:val="18"/>
                <w:cs/>
              </w:rPr>
            </w:pPr>
            <w:r w:rsidRPr="00EA79BA">
              <w:rPr>
                <w:rFonts w:ascii="Arial" w:hAnsi="Arial" w:cs="Arial"/>
                <w:sz w:val="18"/>
                <w:szCs w:val="18"/>
              </w:rPr>
              <w:t>3,827</w:t>
            </w:r>
          </w:p>
        </w:tc>
        <w:tc>
          <w:tcPr>
            <w:tcW w:w="1238" w:type="dxa"/>
            <w:vAlign w:val="bottom"/>
          </w:tcPr>
          <w:p w14:paraId="379DF18D" w14:textId="77777777" w:rsidR="003D3BA2" w:rsidRPr="00EA79BA" w:rsidRDefault="003D3BA2" w:rsidP="003D3BA2">
            <w:pPr>
              <w:tabs>
                <w:tab w:val="decimal" w:pos="889"/>
              </w:tabs>
              <w:spacing w:line="360" w:lineRule="exact"/>
              <w:ind w:left="-18"/>
              <w:rPr>
                <w:rFonts w:ascii="Arial" w:hAnsi="Arial" w:cs="Arial"/>
                <w:sz w:val="18"/>
                <w:szCs w:val="18"/>
                <w:cs/>
              </w:rPr>
            </w:pPr>
            <w:r w:rsidRPr="00EA79BA">
              <w:rPr>
                <w:rFonts w:ascii="Arial" w:hAnsi="Arial" w:cs="Arial"/>
                <w:sz w:val="18"/>
                <w:szCs w:val="18"/>
              </w:rPr>
              <w:t>3,621</w:t>
            </w:r>
          </w:p>
        </w:tc>
      </w:tr>
      <w:tr w:rsidR="003D3BA2" w:rsidRPr="00EA79BA" w14:paraId="602E3627" w14:textId="77777777" w:rsidTr="00121855">
        <w:trPr>
          <w:cantSplit/>
        </w:trPr>
        <w:tc>
          <w:tcPr>
            <w:tcW w:w="4140" w:type="dxa"/>
            <w:tcBorders>
              <w:top w:val="nil"/>
              <w:left w:val="nil"/>
              <w:bottom w:val="nil"/>
              <w:right w:val="nil"/>
            </w:tcBorders>
            <w:vAlign w:val="bottom"/>
          </w:tcPr>
          <w:p w14:paraId="149336C4" w14:textId="77777777" w:rsidR="003D3BA2" w:rsidRPr="00EA79BA" w:rsidRDefault="003D3BA2" w:rsidP="003D3BA2">
            <w:pPr>
              <w:spacing w:line="360" w:lineRule="exact"/>
              <w:ind w:left="162" w:hanging="162"/>
              <w:rPr>
                <w:rFonts w:ascii="Arial" w:hAnsi="Arial" w:cs="Arial"/>
                <w:sz w:val="18"/>
                <w:szCs w:val="18"/>
                <w:cs/>
              </w:rPr>
            </w:pPr>
            <w:r w:rsidRPr="00EA79BA">
              <w:rPr>
                <w:rFonts w:ascii="Arial" w:hAnsi="Arial" w:cs="Arial"/>
                <w:sz w:val="18"/>
                <w:szCs w:val="18"/>
                <w:cs/>
              </w:rPr>
              <w:tab/>
            </w:r>
            <w:r w:rsidRPr="00EA79BA">
              <w:rPr>
                <w:rFonts w:ascii="Arial" w:hAnsi="Arial" w:cs="Arial"/>
                <w:sz w:val="18"/>
                <w:szCs w:val="18"/>
              </w:rPr>
              <w:t>Others</w:t>
            </w:r>
          </w:p>
        </w:tc>
        <w:tc>
          <w:tcPr>
            <w:tcW w:w="1237" w:type="dxa"/>
            <w:vAlign w:val="bottom"/>
          </w:tcPr>
          <w:p w14:paraId="6EA8BD1D" w14:textId="77777777" w:rsidR="003D3BA2" w:rsidRPr="00EA79BA" w:rsidRDefault="003D3BA2" w:rsidP="003D3BA2">
            <w:pPr>
              <w:pBdr>
                <w:bottom w:val="single" w:sz="4" w:space="1" w:color="auto"/>
              </w:pBdr>
              <w:tabs>
                <w:tab w:val="decimal" w:pos="889"/>
              </w:tabs>
              <w:spacing w:line="360" w:lineRule="exact"/>
              <w:ind w:left="-18"/>
              <w:rPr>
                <w:rFonts w:ascii="Arial" w:hAnsi="Arial" w:cs="Arial"/>
                <w:sz w:val="18"/>
                <w:szCs w:val="18"/>
                <w:cs/>
              </w:rPr>
            </w:pPr>
            <w:r w:rsidRPr="00EA79BA">
              <w:rPr>
                <w:rFonts w:ascii="Arial" w:hAnsi="Arial" w:cs="Arial"/>
                <w:sz w:val="18"/>
                <w:szCs w:val="18"/>
              </w:rPr>
              <w:t>8,576</w:t>
            </w:r>
          </w:p>
        </w:tc>
        <w:tc>
          <w:tcPr>
            <w:tcW w:w="1238" w:type="dxa"/>
            <w:vAlign w:val="bottom"/>
          </w:tcPr>
          <w:p w14:paraId="5A6BFF6A" w14:textId="77777777" w:rsidR="003D3BA2" w:rsidRPr="00EA79BA" w:rsidRDefault="003D3BA2" w:rsidP="003D3BA2">
            <w:pPr>
              <w:pBdr>
                <w:bottom w:val="sing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10,647</w:t>
            </w:r>
          </w:p>
        </w:tc>
        <w:tc>
          <w:tcPr>
            <w:tcW w:w="1237" w:type="dxa"/>
            <w:vAlign w:val="bottom"/>
          </w:tcPr>
          <w:p w14:paraId="7C326556" w14:textId="77777777" w:rsidR="003D3BA2" w:rsidRPr="00EA79BA" w:rsidRDefault="003D3BA2" w:rsidP="003D3BA2">
            <w:pPr>
              <w:pBdr>
                <w:bottom w:val="sing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4,565</w:t>
            </w:r>
          </w:p>
        </w:tc>
        <w:tc>
          <w:tcPr>
            <w:tcW w:w="1238" w:type="dxa"/>
            <w:vAlign w:val="bottom"/>
          </w:tcPr>
          <w:p w14:paraId="3466A0A9" w14:textId="77777777" w:rsidR="003D3BA2" w:rsidRPr="00EA79BA" w:rsidRDefault="003D3BA2" w:rsidP="003D3BA2">
            <w:pPr>
              <w:pBdr>
                <w:bottom w:val="sing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5,992</w:t>
            </w:r>
          </w:p>
        </w:tc>
      </w:tr>
      <w:tr w:rsidR="003D3BA2" w:rsidRPr="00EA79BA" w14:paraId="0A4E2389" w14:textId="77777777" w:rsidTr="00121855">
        <w:trPr>
          <w:cantSplit/>
        </w:trPr>
        <w:tc>
          <w:tcPr>
            <w:tcW w:w="4140" w:type="dxa"/>
            <w:tcBorders>
              <w:top w:val="nil"/>
              <w:left w:val="nil"/>
              <w:bottom w:val="nil"/>
              <w:right w:val="nil"/>
            </w:tcBorders>
            <w:vAlign w:val="bottom"/>
          </w:tcPr>
          <w:p w14:paraId="67E0704D" w14:textId="77777777" w:rsidR="003D3BA2" w:rsidRPr="00EA79BA" w:rsidRDefault="003D3BA2" w:rsidP="003D3BA2">
            <w:pPr>
              <w:spacing w:line="360" w:lineRule="exact"/>
              <w:ind w:left="162" w:hanging="162"/>
              <w:rPr>
                <w:rFonts w:ascii="Arial" w:hAnsi="Arial" w:cs="Arial"/>
                <w:sz w:val="18"/>
                <w:szCs w:val="18"/>
                <w:cs/>
              </w:rPr>
            </w:pPr>
            <w:r w:rsidRPr="00EA79BA">
              <w:rPr>
                <w:rFonts w:ascii="Arial" w:hAnsi="Arial" w:cs="Arial"/>
                <w:sz w:val="18"/>
                <w:szCs w:val="18"/>
              </w:rPr>
              <w:t>Total fees and service income</w:t>
            </w:r>
          </w:p>
        </w:tc>
        <w:tc>
          <w:tcPr>
            <w:tcW w:w="1237" w:type="dxa"/>
            <w:vAlign w:val="bottom"/>
          </w:tcPr>
          <w:p w14:paraId="284116A9"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27,690</w:t>
            </w:r>
          </w:p>
        </w:tc>
        <w:tc>
          <w:tcPr>
            <w:tcW w:w="1238" w:type="dxa"/>
            <w:vAlign w:val="bottom"/>
          </w:tcPr>
          <w:p w14:paraId="640F1F51"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29,596</w:t>
            </w:r>
          </w:p>
        </w:tc>
        <w:tc>
          <w:tcPr>
            <w:tcW w:w="1237" w:type="dxa"/>
            <w:vAlign w:val="bottom"/>
          </w:tcPr>
          <w:p w14:paraId="33316308"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21,557</w:t>
            </w:r>
          </w:p>
        </w:tc>
        <w:tc>
          <w:tcPr>
            <w:tcW w:w="1238" w:type="dxa"/>
            <w:vAlign w:val="bottom"/>
          </w:tcPr>
          <w:p w14:paraId="08B1065F" w14:textId="77777777" w:rsidR="003D3BA2" w:rsidRPr="00EA79BA" w:rsidRDefault="003D3BA2" w:rsidP="003D3BA2">
            <w:pPr>
              <w:tabs>
                <w:tab w:val="decimal" w:pos="889"/>
              </w:tabs>
              <w:spacing w:line="360" w:lineRule="exact"/>
              <w:ind w:left="-18"/>
              <w:rPr>
                <w:rFonts w:ascii="Arial" w:hAnsi="Arial" w:cs="Arial"/>
                <w:sz w:val="18"/>
                <w:szCs w:val="18"/>
              </w:rPr>
            </w:pPr>
            <w:r w:rsidRPr="00EA79BA">
              <w:rPr>
                <w:rFonts w:ascii="Arial" w:hAnsi="Arial" w:cs="Arial"/>
                <w:sz w:val="18"/>
                <w:szCs w:val="18"/>
              </w:rPr>
              <w:t>23,275</w:t>
            </w:r>
          </w:p>
        </w:tc>
      </w:tr>
      <w:tr w:rsidR="00793B14" w:rsidRPr="00EA79BA" w14:paraId="6D8E6195" w14:textId="77777777" w:rsidTr="00121855">
        <w:trPr>
          <w:cantSplit/>
        </w:trPr>
        <w:tc>
          <w:tcPr>
            <w:tcW w:w="4140" w:type="dxa"/>
            <w:tcBorders>
              <w:top w:val="nil"/>
              <w:left w:val="nil"/>
              <w:bottom w:val="nil"/>
              <w:right w:val="nil"/>
            </w:tcBorders>
            <w:vAlign w:val="bottom"/>
          </w:tcPr>
          <w:p w14:paraId="72B5FB02" w14:textId="77777777" w:rsidR="00793B14" w:rsidRPr="00EA79BA" w:rsidRDefault="00793B14" w:rsidP="00793B14">
            <w:pPr>
              <w:spacing w:line="360" w:lineRule="exact"/>
              <w:ind w:left="162" w:hanging="162"/>
              <w:rPr>
                <w:rFonts w:ascii="Arial" w:hAnsi="Arial" w:cs="Arial"/>
                <w:sz w:val="18"/>
                <w:szCs w:val="18"/>
                <w:cs/>
              </w:rPr>
            </w:pPr>
            <w:r w:rsidRPr="00EA79BA">
              <w:rPr>
                <w:rFonts w:ascii="Arial" w:hAnsi="Arial" w:cs="Arial"/>
                <w:sz w:val="18"/>
                <w:szCs w:val="18"/>
              </w:rPr>
              <w:t>Fees and service expenses</w:t>
            </w:r>
          </w:p>
        </w:tc>
        <w:tc>
          <w:tcPr>
            <w:tcW w:w="1237" w:type="dxa"/>
            <w:vAlign w:val="bottom"/>
          </w:tcPr>
          <w:p w14:paraId="4A6B7D6D" w14:textId="77777777" w:rsidR="00793B14" w:rsidRPr="00793B14" w:rsidRDefault="00793B14" w:rsidP="00793B14">
            <w:pPr>
              <w:pBdr>
                <w:bottom w:val="single" w:sz="4" w:space="1" w:color="auto"/>
              </w:pBdr>
              <w:tabs>
                <w:tab w:val="decimal" w:pos="889"/>
              </w:tabs>
              <w:spacing w:line="360" w:lineRule="exact"/>
              <w:ind w:left="-18"/>
              <w:rPr>
                <w:rFonts w:ascii="Arial" w:hAnsi="Arial" w:cs="Arial"/>
                <w:sz w:val="18"/>
                <w:szCs w:val="18"/>
              </w:rPr>
            </w:pPr>
            <w:r w:rsidRPr="00793B14">
              <w:rPr>
                <w:rFonts w:ascii="Arial" w:hAnsi="Arial" w:cs="Arial"/>
                <w:sz w:val="18"/>
                <w:szCs w:val="18"/>
              </w:rPr>
              <w:t>(7,162)</w:t>
            </w:r>
          </w:p>
        </w:tc>
        <w:tc>
          <w:tcPr>
            <w:tcW w:w="1238" w:type="dxa"/>
            <w:vAlign w:val="bottom"/>
          </w:tcPr>
          <w:p w14:paraId="18B7A8A0" w14:textId="77777777" w:rsidR="00793B14" w:rsidRPr="00793B14" w:rsidRDefault="00793B14" w:rsidP="00793B14">
            <w:pPr>
              <w:pBdr>
                <w:bottom w:val="single" w:sz="4" w:space="1" w:color="auto"/>
              </w:pBdr>
              <w:tabs>
                <w:tab w:val="decimal" w:pos="889"/>
              </w:tabs>
              <w:spacing w:line="360" w:lineRule="exact"/>
              <w:ind w:left="-18"/>
              <w:rPr>
                <w:rFonts w:ascii="Arial" w:hAnsi="Arial" w:cs="Arial"/>
                <w:sz w:val="18"/>
                <w:szCs w:val="18"/>
                <w:cs/>
              </w:rPr>
            </w:pPr>
            <w:r w:rsidRPr="00793B14">
              <w:rPr>
                <w:rFonts w:ascii="Arial" w:hAnsi="Arial" w:cs="Arial"/>
                <w:sz w:val="18"/>
                <w:szCs w:val="18"/>
              </w:rPr>
              <w:t>(6,359)</w:t>
            </w:r>
          </w:p>
        </w:tc>
        <w:tc>
          <w:tcPr>
            <w:tcW w:w="1237" w:type="dxa"/>
            <w:vAlign w:val="bottom"/>
          </w:tcPr>
          <w:p w14:paraId="58CCB66C" w14:textId="77777777" w:rsidR="00793B14" w:rsidRPr="00793B14" w:rsidRDefault="00793B14" w:rsidP="00793B14">
            <w:pPr>
              <w:pBdr>
                <w:bottom w:val="single" w:sz="4" w:space="1" w:color="auto"/>
              </w:pBdr>
              <w:tabs>
                <w:tab w:val="decimal" w:pos="889"/>
              </w:tabs>
              <w:spacing w:line="360" w:lineRule="exact"/>
              <w:ind w:left="-18"/>
              <w:rPr>
                <w:rFonts w:ascii="Arial" w:hAnsi="Arial" w:cs="Arial"/>
                <w:sz w:val="18"/>
                <w:szCs w:val="18"/>
              </w:rPr>
            </w:pPr>
            <w:r w:rsidRPr="00793B14">
              <w:rPr>
                <w:rFonts w:ascii="Arial" w:hAnsi="Arial" w:cs="Arial"/>
                <w:sz w:val="18"/>
                <w:szCs w:val="18"/>
              </w:rPr>
              <w:t>(5,184)</w:t>
            </w:r>
          </w:p>
        </w:tc>
        <w:tc>
          <w:tcPr>
            <w:tcW w:w="1238" w:type="dxa"/>
            <w:vAlign w:val="bottom"/>
          </w:tcPr>
          <w:p w14:paraId="407F4532" w14:textId="77777777" w:rsidR="00793B14" w:rsidRPr="00793B14" w:rsidRDefault="00793B14" w:rsidP="00793B14">
            <w:pPr>
              <w:pBdr>
                <w:bottom w:val="single" w:sz="4" w:space="1" w:color="auto"/>
              </w:pBdr>
              <w:tabs>
                <w:tab w:val="decimal" w:pos="889"/>
              </w:tabs>
              <w:spacing w:line="360" w:lineRule="exact"/>
              <w:ind w:left="-18"/>
              <w:rPr>
                <w:rFonts w:ascii="Arial" w:hAnsi="Arial" w:cs="Arial"/>
                <w:sz w:val="18"/>
                <w:szCs w:val="18"/>
              </w:rPr>
            </w:pPr>
            <w:r w:rsidRPr="00793B14">
              <w:rPr>
                <w:rFonts w:ascii="Arial" w:hAnsi="Arial" w:cs="Arial"/>
                <w:sz w:val="18"/>
                <w:szCs w:val="18"/>
              </w:rPr>
              <w:t>(4,706)</w:t>
            </w:r>
          </w:p>
        </w:tc>
      </w:tr>
      <w:tr w:rsidR="003D3BA2" w:rsidRPr="00EA79BA" w14:paraId="5B2BA16B" w14:textId="77777777" w:rsidTr="00121855">
        <w:trPr>
          <w:cantSplit/>
        </w:trPr>
        <w:tc>
          <w:tcPr>
            <w:tcW w:w="4140" w:type="dxa"/>
            <w:tcBorders>
              <w:top w:val="nil"/>
              <w:left w:val="nil"/>
              <w:bottom w:val="nil"/>
              <w:right w:val="nil"/>
            </w:tcBorders>
            <w:vAlign w:val="bottom"/>
          </w:tcPr>
          <w:p w14:paraId="0A4289D8" w14:textId="77777777" w:rsidR="003D3BA2" w:rsidRPr="00EA79BA" w:rsidRDefault="003D3BA2" w:rsidP="003D3BA2">
            <w:pPr>
              <w:spacing w:line="360" w:lineRule="exact"/>
              <w:rPr>
                <w:rFonts w:ascii="Arial" w:hAnsi="Arial" w:cs="Arial"/>
                <w:sz w:val="18"/>
                <w:szCs w:val="18"/>
                <w:cs/>
              </w:rPr>
            </w:pPr>
            <w:r w:rsidRPr="00EA79BA">
              <w:rPr>
                <w:rFonts w:ascii="Arial" w:hAnsi="Arial" w:cs="Arial"/>
                <w:sz w:val="18"/>
                <w:szCs w:val="18"/>
              </w:rPr>
              <w:t>Net fees and service income</w:t>
            </w:r>
          </w:p>
        </w:tc>
        <w:tc>
          <w:tcPr>
            <w:tcW w:w="1237" w:type="dxa"/>
            <w:vAlign w:val="bottom"/>
          </w:tcPr>
          <w:p w14:paraId="35AEC88F" w14:textId="77777777" w:rsidR="003D3BA2" w:rsidRPr="00EA79BA" w:rsidRDefault="003D3BA2" w:rsidP="003D3BA2">
            <w:pPr>
              <w:pBdr>
                <w:bottom w:val="doub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20,528</w:t>
            </w:r>
          </w:p>
        </w:tc>
        <w:tc>
          <w:tcPr>
            <w:tcW w:w="1238" w:type="dxa"/>
            <w:vAlign w:val="bottom"/>
          </w:tcPr>
          <w:p w14:paraId="0D50EC6B" w14:textId="77777777" w:rsidR="003D3BA2" w:rsidRPr="00EA79BA" w:rsidRDefault="003D3BA2" w:rsidP="003D3BA2">
            <w:pPr>
              <w:pBdr>
                <w:bottom w:val="doub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23,237</w:t>
            </w:r>
          </w:p>
        </w:tc>
        <w:tc>
          <w:tcPr>
            <w:tcW w:w="1237" w:type="dxa"/>
            <w:vAlign w:val="bottom"/>
          </w:tcPr>
          <w:p w14:paraId="748A8FDF" w14:textId="77777777" w:rsidR="003D3BA2" w:rsidRPr="00EA79BA" w:rsidRDefault="003D3BA2" w:rsidP="003D3BA2">
            <w:pPr>
              <w:pBdr>
                <w:bottom w:val="doub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16,373</w:t>
            </w:r>
          </w:p>
        </w:tc>
        <w:tc>
          <w:tcPr>
            <w:tcW w:w="1238" w:type="dxa"/>
            <w:vAlign w:val="bottom"/>
          </w:tcPr>
          <w:p w14:paraId="02BE5766" w14:textId="77777777" w:rsidR="003D3BA2" w:rsidRPr="00EA79BA" w:rsidRDefault="003D3BA2" w:rsidP="003D3BA2">
            <w:pPr>
              <w:pBdr>
                <w:bottom w:val="double" w:sz="4" w:space="1" w:color="auto"/>
              </w:pBdr>
              <w:tabs>
                <w:tab w:val="decimal" w:pos="889"/>
              </w:tabs>
              <w:spacing w:line="360" w:lineRule="exact"/>
              <w:ind w:left="-18"/>
              <w:rPr>
                <w:rFonts w:ascii="Arial" w:hAnsi="Arial" w:cs="Arial"/>
                <w:sz w:val="18"/>
                <w:szCs w:val="18"/>
              </w:rPr>
            </w:pPr>
            <w:r w:rsidRPr="00EA79BA">
              <w:rPr>
                <w:rFonts w:ascii="Arial" w:hAnsi="Arial" w:cs="Arial"/>
                <w:sz w:val="18"/>
                <w:szCs w:val="18"/>
              </w:rPr>
              <w:t>18,569</w:t>
            </w:r>
          </w:p>
        </w:tc>
      </w:tr>
    </w:tbl>
    <w:p w14:paraId="33DC7D03" w14:textId="77777777" w:rsidR="007166C8" w:rsidRPr="00EA79BA" w:rsidRDefault="007166C8" w:rsidP="007166C8">
      <w:pPr>
        <w:autoSpaceDE/>
        <w:autoSpaceDN/>
        <w:spacing w:after="160" w:line="259" w:lineRule="auto"/>
        <w:rPr>
          <w:rFonts w:ascii="Arial" w:hAnsi="Arial" w:cs="Arial"/>
          <w:sz w:val="18"/>
          <w:szCs w:val="18"/>
        </w:rPr>
      </w:pPr>
    </w:p>
    <w:p w14:paraId="2CB49F3A" w14:textId="77777777" w:rsidR="00E5192F" w:rsidRDefault="00E5192F">
      <w:pPr>
        <w:autoSpaceDE/>
        <w:autoSpaceDN/>
        <w:spacing w:after="160" w:line="259" w:lineRule="auto"/>
        <w:rPr>
          <w:rFonts w:ascii="Arial" w:hAnsi="Arial" w:cs="Arial"/>
          <w:b/>
          <w:bCs/>
          <w:color w:val="000000"/>
        </w:rPr>
      </w:pPr>
      <w:r>
        <w:rPr>
          <w:rFonts w:ascii="Arial" w:hAnsi="Arial" w:cs="Arial"/>
          <w:b/>
          <w:bCs/>
          <w:color w:val="000000"/>
        </w:rPr>
        <w:br w:type="page"/>
      </w:r>
    </w:p>
    <w:p w14:paraId="284D4452" w14:textId="77777777" w:rsidR="007166C8" w:rsidRPr="00EA79BA" w:rsidRDefault="007166C8" w:rsidP="007166C8">
      <w:pPr>
        <w:spacing w:before="120" w:after="120" w:line="380" w:lineRule="exact"/>
        <w:ind w:left="634" w:hanging="634"/>
        <w:jc w:val="both"/>
        <w:outlineLvl w:val="0"/>
        <w:rPr>
          <w:rFonts w:ascii="Arial" w:hAnsi="Arial" w:cs="Arial"/>
          <w:b/>
          <w:bCs/>
          <w:color w:val="000000"/>
        </w:rPr>
      </w:pPr>
      <w:bookmarkStart w:id="212" w:name="_Toc65070092"/>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3</w:t>
      </w:r>
      <w:r w:rsidR="005A6ACB" w:rsidRPr="00EA79BA">
        <w:rPr>
          <w:rFonts w:ascii="Arial" w:hAnsi="Arial" w:cs="Arial"/>
          <w:b/>
          <w:bCs/>
          <w:color w:val="000000"/>
        </w:rPr>
        <w:t>3</w:t>
      </w:r>
      <w:r w:rsidRPr="00EA79BA">
        <w:rPr>
          <w:rFonts w:ascii="Arial" w:hAnsi="Arial" w:cs="Arial"/>
          <w:b/>
          <w:bCs/>
          <w:color w:val="000000"/>
        </w:rPr>
        <w:tab/>
        <w:t>Gains on financial instruments measured at fair value through profit and loss</w:t>
      </w:r>
      <w:bookmarkEnd w:id="212"/>
    </w:p>
    <w:tbl>
      <w:tblPr>
        <w:tblW w:w="9090" w:type="dxa"/>
        <w:tblInd w:w="540" w:type="dxa"/>
        <w:tblLayout w:type="fixed"/>
        <w:tblLook w:val="04A0" w:firstRow="1" w:lastRow="0" w:firstColumn="1" w:lastColumn="0" w:noHBand="0" w:noVBand="1"/>
      </w:tblPr>
      <w:tblGrid>
        <w:gridCol w:w="5022"/>
        <w:gridCol w:w="2034"/>
        <w:gridCol w:w="2034"/>
      </w:tblGrid>
      <w:tr w:rsidR="007166C8" w:rsidRPr="00EA79BA" w14:paraId="0170AF33" w14:textId="77777777" w:rsidTr="00121855">
        <w:tc>
          <w:tcPr>
            <w:tcW w:w="5022" w:type="dxa"/>
            <w:shd w:val="clear" w:color="auto" w:fill="auto"/>
          </w:tcPr>
          <w:p w14:paraId="3742C5DF" w14:textId="77777777" w:rsidR="007166C8" w:rsidRPr="00EA79BA" w:rsidRDefault="007166C8" w:rsidP="0053177D">
            <w:pPr>
              <w:pStyle w:val="ListParagraph"/>
              <w:spacing w:line="340" w:lineRule="exact"/>
              <w:ind w:left="0"/>
              <w:contextualSpacing w:val="0"/>
              <w:rPr>
                <w:rFonts w:ascii="Arial" w:hAnsi="Arial" w:cs="Arial"/>
                <w:color w:val="000000"/>
                <w:sz w:val="18"/>
                <w:szCs w:val="18"/>
                <w:lang w:val="en-US"/>
              </w:rPr>
            </w:pPr>
          </w:p>
        </w:tc>
        <w:tc>
          <w:tcPr>
            <w:tcW w:w="4068" w:type="dxa"/>
            <w:gridSpan w:val="2"/>
            <w:shd w:val="clear" w:color="auto" w:fill="auto"/>
          </w:tcPr>
          <w:p w14:paraId="17ADCBD0" w14:textId="77777777" w:rsidR="007166C8" w:rsidRPr="00EA79BA" w:rsidRDefault="007166C8" w:rsidP="0053177D">
            <w:pPr>
              <w:pStyle w:val="ListParagraph"/>
              <w:spacing w:line="340" w:lineRule="exact"/>
              <w:ind w:left="612"/>
              <w:contextualSpacing w:val="0"/>
              <w:jc w:val="right"/>
              <w:rPr>
                <w:rFonts w:ascii="Arial" w:hAnsi="Arial" w:cs="Arial"/>
                <w:color w:val="000000"/>
                <w:sz w:val="18"/>
                <w:szCs w:val="18"/>
                <w:cs/>
              </w:rPr>
            </w:pPr>
            <w:r w:rsidRPr="00EA79BA">
              <w:rPr>
                <w:rFonts w:ascii="Arial" w:hAnsi="Arial" w:cs="Arial"/>
                <w:color w:val="000000"/>
                <w:sz w:val="18"/>
                <w:szCs w:val="18"/>
                <w:cs/>
              </w:rPr>
              <w:t>(Unit: Million Baht)</w:t>
            </w:r>
          </w:p>
        </w:tc>
      </w:tr>
      <w:tr w:rsidR="007166C8" w:rsidRPr="00EA79BA" w14:paraId="0659EBB2" w14:textId="77777777" w:rsidTr="00121855">
        <w:tc>
          <w:tcPr>
            <w:tcW w:w="5022" w:type="dxa"/>
            <w:shd w:val="clear" w:color="auto" w:fill="auto"/>
          </w:tcPr>
          <w:p w14:paraId="5AFDF9B0" w14:textId="77777777" w:rsidR="007166C8" w:rsidRPr="00EA79BA" w:rsidRDefault="007166C8" w:rsidP="0053177D">
            <w:pPr>
              <w:pStyle w:val="ListParagraph"/>
              <w:spacing w:line="340" w:lineRule="exact"/>
              <w:ind w:left="0"/>
              <w:contextualSpacing w:val="0"/>
              <w:rPr>
                <w:rFonts w:ascii="Arial" w:hAnsi="Arial" w:cs="Arial"/>
                <w:color w:val="000000"/>
                <w:sz w:val="18"/>
                <w:szCs w:val="18"/>
                <w:lang w:val="en-US"/>
              </w:rPr>
            </w:pPr>
          </w:p>
        </w:tc>
        <w:tc>
          <w:tcPr>
            <w:tcW w:w="4068" w:type="dxa"/>
            <w:gridSpan w:val="2"/>
            <w:shd w:val="clear" w:color="auto" w:fill="auto"/>
          </w:tcPr>
          <w:p w14:paraId="5C60BDB0" w14:textId="77777777" w:rsidR="007166C8" w:rsidRPr="00EA79BA" w:rsidRDefault="005F6D48" w:rsidP="0053177D">
            <w:pPr>
              <w:pStyle w:val="ListParagraph"/>
              <w:pBdr>
                <w:bottom w:val="single" w:sz="4" w:space="1" w:color="auto"/>
              </w:pBdr>
              <w:spacing w:line="340" w:lineRule="exact"/>
              <w:ind w:left="612" w:hanging="612"/>
              <w:contextualSpacing w:val="0"/>
              <w:jc w:val="center"/>
              <w:rPr>
                <w:rFonts w:ascii="Arial" w:hAnsi="Arial" w:cs="Arial"/>
                <w:color w:val="000000"/>
                <w:sz w:val="18"/>
                <w:szCs w:val="18"/>
                <w:cs/>
                <w:lang w:val="en-US"/>
              </w:rPr>
            </w:pPr>
            <w:r w:rsidRPr="00EA79BA">
              <w:rPr>
                <w:rFonts w:ascii="Arial" w:hAnsi="Arial" w:cs="Arial"/>
                <w:color w:val="000000"/>
                <w:sz w:val="18"/>
                <w:szCs w:val="18"/>
                <w:lang w:val="en-US"/>
              </w:rPr>
              <w:t>For the years</w:t>
            </w:r>
            <w:r w:rsidR="00954374" w:rsidRPr="00EA79BA">
              <w:rPr>
                <w:rFonts w:ascii="Arial" w:hAnsi="Arial" w:cs="Arial"/>
                <w:color w:val="000000"/>
                <w:sz w:val="18"/>
                <w:szCs w:val="18"/>
                <w:lang w:val="en-US"/>
              </w:rPr>
              <w:t xml:space="preserve"> ended 31 December 2020</w:t>
            </w:r>
          </w:p>
        </w:tc>
      </w:tr>
      <w:tr w:rsidR="007166C8" w:rsidRPr="00EA79BA" w14:paraId="7318A112" w14:textId="77777777" w:rsidTr="00121855">
        <w:tc>
          <w:tcPr>
            <w:tcW w:w="5022" w:type="dxa"/>
            <w:shd w:val="clear" w:color="auto" w:fill="auto"/>
          </w:tcPr>
          <w:p w14:paraId="42B3CE93" w14:textId="77777777" w:rsidR="007166C8" w:rsidRPr="00EA79BA" w:rsidRDefault="007166C8" w:rsidP="0053177D">
            <w:pPr>
              <w:pStyle w:val="ListParagraph"/>
              <w:spacing w:line="340" w:lineRule="exact"/>
              <w:ind w:left="0"/>
              <w:contextualSpacing w:val="0"/>
              <w:rPr>
                <w:rFonts w:ascii="Arial" w:hAnsi="Arial" w:cs="Arial"/>
                <w:color w:val="000000"/>
                <w:sz w:val="18"/>
                <w:szCs w:val="18"/>
                <w:lang w:val="en-US"/>
              </w:rPr>
            </w:pPr>
          </w:p>
        </w:tc>
        <w:tc>
          <w:tcPr>
            <w:tcW w:w="2034" w:type="dxa"/>
            <w:shd w:val="clear" w:color="auto" w:fill="auto"/>
          </w:tcPr>
          <w:p w14:paraId="0708BF1D" w14:textId="77777777" w:rsidR="007166C8" w:rsidRPr="00EA79BA" w:rsidRDefault="007166C8" w:rsidP="00511405">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EA79BA">
              <w:rPr>
                <w:rFonts w:ascii="Arial" w:hAnsi="Arial" w:cs="Arial"/>
                <w:color w:val="000000"/>
                <w:sz w:val="18"/>
                <w:szCs w:val="18"/>
                <w:cs/>
              </w:rPr>
              <w:t>C</w:t>
            </w:r>
            <w:r w:rsidRPr="00EA79BA">
              <w:rPr>
                <w:rFonts w:ascii="Arial" w:hAnsi="Arial" w:cs="Arial"/>
                <w:color w:val="000000"/>
                <w:sz w:val="18"/>
                <w:szCs w:val="18"/>
                <w:lang w:val="en-US"/>
              </w:rPr>
              <w:t>onsolidated               financial statements</w:t>
            </w:r>
          </w:p>
        </w:tc>
        <w:tc>
          <w:tcPr>
            <w:tcW w:w="2034" w:type="dxa"/>
            <w:shd w:val="clear" w:color="auto" w:fill="auto"/>
          </w:tcPr>
          <w:p w14:paraId="7598699D" w14:textId="77777777" w:rsidR="007166C8" w:rsidRPr="00EA79BA" w:rsidRDefault="007166C8" w:rsidP="00511405">
            <w:pPr>
              <w:pStyle w:val="ListParagraph"/>
              <w:pBdr>
                <w:bottom w:val="single" w:sz="4" w:space="1" w:color="auto"/>
              </w:pBdr>
              <w:spacing w:line="34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Separate                                    financial statements</w:t>
            </w:r>
          </w:p>
        </w:tc>
      </w:tr>
      <w:tr w:rsidR="007166C8" w:rsidRPr="00EA79BA" w14:paraId="7C2727F6" w14:textId="77777777" w:rsidTr="00121855">
        <w:tc>
          <w:tcPr>
            <w:tcW w:w="5022" w:type="dxa"/>
            <w:shd w:val="clear" w:color="auto" w:fill="auto"/>
          </w:tcPr>
          <w:p w14:paraId="12E82541" w14:textId="77777777" w:rsidR="007166C8" w:rsidRPr="00EA79BA" w:rsidRDefault="007166C8" w:rsidP="0053177D">
            <w:pPr>
              <w:pStyle w:val="ListParagraph"/>
              <w:spacing w:line="340" w:lineRule="exact"/>
              <w:ind w:left="163" w:hanging="163"/>
              <w:contextualSpacing w:val="0"/>
              <w:rPr>
                <w:rFonts w:ascii="Arial" w:hAnsi="Arial" w:cs="Arial"/>
                <w:sz w:val="18"/>
                <w:szCs w:val="18"/>
                <w:cs/>
                <w:lang w:val="en-US"/>
              </w:rPr>
            </w:pPr>
            <w:r w:rsidRPr="00EA79BA">
              <w:rPr>
                <w:rFonts w:ascii="Arial" w:hAnsi="Arial" w:cs="Arial"/>
                <w:sz w:val="18"/>
                <w:szCs w:val="18"/>
                <w:lang w:val="en-US"/>
              </w:rPr>
              <w:t xml:space="preserve">Gains </w:t>
            </w:r>
            <w:r w:rsidRPr="00EA79BA">
              <w:rPr>
                <w:rFonts w:ascii="Arial" w:hAnsi="Arial" w:cs="Arial"/>
                <w:sz w:val="18"/>
                <w:szCs w:val="18"/>
                <w:cs/>
                <w:lang w:val="en-US"/>
              </w:rPr>
              <w:t>(</w:t>
            </w:r>
            <w:r w:rsidRPr="00EA79BA">
              <w:rPr>
                <w:rFonts w:ascii="Arial" w:hAnsi="Arial" w:cs="Arial"/>
                <w:sz w:val="18"/>
                <w:szCs w:val="18"/>
                <w:lang w:val="en-US"/>
              </w:rPr>
              <w:t>losses</w:t>
            </w:r>
            <w:r w:rsidRPr="00EA79BA">
              <w:rPr>
                <w:rFonts w:ascii="Arial" w:hAnsi="Arial" w:cs="Arial"/>
                <w:sz w:val="18"/>
                <w:szCs w:val="18"/>
                <w:cs/>
                <w:lang w:val="en-US"/>
              </w:rPr>
              <w:t xml:space="preserve">) </w:t>
            </w:r>
            <w:r w:rsidRPr="00EA79BA">
              <w:rPr>
                <w:rFonts w:ascii="Arial" w:hAnsi="Arial" w:cs="Arial"/>
                <w:sz w:val="18"/>
                <w:szCs w:val="18"/>
                <w:lang w:val="en-US"/>
              </w:rPr>
              <w:t>on trading and foreign exchange transactions</w:t>
            </w:r>
          </w:p>
        </w:tc>
        <w:tc>
          <w:tcPr>
            <w:tcW w:w="2034" w:type="dxa"/>
            <w:shd w:val="clear" w:color="auto" w:fill="auto"/>
          </w:tcPr>
          <w:p w14:paraId="6EE9EFE0" w14:textId="77777777" w:rsidR="007166C8" w:rsidRPr="00EA79BA" w:rsidRDefault="007166C8" w:rsidP="0053177D">
            <w:pPr>
              <w:pStyle w:val="ListParagraph"/>
              <w:spacing w:line="340" w:lineRule="exact"/>
              <w:ind w:left="0"/>
              <w:contextualSpacing w:val="0"/>
              <w:jc w:val="right"/>
              <w:rPr>
                <w:rFonts w:ascii="Arial" w:hAnsi="Arial" w:cs="Arial"/>
                <w:color w:val="000000"/>
                <w:sz w:val="18"/>
                <w:szCs w:val="18"/>
                <w:lang w:val="en-US"/>
              </w:rPr>
            </w:pPr>
          </w:p>
        </w:tc>
        <w:tc>
          <w:tcPr>
            <w:tcW w:w="2034" w:type="dxa"/>
            <w:shd w:val="clear" w:color="auto" w:fill="auto"/>
          </w:tcPr>
          <w:p w14:paraId="1FA4463C" w14:textId="77777777" w:rsidR="007166C8" w:rsidRPr="00EA79BA" w:rsidRDefault="007166C8" w:rsidP="0053177D">
            <w:pPr>
              <w:pStyle w:val="ListParagraph"/>
              <w:spacing w:line="340" w:lineRule="exact"/>
              <w:ind w:left="0"/>
              <w:contextualSpacing w:val="0"/>
              <w:jc w:val="right"/>
              <w:rPr>
                <w:rFonts w:ascii="Arial" w:hAnsi="Arial" w:cs="Arial"/>
                <w:color w:val="000000"/>
                <w:sz w:val="18"/>
                <w:szCs w:val="18"/>
                <w:lang w:val="en-US"/>
              </w:rPr>
            </w:pPr>
          </w:p>
        </w:tc>
      </w:tr>
      <w:tr w:rsidR="003D3BA2" w:rsidRPr="00EA79BA" w14:paraId="33086B6F" w14:textId="77777777" w:rsidTr="00121855">
        <w:tc>
          <w:tcPr>
            <w:tcW w:w="5022" w:type="dxa"/>
            <w:shd w:val="clear" w:color="auto" w:fill="auto"/>
          </w:tcPr>
          <w:p w14:paraId="0535031B" w14:textId="77777777" w:rsidR="003D3BA2" w:rsidRPr="00EA79BA" w:rsidRDefault="003D3BA2" w:rsidP="003D3BA2">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EA79BA">
              <w:rPr>
                <w:rFonts w:ascii="Arial" w:hAnsi="Arial" w:cs="Arial"/>
                <w:sz w:val="18"/>
                <w:szCs w:val="18"/>
                <w:lang w:val="en-US"/>
              </w:rPr>
              <w:t xml:space="preserve">Foreign exchange and foreign exchange element of                                   </w:t>
            </w:r>
            <w:r w:rsidRPr="00EA79BA">
              <w:rPr>
                <w:rFonts w:ascii="Arial" w:hAnsi="Arial" w:cs="Arial"/>
                <w:sz w:val="18"/>
                <w:szCs w:val="18"/>
                <w:lang w:val="en-US"/>
              </w:rPr>
              <w:tab/>
            </w:r>
            <w:r w:rsidRPr="00EA79BA">
              <w:rPr>
                <w:rFonts w:ascii="Arial" w:hAnsi="Arial" w:cs="Arial"/>
                <w:sz w:val="18"/>
                <w:szCs w:val="18"/>
                <w:cs/>
                <w:lang w:val="en-US"/>
              </w:rPr>
              <w:t xml:space="preserve">   </w:t>
            </w:r>
            <w:r w:rsidRPr="00EA79BA">
              <w:rPr>
                <w:rFonts w:ascii="Arial" w:hAnsi="Arial" w:cs="Arial"/>
                <w:sz w:val="18"/>
                <w:szCs w:val="18"/>
                <w:lang w:val="en-US"/>
              </w:rPr>
              <w:t>derivatives contracts</w:t>
            </w:r>
            <w:r w:rsidRPr="00EA79BA">
              <w:rPr>
                <w:rFonts w:ascii="Arial" w:hAnsi="Arial" w:cs="Arial"/>
                <w:sz w:val="18"/>
                <w:szCs w:val="18"/>
                <w:cs/>
                <w:lang w:val="en-US"/>
              </w:rPr>
              <w:t xml:space="preserve">                                            </w:t>
            </w:r>
          </w:p>
        </w:tc>
        <w:tc>
          <w:tcPr>
            <w:tcW w:w="2034" w:type="dxa"/>
            <w:shd w:val="clear" w:color="auto" w:fill="auto"/>
            <w:vAlign w:val="bottom"/>
          </w:tcPr>
          <w:p w14:paraId="5DC4C44D"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1,713</w:t>
            </w:r>
          </w:p>
        </w:tc>
        <w:tc>
          <w:tcPr>
            <w:tcW w:w="2034" w:type="dxa"/>
            <w:shd w:val="clear" w:color="auto" w:fill="auto"/>
            <w:vAlign w:val="bottom"/>
          </w:tcPr>
          <w:p w14:paraId="60AB9F3A"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1,713</w:t>
            </w:r>
          </w:p>
        </w:tc>
      </w:tr>
      <w:tr w:rsidR="003D3BA2" w:rsidRPr="00EA79BA" w14:paraId="5EA02074" w14:textId="77777777" w:rsidTr="00121855">
        <w:tc>
          <w:tcPr>
            <w:tcW w:w="5022" w:type="dxa"/>
            <w:shd w:val="clear" w:color="auto" w:fill="auto"/>
          </w:tcPr>
          <w:p w14:paraId="650E425C" w14:textId="77777777" w:rsidR="003D3BA2" w:rsidRPr="00EA79BA" w:rsidRDefault="003D3BA2" w:rsidP="003D3BA2">
            <w:pPr>
              <w:pStyle w:val="ListParagraph"/>
              <w:numPr>
                <w:ilvl w:val="0"/>
                <w:numId w:val="3"/>
              </w:numPr>
              <w:spacing w:line="340" w:lineRule="exact"/>
              <w:ind w:left="345" w:hanging="180"/>
              <w:contextualSpacing w:val="0"/>
              <w:rPr>
                <w:rFonts w:ascii="Arial" w:hAnsi="Arial" w:cs="Arial"/>
                <w:sz w:val="18"/>
                <w:szCs w:val="18"/>
                <w:cs/>
                <w:lang w:val="en-US"/>
              </w:rPr>
            </w:pPr>
            <w:r w:rsidRPr="00EA79BA">
              <w:rPr>
                <w:rFonts w:ascii="Arial" w:hAnsi="Arial" w:cs="Arial"/>
                <w:sz w:val="18"/>
                <w:szCs w:val="18"/>
                <w:lang w:val="en-US"/>
              </w:rPr>
              <w:t>Interest rate element of derivatives contracts</w:t>
            </w:r>
            <w:r w:rsidRPr="00EA79BA">
              <w:rPr>
                <w:rFonts w:ascii="Arial" w:hAnsi="Arial" w:cs="Arial"/>
                <w:sz w:val="18"/>
                <w:szCs w:val="18"/>
                <w:cs/>
                <w:lang w:val="en-US"/>
              </w:rPr>
              <w:t xml:space="preserve"> </w:t>
            </w:r>
          </w:p>
        </w:tc>
        <w:tc>
          <w:tcPr>
            <w:tcW w:w="2034" w:type="dxa"/>
            <w:shd w:val="clear" w:color="auto" w:fill="auto"/>
            <w:vAlign w:val="bottom"/>
          </w:tcPr>
          <w:p w14:paraId="6F14B6BC"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923</w:t>
            </w:r>
          </w:p>
        </w:tc>
        <w:tc>
          <w:tcPr>
            <w:tcW w:w="2034" w:type="dxa"/>
            <w:shd w:val="clear" w:color="auto" w:fill="auto"/>
            <w:vAlign w:val="bottom"/>
          </w:tcPr>
          <w:p w14:paraId="08B3390B"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986</w:t>
            </w:r>
          </w:p>
        </w:tc>
      </w:tr>
      <w:tr w:rsidR="003D3BA2" w:rsidRPr="00EA79BA" w14:paraId="613CB70A" w14:textId="77777777" w:rsidTr="00121855">
        <w:tc>
          <w:tcPr>
            <w:tcW w:w="5022" w:type="dxa"/>
            <w:shd w:val="clear" w:color="auto" w:fill="auto"/>
          </w:tcPr>
          <w:p w14:paraId="4009EA97" w14:textId="77777777" w:rsidR="003D3BA2" w:rsidRPr="00EA79BA" w:rsidRDefault="003D3BA2" w:rsidP="003D3BA2">
            <w:pPr>
              <w:pStyle w:val="ListParagraph"/>
              <w:numPr>
                <w:ilvl w:val="0"/>
                <w:numId w:val="3"/>
              </w:numPr>
              <w:spacing w:line="340" w:lineRule="exact"/>
              <w:ind w:left="345" w:hanging="180"/>
              <w:contextualSpacing w:val="0"/>
              <w:rPr>
                <w:rFonts w:ascii="Arial" w:hAnsi="Arial" w:cs="Arial"/>
                <w:sz w:val="18"/>
                <w:szCs w:val="18"/>
                <w:cs/>
                <w:lang w:val="en-US"/>
              </w:rPr>
            </w:pPr>
            <w:r w:rsidRPr="00EA79BA">
              <w:rPr>
                <w:rFonts w:ascii="Arial" w:hAnsi="Arial" w:cs="Arial"/>
                <w:sz w:val="18"/>
                <w:szCs w:val="18"/>
                <w:lang w:val="en-US"/>
              </w:rPr>
              <w:t>Debt securities</w:t>
            </w:r>
          </w:p>
        </w:tc>
        <w:tc>
          <w:tcPr>
            <w:tcW w:w="2034" w:type="dxa"/>
            <w:shd w:val="clear" w:color="auto" w:fill="auto"/>
            <w:vAlign w:val="bottom"/>
          </w:tcPr>
          <w:p w14:paraId="577984A3"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(226)</w:t>
            </w:r>
          </w:p>
        </w:tc>
        <w:tc>
          <w:tcPr>
            <w:tcW w:w="2034" w:type="dxa"/>
            <w:shd w:val="clear" w:color="auto" w:fill="auto"/>
            <w:vAlign w:val="bottom"/>
          </w:tcPr>
          <w:p w14:paraId="6BE23CA0"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(226)</w:t>
            </w:r>
          </w:p>
        </w:tc>
      </w:tr>
      <w:tr w:rsidR="003D3BA2" w:rsidRPr="00EA79BA" w14:paraId="066475F3" w14:textId="77777777" w:rsidTr="00121855">
        <w:tc>
          <w:tcPr>
            <w:tcW w:w="5022" w:type="dxa"/>
            <w:shd w:val="clear" w:color="auto" w:fill="auto"/>
          </w:tcPr>
          <w:p w14:paraId="7146F0A4" w14:textId="77777777" w:rsidR="003D3BA2" w:rsidRPr="00EA79BA" w:rsidRDefault="003D3BA2" w:rsidP="003D3BA2">
            <w:pPr>
              <w:pStyle w:val="ListParagraph"/>
              <w:numPr>
                <w:ilvl w:val="0"/>
                <w:numId w:val="3"/>
              </w:numPr>
              <w:spacing w:line="340" w:lineRule="exact"/>
              <w:ind w:left="345" w:hanging="180"/>
              <w:contextualSpacing w:val="0"/>
              <w:rPr>
                <w:rFonts w:ascii="Arial" w:hAnsi="Arial" w:cs="Arial"/>
                <w:sz w:val="18"/>
                <w:szCs w:val="18"/>
                <w:cs/>
                <w:lang w:val="en-US"/>
              </w:rPr>
            </w:pPr>
            <w:r w:rsidRPr="00EA79BA">
              <w:rPr>
                <w:rFonts w:ascii="Arial" w:hAnsi="Arial" w:cs="Arial"/>
                <w:sz w:val="18"/>
                <w:szCs w:val="18"/>
                <w:lang w:val="en-US"/>
              </w:rPr>
              <w:t>Others</w:t>
            </w:r>
          </w:p>
        </w:tc>
        <w:tc>
          <w:tcPr>
            <w:tcW w:w="2034" w:type="dxa"/>
            <w:shd w:val="clear" w:color="auto" w:fill="auto"/>
            <w:vAlign w:val="bottom"/>
          </w:tcPr>
          <w:p w14:paraId="498AC701"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735</w:t>
            </w:r>
          </w:p>
        </w:tc>
        <w:tc>
          <w:tcPr>
            <w:tcW w:w="2034" w:type="dxa"/>
            <w:shd w:val="clear" w:color="auto" w:fill="auto"/>
            <w:vAlign w:val="bottom"/>
          </w:tcPr>
          <w:p w14:paraId="6C013BEA"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735</w:t>
            </w:r>
          </w:p>
        </w:tc>
      </w:tr>
      <w:tr w:rsidR="003D3BA2" w:rsidRPr="00EA79BA" w14:paraId="743C13A2" w14:textId="77777777" w:rsidTr="00121855">
        <w:tc>
          <w:tcPr>
            <w:tcW w:w="5022" w:type="dxa"/>
            <w:shd w:val="clear" w:color="auto" w:fill="auto"/>
          </w:tcPr>
          <w:p w14:paraId="570D9B28" w14:textId="77777777" w:rsidR="003D3BA2" w:rsidRPr="00EA79BA" w:rsidRDefault="003D3BA2" w:rsidP="003D3BA2">
            <w:pPr>
              <w:pStyle w:val="ListParagraph"/>
              <w:spacing w:line="340" w:lineRule="exact"/>
              <w:ind w:left="0"/>
              <w:contextualSpacing w:val="0"/>
              <w:rPr>
                <w:rFonts w:ascii="Arial" w:hAnsi="Arial" w:cs="Arial"/>
                <w:color w:val="000000"/>
                <w:sz w:val="18"/>
                <w:szCs w:val="18"/>
                <w:cs/>
                <w:lang w:val="en-US"/>
              </w:rPr>
            </w:pPr>
            <w:r w:rsidRPr="00EA79BA">
              <w:rPr>
                <w:rFonts w:ascii="Arial" w:hAnsi="Arial" w:cs="Arial"/>
                <w:color w:val="000000"/>
                <w:sz w:val="18"/>
                <w:szCs w:val="18"/>
                <w:lang w:val="en-US"/>
              </w:rPr>
              <w:t xml:space="preserve">Losses from </w:t>
            </w:r>
            <w:r w:rsidRPr="00EA79BA">
              <w:rPr>
                <w:rFonts w:ascii="Arial" w:hAnsi="Arial" w:cs="Arial"/>
                <w:sz w:val="18"/>
                <w:szCs w:val="18"/>
                <w:lang w:val="en-US"/>
              </w:rPr>
              <w:t>hedge accounting</w:t>
            </w:r>
            <w:r w:rsidRPr="00EA79BA">
              <w:rPr>
                <w:rFonts w:ascii="Arial" w:hAnsi="Arial" w:cs="Arial"/>
                <w:sz w:val="18"/>
                <w:szCs w:val="18"/>
                <w:cs/>
                <w:lang w:val="en-US"/>
              </w:rPr>
              <w:t xml:space="preserve"> -</w:t>
            </w:r>
            <w:r w:rsidRPr="00EA79BA">
              <w:rPr>
                <w:rFonts w:ascii="Arial" w:hAnsi="Arial" w:cs="Arial"/>
                <w:sz w:val="18"/>
                <w:szCs w:val="18"/>
                <w:lang w:val="en-US"/>
              </w:rPr>
              <w:t xml:space="preserve"> hedged items</w:t>
            </w:r>
          </w:p>
        </w:tc>
        <w:tc>
          <w:tcPr>
            <w:tcW w:w="2034" w:type="dxa"/>
            <w:shd w:val="clear" w:color="auto" w:fill="auto"/>
            <w:vAlign w:val="bottom"/>
          </w:tcPr>
          <w:p w14:paraId="400629FE"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(11)</w:t>
            </w:r>
          </w:p>
        </w:tc>
        <w:tc>
          <w:tcPr>
            <w:tcW w:w="2034" w:type="dxa"/>
            <w:shd w:val="clear" w:color="auto" w:fill="auto"/>
            <w:vAlign w:val="bottom"/>
          </w:tcPr>
          <w:p w14:paraId="4785D4A8" w14:textId="77777777" w:rsidR="003D3BA2" w:rsidRPr="00EA79BA" w:rsidRDefault="003D3BA2" w:rsidP="003D3BA2">
            <w:pPr>
              <w:pStyle w:val="ListParagraph"/>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(11)</w:t>
            </w:r>
          </w:p>
        </w:tc>
      </w:tr>
      <w:tr w:rsidR="003D3BA2" w:rsidRPr="00EA79BA" w14:paraId="56E1BFD2" w14:textId="77777777" w:rsidTr="00121855">
        <w:tc>
          <w:tcPr>
            <w:tcW w:w="5022" w:type="dxa"/>
            <w:shd w:val="clear" w:color="auto" w:fill="auto"/>
          </w:tcPr>
          <w:p w14:paraId="3FCA2F8E" w14:textId="77777777" w:rsidR="003D3BA2" w:rsidRPr="00EA79BA" w:rsidRDefault="003D3BA2" w:rsidP="003D3BA2">
            <w:pPr>
              <w:pStyle w:val="ListParagraph"/>
              <w:spacing w:line="340" w:lineRule="exact"/>
              <w:ind w:left="163" w:hanging="163"/>
              <w:contextualSpacing w:val="0"/>
              <w:rPr>
                <w:rFonts w:ascii="Arial" w:hAnsi="Arial" w:cs="Arial"/>
                <w:color w:val="000000"/>
                <w:sz w:val="18"/>
                <w:szCs w:val="18"/>
                <w:cs/>
              </w:rPr>
            </w:pPr>
            <w:r w:rsidRPr="00EA79BA">
              <w:rPr>
                <w:rFonts w:ascii="Arial" w:hAnsi="Arial" w:cs="Arial"/>
                <w:color w:val="000000"/>
                <w:sz w:val="18"/>
                <w:szCs w:val="18"/>
                <w:cs/>
              </w:rPr>
              <w:t xml:space="preserve">Total </w:t>
            </w:r>
          </w:p>
        </w:tc>
        <w:tc>
          <w:tcPr>
            <w:tcW w:w="2034" w:type="dxa"/>
            <w:shd w:val="clear" w:color="auto" w:fill="auto"/>
            <w:vAlign w:val="bottom"/>
          </w:tcPr>
          <w:p w14:paraId="4A8F1E3F" w14:textId="77777777" w:rsidR="003D3BA2" w:rsidRPr="00EA79BA" w:rsidRDefault="003D3BA2" w:rsidP="003D3BA2">
            <w:pPr>
              <w:pStyle w:val="ListParagraph"/>
              <w:pBdr>
                <w:top w:val="single" w:sz="4" w:space="1" w:color="auto"/>
                <w:bottom w:val="double" w:sz="4" w:space="1" w:color="auto"/>
              </w:pBdr>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3,134</w:t>
            </w:r>
          </w:p>
        </w:tc>
        <w:tc>
          <w:tcPr>
            <w:tcW w:w="2034" w:type="dxa"/>
            <w:shd w:val="clear" w:color="auto" w:fill="auto"/>
            <w:vAlign w:val="bottom"/>
          </w:tcPr>
          <w:p w14:paraId="6F88318C" w14:textId="77777777" w:rsidR="003D3BA2" w:rsidRPr="00EA79BA" w:rsidRDefault="003D3BA2" w:rsidP="003D3BA2">
            <w:pPr>
              <w:pStyle w:val="ListParagraph"/>
              <w:pBdr>
                <w:top w:val="single" w:sz="4" w:space="1" w:color="auto"/>
                <w:bottom w:val="double" w:sz="4" w:space="1" w:color="auto"/>
              </w:pBdr>
              <w:tabs>
                <w:tab w:val="decimal" w:pos="1593"/>
              </w:tabs>
              <w:spacing w:line="340" w:lineRule="exact"/>
              <w:ind w:left="0"/>
              <w:contextualSpacing w:val="0"/>
              <w:rPr>
                <w:rFonts w:ascii="Arial" w:hAnsi="Arial" w:cs="Arial"/>
                <w:color w:val="000000"/>
                <w:sz w:val="18"/>
                <w:szCs w:val="18"/>
                <w:lang w:val="en-US"/>
              </w:rPr>
            </w:pPr>
            <w:r w:rsidRPr="00EA79BA">
              <w:rPr>
                <w:rFonts w:ascii="Arial" w:hAnsi="Arial" w:cs="Arial"/>
                <w:sz w:val="18"/>
                <w:szCs w:val="18"/>
                <w:cs/>
              </w:rPr>
              <w:t>3,197</w:t>
            </w:r>
          </w:p>
        </w:tc>
      </w:tr>
    </w:tbl>
    <w:p w14:paraId="2D88ADC9" w14:textId="77777777" w:rsidR="007166C8" w:rsidRPr="00EA79BA" w:rsidRDefault="007166C8" w:rsidP="006A228F">
      <w:pPr>
        <w:spacing w:before="120" w:after="120" w:line="380" w:lineRule="exact"/>
        <w:ind w:left="630" w:hanging="630"/>
        <w:jc w:val="both"/>
        <w:outlineLvl w:val="0"/>
        <w:rPr>
          <w:rFonts w:ascii="Arial" w:hAnsi="Arial" w:cs="Arial"/>
          <w:b/>
          <w:bCs/>
          <w:color w:val="000000"/>
        </w:rPr>
      </w:pPr>
      <w:bookmarkStart w:id="213" w:name="_Toc65070093"/>
      <w:r w:rsidRPr="00EA79BA">
        <w:rPr>
          <w:rFonts w:ascii="Arial" w:hAnsi="Arial" w:cs="Arial"/>
          <w:b/>
          <w:bCs/>
          <w:color w:val="000000"/>
        </w:rPr>
        <w:t>9</w:t>
      </w:r>
      <w:r w:rsidRPr="00EA79BA">
        <w:rPr>
          <w:rFonts w:ascii="Arial" w:hAnsi="Arial" w:cs="Arial"/>
          <w:b/>
          <w:bCs/>
          <w:color w:val="000000"/>
          <w:cs/>
        </w:rPr>
        <w:t>.</w:t>
      </w:r>
      <w:r w:rsidRPr="00EA79BA">
        <w:rPr>
          <w:rFonts w:ascii="Arial" w:hAnsi="Arial" w:cs="Arial"/>
          <w:b/>
          <w:bCs/>
          <w:color w:val="000000"/>
        </w:rPr>
        <w:t>3</w:t>
      </w:r>
      <w:r w:rsidR="00D6530B" w:rsidRPr="00EA79BA">
        <w:rPr>
          <w:rFonts w:ascii="Arial" w:hAnsi="Arial" w:cs="Arial"/>
          <w:b/>
          <w:bCs/>
          <w:color w:val="000000"/>
        </w:rPr>
        <w:t>4</w:t>
      </w:r>
      <w:r w:rsidRPr="00EA79BA">
        <w:rPr>
          <w:rFonts w:ascii="Arial" w:hAnsi="Arial" w:cs="Arial"/>
          <w:b/>
          <w:bCs/>
          <w:color w:val="000000"/>
        </w:rPr>
        <w:tab/>
        <w:t>Gains</w:t>
      </w:r>
      <w:r w:rsidRPr="00EA79BA">
        <w:rPr>
          <w:rFonts w:ascii="Arial" w:hAnsi="Arial" w:cs="Arial"/>
          <w:b/>
          <w:bCs/>
          <w:color w:val="000000"/>
          <w:cs/>
        </w:rPr>
        <w:t xml:space="preserve"> </w:t>
      </w:r>
      <w:r w:rsidRPr="00EA79BA">
        <w:rPr>
          <w:rFonts w:ascii="Arial" w:hAnsi="Arial" w:cs="Arial"/>
          <w:b/>
          <w:bCs/>
          <w:color w:val="000000"/>
        </w:rPr>
        <w:t>on trading and foreign exchange transactions</w:t>
      </w:r>
      <w:bookmarkEnd w:id="213"/>
    </w:p>
    <w:tbl>
      <w:tblPr>
        <w:tblW w:w="9072" w:type="dxa"/>
        <w:tblInd w:w="558" w:type="dxa"/>
        <w:tblLayout w:type="fixed"/>
        <w:tblLook w:val="04A0" w:firstRow="1" w:lastRow="0" w:firstColumn="1" w:lastColumn="0" w:noHBand="0" w:noVBand="1"/>
      </w:tblPr>
      <w:tblGrid>
        <w:gridCol w:w="5022"/>
        <w:gridCol w:w="2025"/>
        <w:gridCol w:w="2025"/>
      </w:tblGrid>
      <w:tr w:rsidR="007166C8" w:rsidRPr="00EA79BA" w14:paraId="1A56D973" w14:textId="77777777" w:rsidTr="00121855">
        <w:tc>
          <w:tcPr>
            <w:tcW w:w="5022" w:type="dxa"/>
            <w:shd w:val="clear" w:color="auto" w:fill="auto"/>
          </w:tcPr>
          <w:p w14:paraId="6F7FD155" w14:textId="77777777" w:rsidR="007166C8" w:rsidRPr="00EA79BA"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158E9780" w14:textId="77777777" w:rsidR="007166C8" w:rsidRPr="00EA79BA" w:rsidRDefault="007166C8" w:rsidP="004C513B">
            <w:pPr>
              <w:pStyle w:val="ListParagraph"/>
              <w:spacing w:line="380" w:lineRule="atLeast"/>
              <w:ind w:left="612"/>
              <w:contextualSpacing w:val="0"/>
              <w:jc w:val="right"/>
              <w:rPr>
                <w:rFonts w:ascii="Arial" w:hAnsi="Arial" w:cs="Arial"/>
                <w:sz w:val="18"/>
                <w:szCs w:val="18"/>
                <w:cs/>
              </w:rPr>
            </w:pPr>
            <w:r w:rsidRPr="00EA79BA">
              <w:rPr>
                <w:rFonts w:ascii="Arial" w:hAnsi="Arial" w:cs="Arial"/>
                <w:sz w:val="18"/>
                <w:szCs w:val="18"/>
                <w:cs/>
              </w:rPr>
              <w:t>(Unit: Million Baht)</w:t>
            </w:r>
          </w:p>
        </w:tc>
      </w:tr>
      <w:tr w:rsidR="007166C8" w:rsidRPr="00EA79BA" w14:paraId="7CD74988" w14:textId="77777777" w:rsidTr="00121855">
        <w:tc>
          <w:tcPr>
            <w:tcW w:w="5022" w:type="dxa"/>
            <w:shd w:val="clear" w:color="auto" w:fill="auto"/>
          </w:tcPr>
          <w:p w14:paraId="10E0E35A" w14:textId="77777777" w:rsidR="007166C8" w:rsidRPr="00EA79BA" w:rsidRDefault="007166C8" w:rsidP="004C513B">
            <w:pPr>
              <w:pStyle w:val="ListParagraph"/>
              <w:spacing w:line="380" w:lineRule="atLeast"/>
              <w:ind w:left="0"/>
              <w:contextualSpacing w:val="0"/>
              <w:rPr>
                <w:rFonts w:ascii="Arial" w:hAnsi="Arial" w:cs="Arial"/>
                <w:sz w:val="18"/>
                <w:szCs w:val="18"/>
                <w:lang w:val="en-US"/>
              </w:rPr>
            </w:pPr>
          </w:p>
        </w:tc>
        <w:tc>
          <w:tcPr>
            <w:tcW w:w="4050" w:type="dxa"/>
            <w:gridSpan w:val="2"/>
            <w:shd w:val="clear" w:color="auto" w:fill="auto"/>
          </w:tcPr>
          <w:p w14:paraId="1E7EAD9E" w14:textId="77777777" w:rsidR="007166C8" w:rsidRPr="00EA79BA" w:rsidRDefault="005F6D48" w:rsidP="00511405">
            <w:pPr>
              <w:pStyle w:val="ListParagraph"/>
              <w:pBdr>
                <w:bottom w:val="single" w:sz="4" w:space="1" w:color="auto"/>
              </w:pBdr>
              <w:spacing w:line="380" w:lineRule="atLeast"/>
              <w:ind w:left="612" w:hanging="612"/>
              <w:contextualSpacing w:val="0"/>
              <w:jc w:val="right"/>
              <w:rPr>
                <w:rFonts w:ascii="Arial" w:hAnsi="Arial" w:cs="Arial"/>
                <w:sz w:val="18"/>
                <w:szCs w:val="18"/>
                <w:cs/>
                <w:lang w:val="en-US"/>
              </w:rPr>
            </w:pPr>
            <w:r w:rsidRPr="00EA79BA">
              <w:rPr>
                <w:rFonts w:ascii="Arial" w:hAnsi="Arial" w:cs="Arial"/>
                <w:color w:val="000000"/>
                <w:sz w:val="18"/>
                <w:szCs w:val="18"/>
                <w:lang w:val="en-US"/>
              </w:rPr>
              <w:t xml:space="preserve">For the years </w:t>
            </w:r>
            <w:r w:rsidR="00954374" w:rsidRPr="00EA79BA">
              <w:rPr>
                <w:rFonts w:ascii="Arial" w:hAnsi="Arial" w:cs="Arial"/>
                <w:color w:val="000000"/>
                <w:sz w:val="18"/>
                <w:szCs w:val="18"/>
                <w:lang w:val="en-US"/>
              </w:rPr>
              <w:t>ended 31 December</w:t>
            </w:r>
            <w:r w:rsidR="00954374" w:rsidRPr="00EA79BA">
              <w:rPr>
                <w:rFonts w:ascii="Arial" w:hAnsi="Arial" w:cs="Arial"/>
                <w:sz w:val="18"/>
                <w:szCs w:val="18"/>
                <w:cs/>
                <w:lang w:val="en-US"/>
              </w:rPr>
              <w:t xml:space="preserve"> </w:t>
            </w:r>
            <w:r w:rsidR="007166C8" w:rsidRPr="00EA79BA">
              <w:rPr>
                <w:rFonts w:ascii="Arial" w:hAnsi="Arial" w:cs="Arial"/>
                <w:sz w:val="18"/>
                <w:szCs w:val="18"/>
                <w:lang w:val="en-US"/>
              </w:rPr>
              <w:t>2019</w:t>
            </w:r>
          </w:p>
        </w:tc>
      </w:tr>
      <w:tr w:rsidR="007166C8" w:rsidRPr="00EA79BA" w14:paraId="27E9EC96" w14:textId="77777777" w:rsidTr="00121855">
        <w:tc>
          <w:tcPr>
            <w:tcW w:w="5022" w:type="dxa"/>
            <w:shd w:val="clear" w:color="auto" w:fill="auto"/>
          </w:tcPr>
          <w:p w14:paraId="6A2CDD04" w14:textId="77777777" w:rsidR="007166C8" w:rsidRPr="00EA79BA" w:rsidRDefault="007166C8" w:rsidP="004C513B">
            <w:pPr>
              <w:pStyle w:val="ListParagraph"/>
              <w:spacing w:line="360" w:lineRule="exact"/>
              <w:ind w:left="0"/>
              <w:contextualSpacing w:val="0"/>
              <w:rPr>
                <w:rFonts w:ascii="Arial" w:hAnsi="Arial" w:cs="Arial"/>
                <w:color w:val="000000"/>
                <w:sz w:val="18"/>
                <w:szCs w:val="18"/>
                <w:lang w:val="en-US"/>
              </w:rPr>
            </w:pPr>
          </w:p>
        </w:tc>
        <w:tc>
          <w:tcPr>
            <w:tcW w:w="2025" w:type="dxa"/>
            <w:shd w:val="clear" w:color="auto" w:fill="auto"/>
          </w:tcPr>
          <w:p w14:paraId="5627D0F9" w14:textId="77777777" w:rsidR="007166C8" w:rsidRPr="00EA79BA"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EA79BA">
              <w:rPr>
                <w:rFonts w:ascii="Arial" w:hAnsi="Arial" w:cs="Arial"/>
                <w:color w:val="000000"/>
                <w:sz w:val="18"/>
                <w:szCs w:val="18"/>
                <w:cs/>
              </w:rPr>
              <w:t>C</w:t>
            </w:r>
            <w:r w:rsidRPr="00EA79BA">
              <w:rPr>
                <w:rFonts w:ascii="Arial" w:hAnsi="Arial" w:cs="Arial"/>
                <w:color w:val="000000"/>
                <w:sz w:val="18"/>
                <w:szCs w:val="18"/>
                <w:lang w:val="en-US"/>
              </w:rPr>
              <w:t>onsolidated               financial statements</w:t>
            </w:r>
          </w:p>
        </w:tc>
        <w:tc>
          <w:tcPr>
            <w:tcW w:w="2025" w:type="dxa"/>
            <w:shd w:val="clear" w:color="auto" w:fill="auto"/>
          </w:tcPr>
          <w:p w14:paraId="5088B739" w14:textId="77777777" w:rsidR="007166C8" w:rsidRPr="00EA79BA"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Separate                                    financial statements</w:t>
            </w:r>
          </w:p>
        </w:tc>
      </w:tr>
      <w:tr w:rsidR="007166C8" w:rsidRPr="00EA79BA" w14:paraId="28078634" w14:textId="77777777" w:rsidTr="00121855">
        <w:tc>
          <w:tcPr>
            <w:tcW w:w="5022" w:type="dxa"/>
            <w:shd w:val="clear" w:color="auto" w:fill="auto"/>
          </w:tcPr>
          <w:p w14:paraId="5425F907" w14:textId="77777777" w:rsidR="007166C8" w:rsidRPr="00EA79BA" w:rsidRDefault="007166C8" w:rsidP="004C513B">
            <w:pPr>
              <w:pStyle w:val="ListParagraph"/>
              <w:spacing w:line="360" w:lineRule="exact"/>
              <w:ind w:left="163" w:hanging="163"/>
              <w:contextualSpacing w:val="0"/>
              <w:rPr>
                <w:rFonts w:ascii="Arial" w:hAnsi="Arial" w:cs="Arial"/>
                <w:sz w:val="18"/>
                <w:szCs w:val="18"/>
                <w:cs/>
                <w:lang w:val="en-US"/>
              </w:rPr>
            </w:pPr>
            <w:r w:rsidRPr="00EA79BA">
              <w:rPr>
                <w:rFonts w:ascii="Arial" w:hAnsi="Arial" w:cs="Arial"/>
                <w:sz w:val="18"/>
                <w:szCs w:val="18"/>
                <w:lang w:val="en-US"/>
              </w:rPr>
              <w:t xml:space="preserve">Gains </w:t>
            </w:r>
            <w:r w:rsidRPr="00EA79BA">
              <w:rPr>
                <w:rFonts w:ascii="Arial" w:hAnsi="Arial" w:cs="Arial"/>
                <w:sz w:val="18"/>
                <w:szCs w:val="18"/>
                <w:cs/>
                <w:lang w:val="en-US"/>
              </w:rPr>
              <w:t>(</w:t>
            </w:r>
            <w:r w:rsidRPr="00EA79BA">
              <w:rPr>
                <w:rFonts w:ascii="Arial" w:hAnsi="Arial" w:cs="Arial"/>
                <w:sz w:val="18"/>
                <w:szCs w:val="18"/>
                <w:lang w:val="en-US"/>
              </w:rPr>
              <w:t>losses</w:t>
            </w:r>
            <w:r w:rsidRPr="00EA79BA">
              <w:rPr>
                <w:rFonts w:ascii="Arial" w:hAnsi="Arial" w:cs="Arial"/>
                <w:sz w:val="18"/>
                <w:szCs w:val="18"/>
                <w:cs/>
                <w:lang w:val="en-US"/>
              </w:rPr>
              <w:t xml:space="preserve">) </w:t>
            </w:r>
            <w:r w:rsidRPr="00EA79BA">
              <w:rPr>
                <w:rFonts w:ascii="Arial" w:hAnsi="Arial" w:cs="Arial"/>
                <w:sz w:val="18"/>
                <w:szCs w:val="18"/>
                <w:lang w:val="en-US"/>
              </w:rPr>
              <w:t>on trading and foreign exchange transactions</w:t>
            </w:r>
          </w:p>
        </w:tc>
        <w:tc>
          <w:tcPr>
            <w:tcW w:w="2025" w:type="dxa"/>
            <w:shd w:val="clear" w:color="auto" w:fill="auto"/>
          </w:tcPr>
          <w:p w14:paraId="4FCF66C5" w14:textId="77777777" w:rsidR="007166C8" w:rsidRPr="00EA79BA" w:rsidRDefault="007166C8" w:rsidP="004C513B">
            <w:pPr>
              <w:pStyle w:val="ListParagraph"/>
              <w:spacing w:line="360" w:lineRule="exact"/>
              <w:ind w:left="0"/>
              <w:contextualSpacing w:val="0"/>
              <w:jc w:val="right"/>
              <w:rPr>
                <w:rFonts w:ascii="Arial" w:hAnsi="Arial" w:cs="Arial"/>
                <w:color w:val="000000"/>
                <w:sz w:val="18"/>
                <w:szCs w:val="18"/>
                <w:lang w:val="en-US"/>
              </w:rPr>
            </w:pPr>
          </w:p>
        </w:tc>
        <w:tc>
          <w:tcPr>
            <w:tcW w:w="2025" w:type="dxa"/>
            <w:shd w:val="clear" w:color="auto" w:fill="auto"/>
          </w:tcPr>
          <w:p w14:paraId="62A67C9D" w14:textId="77777777" w:rsidR="007166C8" w:rsidRPr="00EA79BA" w:rsidRDefault="007166C8" w:rsidP="004C513B">
            <w:pPr>
              <w:pStyle w:val="ListParagraph"/>
              <w:spacing w:line="360" w:lineRule="exact"/>
              <w:ind w:left="0"/>
              <w:contextualSpacing w:val="0"/>
              <w:jc w:val="right"/>
              <w:rPr>
                <w:rFonts w:ascii="Arial" w:hAnsi="Arial" w:cs="Arial"/>
                <w:color w:val="000000"/>
                <w:sz w:val="18"/>
                <w:szCs w:val="18"/>
                <w:lang w:val="en-US"/>
              </w:rPr>
            </w:pPr>
          </w:p>
        </w:tc>
      </w:tr>
      <w:tr w:rsidR="0066754D" w:rsidRPr="00EA79BA" w14:paraId="178EAC72" w14:textId="77777777" w:rsidTr="00121855">
        <w:tc>
          <w:tcPr>
            <w:tcW w:w="5022" w:type="dxa"/>
            <w:shd w:val="clear" w:color="auto" w:fill="auto"/>
          </w:tcPr>
          <w:p w14:paraId="43B43356" w14:textId="77777777" w:rsidR="0066754D" w:rsidRPr="00EA79BA" w:rsidRDefault="0066754D" w:rsidP="0066754D">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EA79BA">
              <w:rPr>
                <w:rFonts w:ascii="Arial" w:hAnsi="Arial" w:cs="Arial"/>
                <w:sz w:val="18"/>
                <w:szCs w:val="18"/>
                <w:lang w:val="en-US"/>
              </w:rPr>
              <w:t xml:space="preserve">Foreign exchange and foreign exchange element of                                   </w:t>
            </w:r>
            <w:r w:rsidRPr="00EA79BA">
              <w:rPr>
                <w:rFonts w:ascii="Arial" w:hAnsi="Arial" w:cs="Arial"/>
                <w:sz w:val="18"/>
                <w:szCs w:val="18"/>
                <w:lang w:val="en-US"/>
              </w:rPr>
              <w:tab/>
            </w:r>
            <w:r w:rsidRPr="00EA79BA">
              <w:rPr>
                <w:rFonts w:ascii="Arial" w:hAnsi="Arial" w:cs="Arial"/>
                <w:sz w:val="18"/>
                <w:szCs w:val="18"/>
                <w:cs/>
                <w:lang w:val="en-US"/>
              </w:rPr>
              <w:t xml:space="preserve">   </w:t>
            </w:r>
            <w:r w:rsidRPr="00EA79BA">
              <w:rPr>
                <w:rFonts w:ascii="Arial" w:hAnsi="Arial" w:cs="Arial"/>
                <w:sz w:val="18"/>
                <w:szCs w:val="18"/>
                <w:lang w:val="en-US"/>
              </w:rPr>
              <w:t>derivatives contracts</w:t>
            </w:r>
            <w:r w:rsidRPr="00EA79BA">
              <w:rPr>
                <w:rFonts w:ascii="Arial" w:hAnsi="Arial" w:cs="Arial"/>
                <w:sz w:val="18"/>
                <w:szCs w:val="18"/>
                <w:cs/>
                <w:lang w:val="en-US"/>
              </w:rPr>
              <w:t xml:space="preserve">                                            </w:t>
            </w:r>
          </w:p>
        </w:tc>
        <w:tc>
          <w:tcPr>
            <w:tcW w:w="2025" w:type="dxa"/>
            <w:shd w:val="clear" w:color="auto" w:fill="auto"/>
            <w:vAlign w:val="bottom"/>
          </w:tcPr>
          <w:p w14:paraId="732237CA"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1,378</w:t>
            </w:r>
          </w:p>
        </w:tc>
        <w:tc>
          <w:tcPr>
            <w:tcW w:w="2025" w:type="dxa"/>
            <w:shd w:val="clear" w:color="auto" w:fill="auto"/>
            <w:vAlign w:val="bottom"/>
          </w:tcPr>
          <w:p w14:paraId="02C34084"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1,378</w:t>
            </w:r>
          </w:p>
        </w:tc>
      </w:tr>
      <w:tr w:rsidR="0066754D" w:rsidRPr="00EA79BA" w14:paraId="4ECD5023" w14:textId="77777777" w:rsidTr="00121855">
        <w:tc>
          <w:tcPr>
            <w:tcW w:w="5022" w:type="dxa"/>
            <w:shd w:val="clear" w:color="auto" w:fill="auto"/>
          </w:tcPr>
          <w:p w14:paraId="577A5680" w14:textId="77777777" w:rsidR="0066754D" w:rsidRPr="00EA79BA" w:rsidRDefault="0066754D" w:rsidP="0066754D">
            <w:pPr>
              <w:pStyle w:val="ListParagraph"/>
              <w:numPr>
                <w:ilvl w:val="0"/>
                <w:numId w:val="3"/>
              </w:numPr>
              <w:spacing w:line="360" w:lineRule="exact"/>
              <w:ind w:left="345" w:hanging="180"/>
              <w:contextualSpacing w:val="0"/>
              <w:rPr>
                <w:rFonts w:ascii="Arial" w:hAnsi="Arial" w:cs="Arial"/>
                <w:sz w:val="18"/>
                <w:szCs w:val="18"/>
                <w:cs/>
                <w:lang w:val="en-US"/>
              </w:rPr>
            </w:pPr>
            <w:r w:rsidRPr="00EA79BA">
              <w:rPr>
                <w:rFonts w:ascii="Arial" w:hAnsi="Arial" w:cs="Arial"/>
                <w:sz w:val="18"/>
                <w:szCs w:val="18"/>
                <w:lang w:val="en-US"/>
              </w:rPr>
              <w:t>Interest rate element of derivatives contracts</w:t>
            </w:r>
            <w:r w:rsidRPr="00EA79BA">
              <w:rPr>
                <w:rFonts w:ascii="Arial" w:hAnsi="Arial" w:cs="Arial"/>
                <w:sz w:val="18"/>
                <w:szCs w:val="18"/>
                <w:cs/>
                <w:lang w:val="en-US"/>
              </w:rPr>
              <w:t xml:space="preserve"> </w:t>
            </w:r>
          </w:p>
        </w:tc>
        <w:tc>
          <w:tcPr>
            <w:tcW w:w="2025" w:type="dxa"/>
            <w:shd w:val="clear" w:color="auto" w:fill="auto"/>
            <w:vAlign w:val="bottom"/>
          </w:tcPr>
          <w:p w14:paraId="0B55491D"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1,356</w:t>
            </w:r>
          </w:p>
        </w:tc>
        <w:tc>
          <w:tcPr>
            <w:tcW w:w="2025" w:type="dxa"/>
            <w:shd w:val="clear" w:color="auto" w:fill="auto"/>
            <w:vAlign w:val="bottom"/>
          </w:tcPr>
          <w:p w14:paraId="61E2A47E"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1,355</w:t>
            </w:r>
          </w:p>
        </w:tc>
      </w:tr>
      <w:tr w:rsidR="0066754D" w:rsidRPr="00EA79BA" w14:paraId="39805C75" w14:textId="77777777" w:rsidTr="00121855">
        <w:tc>
          <w:tcPr>
            <w:tcW w:w="5022" w:type="dxa"/>
            <w:shd w:val="clear" w:color="auto" w:fill="auto"/>
          </w:tcPr>
          <w:p w14:paraId="35882ACD" w14:textId="77777777" w:rsidR="0066754D" w:rsidRPr="00EA79BA" w:rsidRDefault="0066754D" w:rsidP="0066754D">
            <w:pPr>
              <w:pStyle w:val="ListParagraph"/>
              <w:numPr>
                <w:ilvl w:val="0"/>
                <w:numId w:val="3"/>
              </w:numPr>
              <w:spacing w:line="360" w:lineRule="exact"/>
              <w:ind w:left="345" w:hanging="180"/>
              <w:contextualSpacing w:val="0"/>
              <w:rPr>
                <w:rFonts w:ascii="Arial" w:hAnsi="Arial" w:cs="Arial"/>
                <w:sz w:val="18"/>
                <w:szCs w:val="18"/>
                <w:cs/>
                <w:lang w:val="en-US"/>
              </w:rPr>
            </w:pPr>
            <w:r w:rsidRPr="00EA79BA">
              <w:rPr>
                <w:rFonts w:ascii="Arial" w:hAnsi="Arial" w:cs="Arial"/>
                <w:sz w:val="18"/>
                <w:szCs w:val="18"/>
                <w:lang w:val="en-US"/>
              </w:rPr>
              <w:t>Debt securities</w:t>
            </w:r>
          </w:p>
        </w:tc>
        <w:tc>
          <w:tcPr>
            <w:tcW w:w="2025" w:type="dxa"/>
            <w:shd w:val="clear" w:color="auto" w:fill="auto"/>
            <w:vAlign w:val="bottom"/>
          </w:tcPr>
          <w:p w14:paraId="43DEDD61"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1,246</w:t>
            </w:r>
          </w:p>
        </w:tc>
        <w:tc>
          <w:tcPr>
            <w:tcW w:w="2025" w:type="dxa"/>
            <w:shd w:val="clear" w:color="auto" w:fill="auto"/>
            <w:vAlign w:val="bottom"/>
          </w:tcPr>
          <w:p w14:paraId="57DFA316"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1,246</w:t>
            </w:r>
          </w:p>
        </w:tc>
      </w:tr>
      <w:tr w:rsidR="0066754D" w:rsidRPr="00EA79BA" w14:paraId="137596C0" w14:textId="77777777" w:rsidTr="00121855">
        <w:tc>
          <w:tcPr>
            <w:tcW w:w="5022" w:type="dxa"/>
            <w:shd w:val="clear" w:color="auto" w:fill="auto"/>
          </w:tcPr>
          <w:p w14:paraId="0C67C9B3" w14:textId="77777777" w:rsidR="0066754D" w:rsidRPr="00EA79BA" w:rsidRDefault="0066754D" w:rsidP="0066754D">
            <w:pPr>
              <w:pStyle w:val="ListParagraph"/>
              <w:numPr>
                <w:ilvl w:val="0"/>
                <w:numId w:val="3"/>
              </w:numPr>
              <w:spacing w:line="360" w:lineRule="exact"/>
              <w:ind w:left="345" w:hanging="180"/>
              <w:contextualSpacing w:val="0"/>
              <w:rPr>
                <w:rFonts w:ascii="Arial" w:hAnsi="Arial" w:cs="Arial"/>
                <w:sz w:val="18"/>
                <w:szCs w:val="18"/>
                <w:cs/>
                <w:lang w:val="en-US"/>
              </w:rPr>
            </w:pPr>
            <w:r w:rsidRPr="00EA79BA">
              <w:rPr>
                <w:rFonts w:ascii="Arial" w:hAnsi="Arial" w:cs="Arial"/>
                <w:sz w:val="18"/>
                <w:szCs w:val="18"/>
                <w:lang w:val="en-US"/>
              </w:rPr>
              <w:t>Others</w:t>
            </w:r>
          </w:p>
        </w:tc>
        <w:tc>
          <w:tcPr>
            <w:tcW w:w="2025" w:type="dxa"/>
            <w:shd w:val="clear" w:color="auto" w:fill="auto"/>
            <w:vAlign w:val="bottom"/>
          </w:tcPr>
          <w:p w14:paraId="04B19FAA"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(783)</w:t>
            </w:r>
          </w:p>
        </w:tc>
        <w:tc>
          <w:tcPr>
            <w:tcW w:w="2025" w:type="dxa"/>
            <w:shd w:val="clear" w:color="auto" w:fill="auto"/>
            <w:vAlign w:val="bottom"/>
          </w:tcPr>
          <w:p w14:paraId="2D46E2BF" w14:textId="77777777" w:rsidR="0066754D" w:rsidRPr="00EA79BA" w:rsidRDefault="0066754D" w:rsidP="0066754D">
            <w:pPr>
              <w:pStyle w:val="ListParagraph"/>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(783)</w:t>
            </w:r>
          </w:p>
        </w:tc>
      </w:tr>
      <w:tr w:rsidR="0066754D" w:rsidRPr="00EA79BA" w14:paraId="7D556164" w14:textId="77777777" w:rsidTr="00121855">
        <w:tc>
          <w:tcPr>
            <w:tcW w:w="5022" w:type="dxa"/>
            <w:shd w:val="clear" w:color="auto" w:fill="auto"/>
          </w:tcPr>
          <w:p w14:paraId="212503AB" w14:textId="77777777" w:rsidR="0066754D" w:rsidRPr="00EA79BA" w:rsidRDefault="0066754D" w:rsidP="0066754D">
            <w:pPr>
              <w:pStyle w:val="ListParagraph"/>
              <w:spacing w:line="360" w:lineRule="exact"/>
              <w:ind w:left="0"/>
              <w:contextualSpacing w:val="0"/>
              <w:rPr>
                <w:rFonts w:ascii="Arial" w:hAnsi="Arial" w:cs="Arial"/>
                <w:color w:val="000000"/>
                <w:sz w:val="18"/>
                <w:szCs w:val="18"/>
                <w:cs/>
                <w:lang w:val="en-US"/>
              </w:rPr>
            </w:pPr>
            <w:r w:rsidRPr="00EA79BA">
              <w:rPr>
                <w:rFonts w:ascii="Arial" w:hAnsi="Arial" w:cs="Arial"/>
                <w:color w:val="000000"/>
                <w:sz w:val="20"/>
                <w:szCs w:val="20"/>
                <w:cs/>
              </w:rPr>
              <w:t>Total</w:t>
            </w:r>
          </w:p>
        </w:tc>
        <w:tc>
          <w:tcPr>
            <w:tcW w:w="2025" w:type="dxa"/>
            <w:shd w:val="clear" w:color="auto" w:fill="auto"/>
            <w:vAlign w:val="bottom"/>
          </w:tcPr>
          <w:p w14:paraId="240A6847" w14:textId="77777777" w:rsidR="0066754D" w:rsidRPr="00EA79BA" w:rsidRDefault="0066754D" w:rsidP="0066754D">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3,197</w:t>
            </w:r>
          </w:p>
        </w:tc>
        <w:tc>
          <w:tcPr>
            <w:tcW w:w="2025" w:type="dxa"/>
            <w:shd w:val="clear" w:color="auto" w:fill="auto"/>
            <w:vAlign w:val="bottom"/>
          </w:tcPr>
          <w:p w14:paraId="3E4F2543" w14:textId="77777777" w:rsidR="0066754D" w:rsidRPr="00EA79BA" w:rsidRDefault="0066754D" w:rsidP="0066754D">
            <w:pPr>
              <w:pStyle w:val="ListParagraph"/>
              <w:pBdr>
                <w:top w:val="single" w:sz="4" w:space="1" w:color="auto"/>
                <w:bottom w:val="double" w:sz="4" w:space="1" w:color="auto"/>
              </w:pBdr>
              <w:tabs>
                <w:tab w:val="decimal" w:pos="1599"/>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3,196</w:t>
            </w:r>
          </w:p>
        </w:tc>
      </w:tr>
    </w:tbl>
    <w:p w14:paraId="4F86224D" w14:textId="77777777" w:rsidR="00E5192F" w:rsidRDefault="00E5192F" w:rsidP="006A228F">
      <w:pPr>
        <w:spacing w:before="120" w:after="120" w:line="380" w:lineRule="exact"/>
        <w:ind w:left="630" w:hanging="630"/>
        <w:jc w:val="both"/>
        <w:outlineLvl w:val="0"/>
        <w:rPr>
          <w:rFonts w:ascii="Arial" w:hAnsi="Arial" w:cs="Arial"/>
          <w:b/>
          <w:bCs/>
          <w:color w:val="000000"/>
        </w:rPr>
      </w:pPr>
    </w:p>
    <w:p w14:paraId="67DED03E" w14:textId="77777777" w:rsidR="00E5192F" w:rsidRDefault="00E5192F">
      <w:pPr>
        <w:autoSpaceDE/>
        <w:autoSpaceDN/>
        <w:spacing w:after="160" w:line="259" w:lineRule="auto"/>
        <w:rPr>
          <w:rFonts w:ascii="Arial" w:hAnsi="Arial" w:cs="Arial"/>
          <w:b/>
          <w:bCs/>
          <w:color w:val="000000"/>
        </w:rPr>
      </w:pPr>
      <w:r>
        <w:rPr>
          <w:rFonts w:ascii="Arial" w:hAnsi="Arial" w:cs="Arial"/>
          <w:b/>
          <w:bCs/>
          <w:color w:val="000000"/>
        </w:rPr>
        <w:br w:type="page"/>
      </w:r>
    </w:p>
    <w:p w14:paraId="69E7C66B" w14:textId="77777777" w:rsidR="007166C8" w:rsidRPr="00EA79BA" w:rsidRDefault="007166C8" w:rsidP="006A228F">
      <w:pPr>
        <w:spacing w:before="120" w:after="120" w:line="380" w:lineRule="exact"/>
        <w:ind w:left="630" w:hanging="630"/>
        <w:jc w:val="both"/>
        <w:outlineLvl w:val="0"/>
        <w:rPr>
          <w:rFonts w:ascii="Arial" w:hAnsi="Arial" w:cs="Arial"/>
          <w:b/>
          <w:bCs/>
          <w:color w:val="000000"/>
        </w:rPr>
      </w:pPr>
      <w:bookmarkStart w:id="214" w:name="_Toc65070094"/>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3</w:t>
      </w:r>
      <w:r w:rsidR="00D6530B" w:rsidRPr="00EA79BA">
        <w:rPr>
          <w:rFonts w:ascii="Arial" w:hAnsi="Arial" w:cs="Arial"/>
          <w:b/>
          <w:bCs/>
          <w:color w:val="000000"/>
        </w:rPr>
        <w:t>5</w:t>
      </w:r>
      <w:r w:rsidRPr="00EA79BA">
        <w:rPr>
          <w:rFonts w:ascii="Arial" w:hAnsi="Arial" w:cs="Arial"/>
          <w:b/>
          <w:bCs/>
          <w:color w:val="000000"/>
        </w:rPr>
        <w:tab/>
        <w:t>Gains on investments</w:t>
      </w:r>
      <w:bookmarkEnd w:id="214"/>
    </w:p>
    <w:p w14:paraId="7BB3E649" w14:textId="77777777" w:rsidR="007166C8" w:rsidRPr="00EA79BA" w:rsidRDefault="007166C8" w:rsidP="00121855">
      <w:pPr>
        <w:spacing w:before="80" w:after="80" w:line="420" w:lineRule="exact"/>
        <w:ind w:left="630" w:right="-7"/>
        <w:jc w:val="thaiDistribute"/>
        <w:rPr>
          <w:rFonts w:ascii="Arial" w:hAnsi="Arial" w:cs="Arial"/>
        </w:rPr>
      </w:pPr>
      <w:r w:rsidRPr="00EA79BA">
        <w:rPr>
          <w:rFonts w:ascii="Arial" w:hAnsi="Arial" w:cs="Arial"/>
        </w:rPr>
        <w:t xml:space="preserve">Gains on investments </w:t>
      </w:r>
      <w:r w:rsidR="00D6530B" w:rsidRPr="00EA79BA">
        <w:rPr>
          <w:rFonts w:ascii="Arial" w:hAnsi="Arial" w:cs="Arial"/>
        </w:rPr>
        <w:t>f</w:t>
      </w:r>
      <w:r w:rsidR="005F6D48" w:rsidRPr="00EA79BA">
        <w:rPr>
          <w:rFonts w:ascii="Arial" w:hAnsi="Arial" w:cs="Arial"/>
        </w:rPr>
        <w:t xml:space="preserve">or the years </w:t>
      </w:r>
      <w:r w:rsidRPr="00EA79BA">
        <w:rPr>
          <w:rFonts w:ascii="Arial" w:hAnsi="Arial" w:cs="Arial"/>
        </w:rPr>
        <w:t xml:space="preserve">ended </w:t>
      </w:r>
      <w:r w:rsidR="00954374" w:rsidRPr="00EA79BA">
        <w:rPr>
          <w:rFonts w:ascii="Arial" w:hAnsi="Arial" w:cs="Arial"/>
        </w:rPr>
        <w:t>31 December</w:t>
      </w:r>
      <w:r w:rsidR="008B5188">
        <w:rPr>
          <w:rFonts w:ascii="Arial" w:hAnsi="Arial" w:cs="Arial"/>
        </w:rPr>
        <w:t xml:space="preserve"> 2020</w:t>
      </w:r>
      <w:r w:rsidRPr="00EA79BA">
        <w:rPr>
          <w:rFonts w:ascii="Arial" w:hAnsi="Arial" w:cs="Arial"/>
          <w:cs/>
        </w:rPr>
        <w:t xml:space="preserve"> </w:t>
      </w:r>
      <w:r w:rsidRPr="00EA79BA">
        <w:rPr>
          <w:rFonts w:ascii="Arial" w:hAnsi="Arial" w:cs="Arial"/>
        </w:rPr>
        <w:t>and</w:t>
      </w:r>
      <w:r w:rsidR="008B5188">
        <w:rPr>
          <w:rFonts w:ascii="Arial" w:hAnsi="Arial" w:cs="Arial"/>
        </w:rPr>
        <w:t xml:space="preserve"> 2019</w:t>
      </w:r>
      <w:r w:rsidRPr="00EA79BA">
        <w:rPr>
          <w:rFonts w:ascii="Arial" w:hAnsi="Arial" w:cs="Arial"/>
          <w:cs/>
        </w:rPr>
        <w:t xml:space="preserve"> </w:t>
      </w:r>
      <w:r w:rsidRPr="00EA79BA">
        <w:rPr>
          <w:rFonts w:ascii="Arial" w:hAnsi="Arial" w:cs="Arial"/>
        </w:rPr>
        <w:t>consisted of the following</w:t>
      </w:r>
      <w:r w:rsidRPr="00EA79BA">
        <w:rPr>
          <w:rFonts w:ascii="Arial" w:hAnsi="Arial" w:cs="Arial"/>
          <w:cs/>
        </w:rPr>
        <w:t>:</w:t>
      </w:r>
    </w:p>
    <w:tbl>
      <w:tblPr>
        <w:tblW w:w="9018" w:type="dxa"/>
        <w:tblInd w:w="540" w:type="dxa"/>
        <w:tblLayout w:type="fixed"/>
        <w:tblLook w:val="04A0" w:firstRow="1" w:lastRow="0" w:firstColumn="1" w:lastColumn="0" w:noHBand="0" w:noVBand="1"/>
      </w:tblPr>
      <w:tblGrid>
        <w:gridCol w:w="3978"/>
        <w:gridCol w:w="1260"/>
        <w:gridCol w:w="1260"/>
        <w:gridCol w:w="1260"/>
        <w:gridCol w:w="1260"/>
      </w:tblGrid>
      <w:tr w:rsidR="007166C8" w:rsidRPr="00EA79BA" w14:paraId="7FA0794A" w14:textId="77777777" w:rsidTr="006A228F">
        <w:tc>
          <w:tcPr>
            <w:tcW w:w="3978" w:type="dxa"/>
            <w:shd w:val="clear" w:color="auto" w:fill="auto"/>
          </w:tcPr>
          <w:p w14:paraId="3F96828B" w14:textId="77777777" w:rsidR="007166C8" w:rsidRPr="00EA79BA" w:rsidRDefault="007166C8" w:rsidP="002355EC">
            <w:pPr>
              <w:pStyle w:val="ListParagraph"/>
              <w:spacing w:line="320" w:lineRule="exact"/>
              <w:ind w:left="0"/>
              <w:contextualSpacing w:val="0"/>
              <w:rPr>
                <w:rFonts w:ascii="Arial" w:hAnsi="Arial" w:cs="Arial"/>
                <w:color w:val="000000"/>
                <w:sz w:val="18"/>
                <w:szCs w:val="18"/>
                <w:lang w:val="en-US"/>
              </w:rPr>
            </w:pPr>
          </w:p>
        </w:tc>
        <w:tc>
          <w:tcPr>
            <w:tcW w:w="5040" w:type="dxa"/>
            <w:gridSpan w:val="4"/>
            <w:shd w:val="clear" w:color="auto" w:fill="auto"/>
          </w:tcPr>
          <w:p w14:paraId="0C1AEA70" w14:textId="77777777" w:rsidR="007166C8" w:rsidRPr="00EA79BA" w:rsidRDefault="007166C8" w:rsidP="002355EC">
            <w:pPr>
              <w:pStyle w:val="ListParagraph"/>
              <w:spacing w:line="320" w:lineRule="exact"/>
              <w:ind w:left="612"/>
              <w:contextualSpacing w:val="0"/>
              <w:jc w:val="right"/>
              <w:rPr>
                <w:rFonts w:ascii="Arial" w:hAnsi="Arial" w:cs="Arial"/>
                <w:color w:val="000000"/>
                <w:sz w:val="18"/>
                <w:szCs w:val="18"/>
                <w:cs/>
              </w:rPr>
            </w:pPr>
            <w:r w:rsidRPr="00EA79BA">
              <w:rPr>
                <w:rFonts w:ascii="Arial" w:hAnsi="Arial" w:cs="Arial"/>
                <w:color w:val="000000"/>
                <w:sz w:val="18"/>
                <w:szCs w:val="18"/>
                <w:cs/>
              </w:rPr>
              <w:t>(Unit: Million Baht)</w:t>
            </w:r>
          </w:p>
        </w:tc>
      </w:tr>
      <w:tr w:rsidR="007166C8" w:rsidRPr="00EA79BA" w14:paraId="5521051C" w14:textId="77777777" w:rsidTr="006A228F">
        <w:tc>
          <w:tcPr>
            <w:tcW w:w="3978" w:type="dxa"/>
            <w:shd w:val="clear" w:color="auto" w:fill="auto"/>
          </w:tcPr>
          <w:p w14:paraId="4A5A0B56" w14:textId="77777777" w:rsidR="007166C8" w:rsidRPr="00EA79BA" w:rsidRDefault="007166C8" w:rsidP="002355EC">
            <w:pPr>
              <w:pStyle w:val="ListParagraph"/>
              <w:spacing w:line="320" w:lineRule="exact"/>
              <w:ind w:left="0"/>
              <w:contextualSpacing w:val="0"/>
              <w:rPr>
                <w:rFonts w:ascii="Arial" w:hAnsi="Arial" w:cs="Arial"/>
                <w:color w:val="000000"/>
                <w:sz w:val="18"/>
                <w:szCs w:val="18"/>
                <w:lang w:val="en-US"/>
              </w:rPr>
            </w:pPr>
          </w:p>
        </w:tc>
        <w:tc>
          <w:tcPr>
            <w:tcW w:w="5040" w:type="dxa"/>
            <w:gridSpan w:val="4"/>
            <w:shd w:val="clear" w:color="auto" w:fill="auto"/>
          </w:tcPr>
          <w:p w14:paraId="7B71BB07" w14:textId="77777777" w:rsidR="007166C8" w:rsidRPr="00EA79BA" w:rsidRDefault="005F6D48" w:rsidP="002355EC">
            <w:pPr>
              <w:pStyle w:val="ListParagraph"/>
              <w:pBdr>
                <w:bottom w:val="single" w:sz="4" w:space="1" w:color="auto"/>
              </w:pBdr>
              <w:spacing w:line="320" w:lineRule="exact"/>
              <w:ind w:left="0"/>
              <w:contextualSpacing w:val="0"/>
              <w:jc w:val="center"/>
              <w:rPr>
                <w:rFonts w:ascii="Arial" w:hAnsi="Arial" w:cs="Arial"/>
                <w:color w:val="000000"/>
                <w:sz w:val="18"/>
                <w:szCs w:val="18"/>
                <w:lang w:val="en-US"/>
              </w:rPr>
            </w:pPr>
            <w:r w:rsidRPr="00EA79BA">
              <w:rPr>
                <w:rFonts w:ascii="Arial" w:hAnsi="Arial" w:cs="Arial"/>
                <w:color w:val="000000"/>
                <w:sz w:val="18"/>
                <w:szCs w:val="18"/>
                <w:lang w:val="en-US"/>
              </w:rPr>
              <w:t>For the years</w:t>
            </w:r>
            <w:r w:rsidR="00954374" w:rsidRPr="00EA79BA">
              <w:rPr>
                <w:rFonts w:ascii="Arial" w:hAnsi="Arial" w:cs="Arial"/>
                <w:color w:val="000000"/>
                <w:sz w:val="18"/>
                <w:szCs w:val="18"/>
                <w:lang w:val="en-US"/>
              </w:rPr>
              <w:t xml:space="preserve"> ended 31 December</w:t>
            </w:r>
          </w:p>
        </w:tc>
      </w:tr>
      <w:tr w:rsidR="007166C8" w:rsidRPr="00EA79BA" w14:paraId="617A9792" w14:textId="77777777" w:rsidTr="006A228F">
        <w:tc>
          <w:tcPr>
            <w:tcW w:w="3978" w:type="dxa"/>
            <w:shd w:val="clear" w:color="auto" w:fill="auto"/>
          </w:tcPr>
          <w:p w14:paraId="6ECDEFE4" w14:textId="77777777" w:rsidR="007166C8" w:rsidRPr="00EA79BA" w:rsidRDefault="007166C8" w:rsidP="002355EC">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6D78ED2B" w14:textId="77777777" w:rsidR="007166C8" w:rsidRPr="00EA79BA"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Consolidated                           financial statements</w:t>
            </w:r>
          </w:p>
        </w:tc>
        <w:tc>
          <w:tcPr>
            <w:tcW w:w="2520" w:type="dxa"/>
            <w:gridSpan w:val="2"/>
            <w:shd w:val="clear" w:color="auto" w:fill="auto"/>
          </w:tcPr>
          <w:p w14:paraId="532F87D3" w14:textId="77777777" w:rsidR="007166C8" w:rsidRPr="00EA79BA"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EA79BA">
              <w:rPr>
                <w:rFonts w:ascii="Arial" w:hAnsi="Arial" w:cs="Arial"/>
                <w:color w:val="000000"/>
                <w:sz w:val="18"/>
                <w:szCs w:val="18"/>
                <w:cs/>
              </w:rPr>
              <w:t>Separate                                  financial statements</w:t>
            </w:r>
          </w:p>
        </w:tc>
      </w:tr>
      <w:tr w:rsidR="007166C8" w:rsidRPr="00EA79BA" w14:paraId="4DCF6918" w14:textId="77777777" w:rsidTr="006A228F">
        <w:tc>
          <w:tcPr>
            <w:tcW w:w="3978" w:type="dxa"/>
            <w:shd w:val="clear" w:color="auto" w:fill="auto"/>
          </w:tcPr>
          <w:p w14:paraId="3715A7C9" w14:textId="77777777" w:rsidR="007166C8" w:rsidRPr="00EA79BA" w:rsidRDefault="007166C8" w:rsidP="002355EC">
            <w:pPr>
              <w:pStyle w:val="ListParagraph"/>
              <w:spacing w:line="320" w:lineRule="exact"/>
              <w:ind w:left="0"/>
              <w:contextualSpacing w:val="0"/>
              <w:rPr>
                <w:rFonts w:ascii="Arial" w:hAnsi="Arial" w:cs="Arial"/>
                <w:color w:val="000000"/>
                <w:sz w:val="18"/>
                <w:szCs w:val="18"/>
                <w:cs/>
              </w:rPr>
            </w:pPr>
          </w:p>
        </w:tc>
        <w:tc>
          <w:tcPr>
            <w:tcW w:w="1260" w:type="dxa"/>
            <w:shd w:val="clear" w:color="auto" w:fill="auto"/>
          </w:tcPr>
          <w:p w14:paraId="54D2AB80" w14:textId="77777777" w:rsidR="007166C8" w:rsidRPr="00EA79BA"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EA79BA">
              <w:rPr>
                <w:rFonts w:ascii="Arial" w:hAnsi="Arial" w:cs="Arial"/>
                <w:color w:val="000000"/>
                <w:sz w:val="18"/>
                <w:szCs w:val="18"/>
                <w:cs/>
              </w:rPr>
              <w:t>2020</w:t>
            </w:r>
          </w:p>
        </w:tc>
        <w:tc>
          <w:tcPr>
            <w:tcW w:w="1260" w:type="dxa"/>
            <w:shd w:val="clear" w:color="auto" w:fill="auto"/>
          </w:tcPr>
          <w:p w14:paraId="310A3367" w14:textId="77777777" w:rsidR="007166C8" w:rsidRPr="00EA79BA"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2019</w:t>
            </w:r>
          </w:p>
        </w:tc>
        <w:tc>
          <w:tcPr>
            <w:tcW w:w="1260" w:type="dxa"/>
            <w:shd w:val="clear" w:color="auto" w:fill="auto"/>
          </w:tcPr>
          <w:p w14:paraId="6F62D174" w14:textId="77777777" w:rsidR="007166C8" w:rsidRPr="00EA79BA"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2020</w:t>
            </w:r>
          </w:p>
        </w:tc>
        <w:tc>
          <w:tcPr>
            <w:tcW w:w="1260" w:type="dxa"/>
            <w:shd w:val="clear" w:color="auto" w:fill="auto"/>
          </w:tcPr>
          <w:p w14:paraId="3D0A4394" w14:textId="77777777" w:rsidR="007166C8" w:rsidRPr="00EA79BA" w:rsidRDefault="007166C8" w:rsidP="002355EC">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2019</w:t>
            </w:r>
          </w:p>
        </w:tc>
      </w:tr>
      <w:tr w:rsidR="007166C8" w:rsidRPr="00EA79BA" w14:paraId="3BD14B02" w14:textId="77777777" w:rsidTr="006A228F">
        <w:tc>
          <w:tcPr>
            <w:tcW w:w="3978" w:type="dxa"/>
            <w:shd w:val="clear" w:color="auto" w:fill="auto"/>
          </w:tcPr>
          <w:p w14:paraId="28FF9FE0" w14:textId="77777777" w:rsidR="007166C8" w:rsidRPr="00EA79BA" w:rsidRDefault="007166C8" w:rsidP="002355EC">
            <w:pPr>
              <w:pStyle w:val="ListParagraph"/>
              <w:spacing w:line="320" w:lineRule="exact"/>
              <w:ind w:left="0"/>
              <w:contextualSpacing w:val="0"/>
              <w:rPr>
                <w:rFonts w:ascii="Arial" w:hAnsi="Arial" w:cs="Arial"/>
                <w:color w:val="000000"/>
                <w:sz w:val="18"/>
                <w:szCs w:val="18"/>
                <w:cs/>
              </w:rPr>
            </w:pPr>
            <w:r w:rsidRPr="00EA79BA">
              <w:rPr>
                <w:rFonts w:ascii="Arial" w:hAnsi="Arial" w:cs="Arial"/>
                <w:color w:val="000000"/>
                <w:sz w:val="18"/>
                <w:szCs w:val="18"/>
                <w:cs/>
              </w:rPr>
              <w:t>Gains on derecognition of</w:t>
            </w:r>
          </w:p>
        </w:tc>
        <w:tc>
          <w:tcPr>
            <w:tcW w:w="1260" w:type="dxa"/>
            <w:shd w:val="clear" w:color="auto" w:fill="auto"/>
          </w:tcPr>
          <w:p w14:paraId="71A52C43" w14:textId="77777777" w:rsidR="007166C8" w:rsidRPr="00EA79BA"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68A00903" w14:textId="77777777" w:rsidR="007166C8" w:rsidRPr="00EA79BA"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5E86AFE6" w14:textId="77777777" w:rsidR="007166C8" w:rsidRPr="00EA79BA" w:rsidRDefault="007166C8" w:rsidP="002355EC">
            <w:pPr>
              <w:pStyle w:val="ListParagraph"/>
              <w:spacing w:line="320" w:lineRule="exact"/>
              <w:ind w:left="0"/>
              <w:contextualSpacing w:val="0"/>
              <w:jc w:val="right"/>
              <w:rPr>
                <w:rFonts w:ascii="Arial" w:hAnsi="Arial" w:cs="Arial"/>
                <w:color w:val="000000"/>
                <w:sz w:val="18"/>
                <w:szCs w:val="18"/>
                <w:lang w:val="en-US"/>
              </w:rPr>
            </w:pPr>
          </w:p>
        </w:tc>
        <w:tc>
          <w:tcPr>
            <w:tcW w:w="1260" w:type="dxa"/>
            <w:shd w:val="clear" w:color="auto" w:fill="auto"/>
          </w:tcPr>
          <w:p w14:paraId="7016F566" w14:textId="77777777" w:rsidR="007166C8" w:rsidRPr="00EA79BA" w:rsidRDefault="007166C8" w:rsidP="002355EC">
            <w:pPr>
              <w:pStyle w:val="ListParagraph"/>
              <w:spacing w:line="320" w:lineRule="exact"/>
              <w:ind w:left="0"/>
              <w:contextualSpacing w:val="0"/>
              <w:jc w:val="right"/>
              <w:rPr>
                <w:rFonts w:ascii="Arial" w:hAnsi="Arial" w:cs="Arial"/>
                <w:color w:val="000000"/>
                <w:sz w:val="18"/>
                <w:szCs w:val="18"/>
                <w:lang w:val="en-US"/>
              </w:rPr>
            </w:pPr>
          </w:p>
        </w:tc>
      </w:tr>
      <w:tr w:rsidR="00FD502B" w:rsidRPr="00EA79BA" w14:paraId="74B72434" w14:textId="77777777" w:rsidTr="006A228F">
        <w:tc>
          <w:tcPr>
            <w:tcW w:w="3978" w:type="dxa"/>
            <w:shd w:val="clear" w:color="auto" w:fill="auto"/>
          </w:tcPr>
          <w:p w14:paraId="6737566E" w14:textId="77777777" w:rsidR="00FD502B" w:rsidRPr="00EA79BA" w:rsidRDefault="00FD502B" w:rsidP="00FD502B">
            <w:pPr>
              <w:pStyle w:val="ListParagraph"/>
              <w:numPr>
                <w:ilvl w:val="0"/>
                <w:numId w:val="3"/>
              </w:numPr>
              <w:tabs>
                <w:tab w:val="left" w:pos="520"/>
              </w:tabs>
              <w:spacing w:line="320" w:lineRule="exact"/>
              <w:ind w:left="345" w:hanging="180"/>
              <w:contextualSpacing w:val="0"/>
              <w:rPr>
                <w:rFonts w:ascii="Arial" w:hAnsi="Arial" w:cs="Arial"/>
                <w:color w:val="000000"/>
                <w:sz w:val="18"/>
                <w:szCs w:val="18"/>
                <w:cs/>
              </w:rPr>
            </w:pPr>
            <w:r w:rsidRPr="00EA79BA">
              <w:rPr>
                <w:rFonts w:ascii="Arial" w:hAnsi="Arial" w:cs="Arial"/>
                <w:color w:val="000000"/>
                <w:sz w:val="18"/>
                <w:szCs w:val="18"/>
                <w:cs/>
              </w:rPr>
              <w:t xml:space="preserve">Investments in debt securities measured       </w:t>
            </w:r>
            <w:r w:rsidRPr="00EA79BA">
              <w:rPr>
                <w:rFonts w:ascii="Arial" w:hAnsi="Arial" w:cs="Arial"/>
                <w:color w:val="000000"/>
                <w:sz w:val="18"/>
                <w:szCs w:val="18"/>
                <w:cs/>
              </w:rPr>
              <w:tab/>
              <w:t xml:space="preserve">at fair value through other </w:t>
            </w:r>
            <w:r w:rsidRPr="00EA79BA">
              <w:rPr>
                <w:rFonts w:ascii="Arial" w:hAnsi="Arial" w:cs="Arial"/>
                <w:color w:val="000000"/>
                <w:sz w:val="18"/>
                <w:szCs w:val="18"/>
                <w:cs/>
              </w:rPr>
              <w:tab/>
              <w:t>comprehensive income</w:t>
            </w:r>
          </w:p>
        </w:tc>
        <w:tc>
          <w:tcPr>
            <w:tcW w:w="1260" w:type="dxa"/>
            <w:shd w:val="clear" w:color="auto" w:fill="auto"/>
            <w:vAlign w:val="bottom"/>
          </w:tcPr>
          <w:p w14:paraId="50FB9779"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951</w:t>
            </w:r>
          </w:p>
        </w:tc>
        <w:tc>
          <w:tcPr>
            <w:tcW w:w="1260" w:type="dxa"/>
            <w:shd w:val="clear" w:color="auto" w:fill="auto"/>
            <w:vAlign w:val="bottom"/>
          </w:tcPr>
          <w:p w14:paraId="5EEECACE"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w:t>
            </w:r>
          </w:p>
        </w:tc>
        <w:tc>
          <w:tcPr>
            <w:tcW w:w="1260" w:type="dxa"/>
            <w:shd w:val="clear" w:color="auto" w:fill="auto"/>
            <w:vAlign w:val="bottom"/>
          </w:tcPr>
          <w:p w14:paraId="09E7367A" w14:textId="77777777" w:rsidR="00FD502B" w:rsidRPr="00EA79BA" w:rsidRDefault="00FD502B" w:rsidP="00FD502B">
            <w:pPr>
              <w:pStyle w:val="ListParagraph"/>
              <w:tabs>
                <w:tab w:val="decimal" w:pos="879"/>
              </w:tabs>
              <w:spacing w:line="280" w:lineRule="atLeast"/>
              <w:ind w:left="0"/>
              <w:contextualSpacing w:val="0"/>
              <w:rPr>
                <w:rFonts w:ascii="Arial" w:hAnsi="Arial" w:cs="Arial"/>
                <w:sz w:val="18"/>
                <w:szCs w:val="18"/>
                <w:cs/>
              </w:rPr>
            </w:pPr>
          </w:p>
          <w:p w14:paraId="0621A08B"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951</w:t>
            </w:r>
          </w:p>
        </w:tc>
        <w:tc>
          <w:tcPr>
            <w:tcW w:w="1260" w:type="dxa"/>
            <w:shd w:val="clear" w:color="auto" w:fill="auto"/>
            <w:vAlign w:val="bottom"/>
          </w:tcPr>
          <w:p w14:paraId="5318AD24"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w:t>
            </w:r>
          </w:p>
        </w:tc>
      </w:tr>
      <w:tr w:rsidR="00FD502B" w:rsidRPr="00EA79BA" w14:paraId="6CC723E6" w14:textId="77777777" w:rsidTr="006A228F">
        <w:tc>
          <w:tcPr>
            <w:tcW w:w="3978" w:type="dxa"/>
            <w:shd w:val="clear" w:color="auto" w:fill="auto"/>
          </w:tcPr>
          <w:p w14:paraId="30F4CED6" w14:textId="77777777" w:rsidR="00FD502B" w:rsidRPr="00EA79BA" w:rsidRDefault="00FD502B" w:rsidP="00FD502B">
            <w:pPr>
              <w:pStyle w:val="ListParagraph"/>
              <w:numPr>
                <w:ilvl w:val="0"/>
                <w:numId w:val="3"/>
              </w:numPr>
              <w:spacing w:line="320" w:lineRule="exact"/>
              <w:ind w:left="345" w:hanging="180"/>
              <w:contextualSpacing w:val="0"/>
              <w:rPr>
                <w:rFonts w:ascii="Arial" w:hAnsi="Arial" w:cs="Arial"/>
                <w:color w:val="000000"/>
                <w:sz w:val="18"/>
                <w:szCs w:val="18"/>
                <w:cs/>
              </w:rPr>
            </w:pPr>
            <w:r w:rsidRPr="00EA79BA">
              <w:rPr>
                <w:rFonts w:ascii="Arial" w:hAnsi="Arial" w:cs="Arial"/>
                <w:color w:val="000000"/>
                <w:sz w:val="18"/>
                <w:szCs w:val="18"/>
                <w:cs/>
              </w:rPr>
              <w:t>Available-for-sale securities</w:t>
            </w:r>
          </w:p>
        </w:tc>
        <w:tc>
          <w:tcPr>
            <w:tcW w:w="1260" w:type="dxa"/>
            <w:shd w:val="clear" w:color="auto" w:fill="auto"/>
            <w:vAlign w:val="bottom"/>
          </w:tcPr>
          <w:p w14:paraId="3AAFA99B"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000A6C30"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3,958</w:t>
            </w:r>
          </w:p>
        </w:tc>
        <w:tc>
          <w:tcPr>
            <w:tcW w:w="1260" w:type="dxa"/>
            <w:shd w:val="clear" w:color="auto" w:fill="auto"/>
            <w:vAlign w:val="bottom"/>
          </w:tcPr>
          <w:p w14:paraId="2AE52EDA"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35432AA1"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3,958</w:t>
            </w:r>
          </w:p>
        </w:tc>
      </w:tr>
      <w:tr w:rsidR="00FD502B" w:rsidRPr="00EA79BA" w14:paraId="37837A19" w14:textId="77777777" w:rsidTr="006A228F">
        <w:tc>
          <w:tcPr>
            <w:tcW w:w="3978" w:type="dxa"/>
            <w:shd w:val="clear" w:color="auto" w:fill="auto"/>
          </w:tcPr>
          <w:p w14:paraId="2EB91E59" w14:textId="77777777" w:rsidR="00FD502B" w:rsidRPr="00EA79BA" w:rsidRDefault="00FD502B" w:rsidP="00FD502B">
            <w:pPr>
              <w:pStyle w:val="ListParagraph"/>
              <w:numPr>
                <w:ilvl w:val="0"/>
                <w:numId w:val="3"/>
              </w:numPr>
              <w:spacing w:line="320" w:lineRule="exact"/>
              <w:ind w:left="345" w:hanging="180"/>
              <w:contextualSpacing w:val="0"/>
              <w:rPr>
                <w:rFonts w:ascii="Arial" w:hAnsi="Arial" w:cs="Arial"/>
                <w:color w:val="000000"/>
                <w:sz w:val="18"/>
                <w:szCs w:val="18"/>
                <w:cs/>
                <w:lang w:val="en-US"/>
              </w:rPr>
            </w:pPr>
            <w:r w:rsidRPr="00EA79BA">
              <w:rPr>
                <w:rFonts w:ascii="Arial" w:hAnsi="Arial" w:cs="Arial"/>
                <w:color w:val="000000"/>
                <w:sz w:val="18"/>
                <w:szCs w:val="18"/>
                <w:lang w:val="en-US"/>
              </w:rPr>
              <w:t>General investments</w:t>
            </w:r>
          </w:p>
        </w:tc>
        <w:tc>
          <w:tcPr>
            <w:tcW w:w="1260" w:type="dxa"/>
            <w:shd w:val="clear" w:color="auto" w:fill="auto"/>
            <w:vAlign w:val="bottom"/>
          </w:tcPr>
          <w:p w14:paraId="0ECE1679"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1340E724"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47</w:t>
            </w:r>
          </w:p>
        </w:tc>
        <w:tc>
          <w:tcPr>
            <w:tcW w:w="1260" w:type="dxa"/>
            <w:shd w:val="clear" w:color="auto" w:fill="auto"/>
            <w:vAlign w:val="bottom"/>
          </w:tcPr>
          <w:p w14:paraId="3BF018FC"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04FB4B46"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47</w:t>
            </w:r>
          </w:p>
        </w:tc>
      </w:tr>
      <w:tr w:rsidR="00FD502B" w:rsidRPr="00EA79BA" w14:paraId="49266AC7" w14:textId="77777777" w:rsidTr="006A228F">
        <w:tc>
          <w:tcPr>
            <w:tcW w:w="3978" w:type="dxa"/>
            <w:shd w:val="clear" w:color="auto" w:fill="auto"/>
          </w:tcPr>
          <w:p w14:paraId="49EFD75D" w14:textId="77777777" w:rsidR="00FD502B" w:rsidRPr="00EA79BA" w:rsidRDefault="00FD502B" w:rsidP="00FD502B">
            <w:pPr>
              <w:pStyle w:val="ListParagraph"/>
              <w:numPr>
                <w:ilvl w:val="0"/>
                <w:numId w:val="3"/>
              </w:numPr>
              <w:spacing w:line="320" w:lineRule="exact"/>
              <w:ind w:left="345" w:hanging="180"/>
              <w:contextualSpacing w:val="0"/>
              <w:rPr>
                <w:rFonts w:ascii="Arial" w:hAnsi="Arial" w:cs="Arial"/>
                <w:color w:val="000000"/>
                <w:sz w:val="18"/>
                <w:szCs w:val="18"/>
                <w:cs/>
              </w:rPr>
            </w:pPr>
            <w:r w:rsidRPr="00EA79BA">
              <w:rPr>
                <w:rFonts w:ascii="Arial" w:hAnsi="Arial" w:cs="Arial"/>
                <w:color w:val="000000"/>
                <w:sz w:val="18"/>
                <w:szCs w:val="18"/>
                <w:lang w:val="en-US"/>
              </w:rPr>
              <w:t>Investment in subsidiaries</w:t>
            </w:r>
          </w:p>
        </w:tc>
        <w:tc>
          <w:tcPr>
            <w:tcW w:w="1260" w:type="dxa"/>
            <w:shd w:val="clear" w:color="auto" w:fill="auto"/>
            <w:vAlign w:val="bottom"/>
          </w:tcPr>
          <w:p w14:paraId="1125F32A" w14:textId="77777777" w:rsidR="00FD502B" w:rsidRPr="00EA79BA" w:rsidRDefault="00FD502B" w:rsidP="00FD502B">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77EE46B4" w14:textId="77777777" w:rsidR="00FD502B" w:rsidRPr="00EA79BA" w:rsidRDefault="00FD502B" w:rsidP="00FD502B">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410</w:t>
            </w:r>
          </w:p>
        </w:tc>
        <w:tc>
          <w:tcPr>
            <w:tcW w:w="1260" w:type="dxa"/>
            <w:shd w:val="clear" w:color="auto" w:fill="auto"/>
            <w:vAlign w:val="bottom"/>
          </w:tcPr>
          <w:p w14:paraId="0B1B6D4B" w14:textId="77777777" w:rsidR="00FD502B" w:rsidRPr="00EA79BA" w:rsidRDefault="00FD502B" w:rsidP="00FD502B">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363C7A23" w14:textId="77777777" w:rsidR="00FD502B" w:rsidRPr="00EA79BA" w:rsidRDefault="00FD502B" w:rsidP="00FD502B">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410</w:t>
            </w:r>
          </w:p>
        </w:tc>
      </w:tr>
      <w:tr w:rsidR="00FD502B" w:rsidRPr="00EA79BA" w14:paraId="7C2B1093" w14:textId="77777777" w:rsidTr="006A228F">
        <w:tc>
          <w:tcPr>
            <w:tcW w:w="3978" w:type="dxa"/>
            <w:shd w:val="clear" w:color="auto" w:fill="auto"/>
          </w:tcPr>
          <w:p w14:paraId="61DB3ADE" w14:textId="77777777" w:rsidR="00FD502B" w:rsidRPr="00EA79BA" w:rsidRDefault="00FD502B" w:rsidP="00FD502B">
            <w:pPr>
              <w:pStyle w:val="ListParagraph"/>
              <w:spacing w:line="320" w:lineRule="exact"/>
              <w:ind w:left="0"/>
              <w:contextualSpacing w:val="0"/>
              <w:rPr>
                <w:rFonts w:ascii="Arial" w:hAnsi="Arial" w:cs="Arial"/>
                <w:color w:val="000000"/>
                <w:sz w:val="18"/>
                <w:szCs w:val="18"/>
                <w:cs/>
                <w:lang w:val="en-US"/>
              </w:rPr>
            </w:pPr>
            <w:r w:rsidRPr="00EA79BA">
              <w:rPr>
                <w:rFonts w:ascii="Arial" w:hAnsi="Arial" w:cs="Arial"/>
                <w:color w:val="000000"/>
                <w:sz w:val="18"/>
                <w:szCs w:val="18"/>
                <w:lang w:val="en-US"/>
              </w:rPr>
              <w:t>Total</w:t>
            </w:r>
          </w:p>
        </w:tc>
        <w:tc>
          <w:tcPr>
            <w:tcW w:w="1260" w:type="dxa"/>
            <w:shd w:val="clear" w:color="auto" w:fill="auto"/>
            <w:vAlign w:val="bottom"/>
          </w:tcPr>
          <w:p w14:paraId="326E4A0A" w14:textId="77777777" w:rsidR="00FD502B" w:rsidRPr="00EA79BA" w:rsidRDefault="00FD502B" w:rsidP="00FD502B">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951</w:t>
            </w:r>
          </w:p>
        </w:tc>
        <w:tc>
          <w:tcPr>
            <w:tcW w:w="1260" w:type="dxa"/>
            <w:shd w:val="clear" w:color="auto" w:fill="auto"/>
            <w:vAlign w:val="bottom"/>
          </w:tcPr>
          <w:p w14:paraId="4C1B30FB" w14:textId="77777777" w:rsidR="00FD502B" w:rsidRPr="00EA79BA" w:rsidRDefault="00FD502B" w:rsidP="007D6C7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4,4</w:t>
            </w:r>
            <w:r w:rsidR="007D6C7E" w:rsidRPr="00EA79BA">
              <w:rPr>
                <w:rFonts w:ascii="Arial" w:hAnsi="Arial" w:cs="Arial"/>
                <w:sz w:val="18"/>
                <w:szCs w:val="18"/>
                <w:cs/>
              </w:rPr>
              <w:t>15</w:t>
            </w:r>
          </w:p>
        </w:tc>
        <w:tc>
          <w:tcPr>
            <w:tcW w:w="1260" w:type="dxa"/>
            <w:shd w:val="clear" w:color="auto" w:fill="auto"/>
            <w:vAlign w:val="bottom"/>
          </w:tcPr>
          <w:p w14:paraId="4A32F4BC" w14:textId="77777777" w:rsidR="00FD502B" w:rsidRPr="00EA79BA" w:rsidRDefault="00FD502B" w:rsidP="00FD502B">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951</w:t>
            </w:r>
          </w:p>
        </w:tc>
        <w:tc>
          <w:tcPr>
            <w:tcW w:w="1260" w:type="dxa"/>
            <w:shd w:val="clear" w:color="auto" w:fill="auto"/>
            <w:vAlign w:val="bottom"/>
          </w:tcPr>
          <w:p w14:paraId="1FE3AB30" w14:textId="77777777" w:rsidR="00FD502B" w:rsidRPr="00EA79BA" w:rsidRDefault="00FD502B" w:rsidP="007D6C7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4,4</w:t>
            </w:r>
            <w:r w:rsidR="007D6C7E" w:rsidRPr="00EA79BA">
              <w:rPr>
                <w:rFonts w:ascii="Arial" w:hAnsi="Arial" w:cs="Arial"/>
                <w:color w:val="000000"/>
                <w:sz w:val="18"/>
                <w:szCs w:val="18"/>
                <w:cs/>
              </w:rPr>
              <w:t>15</w:t>
            </w:r>
          </w:p>
        </w:tc>
      </w:tr>
      <w:tr w:rsidR="00FD502B" w:rsidRPr="00EA79BA" w14:paraId="071A3B93" w14:textId="77777777" w:rsidTr="006A228F">
        <w:tc>
          <w:tcPr>
            <w:tcW w:w="3978" w:type="dxa"/>
            <w:shd w:val="clear" w:color="auto" w:fill="auto"/>
          </w:tcPr>
          <w:p w14:paraId="1B27C3D3" w14:textId="77777777" w:rsidR="00FD502B" w:rsidRPr="00EA79BA" w:rsidRDefault="00FD502B" w:rsidP="00FD502B">
            <w:pPr>
              <w:pStyle w:val="ListParagraph"/>
              <w:spacing w:line="320" w:lineRule="exact"/>
              <w:ind w:left="0"/>
              <w:contextualSpacing w:val="0"/>
              <w:rPr>
                <w:rFonts w:ascii="Arial" w:hAnsi="Arial" w:cs="Arial"/>
                <w:color w:val="000000"/>
                <w:sz w:val="18"/>
                <w:szCs w:val="18"/>
                <w:cs/>
                <w:lang w:val="en-US"/>
              </w:rPr>
            </w:pPr>
            <w:r w:rsidRPr="00EA79BA">
              <w:rPr>
                <w:rFonts w:ascii="Arial" w:hAnsi="Arial" w:cs="Arial"/>
                <w:color w:val="000000"/>
                <w:sz w:val="18"/>
                <w:szCs w:val="18"/>
                <w:lang w:val="en-US"/>
              </w:rPr>
              <w:t xml:space="preserve">Reversal </w:t>
            </w:r>
            <w:r w:rsidRPr="00EA79BA">
              <w:rPr>
                <w:rFonts w:ascii="Arial" w:hAnsi="Arial" w:cs="Arial"/>
                <w:color w:val="000000"/>
                <w:sz w:val="18"/>
                <w:szCs w:val="18"/>
                <w:cs/>
                <w:lang w:val="en-US"/>
              </w:rPr>
              <w:t>(</w:t>
            </w:r>
            <w:r w:rsidRPr="00EA79BA">
              <w:rPr>
                <w:rFonts w:ascii="Arial" w:hAnsi="Arial" w:cs="Arial"/>
                <w:color w:val="000000"/>
                <w:sz w:val="18"/>
                <w:szCs w:val="18"/>
                <w:lang w:val="en-US"/>
              </w:rPr>
              <w:t>losses</w:t>
            </w:r>
            <w:r w:rsidRPr="00EA79BA">
              <w:rPr>
                <w:rFonts w:ascii="Arial" w:hAnsi="Arial" w:cs="Arial"/>
                <w:color w:val="000000"/>
                <w:sz w:val="18"/>
                <w:szCs w:val="18"/>
                <w:cs/>
                <w:lang w:val="en-US"/>
              </w:rPr>
              <w:t xml:space="preserve">) </w:t>
            </w:r>
            <w:r w:rsidRPr="00EA79BA">
              <w:rPr>
                <w:rFonts w:ascii="Arial" w:hAnsi="Arial" w:cs="Arial"/>
                <w:color w:val="000000"/>
                <w:sz w:val="18"/>
                <w:szCs w:val="18"/>
                <w:lang w:val="en-US"/>
              </w:rPr>
              <w:t>on impairment of</w:t>
            </w:r>
          </w:p>
        </w:tc>
        <w:tc>
          <w:tcPr>
            <w:tcW w:w="1260" w:type="dxa"/>
            <w:shd w:val="clear" w:color="auto" w:fill="auto"/>
            <w:vAlign w:val="bottom"/>
          </w:tcPr>
          <w:p w14:paraId="5F904932"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3D54F14F"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7EBA3DFC"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49E8E807"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lang w:val="en-US"/>
              </w:rPr>
            </w:pPr>
          </w:p>
        </w:tc>
      </w:tr>
      <w:tr w:rsidR="00FD502B" w:rsidRPr="00EA79BA" w14:paraId="723F4AFF" w14:textId="77777777" w:rsidTr="006A228F">
        <w:tc>
          <w:tcPr>
            <w:tcW w:w="3978" w:type="dxa"/>
            <w:shd w:val="clear" w:color="auto" w:fill="auto"/>
          </w:tcPr>
          <w:p w14:paraId="146C2084" w14:textId="77777777" w:rsidR="00FD502B" w:rsidRPr="00077614" w:rsidRDefault="00077614" w:rsidP="00FD502B">
            <w:pPr>
              <w:pStyle w:val="ListParagraph"/>
              <w:numPr>
                <w:ilvl w:val="0"/>
                <w:numId w:val="3"/>
              </w:numPr>
              <w:spacing w:line="320" w:lineRule="exact"/>
              <w:ind w:left="345" w:hanging="180"/>
              <w:contextualSpacing w:val="0"/>
              <w:rPr>
                <w:rFonts w:ascii="Arial" w:hAnsi="Arial" w:cs="Arial"/>
                <w:color w:val="000000"/>
                <w:sz w:val="18"/>
                <w:szCs w:val="18"/>
                <w:cs/>
              </w:rPr>
            </w:pPr>
            <w:r w:rsidRPr="00077614">
              <w:rPr>
                <w:rFonts w:ascii="Arial" w:hAnsi="Arial" w:cs="Arial"/>
                <w:color w:val="000000"/>
                <w:sz w:val="18"/>
                <w:szCs w:val="18"/>
                <w:cs/>
              </w:rPr>
              <w:t>General investments</w:t>
            </w:r>
          </w:p>
        </w:tc>
        <w:tc>
          <w:tcPr>
            <w:tcW w:w="1260" w:type="dxa"/>
            <w:shd w:val="clear" w:color="auto" w:fill="auto"/>
            <w:vAlign w:val="bottom"/>
          </w:tcPr>
          <w:p w14:paraId="13281E94"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0529D734"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(43)</w:t>
            </w:r>
          </w:p>
        </w:tc>
        <w:tc>
          <w:tcPr>
            <w:tcW w:w="1260" w:type="dxa"/>
            <w:shd w:val="clear" w:color="auto" w:fill="auto"/>
            <w:vAlign w:val="bottom"/>
          </w:tcPr>
          <w:p w14:paraId="3131ABA6"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5992DD43"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(43)</w:t>
            </w:r>
          </w:p>
        </w:tc>
      </w:tr>
      <w:tr w:rsidR="00FD502B" w:rsidRPr="00EA79BA" w14:paraId="0BF7983A" w14:textId="77777777" w:rsidTr="006A228F">
        <w:tc>
          <w:tcPr>
            <w:tcW w:w="3978" w:type="dxa"/>
            <w:shd w:val="clear" w:color="auto" w:fill="auto"/>
          </w:tcPr>
          <w:p w14:paraId="012D1BEA" w14:textId="77777777" w:rsidR="00FD502B" w:rsidRPr="00EA79BA" w:rsidRDefault="00FD502B" w:rsidP="00FD502B">
            <w:pPr>
              <w:pStyle w:val="ListParagraph"/>
              <w:numPr>
                <w:ilvl w:val="0"/>
                <w:numId w:val="3"/>
              </w:numPr>
              <w:spacing w:line="320" w:lineRule="exact"/>
              <w:ind w:left="345" w:hanging="180"/>
              <w:contextualSpacing w:val="0"/>
              <w:rPr>
                <w:rFonts w:ascii="Arial" w:hAnsi="Arial" w:cs="Arial"/>
                <w:color w:val="000000"/>
                <w:sz w:val="18"/>
                <w:szCs w:val="18"/>
                <w:lang w:val="en-US"/>
              </w:rPr>
            </w:pPr>
            <w:r w:rsidRPr="00EA79BA">
              <w:rPr>
                <w:rFonts w:ascii="Arial" w:hAnsi="Arial" w:cs="Arial"/>
                <w:color w:val="000000"/>
                <w:sz w:val="18"/>
                <w:szCs w:val="18"/>
                <w:lang w:val="en-US"/>
              </w:rPr>
              <w:t>Investments in subsidiaries</w:t>
            </w:r>
          </w:p>
        </w:tc>
        <w:tc>
          <w:tcPr>
            <w:tcW w:w="1260" w:type="dxa"/>
            <w:shd w:val="clear" w:color="auto" w:fill="auto"/>
            <w:vAlign w:val="bottom"/>
          </w:tcPr>
          <w:p w14:paraId="3A949C7A"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7243BE33"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2BE49394"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(10)</w:t>
            </w:r>
          </w:p>
        </w:tc>
        <w:tc>
          <w:tcPr>
            <w:tcW w:w="1260" w:type="dxa"/>
            <w:shd w:val="clear" w:color="auto" w:fill="auto"/>
            <w:vAlign w:val="bottom"/>
          </w:tcPr>
          <w:p w14:paraId="7AFE61B7" w14:textId="77777777" w:rsidR="00FD502B" w:rsidRPr="00EA79BA" w:rsidRDefault="00FD502B" w:rsidP="00FD502B">
            <w:pPr>
              <w:pStyle w:val="ListParagraph"/>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3</w:t>
            </w:r>
          </w:p>
        </w:tc>
      </w:tr>
      <w:tr w:rsidR="00FD502B" w:rsidRPr="00EA79BA" w14:paraId="37B56C3C" w14:textId="77777777" w:rsidTr="006A228F">
        <w:tc>
          <w:tcPr>
            <w:tcW w:w="3978" w:type="dxa"/>
            <w:shd w:val="clear" w:color="auto" w:fill="auto"/>
          </w:tcPr>
          <w:p w14:paraId="3497AE88" w14:textId="77777777" w:rsidR="00FD502B" w:rsidRPr="00EA79BA" w:rsidRDefault="00FD502B" w:rsidP="00FD502B">
            <w:pPr>
              <w:pStyle w:val="ListParagraph"/>
              <w:spacing w:line="320" w:lineRule="exact"/>
              <w:ind w:left="0"/>
              <w:contextualSpacing w:val="0"/>
              <w:rPr>
                <w:rFonts w:ascii="Arial" w:hAnsi="Arial" w:cs="Arial"/>
                <w:color w:val="000000"/>
                <w:sz w:val="18"/>
                <w:szCs w:val="18"/>
                <w:cs/>
                <w:lang w:val="en-US"/>
              </w:rPr>
            </w:pPr>
            <w:r w:rsidRPr="00EA79BA">
              <w:rPr>
                <w:rFonts w:ascii="Arial" w:hAnsi="Arial" w:cs="Arial"/>
                <w:color w:val="000000"/>
                <w:sz w:val="18"/>
                <w:szCs w:val="18"/>
                <w:cs/>
              </w:rPr>
              <w:t>Total</w:t>
            </w:r>
          </w:p>
        </w:tc>
        <w:tc>
          <w:tcPr>
            <w:tcW w:w="1260" w:type="dxa"/>
            <w:shd w:val="clear" w:color="auto" w:fill="auto"/>
            <w:vAlign w:val="bottom"/>
          </w:tcPr>
          <w:p w14:paraId="3A0F597E" w14:textId="77777777" w:rsidR="00FD502B" w:rsidRPr="00EA79BA" w:rsidRDefault="00FD502B" w:rsidP="00FD502B">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w:t>
            </w:r>
          </w:p>
        </w:tc>
        <w:tc>
          <w:tcPr>
            <w:tcW w:w="1260" w:type="dxa"/>
            <w:shd w:val="clear" w:color="auto" w:fill="auto"/>
            <w:vAlign w:val="bottom"/>
          </w:tcPr>
          <w:p w14:paraId="79E9188D" w14:textId="77777777" w:rsidR="00FD502B" w:rsidRPr="00EA79BA" w:rsidRDefault="00FD502B" w:rsidP="00FD502B">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(43)</w:t>
            </w:r>
          </w:p>
        </w:tc>
        <w:tc>
          <w:tcPr>
            <w:tcW w:w="1260" w:type="dxa"/>
            <w:shd w:val="clear" w:color="auto" w:fill="auto"/>
            <w:vAlign w:val="bottom"/>
          </w:tcPr>
          <w:p w14:paraId="7E5FDAFF" w14:textId="77777777" w:rsidR="00FD502B" w:rsidRPr="00EA79BA" w:rsidRDefault="00FD502B" w:rsidP="00FD502B">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(10)</w:t>
            </w:r>
          </w:p>
        </w:tc>
        <w:tc>
          <w:tcPr>
            <w:tcW w:w="1260" w:type="dxa"/>
            <w:shd w:val="clear" w:color="auto" w:fill="auto"/>
            <w:vAlign w:val="bottom"/>
          </w:tcPr>
          <w:p w14:paraId="3E61598E" w14:textId="77777777" w:rsidR="00FD502B" w:rsidRPr="00EA79BA" w:rsidRDefault="00FD502B" w:rsidP="00FD502B">
            <w:pPr>
              <w:pStyle w:val="ListParagraph"/>
              <w:pBdr>
                <w:top w:val="single" w:sz="4" w:space="1" w:color="auto"/>
                <w:bottom w:val="sing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(40)</w:t>
            </w:r>
          </w:p>
        </w:tc>
      </w:tr>
      <w:tr w:rsidR="00FD502B" w:rsidRPr="00EA79BA" w14:paraId="0C5F13E3" w14:textId="77777777" w:rsidTr="006A228F">
        <w:tc>
          <w:tcPr>
            <w:tcW w:w="3978" w:type="dxa"/>
            <w:shd w:val="clear" w:color="auto" w:fill="auto"/>
          </w:tcPr>
          <w:p w14:paraId="460616DC" w14:textId="77777777" w:rsidR="00FD502B" w:rsidRPr="00EA79BA" w:rsidRDefault="00FD502B" w:rsidP="00FD502B">
            <w:pPr>
              <w:pStyle w:val="ListParagraph"/>
              <w:spacing w:line="320" w:lineRule="exact"/>
              <w:ind w:left="0"/>
              <w:contextualSpacing w:val="0"/>
              <w:rPr>
                <w:rFonts w:ascii="Arial" w:hAnsi="Arial" w:cs="Arial"/>
                <w:color w:val="000000"/>
                <w:sz w:val="18"/>
                <w:szCs w:val="18"/>
                <w:cs/>
              </w:rPr>
            </w:pPr>
            <w:r w:rsidRPr="00EA79BA">
              <w:rPr>
                <w:rFonts w:ascii="Arial" w:hAnsi="Arial" w:cs="Arial"/>
                <w:color w:val="000000"/>
                <w:sz w:val="18"/>
                <w:szCs w:val="18"/>
                <w:lang w:val="en-US"/>
              </w:rPr>
              <w:t>Total gains on investments</w:t>
            </w:r>
          </w:p>
        </w:tc>
        <w:tc>
          <w:tcPr>
            <w:tcW w:w="1260" w:type="dxa"/>
            <w:shd w:val="clear" w:color="auto" w:fill="auto"/>
            <w:vAlign w:val="bottom"/>
          </w:tcPr>
          <w:p w14:paraId="72A7C053" w14:textId="77777777" w:rsidR="00FD502B" w:rsidRPr="00EA79BA" w:rsidRDefault="00FD502B" w:rsidP="00FD502B">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951</w:t>
            </w:r>
          </w:p>
        </w:tc>
        <w:tc>
          <w:tcPr>
            <w:tcW w:w="1260" w:type="dxa"/>
            <w:shd w:val="clear" w:color="auto" w:fill="auto"/>
            <w:vAlign w:val="bottom"/>
          </w:tcPr>
          <w:p w14:paraId="288A1828" w14:textId="77777777" w:rsidR="00FD502B" w:rsidRPr="00EA79BA" w:rsidRDefault="00FD502B" w:rsidP="00FD502B">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4,372</w:t>
            </w:r>
          </w:p>
        </w:tc>
        <w:tc>
          <w:tcPr>
            <w:tcW w:w="1260" w:type="dxa"/>
            <w:shd w:val="clear" w:color="auto" w:fill="auto"/>
            <w:vAlign w:val="bottom"/>
          </w:tcPr>
          <w:p w14:paraId="54CD6E80" w14:textId="77777777" w:rsidR="00FD502B" w:rsidRPr="00EA79BA" w:rsidRDefault="00FD502B" w:rsidP="00FD502B">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EA79BA">
              <w:rPr>
                <w:rFonts w:ascii="Arial" w:hAnsi="Arial" w:cs="Arial"/>
                <w:sz w:val="18"/>
                <w:szCs w:val="18"/>
                <w:cs/>
              </w:rPr>
              <w:t>941</w:t>
            </w:r>
          </w:p>
        </w:tc>
        <w:tc>
          <w:tcPr>
            <w:tcW w:w="1260" w:type="dxa"/>
            <w:shd w:val="clear" w:color="auto" w:fill="auto"/>
            <w:vAlign w:val="bottom"/>
          </w:tcPr>
          <w:p w14:paraId="681518A3" w14:textId="77777777" w:rsidR="00FD502B" w:rsidRPr="00EA79BA" w:rsidRDefault="00FD502B" w:rsidP="00FD502B">
            <w:pPr>
              <w:pStyle w:val="ListParagraph"/>
              <w:pBdr>
                <w:bottom w:val="double" w:sz="4" w:space="1" w:color="auto"/>
              </w:pBdr>
              <w:tabs>
                <w:tab w:val="decimal" w:pos="858"/>
              </w:tabs>
              <w:spacing w:line="320" w:lineRule="exact"/>
              <w:ind w:left="0"/>
              <w:contextualSpacing w:val="0"/>
              <w:rPr>
                <w:rFonts w:ascii="Arial" w:hAnsi="Arial" w:cs="Arial"/>
                <w:color w:val="000000"/>
                <w:sz w:val="18"/>
                <w:szCs w:val="18"/>
                <w:cs/>
              </w:rPr>
            </w:pPr>
            <w:r w:rsidRPr="00EA79BA">
              <w:rPr>
                <w:rFonts w:ascii="Arial" w:hAnsi="Arial" w:cs="Arial"/>
                <w:sz w:val="18"/>
                <w:szCs w:val="18"/>
                <w:cs/>
              </w:rPr>
              <w:t>4,375</w:t>
            </w:r>
          </w:p>
        </w:tc>
      </w:tr>
    </w:tbl>
    <w:p w14:paraId="368AA9CE" w14:textId="77777777" w:rsidR="007166C8" w:rsidRPr="00EA79BA" w:rsidRDefault="007166C8" w:rsidP="006A228F">
      <w:pPr>
        <w:spacing w:before="120" w:after="120" w:line="380" w:lineRule="exact"/>
        <w:ind w:left="630" w:hanging="630"/>
        <w:jc w:val="both"/>
        <w:outlineLvl w:val="0"/>
        <w:rPr>
          <w:rFonts w:ascii="Arial" w:hAnsi="Arial" w:cs="Arial"/>
          <w:b/>
          <w:bCs/>
          <w:color w:val="000000"/>
        </w:rPr>
      </w:pPr>
      <w:bookmarkStart w:id="215" w:name="_Toc65070095"/>
      <w:r w:rsidRPr="00EA79BA">
        <w:rPr>
          <w:rFonts w:ascii="Arial" w:hAnsi="Arial" w:cs="Arial"/>
          <w:b/>
          <w:bCs/>
          <w:color w:val="000000"/>
        </w:rPr>
        <w:t>9</w:t>
      </w:r>
      <w:r w:rsidRPr="00EA79BA">
        <w:rPr>
          <w:rFonts w:ascii="Arial" w:hAnsi="Arial" w:cs="Arial"/>
          <w:b/>
          <w:bCs/>
          <w:color w:val="000000"/>
          <w:cs/>
        </w:rPr>
        <w:t>.</w:t>
      </w:r>
      <w:r w:rsidRPr="00EA79BA">
        <w:rPr>
          <w:rFonts w:ascii="Arial" w:hAnsi="Arial" w:cs="Arial"/>
          <w:b/>
          <w:bCs/>
          <w:color w:val="000000"/>
        </w:rPr>
        <w:t>3</w:t>
      </w:r>
      <w:r w:rsidR="00D6530B" w:rsidRPr="00EA79BA">
        <w:rPr>
          <w:rFonts w:ascii="Arial" w:hAnsi="Arial" w:cs="Arial"/>
          <w:b/>
          <w:bCs/>
          <w:color w:val="000000"/>
        </w:rPr>
        <w:t>6</w:t>
      </w:r>
      <w:r w:rsidRPr="00EA79BA">
        <w:rPr>
          <w:rFonts w:ascii="Arial" w:hAnsi="Arial" w:cs="Arial"/>
          <w:b/>
          <w:bCs/>
          <w:color w:val="000000"/>
          <w:cs/>
        </w:rPr>
        <w:t xml:space="preserve"> </w:t>
      </w:r>
      <w:r w:rsidRPr="00EA79BA">
        <w:rPr>
          <w:rFonts w:ascii="Arial" w:hAnsi="Arial" w:cs="Arial"/>
          <w:b/>
          <w:bCs/>
          <w:color w:val="000000"/>
        </w:rPr>
        <w:tab/>
        <w:t>Expected credit losses</w:t>
      </w:r>
      <w:bookmarkEnd w:id="215"/>
    </w:p>
    <w:p w14:paraId="00A12279" w14:textId="77777777" w:rsidR="007166C8" w:rsidRPr="00EA79BA" w:rsidRDefault="007166C8" w:rsidP="006A228F">
      <w:pPr>
        <w:spacing w:before="120" w:after="120" w:line="380" w:lineRule="exact"/>
        <w:ind w:left="630" w:hanging="630"/>
        <w:jc w:val="thaiDistribute"/>
        <w:rPr>
          <w:rFonts w:ascii="Arial" w:hAnsi="Arial" w:cs="Arial"/>
        </w:rPr>
      </w:pPr>
      <w:r w:rsidRPr="00EA79BA">
        <w:rPr>
          <w:rFonts w:ascii="Arial" w:hAnsi="Arial" w:cs="Arial"/>
          <w:color w:val="000000"/>
        </w:rPr>
        <w:tab/>
      </w:r>
      <w:r w:rsidRPr="00EA79BA">
        <w:rPr>
          <w:rFonts w:ascii="Arial" w:hAnsi="Arial" w:cs="Arial"/>
        </w:rPr>
        <w:t xml:space="preserve">Expected credit losses and gains or losses resulting from </w:t>
      </w:r>
      <w:r w:rsidR="00077614">
        <w:rPr>
          <w:rFonts w:ascii="Arial" w:hAnsi="Arial" w:cs="Arial"/>
        </w:rPr>
        <w:t>modification of tems</w:t>
      </w:r>
      <w:r w:rsidRPr="00EA79BA">
        <w:rPr>
          <w:rFonts w:ascii="Arial" w:hAnsi="Arial" w:cs="Arial"/>
        </w:rPr>
        <w:t xml:space="preserve"> for financial assets </w:t>
      </w:r>
      <w:r w:rsidR="00D6530B" w:rsidRPr="00EA79BA">
        <w:rPr>
          <w:rFonts w:ascii="Arial" w:hAnsi="Arial" w:cs="Arial"/>
        </w:rPr>
        <w:t>f</w:t>
      </w:r>
      <w:r w:rsidR="005F6D48" w:rsidRPr="00EA79BA">
        <w:rPr>
          <w:rFonts w:ascii="Arial" w:hAnsi="Arial" w:cs="Arial"/>
        </w:rPr>
        <w:t xml:space="preserve">or the year </w:t>
      </w:r>
      <w:r w:rsidRPr="00EA79BA">
        <w:rPr>
          <w:rFonts w:ascii="Arial" w:hAnsi="Arial" w:cs="Arial"/>
        </w:rPr>
        <w:t xml:space="preserve">ended </w:t>
      </w:r>
      <w:r w:rsidR="00954374" w:rsidRPr="00EA79BA">
        <w:rPr>
          <w:rFonts w:ascii="Arial" w:hAnsi="Arial" w:cs="Arial"/>
        </w:rPr>
        <w:t>31 December</w:t>
      </w:r>
      <w:r w:rsidRPr="00EA79BA">
        <w:rPr>
          <w:rFonts w:ascii="Arial" w:hAnsi="Arial" w:cs="Arial"/>
        </w:rPr>
        <w:t xml:space="preserve"> 2020 are as follows</w:t>
      </w:r>
      <w:r w:rsidRPr="00EA79BA">
        <w:rPr>
          <w:rFonts w:ascii="Arial" w:hAnsi="Arial" w:cs="Arial"/>
          <w:cs/>
        </w:rPr>
        <w:t>:</w:t>
      </w:r>
    </w:p>
    <w:tbl>
      <w:tblPr>
        <w:tblW w:w="9090" w:type="dxa"/>
        <w:tblInd w:w="540" w:type="dxa"/>
        <w:tblLayout w:type="fixed"/>
        <w:tblLook w:val="04A0" w:firstRow="1" w:lastRow="0" w:firstColumn="1" w:lastColumn="0" w:noHBand="0" w:noVBand="1"/>
      </w:tblPr>
      <w:tblGrid>
        <w:gridCol w:w="5022"/>
        <w:gridCol w:w="2034"/>
        <w:gridCol w:w="2034"/>
      </w:tblGrid>
      <w:tr w:rsidR="007166C8" w:rsidRPr="00EA79BA" w14:paraId="1D2D106C" w14:textId="77777777" w:rsidTr="00121855">
        <w:tc>
          <w:tcPr>
            <w:tcW w:w="5022" w:type="dxa"/>
            <w:shd w:val="clear" w:color="auto" w:fill="auto"/>
          </w:tcPr>
          <w:p w14:paraId="40B43F3E" w14:textId="77777777" w:rsidR="007166C8" w:rsidRPr="00EA79BA" w:rsidRDefault="007166C8" w:rsidP="004C513B">
            <w:pPr>
              <w:pStyle w:val="ListParagraph"/>
              <w:spacing w:line="380" w:lineRule="atLeast"/>
              <w:ind w:left="0"/>
              <w:contextualSpacing w:val="0"/>
              <w:rPr>
                <w:rFonts w:ascii="Arial" w:hAnsi="Arial" w:cs="Arial"/>
                <w:sz w:val="18"/>
                <w:szCs w:val="18"/>
                <w:lang w:val="en-US"/>
              </w:rPr>
            </w:pPr>
          </w:p>
        </w:tc>
        <w:tc>
          <w:tcPr>
            <w:tcW w:w="4068" w:type="dxa"/>
            <w:gridSpan w:val="2"/>
            <w:shd w:val="clear" w:color="auto" w:fill="auto"/>
          </w:tcPr>
          <w:p w14:paraId="5DEB0BB5" w14:textId="77777777" w:rsidR="007166C8" w:rsidRPr="00EA79BA" w:rsidRDefault="007166C8" w:rsidP="004C513B">
            <w:pPr>
              <w:pStyle w:val="ListParagraph"/>
              <w:spacing w:line="380" w:lineRule="atLeast"/>
              <w:ind w:left="612"/>
              <w:contextualSpacing w:val="0"/>
              <w:jc w:val="right"/>
              <w:rPr>
                <w:rFonts w:ascii="Arial" w:hAnsi="Arial" w:cs="Arial"/>
                <w:sz w:val="18"/>
                <w:szCs w:val="18"/>
                <w:cs/>
              </w:rPr>
            </w:pPr>
            <w:r w:rsidRPr="00EA79BA">
              <w:rPr>
                <w:rFonts w:ascii="Arial" w:hAnsi="Arial" w:cs="Arial"/>
                <w:sz w:val="18"/>
                <w:szCs w:val="18"/>
                <w:cs/>
              </w:rPr>
              <w:t>(Unit: Million Baht)</w:t>
            </w:r>
          </w:p>
        </w:tc>
      </w:tr>
      <w:tr w:rsidR="007166C8" w:rsidRPr="00EA79BA" w14:paraId="2858770D" w14:textId="77777777" w:rsidTr="00121855">
        <w:tc>
          <w:tcPr>
            <w:tcW w:w="5022" w:type="dxa"/>
            <w:shd w:val="clear" w:color="auto" w:fill="auto"/>
          </w:tcPr>
          <w:p w14:paraId="64DBC7C3" w14:textId="77777777" w:rsidR="007166C8" w:rsidRPr="00EA79BA" w:rsidRDefault="007166C8" w:rsidP="004C513B">
            <w:pPr>
              <w:pStyle w:val="ListParagraph"/>
              <w:spacing w:line="380" w:lineRule="atLeast"/>
              <w:ind w:left="0"/>
              <w:contextualSpacing w:val="0"/>
              <w:rPr>
                <w:rFonts w:ascii="Arial" w:hAnsi="Arial" w:cs="Arial"/>
                <w:sz w:val="18"/>
                <w:szCs w:val="18"/>
                <w:lang w:val="en-US"/>
              </w:rPr>
            </w:pPr>
          </w:p>
        </w:tc>
        <w:tc>
          <w:tcPr>
            <w:tcW w:w="4068" w:type="dxa"/>
            <w:gridSpan w:val="2"/>
            <w:shd w:val="clear" w:color="auto" w:fill="auto"/>
          </w:tcPr>
          <w:p w14:paraId="5E8B7D72" w14:textId="77777777" w:rsidR="007166C8" w:rsidRPr="00EA79BA" w:rsidRDefault="005F6D48" w:rsidP="00077614">
            <w:pPr>
              <w:pStyle w:val="ListParagraph"/>
              <w:pBdr>
                <w:bottom w:val="single" w:sz="4" w:space="1" w:color="auto"/>
              </w:pBdr>
              <w:spacing w:line="380" w:lineRule="atLeast"/>
              <w:ind w:left="0"/>
              <w:contextualSpacing w:val="0"/>
              <w:jc w:val="center"/>
              <w:rPr>
                <w:rFonts w:ascii="Arial" w:hAnsi="Arial" w:cs="Arial"/>
                <w:sz w:val="18"/>
                <w:szCs w:val="18"/>
                <w:cs/>
                <w:lang w:val="en-US"/>
              </w:rPr>
            </w:pPr>
            <w:r w:rsidRPr="00EA79BA">
              <w:rPr>
                <w:rFonts w:ascii="Arial" w:hAnsi="Arial" w:cs="Arial"/>
                <w:color w:val="000000"/>
                <w:sz w:val="18"/>
                <w:szCs w:val="18"/>
                <w:lang w:val="en-US"/>
              </w:rPr>
              <w:t>For the year</w:t>
            </w:r>
            <w:r w:rsidR="00954374" w:rsidRPr="00EA79BA">
              <w:rPr>
                <w:rFonts w:ascii="Arial" w:hAnsi="Arial" w:cs="Arial"/>
                <w:color w:val="000000"/>
                <w:sz w:val="18"/>
                <w:szCs w:val="18"/>
                <w:lang w:val="en-US"/>
              </w:rPr>
              <w:t xml:space="preserve"> ended 31 December</w:t>
            </w:r>
            <w:r w:rsidR="00954374" w:rsidRPr="00EA79BA">
              <w:rPr>
                <w:rFonts w:ascii="Arial" w:hAnsi="Arial" w:cs="Arial"/>
                <w:sz w:val="18"/>
                <w:szCs w:val="18"/>
                <w:cs/>
                <w:lang w:val="en-US"/>
              </w:rPr>
              <w:t xml:space="preserve"> </w:t>
            </w:r>
            <w:r w:rsidR="007166C8" w:rsidRPr="00EA79BA">
              <w:rPr>
                <w:rFonts w:ascii="Arial" w:hAnsi="Arial" w:cs="Arial"/>
                <w:sz w:val="18"/>
                <w:szCs w:val="18"/>
                <w:lang w:val="en-US"/>
              </w:rPr>
              <w:t>2020</w:t>
            </w:r>
          </w:p>
        </w:tc>
      </w:tr>
      <w:tr w:rsidR="007166C8" w:rsidRPr="00EA79BA" w14:paraId="00D0476D" w14:textId="77777777" w:rsidTr="00121855">
        <w:tc>
          <w:tcPr>
            <w:tcW w:w="5022" w:type="dxa"/>
            <w:shd w:val="clear" w:color="auto" w:fill="auto"/>
          </w:tcPr>
          <w:p w14:paraId="64DBF221" w14:textId="77777777" w:rsidR="007166C8" w:rsidRPr="00EA79BA" w:rsidRDefault="007166C8" w:rsidP="004C513B">
            <w:pPr>
              <w:pStyle w:val="ListParagraph"/>
              <w:spacing w:line="360" w:lineRule="exact"/>
              <w:ind w:left="0"/>
              <w:contextualSpacing w:val="0"/>
              <w:rPr>
                <w:rFonts w:ascii="Arial" w:hAnsi="Arial" w:cs="Arial"/>
                <w:color w:val="000000"/>
                <w:sz w:val="18"/>
                <w:szCs w:val="18"/>
                <w:lang w:val="en-US"/>
              </w:rPr>
            </w:pPr>
          </w:p>
        </w:tc>
        <w:tc>
          <w:tcPr>
            <w:tcW w:w="2034" w:type="dxa"/>
            <w:shd w:val="clear" w:color="auto" w:fill="auto"/>
          </w:tcPr>
          <w:p w14:paraId="64E4D5F8" w14:textId="77777777" w:rsidR="007166C8" w:rsidRPr="00EA79BA"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EA79BA">
              <w:rPr>
                <w:rFonts w:ascii="Arial" w:hAnsi="Arial" w:cs="Arial"/>
                <w:color w:val="000000"/>
                <w:sz w:val="18"/>
                <w:szCs w:val="18"/>
                <w:cs/>
              </w:rPr>
              <w:t>C</w:t>
            </w:r>
            <w:r w:rsidRPr="00EA79BA">
              <w:rPr>
                <w:rFonts w:ascii="Arial" w:hAnsi="Arial" w:cs="Arial"/>
                <w:color w:val="000000"/>
                <w:sz w:val="18"/>
                <w:szCs w:val="18"/>
                <w:lang w:val="en-US"/>
              </w:rPr>
              <w:t>onsolidated               financial statements</w:t>
            </w:r>
          </w:p>
        </w:tc>
        <w:tc>
          <w:tcPr>
            <w:tcW w:w="2034" w:type="dxa"/>
            <w:shd w:val="clear" w:color="auto" w:fill="auto"/>
          </w:tcPr>
          <w:p w14:paraId="39F18035" w14:textId="77777777" w:rsidR="007166C8" w:rsidRPr="00EA79BA" w:rsidRDefault="007166C8"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EA79BA">
              <w:rPr>
                <w:rFonts w:ascii="Arial" w:hAnsi="Arial" w:cs="Arial"/>
                <w:color w:val="000000"/>
                <w:sz w:val="18"/>
                <w:szCs w:val="18"/>
                <w:cs/>
              </w:rPr>
              <w:t>Separate                                    financial statements</w:t>
            </w:r>
          </w:p>
        </w:tc>
      </w:tr>
      <w:tr w:rsidR="00FD502B" w:rsidRPr="00EA79BA" w14:paraId="0486D86E" w14:textId="77777777" w:rsidTr="00121855">
        <w:tc>
          <w:tcPr>
            <w:tcW w:w="5022" w:type="dxa"/>
            <w:shd w:val="clear" w:color="auto" w:fill="auto"/>
          </w:tcPr>
          <w:p w14:paraId="5150CFBA" w14:textId="77777777" w:rsidR="00FD502B" w:rsidRPr="00EA79BA" w:rsidRDefault="00FD502B" w:rsidP="00FD502B">
            <w:pPr>
              <w:pStyle w:val="ListParagraph"/>
              <w:spacing w:line="360" w:lineRule="exact"/>
              <w:ind w:left="163" w:hanging="163"/>
              <w:contextualSpacing w:val="0"/>
              <w:rPr>
                <w:rFonts w:ascii="Arial" w:hAnsi="Arial" w:cs="Arial"/>
                <w:sz w:val="18"/>
                <w:szCs w:val="18"/>
                <w:cs/>
                <w:lang w:val="en-US"/>
              </w:rPr>
            </w:pPr>
            <w:r w:rsidRPr="00EA79BA">
              <w:rPr>
                <w:rFonts w:ascii="Arial" w:hAnsi="Arial" w:cs="Arial"/>
                <w:color w:val="000000"/>
                <w:sz w:val="18"/>
                <w:szCs w:val="18"/>
                <w:lang w:val="en-US"/>
              </w:rPr>
              <w:t xml:space="preserve">Interbank and money market items </w:t>
            </w:r>
            <w:r w:rsidR="00100C74">
              <w:rPr>
                <w:rFonts w:ascii="Arial" w:hAnsi="Arial" w:cs="Arial"/>
                <w:color w:val="000000"/>
                <w:sz w:val="18"/>
                <w:szCs w:val="18"/>
                <w:lang w:val="en-US"/>
              </w:rPr>
              <w:t>(asset</w:t>
            </w:r>
            <w:r w:rsidR="008B5188">
              <w:rPr>
                <w:rFonts w:ascii="Arial" w:hAnsi="Arial" w:cs="Arial"/>
                <w:color w:val="000000"/>
                <w:sz w:val="18"/>
                <w:szCs w:val="18"/>
                <w:lang w:val="en-US"/>
              </w:rPr>
              <w:t>s</w:t>
            </w:r>
            <w:r w:rsidR="00100C74">
              <w:rPr>
                <w:rFonts w:ascii="Arial" w:hAnsi="Arial" w:cs="Arial"/>
                <w:color w:val="000000"/>
                <w:sz w:val="18"/>
                <w:szCs w:val="18"/>
                <w:lang w:val="en-US"/>
              </w:rPr>
              <w:t>)</w:t>
            </w:r>
          </w:p>
        </w:tc>
        <w:tc>
          <w:tcPr>
            <w:tcW w:w="2034" w:type="dxa"/>
            <w:shd w:val="clear" w:color="auto" w:fill="auto"/>
            <w:vAlign w:val="bottom"/>
          </w:tcPr>
          <w:p w14:paraId="243DF614" w14:textId="77777777" w:rsidR="00FD502B" w:rsidRPr="00EA79BA" w:rsidRDefault="00FD502B" w:rsidP="008416F5">
            <w:pPr>
              <w:pStyle w:val="ListParagraph"/>
              <w:tabs>
                <w:tab w:val="decimal" w:pos="1593"/>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1,10</w:t>
            </w:r>
            <w:r w:rsidR="008416F5" w:rsidRPr="00EA79BA">
              <w:rPr>
                <w:rFonts w:ascii="Arial" w:hAnsi="Arial" w:cs="Arial"/>
                <w:sz w:val="18"/>
                <w:szCs w:val="18"/>
                <w:lang w:val="en-US"/>
              </w:rPr>
              <w:t>2</w:t>
            </w:r>
          </w:p>
        </w:tc>
        <w:tc>
          <w:tcPr>
            <w:tcW w:w="2034" w:type="dxa"/>
            <w:shd w:val="clear" w:color="auto" w:fill="auto"/>
            <w:vAlign w:val="bottom"/>
          </w:tcPr>
          <w:p w14:paraId="78162498" w14:textId="77777777" w:rsidR="00FD502B" w:rsidRPr="00EA79BA" w:rsidRDefault="00FD502B" w:rsidP="008416F5">
            <w:pPr>
              <w:pStyle w:val="ListParagraph"/>
              <w:tabs>
                <w:tab w:val="decimal" w:pos="1593"/>
              </w:tabs>
              <w:spacing w:line="360" w:lineRule="exact"/>
              <w:ind w:left="0"/>
              <w:contextualSpacing w:val="0"/>
              <w:rPr>
                <w:rFonts w:ascii="Arial" w:hAnsi="Arial" w:cs="Arial"/>
                <w:color w:val="000000"/>
                <w:sz w:val="18"/>
                <w:szCs w:val="18"/>
                <w:lang w:val="en-US"/>
              </w:rPr>
            </w:pPr>
            <w:r w:rsidRPr="00EA79BA">
              <w:rPr>
                <w:rFonts w:ascii="Arial" w:hAnsi="Arial" w:cs="Arial"/>
                <w:sz w:val="18"/>
                <w:szCs w:val="18"/>
                <w:cs/>
              </w:rPr>
              <w:t>1,10</w:t>
            </w:r>
            <w:r w:rsidR="008416F5" w:rsidRPr="00EA79BA">
              <w:rPr>
                <w:rFonts w:ascii="Arial" w:hAnsi="Arial" w:cs="Arial"/>
                <w:sz w:val="18"/>
                <w:szCs w:val="18"/>
                <w:lang w:val="en-US"/>
              </w:rPr>
              <w:t>2</w:t>
            </w:r>
          </w:p>
        </w:tc>
      </w:tr>
      <w:tr w:rsidR="00FD502B" w:rsidRPr="00EA79BA" w14:paraId="52608F50" w14:textId="77777777" w:rsidTr="00121855">
        <w:tc>
          <w:tcPr>
            <w:tcW w:w="5022" w:type="dxa"/>
            <w:shd w:val="clear" w:color="auto" w:fill="auto"/>
          </w:tcPr>
          <w:p w14:paraId="44299527" w14:textId="77777777" w:rsidR="00FD502B" w:rsidRPr="00EA79BA" w:rsidRDefault="00FD502B" w:rsidP="00FD502B">
            <w:pPr>
              <w:spacing w:line="360" w:lineRule="exact"/>
              <w:rPr>
                <w:rFonts w:ascii="Arial" w:hAnsi="Arial" w:cs="Arial"/>
                <w:sz w:val="18"/>
                <w:szCs w:val="18"/>
                <w:cs/>
              </w:rPr>
            </w:pPr>
            <w:r w:rsidRPr="00EA79BA">
              <w:rPr>
                <w:rFonts w:ascii="Arial" w:hAnsi="Arial" w:cs="Arial"/>
                <w:color w:val="000000"/>
                <w:sz w:val="18"/>
                <w:szCs w:val="18"/>
              </w:rPr>
              <w:t>Investment</w:t>
            </w:r>
            <w:r w:rsidR="00100C74">
              <w:rPr>
                <w:rFonts w:ascii="Arial" w:hAnsi="Arial" w:cs="Arial"/>
                <w:color w:val="000000"/>
                <w:sz w:val="18"/>
                <w:szCs w:val="18"/>
              </w:rPr>
              <w:t>s</w:t>
            </w:r>
            <w:r w:rsidRPr="00EA79BA">
              <w:rPr>
                <w:rFonts w:ascii="Arial" w:hAnsi="Arial" w:cs="Arial"/>
                <w:color w:val="000000"/>
                <w:sz w:val="18"/>
                <w:szCs w:val="18"/>
              </w:rPr>
              <w:t xml:space="preserve"> in debt securities measured at amortised cost</w:t>
            </w:r>
          </w:p>
        </w:tc>
        <w:tc>
          <w:tcPr>
            <w:tcW w:w="2034" w:type="dxa"/>
            <w:shd w:val="clear" w:color="auto" w:fill="auto"/>
            <w:vAlign w:val="bottom"/>
          </w:tcPr>
          <w:p w14:paraId="0A4BE4EB"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9</w:t>
            </w:r>
          </w:p>
        </w:tc>
        <w:tc>
          <w:tcPr>
            <w:tcW w:w="2034" w:type="dxa"/>
            <w:shd w:val="clear" w:color="auto" w:fill="auto"/>
            <w:vAlign w:val="bottom"/>
          </w:tcPr>
          <w:p w14:paraId="1C99C67E"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9</w:t>
            </w:r>
          </w:p>
        </w:tc>
      </w:tr>
      <w:tr w:rsidR="00FD502B" w:rsidRPr="00EA79BA" w14:paraId="6915A85B" w14:textId="77777777" w:rsidTr="00121855">
        <w:tc>
          <w:tcPr>
            <w:tcW w:w="5022" w:type="dxa"/>
            <w:shd w:val="clear" w:color="auto" w:fill="auto"/>
          </w:tcPr>
          <w:p w14:paraId="5D66CB19" w14:textId="77777777" w:rsidR="00FD502B" w:rsidRPr="00EA79BA" w:rsidRDefault="00FD502B" w:rsidP="00112582">
            <w:pPr>
              <w:spacing w:line="360" w:lineRule="exact"/>
              <w:ind w:left="166" w:hanging="166"/>
              <w:rPr>
                <w:rFonts w:ascii="Arial" w:hAnsi="Arial" w:cs="Arial"/>
                <w:sz w:val="18"/>
                <w:szCs w:val="18"/>
                <w:cs/>
              </w:rPr>
            </w:pPr>
            <w:r w:rsidRPr="00EA79BA">
              <w:rPr>
                <w:rFonts w:ascii="Arial" w:hAnsi="Arial" w:cs="Arial"/>
                <w:color w:val="000000"/>
                <w:sz w:val="18"/>
                <w:szCs w:val="18"/>
              </w:rPr>
              <w:t>Investment</w:t>
            </w:r>
            <w:r w:rsidR="00100C74">
              <w:rPr>
                <w:rFonts w:ascii="Arial" w:hAnsi="Arial" w:cs="Arial"/>
                <w:color w:val="000000"/>
                <w:sz w:val="18"/>
                <w:szCs w:val="18"/>
              </w:rPr>
              <w:t>s</w:t>
            </w:r>
            <w:r w:rsidRPr="00EA79BA">
              <w:rPr>
                <w:rFonts w:ascii="Arial" w:hAnsi="Arial" w:cs="Arial"/>
                <w:color w:val="000000"/>
                <w:sz w:val="18"/>
                <w:szCs w:val="18"/>
              </w:rPr>
              <w:t xml:space="preserve"> in debt securities measured at fair value through  other comprehensive income</w:t>
            </w:r>
          </w:p>
        </w:tc>
        <w:tc>
          <w:tcPr>
            <w:tcW w:w="2034" w:type="dxa"/>
            <w:shd w:val="clear" w:color="auto" w:fill="auto"/>
            <w:vAlign w:val="bottom"/>
          </w:tcPr>
          <w:p w14:paraId="4B8A7285"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cs/>
                <w:lang w:val="en-US"/>
              </w:rPr>
            </w:pPr>
            <w:r w:rsidRPr="001F762F">
              <w:rPr>
                <w:rFonts w:ascii="Arial" w:hAnsi="Arial" w:cs="Arial"/>
                <w:sz w:val="18"/>
                <w:szCs w:val="18"/>
                <w:cs/>
              </w:rPr>
              <w:t>86</w:t>
            </w:r>
            <w:r w:rsidR="001F762F" w:rsidRPr="001F762F">
              <w:rPr>
                <w:rFonts w:ascii="Arial" w:hAnsi="Arial" w:cs="Arial"/>
                <w:sz w:val="18"/>
                <w:szCs w:val="18"/>
                <w:cs/>
              </w:rPr>
              <w:t>9</w:t>
            </w:r>
          </w:p>
        </w:tc>
        <w:tc>
          <w:tcPr>
            <w:tcW w:w="2034" w:type="dxa"/>
            <w:shd w:val="clear" w:color="auto" w:fill="auto"/>
            <w:vAlign w:val="bottom"/>
          </w:tcPr>
          <w:p w14:paraId="19583C80"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869</w:t>
            </w:r>
          </w:p>
        </w:tc>
      </w:tr>
      <w:tr w:rsidR="00FD502B" w:rsidRPr="00EA79BA" w14:paraId="5F2D94DD" w14:textId="77777777" w:rsidTr="00121855">
        <w:tc>
          <w:tcPr>
            <w:tcW w:w="5022" w:type="dxa"/>
            <w:shd w:val="clear" w:color="auto" w:fill="auto"/>
          </w:tcPr>
          <w:p w14:paraId="7EE88B30" w14:textId="77777777" w:rsidR="00FD502B" w:rsidRPr="00EA79BA" w:rsidRDefault="00FD502B" w:rsidP="00FD502B">
            <w:pPr>
              <w:spacing w:line="360" w:lineRule="exact"/>
              <w:rPr>
                <w:rFonts w:ascii="Arial" w:hAnsi="Arial" w:cs="Arial"/>
                <w:sz w:val="18"/>
                <w:szCs w:val="18"/>
                <w:cs/>
              </w:rPr>
            </w:pPr>
            <w:r w:rsidRPr="00EA79BA">
              <w:rPr>
                <w:rFonts w:ascii="Arial" w:hAnsi="Arial" w:cs="Arial"/>
                <w:color w:val="000000"/>
                <w:sz w:val="18"/>
                <w:szCs w:val="18"/>
                <w:lang w:val="en"/>
              </w:rPr>
              <w:t>Loans to customers and accrued interest receivables</w:t>
            </w:r>
          </w:p>
        </w:tc>
        <w:tc>
          <w:tcPr>
            <w:tcW w:w="2034" w:type="dxa"/>
            <w:shd w:val="clear" w:color="auto" w:fill="auto"/>
            <w:vAlign w:val="bottom"/>
          </w:tcPr>
          <w:p w14:paraId="3A30B25D"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lang w:val="en-US"/>
              </w:rPr>
            </w:pPr>
          </w:p>
        </w:tc>
        <w:tc>
          <w:tcPr>
            <w:tcW w:w="2034" w:type="dxa"/>
            <w:shd w:val="clear" w:color="auto" w:fill="auto"/>
            <w:vAlign w:val="bottom"/>
          </w:tcPr>
          <w:p w14:paraId="7937726C"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lang w:val="en-US"/>
              </w:rPr>
            </w:pPr>
          </w:p>
        </w:tc>
      </w:tr>
      <w:tr w:rsidR="00FD502B" w:rsidRPr="00EA79BA" w14:paraId="0595B1C7" w14:textId="77777777" w:rsidTr="00121855">
        <w:tc>
          <w:tcPr>
            <w:tcW w:w="5022" w:type="dxa"/>
            <w:shd w:val="clear" w:color="auto" w:fill="auto"/>
          </w:tcPr>
          <w:p w14:paraId="72B4D765" w14:textId="77777777" w:rsidR="00FD502B" w:rsidRPr="00112582" w:rsidRDefault="00112582" w:rsidP="00112582">
            <w:pPr>
              <w:pStyle w:val="ListParagraph"/>
              <w:spacing w:line="360" w:lineRule="exact"/>
              <w:ind w:left="346" w:hanging="180"/>
              <w:rPr>
                <w:rFonts w:ascii="Arial" w:hAnsi="Arial" w:cs="Arial"/>
                <w:color w:val="000000"/>
                <w:sz w:val="18"/>
                <w:szCs w:val="18"/>
                <w:lang w:val="en"/>
              </w:rPr>
            </w:pPr>
            <w:r w:rsidRPr="00112582">
              <w:rPr>
                <w:rFonts w:ascii="Arial" w:hAnsi="Arial" w:cs="Arial"/>
                <w:color w:val="000000"/>
                <w:sz w:val="18"/>
                <w:szCs w:val="18"/>
                <w:cs/>
              </w:rPr>
              <w:t>-</w:t>
            </w:r>
            <w:r w:rsidRPr="00112582">
              <w:rPr>
                <w:rFonts w:ascii="Arial" w:hAnsi="Arial" w:cs="Arial"/>
                <w:color w:val="000000"/>
                <w:sz w:val="18"/>
                <w:szCs w:val="18"/>
                <w:cs/>
              </w:rPr>
              <w:tab/>
            </w:r>
            <w:r w:rsidR="00FD502B" w:rsidRPr="00112582">
              <w:rPr>
                <w:rFonts w:ascii="Arial" w:hAnsi="Arial" w:cs="Arial"/>
                <w:color w:val="000000"/>
                <w:sz w:val="18"/>
                <w:szCs w:val="18"/>
                <w:cs/>
              </w:rPr>
              <w:t>Expected credit losses</w:t>
            </w:r>
          </w:p>
        </w:tc>
        <w:tc>
          <w:tcPr>
            <w:tcW w:w="2034" w:type="dxa"/>
            <w:shd w:val="clear" w:color="auto" w:fill="auto"/>
            <w:vAlign w:val="bottom"/>
          </w:tcPr>
          <w:p w14:paraId="1EB83A39" w14:textId="77777777" w:rsidR="00FD502B" w:rsidRPr="001F762F" w:rsidRDefault="00FD502B" w:rsidP="008416F5">
            <w:pPr>
              <w:pStyle w:val="ListParagraph"/>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39,6</w:t>
            </w:r>
            <w:r w:rsidR="008416F5" w:rsidRPr="001F762F">
              <w:rPr>
                <w:rFonts w:ascii="Arial" w:hAnsi="Arial" w:cs="Arial"/>
                <w:sz w:val="18"/>
                <w:szCs w:val="18"/>
                <w:lang w:val="en-US"/>
              </w:rPr>
              <w:t>60</w:t>
            </w:r>
          </w:p>
        </w:tc>
        <w:tc>
          <w:tcPr>
            <w:tcW w:w="2034" w:type="dxa"/>
            <w:shd w:val="clear" w:color="auto" w:fill="auto"/>
            <w:vAlign w:val="bottom"/>
          </w:tcPr>
          <w:p w14:paraId="1C9E725A" w14:textId="77777777" w:rsidR="00FD502B" w:rsidRPr="001F762F" w:rsidRDefault="00FD502B" w:rsidP="008416F5">
            <w:pPr>
              <w:pStyle w:val="ListParagraph"/>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33,1</w:t>
            </w:r>
            <w:r w:rsidR="008416F5" w:rsidRPr="001F762F">
              <w:rPr>
                <w:rFonts w:ascii="Arial" w:hAnsi="Arial" w:cs="Arial"/>
                <w:sz w:val="18"/>
                <w:szCs w:val="18"/>
                <w:lang w:val="en-US"/>
              </w:rPr>
              <w:t>8</w:t>
            </w:r>
            <w:r w:rsidR="001F762F" w:rsidRPr="001F762F">
              <w:rPr>
                <w:rFonts w:ascii="Arial" w:hAnsi="Arial" w:cs="Arial"/>
                <w:sz w:val="18"/>
                <w:szCs w:val="18"/>
                <w:lang w:val="en-US"/>
              </w:rPr>
              <w:t>5</w:t>
            </w:r>
          </w:p>
        </w:tc>
      </w:tr>
      <w:tr w:rsidR="00FD502B" w:rsidRPr="00EA79BA" w14:paraId="03E7E1DB" w14:textId="77777777" w:rsidTr="00121855">
        <w:tc>
          <w:tcPr>
            <w:tcW w:w="5022" w:type="dxa"/>
            <w:shd w:val="clear" w:color="auto" w:fill="auto"/>
          </w:tcPr>
          <w:p w14:paraId="5AD1D2EB" w14:textId="77777777" w:rsidR="00FD502B" w:rsidRPr="00112582" w:rsidRDefault="00112582" w:rsidP="00112582">
            <w:pPr>
              <w:pStyle w:val="ListParagraph"/>
              <w:spacing w:line="360" w:lineRule="exact"/>
              <w:ind w:left="346" w:hanging="180"/>
              <w:rPr>
                <w:rFonts w:ascii="Arial" w:hAnsi="Arial" w:cs="Arial"/>
                <w:sz w:val="18"/>
                <w:szCs w:val="18"/>
                <w:cs/>
                <w:lang w:val="en-US"/>
              </w:rPr>
            </w:pPr>
            <w:r w:rsidRPr="00112582">
              <w:rPr>
                <w:rFonts w:ascii="Arial" w:hAnsi="Arial" w:cs="Arial"/>
                <w:color w:val="000000"/>
                <w:sz w:val="18"/>
                <w:szCs w:val="18"/>
                <w:cs/>
              </w:rPr>
              <w:t>-</w:t>
            </w:r>
            <w:r w:rsidRPr="00112582">
              <w:rPr>
                <w:rFonts w:ascii="Arial" w:hAnsi="Arial" w:cs="Arial"/>
                <w:color w:val="000000"/>
                <w:sz w:val="18"/>
                <w:szCs w:val="18"/>
                <w:cs/>
              </w:rPr>
              <w:tab/>
            </w:r>
            <w:r w:rsidR="00FD502B" w:rsidRPr="00112582">
              <w:rPr>
                <w:rFonts w:ascii="Arial" w:hAnsi="Arial" w:cs="Arial"/>
                <w:color w:val="000000"/>
                <w:sz w:val="18"/>
                <w:szCs w:val="18"/>
                <w:cs/>
              </w:rPr>
              <w:t>Losses from modification of contracts</w:t>
            </w:r>
          </w:p>
        </w:tc>
        <w:tc>
          <w:tcPr>
            <w:tcW w:w="2034" w:type="dxa"/>
            <w:shd w:val="clear" w:color="auto" w:fill="auto"/>
            <w:vAlign w:val="bottom"/>
          </w:tcPr>
          <w:p w14:paraId="3E9560FB" w14:textId="77777777" w:rsidR="00FD502B" w:rsidRPr="001F762F" w:rsidRDefault="00FD502B" w:rsidP="00FD502B">
            <w:pPr>
              <w:pStyle w:val="ListParagraph"/>
              <w:pBdr>
                <w:bottom w:val="single" w:sz="4" w:space="1" w:color="auto"/>
              </w:pBdr>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305</w:t>
            </w:r>
          </w:p>
        </w:tc>
        <w:tc>
          <w:tcPr>
            <w:tcW w:w="2034" w:type="dxa"/>
            <w:shd w:val="clear" w:color="auto" w:fill="auto"/>
            <w:vAlign w:val="bottom"/>
          </w:tcPr>
          <w:p w14:paraId="03B64E56" w14:textId="77777777" w:rsidR="00FD502B" w:rsidRPr="001F762F" w:rsidRDefault="00FD502B" w:rsidP="00FD502B">
            <w:pPr>
              <w:pStyle w:val="ListParagraph"/>
              <w:pBdr>
                <w:bottom w:val="single" w:sz="4" w:space="1" w:color="auto"/>
              </w:pBdr>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305</w:t>
            </w:r>
          </w:p>
        </w:tc>
      </w:tr>
      <w:tr w:rsidR="00FD502B" w:rsidRPr="00EA79BA" w14:paraId="12D09C6A" w14:textId="77777777" w:rsidTr="00121855">
        <w:tc>
          <w:tcPr>
            <w:tcW w:w="5022" w:type="dxa"/>
            <w:shd w:val="clear" w:color="auto" w:fill="auto"/>
          </w:tcPr>
          <w:p w14:paraId="71D05344" w14:textId="77777777" w:rsidR="00FD502B" w:rsidRPr="00EA79BA" w:rsidRDefault="00FD502B" w:rsidP="00FD502B">
            <w:pPr>
              <w:pStyle w:val="ListParagraph"/>
              <w:spacing w:line="360" w:lineRule="exact"/>
              <w:ind w:left="0"/>
              <w:contextualSpacing w:val="0"/>
              <w:rPr>
                <w:rFonts w:ascii="Arial" w:hAnsi="Arial" w:cs="Arial"/>
                <w:color w:val="000000"/>
                <w:sz w:val="18"/>
                <w:szCs w:val="18"/>
                <w:cs/>
                <w:lang w:val="en-US"/>
              </w:rPr>
            </w:pPr>
            <w:r w:rsidRPr="00EA79BA">
              <w:rPr>
                <w:rFonts w:ascii="Arial" w:hAnsi="Arial" w:cs="Arial"/>
                <w:color w:val="000000"/>
                <w:sz w:val="18"/>
                <w:szCs w:val="18"/>
                <w:cs/>
              </w:rPr>
              <w:t>Total</w:t>
            </w:r>
          </w:p>
        </w:tc>
        <w:tc>
          <w:tcPr>
            <w:tcW w:w="2034" w:type="dxa"/>
            <w:shd w:val="clear" w:color="auto" w:fill="auto"/>
            <w:vAlign w:val="bottom"/>
          </w:tcPr>
          <w:p w14:paraId="60174732"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cs/>
                <w:lang w:val="en-US"/>
              </w:rPr>
            </w:pPr>
            <w:r w:rsidRPr="001F762F">
              <w:rPr>
                <w:rFonts w:ascii="Arial" w:hAnsi="Arial" w:cs="Arial"/>
                <w:sz w:val="18"/>
                <w:szCs w:val="18"/>
                <w:cs/>
              </w:rPr>
              <w:t>41,94</w:t>
            </w:r>
            <w:r w:rsidR="001F762F" w:rsidRPr="001F762F">
              <w:rPr>
                <w:rFonts w:ascii="Arial" w:hAnsi="Arial" w:cs="Arial"/>
                <w:sz w:val="18"/>
                <w:szCs w:val="18"/>
                <w:cs/>
              </w:rPr>
              <w:t>5</w:t>
            </w:r>
          </w:p>
        </w:tc>
        <w:tc>
          <w:tcPr>
            <w:tcW w:w="2034" w:type="dxa"/>
            <w:shd w:val="clear" w:color="auto" w:fill="auto"/>
            <w:vAlign w:val="bottom"/>
          </w:tcPr>
          <w:p w14:paraId="78132DCA"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cs/>
                <w:lang w:val="en-US"/>
              </w:rPr>
            </w:pPr>
            <w:r w:rsidRPr="001F762F">
              <w:rPr>
                <w:rFonts w:ascii="Arial" w:hAnsi="Arial" w:cs="Arial"/>
                <w:sz w:val="18"/>
                <w:szCs w:val="18"/>
                <w:cs/>
              </w:rPr>
              <w:t>35,4</w:t>
            </w:r>
            <w:r w:rsidR="001F762F" w:rsidRPr="001F762F">
              <w:rPr>
                <w:rFonts w:ascii="Arial" w:hAnsi="Arial" w:cs="Arial"/>
                <w:sz w:val="18"/>
                <w:szCs w:val="18"/>
                <w:cs/>
              </w:rPr>
              <w:t>70</w:t>
            </w:r>
          </w:p>
        </w:tc>
      </w:tr>
      <w:tr w:rsidR="00FD502B" w:rsidRPr="00EA79BA" w14:paraId="60945BDD" w14:textId="77777777" w:rsidTr="00121855">
        <w:tc>
          <w:tcPr>
            <w:tcW w:w="5022" w:type="dxa"/>
            <w:shd w:val="clear" w:color="auto" w:fill="auto"/>
          </w:tcPr>
          <w:p w14:paraId="680D5610" w14:textId="77777777" w:rsidR="00FD502B" w:rsidRPr="00EA79BA" w:rsidRDefault="00FD502B" w:rsidP="00FD502B">
            <w:pPr>
              <w:pStyle w:val="ListParagraph"/>
              <w:spacing w:line="360" w:lineRule="exact"/>
              <w:ind w:left="0"/>
              <w:contextualSpacing w:val="0"/>
              <w:rPr>
                <w:rFonts w:ascii="Arial" w:hAnsi="Arial" w:cs="Arial"/>
                <w:color w:val="000000"/>
                <w:sz w:val="18"/>
                <w:szCs w:val="18"/>
                <w:cs/>
              </w:rPr>
            </w:pPr>
            <w:r w:rsidRPr="00EA79BA">
              <w:rPr>
                <w:rFonts w:ascii="Arial" w:hAnsi="Arial" w:cs="Arial"/>
                <w:color w:val="000000"/>
                <w:sz w:val="18"/>
                <w:szCs w:val="18"/>
                <w:lang w:val="en-US"/>
              </w:rPr>
              <w:t>Loan commitments and financial guarantee contracts</w:t>
            </w:r>
          </w:p>
        </w:tc>
        <w:tc>
          <w:tcPr>
            <w:tcW w:w="2034" w:type="dxa"/>
            <w:shd w:val="clear" w:color="auto" w:fill="auto"/>
            <w:vAlign w:val="bottom"/>
          </w:tcPr>
          <w:p w14:paraId="62AB8F8F"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cs/>
                <w:lang w:val="en-US"/>
              </w:rPr>
            </w:pPr>
            <w:r w:rsidRPr="001F762F">
              <w:rPr>
                <w:rFonts w:ascii="Arial" w:hAnsi="Arial" w:cs="Arial"/>
                <w:sz w:val="18"/>
                <w:szCs w:val="18"/>
                <w:cs/>
              </w:rPr>
              <w:t>2,95</w:t>
            </w:r>
            <w:r w:rsidR="001F762F" w:rsidRPr="001F762F">
              <w:rPr>
                <w:rFonts w:ascii="Arial" w:hAnsi="Arial" w:cs="Arial"/>
                <w:sz w:val="18"/>
                <w:szCs w:val="18"/>
                <w:cs/>
              </w:rPr>
              <w:t>8</w:t>
            </w:r>
          </w:p>
        </w:tc>
        <w:tc>
          <w:tcPr>
            <w:tcW w:w="2034" w:type="dxa"/>
            <w:shd w:val="clear" w:color="auto" w:fill="auto"/>
            <w:vAlign w:val="bottom"/>
          </w:tcPr>
          <w:p w14:paraId="6AAF426E" w14:textId="77777777" w:rsidR="00FD502B" w:rsidRPr="001F762F" w:rsidRDefault="00FD502B" w:rsidP="00FD502B">
            <w:pPr>
              <w:pStyle w:val="ListParagraph"/>
              <w:tabs>
                <w:tab w:val="decimal" w:pos="1593"/>
              </w:tabs>
              <w:spacing w:line="360" w:lineRule="exact"/>
              <w:ind w:left="0"/>
              <w:contextualSpacing w:val="0"/>
              <w:rPr>
                <w:rFonts w:ascii="Arial" w:hAnsi="Arial" w:cs="Arial"/>
                <w:color w:val="000000"/>
                <w:sz w:val="18"/>
                <w:szCs w:val="18"/>
                <w:cs/>
                <w:lang w:val="en-US"/>
              </w:rPr>
            </w:pPr>
            <w:r w:rsidRPr="001F762F">
              <w:rPr>
                <w:rFonts w:ascii="Arial" w:hAnsi="Arial" w:cs="Arial"/>
                <w:sz w:val="18"/>
                <w:szCs w:val="18"/>
                <w:cs/>
              </w:rPr>
              <w:t>2,95</w:t>
            </w:r>
            <w:r w:rsidR="001F762F" w:rsidRPr="001F762F">
              <w:rPr>
                <w:rFonts w:ascii="Arial" w:hAnsi="Arial" w:cs="Arial"/>
                <w:sz w:val="18"/>
                <w:szCs w:val="18"/>
                <w:cs/>
              </w:rPr>
              <w:t>8</w:t>
            </w:r>
          </w:p>
        </w:tc>
      </w:tr>
      <w:tr w:rsidR="00FD502B" w:rsidRPr="00EA79BA" w14:paraId="68CC6278" w14:textId="77777777" w:rsidTr="00121855">
        <w:tc>
          <w:tcPr>
            <w:tcW w:w="5022" w:type="dxa"/>
            <w:shd w:val="clear" w:color="auto" w:fill="auto"/>
          </w:tcPr>
          <w:p w14:paraId="36950853" w14:textId="77777777" w:rsidR="00FD502B" w:rsidRPr="00EA79BA" w:rsidRDefault="00FD502B" w:rsidP="00FD502B">
            <w:pPr>
              <w:pStyle w:val="ListParagraph"/>
              <w:spacing w:line="360" w:lineRule="exact"/>
              <w:ind w:left="0"/>
              <w:contextualSpacing w:val="0"/>
              <w:rPr>
                <w:rFonts w:ascii="Arial" w:hAnsi="Arial" w:cs="Arial"/>
                <w:color w:val="000000"/>
                <w:sz w:val="18"/>
                <w:szCs w:val="18"/>
                <w:cs/>
              </w:rPr>
            </w:pPr>
            <w:r w:rsidRPr="00EA79BA">
              <w:rPr>
                <w:rFonts w:ascii="Arial" w:hAnsi="Arial" w:cs="Arial"/>
                <w:color w:val="000000"/>
                <w:sz w:val="18"/>
                <w:szCs w:val="18"/>
                <w:cs/>
              </w:rPr>
              <w:t>Total</w:t>
            </w:r>
          </w:p>
        </w:tc>
        <w:tc>
          <w:tcPr>
            <w:tcW w:w="2034" w:type="dxa"/>
            <w:shd w:val="clear" w:color="auto" w:fill="auto"/>
            <w:vAlign w:val="bottom"/>
          </w:tcPr>
          <w:p w14:paraId="0E6D263B" w14:textId="77777777" w:rsidR="00FD502B" w:rsidRPr="001F762F" w:rsidRDefault="00FD502B" w:rsidP="00FD502B">
            <w:pPr>
              <w:pStyle w:val="ListParagraph"/>
              <w:pBdr>
                <w:top w:val="single" w:sz="4" w:space="1" w:color="auto"/>
                <w:bottom w:val="double" w:sz="4" w:space="1" w:color="auto"/>
              </w:pBdr>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44,903</w:t>
            </w:r>
          </w:p>
        </w:tc>
        <w:tc>
          <w:tcPr>
            <w:tcW w:w="2034" w:type="dxa"/>
            <w:shd w:val="clear" w:color="auto" w:fill="auto"/>
            <w:vAlign w:val="bottom"/>
          </w:tcPr>
          <w:p w14:paraId="0C606341" w14:textId="77777777" w:rsidR="00FD502B" w:rsidRPr="001F762F" w:rsidRDefault="00FD502B" w:rsidP="00FD502B">
            <w:pPr>
              <w:pStyle w:val="ListParagraph"/>
              <w:pBdr>
                <w:top w:val="single" w:sz="4" w:space="1" w:color="auto"/>
                <w:bottom w:val="double" w:sz="4" w:space="1" w:color="auto"/>
              </w:pBdr>
              <w:tabs>
                <w:tab w:val="decimal" w:pos="1593"/>
              </w:tabs>
              <w:spacing w:line="360" w:lineRule="exact"/>
              <w:ind w:left="0"/>
              <w:contextualSpacing w:val="0"/>
              <w:rPr>
                <w:rFonts w:ascii="Arial" w:hAnsi="Arial" w:cs="Arial"/>
                <w:color w:val="000000"/>
                <w:sz w:val="18"/>
                <w:szCs w:val="18"/>
                <w:lang w:val="en-US"/>
              </w:rPr>
            </w:pPr>
            <w:r w:rsidRPr="001F762F">
              <w:rPr>
                <w:rFonts w:ascii="Arial" w:hAnsi="Arial" w:cs="Arial"/>
                <w:sz w:val="18"/>
                <w:szCs w:val="18"/>
                <w:cs/>
              </w:rPr>
              <w:t>38,428</w:t>
            </w:r>
          </w:p>
        </w:tc>
      </w:tr>
    </w:tbl>
    <w:p w14:paraId="03EA75BB" w14:textId="77777777" w:rsidR="00852FE4" w:rsidRPr="00EA79BA" w:rsidRDefault="00852FE4" w:rsidP="006A228F">
      <w:pPr>
        <w:spacing w:before="120" w:after="120" w:line="380" w:lineRule="exact"/>
        <w:ind w:left="630" w:hanging="630"/>
        <w:jc w:val="thaiDistribute"/>
        <w:outlineLvl w:val="0"/>
        <w:rPr>
          <w:rFonts w:ascii="Arial" w:hAnsi="Arial" w:cs="Arial"/>
        </w:rPr>
      </w:pPr>
      <w:bookmarkStart w:id="216" w:name="_Toc65070096"/>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3</w:t>
      </w:r>
      <w:r w:rsidR="000074A8" w:rsidRPr="00EA79BA">
        <w:rPr>
          <w:rFonts w:ascii="Arial" w:hAnsi="Arial" w:cs="Arial"/>
          <w:b/>
          <w:bCs/>
          <w:color w:val="000000"/>
        </w:rPr>
        <w:t>7</w:t>
      </w:r>
      <w:r w:rsidRPr="00EA79BA">
        <w:rPr>
          <w:rFonts w:ascii="Arial" w:hAnsi="Arial" w:cs="Arial"/>
          <w:b/>
          <w:bCs/>
          <w:color w:val="000000"/>
          <w:cs/>
        </w:rPr>
        <w:t xml:space="preserve"> </w:t>
      </w:r>
      <w:r w:rsidRPr="00EA79BA">
        <w:rPr>
          <w:rFonts w:ascii="Arial" w:hAnsi="Arial" w:cs="Arial"/>
          <w:b/>
          <w:bCs/>
          <w:color w:val="000000"/>
        </w:rPr>
        <w:tab/>
      </w:r>
      <w:r w:rsidRPr="00EA79BA">
        <w:rPr>
          <w:rFonts w:ascii="Arial" w:hAnsi="Arial" w:cs="Arial"/>
          <w:b/>
          <w:bCs/>
        </w:rPr>
        <w:t>Impairment losses of loans and debt securities</w:t>
      </w:r>
      <w:bookmarkEnd w:id="216"/>
    </w:p>
    <w:tbl>
      <w:tblPr>
        <w:tblW w:w="9000" w:type="dxa"/>
        <w:tblInd w:w="540" w:type="dxa"/>
        <w:tblLayout w:type="fixed"/>
        <w:tblLook w:val="0000" w:firstRow="0" w:lastRow="0" w:firstColumn="0" w:lastColumn="0" w:noHBand="0" w:noVBand="0"/>
      </w:tblPr>
      <w:tblGrid>
        <w:gridCol w:w="4158"/>
        <w:gridCol w:w="2421"/>
        <w:gridCol w:w="2421"/>
      </w:tblGrid>
      <w:tr w:rsidR="00852FE4" w:rsidRPr="00EA79BA" w14:paraId="325771CD" w14:textId="77777777" w:rsidTr="006A228F">
        <w:trPr>
          <w:cantSplit/>
        </w:trPr>
        <w:tc>
          <w:tcPr>
            <w:tcW w:w="4158" w:type="dxa"/>
            <w:tcBorders>
              <w:top w:val="nil"/>
              <w:left w:val="nil"/>
              <w:bottom w:val="nil"/>
              <w:right w:val="nil"/>
            </w:tcBorders>
            <w:vAlign w:val="bottom"/>
          </w:tcPr>
          <w:p w14:paraId="54B33C22" w14:textId="77777777" w:rsidR="00852FE4" w:rsidRPr="00EA79BA" w:rsidRDefault="00852FE4" w:rsidP="00954374">
            <w:pPr>
              <w:tabs>
                <w:tab w:val="left" w:pos="900"/>
                <w:tab w:val="left" w:pos="1440"/>
              </w:tabs>
              <w:spacing w:line="380" w:lineRule="exact"/>
              <w:ind w:left="907" w:hanging="907"/>
              <w:jc w:val="both"/>
              <w:rPr>
                <w:rFonts w:ascii="Arial" w:hAnsi="Arial" w:cs="Arial"/>
                <w:sz w:val="20"/>
                <w:szCs w:val="20"/>
              </w:rPr>
            </w:pPr>
          </w:p>
        </w:tc>
        <w:tc>
          <w:tcPr>
            <w:tcW w:w="4842" w:type="dxa"/>
            <w:gridSpan w:val="2"/>
            <w:tcBorders>
              <w:top w:val="nil"/>
              <w:left w:val="nil"/>
              <w:bottom w:val="nil"/>
              <w:right w:val="nil"/>
            </w:tcBorders>
            <w:vAlign w:val="bottom"/>
          </w:tcPr>
          <w:p w14:paraId="7B16BCD7" w14:textId="77777777" w:rsidR="00852FE4" w:rsidRPr="00EA79BA" w:rsidRDefault="00511405" w:rsidP="00954374">
            <w:pPr>
              <w:spacing w:line="380" w:lineRule="exact"/>
              <w:ind w:left="-18"/>
              <w:jc w:val="right"/>
              <w:rPr>
                <w:rFonts w:ascii="Arial" w:hAnsi="Arial" w:cs="Arial"/>
                <w:sz w:val="20"/>
                <w:szCs w:val="20"/>
              </w:rPr>
            </w:pPr>
            <w:r w:rsidRPr="00EA79BA">
              <w:rPr>
                <w:rFonts w:ascii="Arial" w:hAnsi="Arial" w:cs="Arial"/>
                <w:sz w:val="20"/>
                <w:szCs w:val="20"/>
                <w:cs/>
              </w:rPr>
              <w:t>(</w:t>
            </w:r>
            <w:r w:rsidRPr="00EA79BA">
              <w:rPr>
                <w:rFonts w:ascii="Arial" w:hAnsi="Arial" w:cs="Arial"/>
                <w:sz w:val="20"/>
                <w:szCs w:val="20"/>
              </w:rPr>
              <w:t>Unit</w:t>
            </w:r>
            <w:r w:rsidRPr="00EA79BA">
              <w:rPr>
                <w:rFonts w:ascii="Arial" w:hAnsi="Arial" w:cs="Arial"/>
                <w:sz w:val="20"/>
                <w:szCs w:val="20"/>
                <w:cs/>
              </w:rPr>
              <w:t xml:space="preserve">: </w:t>
            </w:r>
            <w:r w:rsidRPr="00EA79BA">
              <w:rPr>
                <w:rFonts w:ascii="Arial" w:hAnsi="Arial" w:cs="Arial"/>
                <w:sz w:val="20"/>
                <w:szCs w:val="20"/>
              </w:rPr>
              <w:t>Million Baht</w:t>
            </w:r>
            <w:r w:rsidRPr="00EA79BA">
              <w:rPr>
                <w:rFonts w:ascii="Arial" w:hAnsi="Arial" w:cs="Arial"/>
                <w:sz w:val="20"/>
                <w:szCs w:val="20"/>
                <w:cs/>
              </w:rPr>
              <w:t>)</w:t>
            </w:r>
          </w:p>
        </w:tc>
      </w:tr>
      <w:tr w:rsidR="00511405" w:rsidRPr="00EA79BA" w14:paraId="43BC270F" w14:textId="77777777" w:rsidTr="006A228F">
        <w:trPr>
          <w:cantSplit/>
        </w:trPr>
        <w:tc>
          <w:tcPr>
            <w:tcW w:w="4158" w:type="dxa"/>
            <w:tcBorders>
              <w:top w:val="nil"/>
              <w:left w:val="nil"/>
              <w:bottom w:val="nil"/>
              <w:right w:val="nil"/>
            </w:tcBorders>
            <w:vAlign w:val="bottom"/>
          </w:tcPr>
          <w:p w14:paraId="5FB59C50" w14:textId="77777777" w:rsidR="00511405" w:rsidRPr="00EA79BA" w:rsidRDefault="00511405" w:rsidP="00954374">
            <w:pPr>
              <w:tabs>
                <w:tab w:val="left" w:pos="900"/>
                <w:tab w:val="left" w:pos="1440"/>
              </w:tabs>
              <w:spacing w:line="380" w:lineRule="exact"/>
              <w:ind w:left="907" w:hanging="907"/>
              <w:jc w:val="both"/>
              <w:rPr>
                <w:rFonts w:ascii="Arial" w:hAnsi="Arial" w:cs="Arial"/>
                <w:sz w:val="20"/>
                <w:szCs w:val="20"/>
              </w:rPr>
            </w:pPr>
          </w:p>
        </w:tc>
        <w:tc>
          <w:tcPr>
            <w:tcW w:w="4842" w:type="dxa"/>
            <w:gridSpan w:val="2"/>
            <w:tcBorders>
              <w:top w:val="nil"/>
              <w:left w:val="nil"/>
              <w:bottom w:val="nil"/>
              <w:right w:val="nil"/>
            </w:tcBorders>
            <w:vAlign w:val="bottom"/>
          </w:tcPr>
          <w:p w14:paraId="553A96E8" w14:textId="77777777" w:rsidR="00511405" w:rsidRPr="00EA79BA" w:rsidRDefault="005F6D48" w:rsidP="00954374">
            <w:pPr>
              <w:pBdr>
                <w:bottom w:val="single" w:sz="4" w:space="1" w:color="auto"/>
              </w:pBdr>
              <w:spacing w:line="380" w:lineRule="exact"/>
              <w:ind w:left="-18"/>
              <w:jc w:val="center"/>
              <w:rPr>
                <w:rFonts w:ascii="Arial" w:hAnsi="Arial" w:cs="Arial"/>
                <w:sz w:val="20"/>
                <w:szCs w:val="20"/>
              </w:rPr>
            </w:pPr>
            <w:r w:rsidRPr="00EA79BA">
              <w:rPr>
                <w:rFonts w:ascii="Arial" w:hAnsi="Arial" w:cs="Arial"/>
                <w:sz w:val="20"/>
                <w:szCs w:val="20"/>
              </w:rPr>
              <w:t>For the year</w:t>
            </w:r>
            <w:r w:rsidR="00954374" w:rsidRPr="00EA79BA">
              <w:rPr>
                <w:rFonts w:ascii="Arial" w:hAnsi="Arial" w:cs="Arial"/>
                <w:sz w:val="20"/>
                <w:szCs w:val="20"/>
              </w:rPr>
              <w:t xml:space="preserve"> ended 31 December </w:t>
            </w:r>
            <w:r w:rsidR="00511405" w:rsidRPr="00EA79BA">
              <w:rPr>
                <w:rFonts w:ascii="Arial" w:hAnsi="Arial" w:cs="Arial"/>
                <w:sz w:val="20"/>
                <w:szCs w:val="20"/>
              </w:rPr>
              <w:t>2019</w:t>
            </w:r>
          </w:p>
        </w:tc>
      </w:tr>
      <w:tr w:rsidR="00852FE4" w:rsidRPr="00EA79BA" w14:paraId="5F5290E1" w14:textId="77777777" w:rsidTr="006A228F">
        <w:trPr>
          <w:cantSplit/>
        </w:trPr>
        <w:tc>
          <w:tcPr>
            <w:tcW w:w="4158" w:type="dxa"/>
            <w:tcBorders>
              <w:top w:val="nil"/>
              <w:left w:val="nil"/>
              <w:bottom w:val="nil"/>
              <w:right w:val="nil"/>
            </w:tcBorders>
            <w:vAlign w:val="bottom"/>
          </w:tcPr>
          <w:p w14:paraId="2433500E" w14:textId="77777777" w:rsidR="00852FE4" w:rsidRPr="00EA79BA" w:rsidRDefault="00852FE4" w:rsidP="00954374">
            <w:pPr>
              <w:tabs>
                <w:tab w:val="left" w:pos="900"/>
                <w:tab w:val="left" w:pos="1440"/>
              </w:tabs>
              <w:spacing w:line="380" w:lineRule="exact"/>
              <w:ind w:left="907" w:hanging="907"/>
              <w:jc w:val="both"/>
              <w:rPr>
                <w:rFonts w:ascii="Arial" w:hAnsi="Arial" w:cs="Arial"/>
                <w:sz w:val="20"/>
                <w:szCs w:val="20"/>
              </w:rPr>
            </w:pPr>
          </w:p>
        </w:tc>
        <w:tc>
          <w:tcPr>
            <w:tcW w:w="2421" w:type="dxa"/>
            <w:tcBorders>
              <w:top w:val="nil"/>
              <w:left w:val="nil"/>
              <w:bottom w:val="nil"/>
              <w:right w:val="nil"/>
            </w:tcBorders>
            <w:vAlign w:val="bottom"/>
          </w:tcPr>
          <w:p w14:paraId="5F92E840" w14:textId="77777777" w:rsidR="00852FE4" w:rsidRPr="00EA79BA" w:rsidRDefault="00852FE4" w:rsidP="00954374">
            <w:pPr>
              <w:spacing w:line="380" w:lineRule="exact"/>
              <w:ind w:left="-18"/>
              <w:jc w:val="center"/>
              <w:rPr>
                <w:rFonts w:ascii="Arial" w:hAnsi="Arial" w:cs="Arial"/>
                <w:sz w:val="20"/>
                <w:szCs w:val="20"/>
              </w:rPr>
            </w:pPr>
            <w:r w:rsidRPr="00EA79BA">
              <w:rPr>
                <w:rFonts w:ascii="Arial" w:hAnsi="Arial" w:cs="Arial"/>
                <w:sz w:val="20"/>
                <w:szCs w:val="20"/>
              </w:rPr>
              <w:t>Consolidated</w:t>
            </w:r>
          </w:p>
        </w:tc>
        <w:tc>
          <w:tcPr>
            <w:tcW w:w="2421" w:type="dxa"/>
            <w:tcBorders>
              <w:top w:val="nil"/>
              <w:left w:val="nil"/>
              <w:bottom w:val="nil"/>
              <w:right w:val="nil"/>
            </w:tcBorders>
            <w:vAlign w:val="bottom"/>
          </w:tcPr>
          <w:p w14:paraId="21E4BDD0" w14:textId="77777777" w:rsidR="00852FE4" w:rsidRPr="00EA79BA" w:rsidRDefault="00852FE4" w:rsidP="00954374">
            <w:pPr>
              <w:spacing w:line="380" w:lineRule="exact"/>
              <w:ind w:left="-18"/>
              <w:jc w:val="center"/>
              <w:rPr>
                <w:rFonts w:ascii="Arial" w:hAnsi="Arial" w:cs="Arial"/>
                <w:sz w:val="20"/>
                <w:szCs w:val="20"/>
              </w:rPr>
            </w:pPr>
            <w:r w:rsidRPr="00EA79BA">
              <w:rPr>
                <w:rFonts w:ascii="Arial" w:hAnsi="Arial" w:cs="Arial"/>
                <w:sz w:val="20"/>
                <w:szCs w:val="20"/>
              </w:rPr>
              <w:t>Separate</w:t>
            </w:r>
          </w:p>
        </w:tc>
      </w:tr>
      <w:tr w:rsidR="00852FE4" w:rsidRPr="00EA79BA" w14:paraId="2BD78A47" w14:textId="77777777" w:rsidTr="006A228F">
        <w:trPr>
          <w:cantSplit/>
        </w:trPr>
        <w:tc>
          <w:tcPr>
            <w:tcW w:w="4158" w:type="dxa"/>
            <w:tcBorders>
              <w:top w:val="nil"/>
              <w:left w:val="nil"/>
              <w:bottom w:val="nil"/>
              <w:right w:val="nil"/>
            </w:tcBorders>
            <w:vAlign w:val="bottom"/>
          </w:tcPr>
          <w:p w14:paraId="7D8CEA0A" w14:textId="77777777" w:rsidR="00852FE4" w:rsidRPr="00EA79BA" w:rsidRDefault="00852FE4" w:rsidP="00954374">
            <w:pPr>
              <w:tabs>
                <w:tab w:val="left" w:pos="900"/>
                <w:tab w:val="left" w:pos="1440"/>
              </w:tabs>
              <w:spacing w:line="380" w:lineRule="exact"/>
              <w:ind w:left="907" w:hanging="907"/>
              <w:jc w:val="both"/>
              <w:rPr>
                <w:rFonts w:ascii="Arial" w:hAnsi="Arial" w:cs="Arial"/>
                <w:sz w:val="20"/>
                <w:szCs w:val="20"/>
              </w:rPr>
            </w:pPr>
          </w:p>
        </w:tc>
        <w:tc>
          <w:tcPr>
            <w:tcW w:w="2421" w:type="dxa"/>
            <w:tcBorders>
              <w:top w:val="nil"/>
              <w:left w:val="nil"/>
              <w:bottom w:val="nil"/>
              <w:right w:val="nil"/>
            </w:tcBorders>
            <w:vAlign w:val="bottom"/>
          </w:tcPr>
          <w:p w14:paraId="21FB8DD3" w14:textId="77777777" w:rsidR="00852FE4" w:rsidRPr="00EA79BA" w:rsidRDefault="00852FE4" w:rsidP="00954374">
            <w:pPr>
              <w:pBdr>
                <w:bottom w:val="single" w:sz="4" w:space="1" w:color="auto"/>
              </w:pBdr>
              <w:spacing w:line="380" w:lineRule="exact"/>
              <w:ind w:left="-18"/>
              <w:jc w:val="center"/>
              <w:rPr>
                <w:rFonts w:ascii="Arial" w:hAnsi="Arial" w:cs="Arial"/>
                <w:sz w:val="20"/>
                <w:szCs w:val="20"/>
              </w:rPr>
            </w:pPr>
            <w:r w:rsidRPr="00EA79BA">
              <w:rPr>
                <w:rFonts w:ascii="Arial" w:hAnsi="Arial" w:cs="Arial"/>
                <w:sz w:val="20"/>
                <w:szCs w:val="20"/>
              </w:rPr>
              <w:t>financial statements</w:t>
            </w:r>
          </w:p>
        </w:tc>
        <w:tc>
          <w:tcPr>
            <w:tcW w:w="2421" w:type="dxa"/>
            <w:tcBorders>
              <w:top w:val="nil"/>
              <w:left w:val="nil"/>
              <w:bottom w:val="nil"/>
              <w:right w:val="nil"/>
            </w:tcBorders>
            <w:vAlign w:val="bottom"/>
          </w:tcPr>
          <w:p w14:paraId="4A7CABCC" w14:textId="77777777" w:rsidR="00852FE4" w:rsidRPr="00EA79BA" w:rsidRDefault="00852FE4" w:rsidP="00954374">
            <w:pPr>
              <w:pBdr>
                <w:bottom w:val="single" w:sz="4" w:space="1" w:color="auto"/>
              </w:pBdr>
              <w:spacing w:line="380" w:lineRule="exact"/>
              <w:ind w:left="-18"/>
              <w:jc w:val="center"/>
              <w:rPr>
                <w:rFonts w:ascii="Arial" w:hAnsi="Arial" w:cs="Arial"/>
                <w:sz w:val="20"/>
                <w:szCs w:val="20"/>
              </w:rPr>
            </w:pPr>
            <w:r w:rsidRPr="00EA79BA">
              <w:rPr>
                <w:rFonts w:ascii="Arial" w:hAnsi="Arial" w:cs="Arial"/>
                <w:sz w:val="20"/>
                <w:szCs w:val="20"/>
              </w:rPr>
              <w:t>financial statements</w:t>
            </w:r>
          </w:p>
        </w:tc>
      </w:tr>
      <w:tr w:rsidR="007D6C7E" w:rsidRPr="00EA79BA" w14:paraId="086CF1D8" w14:textId="77777777" w:rsidTr="006A228F">
        <w:trPr>
          <w:cantSplit/>
        </w:trPr>
        <w:tc>
          <w:tcPr>
            <w:tcW w:w="4158" w:type="dxa"/>
            <w:tcBorders>
              <w:top w:val="nil"/>
              <w:left w:val="nil"/>
              <w:bottom w:val="nil"/>
              <w:right w:val="nil"/>
            </w:tcBorders>
            <w:vAlign w:val="bottom"/>
          </w:tcPr>
          <w:p w14:paraId="06E07F1E" w14:textId="77777777" w:rsidR="007D6C7E" w:rsidRPr="00EA79BA" w:rsidRDefault="007D6C7E" w:rsidP="007D6C7E">
            <w:pPr>
              <w:tabs>
                <w:tab w:val="left" w:pos="900"/>
              </w:tabs>
              <w:snapToGrid w:val="0"/>
              <w:spacing w:line="380" w:lineRule="exact"/>
              <w:ind w:left="270" w:hanging="293"/>
              <w:rPr>
                <w:rFonts w:ascii="Arial" w:hAnsi="Arial" w:cs="Arial"/>
                <w:sz w:val="20"/>
                <w:szCs w:val="20"/>
                <w:cs/>
              </w:rPr>
            </w:pPr>
            <w:r w:rsidRPr="00EA79BA">
              <w:rPr>
                <w:rFonts w:ascii="Arial" w:hAnsi="Arial" w:cs="Arial"/>
                <w:sz w:val="20"/>
                <w:szCs w:val="20"/>
              </w:rPr>
              <w:t xml:space="preserve">Interbank and money market items </w:t>
            </w:r>
          </w:p>
        </w:tc>
        <w:tc>
          <w:tcPr>
            <w:tcW w:w="2421" w:type="dxa"/>
            <w:shd w:val="clear" w:color="auto" w:fill="auto"/>
          </w:tcPr>
          <w:p w14:paraId="6D7953A6" w14:textId="77777777" w:rsidR="007D6C7E" w:rsidRPr="00EA79BA" w:rsidRDefault="007D6C7E" w:rsidP="007D6C7E">
            <w:pPr>
              <w:pStyle w:val="ListParagraph"/>
              <w:tabs>
                <w:tab w:val="decimal" w:pos="1858"/>
              </w:tabs>
              <w:spacing w:line="380" w:lineRule="exact"/>
              <w:ind w:left="0"/>
              <w:contextualSpacing w:val="0"/>
              <w:rPr>
                <w:rFonts w:ascii="Arial" w:hAnsi="Arial" w:cs="Arial"/>
                <w:sz w:val="18"/>
                <w:szCs w:val="18"/>
                <w:lang w:val="en-US"/>
              </w:rPr>
            </w:pPr>
            <w:r w:rsidRPr="00EA79BA">
              <w:rPr>
                <w:rFonts w:ascii="Arial" w:hAnsi="Arial" w:cs="Arial"/>
                <w:sz w:val="18"/>
                <w:szCs w:val="18"/>
                <w:cs/>
                <w:lang w:val="en-US" w:eastAsia="en-US"/>
              </w:rPr>
              <w:t>(</w:t>
            </w:r>
            <w:r w:rsidRPr="00EA79BA">
              <w:rPr>
                <w:rFonts w:ascii="Arial" w:hAnsi="Arial" w:cs="Arial"/>
                <w:sz w:val="18"/>
                <w:szCs w:val="18"/>
                <w:lang w:val="en-US" w:eastAsia="en-US"/>
              </w:rPr>
              <w:t>592</w:t>
            </w:r>
            <w:r w:rsidRPr="00EA79BA">
              <w:rPr>
                <w:rFonts w:ascii="Arial" w:hAnsi="Arial" w:cs="Arial"/>
                <w:sz w:val="18"/>
                <w:szCs w:val="18"/>
                <w:cs/>
                <w:lang w:val="en-US" w:eastAsia="en-US"/>
              </w:rPr>
              <w:t>)</w:t>
            </w:r>
          </w:p>
        </w:tc>
        <w:tc>
          <w:tcPr>
            <w:tcW w:w="2421" w:type="dxa"/>
            <w:shd w:val="clear" w:color="auto" w:fill="auto"/>
          </w:tcPr>
          <w:p w14:paraId="628AF885" w14:textId="77777777" w:rsidR="007D6C7E" w:rsidRPr="00EA79BA" w:rsidRDefault="007D6C7E" w:rsidP="007D6C7E">
            <w:pPr>
              <w:pStyle w:val="ListParagraph"/>
              <w:tabs>
                <w:tab w:val="decimal" w:pos="1858"/>
              </w:tabs>
              <w:spacing w:line="380" w:lineRule="exact"/>
              <w:ind w:left="0"/>
              <w:contextualSpacing w:val="0"/>
              <w:rPr>
                <w:rFonts w:ascii="Arial" w:hAnsi="Arial" w:cs="Arial"/>
                <w:sz w:val="18"/>
                <w:szCs w:val="18"/>
                <w:lang w:val="en-US"/>
              </w:rPr>
            </w:pPr>
            <w:r w:rsidRPr="00EA79BA">
              <w:rPr>
                <w:rFonts w:ascii="Arial" w:hAnsi="Arial" w:cs="Arial"/>
                <w:sz w:val="18"/>
                <w:szCs w:val="18"/>
                <w:cs/>
                <w:lang w:val="en-US" w:eastAsia="en-US"/>
              </w:rPr>
              <w:t>(</w:t>
            </w:r>
            <w:r w:rsidRPr="00EA79BA">
              <w:rPr>
                <w:rFonts w:ascii="Arial" w:hAnsi="Arial" w:cs="Arial"/>
                <w:sz w:val="18"/>
                <w:szCs w:val="18"/>
                <w:lang w:val="en-US" w:eastAsia="en-US"/>
              </w:rPr>
              <w:t>592</w:t>
            </w:r>
            <w:r w:rsidRPr="00EA79BA">
              <w:rPr>
                <w:rFonts w:ascii="Arial" w:hAnsi="Arial" w:cs="Arial"/>
                <w:sz w:val="18"/>
                <w:szCs w:val="18"/>
                <w:cs/>
                <w:lang w:val="en-US" w:eastAsia="en-US"/>
              </w:rPr>
              <w:t>)</w:t>
            </w:r>
          </w:p>
        </w:tc>
      </w:tr>
      <w:tr w:rsidR="007D6C7E" w:rsidRPr="00EA79BA" w14:paraId="44ADF270" w14:textId="77777777" w:rsidTr="008537F6">
        <w:trPr>
          <w:cantSplit/>
        </w:trPr>
        <w:tc>
          <w:tcPr>
            <w:tcW w:w="4158" w:type="dxa"/>
            <w:tcBorders>
              <w:top w:val="nil"/>
              <w:left w:val="nil"/>
              <w:bottom w:val="nil"/>
              <w:right w:val="nil"/>
            </w:tcBorders>
            <w:vAlign w:val="bottom"/>
          </w:tcPr>
          <w:p w14:paraId="568691AE" w14:textId="77777777" w:rsidR="007D6C7E" w:rsidRPr="00EA79BA" w:rsidRDefault="00077614" w:rsidP="007D6C7E">
            <w:pPr>
              <w:tabs>
                <w:tab w:val="left" w:pos="900"/>
              </w:tabs>
              <w:snapToGrid w:val="0"/>
              <w:spacing w:line="380" w:lineRule="exact"/>
              <w:ind w:left="270" w:hanging="293"/>
              <w:rPr>
                <w:rFonts w:ascii="Arial" w:hAnsi="Arial" w:cs="Arial"/>
                <w:sz w:val="20"/>
                <w:szCs w:val="20"/>
              </w:rPr>
            </w:pPr>
            <w:r>
              <w:rPr>
                <w:rFonts w:ascii="Arial" w:hAnsi="Arial" w:cs="Arial"/>
                <w:sz w:val="20"/>
                <w:szCs w:val="20"/>
              </w:rPr>
              <w:t>Loans to customers</w:t>
            </w:r>
            <w:r w:rsidR="007D6C7E" w:rsidRPr="00EA79BA">
              <w:rPr>
                <w:rFonts w:ascii="Arial" w:hAnsi="Arial" w:cs="Arial"/>
                <w:sz w:val="20"/>
                <w:szCs w:val="20"/>
              </w:rPr>
              <w:t xml:space="preserve"> </w:t>
            </w:r>
          </w:p>
        </w:tc>
        <w:tc>
          <w:tcPr>
            <w:tcW w:w="2421" w:type="dxa"/>
            <w:shd w:val="clear" w:color="auto" w:fill="auto"/>
          </w:tcPr>
          <w:p w14:paraId="038FB27B" w14:textId="77777777" w:rsidR="007D6C7E" w:rsidRPr="00EA79BA" w:rsidRDefault="007D6C7E" w:rsidP="00077614">
            <w:pPr>
              <w:pStyle w:val="ListParagraph"/>
              <w:tabs>
                <w:tab w:val="decimal" w:pos="1858"/>
              </w:tabs>
              <w:spacing w:line="380" w:lineRule="exact"/>
              <w:ind w:left="0"/>
              <w:contextualSpacing w:val="0"/>
              <w:rPr>
                <w:rFonts w:ascii="Arial" w:hAnsi="Arial" w:cs="Arial"/>
                <w:sz w:val="18"/>
                <w:szCs w:val="18"/>
                <w:cs/>
              </w:rPr>
            </w:pPr>
            <w:r w:rsidRPr="00EA79BA">
              <w:rPr>
                <w:rFonts w:ascii="Arial" w:hAnsi="Arial" w:cs="Arial"/>
                <w:sz w:val="18"/>
                <w:szCs w:val="18"/>
                <w:lang w:val="en-US" w:eastAsia="en-US"/>
              </w:rPr>
              <w:t>24,366</w:t>
            </w:r>
          </w:p>
        </w:tc>
        <w:tc>
          <w:tcPr>
            <w:tcW w:w="2421" w:type="dxa"/>
            <w:shd w:val="clear" w:color="auto" w:fill="auto"/>
          </w:tcPr>
          <w:p w14:paraId="3ABECC3C" w14:textId="77777777" w:rsidR="007D6C7E" w:rsidRPr="00EA79BA" w:rsidRDefault="007D6C7E" w:rsidP="00077614">
            <w:pPr>
              <w:pStyle w:val="ListParagraph"/>
              <w:tabs>
                <w:tab w:val="decimal" w:pos="1858"/>
              </w:tabs>
              <w:spacing w:line="380" w:lineRule="exact"/>
              <w:ind w:left="0"/>
              <w:contextualSpacing w:val="0"/>
              <w:rPr>
                <w:rFonts w:ascii="Arial" w:hAnsi="Arial" w:cs="Arial"/>
                <w:sz w:val="18"/>
                <w:szCs w:val="18"/>
                <w:cs/>
              </w:rPr>
            </w:pPr>
            <w:r w:rsidRPr="00EA79BA">
              <w:rPr>
                <w:rFonts w:ascii="Arial" w:hAnsi="Arial" w:cs="Arial"/>
                <w:sz w:val="18"/>
                <w:szCs w:val="18"/>
                <w:lang w:val="en-US" w:eastAsia="en-US"/>
              </w:rPr>
              <w:t>18,056</w:t>
            </w:r>
          </w:p>
        </w:tc>
      </w:tr>
      <w:tr w:rsidR="007D6C7E" w:rsidRPr="00EA79BA" w14:paraId="533155DE" w14:textId="77777777" w:rsidTr="006A228F">
        <w:trPr>
          <w:cantSplit/>
        </w:trPr>
        <w:tc>
          <w:tcPr>
            <w:tcW w:w="4158" w:type="dxa"/>
            <w:tcBorders>
              <w:top w:val="nil"/>
              <w:left w:val="nil"/>
              <w:bottom w:val="nil"/>
              <w:right w:val="nil"/>
            </w:tcBorders>
            <w:vAlign w:val="bottom"/>
          </w:tcPr>
          <w:p w14:paraId="603A87F4" w14:textId="77777777" w:rsidR="007D6C7E" w:rsidRPr="00EA79BA" w:rsidRDefault="007D6C7E" w:rsidP="007D6C7E">
            <w:pPr>
              <w:tabs>
                <w:tab w:val="left" w:pos="900"/>
              </w:tabs>
              <w:snapToGrid w:val="0"/>
              <w:spacing w:line="380" w:lineRule="exact"/>
              <w:ind w:left="270" w:hanging="293"/>
              <w:rPr>
                <w:rFonts w:ascii="Arial" w:hAnsi="Arial" w:cs="Arial"/>
                <w:sz w:val="20"/>
                <w:szCs w:val="20"/>
              </w:rPr>
            </w:pPr>
            <w:r w:rsidRPr="00EA79BA">
              <w:rPr>
                <w:rFonts w:ascii="Arial" w:hAnsi="Arial" w:cs="Arial"/>
                <w:sz w:val="20"/>
                <w:szCs w:val="20"/>
              </w:rPr>
              <w:t>Loss</w:t>
            </w:r>
            <w:r w:rsidR="00100C74">
              <w:rPr>
                <w:rFonts w:ascii="Arial" w:hAnsi="Arial" w:cs="Arial"/>
                <w:sz w:val="20"/>
                <w:szCs w:val="20"/>
              </w:rPr>
              <w:t>es</w:t>
            </w:r>
            <w:r w:rsidRPr="00EA79BA">
              <w:rPr>
                <w:rFonts w:ascii="Arial" w:hAnsi="Arial" w:cs="Arial"/>
                <w:sz w:val="20"/>
                <w:szCs w:val="20"/>
              </w:rPr>
              <w:t xml:space="preserve"> from troubled debt restructuring</w:t>
            </w:r>
          </w:p>
        </w:tc>
        <w:tc>
          <w:tcPr>
            <w:tcW w:w="2421" w:type="dxa"/>
            <w:shd w:val="clear" w:color="auto" w:fill="auto"/>
            <w:vAlign w:val="bottom"/>
          </w:tcPr>
          <w:p w14:paraId="407E909B" w14:textId="77777777" w:rsidR="007D6C7E" w:rsidRPr="00EA79BA" w:rsidRDefault="007D6C7E" w:rsidP="00077614">
            <w:pPr>
              <w:pStyle w:val="ListParagraph"/>
              <w:pBdr>
                <w:bottom w:val="single" w:sz="4" w:space="1" w:color="auto"/>
              </w:pBdr>
              <w:tabs>
                <w:tab w:val="decimal" w:pos="1858"/>
              </w:tabs>
              <w:spacing w:line="380" w:lineRule="exact"/>
              <w:ind w:left="0"/>
              <w:contextualSpacing w:val="0"/>
              <w:rPr>
                <w:rFonts w:ascii="Arial" w:hAnsi="Arial" w:cs="Arial"/>
                <w:sz w:val="18"/>
                <w:szCs w:val="18"/>
                <w:cs/>
              </w:rPr>
            </w:pPr>
            <w:r w:rsidRPr="00EA79BA">
              <w:rPr>
                <w:rFonts w:ascii="Arial" w:hAnsi="Arial" w:cs="Arial"/>
                <w:sz w:val="18"/>
                <w:szCs w:val="18"/>
                <w:lang w:val="en-US" w:eastAsia="en-US"/>
              </w:rPr>
              <w:t>40</w:t>
            </w:r>
          </w:p>
        </w:tc>
        <w:tc>
          <w:tcPr>
            <w:tcW w:w="2421" w:type="dxa"/>
            <w:shd w:val="clear" w:color="auto" w:fill="auto"/>
            <w:vAlign w:val="bottom"/>
          </w:tcPr>
          <w:p w14:paraId="527E528A" w14:textId="77777777" w:rsidR="007D6C7E" w:rsidRPr="00EA79BA" w:rsidRDefault="007D6C7E" w:rsidP="00077614">
            <w:pPr>
              <w:pStyle w:val="ListParagraph"/>
              <w:pBdr>
                <w:bottom w:val="single" w:sz="4" w:space="1" w:color="auto"/>
              </w:pBdr>
              <w:tabs>
                <w:tab w:val="decimal" w:pos="1858"/>
              </w:tabs>
              <w:spacing w:line="380" w:lineRule="exact"/>
              <w:ind w:left="0"/>
              <w:contextualSpacing w:val="0"/>
              <w:rPr>
                <w:rFonts w:ascii="Arial" w:hAnsi="Arial" w:cs="Arial"/>
                <w:sz w:val="18"/>
                <w:szCs w:val="18"/>
                <w:cs/>
              </w:rPr>
            </w:pPr>
            <w:r w:rsidRPr="00EA79BA">
              <w:rPr>
                <w:rFonts w:ascii="Arial" w:hAnsi="Arial" w:cs="Arial"/>
                <w:sz w:val="18"/>
                <w:szCs w:val="18"/>
                <w:lang w:val="en-US" w:eastAsia="en-US"/>
              </w:rPr>
              <w:t>40</w:t>
            </w:r>
          </w:p>
        </w:tc>
      </w:tr>
      <w:tr w:rsidR="007D6C7E" w:rsidRPr="00EA79BA" w14:paraId="4FDF292C" w14:textId="77777777" w:rsidTr="006A228F">
        <w:trPr>
          <w:cantSplit/>
        </w:trPr>
        <w:tc>
          <w:tcPr>
            <w:tcW w:w="4158" w:type="dxa"/>
            <w:tcBorders>
              <w:top w:val="nil"/>
              <w:left w:val="nil"/>
              <w:bottom w:val="nil"/>
              <w:right w:val="nil"/>
            </w:tcBorders>
            <w:vAlign w:val="bottom"/>
          </w:tcPr>
          <w:p w14:paraId="26B80868" w14:textId="77777777" w:rsidR="007D6C7E" w:rsidRPr="00EA79BA" w:rsidRDefault="007D6C7E" w:rsidP="007D6C7E">
            <w:pPr>
              <w:tabs>
                <w:tab w:val="left" w:pos="900"/>
              </w:tabs>
              <w:snapToGrid w:val="0"/>
              <w:spacing w:line="380" w:lineRule="exact"/>
              <w:ind w:left="270" w:hanging="293"/>
              <w:rPr>
                <w:rFonts w:ascii="Arial" w:hAnsi="Arial" w:cs="Arial"/>
                <w:sz w:val="20"/>
                <w:szCs w:val="20"/>
                <w:cs/>
              </w:rPr>
            </w:pPr>
            <w:r w:rsidRPr="00EA79BA">
              <w:rPr>
                <w:rFonts w:ascii="Arial" w:hAnsi="Arial" w:cs="Arial"/>
                <w:sz w:val="20"/>
                <w:szCs w:val="20"/>
              </w:rPr>
              <w:t>Total</w:t>
            </w:r>
          </w:p>
        </w:tc>
        <w:tc>
          <w:tcPr>
            <w:tcW w:w="2421" w:type="dxa"/>
            <w:shd w:val="clear" w:color="auto" w:fill="auto"/>
            <w:vAlign w:val="bottom"/>
          </w:tcPr>
          <w:p w14:paraId="7D2740B0" w14:textId="77777777" w:rsidR="007D6C7E" w:rsidRPr="00EA79BA" w:rsidRDefault="007D6C7E" w:rsidP="007D6C7E">
            <w:pPr>
              <w:pStyle w:val="ListParagraph"/>
              <w:pBdr>
                <w:bottom w:val="double" w:sz="4" w:space="1" w:color="auto"/>
              </w:pBdr>
              <w:tabs>
                <w:tab w:val="decimal" w:pos="1858"/>
              </w:tabs>
              <w:spacing w:line="380" w:lineRule="exact"/>
              <w:ind w:left="0"/>
              <w:contextualSpacing w:val="0"/>
              <w:rPr>
                <w:rFonts w:ascii="Arial" w:hAnsi="Arial" w:cs="Arial"/>
                <w:sz w:val="18"/>
                <w:szCs w:val="18"/>
                <w:cs/>
              </w:rPr>
            </w:pPr>
            <w:r w:rsidRPr="00EA79BA">
              <w:rPr>
                <w:rFonts w:ascii="Arial" w:hAnsi="Arial" w:cs="Arial"/>
                <w:sz w:val="18"/>
                <w:szCs w:val="18"/>
                <w:lang w:val="en-US" w:eastAsia="en-US"/>
              </w:rPr>
              <w:t>23,814</w:t>
            </w:r>
          </w:p>
        </w:tc>
        <w:tc>
          <w:tcPr>
            <w:tcW w:w="2421" w:type="dxa"/>
            <w:shd w:val="clear" w:color="auto" w:fill="auto"/>
            <w:vAlign w:val="bottom"/>
          </w:tcPr>
          <w:p w14:paraId="65E9A801" w14:textId="77777777" w:rsidR="007D6C7E" w:rsidRPr="00EA79BA" w:rsidRDefault="007D6C7E" w:rsidP="007D6C7E">
            <w:pPr>
              <w:pStyle w:val="ListParagraph"/>
              <w:pBdr>
                <w:bottom w:val="double" w:sz="4" w:space="1" w:color="auto"/>
              </w:pBdr>
              <w:tabs>
                <w:tab w:val="decimal" w:pos="1858"/>
              </w:tabs>
              <w:spacing w:line="380" w:lineRule="exact"/>
              <w:ind w:left="0"/>
              <w:contextualSpacing w:val="0"/>
              <w:rPr>
                <w:rFonts w:ascii="Arial" w:hAnsi="Arial" w:cs="Arial"/>
                <w:sz w:val="18"/>
                <w:szCs w:val="18"/>
                <w:cs/>
              </w:rPr>
            </w:pPr>
            <w:r w:rsidRPr="00EA79BA">
              <w:rPr>
                <w:rFonts w:ascii="Arial" w:hAnsi="Arial" w:cs="Arial"/>
                <w:sz w:val="18"/>
                <w:szCs w:val="18"/>
                <w:lang w:val="en-US" w:eastAsia="en-US"/>
              </w:rPr>
              <w:t>17,504</w:t>
            </w:r>
          </w:p>
        </w:tc>
      </w:tr>
    </w:tbl>
    <w:p w14:paraId="3F3B4BA9" w14:textId="77777777" w:rsidR="00852FE4" w:rsidRPr="00EA79BA" w:rsidRDefault="00852FE4" w:rsidP="006A228F">
      <w:pPr>
        <w:spacing w:before="240" w:after="120" w:line="380" w:lineRule="exact"/>
        <w:ind w:left="630" w:hanging="630"/>
        <w:jc w:val="both"/>
        <w:outlineLvl w:val="0"/>
        <w:rPr>
          <w:rFonts w:ascii="Arial" w:hAnsi="Arial" w:cs="Arial"/>
          <w:b/>
          <w:bCs/>
          <w:color w:val="000000"/>
        </w:rPr>
      </w:pPr>
      <w:bookmarkStart w:id="217" w:name="_Toc65070097"/>
      <w:r w:rsidRPr="00EA79BA">
        <w:rPr>
          <w:rFonts w:ascii="Arial" w:hAnsi="Arial" w:cs="Arial"/>
          <w:b/>
          <w:bCs/>
          <w:color w:val="000000"/>
        </w:rPr>
        <w:t>9</w:t>
      </w:r>
      <w:r w:rsidRPr="00EA79BA">
        <w:rPr>
          <w:rFonts w:ascii="Arial" w:hAnsi="Arial" w:cs="Arial"/>
          <w:b/>
          <w:bCs/>
          <w:color w:val="000000"/>
          <w:cs/>
        </w:rPr>
        <w:t>.</w:t>
      </w:r>
      <w:r w:rsidR="000074A8" w:rsidRPr="00EA79BA">
        <w:rPr>
          <w:rFonts w:ascii="Arial" w:hAnsi="Arial" w:cs="Arial"/>
          <w:b/>
          <w:bCs/>
          <w:color w:val="000000"/>
        </w:rPr>
        <w:t>38</w:t>
      </w:r>
      <w:r w:rsidRPr="00EA79BA">
        <w:rPr>
          <w:rFonts w:ascii="Arial" w:hAnsi="Arial" w:cs="Arial"/>
          <w:b/>
          <w:bCs/>
          <w:color w:val="000000"/>
          <w:cs/>
        </w:rPr>
        <w:t xml:space="preserve"> </w:t>
      </w:r>
      <w:r w:rsidRPr="00EA79BA">
        <w:rPr>
          <w:rFonts w:ascii="Arial" w:hAnsi="Arial" w:cs="Arial"/>
          <w:b/>
          <w:bCs/>
          <w:color w:val="000000"/>
        </w:rPr>
        <w:tab/>
        <w:t>Earnings per share</w:t>
      </w:r>
      <w:bookmarkEnd w:id="217"/>
    </w:p>
    <w:p w14:paraId="60D26198" w14:textId="77777777" w:rsidR="00852FE4" w:rsidRPr="00EA79BA" w:rsidRDefault="00852FE4" w:rsidP="00511405">
      <w:pPr>
        <w:spacing w:before="120" w:after="120" w:line="380" w:lineRule="exact"/>
        <w:ind w:left="630"/>
        <w:jc w:val="thaiDistribute"/>
        <w:rPr>
          <w:rFonts w:ascii="Arial" w:hAnsi="Arial" w:cs="Arial"/>
        </w:rPr>
      </w:pPr>
      <w:r w:rsidRPr="00EA79BA">
        <w:rPr>
          <w:rFonts w:ascii="Arial" w:hAnsi="Arial" w:cs="Arial"/>
        </w:rPr>
        <w:t xml:space="preserve">Basic earnings per share is calculated by dividing profit for the </w:t>
      </w:r>
      <w:r w:rsidR="008E3D14" w:rsidRPr="00EA79BA">
        <w:rPr>
          <w:rFonts w:ascii="Arial" w:hAnsi="Arial" w:cs="Arial"/>
        </w:rPr>
        <w:t>year</w:t>
      </w:r>
      <w:r w:rsidRPr="00EA79BA">
        <w:rPr>
          <w:rFonts w:ascii="Arial" w:hAnsi="Arial" w:cs="Arial"/>
        </w:rPr>
        <w:t xml:space="preserve">s attributable to </w:t>
      </w:r>
      <w:r w:rsidR="00511405" w:rsidRPr="00EA79BA">
        <w:rPr>
          <w:rFonts w:ascii="Arial" w:hAnsi="Arial" w:cs="Arial"/>
        </w:rPr>
        <w:t>ordinary share</w:t>
      </w:r>
      <w:r w:rsidRPr="00EA79BA">
        <w:rPr>
          <w:rFonts w:ascii="Arial" w:hAnsi="Arial" w:cs="Arial"/>
        </w:rPr>
        <w:t xml:space="preserve">holders of the Bank </w:t>
      </w:r>
      <w:r w:rsidRPr="00EA79BA">
        <w:rPr>
          <w:rFonts w:ascii="Arial" w:hAnsi="Arial" w:cs="Arial"/>
          <w:cs/>
        </w:rPr>
        <w:t>(</w:t>
      </w:r>
      <w:r w:rsidRPr="00EA79BA">
        <w:rPr>
          <w:rFonts w:ascii="Arial" w:hAnsi="Arial" w:cs="Arial"/>
        </w:rPr>
        <w:t>after deducting</w:t>
      </w:r>
      <w:r w:rsidRPr="00EA79BA">
        <w:rPr>
          <w:rFonts w:ascii="Arial" w:hAnsi="Arial" w:cs="Arial"/>
          <w:cs/>
        </w:rPr>
        <w:t xml:space="preserve"> </w:t>
      </w:r>
      <w:r w:rsidR="00511405" w:rsidRPr="00EA79BA">
        <w:rPr>
          <w:rFonts w:ascii="Arial" w:hAnsi="Arial" w:cs="Arial"/>
        </w:rPr>
        <w:t xml:space="preserve">the </w:t>
      </w:r>
      <w:r w:rsidRPr="00EA79BA">
        <w:rPr>
          <w:rFonts w:ascii="Arial" w:hAnsi="Arial" w:cs="Arial"/>
        </w:rPr>
        <w:t>preferred shares</w:t>
      </w:r>
      <w:r w:rsidR="00511405" w:rsidRPr="00EA79BA">
        <w:rPr>
          <w:rFonts w:ascii="Arial" w:hAnsi="Arial" w:cs="Arial"/>
          <w:cs/>
        </w:rPr>
        <w:t>’</w:t>
      </w:r>
      <w:r w:rsidR="00511405" w:rsidRPr="00EA79BA">
        <w:rPr>
          <w:rFonts w:ascii="Arial" w:hAnsi="Arial" w:cs="Arial"/>
        </w:rPr>
        <w:t xml:space="preserve">s portion </w:t>
      </w:r>
      <w:r w:rsidRPr="00EA79BA">
        <w:rPr>
          <w:rFonts w:ascii="Arial" w:hAnsi="Arial" w:cs="Arial"/>
        </w:rPr>
        <w:t xml:space="preserve"> and excluding other comprehensive income</w:t>
      </w:r>
      <w:r w:rsidR="00694F87">
        <w:rPr>
          <w:rFonts w:ascii="Arial" w:hAnsi="Arial" w:cs="Arial"/>
        </w:rPr>
        <w:t>)</w:t>
      </w:r>
      <w:r w:rsidRPr="00EA79BA">
        <w:rPr>
          <w:rFonts w:ascii="Arial" w:hAnsi="Arial" w:cs="Arial"/>
        </w:rPr>
        <w:t xml:space="preserve"> by the weighted average number of ordinary shares issued during the </w:t>
      </w:r>
      <w:r w:rsidR="008E3D14" w:rsidRPr="00EA79BA">
        <w:rPr>
          <w:rFonts w:ascii="Arial" w:hAnsi="Arial" w:cs="Arial"/>
        </w:rPr>
        <w:t>year</w:t>
      </w:r>
      <w:r w:rsidRPr="00EA79BA">
        <w:rPr>
          <w:rFonts w:ascii="Arial" w:hAnsi="Arial" w:cs="Arial"/>
        </w:rPr>
        <w:t>s</w:t>
      </w:r>
      <w:r w:rsidRPr="00EA79BA">
        <w:rPr>
          <w:rFonts w:ascii="Arial" w:hAnsi="Arial" w:cs="Arial"/>
          <w:cs/>
        </w:rPr>
        <w:t>.</w:t>
      </w:r>
    </w:p>
    <w:tbl>
      <w:tblPr>
        <w:tblW w:w="9000" w:type="dxa"/>
        <w:tblInd w:w="540" w:type="dxa"/>
        <w:tblLayout w:type="fixed"/>
        <w:tblCellMar>
          <w:left w:w="0" w:type="dxa"/>
          <w:right w:w="0" w:type="dxa"/>
        </w:tblCellMar>
        <w:tblLook w:val="0000" w:firstRow="0" w:lastRow="0" w:firstColumn="0" w:lastColumn="0" w:noHBand="0" w:noVBand="0"/>
      </w:tblPr>
      <w:tblGrid>
        <w:gridCol w:w="5040"/>
        <w:gridCol w:w="990"/>
        <w:gridCol w:w="990"/>
        <w:gridCol w:w="990"/>
        <w:gridCol w:w="990"/>
      </w:tblGrid>
      <w:tr w:rsidR="00852FE4" w:rsidRPr="00EA79BA" w14:paraId="4FF7BBFB" w14:textId="77777777" w:rsidTr="00121855">
        <w:trPr>
          <w:cantSplit/>
        </w:trPr>
        <w:tc>
          <w:tcPr>
            <w:tcW w:w="5040" w:type="dxa"/>
            <w:vAlign w:val="bottom"/>
          </w:tcPr>
          <w:p w14:paraId="01F6DDD6" w14:textId="77777777" w:rsidR="00852FE4" w:rsidRPr="00EA79BA" w:rsidRDefault="00852FE4" w:rsidP="00954374">
            <w:pPr>
              <w:snapToGrid w:val="0"/>
              <w:spacing w:line="360" w:lineRule="exact"/>
              <w:ind w:left="90" w:right="86"/>
              <w:jc w:val="center"/>
              <w:rPr>
                <w:rFonts w:ascii="Arial" w:hAnsi="Arial" w:cs="Arial"/>
                <w:sz w:val="18"/>
                <w:szCs w:val="18"/>
                <w:cs/>
              </w:rPr>
            </w:pPr>
          </w:p>
        </w:tc>
        <w:tc>
          <w:tcPr>
            <w:tcW w:w="3960" w:type="dxa"/>
            <w:gridSpan w:val="4"/>
            <w:vAlign w:val="bottom"/>
          </w:tcPr>
          <w:p w14:paraId="76A91782" w14:textId="77777777" w:rsidR="00852FE4" w:rsidRPr="00EA79BA" w:rsidRDefault="005F6D48"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 xml:space="preserve">For the years </w:t>
            </w:r>
            <w:r w:rsidR="00954374" w:rsidRPr="00EA79BA">
              <w:rPr>
                <w:rFonts w:ascii="Arial" w:hAnsi="Arial" w:cs="Arial"/>
                <w:sz w:val="18"/>
                <w:szCs w:val="18"/>
              </w:rPr>
              <w:t>ended 31 December</w:t>
            </w:r>
          </w:p>
        </w:tc>
      </w:tr>
      <w:tr w:rsidR="00852FE4" w:rsidRPr="00EA79BA" w14:paraId="49B825B3" w14:textId="77777777" w:rsidTr="00121855">
        <w:trPr>
          <w:cantSplit/>
        </w:trPr>
        <w:tc>
          <w:tcPr>
            <w:tcW w:w="5040" w:type="dxa"/>
            <w:vAlign w:val="bottom"/>
          </w:tcPr>
          <w:p w14:paraId="6DF3705C" w14:textId="77777777" w:rsidR="00852FE4" w:rsidRPr="00EA79BA" w:rsidRDefault="00852FE4" w:rsidP="00954374">
            <w:pPr>
              <w:snapToGrid w:val="0"/>
              <w:spacing w:line="360" w:lineRule="exact"/>
              <w:ind w:left="90" w:right="86"/>
              <w:jc w:val="center"/>
              <w:rPr>
                <w:rFonts w:ascii="Arial" w:hAnsi="Arial" w:cs="Arial"/>
                <w:sz w:val="18"/>
                <w:szCs w:val="18"/>
                <w:cs/>
              </w:rPr>
            </w:pPr>
          </w:p>
        </w:tc>
        <w:tc>
          <w:tcPr>
            <w:tcW w:w="1980" w:type="dxa"/>
            <w:gridSpan w:val="2"/>
            <w:vAlign w:val="bottom"/>
          </w:tcPr>
          <w:p w14:paraId="2F2A7402" w14:textId="77777777" w:rsidR="00852FE4" w:rsidRPr="00EA79BA" w:rsidRDefault="00852FE4"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Consolidated                          financial statements</w:t>
            </w:r>
          </w:p>
        </w:tc>
        <w:tc>
          <w:tcPr>
            <w:tcW w:w="1980" w:type="dxa"/>
            <w:gridSpan w:val="2"/>
            <w:vAlign w:val="bottom"/>
          </w:tcPr>
          <w:p w14:paraId="0AB12A80" w14:textId="77777777" w:rsidR="00852FE4" w:rsidRPr="00EA79BA" w:rsidRDefault="00852FE4"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Separate                                financial statements</w:t>
            </w:r>
          </w:p>
        </w:tc>
      </w:tr>
      <w:tr w:rsidR="00852FE4" w:rsidRPr="00EA79BA" w14:paraId="73C8EF49" w14:textId="77777777" w:rsidTr="00121855">
        <w:trPr>
          <w:cantSplit/>
        </w:trPr>
        <w:tc>
          <w:tcPr>
            <w:tcW w:w="5040" w:type="dxa"/>
            <w:vAlign w:val="bottom"/>
          </w:tcPr>
          <w:p w14:paraId="388B1C85" w14:textId="77777777" w:rsidR="00852FE4" w:rsidRPr="00EA79BA" w:rsidRDefault="00852FE4" w:rsidP="00954374">
            <w:pPr>
              <w:snapToGrid w:val="0"/>
              <w:spacing w:line="360" w:lineRule="exact"/>
              <w:ind w:left="90" w:right="86"/>
              <w:jc w:val="center"/>
              <w:rPr>
                <w:rFonts w:ascii="Arial" w:hAnsi="Arial" w:cs="Arial"/>
                <w:sz w:val="18"/>
                <w:szCs w:val="18"/>
                <w:cs/>
              </w:rPr>
            </w:pPr>
          </w:p>
        </w:tc>
        <w:tc>
          <w:tcPr>
            <w:tcW w:w="990" w:type="dxa"/>
            <w:vAlign w:val="bottom"/>
          </w:tcPr>
          <w:p w14:paraId="4BD1E1A6" w14:textId="77777777" w:rsidR="00852FE4" w:rsidRPr="00EA79BA" w:rsidRDefault="00852FE4"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2020</w:t>
            </w:r>
          </w:p>
        </w:tc>
        <w:tc>
          <w:tcPr>
            <w:tcW w:w="990" w:type="dxa"/>
            <w:vAlign w:val="bottom"/>
          </w:tcPr>
          <w:p w14:paraId="4DCA7425" w14:textId="77777777" w:rsidR="00852FE4" w:rsidRPr="00EA79BA" w:rsidRDefault="00852FE4"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2019</w:t>
            </w:r>
          </w:p>
        </w:tc>
        <w:tc>
          <w:tcPr>
            <w:tcW w:w="990" w:type="dxa"/>
            <w:vAlign w:val="bottom"/>
          </w:tcPr>
          <w:p w14:paraId="6AD69D49" w14:textId="77777777" w:rsidR="00852FE4" w:rsidRPr="00EA79BA" w:rsidRDefault="00852FE4"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2020</w:t>
            </w:r>
          </w:p>
        </w:tc>
        <w:tc>
          <w:tcPr>
            <w:tcW w:w="990" w:type="dxa"/>
            <w:vAlign w:val="bottom"/>
          </w:tcPr>
          <w:p w14:paraId="465CDE4C" w14:textId="77777777" w:rsidR="00852FE4" w:rsidRPr="00EA79BA" w:rsidRDefault="00852FE4" w:rsidP="00954374">
            <w:pPr>
              <w:pBdr>
                <w:bottom w:val="single" w:sz="4" w:space="1" w:color="000000"/>
              </w:pBdr>
              <w:snapToGrid w:val="0"/>
              <w:spacing w:line="360" w:lineRule="exact"/>
              <w:ind w:left="90" w:right="86"/>
              <w:jc w:val="center"/>
              <w:rPr>
                <w:rFonts w:ascii="Arial" w:hAnsi="Arial" w:cs="Arial"/>
                <w:sz w:val="18"/>
                <w:szCs w:val="18"/>
                <w:cs/>
              </w:rPr>
            </w:pPr>
            <w:r w:rsidRPr="00EA79BA">
              <w:rPr>
                <w:rFonts w:ascii="Arial" w:hAnsi="Arial" w:cs="Arial"/>
                <w:sz w:val="18"/>
                <w:szCs w:val="18"/>
              </w:rPr>
              <w:t>2019</w:t>
            </w:r>
          </w:p>
        </w:tc>
      </w:tr>
      <w:tr w:rsidR="00D2232F" w:rsidRPr="00EA79BA" w14:paraId="7C1E56D3" w14:textId="77777777" w:rsidTr="00121855">
        <w:trPr>
          <w:cantSplit/>
        </w:trPr>
        <w:tc>
          <w:tcPr>
            <w:tcW w:w="5040" w:type="dxa"/>
            <w:vAlign w:val="bottom"/>
          </w:tcPr>
          <w:p w14:paraId="7E90B003" w14:textId="77777777" w:rsidR="00D2232F" w:rsidRPr="00EA79BA" w:rsidRDefault="00D2232F" w:rsidP="00D2232F">
            <w:pPr>
              <w:pStyle w:val="a"/>
              <w:tabs>
                <w:tab w:val="clear" w:pos="360"/>
                <w:tab w:val="clear" w:pos="720"/>
                <w:tab w:val="clear" w:pos="1080"/>
                <w:tab w:val="left" w:pos="900"/>
              </w:tabs>
              <w:snapToGrid w:val="0"/>
              <w:spacing w:line="360" w:lineRule="exact"/>
              <w:ind w:left="270" w:hanging="183"/>
              <w:rPr>
                <w:rFonts w:ascii="Arial" w:hAnsi="Arial" w:cs="Arial"/>
                <w:sz w:val="18"/>
                <w:szCs w:val="18"/>
                <w:cs/>
              </w:rPr>
            </w:pPr>
            <w:r w:rsidRPr="00EA79BA">
              <w:rPr>
                <w:rFonts w:ascii="Arial" w:hAnsi="Arial" w:cs="Arial"/>
                <w:sz w:val="18"/>
                <w:szCs w:val="18"/>
              </w:rPr>
              <w:t xml:space="preserve">Profit for the years attributable to equity holders of the Bank </w:t>
            </w:r>
            <w:r w:rsidRPr="00EA79BA">
              <w:rPr>
                <w:rFonts w:ascii="Arial" w:hAnsi="Arial" w:cs="Arial"/>
                <w:sz w:val="18"/>
                <w:szCs w:val="18"/>
                <w:cs/>
              </w:rPr>
              <w:t>(</w:t>
            </w:r>
            <w:r w:rsidRPr="00EA79BA">
              <w:rPr>
                <w:rFonts w:ascii="Arial" w:hAnsi="Arial" w:cs="Arial"/>
                <w:sz w:val="18"/>
                <w:szCs w:val="18"/>
              </w:rPr>
              <w:t>after deducting preferred shares</w:t>
            </w:r>
            <w:r w:rsidRPr="00EA79BA">
              <w:rPr>
                <w:rFonts w:ascii="Arial" w:hAnsi="Arial" w:cs="Arial"/>
                <w:sz w:val="18"/>
                <w:szCs w:val="18"/>
                <w:cs/>
              </w:rPr>
              <w:t xml:space="preserve">’ </w:t>
            </w:r>
            <w:r w:rsidRPr="00EA79BA">
              <w:rPr>
                <w:rFonts w:ascii="Arial" w:hAnsi="Arial" w:cs="Arial"/>
                <w:sz w:val="18"/>
                <w:szCs w:val="18"/>
              </w:rPr>
              <w:t>portion</w:t>
            </w:r>
            <w:r w:rsidRPr="00EA79BA">
              <w:rPr>
                <w:rFonts w:ascii="Arial" w:hAnsi="Arial" w:cs="Arial"/>
                <w:sz w:val="18"/>
                <w:szCs w:val="18"/>
                <w:cs/>
              </w:rPr>
              <w:t>) (</w:t>
            </w:r>
            <w:r w:rsidRPr="00EA79BA">
              <w:rPr>
                <w:rFonts w:ascii="Arial" w:hAnsi="Arial" w:cs="Arial"/>
                <w:sz w:val="18"/>
                <w:szCs w:val="18"/>
              </w:rPr>
              <w:t>Million Baht</w:t>
            </w:r>
            <w:r w:rsidRPr="00EA79BA">
              <w:rPr>
                <w:rFonts w:ascii="Arial" w:hAnsi="Arial" w:cs="Arial"/>
                <w:sz w:val="18"/>
                <w:szCs w:val="18"/>
                <w:cs/>
              </w:rPr>
              <w:t>)</w:t>
            </w:r>
          </w:p>
        </w:tc>
        <w:tc>
          <w:tcPr>
            <w:tcW w:w="990" w:type="dxa"/>
            <w:vAlign w:val="bottom"/>
          </w:tcPr>
          <w:p w14:paraId="0FBD63E5"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16,728</w:t>
            </w:r>
          </w:p>
        </w:tc>
        <w:tc>
          <w:tcPr>
            <w:tcW w:w="990" w:type="dxa"/>
            <w:vAlign w:val="bottom"/>
          </w:tcPr>
          <w:p w14:paraId="6FAE04F5"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29,280</w:t>
            </w:r>
          </w:p>
        </w:tc>
        <w:tc>
          <w:tcPr>
            <w:tcW w:w="990" w:type="dxa"/>
            <w:vAlign w:val="bottom"/>
          </w:tcPr>
          <w:p w14:paraId="020110C3"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13,288</w:t>
            </w:r>
          </w:p>
        </w:tc>
        <w:tc>
          <w:tcPr>
            <w:tcW w:w="990" w:type="dxa"/>
            <w:vAlign w:val="bottom"/>
          </w:tcPr>
          <w:p w14:paraId="7DECAFB9"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26,322</w:t>
            </w:r>
          </w:p>
        </w:tc>
      </w:tr>
      <w:tr w:rsidR="00D2232F" w:rsidRPr="00EA79BA" w14:paraId="3D587A86" w14:textId="77777777" w:rsidTr="00121855">
        <w:trPr>
          <w:cantSplit/>
        </w:trPr>
        <w:tc>
          <w:tcPr>
            <w:tcW w:w="5040" w:type="dxa"/>
            <w:vAlign w:val="bottom"/>
          </w:tcPr>
          <w:p w14:paraId="32F5CEEB" w14:textId="77777777" w:rsidR="00D2232F" w:rsidRPr="00EA79BA" w:rsidRDefault="00D2232F" w:rsidP="00D2232F">
            <w:pPr>
              <w:pStyle w:val="a"/>
              <w:tabs>
                <w:tab w:val="clear" w:pos="360"/>
                <w:tab w:val="clear" w:pos="720"/>
                <w:tab w:val="clear" w:pos="1080"/>
                <w:tab w:val="left" w:pos="900"/>
              </w:tabs>
              <w:snapToGrid w:val="0"/>
              <w:spacing w:line="360" w:lineRule="exact"/>
              <w:ind w:left="270" w:hanging="183"/>
              <w:rPr>
                <w:rFonts w:ascii="Arial" w:hAnsi="Arial" w:cs="Arial"/>
                <w:sz w:val="18"/>
                <w:szCs w:val="18"/>
              </w:rPr>
            </w:pPr>
            <w:r w:rsidRPr="00EA79BA">
              <w:rPr>
                <w:rFonts w:ascii="Arial" w:hAnsi="Arial" w:cs="Arial"/>
                <w:sz w:val="18"/>
                <w:szCs w:val="18"/>
              </w:rPr>
              <w:t xml:space="preserve">Earnings per share </w:t>
            </w:r>
            <w:r w:rsidRPr="00EA79BA">
              <w:rPr>
                <w:rFonts w:ascii="Arial" w:hAnsi="Arial" w:cs="Arial"/>
                <w:sz w:val="18"/>
                <w:szCs w:val="18"/>
                <w:cs/>
              </w:rPr>
              <w:t>(</w:t>
            </w:r>
            <w:r w:rsidRPr="00EA79BA">
              <w:rPr>
                <w:rFonts w:ascii="Arial" w:hAnsi="Arial" w:cs="Arial"/>
                <w:sz w:val="18"/>
                <w:szCs w:val="18"/>
              </w:rPr>
              <w:t>Baht</w:t>
            </w:r>
            <w:r w:rsidRPr="00EA79BA">
              <w:rPr>
                <w:rFonts w:ascii="Arial" w:hAnsi="Arial" w:cs="Arial"/>
                <w:sz w:val="18"/>
                <w:szCs w:val="18"/>
                <w:cs/>
              </w:rPr>
              <w:t>/</w:t>
            </w:r>
            <w:r w:rsidRPr="00EA79BA">
              <w:rPr>
                <w:rFonts w:ascii="Arial" w:hAnsi="Arial" w:cs="Arial"/>
                <w:sz w:val="18"/>
                <w:szCs w:val="18"/>
              </w:rPr>
              <w:t>share</w:t>
            </w:r>
            <w:r w:rsidRPr="00EA79BA">
              <w:rPr>
                <w:rFonts w:ascii="Arial" w:hAnsi="Arial" w:cs="Arial"/>
                <w:sz w:val="18"/>
                <w:szCs w:val="18"/>
                <w:cs/>
              </w:rPr>
              <w:t>)</w:t>
            </w:r>
          </w:p>
        </w:tc>
        <w:tc>
          <w:tcPr>
            <w:tcW w:w="990" w:type="dxa"/>
            <w:vAlign w:val="bottom"/>
          </w:tcPr>
          <w:p w14:paraId="1B0FE75D"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20</w:t>
            </w:r>
          </w:p>
        </w:tc>
        <w:tc>
          <w:tcPr>
            <w:tcW w:w="990" w:type="dxa"/>
            <w:vAlign w:val="bottom"/>
          </w:tcPr>
          <w:p w14:paraId="4C2B9408"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2</w:t>
            </w:r>
            <w:r w:rsidRPr="00EA79BA">
              <w:rPr>
                <w:rFonts w:ascii="Arial" w:hAnsi="Arial" w:cs="Arial"/>
                <w:sz w:val="18"/>
                <w:szCs w:val="18"/>
                <w:cs/>
              </w:rPr>
              <w:t>.</w:t>
            </w:r>
            <w:r w:rsidRPr="00EA79BA">
              <w:rPr>
                <w:rFonts w:ascii="Arial" w:hAnsi="Arial" w:cs="Arial"/>
                <w:sz w:val="18"/>
                <w:szCs w:val="18"/>
              </w:rPr>
              <w:t>09</w:t>
            </w:r>
          </w:p>
        </w:tc>
        <w:tc>
          <w:tcPr>
            <w:tcW w:w="990" w:type="dxa"/>
            <w:vAlign w:val="bottom"/>
          </w:tcPr>
          <w:p w14:paraId="3EDAC80E" w14:textId="77777777" w:rsidR="00D2232F" w:rsidRPr="00EA79BA" w:rsidRDefault="00D2232F" w:rsidP="00D2232F">
            <w:pPr>
              <w:snapToGrid w:val="0"/>
              <w:spacing w:line="360" w:lineRule="exact"/>
              <w:ind w:left="90" w:right="179"/>
              <w:jc w:val="right"/>
              <w:rPr>
                <w:rFonts w:ascii="Arial" w:hAnsi="Arial" w:cs="Arial"/>
                <w:sz w:val="18"/>
                <w:szCs w:val="18"/>
                <w:cs/>
              </w:rPr>
            </w:pPr>
            <w:r w:rsidRPr="00EA79BA">
              <w:rPr>
                <w:rFonts w:ascii="Arial" w:hAnsi="Arial" w:cs="Arial"/>
                <w:sz w:val="18"/>
                <w:szCs w:val="18"/>
              </w:rPr>
              <w:t>0</w:t>
            </w:r>
            <w:r w:rsidRPr="00EA79BA">
              <w:rPr>
                <w:rFonts w:ascii="Arial" w:hAnsi="Arial" w:cs="Arial"/>
                <w:sz w:val="18"/>
                <w:szCs w:val="18"/>
                <w:cs/>
              </w:rPr>
              <w:t>.</w:t>
            </w:r>
            <w:r w:rsidRPr="00EA79BA">
              <w:rPr>
                <w:rFonts w:ascii="Arial" w:hAnsi="Arial" w:cs="Arial"/>
                <w:sz w:val="18"/>
                <w:szCs w:val="18"/>
              </w:rPr>
              <w:t>95</w:t>
            </w:r>
          </w:p>
        </w:tc>
        <w:tc>
          <w:tcPr>
            <w:tcW w:w="990" w:type="dxa"/>
            <w:vAlign w:val="bottom"/>
          </w:tcPr>
          <w:p w14:paraId="6A39900F"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w:t>
            </w:r>
            <w:r w:rsidRPr="00EA79BA">
              <w:rPr>
                <w:rFonts w:ascii="Arial" w:hAnsi="Arial" w:cs="Arial"/>
                <w:sz w:val="18"/>
                <w:szCs w:val="18"/>
                <w:cs/>
              </w:rPr>
              <w:t>.</w:t>
            </w:r>
            <w:r w:rsidRPr="00EA79BA">
              <w:rPr>
                <w:rFonts w:ascii="Arial" w:hAnsi="Arial" w:cs="Arial"/>
                <w:sz w:val="18"/>
                <w:szCs w:val="18"/>
              </w:rPr>
              <w:t>88</w:t>
            </w:r>
          </w:p>
        </w:tc>
      </w:tr>
      <w:tr w:rsidR="00D2232F" w:rsidRPr="00EA79BA" w14:paraId="3F1813FF" w14:textId="77777777" w:rsidTr="008537F6">
        <w:trPr>
          <w:cantSplit/>
        </w:trPr>
        <w:tc>
          <w:tcPr>
            <w:tcW w:w="5040" w:type="dxa"/>
            <w:vAlign w:val="bottom"/>
          </w:tcPr>
          <w:p w14:paraId="06612FD0" w14:textId="77777777" w:rsidR="00D2232F" w:rsidRPr="00EA79BA" w:rsidRDefault="00D2232F" w:rsidP="00D2232F">
            <w:pPr>
              <w:pStyle w:val="a"/>
              <w:tabs>
                <w:tab w:val="clear" w:pos="360"/>
                <w:tab w:val="clear" w:pos="720"/>
                <w:tab w:val="clear" w:pos="1080"/>
                <w:tab w:val="left" w:pos="900"/>
              </w:tabs>
              <w:snapToGrid w:val="0"/>
              <w:spacing w:line="360" w:lineRule="exact"/>
              <w:ind w:left="270" w:right="-270" w:hanging="183"/>
              <w:rPr>
                <w:rFonts w:ascii="Arial" w:hAnsi="Arial" w:cs="Arial"/>
                <w:sz w:val="18"/>
                <w:szCs w:val="18"/>
              </w:rPr>
            </w:pPr>
            <w:r w:rsidRPr="00EA79BA">
              <w:rPr>
                <w:rFonts w:ascii="Arial" w:hAnsi="Arial" w:cs="Arial"/>
                <w:sz w:val="18"/>
                <w:szCs w:val="18"/>
              </w:rPr>
              <w:t xml:space="preserve">Weighted average number of ordinary shares </w:t>
            </w:r>
            <w:r w:rsidRPr="00EA79BA">
              <w:rPr>
                <w:rFonts w:ascii="Arial" w:hAnsi="Arial" w:cs="Arial"/>
                <w:sz w:val="18"/>
                <w:szCs w:val="18"/>
                <w:cs/>
              </w:rPr>
              <w:t>(</w:t>
            </w:r>
            <w:r w:rsidRPr="00EA79BA">
              <w:rPr>
                <w:rFonts w:ascii="Arial" w:hAnsi="Arial" w:cs="Arial"/>
                <w:sz w:val="18"/>
                <w:szCs w:val="18"/>
              </w:rPr>
              <w:t>Million shares</w:t>
            </w:r>
            <w:r w:rsidRPr="00EA79BA">
              <w:rPr>
                <w:rFonts w:ascii="Arial" w:hAnsi="Arial" w:cs="Arial"/>
                <w:sz w:val="18"/>
                <w:szCs w:val="18"/>
                <w:cs/>
              </w:rPr>
              <w:t>)</w:t>
            </w:r>
          </w:p>
        </w:tc>
        <w:tc>
          <w:tcPr>
            <w:tcW w:w="990" w:type="dxa"/>
            <w:vAlign w:val="bottom"/>
          </w:tcPr>
          <w:p w14:paraId="5973FCD4"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13,976</w:t>
            </w:r>
          </w:p>
        </w:tc>
        <w:tc>
          <w:tcPr>
            <w:tcW w:w="990" w:type="dxa"/>
          </w:tcPr>
          <w:p w14:paraId="51B728AE"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13,976</w:t>
            </w:r>
          </w:p>
        </w:tc>
        <w:tc>
          <w:tcPr>
            <w:tcW w:w="990" w:type="dxa"/>
          </w:tcPr>
          <w:p w14:paraId="7AA088FA"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13,976</w:t>
            </w:r>
          </w:p>
        </w:tc>
        <w:tc>
          <w:tcPr>
            <w:tcW w:w="990" w:type="dxa"/>
          </w:tcPr>
          <w:p w14:paraId="7BB3E2FE" w14:textId="77777777" w:rsidR="00D2232F" w:rsidRPr="00EA79BA" w:rsidRDefault="00D2232F" w:rsidP="00D2232F">
            <w:pPr>
              <w:snapToGrid w:val="0"/>
              <w:spacing w:line="360" w:lineRule="exact"/>
              <w:ind w:left="90" w:right="179"/>
              <w:jc w:val="right"/>
              <w:rPr>
                <w:rFonts w:ascii="Arial" w:hAnsi="Arial" w:cs="Arial"/>
                <w:sz w:val="18"/>
                <w:szCs w:val="18"/>
              </w:rPr>
            </w:pPr>
            <w:r w:rsidRPr="00EA79BA">
              <w:rPr>
                <w:rFonts w:ascii="Arial" w:hAnsi="Arial" w:cs="Arial"/>
                <w:sz w:val="18"/>
                <w:szCs w:val="18"/>
              </w:rPr>
              <w:t>13,976</w:t>
            </w:r>
          </w:p>
        </w:tc>
      </w:tr>
    </w:tbl>
    <w:p w14:paraId="19C402DE" w14:textId="77777777" w:rsidR="00852FE4" w:rsidRPr="00EA79BA" w:rsidRDefault="00852FE4" w:rsidP="006A228F">
      <w:pPr>
        <w:spacing w:before="240" w:after="120" w:line="380" w:lineRule="exact"/>
        <w:ind w:left="630" w:hanging="630"/>
        <w:jc w:val="both"/>
        <w:outlineLvl w:val="0"/>
        <w:rPr>
          <w:rFonts w:ascii="Arial" w:hAnsi="Arial" w:cs="Arial"/>
          <w:b/>
          <w:bCs/>
          <w:color w:val="000000"/>
        </w:rPr>
      </w:pPr>
      <w:bookmarkStart w:id="218" w:name="_Toc65070098"/>
      <w:r w:rsidRPr="00EA79BA">
        <w:rPr>
          <w:rFonts w:ascii="Arial" w:hAnsi="Arial" w:cs="Arial"/>
          <w:b/>
          <w:bCs/>
          <w:color w:val="000000"/>
        </w:rPr>
        <w:t>9</w:t>
      </w:r>
      <w:r w:rsidRPr="00EA79BA">
        <w:rPr>
          <w:rFonts w:ascii="Arial" w:hAnsi="Arial" w:cs="Arial"/>
          <w:b/>
          <w:bCs/>
          <w:color w:val="000000"/>
          <w:cs/>
        </w:rPr>
        <w:t>.</w:t>
      </w:r>
      <w:r w:rsidR="00605207" w:rsidRPr="00EA79BA">
        <w:rPr>
          <w:rFonts w:ascii="Arial" w:hAnsi="Arial" w:cs="Arial"/>
          <w:b/>
          <w:bCs/>
          <w:color w:val="000000"/>
        </w:rPr>
        <w:t>39</w:t>
      </w:r>
      <w:r w:rsidRPr="00EA79BA">
        <w:rPr>
          <w:rFonts w:ascii="Arial" w:hAnsi="Arial" w:cs="Arial"/>
          <w:b/>
          <w:bCs/>
          <w:color w:val="000000"/>
        </w:rPr>
        <w:tab/>
        <w:t>Provident fund</w:t>
      </w:r>
      <w:bookmarkEnd w:id="218"/>
    </w:p>
    <w:p w14:paraId="0FAEC157" w14:textId="77777777" w:rsidR="00852FE4" w:rsidRPr="00100C74" w:rsidRDefault="00852FE4" w:rsidP="006A228F">
      <w:pPr>
        <w:spacing w:before="120" w:after="120" w:line="380" w:lineRule="exact"/>
        <w:ind w:left="630"/>
        <w:jc w:val="thaiDistribute"/>
        <w:rPr>
          <w:rFonts w:ascii="Arial" w:hAnsi="Arial" w:cs="Arial"/>
        </w:rPr>
      </w:pPr>
      <w:r w:rsidRPr="00100C74">
        <w:rPr>
          <w:rFonts w:ascii="Arial" w:hAnsi="Arial" w:cs="Arial"/>
        </w:rPr>
        <w:t>The Bank, its subsidiaries and its employees have jointly established a provident fund in accordance with the Provident Fund Act B</w:t>
      </w:r>
      <w:r w:rsidRPr="00100C74">
        <w:rPr>
          <w:rFonts w:ascii="Arial" w:hAnsi="Arial" w:cs="Arial"/>
          <w:cs/>
        </w:rPr>
        <w:t>.</w:t>
      </w:r>
      <w:r w:rsidRPr="00100C74">
        <w:rPr>
          <w:rFonts w:ascii="Arial" w:hAnsi="Arial" w:cs="Arial"/>
        </w:rPr>
        <w:t>E</w:t>
      </w:r>
      <w:r w:rsidRPr="00100C74">
        <w:rPr>
          <w:rFonts w:ascii="Arial" w:hAnsi="Arial" w:cs="Arial"/>
          <w:cs/>
        </w:rPr>
        <w:t xml:space="preserve">. </w:t>
      </w:r>
      <w:r w:rsidRPr="00100C74">
        <w:rPr>
          <w:rFonts w:ascii="Arial" w:hAnsi="Arial" w:cs="Arial"/>
        </w:rPr>
        <w:t>2530</w:t>
      </w:r>
      <w:r w:rsidRPr="00100C74">
        <w:rPr>
          <w:rFonts w:ascii="Arial" w:hAnsi="Arial" w:cs="Arial"/>
          <w:cs/>
        </w:rPr>
        <w:t xml:space="preserve">. </w:t>
      </w:r>
      <w:r w:rsidRPr="00100C74">
        <w:rPr>
          <w:rFonts w:ascii="Arial" w:hAnsi="Arial" w:cs="Arial"/>
        </w:rPr>
        <w:t>Employees contributed to the fund monthly, at rates of 3</w:t>
      </w:r>
      <w:r w:rsidRPr="00100C74">
        <w:rPr>
          <w:rFonts w:ascii="Arial" w:hAnsi="Arial" w:cs="Arial"/>
          <w:cs/>
        </w:rPr>
        <w:t xml:space="preserve"> -</w:t>
      </w:r>
      <w:r w:rsidR="00100C74" w:rsidRPr="00100C74">
        <w:rPr>
          <w:rFonts w:ascii="Arial" w:hAnsi="Arial" w:cs="Arial"/>
        </w:rPr>
        <w:t xml:space="preserve"> </w:t>
      </w:r>
      <w:r w:rsidRPr="00100C74">
        <w:rPr>
          <w:rFonts w:ascii="Arial" w:hAnsi="Arial" w:cs="Arial"/>
        </w:rPr>
        <w:t>15 percent of their basic salaries, and the Bank and its subsidiaries contributed to the fund at stipulated rates</w:t>
      </w:r>
      <w:r w:rsidRPr="00100C74">
        <w:rPr>
          <w:rFonts w:ascii="Arial" w:hAnsi="Arial" w:cs="Arial"/>
          <w:cs/>
        </w:rPr>
        <w:t xml:space="preserve">. </w:t>
      </w:r>
      <w:r w:rsidRPr="00100C74">
        <w:rPr>
          <w:rFonts w:ascii="Arial" w:hAnsi="Arial" w:cs="Arial"/>
        </w:rPr>
        <w:t>The fund will be paid to the employees upon termination of employment in accordance with the fund rules</w:t>
      </w:r>
      <w:r w:rsidRPr="00100C74">
        <w:rPr>
          <w:rFonts w:ascii="Arial" w:hAnsi="Arial" w:cs="Arial"/>
          <w:cs/>
        </w:rPr>
        <w:t xml:space="preserve">. </w:t>
      </w:r>
      <w:r w:rsidR="001454AD" w:rsidRPr="00100C74">
        <w:rPr>
          <w:rFonts w:ascii="Arial" w:hAnsi="Arial" w:cs="Arial"/>
        </w:rPr>
        <w:t>During the year ended</w:t>
      </w:r>
      <w:r w:rsidR="00100C74" w:rsidRPr="00100C74">
        <w:rPr>
          <w:rFonts w:ascii="Arial" w:hAnsi="Arial" w:cs="Arial"/>
        </w:rPr>
        <w:t xml:space="preserve"> </w:t>
      </w:r>
      <w:r w:rsidR="00100C74">
        <w:rPr>
          <w:rFonts w:ascii="Arial" w:hAnsi="Arial" w:cs="Arial"/>
        </w:rPr>
        <w:t xml:space="preserve">                    </w:t>
      </w:r>
      <w:r w:rsidR="001454AD" w:rsidRPr="00100C74">
        <w:rPr>
          <w:rFonts w:ascii="Arial" w:hAnsi="Arial" w:cs="Arial"/>
        </w:rPr>
        <w:t>31 December 2020</w:t>
      </w:r>
      <w:r w:rsidRPr="00100C74">
        <w:rPr>
          <w:rFonts w:ascii="Arial" w:hAnsi="Arial" w:cs="Arial"/>
        </w:rPr>
        <w:t xml:space="preserve">, the Bank and its subsidiaries contributed Baht </w:t>
      </w:r>
      <w:r w:rsidR="00E622A1" w:rsidRPr="00100C74">
        <w:rPr>
          <w:rFonts w:ascii="Arial" w:hAnsi="Arial" w:cs="Arial"/>
        </w:rPr>
        <w:t>1,518</w:t>
      </w:r>
      <w:r w:rsidRPr="00100C74">
        <w:rPr>
          <w:rFonts w:ascii="Arial" w:hAnsi="Arial" w:cs="Arial"/>
        </w:rPr>
        <w:t xml:space="preserve"> million to the fund </w:t>
      </w:r>
      <w:r w:rsidR="00100C74" w:rsidRPr="00100C74">
        <w:rPr>
          <w:rFonts w:ascii="Arial" w:hAnsi="Arial" w:cs="Arial"/>
        </w:rPr>
        <w:t>(</w:t>
      </w:r>
      <w:r w:rsidRPr="00100C74">
        <w:rPr>
          <w:rFonts w:ascii="Arial" w:hAnsi="Arial" w:cs="Arial"/>
        </w:rPr>
        <w:t>separate financial statements</w:t>
      </w:r>
      <w:r w:rsidRPr="00100C74">
        <w:rPr>
          <w:rFonts w:ascii="Arial" w:hAnsi="Arial" w:cs="Arial"/>
          <w:cs/>
        </w:rPr>
        <w:t>:</w:t>
      </w:r>
      <w:r w:rsidRPr="00100C74">
        <w:rPr>
          <w:rFonts w:ascii="Arial" w:hAnsi="Arial" w:cs="Arial"/>
        </w:rPr>
        <w:t xml:space="preserve">Baht </w:t>
      </w:r>
      <w:r w:rsidR="00E622A1" w:rsidRPr="00100C74">
        <w:rPr>
          <w:rFonts w:ascii="Arial" w:hAnsi="Arial" w:cs="Arial"/>
        </w:rPr>
        <w:t>1,359</w:t>
      </w:r>
      <w:r w:rsidRPr="00100C74">
        <w:rPr>
          <w:rFonts w:ascii="Arial" w:hAnsi="Arial" w:cs="Arial"/>
        </w:rPr>
        <w:t xml:space="preserve"> million</w:t>
      </w:r>
      <w:r w:rsidRPr="00100C74">
        <w:rPr>
          <w:rFonts w:ascii="Arial" w:hAnsi="Arial" w:cs="Arial"/>
          <w:cs/>
        </w:rPr>
        <w:t>)</w:t>
      </w:r>
      <w:r w:rsidR="00100C74" w:rsidRPr="00100C74">
        <w:rPr>
          <w:rFonts w:ascii="Arial" w:hAnsi="Arial" w:cs="Arial"/>
        </w:rPr>
        <w:t>(</w:t>
      </w:r>
      <w:r w:rsidRPr="00100C74">
        <w:rPr>
          <w:rFonts w:ascii="Arial" w:hAnsi="Arial" w:cs="Arial"/>
        </w:rPr>
        <w:t>201</w:t>
      </w:r>
      <w:r w:rsidR="0075211C" w:rsidRPr="00100C74">
        <w:rPr>
          <w:rFonts w:ascii="Arial" w:hAnsi="Arial" w:cs="Arial"/>
        </w:rPr>
        <w:t>9</w:t>
      </w:r>
      <w:r w:rsidRPr="00100C74">
        <w:rPr>
          <w:rFonts w:ascii="Arial" w:hAnsi="Arial" w:cs="Arial"/>
          <w:cs/>
        </w:rPr>
        <w:t>:</w:t>
      </w:r>
      <w:r w:rsidRPr="00100C74">
        <w:rPr>
          <w:rFonts w:ascii="Arial" w:hAnsi="Arial" w:cs="Arial"/>
        </w:rPr>
        <w:t xml:space="preserve">Baht </w:t>
      </w:r>
      <w:r w:rsidR="00E622A1" w:rsidRPr="00100C74">
        <w:rPr>
          <w:rFonts w:ascii="Arial" w:hAnsi="Arial" w:cs="Arial"/>
        </w:rPr>
        <w:t>1,526</w:t>
      </w:r>
      <w:r w:rsidRPr="00100C74">
        <w:rPr>
          <w:rFonts w:ascii="Arial" w:hAnsi="Arial" w:cs="Arial"/>
        </w:rPr>
        <w:t xml:space="preserve"> million in the consolidated financial statements and Baht</w:t>
      </w:r>
      <w:r w:rsidRPr="00100C74">
        <w:rPr>
          <w:rFonts w:ascii="Arial" w:hAnsi="Arial" w:cs="Arial"/>
          <w:cs/>
        </w:rPr>
        <w:t xml:space="preserve"> </w:t>
      </w:r>
      <w:r w:rsidR="00E622A1" w:rsidRPr="00100C74">
        <w:rPr>
          <w:rFonts w:ascii="Arial" w:hAnsi="Arial" w:cs="Arial"/>
        </w:rPr>
        <w:t>1,369</w:t>
      </w:r>
      <w:r w:rsidRPr="00100C74">
        <w:rPr>
          <w:rFonts w:ascii="Arial" w:hAnsi="Arial" w:cs="Arial"/>
        </w:rPr>
        <w:t xml:space="preserve"> million in the separate financial statements</w:t>
      </w:r>
      <w:r w:rsidRPr="00100C74">
        <w:rPr>
          <w:rFonts w:ascii="Arial" w:hAnsi="Arial" w:cs="Arial"/>
          <w:cs/>
        </w:rPr>
        <w:t>).</w:t>
      </w:r>
    </w:p>
    <w:p w14:paraId="3E3BCD0B" w14:textId="77777777" w:rsidR="00954374" w:rsidRPr="00EA79BA" w:rsidRDefault="00954374">
      <w:pPr>
        <w:autoSpaceDE/>
        <w:autoSpaceDN/>
        <w:spacing w:after="160" w:line="259" w:lineRule="auto"/>
        <w:rPr>
          <w:rFonts w:ascii="Arial" w:hAnsi="Arial" w:cs="Arial"/>
          <w:b/>
          <w:bCs/>
          <w:color w:val="000000"/>
        </w:rPr>
      </w:pPr>
      <w:r w:rsidRPr="00EA79BA">
        <w:rPr>
          <w:rFonts w:ascii="Arial" w:hAnsi="Arial" w:cs="Arial"/>
          <w:b/>
          <w:bCs/>
          <w:color w:val="000000"/>
          <w:cs/>
        </w:rPr>
        <w:br w:type="page"/>
      </w:r>
    </w:p>
    <w:p w14:paraId="1735FFCE" w14:textId="77777777" w:rsidR="00852FE4" w:rsidRPr="00EA79BA" w:rsidRDefault="00852FE4" w:rsidP="006A228F">
      <w:pPr>
        <w:spacing w:before="120" w:after="120" w:line="380" w:lineRule="exact"/>
        <w:ind w:left="630" w:hanging="630"/>
        <w:jc w:val="both"/>
        <w:outlineLvl w:val="0"/>
        <w:rPr>
          <w:rFonts w:ascii="Arial" w:hAnsi="Arial" w:cs="Arial"/>
          <w:b/>
          <w:bCs/>
          <w:color w:val="000000"/>
        </w:rPr>
      </w:pPr>
      <w:bookmarkStart w:id="219" w:name="_Toc65070099"/>
      <w:r w:rsidRPr="00EA79BA">
        <w:rPr>
          <w:rFonts w:ascii="Arial" w:hAnsi="Arial" w:cs="Arial"/>
          <w:b/>
          <w:bCs/>
          <w:color w:val="000000"/>
        </w:rPr>
        <w:lastRenderedPageBreak/>
        <w:t>9</w:t>
      </w:r>
      <w:r w:rsidRPr="00EA79BA">
        <w:rPr>
          <w:rFonts w:ascii="Arial" w:hAnsi="Arial" w:cs="Arial"/>
          <w:b/>
          <w:bCs/>
          <w:color w:val="000000"/>
          <w:cs/>
        </w:rPr>
        <w:t>.</w:t>
      </w:r>
      <w:r w:rsidRPr="00EA79BA">
        <w:rPr>
          <w:rFonts w:ascii="Arial" w:hAnsi="Arial" w:cs="Arial"/>
          <w:b/>
          <w:bCs/>
          <w:color w:val="000000"/>
        </w:rPr>
        <w:t>4</w:t>
      </w:r>
      <w:r w:rsidR="00A60170" w:rsidRPr="00EA79BA">
        <w:rPr>
          <w:rFonts w:ascii="Arial" w:hAnsi="Arial" w:cs="Arial"/>
          <w:b/>
          <w:bCs/>
          <w:color w:val="000000"/>
        </w:rPr>
        <w:t>0</w:t>
      </w:r>
      <w:r w:rsidRPr="00EA79BA">
        <w:rPr>
          <w:rFonts w:ascii="Arial" w:hAnsi="Arial" w:cs="Arial"/>
          <w:b/>
          <w:bCs/>
          <w:color w:val="000000"/>
        </w:rPr>
        <w:tab/>
        <w:t>Fair value of financial instruments</w:t>
      </w:r>
      <w:bookmarkEnd w:id="219"/>
    </w:p>
    <w:p w14:paraId="0DA34F64" w14:textId="77777777" w:rsidR="00852FE4" w:rsidRPr="00EA79BA" w:rsidRDefault="00852FE4" w:rsidP="006A228F">
      <w:pPr>
        <w:spacing w:before="120" w:after="120" w:line="380" w:lineRule="exact"/>
        <w:ind w:left="630"/>
        <w:jc w:val="thaiDistribute"/>
        <w:rPr>
          <w:rFonts w:ascii="Arial" w:hAnsi="Arial" w:cs="Arial"/>
          <w:color w:val="000000"/>
        </w:rPr>
      </w:pPr>
      <w:r w:rsidRPr="00EA79BA">
        <w:rPr>
          <w:rFonts w:ascii="Arial" w:hAnsi="Arial" w:cs="Arial"/>
          <w:color w:val="000000"/>
        </w:rPr>
        <w:t xml:space="preserve">Financial assets and liabilities carried at fair value classified by the level of fair value </w:t>
      </w:r>
      <w:r w:rsidRPr="00EA79BA">
        <w:rPr>
          <w:rFonts w:ascii="Arial" w:hAnsi="Arial" w:cs="Arial"/>
        </w:rPr>
        <w:t>hierarchy</w:t>
      </w:r>
      <w:r w:rsidRPr="00EA79BA">
        <w:rPr>
          <w:rFonts w:ascii="Arial" w:hAnsi="Arial" w:cs="Arial"/>
          <w:color w:val="000000"/>
        </w:rPr>
        <w:t xml:space="preserve"> are as follows</w:t>
      </w:r>
      <w:r w:rsidRPr="00EA79BA">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EA79BA" w14:paraId="48B0CCBA" w14:textId="77777777" w:rsidTr="00121855">
        <w:trPr>
          <w:trHeight w:val="70"/>
        </w:trPr>
        <w:tc>
          <w:tcPr>
            <w:tcW w:w="2088" w:type="dxa"/>
            <w:tcBorders>
              <w:top w:val="nil"/>
              <w:left w:val="nil"/>
              <w:bottom w:val="nil"/>
              <w:right w:val="nil"/>
            </w:tcBorders>
            <w:shd w:val="clear" w:color="auto" w:fill="auto"/>
            <w:noWrap/>
            <w:vAlign w:val="center"/>
            <w:hideMark/>
          </w:tcPr>
          <w:p w14:paraId="4D2962BA" w14:textId="77777777" w:rsidR="00852FE4" w:rsidRPr="00EA79BA" w:rsidRDefault="00852FE4" w:rsidP="006B1B07">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47BD6AA3" w14:textId="77777777" w:rsidR="00852FE4" w:rsidRPr="00EA79BA" w:rsidRDefault="00852FE4" w:rsidP="006B1B07">
            <w:pPr>
              <w:spacing w:line="32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852FE4" w:rsidRPr="00EA79BA" w14:paraId="5ED972CF" w14:textId="77777777" w:rsidTr="00121855">
        <w:trPr>
          <w:trHeight w:val="70"/>
        </w:trPr>
        <w:tc>
          <w:tcPr>
            <w:tcW w:w="2088" w:type="dxa"/>
            <w:tcBorders>
              <w:top w:val="nil"/>
              <w:left w:val="nil"/>
              <w:bottom w:val="nil"/>
              <w:right w:val="nil"/>
            </w:tcBorders>
            <w:shd w:val="clear" w:color="auto" w:fill="auto"/>
            <w:noWrap/>
            <w:vAlign w:val="center"/>
            <w:hideMark/>
          </w:tcPr>
          <w:p w14:paraId="41AAC96C" w14:textId="77777777" w:rsidR="00852FE4" w:rsidRPr="00EA79BA" w:rsidRDefault="00852FE4" w:rsidP="006B1B07">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4FFE0382"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Consolidated financial statements</w:t>
            </w:r>
          </w:p>
        </w:tc>
      </w:tr>
      <w:tr w:rsidR="00852FE4" w:rsidRPr="00EA79BA" w14:paraId="017C16CA" w14:textId="77777777" w:rsidTr="00121855">
        <w:trPr>
          <w:trHeight w:val="70"/>
        </w:trPr>
        <w:tc>
          <w:tcPr>
            <w:tcW w:w="2088" w:type="dxa"/>
            <w:tcBorders>
              <w:top w:val="nil"/>
              <w:left w:val="nil"/>
              <w:bottom w:val="nil"/>
              <w:right w:val="nil"/>
            </w:tcBorders>
            <w:shd w:val="clear" w:color="auto" w:fill="auto"/>
            <w:noWrap/>
            <w:vAlign w:val="center"/>
            <w:hideMark/>
          </w:tcPr>
          <w:p w14:paraId="57164E35" w14:textId="77777777" w:rsidR="00852FE4" w:rsidRPr="00EA79BA" w:rsidRDefault="00852FE4" w:rsidP="006B1B07">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0DC32D62" w14:textId="77777777" w:rsidR="00852FE4" w:rsidRPr="00EA79BA" w:rsidRDefault="008721D9"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 xml:space="preserve">31 December </w:t>
            </w:r>
            <w:r w:rsidR="00852FE4" w:rsidRPr="00EA79BA">
              <w:rPr>
                <w:rFonts w:ascii="Arial" w:hAnsi="Arial" w:cs="Arial"/>
                <w:color w:val="000000"/>
                <w:sz w:val="16"/>
                <w:szCs w:val="16"/>
              </w:rPr>
              <w:t>2020</w:t>
            </w:r>
          </w:p>
        </w:tc>
        <w:tc>
          <w:tcPr>
            <w:tcW w:w="3951" w:type="dxa"/>
            <w:gridSpan w:val="4"/>
            <w:tcBorders>
              <w:top w:val="nil"/>
              <w:left w:val="nil"/>
              <w:bottom w:val="nil"/>
              <w:right w:val="nil"/>
            </w:tcBorders>
            <w:shd w:val="clear" w:color="auto" w:fill="auto"/>
            <w:noWrap/>
            <w:vAlign w:val="center"/>
            <w:hideMark/>
          </w:tcPr>
          <w:p w14:paraId="13B0D22F"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31 December 2019</w:t>
            </w:r>
          </w:p>
        </w:tc>
      </w:tr>
      <w:tr w:rsidR="00852FE4" w:rsidRPr="00EA79BA" w14:paraId="118E0F74" w14:textId="77777777" w:rsidTr="00121855">
        <w:trPr>
          <w:trHeight w:val="70"/>
        </w:trPr>
        <w:tc>
          <w:tcPr>
            <w:tcW w:w="2088" w:type="dxa"/>
            <w:tcBorders>
              <w:top w:val="nil"/>
              <w:left w:val="nil"/>
              <w:bottom w:val="nil"/>
              <w:right w:val="nil"/>
            </w:tcBorders>
            <w:shd w:val="clear" w:color="auto" w:fill="auto"/>
            <w:noWrap/>
            <w:vAlign w:val="center"/>
            <w:hideMark/>
          </w:tcPr>
          <w:p w14:paraId="10830253" w14:textId="77777777" w:rsidR="00852FE4" w:rsidRPr="00EA79BA" w:rsidRDefault="00852FE4" w:rsidP="006B1B07">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0CFCF3D0"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5F222061"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3B411912"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4B6B9204"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78CD926B"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01771374"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031F0ED"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26F49F40" w14:textId="77777777" w:rsidR="00852FE4" w:rsidRPr="00EA79BA" w:rsidRDefault="00852FE4" w:rsidP="006B1B07">
            <w:pPr>
              <w:pBdr>
                <w:bottom w:val="single" w:sz="4" w:space="1" w:color="auto"/>
              </w:pBdr>
              <w:spacing w:line="320" w:lineRule="exact"/>
              <w:jc w:val="center"/>
              <w:rPr>
                <w:rFonts w:ascii="Arial" w:hAnsi="Arial" w:cs="Arial"/>
                <w:color w:val="000000"/>
                <w:sz w:val="16"/>
                <w:szCs w:val="16"/>
              </w:rPr>
            </w:pPr>
            <w:r w:rsidRPr="00EA79BA">
              <w:rPr>
                <w:rFonts w:ascii="Arial" w:hAnsi="Arial" w:cs="Arial"/>
                <w:color w:val="000000"/>
                <w:sz w:val="16"/>
                <w:szCs w:val="16"/>
              </w:rPr>
              <w:t>Total</w:t>
            </w:r>
          </w:p>
        </w:tc>
      </w:tr>
      <w:tr w:rsidR="00077614" w:rsidRPr="00EA79BA" w14:paraId="62C910D3"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1F38745" w14:textId="77777777" w:rsidR="00077614" w:rsidRPr="00EA79BA" w:rsidRDefault="00077614" w:rsidP="00077614">
            <w:pPr>
              <w:spacing w:line="320" w:lineRule="exact"/>
              <w:rPr>
                <w:rFonts w:ascii="Arial" w:hAnsi="Arial" w:cs="Arial"/>
                <w:color w:val="000000"/>
                <w:sz w:val="16"/>
                <w:szCs w:val="16"/>
              </w:rPr>
            </w:pPr>
            <w:r w:rsidRPr="00EA79BA">
              <w:rPr>
                <w:rFonts w:ascii="Arial" w:hAnsi="Arial" w:cs="Arial"/>
                <w:b/>
                <w:bCs/>
                <w:kern w:val="28"/>
                <w:sz w:val="16"/>
                <w:szCs w:val="16"/>
                <w:u w:val="single"/>
              </w:rPr>
              <w:t>Financial assets and liabilities measured at fair value</w:t>
            </w:r>
            <w:r w:rsidRPr="00EA79BA">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6992966" w14:textId="77777777" w:rsidR="00077614" w:rsidRPr="00EA79BA" w:rsidRDefault="0007761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7CD604E5" w14:textId="77777777" w:rsidR="00077614" w:rsidRPr="00EA79BA"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3986B309" w14:textId="77777777" w:rsidR="00077614" w:rsidRPr="00EA79BA"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F8F4532" w14:textId="77777777" w:rsidR="00077614" w:rsidRPr="00EA79BA"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365E82B4" w14:textId="77777777" w:rsidR="00077614" w:rsidRPr="00EA79BA" w:rsidRDefault="00077614" w:rsidP="006B1B07">
            <w:pPr>
              <w:spacing w:line="320" w:lineRule="exact"/>
              <w:jc w:val="center"/>
              <w:rPr>
                <w:rFonts w:ascii="Arial" w:hAnsi="Arial" w:cs="Arial"/>
                <w:color w:val="000000"/>
                <w:sz w:val="16"/>
                <w:szCs w:val="16"/>
              </w:rPr>
            </w:pPr>
          </w:p>
        </w:tc>
      </w:tr>
      <w:tr w:rsidR="00852FE4" w:rsidRPr="00EA79BA" w14:paraId="1A516956" w14:textId="77777777" w:rsidTr="00121855">
        <w:trPr>
          <w:trHeight w:val="70"/>
        </w:trPr>
        <w:tc>
          <w:tcPr>
            <w:tcW w:w="2088" w:type="dxa"/>
            <w:tcBorders>
              <w:top w:val="nil"/>
              <w:left w:val="nil"/>
              <w:bottom w:val="nil"/>
              <w:right w:val="nil"/>
            </w:tcBorders>
            <w:shd w:val="clear" w:color="auto" w:fill="auto"/>
            <w:noWrap/>
            <w:vAlign w:val="center"/>
          </w:tcPr>
          <w:p w14:paraId="56975BE6" w14:textId="77777777" w:rsidR="00852FE4" w:rsidRPr="00EA79BA" w:rsidRDefault="00852FE4" w:rsidP="006B1B07">
            <w:pPr>
              <w:spacing w:line="32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07AD59F4" w14:textId="77777777" w:rsidR="00852FE4" w:rsidRPr="00EA79BA" w:rsidRDefault="00852FE4" w:rsidP="006B1B07">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20609F7D" w14:textId="77777777" w:rsidR="00852FE4" w:rsidRPr="00EA79BA"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5D33A94" w14:textId="77777777" w:rsidR="00852FE4" w:rsidRPr="00EA79BA"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037B1424" w14:textId="77777777" w:rsidR="00852FE4" w:rsidRPr="00EA79BA" w:rsidRDefault="00852FE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23C04A6C" w14:textId="77777777" w:rsidR="00852FE4" w:rsidRPr="00EA79BA"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2F3E48F" w14:textId="77777777" w:rsidR="00852FE4" w:rsidRPr="00EA79BA"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0193F4D4" w14:textId="77777777" w:rsidR="00852FE4" w:rsidRPr="00EA79BA"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424294E" w14:textId="77777777" w:rsidR="00852FE4" w:rsidRPr="00EA79BA" w:rsidRDefault="00852FE4" w:rsidP="006B1B07">
            <w:pPr>
              <w:spacing w:line="320" w:lineRule="exact"/>
              <w:jc w:val="center"/>
              <w:rPr>
                <w:rFonts w:ascii="Arial" w:hAnsi="Arial" w:cs="Arial"/>
                <w:color w:val="000000"/>
                <w:sz w:val="16"/>
                <w:szCs w:val="16"/>
              </w:rPr>
            </w:pPr>
          </w:p>
        </w:tc>
      </w:tr>
      <w:tr w:rsidR="00FD4AFF" w:rsidRPr="00EA79BA" w14:paraId="56776E40" w14:textId="77777777" w:rsidTr="00FD4AFF">
        <w:trPr>
          <w:trHeight w:val="70"/>
        </w:trPr>
        <w:tc>
          <w:tcPr>
            <w:tcW w:w="2088" w:type="dxa"/>
            <w:tcBorders>
              <w:top w:val="nil"/>
              <w:left w:val="nil"/>
              <w:bottom w:val="nil"/>
              <w:right w:val="nil"/>
            </w:tcBorders>
            <w:shd w:val="clear" w:color="auto" w:fill="auto"/>
            <w:noWrap/>
            <w:vAlign w:val="center"/>
          </w:tcPr>
          <w:p w14:paraId="4042B89C" w14:textId="77777777" w:rsidR="00FD4AFF" w:rsidRPr="00EA79BA" w:rsidRDefault="00FD4AFF" w:rsidP="00FD4AFF">
            <w:pPr>
              <w:autoSpaceDE/>
              <w:autoSpaceDN/>
              <w:spacing w:line="320" w:lineRule="exact"/>
              <w:ind w:left="159" w:hanging="159"/>
              <w:rPr>
                <w:rFonts w:ascii="Arial" w:hAnsi="Arial" w:cs="Arial"/>
                <w:color w:val="000000"/>
                <w:sz w:val="16"/>
                <w:szCs w:val="16"/>
              </w:rPr>
            </w:pPr>
            <w:r w:rsidRPr="00EA79BA">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AB108E2"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54AE9DEB"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12,932</w:t>
            </w:r>
          </w:p>
        </w:tc>
        <w:tc>
          <w:tcPr>
            <w:tcW w:w="988" w:type="dxa"/>
            <w:tcBorders>
              <w:top w:val="nil"/>
              <w:left w:val="nil"/>
              <w:bottom w:val="nil"/>
              <w:right w:val="nil"/>
            </w:tcBorders>
            <w:shd w:val="clear" w:color="auto" w:fill="auto"/>
            <w:noWrap/>
            <w:vAlign w:val="bottom"/>
          </w:tcPr>
          <w:p w14:paraId="49ED15B7"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2766E30D" w14:textId="77777777" w:rsidR="00FD4AFF" w:rsidRPr="00EA79BA" w:rsidRDefault="00FD4AFF" w:rsidP="00FD4AFF">
            <w:pPr>
              <w:tabs>
                <w:tab w:val="decimal" w:pos="622"/>
              </w:tabs>
              <w:spacing w:line="320" w:lineRule="exact"/>
              <w:ind w:right="29"/>
              <w:rPr>
                <w:rFonts w:ascii="Arial" w:hAnsi="Arial" w:cs="Arial"/>
                <w:color w:val="000000"/>
                <w:sz w:val="16"/>
                <w:szCs w:val="16"/>
              </w:rPr>
            </w:pPr>
            <w:r w:rsidRPr="00EA79BA">
              <w:rPr>
                <w:rFonts w:ascii="Arial" w:hAnsi="Arial" w:cs="Arial"/>
                <w:color w:val="000000"/>
                <w:sz w:val="16"/>
                <w:szCs w:val="16"/>
              </w:rPr>
              <w:t>13,724</w:t>
            </w:r>
          </w:p>
        </w:tc>
        <w:tc>
          <w:tcPr>
            <w:tcW w:w="987" w:type="dxa"/>
            <w:tcBorders>
              <w:top w:val="nil"/>
              <w:left w:val="nil"/>
              <w:bottom w:val="nil"/>
              <w:right w:val="nil"/>
            </w:tcBorders>
            <w:shd w:val="clear" w:color="auto" w:fill="auto"/>
            <w:noWrap/>
            <w:vAlign w:val="bottom"/>
          </w:tcPr>
          <w:p w14:paraId="31212DD5"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0E8227D"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447FF4A5"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7BD9329B"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r>
      <w:tr w:rsidR="00FD4AFF" w:rsidRPr="00EA79BA" w14:paraId="5158FBE2" w14:textId="77777777" w:rsidTr="00FD4AFF">
        <w:trPr>
          <w:trHeight w:val="243"/>
        </w:trPr>
        <w:tc>
          <w:tcPr>
            <w:tcW w:w="2088" w:type="dxa"/>
            <w:tcBorders>
              <w:top w:val="nil"/>
              <w:left w:val="nil"/>
              <w:bottom w:val="nil"/>
              <w:right w:val="nil"/>
            </w:tcBorders>
            <w:shd w:val="clear" w:color="auto" w:fill="auto"/>
            <w:noWrap/>
            <w:vAlign w:val="center"/>
          </w:tcPr>
          <w:p w14:paraId="3ECD7686" w14:textId="77777777" w:rsidR="00FD4AFF" w:rsidRPr="00EA79BA" w:rsidRDefault="00FD4AFF" w:rsidP="00FD4AFF">
            <w:pPr>
              <w:autoSpaceDE/>
              <w:autoSpaceDN/>
              <w:spacing w:line="320" w:lineRule="exact"/>
              <w:ind w:left="159" w:hanging="159"/>
              <w:rPr>
                <w:rFonts w:ascii="Arial" w:hAnsi="Arial" w:cs="Arial"/>
                <w:color w:val="000000"/>
                <w:sz w:val="16"/>
                <w:szCs w:val="16"/>
              </w:rPr>
            </w:pPr>
            <w:r w:rsidRPr="00EA79BA">
              <w:rPr>
                <w:rFonts w:ascii="Arial" w:hAnsi="Arial" w:cs="Arial"/>
                <w:color w:val="000000"/>
                <w:sz w:val="16"/>
                <w:szCs w:val="16"/>
              </w:rPr>
              <w:t>Investment</w:t>
            </w:r>
            <w:r w:rsidR="00100C74">
              <w:rPr>
                <w:rFonts w:ascii="Arial" w:hAnsi="Arial" w:cs="Arial"/>
                <w:color w:val="000000"/>
                <w:sz w:val="16"/>
                <w:szCs w:val="16"/>
              </w:rPr>
              <w:t>s</w:t>
            </w:r>
            <w:r w:rsidRPr="00EA79BA">
              <w:rPr>
                <w:rFonts w:ascii="Arial" w:hAnsi="Arial" w:cs="Arial"/>
                <w:color w:val="000000"/>
                <w:sz w:val="16"/>
                <w:szCs w:val="16"/>
              </w:rPr>
              <w:t xml:space="preserve"> in debt securities measured at fair value</w:t>
            </w:r>
            <w:r w:rsidRPr="00EA79BA">
              <w:rPr>
                <w:rFonts w:ascii="Arial" w:hAnsi="Arial" w:cs="Arial"/>
                <w:color w:val="000000"/>
                <w:sz w:val="16"/>
                <w:szCs w:val="16"/>
                <w:cs/>
              </w:rPr>
              <w:t xml:space="preserve"> </w:t>
            </w:r>
            <w:r w:rsidRPr="00EA79BA">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6B48D462"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17,64</w:t>
            </w:r>
            <w:r w:rsidR="00790B19">
              <w:rPr>
                <w:rFonts w:ascii="Arial" w:hAnsi="Arial" w:cs="Arial"/>
                <w:color w:val="000000"/>
                <w:sz w:val="16"/>
                <w:szCs w:val="16"/>
              </w:rPr>
              <w:t>8</w:t>
            </w:r>
          </w:p>
        </w:tc>
        <w:tc>
          <w:tcPr>
            <w:tcW w:w="988" w:type="dxa"/>
            <w:tcBorders>
              <w:top w:val="nil"/>
              <w:left w:val="nil"/>
              <w:bottom w:val="nil"/>
              <w:right w:val="nil"/>
            </w:tcBorders>
            <w:shd w:val="clear" w:color="auto" w:fill="auto"/>
            <w:noWrap/>
            <w:vAlign w:val="bottom"/>
          </w:tcPr>
          <w:p w14:paraId="6408AE68"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282,85</w:t>
            </w:r>
            <w:r w:rsidR="00790B19">
              <w:rPr>
                <w:rFonts w:ascii="Arial" w:hAnsi="Arial" w:cs="Arial"/>
                <w:color w:val="000000"/>
                <w:sz w:val="16"/>
                <w:szCs w:val="16"/>
              </w:rPr>
              <w:t>7</w:t>
            </w:r>
          </w:p>
        </w:tc>
        <w:tc>
          <w:tcPr>
            <w:tcW w:w="988" w:type="dxa"/>
            <w:tcBorders>
              <w:top w:val="nil"/>
              <w:left w:val="nil"/>
              <w:bottom w:val="nil"/>
              <w:right w:val="nil"/>
            </w:tcBorders>
            <w:shd w:val="clear" w:color="auto" w:fill="auto"/>
            <w:noWrap/>
            <w:vAlign w:val="bottom"/>
          </w:tcPr>
          <w:p w14:paraId="3C17C0E5"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764FE75B" w14:textId="77777777" w:rsidR="00FD4AFF" w:rsidRPr="00EA79BA" w:rsidRDefault="00FD4AFF" w:rsidP="00FD4AFF">
            <w:pPr>
              <w:tabs>
                <w:tab w:val="decimal" w:pos="622"/>
              </w:tabs>
              <w:spacing w:line="320" w:lineRule="exact"/>
              <w:ind w:right="29"/>
              <w:rPr>
                <w:rFonts w:ascii="Arial" w:hAnsi="Arial" w:cs="Arial"/>
                <w:color w:val="000000"/>
                <w:sz w:val="16"/>
                <w:szCs w:val="16"/>
              </w:rPr>
            </w:pPr>
            <w:r w:rsidRPr="00EA79BA">
              <w:rPr>
                <w:rFonts w:ascii="Arial" w:hAnsi="Arial" w:cs="Arial"/>
                <w:color w:val="000000"/>
                <w:sz w:val="16"/>
                <w:szCs w:val="16"/>
              </w:rPr>
              <w:t>300,505</w:t>
            </w:r>
          </w:p>
        </w:tc>
        <w:tc>
          <w:tcPr>
            <w:tcW w:w="987" w:type="dxa"/>
            <w:tcBorders>
              <w:top w:val="nil"/>
              <w:left w:val="nil"/>
              <w:bottom w:val="nil"/>
              <w:right w:val="nil"/>
            </w:tcBorders>
            <w:shd w:val="clear" w:color="auto" w:fill="auto"/>
            <w:noWrap/>
            <w:vAlign w:val="bottom"/>
          </w:tcPr>
          <w:p w14:paraId="726B89EA"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2296B997"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0B5A98C5"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2DA378E9"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73625716"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1EB3DC08"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750CEE41"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0C1D1B2B"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53A7F54B"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D7A32AF"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03F747C2"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40888B68"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r>
      <w:tr w:rsidR="00FD4AFF" w:rsidRPr="00EA79BA" w14:paraId="53CDE8AE" w14:textId="77777777" w:rsidTr="00121855">
        <w:trPr>
          <w:trHeight w:val="70"/>
        </w:trPr>
        <w:tc>
          <w:tcPr>
            <w:tcW w:w="2088" w:type="dxa"/>
            <w:tcBorders>
              <w:top w:val="nil"/>
              <w:left w:val="nil"/>
              <w:bottom w:val="nil"/>
              <w:right w:val="nil"/>
            </w:tcBorders>
            <w:shd w:val="clear" w:color="auto" w:fill="auto"/>
            <w:noWrap/>
            <w:vAlign w:val="center"/>
          </w:tcPr>
          <w:p w14:paraId="5DC3E48B" w14:textId="77777777" w:rsidR="00FD4AFF" w:rsidRPr="00EA79BA" w:rsidRDefault="00FD4AFF" w:rsidP="00FD4AFF">
            <w:pPr>
              <w:autoSpaceDE/>
              <w:autoSpaceDN/>
              <w:spacing w:line="320" w:lineRule="exact"/>
              <w:ind w:left="159" w:hanging="159"/>
              <w:rPr>
                <w:rFonts w:ascii="Arial" w:hAnsi="Arial" w:cs="Arial"/>
                <w:color w:val="000000"/>
                <w:sz w:val="16"/>
                <w:szCs w:val="16"/>
              </w:rPr>
            </w:pPr>
            <w:r w:rsidRPr="00EA79BA">
              <w:rPr>
                <w:rFonts w:ascii="Arial" w:hAnsi="Arial" w:cs="Arial"/>
                <w:color w:val="000000"/>
                <w:sz w:val="16"/>
                <w:szCs w:val="16"/>
              </w:rPr>
              <w:t>Investment</w:t>
            </w:r>
            <w:r w:rsidR="00100C74">
              <w:rPr>
                <w:rFonts w:ascii="Arial" w:hAnsi="Arial" w:cs="Arial"/>
                <w:color w:val="000000"/>
                <w:sz w:val="16"/>
                <w:szCs w:val="16"/>
              </w:rPr>
              <w:t>s</w:t>
            </w:r>
            <w:r w:rsidRPr="00EA79BA">
              <w:rPr>
                <w:rFonts w:ascii="Arial" w:hAnsi="Arial" w:cs="Arial"/>
                <w:color w:val="000000"/>
                <w:sz w:val="16"/>
                <w:szCs w:val="16"/>
              </w:rPr>
              <w:t xml:space="preserve"> in equity securities </w:t>
            </w:r>
            <w:r w:rsidR="00112582">
              <w:rPr>
                <w:rFonts w:ascii="Arial" w:hAnsi="Arial" w:cs="Arial"/>
                <w:color w:val="000000"/>
                <w:sz w:val="16"/>
                <w:szCs w:val="16"/>
              </w:rPr>
              <w:t>designated</w:t>
            </w:r>
            <w:r w:rsidRPr="00EA79BA">
              <w:rPr>
                <w:rFonts w:ascii="Arial" w:hAnsi="Arial" w:cs="Arial"/>
                <w:color w:val="000000"/>
                <w:sz w:val="16"/>
                <w:szCs w:val="16"/>
              </w:rPr>
              <w:t xml:space="preserve"> at fair value through other comprehensive income</w:t>
            </w:r>
          </w:p>
        </w:tc>
        <w:tc>
          <w:tcPr>
            <w:tcW w:w="987" w:type="dxa"/>
            <w:tcBorders>
              <w:top w:val="nil"/>
              <w:left w:val="nil"/>
              <w:bottom w:val="nil"/>
              <w:right w:val="nil"/>
            </w:tcBorders>
            <w:shd w:val="clear" w:color="auto" w:fill="auto"/>
            <w:noWrap/>
            <w:vAlign w:val="bottom"/>
          </w:tcPr>
          <w:p w14:paraId="3F23815D"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50269098"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655</w:t>
            </w:r>
          </w:p>
        </w:tc>
        <w:tc>
          <w:tcPr>
            <w:tcW w:w="988" w:type="dxa"/>
            <w:tcBorders>
              <w:top w:val="nil"/>
              <w:left w:val="nil"/>
              <w:bottom w:val="nil"/>
              <w:right w:val="nil"/>
            </w:tcBorders>
            <w:shd w:val="clear" w:color="auto" w:fill="auto"/>
            <w:noWrap/>
            <w:vAlign w:val="bottom"/>
          </w:tcPr>
          <w:p w14:paraId="7285FFD1"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19B3E4A6" w14:textId="77777777" w:rsidR="00FD4AFF" w:rsidRPr="00EA79BA" w:rsidRDefault="00FD4AFF" w:rsidP="00FD4AFF">
            <w:pPr>
              <w:tabs>
                <w:tab w:val="decimal" w:pos="622"/>
              </w:tabs>
              <w:spacing w:line="320" w:lineRule="exact"/>
              <w:ind w:right="29"/>
              <w:rPr>
                <w:rFonts w:ascii="Arial" w:hAnsi="Arial" w:cs="Arial"/>
                <w:color w:val="000000"/>
                <w:sz w:val="16"/>
                <w:szCs w:val="16"/>
              </w:rPr>
            </w:pPr>
            <w:r w:rsidRPr="00EA79BA">
              <w:rPr>
                <w:rFonts w:ascii="Arial" w:hAnsi="Arial" w:cs="Arial"/>
                <w:color w:val="000000"/>
                <w:sz w:val="16"/>
                <w:szCs w:val="16"/>
              </w:rPr>
              <w:t>14,743</w:t>
            </w:r>
          </w:p>
        </w:tc>
        <w:tc>
          <w:tcPr>
            <w:tcW w:w="987" w:type="dxa"/>
            <w:tcBorders>
              <w:top w:val="nil"/>
              <w:left w:val="nil"/>
              <w:bottom w:val="nil"/>
              <w:right w:val="nil"/>
            </w:tcBorders>
            <w:shd w:val="clear" w:color="auto" w:fill="auto"/>
            <w:noWrap/>
            <w:vAlign w:val="bottom"/>
          </w:tcPr>
          <w:p w14:paraId="25576130"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243840B6"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1D174A87"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2192F0AA"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D277883"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0E46E966"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51749D2F"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01BEF795"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62CCB00"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4F74777F"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42193255"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5BACAFA2"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ADAC201"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05516646"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1ECD50F7" w14:textId="77777777" w:rsidR="00FD4AFF" w:rsidRPr="00EA79BA" w:rsidRDefault="00FD4AFF" w:rsidP="00FD4AFF">
            <w:pPr>
              <w:tabs>
                <w:tab w:val="decimal" w:pos="622"/>
              </w:tabs>
              <w:spacing w:line="320" w:lineRule="exact"/>
              <w:ind w:right="26"/>
              <w:rPr>
                <w:rFonts w:ascii="Arial" w:hAnsi="Arial" w:cs="Arial"/>
                <w:color w:val="000000"/>
                <w:sz w:val="16"/>
                <w:szCs w:val="16"/>
              </w:rPr>
            </w:pPr>
          </w:p>
          <w:p w14:paraId="45A7DCC9"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r>
      <w:tr w:rsidR="00FD4AFF" w:rsidRPr="00EA79BA" w14:paraId="3992DEAE" w14:textId="77777777" w:rsidTr="00121855">
        <w:trPr>
          <w:trHeight w:val="70"/>
        </w:trPr>
        <w:tc>
          <w:tcPr>
            <w:tcW w:w="2088" w:type="dxa"/>
            <w:tcBorders>
              <w:top w:val="nil"/>
              <w:left w:val="nil"/>
              <w:bottom w:val="nil"/>
              <w:right w:val="nil"/>
            </w:tcBorders>
            <w:shd w:val="clear" w:color="auto" w:fill="auto"/>
            <w:noWrap/>
            <w:vAlign w:val="center"/>
          </w:tcPr>
          <w:p w14:paraId="1D643700" w14:textId="77777777" w:rsidR="00FD4AFF" w:rsidRPr="00EA79BA" w:rsidRDefault="00FD4AFF" w:rsidP="00FD4AFF">
            <w:pPr>
              <w:autoSpaceDE/>
              <w:autoSpaceDN/>
              <w:spacing w:line="320" w:lineRule="exact"/>
              <w:ind w:left="159" w:hanging="159"/>
              <w:rPr>
                <w:rFonts w:ascii="Arial" w:hAnsi="Arial" w:cs="Arial"/>
                <w:color w:val="000000"/>
                <w:sz w:val="16"/>
                <w:szCs w:val="16"/>
              </w:rPr>
            </w:pPr>
            <w:r w:rsidRPr="00EA79BA">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289EC209"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D868E3C"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5E0B9220"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7CF1B90D"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74,507</w:t>
            </w:r>
          </w:p>
        </w:tc>
        <w:tc>
          <w:tcPr>
            <w:tcW w:w="987" w:type="dxa"/>
            <w:tcBorders>
              <w:top w:val="nil"/>
              <w:left w:val="nil"/>
              <w:bottom w:val="nil"/>
              <w:right w:val="nil"/>
            </w:tcBorders>
            <w:shd w:val="clear" w:color="auto" w:fill="auto"/>
            <w:noWrap/>
            <w:vAlign w:val="bottom"/>
          </w:tcPr>
          <w:p w14:paraId="60552959"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3E201E76"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55,811</w:t>
            </w:r>
          </w:p>
        </w:tc>
        <w:tc>
          <w:tcPr>
            <w:tcW w:w="988" w:type="dxa"/>
            <w:tcBorders>
              <w:top w:val="nil"/>
              <w:left w:val="nil"/>
              <w:bottom w:val="nil"/>
              <w:right w:val="nil"/>
            </w:tcBorders>
            <w:shd w:val="clear" w:color="auto" w:fill="auto"/>
            <w:noWrap/>
            <w:vAlign w:val="bottom"/>
          </w:tcPr>
          <w:p w14:paraId="713D7A9E"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E95F2DD"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55,811</w:t>
            </w:r>
          </w:p>
        </w:tc>
      </w:tr>
      <w:tr w:rsidR="00FD4AFF" w:rsidRPr="00EA79BA" w14:paraId="16D754EC" w14:textId="77777777" w:rsidTr="00121855">
        <w:trPr>
          <w:trHeight w:val="70"/>
        </w:trPr>
        <w:tc>
          <w:tcPr>
            <w:tcW w:w="2088" w:type="dxa"/>
            <w:tcBorders>
              <w:top w:val="nil"/>
              <w:left w:val="nil"/>
              <w:bottom w:val="nil"/>
              <w:right w:val="nil"/>
            </w:tcBorders>
            <w:shd w:val="clear" w:color="auto" w:fill="auto"/>
            <w:noWrap/>
            <w:vAlign w:val="bottom"/>
            <w:hideMark/>
          </w:tcPr>
          <w:p w14:paraId="52757D3F" w14:textId="77777777" w:rsidR="00FD4AFF" w:rsidRPr="00EA79BA" w:rsidRDefault="00FD4AFF" w:rsidP="00FD4AFF">
            <w:pPr>
              <w:autoSpaceDE/>
              <w:autoSpaceDN/>
              <w:spacing w:line="320" w:lineRule="exact"/>
              <w:rPr>
                <w:rFonts w:ascii="Arial" w:hAnsi="Arial" w:cs="Arial"/>
                <w:color w:val="000000"/>
                <w:sz w:val="16"/>
                <w:szCs w:val="16"/>
              </w:rPr>
            </w:pPr>
            <w:r w:rsidRPr="00EA79BA">
              <w:rPr>
                <w:rFonts w:ascii="Arial" w:hAnsi="Arial" w:cs="Arial"/>
                <w:color w:val="000000"/>
                <w:sz w:val="16"/>
                <w:szCs w:val="16"/>
              </w:rPr>
              <w:t>Trading investments</w:t>
            </w:r>
          </w:p>
        </w:tc>
        <w:tc>
          <w:tcPr>
            <w:tcW w:w="987" w:type="dxa"/>
            <w:tcBorders>
              <w:top w:val="nil"/>
              <w:left w:val="nil"/>
              <w:right w:val="nil"/>
            </w:tcBorders>
            <w:shd w:val="clear" w:color="auto" w:fill="auto"/>
            <w:noWrap/>
            <w:vAlign w:val="bottom"/>
          </w:tcPr>
          <w:p w14:paraId="0052B108"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F5E3CE5"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5D5317D9"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57C6D565" w14:textId="77777777" w:rsidR="00FD4AFF" w:rsidRPr="00EA79BA" w:rsidRDefault="00FD4AFF" w:rsidP="00FD4AFF">
            <w:pPr>
              <w:tabs>
                <w:tab w:val="decimal" w:pos="622"/>
              </w:tabs>
              <w:spacing w:line="320" w:lineRule="exact"/>
              <w:ind w:right="29"/>
              <w:rPr>
                <w:rFonts w:ascii="Arial" w:hAnsi="Arial" w:cs="Arial"/>
                <w:color w:val="000000"/>
                <w:sz w:val="16"/>
                <w:szCs w:val="16"/>
              </w:rPr>
            </w:pPr>
            <w:r w:rsidRPr="00EA79BA">
              <w:rPr>
                <w:rFonts w:ascii="Arial" w:hAnsi="Arial" w:cs="Arial"/>
                <w:color w:val="000000"/>
                <w:sz w:val="16"/>
                <w:szCs w:val="16"/>
                <w:cs/>
              </w:rPr>
              <w:t>-</w:t>
            </w:r>
          </w:p>
        </w:tc>
        <w:tc>
          <w:tcPr>
            <w:tcW w:w="987" w:type="dxa"/>
            <w:tcBorders>
              <w:top w:val="nil"/>
              <w:left w:val="nil"/>
              <w:right w:val="nil"/>
            </w:tcBorders>
            <w:shd w:val="clear" w:color="auto" w:fill="auto"/>
            <w:noWrap/>
            <w:vAlign w:val="bottom"/>
          </w:tcPr>
          <w:p w14:paraId="01F55D4F"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18,489</w:t>
            </w:r>
          </w:p>
        </w:tc>
        <w:tc>
          <w:tcPr>
            <w:tcW w:w="988" w:type="dxa"/>
            <w:tcBorders>
              <w:top w:val="nil"/>
              <w:left w:val="nil"/>
              <w:right w:val="nil"/>
            </w:tcBorders>
            <w:shd w:val="clear" w:color="auto" w:fill="auto"/>
            <w:noWrap/>
            <w:vAlign w:val="bottom"/>
          </w:tcPr>
          <w:p w14:paraId="3D095C77"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29,763</w:t>
            </w:r>
          </w:p>
        </w:tc>
        <w:tc>
          <w:tcPr>
            <w:tcW w:w="988" w:type="dxa"/>
            <w:tcBorders>
              <w:top w:val="nil"/>
              <w:left w:val="nil"/>
              <w:right w:val="nil"/>
            </w:tcBorders>
            <w:shd w:val="clear" w:color="auto" w:fill="auto"/>
            <w:noWrap/>
            <w:vAlign w:val="bottom"/>
          </w:tcPr>
          <w:p w14:paraId="2B2D26FD"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E3D75A6"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48,25</w:t>
            </w:r>
            <w:r w:rsidRPr="00EA79BA">
              <w:rPr>
                <w:rFonts w:ascii="Arial" w:hAnsi="Arial" w:cs="Arial"/>
                <w:color w:val="000000"/>
                <w:sz w:val="16"/>
                <w:szCs w:val="16"/>
                <w:cs/>
              </w:rPr>
              <w:t>2</w:t>
            </w:r>
          </w:p>
        </w:tc>
      </w:tr>
      <w:tr w:rsidR="00FD4AFF" w:rsidRPr="00EA79BA" w14:paraId="708072D2" w14:textId="77777777" w:rsidTr="00121855">
        <w:trPr>
          <w:trHeight w:val="70"/>
        </w:trPr>
        <w:tc>
          <w:tcPr>
            <w:tcW w:w="2088" w:type="dxa"/>
            <w:tcBorders>
              <w:top w:val="nil"/>
              <w:left w:val="nil"/>
              <w:bottom w:val="nil"/>
              <w:right w:val="nil"/>
            </w:tcBorders>
            <w:shd w:val="clear" w:color="auto" w:fill="auto"/>
            <w:noWrap/>
            <w:vAlign w:val="bottom"/>
            <w:hideMark/>
          </w:tcPr>
          <w:p w14:paraId="5DE19FB3" w14:textId="77777777" w:rsidR="00FD4AFF" w:rsidRPr="00EA79BA" w:rsidRDefault="00FD4AFF" w:rsidP="00FD4AFF">
            <w:pPr>
              <w:autoSpaceDE/>
              <w:autoSpaceDN/>
              <w:spacing w:line="320" w:lineRule="exact"/>
              <w:ind w:left="159" w:hanging="159"/>
              <w:rPr>
                <w:rFonts w:ascii="Arial" w:hAnsi="Arial" w:cs="Arial"/>
                <w:color w:val="000000"/>
                <w:sz w:val="16"/>
                <w:szCs w:val="16"/>
              </w:rPr>
            </w:pPr>
            <w:r w:rsidRPr="00EA79BA">
              <w:rPr>
                <w:rFonts w:ascii="Arial" w:hAnsi="Arial" w:cs="Arial"/>
                <w:color w:val="000000"/>
                <w:sz w:val="16"/>
                <w:szCs w:val="16"/>
              </w:rPr>
              <w:t>Available</w:t>
            </w:r>
            <w:r w:rsidRPr="00EA79BA">
              <w:rPr>
                <w:rFonts w:ascii="Arial" w:hAnsi="Arial" w:cs="Arial"/>
                <w:color w:val="000000"/>
                <w:sz w:val="16"/>
                <w:szCs w:val="16"/>
                <w:cs/>
              </w:rPr>
              <w:t>-</w:t>
            </w:r>
            <w:r w:rsidRPr="00EA79BA">
              <w:rPr>
                <w:rFonts w:ascii="Arial" w:hAnsi="Arial" w:cs="Arial"/>
                <w:color w:val="000000"/>
                <w:sz w:val="16"/>
                <w:szCs w:val="16"/>
              </w:rPr>
              <w:t>for</w:t>
            </w:r>
            <w:r w:rsidRPr="00EA79BA">
              <w:rPr>
                <w:rFonts w:ascii="Arial" w:hAnsi="Arial" w:cs="Arial"/>
                <w:color w:val="000000"/>
                <w:sz w:val="16"/>
                <w:szCs w:val="16"/>
                <w:cs/>
              </w:rPr>
              <w:t>-</w:t>
            </w:r>
            <w:r w:rsidRPr="00EA79BA">
              <w:rPr>
                <w:rFonts w:ascii="Arial" w:hAnsi="Arial" w:cs="Arial"/>
                <w:color w:val="000000"/>
                <w:sz w:val="16"/>
                <w:szCs w:val="16"/>
              </w:rPr>
              <w:t>sale investments</w:t>
            </w:r>
          </w:p>
        </w:tc>
        <w:tc>
          <w:tcPr>
            <w:tcW w:w="987" w:type="dxa"/>
            <w:tcBorders>
              <w:top w:val="nil"/>
              <w:left w:val="nil"/>
              <w:right w:val="nil"/>
            </w:tcBorders>
            <w:shd w:val="clear" w:color="auto" w:fill="auto"/>
            <w:noWrap/>
            <w:vAlign w:val="bottom"/>
          </w:tcPr>
          <w:p w14:paraId="33B8782F"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46E77AF7"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3965320B"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A3DA171" w14:textId="77777777" w:rsidR="00FD4AFF" w:rsidRPr="00EA79BA" w:rsidRDefault="00FD4AFF" w:rsidP="00FD4AFF">
            <w:pPr>
              <w:tabs>
                <w:tab w:val="decimal" w:pos="622"/>
              </w:tabs>
              <w:spacing w:line="320" w:lineRule="exact"/>
              <w:ind w:right="29"/>
              <w:rPr>
                <w:rFonts w:ascii="Arial" w:hAnsi="Arial" w:cs="Arial"/>
                <w:color w:val="000000"/>
                <w:sz w:val="16"/>
                <w:szCs w:val="16"/>
              </w:rPr>
            </w:pPr>
            <w:r w:rsidRPr="00EA79BA">
              <w:rPr>
                <w:rFonts w:ascii="Arial" w:hAnsi="Arial" w:cs="Arial"/>
                <w:color w:val="000000"/>
                <w:sz w:val="16"/>
                <w:szCs w:val="16"/>
                <w:cs/>
              </w:rPr>
              <w:t>-</w:t>
            </w:r>
          </w:p>
        </w:tc>
        <w:tc>
          <w:tcPr>
            <w:tcW w:w="987" w:type="dxa"/>
            <w:tcBorders>
              <w:top w:val="nil"/>
              <w:left w:val="nil"/>
              <w:right w:val="nil"/>
            </w:tcBorders>
            <w:shd w:val="clear" w:color="auto" w:fill="auto"/>
            <w:noWrap/>
            <w:vAlign w:val="bottom"/>
          </w:tcPr>
          <w:p w14:paraId="296756E6"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48,355</w:t>
            </w:r>
          </w:p>
        </w:tc>
        <w:tc>
          <w:tcPr>
            <w:tcW w:w="988" w:type="dxa"/>
            <w:tcBorders>
              <w:top w:val="nil"/>
              <w:left w:val="nil"/>
              <w:right w:val="nil"/>
            </w:tcBorders>
            <w:shd w:val="clear" w:color="auto" w:fill="auto"/>
            <w:noWrap/>
            <w:vAlign w:val="bottom"/>
          </w:tcPr>
          <w:p w14:paraId="7C7D904A"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295,843</w:t>
            </w:r>
          </w:p>
        </w:tc>
        <w:tc>
          <w:tcPr>
            <w:tcW w:w="988" w:type="dxa"/>
            <w:tcBorders>
              <w:top w:val="nil"/>
              <w:left w:val="nil"/>
              <w:right w:val="nil"/>
            </w:tcBorders>
            <w:shd w:val="clear" w:color="auto" w:fill="auto"/>
            <w:noWrap/>
            <w:vAlign w:val="bottom"/>
          </w:tcPr>
          <w:p w14:paraId="781565CF"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67EFAB03"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344,198</w:t>
            </w:r>
          </w:p>
        </w:tc>
      </w:tr>
      <w:tr w:rsidR="00FD4AFF" w:rsidRPr="00EA79BA" w14:paraId="6640419D" w14:textId="77777777" w:rsidTr="00121855">
        <w:trPr>
          <w:trHeight w:val="25"/>
        </w:trPr>
        <w:tc>
          <w:tcPr>
            <w:tcW w:w="2088" w:type="dxa"/>
            <w:tcBorders>
              <w:top w:val="nil"/>
              <w:left w:val="nil"/>
              <w:bottom w:val="nil"/>
              <w:right w:val="nil"/>
            </w:tcBorders>
            <w:shd w:val="clear" w:color="auto" w:fill="auto"/>
            <w:noWrap/>
            <w:vAlign w:val="center"/>
          </w:tcPr>
          <w:p w14:paraId="0AC1CF3D" w14:textId="77777777" w:rsidR="00FD4AFF" w:rsidRPr="00EA79BA" w:rsidRDefault="00FD4AFF" w:rsidP="00FD4AFF">
            <w:pPr>
              <w:autoSpaceDE/>
              <w:autoSpaceDN/>
              <w:spacing w:line="320" w:lineRule="exact"/>
              <w:ind w:left="159" w:hanging="159"/>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48380ED5" w14:textId="77777777" w:rsidR="00FD4AFF" w:rsidRPr="00EA79BA" w:rsidRDefault="00FD4AFF" w:rsidP="00FD4AFF">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99DD9A5" w14:textId="77777777" w:rsidR="00FD4AFF" w:rsidRPr="00EA79BA" w:rsidRDefault="00FD4AFF" w:rsidP="00FD4AFF">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7B367BC" w14:textId="77777777" w:rsidR="00FD4AFF" w:rsidRPr="00EA79BA" w:rsidRDefault="00FD4AFF" w:rsidP="00FD4AFF">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89F5424" w14:textId="77777777" w:rsidR="00FD4AFF" w:rsidRPr="00EA79BA" w:rsidRDefault="00FD4AFF" w:rsidP="00FD4AFF">
            <w:pPr>
              <w:tabs>
                <w:tab w:val="decimal" w:pos="622"/>
              </w:tabs>
              <w:spacing w:line="32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036BAF71" w14:textId="77777777" w:rsidR="00FD4AFF" w:rsidRPr="00EA79BA" w:rsidRDefault="00FD4AFF" w:rsidP="00FD4AFF">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53624AB" w14:textId="77777777" w:rsidR="00FD4AFF" w:rsidRPr="00EA79BA" w:rsidRDefault="00FD4AFF" w:rsidP="00FD4AFF">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9298AD1" w14:textId="77777777" w:rsidR="00FD4AFF" w:rsidRPr="00EA79BA" w:rsidRDefault="00FD4AFF" w:rsidP="00FD4AFF">
            <w:pPr>
              <w:tabs>
                <w:tab w:val="decimal" w:pos="622"/>
              </w:tabs>
              <w:spacing w:line="32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9BF2D78" w14:textId="77777777" w:rsidR="00FD4AFF" w:rsidRPr="00EA79BA" w:rsidRDefault="00FD4AFF" w:rsidP="00FD4AFF">
            <w:pPr>
              <w:tabs>
                <w:tab w:val="decimal" w:pos="622"/>
              </w:tabs>
              <w:spacing w:line="320" w:lineRule="exact"/>
              <w:ind w:right="26"/>
              <w:rPr>
                <w:rFonts w:ascii="Arial" w:hAnsi="Arial" w:cs="Arial"/>
                <w:color w:val="000000"/>
                <w:sz w:val="16"/>
                <w:szCs w:val="16"/>
              </w:rPr>
            </w:pPr>
          </w:p>
        </w:tc>
      </w:tr>
      <w:tr w:rsidR="00FD4AFF" w:rsidRPr="00EA79BA" w14:paraId="41193775" w14:textId="77777777" w:rsidTr="00121855">
        <w:trPr>
          <w:trHeight w:val="153"/>
        </w:trPr>
        <w:tc>
          <w:tcPr>
            <w:tcW w:w="2088" w:type="dxa"/>
            <w:tcBorders>
              <w:top w:val="nil"/>
              <w:left w:val="nil"/>
              <w:bottom w:val="nil"/>
              <w:right w:val="nil"/>
            </w:tcBorders>
            <w:shd w:val="clear" w:color="auto" w:fill="auto"/>
            <w:noWrap/>
            <w:vAlign w:val="center"/>
            <w:hideMark/>
          </w:tcPr>
          <w:p w14:paraId="4A2208E3" w14:textId="77777777" w:rsidR="00FD4AFF" w:rsidRPr="00EA79BA" w:rsidRDefault="00FD4AFF" w:rsidP="00FD4AFF">
            <w:pPr>
              <w:autoSpaceDE/>
              <w:autoSpaceDN/>
              <w:spacing w:line="320" w:lineRule="exact"/>
              <w:rPr>
                <w:rFonts w:ascii="Arial" w:hAnsi="Arial" w:cs="Arial"/>
                <w:color w:val="000000"/>
                <w:sz w:val="16"/>
                <w:szCs w:val="16"/>
              </w:rPr>
            </w:pPr>
            <w:r w:rsidRPr="00EA79BA">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16BBD90A"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3F820FAD"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7BA03EC7" w14:textId="77777777" w:rsidR="00FD4AFF" w:rsidRPr="00EA79BA" w:rsidRDefault="00FD4AFF" w:rsidP="00FD4AFF">
            <w:pPr>
              <w:tabs>
                <w:tab w:val="decimal" w:pos="622"/>
              </w:tabs>
              <w:spacing w:line="32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4D955DD1" w14:textId="77777777" w:rsidR="00FD4AFF" w:rsidRPr="00EA79BA" w:rsidRDefault="00FD4AFF" w:rsidP="00FD4AFF">
            <w:pPr>
              <w:tabs>
                <w:tab w:val="decimal" w:pos="622"/>
              </w:tabs>
              <w:spacing w:line="320" w:lineRule="exact"/>
              <w:ind w:right="29"/>
              <w:rPr>
                <w:rFonts w:ascii="Arial" w:hAnsi="Arial" w:cs="Arial"/>
                <w:color w:val="000000"/>
                <w:sz w:val="16"/>
                <w:szCs w:val="16"/>
              </w:rPr>
            </w:pPr>
            <w:r w:rsidRPr="00EA79BA">
              <w:rPr>
                <w:rFonts w:ascii="Arial" w:hAnsi="Arial" w:cs="Arial"/>
                <w:color w:val="000000"/>
                <w:sz w:val="16"/>
                <w:szCs w:val="16"/>
              </w:rPr>
              <w:t>65,471</w:t>
            </w:r>
          </w:p>
        </w:tc>
        <w:tc>
          <w:tcPr>
            <w:tcW w:w="987" w:type="dxa"/>
            <w:tcBorders>
              <w:top w:val="nil"/>
              <w:left w:val="nil"/>
              <w:right w:val="nil"/>
            </w:tcBorders>
            <w:shd w:val="clear" w:color="auto" w:fill="auto"/>
            <w:noWrap/>
            <w:vAlign w:val="bottom"/>
          </w:tcPr>
          <w:p w14:paraId="763CE8C6"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19BAE992"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51,869</w:t>
            </w:r>
          </w:p>
        </w:tc>
        <w:tc>
          <w:tcPr>
            <w:tcW w:w="988" w:type="dxa"/>
            <w:tcBorders>
              <w:top w:val="nil"/>
              <w:left w:val="nil"/>
              <w:right w:val="nil"/>
            </w:tcBorders>
            <w:shd w:val="clear" w:color="auto" w:fill="auto"/>
            <w:noWrap/>
            <w:vAlign w:val="bottom"/>
          </w:tcPr>
          <w:p w14:paraId="329F4069"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2276C2BB" w14:textId="77777777" w:rsidR="00FD4AFF" w:rsidRPr="00EA79BA" w:rsidRDefault="00FD4AFF" w:rsidP="00FD4AFF">
            <w:pPr>
              <w:tabs>
                <w:tab w:val="decimal" w:pos="622"/>
              </w:tabs>
              <w:spacing w:line="320" w:lineRule="exact"/>
              <w:ind w:right="26"/>
              <w:rPr>
                <w:rFonts w:ascii="Arial" w:hAnsi="Arial" w:cs="Arial"/>
                <w:color w:val="000000"/>
                <w:sz w:val="16"/>
                <w:szCs w:val="16"/>
              </w:rPr>
            </w:pPr>
            <w:r w:rsidRPr="00EA79BA">
              <w:rPr>
                <w:rFonts w:ascii="Arial" w:hAnsi="Arial" w:cs="Arial"/>
                <w:color w:val="000000"/>
                <w:sz w:val="16"/>
                <w:szCs w:val="16"/>
              </w:rPr>
              <w:t>51,869</w:t>
            </w:r>
          </w:p>
        </w:tc>
      </w:tr>
    </w:tbl>
    <w:p w14:paraId="7F714DD4" w14:textId="77777777" w:rsidR="00852FE4" w:rsidRPr="00EA79BA" w:rsidRDefault="00852FE4" w:rsidP="00852FE4">
      <w:pPr>
        <w:rPr>
          <w:rFonts w:ascii="Arial" w:hAnsi="Arial" w:cs="Arial"/>
        </w:rPr>
      </w:pPr>
      <w:bookmarkStart w:id="220" w:name="_MON_1582722225"/>
      <w:bookmarkStart w:id="221" w:name="_MON_1571033489"/>
      <w:bookmarkStart w:id="222" w:name="_MON_1552285665"/>
      <w:bookmarkStart w:id="223" w:name="_MON_1499509644"/>
      <w:bookmarkEnd w:id="220"/>
      <w:bookmarkEnd w:id="221"/>
      <w:bookmarkEnd w:id="222"/>
      <w:bookmarkEnd w:id="223"/>
    </w:p>
    <w:p w14:paraId="38C3C569" w14:textId="77777777" w:rsidR="008721D9" w:rsidRPr="00EA79BA" w:rsidRDefault="008721D9">
      <w:pPr>
        <w:rPr>
          <w:rFonts w:ascii="Arial" w:hAnsi="Arial" w:cs="Arial"/>
        </w:rPr>
      </w:pPr>
      <w:r w:rsidRPr="00EA79BA">
        <w:rPr>
          <w:rFonts w:ascii="Arial" w:hAnsi="Arial" w:cs="Arial"/>
          <w:cs/>
        </w:rP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EA79BA" w14:paraId="71A8300C" w14:textId="77777777" w:rsidTr="00121855">
        <w:trPr>
          <w:trHeight w:val="70"/>
        </w:trPr>
        <w:tc>
          <w:tcPr>
            <w:tcW w:w="2088" w:type="dxa"/>
            <w:tcBorders>
              <w:top w:val="nil"/>
              <w:left w:val="nil"/>
              <w:bottom w:val="nil"/>
              <w:right w:val="nil"/>
            </w:tcBorders>
            <w:shd w:val="clear" w:color="auto" w:fill="auto"/>
            <w:noWrap/>
            <w:vAlign w:val="center"/>
            <w:hideMark/>
          </w:tcPr>
          <w:p w14:paraId="49792FAD" w14:textId="77777777" w:rsidR="00852FE4" w:rsidRPr="00EA79BA" w:rsidRDefault="00852FE4" w:rsidP="008B5188">
            <w:pPr>
              <w:spacing w:line="28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4926D437" w14:textId="77777777" w:rsidR="00852FE4" w:rsidRPr="00EA79BA" w:rsidRDefault="00852FE4" w:rsidP="008B5188">
            <w:pPr>
              <w:spacing w:line="280" w:lineRule="exact"/>
              <w:jc w:val="right"/>
              <w:rPr>
                <w:rFonts w:ascii="Arial" w:hAnsi="Arial" w:cs="Arial"/>
                <w:color w:val="000000"/>
                <w:sz w:val="16"/>
                <w:szCs w:val="16"/>
              </w:rPr>
            </w:pPr>
            <w:r w:rsidRPr="00EA79BA">
              <w:rPr>
                <w:rFonts w:ascii="Arial" w:hAnsi="Arial" w:cs="Arial"/>
                <w:color w:val="000000"/>
                <w:sz w:val="16"/>
                <w:szCs w:val="16"/>
                <w:cs/>
              </w:rPr>
              <w:t>(</w:t>
            </w:r>
            <w:r w:rsidRPr="00EA79BA">
              <w:rPr>
                <w:rFonts w:ascii="Arial" w:hAnsi="Arial" w:cs="Arial"/>
                <w:color w:val="000000"/>
                <w:sz w:val="16"/>
                <w:szCs w:val="16"/>
              </w:rPr>
              <w:t>Unit</w:t>
            </w:r>
            <w:r w:rsidRPr="00EA79BA">
              <w:rPr>
                <w:rFonts w:ascii="Arial" w:hAnsi="Arial" w:cs="Arial"/>
                <w:color w:val="000000"/>
                <w:sz w:val="16"/>
                <w:szCs w:val="16"/>
                <w:cs/>
              </w:rPr>
              <w:t xml:space="preserve">: </w:t>
            </w:r>
            <w:r w:rsidRPr="00EA79BA">
              <w:rPr>
                <w:rFonts w:ascii="Arial" w:hAnsi="Arial" w:cs="Arial"/>
                <w:color w:val="000000"/>
                <w:sz w:val="16"/>
                <w:szCs w:val="16"/>
              </w:rPr>
              <w:t>Million Baht</w:t>
            </w:r>
            <w:r w:rsidRPr="00EA79BA">
              <w:rPr>
                <w:rFonts w:ascii="Arial" w:hAnsi="Arial" w:cs="Arial"/>
                <w:color w:val="000000"/>
                <w:sz w:val="16"/>
                <w:szCs w:val="16"/>
                <w:cs/>
              </w:rPr>
              <w:t>)</w:t>
            </w:r>
          </w:p>
        </w:tc>
      </w:tr>
      <w:tr w:rsidR="00852FE4" w:rsidRPr="00EA79BA" w14:paraId="24C46D73" w14:textId="77777777" w:rsidTr="00121855">
        <w:trPr>
          <w:trHeight w:val="70"/>
        </w:trPr>
        <w:tc>
          <w:tcPr>
            <w:tcW w:w="2088" w:type="dxa"/>
            <w:tcBorders>
              <w:top w:val="nil"/>
              <w:left w:val="nil"/>
              <w:bottom w:val="nil"/>
              <w:right w:val="nil"/>
            </w:tcBorders>
            <w:shd w:val="clear" w:color="auto" w:fill="auto"/>
            <w:noWrap/>
            <w:vAlign w:val="center"/>
            <w:hideMark/>
          </w:tcPr>
          <w:p w14:paraId="5C48360B" w14:textId="77777777" w:rsidR="00852FE4" w:rsidRPr="00EA79BA" w:rsidRDefault="00852FE4" w:rsidP="008B5188">
            <w:pPr>
              <w:spacing w:line="28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594E1D3C"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Separate financial statements</w:t>
            </w:r>
          </w:p>
        </w:tc>
      </w:tr>
      <w:tr w:rsidR="00852FE4" w:rsidRPr="00EA79BA" w14:paraId="42D8A4DF" w14:textId="77777777" w:rsidTr="00121855">
        <w:trPr>
          <w:trHeight w:val="70"/>
        </w:trPr>
        <w:tc>
          <w:tcPr>
            <w:tcW w:w="2088" w:type="dxa"/>
            <w:tcBorders>
              <w:top w:val="nil"/>
              <w:left w:val="nil"/>
              <w:bottom w:val="nil"/>
              <w:right w:val="nil"/>
            </w:tcBorders>
            <w:shd w:val="clear" w:color="auto" w:fill="auto"/>
            <w:noWrap/>
            <w:vAlign w:val="center"/>
            <w:hideMark/>
          </w:tcPr>
          <w:p w14:paraId="1EA7A8C6" w14:textId="77777777" w:rsidR="00852FE4" w:rsidRPr="00EA79BA" w:rsidRDefault="00852FE4" w:rsidP="008B5188">
            <w:pPr>
              <w:spacing w:line="28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21027F29" w14:textId="77777777" w:rsidR="00852FE4" w:rsidRPr="00EA79BA" w:rsidRDefault="008721D9"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 xml:space="preserve">31 December </w:t>
            </w:r>
            <w:r w:rsidR="00852FE4" w:rsidRPr="00EA79BA">
              <w:rPr>
                <w:rFonts w:ascii="Arial" w:hAnsi="Arial" w:cs="Arial"/>
                <w:color w:val="000000"/>
                <w:sz w:val="16"/>
                <w:szCs w:val="16"/>
              </w:rPr>
              <w:t>2020</w:t>
            </w:r>
          </w:p>
        </w:tc>
        <w:tc>
          <w:tcPr>
            <w:tcW w:w="3951" w:type="dxa"/>
            <w:gridSpan w:val="4"/>
            <w:tcBorders>
              <w:top w:val="nil"/>
              <w:left w:val="nil"/>
              <w:bottom w:val="nil"/>
              <w:right w:val="nil"/>
            </w:tcBorders>
            <w:shd w:val="clear" w:color="auto" w:fill="auto"/>
            <w:noWrap/>
            <w:vAlign w:val="center"/>
            <w:hideMark/>
          </w:tcPr>
          <w:p w14:paraId="77D50974"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31 December 2019</w:t>
            </w:r>
          </w:p>
        </w:tc>
      </w:tr>
      <w:tr w:rsidR="00852FE4" w:rsidRPr="00EA79BA" w14:paraId="5AF7FF91" w14:textId="77777777" w:rsidTr="00121855">
        <w:trPr>
          <w:trHeight w:val="70"/>
        </w:trPr>
        <w:tc>
          <w:tcPr>
            <w:tcW w:w="2088" w:type="dxa"/>
            <w:tcBorders>
              <w:top w:val="nil"/>
              <w:left w:val="nil"/>
              <w:bottom w:val="nil"/>
              <w:right w:val="nil"/>
            </w:tcBorders>
            <w:shd w:val="clear" w:color="auto" w:fill="auto"/>
            <w:noWrap/>
            <w:vAlign w:val="center"/>
            <w:hideMark/>
          </w:tcPr>
          <w:p w14:paraId="0C39D110" w14:textId="77777777" w:rsidR="00852FE4" w:rsidRPr="00EA79BA" w:rsidRDefault="00852FE4" w:rsidP="008B5188">
            <w:pPr>
              <w:spacing w:line="28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21160252"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6463BD68"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616632C5"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28B6904D"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7ECAA08D"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3E7E4579"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0D3BFD5D"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51739A6C" w14:textId="77777777" w:rsidR="00852FE4" w:rsidRPr="00EA79BA" w:rsidRDefault="00852FE4" w:rsidP="008B5188">
            <w:pPr>
              <w:pBdr>
                <w:bottom w:val="single" w:sz="4" w:space="1" w:color="auto"/>
              </w:pBdr>
              <w:spacing w:line="280" w:lineRule="exact"/>
              <w:jc w:val="center"/>
              <w:rPr>
                <w:rFonts w:ascii="Arial" w:hAnsi="Arial" w:cs="Arial"/>
                <w:color w:val="000000"/>
                <w:sz w:val="16"/>
                <w:szCs w:val="16"/>
              </w:rPr>
            </w:pPr>
            <w:r w:rsidRPr="00EA79BA">
              <w:rPr>
                <w:rFonts w:ascii="Arial" w:hAnsi="Arial" w:cs="Arial"/>
                <w:color w:val="000000"/>
                <w:sz w:val="16"/>
                <w:szCs w:val="16"/>
              </w:rPr>
              <w:t>Total</w:t>
            </w:r>
          </w:p>
        </w:tc>
      </w:tr>
      <w:tr w:rsidR="00077614" w:rsidRPr="00EA79BA" w14:paraId="0992E198"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771451D0" w14:textId="77777777" w:rsidR="00077614" w:rsidRPr="00EA79BA" w:rsidRDefault="00077614" w:rsidP="008B5188">
            <w:pPr>
              <w:spacing w:line="280" w:lineRule="exact"/>
              <w:rPr>
                <w:rFonts w:ascii="Arial" w:hAnsi="Arial" w:cs="Arial"/>
                <w:color w:val="000000"/>
                <w:sz w:val="16"/>
                <w:szCs w:val="16"/>
              </w:rPr>
            </w:pPr>
            <w:r w:rsidRPr="00EA79BA">
              <w:rPr>
                <w:rFonts w:ascii="Arial" w:hAnsi="Arial" w:cs="Arial"/>
                <w:b/>
                <w:bCs/>
                <w:kern w:val="28"/>
                <w:sz w:val="16"/>
                <w:szCs w:val="16"/>
                <w:u w:val="single"/>
              </w:rPr>
              <w:t>Financial assets and liabilities measured at fair value</w:t>
            </w:r>
            <w:r w:rsidRPr="00EA79BA">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6193873B" w14:textId="77777777" w:rsidR="00077614" w:rsidRPr="00EA79BA" w:rsidRDefault="00077614" w:rsidP="008B5188">
            <w:pPr>
              <w:spacing w:line="28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73B7C736" w14:textId="77777777" w:rsidR="00077614" w:rsidRPr="00EA79BA" w:rsidRDefault="00077614"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6C624838" w14:textId="77777777" w:rsidR="00077614" w:rsidRPr="00EA79BA" w:rsidRDefault="00077614"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117971E0" w14:textId="77777777" w:rsidR="00077614" w:rsidRPr="00EA79BA" w:rsidRDefault="00077614"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B1256A5" w14:textId="77777777" w:rsidR="00077614" w:rsidRPr="00EA79BA" w:rsidRDefault="00077614" w:rsidP="008B5188">
            <w:pPr>
              <w:spacing w:line="280" w:lineRule="exact"/>
              <w:jc w:val="center"/>
              <w:rPr>
                <w:rFonts w:ascii="Arial" w:hAnsi="Arial" w:cs="Arial"/>
                <w:color w:val="000000"/>
                <w:sz w:val="16"/>
                <w:szCs w:val="16"/>
              </w:rPr>
            </w:pPr>
          </w:p>
        </w:tc>
      </w:tr>
      <w:tr w:rsidR="00511405" w:rsidRPr="00EA79BA" w14:paraId="44C6231D" w14:textId="77777777" w:rsidTr="00121855">
        <w:trPr>
          <w:trHeight w:val="70"/>
        </w:trPr>
        <w:tc>
          <w:tcPr>
            <w:tcW w:w="2088" w:type="dxa"/>
            <w:tcBorders>
              <w:top w:val="nil"/>
              <w:left w:val="nil"/>
              <w:bottom w:val="nil"/>
              <w:right w:val="nil"/>
            </w:tcBorders>
            <w:shd w:val="clear" w:color="auto" w:fill="auto"/>
            <w:noWrap/>
            <w:vAlign w:val="center"/>
          </w:tcPr>
          <w:p w14:paraId="62E53C30" w14:textId="77777777" w:rsidR="00511405" w:rsidRPr="00EA79BA" w:rsidRDefault="00511405" w:rsidP="008B5188">
            <w:pPr>
              <w:spacing w:line="280" w:lineRule="exact"/>
              <w:rPr>
                <w:rFonts w:ascii="Arial" w:hAnsi="Arial" w:cs="Arial"/>
                <w:b/>
                <w:bCs/>
                <w:color w:val="000000"/>
                <w:sz w:val="16"/>
                <w:szCs w:val="16"/>
              </w:rPr>
            </w:pPr>
            <w:r w:rsidRPr="00EA79BA">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0F42F194" w14:textId="77777777" w:rsidR="00511405" w:rsidRPr="00EA79BA" w:rsidRDefault="00511405" w:rsidP="008B5188">
            <w:pPr>
              <w:spacing w:line="28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163A8313" w14:textId="77777777" w:rsidR="00511405" w:rsidRPr="00EA79BA" w:rsidRDefault="00511405"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DC32E3E" w14:textId="77777777" w:rsidR="00511405" w:rsidRPr="00EA79BA" w:rsidRDefault="00511405"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3D1DF29" w14:textId="77777777" w:rsidR="00511405" w:rsidRPr="00EA79BA" w:rsidRDefault="00511405" w:rsidP="008B5188">
            <w:pPr>
              <w:spacing w:line="28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456AEB2E" w14:textId="77777777" w:rsidR="00511405" w:rsidRPr="00EA79BA" w:rsidRDefault="00511405"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1CD21E6" w14:textId="77777777" w:rsidR="00511405" w:rsidRPr="00EA79BA" w:rsidRDefault="00511405"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59A3465" w14:textId="77777777" w:rsidR="00511405" w:rsidRPr="00EA79BA" w:rsidRDefault="00511405" w:rsidP="008B5188">
            <w:pPr>
              <w:spacing w:line="28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7D8D73E" w14:textId="77777777" w:rsidR="00511405" w:rsidRPr="00EA79BA" w:rsidRDefault="00511405" w:rsidP="008B5188">
            <w:pPr>
              <w:spacing w:line="280" w:lineRule="exact"/>
              <w:jc w:val="center"/>
              <w:rPr>
                <w:rFonts w:ascii="Arial" w:hAnsi="Arial" w:cs="Arial"/>
                <w:color w:val="000000"/>
                <w:sz w:val="16"/>
                <w:szCs w:val="16"/>
              </w:rPr>
            </w:pPr>
          </w:p>
        </w:tc>
      </w:tr>
      <w:tr w:rsidR="00FD4AFF" w:rsidRPr="00EA79BA" w14:paraId="5D890336" w14:textId="77777777" w:rsidTr="00FD4AFF">
        <w:trPr>
          <w:trHeight w:val="70"/>
        </w:trPr>
        <w:tc>
          <w:tcPr>
            <w:tcW w:w="2088" w:type="dxa"/>
            <w:tcBorders>
              <w:top w:val="nil"/>
              <w:left w:val="nil"/>
              <w:bottom w:val="nil"/>
              <w:right w:val="nil"/>
            </w:tcBorders>
            <w:shd w:val="clear" w:color="auto" w:fill="auto"/>
            <w:noWrap/>
            <w:vAlign w:val="center"/>
          </w:tcPr>
          <w:p w14:paraId="003DF538" w14:textId="77777777" w:rsidR="00FD4AFF" w:rsidRPr="00EA79BA" w:rsidRDefault="00FD4AFF" w:rsidP="008B5188">
            <w:pPr>
              <w:autoSpaceDE/>
              <w:autoSpaceDN/>
              <w:spacing w:line="280" w:lineRule="exact"/>
              <w:ind w:left="159" w:hanging="159"/>
              <w:rPr>
                <w:rFonts w:ascii="Arial" w:hAnsi="Arial" w:cs="Arial"/>
                <w:color w:val="000000"/>
                <w:sz w:val="16"/>
                <w:szCs w:val="16"/>
              </w:rPr>
            </w:pPr>
            <w:r w:rsidRPr="00EA79BA">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63F5051D"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49D203FA"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13,396</w:t>
            </w:r>
          </w:p>
        </w:tc>
        <w:tc>
          <w:tcPr>
            <w:tcW w:w="988" w:type="dxa"/>
            <w:tcBorders>
              <w:top w:val="nil"/>
              <w:left w:val="nil"/>
              <w:bottom w:val="nil"/>
              <w:right w:val="nil"/>
            </w:tcBorders>
            <w:shd w:val="clear" w:color="auto" w:fill="auto"/>
            <w:noWrap/>
            <w:vAlign w:val="bottom"/>
          </w:tcPr>
          <w:p w14:paraId="18EF58E7"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3132498B" w14:textId="77777777" w:rsidR="00FD4AFF" w:rsidRPr="00EA79BA" w:rsidRDefault="00FD4AFF" w:rsidP="008B5188">
            <w:pPr>
              <w:tabs>
                <w:tab w:val="decimal" w:pos="622"/>
              </w:tabs>
              <w:spacing w:line="280" w:lineRule="exact"/>
              <w:ind w:right="29"/>
              <w:rPr>
                <w:rFonts w:ascii="Arial" w:hAnsi="Arial" w:cs="Arial"/>
                <w:color w:val="000000"/>
                <w:sz w:val="16"/>
                <w:szCs w:val="16"/>
              </w:rPr>
            </w:pPr>
            <w:r w:rsidRPr="00EA79BA">
              <w:rPr>
                <w:rFonts w:ascii="Arial" w:hAnsi="Arial" w:cs="Arial"/>
                <w:color w:val="000000"/>
                <w:sz w:val="16"/>
                <w:szCs w:val="16"/>
              </w:rPr>
              <w:t>14,188</w:t>
            </w:r>
          </w:p>
        </w:tc>
        <w:tc>
          <w:tcPr>
            <w:tcW w:w="987" w:type="dxa"/>
            <w:tcBorders>
              <w:top w:val="nil"/>
              <w:left w:val="nil"/>
              <w:bottom w:val="nil"/>
              <w:right w:val="nil"/>
            </w:tcBorders>
            <w:shd w:val="clear" w:color="auto" w:fill="auto"/>
            <w:noWrap/>
            <w:vAlign w:val="bottom"/>
          </w:tcPr>
          <w:p w14:paraId="713C391A"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2E6791F5"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657330D"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A4E6BC3"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r>
      <w:tr w:rsidR="00FD4AFF" w:rsidRPr="00EA79BA" w14:paraId="559E3526" w14:textId="77777777" w:rsidTr="00FD4AFF">
        <w:trPr>
          <w:trHeight w:val="243"/>
        </w:trPr>
        <w:tc>
          <w:tcPr>
            <w:tcW w:w="2088" w:type="dxa"/>
            <w:tcBorders>
              <w:top w:val="nil"/>
              <w:left w:val="nil"/>
              <w:bottom w:val="nil"/>
              <w:right w:val="nil"/>
            </w:tcBorders>
            <w:shd w:val="clear" w:color="auto" w:fill="auto"/>
            <w:noWrap/>
            <w:vAlign w:val="center"/>
          </w:tcPr>
          <w:p w14:paraId="6C4D139E" w14:textId="77777777" w:rsidR="00FD4AFF" w:rsidRPr="00EA79BA" w:rsidRDefault="00FD4AFF" w:rsidP="008B5188">
            <w:pPr>
              <w:autoSpaceDE/>
              <w:autoSpaceDN/>
              <w:spacing w:line="280" w:lineRule="exact"/>
              <w:ind w:left="159" w:hanging="159"/>
              <w:rPr>
                <w:rFonts w:ascii="Arial" w:hAnsi="Arial" w:cs="Arial"/>
                <w:color w:val="000000"/>
                <w:sz w:val="16"/>
                <w:szCs w:val="16"/>
              </w:rPr>
            </w:pPr>
            <w:r w:rsidRPr="00EA79BA">
              <w:rPr>
                <w:rFonts w:ascii="Arial" w:hAnsi="Arial" w:cs="Arial"/>
                <w:color w:val="000000"/>
                <w:sz w:val="16"/>
                <w:szCs w:val="16"/>
              </w:rPr>
              <w:t>Investment</w:t>
            </w:r>
            <w:r w:rsidR="00100C74">
              <w:rPr>
                <w:rFonts w:ascii="Arial" w:hAnsi="Arial" w:cs="Arial"/>
                <w:color w:val="000000"/>
                <w:sz w:val="16"/>
                <w:szCs w:val="16"/>
              </w:rPr>
              <w:t>s</w:t>
            </w:r>
            <w:r w:rsidRPr="00EA79BA">
              <w:rPr>
                <w:rFonts w:ascii="Arial" w:hAnsi="Arial" w:cs="Arial"/>
                <w:color w:val="000000"/>
                <w:sz w:val="16"/>
                <w:szCs w:val="16"/>
              </w:rPr>
              <w:t xml:space="preserve"> in debt securities measured at fair value</w:t>
            </w:r>
            <w:r w:rsidRPr="00EA79BA">
              <w:rPr>
                <w:rFonts w:ascii="Arial" w:hAnsi="Arial" w:cs="Arial"/>
                <w:color w:val="000000"/>
                <w:sz w:val="16"/>
                <w:szCs w:val="16"/>
                <w:cs/>
              </w:rPr>
              <w:t xml:space="preserve"> </w:t>
            </w:r>
            <w:r w:rsidRPr="00EA79BA">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63F68EE8"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17,648</w:t>
            </w:r>
          </w:p>
        </w:tc>
        <w:tc>
          <w:tcPr>
            <w:tcW w:w="988" w:type="dxa"/>
            <w:tcBorders>
              <w:top w:val="nil"/>
              <w:left w:val="nil"/>
              <w:bottom w:val="nil"/>
              <w:right w:val="nil"/>
            </w:tcBorders>
            <w:shd w:val="clear" w:color="auto" w:fill="auto"/>
            <w:noWrap/>
            <w:vAlign w:val="bottom"/>
          </w:tcPr>
          <w:p w14:paraId="04D53386"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283,611</w:t>
            </w:r>
          </w:p>
        </w:tc>
        <w:tc>
          <w:tcPr>
            <w:tcW w:w="988" w:type="dxa"/>
            <w:tcBorders>
              <w:top w:val="nil"/>
              <w:left w:val="nil"/>
              <w:bottom w:val="nil"/>
              <w:right w:val="nil"/>
            </w:tcBorders>
            <w:shd w:val="clear" w:color="auto" w:fill="auto"/>
            <w:noWrap/>
            <w:vAlign w:val="bottom"/>
          </w:tcPr>
          <w:p w14:paraId="02265BF9"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4A30D17" w14:textId="77777777" w:rsidR="00FD4AFF" w:rsidRPr="00EA79BA" w:rsidRDefault="00FD4AFF" w:rsidP="008B5188">
            <w:pPr>
              <w:tabs>
                <w:tab w:val="decimal" w:pos="622"/>
              </w:tabs>
              <w:spacing w:line="280" w:lineRule="exact"/>
              <w:ind w:right="29"/>
              <w:rPr>
                <w:rFonts w:ascii="Arial" w:hAnsi="Arial" w:cs="Arial"/>
                <w:color w:val="000000"/>
                <w:sz w:val="16"/>
                <w:szCs w:val="16"/>
              </w:rPr>
            </w:pPr>
            <w:r w:rsidRPr="00EA79BA">
              <w:rPr>
                <w:rFonts w:ascii="Arial" w:hAnsi="Arial" w:cs="Arial"/>
                <w:color w:val="000000"/>
                <w:sz w:val="16"/>
                <w:szCs w:val="16"/>
              </w:rPr>
              <w:t>301,259</w:t>
            </w:r>
          </w:p>
        </w:tc>
        <w:tc>
          <w:tcPr>
            <w:tcW w:w="987" w:type="dxa"/>
            <w:tcBorders>
              <w:top w:val="nil"/>
              <w:left w:val="nil"/>
              <w:bottom w:val="nil"/>
              <w:right w:val="nil"/>
            </w:tcBorders>
            <w:shd w:val="clear" w:color="auto" w:fill="auto"/>
            <w:noWrap/>
            <w:vAlign w:val="bottom"/>
          </w:tcPr>
          <w:p w14:paraId="4E39F696"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20B5B10F"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75565ABF"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CE44A79"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2D09CBD1"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6BDCCBD1"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084084A"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343EBFFF"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66586D8E"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96FCB35"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00D39C4E"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51200CF7"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r>
      <w:tr w:rsidR="00FD4AFF" w:rsidRPr="00EA79BA" w14:paraId="1AF0651B" w14:textId="77777777" w:rsidTr="00121855">
        <w:trPr>
          <w:trHeight w:val="70"/>
        </w:trPr>
        <w:tc>
          <w:tcPr>
            <w:tcW w:w="2088" w:type="dxa"/>
            <w:tcBorders>
              <w:top w:val="nil"/>
              <w:left w:val="nil"/>
              <w:bottom w:val="nil"/>
              <w:right w:val="nil"/>
            </w:tcBorders>
            <w:shd w:val="clear" w:color="auto" w:fill="auto"/>
            <w:noWrap/>
            <w:vAlign w:val="center"/>
          </w:tcPr>
          <w:p w14:paraId="3169DACE" w14:textId="77777777" w:rsidR="00FD4AFF" w:rsidRPr="00EA79BA" w:rsidRDefault="00FD4AFF" w:rsidP="008B5188">
            <w:pPr>
              <w:autoSpaceDE/>
              <w:autoSpaceDN/>
              <w:spacing w:line="280" w:lineRule="exact"/>
              <w:ind w:left="159" w:hanging="159"/>
              <w:rPr>
                <w:rFonts w:ascii="Arial" w:hAnsi="Arial" w:cs="Arial"/>
                <w:color w:val="000000"/>
                <w:sz w:val="16"/>
                <w:szCs w:val="16"/>
              </w:rPr>
            </w:pPr>
            <w:r w:rsidRPr="00EA79BA">
              <w:rPr>
                <w:rFonts w:ascii="Arial" w:hAnsi="Arial" w:cs="Arial"/>
                <w:color w:val="000000"/>
                <w:sz w:val="16"/>
                <w:szCs w:val="16"/>
              </w:rPr>
              <w:t>Investment</w:t>
            </w:r>
            <w:r w:rsidR="00100C74">
              <w:rPr>
                <w:rFonts w:ascii="Arial" w:hAnsi="Arial" w:cs="Arial"/>
                <w:color w:val="000000"/>
                <w:sz w:val="16"/>
                <w:szCs w:val="16"/>
              </w:rPr>
              <w:t>s</w:t>
            </w:r>
            <w:r w:rsidRPr="00EA79BA">
              <w:rPr>
                <w:rFonts w:ascii="Arial" w:hAnsi="Arial" w:cs="Arial"/>
                <w:color w:val="000000"/>
                <w:sz w:val="16"/>
                <w:szCs w:val="16"/>
              </w:rPr>
              <w:t xml:space="preserve"> in equity securities </w:t>
            </w:r>
            <w:r w:rsidR="00112582">
              <w:rPr>
                <w:rFonts w:ascii="Arial" w:hAnsi="Arial" w:cs="Arial"/>
                <w:color w:val="000000"/>
                <w:sz w:val="16"/>
                <w:szCs w:val="16"/>
              </w:rPr>
              <w:t>designated</w:t>
            </w:r>
            <w:r w:rsidR="00112582" w:rsidRPr="00EA79BA">
              <w:rPr>
                <w:rFonts w:ascii="Arial" w:hAnsi="Arial" w:cs="Arial"/>
                <w:color w:val="000000"/>
                <w:sz w:val="16"/>
                <w:szCs w:val="16"/>
              </w:rPr>
              <w:t xml:space="preserve"> </w:t>
            </w:r>
            <w:r w:rsidRPr="00EA79BA">
              <w:rPr>
                <w:rFonts w:ascii="Arial" w:hAnsi="Arial" w:cs="Arial"/>
                <w:color w:val="000000"/>
                <w:sz w:val="16"/>
                <w:szCs w:val="16"/>
              </w:rPr>
              <w:t>at fair value through other comprehensive income</w:t>
            </w:r>
          </w:p>
        </w:tc>
        <w:tc>
          <w:tcPr>
            <w:tcW w:w="987" w:type="dxa"/>
            <w:tcBorders>
              <w:top w:val="nil"/>
              <w:left w:val="nil"/>
              <w:bottom w:val="nil"/>
              <w:right w:val="nil"/>
            </w:tcBorders>
            <w:shd w:val="clear" w:color="auto" w:fill="auto"/>
            <w:noWrap/>
            <w:vAlign w:val="bottom"/>
          </w:tcPr>
          <w:p w14:paraId="44FBEF2C"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13,58</w:t>
            </w:r>
            <w:r w:rsidR="00C07B67">
              <w:rPr>
                <w:rFonts w:ascii="Arial" w:hAnsi="Arial" w:cs="Arial"/>
                <w:color w:val="000000"/>
                <w:sz w:val="16"/>
                <w:szCs w:val="16"/>
              </w:rPr>
              <w:t>3</w:t>
            </w:r>
          </w:p>
        </w:tc>
        <w:tc>
          <w:tcPr>
            <w:tcW w:w="988" w:type="dxa"/>
            <w:tcBorders>
              <w:top w:val="nil"/>
              <w:left w:val="nil"/>
              <w:bottom w:val="nil"/>
              <w:right w:val="nil"/>
            </w:tcBorders>
            <w:shd w:val="clear" w:color="auto" w:fill="auto"/>
            <w:noWrap/>
            <w:vAlign w:val="bottom"/>
          </w:tcPr>
          <w:p w14:paraId="101338C3"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65</w:t>
            </w:r>
            <w:r w:rsidR="00C07B67">
              <w:rPr>
                <w:rFonts w:ascii="Arial" w:hAnsi="Arial" w:cs="Arial"/>
                <w:color w:val="000000"/>
                <w:sz w:val="16"/>
                <w:szCs w:val="16"/>
              </w:rPr>
              <w:t>2</w:t>
            </w:r>
          </w:p>
        </w:tc>
        <w:tc>
          <w:tcPr>
            <w:tcW w:w="988" w:type="dxa"/>
            <w:tcBorders>
              <w:top w:val="nil"/>
              <w:left w:val="nil"/>
              <w:bottom w:val="nil"/>
              <w:right w:val="nil"/>
            </w:tcBorders>
            <w:shd w:val="clear" w:color="auto" w:fill="auto"/>
            <w:noWrap/>
            <w:vAlign w:val="bottom"/>
          </w:tcPr>
          <w:p w14:paraId="4C755925"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4CE9C525" w14:textId="77777777" w:rsidR="00FD4AFF" w:rsidRPr="00EA79BA" w:rsidRDefault="00FD4AFF" w:rsidP="008B5188">
            <w:pPr>
              <w:tabs>
                <w:tab w:val="decimal" w:pos="622"/>
              </w:tabs>
              <w:spacing w:line="280" w:lineRule="exact"/>
              <w:ind w:right="29"/>
              <w:rPr>
                <w:rFonts w:ascii="Arial" w:hAnsi="Arial" w:cs="Arial"/>
                <w:color w:val="000000"/>
                <w:sz w:val="16"/>
                <w:szCs w:val="16"/>
              </w:rPr>
            </w:pPr>
            <w:r w:rsidRPr="00EA79BA">
              <w:rPr>
                <w:rFonts w:ascii="Arial" w:hAnsi="Arial" w:cs="Arial"/>
                <w:color w:val="000000"/>
                <w:sz w:val="16"/>
                <w:szCs w:val="16"/>
              </w:rPr>
              <w:t>14,740</w:t>
            </w:r>
          </w:p>
        </w:tc>
        <w:tc>
          <w:tcPr>
            <w:tcW w:w="987" w:type="dxa"/>
            <w:tcBorders>
              <w:top w:val="nil"/>
              <w:left w:val="nil"/>
              <w:bottom w:val="nil"/>
              <w:right w:val="nil"/>
            </w:tcBorders>
            <w:shd w:val="clear" w:color="auto" w:fill="auto"/>
            <w:noWrap/>
            <w:vAlign w:val="bottom"/>
          </w:tcPr>
          <w:p w14:paraId="3F3CFB14"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2178F18E"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37D78C69"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633257FB"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D662F19"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74298FAC"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79799F29"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49DBD477"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172BAB7"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7971BE04"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1B93A0DB"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098EBFB6"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445D6DE7"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4F4E0704"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7F7004F5" w14:textId="77777777" w:rsidR="00FD4AFF" w:rsidRPr="00EA79BA" w:rsidRDefault="00FD4AFF" w:rsidP="008B5188">
            <w:pPr>
              <w:tabs>
                <w:tab w:val="decimal" w:pos="622"/>
              </w:tabs>
              <w:spacing w:line="280" w:lineRule="exact"/>
              <w:ind w:right="26"/>
              <w:rPr>
                <w:rFonts w:ascii="Arial" w:hAnsi="Arial" w:cs="Arial"/>
                <w:color w:val="000000"/>
                <w:sz w:val="16"/>
                <w:szCs w:val="16"/>
              </w:rPr>
            </w:pPr>
          </w:p>
          <w:p w14:paraId="077B2969"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r>
      <w:tr w:rsidR="00FD4AFF" w:rsidRPr="00EA79BA" w14:paraId="2483B4B2" w14:textId="77777777" w:rsidTr="00121855">
        <w:trPr>
          <w:trHeight w:val="70"/>
        </w:trPr>
        <w:tc>
          <w:tcPr>
            <w:tcW w:w="2088" w:type="dxa"/>
            <w:tcBorders>
              <w:top w:val="nil"/>
              <w:left w:val="nil"/>
              <w:bottom w:val="nil"/>
              <w:right w:val="nil"/>
            </w:tcBorders>
            <w:shd w:val="clear" w:color="auto" w:fill="auto"/>
            <w:noWrap/>
            <w:vAlign w:val="center"/>
          </w:tcPr>
          <w:p w14:paraId="13638CFC" w14:textId="77777777" w:rsidR="00FD4AFF" w:rsidRPr="00EA79BA" w:rsidRDefault="00FD4AFF" w:rsidP="008B5188">
            <w:pPr>
              <w:autoSpaceDE/>
              <w:autoSpaceDN/>
              <w:spacing w:line="280" w:lineRule="exact"/>
              <w:ind w:left="159" w:hanging="159"/>
              <w:rPr>
                <w:rFonts w:ascii="Arial" w:hAnsi="Arial" w:cs="Arial"/>
                <w:color w:val="000000"/>
                <w:sz w:val="16"/>
                <w:szCs w:val="16"/>
              </w:rPr>
            </w:pPr>
            <w:r w:rsidRPr="00EA79BA">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6D2460A8"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279D0751"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4E2E72AF"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6F28F9E"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74,507</w:t>
            </w:r>
          </w:p>
        </w:tc>
        <w:tc>
          <w:tcPr>
            <w:tcW w:w="987" w:type="dxa"/>
            <w:tcBorders>
              <w:top w:val="nil"/>
              <w:left w:val="nil"/>
              <w:bottom w:val="nil"/>
              <w:right w:val="nil"/>
            </w:tcBorders>
            <w:shd w:val="clear" w:color="auto" w:fill="auto"/>
            <w:noWrap/>
            <w:vAlign w:val="bottom"/>
          </w:tcPr>
          <w:p w14:paraId="027C9DC2"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1BCCA89"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55,811</w:t>
            </w:r>
          </w:p>
        </w:tc>
        <w:tc>
          <w:tcPr>
            <w:tcW w:w="988" w:type="dxa"/>
            <w:tcBorders>
              <w:top w:val="nil"/>
              <w:left w:val="nil"/>
              <w:bottom w:val="nil"/>
              <w:right w:val="nil"/>
            </w:tcBorders>
            <w:shd w:val="clear" w:color="auto" w:fill="auto"/>
            <w:noWrap/>
            <w:vAlign w:val="bottom"/>
          </w:tcPr>
          <w:p w14:paraId="42B29FF2"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9AEDDE6"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55,811</w:t>
            </w:r>
          </w:p>
        </w:tc>
      </w:tr>
      <w:tr w:rsidR="00FD4AFF" w:rsidRPr="00EA79BA" w14:paraId="672B5DC9" w14:textId="77777777" w:rsidTr="00121855">
        <w:trPr>
          <w:trHeight w:val="70"/>
        </w:trPr>
        <w:tc>
          <w:tcPr>
            <w:tcW w:w="2088" w:type="dxa"/>
            <w:tcBorders>
              <w:top w:val="nil"/>
              <w:left w:val="nil"/>
              <w:bottom w:val="nil"/>
              <w:right w:val="nil"/>
            </w:tcBorders>
            <w:shd w:val="clear" w:color="auto" w:fill="auto"/>
            <w:noWrap/>
            <w:vAlign w:val="bottom"/>
            <w:hideMark/>
          </w:tcPr>
          <w:p w14:paraId="6BB7D8F8" w14:textId="77777777" w:rsidR="00FD4AFF" w:rsidRPr="00EA79BA" w:rsidRDefault="00FD4AFF" w:rsidP="008B5188">
            <w:pPr>
              <w:autoSpaceDE/>
              <w:autoSpaceDN/>
              <w:spacing w:line="280" w:lineRule="exact"/>
              <w:rPr>
                <w:rFonts w:ascii="Arial" w:hAnsi="Arial" w:cs="Arial"/>
                <w:color w:val="000000"/>
                <w:sz w:val="16"/>
                <w:szCs w:val="16"/>
              </w:rPr>
            </w:pPr>
            <w:r w:rsidRPr="00EA79BA">
              <w:rPr>
                <w:rFonts w:ascii="Arial" w:hAnsi="Arial" w:cs="Arial"/>
                <w:color w:val="000000"/>
                <w:sz w:val="16"/>
                <w:szCs w:val="16"/>
              </w:rPr>
              <w:t>Trading investments</w:t>
            </w:r>
          </w:p>
        </w:tc>
        <w:tc>
          <w:tcPr>
            <w:tcW w:w="987" w:type="dxa"/>
            <w:tcBorders>
              <w:top w:val="nil"/>
              <w:left w:val="nil"/>
              <w:right w:val="nil"/>
            </w:tcBorders>
            <w:shd w:val="clear" w:color="auto" w:fill="auto"/>
            <w:noWrap/>
            <w:vAlign w:val="bottom"/>
          </w:tcPr>
          <w:p w14:paraId="070B86CD"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603F1EBE"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08B48AB"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2A6FCCAC"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7" w:type="dxa"/>
            <w:tcBorders>
              <w:top w:val="nil"/>
              <w:left w:val="nil"/>
              <w:right w:val="nil"/>
            </w:tcBorders>
            <w:shd w:val="clear" w:color="auto" w:fill="auto"/>
            <w:noWrap/>
            <w:vAlign w:val="bottom"/>
          </w:tcPr>
          <w:p w14:paraId="1E0BA267"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18,489</w:t>
            </w:r>
          </w:p>
        </w:tc>
        <w:tc>
          <w:tcPr>
            <w:tcW w:w="988" w:type="dxa"/>
            <w:tcBorders>
              <w:top w:val="nil"/>
              <w:left w:val="nil"/>
              <w:right w:val="nil"/>
            </w:tcBorders>
            <w:shd w:val="clear" w:color="auto" w:fill="auto"/>
            <w:noWrap/>
            <w:vAlign w:val="bottom"/>
          </w:tcPr>
          <w:p w14:paraId="3F61FA92"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29,763</w:t>
            </w:r>
          </w:p>
        </w:tc>
        <w:tc>
          <w:tcPr>
            <w:tcW w:w="988" w:type="dxa"/>
            <w:tcBorders>
              <w:top w:val="nil"/>
              <w:left w:val="nil"/>
              <w:right w:val="nil"/>
            </w:tcBorders>
            <w:shd w:val="clear" w:color="auto" w:fill="auto"/>
            <w:noWrap/>
            <w:vAlign w:val="bottom"/>
          </w:tcPr>
          <w:p w14:paraId="2CD692E0"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3ECD5B10"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48,25</w:t>
            </w:r>
            <w:r w:rsidRPr="00EA79BA">
              <w:rPr>
                <w:rFonts w:ascii="Arial" w:hAnsi="Arial" w:cs="Arial"/>
                <w:color w:val="000000"/>
                <w:sz w:val="16"/>
                <w:szCs w:val="16"/>
                <w:cs/>
              </w:rPr>
              <w:t>2</w:t>
            </w:r>
          </w:p>
        </w:tc>
      </w:tr>
      <w:tr w:rsidR="00FD4AFF" w:rsidRPr="00EA79BA" w14:paraId="0267FA60" w14:textId="77777777" w:rsidTr="00121855">
        <w:trPr>
          <w:trHeight w:val="70"/>
        </w:trPr>
        <w:tc>
          <w:tcPr>
            <w:tcW w:w="2088" w:type="dxa"/>
            <w:tcBorders>
              <w:top w:val="nil"/>
              <w:left w:val="nil"/>
              <w:bottom w:val="nil"/>
              <w:right w:val="nil"/>
            </w:tcBorders>
            <w:shd w:val="clear" w:color="auto" w:fill="auto"/>
            <w:noWrap/>
            <w:vAlign w:val="bottom"/>
            <w:hideMark/>
          </w:tcPr>
          <w:p w14:paraId="05B9D438" w14:textId="77777777" w:rsidR="00FD4AFF" w:rsidRPr="00EA79BA" w:rsidRDefault="00FD4AFF" w:rsidP="008B5188">
            <w:pPr>
              <w:autoSpaceDE/>
              <w:autoSpaceDN/>
              <w:spacing w:line="280" w:lineRule="exact"/>
              <w:ind w:left="159" w:hanging="159"/>
              <w:rPr>
                <w:rFonts w:ascii="Arial" w:hAnsi="Arial" w:cs="Arial"/>
                <w:color w:val="000000"/>
                <w:sz w:val="16"/>
                <w:szCs w:val="16"/>
              </w:rPr>
            </w:pPr>
            <w:r w:rsidRPr="00EA79BA">
              <w:rPr>
                <w:rFonts w:ascii="Arial" w:hAnsi="Arial" w:cs="Arial"/>
                <w:color w:val="000000"/>
                <w:sz w:val="16"/>
                <w:szCs w:val="16"/>
              </w:rPr>
              <w:t>Available</w:t>
            </w:r>
            <w:r w:rsidRPr="00EA79BA">
              <w:rPr>
                <w:rFonts w:ascii="Arial" w:hAnsi="Arial" w:cs="Arial"/>
                <w:color w:val="000000"/>
                <w:sz w:val="16"/>
                <w:szCs w:val="16"/>
                <w:cs/>
              </w:rPr>
              <w:t>-</w:t>
            </w:r>
            <w:r w:rsidRPr="00EA79BA">
              <w:rPr>
                <w:rFonts w:ascii="Arial" w:hAnsi="Arial" w:cs="Arial"/>
                <w:color w:val="000000"/>
                <w:sz w:val="16"/>
                <w:szCs w:val="16"/>
              </w:rPr>
              <w:t>for</w:t>
            </w:r>
            <w:r w:rsidRPr="00EA79BA">
              <w:rPr>
                <w:rFonts w:ascii="Arial" w:hAnsi="Arial" w:cs="Arial"/>
                <w:color w:val="000000"/>
                <w:sz w:val="16"/>
                <w:szCs w:val="16"/>
                <w:cs/>
              </w:rPr>
              <w:t>-</w:t>
            </w:r>
            <w:r w:rsidRPr="00EA79BA">
              <w:rPr>
                <w:rFonts w:ascii="Arial" w:hAnsi="Arial" w:cs="Arial"/>
                <w:color w:val="000000"/>
                <w:sz w:val="16"/>
                <w:szCs w:val="16"/>
              </w:rPr>
              <w:t>sale investments</w:t>
            </w:r>
          </w:p>
        </w:tc>
        <w:tc>
          <w:tcPr>
            <w:tcW w:w="987" w:type="dxa"/>
            <w:tcBorders>
              <w:top w:val="nil"/>
              <w:left w:val="nil"/>
              <w:right w:val="nil"/>
            </w:tcBorders>
            <w:shd w:val="clear" w:color="auto" w:fill="auto"/>
            <w:noWrap/>
            <w:vAlign w:val="bottom"/>
          </w:tcPr>
          <w:p w14:paraId="450F26E9"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15485D1"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529EA693"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2B6934CA"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7" w:type="dxa"/>
            <w:tcBorders>
              <w:top w:val="nil"/>
              <w:left w:val="nil"/>
              <w:right w:val="nil"/>
            </w:tcBorders>
            <w:shd w:val="clear" w:color="auto" w:fill="auto"/>
            <w:noWrap/>
            <w:vAlign w:val="bottom"/>
          </w:tcPr>
          <w:p w14:paraId="7E1AE59F"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48,355</w:t>
            </w:r>
          </w:p>
        </w:tc>
        <w:tc>
          <w:tcPr>
            <w:tcW w:w="988" w:type="dxa"/>
            <w:tcBorders>
              <w:top w:val="nil"/>
              <w:left w:val="nil"/>
              <w:right w:val="nil"/>
            </w:tcBorders>
            <w:shd w:val="clear" w:color="auto" w:fill="auto"/>
            <w:noWrap/>
            <w:vAlign w:val="bottom"/>
          </w:tcPr>
          <w:p w14:paraId="68E80676"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296,501</w:t>
            </w:r>
          </w:p>
        </w:tc>
        <w:tc>
          <w:tcPr>
            <w:tcW w:w="988" w:type="dxa"/>
            <w:tcBorders>
              <w:top w:val="nil"/>
              <w:left w:val="nil"/>
              <w:right w:val="nil"/>
            </w:tcBorders>
            <w:shd w:val="clear" w:color="auto" w:fill="auto"/>
            <w:noWrap/>
            <w:vAlign w:val="bottom"/>
          </w:tcPr>
          <w:p w14:paraId="284CC6E4"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2476F37E"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344,856</w:t>
            </w:r>
          </w:p>
        </w:tc>
      </w:tr>
      <w:tr w:rsidR="00FD4AFF" w:rsidRPr="00EA79BA" w14:paraId="6AE93019" w14:textId="77777777" w:rsidTr="00121855">
        <w:trPr>
          <w:trHeight w:val="25"/>
        </w:trPr>
        <w:tc>
          <w:tcPr>
            <w:tcW w:w="2088" w:type="dxa"/>
            <w:tcBorders>
              <w:top w:val="nil"/>
              <w:left w:val="nil"/>
              <w:bottom w:val="nil"/>
              <w:right w:val="nil"/>
            </w:tcBorders>
            <w:shd w:val="clear" w:color="auto" w:fill="auto"/>
            <w:noWrap/>
            <w:vAlign w:val="center"/>
          </w:tcPr>
          <w:p w14:paraId="69FCE0EE" w14:textId="77777777" w:rsidR="00FD4AFF" w:rsidRPr="00EA79BA" w:rsidRDefault="00FD4AFF" w:rsidP="008B5188">
            <w:pPr>
              <w:autoSpaceDE/>
              <w:autoSpaceDN/>
              <w:spacing w:line="280" w:lineRule="exact"/>
              <w:ind w:left="159" w:hanging="159"/>
              <w:rPr>
                <w:rFonts w:ascii="Arial" w:hAnsi="Arial" w:cs="Arial"/>
                <w:b/>
                <w:bCs/>
                <w:color w:val="000000"/>
                <w:sz w:val="16"/>
                <w:szCs w:val="16"/>
              </w:rPr>
            </w:pPr>
            <w:r w:rsidRPr="00EA79BA">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254E032D" w14:textId="77777777" w:rsidR="00FD4AFF" w:rsidRPr="00EA79BA" w:rsidRDefault="00FD4AFF" w:rsidP="008B5188">
            <w:pPr>
              <w:tabs>
                <w:tab w:val="decimal" w:pos="622"/>
              </w:tabs>
              <w:spacing w:line="28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CDC915E" w14:textId="77777777" w:rsidR="00FD4AFF" w:rsidRPr="00EA79BA" w:rsidRDefault="00FD4AFF" w:rsidP="008B5188">
            <w:pPr>
              <w:tabs>
                <w:tab w:val="decimal" w:pos="622"/>
              </w:tabs>
              <w:spacing w:line="28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74C18994" w14:textId="77777777" w:rsidR="00FD4AFF" w:rsidRPr="00EA79BA" w:rsidRDefault="00FD4AFF" w:rsidP="008B5188">
            <w:pPr>
              <w:tabs>
                <w:tab w:val="decimal" w:pos="622"/>
              </w:tabs>
              <w:spacing w:line="28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FC7E914" w14:textId="77777777" w:rsidR="00FD4AFF" w:rsidRPr="00EA79BA" w:rsidRDefault="00FD4AFF" w:rsidP="008B5188">
            <w:pPr>
              <w:tabs>
                <w:tab w:val="decimal" w:pos="622"/>
              </w:tabs>
              <w:spacing w:line="28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734576E9" w14:textId="77777777" w:rsidR="00FD4AFF" w:rsidRPr="00EA79BA" w:rsidRDefault="00FD4AFF" w:rsidP="008B5188">
            <w:pPr>
              <w:tabs>
                <w:tab w:val="decimal" w:pos="622"/>
              </w:tabs>
              <w:spacing w:line="28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4AEFAFE5" w14:textId="77777777" w:rsidR="00FD4AFF" w:rsidRPr="00EA79BA" w:rsidRDefault="00FD4AFF" w:rsidP="008B5188">
            <w:pPr>
              <w:tabs>
                <w:tab w:val="decimal" w:pos="622"/>
              </w:tabs>
              <w:spacing w:line="28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83BC9B8" w14:textId="77777777" w:rsidR="00FD4AFF" w:rsidRPr="00EA79BA" w:rsidRDefault="00FD4AFF" w:rsidP="008B5188">
            <w:pPr>
              <w:tabs>
                <w:tab w:val="decimal" w:pos="622"/>
              </w:tabs>
              <w:spacing w:line="280" w:lineRule="exact"/>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8B67667" w14:textId="77777777" w:rsidR="00FD4AFF" w:rsidRPr="00EA79BA" w:rsidRDefault="00FD4AFF" w:rsidP="008B5188">
            <w:pPr>
              <w:tabs>
                <w:tab w:val="decimal" w:pos="622"/>
              </w:tabs>
              <w:spacing w:line="280" w:lineRule="exact"/>
              <w:ind w:right="26"/>
              <w:rPr>
                <w:rFonts w:ascii="Arial" w:hAnsi="Arial" w:cs="Arial"/>
                <w:color w:val="000000"/>
                <w:sz w:val="16"/>
                <w:szCs w:val="16"/>
              </w:rPr>
            </w:pPr>
          </w:p>
        </w:tc>
      </w:tr>
      <w:tr w:rsidR="00FD4AFF" w:rsidRPr="00EA79BA" w14:paraId="156311A2" w14:textId="77777777" w:rsidTr="00121855">
        <w:trPr>
          <w:trHeight w:val="70"/>
        </w:trPr>
        <w:tc>
          <w:tcPr>
            <w:tcW w:w="2088" w:type="dxa"/>
            <w:tcBorders>
              <w:top w:val="nil"/>
              <w:left w:val="nil"/>
              <w:bottom w:val="nil"/>
              <w:right w:val="nil"/>
            </w:tcBorders>
            <w:shd w:val="clear" w:color="auto" w:fill="auto"/>
            <w:noWrap/>
            <w:vAlign w:val="center"/>
            <w:hideMark/>
          </w:tcPr>
          <w:p w14:paraId="0EE71164" w14:textId="77777777" w:rsidR="00FD4AFF" w:rsidRPr="00EA79BA" w:rsidRDefault="00FD4AFF" w:rsidP="008B5188">
            <w:pPr>
              <w:autoSpaceDE/>
              <w:autoSpaceDN/>
              <w:spacing w:line="280" w:lineRule="exact"/>
              <w:rPr>
                <w:rFonts w:ascii="Arial" w:hAnsi="Arial" w:cs="Arial"/>
                <w:color w:val="000000"/>
                <w:sz w:val="16"/>
                <w:szCs w:val="16"/>
              </w:rPr>
            </w:pPr>
            <w:r w:rsidRPr="00EA79BA">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5192E8CB"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0BF987D2"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7EDC2F1E" w14:textId="77777777" w:rsidR="00FD4AFF" w:rsidRPr="00EA79BA" w:rsidRDefault="00FD4AFF" w:rsidP="008B5188">
            <w:pPr>
              <w:tabs>
                <w:tab w:val="decimal" w:pos="622"/>
              </w:tabs>
              <w:spacing w:line="280" w:lineRule="exact"/>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60089C11" w14:textId="77777777" w:rsidR="00FD4AFF" w:rsidRPr="00EA79BA" w:rsidRDefault="00FD4AFF" w:rsidP="008B5188">
            <w:pPr>
              <w:tabs>
                <w:tab w:val="decimal" w:pos="622"/>
              </w:tabs>
              <w:spacing w:line="280" w:lineRule="exact"/>
              <w:ind w:right="29"/>
              <w:rPr>
                <w:rFonts w:ascii="Arial" w:hAnsi="Arial" w:cs="Arial"/>
                <w:color w:val="000000"/>
                <w:sz w:val="16"/>
                <w:szCs w:val="16"/>
              </w:rPr>
            </w:pPr>
            <w:r w:rsidRPr="00EA79BA">
              <w:rPr>
                <w:rFonts w:ascii="Arial" w:hAnsi="Arial" w:cs="Arial"/>
                <w:color w:val="000000"/>
                <w:sz w:val="16"/>
                <w:szCs w:val="16"/>
              </w:rPr>
              <w:t>65,471</w:t>
            </w:r>
          </w:p>
        </w:tc>
        <w:tc>
          <w:tcPr>
            <w:tcW w:w="987" w:type="dxa"/>
            <w:tcBorders>
              <w:top w:val="nil"/>
              <w:left w:val="nil"/>
              <w:right w:val="nil"/>
            </w:tcBorders>
            <w:shd w:val="clear" w:color="auto" w:fill="auto"/>
            <w:noWrap/>
            <w:vAlign w:val="bottom"/>
          </w:tcPr>
          <w:p w14:paraId="45580FEB"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5E6778BF"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51,869</w:t>
            </w:r>
          </w:p>
        </w:tc>
        <w:tc>
          <w:tcPr>
            <w:tcW w:w="988" w:type="dxa"/>
            <w:tcBorders>
              <w:top w:val="nil"/>
              <w:left w:val="nil"/>
              <w:right w:val="nil"/>
            </w:tcBorders>
            <w:shd w:val="clear" w:color="auto" w:fill="auto"/>
            <w:noWrap/>
            <w:vAlign w:val="bottom"/>
          </w:tcPr>
          <w:p w14:paraId="42901113"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2BEBF001" w14:textId="77777777" w:rsidR="00FD4AFF" w:rsidRPr="00EA79BA" w:rsidRDefault="00FD4AFF" w:rsidP="008B5188">
            <w:pPr>
              <w:tabs>
                <w:tab w:val="decimal" w:pos="622"/>
              </w:tabs>
              <w:spacing w:line="280" w:lineRule="exact"/>
              <w:ind w:right="26"/>
              <w:rPr>
                <w:rFonts w:ascii="Arial" w:hAnsi="Arial" w:cs="Arial"/>
                <w:color w:val="000000"/>
                <w:sz w:val="16"/>
                <w:szCs w:val="16"/>
              </w:rPr>
            </w:pPr>
            <w:r w:rsidRPr="00EA79BA">
              <w:rPr>
                <w:rFonts w:ascii="Arial" w:hAnsi="Arial" w:cs="Arial"/>
                <w:color w:val="000000"/>
                <w:sz w:val="16"/>
                <w:szCs w:val="16"/>
              </w:rPr>
              <w:t>51,869</w:t>
            </w:r>
          </w:p>
        </w:tc>
      </w:tr>
    </w:tbl>
    <w:p w14:paraId="14A84155" w14:textId="77777777" w:rsidR="00852FE4" w:rsidRPr="00EA79BA" w:rsidRDefault="00852FE4" w:rsidP="008B5188">
      <w:pPr>
        <w:spacing w:before="160" w:after="80" w:line="360" w:lineRule="exact"/>
        <w:ind w:left="634"/>
        <w:jc w:val="thaiDistribute"/>
        <w:rPr>
          <w:rFonts w:ascii="Arial" w:hAnsi="Arial" w:cs="Arial"/>
        </w:rPr>
      </w:pPr>
      <w:r w:rsidRPr="00EA79BA">
        <w:rPr>
          <w:rFonts w:ascii="Arial" w:hAnsi="Arial" w:cs="Arial"/>
        </w:rPr>
        <w:t>Since the majority of the Bank</w:t>
      </w:r>
      <w:r w:rsidRPr="00EA79BA">
        <w:rPr>
          <w:rFonts w:ascii="Arial" w:hAnsi="Arial" w:cs="Arial"/>
          <w:cs/>
        </w:rPr>
        <w:t>’</w:t>
      </w:r>
      <w:r w:rsidRPr="00EA79BA">
        <w:rPr>
          <w:rFonts w:ascii="Arial" w:hAnsi="Arial" w:cs="Arial"/>
        </w:rPr>
        <w:t>s financial instruments are short</w:t>
      </w:r>
      <w:r w:rsidRPr="00EA79BA">
        <w:rPr>
          <w:rFonts w:ascii="Arial" w:hAnsi="Arial" w:cs="Arial"/>
          <w:cs/>
        </w:rPr>
        <w:t>-</w:t>
      </w:r>
      <w:r w:rsidRPr="00EA79BA">
        <w:rPr>
          <w:rFonts w:ascii="Arial" w:hAnsi="Arial" w:cs="Arial"/>
        </w:rPr>
        <w:t xml:space="preserve">term in nature or carrying interest at rates close to the market interest rates, their fair value is assumed to approximate </w:t>
      </w:r>
      <w:r w:rsidRPr="00EA79BA">
        <w:rPr>
          <w:rFonts w:ascii="Arial" w:hAnsi="Arial" w:cs="Arial"/>
          <w:szCs w:val="28"/>
        </w:rPr>
        <w:t>thier</w:t>
      </w:r>
      <w:r w:rsidRPr="00EA79BA">
        <w:rPr>
          <w:rFonts w:ascii="Arial" w:hAnsi="Arial" w:cs="Arial"/>
        </w:rPr>
        <w:t xml:space="preserve"> book value in the statement of financial position</w:t>
      </w:r>
      <w:r w:rsidRPr="00EA79BA">
        <w:rPr>
          <w:rFonts w:ascii="Arial" w:hAnsi="Arial" w:cs="Arial"/>
          <w:cs/>
        </w:rPr>
        <w:t>.</w:t>
      </w:r>
    </w:p>
    <w:p w14:paraId="15DF0650" w14:textId="77777777" w:rsidR="00852FE4" w:rsidRPr="00EA79BA" w:rsidRDefault="00852FE4" w:rsidP="008B5188">
      <w:pPr>
        <w:spacing w:before="80" w:after="80" w:line="360" w:lineRule="exact"/>
        <w:ind w:left="547" w:firstLine="86"/>
        <w:jc w:val="thaiDistribute"/>
        <w:rPr>
          <w:rFonts w:ascii="Arial" w:hAnsi="Arial" w:cs="Arial"/>
          <w:u w:val="single"/>
        </w:rPr>
      </w:pPr>
      <w:r w:rsidRPr="00EA79BA">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EA79BA" w14:paraId="2B9EBE75" w14:textId="77777777" w:rsidTr="003B3AC0">
        <w:tc>
          <w:tcPr>
            <w:tcW w:w="2970" w:type="dxa"/>
            <w:tcMar>
              <w:top w:w="0" w:type="dxa"/>
              <w:left w:w="108" w:type="dxa"/>
              <w:bottom w:w="0" w:type="dxa"/>
              <w:right w:w="108" w:type="dxa"/>
            </w:tcMar>
          </w:tcPr>
          <w:p w14:paraId="2801F9E4" w14:textId="77777777" w:rsidR="00852FE4" w:rsidRPr="00EA79BA" w:rsidRDefault="00852FE4" w:rsidP="008B5188">
            <w:pPr>
              <w:spacing w:line="340" w:lineRule="exact"/>
              <w:ind w:left="-104"/>
              <w:rPr>
                <w:rFonts w:ascii="Arial" w:eastAsia="Calibri" w:hAnsi="Arial" w:cs="Arial"/>
              </w:rPr>
            </w:pPr>
            <w:r w:rsidRPr="00EA79BA">
              <w:rPr>
                <w:rFonts w:ascii="Arial" w:hAnsi="Arial" w:cs="Arial"/>
              </w:rPr>
              <w:t>Cash</w:t>
            </w:r>
          </w:p>
          <w:p w14:paraId="6EDC5699" w14:textId="77777777" w:rsidR="00852FE4" w:rsidRPr="00EA79BA" w:rsidRDefault="00852FE4" w:rsidP="008B5188">
            <w:pPr>
              <w:spacing w:line="340" w:lineRule="exact"/>
              <w:rPr>
                <w:rFonts w:ascii="Arial" w:eastAsia="Calibri" w:hAnsi="Arial" w:cs="Arial"/>
              </w:rPr>
            </w:pPr>
          </w:p>
        </w:tc>
        <w:tc>
          <w:tcPr>
            <w:tcW w:w="6210" w:type="dxa"/>
            <w:tcMar>
              <w:top w:w="0" w:type="dxa"/>
              <w:left w:w="108" w:type="dxa"/>
              <w:bottom w:w="0" w:type="dxa"/>
              <w:right w:w="108" w:type="dxa"/>
            </w:tcMar>
            <w:hideMark/>
          </w:tcPr>
          <w:p w14:paraId="15F32352" w14:textId="77777777" w:rsidR="00852FE4" w:rsidRPr="00EA79BA" w:rsidRDefault="00852FE4" w:rsidP="008B5188">
            <w:pPr>
              <w:numPr>
                <w:ilvl w:val="0"/>
                <w:numId w:val="5"/>
              </w:numPr>
              <w:tabs>
                <w:tab w:val="num" w:pos="317"/>
              </w:tabs>
              <w:spacing w:line="340" w:lineRule="exact"/>
              <w:ind w:left="317" w:hanging="283"/>
              <w:jc w:val="thaiDistribute"/>
              <w:rPr>
                <w:rFonts w:ascii="Arial" w:eastAsia="Calibri" w:hAnsi="Arial" w:cs="Arial"/>
              </w:rPr>
            </w:pPr>
            <w:r w:rsidRPr="00EA79BA">
              <w:rPr>
                <w:rFonts w:ascii="Arial" w:hAnsi="Arial" w:cs="Arial"/>
              </w:rPr>
              <w:t>The fair value is assumed to approximate its book value in the statement of financial position</w:t>
            </w:r>
            <w:r w:rsidRPr="00EA79BA">
              <w:rPr>
                <w:rFonts w:ascii="Arial" w:hAnsi="Arial" w:cs="Arial"/>
                <w:cs/>
              </w:rPr>
              <w:t xml:space="preserve">. </w:t>
            </w:r>
          </w:p>
        </w:tc>
      </w:tr>
      <w:tr w:rsidR="00852FE4" w:rsidRPr="00EA79BA" w14:paraId="31B27C81" w14:textId="77777777" w:rsidTr="003B3AC0">
        <w:tc>
          <w:tcPr>
            <w:tcW w:w="2970" w:type="dxa"/>
            <w:tcMar>
              <w:top w:w="0" w:type="dxa"/>
              <w:left w:w="108" w:type="dxa"/>
              <w:bottom w:w="0" w:type="dxa"/>
              <w:right w:w="108" w:type="dxa"/>
            </w:tcMar>
          </w:tcPr>
          <w:p w14:paraId="03FD54CA" w14:textId="77777777" w:rsidR="00852FE4" w:rsidRPr="00EA79BA" w:rsidRDefault="00852FE4" w:rsidP="008B5188">
            <w:pPr>
              <w:spacing w:line="340" w:lineRule="exact"/>
              <w:ind w:left="166" w:hanging="270"/>
              <w:rPr>
                <w:rFonts w:ascii="Arial" w:hAnsi="Arial" w:cs="Arial"/>
              </w:rPr>
            </w:pPr>
            <w:r w:rsidRPr="00EA79BA">
              <w:rPr>
                <w:rFonts w:ascii="Arial" w:hAnsi="Arial" w:cs="Arial"/>
              </w:rPr>
              <w:t xml:space="preserve">Interbank and money market items </w:t>
            </w:r>
            <w:r w:rsidRPr="00EA79BA">
              <w:rPr>
                <w:rFonts w:ascii="Arial" w:hAnsi="Arial" w:cs="Arial"/>
                <w:cs/>
              </w:rPr>
              <w:t>(</w:t>
            </w:r>
            <w:r w:rsidRPr="00EA79BA">
              <w:rPr>
                <w:rFonts w:ascii="Arial" w:hAnsi="Arial" w:cs="Arial"/>
              </w:rPr>
              <w:t>asset</w:t>
            </w:r>
            <w:r w:rsidRPr="00EA79BA">
              <w:rPr>
                <w:rFonts w:ascii="Arial" w:eastAsia="Calibri" w:hAnsi="Arial" w:cs="Arial"/>
                <w:cs/>
              </w:rPr>
              <w:t>)</w:t>
            </w:r>
          </w:p>
        </w:tc>
        <w:tc>
          <w:tcPr>
            <w:tcW w:w="6210" w:type="dxa"/>
            <w:tcMar>
              <w:top w:w="0" w:type="dxa"/>
              <w:left w:w="108" w:type="dxa"/>
              <w:bottom w:w="0" w:type="dxa"/>
              <w:right w:w="108" w:type="dxa"/>
            </w:tcMar>
          </w:tcPr>
          <w:p w14:paraId="28AA8B65" w14:textId="77777777" w:rsidR="00852FE4" w:rsidRPr="00EA79BA" w:rsidRDefault="00852FE4" w:rsidP="008B5188">
            <w:pPr>
              <w:numPr>
                <w:ilvl w:val="0"/>
                <w:numId w:val="5"/>
              </w:numPr>
              <w:tabs>
                <w:tab w:val="num" w:pos="317"/>
              </w:tabs>
              <w:spacing w:line="340" w:lineRule="exact"/>
              <w:ind w:left="317" w:hanging="283"/>
              <w:jc w:val="thaiDistribute"/>
              <w:rPr>
                <w:rFonts w:ascii="Arial" w:hAnsi="Arial" w:cs="Arial"/>
              </w:rPr>
            </w:pPr>
            <w:r w:rsidRPr="00EA79BA">
              <w:rPr>
                <w:rFonts w:ascii="Arial" w:hAnsi="Arial" w:cs="Arial"/>
              </w:rPr>
              <w:t>The fair value is assumed to approximate their book value in the statement of financial position due to their short</w:t>
            </w:r>
            <w:r w:rsidRPr="00EA79BA">
              <w:rPr>
                <w:rFonts w:ascii="Arial" w:hAnsi="Arial" w:cs="Arial"/>
                <w:cs/>
              </w:rPr>
              <w:t>-</w:t>
            </w:r>
            <w:r w:rsidRPr="00EA79BA">
              <w:rPr>
                <w:rFonts w:ascii="Arial" w:hAnsi="Arial" w:cs="Arial"/>
              </w:rPr>
              <w:t>term nature</w:t>
            </w:r>
            <w:r w:rsidRPr="00EA79BA">
              <w:rPr>
                <w:rFonts w:ascii="Arial" w:hAnsi="Arial" w:cs="Arial"/>
                <w:cs/>
              </w:rPr>
              <w:t>.</w:t>
            </w:r>
          </w:p>
        </w:tc>
      </w:tr>
      <w:tr w:rsidR="00852FE4" w:rsidRPr="00EA79BA" w14:paraId="58555A89" w14:textId="77777777" w:rsidTr="003B3AC0">
        <w:tc>
          <w:tcPr>
            <w:tcW w:w="2970" w:type="dxa"/>
            <w:tcMar>
              <w:top w:w="0" w:type="dxa"/>
              <w:left w:w="108" w:type="dxa"/>
              <w:bottom w:w="0" w:type="dxa"/>
              <w:right w:w="108" w:type="dxa"/>
            </w:tcMar>
          </w:tcPr>
          <w:p w14:paraId="275F4066" w14:textId="77777777" w:rsidR="00852FE4" w:rsidRPr="009A1AD7" w:rsidRDefault="00511405" w:rsidP="008B5188">
            <w:pPr>
              <w:spacing w:line="340" w:lineRule="exact"/>
              <w:ind w:left="-104"/>
              <w:rPr>
                <w:rFonts w:ascii="Arial" w:hAnsi="Arial" w:cs="Arial"/>
              </w:rPr>
            </w:pPr>
            <w:r w:rsidRPr="00EA79BA">
              <w:rPr>
                <w:rFonts w:ascii="Arial" w:hAnsi="Arial" w:cs="Arial"/>
                <w:cs/>
              </w:rPr>
              <w:br w:type="page"/>
            </w:r>
            <w:r w:rsidR="00852FE4" w:rsidRPr="009A1AD7">
              <w:rPr>
                <w:rFonts w:ascii="Arial" w:hAnsi="Arial" w:cs="Arial"/>
              </w:rPr>
              <w:t>Derivatives</w:t>
            </w:r>
          </w:p>
          <w:p w14:paraId="0C36533D" w14:textId="77777777" w:rsidR="00852FE4" w:rsidRPr="009A1AD7" w:rsidRDefault="00852FE4" w:rsidP="008B5188">
            <w:pPr>
              <w:spacing w:line="340" w:lineRule="exact"/>
              <w:rPr>
                <w:rFonts w:ascii="Arial" w:hAnsi="Arial" w:cs="Arial"/>
              </w:rPr>
            </w:pPr>
          </w:p>
          <w:p w14:paraId="1B23F7E5" w14:textId="77777777" w:rsidR="00852FE4" w:rsidRPr="009A1AD7" w:rsidRDefault="00852FE4" w:rsidP="008B5188">
            <w:pPr>
              <w:spacing w:line="340" w:lineRule="exact"/>
              <w:rPr>
                <w:rFonts w:ascii="Arial" w:hAnsi="Arial" w:cs="Arial"/>
              </w:rPr>
            </w:pPr>
          </w:p>
          <w:p w14:paraId="4DE9D087" w14:textId="77777777" w:rsidR="00852FE4" w:rsidRPr="009A1AD7" w:rsidRDefault="00852FE4" w:rsidP="008B5188">
            <w:pPr>
              <w:spacing w:line="340" w:lineRule="exact"/>
              <w:rPr>
                <w:rFonts w:ascii="Arial" w:hAnsi="Arial" w:cs="Arial"/>
              </w:rPr>
            </w:pPr>
          </w:p>
        </w:tc>
        <w:tc>
          <w:tcPr>
            <w:tcW w:w="6210" w:type="dxa"/>
            <w:tcMar>
              <w:top w:w="0" w:type="dxa"/>
              <w:left w:w="108" w:type="dxa"/>
              <w:bottom w:w="0" w:type="dxa"/>
              <w:right w:w="108" w:type="dxa"/>
            </w:tcMar>
            <w:hideMark/>
          </w:tcPr>
          <w:p w14:paraId="1DF197B2" w14:textId="77777777" w:rsidR="002F1356" w:rsidRPr="009A1AD7" w:rsidRDefault="00852FE4" w:rsidP="008B5188">
            <w:pPr>
              <w:numPr>
                <w:ilvl w:val="0"/>
                <w:numId w:val="5"/>
              </w:numPr>
              <w:tabs>
                <w:tab w:val="num" w:pos="317"/>
              </w:tabs>
              <w:spacing w:line="340" w:lineRule="exact"/>
              <w:ind w:left="317" w:hanging="283"/>
              <w:jc w:val="thaiDistribute"/>
              <w:rPr>
                <w:rFonts w:hAnsi="Angsana New"/>
              </w:rPr>
            </w:pPr>
            <w:r w:rsidRPr="009A1AD7">
              <w:rPr>
                <w:rFonts w:ascii="Arial" w:hAnsi="Arial" w:cs="Arial"/>
              </w:rPr>
              <w:t xml:space="preserve">The fair value </w:t>
            </w:r>
            <w:r w:rsidR="00FD2623" w:rsidRPr="009A1AD7">
              <w:rPr>
                <w:rFonts w:ascii="Arial" w:hAnsi="Arial" w:cs="Arial"/>
              </w:rPr>
              <w:t>of de</w:t>
            </w:r>
            <w:r w:rsidR="007D669F" w:rsidRPr="009A1AD7">
              <w:rPr>
                <w:rFonts w:ascii="Arial" w:hAnsi="Arial" w:cs="Arial"/>
              </w:rPr>
              <w:t>r</w:t>
            </w:r>
            <w:r w:rsidR="00FD2623" w:rsidRPr="009A1AD7">
              <w:rPr>
                <w:rFonts w:ascii="Arial" w:hAnsi="Arial" w:cs="Arial"/>
              </w:rPr>
              <w:t>ivatives is calculated using valuation techniques that include the discounted cash flow model and option pricing model, commonly used by market participants.</w:t>
            </w:r>
            <w:r w:rsidR="007D669F" w:rsidRPr="009A1AD7">
              <w:rPr>
                <w:rFonts w:ascii="Arial" w:hAnsi="Arial" w:cs="Arial"/>
              </w:rPr>
              <w:t xml:space="preserve"> T</w:t>
            </w:r>
            <w:r w:rsidR="00FD2623" w:rsidRPr="009A1AD7">
              <w:rPr>
                <w:rFonts w:ascii="Arial" w:eastAsia="Calibri" w:hAnsi="Arial" w:cs="Arial"/>
                <w:color w:val="000000"/>
                <w:spacing w:val="-4"/>
              </w:rPr>
              <w:t xml:space="preserve">he information used in the valuation techniques is observable in the market, which is based on reliable sources, such as interest rates, exchange rates and votalities etc. Moreover, in using valuation techniques, the Bank has adjusted valuation adjustment in order to appropriately reflect </w:t>
            </w:r>
            <w:r w:rsidR="007D669F" w:rsidRPr="009A1AD7">
              <w:rPr>
                <w:rFonts w:ascii="Arial" w:eastAsia="Calibri" w:hAnsi="Arial" w:cs="Arial"/>
                <w:color w:val="000000"/>
                <w:spacing w:val="-4"/>
              </w:rPr>
              <w:t>relevant</w:t>
            </w:r>
            <w:r w:rsidR="00FD2623" w:rsidRPr="009A1AD7">
              <w:rPr>
                <w:rFonts w:ascii="Arial" w:eastAsia="Calibri" w:hAnsi="Arial" w:cs="Arial"/>
                <w:color w:val="000000"/>
                <w:spacing w:val="-4"/>
              </w:rPr>
              <w:t xml:space="preserve"> risks such as credit valuation adjustment (CVA), market liquidity risk based on Bid-Offer spread and model risk used in the option pricing</w:t>
            </w:r>
            <w:r w:rsidR="002F1356" w:rsidRPr="009A1AD7">
              <w:rPr>
                <w:rFonts w:ascii="Arial" w:eastAsia="Calibri" w:hAnsi="Arial" w:cs="Arial"/>
                <w:color w:val="000000"/>
                <w:spacing w:val="-4"/>
                <w:cs/>
              </w:rPr>
              <w:t xml:space="preserve"> </w:t>
            </w:r>
            <w:r w:rsidR="009A1AD7" w:rsidRPr="009A1AD7">
              <w:rPr>
                <w:rFonts w:ascii="Arial" w:eastAsia="Calibri" w:hAnsi="Arial" w:cs="Arial"/>
                <w:color w:val="000000"/>
                <w:spacing w:val="-4"/>
              </w:rPr>
              <w:t>for SMEs insurance s</w:t>
            </w:r>
            <w:r w:rsidR="008B5188">
              <w:rPr>
                <w:rFonts w:ascii="Arial" w:eastAsia="Calibri" w:hAnsi="Arial" w:cs="Arial"/>
                <w:color w:val="000000"/>
                <w:spacing w:val="-4"/>
              </w:rPr>
              <w:t>c</w:t>
            </w:r>
            <w:r w:rsidR="009A1AD7" w:rsidRPr="009A1AD7">
              <w:rPr>
                <w:rFonts w:ascii="Arial" w:eastAsia="Calibri" w:hAnsi="Arial" w:cs="Arial"/>
                <w:color w:val="000000"/>
                <w:spacing w:val="-4"/>
              </w:rPr>
              <w:t>heme etc.</w:t>
            </w:r>
          </w:p>
        </w:tc>
      </w:tr>
      <w:tr w:rsidR="00852FE4" w:rsidRPr="00EA79BA" w14:paraId="3B089AED" w14:textId="77777777" w:rsidTr="003B3AC0">
        <w:tc>
          <w:tcPr>
            <w:tcW w:w="2970" w:type="dxa"/>
            <w:tcMar>
              <w:top w:w="0" w:type="dxa"/>
              <w:left w:w="108" w:type="dxa"/>
              <w:bottom w:w="0" w:type="dxa"/>
              <w:right w:w="108" w:type="dxa"/>
            </w:tcMar>
          </w:tcPr>
          <w:p w14:paraId="5D7F0F90" w14:textId="77777777" w:rsidR="00852FE4" w:rsidRPr="00EA79BA" w:rsidRDefault="00852FE4" w:rsidP="00511405">
            <w:pPr>
              <w:spacing w:line="380" w:lineRule="exact"/>
              <w:ind w:left="-104"/>
              <w:rPr>
                <w:rFonts w:ascii="Arial" w:hAnsi="Arial" w:cs="Arial"/>
              </w:rPr>
            </w:pPr>
            <w:r w:rsidRPr="00EA79BA">
              <w:rPr>
                <w:rFonts w:ascii="Arial" w:hAnsi="Arial" w:cs="Arial"/>
              </w:rPr>
              <w:lastRenderedPageBreak/>
              <w:t xml:space="preserve">Investments </w:t>
            </w:r>
          </w:p>
        </w:tc>
        <w:tc>
          <w:tcPr>
            <w:tcW w:w="6210" w:type="dxa"/>
            <w:tcMar>
              <w:top w:w="0" w:type="dxa"/>
              <w:left w:w="108" w:type="dxa"/>
              <w:bottom w:w="0" w:type="dxa"/>
              <w:right w:w="108" w:type="dxa"/>
            </w:tcMar>
          </w:tcPr>
          <w:p w14:paraId="6E84E053"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 xml:space="preserve">The fair value of marketable securities is based on the latest bid price of the last working day of the </w:t>
            </w:r>
            <w:r w:rsidR="00A60170" w:rsidRPr="00EA79BA">
              <w:rPr>
                <w:rFonts w:ascii="Arial" w:hAnsi="Arial" w:cs="Arial"/>
              </w:rPr>
              <w:t>year</w:t>
            </w:r>
            <w:r w:rsidRPr="00EA79BA">
              <w:rPr>
                <w:rFonts w:ascii="Arial" w:hAnsi="Arial" w:cs="Arial"/>
                <w:cs/>
              </w:rPr>
              <w:t>.</w:t>
            </w:r>
          </w:p>
          <w:p w14:paraId="7A9EC842"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 xml:space="preserve">The fair value of </w:t>
            </w:r>
            <w:r w:rsidR="00FD2623">
              <w:rPr>
                <w:rFonts w:ascii="Arial" w:hAnsi="Arial" w:cs="Arial"/>
              </w:rPr>
              <w:t>domestic</w:t>
            </w:r>
            <w:r w:rsidRPr="00EA79BA">
              <w:rPr>
                <w:rFonts w:ascii="Arial" w:hAnsi="Arial" w:cs="Arial"/>
              </w:rPr>
              <w:t xml:space="preserve"> debt securities is determined using the yield rates quoted by the Thai Bond Market Association</w:t>
            </w:r>
            <w:r w:rsidRPr="00EA79BA">
              <w:rPr>
                <w:rFonts w:ascii="Arial" w:hAnsi="Arial" w:cs="Arial"/>
                <w:cs/>
              </w:rPr>
              <w:t xml:space="preserve">. </w:t>
            </w:r>
          </w:p>
          <w:p w14:paraId="387592C6"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 xml:space="preserve">The fair value of foreign debt securities is determined based on the latest </w:t>
            </w:r>
            <w:r w:rsidR="00FD2623">
              <w:rPr>
                <w:rFonts w:ascii="Arial" w:hAnsi="Arial" w:cs="Arial"/>
              </w:rPr>
              <w:t xml:space="preserve">published price obtained from </w:t>
            </w:r>
            <w:r w:rsidRPr="00EA79BA">
              <w:rPr>
                <w:rFonts w:ascii="Arial" w:hAnsi="Arial" w:cs="Arial"/>
              </w:rPr>
              <w:t>reliable sources</w:t>
            </w:r>
            <w:r w:rsidRPr="00EA79BA">
              <w:rPr>
                <w:rFonts w:ascii="Arial" w:hAnsi="Arial" w:cs="Arial"/>
                <w:cs/>
              </w:rPr>
              <w:t>.</w:t>
            </w:r>
          </w:p>
          <w:p w14:paraId="118C8715"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unit trusts is determined from their net asset value</w:t>
            </w:r>
          </w:p>
          <w:p w14:paraId="5726D93D" w14:textId="77777777" w:rsidR="007D669F"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investments in non</w:t>
            </w:r>
            <w:r w:rsidRPr="00EA79BA">
              <w:rPr>
                <w:rFonts w:ascii="Arial" w:hAnsi="Arial" w:cs="Arial"/>
                <w:cs/>
              </w:rPr>
              <w:t>-</w:t>
            </w:r>
            <w:r w:rsidRPr="00EA79BA">
              <w:rPr>
                <w:rFonts w:ascii="Arial" w:hAnsi="Arial" w:cs="Arial"/>
              </w:rPr>
              <w:t>marketable equity securities is determined using</w:t>
            </w:r>
            <w:r w:rsidRPr="00EA79BA">
              <w:rPr>
                <w:rFonts w:ascii="Arial" w:hAnsi="Arial" w:cs="Arial"/>
                <w:cs/>
              </w:rPr>
              <w:t xml:space="preserve"> </w:t>
            </w:r>
            <w:r w:rsidRPr="00EA79BA">
              <w:rPr>
                <w:rFonts w:ascii="Arial" w:hAnsi="Arial" w:cs="Arial"/>
              </w:rPr>
              <w:t>their latest book value</w:t>
            </w:r>
            <w:r w:rsidR="00FD2623">
              <w:rPr>
                <w:rFonts w:ascii="Arial" w:hAnsi="Arial" w:cs="Arial"/>
              </w:rPr>
              <w:t xml:space="preserve"> from the entity’s financial statements.</w:t>
            </w:r>
            <w:r w:rsidRPr="00EA79BA">
              <w:rPr>
                <w:rFonts w:ascii="Arial" w:hAnsi="Arial" w:cs="Arial"/>
              </w:rPr>
              <w:t> </w:t>
            </w:r>
          </w:p>
          <w:p w14:paraId="0868E43D" w14:textId="77777777" w:rsidR="00852FE4" w:rsidRPr="00EA79BA" w:rsidRDefault="007D669F" w:rsidP="00511405">
            <w:pPr>
              <w:numPr>
                <w:ilvl w:val="0"/>
                <w:numId w:val="5"/>
              </w:numPr>
              <w:tabs>
                <w:tab w:val="num" w:pos="317"/>
              </w:tabs>
              <w:spacing w:line="380" w:lineRule="exact"/>
              <w:ind w:left="317" w:hanging="283"/>
              <w:jc w:val="thaiDistribute"/>
              <w:rPr>
                <w:rFonts w:ascii="Arial" w:hAnsi="Arial" w:cs="Arial"/>
              </w:rPr>
            </w:pPr>
            <w:r w:rsidRPr="007D669F">
              <w:rPr>
                <w:rFonts w:ascii="Arial" w:hAnsi="Arial" w:cs="Arial"/>
              </w:rPr>
              <w:t xml:space="preserve">The Bank has adjusted valuation adjustment in order to </w:t>
            </w:r>
            <w:r w:rsidR="008234BE">
              <w:rPr>
                <w:rFonts w:ascii="Arial" w:hAnsi="Arial" w:cs="Arial"/>
              </w:rPr>
              <w:t xml:space="preserve">appropriately </w:t>
            </w:r>
            <w:r w:rsidRPr="007D669F">
              <w:rPr>
                <w:rFonts w:ascii="Arial" w:hAnsi="Arial" w:cs="Arial"/>
              </w:rPr>
              <w:t xml:space="preserve">reflect market liquidity risk based on Bid-Offer </w:t>
            </w:r>
            <w:r w:rsidR="00C02794">
              <w:rPr>
                <w:rFonts w:ascii="Arial" w:hAnsi="Arial" w:cs="Arial"/>
              </w:rPr>
              <w:t>S</w:t>
            </w:r>
            <w:r w:rsidRPr="007D669F">
              <w:rPr>
                <w:rFonts w:ascii="Arial" w:hAnsi="Arial" w:cs="Arial"/>
              </w:rPr>
              <w:t>pread</w:t>
            </w:r>
            <w:r w:rsidR="00C02794">
              <w:rPr>
                <w:rFonts w:ascii="Arial" w:hAnsi="Arial" w:cs="Arial"/>
              </w:rPr>
              <w:t xml:space="preserve"> Adjustment</w:t>
            </w:r>
            <w:r w:rsidRPr="007D669F">
              <w:rPr>
                <w:rFonts w:ascii="Arial" w:hAnsi="Arial" w:cs="Arial"/>
              </w:rPr>
              <w:t>.</w:t>
            </w:r>
          </w:p>
        </w:tc>
      </w:tr>
      <w:tr w:rsidR="00852FE4" w:rsidRPr="00EA79BA" w14:paraId="5D2446C5" w14:textId="77777777" w:rsidTr="003B3AC0">
        <w:tc>
          <w:tcPr>
            <w:tcW w:w="2970" w:type="dxa"/>
            <w:tcMar>
              <w:top w:w="0" w:type="dxa"/>
              <w:left w:w="108" w:type="dxa"/>
              <w:bottom w:w="0" w:type="dxa"/>
              <w:right w:w="108" w:type="dxa"/>
            </w:tcMar>
          </w:tcPr>
          <w:p w14:paraId="542C5ABA" w14:textId="77777777" w:rsidR="00852FE4" w:rsidRPr="00EA79BA" w:rsidRDefault="00E5192F" w:rsidP="00511405">
            <w:pPr>
              <w:spacing w:line="380" w:lineRule="exact"/>
              <w:ind w:left="-104"/>
              <w:rPr>
                <w:rFonts w:ascii="Arial" w:hAnsi="Arial" w:cs="Arial"/>
              </w:rPr>
            </w:pPr>
            <w:r>
              <w:br w:type="page"/>
            </w:r>
            <w:r w:rsidR="00852FE4" w:rsidRPr="00EA79BA">
              <w:rPr>
                <w:rFonts w:ascii="Arial" w:hAnsi="Arial" w:cs="Arial"/>
              </w:rPr>
              <w:t xml:space="preserve">Loans to customers </w:t>
            </w:r>
          </w:p>
        </w:tc>
        <w:tc>
          <w:tcPr>
            <w:tcW w:w="6210" w:type="dxa"/>
            <w:tcMar>
              <w:top w:w="0" w:type="dxa"/>
              <w:left w:w="108" w:type="dxa"/>
              <w:bottom w:w="0" w:type="dxa"/>
              <w:right w:w="108" w:type="dxa"/>
            </w:tcMar>
          </w:tcPr>
          <w:p w14:paraId="44A1693D"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 xml:space="preserve">The fair value of floating rate loans is assumed to approximate their book value, net of allowance for </w:t>
            </w:r>
            <w:r w:rsidR="0075211C" w:rsidRPr="00EA79BA">
              <w:rPr>
                <w:rFonts w:ascii="Arial" w:hAnsi="Arial" w:cs="Arial"/>
              </w:rPr>
              <w:t>dou</w:t>
            </w:r>
            <w:r w:rsidR="00CF56AD" w:rsidRPr="00EA79BA">
              <w:rPr>
                <w:rFonts w:ascii="Arial" w:hAnsi="Arial" w:cs="Arial"/>
              </w:rPr>
              <w:t>b</w:t>
            </w:r>
            <w:r w:rsidR="0075211C" w:rsidRPr="00EA79BA">
              <w:rPr>
                <w:rFonts w:ascii="Arial" w:hAnsi="Arial" w:cs="Arial"/>
              </w:rPr>
              <w:t>tful de</w:t>
            </w:r>
            <w:r w:rsidR="00D010DF" w:rsidRPr="00EA79BA">
              <w:rPr>
                <w:rFonts w:ascii="Arial" w:hAnsi="Arial" w:cs="Arial"/>
              </w:rPr>
              <w:t>b</w:t>
            </w:r>
            <w:r w:rsidR="0075211C" w:rsidRPr="00EA79BA">
              <w:rPr>
                <w:rFonts w:ascii="Arial" w:hAnsi="Arial" w:cs="Arial"/>
              </w:rPr>
              <w:t>t and allowance for debt restructuring</w:t>
            </w:r>
            <w:r w:rsidR="0075211C" w:rsidRPr="00EA79BA">
              <w:rPr>
                <w:rFonts w:ascii="Arial" w:hAnsi="Arial" w:cs="Arial"/>
                <w:cs/>
              </w:rPr>
              <w:t>.</w:t>
            </w:r>
          </w:p>
          <w:p w14:paraId="7F4F1090"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 xml:space="preserve">The fair value of fixed rate loans is determined by discounting the expected future cash flows at the interest rate of similar loans, net of allowance for </w:t>
            </w:r>
            <w:r w:rsidR="0075211C" w:rsidRPr="00EA79BA">
              <w:rPr>
                <w:rFonts w:ascii="Arial" w:hAnsi="Arial" w:cs="Arial"/>
              </w:rPr>
              <w:t>doubtful debt</w:t>
            </w:r>
            <w:r w:rsidRPr="00EA79BA">
              <w:rPr>
                <w:rFonts w:ascii="Arial" w:hAnsi="Arial" w:cs="Arial"/>
              </w:rPr>
              <w:t xml:space="preserve"> and deferred revenue</w:t>
            </w:r>
            <w:r w:rsidRPr="00EA79BA">
              <w:rPr>
                <w:rFonts w:ascii="Arial" w:hAnsi="Arial" w:cs="Arial"/>
                <w:cs/>
              </w:rPr>
              <w:t>.</w:t>
            </w:r>
            <w:r w:rsidRPr="00EA79BA">
              <w:rPr>
                <w:rFonts w:ascii="Arial" w:hAnsi="Arial" w:cs="Arial"/>
              </w:rPr>
              <w:t xml:space="preserve">  </w:t>
            </w:r>
          </w:p>
          <w:p w14:paraId="173B687D" w14:textId="77777777" w:rsidR="00620E30" w:rsidRPr="00EA79BA" w:rsidRDefault="00620E30" w:rsidP="00620E30">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fixed rate loans for which revenue recognition has discontinued is assumend to approximate their book value, net of allowance for doubtful debt or to approximate the amount expected to be derived from their sale</w:t>
            </w:r>
            <w:r w:rsidRPr="00EA79BA">
              <w:rPr>
                <w:rFonts w:ascii="Arial" w:hAnsi="Arial" w:cs="Arial"/>
                <w:cs/>
              </w:rPr>
              <w:t>.</w:t>
            </w:r>
          </w:p>
        </w:tc>
      </w:tr>
      <w:tr w:rsidR="00852FE4" w:rsidRPr="00EA79BA" w14:paraId="0F0F1106" w14:textId="77777777" w:rsidTr="003B3AC0">
        <w:tc>
          <w:tcPr>
            <w:tcW w:w="2970" w:type="dxa"/>
            <w:tcMar>
              <w:top w:w="0" w:type="dxa"/>
              <w:left w:w="108" w:type="dxa"/>
              <w:bottom w:w="0" w:type="dxa"/>
              <w:right w:w="108" w:type="dxa"/>
            </w:tcMar>
          </w:tcPr>
          <w:p w14:paraId="53BBD8B8" w14:textId="77777777" w:rsidR="00852FE4" w:rsidRPr="00EA79BA" w:rsidRDefault="00852FE4" w:rsidP="00511405">
            <w:pPr>
              <w:spacing w:line="380" w:lineRule="exact"/>
              <w:ind w:left="166" w:hanging="270"/>
              <w:rPr>
                <w:rFonts w:ascii="Arial" w:hAnsi="Arial" w:cs="Arial"/>
              </w:rPr>
            </w:pPr>
            <w:r w:rsidRPr="00EA79BA">
              <w:rPr>
                <w:rFonts w:ascii="Arial" w:hAnsi="Arial" w:cs="Arial"/>
              </w:rPr>
              <w:t xml:space="preserve">Land, premises and equipment </w:t>
            </w:r>
            <w:r w:rsidRPr="00EA79BA">
              <w:rPr>
                <w:rFonts w:ascii="Arial" w:hAnsi="Arial" w:cs="Arial"/>
                <w:cs/>
              </w:rPr>
              <w:t xml:space="preserve">- </w:t>
            </w:r>
            <w:r w:rsidRPr="00EA79BA">
              <w:rPr>
                <w:rFonts w:ascii="Arial" w:hAnsi="Arial" w:cs="Arial"/>
              </w:rPr>
              <w:t>land</w:t>
            </w:r>
          </w:p>
        </w:tc>
        <w:tc>
          <w:tcPr>
            <w:tcW w:w="6210" w:type="dxa"/>
            <w:tcMar>
              <w:top w:w="0" w:type="dxa"/>
              <w:left w:w="108" w:type="dxa"/>
              <w:bottom w:w="0" w:type="dxa"/>
              <w:right w:w="108" w:type="dxa"/>
            </w:tcMar>
          </w:tcPr>
          <w:p w14:paraId="6875ECEC"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land is determined by using the market comparison approach</w:t>
            </w:r>
            <w:r w:rsidRPr="00EA79BA">
              <w:rPr>
                <w:rFonts w:ascii="Arial" w:hAnsi="Arial" w:cs="Arial"/>
                <w:cs/>
              </w:rPr>
              <w:t xml:space="preserve"> </w:t>
            </w:r>
            <w:r w:rsidRPr="00EA79BA">
              <w:rPr>
                <w:rFonts w:ascii="Arial" w:hAnsi="Arial" w:cs="Arial"/>
              </w:rPr>
              <w:t>which is used whereby the buying and selling prices for assets with similar characteristics are obtained</w:t>
            </w:r>
            <w:r w:rsidRPr="00EA79BA">
              <w:rPr>
                <w:rFonts w:ascii="Arial" w:hAnsi="Arial" w:cs="Arial"/>
                <w:cs/>
              </w:rPr>
              <w:t>.</w:t>
            </w:r>
          </w:p>
        </w:tc>
      </w:tr>
    </w:tbl>
    <w:p w14:paraId="500CCD40" w14:textId="77777777" w:rsidR="00362987" w:rsidRDefault="00362987">
      <w: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EA79BA" w14:paraId="6C6A3E4D" w14:textId="77777777" w:rsidTr="003B3AC0">
        <w:tc>
          <w:tcPr>
            <w:tcW w:w="2970" w:type="dxa"/>
            <w:tcMar>
              <w:top w:w="0" w:type="dxa"/>
              <w:left w:w="108" w:type="dxa"/>
              <w:bottom w:w="0" w:type="dxa"/>
              <w:right w:w="108" w:type="dxa"/>
            </w:tcMar>
          </w:tcPr>
          <w:p w14:paraId="162AE153" w14:textId="77777777" w:rsidR="00852FE4" w:rsidRPr="00EA79BA" w:rsidRDefault="00852FE4" w:rsidP="00511405">
            <w:pPr>
              <w:spacing w:line="380" w:lineRule="exact"/>
              <w:ind w:left="-104"/>
              <w:rPr>
                <w:rFonts w:ascii="Arial" w:hAnsi="Arial" w:cs="Arial"/>
              </w:rPr>
            </w:pPr>
            <w:r w:rsidRPr="00EA79BA">
              <w:rPr>
                <w:rFonts w:ascii="Arial" w:hAnsi="Arial" w:cs="Arial"/>
              </w:rPr>
              <w:lastRenderedPageBreak/>
              <w:t>Deposits</w:t>
            </w:r>
          </w:p>
          <w:p w14:paraId="0612F52A" w14:textId="77777777" w:rsidR="00852FE4" w:rsidRPr="00EA79BA" w:rsidRDefault="00852FE4" w:rsidP="00511405">
            <w:pPr>
              <w:spacing w:line="380" w:lineRule="exact"/>
              <w:ind w:left="-104"/>
              <w:rPr>
                <w:rFonts w:ascii="Arial" w:hAnsi="Arial" w:cs="Arial"/>
              </w:rPr>
            </w:pPr>
          </w:p>
        </w:tc>
        <w:tc>
          <w:tcPr>
            <w:tcW w:w="6210" w:type="dxa"/>
            <w:tcMar>
              <w:top w:w="0" w:type="dxa"/>
              <w:left w:w="108" w:type="dxa"/>
              <w:bottom w:w="0" w:type="dxa"/>
              <w:right w:w="108" w:type="dxa"/>
            </w:tcMar>
          </w:tcPr>
          <w:p w14:paraId="2053EEBA"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EA79BA">
              <w:rPr>
                <w:rFonts w:ascii="Arial" w:hAnsi="Arial" w:cs="Arial"/>
                <w:cs/>
              </w:rPr>
              <w:t>.</w:t>
            </w:r>
          </w:p>
          <w:p w14:paraId="4EFA1E53"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fixed rate deposits with more than 1 year from the statement of financial position date remaining to maturity is determined by discounting the expected future cash flows at the Bank</w:t>
            </w:r>
            <w:r w:rsidRPr="00EA79BA">
              <w:rPr>
                <w:rFonts w:ascii="Arial" w:hAnsi="Arial" w:cs="Arial"/>
                <w:cs/>
              </w:rPr>
              <w:t>’</w:t>
            </w:r>
            <w:r w:rsidRPr="00EA79BA">
              <w:rPr>
                <w:rFonts w:ascii="Arial" w:hAnsi="Arial" w:cs="Arial"/>
              </w:rPr>
              <w:t>s interest rate for similar deposits</w:t>
            </w:r>
            <w:r w:rsidRPr="00EA79BA">
              <w:rPr>
                <w:rFonts w:ascii="Arial" w:hAnsi="Arial" w:cs="Arial"/>
                <w:cs/>
              </w:rPr>
              <w:t>.</w:t>
            </w:r>
            <w:r w:rsidRPr="00EA79BA">
              <w:rPr>
                <w:rFonts w:ascii="Arial" w:hAnsi="Arial" w:cs="Arial"/>
              </w:rPr>
              <w:t xml:space="preserve">  </w:t>
            </w:r>
          </w:p>
        </w:tc>
      </w:tr>
      <w:tr w:rsidR="00852FE4" w:rsidRPr="00EA79BA" w14:paraId="5B25267C" w14:textId="77777777" w:rsidTr="003B3AC0">
        <w:tc>
          <w:tcPr>
            <w:tcW w:w="2970" w:type="dxa"/>
            <w:tcMar>
              <w:top w:w="0" w:type="dxa"/>
              <w:left w:w="108" w:type="dxa"/>
              <w:bottom w:w="0" w:type="dxa"/>
              <w:right w:w="108" w:type="dxa"/>
            </w:tcMar>
          </w:tcPr>
          <w:p w14:paraId="42E4FC3F" w14:textId="77777777" w:rsidR="00852FE4" w:rsidRPr="00EA79BA" w:rsidRDefault="00852FE4" w:rsidP="00511405">
            <w:pPr>
              <w:spacing w:line="380" w:lineRule="exact"/>
              <w:ind w:left="166" w:hanging="270"/>
              <w:rPr>
                <w:rFonts w:ascii="Arial" w:hAnsi="Arial" w:cs="Arial"/>
              </w:rPr>
            </w:pPr>
            <w:r w:rsidRPr="00EA79BA">
              <w:rPr>
                <w:rFonts w:ascii="Arial" w:hAnsi="Arial" w:cs="Arial"/>
              </w:rPr>
              <w:t xml:space="preserve">Interbank and money market items </w:t>
            </w:r>
            <w:r w:rsidRPr="00EA79BA">
              <w:rPr>
                <w:rFonts w:ascii="Arial" w:hAnsi="Arial" w:cs="Arial"/>
                <w:cs/>
              </w:rPr>
              <w:t>(</w:t>
            </w:r>
            <w:r w:rsidRPr="00EA79BA">
              <w:rPr>
                <w:rFonts w:ascii="Arial" w:hAnsi="Arial" w:cs="Arial"/>
              </w:rPr>
              <w:t>liabilities</w:t>
            </w:r>
            <w:r w:rsidRPr="00EA79BA">
              <w:rPr>
                <w:rFonts w:ascii="Arial" w:hAnsi="Arial" w:cs="Arial"/>
                <w:cs/>
              </w:rPr>
              <w:t>)</w:t>
            </w:r>
            <w:r w:rsidRPr="00EA79BA">
              <w:rPr>
                <w:rFonts w:ascii="Arial" w:hAnsi="Arial" w:cs="Arial"/>
              </w:rPr>
              <w:t xml:space="preserve">   </w:t>
            </w:r>
          </w:p>
          <w:p w14:paraId="65ADC27E" w14:textId="77777777" w:rsidR="00852FE4" w:rsidRPr="00EA79BA" w:rsidRDefault="00852FE4" w:rsidP="00511405">
            <w:pPr>
              <w:spacing w:line="380" w:lineRule="exact"/>
              <w:ind w:left="-104"/>
              <w:rPr>
                <w:rFonts w:ascii="Arial" w:hAnsi="Arial" w:cs="Arial"/>
              </w:rPr>
            </w:pPr>
          </w:p>
        </w:tc>
        <w:tc>
          <w:tcPr>
            <w:tcW w:w="6210" w:type="dxa"/>
            <w:tcMar>
              <w:top w:w="0" w:type="dxa"/>
              <w:left w:w="108" w:type="dxa"/>
              <w:bottom w:w="0" w:type="dxa"/>
              <w:right w:w="108" w:type="dxa"/>
            </w:tcMar>
          </w:tcPr>
          <w:p w14:paraId="560B5229"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cs/>
              </w:rPr>
            </w:pPr>
            <w:r w:rsidRPr="00EA79BA">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EA79BA">
              <w:rPr>
                <w:rFonts w:ascii="Arial" w:hAnsi="Arial" w:cs="Arial"/>
                <w:cs/>
              </w:rPr>
              <w:t>.</w:t>
            </w:r>
            <w:r w:rsidRPr="00EA79BA">
              <w:rPr>
                <w:rFonts w:ascii="Arial" w:hAnsi="Arial" w:cs="Arial"/>
              </w:rPr>
              <w:t>  </w:t>
            </w:r>
          </w:p>
          <w:p w14:paraId="0B5BC870"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fixed rate interbank and money market items with more than 1 year from the statement of financial position date remaining to maturity is determined by discounting the expected future cash flows at the market interest rate of debt or the Bank</w:t>
            </w:r>
            <w:r w:rsidRPr="00EA79BA">
              <w:rPr>
                <w:rFonts w:ascii="Arial" w:hAnsi="Arial" w:cs="Arial"/>
                <w:cs/>
              </w:rPr>
              <w:t>’</w:t>
            </w:r>
            <w:r w:rsidRPr="00EA79BA">
              <w:rPr>
                <w:rFonts w:ascii="Arial" w:hAnsi="Arial" w:cs="Arial"/>
              </w:rPr>
              <w:t>s announced interest rate for similar deposits</w:t>
            </w:r>
            <w:r w:rsidRPr="00EA79BA">
              <w:rPr>
                <w:rFonts w:ascii="Arial" w:hAnsi="Arial" w:cs="Arial"/>
                <w:cs/>
              </w:rPr>
              <w:t>.</w:t>
            </w:r>
            <w:r w:rsidRPr="00EA79BA">
              <w:rPr>
                <w:rFonts w:ascii="Arial" w:hAnsi="Arial" w:cs="Arial"/>
              </w:rPr>
              <w:t>     </w:t>
            </w:r>
          </w:p>
        </w:tc>
      </w:tr>
      <w:tr w:rsidR="00852FE4" w:rsidRPr="00EA79BA" w14:paraId="4F0376B5" w14:textId="77777777" w:rsidTr="003B3AC0">
        <w:tc>
          <w:tcPr>
            <w:tcW w:w="2970" w:type="dxa"/>
            <w:tcMar>
              <w:top w:w="0" w:type="dxa"/>
              <w:left w:w="108" w:type="dxa"/>
              <w:bottom w:w="0" w:type="dxa"/>
              <w:right w:w="108" w:type="dxa"/>
            </w:tcMar>
          </w:tcPr>
          <w:p w14:paraId="3B424CEC" w14:textId="77777777" w:rsidR="00852FE4" w:rsidRPr="00EA79BA" w:rsidRDefault="00852FE4" w:rsidP="00511405">
            <w:pPr>
              <w:spacing w:line="380" w:lineRule="exact"/>
              <w:ind w:left="166" w:hanging="270"/>
              <w:rPr>
                <w:rFonts w:ascii="Arial" w:hAnsi="Arial" w:cs="Arial"/>
              </w:rPr>
            </w:pPr>
            <w:r w:rsidRPr="00EA79BA">
              <w:rPr>
                <w:rFonts w:ascii="Arial" w:hAnsi="Arial" w:cs="Arial"/>
              </w:rPr>
              <w:t>Liability payable on demand</w:t>
            </w:r>
          </w:p>
        </w:tc>
        <w:tc>
          <w:tcPr>
            <w:tcW w:w="6210" w:type="dxa"/>
            <w:tcMar>
              <w:top w:w="0" w:type="dxa"/>
              <w:left w:w="108" w:type="dxa"/>
              <w:bottom w:w="0" w:type="dxa"/>
              <w:right w:w="108" w:type="dxa"/>
            </w:tcMar>
          </w:tcPr>
          <w:p w14:paraId="798DC675"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is assumed to approximate its book value in the statement of financial position due to its short</w:t>
            </w:r>
            <w:r w:rsidRPr="00EA79BA">
              <w:rPr>
                <w:rFonts w:ascii="Arial" w:hAnsi="Arial" w:cs="Arial"/>
                <w:cs/>
              </w:rPr>
              <w:t>-</w:t>
            </w:r>
            <w:r w:rsidRPr="00EA79BA">
              <w:rPr>
                <w:rFonts w:ascii="Arial" w:hAnsi="Arial" w:cs="Arial"/>
              </w:rPr>
              <w:t>term nature</w:t>
            </w:r>
            <w:r w:rsidRPr="00EA79BA">
              <w:rPr>
                <w:rFonts w:ascii="Arial" w:hAnsi="Arial" w:cs="Arial"/>
                <w:cs/>
              </w:rPr>
              <w:t>.</w:t>
            </w:r>
            <w:r w:rsidRPr="00EA79BA">
              <w:rPr>
                <w:rFonts w:ascii="Arial" w:hAnsi="Arial" w:cs="Arial"/>
              </w:rPr>
              <w:t>   </w:t>
            </w:r>
          </w:p>
        </w:tc>
      </w:tr>
      <w:tr w:rsidR="00852FE4" w:rsidRPr="00EA79BA" w14:paraId="33575BAC" w14:textId="77777777" w:rsidTr="003B3AC0">
        <w:tc>
          <w:tcPr>
            <w:tcW w:w="2970" w:type="dxa"/>
            <w:tcMar>
              <w:top w:w="0" w:type="dxa"/>
              <w:left w:w="108" w:type="dxa"/>
              <w:bottom w:w="0" w:type="dxa"/>
              <w:right w:w="108" w:type="dxa"/>
            </w:tcMar>
          </w:tcPr>
          <w:p w14:paraId="52EDCF80" w14:textId="77777777" w:rsidR="00852FE4" w:rsidRPr="00EA79BA" w:rsidRDefault="00852FE4" w:rsidP="00511405">
            <w:pPr>
              <w:spacing w:line="380" w:lineRule="exact"/>
              <w:ind w:left="166" w:hanging="270"/>
              <w:rPr>
                <w:rFonts w:ascii="Arial" w:hAnsi="Arial" w:cs="Arial"/>
              </w:rPr>
            </w:pPr>
            <w:r w:rsidRPr="00EA79BA">
              <w:rPr>
                <w:rFonts w:ascii="Arial" w:hAnsi="Arial" w:cs="Arial"/>
              </w:rPr>
              <w:t>Debt issued and borrowings</w:t>
            </w:r>
            <w:r w:rsidRPr="00EA79BA">
              <w:rPr>
                <w:rFonts w:ascii="Arial" w:hAnsi="Arial" w:cs="Arial"/>
                <w:cs/>
              </w:rPr>
              <w:t xml:space="preserve"> </w:t>
            </w:r>
          </w:p>
        </w:tc>
        <w:tc>
          <w:tcPr>
            <w:tcW w:w="6210" w:type="dxa"/>
            <w:tcMar>
              <w:top w:w="0" w:type="dxa"/>
              <w:left w:w="108" w:type="dxa"/>
              <w:bottom w:w="0" w:type="dxa"/>
              <w:right w:w="108" w:type="dxa"/>
            </w:tcMar>
          </w:tcPr>
          <w:p w14:paraId="083E41DD"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cs/>
              </w:rPr>
            </w:pPr>
            <w:r w:rsidRPr="00EA79BA">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EA79BA">
              <w:rPr>
                <w:rFonts w:ascii="Arial" w:hAnsi="Arial" w:cs="Arial"/>
                <w:cs/>
              </w:rPr>
              <w:t>.</w:t>
            </w:r>
            <w:r w:rsidRPr="00EA79BA">
              <w:rPr>
                <w:rFonts w:ascii="Arial" w:hAnsi="Arial" w:cs="Arial"/>
              </w:rPr>
              <w:t xml:space="preserve">      </w:t>
            </w:r>
          </w:p>
          <w:p w14:paraId="57715F06"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fixed rate debt issues and borrowings with more than 1 year from the statement of financial position date remaining to maturity is determined by discounting the expected future cash flows at the market interest rate for similar debt</w:t>
            </w:r>
            <w:r w:rsidRPr="00EA79BA">
              <w:rPr>
                <w:rFonts w:ascii="Arial" w:hAnsi="Arial" w:cs="Arial"/>
                <w:cs/>
              </w:rPr>
              <w:t>.</w:t>
            </w:r>
          </w:p>
        </w:tc>
      </w:tr>
    </w:tbl>
    <w:p w14:paraId="39649DF1" w14:textId="77777777" w:rsidR="00362987" w:rsidRDefault="00362987" w:rsidP="007D669F">
      <w:pPr>
        <w:spacing w:before="240" w:after="120" w:line="380" w:lineRule="exact"/>
        <w:ind w:firstLine="605"/>
        <w:jc w:val="thaiDistribute"/>
        <w:rPr>
          <w:rFonts w:ascii="Arial" w:hAnsi="Arial" w:cs="Arial"/>
        </w:rPr>
      </w:pPr>
    </w:p>
    <w:p w14:paraId="640BF2D3" w14:textId="77777777" w:rsidR="00362987" w:rsidRDefault="00362987">
      <w:pPr>
        <w:autoSpaceDE/>
        <w:autoSpaceDN/>
        <w:spacing w:after="160" w:line="259" w:lineRule="auto"/>
        <w:rPr>
          <w:rFonts w:ascii="Arial" w:hAnsi="Arial" w:cs="Arial"/>
        </w:rPr>
      </w:pPr>
      <w:r>
        <w:rPr>
          <w:rFonts w:ascii="Arial" w:hAnsi="Arial" w:cs="Arial"/>
        </w:rPr>
        <w:br w:type="page"/>
      </w:r>
    </w:p>
    <w:p w14:paraId="396F8569" w14:textId="77777777" w:rsidR="00852FE4" w:rsidRPr="00EA79BA" w:rsidRDefault="00852FE4" w:rsidP="007D669F">
      <w:pPr>
        <w:spacing w:before="240" w:after="120" w:line="380" w:lineRule="exact"/>
        <w:ind w:firstLine="605"/>
        <w:jc w:val="thaiDistribute"/>
        <w:rPr>
          <w:rFonts w:ascii="Arial" w:hAnsi="Arial" w:cs="Arial"/>
          <w:sz w:val="16"/>
          <w:szCs w:val="16"/>
        </w:rPr>
      </w:pPr>
      <w:r w:rsidRPr="00EA79BA">
        <w:rPr>
          <w:rFonts w:ascii="Arial" w:hAnsi="Arial" w:cs="Arial"/>
        </w:rPr>
        <w:lastRenderedPageBreak/>
        <w:t>During the current</w:t>
      </w:r>
      <w:r w:rsidR="009D6C67" w:rsidRPr="00EA79BA">
        <w:rPr>
          <w:rFonts w:ascii="Arial" w:hAnsi="Arial" w:cs="Arial"/>
        </w:rPr>
        <w:t xml:space="preserve"> year</w:t>
      </w:r>
      <w:r w:rsidRPr="00EA79BA">
        <w:rPr>
          <w:rFonts w:ascii="Arial" w:hAnsi="Arial" w:cs="Arial"/>
        </w:rPr>
        <w:t xml:space="preserve">, </w:t>
      </w:r>
      <w:r w:rsidRPr="00EA79BA">
        <w:rPr>
          <w:rFonts w:ascii="Arial" w:hAnsi="Arial" w:cs="Arial"/>
          <w:szCs w:val="28"/>
        </w:rPr>
        <w:t>the Bank changed</w:t>
      </w:r>
      <w:r w:rsidRPr="00EA79BA">
        <w:rPr>
          <w:rFonts w:ascii="Arial" w:hAnsi="Arial" w:cs="Arial"/>
        </w:rPr>
        <w:t xml:space="preserve"> the fair value hierarchy as follows</w:t>
      </w:r>
      <w:r w:rsidRPr="00EA79BA">
        <w:rPr>
          <w:rFonts w:ascii="Arial" w:hAnsi="Arial" w:cs="Arial"/>
          <w:cs/>
        </w:rPr>
        <w:t xml:space="preserve">. </w:t>
      </w:r>
    </w:p>
    <w:tbl>
      <w:tblPr>
        <w:tblW w:w="9180" w:type="dxa"/>
        <w:tblInd w:w="540" w:type="dxa"/>
        <w:tblCellMar>
          <w:left w:w="0" w:type="dxa"/>
          <w:right w:w="0" w:type="dxa"/>
        </w:tblCellMar>
        <w:tblLook w:val="04A0" w:firstRow="1" w:lastRow="0" w:firstColumn="1" w:lastColumn="0" w:noHBand="0" w:noVBand="1"/>
      </w:tblPr>
      <w:tblGrid>
        <w:gridCol w:w="2970"/>
        <w:gridCol w:w="6210"/>
      </w:tblGrid>
      <w:tr w:rsidR="00852FE4" w:rsidRPr="00EA79BA" w14:paraId="446C7384" w14:textId="77777777" w:rsidTr="006A228F">
        <w:tc>
          <w:tcPr>
            <w:tcW w:w="2970" w:type="dxa"/>
            <w:tcMar>
              <w:top w:w="0" w:type="dxa"/>
              <w:left w:w="108" w:type="dxa"/>
              <w:bottom w:w="0" w:type="dxa"/>
              <w:right w:w="108" w:type="dxa"/>
            </w:tcMar>
          </w:tcPr>
          <w:p w14:paraId="065DD12F" w14:textId="77777777" w:rsidR="00852FE4" w:rsidRPr="00EA79BA" w:rsidRDefault="00852FE4" w:rsidP="00400244">
            <w:pPr>
              <w:spacing w:line="380" w:lineRule="exact"/>
              <w:ind w:left="160" w:hanging="160"/>
              <w:rPr>
                <w:rFonts w:ascii="Arial" w:hAnsi="Arial" w:cs="Arial"/>
              </w:rPr>
            </w:pPr>
            <w:r w:rsidRPr="00EA79BA">
              <w:rPr>
                <w:rFonts w:ascii="Arial" w:hAnsi="Arial" w:cs="Arial"/>
              </w:rPr>
              <w:t>Fair value hierarchy from level 1 to level 2</w:t>
            </w:r>
            <w:r w:rsidRPr="00EA79BA">
              <w:rPr>
                <w:rFonts w:ascii="Arial" w:hAnsi="Arial" w:cs="Arial"/>
                <w:cs/>
              </w:rPr>
              <w:t xml:space="preserve"> </w:t>
            </w:r>
          </w:p>
        </w:tc>
        <w:tc>
          <w:tcPr>
            <w:tcW w:w="6210" w:type="dxa"/>
            <w:tcMar>
              <w:top w:w="0" w:type="dxa"/>
              <w:left w:w="108" w:type="dxa"/>
              <w:bottom w:w="0" w:type="dxa"/>
              <w:right w:w="108" w:type="dxa"/>
            </w:tcMar>
          </w:tcPr>
          <w:p w14:paraId="582EA8DA"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unit trusts is calculated from the net asset value of unit trusts received from the asset management company</w:t>
            </w:r>
          </w:p>
          <w:p w14:paraId="1110968E"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 xml:space="preserve">The fair value of foreign currency </w:t>
            </w:r>
            <w:r w:rsidR="00100C74">
              <w:rPr>
                <w:rFonts w:ascii="Arial" w:hAnsi="Arial" w:cs="Arial"/>
              </w:rPr>
              <w:t>c</w:t>
            </w:r>
            <w:r w:rsidRPr="00EA79BA">
              <w:rPr>
                <w:rFonts w:ascii="Arial" w:hAnsi="Arial" w:cs="Arial"/>
              </w:rPr>
              <w:t xml:space="preserve">orporate </w:t>
            </w:r>
            <w:r w:rsidR="00100C74">
              <w:rPr>
                <w:rFonts w:ascii="Arial" w:hAnsi="Arial" w:cs="Arial"/>
              </w:rPr>
              <w:t>b</w:t>
            </w:r>
            <w:r w:rsidRPr="00EA79BA">
              <w:rPr>
                <w:rFonts w:ascii="Arial" w:hAnsi="Arial" w:cs="Arial"/>
              </w:rPr>
              <w:t xml:space="preserve">ond is calculated from the latest bid price </w:t>
            </w:r>
            <w:r w:rsidR="001E1C4C" w:rsidRPr="00EA79BA">
              <w:rPr>
                <w:rFonts w:ascii="Arial" w:hAnsi="Arial" w:cs="Arial"/>
              </w:rPr>
              <w:t xml:space="preserve">at the end </w:t>
            </w:r>
            <w:r w:rsidRPr="00EA79BA">
              <w:rPr>
                <w:rFonts w:ascii="Arial" w:hAnsi="Arial" w:cs="Arial"/>
              </w:rPr>
              <w:t>of business day from Bloomberg</w:t>
            </w:r>
            <w:r w:rsidRPr="00EA79BA">
              <w:rPr>
                <w:rFonts w:ascii="Arial" w:hAnsi="Arial" w:cs="Arial"/>
                <w:cs/>
              </w:rPr>
              <w:t>.</w:t>
            </w:r>
          </w:p>
        </w:tc>
      </w:tr>
      <w:tr w:rsidR="00852FE4" w:rsidRPr="00EA79BA" w14:paraId="7F00E9E8" w14:textId="77777777" w:rsidTr="006A228F">
        <w:tc>
          <w:tcPr>
            <w:tcW w:w="2970" w:type="dxa"/>
            <w:tcMar>
              <w:top w:w="0" w:type="dxa"/>
              <w:left w:w="108" w:type="dxa"/>
              <w:bottom w:w="0" w:type="dxa"/>
              <w:right w:w="108" w:type="dxa"/>
            </w:tcMar>
          </w:tcPr>
          <w:p w14:paraId="0F98760F" w14:textId="77777777" w:rsidR="00852FE4" w:rsidRPr="00EA79BA" w:rsidRDefault="00852FE4" w:rsidP="00400244">
            <w:pPr>
              <w:spacing w:line="380" w:lineRule="exact"/>
              <w:ind w:left="160" w:hanging="160"/>
              <w:rPr>
                <w:rFonts w:ascii="Arial" w:hAnsi="Arial" w:cs="Arial"/>
              </w:rPr>
            </w:pPr>
            <w:r w:rsidRPr="00EA79BA">
              <w:rPr>
                <w:rFonts w:ascii="Arial" w:hAnsi="Arial" w:cs="Arial"/>
              </w:rPr>
              <w:t>Fair value hierarchy from level 2 to level 3</w:t>
            </w:r>
            <w:r w:rsidRPr="00EA79BA">
              <w:rPr>
                <w:rFonts w:ascii="Arial" w:hAnsi="Arial" w:cs="Arial"/>
                <w:cs/>
              </w:rPr>
              <w:t xml:space="preserve"> </w:t>
            </w:r>
          </w:p>
        </w:tc>
        <w:tc>
          <w:tcPr>
            <w:tcW w:w="6210" w:type="dxa"/>
            <w:tcMar>
              <w:top w:w="0" w:type="dxa"/>
              <w:left w:w="108" w:type="dxa"/>
              <w:bottom w:w="0" w:type="dxa"/>
              <w:right w:w="108" w:type="dxa"/>
            </w:tcMar>
          </w:tcPr>
          <w:p w14:paraId="66F5CE86" w14:textId="77777777" w:rsidR="00852FE4" w:rsidRPr="00EA79BA" w:rsidRDefault="00852FE4" w:rsidP="00511405">
            <w:pPr>
              <w:numPr>
                <w:ilvl w:val="0"/>
                <w:numId w:val="5"/>
              </w:numPr>
              <w:tabs>
                <w:tab w:val="num" w:pos="317"/>
              </w:tabs>
              <w:spacing w:line="380" w:lineRule="exact"/>
              <w:ind w:left="317" w:hanging="283"/>
              <w:jc w:val="thaiDistribute"/>
              <w:rPr>
                <w:rFonts w:ascii="Arial" w:hAnsi="Arial" w:cs="Arial"/>
              </w:rPr>
            </w:pPr>
            <w:r w:rsidRPr="00EA79BA">
              <w:rPr>
                <w:rFonts w:ascii="Arial" w:hAnsi="Arial" w:cs="Arial"/>
              </w:rPr>
              <w:t>The fair value of investments in non</w:t>
            </w:r>
            <w:r w:rsidRPr="00EA79BA">
              <w:rPr>
                <w:rFonts w:ascii="Arial" w:hAnsi="Arial" w:cs="Arial"/>
                <w:cs/>
              </w:rPr>
              <w:t>-</w:t>
            </w:r>
            <w:r w:rsidRPr="00EA79BA">
              <w:rPr>
                <w:rFonts w:ascii="Arial" w:hAnsi="Arial" w:cs="Arial"/>
              </w:rPr>
              <w:t>marketable</w:t>
            </w:r>
            <w:r w:rsidR="001E1C4C" w:rsidRPr="00EA79BA">
              <w:rPr>
                <w:rFonts w:ascii="Arial" w:hAnsi="Arial" w:cs="Arial"/>
                <w:cs/>
              </w:rPr>
              <w:t xml:space="preserve"> </w:t>
            </w:r>
            <w:r w:rsidRPr="00EA79BA">
              <w:rPr>
                <w:rFonts w:ascii="Arial" w:hAnsi="Arial" w:cs="Arial"/>
              </w:rPr>
              <w:t>equity securities is determined using</w:t>
            </w:r>
            <w:r w:rsidRPr="00EA79BA">
              <w:rPr>
                <w:rFonts w:ascii="Arial" w:hAnsi="Arial" w:cs="Arial"/>
                <w:cs/>
              </w:rPr>
              <w:t xml:space="preserve"> </w:t>
            </w:r>
            <w:r w:rsidRPr="00EA79BA">
              <w:rPr>
                <w:rFonts w:ascii="Arial" w:hAnsi="Arial" w:cs="Arial"/>
              </w:rPr>
              <w:t>their latest book value</w:t>
            </w:r>
            <w:r w:rsidR="001E1C4C" w:rsidRPr="00EA79BA">
              <w:rPr>
                <w:rFonts w:ascii="Arial" w:hAnsi="Arial" w:cs="Arial"/>
              </w:rPr>
              <w:t xml:space="preserve"> from the entity</w:t>
            </w:r>
            <w:r w:rsidR="001E1C4C" w:rsidRPr="00EA79BA">
              <w:rPr>
                <w:rFonts w:ascii="Arial" w:hAnsi="Arial" w:cs="Arial"/>
                <w:cs/>
              </w:rPr>
              <w:t>’</w:t>
            </w:r>
            <w:r w:rsidR="001E1C4C" w:rsidRPr="00EA79BA">
              <w:rPr>
                <w:rFonts w:ascii="Arial" w:hAnsi="Arial" w:cs="Arial"/>
              </w:rPr>
              <w:t>s financial statements</w:t>
            </w:r>
            <w:r w:rsidRPr="00EA79BA">
              <w:rPr>
                <w:rFonts w:ascii="Arial" w:hAnsi="Arial" w:cs="Arial"/>
                <w:cs/>
              </w:rPr>
              <w:t>.</w:t>
            </w:r>
            <w:r w:rsidRPr="00EA79BA">
              <w:rPr>
                <w:rFonts w:ascii="Arial" w:hAnsi="Arial" w:cs="Arial"/>
              </w:rPr>
              <w:t> </w:t>
            </w:r>
          </w:p>
        </w:tc>
      </w:tr>
    </w:tbl>
    <w:p w14:paraId="611A5374" w14:textId="77777777" w:rsidR="00852FE4" w:rsidRPr="00EA79BA" w:rsidRDefault="00852FE4" w:rsidP="00511405">
      <w:pPr>
        <w:spacing w:before="240" w:after="120" w:line="380" w:lineRule="exact"/>
        <w:ind w:left="634" w:hanging="634"/>
        <w:jc w:val="thaiDistribute"/>
        <w:outlineLvl w:val="0"/>
        <w:rPr>
          <w:rFonts w:ascii="Arial" w:hAnsi="Arial" w:cs="Arial"/>
          <w:b/>
          <w:bCs/>
          <w:color w:val="000000"/>
        </w:rPr>
      </w:pPr>
      <w:bookmarkStart w:id="224" w:name="_Toc65070100"/>
      <w:r w:rsidRPr="00EA79BA">
        <w:rPr>
          <w:rFonts w:ascii="Arial" w:hAnsi="Arial" w:cs="Arial"/>
          <w:b/>
          <w:bCs/>
          <w:color w:val="000000"/>
        </w:rPr>
        <w:t>9</w:t>
      </w:r>
      <w:r w:rsidRPr="00EA79BA">
        <w:rPr>
          <w:rFonts w:ascii="Arial" w:hAnsi="Arial" w:cs="Arial"/>
          <w:b/>
          <w:bCs/>
          <w:color w:val="000000"/>
          <w:cs/>
        </w:rPr>
        <w:t>.</w:t>
      </w:r>
      <w:r w:rsidR="006B1B07" w:rsidRPr="00EA79BA">
        <w:rPr>
          <w:rFonts w:ascii="Arial" w:hAnsi="Arial" w:cs="Arial"/>
          <w:b/>
          <w:bCs/>
          <w:color w:val="000000"/>
        </w:rPr>
        <w:t>4</w:t>
      </w:r>
      <w:r w:rsidR="009D6C67" w:rsidRPr="00EA79BA">
        <w:rPr>
          <w:rFonts w:ascii="Arial" w:hAnsi="Arial" w:cs="Arial"/>
          <w:b/>
          <w:bCs/>
          <w:color w:val="000000"/>
        </w:rPr>
        <w:t>1</w:t>
      </w:r>
      <w:r w:rsidRPr="00EA79BA">
        <w:rPr>
          <w:rFonts w:ascii="Arial" w:hAnsi="Arial" w:cs="Arial"/>
          <w:b/>
          <w:bCs/>
          <w:color w:val="000000"/>
          <w:cs/>
        </w:rPr>
        <w:tab/>
      </w:r>
      <w:r w:rsidRPr="00EA79BA">
        <w:rPr>
          <w:rFonts w:ascii="Arial" w:hAnsi="Arial" w:cs="Arial"/>
          <w:b/>
          <w:bCs/>
        </w:rPr>
        <w:t xml:space="preserve">Policies on business transactions within the financial business group and risk management policies </w:t>
      </w:r>
      <w:r w:rsidR="001E1C4C" w:rsidRPr="00EA79BA">
        <w:rPr>
          <w:rFonts w:ascii="Arial" w:hAnsi="Arial" w:cs="Arial"/>
          <w:b/>
          <w:bCs/>
        </w:rPr>
        <w:t xml:space="preserve">in relation to </w:t>
      </w:r>
      <w:r w:rsidRPr="00EA79BA">
        <w:rPr>
          <w:rFonts w:ascii="Arial" w:hAnsi="Arial" w:cs="Arial"/>
          <w:b/>
          <w:bCs/>
        </w:rPr>
        <w:t>business transactions within the financial business group</w:t>
      </w:r>
      <w:r w:rsidRPr="00EA79BA">
        <w:rPr>
          <w:rFonts w:ascii="Arial" w:hAnsi="Arial" w:cs="Arial"/>
          <w:b/>
          <w:bCs/>
          <w:cs/>
        </w:rPr>
        <w:t>.</w:t>
      </w:r>
      <w:bookmarkEnd w:id="224"/>
    </w:p>
    <w:p w14:paraId="4A0071D1" w14:textId="77777777" w:rsidR="00852FE4" w:rsidRPr="00EA79BA" w:rsidRDefault="00852FE4" w:rsidP="00511405">
      <w:pPr>
        <w:spacing w:before="120" w:after="120" w:line="380" w:lineRule="exact"/>
        <w:ind w:left="634" w:right="-14"/>
        <w:jc w:val="thaiDistribute"/>
        <w:rPr>
          <w:rFonts w:ascii="Arial" w:hAnsi="Arial" w:cs="Arial"/>
        </w:rPr>
      </w:pPr>
      <w:r w:rsidRPr="00EA79BA">
        <w:rPr>
          <w:rFonts w:ascii="Arial" w:hAnsi="Arial" w:cs="Arial"/>
        </w:rPr>
        <w:t>The BOT</w:t>
      </w:r>
      <w:r w:rsidRPr="00EA79BA">
        <w:rPr>
          <w:rFonts w:ascii="Arial" w:hAnsi="Arial" w:cs="Arial"/>
          <w:cs/>
        </w:rPr>
        <w:t>’</w:t>
      </w:r>
      <w:r w:rsidRPr="00EA79BA">
        <w:rPr>
          <w:rFonts w:ascii="Arial" w:hAnsi="Arial" w:cs="Arial"/>
        </w:rPr>
        <w:t>s Notifications No</w:t>
      </w:r>
      <w:r w:rsidRPr="00EA79BA">
        <w:rPr>
          <w:rFonts w:ascii="Arial" w:hAnsi="Arial" w:cs="Arial"/>
          <w:cs/>
        </w:rPr>
        <w:t>.</w:t>
      </w:r>
      <w:r w:rsidRPr="00EA79BA">
        <w:rPr>
          <w:rFonts w:ascii="Arial" w:hAnsi="Arial" w:cs="Arial"/>
        </w:rPr>
        <w:t>SOR NOR SOR</w:t>
      </w:r>
      <w:r w:rsidRPr="00EA79BA">
        <w:rPr>
          <w:rFonts w:ascii="Arial" w:hAnsi="Arial" w:cs="Arial"/>
          <w:cs/>
        </w:rPr>
        <w:t xml:space="preserve">. </w:t>
      </w:r>
      <w:r w:rsidRPr="00EA79BA">
        <w:rPr>
          <w:rFonts w:ascii="Arial" w:hAnsi="Arial" w:cs="Arial"/>
        </w:rPr>
        <w:t>5</w:t>
      </w:r>
      <w:r w:rsidRPr="00EA79BA">
        <w:rPr>
          <w:rFonts w:ascii="Arial" w:hAnsi="Arial" w:cs="Arial"/>
          <w:cs/>
        </w:rPr>
        <w:t>/</w:t>
      </w:r>
      <w:r w:rsidRPr="00EA79BA">
        <w:rPr>
          <w:rFonts w:ascii="Arial" w:hAnsi="Arial" w:cs="Arial"/>
        </w:rPr>
        <w:t>2560 and SOR NOR SOR</w:t>
      </w:r>
      <w:r w:rsidRPr="00EA79BA">
        <w:rPr>
          <w:rFonts w:ascii="Arial" w:hAnsi="Arial" w:cs="Arial"/>
          <w:cs/>
        </w:rPr>
        <w:t xml:space="preserve">. </w:t>
      </w:r>
      <w:r w:rsidRPr="00EA79BA">
        <w:rPr>
          <w:rFonts w:ascii="Arial" w:hAnsi="Arial" w:cs="Arial"/>
        </w:rPr>
        <w:t>9</w:t>
      </w:r>
      <w:r w:rsidRPr="00EA79BA">
        <w:rPr>
          <w:rFonts w:ascii="Arial" w:hAnsi="Arial" w:cs="Arial"/>
          <w:cs/>
        </w:rPr>
        <w:t>/</w:t>
      </w:r>
      <w:r w:rsidRPr="00EA79BA">
        <w:rPr>
          <w:rFonts w:ascii="Arial" w:hAnsi="Arial" w:cs="Arial"/>
        </w:rPr>
        <w:t>2560 dated 27</w:t>
      </w:r>
      <w:r w:rsidR="0075211C" w:rsidRPr="00EA79BA">
        <w:rPr>
          <w:rFonts w:ascii="Arial" w:hAnsi="Arial" w:cs="Arial"/>
          <w:cs/>
        </w:rPr>
        <w:t xml:space="preserve"> </w:t>
      </w:r>
      <w:r w:rsidRPr="00EA79BA">
        <w:rPr>
          <w:rFonts w:ascii="Arial" w:hAnsi="Arial" w:cs="Arial"/>
        </w:rPr>
        <w:t>April 201</w:t>
      </w:r>
      <w:r w:rsidRPr="00EA79BA">
        <w:rPr>
          <w:rFonts w:ascii="Arial" w:hAnsi="Arial" w:cs="Arial"/>
          <w:cs/>
        </w:rPr>
        <w:t>7</w:t>
      </w:r>
      <w:r w:rsidRPr="00EA79BA">
        <w:rPr>
          <w:rFonts w:ascii="Arial" w:hAnsi="Arial" w:cs="Arial"/>
        </w:rPr>
        <w:t>, SOR NOR SOR</w:t>
      </w:r>
      <w:r w:rsidRPr="00EA79BA">
        <w:rPr>
          <w:rFonts w:ascii="Arial" w:hAnsi="Arial" w:cs="Arial"/>
          <w:cs/>
        </w:rPr>
        <w:t xml:space="preserve">. </w:t>
      </w:r>
      <w:r w:rsidRPr="00EA79BA">
        <w:rPr>
          <w:rFonts w:ascii="Arial" w:hAnsi="Arial" w:cs="Arial"/>
        </w:rPr>
        <w:t>8</w:t>
      </w:r>
      <w:r w:rsidRPr="00EA79BA">
        <w:rPr>
          <w:rFonts w:ascii="Arial" w:hAnsi="Arial" w:cs="Arial"/>
          <w:cs/>
        </w:rPr>
        <w:t>/</w:t>
      </w:r>
      <w:r w:rsidRPr="00EA79BA">
        <w:rPr>
          <w:rFonts w:ascii="Arial" w:hAnsi="Arial" w:cs="Arial"/>
        </w:rPr>
        <w:t>2561 dated 11</w:t>
      </w:r>
      <w:r w:rsidRPr="00EA79BA">
        <w:rPr>
          <w:rFonts w:ascii="Arial" w:hAnsi="Arial" w:cs="Arial"/>
          <w:cs/>
        </w:rPr>
        <w:t xml:space="preserve"> </w:t>
      </w:r>
      <w:r w:rsidRPr="00EA79BA">
        <w:rPr>
          <w:rFonts w:ascii="Arial" w:hAnsi="Arial" w:cs="Arial"/>
        </w:rPr>
        <w:t>April 2018,</w:t>
      </w:r>
      <w:r w:rsidRPr="00EA79BA">
        <w:rPr>
          <w:rFonts w:ascii="Arial" w:hAnsi="Arial" w:cs="Arial"/>
          <w:cs/>
        </w:rPr>
        <w:t xml:space="preserve"> </w:t>
      </w:r>
      <w:r w:rsidRPr="00EA79BA">
        <w:rPr>
          <w:rFonts w:ascii="Arial" w:hAnsi="Arial" w:cs="Arial"/>
        </w:rPr>
        <w:t>SOR NOR SOR</w:t>
      </w:r>
      <w:r w:rsidRPr="00EA79BA">
        <w:rPr>
          <w:rFonts w:ascii="Arial" w:hAnsi="Arial" w:cs="Arial"/>
          <w:cs/>
        </w:rPr>
        <w:t xml:space="preserve">. </w:t>
      </w:r>
      <w:r w:rsidRPr="00EA79BA">
        <w:rPr>
          <w:rFonts w:ascii="Arial" w:hAnsi="Arial" w:cs="Arial"/>
        </w:rPr>
        <w:t>12</w:t>
      </w:r>
      <w:r w:rsidRPr="00EA79BA">
        <w:rPr>
          <w:rFonts w:ascii="Arial" w:hAnsi="Arial" w:cs="Arial"/>
          <w:cs/>
        </w:rPr>
        <w:t>/</w:t>
      </w:r>
      <w:r w:rsidRPr="00EA79BA">
        <w:rPr>
          <w:rFonts w:ascii="Arial" w:hAnsi="Arial" w:cs="Arial"/>
        </w:rPr>
        <w:t>2561 dated 22 May 2018,</w:t>
      </w:r>
      <w:r w:rsidR="0075211C" w:rsidRPr="00EA79BA">
        <w:rPr>
          <w:rFonts w:ascii="Arial" w:hAnsi="Arial" w:cs="Arial"/>
        </w:rPr>
        <w:t xml:space="preserve"> and SOR NOR SOR</w:t>
      </w:r>
      <w:r w:rsidR="0075211C" w:rsidRPr="00EA79BA">
        <w:rPr>
          <w:rFonts w:ascii="Arial" w:hAnsi="Arial" w:cs="Arial"/>
          <w:cs/>
        </w:rPr>
        <w:t>.</w:t>
      </w:r>
      <w:r w:rsidR="0075211C" w:rsidRPr="00EA79BA">
        <w:rPr>
          <w:rFonts w:ascii="Arial" w:hAnsi="Arial" w:cs="Arial"/>
        </w:rPr>
        <w:t>11</w:t>
      </w:r>
      <w:r w:rsidR="0075211C" w:rsidRPr="00EA79BA">
        <w:rPr>
          <w:rFonts w:ascii="Arial" w:hAnsi="Arial" w:cs="Arial"/>
          <w:cs/>
        </w:rPr>
        <w:t>/</w:t>
      </w:r>
      <w:r w:rsidR="0075211C" w:rsidRPr="00EA79BA">
        <w:rPr>
          <w:rFonts w:ascii="Arial" w:hAnsi="Arial" w:cs="Arial"/>
        </w:rPr>
        <w:t>2562 date</w:t>
      </w:r>
      <w:r w:rsidR="00D010DF" w:rsidRPr="00EA79BA">
        <w:rPr>
          <w:rFonts w:ascii="Arial" w:hAnsi="Arial" w:cs="Arial"/>
        </w:rPr>
        <w:t>d</w:t>
      </w:r>
      <w:r w:rsidR="0075211C" w:rsidRPr="00EA79BA">
        <w:rPr>
          <w:rFonts w:ascii="Arial" w:hAnsi="Arial" w:cs="Arial"/>
        </w:rPr>
        <w:t xml:space="preserve"> 7 May 2019 </w:t>
      </w:r>
      <w:r w:rsidRPr="00EA79BA">
        <w:rPr>
          <w:rFonts w:ascii="Arial" w:hAnsi="Arial" w:cs="Arial"/>
        </w:rPr>
        <w:t xml:space="preserve">regarding the Consolidated Supervision Policy, require the Bank to disclose policies on business transactions within the financial business group and risk management policies </w:t>
      </w:r>
      <w:r w:rsidR="001E1C4C" w:rsidRPr="00EA79BA">
        <w:rPr>
          <w:rFonts w:ascii="Arial" w:hAnsi="Arial" w:cs="Arial"/>
        </w:rPr>
        <w:t xml:space="preserve">in relation to business transactions within the financial business group as the compliance guidance </w:t>
      </w:r>
      <w:r w:rsidRPr="00EA79BA">
        <w:rPr>
          <w:rFonts w:ascii="Arial" w:hAnsi="Arial" w:cs="Arial"/>
        </w:rPr>
        <w:t xml:space="preserve">to supervise business transactions within the financial business group, which is composed of the Bank and </w:t>
      </w:r>
      <w:r w:rsidR="0075211C" w:rsidRPr="00EA79BA">
        <w:rPr>
          <w:rFonts w:ascii="Arial" w:hAnsi="Arial" w:cs="Arial"/>
        </w:rPr>
        <w:t>1</w:t>
      </w:r>
      <w:r w:rsidR="00FD4AFF" w:rsidRPr="00EA79BA">
        <w:rPr>
          <w:rFonts w:ascii="Arial" w:hAnsi="Arial" w:cs="Arial"/>
        </w:rPr>
        <w:t>9</w:t>
      </w:r>
      <w:r w:rsidRPr="00EA79BA">
        <w:rPr>
          <w:rFonts w:ascii="Arial" w:hAnsi="Arial" w:cs="Arial"/>
        </w:rPr>
        <w:t xml:space="preserve"> companies </w:t>
      </w:r>
      <w:r w:rsidRPr="00EA79BA">
        <w:rPr>
          <w:rFonts w:ascii="Arial" w:hAnsi="Arial" w:cs="Arial"/>
          <w:cs/>
        </w:rPr>
        <w:t>(</w:t>
      </w:r>
      <w:r w:rsidRPr="00EA79BA">
        <w:rPr>
          <w:rFonts w:ascii="Arial" w:hAnsi="Arial" w:cs="Arial"/>
        </w:rPr>
        <w:t xml:space="preserve">Note </w:t>
      </w:r>
      <w:r w:rsidR="0075211C" w:rsidRPr="00EA79BA">
        <w:rPr>
          <w:rFonts w:ascii="Arial" w:hAnsi="Arial" w:cs="Arial"/>
        </w:rPr>
        <w:t>9</w:t>
      </w:r>
      <w:r w:rsidR="0075211C" w:rsidRPr="00EA79BA">
        <w:rPr>
          <w:rFonts w:ascii="Arial" w:hAnsi="Arial" w:cs="Arial"/>
          <w:cs/>
        </w:rPr>
        <w:t>.</w:t>
      </w:r>
      <w:r w:rsidR="0075211C" w:rsidRPr="00EA79BA">
        <w:rPr>
          <w:rFonts w:ascii="Arial" w:hAnsi="Arial" w:cs="Arial"/>
        </w:rPr>
        <w:t>7</w:t>
      </w:r>
      <w:r w:rsidRPr="00EA79BA">
        <w:rPr>
          <w:rFonts w:ascii="Arial" w:hAnsi="Arial" w:cs="Arial"/>
        </w:rPr>
        <w:t xml:space="preserve"> excluding National ITMX Co</w:t>
      </w:r>
      <w:r w:rsidRPr="00EA79BA">
        <w:rPr>
          <w:rFonts w:ascii="Arial" w:hAnsi="Arial" w:cs="Arial"/>
          <w:cs/>
        </w:rPr>
        <w:t>.</w:t>
      </w:r>
      <w:r w:rsidRPr="00EA79BA">
        <w:rPr>
          <w:rFonts w:ascii="Arial" w:hAnsi="Arial" w:cs="Arial"/>
        </w:rPr>
        <w:t>, Ltd</w:t>
      </w:r>
      <w:r w:rsidRPr="00EA79BA">
        <w:rPr>
          <w:rFonts w:ascii="Arial" w:hAnsi="Arial" w:cs="Arial"/>
          <w:cs/>
        </w:rPr>
        <w:t>.</w:t>
      </w:r>
      <w:r w:rsidR="0075211C" w:rsidRPr="00EA79BA">
        <w:rPr>
          <w:rFonts w:ascii="Arial" w:hAnsi="Arial" w:cs="Arial"/>
        </w:rPr>
        <w:t xml:space="preserve">and BCI </w:t>
      </w:r>
      <w:r w:rsidR="0075211C" w:rsidRPr="00EA79BA">
        <w:rPr>
          <w:rFonts w:ascii="Arial" w:hAnsi="Arial" w:cs="Arial"/>
          <w:cs/>
        </w:rPr>
        <w:t>(</w:t>
      </w:r>
      <w:r w:rsidR="0075211C" w:rsidRPr="00EA79BA">
        <w:rPr>
          <w:rFonts w:ascii="Arial" w:hAnsi="Arial" w:cs="Arial"/>
        </w:rPr>
        <w:t>Thailand</w:t>
      </w:r>
      <w:r w:rsidR="0075211C" w:rsidRPr="00EA79BA">
        <w:rPr>
          <w:rFonts w:ascii="Arial" w:hAnsi="Arial" w:cs="Arial"/>
          <w:cs/>
        </w:rPr>
        <w:t xml:space="preserve">) </w:t>
      </w:r>
      <w:r w:rsidR="0075211C" w:rsidRPr="00EA79BA">
        <w:rPr>
          <w:rFonts w:ascii="Arial" w:hAnsi="Arial" w:cs="Arial"/>
        </w:rPr>
        <w:t>Co</w:t>
      </w:r>
      <w:r w:rsidR="0075211C" w:rsidRPr="00EA79BA">
        <w:rPr>
          <w:rFonts w:ascii="Arial" w:hAnsi="Arial" w:cs="Arial"/>
          <w:cs/>
        </w:rPr>
        <w:t>.</w:t>
      </w:r>
      <w:r w:rsidR="0075211C" w:rsidRPr="00EA79BA">
        <w:rPr>
          <w:rFonts w:ascii="Arial" w:hAnsi="Arial" w:cs="Arial"/>
        </w:rPr>
        <w:t>, Ltd</w:t>
      </w:r>
      <w:r w:rsidR="0075211C" w:rsidRPr="00EA79BA">
        <w:rPr>
          <w:rFonts w:ascii="Arial" w:hAnsi="Arial" w:cs="Arial"/>
          <w:cs/>
        </w:rPr>
        <w:t>.</w:t>
      </w:r>
      <w:r w:rsidRPr="00EA79BA">
        <w:rPr>
          <w:rFonts w:ascii="Arial" w:hAnsi="Arial" w:cs="Arial"/>
          <w:cs/>
        </w:rPr>
        <w:t>)</w:t>
      </w:r>
      <w:r w:rsidRPr="00EA79BA">
        <w:rPr>
          <w:rFonts w:ascii="Arial" w:hAnsi="Arial" w:cs="Arial"/>
        </w:rPr>
        <w:t xml:space="preserve">, in terms of common standards and procedures </w:t>
      </w:r>
      <w:r w:rsidR="001E1C4C" w:rsidRPr="00EA79BA">
        <w:rPr>
          <w:rFonts w:ascii="Arial" w:hAnsi="Arial" w:cs="Arial"/>
        </w:rPr>
        <w:t>in alignment</w:t>
      </w:r>
      <w:r w:rsidRPr="00EA79BA">
        <w:rPr>
          <w:rFonts w:ascii="Arial" w:hAnsi="Arial" w:cs="Arial"/>
        </w:rPr>
        <w:t xml:space="preserve"> to the BOT</w:t>
      </w:r>
      <w:r w:rsidRPr="00EA79BA">
        <w:rPr>
          <w:rFonts w:ascii="Arial" w:hAnsi="Arial" w:cs="Arial"/>
          <w:cs/>
        </w:rPr>
        <w:t>’</w:t>
      </w:r>
      <w:r w:rsidRPr="00EA79BA">
        <w:rPr>
          <w:rFonts w:ascii="Arial" w:hAnsi="Arial" w:cs="Arial"/>
        </w:rPr>
        <w:t>s consolidated supervision policy</w:t>
      </w:r>
      <w:r w:rsidRPr="00EA79BA">
        <w:rPr>
          <w:rFonts w:ascii="Arial" w:hAnsi="Arial" w:cs="Arial"/>
          <w:cs/>
        </w:rPr>
        <w:t xml:space="preserve">. </w:t>
      </w:r>
      <w:r w:rsidRPr="00EA79BA">
        <w:rPr>
          <w:rFonts w:ascii="Arial" w:hAnsi="Arial" w:cs="Arial"/>
        </w:rPr>
        <w:t xml:space="preserve">The policies on business transactions within the financial business group and risk management policies </w:t>
      </w:r>
      <w:r w:rsidR="001E1C4C" w:rsidRPr="00EA79BA">
        <w:rPr>
          <w:rFonts w:ascii="Arial" w:hAnsi="Arial" w:cs="Arial"/>
        </w:rPr>
        <w:t xml:space="preserve">in relation to </w:t>
      </w:r>
      <w:r w:rsidRPr="00EA79BA">
        <w:rPr>
          <w:rFonts w:ascii="Arial" w:hAnsi="Arial" w:cs="Arial"/>
        </w:rPr>
        <w:t xml:space="preserve">business transactions within the financial business group </w:t>
      </w:r>
      <w:r w:rsidR="001E1C4C" w:rsidRPr="00EA79BA">
        <w:rPr>
          <w:rFonts w:ascii="Arial" w:hAnsi="Arial" w:cs="Arial"/>
        </w:rPr>
        <w:t>had been</w:t>
      </w:r>
      <w:r w:rsidRPr="00EA79BA">
        <w:rPr>
          <w:rFonts w:ascii="Arial" w:hAnsi="Arial" w:cs="Arial"/>
        </w:rPr>
        <w:t xml:space="preserve"> approved by the Bank's Board of Directors and reviewed at least once a year</w:t>
      </w:r>
      <w:r w:rsidRPr="00EA79BA">
        <w:rPr>
          <w:rFonts w:ascii="Arial" w:hAnsi="Arial" w:cs="Arial"/>
          <w:cs/>
        </w:rPr>
        <w:t xml:space="preserve">. </w:t>
      </w:r>
      <w:r w:rsidRPr="00EA79BA">
        <w:rPr>
          <w:rFonts w:ascii="Arial" w:hAnsi="Arial" w:cs="Arial"/>
        </w:rPr>
        <w:t>The policies cover types of transaction, rules and regulations for business transactions, the ratio of business transactions within the financial business group,</w:t>
      </w:r>
      <w:r w:rsidRPr="00EA79BA">
        <w:rPr>
          <w:rFonts w:ascii="Arial" w:hAnsi="Arial" w:cs="Arial"/>
          <w:cs/>
        </w:rPr>
        <w:t xml:space="preserve"> </w:t>
      </w:r>
      <w:r w:rsidRPr="00EA79BA">
        <w:rPr>
          <w:rFonts w:ascii="Arial" w:hAnsi="Arial" w:cs="Arial"/>
        </w:rPr>
        <w:t>capital requirements of the financial business group</w:t>
      </w:r>
      <w:r w:rsidRPr="00EA79BA">
        <w:rPr>
          <w:rFonts w:ascii="Arial" w:hAnsi="Arial" w:cs="Arial"/>
          <w:cs/>
        </w:rPr>
        <w:t xml:space="preserve"> </w:t>
      </w:r>
      <w:r w:rsidRPr="00EA79BA">
        <w:rPr>
          <w:rFonts w:ascii="Arial" w:hAnsi="Arial" w:cs="Arial"/>
        </w:rPr>
        <w:t>and other related operating procedures</w:t>
      </w:r>
      <w:r w:rsidRPr="00EA79BA">
        <w:rPr>
          <w:rFonts w:ascii="Arial" w:hAnsi="Arial" w:cs="Arial"/>
          <w:cs/>
        </w:rPr>
        <w:t xml:space="preserve">. </w:t>
      </w:r>
      <w:r w:rsidRPr="00EA79BA">
        <w:rPr>
          <w:rFonts w:ascii="Arial" w:hAnsi="Arial" w:cs="Arial"/>
        </w:rPr>
        <w:t xml:space="preserve">Business transactions within the group are conducted in the same manner as </w:t>
      </w:r>
      <w:r w:rsidR="001E1C4C" w:rsidRPr="00EA79BA">
        <w:rPr>
          <w:rFonts w:ascii="Arial" w:hAnsi="Arial" w:cs="Arial"/>
        </w:rPr>
        <w:t xml:space="preserve">to the </w:t>
      </w:r>
      <w:r w:rsidRPr="00EA79BA">
        <w:rPr>
          <w:rFonts w:ascii="Arial" w:hAnsi="Arial" w:cs="Arial"/>
        </w:rPr>
        <w:t xml:space="preserve">public </w:t>
      </w:r>
      <w:r w:rsidR="001E1C4C" w:rsidRPr="00EA79BA">
        <w:rPr>
          <w:rFonts w:ascii="Arial" w:hAnsi="Arial" w:cs="Arial"/>
        </w:rPr>
        <w:t xml:space="preserve">with contract entitled by law </w:t>
      </w:r>
      <w:r w:rsidRPr="00EA79BA">
        <w:rPr>
          <w:rFonts w:ascii="Arial" w:hAnsi="Arial" w:cs="Arial"/>
        </w:rPr>
        <w:t>and follow the Bank's corporate governance policy</w:t>
      </w:r>
      <w:r w:rsidRPr="00EA79BA">
        <w:rPr>
          <w:rFonts w:ascii="Arial" w:hAnsi="Arial" w:cs="Arial"/>
          <w:cs/>
        </w:rPr>
        <w:t>.</w:t>
      </w:r>
    </w:p>
    <w:p w14:paraId="0E1B2F41" w14:textId="77777777" w:rsidR="00852FE4" w:rsidRPr="00EA79BA" w:rsidRDefault="00852FE4" w:rsidP="00511405">
      <w:pPr>
        <w:spacing w:before="120" w:after="120" w:line="380" w:lineRule="exact"/>
        <w:ind w:left="634" w:right="-14"/>
        <w:jc w:val="thaiDistribute"/>
        <w:rPr>
          <w:rFonts w:ascii="Arial" w:hAnsi="Arial" w:cs="Arial"/>
        </w:rPr>
      </w:pPr>
      <w:r w:rsidRPr="00EA79BA">
        <w:rPr>
          <w:rFonts w:ascii="Arial" w:hAnsi="Arial" w:cs="Arial"/>
        </w:rPr>
        <w:t>In cases</w:t>
      </w:r>
      <w:r w:rsidRPr="00EA79BA">
        <w:rPr>
          <w:rFonts w:ascii="Arial" w:hAnsi="Arial" w:cs="Arial"/>
          <w:cs/>
        </w:rPr>
        <w:t xml:space="preserve"> </w:t>
      </w:r>
      <w:r w:rsidR="001E1C4C" w:rsidRPr="00EA79BA">
        <w:rPr>
          <w:rFonts w:ascii="Arial" w:hAnsi="Arial" w:cs="Arial"/>
        </w:rPr>
        <w:t xml:space="preserve">of the </w:t>
      </w:r>
      <w:r w:rsidRPr="00EA79BA">
        <w:rPr>
          <w:rFonts w:ascii="Arial" w:hAnsi="Arial" w:cs="Arial"/>
        </w:rPr>
        <w:t>Bank ha</w:t>
      </w:r>
      <w:r w:rsidR="001E1C4C" w:rsidRPr="00EA79BA">
        <w:rPr>
          <w:rFonts w:ascii="Arial" w:hAnsi="Arial" w:cs="Arial"/>
        </w:rPr>
        <w:t>ving</w:t>
      </w:r>
      <w:r w:rsidRPr="00EA79BA">
        <w:rPr>
          <w:rFonts w:ascii="Arial" w:hAnsi="Arial" w:cs="Arial"/>
        </w:rPr>
        <w:t xml:space="preserve"> business transactions with a company </w:t>
      </w:r>
      <w:r w:rsidR="001E1C4C" w:rsidRPr="00EA79BA">
        <w:rPr>
          <w:rFonts w:ascii="Arial" w:hAnsi="Arial" w:cs="Arial"/>
        </w:rPr>
        <w:t>with</w:t>
      </w:r>
      <w:r w:rsidRPr="00EA79BA">
        <w:rPr>
          <w:rFonts w:ascii="Arial" w:hAnsi="Arial" w:cs="Arial"/>
        </w:rPr>
        <w:t xml:space="preserve">in the financial business group </w:t>
      </w:r>
      <w:r w:rsidR="001E1C4C" w:rsidRPr="00EA79BA">
        <w:rPr>
          <w:rFonts w:ascii="Arial" w:hAnsi="Arial" w:cs="Arial"/>
        </w:rPr>
        <w:t xml:space="preserve">in which such company is deemed to be </w:t>
      </w:r>
      <w:r w:rsidRPr="00EA79BA">
        <w:rPr>
          <w:rFonts w:ascii="Arial" w:hAnsi="Arial" w:cs="Arial"/>
        </w:rPr>
        <w:t xml:space="preserve">the Bank's </w:t>
      </w:r>
      <w:r w:rsidR="001E1C4C" w:rsidRPr="00EA79BA">
        <w:rPr>
          <w:rFonts w:ascii="Arial" w:hAnsi="Arial" w:cs="Arial"/>
        </w:rPr>
        <w:t>business unit, the Bank will</w:t>
      </w:r>
      <w:r w:rsidRPr="00EA79BA">
        <w:rPr>
          <w:rFonts w:ascii="Arial" w:hAnsi="Arial" w:cs="Arial"/>
        </w:rPr>
        <w:t xml:space="preserve"> follow the </w:t>
      </w:r>
      <w:r w:rsidR="001E1C4C" w:rsidRPr="00EA79BA">
        <w:rPr>
          <w:rFonts w:ascii="Arial" w:hAnsi="Arial" w:cs="Arial"/>
        </w:rPr>
        <w:t xml:space="preserve">lenient business transaction guidline as provided by </w:t>
      </w:r>
      <w:r w:rsidRPr="00EA79BA">
        <w:rPr>
          <w:rFonts w:ascii="Arial" w:hAnsi="Arial" w:cs="Arial"/>
        </w:rPr>
        <w:t>BOT</w:t>
      </w:r>
      <w:r w:rsidRPr="00EA79BA">
        <w:rPr>
          <w:rFonts w:ascii="Arial" w:hAnsi="Arial" w:cs="Arial"/>
          <w:cs/>
        </w:rPr>
        <w:t>.</w:t>
      </w:r>
    </w:p>
    <w:p w14:paraId="43F0794D" w14:textId="77777777" w:rsidR="00606470" w:rsidRDefault="00606470">
      <w:pPr>
        <w:autoSpaceDE/>
        <w:autoSpaceDN/>
        <w:spacing w:after="160" w:line="259" w:lineRule="auto"/>
        <w:rPr>
          <w:rFonts w:ascii="Arial" w:hAnsi="Arial" w:cs="Arial"/>
          <w:b/>
          <w:bCs/>
          <w:color w:val="000000"/>
        </w:rPr>
      </w:pPr>
      <w:r>
        <w:rPr>
          <w:rFonts w:ascii="Arial" w:hAnsi="Arial" w:cs="Arial"/>
          <w:b/>
          <w:bCs/>
          <w:color w:val="000000"/>
        </w:rPr>
        <w:br w:type="page"/>
      </w:r>
    </w:p>
    <w:p w14:paraId="7B6A4AA6" w14:textId="77777777" w:rsidR="00852FE4" w:rsidRPr="00EA79BA" w:rsidRDefault="00852FE4" w:rsidP="00511405">
      <w:pPr>
        <w:spacing w:before="120" w:after="120" w:line="380" w:lineRule="exact"/>
        <w:ind w:left="634" w:hanging="630"/>
        <w:jc w:val="both"/>
        <w:outlineLvl w:val="0"/>
        <w:rPr>
          <w:rFonts w:ascii="Arial" w:hAnsi="Arial" w:cs="Arial"/>
          <w:b/>
          <w:bCs/>
          <w:color w:val="000000"/>
        </w:rPr>
      </w:pPr>
      <w:bookmarkStart w:id="225" w:name="_Toc65070101"/>
      <w:r w:rsidRPr="00EA79BA">
        <w:rPr>
          <w:rFonts w:ascii="Arial" w:hAnsi="Arial" w:cs="Arial"/>
          <w:b/>
          <w:bCs/>
          <w:color w:val="000000"/>
        </w:rPr>
        <w:lastRenderedPageBreak/>
        <w:t>9</w:t>
      </w:r>
      <w:r w:rsidRPr="00EA79BA">
        <w:rPr>
          <w:rFonts w:ascii="Arial" w:hAnsi="Arial" w:cs="Arial"/>
          <w:b/>
          <w:bCs/>
          <w:color w:val="000000"/>
          <w:cs/>
        </w:rPr>
        <w:t>.</w:t>
      </w:r>
      <w:r w:rsidR="006B1B07" w:rsidRPr="00EA79BA">
        <w:rPr>
          <w:rFonts w:ascii="Arial" w:hAnsi="Arial" w:cs="Arial"/>
          <w:b/>
          <w:bCs/>
          <w:color w:val="000000"/>
        </w:rPr>
        <w:t>4</w:t>
      </w:r>
      <w:r w:rsidR="009D6C67" w:rsidRPr="00EA79BA">
        <w:rPr>
          <w:rFonts w:ascii="Arial" w:hAnsi="Arial" w:cs="Arial"/>
          <w:b/>
          <w:bCs/>
          <w:color w:val="000000"/>
        </w:rPr>
        <w:t>2</w:t>
      </w:r>
      <w:r w:rsidRPr="00EA79BA">
        <w:rPr>
          <w:rFonts w:ascii="Arial" w:hAnsi="Arial" w:cs="Arial"/>
          <w:b/>
          <w:bCs/>
          <w:color w:val="000000"/>
        </w:rPr>
        <w:tab/>
        <w:t>Others</w:t>
      </w:r>
      <w:bookmarkEnd w:id="225"/>
    </w:p>
    <w:p w14:paraId="37BEADAE" w14:textId="77777777" w:rsidR="00852FE4" w:rsidRPr="00EA79BA" w:rsidRDefault="00852FE4" w:rsidP="00511405">
      <w:pPr>
        <w:spacing w:before="120" w:after="120" w:line="380" w:lineRule="exact"/>
        <w:ind w:left="634" w:right="-14" w:hanging="630"/>
        <w:jc w:val="thaiDistribute"/>
        <w:rPr>
          <w:rFonts w:ascii="Arial" w:hAnsi="Arial" w:cs="Arial"/>
          <w:color w:val="000000"/>
        </w:rPr>
      </w:pPr>
      <w:r w:rsidRPr="00EA79BA">
        <w:rPr>
          <w:rFonts w:ascii="Arial" w:hAnsi="Arial" w:cs="Arial"/>
          <w:color w:val="000000"/>
          <w:spacing w:val="-8"/>
        </w:rPr>
        <w:t>9</w:t>
      </w:r>
      <w:r w:rsidRPr="00EA79BA">
        <w:rPr>
          <w:rFonts w:ascii="Arial" w:hAnsi="Arial" w:cs="Arial"/>
          <w:color w:val="000000"/>
          <w:spacing w:val="-8"/>
          <w:cs/>
        </w:rPr>
        <w:t>.</w:t>
      </w:r>
      <w:r w:rsidR="006B1B07" w:rsidRPr="00EA79BA">
        <w:rPr>
          <w:rFonts w:ascii="Arial" w:hAnsi="Arial" w:cs="Arial"/>
          <w:color w:val="000000"/>
          <w:spacing w:val="-8"/>
        </w:rPr>
        <w:t>4</w:t>
      </w:r>
      <w:r w:rsidR="009D6C67" w:rsidRPr="00EA79BA">
        <w:rPr>
          <w:rFonts w:ascii="Arial" w:hAnsi="Arial" w:cs="Arial"/>
          <w:color w:val="000000"/>
          <w:spacing w:val="-8"/>
        </w:rPr>
        <w:t>2</w:t>
      </w:r>
      <w:r w:rsidRPr="00EA79BA">
        <w:rPr>
          <w:rFonts w:ascii="Arial" w:hAnsi="Arial" w:cs="Arial"/>
          <w:color w:val="000000"/>
          <w:spacing w:val="-8"/>
          <w:cs/>
        </w:rPr>
        <w:t>.</w:t>
      </w:r>
      <w:r w:rsidRPr="00EA79BA">
        <w:rPr>
          <w:rFonts w:ascii="Arial" w:hAnsi="Arial" w:cs="Arial"/>
          <w:color w:val="000000"/>
          <w:spacing w:val="-8"/>
        </w:rPr>
        <w:t>1</w:t>
      </w:r>
      <w:r w:rsidR="006A228F" w:rsidRPr="00EA79BA">
        <w:rPr>
          <w:rFonts w:ascii="Arial" w:hAnsi="Arial" w:cs="Arial"/>
          <w:color w:val="000000"/>
        </w:rPr>
        <w:tab/>
      </w:r>
      <w:r w:rsidR="009D6C67" w:rsidRPr="00EA79BA">
        <w:rPr>
          <w:rFonts w:ascii="Arial" w:hAnsi="Arial" w:cs="Arial"/>
          <w:color w:val="000000"/>
        </w:rPr>
        <w:t>The Bank has certain defaulting debtors in relation to convertible preferred shares sale and purchase agreement and lending facilities with the outstanding principal amounts according to the related sale and purchase agreements and facilities agreements, as of 31</w:t>
      </w:r>
      <w:r w:rsidR="009D6C67" w:rsidRPr="00EA79BA">
        <w:rPr>
          <w:rFonts w:ascii="Arial" w:hAnsi="Arial" w:cs="Arial"/>
          <w:color w:val="000000"/>
          <w:cs/>
        </w:rPr>
        <w:t xml:space="preserve"> </w:t>
      </w:r>
      <w:r w:rsidR="009D6C67" w:rsidRPr="00EA79BA">
        <w:rPr>
          <w:rFonts w:ascii="Arial" w:hAnsi="Arial" w:cs="Arial"/>
          <w:color w:val="000000"/>
        </w:rPr>
        <w:t xml:space="preserve">December 2020 totaling Baht </w:t>
      </w:r>
      <w:r w:rsidR="000D008F" w:rsidRPr="00EA79BA">
        <w:rPr>
          <w:rFonts w:ascii="Arial" w:hAnsi="Arial" w:cs="Arial"/>
          <w:color w:val="000000"/>
        </w:rPr>
        <w:t xml:space="preserve">9,745 </w:t>
      </w:r>
      <w:r w:rsidR="009D6C67" w:rsidRPr="00EA79BA">
        <w:rPr>
          <w:rFonts w:ascii="Arial" w:hAnsi="Arial" w:cs="Arial"/>
          <w:color w:val="000000"/>
        </w:rPr>
        <w:t>million, exclusive of the default interests</w:t>
      </w:r>
      <w:r w:rsidR="009D6C67" w:rsidRPr="00EA79BA">
        <w:rPr>
          <w:rFonts w:ascii="Arial" w:hAnsi="Arial" w:cs="Arial"/>
          <w:color w:val="000000"/>
          <w:cs/>
        </w:rPr>
        <w:t>.</w:t>
      </w:r>
      <w:r w:rsidR="009D6C67" w:rsidRPr="00EA79BA">
        <w:rPr>
          <w:rFonts w:ascii="Arial" w:hAnsi="Arial" w:cs="Arial"/>
          <w:color w:val="000000"/>
        </w:rPr>
        <w:t>In this regard, for such outstanding principal amounts, the Bank has fully made a provision for impairment and allowance for doubtful accounts according to the Bank of Thailand</w:t>
      </w:r>
      <w:r w:rsidR="009D6C67" w:rsidRPr="00EA79BA">
        <w:rPr>
          <w:rFonts w:ascii="Arial" w:hAnsi="Arial" w:cs="Arial"/>
          <w:color w:val="000000"/>
          <w:cs/>
        </w:rPr>
        <w:t>’</w:t>
      </w:r>
      <w:r w:rsidR="009D6C67" w:rsidRPr="00EA79BA">
        <w:rPr>
          <w:rFonts w:ascii="Arial" w:hAnsi="Arial" w:cs="Arial"/>
          <w:color w:val="000000"/>
        </w:rPr>
        <w:t>s criteria and it is currently in the execution process according to the orders of the Civil Court and the Bankruptcy Court</w:t>
      </w:r>
      <w:r w:rsidR="009D6C67" w:rsidRPr="00EA79BA">
        <w:rPr>
          <w:rFonts w:ascii="Arial" w:hAnsi="Arial" w:cs="Arial"/>
          <w:color w:val="000000"/>
          <w:cs/>
        </w:rPr>
        <w:t>.</w:t>
      </w:r>
    </w:p>
    <w:p w14:paraId="2919AAED" w14:textId="77777777" w:rsidR="009D6C67" w:rsidRPr="00EA79BA" w:rsidRDefault="009D6C67" w:rsidP="009D6C67">
      <w:pPr>
        <w:spacing w:before="120" w:after="120" w:line="380" w:lineRule="exact"/>
        <w:ind w:left="634" w:right="-14" w:hanging="11"/>
        <w:jc w:val="thaiDistribute"/>
        <w:rPr>
          <w:rFonts w:ascii="Arial" w:hAnsi="Arial" w:cs="Arial"/>
          <w:color w:val="000000"/>
        </w:rPr>
      </w:pPr>
      <w:r w:rsidRPr="00EA79BA">
        <w:rPr>
          <w:rFonts w:ascii="Arial" w:hAnsi="Arial" w:cs="Arial"/>
          <w:color w:val="000000"/>
        </w:rPr>
        <w:t xml:space="preserve">In addition, such debtors together with other defendants were connected to a lawsuit of the Office of the Attorney General which was submitted to the Criminal Division for Persons Holding Political Positions of the Supreme Court's </w:t>
      </w:r>
      <w:r w:rsidRPr="00EA79BA">
        <w:rPr>
          <w:rFonts w:ascii="Arial" w:hAnsi="Arial" w:cs="Arial"/>
          <w:color w:val="000000"/>
          <w:cs/>
        </w:rPr>
        <w:t>(</w:t>
      </w:r>
      <w:r w:rsidRPr="00EA79BA">
        <w:rPr>
          <w:rFonts w:ascii="Arial" w:hAnsi="Arial" w:cs="Arial"/>
          <w:color w:val="000000"/>
        </w:rPr>
        <w:t xml:space="preserve">the </w:t>
      </w:r>
      <w:r w:rsidRPr="00EA79BA">
        <w:rPr>
          <w:rFonts w:ascii="Arial" w:hAnsi="Arial" w:cs="Arial"/>
          <w:color w:val="000000"/>
          <w:cs/>
        </w:rPr>
        <w:t>“</w:t>
      </w:r>
      <w:r w:rsidRPr="00EA79BA">
        <w:rPr>
          <w:rFonts w:ascii="Arial" w:hAnsi="Arial" w:cs="Arial"/>
          <w:color w:val="000000"/>
        </w:rPr>
        <w:t>Supreme Court</w:t>
      </w:r>
      <w:r w:rsidRPr="00EA79BA">
        <w:rPr>
          <w:rFonts w:ascii="Arial" w:hAnsi="Arial" w:cs="Arial"/>
          <w:color w:val="000000"/>
          <w:cs/>
        </w:rPr>
        <w:t xml:space="preserve">”). </w:t>
      </w:r>
      <w:r w:rsidRPr="00EA79BA">
        <w:rPr>
          <w:rFonts w:ascii="Arial" w:hAnsi="Arial" w:cs="Arial"/>
          <w:color w:val="000000"/>
        </w:rPr>
        <w:t>The Supreme Court had ordered an acceptance of the complaint on 25 July 2012 and thereafter rendered a judgement on 26 August 2015 that all defendants shall be jointly liable for damages to the Bank</w:t>
      </w:r>
      <w:r w:rsidRPr="00EA79BA">
        <w:rPr>
          <w:rFonts w:ascii="Arial" w:hAnsi="Arial" w:cs="Arial"/>
          <w:color w:val="000000"/>
          <w:cs/>
        </w:rPr>
        <w:t xml:space="preserve">. </w:t>
      </w:r>
      <w:r w:rsidRPr="00EA79BA">
        <w:rPr>
          <w:rFonts w:ascii="Arial" w:hAnsi="Arial" w:cs="Arial"/>
          <w:color w:val="000000"/>
        </w:rPr>
        <w:t>The Bank had submitted a letter to the Office of the Attorney General requesting the Department of Legal Execution, the Office of the Attorney General to execute a judgement for the Bank</w:t>
      </w:r>
      <w:r w:rsidRPr="00EA79BA">
        <w:rPr>
          <w:rFonts w:ascii="Arial" w:hAnsi="Arial" w:cs="Arial"/>
          <w:color w:val="000000"/>
          <w:cs/>
        </w:rPr>
        <w:t xml:space="preserve">. </w:t>
      </w:r>
      <w:r w:rsidRPr="00EA79BA">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EA79BA">
        <w:rPr>
          <w:rFonts w:ascii="Arial" w:hAnsi="Arial" w:cs="Arial"/>
          <w:color w:val="000000"/>
          <w:cs/>
        </w:rPr>
        <w:t xml:space="preserve">. </w:t>
      </w:r>
      <w:r w:rsidRPr="00EA79BA">
        <w:rPr>
          <w:rFonts w:ascii="Arial" w:hAnsi="Arial" w:cs="Arial"/>
          <w:color w:val="000000"/>
        </w:rPr>
        <w:t>In this respect, the Bank had notified the public prosecutor of the result of a search for all judgment debtors</w:t>
      </w:r>
      <w:r w:rsidRPr="00EA79BA">
        <w:rPr>
          <w:rFonts w:ascii="Arial" w:hAnsi="Arial" w:cs="Arial"/>
          <w:color w:val="000000"/>
          <w:cs/>
        </w:rPr>
        <w:t xml:space="preserve">’ </w:t>
      </w:r>
      <w:r w:rsidRPr="00EA79BA">
        <w:rPr>
          <w:rFonts w:ascii="Arial" w:hAnsi="Arial" w:cs="Arial"/>
          <w:color w:val="000000"/>
        </w:rPr>
        <w:t>property</w:t>
      </w:r>
      <w:r w:rsidRPr="00EA79BA">
        <w:rPr>
          <w:rFonts w:ascii="Arial" w:hAnsi="Arial" w:cs="Arial"/>
          <w:color w:val="000000"/>
          <w:cs/>
        </w:rPr>
        <w:t xml:space="preserve">. </w:t>
      </w:r>
      <w:r w:rsidRPr="00EA79BA">
        <w:rPr>
          <w:rFonts w:ascii="Arial" w:hAnsi="Arial" w:cs="Arial"/>
          <w:color w:val="000000"/>
        </w:rPr>
        <w:t>On 5 October 2016, the public prosecutor of the Department of Special Litigation arranged a meeting for representatives from the Bank of Thailand, the Anti</w:t>
      </w:r>
      <w:r w:rsidRPr="00EA79BA">
        <w:rPr>
          <w:rFonts w:ascii="Arial" w:hAnsi="Arial" w:cs="Arial"/>
          <w:color w:val="000000"/>
          <w:cs/>
        </w:rPr>
        <w:t>-</w:t>
      </w:r>
      <w:r w:rsidRPr="00EA79BA">
        <w:rPr>
          <w:rFonts w:ascii="Arial" w:hAnsi="Arial" w:cs="Arial"/>
          <w:color w:val="000000"/>
        </w:rPr>
        <w:t xml:space="preserve">Money Laundering Office </w:t>
      </w:r>
      <w:r w:rsidRPr="00EA79BA">
        <w:rPr>
          <w:rFonts w:ascii="Arial" w:hAnsi="Arial" w:cs="Arial"/>
          <w:color w:val="000000"/>
          <w:cs/>
        </w:rPr>
        <w:t>(</w:t>
      </w:r>
      <w:r w:rsidRPr="00EA79BA">
        <w:rPr>
          <w:rFonts w:ascii="Arial" w:hAnsi="Arial" w:cs="Arial"/>
          <w:color w:val="000000"/>
        </w:rPr>
        <w:t>AMLO</w:t>
      </w:r>
      <w:r w:rsidRPr="00EA79BA">
        <w:rPr>
          <w:rFonts w:ascii="Arial" w:hAnsi="Arial" w:cs="Arial"/>
          <w:color w:val="000000"/>
          <w:cs/>
        </w:rPr>
        <w:t xml:space="preserve">) </w:t>
      </w:r>
      <w:r w:rsidRPr="00EA79BA">
        <w:rPr>
          <w:rFonts w:ascii="Arial" w:hAnsi="Arial" w:cs="Arial"/>
          <w:color w:val="000000"/>
        </w:rPr>
        <w:t>and the Bank to consider the issues regarding the legal execution of the Supreme Court</w:t>
      </w:r>
      <w:r w:rsidRPr="00EA79BA">
        <w:rPr>
          <w:rFonts w:ascii="Arial" w:hAnsi="Arial" w:cs="Arial"/>
          <w:color w:val="000000"/>
          <w:cs/>
        </w:rPr>
        <w:t>’</w:t>
      </w:r>
      <w:r w:rsidRPr="00EA79BA">
        <w:rPr>
          <w:rFonts w:ascii="Arial" w:hAnsi="Arial" w:cs="Arial"/>
          <w:color w:val="000000"/>
        </w:rPr>
        <w:t xml:space="preserve">s judgement </w:t>
      </w:r>
      <w:r w:rsidR="004941F8">
        <w:rPr>
          <w:rFonts w:ascii="Arial" w:hAnsi="Arial" w:cs="Arial"/>
          <w:color w:val="000000"/>
        </w:rPr>
        <w:t>and to</w:t>
      </w:r>
      <w:r w:rsidRPr="00EA79BA">
        <w:rPr>
          <w:rFonts w:ascii="Arial" w:hAnsi="Arial" w:cs="Arial"/>
          <w:color w:val="000000"/>
        </w:rPr>
        <w:t xml:space="preserve"> coordina</w:t>
      </w:r>
      <w:r w:rsidR="00056DF0">
        <w:rPr>
          <w:rFonts w:ascii="Arial" w:hAnsi="Arial" w:cs="Arial"/>
          <w:color w:val="000000"/>
        </w:rPr>
        <w:t>te</w:t>
      </w:r>
      <w:r w:rsidRPr="00EA79BA">
        <w:rPr>
          <w:rFonts w:ascii="Arial" w:hAnsi="Arial" w:cs="Arial"/>
          <w:color w:val="000000"/>
        </w:rPr>
        <w:t xml:space="preserve"> and exchange information</w:t>
      </w:r>
      <w:r w:rsidRPr="00EA79BA">
        <w:rPr>
          <w:rFonts w:ascii="Arial" w:hAnsi="Arial" w:cs="Arial"/>
          <w:color w:val="000000"/>
          <w:cs/>
        </w:rPr>
        <w:t xml:space="preserve">. </w:t>
      </w:r>
      <w:r w:rsidRPr="00EA79BA">
        <w:rPr>
          <w:rFonts w:ascii="Arial" w:hAnsi="Arial" w:cs="Arial"/>
          <w:color w:val="000000"/>
        </w:rPr>
        <w:t>Each party will legally exercise its authority and the Supreme Court</w:t>
      </w:r>
      <w:r w:rsidRPr="00EA79BA">
        <w:rPr>
          <w:rFonts w:ascii="Arial" w:hAnsi="Arial" w:cs="Arial"/>
          <w:color w:val="000000"/>
          <w:cs/>
        </w:rPr>
        <w:t>’</w:t>
      </w:r>
      <w:r w:rsidRPr="00EA79BA">
        <w:rPr>
          <w:rFonts w:ascii="Arial" w:hAnsi="Arial" w:cs="Arial"/>
          <w:color w:val="000000"/>
        </w:rPr>
        <w:t xml:space="preserve">s order to enforce all defendants for </w:t>
      </w:r>
      <w:r w:rsidR="004941F8">
        <w:rPr>
          <w:rFonts w:ascii="Arial" w:hAnsi="Arial" w:cs="Arial"/>
          <w:color w:val="000000"/>
        </w:rPr>
        <w:t xml:space="preserve">the best interest of </w:t>
      </w:r>
      <w:r w:rsidRPr="00EA79BA">
        <w:rPr>
          <w:rFonts w:ascii="Arial" w:hAnsi="Arial" w:cs="Arial"/>
          <w:color w:val="000000"/>
        </w:rPr>
        <w:t>the Bank</w:t>
      </w:r>
      <w:r w:rsidRPr="00EA79BA">
        <w:rPr>
          <w:rFonts w:ascii="Arial" w:hAnsi="Arial" w:cs="Arial"/>
          <w:color w:val="000000"/>
          <w:cs/>
        </w:rPr>
        <w:t>’</w:t>
      </w:r>
      <w:r w:rsidRPr="00EA79BA">
        <w:rPr>
          <w:rFonts w:ascii="Arial" w:hAnsi="Arial" w:cs="Arial"/>
          <w:color w:val="000000"/>
        </w:rPr>
        <w:t>s benefits and legal rights</w:t>
      </w:r>
      <w:r w:rsidRPr="00EA79BA">
        <w:rPr>
          <w:rFonts w:ascii="Arial" w:hAnsi="Arial" w:cs="Arial"/>
          <w:color w:val="000000"/>
          <w:cs/>
        </w:rPr>
        <w:t>.</w:t>
      </w:r>
      <w:r w:rsidRPr="00EA79BA">
        <w:rPr>
          <w:rFonts w:ascii="Arial" w:hAnsi="Arial" w:cs="Arial"/>
          <w:color w:val="000000"/>
          <w:cs/>
        </w:rPr>
        <w:tab/>
      </w:r>
    </w:p>
    <w:p w14:paraId="58BF2136" w14:textId="77777777" w:rsidR="009D6C67" w:rsidRPr="00EA79BA" w:rsidRDefault="009D6C67" w:rsidP="009D6C67">
      <w:pPr>
        <w:spacing w:before="120" w:after="120" w:line="380" w:lineRule="exact"/>
        <w:ind w:left="634" w:right="-14" w:hanging="11"/>
        <w:jc w:val="thaiDistribute"/>
        <w:rPr>
          <w:rFonts w:ascii="Arial" w:hAnsi="Arial" w:cs="Arial"/>
        </w:rPr>
      </w:pPr>
      <w:r w:rsidRPr="00EA79BA">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EA79BA">
        <w:rPr>
          <w:rFonts w:ascii="Arial" w:hAnsi="Arial" w:cs="Arial"/>
          <w:color w:val="000000"/>
          <w:cs/>
        </w:rPr>
        <w:t xml:space="preserve">. </w:t>
      </w:r>
      <w:r w:rsidRPr="00EA79BA">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EA79BA">
        <w:rPr>
          <w:rFonts w:ascii="Arial" w:hAnsi="Arial" w:cs="Arial"/>
          <w:color w:val="000000"/>
          <w:cs/>
        </w:rPr>
        <w:t>.</w:t>
      </w:r>
      <w:r w:rsidRPr="00EA79BA">
        <w:rPr>
          <w:rFonts w:ascii="Arial" w:hAnsi="Arial" w:cs="Arial"/>
        </w:rPr>
        <w:tab/>
      </w:r>
    </w:p>
    <w:p w14:paraId="3769E9A9" w14:textId="77777777" w:rsidR="00E5192F" w:rsidRDefault="009D6C67" w:rsidP="000D008F">
      <w:pPr>
        <w:spacing w:before="120" w:after="120" w:line="380" w:lineRule="exact"/>
        <w:ind w:left="634" w:right="-14" w:hanging="630"/>
        <w:jc w:val="thaiDistribute"/>
        <w:rPr>
          <w:rFonts w:ascii="Arial" w:hAnsi="Arial" w:cs="Arial"/>
        </w:rPr>
      </w:pPr>
      <w:r w:rsidRPr="00EA79BA">
        <w:rPr>
          <w:rFonts w:ascii="Arial" w:hAnsi="Arial" w:cs="Arial"/>
        </w:rPr>
        <w:tab/>
      </w:r>
    </w:p>
    <w:p w14:paraId="7535D873" w14:textId="77777777" w:rsidR="00E5192F" w:rsidRDefault="00E5192F">
      <w:pPr>
        <w:autoSpaceDE/>
        <w:autoSpaceDN/>
        <w:spacing w:after="160" w:line="259" w:lineRule="auto"/>
        <w:rPr>
          <w:rFonts w:ascii="Arial" w:hAnsi="Arial" w:cs="Arial"/>
        </w:rPr>
      </w:pPr>
      <w:r>
        <w:rPr>
          <w:rFonts w:ascii="Arial" w:hAnsi="Arial" w:cs="Arial"/>
        </w:rPr>
        <w:br w:type="page"/>
      </w:r>
    </w:p>
    <w:p w14:paraId="2DBDAEBC" w14:textId="77777777" w:rsidR="000D008F" w:rsidRPr="00EA79BA" w:rsidRDefault="00E5192F" w:rsidP="000D008F">
      <w:pPr>
        <w:spacing w:before="120" w:after="120" w:line="380" w:lineRule="exact"/>
        <w:ind w:left="634" w:right="-14" w:hanging="630"/>
        <w:jc w:val="thaiDistribute"/>
        <w:rPr>
          <w:rFonts w:ascii="Arial" w:hAnsi="Arial" w:cs="Arial"/>
          <w:color w:val="000000"/>
        </w:rPr>
      </w:pPr>
      <w:r>
        <w:rPr>
          <w:rFonts w:ascii="Arial" w:hAnsi="Arial" w:cs="Arial"/>
          <w:color w:val="000000"/>
        </w:rPr>
        <w:lastRenderedPageBreak/>
        <w:tab/>
      </w:r>
      <w:r w:rsidR="009D6C67" w:rsidRPr="00EA79BA">
        <w:rPr>
          <w:rFonts w:ascii="Arial" w:hAnsi="Arial" w:cs="Arial"/>
          <w:color w:val="000000"/>
        </w:rPr>
        <w:t>At present, judgments of the criminal case, other bankruptcy and civil cases have been enforced for confiscation of the mortgaged collaterals according to the preferred mortgage in the Bank</w:t>
      </w:r>
      <w:r w:rsidR="009D6C67" w:rsidRPr="00EA79BA">
        <w:rPr>
          <w:rFonts w:ascii="Arial" w:hAnsi="Arial" w:cs="Arial"/>
          <w:color w:val="000000"/>
          <w:cs/>
        </w:rPr>
        <w:t>’</w:t>
      </w:r>
      <w:r w:rsidR="009D6C67" w:rsidRPr="00EA79BA">
        <w:rPr>
          <w:rFonts w:ascii="Arial" w:hAnsi="Arial" w:cs="Arial"/>
          <w:color w:val="000000"/>
        </w:rPr>
        <w:t>s civil case for public auction</w:t>
      </w:r>
      <w:r w:rsidR="009D6C67" w:rsidRPr="00EA79BA">
        <w:rPr>
          <w:rFonts w:ascii="Arial" w:hAnsi="Arial" w:cs="Arial"/>
          <w:color w:val="000000"/>
          <w:cs/>
        </w:rPr>
        <w:t xml:space="preserve">. </w:t>
      </w:r>
      <w:r w:rsidR="009D6C67" w:rsidRPr="00EA79BA">
        <w:rPr>
          <w:rFonts w:ascii="Arial" w:hAnsi="Arial" w:cs="Arial"/>
          <w:color w:val="000000"/>
        </w:rPr>
        <w:t>The court ha</w:t>
      </w:r>
      <w:r w:rsidR="004941F8">
        <w:rPr>
          <w:rFonts w:ascii="Arial" w:hAnsi="Arial" w:cs="Arial"/>
          <w:color w:val="000000"/>
        </w:rPr>
        <w:t>d</w:t>
      </w:r>
      <w:r w:rsidR="009D6C67" w:rsidRPr="00EA79BA">
        <w:rPr>
          <w:rFonts w:ascii="Arial" w:hAnsi="Arial" w:cs="Arial"/>
          <w:color w:val="000000"/>
        </w:rPr>
        <w:t xml:space="preserve"> issued an order for the Bank to receive debt payment as a mortgagee from such mortgaged collaterals according to an application for repayment of the mortgaged debt submitted by the Bank</w:t>
      </w:r>
      <w:r w:rsidR="009D6C67" w:rsidRPr="00EA79BA">
        <w:rPr>
          <w:rFonts w:ascii="Arial" w:hAnsi="Arial" w:cs="Arial"/>
          <w:color w:val="000000"/>
          <w:cs/>
        </w:rPr>
        <w:t xml:space="preserve">. </w:t>
      </w:r>
      <w:r w:rsidR="009D6C67" w:rsidRPr="00EA79BA">
        <w:rPr>
          <w:rFonts w:ascii="Arial" w:hAnsi="Arial" w:cs="Arial"/>
          <w:color w:val="000000"/>
        </w:rPr>
        <w:t xml:space="preserve">Thereafter, on 17 October 2018, the Legal Execution Department made an announcement </w:t>
      </w:r>
      <w:r w:rsidR="00310B6C" w:rsidRPr="00EA79BA">
        <w:rPr>
          <w:rFonts w:ascii="Arial" w:hAnsi="Arial" w:cs="Arial"/>
          <w:color w:val="000000"/>
        </w:rPr>
        <w:t>o</w:t>
      </w:r>
      <w:r w:rsidR="009D6C67" w:rsidRPr="00EA79BA">
        <w:rPr>
          <w:rFonts w:ascii="Arial" w:hAnsi="Arial" w:cs="Arial"/>
          <w:color w:val="000000"/>
        </w:rPr>
        <w:t>f public auction and managed the proceedings of public auction for the mortgaged collaterals; whereby, a third party was the successful bidder for Baht 8,914 million</w:t>
      </w:r>
      <w:r w:rsidR="009D6C67" w:rsidRPr="00EA79BA">
        <w:rPr>
          <w:rFonts w:ascii="Arial" w:hAnsi="Arial" w:cs="Arial"/>
          <w:color w:val="000000"/>
          <w:cs/>
        </w:rPr>
        <w:t xml:space="preserve">. </w:t>
      </w:r>
      <w:r w:rsidR="009D6C67" w:rsidRPr="00EA79BA">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9D6C67" w:rsidRPr="00EA79BA">
        <w:rPr>
          <w:rFonts w:ascii="Arial" w:hAnsi="Arial" w:cs="Arial"/>
          <w:color w:val="000000"/>
          <w:cs/>
        </w:rPr>
        <w:t xml:space="preserve">. </w:t>
      </w:r>
      <w:r w:rsidR="009D6C67" w:rsidRPr="00EA79BA">
        <w:rPr>
          <w:rFonts w:ascii="Arial" w:hAnsi="Arial" w:cs="Arial"/>
          <w:color w:val="000000"/>
        </w:rPr>
        <w:t xml:space="preserve">The Bank exercised the right pursuant to Thai laws by deducting fees and litigation expenses of the Bank for Baht 1 million, and the remaining amount of Baht 3,898 million after </w:t>
      </w:r>
      <w:r w:rsidR="004941F8">
        <w:rPr>
          <w:rFonts w:ascii="Arial" w:hAnsi="Arial" w:cs="Arial"/>
          <w:color w:val="000000"/>
        </w:rPr>
        <w:t xml:space="preserve">deduction of </w:t>
      </w:r>
      <w:r w:rsidR="009D6C67" w:rsidRPr="00EA79BA">
        <w:rPr>
          <w:rFonts w:ascii="Arial" w:hAnsi="Arial" w:cs="Arial"/>
          <w:color w:val="000000"/>
        </w:rPr>
        <w:t>the Legal Execution Department</w:t>
      </w:r>
      <w:r w:rsidR="009D6C67" w:rsidRPr="00EA79BA">
        <w:rPr>
          <w:rFonts w:ascii="Arial" w:hAnsi="Arial" w:cs="Arial"/>
          <w:color w:val="000000"/>
          <w:cs/>
        </w:rPr>
        <w:t>’</w:t>
      </w:r>
      <w:r w:rsidR="009D6C67" w:rsidRPr="00EA79BA">
        <w:rPr>
          <w:rFonts w:ascii="Arial" w:hAnsi="Arial" w:cs="Arial"/>
          <w:color w:val="000000"/>
        </w:rPr>
        <w:t>s expenses was considered as interest payment according to the judgment of the Bank</w:t>
      </w:r>
      <w:r w:rsidR="009D6C67" w:rsidRPr="00EA79BA">
        <w:rPr>
          <w:rFonts w:ascii="Arial" w:hAnsi="Arial" w:cs="Arial"/>
          <w:color w:val="000000"/>
          <w:cs/>
        </w:rPr>
        <w:t>’</w:t>
      </w:r>
      <w:r w:rsidR="009D6C67" w:rsidRPr="00EA79BA">
        <w:rPr>
          <w:rFonts w:ascii="Arial" w:hAnsi="Arial" w:cs="Arial"/>
          <w:color w:val="000000"/>
        </w:rPr>
        <w:t>s civil case</w:t>
      </w:r>
      <w:r w:rsidR="009D6C67" w:rsidRPr="00EA79BA">
        <w:rPr>
          <w:rFonts w:ascii="Arial" w:hAnsi="Arial" w:cs="Arial"/>
          <w:color w:val="000000"/>
          <w:cs/>
        </w:rPr>
        <w:t xml:space="preserve">. </w:t>
      </w:r>
      <w:r w:rsidR="009D6C67" w:rsidRPr="00EA79BA">
        <w:rPr>
          <w:rFonts w:ascii="Arial" w:hAnsi="Arial" w:cs="Arial"/>
          <w:color w:val="000000"/>
        </w:rPr>
        <w:t>In this respect, on</w:t>
      </w:r>
      <w:r w:rsidR="004941F8">
        <w:rPr>
          <w:rFonts w:ascii="Arial" w:hAnsi="Arial" w:cs="Arial"/>
          <w:color w:val="000000"/>
        </w:rPr>
        <w:t xml:space="preserve"> </w:t>
      </w:r>
      <w:r w:rsidR="009D6C67" w:rsidRPr="00EA79BA">
        <w:rPr>
          <w:rFonts w:ascii="Arial" w:hAnsi="Arial" w:cs="Arial"/>
          <w:color w:val="000000"/>
        </w:rPr>
        <w:t xml:space="preserve">25 September 2019, a defendant of the criminal case has filed a civil lawsuit against the Bank </w:t>
      </w:r>
      <w:r w:rsidR="004941F8">
        <w:rPr>
          <w:rFonts w:ascii="Arial" w:hAnsi="Arial" w:cs="Arial"/>
          <w:color w:val="000000"/>
        </w:rPr>
        <w:t>to take</w:t>
      </w:r>
      <w:r w:rsidR="009D6C67" w:rsidRPr="00EA79BA">
        <w:rPr>
          <w:rFonts w:ascii="Arial" w:hAnsi="Arial" w:cs="Arial"/>
          <w:color w:val="000000"/>
        </w:rPr>
        <w:t xml:space="preserve"> the lawsuit amount to be recorded as the damages pursuant to the judgment of such criminal case in which the Bank submitted </w:t>
      </w:r>
      <w:r w:rsidR="004941F8">
        <w:rPr>
          <w:rFonts w:ascii="Arial" w:hAnsi="Arial" w:cs="Arial"/>
          <w:color w:val="000000"/>
        </w:rPr>
        <w:t xml:space="preserve">the </w:t>
      </w:r>
      <w:r w:rsidR="009D6C67" w:rsidRPr="00EA79BA">
        <w:rPr>
          <w:rFonts w:ascii="Arial" w:hAnsi="Arial" w:cs="Arial"/>
          <w:color w:val="000000"/>
        </w:rPr>
        <w:t>defending response</w:t>
      </w:r>
      <w:r w:rsidR="00056DF0">
        <w:rPr>
          <w:rFonts w:ascii="Arial" w:hAnsi="Arial" w:cs="Arial"/>
          <w:color w:val="000000"/>
        </w:rPr>
        <w:t>,</w:t>
      </w:r>
      <w:r w:rsidR="004941F8">
        <w:rPr>
          <w:rFonts w:ascii="Arial" w:hAnsi="Arial" w:cs="Arial"/>
          <w:color w:val="000000"/>
        </w:rPr>
        <w:t xml:space="preserve"> affirming</w:t>
      </w:r>
      <w:r w:rsidR="009D6C67" w:rsidRPr="00EA79BA">
        <w:rPr>
          <w:rFonts w:ascii="Arial" w:hAnsi="Arial" w:cs="Arial"/>
          <w:color w:val="000000"/>
        </w:rPr>
        <w:t xml:space="preserve"> the </w:t>
      </w:r>
      <w:r w:rsidR="00606470" w:rsidRPr="00EA79BA">
        <w:rPr>
          <w:rFonts w:ascii="Arial" w:hAnsi="Arial" w:cs="Arial"/>
          <w:color w:val="000000"/>
        </w:rPr>
        <w:t>Bank</w:t>
      </w:r>
      <w:r w:rsidR="00606470" w:rsidRPr="00EA79BA">
        <w:rPr>
          <w:rFonts w:ascii="Arial" w:hAnsi="Arial" w:cs="Arial"/>
          <w:color w:val="000000"/>
          <w:cs/>
        </w:rPr>
        <w:t>’</w:t>
      </w:r>
      <w:r w:rsidR="00606470" w:rsidRPr="00EA79BA">
        <w:rPr>
          <w:rFonts w:ascii="Arial" w:hAnsi="Arial" w:cs="Arial"/>
          <w:color w:val="000000"/>
        </w:rPr>
        <w:t xml:space="preserve">s </w:t>
      </w:r>
      <w:r w:rsidR="009D6C67" w:rsidRPr="00EA79BA">
        <w:rPr>
          <w:rFonts w:ascii="Arial" w:hAnsi="Arial" w:cs="Arial"/>
          <w:color w:val="000000"/>
        </w:rPr>
        <w:t>action</w:t>
      </w:r>
      <w:r w:rsidR="009D6C67" w:rsidRPr="00EA79BA">
        <w:rPr>
          <w:rFonts w:ascii="Arial" w:hAnsi="Arial" w:cs="Arial"/>
          <w:color w:val="000000"/>
          <w:cs/>
        </w:rPr>
        <w:t xml:space="preserve">. </w:t>
      </w:r>
      <w:r w:rsidR="009D6C67" w:rsidRPr="00EA79BA">
        <w:rPr>
          <w:rFonts w:ascii="Arial" w:hAnsi="Arial" w:cs="Arial"/>
          <w:color w:val="000000"/>
        </w:rPr>
        <w:t>In 2020, the Bank had received net payment from the Legal Execution Department for the mortgaged collaterals which had been sold in other bankruptcy cases in the amount of Baht 3,524 million</w:t>
      </w:r>
      <w:r w:rsidR="009D6C67" w:rsidRPr="00EA79BA">
        <w:rPr>
          <w:rFonts w:ascii="Arial" w:hAnsi="Arial" w:cs="Arial"/>
          <w:color w:val="000000"/>
          <w:cs/>
        </w:rPr>
        <w:t xml:space="preserve">. </w:t>
      </w:r>
      <w:r w:rsidR="009D6C67" w:rsidRPr="00EA79BA">
        <w:rPr>
          <w:rFonts w:ascii="Arial" w:hAnsi="Arial" w:cs="Arial"/>
          <w:color w:val="000000"/>
        </w:rPr>
        <w:t>The Bank exercised the right pursuant to Thai laws by deducting expenses in relation to auction announcement of Baht 0</w:t>
      </w:r>
      <w:r w:rsidR="009D6C67" w:rsidRPr="00EA79BA">
        <w:rPr>
          <w:rFonts w:ascii="Arial" w:hAnsi="Arial" w:cs="Arial"/>
          <w:color w:val="000000"/>
          <w:cs/>
        </w:rPr>
        <w:t>.</w:t>
      </w:r>
      <w:r w:rsidR="009D6C67" w:rsidRPr="00EA79BA">
        <w:rPr>
          <w:rFonts w:ascii="Arial" w:hAnsi="Arial" w:cs="Arial"/>
          <w:color w:val="000000"/>
        </w:rPr>
        <w:t>02 million, and the remaining amount of Baht 3,524 million was considered as interest payment according to the judgement of the Bank</w:t>
      </w:r>
      <w:r w:rsidR="009D6C67" w:rsidRPr="00EA79BA">
        <w:rPr>
          <w:rFonts w:ascii="Arial" w:hAnsi="Arial" w:cs="Arial"/>
          <w:color w:val="000000"/>
          <w:cs/>
        </w:rPr>
        <w:t>’</w:t>
      </w:r>
      <w:r w:rsidR="009D6C67" w:rsidRPr="00EA79BA">
        <w:rPr>
          <w:rFonts w:ascii="Arial" w:hAnsi="Arial" w:cs="Arial"/>
          <w:color w:val="000000"/>
        </w:rPr>
        <w:t>s civil case</w:t>
      </w:r>
      <w:r w:rsidR="009D6C67" w:rsidRPr="00EA79BA">
        <w:rPr>
          <w:rFonts w:ascii="Arial" w:hAnsi="Arial" w:cs="Arial"/>
          <w:color w:val="000000"/>
          <w:cs/>
        </w:rPr>
        <w:t xml:space="preserve">. </w:t>
      </w:r>
      <w:r w:rsidR="009D6C67" w:rsidRPr="00EA79BA">
        <w:rPr>
          <w:rFonts w:ascii="Arial" w:hAnsi="Arial" w:cs="Arial"/>
          <w:color w:val="000000"/>
        </w:rPr>
        <w:t xml:space="preserve">For other civil cases, currently, the Bank has received the net amount of </w:t>
      </w:r>
      <w:r w:rsidR="009626DE">
        <w:rPr>
          <w:rFonts w:ascii="Arial" w:hAnsi="Arial" w:cs="Arial"/>
          <w:color w:val="000000"/>
        </w:rPr>
        <w:t xml:space="preserve">Baht </w:t>
      </w:r>
      <w:r w:rsidR="009D6C67" w:rsidRPr="00EA79BA">
        <w:rPr>
          <w:rFonts w:ascii="Arial" w:hAnsi="Arial" w:cs="Arial"/>
          <w:color w:val="000000"/>
        </w:rPr>
        <w:t>1,223 million from the Legal Execution Department for the mortgaged collaterals according to the preferred mortgage which were sold under civil cases</w:t>
      </w:r>
      <w:r w:rsidR="009D6C67" w:rsidRPr="00EA79BA">
        <w:rPr>
          <w:rFonts w:ascii="Arial" w:hAnsi="Arial" w:cs="Arial"/>
          <w:color w:val="000000"/>
          <w:cs/>
        </w:rPr>
        <w:t xml:space="preserve">. </w:t>
      </w:r>
      <w:r w:rsidR="009D6C67" w:rsidRPr="00EA79BA">
        <w:rPr>
          <w:rFonts w:ascii="Arial" w:hAnsi="Arial" w:cs="Arial"/>
          <w:color w:val="000000"/>
        </w:rPr>
        <w:t xml:space="preserve">The Bank exercised the right pursuant to Thai laws by deducting for interest in the amount of </w:t>
      </w:r>
      <w:r w:rsidR="004941F8">
        <w:rPr>
          <w:rFonts w:ascii="Arial" w:hAnsi="Arial" w:cs="Arial"/>
          <w:color w:val="000000"/>
        </w:rPr>
        <w:t xml:space="preserve">Baht </w:t>
      </w:r>
      <w:r w:rsidR="009D6C67" w:rsidRPr="00EA79BA">
        <w:rPr>
          <w:rFonts w:ascii="Arial" w:hAnsi="Arial" w:cs="Arial"/>
          <w:color w:val="000000"/>
        </w:rPr>
        <w:t>1,223 million according to the judgment of the Bank</w:t>
      </w:r>
      <w:r w:rsidR="009D6C67" w:rsidRPr="00EA79BA">
        <w:rPr>
          <w:rFonts w:ascii="Arial" w:hAnsi="Arial" w:cs="Arial"/>
          <w:color w:val="000000"/>
          <w:cs/>
        </w:rPr>
        <w:t>’</w:t>
      </w:r>
      <w:r w:rsidR="009D6C67" w:rsidRPr="00EA79BA">
        <w:rPr>
          <w:rFonts w:ascii="Arial" w:hAnsi="Arial" w:cs="Arial"/>
          <w:color w:val="000000"/>
        </w:rPr>
        <w:t>s civil case</w:t>
      </w:r>
      <w:r w:rsidR="00606470">
        <w:rPr>
          <w:rFonts w:ascii="Arial" w:hAnsi="Arial" w:cs="Arial"/>
          <w:color w:val="000000"/>
        </w:rPr>
        <w:t>.</w:t>
      </w:r>
      <w:r w:rsidR="000D008F" w:rsidRPr="00EA79BA">
        <w:rPr>
          <w:rFonts w:ascii="Arial" w:hAnsi="Arial" w:cs="Arial"/>
          <w:color w:val="000000"/>
          <w:cs/>
        </w:rPr>
        <w:t xml:space="preserve"> </w:t>
      </w:r>
      <w:r w:rsidR="000D008F" w:rsidRPr="00EA79BA">
        <w:rPr>
          <w:rFonts w:ascii="Arial" w:hAnsi="Arial" w:cs="Arial"/>
          <w:color w:val="000000"/>
        </w:rPr>
        <w:t>On July 8, 2020, the Legal Execution Department</w:t>
      </w:r>
      <w:r w:rsidR="000D008F" w:rsidRPr="00EA79BA">
        <w:rPr>
          <w:rFonts w:ascii="Arial" w:hAnsi="Arial" w:cs="Arial"/>
          <w:color w:val="000000"/>
          <w:cs/>
        </w:rPr>
        <w:t xml:space="preserve"> </w:t>
      </w:r>
      <w:r w:rsidR="000D008F" w:rsidRPr="00EA79BA">
        <w:rPr>
          <w:rFonts w:ascii="Arial" w:hAnsi="Arial" w:cs="Arial"/>
          <w:color w:val="000000"/>
        </w:rPr>
        <w:t>made an announcement of public auction</w:t>
      </w:r>
      <w:r w:rsidR="000D008F" w:rsidRPr="00EA79BA">
        <w:rPr>
          <w:rFonts w:ascii="Arial" w:hAnsi="Arial" w:cs="Arial"/>
          <w:color w:val="000000"/>
          <w:cs/>
        </w:rPr>
        <w:t xml:space="preserve"> </w:t>
      </w:r>
      <w:r w:rsidR="000D008F" w:rsidRPr="00EA79BA">
        <w:rPr>
          <w:rFonts w:ascii="Arial" w:hAnsi="Arial" w:cs="Arial"/>
          <w:color w:val="000000"/>
        </w:rPr>
        <w:t>for the remaining</w:t>
      </w:r>
      <w:r w:rsidR="000D008F" w:rsidRPr="00EA79BA">
        <w:rPr>
          <w:rFonts w:ascii="Arial" w:hAnsi="Arial" w:cs="Arial"/>
          <w:color w:val="000000"/>
          <w:cs/>
        </w:rPr>
        <w:t xml:space="preserve"> </w:t>
      </w:r>
      <w:r w:rsidR="000D008F" w:rsidRPr="00EA79BA">
        <w:rPr>
          <w:rFonts w:ascii="Arial" w:hAnsi="Arial" w:cs="Arial"/>
          <w:color w:val="000000"/>
        </w:rPr>
        <w:t>1 plot</w:t>
      </w:r>
      <w:r w:rsidR="000D008F" w:rsidRPr="00EA79BA">
        <w:rPr>
          <w:rFonts w:ascii="Arial" w:hAnsi="Arial" w:cs="Arial"/>
          <w:color w:val="000000"/>
          <w:cs/>
        </w:rPr>
        <w:t xml:space="preserve"> </w:t>
      </w:r>
      <w:r w:rsidR="000D008F" w:rsidRPr="00EA79BA">
        <w:rPr>
          <w:rFonts w:ascii="Arial" w:hAnsi="Arial" w:cs="Arial"/>
          <w:color w:val="000000"/>
        </w:rPr>
        <w:t xml:space="preserve">of land </w:t>
      </w:r>
      <w:r w:rsidR="004941F8">
        <w:rPr>
          <w:rFonts w:ascii="Arial" w:hAnsi="Arial" w:cs="Arial"/>
          <w:color w:val="000000"/>
        </w:rPr>
        <w:t xml:space="preserve">from the </w:t>
      </w:r>
      <w:r w:rsidR="000D008F" w:rsidRPr="00EA79BA">
        <w:rPr>
          <w:rFonts w:ascii="Arial" w:hAnsi="Arial" w:cs="Arial"/>
          <w:color w:val="000000"/>
        </w:rPr>
        <w:t>collateral in a criminal case, and managed the proceedings</w:t>
      </w:r>
      <w:r w:rsidR="000D008F" w:rsidRPr="00EA79BA">
        <w:rPr>
          <w:rFonts w:ascii="Arial" w:hAnsi="Arial" w:cs="Arial"/>
          <w:color w:val="000000"/>
          <w:cs/>
        </w:rPr>
        <w:t xml:space="preserve"> </w:t>
      </w:r>
      <w:r w:rsidR="000D008F" w:rsidRPr="00EA79BA">
        <w:rPr>
          <w:rFonts w:ascii="Arial" w:hAnsi="Arial" w:cs="Arial"/>
          <w:color w:val="000000"/>
        </w:rPr>
        <w:t xml:space="preserve">of public auction for </w:t>
      </w:r>
      <w:r w:rsidR="004941F8">
        <w:rPr>
          <w:rFonts w:ascii="Arial" w:hAnsi="Arial" w:cs="Arial"/>
          <w:color w:val="000000"/>
        </w:rPr>
        <w:t>such</w:t>
      </w:r>
      <w:r w:rsidR="000D008F" w:rsidRPr="00EA79BA">
        <w:rPr>
          <w:rFonts w:ascii="Arial" w:hAnsi="Arial" w:cs="Arial"/>
          <w:color w:val="000000"/>
        </w:rPr>
        <w:t xml:space="preserve"> mortgaged collateral</w:t>
      </w:r>
      <w:r w:rsidR="004941F8">
        <w:rPr>
          <w:rFonts w:ascii="Arial" w:hAnsi="Arial" w:cs="Arial"/>
          <w:color w:val="000000"/>
        </w:rPr>
        <w:t>;</w:t>
      </w:r>
      <w:r w:rsidR="000D008F" w:rsidRPr="00EA79BA">
        <w:rPr>
          <w:rFonts w:ascii="Arial" w:hAnsi="Arial" w:cs="Arial"/>
          <w:color w:val="000000"/>
          <w:cs/>
        </w:rPr>
        <w:t xml:space="preserve"> </w:t>
      </w:r>
      <w:r w:rsidR="000D008F" w:rsidRPr="00EA79BA">
        <w:rPr>
          <w:rFonts w:ascii="Arial" w:hAnsi="Arial" w:cs="Arial"/>
          <w:color w:val="000000"/>
        </w:rPr>
        <w:t>whereby</w:t>
      </w:r>
      <w:r w:rsidR="004941F8">
        <w:rPr>
          <w:rFonts w:ascii="Arial" w:hAnsi="Arial" w:cs="Arial"/>
          <w:color w:val="000000"/>
        </w:rPr>
        <w:t>,</w:t>
      </w:r>
      <w:r w:rsidR="000D008F" w:rsidRPr="00EA79BA">
        <w:rPr>
          <w:rFonts w:ascii="Arial" w:hAnsi="Arial" w:cs="Arial"/>
          <w:color w:val="000000"/>
        </w:rPr>
        <w:t xml:space="preserve"> a third party was the successful bidder for </w:t>
      </w:r>
      <w:r w:rsidR="004941F8">
        <w:rPr>
          <w:rFonts w:ascii="Arial" w:hAnsi="Arial" w:cs="Arial"/>
          <w:color w:val="000000"/>
        </w:rPr>
        <w:t xml:space="preserve">Baht </w:t>
      </w:r>
      <w:r w:rsidR="000D008F" w:rsidRPr="00EA79BA">
        <w:rPr>
          <w:rFonts w:ascii="Arial" w:hAnsi="Arial" w:cs="Arial"/>
          <w:color w:val="000000"/>
        </w:rPr>
        <w:t>7</w:t>
      </w:r>
      <w:r w:rsidR="000D008F" w:rsidRPr="00EA79BA">
        <w:rPr>
          <w:rFonts w:ascii="Arial" w:hAnsi="Arial" w:cs="Arial"/>
          <w:color w:val="000000"/>
          <w:cs/>
        </w:rPr>
        <w:t>.</w:t>
      </w:r>
      <w:r w:rsidR="000D008F" w:rsidRPr="00EA79BA">
        <w:rPr>
          <w:rFonts w:ascii="Arial" w:hAnsi="Arial" w:cs="Arial"/>
          <w:color w:val="000000"/>
        </w:rPr>
        <w:t xml:space="preserve">29 million, with the payment due date on </w:t>
      </w:r>
      <w:r w:rsidR="00310B6C" w:rsidRPr="00EA79BA">
        <w:rPr>
          <w:rFonts w:ascii="Arial" w:hAnsi="Arial" w:cs="Arial"/>
          <w:color w:val="000000"/>
        </w:rPr>
        <w:t>22</w:t>
      </w:r>
      <w:r w:rsidR="000D008F" w:rsidRPr="00EA79BA">
        <w:rPr>
          <w:rFonts w:ascii="Arial" w:hAnsi="Arial" w:cs="Arial"/>
          <w:color w:val="000000"/>
          <w:cs/>
        </w:rPr>
        <w:t xml:space="preserve"> </w:t>
      </w:r>
      <w:r w:rsidR="000D008F" w:rsidRPr="00EA79BA">
        <w:rPr>
          <w:rFonts w:ascii="Arial" w:hAnsi="Arial" w:cs="Arial"/>
          <w:color w:val="000000"/>
        </w:rPr>
        <w:t>February 2021</w:t>
      </w:r>
      <w:r w:rsidR="000D008F" w:rsidRPr="00EA79BA">
        <w:rPr>
          <w:rFonts w:ascii="Arial" w:hAnsi="Arial" w:cs="Arial"/>
          <w:color w:val="000000"/>
          <w:cs/>
        </w:rPr>
        <w:t>.</w:t>
      </w:r>
      <w:r w:rsidR="009D6C67" w:rsidRPr="00EA79BA">
        <w:rPr>
          <w:rFonts w:ascii="Arial" w:hAnsi="Arial" w:cs="Arial"/>
          <w:color w:val="000000"/>
        </w:rPr>
        <w:tab/>
      </w:r>
    </w:p>
    <w:p w14:paraId="60E53EFB" w14:textId="77777777" w:rsidR="00E5192F" w:rsidRDefault="00E5192F">
      <w:pPr>
        <w:autoSpaceDE/>
        <w:autoSpaceDN/>
        <w:spacing w:after="160" w:line="259" w:lineRule="auto"/>
        <w:rPr>
          <w:rFonts w:ascii="Arial" w:hAnsi="Arial" w:cs="Arial"/>
          <w:color w:val="000000"/>
        </w:rPr>
      </w:pPr>
      <w:r>
        <w:rPr>
          <w:rFonts w:ascii="Arial" w:hAnsi="Arial" w:cs="Arial"/>
          <w:color w:val="000000"/>
        </w:rPr>
        <w:br w:type="page"/>
      </w:r>
    </w:p>
    <w:p w14:paraId="55AE1779" w14:textId="77777777" w:rsidR="009D6C67" w:rsidRPr="00EA79BA" w:rsidRDefault="009D6C67" w:rsidP="000A7BE8">
      <w:pPr>
        <w:spacing w:before="120" w:after="120" w:line="380" w:lineRule="exact"/>
        <w:ind w:left="634" w:right="-14" w:hanging="4"/>
        <w:jc w:val="thaiDistribute"/>
        <w:rPr>
          <w:rFonts w:ascii="Arial" w:hAnsi="Arial" w:cs="Arial"/>
          <w:color w:val="000000"/>
        </w:rPr>
      </w:pPr>
      <w:r w:rsidRPr="00EA79BA">
        <w:rPr>
          <w:rFonts w:ascii="Arial" w:hAnsi="Arial" w:cs="Arial"/>
          <w:color w:val="000000"/>
        </w:rPr>
        <w:lastRenderedPageBreak/>
        <w:t>For the Bank</w:t>
      </w:r>
      <w:r w:rsidRPr="00EA79BA">
        <w:rPr>
          <w:rFonts w:ascii="Arial" w:hAnsi="Arial" w:cs="Arial"/>
          <w:color w:val="000000"/>
          <w:cs/>
        </w:rPr>
        <w:t>’</w:t>
      </w:r>
      <w:r w:rsidRPr="00EA79BA">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Pr="00EA79BA">
        <w:rPr>
          <w:rFonts w:ascii="Arial" w:hAnsi="Arial" w:cs="Arial"/>
          <w:color w:val="000000"/>
          <w:cs/>
        </w:rPr>
        <w:t xml:space="preserve"> </w:t>
      </w:r>
      <w:r w:rsidRPr="00EA79BA">
        <w:rPr>
          <w:rFonts w:ascii="Arial" w:hAnsi="Arial" w:cs="Arial"/>
          <w:color w:val="000000"/>
        </w:rPr>
        <w:t>28 September 2017</w:t>
      </w:r>
      <w:r w:rsidRPr="00EA79BA">
        <w:rPr>
          <w:rFonts w:ascii="Arial" w:hAnsi="Arial" w:cs="Arial"/>
          <w:color w:val="000000"/>
          <w:cs/>
        </w:rPr>
        <w:t xml:space="preserve">. </w:t>
      </w:r>
      <w:r w:rsidRPr="00EA79BA">
        <w:rPr>
          <w:rFonts w:ascii="Arial" w:hAnsi="Arial" w:cs="Arial"/>
          <w:color w:val="000000"/>
        </w:rPr>
        <w:t>Thereafter, on 31 October 2018, the Court of Appeal had issued an appointment for the hearing of judg</w:t>
      </w:r>
      <w:r w:rsidR="004941F8">
        <w:rPr>
          <w:rFonts w:ascii="Arial" w:hAnsi="Arial" w:cs="Arial"/>
          <w:color w:val="000000"/>
        </w:rPr>
        <w:t>e</w:t>
      </w:r>
      <w:r w:rsidRPr="00EA79BA">
        <w:rPr>
          <w:rFonts w:ascii="Arial" w:hAnsi="Arial" w:cs="Arial"/>
          <w:color w:val="000000"/>
        </w:rPr>
        <w:t>ment</w:t>
      </w:r>
      <w:r w:rsidR="000A7BE8">
        <w:rPr>
          <w:rFonts w:ascii="Arial" w:hAnsi="Arial" w:cs="Arial"/>
          <w:color w:val="000000"/>
        </w:rPr>
        <w:t>,</w:t>
      </w:r>
      <w:r w:rsidRPr="00EA79BA">
        <w:rPr>
          <w:rFonts w:ascii="Arial" w:hAnsi="Arial" w:cs="Arial"/>
          <w:color w:val="000000"/>
        </w:rPr>
        <w:t xml:space="preserve"> which upheld the judgment of the Civil Court</w:t>
      </w:r>
      <w:r w:rsidR="004941F8">
        <w:rPr>
          <w:rFonts w:ascii="Arial" w:hAnsi="Arial" w:cs="Arial"/>
          <w:color w:val="000000"/>
        </w:rPr>
        <w:t>.</w:t>
      </w:r>
      <w:r w:rsidRPr="00EA79BA">
        <w:rPr>
          <w:rFonts w:ascii="Arial" w:hAnsi="Arial" w:cs="Arial"/>
          <w:color w:val="000000"/>
        </w:rPr>
        <w:t xml:space="preserve"> </w:t>
      </w:r>
      <w:r w:rsidR="004941F8">
        <w:rPr>
          <w:rFonts w:ascii="Arial" w:hAnsi="Arial" w:cs="Arial"/>
          <w:color w:val="000000"/>
        </w:rPr>
        <w:t>T</w:t>
      </w:r>
      <w:r w:rsidRPr="00EA79BA">
        <w:rPr>
          <w:rFonts w:ascii="Arial" w:hAnsi="Arial" w:cs="Arial"/>
          <w:color w:val="000000"/>
        </w:rPr>
        <w:t>he defendant had filed a petition to the Supreme Court on 25 December 2018 and the Bank had filed an answer against such defendant</w:t>
      </w:r>
      <w:r w:rsidRPr="00EA79BA">
        <w:rPr>
          <w:rFonts w:ascii="Arial" w:hAnsi="Arial" w:cs="Arial"/>
          <w:color w:val="000000"/>
          <w:cs/>
        </w:rPr>
        <w:t>’</w:t>
      </w:r>
      <w:r w:rsidRPr="00EA79BA">
        <w:rPr>
          <w:rFonts w:ascii="Arial" w:hAnsi="Arial" w:cs="Arial"/>
          <w:color w:val="000000"/>
        </w:rPr>
        <w:t>s petition on 25 February 2019</w:t>
      </w:r>
      <w:r w:rsidRPr="00EA79BA">
        <w:rPr>
          <w:rFonts w:ascii="Arial" w:hAnsi="Arial" w:cs="Arial"/>
          <w:color w:val="000000"/>
          <w:cs/>
        </w:rPr>
        <w:t xml:space="preserve">. </w:t>
      </w:r>
      <w:r w:rsidRPr="00EA79BA">
        <w:rPr>
          <w:rFonts w:ascii="Arial" w:hAnsi="Arial" w:cs="Arial"/>
          <w:color w:val="000000"/>
        </w:rPr>
        <w:t>Currently, the Supreme Court had rendered a judgement on 5 May 2020 which upheld the judgement of the Court of Appeal</w:t>
      </w:r>
      <w:r w:rsidRPr="00EA79BA">
        <w:rPr>
          <w:rFonts w:ascii="Arial" w:hAnsi="Arial" w:cs="Arial"/>
          <w:color w:val="000000"/>
          <w:cs/>
        </w:rPr>
        <w:t>.</w:t>
      </w:r>
    </w:p>
    <w:p w14:paraId="12C75334" w14:textId="77777777" w:rsidR="00852FE4" w:rsidRPr="00EA79BA" w:rsidRDefault="00852FE4" w:rsidP="000A7BE8">
      <w:pPr>
        <w:spacing w:before="120" w:after="120" w:line="380" w:lineRule="exact"/>
        <w:ind w:left="630" w:right="-14" w:hanging="630"/>
        <w:jc w:val="thaiDistribute"/>
        <w:rPr>
          <w:rFonts w:ascii="Arial" w:hAnsi="Arial" w:cs="Arial"/>
        </w:rPr>
      </w:pPr>
      <w:r w:rsidRPr="00EA79BA">
        <w:rPr>
          <w:rFonts w:ascii="Arial" w:hAnsi="Arial" w:cs="Arial"/>
          <w:color w:val="000000"/>
          <w:spacing w:val="-6"/>
        </w:rPr>
        <w:t>9</w:t>
      </w:r>
      <w:r w:rsidRPr="00EA79BA">
        <w:rPr>
          <w:rFonts w:ascii="Arial" w:hAnsi="Arial" w:cs="Arial"/>
          <w:color w:val="000000"/>
          <w:spacing w:val="-6"/>
          <w:cs/>
        </w:rPr>
        <w:t>.</w:t>
      </w:r>
      <w:r w:rsidR="006B1B07" w:rsidRPr="00EA79BA">
        <w:rPr>
          <w:rFonts w:ascii="Arial" w:hAnsi="Arial" w:cs="Arial"/>
          <w:color w:val="000000"/>
          <w:spacing w:val="-6"/>
        </w:rPr>
        <w:t>4</w:t>
      </w:r>
      <w:r w:rsidR="009D6C67" w:rsidRPr="00EA79BA">
        <w:rPr>
          <w:rFonts w:ascii="Arial" w:hAnsi="Arial" w:cs="Arial"/>
          <w:color w:val="000000"/>
          <w:spacing w:val="-6"/>
        </w:rPr>
        <w:t>2</w:t>
      </w:r>
      <w:r w:rsidRPr="00EA79BA">
        <w:rPr>
          <w:rFonts w:ascii="Arial" w:hAnsi="Arial" w:cs="Arial"/>
          <w:spacing w:val="-6"/>
          <w:cs/>
        </w:rPr>
        <w:t>.</w:t>
      </w:r>
      <w:r w:rsidRPr="00EA79BA">
        <w:rPr>
          <w:rFonts w:ascii="Arial" w:hAnsi="Arial" w:cs="Arial"/>
          <w:spacing w:val="-6"/>
        </w:rPr>
        <w:t>2</w:t>
      </w:r>
      <w:r w:rsidR="006A228F" w:rsidRPr="00EA79BA">
        <w:rPr>
          <w:rFonts w:ascii="Arial" w:hAnsi="Arial" w:cs="Arial"/>
          <w:spacing w:val="-6"/>
          <w:cs/>
        </w:rPr>
        <w:tab/>
      </w:r>
      <w:r w:rsidRPr="00EA79BA">
        <w:rPr>
          <w:rFonts w:ascii="Arial" w:hAnsi="Arial" w:cs="Arial"/>
        </w:rPr>
        <w:t>In 2010, the Bank lent a company USD 96</w:t>
      </w:r>
      <w:r w:rsidRPr="00EA79BA">
        <w:rPr>
          <w:rFonts w:ascii="Arial" w:hAnsi="Arial" w:cs="Arial"/>
          <w:cs/>
        </w:rPr>
        <w:t xml:space="preserve"> </w:t>
      </w:r>
      <w:r w:rsidRPr="00EA79BA">
        <w:rPr>
          <w:rFonts w:ascii="Arial" w:hAnsi="Arial" w:cs="Arial"/>
        </w:rPr>
        <w:t xml:space="preserve">million </w:t>
      </w:r>
      <w:r w:rsidRPr="00EA79BA">
        <w:rPr>
          <w:rFonts w:ascii="Arial" w:hAnsi="Arial" w:cs="Arial"/>
          <w:cs/>
        </w:rPr>
        <w:t>(</w:t>
      </w:r>
      <w:r w:rsidR="00DD3DFF" w:rsidRPr="00EA79BA">
        <w:rPr>
          <w:rFonts w:ascii="Arial" w:hAnsi="Arial" w:cs="Arial"/>
        </w:rPr>
        <w:t>B</w:t>
      </w:r>
      <w:r w:rsidRPr="00EA79BA">
        <w:rPr>
          <w:rFonts w:ascii="Arial" w:hAnsi="Arial" w:cs="Arial"/>
        </w:rPr>
        <w:t>aht 2,885</w:t>
      </w:r>
      <w:r w:rsidRPr="00EA79BA">
        <w:rPr>
          <w:rFonts w:ascii="Arial" w:hAnsi="Arial" w:cs="Arial"/>
          <w:cs/>
        </w:rPr>
        <w:t xml:space="preserve"> </w:t>
      </w:r>
      <w:r w:rsidRPr="00EA79BA">
        <w:rPr>
          <w:rFonts w:ascii="Arial" w:hAnsi="Arial" w:cs="Arial"/>
        </w:rPr>
        <w:t>million</w:t>
      </w:r>
      <w:r w:rsidRPr="00EA79BA">
        <w:rPr>
          <w:rFonts w:ascii="Arial" w:hAnsi="Arial" w:cs="Arial"/>
          <w:cs/>
        </w:rPr>
        <w:t>)</w:t>
      </w:r>
      <w:r w:rsidRPr="00EA79BA">
        <w:rPr>
          <w:rFonts w:ascii="Arial" w:hAnsi="Arial" w:cs="Arial"/>
        </w:rPr>
        <w:t>, for which an investment in the ordinary shares of a foreign financial institution was pledged as collateral</w:t>
      </w:r>
      <w:r w:rsidRPr="00EA79BA">
        <w:rPr>
          <w:rFonts w:ascii="Arial" w:hAnsi="Arial" w:cs="Arial"/>
          <w:cs/>
        </w:rPr>
        <w:t xml:space="preserve">. </w:t>
      </w:r>
      <w:r w:rsidRPr="00EA79BA">
        <w:rPr>
          <w:rFonts w:ascii="Arial" w:hAnsi="Arial" w:cs="Arial"/>
        </w:rPr>
        <w:t xml:space="preserve">Although these shares, </w:t>
      </w:r>
      <w:r w:rsidR="00A02E82" w:rsidRPr="00EA79BA">
        <w:rPr>
          <w:rFonts w:ascii="Arial" w:hAnsi="Arial" w:cs="Arial"/>
        </w:rPr>
        <w:t xml:space="preserve">accounting for </w:t>
      </w:r>
      <w:r w:rsidRPr="00EA79BA">
        <w:rPr>
          <w:rFonts w:ascii="Arial" w:hAnsi="Arial" w:cs="Arial"/>
        </w:rPr>
        <w:t xml:space="preserve">50 percent of </w:t>
      </w:r>
      <w:r w:rsidR="00A02E82" w:rsidRPr="00EA79BA">
        <w:rPr>
          <w:rFonts w:ascii="Arial" w:hAnsi="Arial" w:cs="Arial"/>
        </w:rPr>
        <w:t>such financial instituation</w:t>
      </w:r>
      <w:r w:rsidR="00A02E82" w:rsidRPr="00EA79BA">
        <w:rPr>
          <w:rFonts w:ascii="Arial" w:hAnsi="Arial" w:cs="Arial"/>
          <w:cs/>
        </w:rPr>
        <w:t>’</w:t>
      </w:r>
      <w:r w:rsidR="00A02E82" w:rsidRPr="00EA79BA">
        <w:rPr>
          <w:rFonts w:ascii="Arial" w:hAnsi="Arial" w:cs="Arial"/>
        </w:rPr>
        <w:t xml:space="preserve">s </w:t>
      </w:r>
      <w:r w:rsidRPr="00EA79BA">
        <w:rPr>
          <w:rFonts w:ascii="Arial" w:hAnsi="Arial" w:cs="Arial"/>
        </w:rPr>
        <w:t>authori</w:t>
      </w:r>
      <w:r w:rsidR="00A02E82" w:rsidRPr="00EA79BA">
        <w:rPr>
          <w:rFonts w:ascii="Arial" w:hAnsi="Arial" w:cs="Arial"/>
        </w:rPr>
        <w:t>s</w:t>
      </w:r>
      <w:r w:rsidRPr="00EA79BA">
        <w:rPr>
          <w:rFonts w:ascii="Arial" w:hAnsi="Arial" w:cs="Arial"/>
        </w:rPr>
        <w:t xml:space="preserve">ed shares capital, were </w:t>
      </w:r>
      <w:r w:rsidR="00A02E82" w:rsidRPr="00EA79BA">
        <w:rPr>
          <w:rFonts w:ascii="Arial" w:hAnsi="Arial" w:cs="Arial"/>
        </w:rPr>
        <w:t xml:space="preserve">under </w:t>
      </w:r>
      <w:r w:rsidRPr="00EA79BA">
        <w:rPr>
          <w:rFonts w:ascii="Arial" w:hAnsi="Arial" w:cs="Arial"/>
        </w:rPr>
        <w:t>the Bank</w:t>
      </w:r>
      <w:r w:rsidR="004941F8">
        <w:rPr>
          <w:rFonts w:ascii="Arial" w:hAnsi="Arial" w:cs="Arial"/>
        </w:rPr>
        <w:t>’s name</w:t>
      </w:r>
      <w:r w:rsidR="000A7BE8">
        <w:rPr>
          <w:rFonts w:ascii="Arial" w:hAnsi="Arial" w:cs="Arial"/>
        </w:rPr>
        <w:t>,</w:t>
      </w:r>
      <w:r w:rsidRPr="00EA79BA">
        <w:rPr>
          <w:rFonts w:ascii="Arial" w:hAnsi="Arial" w:cs="Arial"/>
        </w:rPr>
        <w:t xml:space="preserve"> the Bank had no </w:t>
      </w:r>
      <w:r w:rsidR="00A02E82" w:rsidRPr="00EA79BA">
        <w:rPr>
          <w:rFonts w:ascii="Arial" w:hAnsi="Arial" w:cs="Arial"/>
        </w:rPr>
        <w:t>control</w:t>
      </w:r>
      <w:r w:rsidRPr="00EA79BA">
        <w:rPr>
          <w:rFonts w:ascii="Arial" w:hAnsi="Arial" w:cs="Arial"/>
        </w:rPr>
        <w:t xml:space="preserve"> over this financial institution</w:t>
      </w:r>
      <w:r w:rsidRPr="00EA79BA">
        <w:rPr>
          <w:rFonts w:ascii="Arial" w:hAnsi="Arial" w:cs="Arial"/>
          <w:cs/>
        </w:rPr>
        <w:t xml:space="preserve">. </w:t>
      </w:r>
      <w:r w:rsidRPr="00EA79BA">
        <w:rPr>
          <w:rFonts w:ascii="Arial" w:hAnsi="Arial" w:cs="Arial"/>
        </w:rPr>
        <w:t xml:space="preserve">The Bank received full repayment of the loan under </w:t>
      </w:r>
      <w:r w:rsidR="00A02E82" w:rsidRPr="00EA79BA">
        <w:rPr>
          <w:rFonts w:ascii="Arial" w:hAnsi="Arial" w:cs="Arial"/>
        </w:rPr>
        <w:t>the</w:t>
      </w:r>
      <w:r w:rsidRPr="00EA79BA">
        <w:rPr>
          <w:rFonts w:ascii="Arial" w:hAnsi="Arial" w:cs="Arial"/>
        </w:rPr>
        <w:t xml:space="preserve"> contract in </w:t>
      </w:r>
      <w:r w:rsidR="00292BEF" w:rsidRPr="00EA79BA">
        <w:rPr>
          <w:rFonts w:ascii="Arial" w:hAnsi="Arial" w:cs="Arial"/>
        </w:rPr>
        <w:t>July</w:t>
      </w:r>
      <w:r w:rsidRPr="00EA79BA">
        <w:rPr>
          <w:rFonts w:ascii="Arial" w:hAnsi="Arial" w:cs="Arial"/>
        </w:rPr>
        <w:t xml:space="preserve"> 2011 but ha</w:t>
      </w:r>
      <w:r w:rsidR="004941F8">
        <w:rPr>
          <w:rFonts w:ascii="Arial" w:hAnsi="Arial" w:cs="Arial"/>
        </w:rPr>
        <w:t>d</w:t>
      </w:r>
      <w:r w:rsidRPr="00EA79BA">
        <w:rPr>
          <w:rFonts w:ascii="Arial" w:hAnsi="Arial" w:cs="Arial"/>
        </w:rPr>
        <w:t xml:space="preserve"> not yet transferred </w:t>
      </w:r>
      <w:r w:rsidR="00A02E82" w:rsidRPr="00EA79BA">
        <w:rPr>
          <w:rFonts w:ascii="Arial" w:hAnsi="Arial" w:cs="Arial"/>
        </w:rPr>
        <w:t xml:space="preserve">such pledged </w:t>
      </w:r>
      <w:r w:rsidRPr="00EA79BA">
        <w:rPr>
          <w:rFonts w:ascii="Arial" w:hAnsi="Arial" w:cs="Arial"/>
        </w:rPr>
        <w:t xml:space="preserve">ordinary shares back to the company because the company </w:t>
      </w:r>
      <w:r w:rsidR="00A02E82" w:rsidRPr="00EA79BA">
        <w:rPr>
          <w:rFonts w:ascii="Arial" w:hAnsi="Arial" w:cs="Arial"/>
        </w:rPr>
        <w:t xml:space="preserve">must </w:t>
      </w:r>
      <w:r w:rsidRPr="00EA79BA">
        <w:rPr>
          <w:rFonts w:ascii="Arial" w:hAnsi="Arial" w:cs="Arial"/>
        </w:rPr>
        <w:t xml:space="preserve">first </w:t>
      </w:r>
      <w:r w:rsidR="00A02E82" w:rsidRPr="00EA79BA">
        <w:rPr>
          <w:rFonts w:ascii="Arial" w:hAnsi="Arial" w:cs="Arial"/>
        </w:rPr>
        <w:t xml:space="preserve">seek </w:t>
      </w:r>
      <w:r w:rsidRPr="00EA79BA">
        <w:rPr>
          <w:rFonts w:ascii="Arial" w:hAnsi="Arial" w:cs="Arial"/>
        </w:rPr>
        <w:t>a financial institution to be a new investor</w:t>
      </w:r>
      <w:r w:rsidR="00A02E82" w:rsidRPr="00EA79BA">
        <w:rPr>
          <w:rFonts w:ascii="Arial" w:hAnsi="Arial" w:cs="Arial"/>
        </w:rPr>
        <w:t xml:space="preserve"> of such financial </w:t>
      </w:r>
      <w:r w:rsidR="004941F8">
        <w:rPr>
          <w:rFonts w:ascii="Arial" w:hAnsi="Arial" w:cs="Arial"/>
        </w:rPr>
        <w:t>institution</w:t>
      </w:r>
      <w:r w:rsidRPr="00EA79BA">
        <w:rPr>
          <w:rFonts w:ascii="Arial" w:hAnsi="Arial" w:cs="Arial"/>
          <w:cs/>
        </w:rPr>
        <w:t xml:space="preserve">.      </w:t>
      </w:r>
    </w:p>
    <w:p w14:paraId="03CFA7FE" w14:textId="77777777" w:rsidR="00852FE4" w:rsidRPr="00EA79BA" w:rsidRDefault="00852FE4" w:rsidP="000A7BE8">
      <w:pPr>
        <w:spacing w:before="120" w:after="120" w:line="380" w:lineRule="exact"/>
        <w:ind w:left="630" w:right="-14" w:hanging="630"/>
        <w:jc w:val="thaiDistribute"/>
        <w:rPr>
          <w:rFonts w:ascii="Arial" w:hAnsi="Arial" w:cs="Arial"/>
        </w:rPr>
      </w:pPr>
      <w:r w:rsidRPr="00EA79BA">
        <w:rPr>
          <w:rFonts w:ascii="Arial" w:hAnsi="Arial" w:cs="Arial"/>
          <w:spacing w:val="-10"/>
        </w:rPr>
        <w:t>9</w:t>
      </w:r>
      <w:r w:rsidRPr="00EA79BA">
        <w:rPr>
          <w:rFonts w:ascii="Arial" w:hAnsi="Arial" w:cs="Arial"/>
          <w:spacing w:val="-10"/>
          <w:cs/>
        </w:rPr>
        <w:t>.</w:t>
      </w:r>
      <w:r w:rsidR="006B1B07" w:rsidRPr="00EA79BA">
        <w:rPr>
          <w:rFonts w:ascii="Arial" w:hAnsi="Arial" w:cs="Arial"/>
          <w:spacing w:val="-10"/>
        </w:rPr>
        <w:t>4</w:t>
      </w:r>
      <w:r w:rsidR="009D6C67" w:rsidRPr="00EA79BA">
        <w:rPr>
          <w:rFonts w:ascii="Arial" w:hAnsi="Arial" w:cs="Arial"/>
          <w:spacing w:val="-10"/>
        </w:rPr>
        <w:t>2</w:t>
      </w:r>
      <w:r w:rsidRPr="00EA79BA">
        <w:rPr>
          <w:rFonts w:ascii="Arial" w:hAnsi="Arial" w:cs="Arial"/>
          <w:spacing w:val="-10"/>
          <w:cs/>
        </w:rPr>
        <w:t>.</w:t>
      </w:r>
      <w:r w:rsidRPr="00EA79BA">
        <w:rPr>
          <w:rFonts w:ascii="Arial" w:hAnsi="Arial" w:cs="Arial"/>
          <w:spacing w:val="-10"/>
        </w:rPr>
        <w:t>3</w:t>
      </w:r>
      <w:r w:rsidR="006A228F" w:rsidRPr="00EA79BA">
        <w:rPr>
          <w:rFonts w:ascii="Arial" w:hAnsi="Arial" w:cs="Arial"/>
          <w:cs/>
        </w:rPr>
        <w:tab/>
      </w:r>
      <w:r w:rsidR="00BF153E" w:rsidRPr="00EA79BA">
        <w:rPr>
          <w:rFonts w:ascii="Arial" w:hAnsi="Arial" w:cs="Arial"/>
        </w:rPr>
        <w:t>T</w:t>
      </w:r>
      <w:r w:rsidRPr="00EA79BA">
        <w:rPr>
          <w:rFonts w:ascii="Arial" w:hAnsi="Arial" w:cs="Arial"/>
        </w:rPr>
        <w:t xml:space="preserve">he Bank </w:t>
      </w:r>
      <w:r w:rsidR="00A02E82" w:rsidRPr="00EA79BA">
        <w:rPr>
          <w:rFonts w:ascii="Arial" w:hAnsi="Arial" w:cs="Arial"/>
        </w:rPr>
        <w:t>considers factors for closing certain branch in foreign country according to advice from its legal consultants</w:t>
      </w:r>
      <w:r w:rsidR="00A02E82" w:rsidRPr="00EA79BA">
        <w:rPr>
          <w:rFonts w:ascii="Arial" w:hAnsi="Arial" w:cs="Arial"/>
          <w:cs/>
        </w:rPr>
        <w:t xml:space="preserve">. </w:t>
      </w:r>
      <w:r w:rsidRPr="00EA79BA">
        <w:rPr>
          <w:rFonts w:ascii="Arial" w:hAnsi="Arial" w:cs="Arial"/>
        </w:rPr>
        <w:t xml:space="preserve">The assets, liabilities and operating performance of </w:t>
      </w:r>
      <w:r w:rsidR="00A02E82" w:rsidRPr="00EA79BA">
        <w:rPr>
          <w:rFonts w:ascii="Arial" w:hAnsi="Arial" w:cs="Arial"/>
        </w:rPr>
        <w:t xml:space="preserve">such </w:t>
      </w:r>
      <w:r w:rsidRPr="00EA79BA">
        <w:rPr>
          <w:rFonts w:ascii="Arial" w:hAnsi="Arial" w:cs="Arial"/>
        </w:rPr>
        <w:t>branch are not material to the Bank</w:t>
      </w:r>
      <w:r w:rsidRPr="00EA79BA">
        <w:rPr>
          <w:rFonts w:ascii="Arial" w:hAnsi="Arial" w:cs="Arial"/>
          <w:cs/>
        </w:rPr>
        <w:t>’</w:t>
      </w:r>
      <w:r w:rsidRPr="00EA79BA">
        <w:rPr>
          <w:rFonts w:ascii="Arial" w:hAnsi="Arial" w:cs="Arial"/>
        </w:rPr>
        <w:t>s financial statements</w:t>
      </w:r>
      <w:r w:rsidRPr="00EA79BA">
        <w:rPr>
          <w:rFonts w:ascii="Arial" w:hAnsi="Arial" w:cs="Arial"/>
          <w:cs/>
        </w:rPr>
        <w:t>.</w:t>
      </w:r>
    </w:p>
    <w:p w14:paraId="506C744B" w14:textId="77777777" w:rsidR="009F543D" w:rsidRDefault="009D6C67" w:rsidP="000A7BE8">
      <w:pPr>
        <w:spacing w:before="120" w:after="120" w:line="380" w:lineRule="exact"/>
        <w:ind w:left="630" w:hanging="630"/>
        <w:jc w:val="both"/>
        <w:outlineLvl w:val="0"/>
        <w:rPr>
          <w:rFonts w:ascii="Arial" w:hAnsi="Arial" w:cs="Arial"/>
          <w:b/>
          <w:bCs/>
          <w:color w:val="000000"/>
        </w:rPr>
      </w:pPr>
      <w:bookmarkStart w:id="226" w:name="_Toc65070102"/>
      <w:r w:rsidRPr="00EA79BA">
        <w:rPr>
          <w:rFonts w:ascii="Arial" w:hAnsi="Arial" w:cs="Arial"/>
          <w:b/>
          <w:bCs/>
          <w:color w:val="000000"/>
          <w:szCs w:val="28"/>
        </w:rPr>
        <w:t>9</w:t>
      </w:r>
      <w:r w:rsidRPr="00EA79BA">
        <w:rPr>
          <w:rFonts w:ascii="Arial" w:hAnsi="Arial" w:cs="Arial"/>
          <w:b/>
          <w:bCs/>
          <w:color w:val="000000"/>
          <w:cs/>
        </w:rPr>
        <w:t>.</w:t>
      </w:r>
      <w:r w:rsidRPr="00EA79BA">
        <w:rPr>
          <w:rFonts w:ascii="Arial" w:hAnsi="Arial" w:cs="Arial"/>
          <w:b/>
          <w:bCs/>
          <w:color w:val="000000"/>
        </w:rPr>
        <w:t>43</w:t>
      </w:r>
      <w:r w:rsidRPr="00EA79BA">
        <w:rPr>
          <w:rFonts w:ascii="Arial" w:hAnsi="Arial" w:cs="Arial"/>
          <w:b/>
          <w:bCs/>
          <w:color w:val="000000"/>
          <w:cs/>
        </w:rPr>
        <w:t xml:space="preserve"> </w:t>
      </w:r>
      <w:r w:rsidRPr="00EA79BA">
        <w:rPr>
          <w:rFonts w:ascii="Arial" w:hAnsi="Arial" w:cs="Arial"/>
          <w:b/>
          <w:bCs/>
          <w:color w:val="000000"/>
        </w:rPr>
        <w:tab/>
      </w:r>
      <w:r w:rsidR="009F543D">
        <w:rPr>
          <w:rFonts w:ascii="Arial" w:hAnsi="Arial" w:cs="Arial"/>
          <w:b/>
          <w:bCs/>
          <w:color w:val="000000"/>
        </w:rPr>
        <w:t>COVID-19</w:t>
      </w:r>
      <w:bookmarkEnd w:id="226"/>
    </w:p>
    <w:p w14:paraId="6BB643D9" w14:textId="77777777" w:rsidR="00C07B67" w:rsidRPr="00C07B67" w:rsidRDefault="002B780F" w:rsidP="000A7BE8">
      <w:pPr>
        <w:spacing w:before="120" w:after="120" w:line="380" w:lineRule="exact"/>
        <w:ind w:left="630" w:right="-14" w:hanging="630"/>
        <w:jc w:val="thaiDistribute"/>
        <w:rPr>
          <w:rFonts w:ascii="Arial" w:hAnsi="Arial" w:cs="Arial"/>
        </w:rPr>
      </w:pPr>
      <w:r>
        <w:rPr>
          <w:rFonts w:ascii="Arial" w:hAnsi="Arial" w:cs="Arial"/>
        </w:rPr>
        <w:tab/>
      </w:r>
      <w:r w:rsidR="00C07B67" w:rsidRPr="00C07B67">
        <w:rPr>
          <w:rFonts w:ascii="Arial" w:hAnsi="Arial" w:cs="Arial"/>
        </w:rPr>
        <w:t xml:space="preserve">As a result of the COVID </w:t>
      </w:r>
      <w:r w:rsidR="00C07B67" w:rsidRPr="00C07B67">
        <w:rPr>
          <w:rFonts w:ascii="Arial" w:hAnsi="Arial" w:cs="Arial" w:hint="cs"/>
          <w:cs/>
        </w:rPr>
        <w:t xml:space="preserve">- </w:t>
      </w:r>
      <w:r w:rsidR="00C07B67" w:rsidRPr="00C07B67">
        <w:rPr>
          <w:rFonts w:ascii="Arial" w:hAnsi="Arial" w:cs="Arial"/>
        </w:rPr>
        <w:t>19 pandemic having a widespread impact on all business sectors and customer segments across Thailand, the Bank of Thailand has issued a series of measures, covering payment moratoriums, government guarantees as well as payment holidays to get bank helped affected borrowers and industries that are encountering short</w:t>
      </w:r>
      <w:r w:rsidR="00C07B67" w:rsidRPr="00C07B67">
        <w:rPr>
          <w:rFonts w:ascii="Arial" w:hAnsi="Arial" w:cs="Arial" w:hint="cs"/>
          <w:cs/>
        </w:rPr>
        <w:t>-</w:t>
      </w:r>
      <w:r w:rsidR="00C07B67" w:rsidRPr="00C07B67">
        <w:rPr>
          <w:rFonts w:ascii="Arial" w:hAnsi="Arial" w:cs="Arial"/>
        </w:rPr>
        <w:t>term cash flow problems to resume repayment ability at the end</w:t>
      </w:r>
      <w:r w:rsidR="00C07B67" w:rsidRPr="00C07B67">
        <w:rPr>
          <w:rFonts w:ascii="Arial" w:hAnsi="Arial" w:cs="Arial" w:hint="cs"/>
          <w:cs/>
        </w:rPr>
        <w:t xml:space="preserve">. </w:t>
      </w:r>
      <w:r w:rsidR="00C07B67" w:rsidRPr="00C07B67">
        <w:rPr>
          <w:rFonts w:ascii="Arial" w:hAnsi="Arial" w:cs="Arial"/>
        </w:rPr>
        <w:t xml:space="preserve">As </w:t>
      </w:r>
      <w:r w:rsidR="00100C74">
        <w:rPr>
          <w:rFonts w:ascii="Arial" w:hAnsi="Arial" w:cs="Arial"/>
        </w:rPr>
        <w:t>at</w:t>
      </w:r>
      <w:r w:rsidR="00C07B67" w:rsidRPr="00C07B67">
        <w:rPr>
          <w:rFonts w:ascii="Arial" w:hAnsi="Arial" w:cs="Arial"/>
        </w:rPr>
        <w:t xml:space="preserve"> 31 December 2020, the outstanding balance</w:t>
      </w:r>
      <w:r w:rsidR="00100C74">
        <w:rPr>
          <w:rFonts w:ascii="Arial" w:hAnsi="Arial" w:cs="Arial"/>
        </w:rPr>
        <w:t>s</w:t>
      </w:r>
      <w:r w:rsidR="00C07B67" w:rsidRPr="00C07B67">
        <w:rPr>
          <w:rFonts w:ascii="Arial" w:hAnsi="Arial" w:cs="Arial"/>
        </w:rPr>
        <w:t xml:space="preserve"> of loans to customer</w:t>
      </w:r>
      <w:r w:rsidR="00100C74">
        <w:rPr>
          <w:rFonts w:ascii="Arial" w:hAnsi="Arial" w:cs="Arial"/>
        </w:rPr>
        <w:t>s</w:t>
      </w:r>
      <w:r w:rsidR="00C07B67" w:rsidRPr="00C07B67">
        <w:rPr>
          <w:rFonts w:ascii="Arial" w:hAnsi="Arial" w:cs="Arial"/>
        </w:rPr>
        <w:t xml:space="preserve"> that the Bank ha</w:t>
      </w:r>
      <w:r w:rsidR="00100C74">
        <w:rPr>
          <w:rFonts w:ascii="Arial" w:hAnsi="Arial" w:cs="Arial"/>
        </w:rPr>
        <w:t>s</w:t>
      </w:r>
      <w:r w:rsidR="00C07B67" w:rsidRPr="00C07B67">
        <w:rPr>
          <w:rFonts w:ascii="Arial" w:hAnsi="Arial" w:cs="Arial"/>
        </w:rPr>
        <w:t xml:space="preserve"> assisted in accordance with the measures of the Bank of Thailand </w:t>
      </w:r>
      <w:r w:rsidR="00100C74">
        <w:rPr>
          <w:rFonts w:ascii="Arial" w:hAnsi="Arial" w:cs="Arial"/>
        </w:rPr>
        <w:t>amounting</w:t>
      </w:r>
      <w:r w:rsidR="00C07B67" w:rsidRPr="00C07B67">
        <w:rPr>
          <w:rFonts w:ascii="Arial" w:hAnsi="Arial" w:cs="Arial"/>
        </w:rPr>
        <w:t xml:space="preserve"> to </w:t>
      </w:r>
      <w:r w:rsidR="00100C74">
        <w:rPr>
          <w:rFonts w:ascii="Arial" w:hAnsi="Arial" w:cs="Arial"/>
        </w:rPr>
        <w:t>Baht</w:t>
      </w:r>
      <w:r w:rsidR="00C07B67" w:rsidRPr="00C07B67">
        <w:rPr>
          <w:rFonts w:ascii="Arial" w:hAnsi="Arial" w:cs="Arial"/>
        </w:rPr>
        <w:t xml:space="preserve"> </w:t>
      </w:r>
      <w:r w:rsidR="00100C74">
        <w:rPr>
          <w:rFonts w:ascii="Arial" w:hAnsi="Arial" w:cs="Arial"/>
        </w:rPr>
        <w:t>201 billion.</w:t>
      </w:r>
    </w:p>
    <w:p w14:paraId="4A55DD88" w14:textId="77777777" w:rsidR="009D6C67" w:rsidRPr="00EA79BA" w:rsidRDefault="009F543D" w:rsidP="000A7BE8">
      <w:pPr>
        <w:spacing w:before="120" w:after="120" w:line="380" w:lineRule="exact"/>
        <w:ind w:left="630" w:hanging="630"/>
        <w:jc w:val="both"/>
        <w:outlineLvl w:val="0"/>
        <w:rPr>
          <w:rFonts w:ascii="Arial" w:hAnsi="Arial" w:cs="Arial"/>
          <w:b/>
          <w:bCs/>
          <w:color w:val="000000"/>
        </w:rPr>
      </w:pPr>
      <w:bookmarkStart w:id="227" w:name="_Toc65070103"/>
      <w:r>
        <w:rPr>
          <w:rFonts w:ascii="Arial" w:hAnsi="Arial" w:cs="Arial"/>
          <w:b/>
          <w:bCs/>
          <w:color w:val="000000"/>
        </w:rPr>
        <w:t>9.44</w:t>
      </w:r>
      <w:r>
        <w:rPr>
          <w:rFonts w:ascii="Arial" w:hAnsi="Arial" w:cs="Arial"/>
          <w:b/>
          <w:bCs/>
          <w:color w:val="000000"/>
        </w:rPr>
        <w:tab/>
      </w:r>
      <w:r w:rsidR="009D6C67" w:rsidRPr="00EA79BA">
        <w:rPr>
          <w:rFonts w:ascii="Arial" w:hAnsi="Arial" w:cs="Arial"/>
          <w:b/>
          <w:bCs/>
          <w:color w:val="000000"/>
        </w:rPr>
        <w:t>Events after the reporting period</w:t>
      </w:r>
      <w:bookmarkEnd w:id="227"/>
    </w:p>
    <w:p w14:paraId="5B20946E" w14:textId="77777777" w:rsidR="004941F8" w:rsidRPr="004941F8" w:rsidRDefault="009B1A65" w:rsidP="000A7BE8">
      <w:pPr>
        <w:spacing w:before="120" w:after="120" w:line="380" w:lineRule="exact"/>
        <w:ind w:left="630" w:right="-14" w:hanging="630"/>
        <w:jc w:val="thaiDistribute"/>
        <w:rPr>
          <w:rFonts w:ascii="Arial" w:hAnsi="Arial" w:cs="Arial"/>
        </w:rPr>
      </w:pPr>
      <w:r>
        <w:rPr>
          <w:rFonts w:ascii="Arial" w:hAnsi="Arial" w:cs="Arial"/>
        </w:rPr>
        <w:tab/>
      </w:r>
      <w:r w:rsidR="004941F8" w:rsidRPr="004941F8">
        <w:rPr>
          <w:rFonts w:ascii="Arial" w:hAnsi="Arial" w:cs="Arial"/>
        </w:rPr>
        <w:t xml:space="preserve">On 10 February 2021, the Board of Directors of the Bank passed a resolution to approve </w:t>
      </w:r>
      <w:r w:rsidR="00056DF0">
        <w:rPr>
          <w:rFonts w:ascii="Arial" w:hAnsi="Arial" w:cs="Arial"/>
        </w:rPr>
        <w:t xml:space="preserve">in </w:t>
      </w:r>
      <w:r w:rsidR="004941F8" w:rsidRPr="004941F8">
        <w:rPr>
          <w:rFonts w:ascii="Arial" w:hAnsi="Arial" w:cs="Arial"/>
        </w:rPr>
        <w:t xml:space="preserve">principle </w:t>
      </w:r>
      <w:r w:rsidR="004941F8" w:rsidRPr="00430395">
        <w:rPr>
          <w:rFonts w:ascii="Arial" w:hAnsi="Arial" w:cs="Arial"/>
          <w:spacing w:val="-2"/>
        </w:rPr>
        <w:t xml:space="preserve">and </w:t>
      </w:r>
      <w:r w:rsidR="00A05576">
        <w:rPr>
          <w:rFonts w:ascii="Arial" w:hAnsi="Arial" w:cs="Arial"/>
          <w:spacing w:val="-2"/>
        </w:rPr>
        <w:t xml:space="preserve">to </w:t>
      </w:r>
      <w:r w:rsidR="00056DF0" w:rsidRPr="00430395">
        <w:rPr>
          <w:rFonts w:ascii="Arial" w:hAnsi="Arial" w:cs="Arial"/>
          <w:spacing w:val="-2"/>
        </w:rPr>
        <w:t xml:space="preserve">proceed for </w:t>
      </w:r>
      <w:r w:rsidR="00430395" w:rsidRPr="00430395">
        <w:rPr>
          <w:rFonts w:ascii="Arial" w:hAnsi="Arial" w:cs="Arial"/>
          <w:spacing w:val="-2"/>
        </w:rPr>
        <w:t xml:space="preserve">a </w:t>
      </w:r>
      <w:r w:rsidR="004941F8" w:rsidRPr="00430395">
        <w:rPr>
          <w:rFonts w:ascii="Arial" w:hAnsi="Arial" w:cs="Arial"/>
          <w:spacing w:val="-2"/>
        </w:rPr>
        <w:t xml:space="preserve">75.05 percent </w:t>
      </w:r>
      <w:r w:rsidR="00A05576">
        <w:rPr>
          <w:rFonts w:ascii="Arial" w:hAnsi="Arial" w:cs="Arial"/>
          <w:spacing w:val="-2"/>
        </w:rPr>
        <w:t xml:space="preserve">sale </w:t>
      </w:r>
      <w:r w:rsidR="004941F8" w:rsidRPr="00430395">
        <w:rPr>
          <w:rFonts w:ascii="Arial" w:hAnsi="Arial" w:cs="Arial"/>
          <w:spacing w:val="-2"/>
        </w:rPr>
        <w:t xml:space="preserve">of investments in </w:t>
      </w:r>
      <w:r w:rsidR="000A7BE8" w:rsidRPr="00430395">
        <w:rPr>
          <w:rFonts w:ascii="Arial" w:hAnsi="Arial" w:cs="Arial"/>
          <w:spacing w:val="-2"/>
        </w:rPr>
        <w:t>KTB</w:t>
      </w:r>
      <w:r w:rsidR="004941F8" w:rsidRPr="00430395">
        <w:rPr>
          <w:rFonts w:ascii="Arial" w:hAnsi="Arial" w:cs="Arial"/>
          <w:spacing w:val="-2"/>
        </w:rPr>
        <w:t xml:space="preserve"> Leasing Co., Ltd</w:t>
      </w:r>
      <w:r w:rsidR="00A942BB" w:rsidRPr="00430395">
        <w:rPr>
          <w:rFonts w:ascii="Arial" w:hAnsi="Arial" w:cs="Arial"/>
          <w:spacing w:val="-2"/>
        </w:rPr>
        <w:t>.</w:t>
      </w:r>
      <w:r w:rsidR="004941F8" w:rsidRPr="00430395">
        <w:rPr>
          <w:rFonts w:ascii="Arial" w:hAnsi="Arial" w:cs="Arial"/>
          <w:spacing w:val="-2"/>
        </w:rPr>
        <w:t xml:space="preserve"> to Krungtha</w:t>
      </w:r>
      <w:r w:rsidR="004941F8" w:rsidRPr="004941F8">
        <w:rPr>
          <w:rFonts w:ascii="Arial" w:hAnsi="Arial" w:cs="Arial"/>
        </w:rPr>
        <w:t>i Card Plc</w:t>
      </w:r>
      <w:r w:rsidR="000A7BE8">
        <w:rPr>
          <w:rFonts w:ascii="Arial" w:hAnsi="Arial" w:cs="Arial"/>
        </w:rPr>
        <w:t>.</w:t>
      </w:r>
    </w:p>
    <w:p w14:paraId="0BEB1AA1" w14:textId="77777777" w:rsidR="00852FE4" w:rsidRPr="00EA79BA" w:rsidRDefault="00852FE4" w:rsidP="000A7BE8">
      <w:pPr>
        <w:spacing w:before="120" w:after="120" w:line="380" w:lineRule="exact"/>
        <w:ind w:left="630" w:hanging="630"/>
        <w:jc w:val="both"/>
        <w:outlineLvl w:val="0"/>
        <w:rPr>
          <w:rFonts w:ascii="Arial" w:hAnsi="Arial" w:cs="Arial"/>
          <w:b/>
          <w:bCs/>
          <w:color w:val="000000"/>
        </w:rPr>
      </w:pPr>
      <w:bookmarkStart w:id="228" w:name="_Toc65070104"/>
      <w:r w:rsidRPr="00EA79BA">
        <w:rPr>
          <w:rFonts w:ascii="Arial" w:hAnsi="Arial" w:cs="Arial"/>
          <w:b/>
          <w:bCs/>
          <w:color w:val="000000"/>
          <w:szCs w:val="28"/>
        </w:rPr>
        <w:t>9</w:t>
      </w:r>
      <w:r w:rsidRPr="00EA79BA">
        <w:rPr>
          <w:rFonts w:ascii="Arial" w:hAnsi="Arial" w:cs="Arial"/>
          <w:b/>
          <w:bCs/>
          <w:color w:val="000000"/>
          <w:cs/>
        </w:rPr>
        <w:t>.</w:t>
      </w:r>
      <w:r w:rsidR="009F543D">
        <w:rPr>
          <w:rFonts w:ascii="Arial" w:hAnsi="Arial" w:cs="Arial"/>
          <w:b/>
          <w:bCs/>
          <w:color w:val="000000"/>
        </w:rPr>
        <w:t>45</w:t>
      </w:r>
      <w:r w:rsidRPr="00EA79BA">
        <w:rPr>
          <w:rFonts w:ascii="Arial" w:hAnsi="Arial" w:cs="Arial"/>
          <w:b/>
          <w:bCs/>
          <w:color w:val="000000"/>
          <w:cs/>
        </w:rPr>
        <w:t xml:space="preserve"> </w:t>
      </w:r>
      <w:r w:rsidRPr="00EA79BA">
        <w:rPr>
          <w:rFonts w:ascii="Arial" w:hAnsi="Arial" w:cs="Arial"/>
          <w:b/>
          <w:bCs/>
          <w:color w:val="000000"/>
        </w:rPr>
        <w:tab/>
        <w:t>Approval of the financial statements</w:t>
      </w:r>
      <w:bookmarkEnd w:id="228"/>
    </w:p>
    <w:p w14:paraId="55693DB9" w14:textId="77777777" w:rsidR="00852FE4" w:rsidRPr="002B780F" w:rsidRDefault="00852FE4" w:rsidP="000A7BE8">
      <w:pPr>
        <w:spacing w:before="120" w:after="120" w:line="380" w:lineRule="exact"/>
        <w:ind w:left="630" w:right="-14" w:hanging="630"/>
        <w:jc w:val="thaiDistribute"/>
        <w:rPr>
          <w:rFonts w:ascii="Arial" w:hAnsi="Arial" w:cs="Arial"/>
          <w:color w:val="000000"/>
          <w:spacing w:val="-2"/>
        </w:rPr>
      </w:pPr>
      <w:r w:rsidRPr="00EA79BA">
        <w:rPr>
          <w:rFonts w:ascii="Arial" w:hAnsi="Arial" w:cs="Arial"/>
          <w:b/>
          <w:bCs/>
          <w:color w:val="000000"/>
          <w:cs/>
        </w:rPr>
        <w:t xml:space="preserve"> </w:t>
      </w:r>
      <w:r w:rsidRPr="00EA79BA">
        <w:rPr>
          <w:rFonts w:ascii="Arial" w:hAnsi="Arial" w:cs="Arial"/>
          <w:b/>
          <w:bCs/>
          <w:color w:val="000000"/>
        </w:rPr>
        <w:tab/>
      </w:r>
      <w:r w:rsidRPr="002B780F">
        <w:rPr>
          <w:rFonts w:ascii="Arial" w:hAnsi="Arial" w:cs="Arial"/>
          <w:spacing w:val="-2"/>
        </w:rPr>
        <w:t xml:space="preserve">These financial statements were authorised for issue by the Board of Directors on </w:t>
      </w:r>
      <w:r w:rsidR="002B780F" w:rsidRPr="002B780F">
        <w:rPr>
          <w:rFonts w:ascii="Arial" w:hAnsi="Arial" w:cs="Arial"/>
          <w:spacing w:val="-2"/>
        </w:rPr>
        <w:t>24 February 2021.</w:t>
      </w:r>
    </w:p>
    <w:p w14:paraId="4171B4A1" w14:textId="77777777" w:rsidR="00852FE4" w:rsidRPr="00EA79BA" w:rsidRDefault="00852FE4">
      <w:pPr>
        <w:autoSpaceDE/>
        <w:autoSpaceDN/>
        <w:spacing w:after="160" w:line="259" w:lineRule="auto"/>
        <w:rPr>
          <w:rFonts w:ascii="Arial" w:hAnsi="Arial" w:cs="Arial"/>
          <w:b/>
          <w:bCs/>
          <w:color w:val="000000"/>
        </w:rPr>
      </w:pPr>
    </w:p>
    <w:sectPr w:rsidR="00852FE4" w:rsidRPr="00EA79BA" w:rsidSect="003339E4">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4ECB1" w14:textId="77777777" w:rsidR="00056DF0" w:rsidRDefault="00056DF0">
      <w:r>
        <w:separator/>
      </w:r>
    </w:p>
  </w:endnote>
  <w:endnote w:type="continuationSeparator" w:id="0">
    <w:p w14:paraId="5E544F26" w14:textId="77777777" w:rsidR="00056DF0" w:rsidRDefault="0005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E934" w14:textId="77777777" w:rsidR="00056DF0" w:rsidRDefault="00056D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3D67052" w14:textId="77777777" w:rsidR="00056DF0" w:rsidRDefault="00056D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4522" w14:textId="77777777" w:rsidR="00056DF0" w:rsidRDefault="00056DF0">
    <w:pPr>
      <w:pStyle w:val="Footer"/>
      <w:ind w:right="360"/>
      <w:jc w:val="center"/>
      <w:rPr>
        <w:sz w:val="32"/>
        <w:szCs w:val="32"/>
      </w:rPr>
    </w:pPr>
    <w:r>
      <w:rPr>
        <w:noProof/>
        <w:lang w:val="en-US" w:eastAsia="en-US"/>
      </w:rPr>
      <w:drawing>
        <wp:anchor distT="0" distB="0" distL="114300" distR="114300" simplePos="0" relativeHeight="251659264" behindDoc="0" locked="0" layoutInCell="1" allowOverlap="1" wp14:anchorId="744FF8A5" wp14:editId="3B02D19F">
          <wp:simplePos x="0" y="0"/>
          <wp:positionH relativeFrom="column">
            <wp:posOffset>4437380</wp:posOffset>
          </wp:positionH>
          <wp:positionV relativeFrom="paragraph">
            <wp:posOffset>4993640</wp:posOffset>
          </wp:positionV>
          <wp:extent cx="2905125" cy="9486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A0CD" w14:textId="77777777" w:rsidR="00056DF0" w:rsidRDefault="00056DF0"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130</w:t>
    </w:r>
    <w:r>
      <w:rPr>
        <w:rStyle w:val="PageNumber"/>
        <w:rFonts w:ascii="Arial" w:hAnsi="Arial"/>
        <w:sz w:val="22"/>
        <w:szCs w:val="22"/>
      </w:rPr>
      <w:fldChar w:fldCharType="end"/>
    </w:r>
    <w:r>
      <w:rPr>
        <w:rStyle w:val="PageNumber"/>
        <w:rFonts w:ascii="Arial" w:hAnsi="Arial" w:cs="Angsana New"/>
        <w:sz w:val="22"/>
        <w:szCs w:val="22"/>
        <w:cs/>
      </w:rPr>
      <w:t xml:space="preserve"> </w:t>
    </w:r>
  </w:p>
  <w:p w14:paraId="13F7D2AF" w14:textId="77777777" w:rsidR="00056DF0" w:rsidRDefault="00056DF0">
    <w:pPr>
      <w:pStyle w:val="Footer"/>
      <w:ind w:right="360"/>
      <w:jc w:val="center"/>
      <w:rPr>
        <w:sz w:val="32"/>
        <w:szCs w:val="32"/>
      </w:rPr>
    </w:pPr>
    <w:r>
      <w:rPr>
        <w:noProof/>
        <w:lang w:val="en-US" w:eastAsia="en-US"/>
      </w:rPr>
      <w:drawing>
        <wp:anchor distT="0" distB="0" distL="114300" distR="114300" simplePos="0" relativeHeight="251661312" behindDoc="0" locked="0" layoutInCell="1" allowOverlap="1" wp14:anchorId="76308804" wp14:editId="3EDEF7B1">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D643A" w14:textId="77777777" w:rsidR="00056DF0" w:rsidRDefault="00056DF0">
      <w:r>
        <w:separator/>
      </w:r>
    </w:p>
  </w:footnote>
  <w:footnote w:type="continuationSeparator" w:id="0">
    <w:p w14:paraId="47FC17A8" w14:textId="77777777" w:rsidR="00056DF0" w:rsidRDefault="0005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7"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18512D5"/>
    <w:multiLevelType w:val="hybridMultilevel"/>
    <w:tmpl w:val="8A30CDB2"/>
    <w:lvl w:ilvl="0" w:tplc="A372D276">
      <w:start w:val="1"/>
      <w:numFmt w:val="decimal"/>
      <w:lvlText w:val="(%1)"/>
      <w:lvlJc w:val="left"/>
      <w:pPr>
        <w:ind w:left="1433" w:hanging="360"/>
      </w:pPr>
      <w:rPr>
        <w:rFonts w:ascii="Arial" w:hAnsi="Arial" w:cs="Arial" w:hint="default"/>
        <w:sz w:val="16"/>
        <w:szCs w:val="16"/>
        <w:vertAlign w:val="superscrip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1" w15:restartNumberingAfterBreak="0">
    <w:nsid w:val="22C46666"/>
    <w:multiLevelType w:val="hybridMultilevel"/>
    <w:tmpl w:val="868C398A"/>
    <w:lvl w:ilvl="0" w:tplc="BFB8A36A">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2"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3" w15:restartNumberingAfterBreak="0">
    <w:nsid w:val="320222BB"/>
    <w:multiLevelType w:val="hybridMultilevel"/>
    <w:tmpl w:val="A496855E"/>
    <w:lvl w:ilvl="0" w:tplc="D5C47224">
      <w:start w:val="1"/>
      <w:numFmt w:val="decimal"/>
      <w:lvlText w:val="(%1)"/>
      <w:lvlJc w:val="left"/>
      <w:pPr>
        <w:ind w:left="997" w:hanging="360"/>
      </w:pPr>
      <w:rPr>
        <w:rFonts w:hint="default"/>
        <w:vertAlign w:val="superscrip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4"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7"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8"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C4112E4"/>
    <w:multiLevelType w:val="hybridMultilevel"/>
    <w:tmpl w:val="A670A818"/>
    <w:lvl w:ilvl="0" w:tplc="2E283C6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2"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4"/>
  </w:num>
  <w:num w:numId="2">
    <w:abstractNumId w:val="0"/>
  </w:num>
  <w:num w:numId="3">
    <w:abstractNumId w:val="25"/>
  </w:num>
  <w:num w:numId="4">
    <w:abstractNumId w:val="20"/>
  </w:num>
  <w:num w:numId="5">
    <w:abstractNumId w:val="6"/>
  </w:num>
  <w:num w:numId="6">
    <w:abstractNumId w:val="11"/>
  </w:num>
  <w:num w:numId="7">
    <w:abstractNumId w:val="10"/>
  </w:num>
  <w:num w:numId="8">
    <w:abstractNumId w:val="19"/>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18"/>
  </w:num>
  <w:num w:numId="19">
    <w:abstractNumId w:val="9"/>
  </w:num>
  <w:num w:numId="20">
    <w:abstractNumId w:val="24"/>
  </w:num>
  <w:num w:numId="21">
    <w:abstractNumId w:val="5"/>
  </w:num>
  <w:num w:numId="22">
    <w:abstractNumId w:val="22"/>
  </w:num>
  <w:num w:numId="23">
    <w:abstractNumId w:val="15"/>
  </w:num>
  <w:num w:numId="24">
    <w:abstractNumId w:val="26"/>
  </w:num>
  <w:num w:numId="25">
    <w:abstractNumId w:val="14"/>
  </w:num>
  <w:num w:numId="26">
    <w:abstractNumId w:val="13"/>
  </w:num>
  <w:num w:numId="27">
    <w:abstractNumId w:val="2"/>
  </w:num>
  <w:num w:numId="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1105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6CD"/>
    <w:rsid w:val="0000170D"/>
    <w:rsid w:val="000036CF"/>
    <w:rsid w:val="0000382D"/>
    <w:rsid w:val="00006AD0"/>
    <w:rsid w:val="000070E6"/>
    <w:rsid w:val="000074A8"/>
    <w:rsid w:val="00007E1A"/>
    <w:rsid w:val="00010949"/>
    <w:rsid w:val="00011CCB"/>
    <w:rsid w:val="00012F74"/>
    <w:rsid w:val="00017054"/>
    <w:rsid w:val="00017E9C"/>
    <w:rsid w:val="0002153C"/>
    <w:rsid w:val="00021AE2"/>
    <w:rsid w:val="00021D9F"/>
    <w:rsid w:val="00022477"/>
    <w:rsid w:val="00024890"/>
    <w:rsid w:val="000315D8"/>
    <w:rsid w:val="00031A6D"/>
    <w:rsid w:val="00032F9F"/>
    <w:rsid w:val="000341A5"/>
    <w:rsid w:val="00041117"/>
    <w:rsid w:val="00042B8F"/>
    <w:rsid w:val="00046414"/>
    <w:rsid w:val="00047016"/>
    <w:rsid w:val="00052DF0"/>
    <w:rsid w:val="00053DB1"/>
    <w:rsid w:val="000557E0"/>
    <w:rsid w:val="000558BC"/>
    <w:rsid w:val="00056DF0"/>
    <w:rsid w:val="000611CC"/>
    <w:rsid w:val="00064405"/>
    <w:rsid w:val="00065A7B"/>
    <w:rsid w:val="00070632"/>
    <w:rsid w:val="00072CD8"/>
    <w:rsid w:val="0007361C"/>
    <w:rsid w:val="00073885"/>
    <w:rsid w:val="0007522B"/>
    <w:rsid w:val="000761BF"/>
    <w:rsid w:val="00077614"/>
    <w:rsid w:val="00080F70"/>
    <w:rsid w:val="00081CE7"/>
    <w:rsid w:val="00084B20"/>
    <w:rsid w:val="00087888"/>
    <w:rsid w:val="0009043A"/>
    <w:rsid w:val="00095B7A"/>
    <w:rsid w:val="000961D3"/>
    <w:rsid w:val="00096251"/>
    <w:rsid w:val="00096438"/>
    <w:rsid w:val="00096F84"/>
    <w:rsid w:val="000A11B6"/>
    <w:rsid w:val="000A1A37"/>
    <w:rsid w:val="000A2D4C"/>
    <w:rsid w:val="000A7BE8"/>
    <w:rsid w:val="000B2601"/>
    <w:rsid w:val="000B4B26"/>
    <w:rsid w:val="000B4E53"/>
    <w:rsid w:val="000B6614"/>
    <w:rsid w:val="000B7304"/>
    <w:rsid w:val="000C05B2"/>
    <w:rsid w:val="000C066E"/>
    <w:rsid w:val="000C2DB3"/>
    <w:rsid w:val="000C3BBF"/>
    <w:rsid w:val="000C3C51"/>
    <w:rsid w:val="000C7612"/>
    <w:rsid w:val="000C7BFD"/>
    <w:rsid w:val="000D008F"/>
    <w:rsid w:val="000D51AE"/>
    <w:rsid w:val="000D5A4D"/>
    <w:rsid w:val="000D6184"/>
    <w:rsid w:val="000E08A4"/>
    <w:rsid w:val="000E4F46"/>
    <w:rsid w:val="000E64E2"/>
    <w:rsid w:val="000E7DC0"/>
    <w:rsid w:val="000F025B"/>
    <w:rsid w:val="000F034C"/>
    <w:rsid w:val="000F1290"/>
    <w:rsid w:val="000F1597"/>
    <w:rsid w:val="000F23D5"/>
    <w:rsid w:val="000F2732"/>
    <w:rsid w:val="000F3065"/>
    <w:rsid w:val="000F5E88"/>
    <w:rsid w:val="000F7F5A"/>
    <w:rsid w:val="00100C74"/>
    <w:rsid w:val="00101C3C"/>
    <w:rsid w:val="00102303"/>
    <w:rsid w:val="00104794"/>
    <w:rsid w:val="00105526"/>
    <w:rsid w:val="001078F1"/>
    <w:rsid w:val="0011130B"/>
    <w:rsid w:val="00112582"/>
    <w:rsid w:val="00115048"/>
    <w:rsid w:val="00121165"/>
    <w:rsid w:val="00121855"/>
    <w:rsid w:val="001223E0"/>
    <w:rsid w:val="00122C99"/>
    <w:rsid w:val="0012574A"/>
    <w:rsid w:val="001276B7"/>
    <w:rsid w:val="001327F7"/>
    <w:rsid w:val="001329F5"/>
    <w:rsid w:val="0013382D"/>
    <w:rsid w:val="00133D94"/>
    <w:rsid w:val="00137F14"/>
    <w:rsid w:val="00140576"/>
    <w:rsid w:val="001422C3"/>
    <w:rsid w:val="00143758"/>
    <w:rsid w:val="00143E41"/>
    <w:rsid w:val="001454AD"/>
    <w:rsid w:val="001471CB"/>
    <w:rsid w:val="00151105"/>
    <w:rsid w:val="00153CA2"/>
    <w:rsid w:val="00155890"/>
    <w:rsid w:val="00160875"/>
    <w:rsid w:val="00161720"/>
    <w:rsid w:val="001618A2"/>
    <w:rsid w:val="001627C6"/>
    <w:rsid w:val="00163FA4"/>
    <w:rsid w:val="00170863"/>
    <w:rsid w:val="001732D5"/>
    <w:rsid w:val="00175A48"/>
    <w:rsid w:val="0017752D"/>
    <w:rsid w:val="00177749"/>
    <w:rsid w:val="00177F0D"/>
    <w:rsid w:val="001843FC"/>
    <w:rsid w:val="001848A9"/>
    <w:rsid w:val="00185001"/>
    <w:rsid w:val="0018523A"/>
    <w:rsid w:val="00185F84"/>
    <w:rsid w:val="001877F7"/>
    <w:rsid w:val="00187867"/>
    <w:rsid w:val="00187F39"/>
    <w:rsid w:val="0019040B"/>
    <w:rsid w:val="00192417"/>
    <w:rsid w:val="00195610"/>
    <w:rsid w:val="001957B1"/>
    <w:rsid w:val="001957B5"/>
    <w:rsid w:val="00197CED"/>
    <w:rsid w:val="001A3039"/>
    <w:rsid w:val="001A6541"/>
    <w:rsid w:val="001B1782"/>
    <w:rsid w:val="001B3652"/>
    <w:rsid w:val="001B5101"/>
    <w:rsid w:val="001B5196"/>
    <w:rsid w:val="001B617A"/>
    <w:rsid w:val="001B7DF7"/>
    <w:rsid w:val="001C0308"/>
    <w:rsid w:val="001C108E"/>
    <w:rsid w:val="001C1675"/>
    <w:rsid w:val="001C4635"/>
    <w:rsid w:val="001C4BE1"/>
    <w:rsid w:val="001C5FE9"/>
    <w:rsid w:val="001D0A73"/>
    <w:rsid w:val="001D0CFA"/>
    <w:rsid w:val="001D0E36"/>
    <w:rsid w:val="001D1D58"/>
    <w:rsid w:val="001D25F1"/>
    <w:rsid w:val="001D5B74"/>
    <w:rsid w:val="001D662C"/>
    <w:rsid w:val="001E16E0"/>
    <w:rsid w:val="001E1C4C"/>
    <w:rsid w:val="001E2281"/>
    <w:rsid w:val="001E3346"/>
    <w:rsid w:val="001E36F9"/>
    <w:rsid w:val="001E5CBA"/>
    <w:rsid w:val="001E6E27"/>
    <w:rsid w:val="001E754B"/>
    <w:rsid w:val="001E79A2"/>
    <w:rsid w:val="001F108C"/>
    <w:rsid w:val="001F229D"/>
    <w:rsid w:val="001F2A6F"/>
    <w:rsid w:val="001F31E5"/>
    <w:rsid w:val="001F762F"/>
    <w:rsid w:val="0020165E"/>
    <w:rsid w:val="00201BB8"/>
    <w:rsid w:val="00206292"/>
    <w:rsid w:val="0020754E"/>
    <w:rsid w:val="00207738"/>
    <w:rsid w:val="00210F9D"/>
    <w:rsid w:val="002118CC"/>
    <w:rsid w:val="00211D9E"/>
    <w:rsid w:val="00212D10"/>
    <w:rsid w:val="00215E5B"/>
    <w:rsid w:val="00216C82"/>
    <w:rsid w:val="00216D76"/>
    <w:rsid w:val="002206E0"/>
    <w:rsid w:val="002207B5"/>
    <w:rsid w:val="00222858"/>
    <w:rsid w:val="00223DB6"/>
    <w:rsid w:val="00225FCE"/>
    <w:rsid w:val="00226C9F"/>
    <w:rsid w:val="002276CF"/>
    <w:rsid w:val="00227A25"/>
    <w:rsid w:val="00227D50"/>
    <w:rsid w:val="00230973"/>
    <w:rsid w:val="0023181F"/>
    <w:rsid w:val="00231901"/>
    <w:rsid w:val="00233F4B"/>
    <w:rsid w:val="002355EC"/>
    <w:rsid w:val="0023625A"/>
    <w:rsid w:val="00240BD0"/>
    <w:rsid w:val="00241AC2"/>
    <w:rsid w:val="00242200"/>
    <w:rsid w:val="00242BF4"/>
    <w:rsid w:val="00244CDB"/>
    <w:rsid w:val="00247488"/>
    <w:rsid w:val="00247FAB"/>
    <w:rsid w:val="00251AC6"/>
    <w:rsid w:val="0025205B"/>
    <w:rsid w:val="00256228"/>
    <w:rsid w:val="00256425"/>
    <w:rsid w:val="002608C1"/>
    <w:rsid w:val="00262865"/>
    <w:rsid w:val="002670CC"/>
    <w:rsid w:val="00271BD6"/>
    <w:rsid w:val="00272D98"/>
    <w:rsid w:val="002755A0"/>
    <w:rsid w:val="002801FD"/>
    <w:rsid w:val="002828EB"/>
    <w:rsid w:val="002841A1"/>
    <w:rsid w:val="00291700"/>
    <w:rsid w:val="00292714"/>
    <w:rsid w:val="00292BEF"/>
    <w:rsid w:val="002948F9"/>
    <w:rsid w:val="002A0099"/>
    <w:rsid w:val="002A073F"/>
    <w:rsid w:val="002A13FF"/>
    <w:rsid w:val="002A2474"/>
    <w:rsid w:val="002A3B0D"/>
    <w:rsid w:val="002A5400"/>
    <w:rsid w:val="002A5476"/>
    <w:rsid w:val="002A5744"/>
    <w:rsid w:val="002B072D"/>
    <w:rsid w:val="002B1E7E"/>
    <w:rsid w:val="002B3361"/>
    <w:rsid w:val="002B780F"/>
    <w:rsid w:val="002C09D9"/>
    <w:rsid w:val="002C101C"/>
    <w:rsid w:val="002C2428"/>
    <w:rsid w:val="002C2FE7"/>
    <w:rsid w:val="002C3633"/>
    <w:rsid w:val="002C4348"/>
    <w:rsid w:val="002C67C6"/>
    <w:rsid w:val="002C77AC"/>
    <w:rsid w:val="002D2005"/>
    <w:rsid w:val="002D26A6"/>
    <w:rsid w:val="002D2EAB"/>
    <w:rsid w:val="002D39A9"/>
    <w:rsid w:val="002D487C"/>
    <w:rsid w:val="002D7737"/>
    <w:rsid w:val="002D7F38"/>
    <w:rsid w:val="002E016A"/>
    <w:rsid w:val="002E2CFA"/>
    <w:rsid w:val="002E380C"/>
    <w:rsid w:val="002E4503"/>
    <w:rsid w:val="002E4C29"/>
    <w:rsid w:val="002E6751"/>
    <w:rsid w:val="002E7B9F"/>
    <w:rsid w:val="002F1356"/>
    <w:rsid w:val="002F3C31"/>
    <w:rsid w:val="002F57F9"/>
    <w:rsid w:val="002F6534"/>
    <w:rsid w:val="002F6643"/>
    <w:rsid w:val="003003E1"/>
    <w:rsid w:val="00303A1B"/>
    <w:rsid w:val="00303D8B"/>
    <w:rsid w:val="00307973"/>
    <w:rsid w:val="00310B6C"/>
    <w:rsid w:val="003123E6"/>
    <w:rsid w:val="003125BF"/>
    <w:rsid w:val="00313464"/>
    <w:rsid w:val="00313781"/>
    <w:rsid w:val="003140C1"/>
    <w:rsid w:val="00314893"/>
    <w:rsid w:val="003149A4"/>
    <w:rsid w:val="0031586B"/>
    <w:rsid w:val="00315FFB"/>
    <w:rsid w:val="003207AC"/>
    <w:rsid w:val="00320C17"/>
    <w:rsid w:val="00322B84"/>
    <w:rsid w:val="00331FB7"/>
    <w:rsid w:val="0033331C"/>
    <w:rsid w:val="00333341"/>
    <w:rsid w:val="003339BD"/>
    <w:rsid w:val="003339E4"/>
    <w:rsid w:val="00334966"/>
    <w:rsid w:val="003353E6"/>
    <w:rsid w:val="00335626"/>
    <w:rsid w:val="00341913"/>
    <w:rsid w:val="00342652"/>
    <w:rsid w:val="00342CF5"/>
    <w:rsid w:val="00343400"/>
    <w:rsid w:val="0034469C"/>
    <w:rsid w:val="00344B65"/>
    <w:rsid w:val="003452ED"/>
    <w:rsid w:val="00345C33"/>
    <w:rsid w:val="003469A2"/>
    <w:rsid w:val="00354BD6"/>
    <w:rsid w:val="00354D06"/>
    <w:rsid w:val="00356682"/>
    <w:rsid w:val="003569D4"/>
    <w:rsid w:val="00361588"/>
    <w:rsid w:val="00362723"/>
    <w:rsid w:val="00362987"/>
    <w:rsid w:val="00363773"/>
    <w:rsid w:val="00366176"/>
    <w:rsid w:val="00370121"/>
    <w:rsid w:val="0037371A"/>
    <w:rsid w:val="003745CA"/>
    <w:rsid w:val="0037605B"/>
    <w:rsid w:val="00377300"/>
    <w:rsid w:val="003806D0"/>
    <w:rsid w:val="00382B73"/>
    <w:rsid w:val="003868D7"/>
    <w:rsid w:val="003876F4"/>
    <w:rsid w:val="00387A2A"/>
    <w:rsid w:val="00387C69"/>
    <w:rsid w:val="003910D0"/>
    <w:rsid w:val="00392CEE"/>
    <w:rsid w:val="00393C0F"/>
    <w:rsid w:val="0039642F"/>
    <w:rsid w:val="003977C3"/>
    <w:rsid w:val="003A0895"/>
    <w:rsid w:val="003A3405"/>
    <w:rsid w:val="003A38D7"/>
    <w:rsid w:val="003A6755"/>
    <w:rsid w:val="003A729D"/>
    <w:rsid w:val="003B0950"/>
    <w:rsid w:val="003B15EF"/>
    <w:rsid w:val="003B183D"/>
    <w:rsid w:val="003B3AC0"/>
    <w:rsid w:val="003B453D"/>
    <w:rsid w:val="003B5713"/>
    <w:rsid w:val="003B6D8C"/>
    <w:rsid w:val="003C118D"/>
    <w:rsid w:val="003C2A45"/>
    <w:rsid w:val="003C6675"/>
    <w:rsid w:val="003D33B9"/>
    <w:rsid w:val="003D3BA2"/>
    <w:rsid w:val="003D411B"/>
    <w:rsid w:val="003D4302"/>
    <w:rsid w:val="003D4D4E"/>
    <w:rsid w:val="003D67B7"/>
    <w:rsid w:val="003E3A11"/>
    <w:rsid w:val="003E47EF"/>
    <w:rsid w:val="003E5A8F"/>
    <w:rsid w:val="003E62AD"/>
    <w:rsid w:val="003F0C6C"/>
    <w:rsid w:val="003F4D48"/>
    <w:rsid w:val="003F54A4"/>
    <w:rsid w:val="003F56B9"/>
    <w:rsid w:val="003F57C9"/>
    <w:rsid w:val="003F73CE"/>
    <w:rsid w:val="00400244"/>
    <w:rsid w:val="00400F35"/>
    <w:rsid w:val="00400FCA"/>
    <w:rsid w:val="00407E69"/>
    <w:rsid w:val="0041125E"/>
    <w:rsid w:val="00411522"/>
    <w:rsid w:val="00411D77"/>
    <w:rsid w:val="00412576"/>
    <w:rsid w:val="004130E5"/>
    <w:rsid w:val="00414003"/>
    <w:rsid w:val="00415285"/>
    <w:rsid w:val="00416487"/>
    <w:rsid w:val="00416982"/>
    <w:rsid w:val="00420894"/>
    <w:rsid w:val="00420DA0"/>
    <w:rsid w:val="00420FE0"/>
    <w:rsid w:val="00425078"/>
    <w:rsid w:val="0042560B"/>
    <w:rsid w:val="00425F38"/>
    <w:rsid w:val="00426D64"/>
    <w:rsid w:val="00430395"/>
    <w:rsid w:val="00430907"/>
    <w:rsid w:val="00430A73"/>
    <w:rsid w:val="00431191"/>
    <w:rsid w:val="0043128C"/>
    <w:rsid w:val="004326CD"/>
    <w:rsid w:val="00433E2F"/>
    <w:rsid w:val="004359F7"/>
    <w:rsid w:val="00435D28"/>
    <w:rsid w:val="00443320"/>
    <w:rsid w:val="0044526F"/>
    <w:rsid w:val="00450F0D"/>
    <w:rsid w:val="00451CEE"/>
    <w:rsid w:val="00453737"/>
    <w:rsid w:val="00454B3E"/>
    <w:rsid w:val="004561E9"/>
    <w:rsid w:val="00460468"/>
    <w:rsid w:val="0046101E"/>
    <w:rsid w:val="00462E7C"/>
    <w:rsid w:val="00463524"/>
    <w:rsid w:val="00464008"/>
    <w:rsid w:val="00464652"/>
    <w:rsid w:val="00464791"/>
    <w:rsid w:val="00465346"/>
    <w:rsid w:val="0046748B"/>
    <w:rsid w:val="00470927"/>
    <w:rsid w:val="00473BD8"/>
    <w:rsid w:val="0047523E"/>
    <w:rsid w:val="00475C64"/>
    <w:rsid w:val="004760FA"/>
    <w:rsid w:val="00480C93"/>
    <w:rsid w:val="004836A8"/>
    <w:rsid w:val="004845CC"/>
    <w:rsid w:val="00491BFC"/>
    <w:rsid w:val="004941F8"/>
    <w:rsid w:val="00495FDE"/>
    <w:rsid w:val="00496979"/>
    <w:rsid w:val="004A0F81"/>
    <w:rsid w:val="004A3AD9"/>
    <w:rsid w:val="004A47B0"/>
    <w:rsid w:val="004B027E"/>
    <w:rsid w:val="004B143F"/>
    <w:rsid w:val="004B1FC3"/>
    <w:rsid w:val="004B317A"/>
    <w:rsid w:val="004B3991"/>
    <w:rsid w:val="004B6B37"/>
    <w:rsid w:val="004C0076"/>
    <w:rsid w:val="004C0FDF"/>
    <w:rsid w:val="004C47EA"/>
    <w:rsid w:val="004C4806"/>
    <w:rsid w:val="004C513B"/>
    <w:rsid w:val="004C5390"/>
    <w:rsid w:val="004C690D"/>
    <w:rsid w:val="004C7D75"/>
    <w:rsid w:val="004C7DEF"/>
    <w:rsid w:val="004D1497"/>
    <w:rsid w:val="004D177D"/>
    <w:rsid w:val="004D1A34"/>
    <w:rsid w:val="004D1D07"/>
    <w:rsid w:val="004D234D"/>
    <w:rsid w:val="004D2561"/>
    <w:rsid w:val="004D317E"/>
    <w:rsid w:val="004D4DB8"/>
    <w:rsid w:val="004D68CA"/>
    <w:rsid w:val="004D7722"/>
    <w:rsid w:val="004E1CC3"/>
    <w:rsid w:val="004E334E"/>
    <w:rsid w:val="004E36C2"/>
    <w:rsid w:val="004E3884"/>
    <w:rsid w:val="004E40F9"/>
    <w:rsid w:val="004E4177"/>
    <w:rsid w:val="004E4B32"/>
    <w:rsid w:val="004E527A"/>
    <w:rsid w:val="004F0146"/>
    <w:rsid w:val="004F04B4"/>
    <w:rsid w:val="004F124E"/>
    <w:rsid w:val="004F628A"/>
    <w:rsid w:val="004F7B0C"/>
    <w:rsid w:val="005022F7"/>
    <w:rsid w:val="0050379C"/>
    <w:rsid w:val="00504669"/>
    <w:rsid w:val="00505845"/>
    <w:rsid w:val="0051066B"/>
    <w:rsid w:val="00511405"/>
    <w:rsid w:val="0051152E"/>
    <w:rsid w:val="005142A5"/>
    <w:rsid w:val="00514410"/>
    <w:rsid w:val="0051467B"/>
    <w:rsid w:val="005152AE"/>
    <w:rsid w:val="005167F5"/>
    <w:rsid w:val="00517529"/>
    <w:rsid w:val="00520F96"/>
    <w:rsid w:val="005216ED"/>
    <w:rsid w:val="00523415"/>
    <w:rsid w:val="00524318"/>
    <w:rsid w:val="00531130"/>
    <w:rsid w:val="0053117E"/>
    <w:rsid w:val="0053177D"/>
    <w:rsid w:val="00532179"/>
    <w:rsid w:val="005349CA"/>
    <w:rsid w:val="00535291"/>
    <w:rsid w:val="005353CF"/>
    <w:rsid w:val="0053661D"/>
    <w:rsid w:val="0053771D"/>
    <w:rsid w:val="00537C03"/>
    <w:rsid w:val="0054026F"/>
    <w:rsid w:val="0054049C"/>
    <w:rsid w:val="00540D9E"/>
    <w:rsid w:val="00541726"/>
    <w:rsid w:val="00542EB2"/>
    <w:rsid w:val="005444C7"/>
    <w:rsid w:val="005451B5"/>
    <w:rsid w:val="005473A4"/>
    <w:rsid w:val="005508D7"/>
    <w:rsid w:val="00550C4B"/>
    <w:rsid w:val="00551491"/>
    <w:rsid w:val="0055186B"/>
    <w:rsid w:val="00552B1A"/>
    <w:rsid w:val="005533FB"/>
    <w:rsid w:val="00554084"/>
    <w:rsid w:val="005602C3"/>
    <w:rsid w:val="005667F2"/>
    <w:rsid w:val="00570CF1"/>
    <w:rsid w:val="00575850"/>
    <w:rsid w:val="00576D0E"/>
    <w:rsid w:val="00577BF2"/>
    <w:rsid w:val="005813F1"/>
    <w:rsid w:val="00583445"/>
    <w:rsid w:val="00583462"/>
    <w:rsid w:val="005860DB"/>
    <w:rsid w:val="00586FFE"/>
    <w:rsid w:val="00587B10"/>
    <w:rsid w:val="0059044D"/>
    <w:rsid w:val="005909FA"/>
    <w:rsid w:val="005921F3"/>
    <w:rsid w:val="00592259"/>
    <w:rsid w:val="00592833"/>
    <w:rsid w:val="005939FE"/>
    <w:rsid w:val="005A016C"/>
    <w:rsid w:val="005A0365"/>
    <w:rsid w:val="005A0545"/>
    <w:rsid w:val="005A2ABB"/>
    <w:rsid w:val="005A3484"/>
    <w:rsid w:val="005A4170"/>
    <w:rsid w:val="005A59F2"/>
    <w:rsid w:val="005A6ACB"/>
    <w:rsid w:val="005A75D6"/>
    <w:rsid w:val="005B4C17"/>
    <w:rsid w:val="005B70FA"/>
    <w:rsid w:val="005C2329"/>
    <w:rsid w:val="005C31C1"/>
    <w:rsid w:val="005C5159"/>
    <w:rsid w:val="005C519F"/>
    <w:rsid w:val="005C782D"/>
    <w:rsid w:val="005C7E16"/>
    <w:rsid w:val="005D1BAC"/>
    <w:rsid w:val="005D1D9E"/>
    <w:rsid w:val="005D4EB6"/>
    <w:rsid w:val="005D5A1C"/>
    <w:rsid w:val="005E167F"/>
    <w:rsid w:val="005E39E2"/>
    <w:rsid w:val="005E3F17"/>
    <w:rsid w:val="005E4AC2"/>
    <w:rsid w:val="005E5862"/>
    <w:rsid w:val="005E707F"/>
    <w:rsid w:val="005E773D"/>
    <w:rsid w:val="005F2A53"/>
    <w:rsid w:val="005F3CDB"/>
    <w:rsid w:val="005F5B06"/>
    <w:rsid w:val="005F6D48"/>
    <w:rsid w:val="005F7E01"/>
    <w:rsid w:val="00600496"/>
    <w:rsid w:val="00601361"/>
    <w:rsid w:val="00601E30"/>
    <w:rsid w:val="00603EFF"/>
    <w:rsid w:val="00605207"/>
    <w:rsid w:val="006055BF"/>
    <w:rsid w:val="00605CEF"/>
    <w:rsid w:val="00606470"/>
    <w:rsid w:val="00610168"/>
    <w:rsid w:val="0061518B"/>
    <w:rsid w:val="00615748"/>
    <w:rsid w:val="006167A9"/>
    <w:rsid w:val="00617020"/>
    <w:rsid w:val="00620CB9"/>
    <w:rsid w:val="00620E30"/>
    <w:rsid w:val="00621552"/>
    <w:rsid w:val="0062166D"/>
    <w:rsid w:val="0062234B"/>
    <w:rsid w:val="006236A0"/>
    <w:rsid w:val="00623B99"/>
    <w:rsid w:val="006241F1"/>
    <w:rsid w:val="0062458B"/>
    <w:rsid w:val="0063135D"/>
    <w:rsid w:val="0063172A"/>
    <w:rsid w:val="006353D9"/>
    <w:rsid w:val="0063708E"/>
    <w:rsid w:val="006401E4"/>
    <w:rsid w:val="00640419"/>
    <w:rsid w:val="00640833"/>
    <w:rsid w:val="0064274A"/>
    <w:rsid w:val="0064453B"/>
    <w:rsid w:val="00645185"/>
    <w:rsid w:val="006477CC"/>
    <w:rsid w:val="0065115E"/>
    <w:rsid w:val="00654A02"/>
    <w:rsid w:val="00654AAE"/>
    <w:rsid w:val="006555A1"/>
    <w:rsid w:val="00656D8C"/>
    <w:rsid w:val="00657DB0"/>
    <w:rsid w:val="00665962"/>
    <w:rsid w:val="006663F1"/>
    <w:rsid w:val="0066754D"/>
    <w:rsid w:val="006705F7"/>
    <w:rsid w:val="006724A1"/>
    <w:rsid w:val="006745C6"/>
    <w:rsid w:val="006750D1"/>
    <w:rsid w:val="00686BCD"/>
    <w:rsid w:val="00693723"/>
    <w:rsid w:val="00694B9C"/>
    <w:rsid w:val="00694F87"/>
    <w:rsid w:val="006979FB"/>
    <w:rsid w:val="006A228F"/>
    <w:rsid w:val="006A2F25"/>
    <w:rsid w:val="006A3507"/>
    <w:rsid w:val="006A3D58"/>
    <w:rsid w:val="006A61F5"/>
    <w:rsid w:val="006B18E1"/>
    <w:rsid w:val="006B1B07"/>
    <w:rsid w:val="006B22A8"/>
    <w:rsid w:val="006B431E"/>
    <w:rsid w:val="006B4B60"/>
    <w:rsid w:val="006B5AF5"/>
    <w:rsid w:val="006C0B18"/>
    <w:rsid w:val="006C1B2D"/>
    <w:rsid w:val="006C2FE3"/>
    <w:rsid w:val="006C559D"/>
    <w:rsid w:val="006C5DA1"/>
    <w:rsid w:val="006C61B9"/>
    <w:rsid w:val="006C6362"/>
    <w:rsid w:val="006C6A08"/>
    <w:rsid w:val="006C6FA3"/>
    <w:rsid w:val="006D2043"/>
    <w:rsid w:val="006D2331"/>
    <w:rsid w:val="006D4C09"/>
    <w:rsid w:val="006D65AC"/>
    <w:rsid w:val="006E16BA"/>
    <w:rsid w:val="006E266A"/>
    <w:rsid w:val="006E3117"/>
    <w:rsid w:val="006E400C"/>
    <w:rsid w:val="006E47CE"/>
    <w:rsid w:val="006E4891"/>
    <w:rsid w:val="006E6D0E"/>
    <w:rsid w:val="006E6DA0"/>
    <w:rsid w:val="006E7040"/>
    <w:rsid w:val="006E7158"/>
    <w:rsid w:val="006E798F"/>
    <w:rsid w:val="006E7ED9"/>
    <w:rsid w:val="006F014D"/>
    <w:rsid w:val="006F1AA3"/>
    <w:rsid w:val="006F1F26"/>
    <w:rsid w:val="006F20B3"/>
    <w:rsid w:val="006F21DC"/>
    <w:rsid w:val="006F2DB8"/>
    <w:rsid w:val="006F3A86"/>
    <w:rsid w:val="0070167D"/>
    <w:rsid w:val="0070426E"/>
    <w:rsid w:val="00704778"/>
    <w:rsid w:val="00710678"/>
    <w:rsid w:val="00710AA1"/>
    <w:rsid w:val="00710BEE"/>
    <w:rsid w:val="007133CC"/>
    <w:rsid w:val="00714195"/>
    <w:rsid w:val="0071465D"/>
    <w:rsid w:val="00714733"/>
    <w:rsid w:val="007157B4"/>
    <w:rsid w:val="007166C8"/>
    <w:rsid w:val="00720E48"/>
    <w:rsid w:val="00723710"/>
    <w:rsid w:val="007265FD"/>
    <w:rsid w:val="00726A12"/>
    <w:rsid w:val="00726F59"/>
    <w:rsid w:val="00727017"/>
    <w:rsid w:val="00727BF1"/>
    <w:rsid w:val="007317AD"/>
    <w:rsid w:val="00731F35"/>
    <w:rsid w:val="00735DA0"/>
    <w:rsid w:val="00736D42"/>
    <w:rsid w:val="00737F05"/>
    <w:rsid w:val="007406B1"/>
    <w:rsid w:val="00741374"/>
    <w:rsid w:val="0074337A"/>
    <w:rsid w:val="0074526C"/>
    <w:rsid w:val="00746764"/>
    <w:rsid w:val="0074676B"/>
    <w:rsid w:val="00746E98"/>
    <w:rsid w:val="007470DC"/>
    <w:rsid w:val="00747267"/>
    <w:rsid w:val="00747754"/>
    <w:rsid w:val="007518AB"/>
    <w:rsid w:val="0075211C"/>
    <w:rsid w:val="00752C28"/>
    <w:rsid w:val="00753523"/>
    <w:rsid w:val="0075751E"/>
    <w:rsid w:val="0076026D"/>
    <w:rsid w:val="0076081D"/>
    <w:rsid w:val="007608BC"/>
    <w:rsid w:val="007630A5"/>
    <w:rsid w:val="0076521A"/>
    <w:rsid w:val="00766BAA"/>
    <w:rsid w:val="00770DB3"/>
    <w:rsid w:val="0077152B"/>
    <w:rsid w:val="00771F0B"/>
    <w:rsid w:val="007739C4"/>
    <w:rsid w:val="00774585"/>
    <w:rsid w:val="00775813"/>
    <w:rsid w:val="007777ED"/>
    <w:rsid w:val="007809DC"/>
    <w:rsid w:val="00781C2F"/>
    <w:rsid w:val="00784BB2"/>
    <w:rsid w:val="00784F21"/>
    <w:rsid w:val="00785900"/>
    <w:rsid w:val="0078664C"/>
    <w:rsid w:val="00786BAE"/>
    <w:rsid w:val="0079075F"/>
    <w:rsid w:val="00790B19"/>
    <w:rsid w:val="007922C9"/>
    <w:rsid w:val="0079286A"/>
    <w:rsid w:val="00793B14"/>
    <w:rsid w:val="007A0B5A"/>
    <w:rsid w:val="007B1D55"/>
    <w:rsid w:val="007B2BB4"/>
    <w:rsid w:val="007B3BD0"/>
    <w:rsid w:val="007B3D48"/>
    <w:rsid w:val="007B42E0"/>
    <w:rsid w:val="007B4606"/>
    <w:rsid w:val="007B4F64"/>
    <w:rsid w:val="007B76D2"/>
    <w:rsid w:val="007C063E"/>
    <w:rsid w:val="007C0841"/>
    <w:rsid w:val="007C0EFA"/>
    <w:rsid w:val="007C2188"/>
    <w:rsid w:val="007C2A0B"/>
    <w:rsid w:val="007C2DD4"/>
    <w:rsid w:val="007C356B"/>
    <w:rsid w:val="007C3B5D"/>
    <w:rsid w:val="007C5696"/>
    <w:rsid w:val="007D1081"/>
    <w:rsid w:val="007D29BA"/>
    <w:rsid w:val="007D669F"/>
    <w:rsid w:val="007D6A2B"/>
    <w:rsid w:val="007D6C7E"/>
    <w:rsid w:val="007D6D7F"/>
    <w:rsid w:val="007D731C"/>
    <w:rsid w:val="007E0CC9"/>
    <w:rsid w:val="007E0D72"/>
    <w:rsid w:val="007E15DA"/>
    <w:rsid w:val="007E2E6C"/>
    <w:rsid w:val="007E2FFD"/>
    <w:rsid w:val="007E44B1"/>
    <w:rsid w:val="007E5512"/>
    <w:rsid w:val="007E5751"/>
    <w:rsid w:val="007E576E"/>
    <w:rsid w:val="007E67CE"/>
    <w:rsid w:val="007E72FA"/>
    <w:rsid w:val="007F050C"/>
    <w:rsid w:val="007F0C7D"/>
    <w:rsid w:val="007F1BBE"/>
    <w:rsid w:val="007F2B00"/>
    <w:rsid w:val="007F4F4A"/>
    <w:rsid w:val="007F6010"/>
    <w:rsid w:val="007F79C2"/>
    <w:rsid w:val="0080375F"/>
    <w:rsid w:val="00805698"/>
    <w:rsid w:val="00806118"/>
    <w:rsid w:val="00807F24"/>
    <w:rsid w:val="008104D7"/>
    <w:rsid w:val="00810C1F"/>
    <w:rsid w:val="0081282D"/>
    <w:rsid w:val="008131E8"/>
    <w:rsid w:val="0081328A"/>
    <w:rsid w:val="008147A5"/>
    <w:rsid w:val="00817517"/>
    <w:rsid w:val="00817672"/>
    <w:rsid w:val="00822F7C"/>
    <w:rsid w:val="008234BE"/>
    <w:rsid w:val="008236B5"/>
    <w:rsid w:val="008253E3"/>
    <w:rsid w:val="00826395"/>
    <w:rsid w:val="00826AD2"/>
    <w:rsid w:val="0083105A"/>
    <w:rsid w:val="00831B92"/>
    <w:rsid w:val="0083404D"/>
    <w:rsid w:val="00834258"/>
    <w:rsid w:val="008350B1"/>
    <w:rsid w:val="00835BF6"/>
    <w:rsid w:val="00840C1B"/>
    <w:rsid w:val="00840F5F"/>
    <w:rsid w:val="008416F5"/>
    <w:rsid w:val="0084199C"/>
    <w:rsid w:val="0084429E"/>
    <w:rsid w:val="00846346"/>
    <w:rsid w:val="00846FCD"/>
    <w:rsid w:val="0084788C"/>
    <w:rsid w:val="00850579"/>
    <w:rsid w:val="008525ED"/>
    <w:rsid w:val="00852B49"/>
    <w:rsid w:val="00852FE4"/>
    <w:rsid w:val="008533F9"/>
    <w:rsid w:val="008537F6"/>
    <w:rsid w:val="00854B58"/>
    <w:rsid w:val="00855141"/>
    <w:rsid w:val="00857859"/>
    <w:rsid w:val="00857A39"/>
    <w:rsid w:val="00857E3E"/>
    <w:rsid w:val="00860631"/>
    <w:rsid w:val="008615BD"/>
    <w:rsid w:val="0086380B"/>
    <w:rsid w:val="008644F0"/>
    <w:rsid w:val="0086457B"/>
    <w:rsid w:val="00864888"/>
    <w:rsid w:val="00871CAB"/>
    <w:rsid w:val="008721D9"/>
    <w:rsid w:val="00872952"/>
    <w:rsid w:val="00873D8C"/>
    <w:rsid w:val="00873EAE"/>
    <w:rsid w:val="0087471A"/>
    <w:rsid w:val="00875080"/>
    <w:rsid w:val="008768E3"/>
    <w:rsid w:val="00880BA8"/>
    <w:rsid w:val="00881083"/>
    <w:rsid w:val="00881836"/>
    <w:rsid w:val="008838C8"/>
    <w:rsid w:val="0088498E"/>
    <w:rsid w:val="00886A1A"/>
    <w:rsid w:val="00887A39"/>
    <w:rsid w:val="00891A13"/>
    <w:rsid w:val="008925D6"/>
    <w:rsid w:val="0089383A"/>
    <w:rsid w:val="00894919"/>
    <w:rsid w:val="0089509D"/>
    <w:rsid w:val="00896513"/>
    <w:rsid w:val="00897C76"/>
    <w:rsid w:val="008A00DA"/>
    <w:rsid w:val="008A046C"/>
    <w:rsid w:val="008A22D6"/>
    <w:rsid w:val="008A29AA"/>
    <w:rsid w:val="008A6AF0"/>
    <w:rsid w:val="008A6CF5"/>
    <w:rsid w:val="008A728B"/>
    <w:rsid w:val="008B0A66"/>
    <w:rsid w:val="008B1767"/>
    <w:rsid w:val="008B2C0B"/>
    <w:rsid w:val="008B5188"/>
    <w:rsid w:val="008B6844"/>
    <w:rsid w:val="008C0AFD"/>
    <w:rsid w:val="008C31E1"/>
    <w:rsid w:val="008C35C2"/>
    <w:rsid w:val="008C3D35"/>
    <w:rsid w:val="008C43E8"/>
    <w:rsid w:val="008C555D"/>
    <w:rsid w:val="008C58DF"/>
    <w:rsid w:val="008C5D04"/>
    <w:rsid w:val="008C5F13"/>
    <w:rsid w:val="008C5F78"/>
    <w:rsid w:val="008C67A7"/>
    <w:rsid w:val="008C6D3F"/>
    <w:rsid w:val="008D0444"/>
    <w:rsid w:val="008D0D7F"/>
    <w:rsid w:val="008D37AD"/>
    <w:rsid w:val="008D398B"/>
    <w:rsid w:val="008D591A"/>
    <w:rsid w:val="008D596E"/>
    <w:rsid w:val="008D60CB"/>
    <w:rsid w:val="008D6D8E"/>
    <w:rsid w:val="008D6FE7"/>
    <w:rsid w:val="008E3D14"/>
    <w:rsid w:val="008E4446"/>
    <w:rsid w:val="008E606D"/>
    <w:rsid w:val="008E7750"/>
    <w:rsid w:val="008F1494"/>
    <w:rsid w:val="008F1E99"/>
    <w:rsid w:val="008F233B"/>
    <w:rsid w:val="008F33AF"/>
    <w:rsid w:val="008F3452"/>
    <w:rsid w:val="008F5168"/>
    <w:rsid w:val="0090034C"/>
    <w:rsid w:val="00901999"/>
    <w:rsid w:val="00901C12"/>
    <w:rsid w:val="00903569"/>
    <w:rsid w:val="00905A0E"/>
    <w:rsid w:val="00905BA0"/>
    <w:rsid w:val="00906D76"/>
    <w:rsid w:val="009074A1"/>
    <w:rsid w:val="00912317"/>
    <w:rsid w:val="00914748"/>
    <w:rsid w:val="00916B57"/>
    <w:rsid w:val="00917F8D"/>
    <w:rsid w:val="009205B6"/>
    <w:rsid w:val="00922661"/>
    <w:rsid w:val="00926603"/>
    <w:rsid w:val="0092769A"/>
    <w:rsid w:val="00931A50"/>
    <w:rsid w:val="00932BBB"/>
    <w:rsid w:val="00933B9B"/>
    <w:rsid w:val="00935AF0"/>
    <w:rsid w:val="00940738"/>
    <w:rsid w:val="00940CB3"/>
    <w:rsid w:val="00941F11"/>
    <w:rsid w:val="009434A4"/>
    <w:rsid w:val="00944DAF"/>
    <w:rsid w:val="009452F8"/>
    <w:rsid w:val="009465E3"/>
    <w:rsid w:val="00947A13"/>
    <w:rsid w:val="00950487"/>
    <w:rsid w:val="00951FC5"/>
    <w:rsid w:val="00954133"/>
    <w:rsid w:val="00954374"/>
    <w:rsid w:val="0096148B"/>
    <w:rsid w:val="00961E88"/>
    <w:rsid w:val="009626DE"/>
    <w:rsid w:val="00963BEE"/>
    <w:rsid w:val="00964B3F"/>
    <w:rsid w:val="00964F8B"/>
    <w:rsid w:val="009656A3"/>
    <w:rsid w:val="00971CE5"/>
    <w:rsid w:val="009729A0"/>
    <w:rsid w:val="00972AB9"/>
    <w:rsid w:val="0097433F"/>
    <w:rsid w:val="00982E1D"/>
    <w:rsid w:val="0098534A"/>
    <w:rsid w:val="0098550F"/>
    <w:rsid w:val="00986CF2"/>
    <w:rsid w:val="009901C9"/>
    <w:rsid w:val="009A1AD7"/>
    <w:rsid w:val="009A1C31"/>
    <w:rsid w:val="009A27F3"/>
    <w:rsid w:val="009A2B35"/>
    <w:rsid w:val="009A469C"/>
    <w:rsid w:val="009A525C"/>
    <w:rsid w:val="009B1097"/>
    <w:rsid w:val="009B1A65"/>
    <w:rsid w:val="009B242B"/>
    <w:rsid w:val="009B3CAF"/>
    <w:rsid w:val="009B4007"/>
    <w:rsid w:val="009B747D"/>
    <w:rsid w:val="009B7EB2"/>
    <w:rsid w:val="009C0A82"/>
    <w:rsid w:val="009C0E93"/>
    <w:rsid w:val="009C104E"/>
    <w:rsid w:val="009C33FA"/>
    <w:rsid w:val="009C55F2"/>
    <w:rsid w:val="009C5F1C"/>
    <w:rsid w:val="009D0FAD"/>
    <w:rsid w:val="009D18B9"/>
    <w:rsid w:val="009D28A1"/>
    <w:rsid w:val="009D4E8E"/>
    <w:rsid w:val="009D6C67"/>
    <w:rsid w:val="009D6EB1"/>
    <w:rsid w:val="009E14EC"/>
    <w:rsid w:val="009E5C25"/>
    <w:rsid w:val="009F10C6"/>
    <w:rsid w:val="009F2730"/>
    <w:rsid w:val="009F543D"/>
    <w:rsid w:val="009F6792"/>
    <w:rsid w:val="009F7A21"/>
    <w:rsid w:val="00A011DE"/>
    <w:rsid w:val="00A02E82"/>
    <w:rsid w:val="00A05576"/>
    <w:rsid w:val="00A12429"/>
    <w:rsid w:val="00A13109"/>
    <w:rsid w:val="00A13162"/>
    <w:rsid w:val="00A136E8"/>
    <w:rsid w:val="00A13BEA"/>
    <w:rsid w:val="00A148B6"/>
    <w:rsid w:val="00A14AFE"/>
    <w:rsid w:val="00A17F50"/>
    <w:rsid w:val="00A20693"/>
    <w:rsid w:val="00A220E4"/>
    <w:rsid w:val="00A250D4"/>
    <w:rsid w:val="00A26E6B"/>
    <w:rsid w:val="00A32E26"/>
    <w:rsid w:val="00A40807"/>
    <w:rsid w:val="00A42537"/>
    <w:rsid w:val="00A47B51"/>
    <w:rsid w:val="00A5142D"/>
    <w:rsid w:val="00A528D4"/>
    <w:rsid w:val="00A52A59"/>
    <w:rsid w:val="00A534AE"/>
    <w:rsid w:val="00A54318"/>
    <w:rsid w:val="00A55501"/>
    <w:rsid w:val="00A564D9"/>
    <w:rsid w:val="00A56988"/>
    <w:rsid w:val="00A57355"/>
    <w:rsid w:val="00A60170"/>
    <w:rsid w:val="00A60788"/>
    <w:rsid w:val="00A64932"/>
    <w:rsid w:val="00A6641B"/>
    <w:rsid w:val="00A70E2C"/>
    <w:rsid w:val="00A71CC0"/>
    <w:rsid w:val="00A74C52"/>
    <w:rsid w:val="00A751E3"/>
    <w:rsid w:val="00A76317"/>
    <w:rsid w:val="00A77704"/>
    <w:rsid w:val="00A8032C"/>
    <w:rsid w:val="00A825CC"/>
    <w:rsid w:val="00A84CA8"/>
    <w:rsid w:val="00A93DA4"/>
    <w:rsid w:val="00A942BB"/>
    <w:rsid w:val="00A955B6"/>
    <w:rsid w:val="00A96C2C"/>
    <w:rsid w:val="00AA1AAA"/>
    <w:rsid w:val="00AA2F3C"/>
    <w:rsid w:val="00AA4F20"/>
    <w:rsid w:val="00AA5E68"/>
    <w:rsid w:val="00AA6262"/>
    <w:rsid w:val="00AA6D68"/>
    <w:rsid w:val="00AA714A"/>
    <w:rsid w:val="00AB0828"/>
    <w:rsid w:val="00AB2371"/>
    <w:rsid w:val="00AB29B3"/>
    <w:rsid w:val="00AB33E2"/>
    <w:rsid w:val="00AB3FD8"/>
    <w:rsid w:val="00AB6392"/>
    <w:rsid w:val="00AC1FD9"/>
    <w:rsid w:val="00AC258A"/>
    <w:rsid w:val="00AC5FF6"/>
    <w:rsid w:val="00AC671F"/>
    <w:rsid w:val="00AC7CF7"/>
    <w:rsid w:val="00AD0A50"/>
    <w:rsid w:val="00AD1517"/>
    <w:rsid w:val="00AD1777"/>
    <w:rsid w:val="00AD18E6"/>
    <w:rsid w:val="00AD37FD"/>
    <w:rsid w:val="00AD7505"/>
    <w:rsid w:val="00AD751E"/>
    <w:rsid w:val="00AD794E"/>
    <w:rsid w:val="00AE3F92"/>
    <w:rsid w:val="00AE467E"/>
    <w:rsid w:val="00AE4D31"/>
    <w:rsid w:val="00AE67E1"/>
    <w:rsid w:val="00AF26DF"/>
    <w:rsid w:val="00AF283D"/>
    <w:rsid w:val="00AF43AA"/>
    <w:rsid w:val="00AF5ED4"/>
    <w:rsid w:val="00AF6C85"/>
    <w:rsid w:val="00AF7C99"/>
    <w:rsid w:val="00B00A60"/>
    <w:rsid w:val="00B01072"/>
    <w:rsid w:val="00B101DF"/>
    <w:rsid w:val="00B1041F"/>
    <w:rsid w:val="00B121CD"/>
    <w:rsid w:val="00B12A73"/>
    <w:rsid w:val="00B13B82"/>
    <w:rsid w:val="00B15145"/>
    <w:rsid w:val="00B159AC"/>
    <w:rsid w:val="00B16DB5"/>
    <w:rsid w:val="00B21886"/>
    <w:rsid w:val="00B238F7"/>
    <w:rsid w:val="00B23906"/>
    <w:rsid w:val="00B2606A"/>
    <w:rsid w:val="00B261D6"/>
    <w:rsid w:val="00B27388"/>
    <w:rsid w:val="00B276EE"/>
    <w:rsid w:val="00B27D8A"/>
    <w:rsid w:val="00B30704"/>
    <w:rsid w:val="00B30BA1"/>
    <w:rsid w:val="00B32198"/>
    <w:rsid w:val="00B33F3D"/>
    <w:rsid w:val="00B35AEA"/>
    <w:rsid w:val="00B36DF7"/>
    <w:rsid w:val="00B37CAD"/>
    <w:rsid w:val="00B40224"/>
    <w:rsid w:val="00B42D2C"/>
    <w:rsid w:val="00B43557"/>
    <w:rsid w:val="00B472D7"/>
    <w:rsid w:val="00B475DF"/>
    <w:rsid w:val="00B479B2"/>
    <w:rsid w:val="00B503AC"/>
    <w:rsid w:val="00B50859"/>
    <w:rsid w:val="00B509E3"/>
    <w:rsid w:val="00B52994"/>
    <w:rsid w:val="00B52D79"/>
    <w:rsid w:val="00B5311A"/>
    <w:rsid w:val="00B54325"/>
    <w:rsid w:val="00B54685"/>
    <w:rsid w:val="00B54A98"/>
    <w:rsid w:val="00B5740E"/>
    <w:rsid w:val="00B6185F"/>
    <w:rsid w:val="00B620F5"/>
    <w:rsid w:val="00B66390"/>
    <w:rsid w:val="00B66956"/>
    <w:rsid w:val="00B7160B"/>
    <w:rsid w:val="00B71B46"/>
    <w:rsid w:val="00B7352E"/>
    <w:rsid w:val="00B74FA6"/>
    <w:rsid w:val="00B76400"/>
    <w:rsid w:val="00B76C8F"/>
    <w:rsid w:val="00B772CF"/>
    <w:rsid w:val="00B77B32"/>
    <w:rsid w:val="00B8157F"/>
    <w:rsid w:val="00B81AB5"/>
    <w:rsid w:val="00B81CEE"/>
    <w:rsid w:val="00B82311"/>
    <w:rsid w:val="00B827E9"/>
    <w:rsid w:val="00B847B2"/>
    <w:rsid w:val="00B848FD"/>
    <w:rsid w:val="00B85164"/>
    <w:rsid w:val="00B852AD"/>
    <w:rsid w:val="00B85954"/>
    <w:rsid w:val="00B859BE"/>
    <w:rsid w:val="00B85CBA"/>
    <w:rsid w:val="00B863DC"/>
    <w:rsid w:val="00B86E0E"/>
    <w:rsid w:val="00B8707B"/>
    <w:rsid w:val="00B90ACA"/>
    <w:rsid w:val="00B91C9E"/>
    <w:rsid w:val="00B9667E"/>
    <w:rsid w:val="00B971C4"/>
    <w:rsid w:val="00B97B4E"/>
    <w:rsid w:val="00BA037F"/>
    <w:rsid w:val="00BA3FC9"/>
    <w:rsid w:val="00BA6C7C"/>
    <w:rsid w:val="00BA78B4"/>
    <w:rsid w:val="00BB0356"/>
    <w:rsid w:val="00BB14C1"/>
    <w:rsid w:val="00BB195C"/>
    <w:rsid w:val="00BB33C5"/>
    <w:rsid w:val="00BB36E2"/>
    <w:rsid w:val="00BB42FE"/>
    <w:rsid w:val="00BB5838"/>
    <w:rsid w:val="00BB7B34"/>
    <w:rsid w:val="00BC0985"/>
    <w:rsid w:val="00BC0A79"/>
    <w:rsid w:val="00BC0B8F"/>
    <w:rsid w:val="00BC1F81"/>
    <w:rsid w:val="00BC27C2"/>
    <w:rsid w:val="00BC47FD"/>
    <w:rsid w:val="00BD0E3D"/>
    <w:rsid w:val="00BD19FF"/>
    <w:rsid w:val="00BD3824"/>
    <w:rsid w:val="00BD421C"/>
    <w:rsid w:val="00BD4EDE"/>
    <w:rsid w:val="00BD6E7C"/>
    <w:rsid w:val="00BE0506"/>
    <w:rsid w:val="00BE3AC6"/>
    <w:rsid w:val="00BE4551"/>
    <w:rsid w:val="00BE48E3"/>
    <w:rsid w:val="00BE5089"/>
    <w:rsid w:val="00BE7D37"/>
    <w:rsid w:val="00BF153E"/>
    <w:rsid w:val="00BF1851"/>
    <w:rsid w:val="00BF3916"/>
    <w:rsid w:val="00BF76E8"/>
    <w:rsid w:val="00C012D3"/>
    <w:rsid w:val="00C01F94"/>
    <w:rsid w:val="00C0241F"/>
    <w:rsid w:val="00C02794"/>
    <w:rsid w:val="00C0294B"/>
    <w:rsid w:val="00C0363F"/>
    <w:rsid w:val="00C055A7"/>
    <w:rsid w:val="00C06C76"/>
    <w:rsid w:val="00C07B67"/>
    <w:rsid w:val="00C10F59"/>
    <w:rsid w:val="00C11FBE"/>
    <w:rsid w:val="00C121BB"/>
    <w:rsid w:val="00C12ECE"/>
    <w:rsid w:val="00C15425"/>
    <w:rsid w:val="00C17BAD"/>
    <w:rsid w:val="00C20403"/>
    <w:rsid w:val="00C20A8A"/>
    <w:rsid w:val="00C20F9D"/>
    <w:rsid w:val="00C216E5"/>
    <w:rsid w:val="00C23937"/>
    <w:rsid w:val="00C24570"/>
    <w:rsid w:val="00C25FED"/>
    <w:rsid w:val="00C2614C"/>
    <w:rsid w:val="00C348FD"/>
    <w:rsid w:val="00C35925"/>
    <w:rsid w:val="00C406DC"/>
    <w:rsid w:val="00C41A9D"/>
    <w:rsid w:val="00C4203B"/>
    <w:rsid w:val="00C42102"/>
    <w:rsid w:val="00C42CE2"/>
    <w:rsid w:val="00C456D1"/>
    <w:rsid w:val="00C458FC"/>
    <w:rsid w:val="00C4725D"/>
    <w:rsid w:val="00C5046C"/>
    <w:rsid w:val="00C5127E"/>
    <w:rsid w:val="00C52442"/>
    <w:rsid w:val="00C52AB7"/>
    <w:rsid w:val="00C53306"/>
    <w:rsid w:val="00C55219"/>
    <w:rsid w:val="00C55368"/>
    <w:rsid w:val="00C56F88"/>
    <w:rsid w:val="00C613B7"/>
    <w:rsid w:val="00C61EED"/>
    <w:rsid w:val="00C622F4"/>
    <w:rsid w:val="00C6258F"/>
    <w:rsid w:val="00C62ED1"/>
    <w:rsid w:val="00C66F82"/>
    <w:rsid w:val="00C70AAB"/>
    <w:rsid w:val="00C7152F"/>
    <w:rsid w:val="00C716FF"/>
    <w:rsid w:val="00C73327"/>
    <w:rsid w:val="00C736B0"/>
    <w:rsid w:val="00C74D22"/>
    <w:rsid w:val="00C80A0C"/>
    <w:rsid w:val="00C82738"/>
    <w:rsid w:val="00C84FBA"/>
    <w:rsid w:val="00C854CD"/>
    <w:rsid w:val="00C85E2C"/>
    <w:rsid w:val="00C8775D"/>
    <w:rsid w:val="00C903CE"/>
    <w:rsid w:val="00C90D63"/>
    <w:rsid w:val="00C911C4"/>
    <w:rsid w:val="00C914E2"/>
    <w:rsid w:val="00C91926"/>
    <w:rsid w:val="00C91CD5"/>
    <w:rsid w:val="00C94BF3"/>
    <w:rsid w:val="00C96425"/>
    <w:rsid w:val="00C978B8"/>
    <w:rsid w:val="00CA0218"/>
    <w:rsid w:val="00CA2B5F"/>
    <w:rsid w:val="00CA47A8"/>
    <w:rsid w:val="00CA4EC6"/>
    <w:rsid w:val="00CA5076"/>
    <w:rsid w:val="00CA5973"/>
    <w:rsid w:val="00CA5BCA"/>
    <w:rsid w:val="00CA5E01"/>
    <w:rsid w:val="00CA74B1"/>
    <w:rsid w:val="00CA7DF8"/>
    <w:rsid w:val="00CB41C5"/>
    <w:rsid w:val="00CB721D"/>
    <w:rsid w:val="00CB7DC8"/>
    <w:rsid w:val="00CC7B78"/>
    <w:rsid w:val="00CC7F3D"/>
    <w:rsid w:val="00CD2107"/>
    <w:rsid w:val="00CD304B"/>
    <w:rsid w:val="00CD4A96"/>
    <w:rsid w:val="00CD6E56"/>
    <w:rsid w:val="00CE5BC8"/>
    <w:rsid w:val="00CE6887"/>
    <w:rsid w:val="00CE7199"/>
    <w:rsid w:val="00CF0A4F"/>
    <w:rsid w:val="00CF2876"/>
    <w:rsid w:val="00CF3B13"/>
    <w:rsid w:val="00CF3FCE"/>
    <w:rsid w:val="00CF49A9"/>
    <w:rsid w:val="00CF56AD"/>
    <w:rsid w:val="00D010DF"/>
    <w:rsid w:val="00D01FAA"/>
    <w:rsid w:val="00D0243E"/>
    <w:rsid w:val="00D02BB5"/>
    <w:rsid w:val="00D02CE8"/>
    <w:rsid w:val="00D04989"/>
    <w:rsid w:val="00D05290"/>
    <w:rsid w:val="00D05D3A"/>
    <w:rsid w:val="00D07407"/>
    <w:rsid w:val="00D1047B"/>
    <w:rsid w:val="00D10DA3"/>
    <w:rsid w:val="00D11024"/>
    <w:rsid w:val="00D12078"/>
    <w:rsid w:val="00D124FB"/>
    <w:rsid w:val="00D12ABD"/>
    <w:rsid w:val="00D12F79"/>
    <w:rsid w:val="00D13DDA"/>
    <w:rsid w:val="00D153AD"/>
    <w:rsid w:val="00D15A7E"/>
    <w:rsid w:val="00D15EB4"/>
    <w:rsid w:val="00D17B9D"/>
    <w:rsid w:val="00D21168"/>
    <w:rsid w:val="00D21D84"/>
    <w:rsid w:val="00D2232F"/>
    <w:rsid w:val="00D22624"/>
    <w:rsid w:val="00D2268B"/>
    <w:rsid w:val="00D25FB7"/>
    <w:rsid w:val="00D26682"/>
    <w:rsid w:val="00D267CC"/>
    <w:rsid w:val="00D32D00"/>
    <w:rsid w:val="00D34CB6"/>
    <w:rsid w:val="00D35782"/>
    <w:rsid w:val="00D35EA7"/>
    <w:rsid w:val="00D37D11"/>
    <w:rsid w:val="00D4050D"/>
    <w:rsid w:val="00D40D79"/>
    <w:rsid w:val="00D410C5"/>
    <w:rsid w:val="00D4511C"/>
    <w:rsid w:val="00D455A2"/>
    <w:rsid w:val="00D460A6"/>
    <w:rsid w:val="00D46209"/>
    <w:rsid w:val="00D470E2"/>
    <w:rsid w:val="00D53B35"/>
    <w:rsid w:val="00D549DC"/>
    <w:rsid w:val="00D54FBC"/>
    <w:rsid w:val="00D555D9"/>
    <w:rsid w:val="00D55909"/>
    <w:rsid w:val="00D60765"/>
    <w:rsid w:val="00D60908"/>
    <w:rsid w:val="00D618E5"/>
    <w:rsid w:val="00D62542"/>
    <w:rsid w:val="00D65050"/>
    <w:rsid w:val="00D6530B"/>
    <w:rsid w:val="00D67123"/>
    <w:rsid w:val="00D704DF"/>
    <w:rsid w:val="00D71E57"/>
    <w:rsid w:val="00D72040"/>
    <w:rsid w:val="00D7330C"/>
    <w:rsid w:val="00D74CFE"/>
    <w:rsid w:val="00D74EE3"/>
    <w:rsid w:val="00D74F95"/>
    <w:rsid w:val="00D816B3"/>
    <w:rsid w:val="00D81B17"/>
    <w:rsid w:val="00D829FE"/>
    <w:rsid w:val="00D8622E"/>
    <w:rsid w:val="00D86613"/>
    <w:rsid w:val="00D86A3E"/>
    <w:rsid w:val="00D8790D"/>
    <w:rsid w:val="00D87E84"/>
    <w:rsid w:val="00D90F43"/>
    <w:rsid w:val="00D9331B"/>
    <w:rsid w:val="00D94F09"/>
    <w:rsid w:val="00D964C6"/>
    <w:rsid w:val="00D96BFA"/>
    <w:rsid w:val="00D9752A"/>
    <w:rsid w:val="00DA0E3E"/>
    <w:rsid w:val="00DA2F9C"/>
    <w:rsid w:val="00DA3D95"/>
    <w:rsid w:val="00DA471A"/>
    <w:rsid w:val="00DA76D5"/>
    <w:rsid w:val="00DA7748"/>
    <w:rsid w:val="00DB159D"/>
    <w:rsid w:val="00DB32F3"/>
    <w:rsid w:val="00DB32F9"/>
    <w:rsid w:val="00DB35C2"/>
    <w:rsid w:val="00DB404D"/>
    <w:rsid w:val="00DB41A8"/>
    <w:rsid w:val="00DB491B"/>
    <w:rsid w:val="00DC2DAC"/>
    <w:rsid w:val="00DC3C67"/>
    <w:rsid w:val="00DC5CE2"/>
    <w:rsid w:val="00DC6EBB"/>
    <w:rsid w:val="00DC736B"/>
    <w:rsid w:val="00DC75F4"/>
    <w:rsid w:val="00DD1728"/>
    <w:rsid w:val="00DD2F62"/>
    <w:rsid w:val="00DD3DFF"/>
    <w:rsid w:val="00DD50C2"/>
    <w:rsid w:val="00DD74D8"/>
    <w:rsid w:val="00DD7FA0"/>
    <w:rsid w:val="00DE112A"/>
    <w:rsid w:val="00DE3E47"/>
    <w:rsid w:val="00DE42CA"/>
    <w:rsid w:val="00DE4631"/>
    <w:rsid w:val="00DE4BBA"/>
    <w:rsid w:val="00DE4ED5"/>
    <w:rsid w:val="00DF0C3C"/>
    <w:rsid w:val="00DF2C92"/>
    <w:rsid w:val="00DF2F06"/>
    <w:rsid w:val="00DF40C1"/>
    <w:rsid w:val="00DF5D64"/>
    <w:rsid w:val="00E01BD3"/>
    <w:rsid w:val="00E01E9B"/>
    <w:rsid w:val="00E02252"/>
    <w:rsid w:val="00E0275E"/>
    <w:rsid w:val="00E027E8"/>
    <w:rsid w:val="00E03E56"/>
    <w:rsid w:val="00E041B9"/>
    <w:rsid w:val="00E0544E"/>
    <w:rsid w:val="00E1078D"/>
    <w:rsid w:val="00E12892"/>
    <w:rsid w:val="00E14339"/>
    <w:rsid w:val="00E14B81"/>
    <w:rsid w:val="00E17529"/>
    <w:rsid w:val="00E17648"/>
    <w:rsid w:val="00E200D5"/>
    <w:rsid w:val="00E20575"/>
    <w:rsid w:val="00E20721"/>
    <w:rsid w:val="00E22F45"/>
    <w:rsid w:val="00E239AC"/>
    <w:rsid w:val="00E2430A"/>
    <w:rsid w:val="00E24B08"/>
    <w:rsid w:val="00E25A0B"/>
    <w:rsid w:val="00E31635"/>
    <w:rsid w:val="00E316CA"/>
    <w:rsid w:val="00E31BED"/>
    <w:rsid w:val="00E31C75"/>
    <w:rsid w:val="00E3249B"/>
    <w:rsid w:val="00E33455"/>
    <w:rsid w:val="00E33847"/>
    <w:rsid w:val="00E372E5"/>
    <w:rsid w:val="00E405A7"/>
    <w:rsid w:val="00E40C82"/>
    <w:rsid w:val="00E43457"/>
    <w:rsid w:val="00E4575E"/>
    <w:rsid w:val="00E45E99"/>
    <w:rsid w:val="00E46559"/>
    <w:rsid w:val="00E5003B"/>
    <w:rsid w:val="00E5192F"/>
    <w:rsid w:val="00E52825"/>
    <w:rsid w:val="00E54603"/>
    <w:rsid w:val="00E5723C"/>
    <w:rsid w:val="00E576DA"/>
    <w:rsid w:val="00E613D0"/>
    <w:rsid w:val="00E622A1"/>
    <w:rsid w:val="00E623A3"/>
    <w:rsid w:val="00E628DA"/>
    <w:rsid w:val="00E64412"/>
    <w:rsid w:val="00E646F2"/>
    <w:rsid w:val="00E6492B"/>
    <w:rsid w:val="00E65D90"/>
    <w:rsid w:val="00E6669C"/>
    <w:rsid w:val="00E667C6"/>
    <w:rsid w:val="00E66920"/>
    <w:rsid w:val="00E71A6F"/>
    <w:rsid w:val="00E71BC3"/>
    <w:rsid w:val="00E71E4E"/>
    <w:rsid w:val="00E72B9B"/>
    <w:rsid w:val="00E73C75"/>
    <w:rsid w:val="00E7415F"/>
    <w:rsid w:val="00E75C8D"/>
    <w:rsid w:val="00E768D2"/>
    <w:rsid w:val="00E77F51"/>
    <w:rsid w:val="00E80D15"/>
    <w:rsid w:val="00E80D4B"/>
    <w:rsid w:val="00E83B2C"/>
    <w:rsid w:val="00E84A9C"/>
    <w:rsid w:val="00E86297"/>
    <w:rsid w:val="00E87470"/>
    <w:rsid w:val="00E87938"/>
    <w:rsid w:val="00E916FE"/>
    <w:rsid w:val="00E938CB"/>
    <w:rsid w:val="00E95C12"/>
    <w:rsid w:val="00EA0723"/>
    <w:rsid w:val="00EA0BED"/>
    <w:rsid w:val="00EA2A5D"/>
    <w:rsid w:val="00EA2EDD"/>
    <w:rsid w:val="00EA3967"/>
    <w:rsid w:val="00EA64FF"/>
    <w:rsid w:val="00EA66FE"/>
    <w:rsid w:val="00EA7179"/>
    <w:rsid w:val="00EA79BA"/>
    <w:rsid w:val="00EB0445"/>
    <w:rsid w:val="00EB09E1"/>
    <w:rsid w:val="00EB2308"/>
    <w:rsid w:val="00EB3438"/>
    <w:rsid w:val="00EB5950"/>
    <w:rsid w:val="00EB6670"/>
    <w:rsid w:val="00EC3F6F"/>
    <w:rsid w:val="00EC6E32"/>
    <w:rsid w:val="00ED137A"/>
    <w:rsid w:val="00ED2942"/>
    <w:rsid w:val="00ED314A"/>
    <w:rsid w:val="00ED6463"/>
    <w:rsid w:val="00ED7547"/>
    <w:rsid w:val="00EE0506"/>
    <w:rsid w:val="00EE0ABB"/>
    <w:rsid w:val="00EE0B73"/>
    <w:rsid w:val="00EE4230"/>
    <w:rsid w:val="00EE4884"/>
    <w:rsid w:val="00EF106E"/>
    <w:rsid w:val="00EF1FD8"/>
    <w:rsid w:val="00EF221B"/>
    <w:rsid w:val="00EF331F"/>
    <w:rsid w:val="00EF3606"/>
    <w:rsid w:val="00EF38D0"/>
    <w:rsid w:val="00F01F74"/>
    <w:rsid w:val="00F03488"/>
    <w:rsid w:val="00F035A0"/>
    <w:rsid w:val="00F052DA"/>
    <w:rsid w:val="00F05C57"/>
    <w:rsid w:val="00F06368"/>
    <w:rsid w:val="00F12AD1"/>
    <w:rsid w:val="00F12D3D"/>
    <w:rsid w:val="00F12F60"/>
    <w:rsid w:val="00F13200"/>
    <w:rsid w:val="00F15B84"/>
    <w:rsid w:val="00F16B98"/>
    <w:rsid w:val="00F17A7C"/>
    <w:rsid w:val="00F20CA2"/>
    <w:rsid w:val="00F2214E"/>
    <w:rsid w:val="00F22AD8"/>
    <w:rsid w:val="00F2424D"/>
    <w:rsid w:val="00F2467B"/>
    <w:rsid w:val="00F24977"/>
    <w:rsid w:val="00F24E0D"/>
    <w:rsid w:val="00F27563"/>
    <w:rsid w:val="00F27F91"/>
    <w:rsid w:val="00F3124A"/>
    <w:rsid w:val="00F323FA"/>
    <w:rsid w:val="00F32CF0"/>
    <w:rsid w:val="00F33444"/>
    <w:rsid w:val="00F363AA"/>
    <w:rsid w:val="00F3643A"/>
    <w:rsid w:val="00F3696E"/>
    <w:rsid w:val="00F36D71"/>
    <w:rsid w:val="00F37BE4"/>
    <w:rsid w:val="00F416E9"/>
    <w:rsid w:val="00F41EC1"/>
    <w:rsid w:val="00F42B11"/>
    <w:rsid w:val="00F42C84"/>
    <w:rsid w:val="00F447C2"/>
    <w:rsid w:val="00F4638A"/>
    <w:rsid w:val="00F4655A"/>
    <w:rsid w:val="00F4678A"/>
    <w:rsid w:val="00F47814"/>
    <w:rsid w:val="00F51C07"/>
    <w:rsid w:val="00F55A08"/>
    <w:rsid w:val="00F55A8A"/>
    <w:rsid w:val="00F5659F"/>
    <w:rsid w:val="00F57A5E"/>
    <w:rsid w:val="00F57C43"/>
    <w:rsid w:val="00F60326"/>
    <w:rsid w:val="00F6032C"/>
    <w:rsid w:val="00F61B40"/>
    <w:rsid w:val="00F61D49"/>
    <w:rsid w:val="00F631BD"/>
    <w:rsid w:val="00F632C7"/>
    <w:rsid w:val="00F63801"/>
    <w:rsid w:val="00F664C8"/>
    <w:rsid w:val="00F66D74"/>
    <w:rsid w:val="00F67DEB"/>
    <w:rsid w:val="00F70AC4"/>
    <w:rsid w:val="00F70EB2"/>
    <w:rsid w:val="00F71696"/>
    <w:rsid w:val="00F7303B"/>
    <w:rsid w:val="00F74285"/>
    <w:rsid w:val="00F74695"/>
    <w:rsid w:val="00F749A3"/>
    <w:rsid w:val="00F75A4A"/>
    <w:rsid w:val="00F7760A"/>
    <w:rsid w:val="00F80C25"/>
    <w:rsid w:val="00F80D0B"/>
    <w:rsid w:val="00F81234"/>
    <w:rsid w:val="00F81DCB"/>
    <w:rsid w:val="00F847E8"/>
    <w:rsid w:val="00F84FB6"/>
    <w:rsid w:val="00F875AD"/>
    <w:rsid w:val="00F91F26"/>
    <w:rsid w:val="00F92A0E"/>
    <w:rsid w:val="00F92E20"/>
    <w:rsid w:val="00F947CA"/>
    <w:rsid w:val="00F9507B"/>
    <w:rsid w:val="00F952D4"/>
    <w:rsid w:val="00F968DF"/>
    <w:rsid w:val="00F96B63"/>
    <w:rsid w:val="00F96C69"/>
    <w:rsid w:val="00F96E43"/>
    <w:rsid w:val="00FA235E"/>
    <w:rsid w:val="00FA2456"/>
    <w:rsid w:val="00FA72E5"/>
    <w:rsid w:val="00FA7D0D"/>
    <w:rsid w:val="00FB00FF"/>
    <w:rsid w:val="00FB1839"/>
    <w:rsid w:val="00FB3486"/>
    <w:rsid w:val="00FB3E2E"/>
    <w:rsid w:val="00FB57B2"/>
    <w:rsid w:val="00FB5F7F"/>
    <w:rsid w:val="00FB668B"/>
    <w:rsid w:val="00FC196F"/>
    <w:rsid w:val="00FC2CE5"/>
    <w:rsid w:val="00FC34C0"/>
    <w:rsid w:val="00FC43DC"/>
    <w:rsid w:val="00FC449F"/>
    <w:rsid w:val="00FC4686"/>
    <w:rsid w:val="00FC5DE4"/>
    <w:rsid w:val="00FC6289"/>
    <w:rsid w:val="00FC62C2"/>
    <w:rsid w:val="00FC6C96"/>
    <w:rsid w:val="00FC7130"/>
    <w:rsid w:val="00FD05D5"/>
    <w:rsid w:val="00FD1E94"/>
    <w:rsid w:val="00FD2623"/>
    <w:rsid w:val="00FD3D3E"/>
    <w:rsid w:val="00FD47E9"/>
    <w:rsid w:val="00FD4AFF"/>
    <w:rsid w:val="00FD502B"/>
    <w:rsid w:val="00FE0B3F"/>
    <w:rsid w:val="00FE485C"/>
    <w:rsid w:val="00FE7E95"/>
    <w:rsid w:val="00FF16C0"/>
    <w:rsid w:val="00FF4812"/>
    <w:rsid w:val="00FF61C3"/>
    <w:rsid w:val="00FF7B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10EE9E11"/>
  <w15:chartTrackingRefBased/>
  <w15:docId w15:val="{9939DBD9-176C-41F1-ADC5-B1A270F7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lang w:val="x-none" w:eastAsia="x-none"/>
    </w:rPr>
  </w:style>
  <w:style w:type="paragraph" w:styleId="Heading2">
    <w:name w:val="heading 2"/>
    <w:basedOn w:val="Normal"/>
    <w:next w:val="Normal"/>
    <w:link w:val="Heading2Char"/>
    <w:qFormat/>
    <w:rsid w:val="00443320"/>
    <w:pPr>
      <w:spacing w:before="120"/>
      <w:outlineLvl w:val="1"/>
    </w:pPr>
    <w:rPr>
      <w:b/>
      <w:bCs/>
      <w:sz w:val="24"/>
      <w:szCs w:val="24"/>
      <w:lang w:val="x-none" w:eastAsia="x-none"/>
    </w:rPr>
  </w:style>
  <w:style w:type="paragraph" w:styleId="Heading3">
    <w:name w:val="heading 3"/>
    <w:basedOn w:val="Normal"/>
    <w:next w:val="Normal"/>
    <w:link w:val="Heading3Char"/>
    <w:qFormat/>
    <w:rsid w:val="00443320"/>
    <w:pPr>
      <w:ind w:left="360"/>
      <w:outlineLvl w:val="2"/>
    </w:pPr>
    <w:rPr>
      <w:b/>
      <w:bCs/>
      <w:sz w:val="24"/>
      <w:szCs w:val="24"/>
      <w:lang w:val="x-none" w:eastAsia="x-none"/>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lang w:val="x-none" w:eastAsia="x-none"/>
    </w:rPr>
  </w:style>
  <w:style w:type="paragraph" w:styleId="Heading5">
    <w:name w:val="heading 5"/>
    <w:basedOn w:val="Normal"/>
    <w:next w:val="Normal"/>
    <w:link w:val="Heading5Char"/>
    <w:qFormat/>
    <w:rsid w:val="00443320"/>
    <w:pPr>
      <w:keepNext/>
      <w:jc w:val="both"/>
      <w:outlineLvl w:val="4"/>
    </w:pPr>
    <w:rPr>
      <w:sz w:val="30"/>
      <w:szCs w:val="30"/>
      <w:lang w:val="x-none" w:eastAsia="x-none"/>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link w:val="Heading7Char"/>
    <w:qFormat/>
    <w:rsid w:val="00443320"/>
    <w:pPr>
      <w:keepNext/>
      <w:outlineLvl w:val="6"/>
    </w:pPr>
    <w:rPr>
      <w:sz w:val="18"/>
      <w:szCs w:val="18"/>
      <w:u w:val="single"/>
      <w:lang w:val="x-none" w:eastAsia="x-none"/>
    </w:rPr>
  </w:style>
  <w:style w:type="paragraph" w:styleId="Heading8">
    <w:name w:val="heading 8"/>
    <w:basedOn w:val="Normal"/>
    <w:next w:val="Normal"/>
    <w:link w:val="Heading8Char"/>
    <w:qFormat/>
    <w:rsid w:val="00443320"/>
    <w:pPr>
      <w:keepNext/>
      <w:jc w:val="both"/>
      <w:outlineLvl w:val="7"/>
    </w:pPr>
    <w:rPr>
      <w:sz w:val="26"/>
      <w:szCs w:val="26"/>
      <w:lang w:val="x-none" w:eastAsia="x-none"/>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lang w:val="x-none" w:eastAsia="x-non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lang w:val="x-none" w:eastAsia="x-none"/>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lang w:val="x-none" w:eastAsia="x-none"/>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lang w:val="x-none" w:eastAsia="x-none"/>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lang w:val="x-none" w:eastAsia="x-none"/>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lang w:val="x-none" w:eastAsia="x-none"/>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lang w:val="x-none" w:eastAsia="x-non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lang w:val="x-none" w:eastAsia="x-none"/>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lang w:val="x-none" w:eastAsia="x-none"/>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lang w:val="x-none" w:eastAsia="x-none"/>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lang w:val="x-none" w:eastAsia="x-none"/>
    </w:rPr>
  </w:style>
  <w:style w:type="paragraph" w:styleId="Footer">
    <w:name w:val="footer"/>
    <w:basedOn w:val="Normal"/>
    <w:link w:val="FooterChar"/>
    <w:rsid w:val="00443320"/>
    <w:pPr>
      <w:tabs>
        <w:tab w:val="center" w:pos="4153"/>
        <w:tab w:val="right" w:pos="8306"/>
      </w:tabs>
    </w:pPr>
    <w:rPr>
      <w:sz w:val="28"/>
      <w:szCs w:val="20"/>
      <w:lang w:val="x-none" w:eastAsia="x-none"/>
    </w:rPr>
  </w:style>
  <w:style w:type="character" w:customStyle="1" w:styleId="FooterChar">
    <w:name w:val="Footer Char"/>
    <w:basedOn w:val="DefaultParagraphFont"/>
    <w:link w:val="Footer"/>
    <w:rsid w:val="00443320"/>
    <w:rPr>
      <w:rFonts w:ascii="Angsana New" w:eastAsia="Times New Roman" w:hAnsi="Times New Roman" w:cs="Angsana New"/>
      <w:sz w:val="28"/>
      <w:szCs w:val="20"/>
      <w:lang w:val="x-none" w:eastAsia="x-none"/>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lang w:val="x-none" w:eastAsia="x-none"/>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lang w:val="x-none" w:eastAsia="x-none"/>
    </w:rPr>
  </w:style>
  <w:style w:type="paragraph" w:styleId="BodyTextIndent">
    <w:name w:val="Body Text Indent"/>
    <w:basedOn w:val="Normal"/>
    <w:link w:val="BodyTextIndentChar"/>
    <w:rsid w:val="00443320"/>
    <w:pPr>
      <w:spacing w:line="380" w:lineRule="exact"/>
      <w:ind w:firstLine="720"/>
      <w:jc w:val="both"/>
    </w:pPr>
    <w:rPr>
      <w:sz w:val="32"/>
      <w:szCs w:val="32"/>
      <w:lang w:val="x-none" w:eastAsia="x-none"/>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lang w:val="x-none" w:eastAsia="x-none"/>
    </w:rPr>
  </w:style>
  <w:style w:type="paragraph" w:styleId="PlainText">
    <w:name w:val="Plain Text"/>
    <w:basedOn w:val="Normal"/>
    <w:link w:val="PlainTextChar"/>
    <w:rsid w:val="00443320"/>
    <w:pPr>
      <w:widowControl w:val="0"/>
    </w:pPr>
    <w:rPr>
      <w:sz w:val="28"/>
      <w:szCs w:val="20"/>
      <w:lang w:val="x-none" w:eastAsia="x-none"/>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lang w:val="x-none" w:eastAsia="x-none"/>
    </w:rPr>
  </w:style>
  <w:style w:type="paragraph" w:styleId="BodyTextIndent3">
    <w:name w:val="Body Text Indent 3"/>
    <w:basedOn w:val="Normal"/>
    <w:link w:val="BodyTextIndent3Char"/>
    <w:rsid w:val="00443320"/>
    <w:pPr>
      <w:tabs>
        <w:tab w:val="left" w:pos="540"/>
      </w:tabs>
      <w:ind w:right="389" w:hanging="7"/>
      <w:jc w:val="both"/>
    </w:pPr>
    <w:rPr>
      <w:sz w:val="28"/>
      <w:szCs w:val="20"/>
      <w:lang w:val="x-none" w:eastAsia="x-none"/>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lang w:val="x-none" w:eastAsia="x-none"/>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lang w:val="x-none" w:eastAsia="x-none"/>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lang w:val="x-none" w:eastAsia="x-none"/>
    </w:rPr>
  </w:style>
  <w:style w:type="paragraph" w:styleId="BodyText3">
    <w:name w:val="Body Text 3"/>
    <w:basedOn w:val="Normal"/>
    <w:link w:val="BodyText3Char"/>
    <w:rsid w:val="00443320"/>
    <w:pPr>
      <w:tabs>
        <w:tab w:val="left" w:pos="720"/>
      </w:tabs>
      <w:spacing w:before="120" w:after="120"/>
      <w:jc w:val="both"/>
    </w:pPr>
    <w:rPr>
      <w:sz w:val="32"/>
      <w:szCs w:val="32"/>
      <w:lang w:val="x-none" w:eastAsia="x-none"/>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lang w:val="x-none" w:eastAsia="x-none"/>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lang w:val="x-none" w:eastAsia="x-none"/>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lang w:val="x-none" w:eastAsia="x-none"/>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lang w:val="x-none" w:eastAsia="x-none"/>
    </w:rPr>
  </w:style>
  <w:style w:type="paragraph" w:styleId="DocumentMap">
    <w:name w:val="Document Map"/>
    <w:basedOn w:val="Normal"/>
    <w:link w:val="DocumentMapChar"/>
    <w:semiHidden/>
    <w:rsid w:val="00443320"/>
    <w:pPr>
      <w:shd w:val="clear" w:color="auto" w:fill="000080"/>
    </w:pPr>
    <w:rPr>
      <w:sz w:val="24"/>
      <w:szCs w:val="24"/>
      <w:lang w:val="x-none" w:eastAsia="x-none"/>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lang w:val="x-none" w:eastAsia="x-none"/>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lang w:val="x-none" w:eastAsia="x-none"/>
    </w:rPr>
  </w:style>
  <w:style w:type="paragraph" w:styleId="BodyText2">
    <w:name w:val="Body Text 2"/>
    <w:basedOn w:val="Normal"/>
    <w:link w:val="BodyText2Char"/>
    <w:rsid w:val="00443320"/>
    <w:pPr>
      <w:autoSpaceDE/>
      <w:autoSpaceDN/>
      <w:ind w:right="-138" w:firstLine="567"/>
    </w:pPr>
    <w:rPr>
      <w:rFonts w:ascii="Times New Roman"/>
      <w:sz w:val="32"/>
      <w:szCs w:val="32"/>
      <w:lang w:val="th-TH" w:eastAsia="x-none"/>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eastAsia="x-none"/>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lang w:val="x-none" w:eastAsia="x-none"/>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lang w:val="x-none" w:eastAsia="x-none"/>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lang w:val="x-none" w:eastAsia="x-none"/>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val="en-US" w:eastAsia="en-US"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B2054-B419-4781-81E8-372D6C87007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551660</vt:lpwstr>
  </property>
  <property fmtid="{D5CDD505-2E9C-101B-9397-08002B2CF9AE}" pid="4" name="OptimizationTime">
    <vt:lpwstr>20210225_1337</vt:lpwstr>
  </property>
</Properties>
</file>

<file path=docProps/app.xml><?xml version="1.0" encoding="utf-8"?>
<Properties xmlns="http://schemas.openxmlformats.org/officeDocument/2006/extended-properties" xmlns:vt="http://schemas.openxmlformats.org/officeDocument/2006/docPropsVTypes">
  <Template>Normal.dotm</Template>
  <TotalTime>901</TotalTime>
  <Pages>147</Pages>
  <Words>41323</Words>
  <Characters>235544</Characters>
  <Application>Microsoft Office Word</Application>
  <DocSecurity>0</DocSecurity>
  <Lines>1962</Lines>
  <Paragraphs>552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Kritchaporn Lertsatchayan</dc:creator>
  <cp:keywords/>
  <dc:description/>
  <cp:lastModifiedBy>Siranda Morosot</cp:lastModifiedBy>
  <cp:revision>220</cp:revision>
  <cp:lastPrinted>2021-02-25T03:53:00Z</cp:lastPrinted>
  <dcterms:created xsi:type="dcterms:W3CDTF">2021-02-05T02:21:00Z</dcterms:created>
  <dcterms:modified xsi:type="dcterms:W3CDTF">2021-02-25T03:54:00Z</dcterms:modified>
</cp:coreProperties>
</file>